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غدیر و رمضان نسخه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213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662134_3650668749">
            <w:r>
              <w:rPr>
                <w:webHidden/>
                <w:rStyle w:val="IndexLink"/>
                <w:rtl w:val="true"/>
              </w:rPr>
              <w:t>ارتباط غدير و رمضان</w:t>
            </w:r>
            <w:r>
              <w:rPr>
                <w:rStyle w:val="IndexLink"/>
                <w:rtl w:val="true"/>
              </w:rPr>
              <w:tab/>
            </w:r>
            <w:r>
              <w:rPr>
                <w:rStyle w:val="IndexLink"/>
              </w:rPr>
              <w:t>6</w:t>
            </w:r>
          </w:hyperlink>
        </w:p>
        <w:p>
          <w:pPr>
            <w:pStyle w:val="Contents3"/>
            <w:tabs>
              <w:tab w:val="clear" w:pos="8459"/>
              <w:tab w:val="right" w:pos="9026" w:leader="dot"/>
            </w:tabs>
            <w:rPr/>
          </w:pPr>
          <w:hyperlink w:anchor="__RefHeading___Toc3662136_3650668749">
            <w:r>
              <w:rPr>
                <w:webHidden/>
                <w:rStyle w:val="IndexLink"/>
                <w:rtl w:val="true"/>
              </w:rPr>
              <w:t>شباهتها</w:t>
            </w:r>
            <w:r>
              <w:rPr>
                <w:rStyle w:val="IndexLink"/>
                <w:rtl w:val="true"/>
              </w:rPr>
              <w:tab/>
            </w:r>
            <w:r>
              <w:rPr>
                <w:rStyle w:val="IndexLink"/>
              </w:rPr>
              <w:t>6</w:t>
            </w:r>
          </w:hyperlink>
        </w:p>
        <w:p>
          <w:pPr>
            <w:pStyle w:val="Contents4"/>
            <w:tabs>
              <w:tab w:val="clear" w:pos="8176"/>
              <w:tab w:val="right" w:pos="9026" w:leader="dot"/>
            </w:tabs>
            <w:rPr/>
          </w:pPr>
          <w:hyperlink w:anchor="__RefHeading___Toc3662138_3650668749">
            <w:r>
              <w:rPr>
                <w:webHidden/>
                <w:rStyle w:val="IndexLink"/>
                <w:rtl w:val="true"/>
              </w:rPr>
              <w:t>ولايت و روزه مونس درقبر مي باشند</w:t>
            </w:r>
            <w:r>
              <w:rPr>
                <w:rStyle w:val="IndexLink"/>
                <w:rtl w:val="true"/>
              </w:rPr>
              <w:tab/>
            </w:r>
            <w:r>
              <w:rPr>
                <w:rStyle w:val="IndexLink"/>
              </w:rPr>
              <w:t>6</w:t>
            </w:r>
          </w:hyperlink>
        </w:p>
        <w:p>
          <w:pPr>
            <w:pStyle w:val="Contents4"/>
            <w:tabs>
              <w:tab w:val="clear" w:pos="8176"/>
              <w:tab w:val="right" w:pos="9026" w:leader="dot"/>
            </w:tabs>
            <w:rPr/>
          </w:pPr>
          <w:hyperlink w:anchor="__RefHeading___Toc3662140_3650668749">
            <w:r>
              <w:rPr>
                <w:webHidden/>
                <w:rStyle w:val="IndexLink"/>
                <w:rtl w:val="true"/>
              </w:rPr>
              <w:t>ولايت وروزه امانت است</w:t>
            </w:r>
            <w:r>
              <w:rPr>
                <w:rStyle w:val="IndexLink"/>
                <w:rtl w:val="true"/>
              </w:rPr>
              <w:tab/>
            </w:r>
            <w:r>
              <w:rPr>
                <w:rStyle w:val="IndexLink"/>
              </w:rPr>
              <w:t>7</w:t>
            </w:r>
          </w:hyperlink>
        </w:p>
        <w:p>
          <w:pPr>
            <w:pStyle w:val="Contents4"/>
            <w:tabs>
              <w:tab w:val="clear" w:pos="8176"/>
              <w:tab w:val="right" w:pos="9026" w:leader="dot"/>
            </w:tabs>
            <w:rPr/>
          </w:pPr>
          <w:hyperlink w:anchor="__RefHeading___Toc3662142_3650668749">
            <w:r>
              <w:rPr>
                <w:webHidden/>
                <w:rStyle w:val="IndexLink"/>
                <w:rtl w:val="true"/>
              </w:rPr>
              <w:t>قبول ولايت و روزداري آزمايش براي اخلاص است</w:t>
            </w:r>
            <w:r>
              <w:rPr>
                <w:rStyle w:val="IndexLink"/>
                <w:rtl w:val="true"/>
              </w:rPr>
              <w:tab/>
            </w:r>
            <w:r>
              <w:rPr>
                <w:rStyle w:val="IndexLink"/>
              </w:rPr>
              <w:t>7</w:t>
            </w:r>
          </w:hyperlink>
        </w:p>
        <w:p>
          <w:pPr>
            <w:pStyle w:val="Contents4"/>
            <w:tabs>
              <w:tab w:val="clear" w:pos="8176"/>
              <w:tab w:val="right" w:pos="9026" w:leader="dot"/>
            </w:tabs>
            <w:rPr/>
          </w:pPr>
          <w:hyperlink w:anchor="__RefHeading___Toc3662144_3650668749">
            <w:r>
              <w:rPr>
                <w:webHidden/>
                <w:rStyle w:val="IndexLink"/>
                <w:rtl w:val="true"/>
              </w:rPr>
              <w:t>درولايت و روزداري شيطان به ذلت مي افتد</w:t>
            </w:r>
            <w:r>
              <w:rPr>
                <w:rStyle w:val="IndexLink"/>
                <w:rtl w:val="true"/>
              </w:rPr>
              <w:tab/>
            </w:r>
            <w:r>
              <w:rPr>
                <w:rStyle w:val="IndexLink"/>
              </w:rPr>
              <w:t>9</w:t>
            </w:r>
          </w:hyperlink>
        </w:p>
        <w:p>
          <w:pPr>
            <w:pStyle w:val="Contents4"/>
            <w:tabs>
              <w:tab w:val="clear" w:pos="8176"/>
              <w:tab w:val="right" w:pos="9026" w:leader="dot"/>
            </w:tabs>
            <w:rPr/>
          </w:pPr>
          <w:hyperlink w:anchor="__RefHeading___Toc3662146_3650668749">
            <w:r>
              <w:rPr>
                <w:webHidden/>
                <w:rStyle w:val="IndexLink"/>
                <w:rtl w:val="true"/>
              </w:rPr>
              <w:t>روزه سپر آتش وولايت سپر آتش</w:t>
            </w:r>
            <w:r>
              <w:rPr>
                <w:rStyle w:val="IndexLink"/>
                <w:rtl w:val="true"/>
              </w:rPr>
              <w:tab/>
            </w:r>
            <w:r>
              <w:rPr>
                <w:rStyle w:val="IndexLink"/>
              </w:rPr>
              <w:t>9</w:t>
            </w:r>
          </w:hyperlink>
        </w:p>
        <w:p>
          <w:pPr>
            <w:pStyle w:val="Contents4"/>
            <w:tabs>
              <w:tab w:val="clear" w:pos="8176"/>
              <w:tab w:val="right" w:pos="9026" w:leader="dot"/>
            </w:tabs>
            <w:rPr/>
          </w:pPr>
          <w:hyperlink w:anchor="__RefHeading___Toc3662148_3650668749">
            <w:r>
              <w:rPr>
                <w:webHidden/>
                <w:rStyle w:val="IndexLink"/>
                <w:rtl w:val="true"/>
              </w:rPr>
              <w:t>در روزداري و قبول ولايت جزاي هردو با خداست</w:t>
            </w:r>
            <w:r>
              <w:rPr>
                <w:rStyle w:val="IndexLink"/>
                <w:rtl w:val="true"/>
              </w:rPr>
              <w:tab/>
            </w:r>
            <w:r>
              <w:rPr>
                <w:rStyle w:val="IndexLink"/>
              </w:rPr>
              <w:t>9</w:t>
            </w:r>
          </w:hyperlink>
        </w:p>
        <w:p>
          <w:pPr>
            <w:pStyle w:val="Contents4"/>
            <w:tabs>
              <w:tab w:val="clear" w:pos="8176"/>
              <w:tab w:val="right" w:pos="9026" w:leader="dot"/>
            </w:tabs>
            <w:rPr/>
          </w:pPr>
          <w:hyperlink w:anchor="__RefHeading___Toc3662150_3650668749">
            <w:r>
              <w:rPr>
                <w:webHidden/>
                <w:rStyle w:val="IndexLink"/>
                <w:rtl w:val="true"/>
              </w:rPr>
              <w:t>خوشحالى مومن در روزه و ولايت</w:t>
            </w:r>
            <w:r>
              <w:rPr>
                <w:rStyle w:val="IndexLink"/>
                <w:rtl w:val="true"/>
              </w:rPr>
              <w:tab/>
            </w:r>
            <w:r>
              <w:rPr>
                <w:rStyle w:val="IndexLink"/>
              </w:rPr>
              <w:t>14</w:t>
            </w:r>
          </w:hyperlink>
        </w:p>
        <w:p>
          <w:pPr>
            <w:pStyle w:val="Contents4"/>
            <w:tabs>
              <w:tab w:val="clear" w:pos="8176"/>
              <w:tab w:val="right" w:pos="9026" w:leader="dot"/>
            </w:tabs>
            <w:rPr/>
          </w:pPr>
          <w:hyperlink w:anchor="__RefHeading___Toc3662152_3650668749">
            <w:r>
              <w:rPr>
                <w:webHidden/>
                <w:rStyle w:val="IndexLink"/>
                <w:rtl w:val="true"/>
              </w:rPr>
              <w:t>در ولايت وروزه مشقت ومحنت است</w:t>
            </w:r>
            <w:r>
              <w:rPr>
                <w:rStyle w:val="IndexLink"/>
                <w:rtl w:val="true"/>
              </w:rPr>
              <w:tab/>
            </w:r>
            <w:r>
              <w:rPr>
                <w:rStyle w:val="IndexLink"/>
              </w:rPr>
              <w:t>18</w:t>
            </w:r>
          </w:hyperlink>
        </w:p>
        <w:p>
          <w:pPr>
            <w:pStyle w:val="Contents4"/>
            <w:tabs>
              <w:tab w:val="clear" w:pos="8176"/>
              <w:tab w:val="right" w:pos="9026" w:leader="dot"/>
            </w:tabs>
            <w:rPr/>
          </w:pPr>
          <w:hyperlink w:anchor="__RefHeading___Toc3662154_3650668749">
            <w:r>
              <w:rPr>
                <w:webHidden/>
                <w:rStyle w:val="IndexLink"/>
                <w:rtl w:val="true"/>
              </w:rPr>
              <w:t>در ولايت وروزه تقوي حاصل مي شود</w:t>
            </w:r>
            <w:r>
              <w:rPr>
                <w:rStyle w:val="IndexLink"/>
                <w:rtl w:val="true"/>
              </w:rPr>
              <w:tab/>
            </w:r>
            <w:r>
              <w:rPr>
                <w:rStyle w:val="IndexLink"/>
              </w:rPr>
              <w:t>19</w:t>
            </w:r>
          </w:hyperlink>
        </w:p>
        <w:p>
          <w:pPr>
            <w:pStyle w:val="Contents4"/>
            <w:tabs>
              <w:tab w:val="clear" w:pos="8176"/>
              <w:tab w:val="right" w:pos="9026" w:leader="dot"/>
            </w:tabs>
            <w:rPr/>
          </w:pPr>
          <w:hyperlink w:anchor="__RefHeading___Toc3662156_3650668749">
            <w:r>
              <w:rPr>
                <w:webHidden/>
                <w:rStyle w:val="IndexLink"/>
                <w:rtl w:val="true"/>
              </w:rPr>
              <w:t>در ولايت و روزداري ازادي از آتش جهنم است</w:t>
            </w:r>
            <w:r>
              <w:rPr>
                <w:rStyle w:val="IndexLink"/>
                <w:rtl w:val="true"/>
              </w:rPr>
              <w:tab/>
            </w:r>
            <w:r>
              <w:rPr>
                <w:rStyle w:val="IndexLink"/>
              </w:rPr>
              <w:t>20</w:t>
            </w:r>
          </w:hyperlink>
        </w:p>
        <w:p>
          <w:pPr>
            <w:pStyle w:val="Contents3"/>
            <w:tabs>
              <w:tab w:val="clear" w:pos="8459"/>
              <w:tab w:val="right" w:pos="9026" w:leader="dot"/>
            </w:tabs>
            <w:rPr/>
          </w:pPr>
          <w:hyperlink w:anchor="__RefHeading___Toc3662158_3650668749">
            <w:r>
              <w:rPr>
                <w:webHidden/>
                <w:rStyle w:val="IndexLink"/>
                <w:rtl w:val="true"/>
              </w:rPr>
              <w:t>تفاوت غدير و رمضان</w:t>
            </w:r>
            <w:r>
              <w:rPr>
                <w:rStyle w:val="IndexLink"/>
                <w:rtl w:val="true"/>
              </w:rPr>
              <w:tab/>
            </w:r>
            <w:r>
              <w:rPr>
                <w:rStyle w:val="IndexLink"/>
              </w:rPr>
              <w:t>21</w:t>
            </w:r>
          </w:hyperlink>
        </w:p>
        <w:p>
          <w:pPr>
            <w:pStyle w:val="Contents4"/>
            <w:tabs>
              <w:tab w:val="clear" w:pos="8176"/>
              <w:tab w:val="right" w:pos="9026" w:leader="dot"/>
            </w:tabs>
            <w:rPr/>
          </w:pPr>
          <w:hyperlink w:anchor="__RefHeading___Toc3662160_3650668749">
            <w:r>
              <w:rPr>
                <w:webHidden/>
                <w:rStyle w:val="IndexLink"/>
                <w:rtl w:val="true"/>
              </w:rPr>
              <w:t>روزه به ولايت تمام وپذيرفته ميشود</w:t>
            </w:r>
            <w:r>
              <w:rPr>
                <w:rStyle w:val="IndexLink"/>
                <w:rtl w:val="true"/>
              </w:rPr>
              <w:tab/>
            </w:r>
            <w:r>
              <w:rPr>
                <w:rStyle w:val="IndexLink"/>
              </w:rPr>
              <w:t>21</w:t>
            </w:r>
          </w:hyperlink>
        </w:p>
        <w:p>
          <w:pPr>
            <w:pStyle w:val="Contents4"/>
            <w:tabs>
              <w:tab w:val="clear" w:pos="8176"/>
              <w:tab w:val="right" w:pos="9026" w:leader="dot"/>
            </w:tabs>
            <w:rPr/>
          </w:pPr>
          <w:hyperlink w:anchor="__RefHeading___Toc3662162_3650668749">
            <w:r>
              <w:rPr>
                <w:webHidden/>
                <w:rStyle w:val="IndexLink"/>
                <w:rtl w:val="true"/>
              </w:rPr>
              <w:t>روزه از فروع دين ولي ولايت از اصول دين است</w:t>
            </w:r>
            <w:r>
              <w:rPr>
                <w:rStyle w:val="IndexLink"/>
                <w:rtl w:val="true"/>
              </w:rPr>
              <w:tab/>
            </w:r>
            <w:r>
              <w:rPr>
                <w:rStyle w:val="IndexLink"/>
              </w:rPr>
              <w:t>23</w:t>
            </w:r>
          </w:hyperlink>
        </w:p>
        <w:p>
          <w:pPr>
            <w:pStyle w:val="Contents4"/>
            <w:tabs>
              <w:tab w:val="clear" w:pos="8176"/>
              <w:tab w:val="right" w:pos="9026" w:leader="dot"/>
            </w:tabs>
            <w:rPr/>
          </w:pPr>
          <w:hyperlink w:anchor="__RefHeading___Toc3662164_3650668749">
            <w:r>
              <w:rPr>
                <w:webHidden/>
                <w:rStyle w:val="IndexLink"/>
                <w:rtl w:val="true"/>
              </w:rPr>
              <w:t>درولايت رخصت نيست</w:t>
            </w:r>
            <w:r>
              <w:rPr>
                <w:rStyle w:val="IndexLink"/>
                <w:rtl w:val="true"/>
              </w:rPr>
              <w:tab/>
            </w:r>
            <w:r>
              <w:rPr>
                <w:rStyle w:val="IndexLink"/>
              </w:rPr>
              <w:t>23</w:t>
            </w:r>
          </w:hyperlink>
        </w:p>
        <w:p>
          <w:pPr>
            <w:pStyle w:val="Contents2"/>
            <w:tabs>
              <w:tab w:val="clear" w:pos="8743"/>
              <w:tab w:val="right" w:pos="9026" w:leader="dot"/>
            </w:tabs>
            <w:rPr/>
          </w:pPr>
          <w:hyperlink w:anchor="__RefHeading___Toc3662166_3650668749">
            <w:r>
              <w:rPr>
                <w:webHidden/>
                <w:rStyle w:val="IndexLink"/>
                <w:rtl w:val="true"/>
              </w:rPr>
              <w:t>حديث منزلت وجنگ تبوك</w:t>
            </w:r>
            <w:r>
              <w:rPr>
                <w:rStyle w:val="IndexLink"/>
                <w:rtl w:val="true"/>
              </w:rPr>
              <w:tab/>
            </w:r>
            <w:r>
              <w:rPr>
                <w:rStyle w:val="IndexLink"/>
              </w:rPr>
              <w:t>25</w:t>
            </w:r>
          </w:hyperlink>
        </w:p>
        <w:p>
          <w:pPr>
            <w:pStyle w:val="Contents3"/>
            <w:tabs>
              <w:tab w:val="clear" w:pos="8459"/>
              <w:tab w:val="right" w:pos="9026" w:leader="dot"/>
            </w:tabs>
            <w:rPr/>
          </w:pPr>
          <w:hyperlink w:anchor="__RefHeading___Toc3662168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662170_3650668749">
            <w:r>
              <w:rPr>
                <w:webHidden/>
                <w:rStyle w:val="IndexLink"/>
                <w:rtl w:val="true"/>
              </w:rPr>
              <w:t>جنگ تبوك و ماندن صاحب غدير به جاى رسول خدا صلي الله عليه وآله در مدينه‌</w:t>
            </w:r>
            <w:r>
              <w:rPr>
                <w:rStyle w:val="IndexLink"/>
                <w:rtl w:val="true"/>
              </w:rPr>
              <w:tab/>
            </w:r>
            <w:r>
              <w:rPr>
                <w:rStyle w:val="IndexLink"/>
              </w:rPr>
              <w:t>26</w:t>
            </w:r>
          </w:hyperlink>
        </w:p>
        <w:p>
          <w:pPr>
            <w:pStyle w:val="Contents3"/>
            <w:tabs>
              <w:tab w:val="clear" w:pos="8459"/>
              <w:tab w:val="right" w:pos="9026" w:leader="dot"/>
            </w:tabs>
            <w:rPr/>
          </w:pPr>
          <w:hyperlink w:anchor="__RefHeading___Toc3662172_3650668749">
            <w:r>
              <w:rPr>
                <w:webHidden/>
                <w:rStyle w:val="IndexLink"/>
                <w:rtl w:val="true"/>
              </w:rPr>
              <w:t xml:space="preserve">منزلت امير المؤمنين </w:t>
            </w:r>
            <w:r>
              <w:rPr>
                <w:rStyle w:val="IndexLink"/>
                <w:rtl w:val="true"/>
              </w:rPr>
              <w:t xml:space="preserve">( </w:t>
            </w:r>
            <w:r>
              <w:rPr>
                <w:rStyle w:val="IndexLink"/>
                <w:rtl w:val="true"/>
              </w:rPr>
              <w:t xml:space="preserve">عليه السلام </w:t>
            </w:r>
            <w:r>
              <w:rPr>
                <w:rStyle w:val="IndexLink"/>
                <w:rtl w:val="true"/>
              </w:rPr>
              <w:t>)</w:t>
            </w:r>
            <w:r>
              <w:rPr>
                <w:rStyle w:val="IndexLink"/>
                <w:rtl w:val="true"/>
              </w:rPr>
              <w:t>در منزلت‌هاي هاروني</w:t>
            </w:r>
            <w:r>
              <w:rPr>
                <w:rStyle w:val="IndexLink"/>
                <w:rtl w:val="true"/>
              </w:rPr>
              <w:tab/>
            </w:r>
            <w:r>
              <w:rPr>
                <w:rStyle w:val="IndexLink"/>
              </w:rPr>
              <w:t>31</w:t>
            </w:r>
          </w:hyperlink>
        </w:p>
        <w:p>
          <w:pPr>
            <w:pStyle w:val="Contents2"/>
            <w:tabs>
              <w:tab w:val="clear" w:pos="8743"/>
              <w:tab w:val="right" w:pos="9026" w:leader="dot"/>
            </w:tabs>
            <w:rPr/>
          </w:pPr>
          <w:hyperlink w:anchor="__RefHeading___Toc3662174_3650668749">
            <w:r>
              <w:rPr>
                <w:webHidden/>
                <w:rStyle w:val="IndexLink"/>
                <w:rtl w:val="true"/>
              </w:rPr>
              <w:t>اخوت</w:t>
            </w:r>
            <w:r>
              <w:rPr>
                <w:rStyle w:val="IndexLink"/>
                <w:rtl w:val="true"/>
              </w:rPr>
              <w:tab/>
            </w:r>
            <w:r>
              <w:rPr>
                <w:rStyle w:val="IndexLink"/>
              </w:rPr>
              <w:t>38</w:t>
            </w:r>
          </w:hyperlink>
        </w:p>
        <w:p>
          <w:pPr>
            <w:pStyle w:val="Contents3"/>
            <w:tabs>
              <w:tab w:val="clear" w:pos="8459"/>
              <w:tab w:val="right" w:pos="9026" w:leader="dot"/>
            </w:tabs>
            <w:rPr/>
          </w:pPr>
          <w:hyperlink w:anchor="__RefHeading___Toc3662176_3650668749">
            <w:r>
              <w:rPr>
                <w:webHidden/>
                <w:rStyle w:val="IndexLink"/>
                <w:rtl w:val="true"/>
              </w:rPr>
              <w:t>تعداد اخوت</w:t>
            </w:r>
            <w:r>
              <w:rPr>
                <w:rStyle w:val="IndexLink"/>
                <w:rtl w:val="true"/>
              </w:rPr>
              <w:tab/>
            </w:r>
            <w:r>
              <w:rPr>
                <w:rStyle w:val="IndexLink"/>
              </w:rPr>
              <w:t>38</w:t>
            </w:r>
          </w:hyperlink>
        </w:p>
        <w:p>
          <w:pPr>
            <w:pStyle w:val="Contents3"/>
            <w:tabs>
              <w:tab w:val="clear" w:pos="8459"/>
              <w:tab w:val="right" w:pos="9026" w:leader="dot"/>
            </w:tabs>
            <w:rPr/>
          </w:pPr>
          <w:hyperlink w:anchor="__RefHeading___Toc3662178_3650668749">
            <w:r>
              <w:rPr>
                <w:webHidden/>
                <w:rStyle w:val="IndexLink"/>
                <w:rtl w:val="true"/>
              </w:rPr>
              <w:t>برادري پيامبر وعلي</w:t>
            </w:r>
            <w:r>
              <w:rPr>
                <w:rStyle w:val="IndexLink"/>
                <w:rtl w:val="true"/>
              </w:rPr>
              <w:tab/>
            </w:r>
            <w:r>
              <w:rPr>
                <w:rStyle w:val="IndexLink"/>
              </w:rPr>
              <w:t>39</w:t>
            </w:r>
          </w:hyperlink>
        </w:p>
        <w:p>
          <w:pPr>
            <w:pStyle w:val="Contents2"/>
            <w:tabs>
              <w:tab w:val="clear" w:pos="8743"/>
              <w:tab w:val="right" w:pos="9026" w:leader="dot"/>
            </w:tabs>
            <w:rPr/>
          </w:pPr>
          <w:hyperlink w:anchor="__RefHeading___Toc3662180_3650668749">
            <w:r>
              <w:rPr>
                <w:webHidden/>
                <w:rStyle w:val="IndexLink"/>
                <w:rtl w:val="true"/>
              </w:rPr>
              <w:t>عبادت</w:t>
            </w:r>
            <w:r>
              <w:rPr>
                <w:rStyle w:val="IndexLink"/>
                <w:rtl w:val="true"/>
              </w:rPr>
              <w:tab/>
            </w:r>
            <w:r>
              <w:rPr>
                <w:rStyle w:val="IndexLink"/>
              </w:rPr>
              <w:t>43</w:t>
            </w:r>
          </w:hyperlink>
        </w:p>
        <w:p>
          <w:pPr>
            <w:pStyle w:val="Contents3"/>
            <w:tabs>
              <w:tab w:val="clear" w:pos="8459"/>
              <w:tab w:val="right" w:pos="9026" w:leader="dot"/>
            </w:tabs>
            <w:rPr/>
          </w:pPr>
          <w:hyperlink w:anchor="__RefHeading___Toc3662182_3650668749">
            <w:r>
              <w:rPr>
                <w:webHidden/>
                <w:rStyle w:val="IndexLink"/>
                <w:rtl w:val="true"/>
              </w:rPr>
              <w:t>روزه دار واقعي</w:t>
            </w:r>
            <w:r>
              <w:rPr>
                <w:rStyle w:val="IndexLink"/>
                <w:rtl w:val="true"/>
              </w:rPr>
              <w:tab/>
            </w:r>
            <w:r>
              <w:rPr>
                <w:rStyle w:val="IndexLink"/>
              </w:rPr>
              <w:t>43</w:t>
            </w:r>
          </w:hyperlink>
        </w:p>
        <w:p>
          <w:pPr>
            <w:pStyle w:val="Contents3"/>
            <w:tabs>
              <w:tab w:val="clear" w:pos="8459"/>
              <w:tab w:val="right" w:pos="9026" w:leader="dot"/>
            </w:tabs>
            <w:rPr/>
          </w:pPr>
          <w:hyperlink w:anchor="__RefHeading___Toc3662184_3650668749">
            <w:r>
              <w:rPr>
                <w:webHidden/>
                <w:rStyle w:val="IndexLink"/>
                <w:rtl w:val="true"/>
              </w:rPr>
              <w:t>گزارشى از يكى از شب زنده‌دارى‌هاى على عليه‌السلام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662186_3650668749">
            <w:r>
              <w:rPr>
                <w:webHidden/>
                <w:rStyle w:val="IndexLink"/>
                <w:rtl w:val="true"/>
              </w:rPr>
              <w:t>نگاه كردن به چهره اميرالمؤمنين عليه السلام عبادت است</w:t>
            </w:r>
            <w:r>
              <w:rPr>
                <w:rStyle w:val="IndexLink"/>
                <w:rtl w:val="true"/>
              </w:rPr>
              <w:tab/>
            </w:r>
            <w:r>
              <w:rPr>
                <w:rStyle w:val="IndexLink"/>
              </w:rPr>
              <w:t>47</w:t>
            </w:r>
          </w:hyperlink>
        </w:p>
        <w:p>
          <w:pPr>
            <w:pStyle w:val="Contents3"/>
            <w:tabs>
              <w:tab w:val="clear" w:pos="8459"/>
              <w:tab w:val="right" w:pos="9026" w:leader="dot"/>
            </w:tabs>
            <w:rPr/>
          </w:pPr>
          <w:hyperlink w:anchor="__RefHeading___Toc3662188_3650668749">
            <w:r>
              <w:rPr>
                <w:webHidden/>
                <w:rStyle w:val="IndexLink"/>
                <w:rtl w:val="true"/>
              </w:rPr>
              <w:t>ايمان و عبادت على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3662190_3650668749">
            <w:r>
              <w:rPr>
                <w:webHidden/>
                <w:rStyle w:val="IndexLink"/>
                <w:rtl w:val="true"/>
              </w:rPr>
              <w:t>روزه در كلام اميرالمومنين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662192_3650668749">
            <w:r>
              <w:rPr>
                <w:webHidden/>
                <w:rStyle w:val="IndexLink"/>
                <w:rtl w:val="true"/>
              </w:rPr>
              <w:t>خطبه پيامبر صلي الله عليه وآله درآخرشعبان</w:t>
            </w:r>
            <w:r>
              <w:rPr>
                <w:rStyle w:val="IndexLink"/>
                <w:rtl w:val="true"/>
              </w:rPr>
              <w:tab/>
            </w:r>
            <w:r>
              <w:rPr>
                <w:rStyle w:val="IndexLink"/>
              </w:rPr>
              <w:t>61</w:t>
            </w:r>
          </w:hyperlink>
        </w:p>
        <w:p>
          <w:pPr>
            <w:pStyle w:val="Contents3"/>
            <w:tabs>
              <w:tab w:val="clear" w:pos="8459"/>
              <w:tab w:val="right" w:pos="9026" w:leader="dot"/>
            </w:tabs>
            <w:rPr/>
          </w:pPr>
          <w:hyperlink w:anchor="__RefHeading___Toc3662194_3650668749">
            <w:r>
              <w:rPr>
                <w:webHidden/>
                <w:rStyle w:val="IndexLink"/>
                <w:rtl w:val="true"/>
              </w:rPr>
              <w:t xml:space="preserve">عوامل بازدارنده از عبادت و عبوديت ازمنظر مولا اميرالمومنين </w:t>
            </w:r>
            <w:r>
              <w:rPr>
                <w:rStyle w:val="IndexLink"/>
                <w:rtl w:val="true"/>
              </w:rPr>
              <w:t>(</w:t>
            </w:r>
            <w:r>
              <w:rPr>
                <w:rStyle w:val="IndexLink"/>
                <w:rtl w:val="true"/>
              </w:rPr>
              <w:t>ع</w:t>
            </w:r>
            <w:r>
              <w:rPr>
                <w:rStyle w:val="IndexLink"/>
                <w:rtl w:val="true"/>
              </w:rPr>
              <w:t>)</w:t>
              <w:tab/>
            </w:r>
            <w:r>
              <w:rPr>
                <w:rStyle w:val="IndexLink"/>
              </w:rPr>
              <w:t>64</w:t>
            </w:r>
          </w:hyperlink>
        </w:p>
        <w:p>
          <w:pPr>
            <w:pStyle w:val="Contents4"/>
            <w:tabs>
              <w:tab w:val="clear" w:pos="8176"/>
              <w:tab w:val="right" w:pos="9026" w:leader="dot"/>
            </w:tabs>
            <w:rPr/>
          </w:pPr>
          <w:hyperlink w:anchor="__RefHeading___Toc3662196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662198_3650668749">
            <w:r>
              <w:rPr>
                <w:webHidden/>
                <w:rStyle w:val="IndexLink"/>
                <w:rtl w:val="true"/>
              </w:rPr>
              <w:t>هواى نفس</w:t>
            </w:r>
            <w:r>
              <w:rPr>
                <w:rStyle w:val="IndexLink"/>
                <w:rtl w:val="true"/>
              </w:rPr>
              <w:tab/>
            </w:r>
            <w:r>
              <w:rPr>
                <w:rStyle w:val="IndexLink"/>
              </w:rPr>
              <w:t>65</w:t>
            </w:r>
          </w:hyperlink>
        </w:p>
        <w:p>
          <w:pPr>
            <w:pStyle w:val="Contents4"/>
            <w:tabs>
              <w:tab w:val="clear" w:pos="8176"/>
              <w:tab w:val="right" w:pos="9026" w:leader="dot"/>
            </w:tabs>
            <w:rPr/>
          </w:pPr>
          <w:hyperlink w:anchor="__RefHeading___Toc3662200_3650668749">
            <w:r>
              <w:rPr>
                <w:webHidden/>
                <w:rStyle w:val="IndexLink"/>
                <w:rtl w:val="true"/>
              </w:rPr>
              <w:t>ريا</w:t>
            </w:r>
            <w:r>
              <w:rPr>
                <w:rStyle w:val="IndexLink"/>
                <w:rtl w:val="true"/>
              </w:rPr>
              <w:tab/>
            </w:r>
            <w:r>
              <w:rPr>
                <w:rStyle w:val="IndexLink"/>
              </w:rPr>
              <w:t>66</w:t>
            </w:r>
          </w:hyperlink>
        </w:p>
        <w:p>
          <w:pPr>
            <w:pStyle w:val="Contents4"/>
            <w:tabs>
              <w:tab w:val="clear" w:pos="8176"/>
              <w:tab w:val="right" w:pos="9026" w:leader="dot"/>
            </w:tabs>
            <w:rPr/>
          </w:pPr>
          <w:hyperlink w:anchor="__RefHeading___Toc3662202_3650668749">
            <w:r>
              <w:rPr>
                <w:webHidden/>
                <w:rStyle w:val="IndexLink"/>
                <w:rtl w:val="true"/>
              </w:rPr>
              <w:t>عجب</w:t>
            </w:r>
            <w:r>
              <w:rPr>
                <w:rStyle w:val="IndexLink"/>
                <w:rtl w:val="true"/>
              </w:rPr>
              <w:tab/>
            </w:r>
            <w:r>
              <w:rPr>
                <w:rStyle w:val="IndexLink"/>
              </w:rPr>
              <w:t>66</w:t>
            </w:r>
          </w:hyperlink>
        </w:p>
        <w:p>
          <w:pPr>
            <w:pStyle w:val="Contents4"/>
            <w:tabs>
              <w:tab w:val="clear" w:pos="8176"/>
              <w:tab w:val="right" w:pos="9026" w:leader="dot"/>
            </w:tabs>
            <w:rPr/>
          </w:pPr>
          <w:hyperlink w:anchor="__RefHeading___Toc3662204_3650668749">
            <w:r>
              <w:rPr>
                <w:webHidden/>
                <w:rStyle w:val="IndexLink"/>
                <w:rtl w:val="true"/>
              </w:rPr>
              <w:t>شكل‌گرايى</w:t>
            </w:r>
            <w:r>
              <w:rPr>
                <w:rStyle w:val="IndexLink"/>
                <w:rtl w:val="true"/>
              </w:rPr>
              <w:tab/>
            </w:r>
            <w:r>
              <w:rPr>
                <w:rStyle w:val="IndexLink"/>
              </w:rPr>
              <w:t>67</w:t>
            </w:r>
          </w:hyperlink>
        </w:p>
        <w:p>
          <w:pPr>
            <w:pStyle w:val="Contents2"/>
            <w:tabs>
              <w:tab w:val="clear" w:pos="8743"/>
              <w:tab w:val="right" w:pos="9026" w:leader="dot"/>
            </w:tabs>
            <w:rPr/>
          </w:pPr>
          <w:hyperlink w:anchor="__RefHeading___Toc3662206_3650668749">
            <w:r>
              <w:rPr>
                <w:webHidden/>
                <w:rStyle w:val="IndexLink"/>
                <w:rtl w:val="true"/>
              </w:rPr>
              <w:t>دعا ومناجات</w:t>
            </w:r>
            <w:r>
              <w:rPr>
                <w:rStyle w:val="IndexLink"/>
                <w:rtl w:val="true"/>
              </w:rPr>
              <w:tab/>
            </w:r>
            <w:r>
              <w:rPr>
                <w:rStyle w:val="IndexLink"/>
              </w:rPr>
              <w:t>67</w:t>
            </w:r>
          </w:hyperlink>
        </w:p>
        <w:p>
          <w:pPr>
            <w:pStyle w:val="Contents3"/>
            <w:tabs>
              <w:tab w:val="clear" w:pos="8459"/>
              <w:tab w:val="right" w:pos="9026" w:leader="dot"/>
            </w:tabs>
            <w:rPr/>
          </w:pPr>
          <w:hyperlink w:anchor="__RefHeading___Toc3662208_365066874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662210_3650668749">
            <w:r>
              <w:rPr>
                <w:webHidden/>
                <w:rStyle w:val="IndexLink"/>
                <w:rtl w:val="true"/>
              </w:rPr>
              <w:t>خود را در معرض دعاى على قرار دهيد</w:t>
            </w:r>
            <w:r>
              <w:rPr>
                <w:rStyle w:val="IndexLink"/>
                <w:rtl w:val="true"/>
              </w:rPr>
              <w:tab/>
            </w:r>
            <w:r>
              <w:rPr>
                <w:rStyle w:val="IndexLink"/>
              </w:rPr>
              <w:t>68</w:t>
            </w:r>
          </w:hyperlink>
        </w:p>
        <w:p>
          <w:pPr>
            <w:pStyle w:val="Contents3"/>
            <w:tabs>
              <w:tab w:val="clear" w:pos="8459"/>
              <w:tab w:val="right" w:pos="9026" w:leader="dot"/>
            </w:tabs>
            <w:rPr/>
          </w:pPr>
          <w:hyperlink w:anchor="__RefHeading___Toc3662212_3650668749">
            <w:r>
              <w:rPr>
                <w:webHidden/>
                <w:rStyle w:val="IndexLink"/>
                <w:rtl w:val="true"/>
              </w:rPr>
              <w:t>دعا ومناجات اميرالمومنين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662214_3650668749">
            <w:r>
              <w:rPr>
                <w:webHidden/>
                <w:rStyle w:val="IndexLink"/>
                <w:rtl w:val="true"/>
              </w:rPr>
              <w:t>دعاى آن حضرت در انقطاع به خدا</w:t>
            </w:r>
            <w:r>
              <w:rPr>
                <w:rStyle w:val="IndexLink"/>
                <w:rtl w:val="true"/>
              </w:rPr>
              <w:tab/>
            </w:r>
            <w:r>
              <w:rPr>
                <w:rStyle w:val="IndexLink"/>
              </w:rPr>
              <w:t>69</w:t>
            </w:r>
          </w:hyperlink>
        </w:p>
        <w:p>
          <w:pPr>
            <w:pStyle w:val="Contents4"/>
            <w:tabs>
              <w:tab w:val="clear" w:pos="8176"/>
              <w:tab w:val="right" w:pos="9026" w:leader="dot"/>
            </w:tabs>
            <w:rPr/>
          </w:pPr>
          <w:hyperlink w:anchor="__RefHeading___Toc3662216_3650668749">
            <w:r>
              <w:rPr>
                <w:webHidden/>
                <w:rStyle w:val="IndexLink"/>
                <w:rtl w:val="true"/>
              </w:rPr>
              <w:t>دعاى آن حضرت هنگام ديدن هلال ماه</w:t>
            </w:r>
            <w:r>
              <w:rPr>
                <w:rStyle w:val="IndexLink"/>
                <w:rtl w:val="true"/>
              </w:rPr>
              <w:tab/>
            </w:r>
            <w:r>
              <w:rPr>
                <w:rStyle w:val="IndexLink"/>
              </w:rPr>
              <w:t>70</w:t>
            </w:r>
          </w:hyperlink>
        </w:p>
        <w:p>
          <w:pPr>
            <w:pStyle w:val="Contents4"/>
            <w:tabs>
              <w:tab w:val="clear" w:pos="8176"/>
              <w:tab w:val="right" w:pos="9026" w:leader="dot"/>
            </w:tabs>
            <w:rPr/>
          </w:pPr>
          <w:hyperlink w:anchor="__RefHeading___Toc3662218_3650668749">
            <w:r>
              <w:rPr>
                <w:webHidden/>
                <w:rStyle w:val="IndexLink"/>
                <w:rtl w:val="true"/>
              </w:rPr>
              <w:t>دعاى آن حضرت هنگام افطار</w:t>
            </w:r>
            <w:r>
              <w:rPr>
                <w:rStyle w:val="IndexLink"/>
                <w:rtl w:val="true"/>
              </w:rPr>
              <w:tab/>
            </w:r>
            <w:r>
              <w:rPr>
                <w:rStyle w:val="IndexLink"/>
              </w:rPr>
              <w:t>71</w:t>
            </w:r>
          </w:hyperlink>
        </w:p>
        <w:p>
          <w:pPr>
            <w:pStyle w:val="Contents4"/>
            <w:tabs>
              <w:tab w:val="clear" w:pos="8176"/>
              <w:tab w:val="right" w:pos="9026" w:leader="dot"/>
            </w:tabs>
            <w:rPr/>
          </w:pPr>
          <w:hyperlink w:anchor="__RefHeading___Toc3662220_3650668749">
            <w:r>
              <w:rPr>
                <w:webHidden/>
                <w:rStyle w:val="IndexLink"/>
                <w:rtl w:val="true"/>
              </w:rPr>
              <w:t>دعاى آن حضرت در شب عيد فطر</w:t>
            </w:r>
            <w:r>
              <w:rPr>
                <w:rStyle w:val="IndexLink"/>
                <w:rtl w:val="true"/>
              </w:rPr>
              <w:tab/>
            </w:r>
            <w:r>
              <w:rPr>
                <w:rStyle w:val="IndexLink"/>
              </w:rPr>
              <w:t>72</w:t>
            </w:r>
          </w:hyperlink>
        </w:p>
        <w:p>
          <w:pPr>
            <w:pStyle w:val="Contents4"/>
            <w:tabs>
              <w:tab w:val="clear" w:pos="8176"/>
              <w:tab w:val="right" w:pos="9026" w:leader="dot"/>
            </w:tabs>
            <w:rPr/>
          </w:pPr>
          <w:hyperlink w:anchor="__RefHeading___Toc3662222_3650668749">
            <w:r>
              <w:rPr>
                <w:webHidden/>
                <w:rStyle w:val="IndexLink"/>
                <w:rtl w:val="true"/>
              </w:rPr>
              <w:t>دعاى آن حضرت در توسل به پيامبر و ائمه</w:t>
            </w:r>
            <w:r>
              <w:rPr>
                <w:rStyle w:val="IndexLink"/>
                <w:rtl w:val="true"/>
              </w:rPr>
              <w:tab/>
            </w:r>
            <w:r>
              <w:rPr>
                <w:rStyle w:val="IndexLink"/>
              </w:rPr>
              <w:t>78</w:t>
            </w:r>
          </w:hyperlink>
        </w:p>
        <w:p>
          <w:pPr>
            <w:pStyle w:val="Contents4"/>
            <w:tabs>
              <w:tab w:val="clear" w:pos="8176"/>
              <w:tab w:val="right" w:pos="9026" w:leader="dot"/>
            </w:tabs>
            <w:rPr/>
          </w:pPr>
          <w:hyperlink w:anchor="__RefHeading___Toc3662224_3650668749">
            <w:r>
              <w:rPr>
                <w:webHidden/>
                <w:rStyle w:val="IndexLink"/>
                <w:rtl w:val="true"/>
              </w:rPr>
              <w:t>دعاى آن حضرت در درود بر محمد و آل محمد</w:t>
            </w:r>
            <w:r>
              <w:rPr>
                <w:rStyle w:val="IndexLink"/>
                <w:rtl w:val="true"/>
              </w:rPr>
              <w:tab/>
            </w:r>
            <w:r>
              <w:rPr>
                <w:rStyle w:val="IndexLink"/>
              </w:rPr>
              <w:t>82</w:t>
            </w:r>
          </w:hyperlink>
        </w:p>
        <w:p>
          <w:pPr>
            <w:pStyle w:val="Contents4"/>
            <w:tabs>
              <w:tab w:val="clear" w:pos="8176"/>
              <w:tab w:val="right" w:pos="9026" w:leader="dot"/>
            </w:tabs>
            <w:rPr/>
          </w:pPr>
          <w:hyperlink w:anchor="__RefHeading___Toc3662226_3650668749">
            <w:r>
              <w:rPr>
                <w:webHidden/>
                <w:rStyle w:val="IndexLink"/>
                <w:rtl w:val="true"/>
              </w:rPr>
              <w:t>دعاى آن حضرت در درود بر محمد و آل محمد</w:t>
            </w:r>
            <w:r>
              <w:rPr>
                <w:rStyle w:val="IndexLink"/>
                <w:rtl w:val="true"/>
              </w:rPr>
              <w:tab/>
            </w:r>
            <w:r>
              <w:rPr>
                <w:rStyle w:val="IndexLink"/>
              </w:rPr>
              <w:t>82</w:t>
            </w:r>
          </w:hyperlink>
        </w:p>
        <w:p>
          <w:pPr>
            <w:pStyle w:val="Contents4"/>
            <w:tabs>
              <w:tab w:val="clear" w:pos="8176"/>
              <w:tab w:val="right" w:pos="9026" w:leader="dot"/>
            </w:tabs>
            <w:rPr/>
          </w:pPr>
          <w:hyperlink w:anchor="__RefHeading___Toc3662228_3650668749">
            <w:r>
              <w:rPr>
                <w:webHidden/>
                <w:rStyle w:val="IndexLink"/>
                <w:rtl w:val="true"/>
              </w:rPr>
              <w:t>دعاى آن حضرت براى شيعيانش</w:t>
            </w:r>
            <w:r>
              <w:rPr>
                <w:rStyle w:val="IndexLink"/>
                <w:rtl w:val="true"/>
              </w:rPr>
              <w:tab/>
            </w:r>
            <w:r>
              <w:rPr>
                <w:rStyle w:val="IndexLink"/>
              </w:rPr>
              <w:t>83</w:t>
            </w:r>
          </w:hyperlink>
        </w:p>
        <w:p>
          <w:pPr>
            <w:pStyle w:val="Contents4"/>
            <w:tabs>
              <w:tab w:val="clear" w:pos="8176"/>
              <w:tab w:val="right" w:pos="9026" w:leader="dot"/>
            </w:tabs>
            <w:rPr/>
          </w:pPr>
          <w:hyperlink w:anchor="__RefHeading___Toc3662230_3650668749">
            <w:r>
              <w:rPr>
                <w:webHidden/>
                <w:rStyle w:val="IndexLink"/>
                <w:rtl w:val="true"/>
              </w:rPr>
              <w:t>دعاى آن حضرت در درود بر محمد و آل محمد</w:t>
            </w:r>
            <w:r>
              <w:rPr>
                <w:rStyle w:val="IndexLink"/>
                <w:rtl w:val="true"/>
              </w:rPr>
              <w:tab/>
            </w:r>
            <w:r>
              <w:rPr>
                <w:rStyle w:val="IndexLink"/>
              </w:rPr>
              <w:t>83</w:t>
            </w:r>
          </w:hyperlink>
        </w:p>
        <w:p>
          <w:pPr>
            <w:pStyle w:val="Contents4"/>
            <w:tabs>
              <w:tab w:val="clear" w:pos="8176"/>
              <w:tab w:val="right" w:pos="9026" w:leader="dot"/>
            </w:tabs>
            <w:rPr/>
          </w:pPr>
          <w:hyperlink w:anchor="__RefHeading___Toc3662232_3650668749">
            <w:r>
              <w:rPr>
                <w:webHidden/>
                <w:rStyle w:val="IndexLink"/>
                <w:rtl w:val="true"/>
              </w:rPr>
              <w:t>دعاؤه لولده المهدى</w:t>
            </w:r>
            <w:r>
              <w:rPr>
                <w:rStyle w:val="IndexLink"/>
                <w:rtl w:val="true"/>
              </w:rPr>
              <w:tab/>
            </w:r>
            <w:r>
              <w:rPr>
                <w:rStyle w:val="IndexLink"/>
              </w:rPr>
              <w:t>83</w:t>
            </w:r>
          </w:hyperlink>
        </w:p>
        <w:p>
          <w:pPr>
            <w:pStyle w:val="Contents4"/>
            <w:tabs>
              <w:tab w:val="clear" w:pos="8176"/>
              <w:tab w:val="right" w:pos="9026" w:leader="dot"/>
            </w:tabs>
            <w:rPr/>
          </w:pPr>
          <w:hyperlink w:anchor="__RefHeading___Toc3662234_3650668749">
            <w:r>
              <w:rPr>
                <w:webHidden/>
                <w:rStyle w:val="IndexLink"/>
                <w:rtl w:val="true"/>
              </w:rPr>
              <w:t>دعاى آن حضرت هنگام دادن صدقه</w:t>
            </w:r>
            <w:r>
              <w:rPr>
                <w:rStyle w:val="IndexLink"/>
                <w:rtl w:val="true"/>
              </w:rPr>
              <w:tab/>
            </w:r>
            <w:r>
              <w:rPr>
                <w:rStyle w:val="IndexLink"/>
              </w:rPr>
              <w:t>83</w:t>
            </w:r>
          </w:hyperlink>
        </w:p>
        <w:p>
          <w:pPr>
            <w:pStyle w:val="Contents4"/>
            <w:tabs>
              <w:tab w:val="clear" w:pos="8176"/>
              <w:tab w:val="right" w:pos="9026" w:leader="dot"/>
            </w:tabs>
            <w:rPr/>
          </w:pPr>
          <w:hyperlink w:anchor="__RefHeading___Toc3662236_3650668749">
            <w:r>
              <w:rPr>
                <w:webHidden/>
                <w:rStyle w:val="IndexLink"/>
                <w:rtl w:val="true"/>
              </w:rPr>
              <w:t>دعاى آن حضرت بر قريش</w:t>
            </w:r>
            <w:r>
              <w:rPr>
                <w:rStyle w:val="IndexLink"/>
                <w:rtl w:val="true"/>
              </w:rPr>
              <w:tab/>
            </w:r>
            <w:r>
              <w:rPr>
                <w:rStyle w:val="IndexLink"/>
              </w:rPr>
              <w:t>84</w:t>
            </w:r>
          </w:hyperlink>
        </w:p>
        <w:p>
          <w:pPr>
            <w:pStyle w:val="Contents4"/>
            <w:tabs>
              <w:tab w:val="clear" w:pos="8176"/>
              <w:tab w:val="right" w:pos="9026" w:leader="dot"/>
            </w:tabs>
            <w:rPr/>
          </w:pPr>
          <w:hyperlink w:anchor="__RefHeading___Toc3662238_3650668749">
            <w:r>
              <w:rPr>
                <w:webHidden/>
                <w:rStyle w:val="IndexLink"/>
                <w:rtl w:val="true"/>
              </w:rPr>
              <w:t xml:space="preserve">دعاى آن حضرت بر قومش </w:t>
            </w:r>
            <w:r>
              <w:rPr>
                <w:rStyle w:val="IndexLink"/>
                <w:rtl w:val="true"/>
              </w:rPr>
              <w:t>"</w:t>
            </w:r>
            <w:r>
              <w:rPr>
                <w:rStyle w:val="IndexLink"/>
                <w:rtl w:val="true"/>
              </w:rPr>
              <w:t>بعد از غصب خلافت</w:t>
            </w:r>
            <w:r>
              <w:rPr>
                <w:rStyle w:val="IndexLink"/>
                <w:rtl w:val="true"/>
              </w:rPr>
              <w:t>"</w:t>
              <w:tab/>
            </w:r>
            <w:r>
              <w:rPr>
                <w:rStyle w:val="IndexLink"/>
              </w:rPr>
              <w:t>85</w:t>
            </w:r>
          </w:hyperlink>
        </w:p>
        <w:p>
          <w:pPr>
            <w:pStyle w:val="Contents4"/>
            <w:tabs>
              <w:tab w:val="clear" w:pos="8176"/>
              <w:tab w:val="right" w:pos="9026" w:leader="dot"/>
            </w:tabs>
            <w:rPr/>
          </w:pPr>
          <w:hyperlink w:anchor="__RefHeading___Toc3662240_3650668749">
            <w:r>
              <w:rPr>
                <w:webHidden/>
                <w:rStyle w:val="IndexLink"/>
                <w:rtl w:val="true"/>
              </w:rPr>
              <w:t>دعاى آن حضرت بر غلو كنندگان</w:t>
            </w:r>
            <w:r>
              <w:rPr>
                <w:rStyle w:val="IndexLink"/>
                <w:rtl w:val="true"/>
              </w:rPr>
              <w:tab/>
            </w:r>
            <w:r>
              <w:rPr>
                <w:rStyle w:val="IndexLink"/>
              </w:rPr>
              <w:t>86</w:t>
            </w:r>
          </w:hyperlink>
        </w:p>
        <w:p>
          <w:pPr>
            <w:pStyle w:val="Contents4"/>
            <w:tabs>
              <w:tab w:val="clear" w:pos="8176"/>
              <w:tab w:val="right" w:pos="9026" w:leader="dot"/>
            </w:tabs>
            <w:rPr/>
          </w:pPr>
          <w:hyperlink w:anchor="__RefHeading___Toc3662242_3650668749">
            <w:r>
              <w:rPr>
                <w:webHidden/>
                <w:rStyle w:val="IndexLink"/>
                <w:rtl w:val="true"/>
              </w:rPr>
              <w:t>دعاى آن حضرت بر حسن بصرى</w:t>
            </w:r>
            <w:r>
              <w:rPr>
                <w:rStyle w:val="IndexLink"/>
                <w:rtl w:val="true"/>
              </w:rPr>
              <w:tab/>
            </w:r>
            <w:r>
              <w:rPr>
                <w:rStyle w:val="IndexLink"/>
              </w:rPr>
              <w:t>86</w:t>
            </w:r>
          </w:hyperlink>
        </w:p>
        <w:p>
          <w:pPr>
            <w:pStyle w:val="Contents4"/>
            <w:tabs>
              <w:tab w:val="clear" w:pos="8176"/>
              <w:tab w:val="right" w:pos="9026" w:leader="dot"/>
            </w:tabs>
            <w:rPr/>
          </w:pPr>
          <w:hyperlink w:anchor="__RefHeading___Toc3662244_3650668749">
            <w:r>
              <w:rPr>
                <w:webHidden/>
                <w:rStyle w:val="IndexLink"/>
                <w:rtl w:val="true"/>
              </w:rPr>
              <w:t>دعاى آن حضرت بر معاويه و عمرو بن عاص و ديگران</w:t>
            </w:r>
            <w:r>
              <w:rPr>
                <w:rStyle w:val="IndexLink"/>
                <w:rtl w:val="true"/>
              </w:rPr>
              <w:tab/>
            </w:r>
            <w:r>
              <w:rPr>
                <w:rStyle w:val="IndexLink"/>
              </w:rPr>
              <w:t>87</w:t>
            </w:r>
          </w:hyperlink>
        </w:p>
        <w:p>
          <w:pPr>
            <w:pStyle w:val="Contents3"/>
            <w:tabs>
              <w:tab w:val="clear" w:pos="8459"/>
              <w:tab w:val="right" w:pos="9026" w:leader="dot"/>
            </w:tabs>
            <w:rPr/>
          </w:pPr>
          <w:hyperlink w:anchor="__RefHeading___Toc3662246_3650668749">
            <w:r>
              <w:rPr>
                <w:webHidden/>
                <w:rStyle w:val="IndexLink"/>
                <w:rtl w:val="true"/>
              </w:rPr>
              <w:t>دعا براي وارث غدير</w:t>
            </w:r>
            <w:r>
              <w:rPr>
                <w:rStyle w:val="IndexLink"/>
                <w:rtl w:val="true"/>
              </w:rPr>
              <w:tab/>
            </w:r>
            <w:r>
              <w:rPr>
                <w:rStyle w:val="IndexLink"/>
              </w:rPr>
              <w:t>88</w:t>
            </w:r>
          </w:hyperlink>
        </w:p>
        <w:p>
          <w:pPr>
            <w:pStyle w:val="Contents2"/>
            <w:tabs>
              <w:tab w:val="clear" w:pos="8743"/>
              <w:tab w:val="right" w:pos="9026" w:leader="dot"/>
            </w:tabs>
            <w:rPr/>
          </w:pPr>
          <w:hyperlink w:anchor="__RefHeading___Toc3662248_3650668749">
            <w:r>
              <w:rPr>
                <w:webHidden/>
                <w:rStyle w:val="IndexLink"/>
                <w:rtl w:val="true"/>
              </w:rPr>
              <w:t>بدعت نماز تراويح</w:t>
            </w:r>
            <w:r>
              <w:rPr>
                <w:rStyle w:val="IndexLink"/>
                <w:rtl w:val="true"/>
              </w:rPr>
              <w:tab/>
            </w:r>
            <w:r>
              <w:rPr>
                <w:rStyle w:val="IndexLink"/>
              </w:rPr>
              <w:t>92</w:t>
            </w:r>
          </w:hyperlink>
        </w:p>
        <w:p>
          <w:pPr>
            <w:pStyle w:val="Contents3"/>
            <w:tabs>
              <w:tab w:val="clear" w:pos="8459"/>
              <w:tab w:val="right" w:pos="9026" w:leader="dot"/>
            </w:tabs>
            <w:rPr/>
          </w:pPr>
          <w:hyperlink w:anchor="__RefHeading___Toc3662250_3650668749">
            <w:r>
              <w:rPr>
                <w:webHidden/>
                <w:rStyle w:val="IndexLink"/>
                <w:rtl w:val="true"/>
              </w:rPr>
              <w:t>بدعت نماز تراويج توسّط عمرو برپايى نماز تروايح‌</w:t>
            </w:r>
            <w:r>
              <w:rPr>
                <w:rStyle w:val="IndexLink"/>
                <w:rtl w:val="true"/>
              </w:rPr>
              <w:tab/>
            </w:r>
            <w:r>
              <w:rPr>
                <w:rStyle w:val="IndexLink"/>
              </w:rPr>
              <w:t>92</w:t>
            </w:r>
          </w:hyperlink>
        </w:p>
        <w:p>
          <w:pPr>
            <w:pStyle w:val="Contents3"/>
            <w:tabs>
              <w:tab w:val="clear" w:pos="8459"/>
              <w:tab w:val="right" w:pos="9026" w:leader="dot"/>
            </w:tabs>
            <w:rPr/>
          </w:pPr>
          <w:hyperlink w:anchor="__RefHeading___Toc3662252_3650668749">
            <w:r>
              <w:rPr>
                <w:webHidden/>
                <w:rStyle w:val="IndexLink"/>
                <w:rtl w:val="true"/>
              </w:rPr>
              <w:t xml:space="preserve">مخالفت حضرت رسول </w:t>
            </w:r>
            <w:r>
              <w:rPr>
                <w:rStyle w:val="IndexLink"/>
                <w:rtl w:val="true"/>
              </w:rPr>
              <w:t>(</w:t>
            </w:r>
            <w:r>
              <w:rPr>
                <w:rStyle w:val="IndexLink"/>
                <w:rtl w:val="true"/>
              </w:rPr>
              <w:t>ص</w:t>
            </w:r>
            <w:r>
              <w:rPr>
                <w:rStyle w:val="IndexLink"/>
                <w:rtl w:val="true"/>
              </w:rPr>
              <w:t>)</w:t>
            </w:r>
            <w:r>
              <w:rPr>
                <w:rStyle w:val="IndexLink"/>
                <w:rtl w:val="true"/>
              </w:rPr>
              <w:t>بابدعت تراويح</w:t>
            </w:r>
            <w:r>
              <w:rPr>
                <w:rStyle w:val="IndexLink"/>
                <w:rtl w:val="true"/>
              </w:rPr>
              <w:tab/>
            </w:r>
            <w:r>
              <w:rPr>
                <w:rStyle w:val="IndexLink"/>
              </w:rPr>
              <w:t>92</w:t>
            </w:r>
          </w:hyperlink>
        </w:p>
        <w:p>
          <w:pPr>
            <w:pStyle w:val="Contents3"/>
            <w:tabs>
              <w:tab w:val="clear" w:pos="8459"/>
              <w:tab w:val="right" w:pos="9026" w:leader="dot"/>
            </w:tabs>
            <w:rPr/>
          </w:pPr>
          <w:hyperlink w:anchor="__RefHeading___Toc3662254_3650668749">
            <w:r>
              <w:rPr>
                <w:webHidden/>
                <w:rStyle w:val="IndexLink"/>
                <w:rtl w:val="true"/>
              </w:rPr>
              <w:t xml:space="preserve">مخالفت حضرت علي </w:t>
            </w:r>
            <w:r>
              <w:rPr>
                <w:rStyle w:val="IndexLink"/>
                <w:rtl w:val="true"/>
              </w:rPr>
              <w:t>(</w:t>
            </w:r>
            <w:r>
              <w:rPr>
                <w:rStyle w:val="IndexLink"/>
                <w:rtl w:val="true"/>
              </w:rPr>
              <w:t>ع</w:t>
            </w:r>
            <w:r>
              <w:rPr>
                <w:rStyle w:val="IndexLink"/>
                <w:rtl w:val="true"/>
              </w:rPr>
              <w:t>)</w:t>
            </w:r>
            <w:r>
              <w:rPr>
                <w:rStyle w:val="IndexLink"/>
                <w:rtl w:val="true"/>
              </w:rPr>
              <w:t>بابدعت تراويح</w:t>
            </w:r>
            <w:r>
              <w:rPr>
                <w:rStyle w:val="IndexLink"/>
                <w:rtl w:val="true"/>
              </w:rPr>
              <w:tab/>
            </w:r>
            <w:r>
              <w:rPr>
                <w:rStyle w:val="IndexLink"/>
              </w:rPr>
              <w:t>94</w:t>
            </w:r>
          </w:hyperlink>
        </w:p>
        <w:p>
          <w:pPr>
            <w:pStyle w:val="Contents2"/>
            <w:tabs>
              <w:tab w:val="clear" w:pos="8743"/>
              <w:tab w:val="right" w:pos="9026" w:leader="dot"/>
            </w:tabs>
            <w:rPr/>
          </w:pPr>
          <w:hyperlink w:anchor="__RefHeading___Toc3662256_3650668749">
            <w:r>
              <w:rPr>
                <w:webHidden/>
                <w:rStyle w:val="IndexLink"/>
                <w:rtl w:val="true"/>
              </w:rPr>
              <w:t>معراج پيامبر صلّى اللَّه عليه و آله</w:t>
            </w:r>
            <w:r>
              <w:rPr>
                <w:rStyle w:val="IndexLink"/>
                <w:rtl w:val="true"/>
              </w:rPr>
              <w:tab/>
            </w:r>
            <w:r>
              <w:rPr>
                <w:rStyle w:val="IndexLink"/>
              </w:rPr>
              <w:t>97</w:t>
            </w:r>
          </w:hyperlink>
        </w:p>
        <w:p>
          <w:pPr>
            <w:pStyle w:val="Contents3"/>
            <w:tabs>
              <w:tab w:val="clear" w:pos="8459"/>
              <w:tab w:val="right" w:pos="9026" w:leader="dot"/>
            </w:tabs>
            <w:rPr/>
          </w:pPr>
          <w:hyperlink w:anchor="__RefHeading___Toc3662258_3650668749">
            <w:r>
              <w:rPr>
                <w:webHidden/>
                <w:rStyle w:val="IndexLink"/>
                <w:rtl w:val="true"/>
              </w:rPr>
              <w:t>معراج از جمله ضروريات اسلام است</w:t>
            </w:r>
            <w:r>
              <w:rPr>
                <w:rStyle w:val="IndexLink"/>
                <w:rtl w:val="true"/>
              </w:rPr>
              <w:tab/>
            </w:r>
            <w:r>
              <w:rPr>
                <w:rStyle w:val="IndexLink"/>
              </w:rPr>
              <w:t>97</w:t>
            </w:r>
          </w:hyperlink>
        </w:p>
        <w:p>
          <w:pPr>
            <w:pStyle w:val="Contents3"/>
            <w:tabs>
              <w:tab w:val="clear" w:pos="8459"/>
              <w:tab w:val="right" w:pos="9026" w:leader="dot"/>
            </w:tabs>
            <w:rPr/>
          </w:pPr>
          <w:hyperlink w:anchor="__RefHeading___Toc3662260_3650668749">
            <w:r>
              <w:rPr>
                <w:webHidden/>
                <w:rStyle w:val="IndexLink"/>
                <w:rtl w:val="true"/>
              </w:rPr>
              <w:t>زمان معراج</w:t>
            </w:r>
            <w:r>
              <w:rPr>
                <w:rStyle w:val="IndexLink"/>
                <w:rtl w:val="true"/>
              </w:rPr>
              <w:tab/>
            </w:r>
            <w:r>
              <w:rPr>
                <w:rStyle w:val="IndexLink"/>
              </w:rPr>
              <w:t>97</w:t>
            </w:r>
          </w:hyperlink>
        </w:p>
        <w:p>
          <w:pPr>
            <w:pStyle w:val="Contents3"/>
            <w:tabs>
              <w:tab w:val="clear" w:pos="8459"/>
              <w:tab w:val="right" w:pos="9026" w:leader="dot"/>
            </w:tabs>
            <w:rPr/>
          </w:pPr>
          <w:hyperlink w:anchor="__RefHeading___Toc3662262_3650668749">
            <w:r>
              <w:rPr>
                <w:webHidden/>
                <w:rStyle w:val="IndexLink"/>
                <w:rtl w:val="true"/>
              </w:rPr>
              <w:t>مكان معراج</w:t>
            </w:r>
            <w:r>
              <w:rPr>
                <w:rStyle w:val="IndexLink"/>
                <w:rtl w:val="true"/>
              </w:rPr>
              <w:tab/>
            </w:r>
            <w:r>
              <w:rPr>
                <w:rStyle w:val="IndexLink"/>
              </w:rPr>
              <w:t>98</w:t>
            </w:r>
          </w:hyperlink>
        </w:p>
        <w:p>
          <w:pPr>
            <w:pStyle w:val="Contents3"/>
            <w:tabs>
              <w:tab w:val="clear" w:pos="8459"/>
              <w:tab w:val="right" w:pos="9026" w:leader="dot"/>
            </w:tabs>
            <w:rPr/>
          </w:pPr>
          <w:hyperlink w:anchor="__RefHeading___Toc3662264_3650668749">
            <w:r>
              <w:rPr>
                <w:webHidden/>
                <w:rStyle w:val="IndexLink"/>
                <w:rtl w:val="true"/>
              </w:rPr>
              <w:t xml:space="preserve">على </w:t>
            </w:r>
            <w:r>
              <w:rPr>
                <w:rStyle w:val="IndexLink"/>
                <w:rtl w:val="true"/>
              </w:rPr>
              <w:t>(</w:t>
            </w:r>
            <w:r>
              <w:rPr>
                <w:rStyle w:val="IndexLink"/>
                <w:rtl w:val="true"/>
              </w:rPr>
              <w:t xml:space="preserve">ع </w:t>
            </w:r>
            <w:r>
              <w:rPr>
                <w:rStyle w:val="IndexLink"/>
                <w:rtl w:val="true"/>
              </w:rPr>
              <w:t xml:space="preserve">) </w:t>
            </w:r>
            <w:r>
              <w:rPr>
                <w:rStyle w:val="IndexLink"/>
                <w:rtl w:val="true"/>
              </w:rPr>
              <w:t xml:space="preserve">در معراج پيامبر </w:t>
            </w:r>
            <w:r>
              <w:rPr>
                <w:rStyle w:val="IndexLink"/>
                <w:rtl w:val="true"/>
              </w:rPr>
              <w:t>(</w:t>
            </w:r>
            <w:r>
              <w:rPr>
                <w:rStyle w:val="IndexLink"/>
                <w:rtl w:val="true"/>
              </w:rPr>
              <w:t xml:space="preserve">ص </w:t>
            </w:r>
            <w:r>
              <w:rPr>
                <w:rStyle w:val="IndexLink"/>
                <w:rtl w:val="true"/>
              </w:rPr>
              <w:t>)</w:t>
              <w:tab/>
            </w:r>
            <w:r>
              <w:rPr>
                <w:rStyle w:val="IndexLink"/>
              </w:rPr>
              <w:t>98</w:t>
            </w:r>
          </w:hyperlink>
        </w:p>
        <w:p>
          <w:pPr>
            <w:pStyle w:val="Contents3"/>
            <w:tabs>
              <w:tab w:val="clear" w:pos="8459"/>
              <w:tab w:val="right" w:pos="9026" w:leader="dot"/>
            </w:tabs>
            <w:rPr/>
          </w:pPr>
          <w:hyperlink w:anchor="__RefHeading___Toc3662266_3650668749">
            <w:r>
              <w:rPr>
                <w:webHidden/>
                <w:rStyle w:val="IndexLink"/>
                <w:rtl w:val="true"/>
              </w:rPr>
              <w:t xml:space="preserve">نام على </w:t>
            </w:r>
            <w:r>
              <w:rPr>
                <w:rStyle w:val="IndexLink"/>
                <w:rtl w:val="true"/>
              </w:rPr>
              <w:t>(</w:t>
            </w:r>
            <w:r>
              <w:rPr>
                <w:rStyle w:val="IndexLink"/>
                <w:rtl w:val="true"/>
              </w:rPr>
              <w:t xml:space="preserve">ع </w:t>
            </w:r>
            <w:r>
              <w:rPr>
                <w:rStyle w:val="IndexLink"/>
                <w:rtl w:val="true"/>
              </w:rPr>
              <w:t xml:space="preserve">) </w:t>
            </w:r>
            <w:r>
              <w:rPr>
                <w:rStyle w:val="IndexLink"/>
                <w:rtl w:val="true"/>
              </w:rPr>
              <w:t>در چهارجا</w:t>
            </w:r>
            <w:r>
              <w:rPr>
                <w:rStyle w:val="IndexLink"/>
                <w:rtl w:val="true"/>
              </w:rPr>
              <w:tab/>
            </w:r>
            <w:r>
              <w:rPr>
                <w:rStyle w:val="IndexLink"/>
              </w:rPr>
              <w:t>99</w:t>
            </w:r>
          </w:hyperlink>
        </w:p>
        <w:p>
          <w:pPr>
            <w:pStyle w:val="Contents3"/>
            <w:tabs>
              <w:tab w:val="clear" w:pos="8459"/>
              <w:tab w:val="right" w:pos="9026" w:leader="dot"/>
            </w:tabs>
            <w:rPr/>
          </w:pPr>
          <w:hyperlink w:anchor="__RefHeading___Toc3662268_3650668749">
            <w:r>
              <w:rPr>
                <w:webHidden/>
                <w:rStyle w:val="IndexLink"/>
                <w:rtl w:val="true"/>
              </w:rPr>
              <w:t>فرشته اى از سه جنس</w:t>
            </w:r>
            <w:r>
              <w:rPr>
                <w:rStyle w:val="IndexLink"/>
                <w:rtl w:val="true"/>
              </w:rPr>
              <w:tab/>
            </w:r>
            <w:r>
              <w:rPr>
                <w:rStyle w:val="IndexLink"/>
              </w:rPr>
              <w:t>99</w:t>
            </w:r>
          </w:hyperlink>
        </w:p>
        <w:p>
          <w:pPr>
            <w:pStyle w:val="Contents3"/>
            <w:tabs>
              <w:tab w:val="clear" w:pos="8459"/>
              <w:tab w:val="right" w:pos="9026" w:leader="dot"/>
            </w:tabs>
            <w:rPr/>
          </w:pPr>
          <w:hyperlink w:anchor="__RefHeading___Toc3662270_3650668749">
            <w:r>
              <w:rPr>
                <w:webHidden/>
                <w:rStyle w:val="IndexLink"/>
                <w:rtl w:val="true"/>
              </w:rPr>
              <w:t xml:space="preserve">فرشته اى به صورت على </w:t>
            </w:r>
            <w:r>
              <w:rPr>
                <w:rStyle w:val="IndexLink"/>
                <w:rtl w:val="true"/>
              </w:rPr>
              <w:t>(</w:t>
            </w:r>
            <w:r>
              <w:rPr>
                <w:rStyle w:val="IndexLink"/>
                <w:rtl w:val="true"/>
              </w:rPr>
              <w:t>ع</w:t>
            </w:r>
            <w:r>
              <w:rPr>
                <w:rStyle w:val="IndexLink"/>
                <w:rtl w:val="true"/>
              </w:rPr>
              <w:t>)</w:t>
              <w:tab/>
            </w:r>
            <w:r>
              <w:rPr>
                <w:rStyle w:val="IndexLink"/>
              </w:rPr>
              <w:t>100</w:t>
            </w:r>
          </w:hyperlink>
        </w:p>
        <w:p>
          <w:pPr>
            <w:pStyle w:val="Contents3"/>
            <w:tabs>
              <w:tab w:val="clear" w:pos="8459"/>
              <w:tab w:val="right" w:pos="9026" w:leader="dot"/>
            </w:tabs>
            <w:rPr/>
          </w:pPr>
          <w:hyperlink w:anchor="__RefHeading___Toc3662272_3650668749">
            <w:r>
              <w:rPr>
                <w:webHidden/>
                <w:rStyle w:val="IndexLink"/>
                <w:rtl w:val="true"/>
              </w:rPr>
              <w:t>خدا با زبان على سخن مي گويد</w:t>
            </w:r>
            <w:r>
              <w:rPr>
                <w:rStyle w:val="IndexLink"/>
                <w:rtl w:val="true"/>
              </w:rPr>
              <w:tab/>
            </w:r>
            <w:r>
              <w:rPr>
                <w:rStyle w:val="IndexLink"/>
              </w:rPr>
              <w:t>100</w:t>
            </w:r>
          </w:hyperlink>
        </w:p>
        <w:p>
          <w:pPr>
            <w:pStyle w:val="Contents3"/>
            <w:tabs>
              <w:tab w:val="clear" w:pos="8459"/>
              <w:tab w:val="right" w:pos="9026" w:leader="dot"/>
            </w:tabs>
            <w:rPr/>
          </w:pPr>
          <w:hyperlink w:anchor="__RefHeading___Toc3662274_3650668749">
            <w:r>
              <w:rPr>
                <w:webHidden/>
                <w:rStyle w:val="IndexLink"/>
                <w:rtl w:val="true"/>
              </w:rPr>
              <w:t>خبر فاطمات ازفضا ئل معراجي مولا</w:t>
            </w:r>
            <w:r>
              <w:rPr>
                <w:rStyle w:val="IndexLink"/>
                <w:rtl w:val="true"/>
              </w:rPr>
              <w:tab/>
            </w:r>
            <w:r>
              <w:rPr>
                <w:rStyle w:val="IndexLink"/>
              </w:rPr>
              <w:t>101</w:t>
            </w:r>
          </w:hyperlink>
        </w:p>
        <w:p>
          <w:pPr>
            <w:pStyle w:val="Contents3"/>
            <w:tabs>
              <w:tab w:val="clear" w:pos="8459"/>
              <w:tab w:val="right" w:pos="9026" w:leader="dot"/>
            </w:tabs>
            <w:rPr/>
          </w:pPr>
          <w:hyperlink w:anchor="__RefHeading___Toc3662276_3650668749">
            <w:r>
              <w:rPr>
                <w:webHidden/>
                <w:rStyle w:val="IndexLink"/>
                <w:rtl w:val="true"/>
              </w:rPr>
              <w:t>دوستى و مهر</w:t>
            </w:r>
            <w:r>
              <w:rPr>
                <w:rStyle w:val="IndexLink"/>
                <w:rtl w:val="true"/>
              </w:rPr>
              <w:tab/>
            </w:r>
            <w:r>
              <w:rPr>
                <w:rStyle w:val="IndexLink"/>
              </w:rPr>
              <w:t>101</w:t>
            </w:r>
          </w:hyperlink>
        </w:p>
        <w:p>
          <w:pPr>
            <w:pStyle w:val="Contents3"/>
            <w:tabs>
              <w:tab w:val="clear" w:pos="8459"/>
              <w:tab w:val="right" w:pos="9026" w:leader="dot"/>
            </w:tabs>
            <w:rPr/>
          </w:pPr>
          <w:hyperlink w:anchor="__RefHeading___Toc3662278_3650668749">
            <w:r>
              <w:rPr>
                <w:webHidden/>
                <w:rStyle w:val="IndexLink"/>
                <w:rtl w:val="true"/>
              </w:rPr>
              <w:t>سخن گفتن خداوند با پيامبرباصوت و لحن مولا اميرالمومنين</w:t>
            </w:r>
            <w:r>
              <w:rPr>
                <w:rStyle w:val="IndexLink"/>
                <w:rtl w:val="true"/>
              </w:rPr>
              <w:tab/>
            </w:r>
            <w:r>
              <w:rPr>
                <w:rStyle w:val="IndexLink"/>
              </w:rPr>
              <w:t>102</w:t>
            </w:r>
          </w:hyperlink>
        </w:p>
        <w:p>
          <w:pPr>
            <w:pStyle w:val="Contents3"/>
            <w:tabs>
              <w:tab w:val="clear" w:pos="8459"/>
              <w:tab w:val="right" w:pos="9026" w:leader="dot"/>
            </w:tabs>
            <w:rPr/>
          </w:pPr>
          <w:hyperlink w:anchor="__RefHeading___Toc3662280_3650668749">
            <w:r>
              <w:rPr>
                <w:webHidden/>
                <w:rStyle w:val="IndexLink"/>
                <w:rtl w:val="true"/>
              </w:rPr>
              <w:t>بخ بخ، من مثل شيعة على</w:t>
            </w:r>
            <w:r>
              <w:rPr>
                <w:rStyle w:val="IndexLink"/>
                <w:rtl w:val="true"/>
              </w:rPr>
              <w:t>...</w:t>
              <w:tab/>
            </w:r>
            <w:r>
              <w:rPr>
                <w:rStyle w:val="IndexLink"/>
              </w:rPr>
              <w:t>102</w:t>
            </w:r>
          </w:hyperlink>
        </w:p>
        <w:p>
          <w:pPr>
            <w:pStyle w:val="Contents3"/>
            <w:tabs>
              <w:tab w:val="clear" w:pos="8459"/>
              <w:tab w:val="right" w:pos="9026" w:leader="dot"/>
            </w:tabs>
            <w:rPr/>
          </w:pPr>
          <w:hyperlink w:anchor="__RefHeading___Toc3662282_3650668749">
            <w:r>
              <w:rPr>
                <w:webHidden/>
                <w:rStyle w:val="IndexLink"/>
                <w:rtl w:val="true"/>
              </w:rPr>
              <w:t>ملكي شبيه مولا در آسمان</w:t>
            </w:r>
            <w:r>
              <w:rPr>
                <w:rStyle w:val="IndexLink"/>
                <w:rtl w:val="true"/>
              </w:rPr>
              <w:tab/>
            </w:r>
            <w:r>
              <w:rPr>
                <w:rStyle w:val="IndexLink"/>
              </w:rPr>
              <w:t>103</w:t>
            </w:r>
          </w:hyperlink>
        </w:p>
        <w:p>
          <w:pPr>
            <w:pStyle w:val="Contents3"/>
            <w:tabs>
              <w:tab w:val="clear" w:pos="8459"/>
              <w:tab w:val="right" w:pos="9026" w:leader="dot"/>
            </w:tabs>
            <w:rPr/>
          </w:pPr>
          <w:hyperlink w:anchor="__RefHeading___Toc3662284_3650668749">
            <w:r>
              <w:rPr>
                <w:webHidden/>
                <w:rStyle w:val="IndexLink"/>
                <w:rtl w:val="true"/>
              </w:rPr>
              <w:t xml:space="preserve">خداوند به پيامبر خدا </w:t>
            </w:r>
            <w:r>
              <w:rPr>
                <w:rStyle w:val="IndexLink"/>
                <w:rtl w:val="true"/>
              </w:rPr>
              <w:t>(</w:t>
            </w:r>
            <w:r>
              <w:rPr>
                <w:rStyle w:val="IndexLink"/>
                <w:rtl w:val="true"/>
              </w:rPr>
              <w:t>ص</w:t>
            </w:r>
            <w:r>
              <w:rPr>
                <w:rStyle w:val="IndexLink"/>
                <w:rtl w:val="true"/>
              </w:rPr>
              <w:t xml:space="preserve">) </w:t>
            </w:r>
            <w:r>
              <w:rPr>
                <w:rStyle w:val="IndexLink"/>
                <w:rtl w:val="true"/>
              </w:rPr>
              <w:t xml:space="preserve">در باره على </w:t>
            </w:r>
            <w:r>
              <w:rPr>
                <w:rStyle w:val="IndexLink"/>
                <w:rtl w:val="true"/>
              </w:rPr>
              <w:t>(</w:t>
            </w:r>
            <w:r>
              <w:rPr>
                <w:rStyle w:val="IndexLink"/>
                <w:rtl w:val="true"/>
              </w:rPr>
              <w:t>ع</w:t>
            </w:r>
            <w:r>
              <w:rPr>
                <w:rStyle w:val="IndexLink"/>
                <w:rtl w:val="true"/>
              </w:rPr>
              <w:t xml:space="preserve">) </w:t>
            </w:r>
            <w:r>
              <w:rPr>
                <w:rStyle w:val="IndexLink"/>
                <w:rtl w:val="true"/>
              </w:rPr>
              <w:t>سه كلمه وحى كرد</w:t>
            </w:r>
            <w:r>
              <w:rPr>
                <w:rStyle w:val="IndexLink"/>
                <w:rtl w:val="true"/>
              </w:rPr>
              <w:tab/>
            </w:r>
            <w:r>
              <w:rPr>
                <w:rStyle w:val="IndexLink"/>
              </w:rPr>
              <w:t>103</w:t>
            </w:r>
          </w:hyperlink>
        </w:p>
        <w:p>
          <w:pPr>
            <w:pStyle w:val="Contents3"/>
            <w:tabs>
              <w:tab w:val="clear" w:pos="8459"/>
              <w:tab w:val="right" w:pos="9026" w:leader="dot"/>
            </w:tabs>
            <w:rPr/>
          </w:pPr>
          <w:hyperlink w:anchor="__RefHeading___Toc3662286_3650668749">
            <w:r>
              <w:rPr>
                <w:webHidden/>
                <w:rStyle w:val="IndexLink"/>
                <w:rtl w:val="true"/>
              </w:rPr>
              <w:t>تاكيدبر ولايت و امامت أمير المؤمنين درهر معراج</w:t>
            </w:r>
            <w:r>
              <w:rPr>
                <w:rStyle w:val="IndexLink"/>
                <w:rtl w:val="true"/>
              </w:rPr>
              <w:tab/>
            </w:r>
            <w:r>
              <w:rPr>
                <w:rStyle w:val="IndexLink"/>
              </w:rPr>
              <w:t>104</w:t>
            </w:r>
          </w:hyperlink>
        </w:p>
        <w:p>
          <w:pPr>
            <w:pStyle w:val="Contents2"/>
            <w:tabs>
              <w:tab w:val="clear" w:pos="8743"/>
              <w:tab w:val="right" w:pos="9026" w:leader="dot"/>
            </w:tabs>
            <w:rPr/>
          </w:pPr>
          <w:hyperlink w:anchor="__RefHeading___Toc3662288_3650668749">
            <w:r>
              <w:rPr>
                <w:webHidden/>
                <w:rStyle w:val="IndexLink"/>
                <w:rtl w:val="true"/>
              </w:rPr>
              <w:t>ليله القدر</w:t>
            </w:r>
            <w:r>
              <w:rPr>
                <w:rStyle w:val="IndexLink"/>
                <w:rtl w:val="true"/>
              </w:rPr>
              <w:tab/>
            </w:r>
            <w:r>
              <w:rPr>
                <w:rStyle w:val="IndexLink"/>
              </w:rPr>
              <w:t>104</w:t>
            </w:r>
          </w:hyperlink>
        </w:p>
        <w:p>
          <w:pPr>
            <w:pStyle w:val="Contents3"/>
            <w:tabs>
              <w:tab w:val="clear" w:pos="8459"/>
              <w:tab w:val="right" w:pos="9026" w:leader="dot"/>
            </w:tabs>
            <w:rPr/>
          </w:pPr>
          <w:hyperlink w:anchor="__RefHeading___Toc3662290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662292_3650668749">
            <w:r>
              <w:rPr>
                <w:webHidden/>
                <w:rStyle w:val="IndexLink"/>
                <w:rtl w:val="true"/>
              </w:rPr>
              <w:t>شباهت شب عيد غدير با شب قدر</w:t>
            </w:r>
            <w:r>
              <w:rPr>
                <w:rStyle w:val="IndexLink"/>
                <w:rtl w:val="true"/>
              </w:rPr>
              <w:tab/>
            </w:r>
            <w:r>
              <w:rPr>
                <w:rStyle w:val="IndexLink"/>
              </w:rPr>
              <w:t>104</w:t>
            </w:r>
          </w:hyperlink>
        </w:p>
        <w:p>
          <w:pPr>
            <w:pStyle w:val="Contents3"/>
            <w:tabs>
              <w:tab w:val="clear" w:pos="8459"/>
              <w:tab w:val="right" w:pos="9026" w:leader="dot"/>
            </w:tabs>
            <w:rPr/>
          </w:pPr>
          <w:hyperlink w:anchor="__RefHeading___Toc3662294_3650668749">
            <w:r>
              <w:rPr>
                <w:webHidden/>
                <w:rStyle w:val="IndexLink"/>
                <w:rtl w:val="true"/>
              </w:rPr>
              <w:t>نزول روح و ملائكه بر امام</w:t>
            </w:r>
            <w:r>
              <w:rPr>
                <w:rStyle w:val="IndexLink"/>
                <w:rtl w:val="true"/>
              </w:rPr>
              <w:tab/>
            </w:r>
            <w:r>
              <w:rPr>
                <w:rStyle w:val="IndexLink"/>
              </w:rPr>
              <w:t>108</w:t>
            </w:r>
          </w:hyperlink>
        </w:p>
        <w:p>
          <w:pPr>
            <w:pStyle w:val="Contents3"/>
            <w:tabs>
              <w:tab w:val="clear" w:pos="8459"/>
              <w:tab w:val="right" w:pos="9026" w:leader="dot"/>
            </w:tabs>
            <w:rPr/>
          </w:pPr>
          <w:hyperlink w:anchor="__RefHeading___Toc3662296_3650668749">
            <w:r>
              <w:rPr>
                <w:webHidden/>
                <w:rStyle w:val="IndexLink"/>
                <w:rtl w:val="true"/>
              </w:rPr>
              <w:t>شب قدر نزول امور سال بر امام</w:t>
            </w:r>
            <w:r>
              <w:rPr>
                <w:rStyle w:val="IndexLink"/>
                <w:rtl w:val="true"/>
              </w:rPr>
              <w:tab/>
            </w:r>
            <w:r>
              <w:rPr>
                <w:rStyle w:val="IndexLink"/>
              </w:rPr>
              <w:t>116</w:t>
            </w:r>
          </w:hyperlink>
        </w:p>
        <w:p>
          <w:pPr>
            <w:pStyle w:val="Contents3"/>
            <w:tabs>
              <w:tab w:val="clear" w:pos="8459"/>
              <w:tab w:val="right" w:pos="9026" w:leader="dot"/>
            </w:tabs>
            <w:rPr/>
          </w:pPr>
          <w:hyperlink w:anchor="__RefHeading___Toc3662298_3650668749">
            <w:r>
              <w:rPr>
                <w:webHidden/>
                <w:rStyle w:val="IndexLink"/>
                <w:rtl w:val="true"/>
              </w:rPr>
              <w:t>فرود تفسير همه امور سال به سال بر ولىّ امر</w:t>
            </w:r>
            <w:r>
              <w:rPr>
                <w:rStyle w:val="IndexLink"/>
                <w:rtl w:val="true"/>
              </w:rPr>
              <w:tab/>
            </w:r>
            <w:r>
              <w:rPr>
                <w:rStyle w:val="IndexLink"/>
              </w:rPr>
              <w:t>119</w:t>
            </w:r>
          </w:hyperlink>
        </w:p>
        <w:p>
          <w:pPr>
            <w:pStyle w:val="Contents3"/>
            <w:tabs>
              <w:tab w:val="clear" w:pos="8459"/>
              <w:tab w:val="right" w:pos="9026" w:leader="dot"/>
            </w:tabs>
            <w:rPr/>
          </w:pPr>
          <w:hyperlink w:anchor="__RefHeading___Toc3662300_3650668749">
            <w:r>
              <w:rPr>
                <w:webHidden/>
                <w:rStyle w:val="IndexLink"/>
                <w:rtl w:val="true"/>
              </w:rPr>
              <w:t>اعتراف به شب قدراعتراف به امامت</w:t>
            </w:r>
            <w:r>
              <w:rPr>
                <w:rStyle w:val="IndexLink"/>
                <w:rtl w:val="true"/>
              </w:rPr>
              <w:tab/>
            </w:r>
            <w:r>
              <w:rPr>
                <w:rStyle w:val="IndexLink"/>
              </w:rPr>
              <w:t>120</w:t>
            </w:r>
          </w:hyperlink>
        </w:p>
        <w:p>
          <w:pPr>
            <w:pStyle w:val="Contents3"/>
            <w:tabs>
              <w:tab w:val="clear" w:pos="8459"/>
              <w:tab w:val="right" w:pos="9026" w:leader="dot"/>
            </w:tabs>
            <w:rPr/>
          </w:pPr>
          <w:hyperlink w:anchor="__RefHeading___Toc3662302_3650668749">
            <w:r>
              <w:rPr>
                <w:webHidden/>
                <w:rStyle w:val="IndexLink"/>
                <w:rtl w:val="true"/>
              </w:rPr>
              <w:t>علم وشب قدر</w:t>
            </w:r>
            <w:r>
              <w:rPr>
                <w:rStyle w:val="IndexLink"/>
                <w:rtl w:val="true"/>
              </w:rPr>
              <w:tab/>
            </w:r>
            <w:r>
              <w:rPr>
                <w:rStyle w:val="IndexLink"/>
              </w:rPr>
              <w:t>121</w:t>
            </w:r>
          </w:hyperlink>
        </w:p>
        <w:p>
          <w:pPr>
            <w:pStyle w:val="Contents3"/>
            <w:tabs>
              <w:tab w:val="clear" w:pos="8459"/>
              <w:tab w:val="right" w:pos="9026" w:leader="dot"/>
            </w:tabs>
            <w:rPr/>
          </w:pPr>
          <w:hyperlink w:anchor="__RefHeading___Toc3662304_3650668749">
            <w:r>
              <w:rPr>
                <w:webHidden/>
                <w:rStyle w:val="IndexLink"/>
                <w:rtl w:val="true"/>
              </w:rPr>
              <w:t>شب قدر از اول خلقت</w:t>
            </w:r>
            <w:r>
              <w:rPr>
                <w:rStyle w:val="IndexLink"/>
                <w:rtl w:val="true"/>
              </w:rPr>
              <w:tab/>
            </w:r>
            <w:r>
              <w:rPr>
                <w:rStyle w:val="IndexLink"/>
              </w:rPr>
              <w:t>124</w:t>
            </w:r>
          </w:hyperlink>
        </w:p>
        <w:p>
          <w:pPr>
            <w:pStyle w:val="Contents3"/>
            <w:tabs>
              <w:tab w:val="clear" w:pos="8459"/>
              <w:tab w:val="right" w:pos="9026" w:leader="dot"/>
            </w:tabs>
            <w:rPr/>
          </w:pPr>
          <w:hyperlink w:anchor="__RefHeading___Toc3662306_3650668749">
            <w:r>
              <w:rPr>
                <w:webHidden/>
                <w:rStyle w:val="IndexLink"/>
                <w:rtl w:val="true"/>
              </w:rPr>
              <w:t>استدلال به ليله قدر بر امامت</w:t>
            </w:r>
            <w:r>
              <w:rPr>
                <w:rStyle w:val="IndexLink"/>
                <w:rtl w:val="true"/>
              </w:rPr>
              <w:tab/>
            </w:r>
            <w:r>
              <w:rPr>
                <w:rStyle w:val="IndexLink"/>
              </w:rPr>
              <w:t>127</w:t>
            </w:r>
          </w:hyperlink>
        </w:p>
        <w:p>
          <w:pPr>
            <w:pStyle w:val="Contents3"/>
            <w:tabs>
              <w:tab w:val="clear" w:pos="8459"/>
              <w:tab w:val="right" w:pos="9026" w:leader="dot"/>
            </w:tabs>
            <w:rPr/>
          </w:pPr>
          <w:hyperlink w:anchor="__RefHeading___Toc3662308_3650668749">
            <w:r>
              <w:rPr>
                <w:webHidden/>
                <w:rStyle w:val="IndexLink"/>
                <w:rtl w:val="true"/>
              </w:rPr>
              <w:t>اتمام حجت با ليله قدر بر تيم وعدي</w:t>
            </w:r>
            <w:r>
              <w:rPr>
                <w:rStyle w:val="IndexLink"/>
                <w:rtl w:val="true"/>
              </w:rPr>
              <w:tab/>
            </w:r>
            <w:r>
              <w:rPr>
                <w:rStyle w:val="IndexLink"/>
              </w:rPr>
              <w:t>129</w:t>
            </w:r>
          </w:hyperlink>
        </w:p>
        <w:p>
          <w:pPr>
            <w:pStyle w:val="Contents3"/>
            <w:tabs>
              <w:tab w:val="clear" w:pos="8459"/>
              <w:tab w:val="right" w:pos="9026" w:leader="dot"/>
            </w:tabs>
            <w:rPr/>
          </w:pPr>
          <w:hyperlink w:anchor="__RefHeading___Toc3662310_3650668749">
            <w:r>
              <w:rPr>
                <w:webHidden/>
                <w:rStyle w:val="IndexLink"/>
                <w:rtl w:val="true"/>
              </w:rPr>
              <w:t>تمسك به ثقلين</w:t>
            </w:r>
            <w:r>
              <w:rPr>
                <w:rStyle w:val="IndexLink"/>
                <w:rtl w:val="true"/>
              </w:rPr>
              <w:tab/>
            </w:r>
            <w:r>
              <w:rPr>
                <w:rStyle w:val="IndexLink"/>
              </w:rPr>
              <w:t>130</w:t>
            </w:r>
          </w:hyperlink>
        </w:p>
        <w:p>
          <w:pPr>
            <w:pStyle w:val="Contents2"/>
            <w:tabs>
              <w:tab w:val="clear" w:pos="8743"/>
              <w:tab w:val="right" w:pos="9026" w:leader="dot"/>
            </w:tabs>
            <w:rPr/>
          </w:pPr>
          <w:hyperlink w:anchor="__RefHeading___Toc3662312_3650668749">
            <w:r>
              <w:rPr>
                <w:webHidden/>
                <w:rStyle w:val="IndexLink"/>
                <w:rtl w:val="true"/>
              </w:rPr>
              <w:t>عيد فطر</w:t>
            </w:r>
            <w:r>
              <w:rPr>
                <w:rStyle w:val="IndexLink"/>
                <w:rtl w:val="true"/>
              </w:rPr>
              <w:tab/>
            </w:r>
            <w:r>
              <w:rPr>
                <w:rStyle w:val="IndexLink"/>
              </w:rPr>
              <w:t>131</w:t>
            </w:r>
          </w:hyperlink>
        </w:p>
        <w:p>
          <w:pPr>
            <w:pStyle w:val="Contents3"/>
            <w:tabs>
              <w:tab w:val="clear" w:pos="8459"/>
              <w:tab w:val="right" w:pos="9026" w:leader="dot"/>
            </w:tabs>
            <w:rPr/>
          </w:pPr>
          <w:hyperlink w:anchor="__RefHeading___Toc3662314_3650668749">
            <w:r>
              <w:rPr>
                <w:webHidden/>
                <w:rStyle w:val="IndexLink"/>
                <w:rtl w:val="true"/>
              </w:rPr>
              <w:t>رتبه غدير وعيد فطر در روايات</w:t>
            </w:r>
            <w:r>
              <w:rPr>
                <w:rStyle w:val="IndexLink"/>
                <w:rtl w:val="true"/>
              </w:rPr>
              <w:tab/>
            </w:r>
            <w:r>
              <w:rPr>
                <w:rStyle w:val="IndexLink"/>
              </w:rPr>
              <w:t>131</w:t>
            </w:r>
          </w:hyperlink>
        </w:p>
        <w:p>
          <w:pPr>
            <w:pStyle w:val="Contents3"/>
            <w:tabs>
              <w:tab w:val="clear" w:pos="8459"/>
              <w:tab w:val="right" w:pos="9026" w:leader="dot"/>
            </w:tabs>
            <w:rPr/>
          </w:pPr>
          <w:hyperlink w:anchor="__RefHeading___Toc3662316_3650668749">
            <w:r>
              <w:rPr>
                <w:webHidden/>
                <w:rStyle w:val="IndexLink"/>
                <w:rtl w:val="true"/>
              </w:rPr>
              <w:t>حزن اهلبيت بر غدير در عيدقربان وفطر</w:t>
            </w:r>
            <w:r>
              <w:rPr>
                <w:rStyle w:val="IndexLink"/>
                <w:rtl w:val="true"/>
              </w:rPr>
              <w:tab/>
            </w:r>
            <w:r>
              <w:rPr>
                <w:rStyle w:val="IndexLink"/>
              </w:rPr>
              <w:t>132</w:t>
            </w:r>
          </w:hyperlink>
        </w:p>
        <w:p>
          <w:pPr>
            <w:pStyle w:val="Contents3"/>
            <w:tabs>
              <w:tab w:val="clear" w:pos="8459"/>
              <w:tab w:val="right" w:pos="9026" w:leader="dot"/>
            </w:tabs>
            <w:rPr/>
          </w:pPr>
          <w:hyperlink w:anchor="__RefHeading___Toc3662318_3650668749">
            <w:r>
              <w:rPr>
                <w:webHidden/>
                <w:rStyle w:val="IndexLink"/>
                <w:rtl w:val="true"/>
              </w:rPr>
              <w:t>عيد فطر در قرآن</w:t>
            </w:r>
            <w:r>
              <w:rPr>
                <w:rStyle w:val="IndexLink"/>
                <w:rtl w:val="true"/>
              </w:rPr>
              <w:tab/>
            </w:r>
            <w:r>
              <w:rPr>
                <w:rStyle w:val="IndexLink"/>
              </w:rPr>
              <w:t>132</w:t>
            </w:r>
          </w:hyperlink>
        </w:p>
        <w:p>
          <w:pPr>
            <w:pStyle w:val="Contents3"/>
            <w:tabs>
              <w:tab w:val="clear" w:pos="8459"/>
              <w:tab w:val="right" w:pos="9026" w:leader="dot"/>
            </w:tabs>
            <w:rPr/>
          </w:pPr>
          <w:hyperlink w:anchor="__RefHeading___Toc3662320_3650668749">
            <w:r>
              <w:rPr>
                <w:webHidden/>
                <w:rStyle w:val="IndexLink"/>
                <w:rtl w:val="true"/>
              </w:rPr>
              <w:t>عيد از منظر امير غدير</w:t>
            </w:r>
            <w:r>
              <w:rPr>
                <w:rStyle w:val="IndexLink"/>
                <w:rtl w:val="true"/>
              </w:rPr>
              <w:tab/>
            </w:r>
            <w:r>
              <w:rPr>
                <w:rStyle w:val="IndexLink"/>
              </w:rPr>
              <w:t>139</w:t>
            </w:r>
          </w:hyperlink>
        </w:p>
        <w:p>
          <w:pPr>
            <w:pStyle w:val="Contents3"/>
            <w:tabs>
              <w:tab w:val="clear" w:pos="8459"/>
              <w:tab w:val="right" w:pos="9026" w:leader="dot"/>
            </w:tabs>
            <w:rPr/>
          </w:pPr>
          <w:hyperlink w:anchor="__RefHeading___Toc3662322_3650668749">
            <w:r>
              <w:rPr>
                <w:webHidden/>
                <w:rStyle w:val="IndexLink"/>
                <w:rtl w:val="true"/>
              </w:rPr>
              <w:t>بيان حضرت امام رضا در باره‌ي عيد فطر</w:t>
            </w:r>
            <w:r>
              <w:rPr>
                <w:rStyle w:val="IndexLink"/>
                <w:rtl w:val="true"/>
              </w:rPr>
              <w:tab/>
            </w:r>
            <w:r>
              <w:rPr>
                <w:rStyle w:val="IndexLink"/>
              </w:rPr>
              <w:t>139</w:t>
            </w:r>
          </w:hyperlink>
        </w:p>
        <w:p>
          <w:pPr>
            <w:pStyle w:val="Contents3"/>
            <w:tabs>
              <w:tab w:val="clear" w:pos="8459"/>
              <w:tab w:val="right" w:pos="9026" w:leader="dot"/>
            </w:tabs>
            <w:rPr/>
          </w:pPr>
          <w:hyperlink w:anchor="__RefHeading___Toc3662324_3650668749">
            <w:r>
              <w:rPr>
                <w:webHidden/>
                <w:rStyle w:val="IndexLink"/>
                <w:rtl w:val="true"/>
              </w:rPr>
              <w:t>خواندن دعاى ندبه</w:t>
            </w:r>
            <w:r>
              <w:rPr>
                <w:rStyle w:val="IndexLink"/>
                <w:rtl w:val="true"/>
              </w:rPr>
              <w:tab/>
            </w:r>
            <w:r>
              <w:rPr>
                <w:rStyle w:val="IndexLink"/>
              </w:rPr>
              <w:t>140</w:t>
            </w:r>
          </w:hyperlink>
        </w:p>
        <w:p>
          <w:pPr>
            <w:pStyle w:val="Contents3"/>
            <w:tabs>
              <w:tab w:val="clear" w:pos="8459"/>
              <w:tab w:val="right" w:pos="9026" w:leader="dot"/>
            </w:tabs>
            <w:rPr/>
          </w:pPr>
          <w:hyperlink w:anchor="__RefHeading___Toc3662326_3650668749">
            <w:r>
              <w:rPr>
                <w:webHidden/>
                <w:rStyle w:val="IndexLink"/>
                <w:rtl w:val="true"/>
              </w:rPr>
              <w:t>عيد چيست؟</w:t>
            </w:r>
            <w:r>
              <w:rPr>
                <w:rStyle w:val="IndexLink"/>
                <w:rtl w:val="true"/>
              </w:rPr>
              <w:tab/>
            </w:r>
            <w:r>
              <w:rPr>
                <w:rStyle w:val="IndexLink"/>
              </w:rPr>
              <w:t>140</w:t>
            </w:r>
          </w:hyperlink>
        </w:p>
        <w:p>
          <w:pPr>
            <w:pStyle w:val="Contents3"/>
            <w:tabs>
              <w:tab w:val="clear" w:pos="8459"/>
              <w:tab w:val="right" w:pos="9026" w:leader="dot"/>
            </w:tabs>
            <w:rPr/>
          </w:pPr>
          <w:hyperlink w:anchor="__RefHeading___Toc3662328_3650668749">
            <w:r>
              <w:rPr>
                <w:webHidden/>
                <w:rStyle w:val="IndexLink"/>
                <w:rtl w:val="true"/>
              </w:rPr>
              <w:t>آداب نماز عيد</w:t>
            </w:r>
            <w:r>
              <w:rPr>
                <w:rStyle w:val="IndexLink"/>
                <w:rtl w:val="true"/>
              </w:rPr>
              <w:tab/>
            </w:r>
            <w:r>
              <w:rPr>
                <w:rStyle w:val="IndexLink"/>
              </w:rPr>
              <w:t>141</w:t>
            </w:r>
          </w:hyperlink>
        </w:p>
        <w:p>
          <w:pPr>
            <w:pStyle w:val="Contents3"/>
            <w:tabs>
              <w:tab w:val="clear" w:pos="8459"/>
              <w:tab w:val="right" w:pos="9026" w:leader="dot"/>
            </w:tabs>
            <w:rPr/>
          </w:pPr>
          <w:hyperlink w:anchor="__RefHeading___Toc3662330_3650668749">
            <w:r>
              <w:rPr>
                <w:webHidden/>
                <w:rStyle w:val="IndexLink"/>
                <w:rtl w:val="true"/>
              </w:rPr>
              <w:t>كيفيت نماز عيد فطر</w:t>
            </w:r>
            <w:r>
              <w:rPr>
                <w:rStyle w:val="IndexLink"/>
                <w:rtl w:val="true"/>
              </w:rPr>
              <w:tab/>
            </w:r>
            <w:r>
              <w:rPr>
                <w:rStyle w:val="IndexLink"/>
              </w:rPr>
              <w:t>142</w:t>
            </w:r>
          </w:hyperlink>
        </w:p>
        <w:p>
          <w:pPr>
            <w:pStyle w:val="Contents3"/>
            <w:tabs>
              <w:tab w:val="clear" w:pos="8459"/>
              <w:tab w:val="right" w:pos="9026" w:leader="dot"/>
            </w:tabs>
            <w:rPr/>
          </w:pPr>
          <w:hyperlink w:anchor="__RefHeading___Toc3662332_3650668749">
            <w:r>
              <w:rPr>
                <w:webHidden/>
                <w:rStyle w:val="IndexLink"/>
                <w:rtl w:val="true"/>
              </w:rPr>
              <w:t>نكاتي درباره عيد فطر</w:t>
            </w:r>
            <w:r>
              <w:rPr>
                <w:rStyle w:val="IndexLink"/>
                <w:rtl w:val="true"/>
              </w:rPr>
              <w:tab/>
            </w:r>
            <w:r>
              <w:rPr>
                <w:rStyle w:val="IndexLink"/>
              </w:rPr>
              <w:t>143</w:t>
            </w:r>
          </w:hyperlink>
        </w:p>
        <w:p>
          <w:pPr>
            <w:pStyle w:val="Contents3"/>
            <w:tabs>
              <w:tab w:val="clear" w:pos="8459"/>
              <w:tab w:val="right" w:pos="9026" w:leader="dot"/>
            </w:tabs>
            <w:rPr/>
          </w:pPr>
          <w:hyperlink w:anchor="__RefHeading___Toc3662334_3650668749">
            <w:r>
              <w:rPr>
                <w:webHidden/>
                <w:rStyle w:val="IndexLink"/>
                <w:rtl w:val="true"/>
              </w:rPr>
              <w:t>(</w:t>
            </w:r>
            <w:r>
              <w:rPr>
                <w:rStyle w:val="IndexLink"/>
                <w:rtl w:val="true"/>
              </w:rPr>
              <w:t>خطبه حضرت اميرالمؤمنين علي عليه السلام در روز عيد فطر</w:t>
            </w:r>
            <w:r>
              <w:rPr>
                <w:rStyle w:val="IndexLink"/>
                <w:rtl w:val="true"/>
              </w:rPr>
              <w:t>)</w:t>
              <w:tab/>
            </w:r>
            <w:r>
              <w:rPr>
                <w:rStyle w:val="IndexLink"/>
              </w:rPr>
              <w:t>144</w:t>
            </w:r>
          </w:hyperlink>
        </w:p>
        <w:p>
          <w:pPr>
            <w:pStyle w:val="Contents3"/>
            <w:tabs>
              <w:tab w:val="clear" w:pos="8459"/>
              <w:tab w:val="right" w:pos="9026" w:leader="dot"/>
            </w:tabs>
            <w:rPr/>
          </w:pPr>
          <w:hyperlink w:anchor="__RefHeading___Toc3662336_3650668749">
            <w:r>
              <w:rPr>
                <w:webHidden/>
                <w:rStyle w:val="IndexLink"/>
                <w:rtl w:val="true"/>
              </w:rPr>
              <w:t xml:space="preserve">آداب مخصوص </w:t>
            </w:r>
            <w:r>
              <w:rPr>
                <w:rStyle w:val="IndexLink"/>
                <w:rtl w:val="true"/>
              </w:rPr>
              <w:t>«</w:t>
            </w:r>
            <w:r>
              <w:rPr>
                <w:rStyle w:val="IndexLink"/>
                <w:rtl w:val="true"/>
              </w:rPr>
              <w:t>عيد فطر</w:t>
            </w:r>
            <w:r>
              <w:rPr>
                <w:rStyle w:val="IndexLink"/>
                <w:rtl w:val="true"/>
              </w:rPr>
              <w:t>»</w:t>
              <w:tab/>
            </w:r>
            <w:r>
              <w:rPr>
                <w:rStyle w:val="IndexLink"/>
              </w:rPr>
              <w:t>146</w:t>
            </w:r>
          </w:hyperlink>
        </w:p>
        <w:p>
          <w:pPr>
            <w:pStyle w:val="Contents3"/>
            <w:tabs>
              <w:tab w:val="clear" w:pos="8459"/>
              <w:tab w:val="right" w:pos="9026" w:leader="dot"/>
            </w:tabs>
            <w:rPr/>
          </w:pPr>
          <w:hyperlink w:anchor="__RefHeading___Toc3662338_3650668749">
            <w:r>
              <w:rPr>
                <w:webHidden/>
                <w:rStyle w:val="IndexLink"/>
                <w:rtl w:val="true"/>
              </w:rPr>
              <w:t>پيامبر وامير المومنين و اهل بيت در دعاي ندبه</w:t>
            </w:r>
            <w:r>
              <w:rPr>
                <w:rStyle w:val="IndexLink"/>
                <w:rtl w:val="true"/>
              </w:rPr>
              <w:tab/>
            </w:r>
            <w:r>
              <w:rPr>
                <w:rStyle w:val="IndexLink"/>
              </w:rPr>
              <w:t>146</w:t>
            </w:r>
          </w:hyperlink>
        </w:p>
        <w:p>
          <w:pPr>
            <w:pStyle w:val="Contents2"/>
            <w:tabs>
              <w:tab w:val="clear" w:pos="8743"/>
              <w:tab w:val="right" w:pos="9026" w:leader="dot"/>
            </w:tabs>
            <w:rPr/>
          </w:pPr>
          <w:hyperlink w:anchor="__RefHeading___Toc3662340_3650668749">
            <w:r>
              <w:rPr>
                <w:webHidden/>
                <w:rStyle w:val="IndexLink"/>
                <w:rtl w:val="true"/>
              </w:rPr>
              <w:t>پيامك</w:t>
            </w:r>
            <w:r>
              <w:rPr>
                <w:rStyle w:val="IndexLink"/>
                <w:rtl w:val="true"/>
              </w:rPr>
              <w:tab/>
            </w:r>
            <w:r>
              <w:rPr>
                <w:rStyle w:val="IndexLink"/>
              </w:rPr>
              <w:t>156</w:t>
            </w:r>
          </w:hyperlink>
        </w:p>
        <w:p>
          <w:pPr>
            <w:pStyle w:val="Contents2"/>
            <w:tabs>
              <w:tab w:val="clear" w:pos="8743"/>
              <w:tab w:val="right" w:pos="9026" w:leader="dot"/>
            </w:tabs>
            <w:rPr/>
          </w:pPr>
          <w:hyperlink w:anchor="__RefHeading___Toc3662342_3650668749">
            <w:r>
              <w:rPr>
                <w:webHidden/>
                <w:rStyle w:val="IndexLink"/>
                <w:rtl w:val="true"/>
              </w:rPr>
              <w:t>اشعار</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8_8564"/>
      <w:bookmarkStart w:id="1" w:name="pg1968_8564"/>
      <w:bookmarkEnd w:id="1"/>
    </w:p>
    <w:p>
      <w:pPr>
        <w:pStyle w:val="Heading2"/>
        <w:numPr>
          <w:ilvl w:val="1"/>
          <w:numId w:val="1"/>
        </w:numPr>
        <w:rPr/>
      </w:pPr>
      <w:bookmarkStart w:id="2" w:name="pg1968_8564"/>
      <w:bookmarkStart w:id="3" w:name="__RefHeading___Toc366213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و رمضان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p>
    <w:p>
      <w:pPr>
        <w:pStyle w:val="Heading2"/>
        <w:numPr>
          <w:ilvl w:val="1"/>
          <w:numId w:val="1"/>
        </w:numPr>
        <w:rPr/>
      </w:pPr>
      <w:bookmarkStart w:id="5" w:name="__RefHeading___Toc3662134_3650668749"/>
      <w:bookmarkStart w:id="6" w:name="_Toc2"/>
      <w:bookmarkEnd w:id="5"/>
      <w:r>
        <w:rPr>
          <w:rtl w:val="true"/>
        </w:rPr>
        <w:t>ارتباط غدير و رمضان</w:t>
      </w:r>
      <w:bookmarkEnd w:id="6"/>
    </w:p>
    <w:p>
      <w:pPr>
        <w:pStyle w:val="Heading3"/>
        <w:numPr>
          <w:ilvl w:val="2"/>
          <w:numId w:val="1"/>
        </w:numPr>
        <w:rPr/>
      </w:pPr>
      <w:bookmarkStart w:id="7" w:name="__RefHeading___Toc3662136_3650668749"/>
      <w:bookmarkStart w:id="8" w:name="_Toc3"/>
      <w:bookmarkEnd w:id="7"/>
      <w:r>
        <w:rPr>
          <w:rtl w:val="true"/>
        </w:rPr>
        <w:t>شباهتها</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662138_3650668749"/>
      <w:bookmarkStart w:id="10" w:name="_Toc4"/>
      <w:bookmarkEnd w:id="9"/>
      <w:r>
        <w:rPr>
          <w:rtl w:val="true"/>
        </w:rPr>
        <w:t>ولايت و روزه مونس درقبر مي باشند</w:t>
      </w:r>
      <w:bookmarkStart w:id="11" w:name="pg1968_8565"/>
      <w:bookmarkEnd w:id="10"/>
    </w:p>
    <w:p>
      <w:pPr>
        <w:pStyle w:val="BookText"/>
        <w:rPr/>
      </w:pPr>
      <w:bookmarkEnd w:id="11"/>
      <w:r>
        <w:rPr>
          <w:rFonts w:ascii="IRNazanin" w:hAnsi="IRNazanin" w:eastAsia="IRNazanin"/>
          <w:color w:val="111111"/>
          <w:sz w:val="28"/>
          <w:sz w:val="28"/>
          <w:szCs w:val="28"/>
          <w:rtl w:val="true"/>
          <w:lang w:bidi="fa-IR"/>
        </w:rPr>
        <w:t>ابو بصير از امام باقر يا امام صادق عليهما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بنده مؤمن بميرد شش صورت با او در قبر داخل مى شوند كه در ميان آنها يكى از همه زيباتر، دل انگيزتر، خوشبوتر وپاكيزه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سمت راست، يكى</w:t>
      </w:r>
    </w:p>
    <w:p>
      <w:pPr>
        <w:pStyle w:val="BookText"/>
        <w:rPr/>
      </w:pPr>
      <w:r>
        <w:rPr>
          <w:rFonts w:ascii="IRNazanin" w:hAnsi="IRNazanin" w:eastAsia="IRNazanin"/>
          <w:color w:val="111111"/>
          <w:sz w:val="28"/>
          <w:sz w:val="28"/>
          <w:szCs w:val="28"/>
          <w:rtl w:val="true"/>
          <w:lang w:bidi="fa-IR"/>
        </w:rPr>
        <w:t>در سمت چپ، يكى پيش رو، يكى پشت سر، يكى پايين پا وآن كه از همه زيباتر است بالاى سرش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از جانب راست به او روآورد آن كه سمت راست قرار دارد آن را دور مى سازد، وهمين طور ساير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همه زيباتر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 خداوند شما را از سوى من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سمت چپى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زكاتم، پيش رويى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پشت سرى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وعمره ام، پايين پايى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نيكى تو به برادرانت هستم، آن گاه همگى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كيستى كه از همه ما زيباتر، خوشبوتر ودل انگيزترى ؟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ولايت آل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Heading4"/>
        <w:numPr>
          <w:ilvl w:val="3"/>
          <w:numId w:val="1"/>
        </w:numPr>
        <w:rPr/>
      </w:pPr>
      <w:bookmarkStart w:id="12" w:name="__RefHeading___Toc3662140_3650668749"/>
      <w:bookmarkStart w:id="13" w:name="_Toc5"/>
      <w:bookmarkEnd w:id="12"/>
      <w:r>
        <w:rPr>
          <w:rtl w:val="true"/>
        </w:rPr>
        <w:t>ولايت وروزه امانت است</w:t>
      </w:r>
      <w:bookmarkEnd w:id="13"/>
    </w:p>
    <w:p>
      <w:pPr>
        <w:pStyle w:val="BookText"/>
        <w:rPr/>
      </w:pPr>
      <w:r>
        <w:rPr>
          <w:rFonts w:ascii="Amiri" w:hAnsi="Amiri" w:eastAsia="Amiri" w:cs="Amiri"/>
          <w:color w:val="111111"/>
          <w:sz w:val="28"/>
          <w:sz w:val="28"/>
          <w:szCs w:val="28"/>
          <w:rtl w:val="true"/>
          <w:lang w:bidi="ar-SA"/>
        </w:rPr>
        <w:t xml:space="preserve">نبىّ اسلام صلى‌الله‌عليه‌و‌آله در عظمت روزه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الصَّوْمُ أمانَةٌ فَلْيَحْفَظْ أحَدُكُمْ أمانَتَهُ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روزه امانت است ، بايد هر يك از شما به حفظ امانت اقدام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زمان اين آيه را مى‌خواند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قاطعانه به شما فرمان مى‌دهد كه امانت‌ها را به صاحبانش بازگردانيد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از محمد بن حسين، از حَكَم بن مِسكين، از اسحاق بن عمّار، از مردى از امام جعفر صادق عليه السلام روايت كرده است در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 إِنَّهُ كانَ ظَلُوماً جَهُولًا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امانت ولايت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ما عرضه داديم امانت را بر آسمان‌ها و زمين و كوه‌ها، پس سرباز زدند از آن‌كه آن را بردارند از روى مخافت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 مخالفت و به وجود اجرام عظام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آن ترسيدند و آدمى با وجود ضعف بُنيه،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آدمى، بسيار ستم‌كار و بسيار نادان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كنه اين امانت و عقوبت حمل و خيانت كه از او سر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Heading4"/>
        <w:numPr>
          <w:ilvl w:val="3"/>
          <w:numId w:val="1"/>
        </w:numPr>
        <w:rPr/>
      </w:pPr>
      <w:bookmarkStart w:id="14" w:name="__RefHeading___Toc3662142_3650668749"/>
      <w:bookmarkStart w:id="15" w:name="_Toc6"/>
      <w:bookmarkEnd w:id="14"/>
      <w:r>
        <w:rPr>
          <w:rtl w:val="true"/>
        </w:rPr>
        <w:t>قبول ولايت و روزداري آزمايش براي اخلاص است</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والصيام ابتلاء لاخلاص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روزه را آزمايشى براى اخلاص مردم‌قرار داد</w:t>
      </w:r>
    </w:p>
    <w:p>
      <w:pPr>
        <w:pStyle w:val="BookText"/>
        <w:rPr/>
      </w:pPr>
      <w:r>
        <w:rPr>
          <w:rFonts w:ascii="Amiri" w:hAnsi="Amiri" w:eastAsia="Amiri" w:cs="Amiri"/>
          <w:color w:val="111111"/>
          <w:sz w:val="28"/>
          <w:sz w:val="28"/>
          <w:szCs w:val="28"/>
          <w:rtl w:val="true"/>
          <w:lang w:bidi="ar-SA"/>
        </w:rPr>
        <w:t>شرح آقا جمال خوانسارى بر غرر الحكم و درر الكلم،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صبحگاهى رسول خدا صلى الله عليه واله وسلم به مسجد آمد و مسجد از جمعيت پر بود،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كدامين شما براى رضاى خدا از مال خود انفاق كرده است ؟ همه ساكت ماندند،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بيرون آمدم ودينارى داشتم كه مى خواستم با آن مقدارى آرد بخرم، مقدادبن اسود را ديدم وچون اثر گرسنگى را در چهره او مشاهده كردم دينار خود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ديگرى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بيش از على انفاق كرده ام، مخارج سفر مرد وزنى را كه قصد سفر داشتند وخرجى نداشتند هزار درهم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واله وسلم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به على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اين مرد با آن كه بيشتر صدقه داده بود نفرمودى ؟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نديده ايد كه گاه پادشاهى خادم خود را كه هديه ناچيزى برايش آورده مقام وموقعيتى نيكو مى بخشد واز سوى خادم ديگرش هديه بزرگى آورده مى شود ولى آن را پس مى دهد وفرستنده را به چيزى نمى گيرد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چنين است، رفيق شما على دينارى را در حال طاعت وانقياد خدا ورفع نياز فقيرى مؤمن بخشيد ولى آن رفيق ديگرتان آنچه داد همه را براى معاندت ودشمنى با برادر رسول خدا داد و مى خواست بر على بن ابى طالب برترى جويد، خداوند هم عمل او را تباه ساخت وآن را وبال گردن او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اگر با اين نيت از فرش تا عرش را سيم وزر به صدقه مى داد جز دورى از رحمت خدا ونزديكى به خشم خدا و در آمدن در قهر الهى براى خود نمى افزود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از روى رغبت پرستيدند واين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از روى ترس وبيم پرستيدند واين عبادت بردگان است، وگروهى خدا را از روى شكر وسپاسگزارى پرستيدند واين عبادت آزادگان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تو را از بيم عذاب وطمع در ثوابت نپرستيدم، بلكه تو را شايسته بندگى ديدم وپرستيدم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6" w:name="pg1968_8567"/>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الرحماني الهمداني </w:t>
      </w:r>
      <w:r>
        <w:rPr>
          <w:rFonts w:eastAsia="Amiri" w:cs="Amiri" w:ascii="Amiri" w:hAnsi="Amiri"/>
          <w:color w:val="111111"/>
          <w:sz w:val="28"/>
          <w:szCs w:val="28"/>
          <w:lang w:bidi="ar-SA"/>
        </w:rPr>
        <w:t>756</w:t>
      </w:r>
    </w:p>
    <w:p>
      <w:pPr>
        <w:pStyle w:val="Heading4"/>
        <w:numPr>
          <w:ilvl w:val="3"/>
          <w:numId w:val="1"/>
        </w:numPr>
        <w:rPr/>
      </w:pPr>
      <w:bookmarkStart w:id="17" w:name="__RefHeading___Toc3662144_3650668749"/>
      <w:bookmarkStart w:id="18" w:name="_Toc7"/>
      <w:bookmarkEnd w:id="17"/>
      <w:r>
        <w:rPr>
          <w:rtl w:val="true"/>
        </w:rPr>
        <w:t>درولايت و روزداري شيطان به ذلت مي افتد</w:t>
      </w:r>
      <w:bookmarkEnd w:id="18"/>
    </w:p>
    <w:p>
      <w:pPr>
        <w:pStyle w:val="BookText"/>
        <w:rPr/>
      </w:pPr>
      <w:r>
        <w:rPr>
          <w:rFonts w:ascii="Amiri" w:hAnsi="Amiri" w:eastAsia="Amiri" w:cs="Amiri"/>
          <w:color w:val="111111"/>
          <w:sz w:val="28"/>
          <w:sz w:val="28"/>
          <w:szCs w:val="28"/>
          <w:rtl w:val="true"/>
          <w:lang w:bidi="ar-SA"/>
        </w:rPr>
        <w:t>امام 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غديرروز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ذلّت افكندن شيطان است</w:t>
      </w:r>
    </w:p>
    <w:p>
      <w:pPr>
        <w:pStyle w:val="BookText"/>
        <w:rPr/>
      </w:pPr>
      <w:r>
        <w:rPr>
          <w:rFonts w:ascii="Amiri" w:hAnsi="Amiri" w:eastAsia="Amiri" w:cs="Amiri"/>
          <w:color w:val="111111"/>
          <w:sz w:val="28"/>
          <w:sz w:val="28"/>
          <w:szCs w:val="28"/>
          <w:rtl w:val="true"/>
          <w:lang w:bidi="ar-SA"/>
        </w:rPr>
        <w:t>مانع نفوذ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شيطان را از ما دور مى‌كند؟ پيامبرگرامى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چهره او را سياه مى‌كند و صدقه پشت او را مى‌شكند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الوسائل، محدث نورى،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مؤسسه آل‌البيت، قم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662146_3650668749"/>
      <w:bookmarkStart w:id="20" w:name="_Toc8"/>
      <w:bookmarkEnd w:id="19"/>
      <w:r>
        <w:rPr>
          <w:rtl w:val="true"/>
        </w:rPr>
        <w:t>روزه سپر آتش وولايت سپر آتش</w:t>
      </w:r>
      <w:bookmarkEnd w:id="20"/>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بِصِيَامِ شَهْرِ رَمَضَانَ فَإِنَّ صِيَامَهُ جُنَّةٌ حَصِينَةٌ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بلال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از پدر خود موسى بن جعفر، از جعفر بن محمّد، از محمّد بن علىّ، از علىّ بن الحسين، از حسين بن علىّ، از علىّ بن أبى طالب عليهم السّلام از پيغمبر صلى اللَّه عليه و آله از جبرئيل از ميكائيل، از اسرافيل، از لوح، و آن از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حصنى فمن دخل حصنى أمن ناري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أبى طالب حصار محكم و نفوذ ناپذير من است، هر كس داخل حصار من شود، از آتش جهنّم من ايمن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نور الثقلين،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Heading4"/>
        <w:numPr>
          <w:ilvl w:val="3"/>
          <w:numId w:val="1"/>
        </w:numPr>
        <w:rPr/>
      </w:pPr>
      <w:bookmarkStart w:id="21" w:name="__RefHeading___Toc3662148_3650668749"/>
      <w:bookmarkStart w:id="22" w:name="_Toc9"/>
      <w:bookmarkEnd w:id="21"/>
      <w:r>
        <w:rPr>
          <w:rtl w:val="true"/>
        </w:rPr>
        <w:t>در روزداري و قبول ولايت جزاي هردو با خداست</w:t>
      </w:r>
      <w:bookmarkEnd w:id="2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درحديث لوح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عترت پيامبر جزاى نيك و بد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ميزان اعمال و پاداش آن، ولايت و اطاعت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وروزه هم چنين است</w:t>
      </w:r>
    </w:p>
    <w:p>
      <w:pPr>
        <w:pStyle w:val="BookText"/>
        <w:rPr/>
      </w:pPr>
      <w:r>
        <w:rPr>
          <w:rFonts w:ascii="Amiri" w:hAnsi="Amiri" w:eastAsia="Amiri" w:cs="Amiri"/>
          <w:color w:val="111111"/>
          <w:sz w:val="28"/>
          <w:sz w:val="28"/>
          <w:szCs w:val="28"/>
          <w:rtl w:val="true"/>
          <w:lang w:bidi="ar-SA"/>
        </w:rPr>
        <w:t>شرح ان بدين قرار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مخصوص منست و من جزا مى‌دهم به سبب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صلّى اللَّه عليه و اله قال اللَّه تبارك و تعالى الصّوم لي و انا اجزى به و للصّائم فرحتان حين يفطر و حين يلقى ربّه عزّ و جلّ و الّذى نفس محمّد بيده لخلوف فم الصّائم عند اللَّه اطيب من ريح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اسانيد متكثره كالصحيح و صحيح منقول است كه حضرت سيد المرسلين صلى اللَّه عليه و آله فرمودند كه حق سبحانه و تعالى فرموده است كه صوم مخصوص منست و من جزا مى‌دهم به سبب روزه چنانكه در حديث به است، و در حديث كالصحيح عليه است يعنى بر روزه من جزا مى‌دهم و صايم را دو خوشحالى هست يكى در وقت افطار، و دويم بعد از مرگ كه وقت ملاقات اوست پروردگار خود را به جزاى عمل از خير و شر و به ثواب و عقاب و بحق آن خداوندى كه جان محمد در قبضه قدرت اوست كه بوى دهن روزه دار نزد</w:t>
      </w:r>
    </w:p>
    <w:p>
      <w:pPr>
        <w:pStyle w:val="BookText"/>
        <w:rPr/>
      </w:pPr>
      <w:r>
        <w:rPr>
          <w:rFonts w:ascii="Amiri" w:hAnsi="Amiri" w:eastAsia="Amiri" w:cs="Amiri"/>
          <w:color w:val="111111"/>
          <w:sz w:val="28"/>
          <w:sz w:val="28"/>
          <w:szCs w:val="28"/>
          <w:rtl w:val="true"/>
          <w:lang w:bidi="ar-SA"/>
        </w:rPr>
        <w:t>حق سبحانه و تعالى خوشتر است از بوى مشك نزد شما</w:t>
      </w:r>
    </w:p>
    <w:p>
      <w:pPr>
        <w:pStyle w:val="BookText"/>
        <w:rPr/>
      </w:pPr>
      <w:r>
        <w:rPr>
          <w:rFonts w:ascii="IRNazanin" w:hAnsi="IRNazanin" w:eastAsia="IRNazanin"/>
          <w:color w:val="111111"/>
          <w:sz w:val="28"/>
          <w:sz w:val="28"/>
          <w:szCs w:val="28"/>
          <w:rtl w:val="true"/>
          <w:lang w:bidi="fa-IR"/>
        </w:rPr>
        <w:t>لوامع صاحبقرانى،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شيخ صدوق عليه الرحمه در كتاب غيبت از ابى بصير از حضرت صادق عليه السّلام حديثى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حديث لوح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حديث اين است كه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كارى است كه هر زمان برايت ميسّر است در مكان خلوتى راجع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از تو پرسش نمايم؟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مايل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جابر خلوت كرده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لوحى كه در دست حضرت فاطمه دختر محمد صلّى اللَّه عليه و آله ديدى، و به آنچه مادرم تو را خبر داد كه در آن لوح نوشته شده بود؟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به گواهى مى‌طلبم كه من وارد شدم بر مادرت فاطمه عليها السّلام در زمان رسول خدا صلّى اللَّه عليه و آله كه در ولادت حسين عليه السّلام او را تبريك گويم، در دست او لوح سبزى ديدم كه گمان كردم از زمرد است، و در آن نوشته سفيدى ديدم كه شبيه به نور خورشيد بود،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را خداى عز و جل به رسول خدا هديه كرد، و در اوست اسم پدر و شوهر و دو فرزندم و اوصياى آنها از فرزندانم، و پدرم براى اينكه مرا بشارت دهد لوح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لوح را به من عطا فرمود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از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آيا مى‌توانى آن لوح را در اختيار من بگذارى؟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به همراهى جابر به منزل او رفتند، جابر پوست نازك</w:t>
      </w:r>
    </w:p>
    <w:p>
      <w:pPr>
        <w:pStyle w:val="BookText"/>
        <w:rPr/>
      </w:pPr>
      <w:r>
        <w:rPr>
          <w:rFonts w:ascii="IRNazanin" w:hAnsi="IRNazanin" w:eastAsia="IRNazanin"/>
          <w:color w:val="111111"/>
          <w:sz w:val="28"/>
          <w:sz w:val="28"/>
          <w:szCs w:val="28"/>
          <w:rtl w:val="true"/>
          <w:lang w:bidi="fa-IR"/>
        </w:rPr>
        <w:t xml:space="preserve">براى پدرم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نگاه كن تا من بر تو بخوانم، جابر در آن نسخه نگاه مى‌كرد و پدرم خواند، و به خداى يگانه سوگند يك حرف كم و زياد و پس و پيش نبود،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آن لوح ديدم كه نوشته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نامه‌اى است از خداوند داناى عزيز بر محمد، نور و نماينده و راهنماى او كه روح الامين از نزد پروردگار بر او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مرا بزرگ شمار، و نعمتهاى مرا شكر گذار، و آنچه از آنها به تو داده‌ام انكار مكن، منم خدايى كه جز من معبودى نيست، منم در هم شكننده ستمگران؛ و بيچاره‌كننده زور گويان، و هلاك‌كننده منكران، و پاداش دهنده مردمان،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خدايى كه جز من معبودى نيست، پس هر كه به غير كرم من اميد داشت، يا از غير عدل من بيم داشت، او را چنان عذاب كنم كه هيچ كس را آن چنان عذاب نكرده باشم،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مرا عبادت و پرستش كن، و بر من توكل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پيغمبرى را مبعوث نكردم كه روزگارش سپرى شود، و عمرش به پايان رسد مگر اينكه براى او وصى قرار دادم، و تو را بر تمام پيغمبران و وصى تو را بر تمام اوصياء برترى دادم و او را پس از تو</w:t>
      </w:r>
    </w:p>
    <w:p>
      <w:pPr>
        <w:pStyle w:val="BookText"/>
        <w:rPr/>
      </w:pPr>
      <w:r>
        <w:rPr>
          <w:rFonts w:ascii="IRNazanin" w:hAnsi="IRNazanin" w:eastAsia="IRNazanin"/>
          <w:color w:val="111111"/>
          <w:sz w:val="28"/>
          <w:sz w:val="28"/>
          <w:szCs w:val="28"/>
          <w:rtl w:val="true"/>
          <w:lang w:bidi="fa-IR"/>
        </w:rPr>
        <w:t xml:space="preserve">به دو فرزند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گرامى داشتم، و حسن را بعد از پدرش معدن علم خود قرار دادم، و حسين را خزينه وحى خود كردم؛ و او را به شهادت گرامى داشتم، و كارش را به سعادت ختم نمودم؛ پس او بهترين شهيدان، و در درجه والاترين آنها است، كلمه تامّه خود را با او قرار دادم، و حجّت بالغه‌ام را نزد او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كلمه تامّه اسامى پروردگار يا علوم و معارف قرآن يا ائمه اطهارند؛ و مقصود از حجّت بالغه دين كامل حق و يا براهين امامت ائمه اطهار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عترت او جزاى نيك و بد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ميزان اعمال و پاداش آن، ولايت و اطاعت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عترت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آقاى عبادت‌كنندگان و زينت اولياى گذشته من است، و فرزند او همنام جدّش پيغمبر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كه شكافنده علم و معدن حكمت من است، آنها كه در باره جعفر شك داشته باشند بزودى هلاك شوند،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 يا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ردّ كند مانند كسى است كه مرا ردّ كند، اين قول از جانب من ثابت شده كه جعفر را گرامى مى‌دارم، و او را در باره شيعيان و يارانش خرسند كنم، و پس از او موسى را برگزيدم، 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بلايى تاريك، جز اينكه رشته واجب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رشته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گسيخته نمى‌شود، و حجت من مخفى نمى‌ماند، و دوستان من هرگز از بين نروند،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يكى از آنها را انكار كند نعمت مرا انكار كرده، و هر كس آيه‌اى از كتاب مرا تغيير دهد بر من افتراء زده است، واى بر آنها كه پس از سپرى شدن زمان بنده و برگزيده و دوست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فرزندش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شوند، هر كه هشتمين آنها را تكذيب كند تمام اولياء مرا تكذيب كرده،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ياور من است و كسى است كه بارهاى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بر او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تحمل آنها امتحانش كنم، عفريتى خود خواه او را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 به شخص مكّار و حيله‌گر گويند و مقصود در اينجا مامون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كه بنده صالح بنا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بنده صالح ذو القرنين است كه طوس يكى از بناهاى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بدترين خلق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شود، در حكم مقدّر من ثابت است كه ديدگان او را به فرزندش محمد روشن كنم، و محمد پس از وى جانشين اوست، و وارث علم و معدن حكم، و محل راز و حجت من بر خلقم مى‌باشد؛ بهشت را جايگاه او قرار دادم و در باره هفتاد نفر از اهل بيتش شفاعت او را قبول كنم در صورتى كه تمام آنها مستوجب آتش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و غيبت شيخ طوسى و ديگران عبارت</w:t>
      </w:r>
    </w:p>
    <w:p>
      <w:pPr>
        <w:pStyle w:val="BookText"/>
        <w:rPr/>
      </w:pPr>
      <w:r>
        <w:rPr>
          <w:rFonts w:ascii="IRNazanin" w:hAnsi="IRNazanin" w:eastAsia="IRNazanin"/>
          <w:color w:val="111111"/>
          <w:sz w:val="28"/>
          <w:sz w:val="28"/>
          <w:szCs w:val="28"/>
          <w:rtl w:val="true"/>
          <w:lang w:bidi="fa-IR"/>
        </w:rPr>
        <w:t xml:space="preserve">حديث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حجّتي على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يؤمن عبد به الّا جعلت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صحيح نيز همان است و ترجمه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بنده‌اى به او ايمان آورد بهشت را جايگاه او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 كه ترجمه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سعادت پايان دهم براى فرزندش على كه ولى و ياور و گواه در ميانه خلق من و امين بر وحى من است، از او كسى را كه به راه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كند؛ و خزينه دار علم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بيرون آورم، پس از او كامل گردانم امر امامت را به فرزندش كه رحمت براى عالميان است، او راست كمال موسى و زيبايى عيسى و صبر ايّوب، دوستانم در زمان او خوار شوند؛ و سرهاى ايشان چون سرهاى ترك و ديلم هديه فرستاده مى‌شود، آنها را مى‌كشند و مى‌سوزانند،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و ترسان خواهند بود، زمين به خون آنها رنگين شود، و ناله و فرياد در زنهاى آنها فراوان گردد، براستى آنهايند دوستان من كه بواسطه آنها هر بلاى تاريك و نابيناكننده را برگيرم، و به خاطر آنان زلزله‌ها را دفع كنم، و به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بلاهايى كه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بارهاى سنگين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فتنه‌هايى كه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زنجيرهاى آهنين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سازم، درودهاى پروردگار آنها بر ايشان باد و آنهايند راه 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عمر خود جز اين حديث را نشنيده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باشى تو را كافى است، پس اين حديث را جز از اهلش نگهدارى كن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3" w:name="pg1968_8572"/>
    </w:p>
    <w:p>
      <w:pPr>
        <w:pStyle w:val="BookText"/>
        <w:rPr/>
      </w:pPr>
      <w:bookmarkEnd w:id="2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مزبور را شيخ صدوق در كتاب عيون اخبار الرضا،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كتاب غيبت،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نعمانى در كتاب غيبت،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حسين بن حمدان همگى از أبو بصير از حضرت صادق عليه السّلام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4"/>
        <w:numPr>
          <w:ilvl w:val="3"/>
          <w:numId w:val="1"/>
        </w:numPr>
        <w:rPr/>
      </w:pPr>
      <w:bookmarkStart w:id="24" w:name="__RefHeading___Toc3662150_3650668749"/>
      <w:bookmarkStart w:id="25" w:name="_Toc10"/>
      <w:bookmarkEnd w:id="24"/>
      <w:r>
        <w:rPr>
          <w:rtl w:val="true"/>
        </w:rPr>
        <w:t>خوشحالى مومن در روزه و ولايت</w:t>
      </w:r>
      <w:bookmarkEnd w:id="25"/>
    </w:p>
    <w:p>
      <w:pPr>
        <w:pStyle w:val="BookText"/>
        <w:rPr/>
      </w:pPr>
      <w:r>
        <w:rPr>
          <w:rFonts w:ascii="IRNazanin" w:hAnsi="IRNazanin" w:eastAsia="IRNazanin"/>
          <w:color w:val="111111"/>
          <w:sz w:val="28"/>
          <w:sz w:val="28"/>
          <w:szCs w:val="28"/>
          <w:rtl w:val="true"/>
          <w:lang w:bidi="fa-IR"/>
        </w:rPr>
        <w:t>در روزه داري هنگام افطارخوشحالى مومن است و در وقت ملاقات با پروردگار همانطوردر ولايت دروقت مرگ باديدن اهل البيت خوشحال ميگردد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صلّى اللَّه عليه و اله قال اللَّه تبارك و تعالى الصّوم لي و انا اجزى به و للصّائم فرحتان حين يفطر و حين يلقى ربّه عزّ و جلّ و الّذى نفس محمّد بيده لخلوف فم الصّائم عند اللَّه اطيب من ريح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اسانيد متكثره كالصحيح و صحيح منقول است كه حضرت سيد المرسلين صلى اللَّه عليه و آله فرمودند كه حق سبحانه و تعالى فرموده است كه صوم مخصوص منست و من جزا مى‌دهم به سبب روزه چنانكه در حديث به است، و در حديث كالصحيح عليه است يعنى بر روزه من جزا مى‌دهم و صايم را دو خوشحالى هست يكى در وقت افطار، و دويم بعد از مرگ كه وقت ملاقات اوست پروردگار خود را به جزاى عمل از خير و شر و به ثواب و عقاب و بحق آن خداوندى كه جان محمد در قبضه قدرت اوست كه بوى دهن روزه دار نزد نزد حق سبحانه و تعالى خوشتر است از بوى مشك نزد شما</w:t>
      </w:r>
    </w:p>
    <w:p>
      <w:pPr>
        <w:pStyle w:val="BookText"/>
        <w:rPr/>
      </w:pPr>
      <w:r>
        <w:rPr>
          <w:rFonts w:ascii="IRNazanin" w:hAnsi="IRNazanin" w:eastAsia="IRNazanin"/>
          <w:color w:val="111111"/>
          <w:sz w:val="28"/>
          <w:sz w:val="28"/>
          <w:szCs w:val="28"/>
          <w:rtl w:val="true"/>
          <w:lang w:bidi="fa-IR"/>
        </w:rPr>
        <w:t>لوامع صاحبقرانى،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آورده‌اند كه حارث همدانى روزى در ميان جماعتى از شيعيان بخدمت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اصبغ بن نباته نيز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ميان بودم و حارث پيرو بيمار بود كج و راست ميشد در رفتن و عصا را بر زمين ميكشيد و بهر طرف مينهاد بى‌اختيار تا بخدمت آن حضرت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پيش امير المؤمنين قرب و منزلتى داشت فرمود كه اى حارث خود را چون مييابى؟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مرا دريافته يا امير المؤمنين، و ألم و حرارت درون و رنج بدنى بر من غالب و زياده شده بواسطه خصومت أصحاب در بارگاه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چيز با تو خصومت ميكند؟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و از قبل تو اين بليه دست داده، بعضى غلو را بحد افراط رسانيده‌اند؛ و بعضى ديگر بغض و دشمنى را بالا برده‌اند، بعضى متردد در ميان شك و ريب مانده‌اند؛ نمى‌دانند كه اقدام نمايند و پيش روند يا امتناع كنند و در پس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و پسنديده است ترا اين قول يا اخا همدان بدان كه بهترين شيعه من جماعتى‌اند كه حد وسط را رعايت كنند و طريق وسط را از دست نگذارند غالى كه محب مفرط است بايد كه بازگردد و بجماعت وسطى رجوع كند و قالى كه مبغض مفرط است بايد كه برود و با ايشان ملحق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را بر ما ظاهر سازى؛ و اين دغدغه از دل ما بيندازى، و ما را در اين امر بينا گردانى از لطف دور نباشد كه پدر و مادر من فداى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امريست بر تو پنهان؛ بدان كه دين شناخته نميشود بگفتن مردمان، بلكه بآيت حق شناخته مى‌شود، و آيت علامتست پس حق را بشناس تا بشناسى أهل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 بدان كه حق أحسن كلام است و متكلم بآن مجاهد محق، و من بحق اخبار ميكنم ترا گوش بگشا و در گوش گير سخن مرا و بعد از آن خبر كن بآن كسى را كه صاحب عقل و هوش باشد از اصحاب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من عبد اللَّه و برادر رسول اللَّه و صديق اويم كه تصديق كردم او را و هنوز آدم ميان روح و جسد بود، باز من صديق اويم نظر باين امت كه اين حق است كه ميگويم پس ما اوليان و آخريان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و آگاه باش اى حارث كه من خلاصه و خالصه و صنو و وصى و ولى و صاحب راز و صاحب سر رسول اللَّه‌ام، و مرا داده‌اند فهم كتاب و فصل خطاب و علم قرون و اسباب را، و در من بوديعه نهاده‌اند هزار مفتاح كه گشاده شده مرا از هر مفتاحى از آن هزار باب كه منجر گشته هر باب از آن بهزار هزار عهد، و مؤيد شده‌ام و مدد يافته بليلة القدر از جهت عطيه و اكرام من از حضرت ذو المنن؛ و اين حكم جريان يافته براى من و كسى كه مستحفظ باشد از ذريت من مادام كه جريان ليل و نهار باشد تا حق سبحانه و تعالى وارث زمين را ظاهر گرداند براى آنكه بر او اقرار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بشارت مى‌دهم ترا باينها اى حارث تا مرا بشناسى و بخداى كه دانه شكافته از زمين بيرون مى‌آرد و خلق را مى‌آفريند كه دوست و دشمن من در مواطن و مواضع متفرق‌اند، هر آينه خواهند شناخت مرا نزد وفات و ممات، و نزد صراط و مقاسمه؛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چه چيز است مقاسمه؟</w:t>
      </w:r>
    </w:p>
    <w:p>
      <w:pPr>
        <w:pStyle w:val="BookText"/>
        <w:rPr/>
      </w:pPr>
      <w:r>
        <w:rPr>
          <w:rFonts w:ascii="IRNazanin" w:hAnsi="IRNazanin" w:eastAsia="IRNazanin"/>
          <w:color w:val="111111"/>
          <w:sz w:val="28"/>
          <w:sz w:val="28"/>
          <w:szCs w:val="28"/>
          <w:rtl w:val="true"/>
          <w:lang w:bidi="fa-IR"/>
        </w:rPr>
        <w:t>فرمود آن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مقاسمه بهشت و دوزخ آنجا قسمت صحيح درست خواهم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منست و اين دشمن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حارث را گرفت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من دست ترا گرفته‌ام</w:t>
      </w:r>
    </w:p>
    <w:p>
      <w:pPr>
        <w:pStyle w:val="BookText"/>
        <w:rPr/>
      </w:pPr>
      <w:r>
        <w:rPr>
          <w:rFonts w:ascii="IRNazanin" w:hAnsi="IRNazanin" w:eastAsia="IRNazanin"/>
          <w:color w:val="111111"/>
          <w:sz w:val="28"/>
          <w:sz w:val="28"/>
          <w:szCs w:val="28"/>
          <w:rtl w:val="true"/>
          <w:lang w:bidi="fa-IR"/>
        </w:rPr>
        <w:t xml:space="preserve">همچنان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گرفته بود در وقتى كه شكايت ميكردم بوى از حسد قريش و منافقان 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قيامت قايم گردد فرا ميگيرم و دست ميزنم بحبل متين الهى، و تو فرامى‌گيرى و دست ميزنى اى على بحبل من، و ذريت اخذ ميكنند و دست ميزنند بحبل تو، و شيعه شما فرا ميگيرند و دست ميزنند بحبل شما، پس حق سبحانه و تعالى مكافات و مجازات آن را به پيغمبر خود بظهور خواهد آورد؛ و پيغمبر بوصى خود، و وصى بأهل بيت و أهل بيت بشيعه خود بوقوع خواهند آورد؛ و اين رشته‌ايست بهم متصل فراگير اين را اى حارث و سخن كوتاه كن، تو با كسى محشور شوى كه او را دوست دارى، و از براى تست آنچه كسب كرده و اندوخته، و اين را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حارث برخاست و رداى خود را بزمين ميكشيد از فرح و سرورى كه داشت و ميگفت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باك ندارم بعد از اينكه ملاقات نمايم بمرگ يا مرگ بمن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صالح گويد كه بمن انشاد كرد اين ابيات را السيد بن محمد الحميرى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على لحارث عجب كم ثم اعجوبة له جملا</w:t>
      </w:r>
    </w:p>
    <w:p>
      <w:pPr>
        <w:pStyle w:val="BookText"/>
        <w:rPr/>
      </w:pPr>
      <w:r>
        <w:rPr>
          <w:rFonts w:ascii="Amiri" w:hAnsi="Amiri" w:eastAsia="Amiri" w:cs="Amiri"/>
          <w:color w:val="111111"/>
          <w:sz w:val="28"/>
          <w:sz w:val="28"/>
          <w:szCs w:val="28"/>
          <w:rtl w:val="true"/>
          <w:lang w:bidi="ar-SA"/>
        </w:rPr>
        <w:t>يا حار همدان من يمت يرنى من مؤمن او منافق قبلا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يعرفنى طرفه و أعرفه بنعته و اسمه و ما فعلا</w:t>
      </w:r>
      <w:bookmarkStart w:id="26" w:name="pg1968_8576"/>
    </w:p>
    <w:p>
      <w:pPr>
        <w:pStyle w:val="BookText"/>
        <w:rPr/>
      </w:pPr>
      <w:bookmarkEnd w:id="26"/>
      <w:r>
        <w:rPr>
          <w:rFonts w:ascii="Amiri" w:hAnsi="Amiri" w:eastAsia="Amiri" w:cs="Amiri"/>
          <w:color w:val="111111"/>
          <w:sz w:val="28"/>
          <w:sz w:val="28"/>
          <w:szCs w:val="28"/>
          <w:rtl w:val="true"/>
          <w:lang w:bidi="ar-SA"/>
        </w:rPr>
        <w:t>و انت عند الصراط تعرفنى فلا تخف عشرة و لا زللا</w:t>
      </w:r>
    </w:p>
    <w:p>
      <w:pPr>
        <w:pStyle w:val="BookText"/>
        <w:rPr/>
      </w:pPr>
      <w:r>
        <w:rPr>
          <w:rFonts w:ascii="Amiri" w:hAnsi="Amiri" w:eastAsia="Amiri" w:cs="Amiri"/>
          <w:color w:val="111111"/>
          <w:sz w:val="28"/>
          <w:sz w:val="28"/>
          <w:szCs w:val="28"/>
          <w:rtl w:val="true"/>
          <w:lang w:bidi="ar-SA"/>
        </w:rPr>
        <w:t>أسقيك من بارد على ظماء تخاله في الحلاوة العسلا</w:t>
      </w:r>
    </w:p>
    <w:p>
      <w:pPr>
        <w:pStyle w:val="BookText"/>
        <w:rPr/>
      </w:pPr>
      <w:r>
        <w:rPr>
          <w:rFonts w:ascii="Amiri" w:hAnsi="Amiri" w:eastAsia="Amiri" w:cs="Amiri"/>
          <w:color w:val="111111"/>
          <w:sz w:val="28"/>
          <w:sz w:val="28"/>
          <w:szCs w:val="28"/>
          <w:rtl w:val="true"/>
          <w:lang w:bidi="ar-SA"/>
        </w:rPr>
        <w:t>اقول للنار حين توقف للعرض دعيه لا تقربى الرجلا</w:t>
      </w:r>
    </w:p>
    <w:p>
      <w:pPr>
        <w:pStyle w:val="BookText"/>
        <w:rPr/>
      </w:pPr>
      <w:r>
        <w:rPr>
          <w:rFonts w:ascii="Amiri" w:hAnsi="Amiri" w:eastAsia="Amiri" w:cs="Amiri"/>
          <w:color w:val="111111"/>
          <w:sz w:val="28"/>
          <w:sz w:val="28"/>
          <w:szCs w:val="28"/>
          <w:rtl w:val="true"/>
          <w:lang w:bidi="ar-SA"/>
        </w:rPr>
        <w:t>دعيه لا تقربيه ان له حبلا بحبل الوصى متصلا</w:t>
      </w:r>
    </w:p>
    <w:p>
      <w:pPr>
        <w:pStyle w:val="BookText"/>
        <w:rPr/>
      </w:pPr>
      <w:r>
        <w:rPr>
          <w:rFonts w:ascii="IRNazanin" w:hAnsi="IRNazanin" w:eastAsia="IRNazanin"/>
          <w:color w:val="111111"/>
          <w:sz w:val="28"/>
          <w:sz w:val="28"/>
          <w:szCs w:val="28"/>
          <w:rtl w:val="true"/>
          <w:lang w:bidi="fa-IR"/>
        </w:rPr>
        <w:t xml:space="preserve">يعنى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حارث همدانى را عجب قوليست كه بسا آنجا عجايباتست كه از براى او اجمال فرموده و لب بتفصيل آن نگشوده، از آن جمله اينست كه اى حارث همدانى كسى كه بميرد ببيند مرا از مؤمن يا منافق روى با روى معاينه؛ بشناسد مرا بچشم خودش و من بشناسم او را بصفت و اسمش و آنچه كرده از كردار نيك و بد، و تو نزد صراط خواهى شناخت مرا پس مترس از سر درآمدن و لغزيدن كه سررشته تو محكم است؛ من آب خواهم داد ترا از آب خنك بر حال تشنگى كه تصور كنى و پندارى كه در حلاوت و شيرينى مثل عسل است، خواهم گفت آتش را در وقتى كه بازداشته شوى از براى عرضه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را و نزديك مگرد اين مرد را، بگذار او را و نزديك او مگرد كه مر او را حبلى است مستحكم بحبل وصى پيغمبر متصل و پيوسته، پس ترا بغير از انفصال از او چاره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زواره‌اى،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Heading4"/>
        <w:numPr>
          <w:ilvl w:val="3"/>
          <w:numId w:val="1"/>
        </w:numPr>
        <w:rPr/>
      </w:pPr>
      <w:bookmarkStart w:id="27" w:name="__RefHeading___Toc3662152_3650668749"/>
      <w:bookmarkStart w:id="28" w:name="_Toc11"/>
      <w:bookmarkEnd w:id="27"/>
      <w:r>
        <w:rPr>
          <w:rtl w:val="true"/>
        </w:rPr>
        <w:t>در ولايت وروزه مشقت ومحنت است</w:t>
      </w:r>
      <w:bookmarkEnd w:id="28"/>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تولّانا فليلبس للمحن اهابا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فرا گيرد ما را دوست خود يا پيشوا و امام خود، پس بپوشد از براى محنتها پوستى، يعنى محنتها رو بياورد باو كه پوستى كه دارد تاب آنها نياورد بايد كه پوست ديگر بپوشد، و غرض مبالغه در شدّت آن محنتهاست چنانكه گويا پوست ديگر از براى آنها در كارست</w:t>
      </w:r>
      <w:r>
        <w:rPr>
          <w:rFonts w:eastAsia="IRNazanin" w:cs="IRNazanin"/>
          <w:color w:val="111111"/>
          <w:sz w:val="28"/>
          <w:szCs w:val="28"/>
          <w:rtl w:val="true"/>
          <w:lang w:bidi="fa-IR"/>
        </w:rPr>
        <w:t>.</w:t>
      </w:r>
      <w:bookmarkStart w:id="29" w:name="pg1968_8577"/>
    </w:p>
    <w:p>
      <w:pPr>
        <w:pStyle w:val="BookText"/>
        <w:rPr/>
      </w:pPr>
      <w:bookmarkEnd w:id="29"/>
      <w:r>
        <w:rPr>
          <w:rFonts w:ascii="Amiri" w:hAnsi="Amiri" w:eastAsia="Amiri" w:cs="Amiri"/>
          <w:color w:val="111111"/>
          <w:sz w:val="28"/>
          <w:sz w:val="28"/>
          <w:szCs w:val="28"/>
          <w:rtl w:val="true"/>
          <w:lang w:bidi="ar-SA"/>
        </w:rPr>
        <w:t>شرح آقا جمال خوانسارى بر غرر الحكم و درر الكلم،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درروزه بايد مفطرات راترك كند كه همراه باسختي هاست</w:t>
      </w:r>
    </w:p>
    <w:p>
      <w:pPr>
        <w:pStyle w:val="BookText"/>
        <w:rPr/>
      </w:pPr>
      <w:r>
        <w:rPr>
          <w:rFonts w:ascii="IRNazanin" w:hAnsi="IRNazanin" w:eastAsia="IRNazanin"/>
          <w:color w:val="111111"/>
          <w:sz w:val="28"/>
          <w:sz w:val="28"/>
          <w:szCs w:val="28"/>
          <w:rtl w:val="true"/>
          <w:lang w:bidi="fa-IR"/>
        </w:rPr>
        <w:t xml:space="preserve">روزه دار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كارها بپرهيزد</w:t>
      </w:r>
    </w:p>
    <w:p>
      <w:pPr>
        <w:pStyle w:val="BookText"/>
        <w:rPr/>
      </w:pPr>
      <w:r>
        <w:rPr>
          <w:rFonts w:ascii="Amiri" w:hAnsi="Amiri" w:eastAsia="Amiri" w:cs="Amiri"/>
          <w:color w:val="111111"/>
          <w:sz w:val="28"/>
          <w:sz w:val="28"/>
          <w:szCs w:val="28"/>
          <w:rtl w:val="true"/>
          <w:lang w:bidi="ar-SA"/>
        </w:rPr>
        <w:t>روزه را به سه درجه تقسيم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عموم</w:t>
      </w:r>
    </w:p>
    <w:p>
      <w:pPr>
        <w:pStyle w:val="BookText"/>
        <w:rPr/>
      </w:pPr>
      <w:r>
        <w:rPr>
          <w:rFonts w:ascii="IRNazanin" w:hAnsi="IRNazanin" w:eastAsia="IRNazanin"/>
          <w:color w:val="111111"/>
          <w:sz w:val="28"/>
          <w:sz w:val="28"/>
          <w:szCs w:val="28"/>
          <w:rtl w:val="true"/>
          <w:lang w:bidi="fa-IR"/>
        </w:rPr>
        <w:t>حفظ شكم و شهوت از خوردن و آشاميدن و بهره‌گيرى از غريزه جنسى و رعايت آداب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خصوص</w:t>
      </w:r>
    </w:p>
    <w:p>
      <w:pPr>
        <w:pStyle w:val="BookText"/>
        <w:rPr/>
      </w:pPr>
      <w:r>
        <w:rPr>
          <w:rFonts w:ascii="IRNazanin" w:hAnsi="IRNazanin" w:eastAsia="IRNazanin"/>
          <w:color w:val="111111"/>
          <w:sz w:val="28"/>
          <w:sz w:val="28"/>
          <w:szCs w:val="28"/>
          <w:rtl w:val="true"/>
          <w:lang w:bidi="fa-IR"/>
        </w:rPr>
        <w:t>حفظ گوش و چشم و زبان و دست و پا و سائر جوارح از گناهان و آثام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خاص الخاص</w:t>
      </w:r>
    </w:p>
    <w:p>
      <w:pPr>
        <w:pStyle w:val="BookText"/>
        <w:rPr/>
      </w:pPr>
      <w:r>
        <w:rPr>
          <w:rFonts w:ascii="IRNazanin" w:hAnsi="IRNazanin" w:eastAsia="IRNazanin"/>
          <w:color w:val="111111"/>
          <w:sz w:val="28"/>
          <w:sz w:val="28"/>
          <w:szCs w:val="28"/>
          <w:rtl w:val="true"/>
          <w:lang w:bidi="fa-IR"/>
        </w:rPr>
        <w:t>روزه قلب از هموم دنيويه و افكار پست و كفّ او از ماسوى اللّه است</w:t>
      </w:r>
    </w:p>
    <w:p>
      <w:pPr>
        <w:pStyle w:val="BookText"/>
        <w:rPr/>
      </w:pPr>
      <w:r>
        <w:rPr>
          <w:rFonts w:ascii="Amiri" w:hAnsi="Amiri" w:eastAsia="Amiri" w:cs="Amiri"/>
          <w:color w:val="111111"/>
          <w:sz w:val="28"/>
          <w:sz w:val="28"/>
          <w:szCs w:val="28"/>
          <w:rtl w:val="true"/>
          <w:lang w:bidi="ar-SA"/>
        </w:rPr>
        <w:t>كه هرسه همراه مشقت است</w:t>
      </w:r>
    </w:p>
    <w:p>
      <w:pPr>
        <w:pStyle w:val="Heading4"/>
        <w:numPr>
          <w:ilvl w:val="3"/>
          <w:numId w:val="1"/>
        </w:numPr>
        <w:rPr/>
      </w:pPr>
      <w:bookmarkStart w:id="30" w:name="__RefHeading___Toc3662154_3650668749"/>
      <w:bookmarkStart w:id="31" w:name="_Toc12"/>
      <w:bookmarkEnd w:id="30"/>
      <w:r>
        <w:rPr>
          <w:rtl w:val="true"/>
        </w:rPr>
        <w:t>در ولايت وروزه تقوي حاصل مي شود</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أَيُّهَا الَّذِينَ ءَامَنُوا كُتِبَ عَلَيْكُمُ الصِّيَامُ كَمَا كُتِبَ عَلَى الَّذِينَ مِن قَبْلِكُمْ لَعَلَّكُمْ تَتَّقُونَ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رَحِمَهُ اللَّهُ قَالَ حَدَّثَنَا سَعْدُ بْنُ عَبْدِ اللَّهِ عَنِ الْهَيْثَمِ بْنِ أَبِي مَسْرُوقٍ النَّهْدِيِّ عَنِ الْحُسَيْنِ بْنِ عُلْوَانَ عَنْ عَمْرِو بْنِ ثَابِتٍ عَنْ أَبِيهِ عَنْ سَعْدِ بْنِ ظَرِيفٍ عَنِ الْأَصْبَغِ بْنِ نُبَاتَةَ قَالَ أَمِيرُ الْمُؤْمِنِينَ ع ذَاتَ يَوْمٍ عَلَى مِنْبَرِ الْكُوفَةِ 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 أَنَا صَاحِبُ بَدْرٍ وَ حُنَيْنٍ أَنَا الضَّارِبُ بِالسَّيْفَيْنِ وَ الْحَامِلُ عَلَى فَرَسَيْنِ أَنَا وَارِثُ عِلْمِ الْأَوَّلِينَ وَ حُجَّةُ اللَّهِ عَلَى الْعَالَمِينَ بَعْدَ الْأَنْبِيَاءِ وَ مُحَمَّدِ بْنِ عَبْدِ اللَّهِ خَاتَمِ النَّبِيِّينَ أَهْلُ مُوَالاتِي مَرْحُومُونَ وَ أَهْلُ عَدَاوَتِي مَلْعُونُونَ وَ لَقَدْ كَانَ حَبِيبِي رَسُولُ اللَّهِ ص كَثِيراً مَا يَقُولُ يَا عَلِيُّ حُبُّكَ تَقْوَى وَ إِيمَانٌ وَ بُغْضُكَ كُفْرٌ وَ نِفَاقٌ وَ أَنَا بَيْتُ الْحِكْمَةِ وَ أَنْتَ مِفْتَاحُهُ وَ كَذَبَ مَنْ زَعَمَ أَنَّهُ يُحِبُّنِي وَ يُبْغِضُكَ</w:t>
      </w:r>
      <w:r>
        <w:rPr>
          <w:rFonts w:eastAsia="Amiri" w:cs="Amiri" w:ascii="Amiri" w:hAnsi="Amiri"/>
          <w:color w:val="111111"/>
          <w:sz w:val="28"/>
          <w:szCs w:val="28"/>
          <w:rtl w:val="true"/>
          <w:lang w:bidi="ar-SA"/>
        </w:rPr>
        <w:t>.</w:t>
      </w:r>
      <w:bookmarkStart w:id="32" w:name="pg1968_8578"/>
    </w:p>
    <w:p>
      <w:pPr>
        <w:pStyle w:val="BookText"/>
        <w:rPr/>
      </w:pPr>
      <w:bookmarkEnd w:id="32"/>
      <w:r>
        <w:rPr>
          <w:rFonts w:ascii="Amiri" w:hAnsi="Amiri" w:eastAsia="Amiri" w:cs="Amiri"/>
          <w:color w:val="111111"/>
          <w:sz w:val="28"/>
          <w:sz w:val="28"/>
          <w:szCs w:val="28"/>
          <w:rtl w:val="true"/>
          <w:lang w:bidi="ar-SA"/>
        </w:rPr>
        <w:t>امير المؤمنين يك روز در بالاى منبر كوفه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سيد اوصياء، وصى سيد انبياء منم امام مسلمانان و پيشواى متقيان و ولى مؤمنان و شوهر سيده زنان جهانيان منم كه انگشتر بدست راست كنم و پيشانى بخاك نهم منم كه دو هجرت كردم و دو بيعت نمودم منم صاحب بدر و حنين و زننده با دو تيغ و جنگنده بر دو اسب منم وارث علم اولين و حجت خدا بر جهانيان پس از پيغمبران و محمد بن عبد اللَّه خاتم انبياء، دوستدارانم مرحومند و دشمنانم ملعون بسيار بود كه دوستم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اى على دوستى تو تقواست و ايمان دشمنى با تو كفر است و نفاق منم بيت حكمت و توئى كليدش دروغگو است آنكه گمان برد مرا دوست دارد و دشمن تو است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4"/>
        <w:numPr>
          <w:ilvl w:val="3"/>
          <w:numId w:val="1"/>
        </w:numPr>
        <w:rPr/>
      </w:pPr>
      <w:bookmarkStart w:id="33" w:name="__RefHeading___Toc3662156_3650668749"/>
      <w:bookmarkStart w:id="34" w:name="_Toc13"/>
      <w:bookmarkEnd w:id="33"/>
      <w:r>
        <w:rPr>
          <w:rtl w:val="true"/>
        </w:rPr>
        <w:t>در ولايت و روزداري ازادي از آتش جهنم است</w:t>
      </w:r>
      <w:bookmarkEnd w:id="34"/>
    </w:p>
    <w:p>
      <w:pPr>
        <w:pStyle w:val="BookText"/>
        <w:rPr/>
      </w:pPr>
      <w:r>
        <w:rPr>
          <w:rFonts w:ascii="Amiri" w:hAnsi="Amiri" w:eastAsia="Amiri" w:cs="Amiri"/>
          <w:color w:val="111111"/>
          <w:sz w:val="28"/>
          <w:sz w:val="28"/>
          <w:szCs w:val="28"/>
          <w:rtl w:val="true"/>
          <w:lang w:bidi="ar-SA"/>
        </w:rPr>
        <w:t xml:space="preserve">أخبرنا جماعة، عن أبي المفضل، قال حدثنا رجاء بن يحيى أبو الحسين العبرتائي، قال حدثنا أحمد بن هلال، قال أخبرنا محمد بن أبي عمير، عن جميل بن صالح،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سمعته يقول 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من شهر رمضان عتقاء و طلقاء من النار إلا من أفطر على منكر، فإذا كان آخر ليلة أعتق فيها بمثل ما أعتق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 الْحَمْدُ لِلَّهِ الَّذِي جَعَلَ مَحَبَّةَ عَلِيٍّ وَ الْإِيمَانَ سَبَبَيْنِ يَعْنِي سَبَباً لِدُخُولِ الْجَنَّةِ وَ سَبَباً لِلْفَوْزِ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حرام است بر كسى كه به من ايمان آورد وعلى را دوست بدارد وولايتش را بپذيرد، وخدا لعنت كند كسى را كه با على بستيزد 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على با من مانند پوست ميان چشم وابروست</w:t>
      </w:r>
      <w:r>
        <w:rPr>
          <w:rFonts w:eastAsia="IRNazanin" w:cs="IRNazanin"/>
          <w:color w:val="111111"/>
          <w:sz w:val="28"/>
          <w:szCs w:val="28"/>
          <w:rtl w:val="true"/>
          <w:lang w:bidi="fa-IR"/>
        </w:rPr>
        <w:t>.</w:t>
      </w:r>
      <w:bookmarkStart w:id="35" w:name="pg1968_8579"/>
    </w:p>
    <w:p>
      <w:pPr>
        <w:pStyle w:val="BookText"/>
        <w:rPr/>
      </w:pPr>
      <w:bookmarkEnd w:id="35"/>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36" w:name="__RefHeading___Toc3662158_3650668749"/>
      <w:bookmarkStart w:id="37" w:name="_Toc14"/>
      <w:bookmarkEnd w:id="36"/>
      <w:r>
        <w:rPr>
          <w:rtl w:val="true"/>
        </w:rPr>
        <w:t>تفاوت غدير و رمضان</w:t>
      </w:r>
      <w:bookmarkEnd w:id="37"/>
    </w:p>
    <w:p>
      <w:pPr>
        <w:pStyle w:val="Heading4"/>
        <w:numPr>
          <w:ilvl w:val="3"/>
          <w:numId w:val="1"/>
        </w:numPr>
        <w:rPr/>
      </w:pPr>
      <w:bookmarkStart w:id="38" w:name="__RefHeading___Toc3662160_3650668749"/>
      <w:bookmarkStart w:id="39" w:name="_Toc15"/>
      <w:bookmarkEnd w:id="38"/>
      <w:r>
        <w:rPr>
          <w:rtl w:val="true"/>
        </w:rPr>
        <w:t>روزه به ولايت تمام وپذيرفته ميشود</w:t>
      </w:r>
      <w:bookmarkEnd w:id="39"/>
    </w:p>
    <w:p>
      <w:pPr>
        <w:pStyle w:val="BookText"/>
        <w:rPr/>
      </w:pPr>
      <w:r>
        <w:rPr>
          <w:rFonts w:ascii="IRNazanin" w:hAnsi="IRNazanin" w:eastAsia="IRNazanin"/>
          <w:color w:val="111111"/>
          <w:sz w:val="28"/>
          <w:sz w:val="28"/>
          <w:szCs w:val="28"/>
          <w:rtl w:val="true"/>
          <w:lang w:bidi="fa-IR"/>
        </w:rPr>
        <w:t>روزه به ولايت تمام مي شود وپذيرفته مگرددخداونددرغدير خم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آخر عمر آن حضرت صلى الله عليه و آله بود كه بعد از آن، از دنيا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فرو فرستاده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كامل گردانيدم از براى شما، دين شما را و تمام كردم بر شما، نعمت خويش را و پسنديدم از براى شما، اسلام و مسلمانى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الْحُسَيْنِ زَيْنِ الْعَابِدِينَ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إِذَا ذُكِرَ عِنْدَهُمْ آلُ إِبْرَاهِيمَ ع فَرِحُوا وَ اسْتَبْشَرُوا وَ إِذَا ذُكِرَ عِنْدَهُمْ آلُ مُحَمَّدٍ اشْمَأَزَّتْ قُلُوبُهُمْ وَ الَّذِي نَفْسُ مُحَمَّدٍ بِيَدِهِ لَوْ أَنَّ عَبْداً جَاءَ يَوْمَ الْقِيَامَةِ بِعَمَلِ سَبْعِينَ نَبِيّاً مَا قَبِلَ اللَّهُ ذَلِكَ مِنْهُ حَتَّى يَلْقَاهُ بِوَلَايَتِي وَ وَلَايَةِ أَهْلِ بَيْتِي</w:t>
      </w:r>
    </w:p>
    <w:p>
      <w:pPr>
        <w:pStyle w:val="BookText"/>
        <w:rPr/>
      </w:pP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على بن ابراهيم در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مِنَ الصَّالِحاتِ وَ هُوَ مُؤْمِنٌ فَلا يَخافُ ظُلْماً وَ لا هَضْماً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هر كس اقرار بولايت امير المؤمنين عليه السّلام نداشته باشد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خاكسترى كه بادى بر آن بوزد او را از هم بپاشد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را در آيه دوم در بيشتر اخبار تفسير بهدايت بولايت نموده‌اند اما ايمان در آيه سوم شكى نيست كه ولايت داخل در ايمان است خداوند شرط</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صالحه را كه سبب نترسيدن از ظلم شود نسبت بجلوگيرى از ثوابى كه شايسته آن است و از ثوابش كم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تعبير بهضم در آيه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نميترسد از اينكه بر گناهانش بيفزايند و از حسناتش كم كنند هضم در لغت بمعنى كم كردن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دانشمندان شيعه شرط صحت اعمال و قبولى آن را ايمان ميدانند كه يك قسمت ايمان اقرار بولايت تمام ائمه و امامت ايشان است اخبارى كه دلالت بر اين معنى دارند متواتر است بين شيعه و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ابو الجارود از حضرت باقر در باره آيه فَلا يَخافُ ظُلْماً وَ لا هَضْماً مينويسد يعنى از عملش كم نميشود و اما منظور از ظلم يعنى اعمالش از بين نميرود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ساباطى از حضرت صادق عليه السّلام نقل كرد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اولين چيزى كه از بنده سؤال ميكند نمازهاى واجب و زكات واجب و از روزه واجب از حج واجب و از ولايت ما خانواده است اگر اقرار بولايت ما كرد و بر همين اعتقاد مرد نماز و روزه و زكات و حج او قبول مى‌شود اما اگر اقرار بولايت ما نكرد در پيشگاه پروردگار هيچ يك از اعمالش را قبول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از پدرش از آباء گرامش نقل كرد كه جبرئيل بر پيامبر اكرم نازل شد گفت يا محمّد خداوند سلام ميرساند و ميگويد آسمانهاى هفتگانه و آنچه در آنها است و زمين‌هاى هفتگانه و هر چه در آنها است آفريدم محلى را عظيم‌تر از ركن و مقام نيافريده‌ام اگر بنده‌اى از اول خلقت آسمانها و زمين‌ها مرا در آنجا بخواند ولى بملاقات من بيايد با انكار ولايت على او را برو مياندازم در آتش جهنم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حضرت صادق عليه السّلام نقل ميكند كه فرمود على عليه السّلام ميگفت بهره‌اى در دنيا نيست مگر براى يكى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هر روز بر كارهاى نيكش بيفزايد و كسى كه گناهش را با توبه جبران كند كجا ميتواند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سجده كند تا گردنش قطع شود خداوند از او نخواهد پذيرفت مگر با ولايت ما اهل بيت</w:t>
      </w:r>
      <w:r>
        <w:rPr>
          <w:rFonts w:eastAsia="IRNazanin" w:cs="IRNazanin"/>
          <w:color w:val="111111"/>
          <w:sz w:val="28"/>
          <w:szCs w:val="28"/>
          <w:rtl w:val="true"/>
          <w:lang w:bidi="fa-IR"/>
        </w:rPr>
        <w:t>.</w:t>
      </w:r>
      <w:bookmarkStart w:id="40" w:name="pg1968_8581"/>
    </w:p>
    <w:p>
      <w:pPr>
        <w:pStyle w:val="BookText"/>
        <w:rPr/>
      </w:pPr>
      <w:bookmarkEnd w:id="40"/>
      <w:r>
        <w:rPr>
          <w:rFonts w:ascii="IRNazanin" w:hAnsi="IRNazanin" w:eastAsia="IRNazanin"/>
          <w:color w:val="111111"/>
          <w:sz w:val="28"/>
          <w:sz w:val="28"/>
          <w:szCs w:val="28"/>
          <w:rtl w:val="true"/>
          <w:lang w:bidi="fa-IR"/>
        </w:rPr>
        <w:t>امامت،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4"/>
        <w:numPr>
          <w:ilvl w:val="3"/>
          <w:numId w:val="1"/>
        </w:numPr>
        <w:rPr/>
      </w:pPr>
      <w:bookmarkStart w:id="41" w:name="__RefHeading___Toc3662162_3650668749"/>
      <w:bookmarkStart w:id="42" w:name="_Toc16"/>
      <w:bookmarkEnd w:id="41"/>
      <w:r>
        <w:rPr>
          <w:rtl w:val="true"/>
        </w:rPr>
        <w:t>روزه از فروع دين ولي ولايت از اصول دين است</w:t>
      </w:r>
      <w:bookmarkEnd w:id="42"/>
    </w:p>
    <w:p>
      <w:pPr>
        <w:pStyle w:val="Heading4"/>
        <w:numPr>
          <w:ilvl w:val="3"/>
          <w:numId w:val="1"/>
        </w:numPr>
        <w:rPr/>
      </w:pPr>
      <w:bookmarkStart w:id="43" w:name="__RefHeading___Toc3662164_3650668749"/>
      <w:bookmarkStart w:id="44" w:name="_Toc17"/>
      <w:bookmarkEnd w:id="43"/>
      <w:r>
        <w:rPr>
          <w:rtl w:val="true"/>
        </w:rPr>
        <w:t>درولايت رخصت نيست</w:t>
      </w:r>
      <w:bookmarkEnd w:id="44"/>
    </w:p>
    <w:p>
      <w:pPr>
        <w:pStyle w:val="BookText"/>
        <w:rPr/>
      </w:pPr>
      <w:r>
        <w:rPr>
          <w:rFonts w:ascii="IRNazanin" w:hAnsi="IRNazanin" w:eastAsia="IRNazanin"/>
          <w:color w:val="111111"/>
          <w:sz w:val="28"/>
          <w:sz w:val="28"/>
          <w:szCs w:val="28"/>
          <w:rtl w:val="true"/>
          <w:lang w:bidi="fa-IR"/>
        </w:rPr>
        <w:t>ولايت لازم ترين وسخت ترين واجبات است، وآن نكته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ديگرگرچه همگى از ستونها وپايه هاى دينند اما خداوند در برخى از اوقات واحوال در ترك آنها رخصت داده است مگر ولايت را كه در هيچ حال رخصتى در ترك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ازپيران و مسافران مريضان ومادر باردار ويا شير ده با شرايط آن برداشته شده است درحاليكه ولايت درهيچ حالي دران رخصت نيست</w:t>
      </w:r>
    </w:p>
    <w:p>
      <w:pPr>
        <w:pStyle w:val="BookText"/>
        <w:rPr/>
      </w:pPr>
      <w:r>
        <w:rPr>
          <w:rFonts w:ascii="Amiri" w:hAnsi="Amiri" w:eastAsia="Amiri" w:cs="Amiri"/>
          <w:color w:val="111111"/>
          <w:sz w:val="28"/>
          <w:sz w:val="28"/>
          <w:szCs w:val="28"/>
          <w:rtl w:val="true"/>
          <w:lang w:bidi="ar-SA"/>
        </w:rPr>
        <w:t>اينك احاديثى در اين زمينه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ابوالعلاء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چيز را بر خلق خود واجب نمود، در چهار چيز از آنها رخصت داد ودر يكى هيچ رخصت نداد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نماز مانند كوتاه كردن نماز در سفر، تأخير انداختن آن از وقت فضيلت در صورت داشتن عذر، ترك بسيارى از واجبات آن در برخى اوقات، واجب نبودن آن بر زن در حال حيض ونفاس و بر كسى كه آب وخاك براى وضو وتيمم ندارد، بنابر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ورخصت در زكات براى كسى كه مالش به حد نصاب نرسيده يا شرايط ديگر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حج براى كسى كه فاقد استطاعت مالى يا شرايط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روزه در باره مسافر وافراد مسن ومبتلا به بيمارى عطش وامثال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ولايت تا زمانى كه تكليف باقى است هيچ گاه ساقط نمى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واله وسلم بوديم كه عربى بيابانى بر ما وارد شد، ايستاد وسلام كرد، سلام او را پاسخ 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شب چهارده وچراغ شبهاى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خداى پادشاه دانا كدامين شماست ؟ آيا اين مرد نيكوچهره است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عرب،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قبل از آن كه تو را ببينم به تو ايمان آورده ام وپيش از آن كه با تو ملاقات كنم تو را تصديق نموده ام، جز آن كه امر ناگوارى از تو به من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من به شما رسيده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يگانگى خدا و رسالت خود فرا خواندى وتو را اجابت كرديم، سپس ما را به نماز وزكات و حج وروزه وجهاد فراخواندى باز هم تو را اجابت كرديم، آن گاه به اين همه از ما راضى نشدى تا آن كه ما را به ولايت ودوستى عموزاده ات على بن ابى طالب فراخواندى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ولايت را از سوى خود واجب ساختى يا فرمان آسمانى</w:t>
      </w:r>
    </w:p>
    <w:p>
      <w:pPr>
        <w:pStyle w:val="BookText"/>
        <w:rPr/>
      </w:pPr>
      <w:r>
        <w:rPr>
          <w:rFonts w:ascii="IRNazanin" w:hAnsi="IRNazanin" w:eastAsia="IRNazanin"/>
          <w:color w:val="111111"/>
          <w:sz w:val="28"/>
          <w:sz w:val="28"/>
          <w:szCs w:val="28"/>
          <w:rtl w:val="true"/>
          <w:lang w:bidi="fa-IR"/>
        </w:rPr>
        <w:t>است كه خداوند واجب نموده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خداوند آن را بر اهل آسمانها وزمين واجب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واله وسلم به سخن خود ادامه دادندتا آن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پس از فراغ از دفن عمويم حمزه نشسته بودم كه جبرئيل بر من فرود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تو را سلام مى رساند وگويد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واجب ساختم وآن را از بيمار وديوانه وكودك نا بالغ برداشتم، روزه را واجب نمودم واز مسافر برداشتم، حج را واجب نمودم واز بيمار برداشتم، زكات را واجب نمودم واز تهيدست برداشتم، ودوستى على بن ابى طالب را واجب نمودم بر اهل آسمانها وزمين وبراى هيچ كس در ترك آن رخصت ندادم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در نماز بر ميت پنج تكبير زد ومخالفان ما چهار تكبير مى زنند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پايه هايى كه اسلام بر آنها بنا شده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وولايت ما خاندان، وخداوند براى هر پايه اى يك تكبير بر ميت قرار داده است، وشما به هر پنج پايه اقرار داريد، اما مخالفان شما به چهار چيز از آنها اقرار نموده ويكى را منكر شده اند، از اين رو بر مردگان خود چهار تكبير مى زنند وشما پنج تكبير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 پرداخت زكات، حج خانه خدا، روزه ماه رمضان وولايت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چهارتاى آنها رخصت نهاده ودر ولايت رخصتى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مال ندارد زكات بر او نيست، هر كه مال ندارد حج بر او نيست، هر كه بيمار است نشسته نماز مى خواند وماه رمضان را افطار مى كند، اما ولايت در همه حال، سالم باشد يابيمار، پولدار باشد يا بى پول، لازم است ورخصتى در ترك آن نيست</w:t>
      </w:r>
      <w:bookmarkStart w:id="45" w:name="pg1968_8583"/>
    </w:p>
    <w:p>
      <w:pPr>
        <w:pStyle w:val="BookText"/>
        <w:rPr/>
      </w:pPr>
      <w:bookmarkEnd w:id="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662166_3650668749"/>
      <w:bookmarkStart w:id="47" w:name="_Toc18"/>
      <w:bookmarkEnd w:id="46"/>
      <w:r>
        <w:rPr>
          <w:rtl w:val="true"/>
        </w:rPr>
        <w:t>حديث منزلت وجنگ تبوك</w:t>
      </w:r>
      <w:bookmarkEnd w:id="47"/>
    </w:p>
    <w:p>
      <w:pPr>
        <w:pStyle w:val="Heading3"/>
        <w:numPr>
          <w:ilvl w:val="2"/>
          <w:numId w:val="1"/>
        </w:numPr>
        <w:rPr/>
      </w:pPr>
      <w:bookmarkStart w:id="48" w:name="__RefHeading___Toc3662168_3650668749"/>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جنگ تبوك</w:t>
      </w:r>
    </w:p>
    <w:p>
      <w:pPr>
        <w:pStyle w:val="BookText"/>
        <w:rPr/>
      </w:pPr>
      <w:r>
        <w:rPr>
          <w:rFonts w:ascii="IRNazanin" w:hAnsi="IRNazanin" w:eastAsia="IRNazanin"/>
          <w:color w:val="111111"/>
          <w:sz w:val="28"/>
          <w:sz w:val="28"/>
          <w:szCs w:val="28"/>
          <w:rtl w:val="true"/>
          <w:lang w:bidi="fa-IR"/>
        </w:rPr>
        <w:t xml:space="preserve">در اول ماه رمضان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جنگ تبوك به وقوع پيوست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را فاضحه نيز مى گويند، زيرا منافقين مدينه و كسانى كه قصد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عقبه داشتند رسوا و مفتضح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لشكرى كه در اين جنگ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جيش العسره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در سختى و زحمت فراوان ، با اينكه ايام جمع آورى محصول بود به جنگ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لشكر در ماه رجب بود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حركت كردند و فقط هزار نفر سواره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كفش فراوان با خود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مسير هر دو نفر به يك خرما سد جوع مى كردند و آب هم كمياب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عده اى از زنها نيز همراه حضرت حركت كردند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منافقين مدينه با عذر تراشى به جنگ نرفتند و در مدينه ماندند تا در غياب آن حضرت خانه آن حضرت را غارت كنند و خانواده ايشان را از مدينه بيرون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خود در مدينه خليفه قرار داد و منافقين كلماتى گفتند كه خاطر مبارك امير 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اءما ترضى اءن تكون منى بمنزله هارون من موسى الا اءنه لا نبى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0" w:name="pg1968_8584"/>
    </w:p>
    <w:p>
      <w:pPr>
        <w:pStyle w:val="BookText"/>
        <w:rPr/>
      </w:pPr>
      <w:bookmarkEnd w:id="50"/>
      <w:r>
        <w:rPr>
          <w:rFonts w:ascii="IRNazanin" w:hAnsi="IRNazanin" w:eastAsia="IRNazanin"/>
          <w:color w:val="111111"/>
          <w:sz w:val="28"/>
          <w:sz w:val="28"/>
          <w:szCs w:val="28"/>
          <w:rtl w:val="true"/>
          <w:lang w:bidi="fa-IR"/>
        </w:rPr>
        <w:t xml:space="preserve">در بازگشت از تبوك چهل نفر از منافقين كه همراه حضرت بودند، تصميم گرفتند وقتى شتر حضرت بالاى گردنه مى رسد كدوها را پر از ريگ نمايند و به زير دست و پاى شتر حضرت رها كنند تا شتر رم كند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افتاده و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اجراى توطئه شتر حضرت قدم از قدم برنداشت و مكر منافقين شكست خورد و خداوند وجود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منافقينى كه در مدينه مانده بودند قصد جان امير 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نمودند و حفره اى طولانى در مسير راه مدينه حفر كردند و روى آن را با حصير پوشاندند تا هنگامى كه امير 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هنگام مراجعت ميان آن حفره بيفتد و آنان بر سرش بريزند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 مراجعت اسب آن حضرت از روى حصير و گودال عبور ننمود و بار ديگر حيله منافقين باطل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تبوك جنگى صورت نگرفت و آن حضرت بالشكر به مدينه بازگشتند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51" w:name="__RefHeading___Toc3662170_3650668749"/>
      <w:bookmarkStart w:id="52" w:name="_Toc20"/>
      <w:bookmarkEnd w:id="51"/>
      <w:r>
        <w:rPr>
          <w:rtl w:val="true"/>
        </w:rPr>
        <w:t>جنگ تبوك و ماندن صاحب غدير به جاى رسول خدا صلي الله عليه وآله در مدينه‌</w:t>
      </w:r>
      <w:bookmarkEnd w:id="5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تبوك و ماندن صاحب غدير به جاى رسول خدا صلي الله عليه وآله در مدينه</w:t>
      </w:r>
    </w:p>
    <w:p>
      <w:pPr>
        <w:pStyle w:val="BookText"/>
        <w:rPr/>
      </w:pPr>
      <w:r>
        <w:rPr>
          <w:rFonts w:ascii="IRNazanin" w:hAnsi="IRNazanin" w:eastAsia="IRNazanin"/>
          <w:color w:val="111111"/>
          <w:sz w:val="28"/>
          <w:sz w:val="28"/>
          <w:szCs w:val="28"/>
          <w:rtl w:val="true"/>
          <w:lang w:bidi="fa-IR"/>
        </w:rPr>
        <w:t xml:space="preserve">پس از اين داستان جنگ تبوك پيش آمد و خداى عز و جل به پيغمبر صلي الله عليه وآله وحى فرستاد كه خود او باين جنگ برود و مردم را براى كوچ كردن بهمراهى او برانگيزد، و او را آگاهى داد كه در اين سفر نيازى بجنگ كردن نخواهد شد، و دچار نبرد با دشمن نخواهد گرديد، و كارها بدون بكار بردن شمشير بدلخواه او انجام خواهد شد، و تنها خداى تعالى اين دستور را بخاطر آزمايش ياران و پيروان آن حضرت صادر فرمود تا آنها را بيازمايد، و بدان وسيله نيك از بد و فرمانبردار از نافرمان جدا گردند، و آنچه در دل دارند آشكار شود، پس رسول خدا صلي الله عليه وآله آنان را بكوچ كردن بسوى شهرهاى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مملكتهاى سوريه و اردن فعلى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 و اين دستور هنگامى بود كه ميوه‌هاى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زمان چيدن آن بود، و گرما نيز سخت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از فرمان آن حضرت سرپيچى كردند و اين براى آن بود كه بجمع آورى ميوه‌ها و سودى كه از آن بهره آنان ميشد مبادرت ورزند، و از روى حرصى بود كه براى تأمين زندگى و سر و صورت دادن بآن داشتند، و ديگر ترسى بود كه از گرماى سخت و دورى راه و بر خورد با دشمن آنان را فرا گرفته بود، پس گروهى با دشوارى و سختى خود را آماده رفتن كردند، و جمعى از دستور آن حضرت سرباز زدند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پيغمبر صلي الله عليه وآله آماده رفتن شد أمير المؤمنين عليه السّلام را بجاى خود بعنوان جانشينى در ميان خاندان و فرزندان و زنان و آنان كه با او بمدينه هجرت كرده بودند گماشت،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بدرستى كه شهر مدينه اصلاح نپذيرد جز ببودن من يا تو، زيرا آن حضرت صلي الله عليه وآله از نيتهاى ناپاك عربها و بيشتر مردم‌مكه و آنان كه در اطراف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با آنها جنگ كرده بود و خونشان ريخته بود آگاه بود، و ترس از اين داشت كه چون از مدينه دور شود و بشهرهاى روم رود آنان بمدينه بريزند، و اگر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ننهد از آزار و زيان ايشان، و تباهى ببار آوردن در هجرتگاهش، و از پيش آمد ناگوارى نسبت بخاندان خود آسوده خاطر نبود، و ميدانست كه جز أمير المؤمنين عليه السّلام براى ترساندن دشمن و نگهبانى از هجرتگاه او، و نگهدارى از ساكنين مدينه، كسى ديگر نميتواند جاى او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بجانشينى خويش در مدينه منصوب فرمود، و تصريح بامامت و پيشوائى او پس از خود كرد، و يا گفتار آشكار اين مطلب را گوشزد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جريان روايات بسيارى رسيده كه چون منافقان دانستند رسول خدا صلي الله عليه وآله على را بجانشينى خود در مدينه منصوب فرموده بر او رشك بردند، و ماندن او بجاى پيغمبر صلي الله عليه وآله در شهر مدينه بر ايشان بسيار گران آمد، چون ميدانستند كه او از آن شهر نگهبانى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نميتوانند طمعى در آنجا كنند، اينها مطالبى بود كه آنان را كوفته خاطر و ناراحت كرد و كوشش داشتند كه بهر صورتى شده او را بهمراه پيغمبر صلي الله عليه وآله روانه كنند تا بآن هدفى كه داشتند يعنى ايجاد فساد و بهم زدن اوضاع و احوال در هنگام دورى رسول خدا صلي الله عليه وآله از شهر مدينه، و نبودن نگهبانى كه مردم از او چشم ترسى داشته باشند، بآنهدف 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نيتهاى ناپاك ياوه‌گوئيها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ماندن آن حضرت و آسودگى او از رنج سفر و انديشه نبرد با دشمن و غنودن در كنار زن و فرزند غبطه‌ها خوردند، و آرزوها كردند، و از هر سو سخنها گفتند، تا بدان 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رسول خدا صلي الله عليه وآله على را بجاى خود در مدينه گذارده نه بخاطر دوستى و گرامى داشتن و بزرگوارى او بوده،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بى‌مهرى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است على را همراه خود ببرد، و اين سخن بى‌اساس و گفتار بيهوده را بر زبان جارى ساختند، و مانند بيهوده‌گوئيهاى قريش‌در باره پيغمبر صلي الله عليه وآله كه گاهى او را ديوانه و گاهى شاعر و گاهى ساحر ميگفتند، و گاهى نسبت جادوگرى باو ميدادند، در صورتى كه خود آنان مى‌دانستند كه اين سخنان دروغ و بى‌اساس است و هيچ يك از آنچه ميگفتند در آن حضرت صلي الله عليه وآله نبود، و همچنين منافقين مدينه ميدانستند كه آنچه در باره أمير المؤمنين عليه السّلام گويند سخنانى ياوه و خلاف حقيقت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نزديكترين مردمان بأمير المؤمنين عليه السّلام است، و أمير المؤمنين نيز محبوبترين مردمان پيش او است و نيكبخترين، و پربهره‌ترين، و برترين مردمان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ياوه‌سرائى منافقين گوشزد أمير المؤمنين عليه السّلام شد خواست تا دروغ آنها را آشكارا نموده كوس رسوائى آنان را بر سر كوى و بازار بزند، پس خود را بپيغمبر صلي الله عليه وآله رساند،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منافقين مدينه چنين پندارند كه شما بخاطر اينكه همراه بودن من براى شما گران بوده و خشمى كه بر من داشته‌ايد مرا بجاى خود در مدينه نهاده‌اى؟ پيغمبر صلي الله عليه وآله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بجاى خود باز گرد زيرا مدينه اصلاح نپذيرد جز ببودن من با تو، زيرا تو جانشين منى در ميان خاندان و هجرتگاه و فاميل من، آيا خوشنود نباشى اى على كه تو نسبت بمن همانند هارون باشى نسبت بموسى جز اينكه پيغمبرى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گفتار رسول خدا صلي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چيز را در بردارد و متضمن آنها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بامامت و پيشوائى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 او را بتنهائى از ميان مردمان براى جانشينى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فضيلتى براى آن حضرت كه هيچ كس را با او در فضيلت شريك نساخت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تمام آنچه براى هارون بود براى او ثابت كرد جز آنچه عرف مردم مخصوص هارون دانند كه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تنى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عليه السّلام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آنچه خود رسول خدا صلي الله عليه وآله آن را بيان فرمود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جز اينكه پس از من پيغمبرى نيست و منصب پيغمبرى بوجود من ختم گردد ولى موسى عليه السّلام چون خاتم پيغمبران نبود و هارون پس از حضرت موسى عليه السّلام منصب پيغمبرى را نيز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نمى‌بينى كه پيغمبرصلي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منصبهائى كه هارون نسبت بموسى عليه السّلام داشت براى على عليه السّلام قرار داده جز آنچه در خود سخن بدان تصريح كرده، و يا از نظر عقل على عليه السّلام داراى آن نيست، و هر كس كه در معانى قرآن دقت كند و روايات و اخبار را بررسى نمايد ميداند كه هارون برادر پدر و مادرى موسى عليه السّلام، و شريك در كار او، و وزير او در پيغمبرى، و رساندن رسالتهاى پروردگارش بود، و ميداند كه خداى سبحان بواسطه او كارش را محكم ساخت، و اينكه او جانشين آن حضرت در ميان قوم و قبيله‌اش بود، و منصب امامت و پيشوائى او بر ايشان و واجب بودن پيروى كردن از او مانند پيشوائى و امامت و پيروى كردن از خود موسى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كه واجب بود از موسى اطاعت و فرمانبردارى كنند، واجب بود كه از هارون نيز بهمانسان فرمانبردارى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رويهمرفته آيات قرآنى و اخبار بدست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محبوبترين مردمان و برترين آنان در پيش موسى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 و جل از زبان موسى عليه السّلام در قرآن چنين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گشاده گردان سينه مرا، و آسان گردان برايم كار مرا، و باز كن گره زبانم را، تا دريابند گفتار مرا و قرار ده براى من وزيرى از خاندانم، هارون برادرم را، استوار ساز بدو پشت مرا، و شريكش گردان در كارم، تا بستائيمت بسيار، و يادت كنيم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بدرخواستش پاسخ داد، و خواسته‌اش‌را بدو عطا فرمود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خواسته‌ات بتو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آيه‌هاى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تعالى از زبان موسى عليه السّلام حكايت كند كه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موسى ببرادرش هارون جانشين من باش در ميان قوم من و اصلاح كن و پيروى مكن از راه تبهكاران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صلي الله عليه وآله على را نسبت بخود مانند هارون نسبت بموسى قرار داد براى او همه آنچه ما شمرديم اثبات فرمود جز آنچه عرف هارون را مخصوص بدان داشته كه جريان برادرى بود، و جز آنچه در لفظ حديث از آن استثناء شده كه منصب نبوت و پيغمبرى باشد</w:t>
      </w:r>
      <w:r>
        <w:rPr>
          <w:rFonts w:eastAsia="IRNazanin" w:cs="IRNazanin"/>
          <w:color w:val="111111"/>
          <w:sz w:val="28"/>
          <w:szCs w:val="28"/>
          <w:rtl w:val="true"/>
          <w:lang w:bidi="fa-IR"/>
        </w:rPr>
        <w:t>.</w:t>
      </w:r>
      <w:bookmarkStart w:id="53" w:name="pg1968_8589"/>
    </w:p>
    <w:p>
      <w:pPr>
        <w:pStyle w:val="BookText"/>
        <w:rPr/>
      </w:pPr>
      <w:bookmarkEnd w:id="53"/>
      <w:r>
        <w:rPr>
          <w:rFonts w:ascii="IRNazanin" w:hAnsi="IRNazanin" w:eastAsia="IRNazanin"/>
          <w:color w:val="111111"/>
          <w:sz w:val="28"/>
          <w:sz w:val="28"/>
          <w:szCs w:val="28"/>
          <w:rtl w:val="true"/>
          <w:lang w:bidi="fa-IR"/>
        </w:rPr>
        <w:t>و اين فضيلتى است كه هيچ يك از مردم با أمير المؤمنين عليه السّلام در آن فضيلت شريك نشد، و نه هم‌تراز او و نه نزديك باو گشت، و اگر خداى عز و جل ميدانست كه پيغمبرش صلي الله عليه وآله در اين جنگ نيازى به نبرد دارد، يا احتياج بياور دارد، هرگز باو رخصت نميداد على عليه السّلام را در مدينه بجاى خود نهد چنانچه گذشت، بلكه ميدانست كه مصلحت در بجا نهادن او است، و اينكه ماندن او در هجرت‌گاه پيغمبر صلّى اللَّه عليه و آله و سلّم بجاى آن حضرت صلي الله عليه وآله بهترين اعمال است، و خداوند با اين جريان تدبير كار مردم و دين را فرموده، و چنانچه شرح آن گذشت بدان منوال ترتيب كار را 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Heading3"/>
        <w:numPr>
          <w:ilvl w:val="2"/>
          <w:numId w:val="1"/>
        </w:numPr>
        <w:rPr/>
      </w:pPr>
      <w:bookmarkStart w:id="54" w:name="__RefHeading___Toc3662172_3650668749"/>
      <w:bookmarkStart w:id="55" w:name="_Toc21"/>
      <w:bookmarkEnd w:id="54"/>
      <w:r>
        <w:rPr>
          <w:rtl w:val="true"/>
        </w:rPr>
        <w:t xml:space="preserve">منزلت امير المؤمنين </w:t>
      </w:r>
      <w:r>
        <w:rPr>
          <w:rtl w:val="true"/>
        </w:rPr>
        <w:t xml:space="preserve">( </w:t>
      </w:r>
      <w:r>
        <w:rPr>
          <w:rtl w:val="true"/>
        </w:rPr>
        <w:t xml:space="preserve">عليه السلام </w:t>
      </w:r>
      <w:r>
        <w:rPr>
          <w:rtl w:val="true"/>
        </w:rPr>
        <w:t>)</w:t>
      </w:r>
      <w:r>
        <w:rPr>
          <w:rtl w:val="true"/>
        </w:rPr>
        <w:t>در منزلت‌هاي هاروني</w:t>
      </w:r>
      <w:bookmarkEnd w:id="55"/>
    </w:p>
    <w:p>
      <w:pPr>
        <w:pStyle w:val="BookText"/>
        <w:rPr/>
      </w:pPr>
      <w:r>
        <w:rPr>
          <w:rFonts w:ascii="Amiri" w:hAnsi="Amiri" w:eastAsia="Amiri" w:cs="Amiri"/>
          <w:color w:val="111111"/>
          <w:sz w:val="28"/>
          <w:sz w:val="28"/>
          <w:szCs w:val="28"/>
          <w:rtl w:val="true"/>
          <w:lang w:bidi="ar-SA"/>
        </w:rPr>
        <w:t xml:space="preserve">دلالت حديث منزلت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اين روايت و به مقتضاى عموميتي كه پيامبر اسلام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هارون من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است ، هر مقامى را كه هارون نسبت به موسى داشته ، براى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كند ، و استثنا كردن مقام نبوت ، خود تأكيدي است قوي بر عموميت منزلت امير المؤمنين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منزلت‌هاي هارون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آيات قرآن كريم استفاده مي‌شود ، منزلت‌هاي هارون نسبت به حضرت موسي ، به پنج امر خلاصه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وزارت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 كسى است كه امير را در انجام امور ياري مي‌كند و بار سنگين مسؤليتى را كه امير دارد بر دوش مى كشد ، و متصدى انجام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در زمان حضرت موسي همين مقام را داشته است ؛ چنانچه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از قول حضرت موسي عليه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لىّ‌ِ وَزِيرًا مِّنْ أَهْلىِ هَارُونَ أَخِى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وزيرى از خاندانم براى من قرار ده ، برادرم هارون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به موسى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داديم و برادرش هارون را ياور او قرار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هَرُونَ اخْلُفْنىِ فىِ قَوْمِى وَ أَصْلِحْ وَ لَا تَتَّبِعْ سَبِيلَ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با موسى ، سى شب وعده گذاشتيم سپس آن را با ده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نموديم به اين ترتيب ، ميعاد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شب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به برادرش هارون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جانشين من در ميان قومم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روش مفسدان، پيروى منما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و برادرى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جايي كه برادرى هارون با موسى نسبى بود و پيامبر اسلام صلي الله عليه وآله وسلم مي‌خواست تمامي مقامات هارون نسبت به حضرت موسي در حق امير المؤمنين عليه السلام تحقق يابد ، با امير المؤمنين عليه السلام عقد اخوت بست و او را برادر خود در دنيا و آخرت خطاب كرد ؛ چنانچه حاكم نيشابوري و بسياري ديگر از علماي اهل سنت نقل كرده‌اند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ابن عمر رضي الله عنهما قال لما ورد رسول الله صلى الله عليه وآله وسلم المدينة آخى بين أصحابه فجاء علي رضي الله عنه تدمع عيناه فقال يا رسول الله آخيت بين أصحابك ولم تواخ بيني وبين أحد فقال رسول الله صلى الله عليه وآله يا علي أنت أخي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به مدينه وارد شد ، بين اصحاب اخوت و برادرى بر قرار كرد ، پس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گريان آمد ، گفت يا رسول الله اصحابت را برادر كردى ، و مرا با كسى برادر نكردى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 تو در دنيا و آخرت برادر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پشتيباني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طوري كه حضرت موسى از خداوند درخواست كرد كه پشت او را به هارون محكم كند ، به مقتضاي اين حديث مقام پشتيبانى از حضرت خاتم براى امير المؤمنين عليهما السلام ثابت مي‌شود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شراكت در 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أَشْرِكْهُ فىِ أَمْرِى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طوري كه هارون شريك كار موسى بود ، اين مقام به مقتضاى اين حديث و به نص صريح قرآن ؛ به جز در نبوت براى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مي‌شود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با اين حديث تمامي مقامات حضرت هارون ؛ جز مقام نبوت ، براي امير المؤمنين عليه السلام نيز ثابت مي شود و امير المؤمنين ؛ وزير ، خليفه ، برادر ، پشتيبان و شريك در امر رسول خدا صلي الله عليه وآله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شباهت ديگري كه بين حضرت هارون عليه السلام و امير المؤمنين عليه السلام وجود دارد ، اين است كه اين مقامات را خداوند به درخواست پيامبر اسلام براي امير المؤمنين اعطا مي‌كند ، همان طوري كه به هارون به درخواست حضرت موسي داده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بسياري از علماي اهل سنت روايت بسيار جالبي را نقل كرده‌اند كه اين مطلب را ثابت مي‌كند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بينما عبد الله بن عباس جالس على شفير زمزم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 متعمم بعمامة فجعل ابن عباس لا يقول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من أنت ؟ فكشف العمامة عن وجهه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جنادة البدري أبو ذر الغفاري 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عنيه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وإلا فصمتا ، ورأيته بهاتين وإلا فعميتا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قائد البررة وقاتل الكفرة ، منصور من نصره ومخذول من خذله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إني صليت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صلاة الظهر فسأل سائل في المسجد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راكعا فأومى إليه بخنصره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يتختم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السائل حتى أخذ الخاتم من ، خنصره ، وذلك بعين النبي فلما فرغ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رفع رأسه إلى السماء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ويسر لي أمري واحلل عقدة من لساني يفقهوا قولي واجعل لي وزيرا من أهلي هارون أخي أشدد به أزري وأشركه في أمري فأنزلت عليه قرآنا ناطقا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وأنا محمد نبيك وصفيك اللهم فاشرح لي صدري ويسر لي أمري واجعل لي وزيرا من أهلي عليا أخي أشدد به أزري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حتى هبط عليه جبرئيل من عند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وهب الله لك في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أمتك بموالاته إلى يوم القيامة وأنزل قرآنا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 من القرآن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مردويه الأصفهاني ،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بتحقيق عبد الرزاق محمد حسين حرز الدين ، ط دار الحديث بقم المقدسّة و تفسير الثعلبي ،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تفسير الكبير ، الرازي ،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 الحسكاني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طلحة الشافعي ،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الفصول المهمة في معرفة الأئمة ،ابن الصباغ المالكي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كنار چاه زمزم نشسته بود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مي كرد مردي كه صورتش را با عمامه پوشيده بود نزديك آمد و هرگاه كه ابن عباس مي گفت رسول خدا چنين فرمود ، او هم مي گفت رسول خدا چنين فرمود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مي دهم خودت را معرفي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را از صورتش برداشت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 هركس مرا مي شناسد كه مي شناسد و آنان كه نمي شناسند خودم را معرفي مي كنم ، من جندب پسر جناده ابوذر غفاري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هستم ، از رسول خدا با دو گوشم شنيدم و با چشم هايم ديدم كه اگر غير از اين باشد كر و كور باشم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پيشواي نيكوكاران و كشنده كافران است ، هركس او را كمك كند پيروز است و آن كه او را خار نمايد ذليل و بي‌چاره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روزي از روزها هنگام ظهر براي اقامه نماز در مسجد خدمت رسول الله بودم مردي نيازمند وارد شد وتقاضاي كمك كرد ؛ ولي هيچ كس به وي كمكي نكرد ، علي كه در همان لحظه و در حال ركوع و مشغول نماز بود ، دست راستش را كه انگشترش در يكي از انگشتانش بود جلو آورد تا آن را به مرد نيازمند هديه كند ، مرد فقير انگشتر را در آورد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منظره را مشاهده نمود ، پس از پايان يافتن نماز دست به دعا بلند كرد و عرض كرد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برادرم موسي از تو تقاضا نمود تا به وي سعه صدر وگشايش در امور و بياني رسا وشيوا و جانشيني برادرش هارون را عنايت فرمائي ، وتو اي خدا درخواستش را اجابت فرمودي ، واكنون من پيامبر وفرستاده و برگزيده ات ، درخواست مي كنم تا شرح صدر وآسان شدن كارهايم را به من مرحمت فرمائي و نيز برادرم علي را وزير و جانشين من قرار دهي تا همراه وكمك من در كارها و پشتيبان رسالتم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ابوذر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سخن و تقاضاي رسول خدا تمام نشده بودكه جبرئيل نازل شد و اين آيه را از جانب خداوند بر وي تلاوت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پيشوا ورهبر وفرمانده شما خد ورسول او و مومنان هستند ؛ همان‌ها كه نماز را برپا مي دارند و در ركوع نماز ، زكات وصدقه مي دهند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فضيلت آن قدر براي دشمنان رسول خدا گران آمده است كه مثل هميشه دستان امانت دار آن‌ها روايت را طوري تغيير داده اند كه قلب هر منصفي را مي‌سوزاند و از طرف ديگر نهايت بي‌شرمي و رذالت بني اميه را ثابت مي‌كند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عسقلاني در تهذيب التهذيب ، شمس الدين ذهبي در تاريخ الإسلام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عياش سمعت حريز بن عثمان يقول هذا الذي يرويه الناس عن النبي صلى الله عليه وسلم أنه قال لعلي أنت مني بمنزلة هارون من موسى ، حق ولكن أخطأ السامع قلت فما هو فقال إنما هو أنت مني بمنزلة قارون من موسى قلت عمن ترويه قال سمعت الوليد بن عبد الملك يقوله وهو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حريز بن عثمان شنيدم كه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روايتي كه مردم از پيامبر نقل مي‌كنند كه به علي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نسبت به من بمنزله هارون نسبت به موسي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 ولي راوي اشتباه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مي‌گويد پرسيدم كه اصل روايت چگونه بوده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تو با من ، همانند دشمني قارون با موسي است </w:t>
      </w:r>
      <w:r>
        <w:rPr>
          <w:rFonts w:eastAsia="IRNazanin" w:cs="IRNazanin"/>
          <w:color w:val="111111"/>
          <w:sz w:val="28"/>
          <w:szCs w:val="28"/>
          <w:rtl w:val="true"/>
          <w:lang w:bidi="fa-IR"/>
        </w:rPr>
        <w:t>.</w:t>
      </w:r>
      <w:bookmarkStart w:id="56" w:name="pg1968_8596"/>
    </w:p>
    <w:p>
      <w:pPr>
        <w:pStyle w:val="BookText"/>
        <w:rPr/>
      </w:pPr>
      <w:bookmarkEnd w:id="56"/>
      <w:r>
        <w:rPr>
          <w:rFonts w:ascii="IRNazanin" w:hAnsi="IRNazanin" w:eastAsia="IRNazanin"/>
          <w:color w:val="111111"/>
          <w:sz w:val="28"/>
          <w:sz w:val="28"/>
          <w:szCs w:val="28"/>
          <w:rtl w:val="true"/>
          <w:lang w:bidi="fa-IR"/>
        </w:rPr>
        <w:t xml:space="preserve">وقتي از او سؤال مي‌كنند كه اين حديث را از كي شنيده‌اي ؟ در جواب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وليد بن عبد الملك آن را بر بالاي منبر مي‌خواند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راستي چه قدر امير المؤمنين عليه السلام مظلوم بوده است و چه دشمنان بي انصافي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روزي كه منقتم آل محمد ، ذوالفقار علي در دست از پس پرده غيبت بيرون بيايد و انتقام اين همه ظلم و ستم را از آن‌ها بستاند </w:t>
      </w:r>
      <w:r>
        <w:rPr>
          <w:rFonts w:eastAsia="IRNazanin" w:cs="IRNazanin"/>
          <w:color w:val="111111"/>
          <w:sz w:val="28"/>
          <w:szCs w:val="28"/>
          <w:rtl w:val="true"/>
          <w:lang w:bidi="fa-IR"/>
        </w:rPr>
        <w:t>.</w:t>
      </w:r>
    </w:p>
    <w:p>
      <w:pPr>
        <w:pStyle w:val="Heading2"/>
        <w:numPr>
          <w:ilvl w:val="1"/>
          <w:numId w:val="1"/>
        </w:numPr>
        <w:rPr/>
      </w:pPr>
      <w:bookmarkStart w:id="57" w:name="__RefHeading___Toc3662174_3650668749"/>
      <w:bookmarkStart w:id="58" w:name="_Toc22"/>
      <w:bookmarkEnd w:id="57"/>
      <w:r>
        <w:rPr>
          <w:rtl w:val="true"/>
        </w:rPr>
        <w:t>اخوت</w:t>
      </w:r>
      <w:bookmarkEnd w:id="58"/>
    </w:p>
    <w:p>
      <w:pPr>
        <w:pStyle w:val="Heading3"/>
        <w:numPr>
          <w:ilvl w:val="2"/>
          <w:numId w:val="1"/>
        </w:numPr>
        <w:rPr/>
      </w:pPr>
      <w:bookmarkStart w:id="59" w:name="__RefHeading___Toc3662176_3650668749"/>
      <w:bookmarkStart w:id="60" w:name="_Toc23"/>
      <w:bookmarkEnd w:id="59"/>
      <w:r>
        <w:rPr>
          <w:rtl w:val="true"/>
        </w:rPr>
        <w:t>تعداد اخوت</w:t>
      </w:r>
      <w:bookmarkEnd w:id="60"/>
    </w:p>
    <w:p>
      <w:pPr>
        <w:pStyle w:val="BookText"/>
        <w:rPr/>
      </w:pPr>
      <w:r>
        <w:rPr>
          <w:rFonts w:ascii="IRNazanin" w:hAnsi="IRNazanin" w:eastAsia="IRNazanin"/>
          <w:color w:val="111111"/>
          <w:sz w:val="28"/>
          <w:sz w:val="28"/>
          <w:szCs w:val="28"/>
          <w:rtl w:val="true"/>
          <w:lang w:bidi="fa-IR"/>
        </w:rPr>
        <w:t>مراسم عقد اخوت</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در سال اول هجرت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اصحاب خود عقد اخوت بست و امير 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گردانيد</w:t>
      </w:r>
    </w:p>
    <w:p>
      <w:pPr>
        <w:pStyle w:val="BookText"/>
        <w:rPr/>
      </w:pPr>
      <w:r>
        <w:rPr>
          <w:rFonts w:ascii="IRNazanin" w:hAnsi="IRNazanin" w:eastAsia="IRNazanin"/>
          <w:color w:val="111111"/>
          <w:sz w:val="28"/>
          <w:sz w:val="28"/>
          <w:szCs w:val="28"/>
          <w:rtl w:val="true"/>
          <w:lang w:bidi="fa-IR"/>
        </w:rPr>
        <w:t>رسول گرامى اسلام‌عليه السلام چندين بار در ميان مسلمانان به ايجاد عقد اخوت اقدام نموده،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معظمه در ميان اصحاب و مسلمانان اوليه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منوره در ميان مهاجران و 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منوره در ميان خواص 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غدير خم در ميان امت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رخدادهاى مهم روز غدير مؤاخات و برادرى ميان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مؤمنان را برادر يكديگر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مؤمنان برادر يكديگرند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اين موارد هر فردى را با فردى متناسب با او برادر نموده، مثلاً ابوبكر را با عمر، سلمان را با ابوذر، زبير را با كعب بن مالك، حمزه را با زيد، ابوطلحه را با ابوعبيده، عوف بن مالك را با صعب بن جثامه و عبدالرحمن بن عوف را با سعد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هرگز اميرالمؤمنين‌عليه السلام را با احدى از اصحاب برادر نكرده، بلكه خطاب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اَخى وَ صاحِبى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يار و ياور من هستى</w:t>
      </w:r>
      <w:r>
        <w:rPr>
          <w:rFonts w:eastAsia="IRNazanin" w:cs="IRNazanin"/>
          <w:color w:val="111111"/>
          <w:sz w:val="28"/>
          <w:szCs w:val="28"/>
          <w:rtl w:val="true"/>
          <w:lang w:bidi="fa-IR"/>
        </w:rPr>
        <w:t>».</w:t>
      </w:r>
      <w:bookmarkStart w:id="61" w:name="pg1968_8597"/>
    </w:p>
    <w:p>
      <w:pPr>
        <w:pStyle w:val="BookText"/>
        <w:rPr/>
      </w:pPr>
      <w:bookmarkEnd w:id="61"/>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مؤاخات</w:t>
      </w:r>
    </w:p>
    <w:p>
      <w:pPr>
        <w:pStyle w:val="BookText"/>
        <w:rPr/>
      </w:pPr>
      <w:r>
        <w:rPr>
          <w:rFonts w:ascii="IRNazanin" w:hAnsi="IRNazanin" w:eastAsia="IRNazanin"/>
          <w:color w:val="111111"/>
          <w:sz w:val="28"/>
          <w:sz w:val="28"/>
          <w:szCs w:val="28"/>
          <w:rtl w:val="true"/>
          <w:lang w:bidi="fa-IR"/>
        </w:rPr>
        <w:t>همه محدثان، مورخان، سيره نويسان و تراجم نگاران، حديث مؤاخات را نقل كرده‌اند،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ابى‌شيبه، متوفاى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متوفاى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متوفاى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متوفاى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متوفاى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متوفاى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تلمسانى، متوفاى بعد از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جوزى، متوفاى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شافعى، متوفاى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متوفاى </w:t>
      </w:r>
      <w:r>
        <w:rPr>
          <w:rFonts w:ascii="Amiri" w:hAnsi="Amiri" w:eastAsia="Amiri" w:cs="Amiri"/>
          <w:color w:val="111111"/>
          <w:sz w:val="28"/>
          <w:sz w:val="28"/>
          <w:szCs w:val="28"/>
          <w:lang w:bidi="ar-SA"/>
        </w:rPr>
        <w:t>۶۹۴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بحرانى تصريح فرموده كه حديث مؤاخات بين علماى تشيّع و تسنّن متواتر است</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662178_3650668749"/>
      <w:bookmarkStart w:id="63" w:name="_Toc24"/>
      <w:bookmarkEnd w:id="62"/>
      <w:r>
        <w:rPr>
          <w:rtl w:val="true"/>
        </w:rPr>
        <w:t>برادري پيامبر وعلي</w:t>
      </w:r>
      <w:bookmarkEnd w:id="63"/>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رسول خدا صلى اللَّه عليه و آله و سلّم بود</w:t>
      </w:r>
    </w:p>
    <w:p>
      <w:pPr>
        <w:pStyle w:val="BookText"/>
        <w:rPr/>
      </w:pPr>
      <w:r>
        <w:rPr>
          <w:rFonts w:ascii="IRNazanin" w:hAnsi="IRNazanin" w:eastAsia="IRNazanin"/>
          <w:color w:val="111111"/>
          <w:sz w:val="28"/>
          <w:sz w:val="28"/>
          <w:szCs w:val="28"/>
          <w:rtl w:val="true"/>
          <w:lang w:bidi="fa-IR"/>
        </w:rPr>
        <w:t>احمد بن حنبل در مسند خود از بيش از شش طريق نقل كرده از جمله از عمر بن عبد اللَّه از پدرش از جدش روايت نموده كه پيامبر ميان اصحاب خود برادرى و اخوت برقرار كرد، ولى على را با كسى برادر نكرد و او تا آخر بدون برادر ماند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ميان اصحابت برادرى بر قرار كردى و مرا با احدى برادر نكردى؟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چرا؟ براى اين كه ترا براى خود باقى گذاشتم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اخى و انا اخوك فان ذاكرك احد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عبد اللَّه و اخو رسول اللَّه لا يدّعيها بعدك الّا 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برادر منى و من برادر تو هستم، پس اگر كسى از تو بپرسد، بگو من بنده خدا و برادر رسول خدا هستم، و هر كس جز تو چنين ادعائى بكند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احمد بن حنبل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ابى 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طريق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الّذى بعثنى بالحقّ نبيّا ما اخترتك الّا لنفسى و انت منّى بمنزلة هارون من موسى الّا انّه لا نبىّ بعدى و انت اخى و وارثى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 سلّم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خدائى كه مرا به حق به پيامبرى فرستاد من ترا به برادرى خود اختيار كردم، نسبت تو به من مانند نسبت هارون به موسى است، با اين تفاوت كه بعد از من پيغمبرى نخواهد بود و تو برادر من و وارث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و ابن مغازلى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علىّ اخو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يخلق اللَّه السّموات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در بهشت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خدا و على برادر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دو هزار سال قبل از خلقت آسمانها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جزء سوم در باب مناقب امير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صحيح ابو داود و صحيح ترمذى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ابو بكر بن ثابت الخطيب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شبى كه مرا به آسمان بردند، ديدم بر سر در بهشت نوشته شده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علىّ حبيب اللَّه، الحسن و الحسين صفوة اللَّه، فاطمة امة اللَّه على باغضيهم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معبودى جز اللَّه، محمد رسول خدا، على حبيب و دوست خدا، حسن و حسين برگزيدگان خدا، فاطمه كنيز خدا، بر دشمنانشان لعنت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صحيح خود به سند خود از ابن عمر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ميان اصحاب خود اخوت بر قرار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نزد رسول خدا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ميان اصحابت، برادرى بر قرار كردى و مرا با احدى</w:t>
      </w:r>
    </w:p>
    <w:p>
      <w:pPr>
        <w:pStyle w:val="BookText"/>
        <w:rPr/>
      </w:pPr>
      <w:r>
        <w:rPr>
          <w:rFonts w:ascii="Amiri" w:hAnsi="Amiri" w:eastAsia="Amiri" w:cs="Amiri"/>
          <w:color w:val="111111"/>
          <w:sz w:val="28"/>
          <w:sz w:val="28"/>
          <w:szCs w:val="28"/>
          <w:rtl w:val="true"/>
          <w:lang w:bidi="ar-SA"/>
        </w:rPr>
        <w:t>برادر نكردى؟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اخى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برادر منى در دنيا و آخرت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شافعى ابن مغازلى اين روايت را از بيش از پنج طريق روايت كرده است و در آن فضائلى را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و سلّم افزوده است و ما در آينده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حذيفة بن يمان روايت كرده است، ذكر خواهيم كرد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در صحيح خود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رسول خدا و صديق اكبر هستم و هر كس بعد از من چنين ادعائى كند كذاب است و من هفت سال قبل از ساير مردم نماز خواندم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او بميرد و يا كشته شود، به عقب بر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ما به عقب بر نمى‌گرديم، با اين كه خدا ما را هدايت كرده به خدا سوگند اگر آن حضرت از دنيا برود و يا كشته شود، در همان راهى كه او قتال مى‌كرد، قتال مى‌كنم، تا كشته شوم، به خدا سوگند من برادر او و ولىّ او، پسر عمّ او، وارث علم او هستم، كيست كه سزاوارتر از من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نسائى در خصايص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النضرة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آن را در مناقب خود آورده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خود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و گفته است كه رجال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اين اشعار را مى‌خواند و رسول خدا مى‌شنيد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اخو المصطفى لا شكّ في نسبى معه ربيت و سبطاه هما ولدى و</w:t>
      </w:r>
    </w:p>
    <w:p>
      <w:pPr>
        <w:pStyle w:val="BookText"/>
        <w:rPr/>
      </w:pPr>
      <w:r>
        <w:rPr>
          <w:rFonts w:ascii="IRNazanin" w:hAnsi="IRNazanin" w:eastAsia="IRNazanin"/>
          <w:color w:val="111111"/>
          <w:sz w:val="28"/>
          <w:sz w:val="28"/>
          <w:szCs w:val="28"/>
          <w:rtl w:val="true"/>
          <w:lang w:bidi="fa-IR"/>
        </w:rPr>
        <w:t>جدّى و جدّ رسول اللَّه منفرد فاطم زوجتى لا قول ذى فتد</w:t>
      </w:r>
    </w:p>
    <w:p>
      <w:pPr>
        <w:pStyle w:val="BookText"/>
        <w:rPr/>
      </w:pPr>
      <w:r>
        <w:rPr>
          <w:rFonts w:ascii="Amiri" w:hAnsi="Amiri" w:eastAsia="Amiri" w:cs="Amiri"/>
          <w:color w:val="111111"/>
          <w:sz w:val="28"/>
          <w:sz w:val="28"/>
          <w:szCs w:val="28"/>
          <w:rtl w:val="true"/>
          <w:lang w:bidi="ar-SA"/>
        </w:rPr>
        <w:t>صدّقته و جميع النّاس في بهم من الضّلالة و الاشتراك و النّكد</w:t>
      </w:r>
    </w:p>
    <w:p>
      <w:pPr>
        <w:pStyle w:val="BookText"/>
        <w:rPr/>
      </w:pPr>
      <w:r>
        <w:rPr>
          <w:rFonts w:ascii="Amiri" w:hAnsi="Amiri" w:eastAsia="Amiri" w:cs="Amiri"/>
          <w:color w:val="111111"/>
          <w:sz w:val="28"/>
          <w:sz w:val="28"/>
          <w:szCs w:val="28"/>
          <w:rtl w:val="true"/>
          <w:lang w:bidi="ar-SA"/>
        </w:rPr>
        <w:t>فالحمد للَّه شكرا لا شريك له البرّ بالعبد و الباقى بلا آمد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مصطفى هستم و در نسب من كسى شك ندارد، با او تربيت يافتم، و دو سبطش فرزندان منند، جدّ من و جد رسول خدا صلى اللَّه عليه و آله و سلّم يك نفر است و فاطمه همسر من است و اين سخنى بيهوده نيست، من او را در روزگارى تصديق كردم كه تمامى مردم در ظلمت ضلالت و شرك پليد بودند، پس از در شكر، حمد خداى را مى‌گويم، خدائى كه شريك ندارد و به بندگان خود احسان‌كننده و باقى و بدون سرانجام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بالاى منبر رفت و مطالب بسيارى گفت، سپس فرمود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كجا است؟ پس على از جا برخاست،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هستم يا رسول اللَّه رسول خدا او را به سينه خود چسبانيد و ميانه دو چشم او را بوسيد و با بلند ترين صدايش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مسلمانان اين برادر من و پسر عم من و داماد من است اين گوشت و خون من و موى من است، اين پدر دو سبط من حسن و حسين است كه سيد جوانان اهل بهشتند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64" w:name="pg1968_8601"/>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طبرى در رياض النضرة، از مناقب احمد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رياض النضرة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مناقب احمد بن حنبل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مغازلى،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ترمذى،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از پنج طريق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نسائى،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النضرة،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داود إلهامى، 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2"/>
        <w:numPr>
          <w:ilvl w:val="1"/>
          <w:numId w:val="1"/>
        </w:numPr>
        <w:rPr/>
      </w:pPr>
      <w:bookmarkStart w:id="65" w:name="__RefHeading___Toc3662180_3650668749"/>
      <w:bookmarkStart w:id="66" w:name="_Toc25"/>
      <w:bookmarkEnd w:id="65"/>
      <w:r>
        <w:rPr>
          <w:rtl w:val="true"/>
        </w:rPr>
        <w:t>عبادت</w:t>
      </w:r>
      <w:bookmarkEnd w:id="66"/>
    </w:p>
    <w:p>
      <w:pPr>
        <w:pStyle w:val="Heading3"/>
        <w:numPr>
          <w:ilvl w:val="2"/>
          <w:numId w:val="1"/>
        </w:numPr>
        <w:rPr/>
      </w:pPr>
      <w:bookmarkStart w:id="67" w:name="__RefHeading___Toc3662182_3650668749"/>
      <w:bookmarkStart w:id="68" w:name="_Toc26"/>
      <w:bookmarkEnd w:id="67"/>
      <w:r>
        <w:rPr>
          <w:rtl w:val="true"/>
        </w:rPr>
        <w:t>روزه دار واقعي</w:t>
      </w:r>
      <w:bookmarkEnd w:id="68"/>
    </w:p>
    <w:p>
      <w:pPr>
        <w:pStyle w:val="BookText"/>
        <w:rPr/>
      </w:pPr>
      <w:r>
        <w:rPr>
          <w:rFonts w:ascii="IRNazanin" w:hAnsi="IRNazanin" w:eastAsia="IRNazanin"/>
          <w:color w:val="111111"/>
          <w:sz w:val="28"/>
          <w:sz w:val="28"/>
          <w:szCs w:val="28"/>
          <w:rtl w:val="true"/>
          <w:lang w:bidi="fa-IR"/>
        </w:rPr>
        <w:t>اقسام روزه</w:t>
      </w:r>
    </w:p>
    <w:p>
      <w:pPr>
        <w:pStyle w:val="BookText"/>
        <w:rPr/>
      </w:pPr>
      <w:r>
        <w:rPr>
          <w:rFonts w:ascii="Amiri" w:hAnsi="Amiri" w:eastAsia="Amiri" w:cs="Amiri"/>
          <w:color w:val="111111"/>
          <w:sz w:val="28"/>
          <w:sz w:val="28"/>
          <w:szCs w:val="28"/>
          <w:rtl w:val="true"/>
          <w:lang w:bidi="ar-SA"/>
        </w:rPr>
        <w:t xml:space="preserve">بيداران راه خدا ، بر اساس آيات كتاب حكيم و روايات وارده در معارف الهيه روزه را به سه درجه تقسيم كرده‌اند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عموم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خصوص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خاص الخاص</w:t>
      </w:r>
    </w:p>
    <w:p>
      <w:pPr>
        <w:pStyle w:val="BookText"/>
        <w:rPr/>
      </w:pPr>
      <w:r>
        <w:rPr>
          <w:rFonts w:ascii="IRNazanin" w:hAnsi="IRNazanin" w:eastAsia="IRNazanin"/>
          <w:color w:val="111111"/>
          <w:sz w:val="28"/>
          <w:sz w:val="28"/>
          <w:szCs w:val="28"/>
          <w:rtl w:val="true"/>
          <w:lang w:bidi="fa-IR"/>
        </w:rPr>
        <w:t>روزه عموم</w:t>
      </w:r>
    </w:p>
    <w:p>
      <w:pPr>
        <w:pStyle w:val="BookText"/>
        <w:rPr/>
      </w:pPr>
      <w:r>
        <w:rPr>
          <w:rFonts w:ascii="IRNazanin" w:hAnsi="IRNazanin" w:eastAsia="IRNazanin"/>
          <w:color w:val="111111"/>
          <w:sz w:val="28"/>
          <w:sz w:val="28"/>
          <w:szCs w:val="28"/>
          <w:rtl w:val="true"/>
          <w:lang w:bidi="fa-IR"/>
        </w:rPr>
        <w:t xml:space="preserve">حفظ شكم و شهوت از خوردن و آشاميدن و بهره‌گيرى از غريزه جنسى و رعايت آداب ظاهرى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خصوص</w:t>
      </w:r>
    </w:p>
    <w:p>
      <w:pPr>
        <w:pStyle w:val="BookText"/>
        <w:rPr/>
      </w:pPr>
      <w:r>
        <w:rPr>
          <w:rFonts w:ascii="IRNazanin" w:hAnsi="IRNazanin" w:eastAsia="IRNazanin"/>
          <w:color w:val="111111"/>
          <w:sz w:val="28"/>
          <w:sz w:val="28"/>
          <w:szCs w:val="28"/>
          <w:rtl w:val="true"/>
          <w:lang w:bidi="fa-IR"/>
        </w:rPr>
        <w:t xml:space="preserve">حفظ گوش و چشم و زبان و دست و پا و سائر جوارح از گناهان و آثام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خاص الخاص</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قلب از هموم دنيويه و افكار پست و كفّ او از ماسوى اللّه است افطار اين روزه به فكر در ماسوى اللّه و توجه به دنيا و متاع آن است مگر دنيايى كه مقدمه دين باشد كه اين‌گونه دنيا زاد آخرت است و فكر در آن نيكو و مستحسن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روزه خاص الخاص</w:t>
      </w:r>
    </w:p>
    <w:p>
      <w:pPr>
        <w:pStyle w:val="BookText"/>
        <w:rPr/>
      </w:pPr>
      <w:r>
        <w:rPr>
          <w:rFonts w:ascii="IRNazanin" w:hAnsi="IRNazanin" w:eastAsia="IRNazanin"/>
          <w:color w:val="111111"/>
          <w:sz w:val="28"/>
          <w:sz w:val="28"/>
          <w:szCs w:val="28"/>
          <w:rtl w:val="true"/>
          <w:lang w:bidi="fa-IR"/>
        </w:rPr>
        <w:t xml:space="preserve">ارباب قلوب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همت در وقت روزه و روزه براى تدبير معاش افطار خطاى قلب است و اين خطا ناشى از عدم اطمينان به جناب مولاست ، البته اين‌گونه روزه مخصوص به انبيا و واوصياء وصديقان و مقربان و رتبه و مقام با عظمت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سپس آنان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حقيقى ، كشنده هواى نفس و از بين برنده شهوت غلط طبع است ، روزه صفاى دل ، طهارت جوارح ، عمارت ظاهر و باطن و شكر نعم حق و وسيله احسان به فقرا و آورنده تضرع و خشوع و بكا و ريسمان التجاى به حق و سبب شكستن اراده غير خدايى و تخفيف دهنده حساب و چند برابر كردن حسنات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خاص الخاص روزه در شأن و در قدرت اميرالمؤمنين عليه السلام است ، اوست كه در مقام فناى فى اللّه و بقاى باللّه بسر مى‌برند و در هيچ شأنى جز حضرت او نيست و غير او نمى‌بينند و نمى‌دانند و نمى توانند ، موجوديت و حيثيت و حقيقت آن بزرگواران مترنم به اين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 مى گرفت وشكم تهى مى داشت وزاد وتوشه خود را ايثار مى نمود واين آيات در 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ويطعمون الطعام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جارالله زمخشرى در تفسير كشاف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رضى الله عنه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وحسين عليهما السلام بيمار شدند، رسول خدا صلى الله عليه واله وسلم به همراه گروهى به عيادت آنها رفتند وبه اميرمؤمنان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الحسن، كاش براى شفاى اين دو فرزندت نذر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وفاطمه عليهما السلام وفضه خادمه نذر كردند كه اگر حسنين عليهما السلام شفا يابند سه روز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شفا يافتند، اما چيزى براى افطار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شمعون خيبرى يهودى سه من جو قرض گرفت، فاطمه عليها السلام يك من از آن را آرد كرد وپنج قرص نان به تعداد خودشان 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نانها را سر سفره نهادند تا افطار كنند سائلى از راه رسيد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خاندان محمد، مسكينى هستم از مساكين مسلمانان، مرا خوراك دهيد تا خداوند شما را از مائده هاى بهشتى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نان خود را به او بخشيدند وشب را تنها با آب افطار نموده وبه سر بردند وفردا صبح را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نيز همين حادثه تكرار شد ويتيمى از راه رسيد ونانها را به او بخشيدند وشب سوم اسيرى رسيد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على عليه السلام دست حسن وحسين عليهما السلام را گرفت ونزد رسول خدا صلى الله عليه واله وسلم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رسول خدا صلى الله عليه واله وسلم به آنان افتاد وديد كه از شدت گرسنگى چون جوجه به خود مى 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شما بدين حال چه سخت مرا مى 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وبرخاست وبا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فاطمه عليها السلام آمد واو را ديد كه در محراب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به پشت چسبيده وچشمانش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او را بسيار آزرد، جبرئيل فرود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اين را كه خداوند تو را در باره خاندانت تهنيت گفته است، 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الرحماني الهمداني </w:t>
      </w:r>
      <w:r>
        <w:rPr>
          <w:rFonts w:eastAsia="IRNazanin" w:cs="IRNazanin"/>
          <w:color w:val="111111"/>
          <w:sz w:val="28"/>
          <w:szCs w:val="28"/>
          <w:lang w:bidi="fa-IR"/>
        </w:rPr>
        <w:t>254</w:t>
      </w:r>
      <w:bookmarkStart w:id="69" w:name="pg1968_8603"/>
    </w:p>
    <w:p>
      <w:pPr>
        <w:pStyle w:val="BookText"/>
        <w:rPr/>
      </w:pPr>
      <w:bookmarkEnd w:id="6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بود كه اميرمؤمنان عليه السلام هوس جگر سرخ شده با نان تازه داشت، در يكى از روزها كه روزه بود اين مطلب را با امام حسن عليه السلام در ميان گذاشت وامام آن را 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كه ظرف غذا را نزد حضرتش برد سائلى بر در خانه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اين را براى سائل ببر تا ما در روز قيامت اين نكته را در نامه عمل خود مشاهده نكنيم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اذهبتم طيباتكم في حياتكم الدنيا واستمتعتم بها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بهره هاى پاكيزه و لذيذ خود را در زندگانى دنياتان برديد واز آنها كامياب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الرحماني الهمداني </w:t>
      </w:r>
      <w:r>
        <w:rPr>
          <w:rFonts w:eastAsia="Amiri" w:cs="Amiri" w:ascii="Amiri" w:hAnsi="Amiri"/>
          <w:color w:val="111111"/>
          <w:sz w:val="28"/>
          <w:szCs w:val="28"/>
          <w:lang w:bidi="ar-SA"/>
        </w:rPr>
        <w:t>827</w:t>
      </w:r>
    </w:p>
    <w:p>
      <w:pPr>
        <w:pStyle w:val="Heading3"/>
        <w:numPr>
          <w:ilvl w:val="2"/>
          <w:numId w:val="1"/>
        </w:numPr>
        <w:rPr/>
      </w:pPr>
      <w:bookmarkStart w:id="70" w:name="__RefHeading___Toc3662184_3650668749"/>
      <w:bookmarkStart w:id="71" w:name="_Toc27"/>
      <w:bookmarkEnd w:id="70"/>
      <w:r>
        <w:rPr>
          <w:rtl w:val="true"/>
        </w:rPr>
        <w:t>گزارشى از يكى از شب زنده‌دارى‌هاى على عليه‌السلام</w:t>
      </w:r>
      <w:bookmarkEnd w:id="71"/>
    </w:p>
    <w:p>
      <w:pPr>
        <w:pStyle w:val="BookText"/>
        <w:rPr/>
      </w:pPr>
      <w:r>
        <w:rPr>
          <w:rFonts w:ascii="Amiri" w:hAnsi="Amiri" w:eastAsia="Amiri" w:cs="Amiri"/>
          <w:color w:val="111111"/>
          <w:sz w:val="28"/>
          <w:sz w:val="28"/>
          <w:szCs w:val="28"/>
          <w:rtl w:val="true"/>
          <w:lang w:bidi="ar-SA"/>
        </w:rPr>
        <w:t xml:space="preserve">يكى از شب زنده دارى‌هاى اميرالمؤمنين عليه‌السلام كه توسط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و مخفيانه شاهد آن بوده است آورده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ابوالدرداء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مردم بود ولى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كناره گرفت و از ديده‌ها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نخلستان مخفى كرد و من وى را گم كردم و گمان كردم كه به خانه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حزينى به گوشم خورد كه اين جمله‌ها را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من موبقة حملت عن مقابلتها بنقمتك و كم من جريرة تكرمت عن كشفها بكرمك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نغمه محزون توجه مرا جلب كرد و به دنبال آن به جستجو پرداختم تا اينكه متوجه شدم اين صدا از على است، پس خود را مخفى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نظاره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دل شب نماز خواند و بعد به دعاء و گريه پرداخت، از جمله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افكر فى عفوك فتهون على خطيئتى ثم اذكر العظيم من اخذك فتعظم على بلييت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به گريه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ديگر حس و حركتى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على ـ به خاطر شب زنده دارى ـ غلبه كرده است، بروم و او را براى نماز صبح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نزديك شدم ناگاه ديدم على چون چوب خشكيده بر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جنباندم حركت نكرد، بدن او را جمع كردم جمع نشد،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على‌بن ابى طالب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به خانه على رفتم تا خبر مرگ او را به خانواده‌اش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با فاطمه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بى‌هوشيى است كه از خوف خدا بر على مستولى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عليه‌السلام، فاتح همه قله‌هاى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فكرى، عبادت بدنى، عبادت مالى، عبادت سياسى‌و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به‌عنوان مثال، عبادت‌هاى مالى آن حضرت فراوان و متنوع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درخت خرما بار آورد و آن را وقف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از مال شخصى خويش آزاد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چاه‌هايى در راه مكه و كوفه حفر كرد، ا؛ملاكى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ابى‌نيرو، بغيبغه، ارباح، ارينه، رعد، رزينا بر مؤمنين وقف كرد، مساجدى در مدينه، ميقات، كوفه، بصره، آبادان، برپا ساخت،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بارها اموال خود را به مستمندان و مساكين انفاق كرد و آياتى در همين زمينه در شأن وى نازل گرديد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عبوديت و عبادت در نظر على عليه‌السلام را مى‌توان از اين سخن آن حضرت به خوبى شناخت،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به كسى كه جان على‌بن ابيطالب در دست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ضربت شمشير بر من آسان‌تر است از اين كه در بستر در غير طاعت خدا بميرم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عليه‌السلام چنان در عبادت و عبوديت حق غرق است كه خود، سوژه عبادت گشته و ياد او و ذكر فضايل و مناقب او و حتى نگاه كردن به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حديثى كه شيعه و اهل سنت نقل كرده‌اند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الى على عبادة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على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على عليه‌السلام با آن همه ارزش‌ها و فضيلت‌هاى فوق تصور،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مى‌داند و با سرافرازى اعلام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افتخار مرا بس كه عبد تو باشم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اشاره‌اى كوتاه به عبادت و عبوديت امام على عليه‌السلام، اينك اين دو موضوع در پرتو رهنمودهاى آن حضرت بررسى مى‌گردد</w:t>
      </w:r>
      <w:r>
        <w:rPr>
          <w:rFonts w:eastAsia="IRNazanin" w:cs="IRNazanin"/>
          <w:color w:val="111111"/>
          <w:sz w:val="28"/>
          <w:szCs w:val="28"/>
          <w:rtl w:val="true"/>
          <w:lang w:bidi="fa-IR"/>
        </w:rPr>
        <w:t>.</w:t>
      </w:r>
      <w:bookmarkStart w:id="72" w:name="pg1968_8605"/>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مجموعه ورام،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مذكور به صورت ترجمه آزاد و نقل به معنى در متن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سوره هل اتى و آيه انما وليكم‌الله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كتاب بحار الانوار،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امالى صدوق،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شرح نهج البلاغه،ابن ابى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ينابيع الموده،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Heading3"/>
        <w:numPr>
          <w:ilvl w:val="2"/>
          <w:numId w:val="1"/>
        </w:numPr>
        <w:rPr/>
      </w:pPr>
      <w:bookmarkStart w:id="73" w:name="__RefHeading___Toc3662186_3650668749"/>
      <w:bookmarkStart w:id="74" w:name="_Toc28"/>
      <w:bookmarkEnd w:id="73"/>
      <w:r>
        <w:rPr>
          <w:rtl w:val="true"/>
        </w:rPr>
        <w:t>نگاه كردن به چهره اميرالمؤمنين عليه السلام عبادت است</w:t>
      </w:r>
      <w:bookmarkEnd w:id="74"/>
    </w:p>
    <w:p>
      <w:pPr>
        <w:pStyle w:val="BookText"/>
        <w:rPr/>
      </w:pPr>
      <w:r>
        <w:rPr>
          <w:rFonts w:ascii="IRNazanin" w:hAnsi="IRNazanin" w:eastAsia="IRNazanin"/>
          <w:color w:val="111111"/>
          <w:sz w:val="28"/>
          <w:sz w:val="28"/>
          <w:szCs w:val="28"/>
          <w:rtl w:val="true"/>
          <w:lang w:bidi="fa-IR"/>
        </w:rPr>
        <w:t>نگاه كردن به چهره اميرالمؤمنين عليه السلام عبادت است</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أَبابكر الصِّدِّيق يكثر النَظر إلى وجه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إنّك لتكثر النَّظر إِلى عليِّ بن أَبي طالب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p>
    <w:p>
      <w:pPr>
        <w:pStyle w:val="BookText"/>
        <w:rPr/>
      </w:pPr>
      <w:r>
        <w:rPr>
          <w:rFonts w:ascii="IRNazanin" w:hAnsi="IRNazanin" w:eastAsia="IRNazanin"/>
          <w:color w:val="111111"/>
          <w:sz w:val="28"/>
          <w:sz w:val="28"/>
          <w:szCs w:val="28"/>
          <w:rtl w:val="true"/>
          <w:lang w:bidi="fa-IR"/>
        </w:rPr>
        <w:t>از عائشه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ابوبكر زياد به چهرۀ اميرالمؤمنين عليه السلام نگاه مى‌كند،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زياد به چهره على بن‌أبى طالب نگاه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شنديم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چهره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نكاتي پيرامون 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عبادت چيست؟ عبادت يعني آنچه كه بدان بندگي خدا انجام و خدا بدان وسيله عبادت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يعني كمال خضوع و سرسپردگي به حق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نگاه كردن چه فعل عبادي است و يا چه فعل عبادي بر آن مترتب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همين قدر يعني نگاه كردن به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تمام وجود او تجلي صفات الهي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طرفي هدف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جن و انس را خلق نكرديم مگر براي اينكه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عبادت به نگاه كردن به اميرالمؤمنين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اين است كه نظر و نگاه محبت آميز به اميرالمؤمنين هدف و غايت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عبادت ما، نماز ما و روزۀ ما حج ما ذكر ما، آن نوع عبادتي است كه خدا خلقت را به خاطر آن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و عبادات ما كه سرتاسر نقص است مي تواند هدف غايي خلقت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علما تفسير كرده اند كه تنها عبد حقيقي خدا كه وليّ خداست مي تواند خدا را عبادت كند آنگونه كه شايستۀ اين فراز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خدمت و غلامي و خاكساري و نگاه خاضعانۀ خود به اميرالمؤمنين عليه السلام مي توانيم عبادت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الي وجه عليّ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نظر تنها ديدن با چشم نيست بلكه ديدن با قلب را نيز نظر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نظر قلب دائم بر اميرالمؤمنين باشد و در برابر او خاضع و ذليل باشد و در دفاع از مظلوميت او بتپد اين همان عبادت حق تعالي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امر مشتركي بين تمامي اديان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اهل الكتاب تعالوا الي كلمة سواء بيننا و بينكم الا نعبد الا الله و لا نشرك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اي اهل كتاب بيائيد به سوي امري كه بين ما و شما مشترك است و آن اينكه غير از خدا را عبادت نكنيم و چيزي را با خدا شريك قرار ندهيم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بعثنا في كل امة رسولا ان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همانا در هر امتي ما رسول قرار داديم تا عبادت خدا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اميرالمؤمنين صلاة است، يا حج است نه بلكه گفته شده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مصدر از آن تعبير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امري ازطريق مصدر از آن تعبير شود يعني مطلق و محض آن چيز است پس نگاه به اميرالمؤمنين عليه السلام مطلق و محض عبادت و عبادت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عبادتي تأثير خاصي بر روح و روان انسان و سير و سلوك او به سوي حق تعالي دارد اما نگاه كردن به چهرۀ اميرالمؤمنين عليه السلام مطلق اين عبادات است و تمامي اين تأثيرات را يكجا براي انسان به ارمغان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عبادت است كه انسان به درجۀ يقين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واعبد ربك حتي يأتيك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را عبادت كن تا تو را به يقيت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در روايت آمده است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صلي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دائماً و مستمراً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چهرۀ اميرالمؤمنين عليه السلام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عصمت اميرالمؤمنين عليه السلام را هم ثابت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كسي كه نگاه كردن به او عبادت باشد يعني خدا به يك نگاه كردن به او به خدايي ستايش و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اطلاق روايت كه مي فرمايد در هر حالت از او، او را نگاه كني چه در خواب و چه در بيداري چه در حالت غضبش چه در حالت رضايتش، در هر حالتي كه هست او را نگاه كني عبادت است چنين شخصي بايد معصوم باشد زيرا اگر يك آني از آنات او يك لحظه از لحظات او از خدا جدا باشد و از ذكر خدا غافل باشد و خدا از او راضي نباشد ديگر شامل اطلاق روايت نمي گردد كه نگاه به او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لحظه از لحظات او، مرضيّ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خدا از طريق هر لحظه نگاه كردن به او عبادت مي شود</w:t>
      </w:r>
      <w:r>
        <w:rPr>
          <w:rFonts w:eastAsia="IRNazanin" w:cs="IRNazanin"/>
          <w:color w:val="111111"/>
          <w:sz w:val="28"/>
          <w:szCs w:val="28"/>
          <w:rtl w:val="true"/>
          <w:lang w:bidi="fa-IR"/>
        </w:rPr>
        <w:t>.</w:t>
      </w:r>
      <w:bookmarkStart w:id="75" w:name="pg1968_8608"/>
    </w:p>
    <w:p>
      <w:pPr>
        <w:pStyle w:val="BookText"/>
        <w:rPr/>
      </w:pPr>
      <w:bookmarkEnd w:id="7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افضل بودن اميرالمؤمنين عليه السلام بر انبياء ديگر را نيز ثابت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وقتي ذكر انبياء پيشين را مي كند تمام شرف و افتخار آنها را اين مي داند كه عبد و بندۀ او هستند به عنوان در مورد نوح، ابراهيم، موسي و هارون، داوود و ايوب و اسحاق چنين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 ابراهيم انه من عبادنا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 موسي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من عبادنا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عبدنا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عبدنا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عبدنا ابراهيم و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اميرالمؤمنين عليه السلام چنين است كه نه تنها او عبد الهي باشد بلكه نگاه كردن به او، عبادت الله صورت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عبادت از وجود او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بسيار مافوق مقام عبد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 تحير است كه اين روايت، آن فضيلتي كه سرسخت ترين دشمن مقرّ بدان است و نتوانسته آن را انكار كند پس چه بوده آن فضائل و مناقبي كه دشمنان آن را انكار كرده و از روي عناد آن را مخفي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 علي أهل الرفض والضلال والزندقة،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مؤسسة الرسالة؛ المعجم الكبير،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10006</w:t>
      </w:r>
      <w:r>
        <w:rPr>
          <w:rFonts w:ascii="Amiri" w:hAnsi="Amiri" w:eastAsia="Amiri" w:cs="Amiri"/>
          <w:color w:val="111111"/>
          <w:sz w:val="28"/>
          <w:sz w:val="28"/>
          <w:szCs w:val="28"/>
          <w:rtl w:val="true"/>
          <w:lang w:bidi="ar-SA"/>
        </w:rPr>
        <w:t>، مكتبة الزهرا؛ المستدرك علي الصحيحين،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 دار الكتب العلمية؛ تاريخ الخلفاء سيوطي،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 النهايه،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مناقب ابن مغازلي ،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3662188_3650668749"/>
      <w:bookmarkStart w:id="77" w:name="_Toc29"/>
      <w:bookmarkEnd w:id="76"/>
      <w:r>
        <w:rPr>
          <w:rtl w:val="true"/>
        </w:rPr>
        <w:t>ايمان و عبادت على عليه السلام</w:t>
      </w:r>
      <w:bookmarkEnd w:id="77"/>
    </w:p>
    <w:p>
      <w:pPr>
        <w:pStyle w:val="BookText"/>
        <w:rPr/>
      </w:pPr>
      <w:r>
        <w:rPr>
          <w:rFonts w:ascii="Amiri" w:hAnsi="Amiri" w:eastAsia="Amiri" w:cs="Amiri"/>
          <w:color w:val="111111"/>
          <w:sz w:val="28"/>
          <w:sz w:val="28"/>
          <w:szCs w:val="28"/>
          <w:rtl w:val="true"/>
          <w:lang w:bidi="ar-SA"/>
        </w:rPr>
        <w:t>ايمان و عبادت على عليه السلام</w:t>
      </w:r>
    </w:p>
    <w:p>
      <w:pPr>
        <w:pStyle w:val="BookText"/>
        <w:rPr/>
      </w:pPr>
      <w:r>
        <w:rPr>
          <w:rFonts w:ascii="IRNazanin" w:hAnsi="IRNazanin" w:eastAsia="IRNazanin"/>
          <w:color w:val="111111"/>
          <w:sz w:val="28"/>
          <w:sz w:val="28"/>
          <w:szCs w:val="28"/>
          <w:rtl w:val="true"/>
          <w:lang w:bidi="fa-IR"/>
        </w:rPr>
        <w:t>حقيقت عبادت تعظيم و طاعت خدا و چشم‌پوشى از غير اوست، بزرگترين فضيلت نفس ستايش مقام الوهيت و تقرب جستن به ساحت قدس ربوبى است، عبادت اگر با شرايط خاص خود انجام شود مقام بسيار بزرگ و افتخار آميزى است چنانكه از پيغمبر اكرم صلى الله عليه و آله به وسيله كلمه عبد تجليل شده و قبل از عنوان رسالت عبوديت او قيد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پيامبر اكرم صلي الله وعليه واله اميرالمومنين علي عليه السلام واجد اين مقام بودند كه</w:t>
      </w:r>
    </w:p>
    <w:p>
      <w:pPr>
        <w:pStyle w:val="BookText"/>
        <w:rPr/>
      </w:pPr>
      <w:r>
        <w:rPr>
          <w:rFonts w:ascii="IRNazanin" w:hAnsi="IRNazanin" w:eastAsia="IRNazanin"/>
          <w:color w:val="111111"/>
          <w:sz w:val="28"/>
          <w:sz w:val="28"/>
          <w:szCs w:val="28"/>
          <w:rtl w:val="true"/>
          <w:lang w:bidi="fa-IR"/>
        </w:rPr>
        <w:t xml:space="preserve">هرگاه بر منبر مي نشستند مي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وبرادر رسول خدا ؛هيچ كس پس از من اين ادعا را نميكند مگر اينكه دروغگوست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أَبِي إِسْحَاقَ الْعَدْلِ قَالَ أَبُو يَحْيَى مَا جَلَسَ عَلِيٌّ عَلَى الْمِنْبَرِ إِلَّا قَالَ أَنَا عَبْدُ اللَّهِ وَ أَخُو رَسُولِ اللَّهِ لَا يَقُولُهَا بَعْدِي إِلَّا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علاوه بر نمازهاى واجبى نوافل را نيز انجام مي‌داد و هيچ وقت نماز شب آن حضرت ترك نمي‌شد حتى در موقع جنگ نيز از آن غفلت نمى‌نمود، در ليلة الهرير نزديكى‌هاى صبح به افق مي‌نگريست ابن‌عباس پرسيد مگر از آن سو نگرانى دارى آيا گروهى از دشمنان در آنجا كمين كرده‌اند؟ فرمود نه مي‌خواهم ببينم وقت نماز رسيده است يا نه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معروضه، على عليه السلام در ايمان و تقوا و زهد و عبادت و يقين منحصر به فرد بود در اين مورد 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السموات و الارض وضعتا فى كفة و وضع ايمان على فى كفة لرجح ايمان على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آسمان‌ها و زمين در يك كفه ترازو و ايمان على در كفه ديگر گذاشته شوند به طور حتم ايمان على بر آنها فزونى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عشق و حب قلبى خدا را عبادت مي‌كرد زيرا عبادت او براى رفع تكليف نبود بلكه او محب حقيقى بود و جز جمال دلرباى حقيقت چيزى در نظرش جلوه‌گر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تقواى دينى و عبادت چنان كوشا بود كه پيغمبر اكرم صلى الله عليه و آله در پاسخ كسانى كه از تندى على عليه السلام در نزد وى گله مي‌كردند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ملامت نكنيد زيرا او شيفته خدا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هنگامي كه مناجات مي‌كرد و مشغول نماز مي‌شد گوشش نمى‌شنيد و چشمش نمي‌ديد و زمين و آسمان، دنيا و مافيها از خاطرش فراموش مي‌شد و با تمام وجود توجه خود را به مبدأ حقيقت معطوف مي‌داشت چنان كه مشهور است در يكى از جنگ‌ها پيكان تيرى به پايش فرو رفته و به قدرى دردناك بود كه نمي‌توانستند آن را بيرون بياورند وقتي كه به نماز ايستاد بيرون كشيدند و او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پيشگاه خداى تعالى عرض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ما عبدتك طمعا للجنة ولا خوفا من النار بل وجدتك مستحقا للعبادة؛ خدايا من ترا به طمع بهشت و يا از ترس جهنم عبادت نمي‌كنم بلكه ترا مستحق و سزاوار پرستش يافتم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هنگام وضو گرفتن سراپا مي‌لرزيد و لرزش خفيفى وجود مباركش را فرا مي‌گرفت و چون در محراب عبادت مي‌ايستاد رعشه بر اندامش مي‌افتاد و از خوف عظمت الهى اشك چشمانش بر محاسن شريفش جارى مي‌شد، سجده‌هاى او طولانى بود و سجده‌گاهش هميشه از اشك چشم مرطوب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البكاء فى المحراب ليلا هو الضحاك اذا اشتد الضراب</w:t>
      </w:r>
    </w:p>
    <w:p>
      <w:pPr>
        <w:pStyle w:val="BookText"/>
        <w:rPr/>
      </w:pPr>
      <w:r>
        <w:rPr>
          <w:rFonts w:ascii="IRNazanin" w:hAnsi="IRNazanin" w:eastAsia="IRNazanin"/>
          <w:color w:val="111111"/>
          <w:sz w:val="28"/>
          <w:sz w:val="28"/>
          <w:szCs w:val="28"/>
          <w:rtl w:val="true"/>
          <w:lang w:bidi="fa-IR"/>
        </w:rPr>
        <w:t>يعنى او در محراب عبادت به شدت گريان و در شدت جنگ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كه يكى از اصحاب پيغمبر صلى الله عليه و آله است گويد در شب تاريكى از نخلستانى عبور مي‌كردم آواز كسى را شنيدم كه با خدا مناجات مي‌كرد چون نزديك شدم ديدم على عليه السلام است و من خود را در پشت درخت مخفى كردم و ديدم كه او با خوف و خشيت تمام با آهنگ حزين مناجات مي‌كرد و از ترس آتش سوزان جهنم گريه مي‌نمود و به خدا پناه برده و طلب عفو و بخشش مي‌نمود و آنقدر گريه كرد كه بى‌حس و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شايد خوابش برده است نزديكش رفتم چون چوب خشكى افتاده بود او را تكان دادم حركت نكرد گفتم حتما از دنيا رفته است شتابان به منزلش رفتم و خبر مرگ او را به حضرت زهرا عليهاالسلام رسانيدم فرمود مگر او را چگونه ديدى؟ من شرح ما وقع گفتم، فاطمه عليهاالسلام گفت او نمرده بلكه از خوف خدا غش نموده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علاوه بر نمازهاى واجبى نوافل را نيز انجام مي‌داد و هيچ وقت نماز شب آن حضرت ترك نمي‌شد حتى در موقع جنگ نيز از آن غفلت نمى‌نمود، در ليلة الهرير نزديكى‌هاى صبح به افق مي‌نگريست ابن‌عباس پرسيد مگر از آن سو نگرانى دارى آيا گروهى از دشمنان در آنجا كمين كرده‌اند؟ فرمود نه مي‌خواهم ببينم وقت نماز رسيده است يا نه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عليهماالسلام كه از كثرت عبادت و سجده‌هاى طولانى به كلمه سجاد و زين‌العابدين ملقب شده بود در برابر سؤال ديگران كه چرا اينقدر مشقت و رنج بر خود روا مي‌دارى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يقدر على عبادة جدى على بن ابى طالب؟</w:t>
      </w:r>
    </w:p>
    <w:p>
      <w:pPr>
        <w:pStyle w:val="BookText"/>
        <w:rPr/>
      </w:pPr>
      <w:r>
        <w:rPr>
          <w:rFonts w:ascii="Amiri" w:hAnsi="Amiri" w:eastAsia="Amiri" w:cs="Amiri"/>
          <w:color w:val="111111"/>
          <w:sz w:val="28"/>
          <w:sz w:val="28"/>
          <w:szCs w:val="28"/>
          <w:rtl w:val="true"/>
          <w:lang w:bidi="ar-SA"/>
        </w:rPr>
        <w:t>كيست كه بتواند مثل جدم على عليه السلام عبادت كند؟</w:t>
      </w:r>
    </w:p>
    <w:p>
      <w:pPr>
        <w:pStyle w:val="BookText"/>
        <w:rPr/>
      </w:pPr>
      <w:r>
        <w:rPr>
          <w:rFonts w:ascii="IRNazanin" w:hAnsi="IRNazanin" w:eastAsia="IRNazanin"/>
          <w:color w:val="111111"/>
          <w:sz w:val="28"/>
          <w:sz w:val="28"/>
          <w:szCs w:val="28"/>
          <w:rtl w:val="true"/>
          <w:lang w:bidi="fa-IR"/>
        </w:rPr>
        <w:t>ابن ابى الحديد به نحو ديگرى اين مطلب را بيان كرده و مي‌نويسد به على بن الحسين عليهماالسلام كه در مراسم عبادت به نهايت رسيده بود عرض كردند كه عبادت تو نسبت به عبادت جدت به چه ميزان است؟ فرمود عبادت من نسبت به عبادت جدم مانند عبادت جدم نسبت به عبادت رسول خدا صلى الله عليه و آله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ام‌سعيد كنيز آن حضرت پرسيدند كه على عليه السلام در ماه رمضان بيشتر عبادت مي‌كند يا در ساير ماه‌ها؟</w:t>
      </w:r>
    </w:p>
    <w:p>
      <w:pPr>
        <w:pStyle w:val="BookText"/>
        <w:rPr/>
      </w:pPr>
      <w:r>
        <w:rPr>
          <w:rFonts w:ascii="IRNazanin" w:hAnsi="IRNazanin" w:eastAsia="IRNazanin"/>
          <w:color w:val="111111"/>
          <w:sz w:val="28"/>
          <w:sz w:val="28"/>
          <w:szCs w:val="28"/>
          <w:rtl w:val="true"/>
          <w:lang w:bidi="fa-IR"/>
        </w:rPr>
        <w:t>كنيز گفت على عليه السلام هر شب با خداى خود به راز و نياز مشغول است و براى او رمضان و ديگر اوقات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آن حضرت را پس از ضربت خوردن از مسجد به خانه مى‌بردند نگاهى به محل طليعه فجر افكند و فرمود اى صبح تو شاهد باش كه على را فقط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كشيده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گويد عبادت على عليه السلام بيشتر از عبادت همه كس بود زيرا او اغلب روزها روزه‌دار بود و تمام شب‌ها مشغول نماز حتى هنگام جنگ نيز نمازش ترك نمي‌شد، او عالمى بود با عمل كه نوافل و ادعيه و تهجد را به مردم آموخت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 كه شب پرده ظلمت و تاريكى مي‌افكند و ستارگان رو به افول مي‌نهادند او را مي‌ديدى كه در محراب عبادت دست به ريش خود گرفته و چون شخص مار گزيده به خود مى‌پيچيد و مانند فرد اندوهگينى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مي‌كرد و مي‌گفت 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من جلوه داده و مرا مشتاق خود مي‌سازى؟ هيهات مرا به تو نيازى نيست و ترا سه طلاق داده‌ام كه ديگر مرا بر تو رجوعى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مي‌فرمود آه از كمى توشه و دورى سفر و سختى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گريه كرد و گفت اى ضرار بس است به خدا سوگند كه على چنين بود خدا رحمت كند ابوالحسن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موقع نماز در برابر مبدأ وجود با دل پاك و توجه تام مي‌ايستاد و به راز و نياز مشغول مي‌شد عبادت و پرستش او مانند اشخاص ديگر نبود زيرا هر كسى بنا به هدف خاصى كه دارد خدا را عبادت مي‌كند چنانكه خود آن حضرت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عبدواالله رغبة فتلك عبادة التجار، و ان قوما عبدواالله رهبة فتلك عبادة العبيد، و ان قوما عبدواالله شكرا فتلك عبادة الاحرار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گروهى از مردم خدا را از روى ميل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نعمت‌هاى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كردند پس اين نوع عبادت عبادت تاجران است، عده‌اى هم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كردند اين هم عبادت بندگان است و گروهى ديگر خدا را براى سپاسگزارى عبادت كردند و اين عبادت آزادگان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 حضرت به پيشگاه خداى تعالى عرض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ما عبدتك طمعا للجنة ولا خوفا من النار بل وجدتك مستحقا للعبادة؛ خدايا من ترا به طمع بهشت و يا از ترس جهنم عبادت نمي‌كنم بلكه ترا مستحق و سزاوار پرستش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فردي بنا به غريزه حب ذات هميشه در صدد دفع ضرر و جلب منفعت است و تنها على عليه السلام بود كه عبادت را بدون جلب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براى خداوند بجا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خلوص در عبادت از يقين او سرچشمه مي‌گرفت يقينى كه بالاتر از آن را نمي‌توان پيدا نمود زيرا آن جناب به مرحله نهائى يقين رسيده بود چنانكه خود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من چيزى به يقين خود نمي‌افزايم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خود را مانند موجى در اقيانوس حقيقت مستغرق ساخته بود و تمام فكر و ذكر و حركات و سكنات او همه از حقيقت خواهى وى حكايت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در تزكيه و تهذيب نفس، و سير مراتب كماليه وجود يگانه و بى‌نظير و لوح ضميرش چون جام جهان نما بود، او به هر چه نگاه مي‌كرد خدا را مي‌ديد چنانكه فرمود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رايت شيئا الا رايت الله قبله و معه و بعده؛ چيزى را نديدم جز اين كه خدا را پيش از آن و با آن و پس از آن مشاهده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نكردم به خدائى كه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چگونه خدا را ديدى؟ فرمود با چشم دل و بصيرت، نه با ديده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ظاهر اگر رخصت تماشا نيست نه بسته است كسى شاهراه دل‌ها را</w:t>
      </w:r>
    </w:p>
    <w:p>
      <w:pPr>
        <w:pStyle w:val="BookText"/>
        <w:rPr/>
      </w:pPr>
      <w:r>
        <w:rPr>
          <w:rFonts w:ascii="IRNazanin" w:hAnsi="IRNazanin" w:eastAsia="IRNazanin"/>
          <w:color w:val="111111"/>
          <w:sz w:val="28"/>
          <w:sz w:val="28"/>
          <w:szCs w:val="28"/>
          <w:rtl w:val="true"/>
          <w:lang w:bidi="fa-IR"/>
        </w:rPr>
        <w:t>على عليه السلام در مقابل عظمت خدا و مبدء هستى خود را ملزم به خضوع و خشوع مي‌ديد و دعاها و مناجات‌هاى او روشنگر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كميل كه به يكى از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فرموده است يكى از شاهكارهاى روح بلند و ايمان قوى و يقين ثابت آن حضرت است كه در فقرات آن معانى عالى و بديع در قالب الفاظى شيوا و عباراتى كاملا رسا ريخته شده است، گاهى در برابر رحمت واسعه حق سر تا پا اميد گشته و زمانى قدرت و جبروت خدا چنان بيم و هراسى در دل او افكنده است كه بى‌اختيار به حال تضرع و خشوع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دعاى صباح و نيايش‌هاى ديگر وى كه هر يك حاوى مراتب سوز و گداز بيم و اميد، توجه و خلوص او مي‌باشد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ضرار بن ضمره بر معاويه وارد شد معاويه گفت على را برايم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پس از آن كه شمه‌اى از خصوصيات اخلاقى آن حضرت را براى معاويه بيان نمود گفت شب‌ها بيدارى او بيشتر و خوابش كم بود در اوقات شب و روز تلاوت قرآن مي‌كرد و جانش را در راه خدا مي‌داد و در پيشگاه كبريائى او اشك مي‌ريخت و خود را از ما مستور نمي‌داشت و كيسه‌هاى طلا از ما ذخيره نمى‌نمود، براى نزديكانش ملاطفت و بر جفا كاران تندخوئى نمي‌كرد، موقعي كه شب پرده ظلمت و تاريكى مي‌افكند و ستارگان رو به افول مي‌نهادند او را مي‌ديدى كه در محراب عبادت دست به ريش خود گرفته و چون شخص مار گزيده به خود مى‌پيچيد و مانند فرد اندوهگينى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مي‌كرد و مي‌گفت 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من جلوه داده و مرا مشتاق خود مي‌سازى؟ هيهات مرا به تو نيازى نيست و ترا سه طلاق داده‌ام كه ديگر مرا بر تو رجوعى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مي‌فرمود آه از كمى توشه و دورى سفر و سختى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گريه كرد و گفت اى ضرار بس است به خدا سوگند كه على چنين بود خدا رحمت كند ابوالحسن را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زين‌العابدين‌عليه‌السلام كه خود زينت عبادت كنندگان و عابدترين‌مردم زمان خود بود ـ درباره عبادت جدش با شگفتى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طاقت عبادت على 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على عليه السلام منحصر به نماز و روزه و انجام ساير فرايض مذهبى نبود بلكه تمام حركات و سكنات او عبادت بود زيرا 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نيت آن جناب در تمام حركات و سكناتش ابتغاء مرضات الله بود لذا تمام اعمال و اقوال او در همه حال عبادت خدا محسوب مي‌شود و اين خود يكى از موجبات تفوق و فضيلت وى بر همگان مي‌باشد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از حبه عرنى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كه من و نوف در حياط قصر حكومتى خوابيده بوديم ناگاه متوجه شديم كه اميرمؤمنان عليه السلام در آخر شب بيرون آمده مانند شيدازدگان دست بر ديوار نهاده واين آيات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خلق السماوات والارض</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آيات را زمزمه مى كرد ومانند كسى كه عقل از سرش پريده راه مى رفت، وبه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 خوابى يا بيدار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 شما كه چنين كنيد پس ما بايد چه كنيم ؟ حضرت ديده فروبست وگريست،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 خدا را جايگاهى است وما را نيز در پيشگاه خدا جايگاهى، چيزى از اعمال ما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 خداوند به من وتو از رگ گردن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 هيچ چيز من وتو را از خدا پوشيده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خوابى يا بيدار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اى اميرمؤمنان، خواب نيستم، شما امشب مرا بسيار گرياندى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اگر امشب از خوف خداى متعال بسى گريستى، فرداى قيامت در پيشگاه خداوند ديده ات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قطره اشكى از چشم مردى از خوف خدا نريزد جز آن كه درياهايى از آتش دوزخ را خاموش مى سازد، اى نوف، هيچ مردى نزد خداوند بزرگتر نيست از مردى كه از بيم خدا بگريد ودر راه خدا دوستى ودشمنى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هر كس در راه خدا دوستى كند وچيزى را بر دوستى او ترجيح ندهد، وهر كه در راه خدا دشمنى كند ومنفعتى از اين راه براى خود نجويد اينجا است كه اگر چنين باشيد حقايق ايمان را به كمال دريافته ايد</w:t>
      </w:r>
      <w:r>
        <w:rPr>
          <w:rFonts w:eastAsia="IRNazanin" w:cs="IRNazanin"/>
          <w:color w:val="111111"/>
          <w:sz w:val="28"/>
          <w:szCs w:val="28"/>
          <w:rtl w:val="true"/>
          <w:lang w:bidi="fa-IR"/>
        </w:rPr>
        <w:t>.</w:t>
      </w:r>
      <w:bookmarkStart w:id="78" w:name="pg1968_8616"/>
    </w:p>
    <w:p>
      <w:pPr>
        <w:pStyle w:val="BookText"/>
        <w:rPr/>
      </w:pPr>
      <w:bookmarkEnd w:id="78"/>
      <w:r>
        <w:rPr>
          <w:rFonts w:ascii="IRNazanin" w:hAnsi="IRNazanin" w:eastAsia="IRNazanin"/>
          <w:color w:val="111111"/>
          <w:sz w:val="28"/>
          <w:sz w:val="28"/>
          <w:szCs w:val="28"/>
          <w:rtl w:val="true"/>
          <w:lang w:bidi="fa-IR"/>
        </w:rPr>
        <w:t>آن گاه آن دو را پند واندرز داد ودر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باشيد كه من شما را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ودر راه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مى دانستم كه آيا در هنگام غفلت من نگاه لطف از من بر مى دارى يا به من مى نگرى ؟ كاش مى دانستم كه حال من در خوابهاى در از واندكى سپاس از نعمتهايت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در همين حال بود تا سپيده صبح دميد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نوف در وصف حضرتش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شبى بسترى براى او نگستردند، وهرگز در كاسه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وقت 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طبع قديم،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الخمسه،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در اسلام، نقل از مناقب خوارزمى،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الرياض،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صدوق، 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با تلخيص عبارات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زندگانى امام باقر عليه السلام،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كلمات 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صدوق، مجلس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الرحماني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662190_3650668749"/>
      <w:bookmarkStart w:id="80" w:name="_Toc30"/>
      <w:bookmarkEnd w:id="79"/>
      <w:r>
        <w:rPr>
          <w:rtl w:val="true"/>
        </w:rPr>
        <w:t>روزه در كلام اميرالمومنين عليه السلام</w:t>
      </w:r>
      <w:bookmarkEnd w:id="80"/>
    </w:p>
    <w:p>
      <w:pPr>
        <w:pStyle w:val="BookText"/>
        <w:rPr/>
      </w:pPr>
      <w:r>
        <w:rPr>
          <w:rFonts w:ascii="Amiri" w:hAnsi="Amiri" w:eastAsia="Amiri" w:cs="Amiri"/>
          <w:color w:val="111111"/>
          <w:sz w:val="28"/>
          <w:sz w:val="28"/>
          <w:szCs w:val="28"/>
          <w:rtl w:val="true"/>
          <w:lang w:bidi="ar-SA"/>
        </w:rPr>
        <w:t>روزه در كلام امام علي عليه السلام</w:t>
      </w:r>
    </w:p>
    <w:p>
      <w:pPr>
        <w:pStyle w:val="BookText"/>
        <w:rPr/>
      </w:pPr>
      <w:r>
        <w:rPr>
          <w:rFonts w:ascii="Amiri" w:hAnsi="Amiri" w:eastAsia="Amiri" w:cs="Amiri"/>
          <w:color w:val="111111"/>
          <w:sz w:val="28"/>
          <w:sz w:val="28"/>
          <w:szCs w:val="28"/>
          <w:rtl w:val="true"/>
          <w:lang w:bidi="ar-SA"/>
        </w:rPr>
        <w:t>اميرالمؤمنين عليه السلام مي فرمايند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القلب عن الفكر في الآثام افضل من صيام البطن عن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 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بهتر از روزه شكم است از غذا خوردن و آشاميدن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آقا جمال خوانسارى بر غرر الحكم و درر الكلم،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در اين حديث شريف به دو نوع روزه اشاره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جان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جسم مرحله نازله روزه است و گستره آن محدود به زمان خاص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جسم و شكم آسان است و هر كس با اراده اندك مي تواند از عهده آن برآيد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نخوردن و نياشاميدن چند ساعت، چيزي نيست كه براي يك انسان متدين مشكل 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توانايي دارد چندين روز، چيزي نخورد و نياشامد و در عين حال زنده و سالم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روزه جان است كه دامنه بسيار گسترده دارد و در عين حال بسيار سخت و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نيست كه هر كس بتواند به آساني بدان دسترسي پيدا كند و يا به صرف دست يازيدن به روزه جسم و شكم، بتواند بدان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ملازمه اي بين روزه جسم و روزه جان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جسم و شكم، تنها مي تواند مقدمه اي براي رسيدن به مرحله روزه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دفع از خطورات ذهني، خيالات، شبهات، انگيزه ها و غرضها، شهوات عملي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چيزي نيست كه به صرف روزه جسم بدست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روزه دل، تمام اعضا و جوارح انسان روزه دار است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انسان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نگاه انسان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انسان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انسان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كشيدن و نفسها روزه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و خوابيدن و در خلوت و جلوت روزه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ديگر، اميرالمؤمنين عليه السلام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النفس امساك الحواس الخمس عن سائر المآثم و خلو القلب من جميع اسباب الشر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روزه جان، خودداري كردن حواس پنجگانه از باقيمانده گناهان است و خلوت و آسوده ماندن دل از تمام اسباب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و درر الكلم،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چاپ بيروت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روزه باشد، حواس پنجگانه، براي هميشه حواسش جمع خواهد بود وبه سوي پليديها و پلشتيها، پا نخواهد نهاد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اميرالمومنين عليه السلام مي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عن لذات الدنيا انفع الصيام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روزه جان از خوشيهاي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سودمندترين روزه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 و درر 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 ء زكاه و زكاه البدن الصيام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هر چيز زكاتي است و زكات بدن 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در برابرشهوات نفس قوي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والصيام ابتلاء لاخلاص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روزه را آزمايشى براى اخلاص مردم‌قرار داد</w:t>
      </w:r>
    </w:p>
    <w:p>
      <w:pPr>
        <w:pStyle w:val="BookText"/>
        <w:rPr/>
      </w:pPr>
      <w:r>
        <w:rPr>
          <w:rFonts w:ascii="Amiri" w:hAnsi="Amiri" w:eastAsia="Amiri" w:cs="Amiri"/>
          <w:color w:val="111111"/>
          <w:sz w:val="28"/>
          <w:sz w:val="28"/>
          <w:szCs w:val="28"/>
          <w:rtl w:val="true"/>
          <w:lang w:bidi="ar-SA"/>
        </w:rPr>
        <w:t>شرح آقا جمال خوانسارى بر غرر الحكم و درر الكلم،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الا الجوع والظماء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روزه داري را كه از روزه داشتنش جز گرسنگي و تشنگي نمي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 و درر 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مجاهده الصيام في الايام المفروضات تسكينا لاطرافهم، وتخشيعا لابصارهم، و تذليلا لنفوسهم،و تخفيضا لقلوبهم، و اذهاباللخيلاء عنهم لما في 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لحوق البطون بالمتون من الصيام تذللا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 مومنش را حفظ مي كند 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گرفتن روزه در روزهاي واجب، براي آرام ماندن دست وپا و ديگر اعضاء ازنافرماني و خشوع چشم ها و فروتني جان ها و زبوني دل ها و بيرون كردن كبر و خودپسندي از آنان زيرا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 رسيدن شكم ها به پشت هابراي خضوع و اظهار عجز</w:t>
      </w:r>
      <w:r>
        <w:rPr>
          <w:rFonts w:eastAsia="IRNazanin" w:cs="IRNazanin"/>
          <w:color w:val="111111"/>
          <w:sz w:val="28"/>
          <w:szCs w:val="28"/>
          <w:rtl w:val="true"/>
          <w:lang w:bidi="fa-IR"/>
        </w:rPr>
        <w:t>.</w:t>
      </w:r>
      <w:bookmarkStart w:id="81" w:name="pg1968_8619"/>
    </w:p>
    <w:p>
      <w:pPr>
        <w:pStyle w:val="BookText"/>
        <w:rPr/>
      </w:pPr>
      <w:bookmarkEnd w:id="81"/>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الجسد الامساك عن الاغذيه باراده و اختيار خوفا من العقاب ورغبه في الثواب والاجر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گرفتن بدن خودداري كردن از خوردن غذاست به اراده و اختيار درحالي كه از عقاب الهي ترس داشته باشد و به اجر و ثواب رغبت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آقا جمال خوانسارى بر غرر الحكم و درر الكلم،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خير من صيام اللسان و صوم اللسان خير من صيام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روزه داشتن دل بهتر است از روزه داشتن زبان و روزه داشتن زبان بهتر است از روزه داشتن 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آقا جمال خوانسارى بر غرر الحكم و درر الكلم،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صيام شهر رمضان فان صيامه جنه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روزه ماه رمضان كه روزه آن سپر است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عباده بين العبد و خالقه لايطلع عليها غيره و كذلك لايجازي عنها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عبادتي است بين بنده و خالقش كه هيچ كس جز خدا بر او اطلاع ندارد و جز خداهم كسي جزاي او را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الصوم الامساك عن الماكل والمشرب، الصوم الامساك عن كل مايكره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فقط امساك از خوردن و خوابيدن نيست بلكه روزه امساك است ازآن چه خداوند آن را اكراه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3"/>
        <w:numPr>
          <w:ilvl w:val="2"/>
          <w:numId w:val="1"/>
        </w:numPr>
        <w:rPr/>
      </w:pPr>
      <w:bookmarkStart w:id="82" w:name="__RefHeading___Toc3662192_3650668749"/>
      <w:bookmarkStart w:id="83" w:name="_Toc31"/>
      <w:bookmarkEnd w:id="82"/>
      <w:r>
        <w:rPr>
          <w:rtl w:val="true"/>
        </w:rPr>
        <w:t>خطبه پيامبر صلي الله عليه وآله درآخرشعبان</w:t>
      </w:r>
      <w:bookmarkEnd w:id="8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و سيّد ابن طاووس و ديگران به سندهاى معتبر از حضرت رضا عليه السّلام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صلّى اللّه عليه و آله و سلّم در جمعه آخر ماه شعبان خطبه‌اى در فضيلت ماه مبارك رمضان ادا كرد، و چون خطبه را تمام كرد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بهترين عملها در اين ماه مبارك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بهترين عملها در اين ماه پرهيزكارى از محرّمات الهى است، پس قطرات اشك از ديده مبارك فرو ريخت،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سبب گريه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گريه مى‌كنم بر آنچه بر تو واقع خواهد شد در اين ماه، گويا مى‌بينم كه تو مشغول نمازى براى پروردگار خود، برانگيخته شود بدبخت‌ترين اوّلين و آخرين، جفت پى كننده ناقه صالح، پس ضربتى بر سر تو زند كه ريش مباركت را از خون سرت رنگين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حالت با سلامتى دين من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دين تو به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كه تو را بكشد مرا كشته است، و هر كه تو را دشمن دارد مرا دشمن داشته است، و هر كه تو را ناسزا گويد مرا ناسزا گفته است زيرا كه تو از من به منزله جان منى و روح تو از روح من است و طينت تو از طينت من است، به درستى كه حق تعالى مرا و تو را با هم آفريد و از ساير خلق برگزيد، و مرا براى پيغمبرى و تو را براى امامت اختيار نمود، پس هر كه انكار كند امامت تو را چنان است كه انكار پيغمبرى من كرده، يا على تو وصىّ منى و پدر فرزندان منى و شوهر دختر منى و خليفه منى در امّت من در حال حيات و بعد از وفات من، امر تو امر من است و نهى تو نهى من است، سوگند ياد مى‌كنم به خداوندى كه مرا به پيغمبرى فرستاده است و مرا بهترين خلايق گردانيده است، كه تو حجّت خدائى بر جميع خلق، و امين خدائى بر اسرار او، و خليفه خدائى بر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خطبه پيامبر صلي الله عليه وآله درآخرشعبان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رَحِمَهُ اللَّهُ قَالَ حَدَّثَنَا أَحْمَدُ بْنُ مُحَمَّدٍ الْهَمْدَانِيُّ قَالَ 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خَطَبَنَا ذَاتَ يَوْمٍ فَقَالَ 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وَقِّرُوا كِبَارَكُمْ وَ ارْحَمُوا صِغَارَكُمْ وَ صِلُوا أَرْحَامَكُمْ وَ احْفَظُوا أَلْسِنَتَكُمْ وَ غُضُّوا عَمَّا لَا يَحِلُّ النَّظَرُ إِلَيْهِ أَبْصَارَكُمْ وَ عَمَّا لَا يَحِلُّ الِاسْتِمَاعُ إِلَيْهِ أَسْمَاعَكُمْ وَ تَحَنَّنُوا عَلَى أَيْتَامِ النَّاسِ يُتَحَنَّنْ عَلَى أَيْتَامِكُمْ وَ تُوبُوا إِلَى اللَّهِ مِنْ ذُنُوبِكُمْ وَ ارْفَعُوا إِلَيْهِ أَيْدِيَكُمْ بِالدُّعَاءِ فِي أَوْقَاتِ صَلَاتِكُمْ فَإِنَّهَا أَفْضَلُ السَّاعَاتِ يَنْظُرُ اللَّهُ عَزَّ وَ جَلَّ فِيهَا بِالرَّحْمَةِ إِلَى عِبَادِهِ يُجِيبُهُمْ إِذَا نَاجَوْهُ وَ يُلَبِّيهِمْ إِذَا نَادَوْهُ وَ يُعْطِيهِمْ إِذَا سَأَلُوهُ وَ يَسْتَجِيبُ لَهُمْ إِذَا دَعَوْهُ أَيُّهَا النَّاسُ إِنَّ أَنْفُسَكُمْ مَرْهُونَةٌ بِأَعْمَالِكُمْ فَكُفُّوهَا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 يَوْمَ يَقُومُ النَّاسُ لِرَبِّ الْعالَمِينَ أَيُّهَا النَّاسُ مَنْ فَطَّرَ مِنْكُمْ صَائِماً مُؤْمِناً فِي هَذَا الشَّهْرِ كَانَ لَهُ بِذَلِكَ عِنْدَ اللَّهِ عِتْقُ نَسَمَةٍ وَ مَغْفِرَةٌ لِمَا مَضَى مِنْ ذُنُوبِهِ فَقِيلَ يَا رَسُولَ اللَّهِ وَ لَيْسَ كُلُّنَا يَقْدِرُ عَلَى ذَلِكَ فَقَالَ ص اتَّقُوا النَّارَ وَ لَوْ بِشِقِّ تَمْرَةٍ اتَّقُوا النَّارَ وَ لَوْ بِشَرْبَةٍ مِنْ مَاءٍ أَيُّهَا النَّاسُ مَنْ حَسَّنَ مِنْكُمْ فِي هَذَا الشَّهْرِ خُلُقَهُ كَانَ لَهُ جَوَازٌ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فِيهِ‌بِصَلَاةٍ كَتَبَ اللَّهُ لَهُ بَرَاءَةً مِنَ النَّارِ وَ مَنْ أَدَّى فِيهِ فَرْضاً كَانَ لَهُ ثَوَابُ مَنْ أَدَّى سَبْعِينَ فَرِيضَةً فِيمَا سِوَاهُ مِنَ الشُّهُورِ وَ مَنْ أَكْثَرَ فِيهِ مِنَ الصَّلَوَاتِ عَلَيَّ ثَقَّلَ اللَّهُ مِيزَانَهُ يَوْمَ تَخِفُّ الْمَوَازِينُ وَ مَنْ تَلَا فِيهِ آيَةً مِنَ الْقُرْآنِ كَانَ لَهُ مِثْلُ أَجْرِ مَنْ خَتَمَ الْقُرْآنَ فِي غَيْرِهِ مِنَ الشُّهُورِ 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 قَالَ أَمِيرُ الْمُؤْمِنِينَ ع فَقُمْتُ فَقُلْتُ يَا رَسُولَ اللَّهِ مَا أَفْضَلُ الْأَعْمَالِ فِي هَذَا الشَّهْرِ فَقَالَ يَا أَبَا الْحَسَنِ أَفْضَلُ الْأَعْمَالِ فِي هَذَا الشَّهْرِ الْوَرَعُ عَنْ مَحَارِمِ اللَّهِ عَزَّ وَ جَلَّ ثُمَّ بَكَى فَقُلْتُ يَا رَسُولَ اللَّهِ مَا يُبْكِيكَ فَقَالَ يَا عَلِيُّ أَبْكِي لِمَا يُسْتَحَلُّ مِنْكَ فِي هَذَا الشَّهْرِ كَأَنِّي بِكَ وَ أَنْتَ تُصَلِّي لِرَبِّكَ وَ قَدِ انْبَعَثَ أَشْقَى الْأَوَّلِينَ وَ الْآخِرِينَ شَقِيقُ عَاقِرِ نَاقَةِ ثَمُودَ فَضَرَبَكَ ضَرْبَةً عَلَى قَرْنِكَ فَخَضَبَ مِنْهَا لِحْيَتَكَ قَالَ أَمِيرُ الْمُؤْمِنِينَ ع قُلْتُ يَا رَسُولَ اللَّهِ وَ ذَلِكَ فِي سَلَامَةٍ مِنْ دِينِي فَقَالَ فِي سَلَامَةٍ مِنْ دِينِكَ ثُمَّ قَالَ ص يَا عَلِيُّ مَنْ قَتَلَكَ فَقَدْ قَتَلَنِي وَ مَنْ أَبْغَضَكَ فَقَدْ أَبْغَضَنِي وَ مَنْ سَبَّكَ فَقَدْ سَبَّنِي لِأَنَّكَ مِنِّي كَنَفْسِي رُوحُكَ مِنْ رُوحِي وَ طِينَتُكَ مِنْ طِينَتِي إِنَّ اللَّهَ تَبَارَكَ وَ تَعَالَى خَلَقَنِي وَ إِيَّاكَ وَ اصْطَفَانِي وَ إِيَّاكَ وَ اخْتَارَنِي لِلنُّبُوَّةِ وَ اخْتَارَكَ لِلْإِمَامَةِ فَمَنْ أَنْكَرَ إِمَامَتَكَ فَقَدْ أَنْكَرَ نُبُوَّتِي يَا عَلِيُّ أَنْتَ وَصِيِّي وَ أَبُو وُلْدِي وَ زَوْجُ ابْنَتِي وَ خَلِيفَتِي عَلَى أُمَّتِي فِي حَيَاتِي وَ بَعْدَمَوْتِي أَمْرُكَ أَمْرِي وَ نَهْيُكَ نَهْيِي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w:t>
      </w:r>
      <w:bookmarkStart w:id="84" w:name="pg1968_8621"/>
    </w:p>
    <w:p>
      <w:pPr>
        <w:pStyle w:val="BookText"/>
        <w:rPr/>
      </w:pPr>
      <w:bookmarkEnd w:id="84"/>
      <w:r>
        <w:rPr>
          <w:rFonts w:ascii="IRNazanin" w:hAnsi="IRNazanin" w:eastAsia="IRNazanin"/>
          <w:color w:val="111111"/>
          <w:sz w:val="28"/>
          <w:sz w:val="28"/>
          <w:szCs w:val="28"/>
          <w:rtl w:val="true"/>
          <w:lang w:bidi="fa-IR"/>
        </w:rPr>
        <w:t>على بن ابى طالب گويد رسول خدا صلي الله عليه و</w:t>
      </w:r>
    </w:p>
    <w:p>
      <w:pPr>
        <w:pStyle w:val="Heading3"/>
        <w:numPr>
          <w:ilvl w:val="2"/>
          <w:numId w:val="1"/>
        </w:numPr>
        <w:rPr/>
      </w:pPr>
      <w:bookmarkStart w:id="85" w:name="__RefHeading___Toc3662194_3650668749"/>
      <w:bookmarkStart w:id="86" w:name="_Toc32"/>
      <w:bookmarkEnd w:id="85"/>
      <w:r>
        <w:rPr>
          <w:rtl w:val="true"/>
        </w:rPr>
        <w:t xml:space="preserve">عوامل بازدارنده از عبادت و عبوديت ازمنظر مولا اميرالمومنين </w:t>
      </w:r>
      <w:r>
        <w:rPr>
          <w:rtl w:val="true"/>
        </w:rPr>
        <w:t>(</w:t>
      </w:r>
      <w:r>
        <w:rPr>
          <w:rtl w:val="true"/>
        </w:rPr>
        <w:t>ع</w:t>
      </w:r>
      <w:r>
        <w:rPr>
          <w:rtl w:val="true"/>
        </w:rPr>
        <w:t>)</w:t>
      </w:r>
      <w:bookmarkEnd w:id="86"/>
    </w:p>
    <w:p>
      <w:pPr>
        <w:pStyle w:val="Heading4"/>
        <w:numPr>
          <w:ilvl w:val="3"/>
          <w:numId w:val="1"/>
        </w:numPr>
        <w:rPr/>
      </w:pPr>
      <w:bookmarkStart w:id="87" w:name="__RefHeading___Toc3662196_3650668749"/>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بسيارى از كسانى كه به ظاهر معتقد به مبدء و معاد هستند و در بعد نظرى به اهميت و ضرورت عبادت اعتراف دارند، در عمل آن چنان كه بايد موفق به انجام وظايف عبوديت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نشان مى‌دهد كه عبادت و عبوديت، عوامل بازدارنده نيرومندى دارد كه آدمى را، در صورت غفلت، در دام خود گرفتار مى‌كند و از بركات سرشار پرستش خداوند محروم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گفته شد، اولين شرط براى موفقيت در عرصه عبادت و عبوديت آگاهى و دانش است؛ آن چنان دانشى كه به انسان يقين و باور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سطحى، ايمان سطحى مى‌آورد و ايمان سطحى دستاوردهاى جز عبوديت سطحى و ناقص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رستگارى نيست مگر به اطاعت و اطاعت به دانش حاصل مى‌شود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انسان اهل عبادت باشد اما بينش لازم را نداشته باشد، عبادت او چندان وزن و اهميتى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ححضرت على عليه‌السلام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عبادتى كه همراه با فهم نباشد خيرى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شكلى و غير محتوايى كه بيشتر از روى عادت، و نه بصيرت و بينش، انجام مى‌شود يكى از آفات زيان‌بخش عبادت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اولين چيزى كه انسان را از بهره‌مندى از عبادت و عبوديت محروم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مبارزه با آن تعقل و تفكر و كسب دانش و بصيرت است، چيزى كه همواره مورد سفارش اميرالمؤمنين عليه‌السلام بوده و سخنان او سرشار از فراخوانى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تأكيد مى‌كند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عبادت خداوند، معرفت اوست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89" w:name="pg1968_8622"/>
    </w:p>
    <w:p>
      <w:pPr>
        <w:pStyle w:val="BookText"/>
        <w:rPr/>
      </w:pPr>
      <w:bookmarkEnd w:id="89"/>
      <w:r>
        <w:rPr>
          <w:rFonts w:ascii="IRNazanin" w:hAnsi="IRNazanin" w:eastAsia="IRNazanin"/>
          <w:color w:val="111111"/>
          <w:sz w:val="28"/>
          <w:sz w:val="28"/>
          <w:szCs w:val="28"/>
          <w:rtl w:val="true"/>
          <w:lang w:bidi="fa-IR"/>
        </w:rPr>
        <w:t>بعد از بيان نكته بالا، اكنون برخى موانع و همچنين آفات عبادت و عبوديت به اختصار بيان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Heading4"/>
        <w:numPr>
          <w:ilvl w:val="3"/>
          <w:numId w:val="1"/>
        </w:numPr>
        <w:rPr/>
      </w:pPr>
      <w:bookmarkStart w:id="90" w:name="__RefHeading___Toc3662198_3650668749"/>
      <w:bookmarkStart w:id="91" w:name="_Toc34"/>
      <w:bookmarkEnd w:id="90"/>
      <w:r>
        <w:rPr>
          <w:rtl w:val="true"/>
        </w:rPr>
        <w:t>هواى نفس</w:t>
      </w:r>
      <w:bookmarkEnd w:id="91"/>
    </w:p>
    <w:p>
      <w:pPr>
        <w:pStyle w:val="BookText"/>
        <w:rPr/>
      </w:pPr>
      <w:r>
        <w:rPr>
          <w:rFonts w:ascii="Amiri" w:hAnsi="Amiri" w:eastAsia="Amiri" w:cs="Amiri"/>
          <w:color w:val="111111"/>
          <w:sz w:val="28"/>
          <w:sz w:val="28"/>
          <w:szCs w:val="28"/>
          <w:rtl w:val="true"/>
          <w:lang w:bidi="ar-SA"/>
        </w:rPr>
        <w:t xml:space="preserve">عمده‌ترين عامل بازدارنده 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اين زمينه نقش كليدى دارد و ده‌ها عامل بازدارنده را در زيرمجموعه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خداى پرستش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به مقتضاى حيات دنيايى خود، نيازمندى‌هاى گوناگون دارد كه بايد به روش صحيح تأمين گردد، لكن بهره‌مندى از امكانات زندگى، غير از دلبستگى و دلدادگى 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انسان نگاه ابزارى به دنيا دارد و در حالت دوم، آن را هدف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ابزارى از دنيا، با استفاده هدفمند از آن، از نظر فكرى، روانى و عملى بسيار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بازار بصره، مردى را كه سخت غرق دنيا و داد و ستد بودند، توبيخ و سرزنش كرد، كه چرا به فكر معنويت و معاد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شخصى به امام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زندگى نيست، پس چه كنيم؟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عمل براى آخرت باز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زندگى را بهانه فرار از معنويت قرار ندهيد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نفس، مظاهر گوناگون و متنوعى دارد كه مى‌تواند به صورت شهوت‌گرايى، مال‌گرايى، مقام‌گرايى، شهرت‌گرايى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شكل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توحيدى انسان را مى‌بندد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يك بيان كلى مى‌فرمايد</w:t>
      </w:r>
      <w:r>
        <w:rPr>
          <w:rFonts w:eastAsia="IRNazanin" w:cs="IRNazanin"/>
          <w:color w:val="111111"/>
          <w:sz w:val="28"/>
          <w:szCs w:val="28"/>
          <w:rtl w:val="true"/>
          <w:lang w:bidi="fa-IR"/>
        </w:rPr>
        <w:t>:</w:t>
      </w:r>
      <w:bookmarkStart w:id="92" w:name="pg1968_8623"/>
    </w:p>
    <w:p>
      <w:pPr>
        <w:pStyle w:val="BookText"/>
        <w:rPr/>
      </w:pPr>
      <w:bookmarkEnd w:id="92"/>
      <w:r>
        <w:rPr>
          <w:rFonts w:ascii="IRNazanin" w:hAnsi="IRNazanin" w:eastAsia="IRNazanin"/>
          <w:color w:val="111111"/>
          <w:sz w:val="28"/>
          <w:sz w:val="28"/>
          <w:szCs w:val="28"/>
          <w:rtl w:val="true"/>
          <w:lang w:bidi="fa-IR"/>
        </w:rPr>
        <w:t xml:space="preserve">كسى كه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ورزد، چشم او را كور و قلب او را بيمار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با اشاره به تضاد هواى نفس با احساس لذت از عبادت،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لذت عبادت بهره‌مند مى‌شود كسى كه از هواى نفس دم فرو نمى‌بندد؟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از هواى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برخى عوامل به صورت خاص در كلام اميرالمؤمنين عليه‌السلام به‌عنوان مانع عبادت، يا آفات عبادت بيان شده است كه در زير به برخى از آنها اشاره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Heading4"/>
        <w:numPr>
          <w:ilvl w:val="3"/>
          <w:numId w:val="1"/>
        </w:numPr>
        <w:rPr/>
      </w:pPr>
      <w:bookmarkStart w:id="93" w:name="__RefHeading___Toc3662200_3650668749"/>
      <w:bookmarkStart w:id="94" w:name="_Toc35"/>
      <w:bookmarkEnd w:id="93"/>
      <w:r>
        <w:rPr>
          <w:rtl w:val="true"/>
        </w:rPr>
        <w:t>ريا</w:t>
      </w:r>
      <w:bookmarkEnd w:id="94"/>
    </w:p>
    <w:p>
      <w:pPr>
        <w:pStyle w:val="BookText"/>
        <w:rPr/>
      </w:pPr>
      <w:r>
        <w:rPr>
          <w:rFonts w:ascii="Amiri" w:hAnsi="Amiri" w:eastAsia="Amiri" w:cs="Amiri"/>
          <w:color w:val="111111"/>
          <w:sz w:val="28"/>
          <w:sz w:val="28"/>
          <w:szCs w:val="28"/>
          <w:rtl w:val="true"/>
          <w:lang w:bidi="ar-SA"/>
        </w:rPr>
        <w:t>ريا و خودنمايى، در تضاد با عبوديت و خنثى كننده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آفت عبادت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عبادت بايد تنها براى خداوند كه پروردگار جهان است و شايستگى پرستش را دارد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عبادتى است كه تعالى بخش و تكامل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با 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مى‌سنجند و به تعبير مولا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معيار عبادت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آن حضرت ريا نوعى شرك است كه با توحيد در عبادت تضاد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رياء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ريا نيز چيزى جز هواى نفس و دنياگرايى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خودنمايى، هم عبادت را باطل مى‌كند و هم انسان را از پرداختن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زمينه ريا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آفت عبادت و هم مانع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Heading4"/>
        <w:numPr>
          <w:ilvl w:val="3"/>
          <w:numId w:val="1"/>
        </w:numPr>
        <w:rPr/>
      </w:pPr>
      <w:bookmarkStart w:id="95" w:name="__RefHeading___Toc3662202_3650668749"/>
      <w:bookmarkStart w:id="96" w:name="_Toc36"/>
      <w:bookmarkEnd w:id="95"/>
      <w:r>
        <w:rPr>
          <w:rtl w:val="true"/>
        </w:rPr>
        <w:t>عجب</w:t>
      </w:r>
      <w:bookmarkEnd w:id="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آفات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خودپسندى و عبادت خويش را بزرگ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عبادت و عبوديت، خضوع و خاكسارى است و خضوع، زمانى تحقق مى‌يابد كه انسان، خود و اعمال خود را ناچيز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همواره بايد در نظر داشت كه عبادت اسنا، متناسب با شأن محدود و ناچيز وى است، نه در خورد عظمت و جلال و كبريايى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عبادت بر اساس معرفت انسان از معبود صورت مى‌گيرد، در حالى كه عظمت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مطلق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تصور همه ممكنات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w:t>
      </w:r>
      <w:bookmarkStart w:id="97" w:name="pg1968_8624"/>
    </w:p>
    <w:p>
      <w:pPr>
        <w:pStyle w:val="BookText"/>
        <w:rPr/>
      </w:pPr>
      <w:bookmarkEnd w:id="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ـ هر چند در كسب رضاى خداوند حريص باشد و تلاش طولانى در اين راه بكند ـ آن چنان كه شايسته خداوند است او را اطاعت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بزرگ‌بينى در عبادت، جز خنثى كردن عبادت اثرى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 در كار خوب، آن را از بين مى‌برد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در عبادت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عبادت بيشتر و كامل‌تر باز مى‌دارد، پس به يك معنا مانع عبادت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Heading4"/>
        <w:numPr>
          <w:ilvl w:val="3"/>
          <w:numId w:val="1"/>
        </w:numPr>
        <w:rPr/>
      </w:pPr>
      <w:bookmarkStart w:id="98" w:name="__RefHeading___Toc3662204_3650668749"/>
      <w:bookmarkStart w:id="99" w:name="_Toc37"/>
      <w:bookmarkEnd w:id="98"/>
      <w:r>
        <w:rPr>
          <w:rtl w:val="true"/>
        </w:rPr>
        <w:t>شكل‌گرايى</w:t>
      </w:r>
      <w:bookmarkEnd w:id="99"/>
    </w:p>
    <w:p>
      <w:pPr>
        <w:pStyle w:val="BookText"/>
        <w:rPr/>
      </w:pPr>
      <w:r>
        <w:rPr>
          <w:rFonts w:ascii="IRNazanin" w:hAnsi="IRNazanin" w:eastAsia="IRNazanin"/>
          <w:color w:val="111111"/>
          <w:sz w:val="28"/>
          <w:sz w:val="28"/>
          <w:szCs w:val="28"/>
          <w:rtl w:val="true"/>
          <w:lang w:bidi="fa-IR"/>
        </w:rPr>
        <w:t xml:space="preserve">يكى ديگر از آفات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بيش از حد به ظاهر و شكل عبادت و غافل شدن از محتواى و مضمون آن، نقض غرض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شكل‌گرايى، گاه به صورت وسوسه‌هاى خطرناك در مى‌آيد و انسان را بازيچه دست شيطان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شكلى و ظاهرى كه فاقد روح عبادت است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نمى‌كند و خير و بركت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قبلا گذشت، اميرالمؤمنين عليه‌السلام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قرائتى كه تدبر در آن نيست، خيرى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عبادتى كه تفكر در آن نيست، خيرى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 با غفلت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قلب تو هماهنگ با زبانت باشد ذكر خدا بگو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مى‌خواهيم كه به ما توفيق عبادت و عبوديت خالص و شايسته عنايت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Heading2"/>
        <w:numPr>
          <w:ilvl w:val="1"/>
          <w:numId w:val="1"/>
        </w:numPr>
        <w:rPr/>
      </w:pPr>
      <w:bookmarkStart w:id="100" w:name="__RefHeading___Toc3662206_3650668749"/>
      <w:bookmarkStart w:id="101" w:name="_Toc38"/>
      <w:bookmarkEnd w:id="100"/>
      <w:r>
        <w:rPr>
          <w:rtl w:val="true"/>
        </w:rPr>
        <w:t>دعا ومناجات</w:t>
      </w:r>
      <w:bookmarkEnd w:id="101"/>
    </w:p>
    <w:p>
      <w:pPr>
        <w:pStyle w:val="Heading3"/>
        <w:numPr>
          <w:ilvl w:val="2"/>
          <w:numId w:val="1"/>
        </w:numPr>
        <w:rPr/>
      </w:pPr>
      <w:bookmarkStart w:id="102" w:name="__RefHeading___Toc3662208_3650668749"/>
      <w:bookmarkStart w:id="103" w:name="_Toc39"/>
      <w:bookmarkEnd w:id="102"/>
      <w:r>
        <w:rPr>
          <w:rtl w:val="true"/>
        </w:rPr>
        <w:t>اشاره</w:t>
      </w:r>
      <w:bookmarkEnd w:id="10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شيوه دعا و نيايش براى تقرّب به خداوند، تزكيه نفس و رفع نيازهاى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شيوه و روش پيامبر اكرم صلى الله عليه وآله و ائمّه معصومين عليهم السلام مى باشد</w:t>
      </w:r>
      <w:r>
        <w:rPr>
          <w:rFonts w:eastAsia="IRNazanin" w:cs="IRNazanin"/>
          <w:color w:val="111111"/>
          <w:sz w:val="28"/>
          <w:szCs w:val="28"/>
          <w:rtl w:val="true"/>
          <w:lang w:bidi="fa-IR"/>
        </w:rPr>
        <w:t>.</w:t>
      </w:r>
      <w:bookmarkStart w:id="104" w:name="pg1968_8625"/>
    </w:p>
    <w:p>
      <w:pPr>
        <w:pStyle w:val="BookText"/>
        <w:rPr/>
      </w:pPr>
      <w:bookmarkEnd w:id="104"/>
      <w:r>
        <w:rPr>
          <w:rFonts w:ascii="IRNazanin" w:hAnsi="IRNazanin" w:eastAsia="IRNazanin"/>
          <w:color w:val="111111"/>
          <w:sz w:val="28"/>
          <w:sz w:val="28"/>
          <w:szCs w:val="28"/>
          <w:rtl w:val="true"/>
          <w:lang w:bidi="fa-IR"/>
        </w:rPr>
        <w:t>ماه مبارك رمضان ماه نيايش ودعا،زمان استغفار و تقرب به ذات باري تعالي، و فصل شكفتن شكوفه هاي معنويت و فرصت پرورش دادن روح عبوديت وبندگي در آستان معبود و رسيدن به مرتبه ي رضاي الهي در پرتو ولايت معلمان اين طريق يعني اهلبيت كه خود، راه و هادي راه وچراغ و روشنگر راهند؛</w:t>
      </w:r>
    </w:p>
    <w:p>
      <w:pPr>
        <w:pStyle w:val="BookText"/>
        <w:rPr/>
      </w:pPr>
      <w:r>
        <w:rPr>
          <w:rFonts w:ascii="IRNazanin" w:hAnsi="IRNazanin" w:eastAsia="IRNazanin"/>
          <w:color w:val="111111"/>
          <w:sz w:val="28"/>
          <w:sz w:val="28"/>
          <w:szCs w:val="28"/>
          <w:rtl w:val="true"/>
          <w:lang w:bidi="fa-IR"/>
        </w:rPr>
        <w:t>مولا امير المومنين علي عليه السلام اين اسوه و آموزگار بندگي ، شيوه برقراري ارتباط با خداوند ادعيه و مناجات هايي دارند كه گزيده اي از آنها را بدنبال مياوريم؛</w:t>
      </w:r>
    </w:p>
    <w:p>
      <w:pPr>
        <w:pStyle w:val="Heading3"/>
        <w:numPr>
          <w:ilvl w:val="2"/>
          <w:numId w:val="1"/>
        </w:numPr>
        <w:rPr/>
      </w:pPr>
      <w:bookmarkStart w:id="105" w:name="__RefHeading___Toc3662210_3650668749"/>
      <w:bookmarkStart w:id="106" w:name="_Toc40"/>
      <w:bookmarkEnd w:id="105"/>
      <w:r>
        <w:rPr>
          <w:rtl w:val="true"/>
        </w:rPr>
        <w:t>خود را در معرض دعاى على قرار دهيد</w:t>
      </w:r>
      <w:bookmarkEnd w:id="10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جنازه براءبن معرور را نزد رسول خدا صلى الله عليه واله وسلم آوردند تا بر او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كجاست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او به قبا در پى كار يكى از مسلمانان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نشست وبر او نماز نخواند،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بر او نماز نمى گزارى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مرا فرموده كه نماز او را تأخير بيندازم تا على بر جنازه او حاضر شود واو را نسبت به سخنى كه در حضور من به او گفت حلال كند تا خداوند مرگ وى را با خوردن اين سم كفاره گناه وى قرار 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شاهد داستان گفتگوى براء با على عليه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براء با على شوخى كرد وسخنى جدى نگفت تا خداوند او را بدان مؤاخذه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جدى گفته بود خداى متعال همه اعمال او را نابود مى ساخت گرچه از عرش تا فرش زر وسيم صدقه داده باشد، اما او شوخى كرد ودر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شده است اما رسول خدا مى خواهد كه كسى از شما نپندارد كه على از براء ناخشنود است، از اين رو مى خواهد حليت مجدد بطلبد وبراى او آمرزش خواهد تا خداوند بر قرب وبلندى مقام او در بهشت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على بن ابى طالب عليه السلام حاضر شد، ودر برابر جنازه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براء، خدايت رحمت كند، تو مردى بسيار روزه دار ونمازگزار بودى و در راه خدا از دنيا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ميتى از دعاى رسول خدا بى نياز بود بى شك اين دوست شما با دعاى على در باره او بى نياز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وبر او نماز گزارد ودفن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تجهيز وى بازگشت در مجلس عزا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اولياى براء، به تبريك سزاوارتريد تا تسليت، زيرا براى دوست شما در حجابهاى آسمانى قبه اى برپا شد از آسمان فرودين تاآسمان هفتم، ودر تمام حجابها تا كرسى وتا ساق عرش، واين براى روح او كه به آنجا عروج كرد ساخته شد، سپس روح او را به بهشت بردند وهمه خازنان بهشتى آن را دريافت كردند وهمه حوريان بهشتى به ديدن او سركشيدند وهمه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خوشا به حالت اى براء كه رسول خدا منتظر ماند تا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وسلام او بر آندو وخاندان گرامشان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وبر تو رحمت فرستاد وبرايت آمرزش طلبيد، آگاه باش كه حاملان عرش پروردگارمان براى ما از خداوند گزارش دادند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كه در راه من جان دادى، اگر گناهانى به عدد سنگريزه ها وهمه خاكها وقطرات باران وبرگ درختان وموى حيوانات وچشمكها ونفسها وحركات وسكنات آنها داشتى همه به دعاى على عليه السلام براى تو آمرزيده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خود را در معرض دعاى على قرار دهيد ودر معرض نفرين او قرار ندهيد، كه هر كه على بر او نفرين كند خداوند هلاكش گرداند گرچه به عدد آفريده هاى خدا حسنه داشته باشد، چنانكه اگر كسى على در حق او دعا كند خداوند سعادتمندش كند گرچه به عدد آفريده هاى خدا گناه داشته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7" w:name="pg1968_8626"/>
    </w:p>
    <w:p>
      <w:pPr>
        <w:pStyle w:val="BookText"/>
        <w:rPr/>
      </w:pPr>
      <w:bookmarkEnd w:id="10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پاچه گوسفند مسمومى را نزد رسول خدا صلى الله عليه واله وسلم آوردند، براء پيش از پيامبر لقمه اى از آن برگرفت،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براء بر رسول خدا پيشى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رسول خدا را بخيل مى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بخيل نمى شمارم ولى او را بزرگ مى دارم واحترام مى گزارم، ومن وتو وهيچ يك از خلق خدا را نرسد كه در گفتار وكردار وخوردن ونوشيدن بر رسول خدا پيشى 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 با خوردن آن لقمه مسموم شد واز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108" w:name="__RefHeading___Toc3662212_3650668749"/>
      <w:bookmarkStart w:id="109" w:name="_Toc41"/>
      <w:bookmarkEnd w:id="108"/>
      <w:r>
        <w:rPr>
          <w:rtl w:val="true"/>
        </w:rPr>
        <w:t>دعا ومناجات اميرالمومنين عليه السلام</w:t>
      </w:r>
      <w:bookmarkEnd w:id="109"/>
    </w:p>
    <w:p>
      <w:pPr>
        <w:pStyle w:val="Heading4"/>
        <w:numPr>
          <w:ilvl w:val="3"/>
          <w:numId w:val="1"/>
        </w:numPr>
        <w:rPr/>
      </w:pPr>
      <w:bookmarkStart w:id="110" w:name="__RefHeading___Toc3662214_3650668749"/>
      <w:bookmarkStart w:id="111" w:name="_Toc42"/>
      <w:bookmarkEnd w:id="110"/>
      <w:r>
        <w:rPr>
          <w:rtl w:val="true"/>
        </w:rPr>
        <w:t>دعاى آن حضرت در انقطاع به خدا</w:t>
      </w:r>
      <w:bookmarkEnd w:id="111"/>
    </w:p>
    <w:p>
      <w:pPr>
        <w:pStyle w:val="BookText"/>
        <w:rPr/>
      </w:pPr>
      <w:r>
        <w:rPr>
          <w:rFonts w:ascii="Amiri" w:hAnsi="Amiri" w:eastAsia="Amiri" w:cs="Amiri"/>
          <w:color w:val="111111"/>
          <w:sz w:val="28"/>
          <w:sz w:val="28"/>
          <w:szCs w:val="28"/>
          <w:rtl w:val="true"/>
          <w:lang w:bidi="ar-SA"/>
        </w:rPr>
        <w:t>دعاؤه في الانقطاع الى الله</w:t>
      </w:r>
    </w:p>
    <w:p>
      <w:pPr>
        <w:pStyle w:val="BookText"/>
        <w:rPr/>
      </w:pPr>
      <w:r>
        <w:rPr>
          <w:rFonts w:ascii="Amiri" w:hAnsi="Amiri" w:eastAsia="Amiri" w:cs="Amiri"/>
          <w:color w:val="111111"/>
          <w:sz w:val="28"/>
          <w:sz w:val="28"/>
          <w:szCs w:val="28"/>
          <w:rtl w:val="true"/>
          <w:lang w:bidi="ar-SA"/>
        </w:rPr>
        <w:t>اَللَّهُمَّ اِنَّكَ انَسُ الْانِسينَ لِاَوْلِيائِكَ، وَ اَحْضَرُهُمْ بِالْكِفايَةِ لِلْمُتَوَكِّلينَ عَلَيْكَ، تُشاهِدُهُمْ في سَرائِرِهِمْ، وَ تَطَّلِعُ عَلَيْهِمْ في ضَمائِرِهِمْ، وَ تَعْلَمُ مَبْلَغَ بَصائِرِهِمْ، فَاَسْرارُهُمْ لَكَ مَكْشُوفَةٌ، وَ قُلُوبُهُمْ اِلَيْكَ مَلْهُوفَةٌ، اِنْ اَوْحَشَتْهُمُ الْغُرْبَةُ انَسَهُمْ ذِكْرُكَ، وَ اِنْ صُبَّتْ عَلَيْهِمُ الْمَصائِبُ لَجَؤُوا اِلَى الْاِسْتِجارَةِ بِكَ، عِلْماً بِاَنَّ اَزِمَّةَ الْاُمُورِ بِيَدِكَ، وَ مَصادِرَها عَنْ 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 فَهِهْتُ عَنْ مَسْأَلَتي اَوْ عَميتُ عَنْ طَلِبَتى، فَدُلَّني عَلى مَصالِحي وَ خُذْ بِقَلْبي اِلى مَراشِدي، فَلَيْسَ ذلِكَ بِنُكْرٍ مِنْ هِداياتِكَ، وَ لا بِبِدْعٍ مِنْ كِفاياتِكَ، اَللَّهُمَّ احْمِلْني عَلى عَفْوِكَ، وَ لاتَحْمِلْني عَلى 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در انقطاع به خدا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مأنوسترين افراد براى اوليائت، و مهياترين فرد براى رسيدگى به كارهاى متوكلين بر خودت مى باشى، اسرارشان بر تو آشكار و بر ضمائرشان اشراف دارى، و به اندازه بينائيشان آگاهى، اسرار آنان برايت نمايان، و قلبهايشان به اشتياقت سوزان است، اگر غربت و تنهائى آنان را بترساند يادت ايشان را مأنوس مى نمايد، و اگر مصيبتها بر سرشان فرو ريزد به پناه تو مى آيند، زيرا مى دانند تمامى امور بدست توست و از تقدير تو جامه وجود بر خود مى پوشاند</w:t>
      </w:r>
      <w:r>
        <w:rPr>
          <w:rFonts w:eastAsia="IRNazanin" w:cs="IRNazanin"/>
          <w:color w:val="111111"/>
          <w:sz w:val="28"/>
          <w:szCs w:val="28"/>
          <w:rtl w:val="true"/>
          <w:lang w:bidi="fa-IR"/>
        </w:rPr>
        <w:t>.</w:t>
      </w:r>
      <w:bookmarkStart w:id="112" w:name="pg1968_8627"/>
    </w:p>
    <w:p>
      <w:pPr>
        <w:pStyle w:val="BookText"/>
        <w:rPr/>
      </w:pPr>
      <w:bookmarkEnd w:id="112"/>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درخواستم كاستى داشت يا قادر به راهيابى نيستم مرا به خير و صلاحم راهنمائى كن، و قلبم را به آنچه مرا به خير و صلاح مى كشاند متمايل ساز، اين امر چيزى دور از انتظار از هدايتت و كفايتت نمى باشد، خدايا مرا بر عفوت قرار ده و به عدالتت با من رفتار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38</w:t>
      </w:r>
    </w:p>
    <w:p>
      <w:pPr>
        <w:pStyle w:val="Heading4"/>
        <w:numPr>
          <w:ilvl w:val="3"/>
          <w:numId w:val="1"/>
        </w:numPr>
        <w:rPr/>
      </w:pPr>
      <w:bookmarkStart w:id="113" w:name="__RefHeading___Toc3662216_3650668749"/>
      <w:bookmarkStart w:id="114" w:name="_Toc43"/>
      <w:bookmarkEnd w:id="113"/>
      <w:r>
        <w:rPr>
          <w:rtl w:val="true"/>
        </w:rPr>
        <w:t>دعاى آن حضرت هنگام ديدن هلال ماه</w:t>
      </w:r>
      <w:bookmarkEnd w:id="114"/>
    </w:p>
    <w:p>
      <w:pPr>
        <w:pStyle w:val="BookText"/>
        <w:rPr/>
      </w:pPr>
      <w:r>
        <w:rPr>
          <w:rFonts w:ascii="IRNazanin" w:hAnsi="IRNazanin" w:eastAsia="IRNazanin"/>
          <w:color w:val="111111"/>
          <w:sz w:val="28"/>
          <w:sz w:val="28"/>
          <w:szCs w:val="28"/>
          <w:rtl w:val="true"/>
          <w:lang w:bidi="fa-IR"/>
        </w:rPr>
        <w:t>دعاؤه اذا رأى الهلال</w:t>
      </w:r>
    </w:p>
    <w:p>
      <w:pPr>
        <w:pStyle w:val="BookText"/>
        <w:rPr/>
      </w:pPr>
      <w:r>
        <w:rPr>
          <w:rFonts w:ascii="Amiri" w:hAnsi="Amiri" w:eastAsia="Amiri" w:cs="Amiri"/>
          <w:color w:val="111111"/>
          <w:sz w:val="28"/>
          <w:sz w:val="28"/>
          <w:szCs w:val="28"/>
          <w:rtl w:val="true"/>
          <w:lang w:bidi="ar-SA"/>
        </w:rPr>
        <w:t>كان أميرالمؤمنين عليه السلام اذا أهلّ هلال شهر رمضان اقبل الى القبلة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اَهِلَّهُ عَلَيْنا بِالْأَمْنِ وَ الْايمانِ، وَ السَّلامَةِ وَ الْاِسْلامِ، وَ الْعافِيَةِ الْمُجَلِّلَةِ وَ الرِّزْقِ الْواسِعِ وَ دَفْعِ الْاَسْقامِ، اَللَّهُمَّ ارْزُقْنا صِيامَهُ وَ قِيامَهُ، وَ تِلاوَةَ الْقُرْانِ فيهِ، اَللَّهُمَّ سَلِّمْهُ لَنا وَ تَسَلَّمْهُ مِنَّا وَ سَلِّمْنا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هنگام ديدن هلال ماه</w:t>
      </w:r>
    </w:p>
    <w:p>
      <w:pPr>
        <w:pStyle w:val="BookText"/>
        <w:rPr/>
      </w:pPr>
      <w:r>
        <w:rPr>
          <w:rFonts w:ascii="IRNazanin" w:hAnsi="IRNazanin" w:eastAsia="IRNazanin"/>
          <w:color w:val="111111"/>
          <w:sz w:val="28"/>
          <w:sz w:val="28"/>
          <w:szCs w:val="28"/>
          <w:rtl w:val="true"/>
          <w:lang w:bidi="fa-IR"/>
        </w:rPr>
        <w:t>و آن حضرت هنگامى كه هلال ماه رمضان ظاهر مى شد رو به قبله كرده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با امنيت و ايمان، و سلامتى و اسلام، و عافيتى فراگير، و روزى گسترده، و دفع بيماريها بر ما وارد ساز، خدايا روزه و نماز و تلاوت قران در آن را روزيمان نما، خدايا آنرا براى ما، و ما را در آن، و آن ماه را از ما سلامت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عند رؤية الهلال</w:t>
      </w:r>
    </w:p>
    <w:p>
      <w:pPr>
        <w:pStyle w:val="BookText"/>
        <w:rPr/>
      </w:pPr>
      <w:r>
        <w:rPr>
          <w:rFonts w:ascii="Amiri" w:hAnsi="Amiri" w:eastAsia="Amiri" w:cs="Amiri"/>
          <w:color w:val="111111"/>
          <w:sz w:val="28"/>
          <w:sz w:val="28"/>
          <w:szCs w:val="28"/>
          <w:rtl w:val="true"/>
          <w:lang w:bidi="ar-SA"/>
        </w:rPr>
        <w:t>عن ابى عبدالله،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اذا كان بالكوفة يخرج و النّاس معه يتراءا هلال شهر رمضان، فاذا رآه قال</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اَهِلَّهُ عَلَيْنا بِالْأَمْنِ وَ الْايمانِ، وَ السَّلامَةِ وَ الْاِسْلامِ، وَ صِحَّةٍ مِنَ السُّقْمِ، وَ فَراغٍ لِطاعَتِكَ مِنَ الشُّغْلِ، وَ اكْفِنا بِالْقَليلِ مِنَ النَّوْمِ يا رَحيمُ</w:t>
      </w:r>
      <w:r>
        <w:rPr>
          <w:rFonts w:eastAsia="Amiri" w:cs="Amiri" w:ascii="Amiri" w:hAnsi="Amiri"/>
          <w:color w:val="111111"/>
          <w:sz w:val="28"/>
          <w:szCs w:val="28"/>
          <w:rtl w:val="true"/>
          <w:lang w:bidi="ar-SA"/>
        </w:rPr>
        <w:t>.</w:t>
      </w:r>
      <w:bookmarkStart w:id="115" w:name="pg1968_8628"/>
    </w:p>
    <w:p>
      <w:pPr>
        <w:pStyle w:val="BookText"/>
        <w:rPr/>
      </w:pPr>
      <w:bookmarkEnd w:id="115"/>
      <w:r>
        <w:rPr>
          <w:rFonts w:ascii="IRNazanin" w:hAnsi="IRNazanin" w:eastAsia="IRNazanin"/>
          <w:color w:val="111111"/>
          <w:sz w:val="28"/>
          <w:sz w:val="28"/>
          <w:szCs w:val="28"/>
          <w:rtl w:val="true"/>
          <w:lang w:bidi="fa-IR"/>
        </w:rPr>
        <w:t>دعاى آن حضرت هنگام ديدن هلال ماه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كوفه بود براى ديدن هلال ماه رمضان از شهر خارج مى شد و مردم با ايشان خارج مى شدند، هنگامى كه امام هلال را مى ديد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هلال را بر ما هلالى بگردان كه همراه امنيت و ايمان، و سلامت و اسلام، و سلامتى از بيمارى، و فراغت براى طاعتت باشد، و ما را به خواب اندك كفايت فرما، اى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صحيفة الامام علي دعا</w:t>
      </w:r>
      <w:r>
        <w:rPr>
          <w:rFonts w:eastAsia="Amiri" w:cs="Amiri" w:ascii="Amiri" w:hAnsi="Amiri"/>
          <w:color w:val="111111"/>
          <w:sz w:val="28"/>
          <w:szCs w:val="28"/>
          <w:lang w:bidi="ar-SA"/>
        </w:rPr>
        <w:t>492</w:t>
      </w:r>
    </w:p>
    <w:p>
      <w:pPr>
        <w:pStyle w:val="Heading4"/>
        <w:numPr>
          <w:ilvl w:val="3"/>
          <w:numId w:val="1"/>
        </w:numPr>
        <w:rPr/>
      </w:pPr>
      <w:bookmarkStart w:id="116" w:name="__RefHeading___Toc3662218_3650668749"/>
      <w:bookmarkStart w:id="117" w:name="_Toc44"/>
      <w:bookmarkEnd w:id="116"/>
      <w:r>
        <w:rPr>
          <w:rtl w:val="true"/>
        </w:rPr>
        <w:t>دعاى آن حضرت هنگام افطار</w:t>
      </w:r>
      <w:bookmarkEnd w:id="117"/>
    </w:p>
    <w:p>
      <w:pPr>
        <w:pStyle w:val="BookText"/>
        <w:rPr/>
      </w:pPr>
      <w:r>
        <w:rPr>
          <w:rFonts w:ascii="IRNazanin" w:hAnsi="IRNazanin" w:eastAsia="IRNazanin"/>
          <w:color w:val="111111"/>
          <w:sz w:val="28"/>
          <w:sz w:val="28"/>
          <w:szCs w:val="28"/>
          <w:rtl w:val="true"/>
          <w:lang w:bidi="fa-IR"/>
        </w:rPr>
        <w:t>دعاؤه عند الإفطار</w:t>
      </w:r>
    </w:p>
    <w:p>
      <w:pPr>
        <w:pStyle w:val="BookText"/>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اذا افطر جثى على ركبتيه حتى يوضع الخوان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صُمْنا، وَ عَلى رِزْقِكَ اَفْطَرْنا، فَتَقَبَّلْهُ مِنَّا اِنَّكَ اَنْتَ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هنگام افطار</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روى دو زانويش مى نشست تا اينكه سفره پهن مى شد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روزه گرفته، و با روزيت افطار مى كنيم آنرا از ما بپذير، بدرستيكه تو شنوا و دانائى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دعاؤه عند الافطار</w:t>
      </w:r>
    </w:p>
    <w:p>
      <w:pPr>
        <w:pStyle w:val="BookText"/>
        <w:rPr/>
      </w:pPr>
      <w:r>
        <w:rPr>
          <w:rFonts w:ascii="Amiri" w:hAnsi="Amiri" w:eastAsia="Amiri" w:cs="Amiri"/>
          <w:color w:val="111111"/>
          <w:sz w:val="28"/>
          <w:sz w:val="28"/>
          <w:szCs w:val="28"/>
          <w:rtl w:val="true"/>
          <w:lang w:bidi="ar-SA"/>
        </w:rPr>
        <w:t>عن علي عليه السلام انه اذا افطر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صُمْنا وَ عَلى رِزْقِكَ اَفْطَرْنا فَتَقَبَّلْ مِنَّا، ذَهَبَ الظَّماءُ، وَ ابْتَلَّتِ الْعُرُوقُ، وَ بَقِيَ الْأَجْرُ،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هنگام افطار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روايت شده كه هنگام افطار مى فرمود</w:t>
      </w:r>
      <w:r>
        <w:rPr>
          <w:rFonts w:eastAsia="IRNazanin" w:cs="IRNazanin"/>
          <w:color w:val="111111"/>
          <w:sz w:val="28"/>
          <w:szCs w:val="28"/>
          <w:rtl w:val="true"/>
          <w:lang w:bidi="fa-IR"/>
        </w:rPr>
        <w:t>:</w:t>
      </w:r>
      <w:bookmarkStart w:id="118" w:name="pg1968_8629"/>
    </w:p>
    <w:p>
      <w:pPr>
        <w:pStyle w:val="BookText"/>
        <w:rPr/>
      </w:pPr>
      <w:bookmarkEnd w:id="118"/>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روزى گرفته، و با روزيت افطار مى كنيم آنرا از ما بپذير، تشنگى رفت و رگها پر آب گرديد، و اجر و پاداش باقى ماند،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496</w:t>
      </w:r>
    </w:p>
    <w:p>
      <w:pPr>
        <w:pStyle w:val="Heading4"/>
        <w:numPr>
          <w:ilvl w:val="3"/>
          <w:numId w:val="1"/>
        </w:numPr>
        <w:rPr/>
      </w:pPr>
      <w:bookmarkStart w:id="119" w:name="__RefHeading___Toc3662220_3650668749"/>
      <w:bookmarkStart w:id="120" w:name="_Toc45"/>
      <w:bookmarkEnd w:id="119"/>
      <w:r>
        <w:rPr>
          <w:rtl w:val="true"/>
        </w:rPr>
        <w:t>دعاى آن حضرت در شب عيد فطر</w:t>
      </w:r>
      <w:bookmarkEnd w:id="120"/>
    </w:p>
    <w:p>
      <w:pPr>
        <w:pStyle w:val="BookText"/>
        <w:rPr/>
      </w:pPr>
      <w:r>
        <w:rPr>
          <w:rFonts w:ascii="Amiri" w:hAnsi="Amiri" w:eastAsia="Amiri" w:cs="Amiri"/>
          <w:color w:val="111111"/>
          <w:sz w:val="28"/>
          <w:sz w:val="28"/>
          <w:szCs w:val="28"/>
          <w:rtl w:val="true"/>
          <w:lang w:bidi="ar-SA"/>
        </w:rPr>
        <w:t>دعاؤه في ليلة الفطر بعد صلاة ركعتين</w:t>
      </w:r>
    </w:p>
    <w:p>
      <w:pPr>
        <w:pStyle w:val="BookText"/>
        <w:rPr/>
      </w:pPr>
      <w:r>
        <w:rPr>
          <w:rFonts w:ascii="Amiri" w:hAnsi="Amiri" w:eastAsia="Amiri" w:cs="Amiri"/>
          <w:color w:val="111111"/>
          <w:sz w:val="28"/>
          <w:sz w:val="28"/>
          <w:szCs w:val="28"/>
          <w:rtl w:val="true"/>
          <w:lang w:bidi="ar-SA"/>
        </w:rPr>
        <w:t>عن الحسن بن راشد،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ركعتين يقرأ في الاولى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مرة،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واحدة،لم يسأل اللّه تعالى شيئاً الاّ اعطاه، الدعاء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رَحْمانُ يا اَللَّهُ، يا مَلِكُ يا اَللَّهُ، يا قُدُّوسُ، يا اَللَّهُ، يا سَلامُ يا اَللَّهُ، يا مُؤْمِنُ يا اَللَّهُ، يا مُهَيْمِنُ يا اَللَّهُ، يا عَزيزُ يا اَللَّهُ، يا جَبَّارُ يا اَللَّهُ، يا مُتَكَبِّرُ يا اَللَّهُ، يا خالِقُ يا اَللَّهُ، يا بارِي ءُ يا اَللَّهُ، يا مُصَوِّرُ يا اَللَّهُ، ياعالِمُ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يا اَللَّهُ، يا عَليمُ يا اَللَّهُ، يا كَريمُ يا اَللَّهُ، يا حَليمُ يا اَللَّهُ، يا حَكيمُ يا اَللَّهُ، يا سَميِعُ يااَللَّهُ، يا بَصيرُ يا اَللَّهُ، يا قَريبُ يا اَللَّهُ، يا مُجيبُ يا اَللَّهُ، يا جَوادُ يا اَللَّهُ، يا واحِدُ يا اَللَّهُ، يا وَ لِيُّ يا اَللَّهُ، يا وَ فِيُّ يا اَللَّهُ، يا مَوْلى يا اَللَّهُ، يا قاضي يا اَللَّهُ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سَريعُ يا اَللَّهُ، يا شَديدُ يا اَللَّهُ، يا رَؤُوفُ يا اَللَّهُ، يا رَقِيبُ يا اَللَّهُ، يامُجيبُ يا اَللَّهُ، يا جَوادُ يااَللَّهُ، يا ماجِدُ يا اَللَّهُ، يا عَلِيُّ يا اَللَّهُ، يا حَفيظُ يا اَللَّهُ، يا مُحيطُ يا اَللَّهُ، يا سَيِّدَ السَّاداتِ يا اَللَّهُ، يا اَوَّلُ يا اَللَّهُ، يا آخِرُ يا اَللَّهُ، ياظاهِرُ يا اَللَّهُ، يا باطِنُ يااَللَّهُ، يافاخِرُ يا اَللَّهُ، ياقاهِرُ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يا اَللَّهُ، يا رَبَّاهُ يا اَللَّهُ، يا رَبَّاهُ يا اَللَّهُ، يا رَبَّاهُ يا اَللَّهُ، يا وَدُودُ يا اَللَّهُ، يا نُورُ يا اَللَّهُ، يا دافِعُ يا اَللَّهُ، يا مانِعُ يا اَللَّهُ، يا فاتِحُ يا اَللَّهُ، يا نَفَّاعُ يا اَللَّهُ، يا جَليلُ يا اَللَّهُ، يا جَميلُ يا اَللَّهُ، يا شَهيدُ يا اَللَّهُ، يا شاهِدُ يا اَللَّهُ، يا حَبيبُ يا اَللَّهُ، يا فاطِرُ يا اَللَّهُ، يا مُطَهِّرُ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يا اَللَّهُ، يا شاهِدُ يا اَللَّهُ، يا مُقْتَدِرُ يا اَللَّهُ، يا قابِضُ يا اَللَّهُ، يا باسِطُ يا اَللَّهُ، يا مُحْيي يا اَللَّهُ، يا مُميتُ يا اَللَّهُ، يا مُجيبُ يا اَللَّهُ، يا باعِثُ يا اَللَّهُ، يا مُعْطي يا اَللَّهُ، يا مُفْضِلُ يا اَللَّهُ، يا مُنْعِمُ يا اَللَّهُ، يا حَقُّ يا اَللَّهُ، يا مُبينُ يا اَللَّهُ، يا طَبيبُ يا اَللَّهُ، يا مُحْسِنُ يا اَللَّهُ، يا مُبْدِي ءُ يا اَللَّهُ، يا مُعيدُ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بارِي ءُ يا اَللَّهُ، يا بَديعُ يا اَللَّهُ، يا هادي يا اَللَّهُ، يا كافي يا اَللَّهُ، يا شافي يا اَللَّهُ، يا عَلِيُّ يا اَللَّهُ، يا حَنَّانُ يا اَللَّهُ، يا مَنَّانُ يا اَللَّهُ، يا ذَاالطَّوْلِ يا اَللَّهُ، يا مُتَعالي يا اَللَّهُ، يا عَدْلُ يا اَللَّهُ، يا ذَاالْمَعارِجِ يا اَللَّهُ، يا صادِقُ يا اَللَّهُ، يا دَيَّانُ يا اَللَّهُ، يا باقي يا اَللَّهُ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ذَاالْجَلالِ يا اَللَّهُ، يا ذَاالاْكِرامِ يا اَللَّهُ، يا مَعْبُودُ يا اَللَّهُ، يا مَحْمُودُ يا اَللَّهُ، يا صانِعُ يا اَللَّهُ، يا مُعينُ يا اَللَّهُ، يا مُكَوِّنُ يا اَللَّهُ، يا فَعَّالُ يا اَللَّهُ، يا لَطيفُ يا اَللَّهُ، يا جَليلُ يا اَللَّهُ، يا غَفُورُ يا اَللَّهُ، يا شَكُورُ يا اَللَّهُ، يا نُورُ يا اَللَّهُ، يا حَنَّانُ يا اَللّهُ، يا قَديرُ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يا اَللَّهُ، يا رَبَّاهُ يا اَللَّهُ، يا رَبَّاهُ يا اَللَّهُ، يا رَبَّاهُ يا اَللَّهُ، يا رَبَّاهُ يا اَللَّهُ، يا رَبَّاهُ يا اَللَّهُ، يا رَبَّاهُ يا اللَّهُ، اَسْأَلُكَ أَنْ تُصَلِّيَ عَلى مُحَمَّدٍ وَ الِ مُحَمَّدٍ وَ تَمُنَّ عَلَيَّ بِرِضاكَ وَ تَعْفُوَ عَنّي بِحِلْمِكَ، وَ تُوَسِّعَ عَلَيَّ مِنْ رِزْقِكَ الْحلالِ الطَّيِّبِ مِنْ حَيْثُ اَحْتَسِبُ وَ مِنْ حَيْثُ لااَحْتَسِبُ، فَاِنّي عَبْدُكَ لَيْسَ لي اَحَدٌ سِواكَ، وَ لا اَجِدُ اَحَداً اَسْأَلُهُ غَيْرَكَ يا اَرْحَمَ الرَّاحِمين، ما شاءَ اللَّهُ لا قُوَّةَ اِلاّ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اَللَّهُ يا اَللَّهُ، يا رَبِّ يا اَللَّهُ، يا رَبِّ يا اَللَّهُ، يا رَبِّ يا اَللَّهُ، يا مُنْزِلَ الْبَرَكاتِ بِكَ تُنْزَلُ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اَسْأَلُكَ بِكُلِّ اسْمٍ في مَخْزُونِ الْغَيْبِ عِنْدَكَ، وَ الْاَسْماءِ الْمَشْهُوراتِ عِنْدَكَ، الْمَكْتُوبَةِ عَلى سُرادِقِ عَرْشِكَ أَنْ تُصَلِّيَ عَلى مُحَمَّدٍ وَ الِ مُحَمَّدٍ، وَ اَنْ تَقْبَلَ مِنّي شَهْرَ رَمَضانَ وَ تَكْتُبَني فِي الْوافِدينَ اِلى بَيْتِكَ الْحَرامِ، وَ تَضَعَ لي عَنِ الذُّنُوبِ الْعِظامِ، وَ تَسْتَخْرِجَ يا رَبِّ كُنُوزَكَ يا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در شب عيد فطر، بعد از دو ركعت نماز</w:t>
      </w:r>
    </w:p>
    <w:p>
      <w:pPr>
        <w:pStyle w:val="BookText"/>
        <w:rPr/>
      </w:pPr>
      <w:r>
        <w:rPr>
          <w:rFonts w:ascii="IRNazanin" w:hAnsi="IRNazanin" w:eastAsia="IRNazanin"/>
          <w:color w:val="111111"/>
          <w:sz w:val="28"/>
          <w:sz w:val="28"/>
          <w:szCs w:val="28"/>
          <w:rtl w:val="true"/>
          <w:lang w:bidi="fa-IR"/>
        </w:rPr>
        <w:t xml:space="preserve">حسن بن راشد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شب عيد فطر دو ركعت نماز بگذارد، در ركعت اول سوره حمد و هزار مرتبه سوره توحيد، و در ركعت دوم سوره حمد و يكبار سوره توحيد را بخواند، هيچ چيز از خدا نمى خواهد جز آنكه خدا به او عطا خواهد كرد، دعا بعد از آن اينگونه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 اى خدا اى خدا، اى مهربان اى خدا، اى پادشاه اى خدا، اى پاك اى خدا، اى پاكيزه اى خدا، اى ايمنى بخش اى خدا، اى غالب اى خدا، اى استوار اى خدا، اى نيرومند اى خدا، اى متكبر اى خدا، اى آفريدگار اى خدا، اى ايجاد كننده اى خدا، اى تصويرگر اى خدا، اى دانا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 اى خدا، اى بسيار دانا اى خدا، اى بزرگوار اى خدا، اى بردبار اى خدا، اى شنوا اى خدا، اى بينا اى خدا، اى نزديك اى خدا، اى اجابت كننده اى خدا، اى بخشنده اى خدا، اى يكتا اى خدا، اى سرپرست اى خدا، اى وفا كننده اى خدا، اى مولى اى خدا، اى قاضى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سريع اى خدا، اى شديد اى خدا، اى مهربان اى خدا، اى مراقب اى خدا، اى اجابت كننده اى خدا، اى بخشنده اى خدا، اى ستايشگر اى خدا، اى برتر اى خدا، اى حافظ اى خدا، اى احاطه كننده اى خدا، اى آقاى آقايان، اى اول،اى آخر، اى ظاهر، اى باطن، اى فخركننده اى خدا، اى نيرومند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اى خدا، اى پروردگار اى خدا، اى پروردگار اى خدا، اى پروردگار اى خدا، اى مهربان اى خدا، اى نور اى خدا، اى دفع كننده اى خدا، اى مانع شونده اى خدا، اى گشاينده اى خدا، اى سود رساننده اى خدا، اى برتر اى خدا، اى زيبا اى خدا، اى آگاه اى خدا، اى شاهد اى خدا، اى دوست اى خدا، اى خالق اى خدا، اى پاك اى خدا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مالك اى خدا، اى شاهد اى خدا، اى نيرومند اى خدا، اى جمع كننده اى خدا، اى گشاينده اى خدا، اى زنده كننده اى خدا، اى ميراننده اى خدا، اى اجابت كننده اى خدا، اى برانگيزاننده اى خدا، اى عطاكننده اى خدا، اى بخشنده اى خدا، اى نعمت دهنده اى خدا، اى حق اى خدا، اى آشكار اى خدا، اى مداوا كننده اى خدا، اى نيكوكار اى خدا، اى ايجادكننده اى خدا، اى بازگرداننده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خالق اى خدا، اى ايجادكننده اى خدا، اى هدايت كننده اى خدا، اى كفايت كننده اى خدا، اى شفادهنده اى خدا، اى برتر اى خدا، اى مهربان اى خدا، اى منت گذار اى خدا، اى صاحب نعمت اى خدا، اى والا اى خدا، اى عادل اى خدا، اى صاحب برتريها اى خدا، اى راستگو اى خدا، اى حاكم اى خدا، اى جاودان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جلالت اى خدا، اى صاحب بزرگوارى اى خدا، اى معبود اى خدا، اى ستوده شده اى خدا، اى آفريدگار اى خدا، اى ياور اى خدا، اى ايجادكننده اى خدا، اى عمل كننده اى خدا، اى مهربان اى خدا، اى برتر اى خدا، اى آمرزنده اى خدا، اى سپاسگزار اى خدا، اى نور اى خدا،اى دلسوز اى خدا، اى قادر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اى خدا، اى پروردگار اى خدا، اى پروردگار اى خدا، اى پروردگار اى خدا، اى پروردگار اى خدا، اى پروردگار اى خدا، اى پروردگار اى خدا، از تو مى خواهم كه بر محمد و خاندانش درود فرستى و به خشنوديت بر من منت گذار، و به بردباريت از من در گذر، و از روزى حلال پاكت بر من بگستران، از جائى كه گمان داشته و از جائى كه گمان ندارم، چرا كه بنده تو هستم، كسى را غير از تو ندارم، و كسى را غير از تو نمى يابم كه از او درخواست كنم، اى مهربانترين مهربانان، آنچه خدا بخواهد تحقق پذيرد، و نيروئى جز به خداى برتر و والا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سجده كرده و مى گويى</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 اى خدا اى خدا، اى پروردگار اى خدا، اى پروردگار اى خدا،اى پروردگار اى خدا،اى نازل كننده بركتها، هر حاجتى در پيشگاه تو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به هر اسمى كه در غيب توست، و نامهاى مشهور نزد تو كه در سرا پرده هاى عرشت نگاشته شده، كه بر محمد و خاندانش درود فرستى و ماه رمضان را از من بپذيرى، و مرا در زمره حجاج خانه خودت بنويسى، و از گناهان بزرگم درگذرى، و گنجهايت را خارج گردانى، اى پروردگار، اى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في ليلة الفطر</w:t>
      </w:r>
    </w:p>
    <w:p>
      <w:pPr>
        <w:pStyle w:val="BookText"/>
        <w:rPr/>
      </w:pPr>
      <w:r>
        <w:rPr>
          <w:rFonts w:ascii="Amiri" w:hAnsi="Amiri" w:eastAsia="Amiri" w:cs="Amiri"/>
          <w:color w:val="111111"/>
          <w:sz w:val="28"/>
          <w:sz w:val="28"/>
          <w:szCs w:val="28"/>
          <w:rtl w:val="true"/>
          <w:lang w:bidi="ar-SA"/>
        </w:rPr>
        <w:t>عن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كان يصلّى ليلة الفطر ركعتين، يقرأ فى الاولى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مرة، و في الثانية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ثم يركع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سلّم خرّ ساجداً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اَتُوبُ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ذَاالْمَنِّ وَ الْجُودِ، يا ذَاالْمَنِّ وَ الطَّوْلِ، يا مُصْطَفِيَ مُحَمَّدٍ صَلِّ على مُحَمَّدٍ وَ الِهِ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رفع رأسه اقبل علينا بوجهه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نفسي بيده لايفعلها احد يسأل اللّه تعالى شيئاً الاّ اعطاه، و لو اتاه من الذنوب بعدد رمل عالج غفرها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در شب عيد فطر</w:t>
      </w:r>
    </w:p>
    <w:p>
      <w:pPr>
        <w:pStyle w:val="BookText"/>
        <w:rPr/>
      </w:pPr>
      <w:r>
        <w:rPr>
          <w:rFonts w:ascii="IRNazanin" w:hAnsi="IRNazanin" w:eastAsia="IRNazanin"/>
          <w:color w:val="111111"/>
          <w:sz w:val="28"/>
          <w:sz w:val="28"/>
          <w:szCs w:val="28"/>
          <w:rtl w:val="true"/>
          <w:lang w:bidi="fa-IR"/>
        </w:rPr>
        <w:t xml:space="preserve">حارث اعور روايت مى كند كه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فطر دو ركعت نماز مى گذارد، در ركعت اول سوره حمد و هزار مرتبه سوره توحيد، و در ركعت دوم سوره حمد و يكبار سوره توحيد را مى خواند، آنگاه ركوع و سجده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سلام سر به سجده نهاده و در سجده صد بار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خدا توبه مى كنم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 فرمود</w:t>
      </w:r>
      <w:r>
        <w:rPr>
          <w:rFonts w:eastAsia="IRNazanin" w:cs="IRNazanin"/>
          <w:color w:val="111111"/>
          <w:sz w:val="28"/>
          <w:szCs w:val="28"/>
          <w:rtl w:val="true"/>
          <w:lang w:bidi="fa-IR"/>
        </w:rPr>
        <w:t>:</w:t>
      </w:r>
      <w:bookmarkStart w:id="121" w:name="pg1968_8635"/>
    </w:p>
    <w:p>
      <w:pPr>
        <w:pStyle w:val="BookText"/>
        <w:rPr/>
      </w:pPr>
      <w:bookmarkEnd w:id="121"/>
      <w:r>
        <w:rPr>
          <w:rFonts w:ascii="IRNazanin" w:hAnsi="IRNazanin" w:eastAsia="IRNazanin"/>
          <w:color w:val="111111"/>
          <w:sz w:val="28"/>
          <w:sz w:val="28"/>
          <w:szCs w:val="28"/>
          <w:rtl w:val="true"/>
          <w:lang w:bidi="fa-IR"/>
        </w:rPr>
        <w:t xml:space="preserve">اى صاحب منت و جود و بخشش، اى صاحب منت و نعمت، اى برانگيزاننده محمد، بر محمد و خاندانش درود فرست و اين حاجتم را بر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را ذكر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آنكه سر از سجده برمى داشت رو بما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بدست اوست، كسى اين كار را انجام نمى دهد و از خدا چيزى نمى خواهد جز آنكه به او عطا مى نمايد، و اگر چه گناهانش به اندازه شنهاى بيابان باشد خداوند را بيامرزد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499</w:t>
      </w:r>
    </w:p>
    <w:p>
      <w:pPr>
        <w:pStyle w:val="Heading4"/>
        <w:numPr>
          <w:ilvl w:val="3"/>
          <w:numId w:val="1"/>
        </w:numPr>
        <w:rPr/>
      </w:pPr>
      <w:bookmarkStart w:id="122" w:name="__RefHeading___Toc3662222_3650668749"/>
      <w:bookmarkStart w:id="123" w:name="_Toc46"/>
      <w:bookmarkEnd w:id="122"/>
      <w:r>
        <w:rPr>
          <w:rtl w:val="true"/>
        </w:rPr>
        <w:t>دعاى آن حضرت در توسل به پيامبر و ائمه</w:t>
      </w:r>
      <w:bookmarkEnd w:id="123"/>
    </w:p>
    <w:p>
      <w:pPr>
        <w:pStyle w:val="BookText"/>
        <w:rPr/>
      </w:pPr>
      <w:r>
        <w:rPr>
          <w:rFonts w:ascii="IRNazanin" w:hAnsi="IRNazanin" w:eastAsia="IRNazanin"/>
          <w:color w:val="111111"/>
          <w:sz w:val="28"/>
          <w:sz w:val="28"/>
          <w:szCs w:val="28"/>
          <w:rtl w:val="true"/>
          <w:lang w:bidi="fa-IR"/>
        </w:rPr>
        <w:t>دعاى آن حضرت در توسل به پيامبر و ائمه</w:t>
      </w:r>
    </w:p>
    <w:p>
      <w:pPr>
        <w:pStyle w:val="BookText"/>
        <w:rPr/>
      </w:pPr>
      <w:r>
        <w:rPr>
          <w:rFonts w:ascii="IRNazanin" w:hAnsi="IRNazanin" w:eastAsia="IRNazanin"/>
          <w:color w:val="111111"/>
          <w:sz w:val="28"/>
          <w:sz w:val="28"/>
          <w:szCs w:val="28"/>
          <w:rtl w:val="true"/>
          <w:lang w:bidi="fa-IR"/>
        </w:rPr>
        <w:t>از شيخ ابى المفضل محمد بن عبدالله شيبانى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العباس احمد بن كشمرد در خانه اش در بغداد شنيدم، كه در جواب استاد ما ابو على بن همام كه از او خواسته بود ماجراى زندانى شدن خود در شهر احساء نزد اهالى هجر را براى او بازگويد،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بود كه همراه ابو الهيجاء در هبير اسير گرديد،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سليمان بن حسن ابو الهيجاء را بسيار گرامى مى داشت، و به عقيده اش احترام مى گذارد، و او را براى صرف غذا دعوت مى كرد و با او غذا مى خورد، و براى گفتگو او را خوانده و با او سخن مى گفت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از ابو الهيجاء خواستم هنگاميكه نزد سليمان بن حسن مى رود از من سخن به ميان كشيده و از او بخواهد كه مرا آزاد كند، او جواب مثبت داد، و همان شب طبق قرار هميشگى نزد سليمان بن حسن رفت و بازگشت، بدون آنكه با من ديدار نمايد، در حاليكه عادتش اين بود كه هنگام بازگشت نزد من آمده و با من سخن مى گفت و اخبار را به من گزارش مى داد، و با همديگر مجالستى داشتيم، اما آن شب با اينكه به او گفته بودم در مورد من صحبت كند نزد من نيامد، از اين امر دچار وحشت شده و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الهيجاء كسى بود كه در دينش بسيار محكم و در ولايتش خالص و دوستانش را بسيار گرامى مى داشت، هنگاميكه نگاهش بر من افتاد بشدت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ابوالعباس آرزو مى كردم يك سال كامل بيمار مى شدم و نام تو را نزد او بر زبان نمى آوردم،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نامت را بر زبان آوردم خشمش بسيار شد و سوگند بزرگى خورد كه فردا هنگام طلوع خورشيد دستور دهد گردنت زده شود، و به خدا سوگند كه بسيار تلاش كردم و از هر راهى وارد شدم كه تصميمش را عوض كنم ولى او بر سخنش اصرار داشت و سوگندش را تكرار مى كرد كه آن كار به انجام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ابوالهيجاء مرا دلدارى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اگر مى دانستم كه وصيت يا سخنى براى گفتن ندارى اين خبر را به تو نمى دادم و آنرا پوشيده مى داشتم، ولى با اين همه بر خدا توكل كن و مشكلت را با او در ميان گذار، چرا كه او پناه دهد و پناهنده نشود، و به محمد و خاندانش كه در مشكلات ياورند توسل نما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منزلى كه در آن مستقر بودم رفتم، در حاليكه از زندگى مأيوس و آماده مرگ شده بودم، غسل كرده و لباسى كه براى كفن آماده كرده بودم را بر تن كردم و رو به قبله نشسته و نماز خواندم و با پروردگارم مناجات نمودم، و تضرع كرده و به گناهانم اعتراف كردم، و از يكايك آنها توبه كردم، و به خدا بوسيله محمد و على، و فاطمه و حسن و حسين، و على بن حسين و محمد بن على، و جعفر بن محمد و موسى بن جعفر، و على بن موسى و محمد بن على، و على بن محمد و حسن بن على، و حجت خدا در روى زمين و آنكه براى احياء دين خدا اميد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گونه ناراحت و پريشان بودم و از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خواستم 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مولايم اى امير المؤمنين بوسيله تو رو به خدا مى آورم، اى امير المؤمنين بسوى خدا پروردگارم و پروردگار تو بوسيله تو توسل مى جويم، در آنچه بر من عارض شده و بر من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همينطور و مشابه اين سخنان را مى گفتم، تا اينكه نيمه شب شد و وقت نماز رسيد، برخاسته و نماز گذاردم، و خدا را خوانده و تضرع و زارى كردم، در اين حالى كه از نماز فارغ شده بودم و نزد خدا تضرع و زارى مى كردم، و به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 جستم خواب مرا فرا گرفت و به خواب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كشمرد، به آن حضرت جواب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اى مولايم،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پريشانى،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مولايم اى امير المؤمنين آيا كسى كه در صبح فردا غريبانه و دور از خانواده و فرزندانش و بدون آنكه بتواند وصيتى بنمايد كه به انجام برسد كشته مى شود سزاوار نيست كه حالش اينگونه يا بدتر از اين حالت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اينگونه باشد، بلكه بين خود و آنكه تو را تهديد به مرگ نموده خواستار كفايت خدا بشو و اينگونه عمل كن،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مهربان، و سپس تمام سوره حمد و نيز آية الكرسى و آيه سخره را نوشته آنگاه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ذليل فلانى پسر فلانى، به مولاى بزرگوارى كه معبودى جز او نيست، آنكه زنده و پابرجاست، و سلام بر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حسن و حسين، و على و محمد، و جعفر و موسى، و على، و محمد، و على، و حسن، و حجتت بر بندگانت اى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گواه مى گيرم به اينكه گواهى مى دهم تو خدائى هستى كه معبود من و معبود پيشينيان بوده و معبودى جز تو نيست، بتو روى مى كنم به حق اين نامهائى كه هر گاه با آنها خوانده شوى اجابت كرده، و هر گاه با آنها از تو درخواست شود عطا مى كنى، از تو مى خواهم كه بر آنان درود فرستى و مرگم را بر آسان گردانده،و قبل از آن فريادرس من و پناه من در مقابل كسى كه بر من تجاوز نموده و طغيانگرى مى كند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نوشته را در گلوله گلى قرار بده، و سوره يس را بخوان و در دريا بينداز،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از دريا تا اينجا فاصله زيادى است و من در زندان قرار دارم و قدرت انجام كارى را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چاه آبى يا هر منبع آب كه نزديك توست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كشمرد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برخاسته و آنچه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كرده بود را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ذكر مى كند كه ابو طاهر او را به امر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 و او را نزد خانواده اش فرستاد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90</w:t>
      </w:r>
      <w:bookmarkStart w:id="124" w:name="pg1968_8639"/>
    </w:p>
    <w:p>
      <w:pPr>
        <w:pStyle w:val="Heading4"/>
        <w:numPr>
          <w:ilvl w:val="3"/>
          <w:numId w:val="1"/>
        </w:numPr>
        <w:rPr/>
      </w:pPr>
      <w:bookmarkStart w:id="125" w:name="__RefHeading___Toc3662224_3650668749"/>
      <w:bookmarkStart w:id="126" w:name="_Toc47"/>
      <w:bookmarkEnd w:id="124"/>
      <w:bookmarkEnd w:id="125"/>
      <w:r>
        <w:rPr>
          <w:rtl w:val="true"/>
        </w:rPr>
        <w:t>دعاى آن حضرت در درود بر محمد و آل محمد</w:t>
      </w:r>
      <w:bookmarkEnd w:id="126"/>
    </w:p>
    <w:p>
      <w:pPr>
        <w:pStyle w:val="BookText"/>
        <w:rPr/>
      </w:pPr>
      <w:r>
        <w:rPr>
          <w:rFonts w:ascii="IRNazanin" w:hAnsi="IRNazanin" w:eastAsia="IRNazanin"/>
          <w:color w:val="111111"/>
          <w:sz w:val="28"/>
          <w:sz w:val="28"/>
          <w:szCs w:val="28"/>
          <w:rtl w:val="true"/>
          <w:lang w:bidi="fa-IR"/>
        </w:rPr>
        <w:t>دعاى آن حضرت در درود بر محمد و آل محمد</w:t>
      </w:r>
    </w:p>
    <w:p>
      <w:pPr>
        <w:pStyle w:val="BookText"/>
        <w:rPr/>
      </w:pPr>
      <w:r>
        <w:rPr>
          <w:rFonts w:ascii="IRNazanin" w:hAnsi="IRNazanin" w:eastAsia="IRNazanin"/>
          <w:color w:val="111111"/>
          <w:sz w:val="28"/>
          <w:sz w:val="28"/>
          <w:szCs w:val="28"/>
          <w:rtl w:val="true"/>
          <w:lang w:bidi="fa-IR"/>
        </w:rPr>
        <w:t xml:space="preserve">ابى عبيده حذاء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گذر كرد و بر آنان سلام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رحمت و بركات و غفران و رضوان الهى بر شما باد،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همان چيزى را بگوئيد كه فرشتگان به پدر ما ابراهيم گفتند و از آن تجاوز نكنيد، آنان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و بركات الهى بر شما اهل بيت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في الصلاة على محمد و آل محمد</w:t>
      </w:r>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قضى الله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92</w:t>
      </w:r>
    </w:p>
    <w:p>
      <w:pPr>
        <w:pStyle w:val="Heading4"/>
        <w:numPr>
          <w:ilvl w:val="3"/>
          <w:numId w:val="1"/>
        </w:numPr>
        <w:rPr/>
      </w:pPr>
      <w:bookmarkStart w:id="127" w:name="__RefHeading___Toc3662226_3650668749"/>
      <w:bookmarkStart w:id="128" w:name="_Toc48"/>
      <w:bookmarkEnd w:id="127"/>
      <w:r>
        <w:rPr>
          <w:rtl w:val="true"/>
        </w:rPr>
        <w:t>دعاى آن حضرت در درود بر محمد و آل محمد</w:t>
      </w:r>
      <w:bookmarkEnd w:id="128"/>
    </w:p>
    <w:p>
      <w:pPr>
        <w:pStyle w:val="BookText"/>
        <w:rPr/>
      </w:pPr>
      <w:r>
        <w:rPr>
          <w:rFonts w:ascii="Amiri" w:hAnsi="Amiri" w:eastAsia="Amiri" w:cs="Amiri"/>
          <w:color w:val="111111"/>
          <w:sz w:val="28"/>
          <w:sz w:val="28"/>
          <w:szCs w:val="28"/>
          <w:rtl w:val="true"/>
          <w:lang w:bidi="ar-SA"/>
        </w:rPr>
        <w:t>دعاؤه في الصلاة على محمد و آل محمد</w:t>
      </w:r>
    </w:p>
    <w:p>
      <w:pPr>
        <w:pStyle w:val="BookText"/>
        <w:rPr/>
      </w:pPr>
      <w:r>
        <w:rPr>
          <w:rFonts w:ascii="Amiri" w:hAnsi="Amiri" w:eastAsia="Amiri" w:cs="Amiri"/>
          <w:color w:val="111111"/>
          <w:sz w:val="28"/>
          <w:sz w:val="28"/>
          <w:szCs w:val="28"/>
          <w:rtl w:val="true"/>
          <w:lang w:bidi="ar-SA"/>
        </w:rPr>
        <w:t>عن اميرالمؤمنين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بدعاء الاّ ان تقول في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 الِ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يفعل ذلك،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مع الصلاة مقرون بالاجابة واللَّه تعالى يستحيى ان يسأل عنه العبد حاجتين يجيب احدهما و يردّ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در درود بر محمد و آل محمد</w:t>
      </w:r>
    </w:p>
    <w:p>
      <w:pPr>
        <w:pStyle w:val="BookText"/>
        <w:rPr/>
      </w:pPr>
      <w:r>
        <w:rPr>
          <w:rFonts w:ascii="IRNazanin" w:hAnsi="IRNazanin" w:eastAsia="IRNazanin"/>
          <w:color w:val="111111"/>
          <w:sz w:val="28"/>
          <w:sz w:val="28"/>
          <w:szCs w:val="28"/>
          <w:rtl w:val="true"/>
          <w:lang w:bidi="fa-IR"/>
        </w:rPr>
        <w:t>از آن حضرت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را نخوان جز آنكه در آغاز آن بگوئى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محمد و خاندانش درود فرست و اين حاجتم را برآور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آن حضرت اين كار را مى كرد،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با درود بر آنان قرين اجابت است، و خداوند حيا مى كند كه بنده دو حاجت از او بخواهد يكى را اجابت و ديگرى را رد كند</w:t>
      </w:r>
      <w:r>
        <w:rPr>
          <w:rFonts w:eastAsia="IRNazanin" w:cs="IRNazanin"/>
          <w:color w:val="111111"/>
          <w:sz w:val="28"/>
          <w:szCs w:val="28"/>
          <w:rtl w:val="true"/>
          <w:lang w:bidi="fa-IR"/>
        </w:rPr>
        <w:t>.</w:t>
      </w:r>
      <w:bookmarkStart w:id="129" w:name="pg1968_8640"/>
    </w:p>
    <w:p>
      <w:pPr>
        <w:pStyle w:val="BookText"/>
        <w:rPr/>
      </w:pPr>
      <w:bookmarkEnd w:id="129"/>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93</w:t>
      </w:r>
    </w:p>
    <w:p>
      <w:pPr>
        <w:pStyle w:val="Heading4"/>
        <w:numPr>
          <w:ilvl w:val="3"/>
          <w:numId w:val="1"/>
        </w:numPr>
        <w:rPr/>
      </w:pPr>
      <w:bookmarkStart w:id="130" w:name="__RefHeading___Toc3662228_3650668749"/>
      <w:bookmarkStart w:id="131" w:name="_Toc49"/>
      <w:bookmarkEnd w:id="130"/>
      <w:r>
        <w:rPr>
          <w:rtl w:val="true"/>
        </w:rPr>
        <w:t>دعاى آن حضرت براى شيعيانش</w:t>
      </w:r>
      <w:bookmarkEnd w:id="131"/>
    </w:p>
    <w:p>
      <w:pPr>
        <w:pStyle w:val="BookText"/>
        <w:rPr/>
      </w:pPr>
      <w:r>
        <w:rPr>
          <w:rFonts w:ascii="Amiri" w:hAnsi="Amiri" w:eastAsia="Amiri" w:cs="Amiri"/>
          <w:color w:val="111111"/>
          <w:sz w:val="28"/>
          <w:sz w:val="28"/>
          <w:szCs w:val="28"/>
          <w:rtl w:val="true"/>
          <w:lang w:bidi="ar-SA"/>
        </w:rPr>
        <w:t>دعاؤه لشيعته</w:t>
      </w:r>
    </w:p>
    <w:p>
      <w:pPr>
        <w:pStyle w:val="BookText"/>
        <w:rPr/>
      </w:pPr>
      <w:r>
        <w:rPr>
          <w:rFonts w:ascii="Amiri" w:hAnsi="Amiri" w:eastAsia="Amiri" w:cs="Amiri"/>
          <w:color w:val="111111"/>
          <w:sz w:val="28"/>
          <w:sz w:val="28"/>
          <w:szCs w:val="28"/>
          <w:rtl w:val="true"/>
          <w:lang w:bidi="ar-SA"/>
        </w:rPr>
        <w:t>اَللَّهُمَّ بِحَقِّ مُحَمَّدٍ عَبْدِكَ، اِغْفِرْ لِلْخاطِئينَ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براى شيعيانش</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بنده ات گناهكاران از شيعيانم را ببخشاى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w:t>
      </w:r>
      <w:r>
        <w:rPr>
          <w:rFonts w:eastAsia="Amiri" w:cs="Amiri" w:ascii="Amiri" w:hAnsi="Amiri"/>
          <w:color w:val="111111"/>
          <w:sz w:val="28"/>
          <w:szCs w:val="28"/>
          <w:lang w:bidi="ar-SA"/>
        </w:rPr>
        <w:t>104</w:t>
      </w:r>
    </w:p>
    <w:p>
      <w:pPr>
        <w:pStyle w:val="Heading4"/>
        <w:numPr>
          <w:ilvl w:val="3"/>
          <w:numId w:val="1"/>
        </w:numPr>
        <w:rPr/>
      </w:pPr>
      <w:bookmarkStart w:id="132" w:name="__RefHeading___Toc3662230_3650668749"/>
      <w:bookmarkStart w:id="133" w:name="_Toc50"/>
      <w:bookmarkEnd w:id="132"/>
      <w:r>
        <w:rPr>
          <w:rtl w:val="true"/>
        </w:rPr>
        <w:t>دعاى آن حضرت در درود بر محمد و آل محمد</w:t>
      </w:r>
      <w:bookmarkEnd w:id="133"/>
    </w:p>
    <w:p>
      <w:pPr>
        <w:pStyle w:val="BookText"/>
        <w:rPr/>
      </w:pPr>
      <w:r>
        <w:rPr>
          <w:rFonts w:ascii="Amiri" w:hAnsi="Amiri" w:eastAsia="Amiri" w:cs="Amiri"/>
          <w:color w:val="111111"/>
          <w:sz w:val="28"/>
          <w:sz w:val="28"/>
          <w:szCs w:val="28"/>
          <w:rtl w:val="true"/>
          <w:lang w:bidi="ar-SA"/>
        </w:rPr>
        <w:t>دعاؤه في الصلاة علي محمد و آل محمد</w:t>
      </w:r>
    </w:p>
    <w:p>
      <w:pPr>
        <w:pStyle w:val="BookText"/>
        <w:rPr/>
      </w:pPr>
      <w:r>
        <w:rPr>
          <w:rFonts w:ascii="Amiri" w:hAnsi="Amiri" w:eastAsia="Amiri" w:cs="Amiri"/>
          <w:color w:val="111111"/>
          <w:sz w:val="28"/>
          <w:sz w:val="28"/>
          <w:szCs w:val="28"/>
          <w:rtl w:val="true"/>
          <w:lang w:bidi="ar-SA"/>
        </w:rPr>
        <w:t>اَللَّهُمَّ صَلِّ عَلى مُحَمَّدٍ كُلَّما ذَكَرَهُ الذَّاكِرُونَ، وَ صَلِّ عَلى مُحَمَّدٍ وَ الٍ مُحَمَّدٍ كُلَّما غَفَلَ عَنْ ذِكْرِهِ الذَّاكِرُونَ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 مُحَمَّدٍ عَدَدَ كَلِماتِكَ وَ عَدَدَ مَعْلُوماتِكَ، صَلاةً لا نِهايَةَ لَها وَ لا غايَةَ لِاَمَدِها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در درود بر محمد و آل محمد</w:t>
      </w:r>
    </w:p>
    <w:p>
      <w:pPr>
        <w:pStyle w:val="BookText"/>
        <w:rPr/>
      </w:pPr>
      <w:r>
        <w:rPr>
          <w:rFonts w:ascii="IRNazanin" w:hAnsi="IRNazanin" w:eastAsia="IRNazanin"/>
          <w:color w:val="111111"/>
          <w:sz w:val="28"/>
          <w:sz w:val="28"/>
          <w:szCs w:val="28"/>
          <w:rtl w:val="true"/>
          <w:lang w:bidi="fa-IR"/>
        </w:rPr>
        <w:t>خدايا بر محمد و خاندانش درود فرست هر گاه يادكنندگان او را ياد كنند، و بر محمد و خاندانش درود فرست هر گاه ياد كنندگان از ذكر نامش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بر محمد و خاندانش درود فرست به تعداد كلمات الهى و به تعداد آنچه مى شناسى، درودى كه نهايتى براى آن نبوده و غايتى براى آن متصوّر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في تحميد الله و الصلاة على نبيه</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94</w:t>
      </w:r>
    </w:p>
    <w:p>
      <w:pPr>
        <w:pStyle w:val="Heading4"/>
        <w:numPr>
          <w:ilvl w:val="3"/>
          <w:numId w:val="1"/>
        </w:numPr>
        <w:rPr/>
      </w:pPr>
      <w:bookmarkStart w:id="134" w:name="__RefHeading___Toc3662232_3650668749"/>
      <w:bookmarkStart w:id="135" w:name="_Toc51"/>
      <w:bookmarkEnd w:id="134"/>
      <w:r>
        <w:rPr>
          <w:rtl w:val="true"/>
        </w:rPr>
        <w:t>دعاؤه لولده المهدى</w:t>
      </w:r>
      <w:bookmarkEnd w:id="135"/>
    </w:p>
    <w:p>
      <w:pPr>
        <w:pStyle w:val="BookText"/>
        <w:rPr/>
      </w:pPr>
      <w:r>
        <w:rPr>
          <w:rFonts w:ascii="IRNazanin" w:hAnsi="IRNazanin" w:eastAsia="IRNazanin"/>
          <w:color w:val="111111"/>
          <w:sz w:val="28"/>
          <w:sz w:val="28"/>
          <w:szCs w:val="28"/>
          <w:rtl w:val="true"/>
          <w:lang w:bidi="fa-IR"/>
        </w:rPr>
        <w:t>دعاؤه لولده المهدى</w:t>
      </w:r>
    </w:p>
    <w:p>
      <w:pPr>
        <w:pStyle w:val="BookText"/>
        <w:rPr/>
      </w:pPr>
      <w:r>
        <w:rPr>
          <w:rFonts w:ascii="Amiri" w:hAnsi="Amiri" w:eastAsia="Amiri" w:cs="Amiri"/>
          <w:color w:val="111111"/>
          <w:sz w:val="28"/>
          <w:sz w:val="28"/>
          <w:szCs w:val="28"/>
          <w:rtl w:val="true"/>
          <w:lang w:bidi="ar-SA"/>
        </w:rPr>
        <w:t>اَللَّهُمَّ فَاجْعَلْ بَيْعَتَهُ خُرُوجاً مِنَ الْغُمَّةِ، وَ اجْمَعْ بِهِ شَمْلَ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براى فرزندش امام مهدى</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بيعتش را خروج از ناراحتى قرار ده، و امت متفرق را به او گرد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104</w:t>
      </w:r>
    </w:p>
    <w:p>
      <w:pPr>
        <w:pStyle w:val="Heading4"/>
        <w:numPr>
          <w:ilvl w:val="3"/>
          <w:numId w:val="1"/>
        </w:numPr>
        <w:rPr/>
      </w:pPr>
      <w:bookmarkStart w:id="136" w:name="__RefHeading___Toc3662234_3650668749"/>
      <w:bookmarkStart w:id="137" w:name="_Toc52"/>
      <w:bookmarkEnd w:id="136"/>
      <w:r>
        <w:rPr>
          <w:rtl w:val="true"/>
        </w:rPr>
        <w:t>دعاى آن حضرت هنگام دادن صدقه</w:t>
      </w:r>
      <w:bookmarkEnd w:id="137"/>
    </w:p>
    <w:p>
      <w:pPr>
        <w:pStyle w:val="BookText"/>
        <w:rPr/>
      </w:pPr>
      <w:r>
        <w:rPr>
          <w:rFonts w:ascii="Amiri" w:hAnsi="Amiri" w:eastAsia="Amiri" w:cs="Amiri"/>
          <w:color w:val="111111"/>
          <w:sz w:val="28"/>
          <w:sz w:val="28"/>
          <w:szCs w:val="28"/>
          <w:rtl w:val="true"/>
          <w:lang w:bidi="ar-SA"/>
        </w:rPr>
        <w:t>دعاؤه عند اداء الصدقة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العتمة، عن ابيه،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المدينة رجلاً على ظهره قربة و فى يده صحفة، يقول</w:t>
      </w:r>
      <w:r>
        <w:rPr>
          <w:rFonts w:eastAsia="Amiri" w:cs="Amiri" w:ascii="Amiri" w:hAnsi="Amiri"/>
          <w:color w:val="111111"/>
          <w:sz w:val="28"/>
          <w:szCs w:val="28"/>
          <w:rtl w:val="true"/>
          <w:lang w:bidi="ar-SA"/>
        </w:rPr>
        <w:t>:</w:t>
      </w:r>
      <w:bookmarkStart w:id="138" w:name="pg1968_8641"/>
    </w:p>
    <w:p>
      <w:pPr>
        <w:pStyle w:val="BookText"/>
        <w:rPr/>
      </w:pPr>
      <w:bookmarkEnd w:id="138"/>
      <w:r>
        <w:rPr>
          <w:rFonts w:ascii="Amiri" w:hAnsi="Amiri" w:eastAsia="Amiri" w:cs="Amiri"/>
          <w:color w:val="111111"/>
          <w:sz w:val="28"/>
          <w:sz w:val="28"/>
          <w:szCs w:val="28"/>
          <w:rtl w:val="true"/>
          <w:lang w:bidi="ar-SA"/>
        </w:rPr>
        <w:t>اَللّهُمَّ وَلِيَّ الْمُؤْمِنينَ وَ اِلهَ الْمُؤْمِنينَ وَ جارَ الْمُؤْمِنينَ، اِقْبَلْ قُرُباتِيَ اللَّيْلَةَ، فَما اَمْسَيْتُ اَمْلِكُ سَوى ما في صَحْفَتي وَ غَيْرَ ما يُواريني، فَاِنَّكَ تَعْلَمُ اَنّي مَنَعْتُ نَفْسي مَعَ شِدَّةِ سَغْبي، اَطْلُبُ الْقُرْبَةَ اِلَيْكَ غُنْماً، اَللَّهُمَّ فَلا تُخْلِقْ وَجْهي وَ لا تَرُدَّ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فاتيته حتى عرفته، فاذا هو على بن ابى طالب عليه السلام، فاتى رجلاً فاطعمه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هنگام دادن صدقه</w:t>
      </w:r>
    </w:p>
    <w:p>
      <w:pPr>
        <w:pStyle w:val="BookText"/>
        <w:rPr/>
      </w:pPr>
      <w:r>
        <w:rPr>
          <w:rFonts w:ascii="IRNazanin" w:hAnsi="IRNazanin" w:eastAsia="IRNazanin"/>
          <w:color w:val="111111"/>
          <w:sz w:val="28"/>
          <w:sz w:val="28"/>
          <w:szCs w:val="28"/>
          <w:rtl w:val="true"/>
          <w:lang w:bidi="fa-IR"/>
        </w:rPr>
        <w:t>محمد بن عتمه از پدرش، از عمويش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شخصى را ديدم كه بر پشتش مشكى و در دستش ظرفى قرار داشت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مؤمنان و معبود مؤمنان و همنشين مؤمنان، امشب امورى كه مرا به تو نزديك مى گرداند را از من قبول كن، امشب بيش از آنچه در مشك و در ظرف قرار داده ام چيزى ندارم، تو مى دانى من با شدت گرسنگى از خوردن امتناع ورزيدم تا نزد تو نزديكى يابم، خدايا پس جهره ام را تيره مكن و دعايم را باز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آمدم او را شناختم كه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نزد كسى رفت و به او غذا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542</w:t>
      </w:r>
    </w:p>
    <w:p>
      <w:pPr>
        <w:pStyle w:val="Heading4"/>
        <w:numPr>
          <w:ilvl w:val="3"/>
          <w:numId w:val="1"/>
        </w:numPr>
        <w:rPr/>
      </w:pPr>
      <w:bookmarkStart w:id="139" w:name="__RefHeading___Toc3662236_3650668749"/>
      <w:bookmarkStart w:id="140" w:name="_Toc53"/>
      <w:bookmarkEnd w:id="139"/>
      <w:r>
        <w:rPr>
          <w:rtl w:val="true"/>
        </w:rPr>
        <w:t>دعاى آن حضرت بر قريش</w:t>
      </w:r>
      <w:bookmarkEnd w:id="140"/>
    </w:p>
    <w:p>
      <w:pPr>
        <w:pStyle w:val="BookText"/>
        <w:rPr/>
      </w:pPr>
      <w:r>
        <w:rPr>
          <w:rFonts w:ascii="Amiri" w:hAnsi="Amiri" w:eastAsia="Amiri" w:cs="Amiri"/>
          <w:color w:val="111111"/>
          <w:sz w:val="28"/>
          <w:sz w:val="28"/>
          <w:szCs w:val="28"/>
          <w:rtl w:val="true"/>
          <w:lang w:bidi="ar-SA"/>
        </w:rPr>
        <w:t>دعاؤه على قريش</w:t>
      </w:r>
    </w:p>
    <w:p>
      <w:pPr>
        <w:pStyle w:val="BookText"/>
        <w:rPr/>
      </w:pPr>
      <w:r>
        <w:rPr>
          <w:rFonts w:ascii="Amiri" w:hAnsi="Amiri" w:eastAsia="Amiri" w:cs="Amiri"/>
          <w:color w:val="111111"/>
          <w:sz w:val="28"/>
          <w:sz w:val="28"/>
          <w:szCs w:val="28"/>
          <w:rtl w:val="true"/>
          <w:lang w:bidi="ar-SA"/>
        </w:rPr>
        <w:t>اَللَّهُمَّ اِنّي اَسْتَعْديكَ عَلى قُرَيْشٍ، فَاِنَّهُمْ ظَلَمُوني فِي الْحَجَرِ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 قريش</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قريش از تو يارى مى خواهم، آنان در مورد هر چيز به من ظلم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على قريش</w:t>
      </w:r>
    </w:p>
    <w:p>
      <w:pPr>
        <w:pStyle w:val="BookText"/>
        <w:rPr/>
      </w:pPr>
      <w:r>
        <w:rPr>
          <w:rFonts w:ascii="Amiri" w:hAnsi="Amiri" w:eastAsia="Amiri" w:cs="Amiri"/>
          <w:color w:val="111111"/>
          <w:sz w:val="28"/>
          <w:sz w:val="28"/>
          <w:szCs w:val="28"/>
          <w:rtl w:val="true"/>
          <w:lang w:bidi="ar-SA"/>
        </w:rPr>
        <w:t>اَللَّهُمَّ اَخْزِ قُرَيْشاً، فَاِنَّها مَنَعَتْنىِ حَقّي، وَ غَصَبَتْني 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 قريش</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خوار گردان، آنان مرا از حقم باز داشته و حقم را دزديدند</w:t>
      </w:r>
      <w:r>
        <w:rPr>
          <w:rFonts w:eastAsia="IRNazanin" w:cs="IRNazanin"/>
          <w:color w:val="111111"/>
          <w:sz w:val="28"/>
          <w:szCs w:val="28"/>
          <w:rtl w:val="true"/>
          <w:lang w:bidi="fa-IR"/>
        </w:rPr>
        <w:t>.</w:t>
      </w:r>
      <w:bookmarkStart w:id="141" w:name="pg1968_8642"/>
    </w:p>
    <w:p>
      <w:pPr>
        <w:pStyle w:val="BookText"/>
        <w:rPr/>
      </w:pPr>
      <w:bookmarkEnd w:id="141"/>
      <w:r>
        <w:rPr>
          <w:rFonts w:ascii="Amiri" w:hAnsi="Amiri" w:eastAsia="Amiri" w:cs="Amiri"/>
          <w:color w:val="111111"/>
          <w:sz w:val="28"/>
          <w:sz w:val="28"/>
          <w:szCs w:val="28"/>
          <w:rtl w:val="true"/>
          <w:lang w:bidi="ar-SA"/>
        </w:rPr>
        <w:t xml:space="preserve">صحيفة الامام علي </w:t>
      </w:r>
      <w:r>
        <w:rPr>
          <w:rFonts w:eastAsia="Amiri" w:cs="Amiri" w:ascii="Amiri" w:hAnsi="Amiri"/>
          <w:color w:val="111111"/>
          <w:sz w:val="28"/>
          <w:szCs w:val="28"/>
          <w:lang w:bidi="ar-SA"/>
        </w:rPr>
        <w:t>118</w:t>
      </w:r>
    </w:p>
    <w:p>
      <w:pPr>
        <w:pStyle w:val="Heading4"/>
        <w:numPr>
          <w:ilvl w:val="3"/>
          <w:numId w:val="1"/>
        </w:numPr>
        <w:rPr/>
      </w:pPr>
      <w:bookmarkStart w:id="142" w:name="__RefHeading___Toc3662238_3650668749"/>
      <w:bookmarkStart w:id="143" w:name="_Toc54"/>
      <w:bookmarkEnd w:id="142"/>
      <w:r>
        <w:rPr>
          <w:rtl w:val="true"/>
        </w:rPr>
        <w:t xml:space="preserve">دعاى آن حضرت بر قومش </w:t>
      </w:r>
      <w:r>
        <w:rPr>
          <w:rtl w:val="true"/>
        </w:rPr>
        <w:t>"</w:t>
      </w:r>
      <w:r>
        <w:rPr>
          <w:rtl w:val="true"/>
        </w:rPr>
        <w:t>بعد از غصب خلافت</w:t>
      </w:r>
      <w:r>
        <w:rPr>
          <w:rtl w:val="true"/>
        </w:rPr>
        <w:t>"</w:t>
      </w:r>
      <w:bookmarkEnd w:id="143"/>
    </w:p>
    <w:p>
      <w:pPr>
        <w:pStyle w:val="BookText"/>
        <w:rPr/>
      </w:pPr>
      <w:r>
        <w:rPr>
          <w:rFonts w:ascii="Amiri" w:hAnsi="Amiri" w:eastAsia="Amiri" w:cs="Amiri"/>
          <w:color w:val="111111"/>
          <w:sz w:val="28"/>
          <w:sz w:val="28"/>
          <w:szCs w:val="28"/>
          <w:rtl w:val="true"/>
          <w:lang w:bidi="ar-SA"/>
        </w:rPr>
        <w:t>دعاؤه على قومه بعد غصب الخلافة</w:t>
      </w:r>
    </w:p>
    <w:p>
      <w:pPr>
        <w:pStyle w:val="BookText"/>
        <w:rPr/>
      </w:pPr>
      <w:r>
        <w:rPr>
          <w:rFonts w:ascii="Amiri" w:hAnsi="Amiri" w:eastAsia="Amiri" w:cs="Amiri"/>
          <w:color w:val="111111"/>
          <w:sz w:val="28"/>
          <w:sz w:val="28"/>
          <w:szCs w:val="28"/>
          <w:rtl w:val="true"/>
          <w:lang w:bidi="ar-SA"/>
        </w:rPr>
        <w:t>عن ابي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اميرالمؤمنين عليه السلام خطب الناس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امسى بايعه ثلاثمائة و ستون رجلاً على الموت، فقال لهم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بنا الى احجار الزيت محلّقين، و حلّق اميرالمؤمنين عليه السلام، فما وافى من القوم محلّقاً الاّ ابوذر و المقداد و حذيفة بن اليمان و عمار بن ياسر، و جاء سلمان في اخر القوم، فرفع يده الى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الْقَوْمَ اسْتَضْعَفُوني كَمَا اسْتَضْعَفَ بَنُو اِسْرائيلَ هارُونَ، اَللَّهُمَّ فَاِنَّكَ تَعْلَمُ ما نُخْفي وَ ما نُعْلِنُ، وَ ما يَخْفى عَلَيْكَ شَيْ ءٌ فِي الْاَرْضِ وَ لا فِي السَّماءِ، تَوَفَّني مُسْلِماً، وَ اَلْحِقْني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دعاى آن حضرت بر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غصب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هيثم بن تيهان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مدينه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سيصد و شصت مرد براى مرگ با او بيعت كردند،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سر تراشيده در احجار الزيت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 امام سر تراشيده به آنجا رفت و تنها ابوذر و مقداد و حذيفة بن يمان و عمار بن ياسر و سلمان در آخر آنها به امام ملحق شدند، امام سر بسوى آسمان بلند كرد و فرمود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ضعيف نمودند همچنانكه بنى اسرائيل هارون را ضعيف شمردند، خدايا تو مى دانى آنچه در نهان و آشكار داريم، و چيزى در آسمان و زمين از ديد تو پنهان نيست، مرا مسلمان بميران و به صالحين ملحق كن</w:t>
      </w:r>
      <w:r>
        <w:rPr>
          <w:rFonts w:eastAsia="IRNazanin" w:cs="IRNazanin"/>
          <w:color w:val="111111"/>
          <w:sz w:val="28"/>
          <w:szCs w:val="28"/>
          <w:rtl w:val="true"/>
          <w:lang w:bidi="fa-IR"/>
        </w:rPr>
        <w:t>.</w:t>
      </w:r>
      <w:bookmarkStart w:id="144" w:name="pg1968_8643"/>
    </w:p>
    <w:p>
      <w:pPr>
        <w:pStyle w:val="BookText"/>
        <w:rPr/>
      </w:pPr>
      <w:bookmarkEnd w:id="144"/>
      <w:r>
        <w:rPr>
          <w:rFonts w:ascii="Amiri" w:hAnsi="Amiri" w:eastAsia="Amiri" w:cs="Amiri"/>
          <w:color w:val="111111"/>
          <w:sz w:val="28"/>
          <w:sz w:val="28"/>
          <w:szCs w:val="28"/>
          <w:rtl w:val="true"/>
          <w:lang w:bidi="ar-SA"/>
        </w:rPr>
        <w:t xml:space="preserve">صحيفة الامام علي </w:t>
      </w:r>
      <w:r>
        <w:rPr>
          <w:rFonts w:eastAsia="Amiri" w:cs="Amiri" w:ascii="Amiri" w:hAnsi="Amiri"/>
          <w:color w:val="111111"/>
          <w:sz w:val="28"/>
          <w:szCs w:val="28"/>
          <w:lang w:bidi="ar-SA"/>
        </w:rPr>
        <w:t>121</w:t>
      </w:r>
    </w:p>
    <w:p>
      <w:pPr>
        <w:pStyle w:val="Heading4"/>
        <w:numPr>
          <w:ilvl w:val="3"/>
          <w:numId w:val="1"/>
        </w:numPr>
        <w:rPr/>
      </w:pPr>
      <w:bookmarkStart w:id="145" w:name="__RefHeading___Toc3662240_3650668749"/>
      <w:bookmarkStart w:id="146" w:name="_Toc55"/>
      <w:bookmarkEnd w:id="145"/>
      <w:r>
        <w:rPr>
          <w:rtl w:val="true"/>
        </w:rPr>
        <w:t>دعاى آن حضرت بر غلو كنندگان</w:t>
      </w:r>
      <w:bookmarkEnd w:id="146"/>
    </w:p>
    <w:p>
      <w:pPr>
        <w:pStyle w:val="BookText"/>
        <w:rPr/>
      </w:pPr>
      <w:r>
        <w:rPr>
          <w:rFonts w:ascii="Amiri" w:hAnsi="Amiri" w:eastAsia="Amiri" w:cs="Amiri"/>
          <w:color w:val="111111"/>
          <w:sz w:val="28"/>
          <w:sz w:val="28"/>
          <w:szCs w:val="28"/>
          <w:rtl w:val="true"/>
          <w:lang w:bidi="ar-SA"/>
        </w:rPr>
        <w:t>دعاؤه على الغلاة</w:t>
      </w:r>
    </w:p>
    <w:p>
      <w:pPr>
        <w:pStyle w:val="BookText"/>
        <w:rPr/>
      </w:pPr>
      <w:r>
        <w:rPr>
          <w:rFonts w:ascii="Amiri" w:hAnsi="Amiri" w:eastAsia="Amiri" w:cs="Amiri"/>
          <w:color w:val="111111"/>
          <w:sz w:val="28"/>
          <w:sz w:val="28"/>
          <w:szCs w:val="28"/>
          <w:rtl w:val="true"/>
          <w:lang w:bidi="ar-SA"/>
        </w:rPr>
        <w:t>اَللَّهُمَّ الْعَنْ كُلَّ مُبْغِضٍ لَنا قالٍ، وَ كُلَّ مُحِبٍّ لَنا 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بر غلو كنندگان</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رحمتت دور بدار هر كس در دشمنى و دوستى ما راه غلو را در پيش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على الغلاة</w:t>
      </w:r>
    </w:p>
    <w:p>
      <w:pPr>
        <w:pStyle w:val="BookText"/>
        <w:rPr/>
      </w:pPr>
      <w:r>
        <w:rPr>
          <w:rFonts w:ascii="Amiri" w:hAnsi="Amiri" w:eastAsia="Amiri" w:cs="Amiri"/>
          <w:color w:val="111111"/>
          <w:sz w:val="28"/>
          <w:sz w:val="28"/>
          <w:szCs w:val="28"/>
          <w:rtl w:val="true"/>
          <w:lang w:bidi="ar-SA"/>
        </w:rPr>
        <w:t>اَللَّهُمَّ اِنّي بَريٌ مِنَ الْغُلاةِ، كَبَراءَةِ عيسَى بْنِ مَرْيَمَ مِنَ النَّصارى، اَللَّهُمَّ اخْذُلْهُمْ اَبَداً، وَ لاتَنْصُرْ مِنْهُمْ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بر غلو كنندگان</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غلو كنندگان بيزارم همچنانكه حضرت عيسى از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فرزند خدا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است، خدايا همواره آنان را خوار گردان، و كسى از آنان را يارى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الامام علي </w:t>
      </w:r>
      <w:r>
        <w:rPr>
          <w:rFonts w:eastAsia="Amiri" w:cs="Amiri" w:ascii="Amiri" w:hAnsi="Amiri"/>
          <w:color w:val="111111"/>
          <w:sz w:val="28"/>
          <w:szCs w:val="28"/>
          <w:lang w:bidi="ar-SA"/>
        </w:rPr>
        <w:t>123</w:t>
      </w:r>
    </w:p>
    <w:p>
      <w:pPr>
        <w:pStyle w:val="Heading4"/>
        <w:numPr>
          <w:ilvl w:val="3"/>
          <w:numId w:val="1"/>
        </w:numPr>
        <w:rPr/>
      </w:pPr>
      <w:bookmarkStart w:id="147" w:name="__RefHeading___Toc3662242_3650668749"/>
      <w:bookmarkStart w:id="148" w:name="_Toc56"/>
      <w:bookmarkEnd w:id="147"/>
      <w:r>
        <w:rPr>
          <w:rtl w:val="true"/>
        </w:rPr>
        <w:t>دعاى آن حضرت بر حسن بصرى</w:t>
      </w:r>
      <w:bookmarkEnd w:id="148"/>
    </w:p>
    <w:p>
      <w:pPr>
        <w:pStyle w:val="BookText"/>
        <w:rPr/>
      </w:pPr>
      <w:r>
        <w:rPr>
          <w:rFonts w:ascii="IRNazanin" w:hAnsi="IRNazanin" w:eastAsia="IRNazanin"/>
          <w:color w:val="111111"/>
          <w:sz w:val="28"/>
          <w:sz w:val="28"/>
          <w:szCs w:val="28"/>
          <w:rtl w:val="true"/>
          <w:lang w:bidi="fa-IR"/>
        </w:rPr>
        <w:t>دعاؤه على الحسن البصرى</w:t>
      </w:r>
    </w:p>
    <w:p>
      <w:pPr>
        <w:pStyle w:val="BookText"/>
        <w:rPr/>
      </w:pPr>
      <w:r>
        <w:rPr>
          <w:rFonts w:ascii="Amiri" w:hAnsi="Amiri" w:eastAsia="Amiri" w:cs="Amiri"/>
          <w:color w:val="111111"/>
          <w:sz w:val="28"/>
          <w:sz w:val="28"/>
          <w:szCs w:val="28"/>
          <w:rtl w:val="true"/>
          <w:lang w:bidi="ar-SA"/>
        </w:rPr>
        <w:t>روى ان علياً عليه السلام اتى الحسن البصري يتوضأ في ساقيه،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اسبغ طهورك يا 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بالامس رجالاً كانوا يسبغون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لحزين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فَاَطالَ اللَّهُ حُزْنَكَ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ايوب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الحسن قط الاّ حزيناً، كانه يرجع عن دفن حميم، او خربندج ضلّ حماره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آن حضرت بر حسن بصرى</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را ديد كه وضو مى 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 وضويت را نيكوتر انجام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گروهى كه بسيار نيكو وضو مى گرفتند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كشتنشان اندوهناكى؟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اين ناراحتى ات را طولانى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سيستانى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اين واقعه حسن بصرى را همواره ناراحت مى ديديم، گويا از دفن كردن دوستى برگشته، يا صاحب چهارپائى است كه چهارپايش گم شده است</w:t>
      </w:r>
      <w:r>
        <w:rPr>
          <w:rFonts w:eastAsia="IRNazanin" w:cs="IRNazanin"/>
          <w:color w:val="111111"/>
          <w:sz w:val="28"/>
          <w:szCs w:val="28"/>
          <w:rtl w:val="true"/>
          <w:lang w:bidi="fa-IR"/>
        </w:rPr>
        <w:t>.</w:t>
      </w:r>
      <w:bookmarkStart w:id="149" w:name="pg1968_8644"/>
    </w:p>
    <w:p>
      <w:pPr>
        <w:pStyle w:val="BookText"/>
        <w:rPr/>
      </w:pPr>
      <w:bookmarkEnd w:id="149"/>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125</w:t>
      </w:r>
    </w:p>
    <w:p>
      <w:pPr>
        <w:pStyle w:val="Heading4"/>
        <w:numPr>
          <w:ilvl w:val="3"/>
          <w:numId w:val="1"/>
        </w:numPr>
        <w:rPr/>
      </w:pPr>
      <w:bookmarkStart w:id="150" w:name="__RefHeading___Toc3662244_3650668749"/>
      <w:bookmarkStart w:id="151" w:name="_Toc57"/>
      <w:bookmarkEnd w:id="150"/>
      <w:r>
        <w:rPr>
          <w:rtl w:val="true"/>
        </w:rPr>
        <w:t>دعاى آن حضرت بر معاويه و عمرو بن عاص و ديگران</w:t>
      </w:r>
      <w:bookmarkEnd w:id="151"/>
    </w:p>
    <w:p>
      <w:pPr>
        <w:pStyle w:val="BookText"/>
        <w:rPr/>
      </w:pPr>
      <w:r>
        <w:rPr>
          <w:rFonts w:ascii="Amiri" w:hAnsi="Amiri" w:eastAsia="Amiri" w:cs="Amiri"/>
          <w:color w:val="111111"/>
          <w:sz w:val="28"/>
          <w:sz w:val="28"/>
          <w:szCs w:val="28"/>
          <w:rtl w:val="true"/>
          <w:lang w:bidi="ar-SA"/>
        </w:rPr>
        <w:t>دعاؤه على معاوية في الصفين</w:t>
      </w:r>
    </w:p>
    <w:p>
      <w:pPr>
        <w:pStyle w:val="BookText"/>
        <w:rPr/>
      </w:pPr>
      <w:r>
        <w:rPr>
          <w:rFonts w:ascii="Amiri" w:hAnsi="Amiri" w:eastAsia="Amiri" w:cs="Amiri"/>
          <w:color w:val="111111"/>
          <w:sz w:val="28"/>
          <w:sz w:val="28"/>
          <w:szCs w:val="28"/>
          <w:rtl w:val="true"/>
          <w:lang w:bidi="ar-SA"/>
        </w:rPr>
        <w:t>قاتَلَ اللَّهُ مُعاوِيَةَ، اَللَّهُمَّ حَمِّلْهُ اثامَهُمْ، وَ اَوْزاراً وَ اَثْقالاً مَعَ اَثْقالِهِ، اَللَّهُمَّ لاتَعْفُ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 معاويه در صفين</w:t>
      </w:r>
    </w:p>
    <w:p>
      <w:pPr>
        <w:pStyle w:val="BookText"/>
        <w:rPr/>
      </w:pPr>
      <w:r>
        <w:rPr>
          <w:rFonts w:ascii="IRNazanin" w:hAnsi="IRNazanin" w:eastAsia="IRNazanin"/>
          <w:color w:val="111111"/>
          <w:sz w:val="28"/>
          <w:sz w:val="28"/>
          <w:szCs w:val="28"/>
          <w:rtl w:val="true"/>
          <w:lang w:bidi="fa-IR"/>
        </w:rPr>
        <w:t>خداوند معاويه را بكشد، خدايا گناهانشان را بر او قرار ده و بر گناهانش بسيار بيفزا، خدايا از او در نگذر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على معاوية و عمرو بن العاص</w:t>
      </w:r>
    </w:p>
    <w:p>
      <w:pPr>
        <w:pStyle w:val="BookText"/>
        <w:rPr/>
      </w:pPr>
      <w:r>
        <w:rPr>
          <w:rFonts w:ascii="Amiri" w:hAnsi="Amiri" w:eastAsia="Amiri" w:cs="Amiri"/>
          <w:color w:val="111111"/>
          <w:sz w:val="28"/>
          <w:sz w:val="28"/>
          <w:szCs w:val="28"/>
          <w:rtl w:val="true"/>
          <w:lang w:bidi="ar-SA"/>
        </w:rPr>
        <w:t>قال عليه السلام بعد خطبة عمرو بن العاص بالشام و نقل احاديث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عَمْراً وَ الْعَنْ مُعاوِيةَ بِصَدِّهِما عَنْ سَبيلِكَ، وَ كِذْبِهِما عَلى كِتابِكَ، وَ اسْتِخْفافِهِما بِنَبِيِّكَ، وَ كِذْبِهِما عَلَيْهِ 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 معاويه و عمرو بن عاص</w:t>
      </w:r>
    </w:p>
    <w:p>
      <w:pPr>
        <w:pStyle w:val="BookText"/>
        <w:rPr/>
      </w:pPr>
      <w:r>
        <w:rPr>
          <w:rFonts w:ascii="Amiri" w:hAnsi="Amiri" w:eastAsia="Amiri" w:cs="Amiri"/>
          <w:color w:val="111111"/>
          <w:sz w:val="28"/>
          <w:sz w:val="28"/>
          <w:szCs w:val="28"/>
          <w:rtl w:val="true"/>
          <w:lang w:bidi="ar-SA"/>
        </w:rPr>
        <w:t>امام بعد از آنكه عمرو بن عاص در شام خطبه خواند و احاديثى دروغين را ذكر كرد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معاويه را لعنت كن كه مردم را از راهت باز داشته، و بر كتابت دروغ بستند، و پيامبرت را خوار شمردند و بر او و من دروغ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على معاوية و عمرو بن العاص و غيرهما</w:t>
      </w:r>
    </w:p>
    <w:p>
      <w:pPr>
        <w:pStyle w:val="BookText"/>
        <w:rPr/>
      </w:pPr>
      <w:r>
        <w:rPr>
          <w:rFonts w:ascii="Amiri" w:hAnsi="Amiri" w:eastAsia="Amiri" w:cs="Amiri"/>
          <w:color w:val="111111"/>
          <w:sz w:val="28"/>
          <w:sz w:val="28"/>
          <w:szCs w:val="28"/>
          <w:rtl w:val="true"/>
          <w:lang w:bidi="ar-SA"/>
        </w:rPr>
        <w:t>قال المنقرى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بعد الحكومة اذا صلّى الغداة و المغرب و فرغ من الصلاة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مُعاوِيَةَ وَ عَمْراً وَ اَبامُوسى وَ حَبيبَ بْنَ مَسْلَمَةِ وَ عَبْدَالرَّحْمانِ بْنَ خالِدٍ وَ الضَّحاكَ بْنَ قَيْس وَ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 معاويه و عمرو بن عاص و غير آنان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حكومت رسيد هنگامى كه از نماز صبح و مغرب فارغ مى شد مى فرمود</w:t>
      </w:r>
      <w:r>
        <w:rPr>
          <w:rFonts w:eastAsia="IRNazanin" w:cs="IRNazanin"/>
          <w:color w:val="111111"/>
          <w:sz w:val="28"/>
          <w:szCs w:val="28"/>
          <w:rtl w:val="true"/>
          <w:lang w:bidi="fa-IR"/>
        </w:rPr>
        <w:t>:</w:t>
      </w:r>
      <w:bookmarkStart w:id="152" w:name="pg1968_8645"/>
    </w:p>
    <w:p>
      <w:pPr>
        <w:pStyle w:val="BookText"/>
        <w:rPr/>
      </w:pPr>
      <w:bookmarkEnd w:id="152"/>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و عمرو بن عاص و ابو موسى اشعرى و حبيب بن مسلم و عبدالرحمان بن خالد و ضحاك بن قيس و وليد بن عقبه را لعنت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على معاوية و عمروبن العاص و غيرهما</w:t>
      </w:r>
    </w:p>
    <w:p>
      <w:pPr>
        <w:pStyle w:val="BookText"/>
        <w:rPr/>
      </w:pPr>
      <w:r>
        <w:rPr>
          <w:rFonts w:ascii="Amiri" w:hAnsi="Amiri" w:eastAsia="Amiri" w:cs="Amiri"/>
          <w:color w:val="111111"/>
          <w:sz w:val="28"/>
          <w:sz w:val="28"/>
          <w:szCs w:val="28"/>
          <w:rtl w:val="true"/>
          <w:lang w:bidi="ar-SA"/>
        </w:rPr>
        <w:t>عن عبد الرحمان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عليه السلام صلاة الغداة فقنت فقال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عَلَيْكَ بِمُعاوِيَةَ وَ اَشْياعِهِ، وَ عَمْرِو بْنِ الْعاصِ وَ اَشْياعِهِ، وَ اَبِي الْاَعْوَرِ السَّلَمي وَ اَشْياعِهِ، وَ عَبْدِاللَّهِ بْنِ قيسٍ وَ اَشْياعِهِ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آن حضرت بر معاويه و عمرو بن عاص و غير آنان</w:t>
      </w:r>
    </w:p>
    <w:p>
      <w:pPr>
        <w:pStyle w:val="BookText"/>
        <w:rPr/>
      </w:pPr>
      <w:r>
        <w:rPr>
          <w:rFonts w:ascii="IRNazanin" w:hAnsi="IRNazanin" w:eastAsia="IRNazanin"/>
          <w:color w:val="111111"/>
          <w:sz w:val="28"/>
          <w:sz w:val="28"/>
          <w:szCs w:val="28"/>
          <w:rtl w:val="true"/>
          <w:lang w:bidi="fa-IR"/>
        </w:rPr>
        <w:t>عبد الرحمان بن معقل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خواندم، امام در قنوت نمازش اين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به معاويه و يارانش، و عمرو بن عاص و يارانش، و ابى اعور سلمى و يارانش، و عبدالله بن قيس و يارانش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الامام علي دعا </w:t>
      </w:r>
      <w:r>
        <w:rPr>
          <w:rFonts w:eastAsia="Amiri" w:cs="Amiri" w:ascii="Amiri" w:hAnsi="Amiri"/>
          <w:color w:val="111111"/>
          <w:sz w:val="28"/>
          <w:szCs w:val="28"/>
          <w:lang w:bidi="ar-SA"/>
        </w:rPr>
        <w:t>131</w:t>
      </w:r>
    </w:p>
    <w:p>
      <w:pPr>
        <w:pStyle w:val="Heading3"/>
        <w:numPr>
          <w:ilvl w:val="2"/>
          <w:numId w:val="1"/>
        </w:numPr>
        <w:rPr/>
      </w:pPr>
      <w:bookmarkStart w:id="153" w:name="__RefHeading___Toc3662246_3650668749"/>
      <w:bookmarkStart w:id="154" w:name="_Toc58"/>
      <w:bookmarkEnd w:id="153"/>
      <w:r>
        <w:rPr>
          <w:rtl w:val="true"/>
        </w:rPr>
        <w:t>دعا براي وارث غدير</w:t>
      </w:r>
      <w:bookmarkEnd w:id="154"/>
    </w:p>
    <w:p>
      <w:pPr>
        <w:pStyle w:val="BookText"/>
        <w:rPr/>
      </w:pPr>
      <w:r>
        <w:rPr>
          <w:rFonts w:ascii="Amiri" w:hAnsi="Amiri" w:eastAsia="Amiri" w:cs="Amiri"/>
          <w:color w:val="111111"/>
          <w:sz w:val="28"/>
          <w:sz w:val="28"/>
          <w:szCs w:val="28"/>
          <w:rtl w:val="true"/>
          <w:lang w:bidi="ar-SA"/>
        </w:rPr>
        <w:t xml:space="preserve">به خصوص در شبهاى آن ماه شريف ، زيرا كه اين ماه بهار دعا كردن است ، و اين هم بهترين دعاها مى‌باشد ، از همين روى از خود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خداوند فَرَجش را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اهتمام به دعاى افتتاح در شبهاى اين ماه رسيده است ، بنابراين از خواندن آن غافل مشو كه جدّاً دعايى است نفيس ، و جامع مطالب دنيا و آخرت مى‌باشد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مؤيد اين مطلب است آنكه رئيس محدثين شيخ بزرگوار صدوق رحمه الله در كتاب فضائل شهر رمضان به سند خود از حضرت امام رضا عليه السلام آورده كه درباره خوبيهاى ماه رمضان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نيك در ماه رمضان پذيرفته شود و بديها آمرزيده گردد ، هر كس در ماه رمضان يك آيه از كتاب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چنان است كه كسى در ماههاى ديگر ختم قرآن كند ، و هر كه در اين ماه به روى برادر مؤمنش بخندد ، روز قيامت او را ملاقات ننمايد جز اينكه در روى او خنده آورد ، و وى را به بهشت مژده دهد ، و هر كس در اين ماه مؤمنى را يارى كند خداى تعالى او را در درگذشتن از صراط يارى نمايد روزى كه پاها در آن خواهد لغزيد ، و هر آنكه در اين ماه خشم خود را فرو گيرد ، خداوند روز قيامت خشم خود را از او بازدارد ، و كسى كه در آن اندوهگينى را داد رس شود خدايش از بيم بزرگ روز قيامت در امان دارد ، و هر كه در اين ماه ستمديده‌اى را يارى نمايد خداوند او را بر هر كسى كه در دنيا با وى دشمنى ورزد يارى فرمايد ، و روز قيامت هنگام سنجش أعمال و حساب نيز ياريش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بركت؛ ماه رحمت؛ ماه مغفرت؛ و ماه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هر كس در ماه رمضان آمرزيده نشود پس در چه ماهى آمرزيده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بخواهيد كه روزه را از شما بپذيرد ، و آن را آخرين بار شما قرار ندهد ، و اينكه شما را در اين ماه براى فرمانبرداريش توفيق بخشد ، و از نافرمانيش محفوظ بدارد ، كه او بهترين سؤال شدگان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پنجم گفتيم كه دعا براى تعجيل فَرَج و گشايش امر مولايمان حضرت حجت عجّل اللَّه تعالى فرجه از أقسام يارى و كمك مى‌باشد ، كه در اين جهت شريف يارى كردن مؤمن تأكيد شده اينكه در اين ماه مبارك به آن عمل گردد ، و بدون شك يارى كردن امام عليه السلام بهترين و تمامترين أصناف يارى كردن است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 بر آنچه ذكر شد از إهتمام به آن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است كه در كتاب إقبال و زاد المعاد از امام چهارم سيد العابدين و فرزندش ابوجعفر باقر عليهما السلام روايت آمده كه اوّلش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هَذا شَهْرُ رَمَضَانَ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أنْ تَنْصُرَ خَلِيفَةَ مُحَمَّدٍ وَ وصِىَّ مُحَمَّدٍ وَ القَائِم بِالقِسْطِ مِنْ أوْصياء مُحَمَّدٍ صَلَواتُكَ علَيهِ وَ عَلَيْهِمْ أعْطِفْ عَلَيْهِمْ نَصْرَكَ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خدايا اين ماه رمضان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تو مى‌خواهم كه جانشين محمد و وصى محمد و قيام كننده به عدالت از اوصياء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درودهايت بر او و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نمايى ، ياريت را بر آنان معطوف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شاهد بر آن است روايتى كه ثقة الإسلام محمد بن يعقوب كلينى قدس سره در كتاب الصوم فروع كافى از محمد بن عيسى به سند خود از امامان عليهم السلام آورده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شب بيست و سوم ماه رمضان در حال سجده و برخاستن و نشستن و در هر حال تكرار مى‌كنى ، و نيز هر قدر كه مى‌توانى و هرگاه كه به يادت آمد در دوران زندگيت ، پس از حمد خداى تبارك و تعالى و درود بر پيغمبر صلى الله عليه وآله وسلم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كُنْ لَولِيِّكَ فُلان بن فُلان فى هَذِهِ السَّاعَةِ وَ فِى كُلِّ سَاعَةٍ وَلِيّاً وَ حَافِظاً وَ نَاصِراً وَ دَلِيلاً وَ قَائداً وَ عَيْناً حَتَّى تُسْكِنَهُ أرْضَكَ طَوْعاً وَ تُمَتِّعَهُ فِيهَا طَويلاً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خداوندا براى ولىّ خودت فلان فرزند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زمانى شيعيان نام امام عصر و نام پدرش را مى‌گفتند و در زمان ما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بن الحسن عليه و على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ساعت و هر ساعت سرپرست و نگهدار و ياور و راهنما و پيشوا و مددكار باش تا اينكه او را در زمين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گردانى و در آن دورانى طولانى بهرمند سازى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دلالت دارد بر اينكه دعا براى آن أمر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شدن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سوم ماه رمضان مهمتر و مؤكدتر است از وقتها و زمانهاى ديگر ، همچنان كه در ماه رمضان از ساير ماهها تأكيد بيشترى دارد ، به جهت اينكه جهات استجابت و روى آوردن به درگاه خداوند و پاداش در آن شب جمع است ، و نيز فرشتگان و روح در آن شب فرود مى‌آيند ، و درهاى فتح و رحمت آنقدر گشوده مى‌شود كه در شبهاى ديگر گشوده نشوند ، و بلكه از صريح بعضى از روايات به دست مى‌آيد كه آن شب همان شب قدر است كه از هزار ماه بهتر مى‌باشد ، چنانكه ثقة الإسلام محمد بن يعقوب كلينى قدس سره در كتاب اصول كافى باب النوادر كتاب فضل القران به سند خود از حضرت امام صادق عليه السلام از پيغمبر صلى الله عليه وآله وسلم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بيست و سوم ماه رمضان فرود آمد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حديث به ضميمه اينكه خداى عز و 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فرو فرستاديم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دلالت دارد بر اينكه شب قدر همان شب بيست و سوم ماه رمضان است ، و اين براى اهل بينش واضح است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نورى رحمه الله در كتاب النجم الثاقب دعاى مزبور را به گونه مبسوطى از كتاب المضمار تأليف سيّدِ علماى بزرگوار آنكه شايسته است عموم أهل بينش به او اقتدا كنند سيد على بن طاووس رحمه الله نقل كرده است ، دعا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كُنْ لَوِلِيِّكَ الْقائِمِ بِأمركَ الحجَّةِ بنِ الحسنِ المهدىِّ عَليهِ وَ عَلى آبائِهِ أَفْضَل الصّلاةِ وَ السّلامِ فِى هذِهِ السّاعَةِ وَ فِى كُلِّ ساعَةٍ وَلِيّاً وَ حافِظاً وَ قائِداً وَ ناصِراً وَ دَلِيلاً وَ مَؤَيِّداً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تُسْكِنَهُ أَرضَكَ طَوعاً وَ تُمَتِّعَهُ فِيهَا طُولاً وَ عَرْضاً وَ تَجْعَلَهُ وَ ذُرِّيَتَهُ مِنَ الْاَئِمةِ الْوارِثينَ اَللَّهُمَّ انْصُرْهُ وَ انْتَصِرْ بِهِ وَ اجْعَلِ النَّصْرَ مِنْكَ لَهُ وَ عَلَى يَدِهِ وَ اجْعَلِ النَّصْرَ لَهُ وَ الْفَتْحَ عَلَى وَجْهِهِ وَ لا تُوَجِّهِ الأَمْرَ اِلى غَيْرِهِ اللَّهُمَّ اَظْهِرْ بِهِ دِينكَ وَ سُنَّةَ نَبيِكَ صلّى اللَّه عليهِ وَ آلِهِ حَتّى لا يَسْتَخْفى بِشَىْ‌ءٍ مِنَ الحقِّ مَخافَةَ اَحَدٍ مِنَ الْخَلْقِ اللَّهُمَّ اِنّى اَرْغَبُ اِليكَ فى دَوْلَة كريمةٍ تُعِزُّبِهَا الاسلامَ وَ اَهْلَهُ وَ تُذِلُّ بِهَا النَّفاقَ وَ اَهْلَهُ وَ تَجْعَلُنا فِيها مِنَ الدُّعاةِ اِلى طاعَتِكَ وَ الْقادَةِ اِلى سَبيلِكَ وَ آتِنا فِى الدُّنيا حَسَنَةً وَ فِى الآخرةِ حَسَنَةً وَ قِنا عَذاب النّار وَ اجمَع لنا خير الدارين وَ اقض عنا جميع ما تُحِبُّ فيهما وَ اجْعَلْ لَنا فى ذلكَ الْخِيَرةَ بِرَحمتكَ وَ مَنِّكَ فى عافِيَةٍ آمينَ رَبَّ العالمينَ وَ زِدْنا مِنْ فَضْلِكَ وَ يدكَ الملاءَ فاِنَّ كُلَّ مُعطٍ يَنْقُصُ مِنْ مُلْكِه وَ عَطاؤُكَ يَزيدُ فى مُلْكِكَ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خداوندا براى ولىِّ قائم به أمرت حجت بن الحسن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 بر پدرانش بهترين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ساعت و در همه ساعتها سرپرست و نگهبان و پيشوا و ياور و راهنما و تأييد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اينكه بر سراسر زمينت فرمانرواى مطاعش سازى و از كران تا كران گيتى برخوردارش نمايى ، و او و فرزندانش را از امامانِ وارث قرار دهى ، خدايا او را يارى نموده و به وسيله او پيروزى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تحقق بخش ، و نصرت خود را براى او و به دست او فراهم آور ، و يارى را به او إختصاص دِه ، و فتح و پيروزى را به روى او بگشاى 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او متوجه مساز ، خداوندا دينت و سنت پيغمبرت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سلامت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آشكار كن ، تا چيزى از حق را از بيم أحدى از خلق مخفى ندارد ، خدايا من به درگاه تو زارى مى‌كنم به جهت دولتى گرامى كه اسلام و أهل آن را به آن عزت دهى و نفاق و أهل آن را خوار گردانى ، و ما را در آن دولت از دعوت كنندگان به سوى طاعتت قرار داده و در شمار راهنمايان به راهت منظور دارى ، و در دنيا حسنه‌اى و در آخرت حسنه‌اى به ما عنايت فرماى و ما را از عذاب آتش نگهدار ، و خير دنيا و آخرت را براى ما فراهم ساز ، و تمام آنچه در آنها دوست دارى براى ما قرار ده ، و اختيار آن را برايمان محفوظ بدار به رحمت و منّت خودت و با عافيت ، اجابت فرماى اى پروردگار عالميان ، و از فضل و نعمتت بر ما بيفزاى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كن ، كه هر بخشنده‌اى از دارائيش كاسته مى‌شود ، ولى عطاى تو در ملكت مى‌افزايد </w:t>
      </w:r>
      <w:r>
        <w:rPr>
          <w:rFonts w:eastAsia="IRNazanin" w:cs="IRNazanin"/>
          <w:color w:val="111111"/>
          <w:sz w:val="28"/>
          <w:szCs w:val="28"/>
          <w:rtl w:val="true"/>
          <w:lang w:bidi="fa-IR"/>
        </w:rPr>
        <w:t>.</w:t>
      </w:r>
      <w:bookmarkStart w:id="155" w:name="pg1968_8649"/>
    </w:p>
    <w:p>
      <w:pPr>
        <w:pStyle w:val="BookText"/>
        <w:rPr/>
      </w:pPr>
      <w:bookmarkEnd w:id="15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قدر ،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مكيال‌المكارم في فوائدالدعاء 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Heading2"/>
        <w:numPr>
          <w:ilvl w:val="1"/>
          <w:numId w:val="1"/>
        </w:numPr>
        <w:rPr/>
      </w:pPr>
      <w:bookmarkStart w:id="156" w:name="__RefHeading___Toc3662248_3650668749"/>
      <w:bookmarkStart w:id="157" w:name="_Toc59"/>
      <w:bookmarkEnd w:id="156"/>
      <w:r>
        <w:rPr>
          <w:rtl w:val="true"/>
        </w:rPr>
        <w:t>بدعت نماز تراويح</w:t>
      </w:r>
      <w:bookmarkEnd w:id="157"/>
    </w:p>
    <w:p>
      <w:pPr>
        <w:pStyle w:val="Heading3"/>
        <w:numPr>
          <w:ilvl w:val="2"/>
          <w:numId w:val="1"/>
        </w:numPr>
        <w:rPr/>
      </w:pPr>
      <w:bookmarkStart w:id="158" w:name="__RefHeading___Toc3662250_3650668749"/>
      <w:bookmarkStart w:id="159" w:name="_Toc60"/>
      <w:bookmarkEnd w:id="158"/>
      <w:r>
        <w:rPr>
          <w:rtl w:val="true"/>
        </w:rPr>
        <w:t>بدعت نماز تراويج توسّط عمرو برپايى نماز تروايح‌</w:t>
      </w:r>
      <w:bookmarkEnd w:id="159"/>
    </w:p>
    <w:p>
      <w:pPr>
        <w:pStyle w:val="BookText"/>
        <w:rPr/>
      </w:pPr>
      <w:r>
        <w:rPr>
          <w:rFonts w:ascii="IRNazanin" w:hAnsi="IRNazanin" w:eastAsia="IRNazanin"/>
          <w:color w:val="111111"/>
          <w:sz w:val="28"/>
          <w:sz w:val="28"/>
          <w:szCs w:val="28"/>
          <w:rtl w:val="true"/>
          <w:lang w:bidi="fa-IR"/>
        </w:rPr>
        <w:t xml:space="preserve">بدعت نماز تراويح توسط عمردر ماه مبارك رمضان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خواندن انرا را بدعت گذارد سپس مردى را براى مردها و مردى را براى زنها به عنوان امام جماعت قرار داد</w:t>
      </w:r>
    </w:p>
    <w:p>
      <w:pPr>
        <w:pStyle w:val="BookText"/>
        <w:rPr/>
      </w:pPr>
      <w:r>
        <w:rPr>
          <w:rFonts w:ascii="IRNazanin" w:hAnsi="IRNazanin" w:eastAsia="IRNazanin"/>
          <w:color w:val="111111"/>
          <w:sz w:val="28"/>
          <w:sz w:val="28"/>
          <w:szCs w:val="28"/>
          <w:rtl w:val="true"/>
          <w:lang w:bidi="fa-IR"/>
        </w:rPr>
        <w:t>كسانى كه به مكه و مدينه مشرف مى‌شوند مى‌بينند در شبهاى ماه مبارك رمضان ساعتها نماز جماعت برپاست اين همان نماز تراويحى است كه خليفه دوم دستور به پرپايى آن با جماعت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مردم را براى نماز تروايح در ماه مبارك رمضان به جماعت جمع كرد و نامه به شهرها نوشت و به آن دستور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عمر چنين كارى كرد و امام جماعت را ابى‌بن‌كعب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مسجد آمد و ديد مردم نماز را به جماعت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لذّت برد و بدان افتخار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بدعت خوبى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به تراويح به اين جهت است كه بعد از هر چهار ركعت مى‌نشينند و استراحت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كتاب اجتهاد در مقابل نص،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كتاب الصوم فضل من قام رمضان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662252_3650668749"/>
      <w:bookmarkStart w:id="161" w:name="_Toc61"/>
      <w:bookmarkEnd w:id="160"/>
      <w:r>
        <w:rPr>
          <w:rtl w:val="true"/>
        </w:rPr>
        <w:t xml:space="preserve">مخالفت حضرت رسول </w:t>
      </w:r>
      <w:r>
        <w:rPr>
          <w:rtl w:val="true"/>
        </w:rPr>
        <w:t>(</w:t>
      </w:r>
      <w:r>
        <w:rPr>
          <w:rtl w:val="true"/>
        </w:rPr>
        <w:t>ص</w:t>
      </w:r>
      <w:r>
        <w:rPr>
          <w:rtl w:val="true"/>
        </w:rPr>
        <w:t>)</w:t>
      </w:r>
      <w:r>
        <w:rPr>
          <w:rtl w:val="true"/>
        </w:rPr>
        <w:t>بابدعت تراويح</w:t>
      </w:r>
      <w:bookmarkEnd w:id="16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به جماعت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زرارة و محمّد بن مسلم و الفضيل ابا جعفر الباقر و ابا عبد اللَّه الصّادق صلوات اللَّه عليهما عن الصّلاة فى شهر رمضان نافلة باللّيل جماعة فقالا انّ النّبيّ صلّى اللَّه عليه و آله كان اذا صلّى العشاء الآخرة انصرف إلى منزله ثمّ يخرج من اخر اللّيل إلى المسجد فيقوم فيصلّى فخرج فى اوّل ليلة من شهر رمضان ليصلّي كما كان يصلّى فاصطفّ النّاس خلفه فهرب منهم إلى بيته و تركهم ففعلوا ذلك ثلث ليال فقام صلّى اللَّه عليه و اله فى اليوم الثّالث على منبره فحمد اللَّه و اثنى عليه ثمّ قال أيّها النّاس انّ الصّلاة باللّيل فى شهر رمضان من النّافلة فى جماعة بدعة و صلاة الضّحى بدعة الا فلا تجتمعوا ليلا فى شهر رمضان لصلاة اللّيل و لا تصلّوا صلاة الضّحى فانّ تلك معصية الا فانّ كلّ بدعة ضلالة و كلّ ضلالة سبيلها إلى النّار ثمّ نزل صلّى اللَّه عليه و اله و هو يقول قليل فى سنّة خير من كثير فى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كالصحيحه از فضلاء اصحاب حضرت امام محمد باقر و حضرت امام جعفر صادق صلوات اللَّه عليهما منقولست كه از هر دو معصوم سؤال كردند از نماز نافله شب ماه مبارك رمضان كه آيا به جماعت مى‌توان كردن آن را پس هر دو فرمودند كه حضرت سيد المرسلين صلى اللَّه عليه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داب ايشان اين بود كه چون نماز خفتن مى‌كردند به خانه مى‌فرمودند و در آخر شب بمسجد مى‌آمدند و نماز شب را مى‌كردند پس شب اول ماه رمضان بمسجد آمدند كه نماز كنند چنانكه هميشه نماز مى‌كردند مردم در عقب آن حضرت صف بستند كه اقتدا كنند حضرت از ايشان گريختند و به منزل تشريف بردند و ايشان را در مسجد گذاشتند پس سه شب چنين كردند آن حضرت، و در روز سيم بر منبر رفتند و حمد و ثناى الهى به جا آوردند و بعد از آن فرمودند كه اى مردمان به درستى كه نماز شب ماه رمضان را به جماعت آوردن بدعتست و نماز چاشت بدعتست زنهار كه در شب اجتماع مكنيد در ماه رمضان از جهة نماز شب، و نماز چاشت را مكنيد به درستى كه اينها مخالف فرموده الهى است به درستى كه هر بدعتى ضلالت و گمراهى است و هر ضلالتى راه آن بسوى جهنم است پس حضرت از منبر به زير آمدند و مى‌فرمودند كه اندكى موافق سنت بهتر از بسياريست كه بدعت باشد</w:t>
      </w:r>
      <w:r>
        <w:rPr>
          <w:rFonts w:eastAsia="IRNazanin" w:cs="IRNazanin"/>
          <w:color w:val="111111"/>
          <w:sz w:val="28"/>
          <w:szCs w:val="28"/>
          <w:rtl w:val="true"/>
          <w:lang w:bidi="fa-IR"/>
        </w:rPr>
        <w:t>.</w:t>
      </w:r>
      <w:bookmarkStart w:id="162" w:name="pg1968_8651"/>
    </w:p>
    <w:p>
      <w:pPr>
        <w:pStyle w:val="BookText"/>
        <w:rPr/>
      </w:pPr>
      <w:bookmarkEnd w:id="162"/>
      <w:r>
        <w:rPr>
          <w:rFonts w:ascii="IRNazanin" w:hAnsi="IRNazanin" w:eastAsia="IRNazanin"/>
          <w:color w:val="111111"/>
          <w:sz w:val="28"/>
          <w:sz w:val="28"/>
          <w:szCs w:val="28"/>
          <w:rtl w:val="true"/>
          <w:lang w:bidi="fa-IR"/>
        </w:rPr>
        <w:t>و اين حديث دلالت مى‌كند بر آن كه نافله را خصوصا نافله شب رمضان را به جماعت واقع ساختن بدعتست و اين از اعجاز آن حضرت است كه خبر دادند كه چنين بدعتى خواهد شد، و در صحيح بخارى و احياء غزالى و ساير كتب عامه مسطور است مضمون همين حديث، و در صحيح بخارى نقل كرده است از عبد الرحمن كه گفت شبى با عمر بن الخطاب در ماه رمضان بمسجد رفتم و مردمان متفرق نماز مى‌كردند بعضى منفرد و بعضى با بعضى پس عمر گفت كه چنين به خاطرم مى‌رسد كه اگر همه را مجتمع سازم در عقب يك كس بهتر باشد پس مقرر ساخت كه در عقب ابى بن كعب نماز كنند پس شبى ديگر با عمر بمسجد رفتم و همه اقتدا بابى بن كعب كرده بودند عمر گفت نعم البدعة و در احياء نعمت البدعة است يعنى چه نيكو بدعتى است اين بدعت و ايشان سر شب نماز مى‌كردند عمر گفت كه اگر در آخر شب واقع سازيد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عايشه روايت كرده است حديث متن را و خطبه را نقل كرده است كه در روز چهارم فرمودند، و ديگر كسى به جماعت نكرد در زمان آن حضرت و در زمان ابو بكر و پاره از زمان عمر بعد از آن اين بدعت را او به همرسانيد و از ابو هريره نيز روايت كرده است</w:t>
      </w:r>
    </w:p>
    <w:p>
      <w:pPr>
        <w:pStyle w:val="BookText"/>
        <w:rPr/>
      </w:pPr>
      <w:r>
        <w:rPr>
          <w:rFonts w:ascii="IRNazanin" w:hAnsi="IRNazanin" w:eastAsia="IRNazanin"/>
          <w:color w:val="111111"/>
          <w:sz w:val="28"/>
          <w:sz w:val="28"/>
          <w:szCs w:val="28"/>
          <w:rtl w:val="true"/>
          <w:lang w:bidi="fa-IR"/>
        </w:rPr>
        <w:t>لوامع صاحبقرانى،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3"/>
        <w:numPr>
          <w:ilvl w:val="2"/>
          <w:numId w:val="1"/>
        </w:numPr>
        <w:rPr/>
      </w:pPr>
      <w:bookmarkStart w:id="163" w:name="__RefHeading___Toc3662254_3650668749"/>
      <w:bookmarkStart w:id="164" w:name="_Toc62"/>
      <w:bookmarkEnd w:id="163"/>
      <w:r>
        <w:rPr>
          <w:rtl w:val="true"/>
        </w:rPr>
        <w:t xml:space="preserve">مخالفت حضرت علي </w:t>
      </w:r>
      <w:r>
        <w:rPr>
          <w:rtl w:val="true"/>
        </w:rPr>
        <w:t>(</w:t>
      </w:r>
      <w:r>
        <w:rPr>
          <w:rtl w:val="true"/>
        </w:rPr>
        <w:t>ع</w:t>
      </w:r>
      <w:r>
        <w:rPr>
          <w:rtl w:val="true"/>
        </w:rPr>
        <w:t>)</w:t>
      </w:r>
      <w:r>
        <w:rPr>
          <w:rtl w:val="true"/>
        </w:rPr>
        <w:t>بابدعت تراويح</w:t>
      </w:r>
      <w:bookmarkEnd w:id="16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المؤمنين اراده فرمودند كه بدعت عمر را در نماز تراويح كه در جميع صحاح ايشان هست كه عمر گذاشته است برطرف كند و حضرت امام حسن را فرستاد كه بدعتست ترك كنيد همگى فرياد بر آوردند كه وا عمراه حضرت فرمودند كه هر چه خواهند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كه امر كردم مردم را كه نافله ماه رمضان را به جماعت نگزارند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عمر مقرّر كرده و آن را تراويح نام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اعلام نمودم كه اجتماع در نوافل،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لشكريان من، جمعى كه در جنگ‌ها با من مى‌بودند و با دشمنان مقاتله مى‌نمودند، يكديگر را ندا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طريقه عمر از دست رفت و ما را نهى مى‌كند از نماز سنّت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ترسيدم كه در طرفى از اطراف لشكر من، فتنه برانگيزند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كشيدم از اين امّت در اطاعت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پيروى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ايشان را به ضلالت مى‌انداختند و به آتش جهنّم، دعوت مى‌نمودند و ايشان، آنها راامام مى‌دانستند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تقيّه آن حضرت در بسيارى از امور مبتدعه، ظاهر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الطوسيّ في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أمر الحسن بن عليّ عليه السلام أن ينادي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شهر رمضان في المساجد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 الناس الحسن بن عليّ عليه السلام بما أمره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الحسن عليه السلام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المؤمنين عليه السّلام وارد كوفه شد دستور داد تا امام حسن عليه السّلام در ميان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در مساجد نماز جماعت مستحبى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در بين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پيام حضرت را شنيدند فرياد برآوردند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حسن عليه السّلام نزد امير المؤمنين عليه السّلام آمد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مردم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نمازشان را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حديث و امثال آن حاكى از شرايط اجتماعى و تقيّه امير المؤمنين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حريز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أمير المؤمنين ع في 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نهاهم أن يجتمعوا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وا رمضاناه، فأتاه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ليصلي بهم من شاء و ائتم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غَيْرَ سَبِيلِ الْمُؤْمِنِينَ نُوَلِّهِ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نُصْلِهِ جَهَنَّمَ وَ ساءَتْ مَصِيراً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عياشى از حريز از بعضى رجال شيعه از يكى از دو امام يعنى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 مردمى به حضورش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پيشنمازى معين كن كه در ماه مبارك رمضان به او اقتداء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آنان را نهى كرد از اينكه در ماه رمضان جمع شوند، مردم نامبرده عصر آن روز دور هم جمع شدند و براى ماه رمضان، مجلس بر پا كردند و مرثيه‌خوانى كردند، وا رمضانا گفتند، حارث اعور با جمعى نزد امير المؤمنين آمده،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گريه و شيون در آمدند و سخن تو سخت آنان را ناخوش آمده، حضرت فرمود</w:t>
      </w:r>
      <w:r>
        <w:rPr>
          <w:rFonts w:eastAsia="IRNazanin" w:cs="IRNazanin"/>
          <w:color w:val="111111"/>
          <w:sz w:val="28"/>
          <w:szCs w:val="28"/>
          <w:rtl w:val="true"/>
          <w:lang w:bidi="fa-IR"/>
        </w:rPr>
        <w:t>:</w:t>
      </w:r>
      <w:bookmarkStart w:id="165" w:name="pg1968_8654"/>
    </w:p>
    <w:p>
      <w:pPr>
        <w:pStyle w:val="BookText"/>
        <w:rPr/>
      </w:pPr>
      <w:bookmarkEnd w:id="165"/>
      <w:r>
        <w:rPr>
          <w:rFonts w:ascii="IRNazanin" w:hAnsi="IRNazanin" w:eastAsia="IRNazanin"/>
          <w:color w:val="111111"/>
          <w:sz w:val="28"/>
          <w:sz w:val="28"/>
          <w:szCs w:val="28"/>
          <w:rtl w:val="true"/>
          <w:lang w:bidi="fa-IR"/>
        </w:rPr>
        <w:t>حال كه چنين است به حال خود واگذارشان كنيد، هر كس را كه خواستند خود امام جماعت خودشان كنند، آن گاه استشهاد كرد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يَتَّبِعْ غَيْرَ سَبِيلِ الْمُؤْمِنِينَ نُوَلِّهِ ما تَوَلَّى وَ نُصْلِهِ جَهَنَّمَ وَ ساءَتْ مَصِيراً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الميزان،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2"/>
        <w:numPr>
          <w:ilvl w:val="1"/>
          <w:numId w:val="1"/>
        </w:numPr>
        <w:rPr/>
      </w:pPr>
      <w:bookmarkStart w:id="166" w:name="__RefHeading___Toc3662256_3650668749"/>
      <w:bookmarkStart w:id="167" w:name="_Toc63"/>
      <w:bookmarkEnd w:id="166"/>
      <w:r>
        <w:rPr>
          <w:rtl w:val="true"/>
        </w:rPr>
        <w:t>معراج پيامبر صلّى اللَّه عليه و آله</w:t>
      </w:r>
      <w:bookmarkEnd w:id="167"/>
    </w:p>
    <w:p>
      <w:pPr>
        <w:pStyle w:val="Heading3"/>
        <w:numPr>
          <w:ilvl w:val="2"/>
          <w:numId w:val="1"/>
        </w:numPr>
        <w:rPr/>
      </w:pPr>
      <w:bookmarkStart w:id="168" w:name="__RefHeading___Toc3662258_3650668749"/>
      <w:bookmarkStart w:id="169" w:name="_Toc64"/>
      <w:bookmarkEnd w:id="168"/>
      <w:r>
        <w:rPr>
          <w:rtl w:val="true"/>
        </w:rPr>
        <w:t>معراج از جمله ضروريات اسلام است</w:t>
      </w:r>
      <w:bookmarkEnd w:id="169"/>
    </w:p>
    <w:p>
      <w:pPr>
        <w:pStyle w:val="BookText"/>
        <w:rPr/>
      </w:pPr>
      <w:r>
        <w:rPr>
          <w:rFonts w:ascii="Amiri" w:hAnsi="Amiri" w:eastAsia="Amiri" w:cs="Amiri"/>
          <w:color w:val="111111"/>
          <w:sz w:val="28"/>
          <w:sz w:val="28"/>
          <w:szCs w:val="28"/>
          <w:rtl w:val="true"/>
          <w:lang w:bidi="ar-SA"/>
        </w:rPr>
        <w:t>معراج از جمله ضروريات اسلام است</w:t>
      </w:r>
    </w:p>
    <w:p>
      <w:pPr>
        <w:pStyle w:val="BookText"/>
        <w:rPr/>
      </w:pPr>
      <w:r>
        <w:rPr>
          <w:rFonts w:ascii="Amiri" w:hAnsi="Amiri" w:eastAsia="Amiri" w:cs="Amiri"/>
          <w:color w:val="111111"/>
          <w:sz w:val="28"/>
          <w:sz w:val="28"/>
          <w:szCs w:val="28"/>
          <w:rtl w:val="true"/>
          <w:lang w:bidi="ar-SA"/>
        </w:rPr>
        <w:t>و از آيات كريمه و احاديث متواتره ثابت شده است كه خداوند متعال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را در يك شب از مكه معظمه تا مسجد الاقصى و از آنجا به آسمانها تا سدره المنتهى و عرش اعلى برد، و عجائب آفرينش آسمانها را به آن حضرت نماياند و رازهاى نهانى و معارف نامتناهى را به آن حضرت القا فرمود و آن حضرت در بيت المعمور تحت عرش به عبادت حق تعالى قيام فرمود و با انبياء عليهم السّلام ملاقات نمود و داخل بهشت شد و منازل اهل بهشت و احوال كسانى كه در عذاب بودند را مشاهده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متواتر دلالت دارد كه عروج آن حضرت به بدن بوده نه به روح، و در بيدارى بوده نه در خواب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 مَنْ أَنْكَرَ ثَلَاثَةَ أَشْيَاءَ فَلَيْسَ مِنْ شِيعَتِنَا الْمِعْرَاجَ وَ الْمُسَاءَلَةَ فِي الْقَبْرِ وَ الشَّفَاعَة</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سه چيز را انكار كند از شيعيان ما نيست،معراج،سوال در قبر و شفاعت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Heading3"/>
        <w:numPr>
          <w:ilvl w:val="2"/>
          <w:numId w:val="1"/>
        </w:numPr>
        <w:rPr/>
      </w:pPr>
      <w:bookmarkStart w:id="170" w:name="__RefHeading___Toc3662260_3650668749"/>
      <w:bookmarkStart w:id="171" w:name="_Toc65"/>
      <w:bookmarkEnd w:id="170"/>
      <w:r>
        <w:rPr>
          <w:rtl w:val="true"/>
        </w:rPr>
        <w:t>زمان معراج</w:t>
      </w:r>
      <w:bookmarkEnd w:id="17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پيامبر صلّى اللَّه عليه و آله</w:t>
      </w:r>
      <w:r>
        <w:rPr>
          <w:rFonts w:eastAsia="IRNazanin" w:cs="IRNazanin"/>
          <w:color w:val="111111"/>
          <w:sz w:val="28"/>
          <w:szCs w:val="28"/>
          <w:rtl w:val="true"/>
          <w:lang w:bidi="fa-IR"/>
        </w:rPr>
        <w:t>:</w:t>
      </w:r>
      <w:bookmarkStart w:id="172" w:name="pg1968_8655"/>
    </w:p>
    <w:p>
      <w:pPr>
        <w:pStyle w:val="BookText"/>
        <w:rPr/>
      </w:pPr>
      <w:bookmarkEnd w:id="172"/>
      <w:r>
        <w:rPr>
          <w:rFonts w:ascii="IRNazanin" w:hAnsi="IRNazanin" w:eastAsia="IRNazanin"/>
          <w:color w:val="111111"/>
          <w:sz w:val="28"/>
          <w:sz w:val="28"/>
          <w:szCs w:val="28"/>
          <w:rtl w:val="true"/>
          <w:lang w:bidi="fa-IR"/>
        </w:rPr>
        <w:t xml:space="preserve">معراج پيامبر صلّى اللَّه عليه و آله پنج سال بعد از بعثت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ماه مبارك رمضان</w:t>
      </w:r>
    </w:p>
    <w:p>
      <w:pPr>
        <w:pStyle w:val="BookText"/>
        <w:rPr/>
      </w:pPr>
      <w:r>
        <w:rPr>
          <w:rFonts w:ascii="Amiri" w:hAnsi="Amiri" w:eastAsia="Amiri" w:cs="Amiri"/>
          <w:color w:val="111111"/>
          <w:sz w:val="28"/>
          <w:sz w:val="28"/>
          <w:szCs w:val="28"/>
          <w:rtl w:val="true"/>
          <w:lang w:bidi="ar-SA"/>
        </w:rPr>
        <w:t xml:space="preserve">واقع شده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 ليلاً من المسجد الحرام الى المسجد الاقصى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 در تعيين روز معراج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ماه رمضان سال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قبل از هجرت،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ربيع ال‌اول قبل از هجرت،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رجب قبل از هجرت،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ماه رمضان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قبل از بعثت،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ماه رمضان،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معراج پيامبر صلّى اللَّه عليه و آله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تقويم شيعه صفحه </w:t>
      </w:r>
      <w:r>
        <w:rPr>
          <w:rFonts w:eastAsia="Amiri" w:cs="Amiri" w:ascii="Amiri" w:hAnsi="Amiri"/>
          <w:color w:val="111111"/>
          <w:sz w:val="28"/>
          <w:szCs w:val="28"/>
          <w:lang w:bidi="ar-SA"/>
        </w:rPr>
        <w:t>278</w:t>
      </w:r>
    </w:p>
    <w:p>
      <w:pPr>
        <w:pStyle w:val="Heading3"/>
        <w:numPr>
          <w:ilvl w:val="2"/>
          <w:numId w:val="1"/>
        </w:numPr>
        <w:rPr/>
      </w:pPr>
      <w:bookmarkStart w:id="173" w:name="__RefHeading___Toc3662262_3650668749"/>
      <w:bookmarkStart w:id="174" w:name="_Toc66"/>
      <w:bookmarkEnd w:id="173"/>
      <w:r>
        <w:rPr>
          <w:rtl w:val="true"/>
        </w:rPr>
        <w:t>مكان معراج</w:t>
      </w:r>
      <w:bookmarkEnd w:id="174"/>
    </w:p>
    <w:p>
      <w:pPr>
        <w:pStyle w:val="BookText"/>
        <w:rPr/>
      </w:pPr>
      <w:r>
        <w:rPr>
          <w:rFonts w:ascii="IRNazanin" w:hAnsi="IRNazanin" w:eastAsia="IRNazanin"/>
          <w:color w:val="111111"/>
          <w:sz w:val="28"/>
          <w:sz w:val="28"/>
          <w:szCs w:val="28"/>
          <w:rtl w:val="true"/>
          <w:lang w:bidi="fa-IR"/>
        </w:rPr>
        <w:t>در باره مكانى كه آغاز حركت پيامبر صلّى اللَّه عليه و آله به سوى معراج بوده نيز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خديجه سلام اللَّه عليها، از منزل امّ هانى خواهر أمير المؤمنين عليه السّلام، از شعب ابى 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تقويم شيعه بنقل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662264_3650668749"/>
      <w:bookmarkStart w:id="176" w:name="_Toc67"/>
      <w:bookmarkEnd w:id="175"/>
      <w:r>
        <w:rPr>
          <w:rtl w:val="true"/>
        </w:rPr>
        <w:t xml:space="preserve">على </w:t>
      </w:r>
      <w:r>
        <w:rPr>
          <w:rtl w:val="true"/>
        </w:rPr>
        <w:t>(</w:t>
      </w:r>
      <w:r>
        <w:rPr>
          <w:rtl w:val="true"/>
        </w:rPr>
        <w:t xml:space="preserve">ع </w:t>
      </w:r>
      <w:r>
        <w:rPr>
          <w:rtl w:val="true"/>
        </w:rPr>
        <w:t xml:space="preserve">) </w:t>
      </w:r>
      <w:r>
        <w:rPr>
          <w:rtl w:val="true"/>
        </w:rPr>
        <w:t xml:space="preserve">در معراج پيامبر </w:t>
      </w:r>
      <w:r>
        <w:rPr>
          <w:rtl w:val="true"/>
        </w:rPr>
        <w:t>(</w:t>
      </w:r>
      <w:r>
        <w:rPr>
          <w:rtl w:val="true"/>
        </w:rPr>
        <w:t xml:space="preserve">ص </w:t>
      </w:r>
      <w:r>
        <w:rPr>
          <w:rtl w:val="true"/>
        </w:rPr>
        <w:t>)</w:t>
      </w:r>
      <w:bookmarkEnd w:id="176"/>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صلى الله عليه و آله و سلم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همانا من در سه جا اسم ترا همراه اسم خود ديدم و با نظر بر آن انس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معراجم به آسمان ، به بيت المقدس رسيدم ، بر صخره آن يافتم كه نوشته بود خدايى جز الله نيست ، محمد فرستاده خداست ، او را بوسيله وزيرش تاءييد كرده ام و بوسيله وزيرش يارى نموده ام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من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و بار دوم هنگامى بود كه به سدرة المنتهى رسيدم ديدم بر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يكتا كه معبودى جز من نيست ، محمد حبيب من است ، او را به بوسيله وزيرش تاءييد كرده ام و بوسيله وزيرش يارى نموده ام</w:t>
      </w:r>
      <w:bookmarkStart w:id="177" w:name="pg1968_8656"/>
    </w:p>
    <w:p>
      <w:pPr>
        <w:pStyle w:val="BookText"/>
        <w:rPr/>
      </w:pPr>
      <w:bookmarkEnd w:id="177"/>
      <w:r>
        <w:rPr>
          <w:rFonts w:ascii="Amiri" w:hAnsi="Amiri" w:eastAsia="Amiri" w:cs="Amiri"/>
          <w:color w:val="111111"/>
          <w:sz w:val="28"/>
          <w:sz w:val="28"/>
          <w:szCs w:val="28"/>
          <w:rtl w:val="true"/>
          <w:lang w:bidi="ar-SA"/>
        </w:rPr>
        <w:t xml:space="preserve">نصايح ، ص </w:t>
      </w:r>
      <w:r>
        <w:rPr>
          <w:rFonts w:eastAsia="Amiri" w:cs="Amiri" w:ascii="Amiri" w:hAnsi="Amiri"/>
          <w:color w:val="111111"/>
          <w:sz w:val="28"/>
          <w:szCs w:val="28"/>
          <w:lang w:bidi="ar-SA"/>
        </w:rPr>
        <w:t>471</w:t>
      </w:r>
    </w:p>
    <w:p>
      <w:pPr>
        <w:pStyle w:val="Heading3"/>
        <w:numPr>
          <w:ilvl w:val="2"/>
          <w:numId w:val="1"/>
        </w:numPr>
        <w:rPr/>
      </w:pPr>
      <w:bookmarkStart w:id="178" w:name="__RefHeading___Toc3662266_3650668749"/>
      <w:bookmarkStart w:id="179" w:name="_Toc68"/>
      <w:bookmarkEnd w:id="178"/>
      <w:r>
        <w:rPr>
          <w:rtl w:val="true"/>
        </w:rPr>
        <w:t xml:space="preserve">نام على </w:t>
      </w:r>
      <w:r>
        <w:rPr>
          <w:rtl w:val="true"/>
        </w:rPr>
        <w:t>(</w:t>
      </w:r>
      <w:r>
        <w:rPr>
          <w:rtl w:val="true"/>
        </w:rPr>
        <w:t xml:space="preserve">ع </w:t>
      </w:r>
      <w:r>
        <w:rPr>
          <w:rtl w:val="true"/>
        </w:rPr>
        <w:t xml:space="preserve">) </w:t>
      </w:r>
      <w:r>
        <w:rPr>
          <w:rtl w:val="true"/>
        </w:rPr>
        <w:t>در چهارجا</w:t>
      </w:r>
      <w:bookmarkEnd w:id="179"/>
    </w:p>
    <w:p>
      <w:pPr>
        <w:pStyle w:val="BookText"/>
        <w:rPr/>
      </w:pPr>
      <w:r>
        <w:rPr>
          <w:rFonts w:ascii="IRNazanin" w:hAnsi="IRNazanin" w:eastAsia="IRNazanin"/>
          <w:color w:val="111111"/>
          <w:sz w:val="28"/>
          <w:sz w:val="28"/>
          <w:szCs w:val="28"/>
          <w:rtl w:val="true"/>
          <w:lang w:bidi="fa-IR"/>
        </w:rPr>
        <w:t xml:space="preserve">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چهارجا</w:t>
      </w:r>
    </w:p>
    <w:p>
      <w:pPr>
        <w:pStyle w:val="BookText"/>
        <w:rPr/>
      </w:pPr>
      <w:r>
        <w:rPr>
          <w:rFonts w:ascii="IRNazanin" w:hAnsi="IRNazanin" w:eastAsia="IRNazanin"/>
          <w:color w:val="111111"/>
          <w:sz w:val="28"/>
          <w:sz w:val="28"/>
          <w:szCs w:val="28"/>
          <w:rtl w:val="true"/>
          <w:lang w:bidi="fa-IR"/>
        </w:rPr>
        <w:t xml:space="preserve">روزى حضرت رسول اكرم صلى الله عليه و آله و سلم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چهار مقام و محل اسم تو را نزديك به اسم خود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مرا به سوى آسمان به معراج مى بردند همينكه به بيت المقدس رسيدم در روى صخره آن اين 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معبودى ، مگر خدا، محمد است رسول خدا، او را تاءييد كردم به على كه وزير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سدرة المنتهى رسيدم بر آن ديدم اين كلمات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معبودى مگر من ، به تنهايى ، محمد است برگزيده از ميان آفريده هاى من ، من او را تاءييد كردم به على وزير او، او را به على يارى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عرش خداوند رسيدم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هاى آن نوشته بود، من خدايى هستم كه هيچ معبودى نيست جز من ، محمد است حبيب من ، از ميان بندگان ، و چون به بهشت رسيدم ديدم بر در بهشت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معبودى مگر من ، محمد است حبيب من از ميان مخلوقات من ، او را تاءييد كردم به على وزير او و او را به على نصرت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يناييع المودة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مودة القربى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662268_3650668749"/>
      <w:bookmarkStart w:id="181" w:name="_Toc69"/>
      <w:bookmarkEnd w:id="180"/>
      <w:r>
        <w:rPr>
          <w:rtl w:val="true"/>
        </w:rPr>
        <w:t>فرشته اى از سه جنس</w:t>
      </w:r>
      <w:bookmarkEnd w:id="181"/>
    </w:p>
    <w:p>
      <w:pPr>
        <w:pStyle w:val="BookText"/>
        <w:rPr/>
      </w:pPr>
      <w:r>
        <w:rPr>
          <w:rFonts w:ascii="IRNazanin" w:hAnsi="IRNazanin" w:eastAsia="IRNazanin"/>
          <w:color w:val="111111"/>
          <w:sz w:val="28"/>
          <w:sz w:val="28"/>
          <w:szCs w:val="28"/>
          <w:rtl w:val="true"/>
          <w:lang w:bidi="fa-IR"/>
        </w:rPr>
        <w:t>فرشته اى از سه جنس</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معراج بردند جبرئيل دست مرا گرفت و به بهشت برد و مرا به يكى از مسندهاى بهشت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دانه اى به من داد و چون آن دانه را دو نيم كردم حوريه اى از آن بيرون آمد كه مژگان چشمش چون پرهاى جلو كركس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يا احمد، اى رسول خدا، اى محمد،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مورد لطف قرار دهد، 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راضيه و مرضيه ام خداوند مرا از سه جنس آفريده ، پائين تنم از مشك است و بالاى آن از كافور و ميانه ام از عنبر و با آب زندگى خمير شدم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من بودم و آفريده شدم براى پسر عم و وصى و وزير تو على بن ابيطالب </w:t>
      </w:r>
      <w:r>
        <w:rPr>
          <w:rFonts w:eastAsia="IRNazanin" w:cs="IRNazanin"/>
          <w:color w:val="111111"/>
          <w:sz w:val="28"/>
          <w:szCs w:val="28"/>
          <w:rtl w:val="true"/>
          <w:lang w:bidi="fa-IR"/>
        </w:rPr>
        <w:t>.</w:t>
      </w:r>
      <w:bookmarkStart w:id="182" w:name="pg1968_8657"/>
    </w:p>
    <w:p>
      <w:pPr>
        <w:pStyle w:val="BookText"/>
        <w:rPr/>
      </w:pPr>
      <w:bookmarkEnd w:id="182"/>
      <w:r>
        <w:rPr>
          <w:rFonts w:ascii="Amiri" w:hAnsi="Amiri" w:eastAsia="Amiri" w:cs="Amiri"/>
          <w:color w:val="111111"/>
          <w:sz w:val="28"/>
          <w:sz w:val="28"/>
          <w:szCs w:val="28"/>
          <w:rtl w:val="true"/>
          <w:lang w:bidi="ar-SA"/>
        </w:rPr>
        <w:t>امالى شيخ صدوق</w:t>
      </w:r>
    </w:p>
    <w:p>
      <w:pPr>
        <w:pStyle w:val="Heading3"/>
        <w:numPr>
          <w:ilvl w:val="2"/>
          <w:numId w:val="1"/>
        </w:numPr>
        <w:rPr/>
      </w:pPr>
      <w:bookmarkStart w:id="183" w:name="__RefHeading___Toc3662270_3650668749"/>
      <w:bookmarkStart w:id="184" w:name="_Toc70"/>
      <w:bookmarkEnd w:id="183"/>
      <w:r>
        <w:rPr>
          <w:rtl w:val="true"/>
        </w:rPr>
        <w:t xml:space="preserve">فرشته اى به صورت على </w:t>
      </w:r>
      <w:r>
        <w:rPr>
          <w:rtl w:val="true"/>
        </w:rPr>
        <w:t>(</w:t>
      </w:r>
      <w:r>
        <w:rPr>
          <w:rtl w:val="true"/>
        </w:rPr>
        <w:t>ع</w:t>
      </w:r>
      <w:r>
        <w:rPr>
          <w:rtl w:val="true"/>
        </w:rPr>
        <w:t>)</w:t>
      </w:r>
      <w:bookmarkEnd w:id="184"/>
    </w:p>
    <w:p>
      <w:pPr>
        <w:pStyle w:val="BookText"/>
        <w:rPr/>
      </w:pPr>
      <w:r>
        <w:rPr>
          <w:rFonts w:ascii="IRNazanin" w:hAnsi="IRNazanin" w:eastAsia="IRNazanin"/>
          <w:color w:val="111111"/>
          <w:sz w:val="28"/>
          <w:sz w:val="28"/>
          <w:szCs w:val="28"/>
          <w:rtl w:val="true"/>
          <w:lang w:bidi="fa-IR"/>
        </w:rPr>
        <w:t>حضرت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صلى الله عليه واله وسلم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پروردگارم مرا به معراج برد در دل عرش فرشته اى را ديدم كه شمشيرى از نور به دست داشت وبا آن بازى مى كرد همان گونه كه على بن ابى طالب با ذوالفقار بازى مى كند، و هر گاه فرشتگان مشتاق ديدار روى على بن ابى طالب شوند به چهره اين فرشته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پسر عموى من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فرشته اى است كه آن را به صورت على آفريده ام ودر دل عرش به پرستش من مشغول است، كارهاى نيك</w:t>
      </w:r>
    </w:p>
    <w:p>
      <w:pPr>
        <w:pStyle w:val="BookText"/>
        <w:rPr/>
      </w:pPr>
      <w:r>
        <w:rPr>
          <w:rFonts w:ascii="Amiri" w:hAnsi="Amiri" w:eastAsia="Amiri" w:cs="Amiri"/>
          <w:color w:val="111111"/>
          <w:sz w:val="28"/>
          <w:sz w:val="28"/>
          <w:szCs w:val="28"/>
          <w:rtl w:val="true"/>
          <w:lang w:bidi="ar-SA"/>
        </w:rPr>
        <w:t>وثواب تسبيح وتقديس او تا روز قيامت براى على بن ابى طالب نوشته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Heading3"/>
        <w:numPr>
          <w:ilvl w:val="2"/>
          <w:numId w:val="1"/>
        </w:numPr>
        <w:rPr/>
      </w:pPr>
      <w:bookmarkStart w:id="185" w:name="__RefHeading___Toc3662272_3650668749"/>
      <w:bookmarkStart w:id="186" w:name="_Toc71"/>
      <w:bookmarkEnd w:id="185"/>
      <w:r>
        <w:rPr>
          <w:rtl w:val="true"/>
        </w:rPr>
        <w:t>خدا با زبان على سخن مي گويد</w:t>
      </w:r>
      <w:bookmarkEnd w:id="186"/>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شنيدم هنگامى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شب معراج با چه لغتى با تو سخن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على با من سخن گفت، وبه دلم افكند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گفتى يا على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من چيزى هستم نه مانند چيزها، با مردم قياس نمى شوم وبه صفات مشابه آفريدگان وصف نشوم، تو را از نور خود آفريدم و على را از نور تو، بر كمون دلت سركشى كردم و هيچ كس را محبوبتر از على بن ابى طالب در دل تو نديدم، از اين رو با زبان او با تو سخن گفتم تا دلت آرام يابد</w:t>
      </w:r>
      <w:r>
        <w:rPr>
          <w:rFonts w:eastAsia="IRNazanin" w:cs="IRNazanin"/>
          <w:color w:val="111111"/>
          <w:sz w:val="28"/>
          <w:szCs w:val="28"/>
          <w:rtl w:val="true"/>
          <w:lang w:bidi="fa-IR"/>
        </w:rPr>
        <w:t>.</w:t>
      </w:r>
      <w:bookmarkStart w:id="187" w:name="pg1968_8658"/>
    </w:p>
    <w:p>
      <w:pPr>
        <w:pStyle w:val="BookText"/>
        <w:rPr/>
      </w:pPr>
      <w:bookmarkEnd w:id="187"/>
      <w:r>
        <w:rPr>
          <w:rFonts w:ascii="Amiri" w:hAnsi="Amiri" w:eastAsia="Amiri" w:cs="Amiri"/>
          <w:color w:val="111111"/>
          <w:sz w:val="28"/>
          <w:sz w:val="28"/>
          <w:szCs w:val="28"/>
          <w:rtl w:val="true"/>
          <w:lang w:bidi="ar-SA"/>
        </w:rPr>
        <w:t xml:space="preserve">رياض السالكين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188" w:name="__RefHeading___Toc3662274_3650668749"/>
      <w:bookmarkStart w:id="189" w:name="_Toc72"/>
      <w:bookmarkEnd w:id="188"/>
      <w:r>
        <w:rPr>
          <w:rtl w:val="true"/>
        </w:rPr>
        <w:t>خبر فاطمات ازفضا ئل معراجي مولا</w:t>
      </w:r>
      <w:bookmarkEnd w:id="189"/>
    </w:p>
    <w:p>
      <w:pPr>
        <w:pStyle w:val="BookText"/>
        <w:rPr/>
      </w:pPr>
      <w:r>
        <w:rPr>
          <w:rFonts w:ascii="IRNazanin" w:hAnsi="IRNazanin" w:eastAsia="IRNazanin"/>
          <w:color w:val="111111"/>
          <w:sz w:val="28"/>
          <w:sz w:val="28"/>
          <w:szCs w:val="28"/>
          <w:rtl w:val="true"/>
          <w:lang w:bidi="fa-IR"/>
        </w:rPr>
        <w:t>فاطمه دختر حضرت رضا عليه السلام، از فاطمه وزينب وام كلثوم دختران موسى بن جعفر عليه السلام، از فاطمه دختر امام صادق عليه السلام، از فاطمه دختر امام باقر عليه السلام، از فاطمه دختر امام سجاد عليه السلام، از فاطمه وسكينه دختران امام حسين عليه السلام، از ام كلثوم دختر على عليه السلام، از فاطمه دختر رسول خدا صلى الله عليه واله 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معراج بردند به بهشت درآمدم قصرى از در سفيد ميان تهى ديدم كه درى در ويا قوت نشان داشت وبر آن پرده اى آويخته بود، سر برداشتم ديدم بر آن در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ولى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 آن پرده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كيست مانند شيعه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وارد شدم، قصرى بود از عقيق سرخ ميان تهى، ودرى داشت از نقره كه با زبرجد سبز زيور شده بود، وبر آن در پرده اى آويخته بود، سربرداشتم ديدم بر آن در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على وصى المصطفى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90" w:name="__RefHeading___Toc3662276_3650668749"/>
      <w:bookmarkStart w:id="191" w:name="_Toc73"/>
      <w:bookmarkEnd w:id="190"/>
      <w:r>
        <w:rPr>
          <w:rtl w:val="true"/>
        </w:rPr>
        <w:t>دوستى و مهر</w:t>
      </w:r>
      <w:bookmarkEnd w:id="19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هنگامى كه مرا به آسمان مى بردند، به هر جا مى رسيدم دسته هايى از فرشتگان با اظهار شادى و شادمانى به ديدارم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جايى رسيدم كه جبرئيل به همراه جمعى از فرشتگان به استقبالم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جبرئيل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شنيدنى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bookmarkStart w:id="192" w:name="pg1968_8659"/>
    </w:p>
    <w:p>
      <w:pPr>
        <w:pStyle w:val="BookText"/>
        <w:rPr/>
      </w:pPr>
      <w:bookmarkEnd w:id="192"/>
      <w:r>
        <w:rPr>
          <w:rFonts w:ascii="IRNazanin" w:hAnsi="IRNazanin" w:eastAsia="IRNazanin"/>
          <w:color w:val="111111"/>
          <w:sz w:val="28"/>
          <w:sz w:val="28"/>
          <w:szCs w:val="28"/>
          <w:rtl w:val="true"/>
          <w:lang w:bidi="fa-IR"/>
        </w:rPr>
        <w:t>اگر امت تو بر دوستى و مهر على اجتماع مى كردند، خداوند متعال آتش جهنم را نمى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اسرى بى الى السما تلقتنى الملائكه بالبشارات فى كل سما حتى لقينى جبرئيل فى محفل من الملائكه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امتك على حب على ما خلق الله عزوجل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93" w:name="__RefHeading___Toc3662278_3650668749"/>
      <w:bookmarkStart w:id="194" w:name="_Toc74"/>
      <w:bookmarkEnd w:id="193"/>
      <w:r>
        <w:rPr>
          <w:rtl w:val="true"/>
        </w:rPr>
        <w:t>سخن گفتن خداوند با پيامبرباصوت و لحن مولا اميرالمومنين</w:t>
      </w:r>
      <w:bookmarkEnd w:id="194"/>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درباره على بن ابى طالب، سه چيز بر من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سرور مسلمانان است، پيشواى پرهيزگاران است، و رهبر سپيدرويان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موضح أوهام الجمع والتفريق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p>
    <w:p>
      <w:pPr>
        <w:pStyle w:val="Heading3"/>
        <w:numPr>
          <w:ilvl w:val="2"/>
          <w:numId w:val="1"/>
        </w:numPr>
        <w:rPr/>
      </w:pPr>
      <w:bookmarkStart w:id="195" w:name="__RefHeading___Toc3662280_3650668749"/>
      <w:bookmarkStart w:id="196" w:name="_Toc75"/>
      <w:bookmarkEnd w:id="195"/>
      <w:r>
        <w:rPr>
          <w:rtl w:val="true"/>
        </w:rPr>
        <w:t>بخ بخ، من مثل شيعة على</w:t>
      </w:r>
      <w:r>
        <w:rPr>
          <w:rtl w:val="true"/>
        </w:rPr>
        <w:t>...</w:t>
      </w:r>
      <w:bookmarkEnd w:id="19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حضرت رضا عليه السلام، از فاطمه وزينب وام كلثوم دختران موسى بن جعفر عليه السلام، از فاطمه دختر امام صادق عليه السلام، از فاطمه دختر امام باقر عليه السلام، از فاطمه دختر امام سجاد عليه السلام، از فاطمه وسكينه دختران امام حسين عليه السلام، از ام كلثوم دختر على عليه السلام، از فاطمه دختر رسول خدا صلى الله عليه واله 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معراج بردند به بهشت درآمدم قصرى از در سفيد ميان تهى ديدم كه درى در ويا قوت نشان داشت وبر آن پرده اى آويخته بود، سر برداشتم ديدم بر آن در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ولى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 آن پرده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كيست مانند شيعه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وارد شدم، قصرى بود از عقيق سرخ ميان تهى، ودرى داشت از نقره كه با زبرجد سبز زيور شده بود، وبر آن در پرده اى آويخته بود، سربرداشتم ديدم بر آن در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على وصى المصطفى</w:t>
      </w:r>
      <w:r>
        <w:rPr>
          <w:rFonts w:eastAsia="IRNazanin" w:cs="IRNazanin"/>
          <w:color w:val="111111"/>
          <w:sz w:val="28"/>
          <w:szCs w:val="28"/>
          <w:rtl w:val="true"/>
          <w:lang w:bidi="fa-IR"/>
        </w:rPr>
        <w:t>)</w:t>
      </w:r>
      <w:bookmarkStart w:id="197" w:name="pg1968_8660"/>
    </w:p>
    <w:p>
      <w:pPr>
        <w:pStyle w:val="BookText"/>
        <w:rPr/>
      </w:pPr>
      <w:bookmarkEnd w:id="197"/>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198" w:name="__RefHeading___Toc3662282_3650668749"/>
      <w:bookmarkStart w:id="199" w:name="_Toc76"/>
      <w:bookmarkEnd w:id="198"/>
      <w:r>
        <w:rPr>
          <w:rtl w:val="true"/>
        </w:rPr>
        <w:t>ملكي شبيه مولا در آسمان</w:t>
      </w:r>
      <w:bookmarkEnd w:id="199"/>
    </w:p>
    <w:p>
      <w:pPr>
        <w:pStyle w:val="BookText"/>
        <w:rPr/>
      </w:pPr>
      <w:r>
        <w:rPr>
          <w:rFonts w:ascii="IRNazanin" w:hAnsi="IRNazanin" w:eastAsia="IRNazanin"/>
          <w:color w:val="111111"/>
          <w:sz w:val="28"/>
          <w:sz w:val="28"/>
          <w:szCs w:val="28"/>
          <w:rtl w:val="true"/>
          <w:lang w:bidi="fa-IR"/>
        </w:rPr>
        <w:t xml:space="preserve">در بعضى از كتب معتبره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به آسمان پنجم رسيدم صورت على بن ابى طالب را در آن جا ديدم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جبرييل اين چه صورتى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ملايكه مى خواستند به صورت على بن ابى طالب نگاه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مردم دنيا هر صبح و شب از نگاه كردن به على بن ابى طالب بهره مند مى شوند كه پسر عم حبيب تو محمد است و خليفه و امين و وصى اوست ، پس ما را به نگاه كردن به صورت آن حضرت بهره مند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تعالى صورت آن حضرت را از نور خود آفريد و ملايكه شب و روز آن صورت را زيارت مى كنند و هر صبح و شب به نظر كردن به آن صورت بهره مند مى شوند،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ابن ملجم ضربت بر سر مبارك آن حضرت زد در همان جاى آن صورت اثر آن ضربت معلوم شد و ملايكه هر صبح و شب كه به آن صورت نگاه مى كنند و اثر ضربت را مشاهده مى نمايند و بر قاتل آن حضرت لعنت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جلاء العيون ص </w:t>
      </w:r>
      <w:r>
        <w:rPr>
          <w:rFonts w:eastAsia="Amiri" w:cs="Amiri" w:ascii="Amiri" w:hAnsi="Amiri"/>
          <w:color w:val="111111"/>
          <w:sz w:val="28"/>
          <w:szCs w:val="28"/>
          <w:lang w:bidi="ar-SA"/>
        </w:rPr>
        <w:t>339</w:t>
      </w:r>
    </w:p>
    <w:p>
      <w:pPr>
        <w:pStyle w:val="Heading3"/>
        <w:numPr>
          <w:ilvl w:val="2"/>
          <w:numId w:val="1"/>
        </w:numPr>
        <w:rPr/>
      </w:pPr>
      <w:bookmarkStart w:id="200" w:name="__RefHeading___Toc3662284_3650668749"/>
      <w:bookmarkStart w:id="201" w:name="_Toc77"/>
      <w:bookmarkEnd w:id="200"/>
      <w:r>
        <w:rPr>
          <w:rtl w:val="true"/>
        </w:rPr>
        <w:t xml:space="preserve">خداوند به پيامبر خدا </w:t>
      </w:r>
      <w:r>
        <w:rPr>
          <w:rtl w:val="true"/>
        </w:rPr>
        <w:t>(</w:t>
      </w:r>
      <w:r>
        <w:rPr>
          <w:rtl w:val="true"/>
        </w:rPr>
        <w:t>ص</w:t>
      </w:r>
      <w:r>
        <w:rPr>
          <w:rtl w:val="true"/>
        </w:rPr>
        <w:t xml:space="preserve">) </w:t>
      </w:r>
      <w:r>
        <w:rPr>
          <w:rtl w:val="true"/>
        </w:rPr>
        <w:t xml:space="preserve">در باره على </w:t>
      </w:r>
      <w:r>
        <w:rPr>
          <w:rtl w:val="true"/>
        </w:rPr>
        <w:t>(</w:t>
      </w:r>
      <w:r>
        <w:rPr>
          <w:rtl w:val="true"/>
        </w:rPr>
        <w:t>ع</w:t>
      </w:r>
      <w:r>
        <w:rPr>
          <w:rtl w:val="true"/>
        </w:rPr>
        <w:t xml:space="preserve">) </w:t>
      </w:r>
      <w:r>
        <w:rPr>
          <w:rtl w:val="true"/>
        </w:rPr>
        <w:t>سه كلمه وحى كرد</w:t>
      </w:r>
      <w:bookmarkEnd w:id="201"/>
    </w:p>
    <w:p>
      <w:pPr>
        <w:pStyle w:val="BookText"/>
        <w:rPr/>
      </w:pPr>
      <w:r>
        <w:rPr>
          <w:rFonts w:ascii="IRNazanin" w:hAnsi="IRNazanin" w:eastAsia="IRNazanin"/>
          <w:color w:val="111111"/>
          <w:sz w:val="28"/>
          <w:sz w:val="28"/>
          <w:szCs w:val="28"/>
          <w:rtl w:val="true"/>
          <w:lang w:bidi="fa-IR"/>
        </w:rPr>
        <w:t xml:space="preserve">خداوند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كلمه وحى كرد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اسعد بن زراره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bookmarkStart w:id="202" w:name="pg1968_8661"/>
    </w:p>
    <w:p>
      <w:pPr>
        <w:pStyle w:val="BookText"/>
        <w:rPr/>
      </w:pPr>
      <w:bookmarkEnd w:id="202"/>
      <w:r>
        <w:rPr>
          <w:rFonts w:ascii="IRNazanin" w:hAnsi="IRNazanin" w:eastAsia="IRNazanin"/>
          <w:color w:val="111111"/>
          <w:sz w:val="28"/>
          <w:sz w:val="28"/>
          <w:szCs w:val="28"/>
          <w:rtl w:val="true"/>
          <w:lang w:bidi="fa-IR"/>
        </w:rPr>
        <w:t xml:space="preserve">پروردگارم مرا شبى به معراج برد و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پيشواى پرهيزگاران و سرور مؤمنان و رهبر آنهايى است كه دست و صورتشان سفيد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مسلمانانى است كه با گرفتن وضو، دست و صورت آنان نورانى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203" w:name="__RefHeading___Toc3662286_3650668749"/>
      <w:bookmarkStart w:id="204" w:name="_Toc78"/>
      <w:bookmarkEnd w:id="203"/>
      <w:r>
        <w:rPr>
          <w:rtl w:val="true"/>
        </w:rPr>
        <w:t>تاكيدبر ولايت و امامت أمير المؤمنين درهر معراج</w:t>
      </w:r>
      <w:bookmarkEnd w:id="204"/>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را صد و بيست و چهار مرتبه به آسمان برد، و در هر مرتبه به آن حضرت در باره، ولايت و امامت أمير المؤمنين عليه السّلام و ديگر ائمه طاهرين عليهم السّلام زياده از ساير فرائض تأكيد و توصيه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2"/>
        <w:numPr>
          <w:ilvl w:val="1"/>
          <w:numId w:val="1"/>
        </w:numPr>
        <w:rPr/>
      </w:pPr>
      <w:bookmarkStart w:id="205" w:name="__RefHeading___Toc3662288_3650668749"/>
      <w:bookmarkStart w:id="206" w:name="_Toc79"/>
      <w:bookmarkEnd w:id="205"/>
      <w:r>
        <w:rPr>
          <w:rtl w:val="true"/>
        </w:rPr>
        <w:t>ليله القدر</w:t>
      </w:r>
      <w:bookmarkEnd w:id="206"/>
    </w:p>
    <w:p>
      <w:pPr>
        <w:pStyle w:val="Heading3"/>
        <w:numPr>
          <w:ilvl w:val="2"/>
          <w:numId w:val="1"/>
        </w:numPr>
        <w:rPr/>
      </w:pPr>
      <w:bookmarkStart w:id="207" w:name="__RefHeading___Toc3662290_3650668749"/>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در شب قدرامورات برپيامبر نازل مي شود و بعد از پيامبر بر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در شب قدر، تفسير همه امور، سال به سال، بر ولىّ اين امر كه امام است فرود مى‌آيد، و در آن مأمور مى‌شود در امر خويش به امورى چند كه چنين و چنين و در امر مردم، به امورى چند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حادث مى‌شود از براى ولىّ اين امر، علم خاصّ خداى عزّوجلّ و آنچه مكنون و عجيب و مخزون است در هر روز غير از اين، به قدر آنچه از امر در اين شب قدر فرود مى‌آيد لذا پرونده قبلي بسته و پرونده جديد مفتوح مي گردد</w:t>
      </w:r>
    </w:p>
    <w:p>
      <w:pPr>
        <w:pStyle w:val="Heading3"/>
        <w:numPr>
          <w:ilvl w:val="2"/>
          <w:numId w:val="1"/>
        </w:numPr>
        <w:rPr/>
      </w:pPr>
      <w:bookmarkStart w:id="209" w:name="__RefHeading___Toc3662292_3650668749"/>
      <w:bookmarkStart w:id="210" w:name="_Toc81"/>
      <w:bookmarkEnd w:id="209"/>
      <w:r>
        <w:rPr>
          <w:rtl w:val="true"/>
        </w:rPr>
        <w:t>شباهت شب عيد غدير با شب قدر</w:t>
      </w:r>
      <w:bookmarkEnd w:id="210"/>
    </w:p>
    <w:p>
      <w:pPr>
        <w:pStyle w:val="BookText"/>
        <w:rPr/>
      </w:pPr>
      <w:r>
        <w:rPr>
          <w:rFonts w:ascii="Amiri" w:hAnsi="Amiri" w:eastAsia="Amiri" w:cs="Amiri"/>
          <w:color w:val="111111"/>
          <w:sz w:val="28"/>
          <w:sz w:val="28"/>
          <w:szCs w:val="28"/>
          <w:rtl w:val="true"/>
          <w:lang w:bidi="ar-SA"/>
        </w:rPr>
        <w:t>شباهت شب عيد غدير با شب قدر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عيد غدير از يك نظر شبيه ليله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به يكديگر تبريك مي گويد، يك شيريني توزيع مي كند؛ گاهي هم ممكن است چند ركعت نمازي كه در كتاب هاي دعا نوشته است، بخواند؛ اينها بهره ضعيفي از عيد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اگرمقداري جلوتر رفتيم، مي بينيم راه بازتر است كه ما شب عيد غدير را شبيه ليله القدر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تجلّي همتائي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ثقلين</w:t>
      </w:r>
    </w:p>
    <w:p>
      <w:pPr>
        <w:pStyle w:val="BookText"/>
        <w:rPr/>
      </w:pPr>
      <w:r>
        <w:rPr>
          <w:rFonts w:ascii="IRNazanin" w:hAnsi="IRNazanin" w:eastAsia="IRNazanin"/>
          <w:color w:val="111111"/>
          <w:sz w:val="28"/>
          <w:sz w:val="28"/>
          <w:szCs w:val="28"/>
          <w:rtl w:val="true"/>
          <w:lang w:bidi="fa-IR"/>
        </w:rPr>
        <w:t>توضيح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غدير وجود مبارك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نصب وجود مبارك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معروف ثقلين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مكرر حضرت به اطلاع عموم مسلمانها رساندند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تاركم فيكم الثّقلين كتاب الله و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همتا وكفو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سبحان لم يكن له كفواً احد است، اما كلام او بدون كفو نيست، چه اينكه وليّ او هم بدون كفو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حتماً بي همتاست؛ كتاب او حتماً با همتاست، وليّ او حتماً با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 قرآن كريم، عترت طاهرين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ثقل از هم جدا نيستند و جدا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عدّه اي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چه عدّه اي نگويند؛در هر حال اينها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جامعه را به عترت دعوت مي كند، و هم عترت،مبيّنان و مفسّران و حاميان و مدافعان و مجريان حدود قرآن كريمند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جدايند، نه قرآن از آنها جدا؛ انّي تاركم فيكم الثّقلين كتاب الله و عترتي لن يفتر قا حتّي ير دا عليّ الحوض ، اين اصل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ابلاغ 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همتاي قرآن و خلاصه عترت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حادثه غدير</w:t>
      </w:r>
    </w:p>
    <w:p>
      <w:pPr>
        <w:pStyle w:val="BookText"/>
        <w:rPr/>
      </w:pPr>
      <w:r>
        <w:rPr>
          <w:rFonts w:ascii="IRNazanin" w:hAnsi="IRNazanin" w:eastAsia="IRNazanin"/>
          <w:color w:val="111111"/>
          <w:sz w:val="28"/>
          <w:sz w:val="28"/>
          <w:szCs w:val="28"/>
          <w:rtl w:val="true"/>
          <w:lang w:bidi="fa-IR"/>
        </w:rPr>
        <w:t xml:space="preserve">اگر عترت،همتاي قرآن است، و اگر طليعه عترت در غدير پايه گذاري مي شود، و اگر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عنصر طيّب و طاهر عترت است؛ و اگر اين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معصوم را بخواهيد خلاصه كنيد، يك جا به نام علي بن أبيطالب ظهور مي كند؛ درباره اين علي نيز وارد شده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الرّسول بلّغ ما انز ل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ولايت و خلافت و امامت و همتائي علي با قرآن صادر شده است را به مردم ابلاغ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شود اصل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موردعموم منزله؛ شما مي بينيد در فقه وقتي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كار نسب را مي كند؛ يك فقيه از عموم منزله بهره هاي فراواني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متكلّم، يك مفسّر، يك حكيم مجاز است كه از اين عموم منزله مطالب زيادي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عموم منزله فقهي به عهده فقيه است؛ اين عموم منزله به عهده متكلّم، حكيم و 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عترت، به منزله قرآن است، و اگر در غدير،جريان ولايت عترت نازل مي شود؛ و اگر شبي كه قرآن نازل مي شود، ليله القدر است و خير من ألف شهر؛ چرا شب و روزي كه ولايت و آيه بلّغ ما انز ل اليك نازل مي شود؛ ليله قدر نباشد، روز قدر نباشد، خير من ألف شهر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اندك بودن متاع دنيا و خير كثير</w:t>
      </w:r>
    </w:p>
    <w:p>
      <w:pPr>
        <w:pStyle w:val="BookText"/>
        <w:rPr/>
      </w:pPr>
      <w:r>
        <w:rPr>
          <w:rFonts w:ascii="IRNazanin" w:hAnsi="IRNazanin" w:eastAsia="IRNazanin"/>
          <w:color w:val="111111"/>
          <w:sz w:val="28"/>
          <w:sz w:val="28"/>
          <w:szCs w:val="28"/>
          <w:rtl w:val="true"/>
          <w:lang w:bidi="fa-IR"/>
        </w:rPr>
        <w:t xml:space="preserve">كلّ دنيا يك متاع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دنيا را آفريد،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يك چيز كوچكي است؛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طبقه آسمان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مجموعه دنيا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الدّنيا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معارف الهي، فقه الهي، تفقّه در دين، قرآن ياد گرفتن؛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يؤت الحكمه فقد اوتي خيراً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خداست كه كلّ دنيا را متاع اندك مي داند، و معارف الهي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بزرگواران كه از خير كثير بهره بردند،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دنيا زده اند؛</w:t>
      </w:r>
    </w:p>
    <w:p>
      <w:pPr>
        <w:pStyle w:val="BookText"/>
        <w:rPr/>
      </w:pPr>
      <w:r>
        <w:rPr>
          <w:rFonts w:ascii="IRNazanin" w:hAnsi="IRNazanin" w:eastAsia="IRNazanin"/>
          <w:color w:val="111111"/>
          <w:sz w:val="28"/>
          <w:sz w:val="28"/>
          <w:szCs w:val="28"/>
          <w:rtl w:val="true"/>
          <w:lang w:bidi="fa-IR"/>
        </w:rPr>
        <w:t>چو آن كرمي كه در گندم نهان است</w:t>
      </w:r>
    </w:p>
    <w:p>
      <w:pPr>
        <w:pStyle w:val="BookText"/>
        <w:rPr/>
      </w:pPr>
      <w:r>
        <w:rPr>
          <w:rFonts w:ascii="Amiri" w:hAnsi="Amiri" w:eastAsia="Amiri" w:cs="Amiri"/>
          <w:color w:val="111111"/>
          <w:sz w:val="28"/>
          <w:sz w:val="28"/>
          <w:szCs w:val="28"/>
          <w:rtl w:val="true"/>
          <w:lang w:bidi="ar-SA"/>
        </w:rPr>
        <w:t>زمين و آسمان او همان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گندم هائي كه گاهي در انبار يا غير انبار درآنها كرم مي افتد را ديده ايد؛ خود گندم مگر قطرش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ذيلش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باشد،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سانت؛ هرگز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سانت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كوچكي كه در درون اين گندم رشد كرده؛ يك آسماني دارد، يك زميني دارد كه زمين و آسمان او را خود آن دانه گندم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سقف زبرينش مي شود آسمان او، آن زيرينش مي شود زمين او؛</w:t>
      </w:r>
    </w:p>
    <w:p>
      <w:pPr>
        <w:pStyle w:val="BookText"/>
        <w:rPr/>
      </w:pPr>
      <w:r>
        <w:rPr>
          <w:rFonts w:ascii="IRNazanin" w:hAnsi="IRNazanin" w:eastAsia="IRNazanin"/>
          <w:color w:val="111111"/>
          <w:sz w:val="28"/>
          <w:sz w:val="28"/>
          <w:szCs w:val="28"/>
          <w:rtl w:val="true"/>
          <w:lang w:bidi="fa-IR"/>
        </w:rPr>
        <w:t>چه آن كرمي كه در گندم نهان است</w:t>
      </w:r>
    </w:p>
    <w:p>
      <w:pPr>
        <w:pStyle w:val="BookText"/>
        <w:rPr/>
      </w:pPr>
      <w:r>
        <w:rPr>
          <w:rFonts w:ascii="Amiri" w:hAnsi="Amiri" w:eastAsia="Amiri" w:cs="Amiri"/>
          <w:color w:val="111111"/>
          <w:sz w:val="28"/>
          <w:sz w:val="28"/>
          <w:szCs w:val="28"/>
          <w:rtl w:val="true"/>
          <w:lang w:bidi="ar-SA"/>
        </w:rPr>
        <w:t>زمين و آسمان او همان است</w:t>
      </w:r>
    </w:p>
    <w:p>
      <w:pPr>
        <w:pStyle w:val="BookText"/>
        <w:rPr/>
      </w:pPr>
      <w:r>
        <w:rPr>
          <w:rFonts w:ascii="IRNazanin" w:hAnsi="IRNazanin" w:eastAsia="IRNazanin"/>
          <w:color w:val="111111"/>
          <w:sz w:val="28"/>
          <w:sz w:val="28"/>
          <w:szCs w:val="28"/>
          <w:rtl w:val="true"/>
          <w:lang w:bidi="fa-IR"/>
        </w:rPr>
        <w:t>امّا وقتي كه به معارف الهي مي رسيد، مي بينيد رواياتي كه مربوط به بهشت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دنيا، نه مردم يك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يك انسان بهشتي بشوند،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يك بهشتي در بهشت آنقدر وسيع است كه اگر اهل الدّنيا مهمان او بشوند، مي تواند پذيرائي كند؛ يك چنين عالمي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آنهائي كه نسبت به آن جهان، يك رائحه اي را استشمام كردند؛ اين شعرها را مي گويند، اين نثر و نظم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 دنيا مثل يك حبّه گندم است، انسان دنيا زده درون اين حبّه گندم،آسمان و زمينش همين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كردن شباهت عيد غدير با شب قدر</w:t>
      </w:r>
    </w:p>
    <w:p>
      <w:pPr>
        <w:pStyle w:val="BookText"/>
        <w:rPr/>
      </w:pPr>
      <w:r>
        <w:rPr>
          <w:rFonts w:ascii="IRNazanin" w:hAnsi="IRNazanin" w:eastAsia="IRNazanin"/>
          <w:color w:val="111111"/>
          <w:sz w:val="28"/>
          <w:sz w:val="28"/>
          <w:szCs w:val="28"/>
          <w:rtl w:val="true"/>
          <w:lang w:bidi="fa-IR"/>
        </w:rPr>
        <w:t>پس ما چند جور مي توانيم از ليله غدير، از يوم غدير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در مصافحات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 ي جعلنا من المتمسّكين بو لايه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جزء سنن ماست، دستورات ماست؛ بايد بگوئيم، مي گوئيم، ثواب هم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هم مي گوئيم، احياناً اين چند ركعت نمازي هم كه گفتند، مي خوانيم؛ احياناً آن دعاي بعد از نماز هم مي خوانيم؛ امّا اينها ذرّه اي از ذرّات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بتوانيم يوم غدير را، ليله غدير را باور كنيم كه به منزله ليله القدر است؛ آنوقت چقدر از ولايت استفاده مي كنيم ؟ به چه دليل كمتر از ليله القدر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همتاي همند ؟ مگر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هرگز از هم جدا نيستند؟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هيچ گونه تعارض ميان قرآن كريم و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11" w:name="pg1968_8665"/>
    </w:p>
    <w:p>
      <w:pPr>
        <w:pStyle w:val="BookText"/>
        <w:rPr/>
      </w:pPr>
      <w:bookmarkEnd w:id="211"/>
      <w:r>
        <w:rPr>
          <w:rFonts w:ascii="IRNazanin" w:hAnsi="IRNazanin" w:eastAsia="IRNazanin"/>
          <w:color w:val="111111"/>
          <w:sz w:val="28"/>
          <w:sz w:val="28"/>
          <w:szCs w:val="28"/>
          <w:rtl w:val="true"/>
          <w:lang w:bidi="fa-IR"/>
        </w:rPr>
        <w:t xml:space="preserve">اگر قرآن يك حقيقتي داشته باشد كه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حقيقت باشند؛ فافترقا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اگر عترت طاهرين يك مطلبي داشته باشند كه قرآن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طليعه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حقيقتي كه در قرآن است، اينها دارا هستند؛ هر چه را اينها دارا هستند، از قرآن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بخواهد به صورت يك انسان در بيايد، مي شود علي و اولاد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علي و اولاد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صورت يك كتاب تدويني ترسيم بشوند، مي شوند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كتاب الله النّاطق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اينچنين است؛ آنوقت اگر انّا انزلناه في ليله القدرما را به اهميّت شب نزول آگاه مي كند،چرا بلّغ ما انز ل اليك من ربّك ما را به اهميّت شب غدير و روز غدير آگاه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اين راه را هم داريم، اين راه هم جلوي ما باز است</w:t>
      </w:r>
      <w:r>
        <w:rPr>
          <w:rFonts w:eastAsia="IRNazanin" w:cs="IRNazanin"/>
          <w:color w:val="111111"/>
          <w:sz w:val="28"/>
          <w:szCs w:val="28"/>
          <w:rtl w:val="true"/>
          <w:lang w:bidi="fa-IR"/>
        </w:rPr>
        <w:t>.</w:t>
      </w:r>
    </w:p>
    <w:p>
      <w:pPr>
        <w:pStyle w:val="Heading3"/>
        <w:numPr>
          <w:ilvl w:val="2"/>
          <w:numId w:val="1"/>
        </w:numPr>
        <w:rPr/>
      </w:pPr>
      <w:bookmarkStart w:id="212" w:name="__RefHeading___Toc3662294_3650668749"/>
      <w:bookmarkStart w:id="213" w:name="_Toc82"/>
      <w:bookmarkEnd w:id="212"/>
      <w:r>
        <w:rPr>
          <w:rtl w:val="true"/>
        </w:rPr>
        <w:t>نزول روح و ملائكه بر امام</w:t>
      </w:r>
      <w:bookmarkEnd w:id="213"/>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عبداللَّه و محمد بن حسن، از سهل بن زياد و محمد بن يحيى، از احمد بن محمد، همه روايت كرده‌اند، از حسن بن عبّاس بن حَريش، از امام محمد تقى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آن‌كه پدرم امام محمد باقر در دور خانه كعبه طواف مى‌نمود، ناگاه مردى نقاب بسته پيدا شد، كه او را مقدّر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نقابْ بسته را به نزد پدرم آورده بود و از براى آن حضرت چنين مقدّر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آن ملاقات، از اتّفاقات خدايى بود كه كسى آن را گمان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 شوط طواف‌را بر پدرم قطع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 كه آن را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آن‌كه او را در خانه‌اى كه در پهلوى صفا بود، داخل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من فرستاد و من كه رفتم، همه سه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مرد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آمدى يا ابن رسول اللَّه، بعد از آن دست خويش را بر سر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تو بركت دهد و خير تو را زياد گرداند اى امين خدا، بعد از پدران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آن‌كه از اين فارغ شد، به حضرت پدرم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ابوجعفر، اگر خواهى تو مرا خبر ده، و اگر خواهى من تو را خبر دهم، و اگر خواهى تو از من سؤال كن، و اگر خواهى من از تو سؤال مى‌كنم، و اگر خواهى تو به من راست بگو، و اگر خواهى من به تو راست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 از آن‌كه زبانت سخن كند در نزد سؤال من، به امرى كه غير آن را براى من در دل پنهان مى‌دارى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تقيّه به خلاف اعتقاد خويش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اين را كسى مى‌كند كه در دل او دو علم باشد كه يكى از آنها با صاحب خود مخالفت داشته باشد؛ زيرا كه خداى عزّوجلّ ابا فرموده است از آن‌كه او را علمى باشد كه در آن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همين است و تو قدرى از آن را بيان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مركّب است از دو چيزى كه آن‌كه در علم خدا اختلاف جائز است يا نه و بر تقدير عدم جواز اين، علم در نزد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ده مرا از اين علم كه در او اختلافى نيست، كيست كه آن را مى‌داند؟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 علم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بندگان را از آن چاره‌اى نيست كه امر ايشان بى‌آن منسّق و منتظم نمى‌شود، در نزد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نقاب خود را گشود و روى خويش را باز نمود و درست نشست، و آثار بشاشت و سرور در روى او ظاهر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مى‌خواستم و براى همين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كردى كه دانش آنچه در آن اختلافى نيست از علم، در نزد اوصياست، پس بگو كه اوصيا چگونه آن علم را مى‌دانند و طريق آموختن و حُصُول آن، چه وضع مى‌باشد؟</w:t>
      </w:r>
    </w:p>
    <w:p>
      <w:pPr>
        <w:pStyle w:val="BookText"/>
        <w:rPr/>
      </w:pPr>
      <w:r>
        <w:rPr>
          <w:rFonts w:ascii="IRNazanin" w:hAnsi="IRNazanin" w:eastAsia="IRNazanin"/>
          <w:color w:val="111111"/>
          <w:sz w:val="28"/>
          <w:sz w:val="28"/>
          <w:szCs w:val="28"/>
          <w:rtl w:val="true"/>
          <w:lang w:bidi="fa-IR"/>
        </w:rPr>
        <w:t>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صلى الله عليه و آله آن را مى‌دانست كه از فرشتگان مى‌شنيد، مگر آن‌كه ايشان نمى‌بينند آنچه را كه رسول خدا صلى الله عليه و آله مى‌ديد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حضرت جبرئيل و ساير</w:t>
      </w:r>
    </w:p>
    <w:p>
      <w:pPr>
        <w:pStyle w:val="BookText"/>
        <w:rPr/>
      </w:pPr>
      <w:r>
        <w:rPr>
          <w:rFonts w:ascii="IRNazanin" w:hAnsi="IRNazanin" w:eastAsia="IRNazanin"/>
          <w:color w:val="111111"/>
          <w:sz w:val="28"/>
          <w:sz w:val="28"/>
          <w:szCs w:val="28"/>
          <w:rtl w:val="true"/>
          <w:lang w:bidi="fa-IR"/>
        </w:rPr>
        <w:t>فرشتگان را مى‌ديد و اوصيا ايشان را نمى‌ديدند، بلكه آواز ايشان را مى‌شنيدند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آن حضرت پيغمبر بود و ايشان محدّث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آن‌كه پيغمبر به سوى خداى جلّ جلاله مى‌خراميد و بر او وارد مى‌شد، پس وحى را مى‌شنيد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نمى‌شنوند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يا ابن رسول اللَّه، ليكن زود باشد كه مسأله دشوارى را به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اين علم كه با اوصياست، آن را چه مى‌شود كه ظاهر نمى‌شود، چنانچه با رسول خدا صلى الله عليه و آله ظاهر مى‌شد؟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عليه السلام خنديد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فرموده كه مطّلع سازد بر علم خويش، مگر آن كس را كه براى ايمان به او آزموده باشد، چنانچه بر رسول خدا صلى الله عليه و آله واجب گردانيد و حكم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اذيّت و آزار قوم خويش صبر كند، و با ايشان جهاد نكند، مگر به امر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از امور مكتومه بود كه پيغمبر آن را پوشيد تا آن‌كه به آن حضرت گفته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آشكارا كن آنچه را كه به آن امر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را چنان آشكارا كن كه محو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شكاف آبگينه سر به هم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صدع در اصل لغت، به معنى شكستن شيشه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رويگردان از شرك‌آورندگان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سخن ايشان التفات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اگر پيش از آن، حق را آشكارا مى‌نمود، هر آينه ايمن بود، وليكن آن حضرت در طاعت خدا نظر مى‌نمود، و از مخالفت آن جناب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همين باز ايستاد و من بسيار دوست مى‌دارم كه چشم‌هاى تو با مهدى اين امّت باشد، و بر آن حضرت افتد، و ببينى كه فرشتگان با شمشيرهاى آل داود در ميان آسمان و زمين ارواح كافرانى را كه مرده باشند، عذاب كنند و ارواح امثال ايشان را از زندگان، به ايشان ملحق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مرد شمشيرى را بيرون آورد و عرض كرد كه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شمشير،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يا فرمود در حالتى كه متوجّه به سوى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قسم به آن كسى كه محمد صلى الله عليه و آله را بر تمام آدميان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نقابْ بسته، نقاب خويش را برگردانيد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الياس و تو را از امر تو سؤال نكردم، و حال آن‌كه با من در باب آن، جهالتى باشد، غير از آن‌كه من</w:t>
      </w:r>
    </w:p>
    <w:p>
      <w:pPr>
        <w:pStyle w:val="BookText"/>
        <w:rPr/>
      </w:pPr>
      <w:r>
        <w:rPr>
          <w:rFonts w:ascii="IRNazanin" w:hAnsi="IRNazanin" w:eastAsia="IRNazanin"/>
          <w:color w:val="111111"/>
          <w:sz w:val="28"/>
          <w:sz w:val="28"/>
          <w:szCs w:val="28"/>
          <w:rtl w:val="true"/>
          <w:lang w:bidi="fa-IR"/>
        </w:rPr>
        <w:t>دوست داشتم كه اين حديث قوّتى باشد براى اصحاب تو در مناظره با خصم، و زود باشد كه تو را خبر دهم به آيه‌اى كه تو آن را مى‌شناسى و مى‌دانى كه اگر اصحاب تو به آن آيه، با خصم گفت‌وگو كنند، بر ايشان ظفر يابند و غالب شوند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الياس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تو را به آن آيه‌اى كه اراده دارى خبر دهم و بگويم كه چه آيه است؟ 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شيعيان ما، اگر به مخالفان ما بگويند كه خداى عزّوجلّ به رسول خويش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ما فرو فرستاديم اين قرآن مشهور و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لوح محفوظ به آسمان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 نوزدهم يا بيست و يكم يا بيست و سيّم ماه مبارك رمضان است، و در بيت المعمور، سپرده روح الأمين در مدّت بيست و سه سال، كه زمان رسالت پيغمبر بود، كه در آن زنده بود آيه آيه و سوره سوره به حسب مصالح، بر آن حضرت فرود آورد، يا ابتداى نزول آن از لوح به دنيا در اين شب بود، و اين قول با بودن مبعث روز بيست و هفتم رجب و نزول قرآن در آن درست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 دانا گردانيد تو را تا بدانى كه چيست شب قدر؟ شب قدر بهتر است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هشتاد و سه سال و چهار ماه كه ايّام سلطنت بنى‌اميّه لعنهم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استمرار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فرشته‌اى است بزرگ‌تر از روح الأمين چنان كه گفته‌اند، يا 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زمين به فرمان پروردگار خويش از براى هر كارى كه حق تعالى قضا فرموده، نيست اين شب، مگر سلامتى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سلام، به جهت كثرت سلام فرشتگان در آن تا دميدن سفيده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 رسول خدا صلى الله عليه و آله چيزى مى‌دانست كه آن را در اين شب نداند، يا جبرئيل عليه السلام آن را در غير اين شب به نزد او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 آن‌كه علم رسول خدا صلى الله عليه و آله همه از نزد خداى تعالى بود كه به او مى‌رسيد يا در شب قدر يا در غير آن و غير از آن حضرت را علمى نبود كه از غير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مخالفان زود باشد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ايشان اعتراف دارند كه آن حضرت آنچه مى‌دانست، يا در شب قدر به او تعليم مى‌شد، يا در غير آن از ساير اوقات در سال، به وساطت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دانست چاره‌اى</w:t>
      </w:r>
    </w:p>
    <w:p>
      <w:pPr>
        <w:pStyle w:val="BookText"/>
        <w:rPr/>
      </w:pPr>
      <w:r>
        <w:rPr>
          <w:rFonts w:ascii="IRNazanin" w:hAnsi="IRNazanin" w:eastAsia="IRNazanin"/>
          <w:color w:val="111111"/>
          <w:sz w:val="28"/>
          <w:sz w:val="28"/>
          <w:szCs w:val="28"/>
          <w:rtl w:val="true"/>
          <w:lang w:bidi="fa-IR"/>
        </w:rPr>
        <w:t xml:space="preserve">از اظهار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مى‌توانست كه آن را اظهار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چون اين را گفتند، به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بود در آنچه رسول خدا از علم خداى عزّ ذكره اظهار نمود؟</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به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حكم خدا حكم كند كه در آن حكمى كه كرده، اختلافى باشد، آيا با رسول خدا صلى الله عليه و آله مخالفت كرده؟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 اوّل خويش را باطل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اوّل گفتند كه در كلام رسول خدا اختلافى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بگو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يَعْلَمُ تَأْوِيلَهُ إِلَّا اللَّهُ وَ الرَّاسِخُونَ فِي الْعِلْمِ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و تفسير متشابه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منشأ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نمى‌داند، مگر خدا و مگر راسخين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بگويند كه راسخين در علم كيانند؟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علمش مختلَف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در امرى در زمانى حكمى از او صادر نشود، و بعد از آن، در همان امر و همان زمان، حكمى ديگر كه مخالف حكم اوّل باشد از او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علم او اصلًا اختلافى نيست، كيست؟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صاحب چنين علمى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رسول صلى الله عليه و آله اين علم را به مردم رسانيد يا نرسانيد؟ پس 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كه پيغمبر صلى الله عليه و آله كه رحلت نمود، خليفه بعد از او مى‌دانست علمى را كه در آن اختلاف نباشد، 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صلى الله عليه و آله بايد كه من عنداللَّه مؤيد باشد، و رسول خدا صلى الله عليه و آله خليفه خود نمى‌گرداند مگر آن كس را كه به حكم او حكم كند، و مگر آن‌كه را كه مثل او باشد در جميع صفات، مگر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 صلى الله عليه و آله چنين بوده كه در علم خويش كسى را خليفه نفرموده، كسانى را كه در اصلاب مردان بوده‌اند از آنان كه بعد از او موجود شده و مى‌شوند، ضايع نموده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تو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 صلى الله عليه و آله از قرآن بوده،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مُبارَكَةٍ 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عِنْدِنا إِنَّا 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قرآن‌كه طىّ ذكر آن در اينجا 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حكمت و حلم و حمايت و ملك و مجد و منّت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اين كتاب روشن يا روشنى‌بخش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درستى و حقيقت كه ما فرو فرستاديم آن را در شبى با بركت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هستيم بيم‌كنندگان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جدا كرده شود و فيصل داده شود هر كارى كه حكم كرده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محكم گرديده شده در همه سال، در هر سال بر سبيل استمرار و اتّصال؛ زيرا كه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تجدّد و حدوث دارد، و آن مستلزم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اين امر،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حاصل است از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هستيم فرستندگان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تو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فرشتگان را نمى‌فرستد مگر به سوى آن‌كه پيغمبر باشد،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حكيم، كه در آن شب جدا مى‌شود از فرشتگان و روح كه فرود مى‌آيند به حكم آيه كريمه سوره قدر، آيا از آسمان به سوى آسمانى ديگر، يا از آسمان به سوى زمين است؟ پس 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سوى آسمانى ديگر فرود مى‌آيد، فاسد است؛ زيرا كه در آسمان، كسى نيست كه از طاعت به سوى معصيت رجوع كند؛ چه اهل آن فرشتگانند و مرتكب معصيت نمى‌شوند كه محتاج به منع و زجر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سوى زمين فرود مى‌آيد، و حال آن‌كه اهل زمين، محتاج‌ترين خلائق‌اند به سوى اين،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را چاره‌اى مى‌باشد از سيّد و بزرگى كه به سوى او محاكمه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عصر و خلفاى جور حاكم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دوست و يار كسانى است كه ايمان آورده‌اند و متولىّ امر ايشان است، بيرون مى‌آورد ايشان را به توفيق و هدايت، از تاريكى‌هاى كفر و ضلالت به سوى نور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هدايت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كه كافر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پوشيده‌اند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دوستان ايشان شياطين‌اند، و ساير اهل ضلالت و غوايت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طاغوت بر ايشان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بيرون مى‌آورند اين طواغيت، كافران را از نور ايمان به سوى تاريكى‌هاى كفر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طاغوت، با كافران ملازمان آتش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آن آتش جاويد مانندگانند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آن بيرون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در زمين و در آسمان، هيچ ولىّ و دوستى از براى خداى عزّ ذكره نيست، مگر آن‌كه مؤيّد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تأييد و تقويت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كه مؤيّد شد، خطا نمى‌كند، و هيچ دشمنى از براى خداى عزّ ذكره در زمين نيست، مگر آن‌كه مخذول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به خود واگذاشته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كه مخذول شد، درست نمى‌رود و صواب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ناچار است كه امر از آسمان فرود آيد تا اهل زمين به آن حكم كنند، همچنين چاره‌اى نيست از اين‌كه بايد والى و حافظى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بگويند كه ما، اين والى را نمى‌شناسيم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مطلب را نمى‌فهميديم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داريد و خواهيد، بگوييد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فرموده بعد از محمد كه بندگان راوا گذارد، و حال آن‌كه حجّتى بر ايشان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الياس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تعظيم و رعايت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توقّفى كرد،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در اينجا بابى است كه خفايى دارد، مرا خبر ده، كه 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حجت خداست، چه جواب مى‌گويى؟ پدرم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ايشان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سخن‌گو نيست كه امر و نهى كند، وليكن قرآن را اهلى است كه امر و نهى مى‌كنند، و نيز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اهل زمين را مصيبتى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مشكله و مسأله معظله روى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آن در سنّت پيغمبر و در حكم اتّفاقى كه در آن اختلاف نباشد، نيست و در قرآن نيز مذكور نيست، و خدا به جهت علمى كه به اين فتنه و آزمايش دارد، ابا فرموده كه چنين چيزى در زمين ظاهر شود، و در حكم خدا چيزى كه آن را ردّ كند و اندوه را از اهل آن برطرف نمايد، نباشد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 خصم غالب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گواهى مى‌دهم كه خداى عزّ ذكره به يقين دانسته و علم دارد به آنچه به خلق مى‌رسد از هر مصيبتى در زمين كه خارج از نفس ايشان است، چون مال يا در نفس‌هاى ايشان از دين يا غير آن، پس قرآن را وضع نموده تا دليل بر آن و حكم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الياس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آيا مى‌دانى كه قرآن دليل چيست؟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مجمل همه حدود خدا در آن است، و تفسير و بيان آنها نزد حاكم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فرموده از اين‌كه بنده‌اى را مبتلا گرداند به مصيبتى در دين، يا در نفس، يا در مال آن بنده و در زمين خدا، حاكمى از جانب او نباشد كه در اين مصيبت به صواب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به پدرم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باب كه اثبات امام است به سوره قدر و غير آن، از آنچه مذكور شد، بر دشمن غالبيد به حجّتى كه داريد، مگر آن‌كه دشمن شما بر خدا افترا بندد، و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جلّ ذكره را حجّتى نيست، وليكن مرا خبر ده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نرسيده و نخواهد رسيد هيچ بليّه در زمين و نه در نفس‌هاى شما، مگر آن‌كه در لوح محفوظ ثبت شده، پيش از آن‌كه نفسها يا آن مصيبت را بيافرينيم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اندوهگين نشويد و غم نخوريد بر آنچه از شما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جمله آن چيزهاست كه على عليه السلام به آن مخصوص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على عليه السلام مخاطب است به اين خطاب كه در باب فوت امامت ظاهرى و اظهار حق باطنى اندوه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تَفْرَحُوا بِما آتاكُمْ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 مگرديد به آنچه داد شما را</w:t>
      </w:r>
      <w:r>
        <w:rPr>
          <w:rFonts w:eastAsia="IRNazanin" w:cs="IRNazanin"/>
          <w:color w:val="111111"/>
          <w:sz w:val="28"/>
          <w:szCs w:val="28"/>
          <w:rtl w:val="true"/>
          <w:lang w:bidi="fa-IR"/>
        </w:rPr>
        <w:t>».</w:t>
      </w:r>
      <w:bookmarkStart w:id="214" w:name="pg1968_8673"/>
    </w:p>
    <w:p>
      <w:pPr>
        <w:pStyle w:val="BookText"/>
        <w:rPr/>
      </w:pPr>
      <w:bookmarkEnd w:id="214"/>
      <w:r>
        <w:rPr>
          <w:rFonts w:ascii="IRNazanin" w:hAnsi="IRNazanin" w:eastAsia="IRNazanin"/>
          <w:color w:val="111111"/>
          <w:sz w:val="28"/>
          <w:sz w:val="28"/>
          <w:szCs w:val="28"/>
          <w:rtl w:val="true"/>
          <w:lang w:bidi="fa-IR"/>
        </w:rPr>
        <w:t>حضرت باقر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نازل شد در شأن ابى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مقدّم است و يكى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مقدّم، خلافت على است كه پيش از فوت رسول تصريح به آن شد، و امّا مؤخّر، فتنه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وفات رسول برپا كردند و حضرت هر دو را بيان فرموده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مخوريد بر آنچه شما را فوت شده از آنچه على عليه السلام به آن مخصوص بود، و شاد مشويد به آنچه به شما داده از آن فتنه‌اى كه بعد از رسول خدا شما را 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الياس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به اين‌كه شما صاحبان حكمى هستيد كه اختلافى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خاست و رفت و او را 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غايب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15" w:name="__RefHeading___Toc3662296_3650668749"/>
      <w:bookmarkStart w:id="216" w:name="_Toc83"/>
      <w:bookmarkEnd w:id="215"/>
      <w:r>
        <w:rPr>
          <w:rtl w:val="true"/>
        </w:rPr>
        <w:t>شب قدر نزول امور سال بر امام</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كه پدرم نشسته بود، چند تن هم نزد او بودند، بدون انتظار چنان خنديد كه دو چشمش پر از اشك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چه مرا به خنده آورد؟ فرمود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گمان كرده كه در زمره كسانى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 است و سپس بر آن استقامت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فرشته‌ها را ديدى اى پسر عباس كه به تو خبر دهند در دنيا و آخرت دوست تو هستند و تو از بيم و اندوه آسوده‌اى؟</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فرمايد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همه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امت در آن داخلند، من خنديدم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 راست گفتى، تو را به خدا آيا در حكم خدا جل ذكره اختلافى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رأى مى‌دهى در باره مردى كه با شمشيرِ خود انگشتان مردى را انداخته و رفته و مرد ديگر آمده و كفِ آن انگشت بريده را انداخته و او را نزد تو آوردند و تو قاضى هستى، در باره او چه حكم كنى؟،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دست او را از مچ انداخته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كف او را بده و به آن كه دستش بريده شده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هر چه خواهى نسبت به ديه كف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كن و او را نزد دو عادل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او را نزد دو عادل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بواسطه نبودن انگشت نقصان ديه اصلى را معين كنند و به آن كه دست را انداخته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حكم خدا وارد شد و گفته اول خود را نقض كردى</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نخواسته در ميان خلقش موجبِ حدّى پديد شود كه تفسير و حكم معينى در زمين نداشته باشد بايد آنكه كف را بريده قصاص كرد و كف او را بريد و ديه انگشتان را به او رد كرد حكم خدا در شبى كه امر او نازل شد چنين است و اگر پس از آنكه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انكار كنى خدا تو را به دوزخ برد، چنانچه تو را كور كرد، روزى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الهى را بر او منكر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چشمم 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اعتراف او است براى حضرت باقر و بعضى آن را حمل بر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مجلسى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اين را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چشم من كور نشد مگر از سيلى پَرِ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خنديدم و او را در آن روز به حال رها كردم چون دچار سستى عقل بود و سپس به او برخوردم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هيچ گاه چون ديروز به راستى‌سخن نكردى، گفتى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در هر سالى هست و در آن شب امور سال نازل مى‌شود و آن امور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واليانى دارد،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كيانند،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كس از صلب من كه همه امام و محدث هستند،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رأى من شب قدر نباشد جز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فرشته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مى‌كرد بر تو عيان شد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دروغ مى‌گوئى، آنچه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گويد من به دو چشم خود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چشم خود نديده ولى با دل دريافته و با گوش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پرش به تو سيلى زد و تو كور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چه اختلاف داريم حكمش با خدا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موافق حكم كسى است كه در يك موضوع دو رأى مختلف دارد؟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خود هلاك شدى و ديگران را هلاك كردى</w:t>
      </w:r>
      <w:r>
        <w:rPr>
          <w:rFonts w:eastAsia="IRNazanin" w:cs="IRNazanin"/>
          <w:color w:val="111111"/>
          <w:sz w:val="28"/>
          <w:szCs w:val="28"/>
          <w:rtl w:val="true"/>
          <w:lang w:bidi="fa-IR"/>
        </w:rPr>
        <w:t>.</w:t>
      </w:r>
      <w:bookmarkStart w:id="217" w:name="pg1968_8676"/>
    </w:p>
    <w:p>
      <w:pPr>
        <w:pStyle w:val="BookText"/>
        <w:rPr/>
      </w:pPr>
      <w:bookmarkEnd w:id="217"/>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Heading3"/>
        <w:numPr>
          <w:ilvl w:val="2"/>
          <w:numId w:val="1"/>
        </w:numPr>
        <w:rPr/>
      </w:pPr>
      <w:bookmarkStart w:id="218" w:name="__RefHeading___Toc3662298_3650668749"/>
      <w:bookmarkStart w:id="219" w:name="_Toc84"/>
      <w:bookmarkEnd w:id="218"/>
      <w:r>
        <w:rPr>
          <w:rtl w:val="true"/>
        </w:rPr>
        <w:t>فرود تفسير همه امور سال به سال بر ولىّ امر</w:t>
      </w:r>
      <w:bookmarkEnd w:id="219"/>
    </w:p>
    <w:p>
      <w:pPr>
        <w:pStyle w:val="BookText"/>
        <w:rPr/>
      </w:pPr>
      <w:r>
        <w:rPr>
          <w:rFonts w:ascii="IRNazanin" w:hAnsi="IRNazanin" w:eastAsia="IRNazanin"/>
          <w:color w:val="111111"/>
          <w:sz w:val="28"/>
          <w:sz w:val="28"/>
          <w:szCs w:val="28"/>
          <w:rtl w:val="true"/>
          <w:lang w:bidi="fa-IR"/>
        </w:rPr>
        <w:t>و به همين اسناد از امام محمد باقر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در باب شب قدر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محكمى در شب قدر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 دو چيز نيست، بلكه آن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حكم كند به چيزى كه در آن اختلافى نباشد، به حكم خداى عزّوجلّ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حكم كند به چيزى كه در آن اختلافى باشد و چنان بيند كه صوابْ كار است، به حكم طاغوت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شب قدر، تفسير همه امور، سال به سال، بر ولىّ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مى‌آيد، و در آن مأمور مى‌شود در امر خويش به امورى چند كه چنين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مردم، به امورى چند همچنين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درستى كه حادث مى‌شود از براى ولىّ اين امر، علم خاصّ خداى عزّوجلّ و آنچه مكنون و عجيب و مخزون است در هر روز غير از اين، به قدر آنچه در اين شب فرود مى‌آيد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آيه را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فِي الْأَرْضِ مِنْ شَجَرَةٍ أَقْلامٌ وَ الْبَحْرُ يَمُدُّهُ مِنْ بَعْدِهِ سَبْعَةُ أَبْحُرٍ ما نَفِدَتْ كَلِماتُ اللَّهِ إِنَّ اللَّهَ عَزِيزٌ حَكِيمٌ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بودى آنچه در زمين است از درختان، قلم‌ها و درياى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وسعتى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دهد آن را از پس آن، و بعد از</w:t>
      </w:r>
      <w:bookmarkStart w:id="220" w:name="pg1968_8677"/>
    </w:p>
    <w:p>
      <w:pPr>
        <w:pStyle w:val="BookText"/>
        <w:rPr/>
      </w:pPr>
      <w:bookmarkEnd w:id="220"/>
      <w:r>
        <w:rPr>
          <w:rFonts w:ascii="IRNazanin" w:hAnsi="IRNazanin" w:eastAsia="IRNazanin"/>
          <w:color w:val="111111"/>
          <w:sz w:val="28"/>
          <w:sz w:val="28"/>
          <w:szCs w:val="28"/>
          <w:rtl w:val="true"/>
          <w:lang w:bidi="fa-IR"/>
        </w:rPr>
        <w:t>فناى آب مداد شده آن، هفت درياى ديگر مانند آن، و به آن قلم‌ها و اين مدادها كتابت كنند، علوم خدا به پايان نرسد و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 غالب است بر هر چيز و داناست به همه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چيزى از فرمان و علم و حكمت او بيرون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Heading3"/>
        <w:numPr>
          <w:ilvl w:val="2"/>
          <w:numId w:val="1"/>
        </w:numPr>
        <w:rPr/>
      </w:pPr>
      <w:bookmarkStart w:id="221" w:name="__RefHeading___Toc3662300_3650668749"/>
      <w:bookmarkStart w:id="222" w:name="_Toc85"/>
      <w:bookmarkEnd w:id="221"/>
      <w:r>
        <w:rPr>
          <w:rtl w:val="true"/>
        </w:rPr>
        <w:t>اعتراف به شب قدراعتراف به امامت</w:t>
      </w:r>
      <w:bookmarkEnd w:id="22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قشون شياطين و همسران آنها ببينيد كه خدايشان بر اهل ضلالت بر انگيخته بيشتر است از فرشته‌هائى كه خدا براى خليفه خود كه مبعوث او است براى عدل و صواب ملاحظه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جنود شياطين كه خدا برانگيخته با جان خود اهل شقاوت را زيارت كنند بيشترند از فرشته‌هائى كه خليفه خدا مبعوث براى عدل و صواب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مجلسى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چگونه چيزى بيش از ملائكه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عز و جل خواسته،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جعفر اگر من اين حديث را به برخى از شيعه باز گويم محققاً منكر آن شوند،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منكر آن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از شياطين بيشترند،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آنچه گويم خوب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روز و شبى نگذرد جز آنكه همه جن و شياطين ائمه ضلالت را زيارت كنند و به شماره آنان از ملائكه امام حق را زيارت كنند تا چون شب قدر شود و همه فرشته‌ها به آستان ولى امر فرود آيند خدا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شياطين به شماره آنها و ديدن كنند از سرپرست گمراهى و براى او جادوگرى و دروغ بياورند تا آنجا كه شايد صبح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و چنين ديدم و اگر خود او از ولى امر و حجت بر حق در اين باره بپرسد در جوابش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شيطانى را ديدم كه به تو چنين و چنان گزارش داد تا به خوبى جريان او را برايش شرح دهد و ضلالت و گمراهى كه در وى اندر است براى او روشن كند و به حق خدا هر كه شب قدر را باور دارد مى‌داند كه آن مخصوص ما است براى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سرپرست شما بعد از من از او اطاعت كنيد تا هدايت شويد ولى كسى كه ايمان ندارد بدان حقيقتى كه در شب قدر است منكر است و هر كه به شب قدر معتقد است و با ما هم رأى نيست اگر بخواهد راست گفته باشد راهى ندارد جز اينكه اعتراف كند شب قدر از آن ما است و اگر بدان اعتراف نكند دروغگو است، خداى عز و جل محققاً بزرگوارتر است از اينكه دستورها را با روح و فرشته‌ها براى يك كافر فاسقى فرو فرستد، بنا بر اين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الهى به خليفه‌اى نازل مى‌شود كه وى بدو مى‌گرود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گفتارشان پشيزى ارزش ندارد و بى‌اساس است،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هست و چيزى نازل نمى‌شود به كسى، پس نمى‌شود كه چيزى نازل شود به ناچيز،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شب قدر چيزى نيست، محققاً به وادى گمراهى دورى پرت شدند</w:t>
      </w:r>
      <w:r>
        <w:rPr>
          <w:rFonts w:eastAsia="IRNazanin" w:cs="IRNazanin"/>
          <w:color w:val="111111"/>
          <w:sz w:val="28"/>
          <w:szCs w:val="28"/>
          <w:rtl w:val="true"/>
          <w:lang w:bidi="fa-IR"/>
        </w:rPr>
        <w:t>.</w:t>
      </w:r>
      <w:bookmarkStart w:id="223" w:name="pg1968_8678"/>
    </w:p>
    <w:p>
      <w:pPr>
        <w:pStyle w:val="BookText"/>
        <w:rPr/>
      </w:pPr>
      <w:bookmarkEnd w:id="223"/>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Heading3"/>
        <w:numPr>
          <w:ilvl w:val="2"/>
          <w:numId w:val="1"/>
        </w:numPr>
        <w:rPr/>
      </w:pPr>
      <w:bookmarkStart w:id="224" w:name="__RefHeading___Toc3662302_3650668749"/>
      <w:bookmarkStart w:id="225" w:name="_Toc86"/>
      <w:bookmarkEnd w:id="224"/>
      <w:r>
        <w:rPr>
          <w:rtl w:val="true"/>
        </w:rPr>
        <w:t>علم وشب قدر</w:t>
      </w:r>
      <w:bookmarkEnd w:id="225"/>
    </w:p>
    <w:p>
      <w:pPr>
        <w:pStyle w:val="BookText"/>
        <w:rPr/>
      </w:pP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امام محمد باقر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بر من غضب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غضب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آنچه مى‌خواهم كه تو را از آن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مى‌خواهى سؤال كنى،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نمى‌فرمايى؟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 كه غضب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خبر ده از فرموده خويش در باب شب قدر و فرود آمدن فرشتگان و روح به سوى اوصياى پيغمبر، كه آيا آن امرى را كه پيغمبر خدا صلى الله عليه و آله نمى‌دانسته، به نزد ايشان مى‌آورند، يا امرى را كه رسول خدا صلى الله عليه و آله مى‌دانسته، به نزد ايشان مى‌آورند و حال آن‌كه من مى‌دانم يا تو مى‌دانى كه رسول خدا صلى الله عليه و آله از دنيا رفت و چيزى از علم آن حضرت نبود كه على عليه السلام آن را حفظ نكرده باشد و در دل خويش جا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من و تو را چه فايده از اين سؤال و جواب آن حاصل مى‌شود كه باعث شده كه تو بر من داخل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 را به اينجا فرستاده كه از اين مقوله سؤال كنى؟</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خدا مرا بر تو داخل كرده براى طلب كردن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است، پس بفهم آنچه را كه به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چون رسول خدا صلى الله عليه و آله را به آسمان بردند، فرود نيامد تا آن‌كه خداى جلّ ذكره، علم آنچه را كه بود و آنچه خواهد بود، او را اعلام فرمود، و بسيارى از اين علوم كه به آن حضرت تعليم داده، مجملات بود كه تفسير و بيان آنها در شب قدر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ابى‌طالب نيز همچنين بود كه مجملات علم را دانسته بود و تفسير آنها در شب‌هاى قدر مى‌آمد؛ چنانچه آن علم با رسول خدا صلى الله عليه و آله بود و به همين طريق كه از خدا تعليم گرفته بود، به على عليه السلام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مجملات تفسيرى نبود؟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تفسير بود، وليكن جز اين نيست كه اين تفسير با امرى بود كه از جانب خداى تبارك و تعالى مى‌آمد در شب‌هاى قدر به سوى پيغمبر و اوصياى او كه چنين و چنين بكن، ايشان آن امر را دانسته بودند وليكن مأمور شدند كه در آن، به چه كيفيّت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براى من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دنيا نرفت، مگر در حالتى كه حافظ مجمل علم و تفسير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شب‌هاى قدر به او مى‌رسيد، علم چه چيز بود؟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آسانى در آنچه دانسته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ملخص بيان تفسير آن حضرت، آن‌كه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كلّى داشت و در شب قدر تشخيص و تعيين آن مى‌شد، و وضع مى‌گرديد كه او را ميّسر مى‌گرديد كه به مردم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اين، چون داستان متعلّم است كه علم را تعليم مى‌كند و مى‌فهمد، وليكن او را ميّسر نيست كه آن را به غير تعليم دهد، امّا چون در ذهن او متعيّن شود به طور جزئيّت و به اطراف آن احاطه نمايد، او را تعليم غير ممكن مى‌شود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ايشان را در شب‌هاى قدر حادث مى‌شود، علمى است غير از آنچه پيش دانسته‌اند؟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جمله آنهاست كه پيغمبر و ائمه مأمورند به كتمان آن، و بايد كه به كسى نگويند و تفسير آنچه را كه از آن سؤال كردى، غير از خداى عزّوجلّ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اوصيا مى‌دانند آنچه را كه پيغمبران ايشان نمى‌دانند؟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زيرا كه چگونه مى‌شود كه وصيّى غير علم آنچه را كه به سوى او وصيت شده،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مى‌رسد كه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اوصيا مى‌داند آنچه را كه ديگرى از ايشان نمى‌داند؟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هيچ پيغمبرى از دنيا نرفت، مگر آن‌كه علمى كه داشت، در جوف وصى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فرشتگان و روح، در شب قدر فرود مى‌آيند، با آن حكمى كه در ميان بندگان، به آن 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را دانسته بودند؟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آن را دانسته بودند، وليكن بر امضا و اجراى چيزى از آن استطاعت آن نداشتند تا آن‌كه در شب‌هاى قدر، مأمور شوند كه به چه كيفيت كار كنند تا سال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عرض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جعفر، نمى‌توانم كه اين را انكار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عليه السلام فرمود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را انكار 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 مرا خبر ده كه آيا پيغمبر را در شب‌هاى قدر چيزى مى‌آمد كه آن را ندانسته باشد؟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نيست تو را كه از اين سؤال كنى، امّا علم آنچه بوده و آنچه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پيغمبرى و وصيّى نمى‌ميرد، مگر آن‌كه وصيّيى كه بعد از اوست، آن را مى‌داند و امّا اين علم كه تو از آن سؤال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علم به خصوصيات شب قدر، از محتوميّت آنچه محتوم نبوده و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عزّوجلّ ابا و امتناع فرموده از آن‌كه، غير از پيغمبران و اوصيا را بر آن مطلّع گرداند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چگونه بشناسم كه شب قدر در هر سال مى‌باشد؟</w:t>
      </w:r>
      <w:bookmarkStart w:id="226" w:name="pg1968_8681"/>
    </w:p>
    <w:p>
      <w:pPr>
        <w:pStyle w:val="BookText"/>
        <w:rPr/>
      </w:pPr>
      <w:bookmarkEnd w:id="226"/>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رمضان بيايد، سوره دخان را در هر شب، صد مرتبه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سيم بيايد، البته تو نظر خواهى كرد به سوى آنچه موجب تصديق اين باشد، كه از آن سؤال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p>
    <w:p>
      <w:pPr>
        <w:pStyle w:val="Heading3"/>
        <w:numPr>
          <w:ilvl w:val="2"/>
          <w:numId w:val="1"/>
        </w:numPr>
        <w:rPr/>
      </w:pPr>
      <w:bookmarkStart w:id="227" w:name="__RefHeading___Toc3662304_3650668749"/>
      <w:bookmarkStart w:id="228" w:name="_Toc87"/>
      <w:bookmarkEnd w:id="227"/>
      <w:r>
        <w:rPr>
          <w:rtl w:val="true"/>
        </w:rPr>
        <w:t>شب قدر از اول خلقت</w:t>
      </w:r>
      <w:bookmarkEnd w:id="228"/>
    </w:p>
    <w:p>
      <w:pPr>
        <w:pStyle w:val="BookText"/>
        <w:rPr/>
      </w:pPr>
      <w:r>
        <w:rPr>
          <w:rFonts w:ascii="IRNazanin" w:hAnsi="IRNazanin" w:eastAsia="IRNazanin"/>
          <w:color w:val="111111"/>
          <w:sz w:val="28"/>
          <w:sz w:val="28"/>
          <w:szCs w:val="28"/>
          <w:rtl w:val="true"/>
          <w:lang w:bidi="fa-IR"/>
        </w:rPr>
        <w:t>و از امام محمد باقر عليه السلام روايت است 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خداى جلّ ذكره شب قدر را آفريد در اوّل آفريدن دنيا، و آفريد در آن شب، اول پيغمبرى را كه موجود مى‌شد، و اوّل جانشين پيغمبرى را كه به هم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خدا حكم فرموده كه در هر سال، شبى باشد كه فرشتگان در آن فرود آيند با بيان تمام امور كه اتّفاق مى‌افتد تا مثل آن شب از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اين را انكار كند، علم خداى عزّوجلّ را بر او ردّ كرده است؛ زيرا كه پيغمبران و رسولان و محدّثان برپا نمى‌باشند، مگر اين‌كه بر ايشان حجّتى باشد به وساطت آنچه به ايشان مى‌رسد در اين شب، يا حجّتى كه جبرئيل عليه السلام در اوقات ديگر به نزد ايشان مى‌آورد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نيز جبرئيل عليه السلام، يا غير او از فرشتگان به نزد ايشان مى‌آيند؟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پيغمبران و رسولان، پس شكّى در نزول جبرئيل و فرشتگان بر ايشان نيست، و چاره‌اى نيست كسى را كه غير ايشان باشد از روز اوّل كه زمين در آن خلق شده تا آخر تمام شدن دنيا از اين‌كه بر اهل زمين حجّتى باشد، و اين حجّت در آن شب فرود مى‌آيد به سوى كسى كه محبوب‌تر است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از جميع بندگان خويش دوست‌تر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به خدا سوگند، كه روح و فرشتگان در شب قدر فرود آمدند با امر بر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آدم از دنيا نرفت مگر آن‌كه او را وصيى بود، و هر كه بعد از آدم بود از پيغمبران، او را در اين شب آن امر آمده، و آن را از براى وصى خويش، وضع فرموده و قرار داد نموده، و به خدا سوگند، كه هر پيغمبرى از آدم تا محمد صلى الله عليه و آله، مأمور مى‌گرديد و در آنچه از امر در اين شب بر او وارد مى‌شد، كه وصيّت كن به سوى فلان و او را جانشين خود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آينه به حقيقت كه خداى عزّوجلّ در كتاب خويش، به واليان امر بعد از محمد صلى الله عليه و آله، بخصوص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وسط آيه شريفه ذكر نشده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مِنْ قَبْلِهِمْ وَ لَيُمَكِّنَنَّ لَهُمْ دِينَهُمُ الَّذِي ارْتَضى لَهُمْ وَ لَيُبَدِّلَنَّهُمْ مِنْ بَعْدِ خَوْفِهِمْ أَمْناً يَعْبُدُونَنِي لا يُشْرِكُونَ بِي شَيْئاً وَ مَنْ كَفَرَ بَعْدَ ذلِكَ</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آوردند و عمل صالح انجام دادند، وعده داده است كه هر آينه حتماً آنها را در زمين خليفه گرداند، همان‌طور كه قبل‌تر از آنها را خليفه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متمكّن و ثابت و پا بر جاى گرداند از براى ايشان دين ايشان را، آن دينى كه خدا پسنديده براى ايشان، و هر آينه بدل دهد ايشان را از پس ترس ايشان ايمنى، در حالتى كه بترسند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شريك نسازند به من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كافر شود بعد از اين، پس آن گروه كه كافر شده‌اند، ايشان كاملان در فسق‌اند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خليفه مى‌گردانم براى علم و دين و عبادت خويش، بعد از پيغمبر شما؛ چنانچه خليفه گردانيده شدند اوصياى آدم بعد از آدم تا برانگيخته مى‌شد آن پيغمبرى كه او را در پهلو در مى‌آمد و بعد از او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مى‌كنند، با ايمان به اين‌كه هيچ پيغمبرى بعد از محمد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غير اين را بگويد، پس آن گروه كاملانِ در فسق‌اند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حقيقت كه خدا واليان امر را بعد از محمد صلى الله عليه و آله، تمكن و دسترس داده است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آن واليان كه به علم آراسته‌ايم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سؤال كنيد اگر ما را راست‌گو يافتيد، به ولايت ما اقرار كنيد، و حال آن‌كه شما كننده اين كار نيستيد، و اقرار نخواهيد كرد، امّا علم ما ظاهر و هويداست، و امّا زمان حلول مدّت ما كه دين خدا در آن زمان از ما ظاهر مى‌گردد، به مرتبه‌اى كه در ميان مردمان اختلافى نباشد، و آن را وقتى است و نهايتى كه از گذشتن شب‌ها و روزها به هم خواهد رسيد، و چون آن زمان بيايد، دين خدا ظاهر شود و امر، يكى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كه كارى كه حكم خدا به آن تعلّق گرفته، گذارده شده و آن امر، اين است كه در ميان مؤمنان، اختلافى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همين، خدا ايشان را گواهان بر مردمان گردانيده تا آن‌كه محمد صلى الله عليه و آله بر ما گواهى دهد، و ما بر شيعيان خويش گواهى دهيم، و شيعيان ما بر ساير مردم گواهى دهند، و خداى عزّوجلّ ابا و امتناع فرموده از اين‌كه در حكمش اختلافى باشد، يا در ميانه اهل علمش، تناقص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يكديگر ضدّيت داشته باشند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افزونى ايمان مؤمن به تمام سوره انّا انزلناه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وجه كلّى كه بر جزئيّات آن منطبق شود، يا به مجمل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آن بر كسى كه در ايمان به آن، مثل او نباشد، چون افزونى انسان بر چهارپايان است</w:t>
      </w:r>
      <w:r>
        <w:rPr>
          <w:rFonts w:eastAsia="IRNazanin" w:cs="IRNazanin"/>
          <w:color w:val="111111"/>
          <w:sz w:val="28"/>
          <w:szCs w:val="28"/>
          <w:rtl w:val="true"/>
          <w:lang w:bidi="fa-IR"/>
        </w:rPr>
        <w:t>.</w:t>
      </w:r>
      <w:bookmarkStart w:id="229" w:name="pg1968_8684"/>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بعضى از نُسَخ كافى به جاى بجملة 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انّا انزلناه به حاى حطىّ و اضافه به ضمير غايب، كه راجع به مؤمن است، واقع شده و معنى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فضيلت، به سبب حمل انّا انزلناه و اعتقاد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درستى كه خداى عزّوجلّ به وساطت آنها كه به اين سوره ايمان دارند، در دنيا عذاب را دفع مى‌كنند از كسانى كه اين سوره را انكار دارند، تا عذاب آخرت كامل باشد براى آن كسى كه خدا مى‌داند كه توبه نخواهد كرد از اين جماعت منكرين، به اندازه آنچه به سبب آنان كه در راه خدا جهاد مى‌كنند، از آنان كه تخلّف ورزيده به جهاد نمى‌روند، دفع مى‌نمايد و عذاب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نمى‌دانم كه در اين زمان جهادى بوده باشد، مگر حج كردن و عمره به جا آوردن و كسى را زنهار و امان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در مسجد معتكف شدن، يا درست همسايگى كردن، كه به همسايگان ضرر نرساند و اوّل از اين سه معنى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Heading3"/>
        <w:numPr>
          <w:ilvl w:val="2"/>
          <w:numId w:val="1"/>
        </w:numPr>
        <w:rPr/>
      </w:pPr>
      <w:bookmarkStart w:id="230" w:name="__RefHeading___Toc3662306_3650668749"/>
      <w:bookmarkStart w:id="231" w:name="_Toc88"/>
      <w:bookmarkEnd w:id="230"/>
      <w:r>
        <w:rPr>
          <w:rtl w:val="true"/>
        </w:rPr>
        <w:t>استدلال به ليله قدر بر امامت</w:t>
      </w:r>
      <w:bookmarkEnd w:id="23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 باقر عليه السلام روايت است 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شيعيان، با مخالفان گفت‌وگو كنيد به سوره انّا انزلناه تا برايشان غالب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اين سوره حجّت خداى تبارك و تعالى است بر جميع خلائق بعد از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اين سوره، سيّد و بزرگ دين شما است و اين سوره، غايت و منتهاى علم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شب قدر، تفصيل امور محتومه كه در عرض سال حادث مى‌شود به ايشان تعليم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شيعيان، گفت‌وگو كنيد با دشمنان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مُبارَكَةٍ إِنَّا كُنَّا مُنْذِرِينَ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اين شب، از براى واليان امر امامت است؛ بخصوص بعد از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شيعيان، خداى تبارك و تعالى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فِيها نَذِيرٌ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جعفر، نذير و ترساننده اين امّت،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پس آيا نذيرى بود در حال حيات آن حضرت از جهت فرستادن يا از فرستادگان او در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w:t>
      </w:r>
    </w:p>
    <w:p>
      <w:pPr>
        <w:pStyle w:val="BookText"/>
        <w:rPr/>
      </w:pPr>
      <w:r>
        <w:rPr>
          <w:rFonts w:ascii="IRNazanin" w:hAnsi="IRNazanin" w:eastAsia="IRNazanin"/>
          <w:color w:val="111111"/>
          <w:sz w:val="28"/>
          <w:sz w:val="28"/>
          <w:szCs w:val="28"/>
          <w:rtl w:val="true"/>
          <w:lang w:bidi="fa-IR"/>
        </w:rPr>
        <w:t>كه آيا فرستاده آن حضرت نذير نبود از جانب او، چنانچه رسول صلى الله عليه و آله در بعثت خويش از جانب خداى عزّوجلّ نذير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همچنين محمد صلى الله عليه و آله از دنيا نرفت، مگر آن‌كه او را فرستاده‌اى است كه نذير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مى‌آيد كه رسول خدا صلى الله عليه و آله ضايع گذاشته باشد كسانى را كه در صلب‌هاى مردانند از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ايشان را كفايت نمى‌كند؟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كفايت مى‌كند، وليكن اگر از براى آن مفسّرى را بيابند كه آن را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تفسير نفرمود؟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تفسير فرمود، امّا آن را از براى يك كس تفسير فرمود و براى امّت حال و فضايل آن كس را بيان فرمود و آن،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جعفر، گويا اين امرى است كه سنّيان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ابا فرموده از آن‌كه پرستيده شود مگر از روى پنهانى، تا آن‌كه بيابد زمان حلول مدّتى كه خدا قرار داده كه دين آن جناب در آن هويدا گردد، چنانچه رسول خدا صلى الله عليه و آله با خديجه عليها السلام اسلام را از مشركان پنهان مى‌نمود، تا به آشكار كردن آن مأمور شد</w:t>
      </w:r>
      <w:r>
        <w:rPr>
          <w:rFonts w:eastAsia="IRNazanin" w:cs="IRNazanin"/>
          <w:color w:val="111111"/>
          <w:sz w:val="28"/>
          <w:szCs w:val="28"/>
          <w:rtl w:val="true"/>
          <w:lang w:bidi="fa-IR"/>
        </w:rPr>
        <w:t>».</w:t>
      </w:r>
      <w:bookmarkStart w:id="232" w:name="pg1968_8686"/>
    </w:p>
    <w:p>
      <w:pPr>
        <w:pStyle w:val="BookText"/>
        <w:rPr/>
      </w:pPr>
      <w:bookmarkEnd w:id="232"/>
      <w:r>
        <w:rPr>
          <w:rFonts w:ascii="Amiri" w:hAnsi="Amiri" w:eastAsia="Amiri" w:cs="Amiri"/>
          <w:color w:val="111111"/>
          <w:sz w:val="28"/>
          <w:sz w:val="28"/>
          <w:szCs w:val="28"/>
          <w:rtl w:val="true"/>
          <w:lang w:bidi="ar-SA"/>
        </w:rPr>
        <w:t>سائل عرض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اين دين را سزاوار است كه كتمان كند؟ حضرت فرمود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على بن ابى‌طالب عليه السلام كتمان نفرمود در روزى كه با رسول خدا صلى الله عليه و آله اسلام آورد تا امر آن حضرت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همچنين است كار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 چنين مأمور شده‌ايم و امر مى‌فرماييم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الْكِتابُ أَجَلَهُ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آن را نوشته و واجب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غايت مدّت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مدّت آن منقتضى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Heading3"/>
        <w:numPr>
          <w:ilvl w:val="2"/>
          <w:numId w:val="1"/>
        </w:numPr>
        <w:rPr/>
      </w:pPr>
      <w:bookmarkStart w:id="233" w:name="__RefHeading___Toc3662308_3650668749"/>
      <w:bookmarkStart w:id="234" w:name="_Toc89"/>
      <w:bookmarkEnd w:id="233"/>
      <w:r>
        <w:rPr>
          <w:rtl w:val="true"/>
        </w:rPr>
        <w:t>اتمام حجت با ليله قدر بر تيم وعدي</w:t>
      </w:r>
      <w:bookmarkEnd w:id="234"/>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جعفر صادق عليه السلام روايت است كه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بسيارى از اوقات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تيمى و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ابوبكر و عمراند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رسول خدا جمع مى‌شدند، و آن حضرت سوره انّا انزلناه را مى‌خواند، با خشوع و نهايت فروتنى و گريه، پس به آن حضرت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رقّت تو را سخت گردانيده يا چه سخت است رقّت و گريه تو براى اين سوره؟ رسول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من براى آن چيزى است كه چشم من ديده، و در دل من جا گرفته، و به جهت آن چيزى است كه دل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مى‌بيند كه بعد ازمن، چه خواهد 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 كه آنچه تو ديده‌اى و آنچه او مى‌بيند چه چيز است؟ حضرت فرمود كه</w:t>
      </w:r>
      <w:r>
        <w:rPr>
          <w:rFonts w:eastAsia="IRNazanin" w:cs="IRNazanin"/>
          <w:color w:val="111111"/>
          <w:sz w:val="28"/>
          <w:szCs w:val="28"/>
          <w:rtl w:val="true"/>
          <w:lang w:bidi="fa-IR"/>
        </w:rPr>
        <w:t>:</w:t>
      </w:r>
      <w:bookmarkStart w:id="235" w:name="pg1968_8687"/>
    </w:p>
    <w:p>
      <w:pPr>
        <w:pStyle w:val="BookText"/>
        <w:rPr/>
      </w:pPr>
      <w:bookmarkEnd w:id="235"/>
      <w:r>
        <w:rPr>
          <w:rFonts w:ascii="IRNazanin" w:hAnsi="IRNazanin" w:eastAsia="IRNazanin"/>
          <w:color w:val="111111"/>
          <w:sz w:val="28"/>
          <w:sz w:val="28"/>
          <w:szCs w:val="28"/>
          <w:rtl w:val="true"/>
          <w:lang w:bidi="fa-IR"/>
        </w:rPr>
        <w:t xml:space="preserve">پيغمبر اين آيه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 فِيها بِإِذْنِ رَبِّهِمْ 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براى آن ابوبكر و عمر در خاك با انگشت نوشت، 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باقى مانده كه فرود نيامده باشد بعد از قول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امرى و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كيست آن‌كه اين امر به سوى او فرود آورده مى‌شود؟</w:t>
      </w:r>
    </w:p>
    <w:p>
      <w:pPr>
        <w:pStyle w:val="BookText"/>
        <w:rPr/>
      </w:pP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شب قدر بعد از من مى‌باشد؟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در آن فرود مى‌آيد؟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كى فرود مى‌آيد؟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سر مرا گرفت و فرمود؟ اگر نمى‌دانيد، بدانيد كه آن‌كه اين امر بر او فرود مى‌آيد بعد از من،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يقين اين شب قدر را مى‌شناختند و مى‌دانستند از سختى آنچه در دل ايشان داخل مى‌شد از كمال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Heading3"/>
        <w:numPr>
          <w:ilvl w:val="2"/>
          <w:numId w:val="1"/>
        </w:numPr>
        <w:rPr/>
      </w:pPr>
      <w:bookmarkStart w:id="236" w:name="__RefHeading___Toc3662310_3650668749"/>
      <w:bookmarkStart w:id="237" w:name="_Toc90"/>
      <w:bookmarkEnd w:id="236"/>
      <w:r>
        <w:rPr>
          <w:rtl w:val="true"/>
        </w:rPr>
        <w:t>تمسك به ثقلين</w:t>
      </w:r>
      <w:bookmarkEnd w:id="237"/>
    </w:p>
    <w:p>
      <w:pPr>
        <w:pStyle w:val="BookText"/>
        <w:rPr/>
      </w:pPr>
      <w:r>
        <w:rPr>
          <w:rFonts w:ascii="IRNazanin" w:hAnsi="IRNazanin" w:eastAsia="IRNazanin"/>
          <w:color w:val="111111"/>
          <w:sz w:val="28"/>
          <w:sz w:val="28"/>
          <w:szCs w:val="28"/>
          <w:rtl w:val="true"/>
          <w:lang w:bidi="fa-IR"/>
        </w:rPr>
        <w:t xml:space="preserve">يكي از اعمال شب قدر دعاي قران است وواسطه نمودن اهل البيت به در درگاه الهي است كه تجلي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 وعترت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إِسْنَادَهُ وَ حَدِيثَهُ فِي كِتَابِ إِغَاثَةِ الدَّاعِي وَ لْنَذْكُرْ هَاهُنَا الْمُرَادَ مِنْهُ وَ هُوَ عَنْ مَوْلَانَا الصَّادِقِ ص قَالَ خُذِ الْمُصْحَفَ فَدَعْهُ عَلَى رَأْسِكَ وَ قُلْ اللَّهُمَّ بِحَقِّ هَذَا الْقُرْآنِ وَ بِحَقِّ مَنْ أَرْسَلْتَهُ بِهِ وَ بِحَقِّ كُلِّ مُؤْمِنٍ مَدَحْتَهُ فِيهِ وَ بِحَقِّكَ عَلَيْهِمْ فَلَا أَحَدَ أَعْرَفُ بِحَقِّكَ مِنْكَ بِكَ يَا اللَّهُ عَشْرَ مَرَّاتٍ ثُمَّ تَقُولُ بِمُحَمَّدٍ عَشْرَ مَرَّاتٍ بِعَلِيٍّ عَشْرَ مَرَّاتٍ بِفَاطِمَةَ عَشْرَ مَرَّاتٍ بِالْحَسَنِ عَشْرَ مَرَّاتٍ بِالْحُسَيْنِ عَشْرَ مَرَّاتٍ بِعَلِيِّ بْنِ الْحُسَيْنِ عَشْرَ مَرَّاتٍ بِمُحَمَّدِ بْنِ عَلِيٍّ عَشْرَ مَرَّاتٍ بِجَعْفَرِ بْنِ مُحَمَّدٍ عَشْرَ مَرَّاتٍ بِمُوسَى بْنِ جَعْفَرٍ عَشْرَ مَرَّاتٍ بِعَلِيِّ بْنِ مُوسَى عَشْرَ مَرَّاتٍ بِمُحَمَّدِ بْنِ عَلِيٍّ عَشْرَ مَرَّاتٍ بِعَلِيِّ بْنِ مُحَمَّدٍ عَشْرَ مَرَّاتٍ بِالْحَسَنِ بْنِ عَلِيٍّ عَشْرَ مَرَّاتٍ بِالْحُجَّةِ عَشْرَ مَرَّاتٍ وَ تَسْأَلُ حَاجَتَكَ وَ ذَكَرَ فِي حَدِيثِهِ إِجَابَةَ الدَّاعِي وَ قَضَاءَ حَوَائِجِه</w:t>
      </w:r>
      <w:bookmarkStart w:id="238" w:name="pg1968_8688"/>
    </w:p>
    <w:p>
      <w:pPr>
        <w:pStyle w:val="BookText"/>
        <w:rPr/>
      </w:pPr>
      <w:bookmarkEnd w:id="238"/>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امام صادق فرمود آنكه مصحف شريف را بگيرد و بر سر گذارد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القران و بحق ارسلته به و بحق كل مؤ من مدحته فيه و بحقك عليهم فلا احداعرف بحقك منك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ده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ياالله و ده مرتبه بحمده پس هر يك از معصومين را نام برد و ده مرتبه بگويد تا بحجة بن الحسين عليه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حاجت خود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بابرسر گرفتن قران بر سر قسم دادن به قران وپيامبر واميرالمومنين وائمه عليهم السلام تمسك به ثقلين تجلي پيدا مي كندوبه حاجت خود مي رسد</w:t>
      </w:r>
    </w:p>
    <w:p>
      <w:pPr>
        <w:pStyle w:val="Heading2"/>
        <w:numPr>
          <w:ilvl w:val="1"/>
          <w:numId w:val="1"/>
        </w:numPr>
        <w:rPr/>
      </w:pPr>
      <w:bookmarkStart w:id="239" w:name="__RefHeading___Toc3662312_3650668749"/>
      <w:bookmarkStart w:id="240" w:name="_Toc91"/>
      <w:bookmarkEnd w:id="239"/>
      <w:r>
        <w:rPr>
          <w:rtl w:val="true"/>
        </w:rPr>
        <w:t>عيد فطر</w:t>
      </w:r>
      <w:bookmarkEnd w:id="240"/>
    </w:p>
    <w:p>
      <w:pPr>
        <w:pStyle w:val="Heading3"/>
        <w:numPr>
          <w:ilvl w:val="2"/>
          <w:numId w:val="1"/>
        </w:numPr>
        <w:rPr/>
      </w:pPr>
      <w:bookmarkStart w:id="241" w:name="__RefHeading___Toc3662314_3650668749"/>
      <w:bookmarkStart w:id="242" w:name="_Toc92"/>
      <w:bookmarkEnd w:id="241"/>
      <w:r>
        <w:rPr>
          <w:rtl w:val="true"/>
        </w:rPr>
        <w:t>رتبه غدير وعيد فطر در روايات</w:t>
      </w:r>
      <w:bookmarkEnd w:id="242"/>
    </w:p>
    <w:p>
      <w:pPr>
        <w:pStyle w:val="BookText"/>
        <w:rPr/>
      </w:pPr>
      <w:r>
        <w:rPr>
          <w:rFonts w:ascii="IRNazanin" w:hAnsi="IRNazanin" w:eastAsia="IRNazanin"/>
          <w:color w:val="111111"/>
          <w:sz w:val="28"/>
          <w:sz w:val="28"/>
          <w:szCs w:val="28"/>
          <w:rtl w:val="true"/>
          <w:lang w:bidi="fa-IR"/>
        </w:rPr>
        <w:t>جايگاه عيدفطر دراعياد بعد ازعيد غدير است ودانستن اين رتبه به اين جهت است كه هرانچه براي عيد فطر انجام داديم بايد براي عيد غدير هم انجام دهيم تا شان اين عيد حفظ گردد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ابى عمير از چند نفر و آنها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براى ما و يك شنبه براى شيعيان ما و دوشنبه براى دشمنان ما و سه‌شنبه براى بنى اميه و چهارشنبه روز خوردن دواست و در پنجشنبه حاجت‌ها روا مى‌شود و روز جمعه براى نظافت كردن و عطر زدن است و آن عيد مسلمانان و افضل از عيد فطر و عيد قربان است و روز غدير بهترين عيدهاست و آن روز هيجدهم ذيحجه است كه روز جمعه بوده و قائم ما اهل بيت، روز جمعه ظهور مى‌كند و قيامت نيز روز جمعه برپا مى‌شود و در روز جمعه هيچ عملى با فضيلت‌تر از صلوات بر محمد و آل محمد نيست</w:t>
      </w:r>
      <w:r>
        <w:rPr>
          <w:rFonts w:eastAsia="IRNazanin" w:cs="IRNazanin"/>
          <w:color w:val="111111"/>
          <w:sz w:val="28"/>
          <w:szCs w:val="28"/>
          <w:rtl w:val="true"/>
          <w:lang w:bidi="fa-IR"/>
        </w:rPr>
        <w:t>.</w:t>
      </w:r>
      <w:bookmarkStart w:id="243" w:name="pg1968_8689"/>
    </w:p>
    <w:p>
      <w:pPr>
        <w:pStyle w:val="BookText"/>
        <w:rPr/>
      </w:pPr>
      <w:bookmarkEnd w:id="243"/>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 امام صادق عليه السّلام عرض شد كه آيا مؤمنان را به جز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عيد ديگرى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را عيدى است كه بزرگ‌تر از اين عيدهاست كه روز برگزيده شدن امير مؤمنان عليه السّلام است كه پيامبر خدا صلّى اللَّه عليه و آله پيشوايى امير مؤمنان عليه السّلام را در غدير خم بر گردن مردان و زنان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پى هم مى‌آيند و پس آنگاه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هيجدهم ذى الحجّه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نيك در آن روز با كردار نيك هشتاد ماه برابر است و شايسته است كه در آن روز خداى گرامى و بزرگ را بسيار ياد كنند و بر پيامبر صلّى اللَّه عليه و آله فراوان درود فرستند و مرد در آن روز روزى خانواده‌اش را فراخ و فزون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زاده،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3"/>
        <w:numPr>
          <w:ilvl w:val="2"/>
          <w:numId w:val="1"/>
        </w:numPr>
        <w:rPr/>
      </w:pPr>
      <w:bookmarkStart w:id="244" w:name="__RefHeading___Toc3662316_3650668749"/>
      <w:bookmarkStart w:id="245" w:name="_Toc93"/>
      <w:bookmarkEnd w:id="244"/>
      <w:r>
        <w:rPr>
          <w:rtl w:val="true"/>
        </w:rPr>
        <w:t>حزن اهلبيت بر غدير در عيدقربان وفطر</w:t>
      </w:r>
      <w:bookmarkEnd w:id="245"/>
    </w:p>
    <w:p>
      <w:pPr>
        <w:pStyle w:val="BookText"/>
        <w:rPr/>
      </w:pPr>
      <w:r>
        <w:rPr>
          <w:rFonts w:ascii="IRNazanin" w:hAnsi="IRNazanin" w:eastAsia="IRNazanin"/>
          <w:color w:val="111111"/>
          <w:sz w:val="28"/>
          <w:sz w:val="28"/>
          <w:szCs w:val="28"/>
          <w:rtl w:val="true"/>
          <w:lang w:bidi="fa-IR"/>
        </w:rPr>
        <w:t>از روزي كه سقيفه در برابر غدير كوتا كرد وحق اهل البيت راغصب كرد اين حزن دائمي گرديد خصوصا دراعياد</w:t>
      </w:r>
    </w:p>
    <w:p>
      <w:pPr>
        <w:pStyle w:val="BookText"/>
        <w:rPr/>
      </w:pPr>
      <w:r>
        <w:rPr>
          <w:rFonts w:ascii="IRNazanin" w:hAnsi="IRNazanin" w:eastAsia="IRNazanin"/>
          <w:color w:val="111111"/>
          <w:sz w:val="28"/>
          <w:sz w:val="28"/>
          <w:szCs w:val="28"/>
          <w:rtl w:val="true"/>
          <w:lang w:bidi="fa-IR"/>
        </w:rPr>
        <w:t>عبد الله بن دينار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در هر عيد اضحى و فطر كه مخصوص مسلمانان است حزن و اندوه آل محمد تازه ميگردد، گفتم چرا چنين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مى‌بينند حق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فيض الإسلام،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Heading3"/>
        <w:numPr>
          <w:ilvl w:val="2"/>
          <w:numId w:val="1"/>
        </w:numPr>
        <w:rPr/>
      </w:pPr>
      <w:bookmarkStart w:id="246" w:name="__RefHeading___Toc3662318_3650668749"/>
      <w:bookmarkStart w:id="247" w:name="_Toc94"/>
      <w:bookmarkEnd w:id="246"/>
      <w:r>
        <w:rPr>
          <w:rtl w:val="true"/>
        </w:rPr>
        <w:t>عيد فطر در قرآن</w:t>
      </w:r>
      <w:bookmarkEnd w:id="247"/>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فطر در قرآن</w:t>
      </w:r>
    </w:p>
    <w:p>
      <w:pPr>
        <w:pStyle w:val="BookText"/>
        <w:rPr/>
      </w:pPr>
      <w:r>
        <w:rPr>
          <w:rFonts w:ascii="IRNazanin" w:hAnsi="IRNazanin" w:eastAsia="IRNazanin"/>
          <w:color w:val="111111"/>
          <w:sz w:val="28"/>
          <w:sz w:val="28"/>
          <w:szCs w:val="28"/>
          <w:rtl w:val="true"/>
          <w:lang w:bidi="fa-IR"/>
        </w:rPr>
        <w:t>با مراجعه به قرآن شريف آياتي را مي‌توان يافت كه به طور مستقيم و با كمي دقت بر عيد فطر و آداب آن توجه دارند و نشان مي‌دهند كه اين مسئله از ديد قرآن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عبارتنداز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خداوند متعال ضمن معرفي ماه مبارك رمضان و نزول قرآن در آن به برخي از احكام مربوط به اين ماه شريف اشاره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هلال ماه رمضان را مشاهده كرد بايد روزه بگيرد و كسي كه در حال سفر و يا مريض بود و ماه رمضان را درك كرد در روزهاي ديگر بايد، روزه فوت شده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احكام را به خاطر راحتي شما و نه به خاطر به سختي افتادنتان تشريع نموده است و اين كه عدد را تكميل كنيد و خدا را به خاطر هدايت بزرگ بداريد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يريدالله بكم اليسر ولايريد بكم العسر و لتكملواالعدة و لتكبروالله علي ماهديكم و لعلكم تشكرون</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ولتكموا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يريد و مبين علت غائي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تشريع احكام براي شما آساني خواسته نه سخت‌گيري، تا روزه ايام معدود را به هر صورتي كه بتوانيد چه در ماه رمضان يا غير آن به كمال رسانيد ممكن است ولتكملوا، عطف به فعل مقدر يا فليصمه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آسانست و بتوانيد، انجام دهيد و آن را تكميل نماييد، چون امر ولتكموا بعد از امر به روزه ماه رمضان است كمال ظاهري آن معناي اتمام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معنوي آن انجام با شرايط و آداب آن است تا با گذشت ايام اراده ايماني، حاكم بر انگيزه‌ها و شهوات گردد و انسان را برتر آرد و اراده خدا ذهن را فراگير و ياد عظمت او زنده و فعال گردد يادي كه بر طريق هدايت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لتكبروالله علي ماهداك و در پرتو آن، نعمت‌ها مشخص و شكرگزاري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منظور از تكبير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لتكبرواالله علي ما هديكم تعظيم، و منظور از هدايت،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هدايت به معناي ولايت باشد از باب تطبيق كلي بر مصداق است و ممكن است از قبيل همان قسم بياناتي باشد كه نامش را تاويل گذاشته‌اند، چنانكه در بعضي از روايات آمده و در معناي دو كلمه يسر و عسر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 ولايت و عسر مخالفت با خدا و دوستي با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 آيه اين است كه تا خداوند را بزرگ بداري و اجلالش كني به خاطر آن هدايت و راهنمايي كه براي شما در دينتان بيان كرد و به خاطر آن كه به شما توفيق داد تا ماه رمضان را روزه بداريد اين ماه اختصاصي شما امت مسلمان مي‌باشد و امم ديگر از آن بي‌بهره‌اند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دانشمندان گفته‌اند كه مقصود از ولتكبراالله، تكبيرهايي است كه در شب عيد فطر وارد شده است كه اين تكبيرها بعد از چهار نماز مغرب و عشاء و صبح روز عيد و نماز عيد فطر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اين گونه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الله‌اكبر الله‌اكبر لااله الاالله و الله‌اكبر الله‌اكبر و لله‌الحمد الحمد علي ما هدانا و له الشكر علي ما اولانا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نقاش از امام صادق عليه‌السلام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در شب عيد فطر تكبير هست، اما واجب نيست بلكه مستحب است، مي‌گويد، پرسيدم اين تكبير در چه وقت مستحب است؟ فرمود در شب عيد در مغرب و عشا و در نماز صبح و نماز عيد آنگاه قطع مي‌شود،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تكبير بگويم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 الله‌اكبر، الله‌اكبر، لااله الاالله، و الله‌اكبر، الله‌اكبر و لله الحمد، الله‌اكبر علي ما هدانا و منظور از كلام خدا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لتكموا العدة همين است، چون معنايش اين است كه نماز كامل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برابر اين كه هدايتتان كرده تكبير كنيد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همين است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الله‌اكبر، لااله الاالله، و الله‌اكبر، و لله الحمد راوي مي‌گويد در روايت ديگري آمده كه تكبير آخر را چهار بار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 معتقد است كه بايد الله‌اكبر را سه بار گفت و از زماني‌كه ماه ديده مي‌شود و تا زماني‌كه امام به نماز مي‌ايستد اين تكبيرها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بيرون آمد همراه تكبير او بايد تكبير گفت در حالي كه در عيد قربان بايد همين تكبيرها را پشت سر ده نماز خواند كه اولين آنها نماز ظهر روز عيد قربان تا ده نماز بعد از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شهرها هستند پشت سر ده نماز اين تكبيرها را مي‌گويند و كساني كه در منا مي‌باشند پشت سر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نماز كه اول آنها نماز ظهر عيد قربان است اين تكبيرها را تكرار مي‌كنند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كه 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مورد بحث به نجات اهل ايمان و عوامل اين نجات اشاره مي‌كند، نخست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رستگار مي‌شود كسي كه خود را تزكيه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پروردگارش را به ياد آورد و به دنبال آن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اسم ربه فصلي</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عامل فلاح و رستگاري و پيروزي و نجات را سه چيز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و ذكر نام خداوند و سپس بجا آوردن نماز، در اين كه منظور از تزكيه چيست تفسيرهاي گوناگوني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منظور پاك‌سازي روح از شرك است، به قرينه آيات قبل، و نيز به آن قرينه، منظور پاك‌سازي دل از رذائل اخلاقي و انجام اعمال صالح است، به قرينه آيات فلاح در قرآن مجيد از جمله آيات آغاز سوره مومنون كه فلاح را در گرو اعمال صالح مي‌شمرد، و به قرينه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كه بعد از ذكر مسئله تقوا و فجور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كسي كه نفس خود را از فجور و اعمال زشت پاك كرد و به زينت تقوا بياراست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منظور زكات فطره در روز عيد فطر است كه نخست بايد زكات را پرداخت و بعد نماز عيد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نخست سخن از تزكيه و بعد ذكر پروردگار و سپس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بعضي از مفسران مراحلي عملي مكلف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ازاله عقائد فاسده از قلب سپس حضور معرفةالله و صفات و اسماء او در دل و سوم اشتغال 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 سه جمله كوتاه اشاره به اين سه مرحله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نماز را فرع بر ذكر پروردگار مي‌شمرد، اين به خاطر آن است كه تا به ياد او نيفتد و نور ايمان در دل او پرتو افكن نشود به نماز نمي‌ايستد به علاوه نمازي ارزشمند است كه توأم با ذكر او و ناشي از ياد او باشد، و اين كه بعضي ذكر پروردگار را تنها به معني الله‌اكبر يا بسم الله الرحمن الرحيم كه در آغاز نماز گفته مي‌شود تفسير كرده‌اند در حقيقت بيان مصداق‌هايي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مي‌دانيم وظيفه پيغمبر تزكيه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مستعد و حق طلب و حقيقت خواه آيات را مي‌شنوند، متأثر مي‌شوند، مي‌پذيرند و مي‌گروند، و دل‌هاشان از نجاست شرك، با آب توحيد پاك و پاكيزه مي‌شود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اسم ربه فصلي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پروردگار همگي اوصاف ذات مقدسش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ممكن است به زبان باشد، مثل معني رحمن و رحيم و آثار رحمت واسعه خداوند در همه كائنات و در وجود خودمان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معاني رحمت و علو و عظمت يا خالق و رازق بودن قادر متعال قهراً و قطعا خضوع و خشوع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نمونه اظهار خشوع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چگونه در سه كلمه، جميع مراحل را جمع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شدن از شرك و اخلاق رذيله به توحيد و ايمان و باور داشتن اصول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قدرت و حكمت پروردگار و نعمت‌هاي مادي و معنوي و جسمي و روحي انديشيدن كه هر ساعتي از اين تفكر بهتر از هفتاد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ذكر قلبي، با زبان نيز كلمه شهادت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اسم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شكستگي و فروتني و كوچكي در پيشگاه پروردگار نمودن و به عبادت و پرستش 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سه مرحله را پيمود بسر منزل فلاح و رستگاري مي‌رسد و اين است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عده‌اي بر اساس روايات رسيده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دادن زكات فطره و خواندن نماز عيد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بعضي نيز تزكيه را در اينجا به معني دادن صدقه مالي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تزكيه معني وسيعي دارد كه همه اين مفاهيم را در برمي‌گيرد، هم پاك‌سازي روح از آلودگي شرك و هم پاك‌سازي از اخلاق رذيله، و هم پاك‌سازي عمل از محرمات، و هر گونه ريا، و هم پاك‌سازي مال و جان به وسيله دادن زكات در راه خدا، زيرا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 تطهر هم تزكيهم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اموال آنها صدقه‌اي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آنها را به وسيله آن پاك‌سازي و تزكيه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زكات سبب پاكي روح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تفسيرها ممكن است در معني گسترده آيه جمع 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ديگر گفته‌اند منظور از صدقه همان زكات فطره است كه در اول ماه شوال پرداخت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تكبيرهاي روز عيد و نماز عيد فطر را نيز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عبدالله بن عمر نافع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داده‌اي؟ اگر پاسخ مي داد بله صدقه داده‌ام به وي مي‌گفت پس بيا به مصلي برويم و نماز بخوانيم و اگر 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نداده‌ام به او مي‌گفت صدقه بده تا به مصلي برويم و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ياد شده را تلاوت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ابوالعاليه رفتم، به من گفت روز عيد قبل از آن كه براي نماز بروي به اينجا مي‌آيي؟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وقتي روز عيد فرارسيد به نزد وري رفتم، از من پرسيد آيا افطار كرده‌اي؟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پرسيد آيا غسل كرده‌اي؟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داده‌اي گفتم بله گفت تو را به اين خاطر به اينجا فرا خوانده‌ام كه در ابتدا اين اعمال را انجام دهي و پس از آن به مصلي بروي، آنگاه اين آيه را خواند و گفت مردم مدينه هيچ صدقه‌اي را برتر از آن نديدند كه كسي به كس ديگر آب دهد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از امام صادق عليه السلام پرسيد معناي آيه قد افلح من تزكي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 زكات فطره بدهد، رستگار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معناي آيه و ذكر اسم ربه فصلي چيست؟ فرمود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نماز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جبانه برود و نماز بخواند و منظور از جبانه، صحرا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همواره در روزهاي عيد فطر قبل از رفتن به مصلي فطره را تقسيم مي‌كرد و اين آيه را مي‌خواند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افلح من تزكي و ذكر اسم ربه فصلي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ابوالفتوح رازي،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كليني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علامه طباطبايي،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ابوالفتوح رازي،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علامه مجلسي، ج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ابوالفتوح رازي،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 شيخ صدوق،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bookmarkStart w:id="248" w:name="pg1968_8696"/>
    </w:p>
    <w:p>
      <w:pPr>
        <w:pStyle w:val="BookText"/>
        <w:rPr/>
      </w:pPr>
      <w:bookmarkEnd w:id="24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تفسيرالميزان،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662320_3650668749"/>
      <w:bookmarkStart w:id="250" w:name="_Toc95"/>
      <w:bookmarkEnd w:id="249"/>
      <w:r>
        <w:rPr>
          <w:rtl w:val="true"/>
        </w:rPr>
        <w:t>عيد از منظر امير غدير</w:t>
      </w:r>
      <w:bookmarkEnd w:id="250"/>
    </w:p>
    <w:p>
      <w:pPr>
        <w:pStyle w:val="BookText"/>
        <w:rPr/>
      </w:pPr>
      <w:r>
        <w:rPr>
          <w:rFonts w:ascii="Amiri" w:hAnsi="Amiri" w:eastAsia="Amiri" w:cs="Amiri"/>
          <w:color w:val="111111"/>
          <w:sz w:val="28"/>
          <w:sz w:val="28"/>
          <w:szCs w:val="28"/>
          <w:rtl w:val="true"/>
          <w:lang w:bidi="ar-SA"/>
        </w:rPr>
        <w:t>عيد از منظر حضرت اميرالمومنين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از نظرمولا اميرالمومنين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در آن معصيت خدا نشود و گناهى انجام نگيرد، آن روز را عيد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لا يعصى الله تعالى فيه فهو يوم 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فرمايش اميرمومنان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موضوع دارد كه روز ترك گناه، روز پيروزى و پاكى و بازگشت به فطرت نخستين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 عِيدٍ فَإِذَا عِنْدَهُ فَاثُورٌ عَلَيْهِ خُبْزُ السَّمْرَاءِ وَ صَحْفَةٌ فِيهَا خَطِيفَةٌ وَ مِلْبَنَةٌ فَقُلْتُ يَا أَمِيرَ الْمُؤْمِنِينَ يَوْمُ عِيدٍ وَ خَطِيفَةً فَقَالَ إِنَّمَا هَذَا عِيدُ مَنْ غُفِرَ لَه</w:t>
      </w:r>
    </w:p>
    <w:p>
      <w:pPr>
        <w:pStyle w:val="BookText"/>
        <w:rPr/>
      </w:pPr>
      <w:r>
        <w:rPr>
          <w:rFonts w:ascii="IRNazanin" w:hAnsi="IRNazanin" w:eastAsia="IRNazanin"/>
          <w:color w:val="111111"/>
          <w:sz w:val="28"/>
          <w:sz w:val="28"/>
          <w:szCs w:val="28"/>
          <w:rtl w:val="true"/>
          <w:lang w:bidi="fa-IR"/>
        </w:rPr>
        <w:t>از سويد بن عفله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بر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ديدم كه نزد حضرت نان گندم و خطيفه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شيرمال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وخطيفه؟</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هذا لمن عيد من غفرله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عيد كسى است كه آمرزيده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251" w:name="__RefHeading___Toc3662322_3650668749"/>
      <w:bookmarkStart w:id="252" w:name="_Toc96"/>
      <w:bookmarkEnd w:id="251"/>
      <w:r>
        <w:rPr>
          <w:rtl w:val="true"/>
        </w:rPr>
        <w:t>بيان حضرت امام رضا در باره‌ي عيد فطر</w:t>
      </w:r>
      <w:bookmarkEnd w:id="252"/>
    </w:p>
    <w:p>
      <w:pPr>
        <w:pStyle w:val="BookText"/>
        <w:rPr/>
      </w:pPr>
      <w:r>
        <w:rPr>
          <w:rFonts w:ascii="IRNazanin" w:hAnsi="IRNazanin" w:eastAsia="IRNazanin"/>
          <w:color w:val="111111"/>
          <w:sz w:val="28"/>
          <w:sz w:val="28"/>
          <w:szCs w:val="28"/>
          <w:rtl w:val="true"/>
          <w:lang w:bidi="fa-IR"/>
        </w:rPr>
        <w:t>بيان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باره‌ي عيد فطر چنين است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يَوْمُ الْفِطْرِ الْعيدَ لِيَكُونَ لِلْمُسْلِمينَ مُجْتَمَعا يَجْتَمِعُونَ فيهِ وَ يُبْرِزُونَ لِلّهِ عَزَّ وَجَلَّ فَيُمَجِّدُونَهُ عَلى ما مَنَّ عَلَيْهِمْ فَيَكُونُ يَوْمَ عيدٍ وَ يَوْمَ اِجْتِماعٍ وَ يَوْمَ فِطْرٍ وَ يَوْمَ زَكاةٍ وَ يَوْمَ رَغْبَةٍ وَ يَوْمَ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اَوَّلُ يَوْمٍ مِنَ السَّنَةِ يَحِلُّ فيهِ الاَْكْلُ وَالشُّرْبُ لاَِنَّ اَوَّلَ شُهُورِ السَّنَةِ عِنْدَ اَهْلِ الْحَقِّ شَهْرُ رَمَضانَ فَأَحَبَّ اللّه‌ُ عَزَّوَجَلَّ اَنْ يَكْونَ لَهُمْ فى ذلِكَ مَجْمَعٌ يَحْمِدُونَهُ فيهِ وَ يُقَدِّسُونَهُ؛</w:t>
      </w:r>
      <w:bookmarkStart w:id="253" w:name="pg1968_8697"/>
    </w:p>
    <w:p>
      <w:pPr>
        <w:pStyle w:val="BookText"/>
        <w:rPr/>
      </w:pPr>
      <w:bookmarkEnd w:id="253"/>
      <w:r>
        <w:rPr>
          <w:rFonts w:ascii="IRNazanin" w:hAnsi="IRNazanin" w:eastAsia="IRNazanin"/>
          <w:color w:val="111111"/>
          <w:sz w:val="28"/>
          <w:sz w:val="28"/>
          <w:szCs w:val="28"/>
          <w:rtl w:val="true"/>
          <w:lang w:bidi="fa-IR"/>
        </w:rPr>
        <w:t xml:space="preserve">همانا روز فطر، عيد قرار داده شده، تا براى مسلمانان روز اجتماعى باشد كه در آن روز گرد هم 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را ابراز كنند و به خاطر منّتى كه بر آنان نهاده است، او را ستايش كنند، پس روز عيد و روز گردهم‌آيى و روز افطار، روز زكات، روز گرايش به يكديگر و روز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پيشگاه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روز فطر، روز عيد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روز فطر اولين روز سال است كه خوردن و آشاميدن در آن جايز شمرده شده است، چرا كه نزد اهل حق اولين ماه سال، ماه رمضان است و خداوند دوست دارد در روز عيد فطر، مسلمانان اجتماع كنند و با يكديگر به ستايش و تقديس او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من لا يحضره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662324_3650668749"/>
      <w:bookmarkStart w:id="255" w:name="_Toc97"/>
      <w:bookmarkEnd w:id="254"/>
      <w:r>
        <w:rPr>
          <w:rtl w:val="true"/>
        </w:rPr>
        <w:t>خواندن دعاى ندبه</w:t>
      </w:r>
      <w:bookmarkEnd w:id="255"/>
    </w:p>
    <w:p>
      <w:pPr>
        <w:pStyle w:val="BookText"/>
        <w:rPr/>
      </w:pPr>
      <w:r>
        <w:rPr>
          <w:rFonts w:ascii="IRNazanin" w:hAnsi="IRNazanin" w:eastAsia="IRNazanin"/>
          <w:color w:val="111111"/>
          <w:sz w:val="28"/>
          <w:sz w:val="28"/>
          <w:szCs w:val="28"/>
          <w:rtl w:val="true"/>
          <w:lang w:bidi="fa-IR"/>
        </w:rPr>
        <w:t>بسند معتبر از حضرت امام جعفر صادق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اين دعاى ندبه را در چهار عيد بخوانند يعنى در روز جمعه و در روز عيد فطر و در روز عيد قربان و در روز عيد غدير</w:t>
      </w:r>
    </w:p>
    <w:p>
      <w:pPr>
        <w:pStyle w:val="Heading3"/>
        <w:numPr>
          <w:ilvl w:val="2"/>
          <w:numId w:val="1"/>
        </w:numPr>
        <w:rPr/>
      </w:pPr>
      <w:bookmarkStart w:id="256" w:name="__RefHeading___Toc3662326_3650668749"/>
      <w:bookmarkStart w:id="257" w:name="_Toc98"/>
      <w:bookmarkEnd w:id="256"/>
      <w:r>
        <w:rPr>
          <w:rtl w:val="true"/>
        </w:rPr>
        <w:t>عيد چيست؟</w:t>
      </w:r>
      <w:bookmarkEnd w:id="257"/>
    </w:p>
    <w:p>
      <w:pPr>
        <w:pStyle w:val="BookText"/>
        <w:rPr/>
      </w:pPr>
      <w:r>
        <w:rPr>
          <w:rFonts w:ascii="IRNazanin" w:hAnsi="IRNazanin" w:eastAsia="IRNazanin"/>
          <w:color w:val="111111"/>
          <w:sz w:val="28"/>
          <w:sz w:val="28"/>
          <w:szCs w:val="28"/>
          <w:rtl w:val="true"/>
          <w:lang w:bidi="fa-IR"/>
        </w:rPr>
        <w:t>عيد چيست؟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در لغت از ماده عود به معني بازگشت است، و لذا به روزهايي كه مشكلات از قوم و جمعيتي بر طرف مي‌شود و بازگشت به پيروزي‌ها و راحتي‌هاي نخستين مي‌كند عيد گفته مي‌شود، و در اعياد اسلامي به مناسبت اين كه در پرتو اطاعت يك ماه مبارك رمضان و يا انجام فريضه حج، صفا و پاكي فطري نخستين به روح و جان باز مي‌گردد و آلودگي‌ها كه بر خلاف فطرت است، از ميان مي‌رود، عيد گفته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58" w:name="pg1968_8698"/>
    </w:p>
    <w:p>
      <w:pPr>
        <w:pStyle w:val="BookText"/>
        <w:rPr/>
      </w:pPr>
      <w:bookmarkEnd w:id="258"/>
      <w:r>
        <w:rPr>
          <w:rFonts w:ascii="Amiri" w:hAnsi="Amiri" w:eastAsia="Amiri" w:cs="Amiri"/>
          <w:color w:val="111111"/>
          <w:sz w:val="28"/>
          <w:sz w:val="28"/>
          <w:szCs w:val="28"/>
          <w:rtl w:val="true"/>
          <w:lang w:bidi="ar-SA"/>
        </w:rPr>
        <w:t>بسياري از آيات قرآن بر اجتماعي بودن شئون اسلامي دلالت مي‌كند و صفت اجتماعي بودن در تمامي احكام و قوانين اسلامي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مقدس اسلام در مسئله جهاد، اجتماعي بودن را به طور مستقيم تشريع كرده و دستور داده حضور در جهاد و دفاع، به آن مقداري كه دشمن دفع شود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662328_3650668749"/>
      <w:bookmarkStart w:id="260" w:name="_Toc99"/>
      <w:bookmarkEnd w:id="259"/>
      <w:r>
        <w:rPr>
          <w:rtl w:val="true"/>
        </w:rPr>
        <w:t>آداب نماز عيد</w:t>
      </w:r>
      <w:bookmarkEnd w:id="260"/>
    </w:p>
    <w:p>
      <w:pPr>
        <w:pStyle w:val="BookText"/>
        <w:rPr/>
      </w:pPr>
      <w:r>
        <w:rPr>
          <w:rFonts w:ascii="Amiri" w:hAnsi="Amiri" w:eastAsia="Amiri" w:cs="Amiri"/>
          <w:color w:val="111111"/>
          <w:sz w:val="28"/>
          <w:sz w:val="28"/>
          <w:szCs w:val="28"/>
          <w:rtl w:val="true"/>
          <w:lang w:bidi="ar-SA"/>
        </w:rPr>
        <w:t>آداب نماز عيد</w:t>
      </w:r>
    </w:p>
    <w:p>
      <w:pPr>
        <w:pStyle w:val="BookText"/>
        <w:rPr/>
      </w:pPr>
      <w:r>
        <w:rPr>
          <w:rFonts w:ascii="IRNazanin" w:hAnsi="IRNazanin" w:eastAsia="IRNazanin"/>
          <w:color w:val="111111"/>
          <w:sz w:val="28"/>
          <w:sz w:val="28"/>
          <w:szCs w:val="28"/>
          <w:rtl w:val="true"/>
          <w:lang w:bidi="fa-IR"/>
        </w:rPr>
        <w:t xml:space="preserve">خداوند متعال در فرازي از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هنگام رفتن به مسجد زينت‌هاي خود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فرزندان آدم به عنوان يك قانون هميشگي كه شامل اعصار قرون مي‌شود كه زينت خود را به هنگام رفتن به مسجد با خود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مي‌تواند هم اشاره به زينت‌هاي جسماني باشد كه شامل پوشيدن لباس‌هاي مرتب و پاك و تميز و شانه زدن موها، و به كار بردن عطر و مانند آن مي‌شود، و هم شامل زينت‌هاي معنوي، يعني صفات انساني و ملكات اخلاقي و پاكي نيت و اخلاص و اگر مي‌بينيم در بعضي از روايات اسلامي تنها اشاره به لباس خوب يا شانه كردن موها شده و اگر مي‌بينيم تنها سخن از مراسم نماز عيد و نماز جمعه به ميان آمده است، دليل بر انحصار نيست بلكه هدف بيان مصداق‌هاي روشن است و هم‌چنين اگر مي‌بينيم كه در بعضي ديگر از روايات، زينت به معني رهبران و پيشوايان شايسته تفسير شده دليل بر وسعت مفهوم آيه است كه همه زينت‌هاي ظاهري و باطني را در بر مي‌گيرد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المقنع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در افطار عيد قربان اين است كه بعد از نماز انجام شود و در عيد فطر قبل از نماز</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bookmarkStart w:id="261" w:name="pg1968_8699"/>
    </w:p>
    <w:p>
      <w:pPr>
        <w:pStyle w:val="BookText"/>
        <w:rPr/>
      </w:pPr>
      <w:bookmarkEnd w:id="261"/>
      <w:r>
        <w:rPr>
          <w:rFonts w:ascii="IRNazanin" w:hAnsi="IRNazanin" w:eastAsia="IRNazanin"/>
          <w:color w:val="111111"/>
          <w:sz w:val="28"/>
          <w:sz w:val="28"/>
          <w:szCs w:val="28"/>
          <w:rtl w:val="true"/>
          <w:lang w:bidi="fa-IR"/>
        </w:rPr>
        <w:t>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عيد فطر براي رسول خدا صلي الله عليه و آله عطر مي‌آوردند اول به زنان خود مي‌داد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662330_3650668749"/>
      <w:bookmarkStart w:id="263" w:name="_Toc100"/>
      <w:bookmarkEnd w:id="262"/>
      <w:r>
        <w:rPr>
          <w:rtl w:val="true"/>
        </w:rPr>
        <w:t>كيفيت نماز عيد فطر</w:t>
      </w:r>
      <w:bookmarkEnd w:id="263"/>
    </w:p>
    <w:p>
      <w:pPr>
        <w:pStyle w:val="BookText"/>
        <w:rPr/>
      </w:pPr>
      <w:r>
        <w:rPr>
          <w:rFonts w:ascii="Amiri" w:hAnsi="Amiri" w:eastAsia="Amiri" w:cs="Amiri"/>
          <w:color w:val="111111"/>
          <w:sz w:val="28"/>
          <w:sz w:val="28"/>
          <w:szCs w:val="28"/>
          <w:rtl w:val="true"/>
          <w:lang w:bidi="ar-SA"/>
        </w:rPr>
        <w:t>كيفيت نماز عيد فطر</w:t>
      </w:r>
    </w:p>
    <w:p>
      <w:pPr>
        <w:pStyle w:val="BookText"/>
        <w:rPr/>
      </w:pPr>
      <w:r>
        <w:rPr>
          <w:rFonts w:ascii="IRNazanin" w:hAnsi="IRNazanin" w:eastAsia="IRNazanin"/>
          <w:color w:val="111111"/>
          <w:sz w:val="28"/>
          <w:sz w:val="28"/>
          <w:szCs w:val="28"/>
          <w:rtl w:val="true"/>
          <w:lang w:bidi="fa-IR"/>
        </w:rPr>
        <w:t>نماز عيد فطر دو ركعت است در ركعت اوّل حمد و سوره اءعْلي بخواند و بعد از قرائت پنج تكبير بگويد و بعد از هر تكبيري اين قنوت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اَهْلَ الْكِبْرِياَّءِ وَالْعَظَمَهِ وَاَهْلَ الْجُودِ وَالْجَبَرُوتِ وَاَهْلَ الْعَفْوِ</w:t>
      </w:r>
    </w:p>
    <w:p>
      <w:pPr>
        <w:pStyle w:val="BookText"/>
        <w:rPr/>
      </w:pPr>
      <w:r>
        <w:rPr>
          <w:rFonts w:ascii="IRNazanin" w:hAnsi="IRNazanin" w:eastAsia="IRNazanin"/>
          <w:color w:val="111111"/>
          <w:sz w:val="28"/>
          <w:sz w:val="28"/>
          <w:szCs w:val="28"/>
          <w:rtl w:val="true"/>
          <w:lang w:bidi="fa-IR"/>
        </w:rPr>
        <w:t>خدايا اي اهل بزرگي و عظمت و اي شايسته بخشش و قدرت و سلطنت و اي شايسته عفو</w:t>
      </w:r>
    </w:p>
    <w:p>
      <w:pPr>
        <w:pStyle w:val="BookText"/>
        <w:rPr/>
      </w:pPr>
      <w:r>
        <w:rPr>
          <w:rFonts w:ascii="Amiri" w:hAnsi="Amiri" w:eastAsia="Amiri" w:cs="Amiri"/>
          <w:color w:val="111111"/>
          <w:sz w:val="28"/>
          <w:sz w:val="28"/>
          <w:szCs w:val="28"/>
          <w:rtl w:val="true"/>
          <w:lang w:bidi="ar-SA"/>
        </w:rPr>
        <w:t>وَالرَّحْمَهِ وَاَهْلَ التَّقْوي وَالْمَغْفِرَهِ اَسْئَلُكَ بِحَقِّ هذَا الْيَومِ الَّذي</w:t>
      </w:r>
    </w:p>
    <w:p>
      <w:pPr>
        <w:pStyle w:val="BookText"/>
        <w:rPr/>
      </w:pPr>
      <w:r>
        <w:rPr>
          <w:rFonts w:ascii="Amiri" w:hAnsi="Amiri" w:eastAsia="Amiri" w:cs="Amiri"/>
          <w:color w:val="111111"/>
          <w:sz w:val="28"/>
          <w:sz w:val="28"/>
          <w:szCs w:val="28"/>
          <w:rtl w:val="true"/>
          <w:lang w:bidi="ar-SA"/>
        </w:rPr>
        <w:t>و رحمت و اي شايسته تقوي و آمرزش از تو خواهم به حق اين روزي كه</w:t>
      </w:r>
    </w:p>
    <w:p>
      <w:pPr>
        <w:pStyle w:val="BookText"/>
        <w:rPr/>
      </w:pPr>
      <w:r>
        <w:rPr>
          <w:rFonts w:ascii="Amiri" w:hAnsi="Amiri" w:eastAsia="Amiri" w:cs="Amiri"/>
          <w:color w:val="111111"/>
          <w:sz w:val="28"/>
          <w:sz w:val="28"/>
          <w:szCs w:val="28"/>
          <w:rtl w:val="true"/>
          <w:lang w:bidi="ar-SA"/>
        </w:rPr>
        <w:t xml:space="preserve">جَعَلْتَهُ لِلْمُسْلِمينَ عيداً وَلِمُحَمَّدٍ صَلَّي اللّهُ عَلَيْهِ وَ الِهِ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قرارش دادي براي مسلمانان عيد و براي محمد صلي الله عليه و آله ذخيره و شرف</w:t>
      </w:r>
    </w:p>
    <w:p>
      <w:pPr>
        <w:pStyle w:val="BookText"/>
        <w:rPr/>
      </w:pPr>
      <w:r>
        <w:rPr>
          <w:rFonts w:ascii="Amiri" w:hAnsi="Amiri" w:eastAsia="Amiri" w:cs="Amiri"/>
          <w:color w:val="111111"/>
          <w:sz w:val="28"/>
          <w:sz w:val="28"/>
          <w:szCs w:val="28"/>
          <w:rtl w:val="true"/>
          <w:lang w:bidi="ar-SA"/>
        </w:rPr>
        <w:t>وَمَزِيْداً اَنْ تُصَلِّيَ عَلي مُحَمَّدٍ وَ الِ مُحَمَّدٍ وَاَنْ تُدْخِلَني في كُلِّ خَيْرٍ</w:t>
      </w:r>
    </w:p>
    <w:p>
      <w:pPr>
        <w:pStyle w:val="BookText"/>
        <w:rPr/>
      </w:pPr>
      <w:r>
        <w:rPr>
          <w:rFonts w:ascii="Amiri" w:hAnsi="Amiri" w:eastAsia="Amiri" w:cs="Amiri"/>
          <w:color w:val="111111"/>
          <w:sz w:val="28"/>
          <w:sz w:val="28"/>
          <w:szCs w:val="28"/>
          <w:rtl w:val="true"/>
          <w:lang w:bidi="ar-SA"/>
        </w:rPr>
        <w:t>و فزوني مقام كه درود فرستي بر محمد و آل محمد و درآوري مرا در هر خيري كه</w:t>
      </w:r>
    </w:p>
    <w:p>
      <w:pPr>
        <w:pStyle w:val="BookText"/>
        <w:rPr/>
      </w:pPr>
      <w:r>
        <w:rPr>
          <w:rFonts w:ascii="Amiri" w:hAnsi="Amiri" w:eastAsia="Amiri" w:cs="Amiri"/>
          <w:color w:val="111111"/>
          <w:sz w:val="28"/>
          <w:sz w:val="28"/>
          <w:szCs w:val="28"/>
          <w:rtl w:val="true"/>
          <w:lang w:bidi="ar-SA"/>
        </w:rPr>
        <w:t>اَدْخَلْتَ فيهِ مُحَمَّداً وَ الَ مُحَمَّدٍ وَاَنْ تُخْرِجَني مِنْ كُلِّ سُوَّءٍ اَخْرَجْتَ</w:t>
      </w:r>
    </w:p>
    <w:p>
      <w:pPr>
        <w:pStyle w:val="BookText"/>
        <w:rPr/>
      </w:pPr>
      <w:r>
        <w:rPr>
          <w:rFonts w:ascii="Amiri" w:hAnsi="Amiri" w:eastAsia="Amiri" w:cs="Amiri"/>
          <w:color w:val="111111"/>
          <w:sz w:val="28"/>
          <w:sz w:val="28"/>
          <w:szCs w:val="28"/>
          <w:rtl w:val="true"/>
          <w:lang w:bidi="ar-SA"/>
        </w:rPr>
        <w:t>درآوردي در آن خير محمد و آل محمد را و برونم آري از هر بدي و شري كه برون آوردي</w:t>
      </w:r>
    </w:p>
    <w:p>
      <w:pPr>
        <w:pStyle w:val="BookText"/>
        <w:rPr/>
      </w:pPr>
      <w:r>
        <w:rPr>
          <w:rFonts w:ascii="Amiri" w:hAnsi="Amiri" w:eastAsia="Amiri" w:cs="Amiri"/>
          <w:color w:val="111111"/>
          <w:sz w:val="28"/>
          <w:sz w:val="28"/>
          <w:szCs w:val="28"/>
          <w:rtl w:val="true"/>
          <w:lang w:bidi="ar-SA"/>
        </w:rPr>
        <w:t>مِنْهُ مُحَمَّداً وَ الَ مُحَمَّدٍ صَلَواتُكَ عَلَيْهِ وَعَلَيْهِمْ اَللّهُمَّ اِنّي اَسْئَلُكَ</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محمد و آل محمد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درودهاي تو بر او و بر ايشان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از تو خواهم</w:t>
      </w:r>
      <w:bookmarkStart w:id="264" w:name="pg1968_8700"/>
    </w:p>
    <w:p>
      <w:pPr>
        <w:pStyle w:val="BookText"/>
        <w:rPr/>
      </w:pPr>
      <w:bookmarkEnd w:id="264"/>
      <w:r>
        <w:rPr>
          <w:rFonts w:ascii="Amiri" w:hAnsi="Amiri" w:eastAsia="Amiri" w:cs="Amiri"/>
          <w:color w:val="111111"/>
          <w:sz w:val="28"/>
          <w:sz w:val="28"/>
          <w:szCs w:val="28"/>
          <w:rtl w:val="true"/>
          <w:lang w:bidi="ar-SA"/>
        </w:rPr>
        <w:t>خَيْرَ ما سَئَلَكَ مِنْهُ عِبادُكَ الصّالِحُونَ وَاَعُوذُ بِكَ مِمَّا اسْتَعاذَ مِنْهُ</w:t>
      </w:r>
    </w:p>
    <w:p>
      <w:pPr>
        <w:pStyle w:val="BookText"/>
        <w:rPr/>
      </w:pPr>
      <w:r>
        <w:rPr>
          <w:rFonts w:ascii="IRNazanin" w:hAnsi="IRNazanin" w:eastAsia="IRNazanin"/>
          <w:color w:val="111111"/>
          <w:sz w:val="28"/>
          <w:sz w:val="28"/>
          <w:szCs w:val="28"/>
          <w:rtl w:val="true"/>
          <w:lang w:bidi="fa-IR"/>
        </w:rPr>
        <w:t>بهترين چيزي را كه درخواست كردند از تو بندگان شايسته ات و پناه برم به تو از آنچه پناه بردند از آن</w:t>
      </w:r>
    </w:p>
    <w:p>
      <w:pPr>
        <w:pStyle w:val="BookText"/>
        <w:rPr/>
      </w:pPr>
      <w:r>
        <w:rPr>
          <w:rFonts w:ascii="Amiri" w:hAnsi="Amiri" w:eastAsia="Amiri" w:cs="Amiri"/>
          <w:color w:val="111111"/>
          <w:sz w:val="28"/>
          <w:sz w:val="28"/>
          <w:szCs w:val="28"/>
          <w:rtl w:val="true"/>
          <w:lang w:bidi="ar-SA"/>
        </w:rPr>
        <w:t>عِبادُكَ الْصّالِحُونَ</w:t>
      </w:r>
    </w:p>
    <w:p>
      <w:pPr>
        <w:pStyle w:val="BookText"/>
        <w:rPr/>
      </w:pPr>
      <w:r>
        <w:rPr>
          <w:rFonts w:ascii="IRNazanin" w:hAnsi="IRNazanin" w:eastAsia="IRNazanin"/>
          <w:color w:val="111111"/>
          <w:sz w:val="28"/>
          <w:sz w:val="28"/>
          <w:szCs w:val="28"/>
          <w:rtl w:val="true"/>
          <w:lang w:bidi="fa-IR"/>
        </w:rPr>
        <w:t>بندگان شايسته ات</w:t>
      </w:r>
    </w:p>
    <w:p>
      <w:pPr>
        <w:pStyle w:val="BookText"/>
        <w:rPr/>
      </w:pPr>
      <w:r>
        <w:rPr>
          <w:rFonts w:ascii="IRNazanin" w:hAnsi="IRNazanin" w:eastAsia="IRNazanin"/>
          <w:color w:val="111111"/>
          <w:sz w:val="28"/>
          <w:sz w:val="28"/>
          <w:szCs w:val="28"/>
          <w:rtl w:val="true"/>
          <w:lang w:bidi="fa-IR"/>
        </w:rPr>
        <w:t>پس تكبير ششم بگويد و به ركوع رود و بعد از ركوع و سجود برخيزد به ركعت دوّم و بعد از حمد سوره وَالشَّمْسِ بخواند پس چهار تكبير بگويد و بعد از هر تكبيري آن قنوت را بخواند و چون فارغ شد تكبير پنجم گويد و به ركوع رود پس نماز را تمام كند و بعد از سلام تسبيح زهراءعَليهَاالسَّلام بفرستد و بعد از نماز عيد دعاهاي بسيار وارد شده است و شايد بهترين آنها دعاي چهل و ششم صحيفه كامله باشد و مستحب است كه نماز عيد در زير سمان و بر روي زمين بدون فرش و بُوريا واقع شود و آنكه برگردد از مُصَلّي از غير آن راهي كه رفته بود و دعا كند از براي برادران ديني خود به قبولي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Heading3"/>
        <w:numPr>
          <w:ilvl w:val="2"/>
          <w:numId w:val="1"/>
        </w:numPr>
        <w:rPr/>
      </w:pPr>
      <w:bookmarkStart w:id="265" w:name="__RefHeading___Toc3662332_3650668749"/>
      <w:bookmarkStart w:id="266" w:name="_Toc101"/>
      <w:bookmarkEnd w:id="265"/>
      <w:r>
        <w:rPr>
          <w:rtl w:val="true"/>
        </w:rPr>
        <w:t>نكاتي درباره عيد فطر</w:t>
      </w:r>
      <w:bookmarkEnd w:id="266"/>
    </w:p>
    <w:p>
      <w:pPr>
        <w:pStyle w:val="BookText"/>
        <w:rPr/>
      </w:pPr>
      <w:r>
        <w:rPr>
          <w:rFonts w:ascii="Amiri" w:hAnsi="Amiri" w:eastAsia="Amiri" w:cs="Amiri"/>
          <w:color w:val="111111"/>
          <w:sz w:val="28"/>
          <w:sz w:val="28"/>
          <w:szCs w:val="28"/>
          <w:rtl w:val="true"/>
          <w:lang w:bidi="ar-SA"/>
        </w:rPr>
        <w:t>نكاتي درباره عيد فطر</w:t>
      </w:r>
    </w:p>
    <w:p>
      <w:pPr>
        <w:pStyle w:val="BookText"/>
        <w:rPr/>
      </w:pPr>
      <w:r>
        <w:rPr>
          <w:rFonts w:ascii="Amiri" w:hAnsi="Amiri" w:eastAsia="Amiri" w:cs="Amiri"/>
          <w:color w:val="111111"/>
          <w:sz w:val="28"/>
          <w:sz w:val="28"/>
          <w:szCs w:val="28"/>
          <w:rtl w:val="true"/>
          <w:lang w:bidi="ar-SA"/>
        </w:rPr>
        <w:t>امير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عيد فطر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المضمار اليوم و السباق غدا الا و إن السبقه الجنه و الغايه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محل مسابقه است و آخرت زمان اجر گرفتن، بهشت جايزه برندگان اين مسابقه و جهنم جزاي بازندگان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فرزند گراميش چنين آمده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فطر بقوم يلعبون و يضحكون فوقف علي رووسهم،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شهر رمضان مضمارا لخلقه، فيستبقون فيه بطاعته إلي مرضاته، فسبق قوم ففازوا، و قصر آخرون فخابوا، فالعجب كل العجب من ضاحك لاعب في اليوم الذي يثاب فيه المحسنون و يخسر فيه المبطلون و ايم الله لو كشف الغطاء لعلموا ان المحسن مشغول باحسانه و المسي‌ء مشغول بإساءته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67" w:name="pg1968_8701"/>
    </w:p>
    <w:p>
      <w:pPr>
        <w:pStyle w:val="BookText"/>
        <w:rPr/>
      </w:pPr>
      <w:bookmarkEnd w:id="267"/>
      <w:r>
        <w:rPr>
          <w:rFonts w:ascii="IRNazanin" w:hAnsi="IRNazanin" w:eastAsia="IRNazanin"/>
          <w:color w:val="111111"/>
          <w:sz w:val="28"/>
          <w:sz w:val="28"/>
          <w:szCs w:val="28"/>
          <w:rtl w:val="true"/>
          <w:lang w:bidi="fa-IR"/>
        </w:rPr>
        <w:t xml:space="preserve">در اين حديث،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عبادي در ماه مبارك رمضان را، تشبيه به مسابقه بين افراد نموده‌اند و عيد فطر را زمان اخذ جوايز برندگان آن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ويژگي‌هاي عيد فطر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نيكوكاران ثواب مي‌برند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يثاب فيه المحسنون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گنهكاران زيان مي‌بينند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فيه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شبيه‌ترين روز به روز قيامت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 بيوم قيامكم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قيامت عده‌اي كه زيان كارند، تاسف مي‌خورند و غضبناك مي‌گردند و عده‌اي كه نيكوكارند رستگار و متنعم به نعمتهاي الهي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عبرت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بخروجكم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از منازلتان براي خواندن نماز عيد خارج مي‌شويد، به ياد آوريد زماني را كه از منزل بدن خود خارج خواهيد شد و سوي خداي خود خواهيد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الاجداث إلي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در جايگاه نماز خود مي‌ايستيد به ياد آوريد زماني را كه در محضر عدل الهي مي‌ايستيد و از شما حسابرسي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وقوفكم بين يدي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از نماز به منازلتان بر مي‌گرديد به ياد آوريد زماني را كه به منازل خود در بهشت‌خواهيد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منازلكم في الجنه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بشارت غفران و بخشش الهي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عباد الله فقد غفر لكم ما سلف من ذنوبكم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268" w:name="__RefHeading___Toc3662334_3650668749"/>
      <w:bookmarkStart w:id="269" w:name="_Toc102"/>
      <w:bookmarkEnd w:id="268"/>
      <w:r>
        <w:rPr>
          <w:rtl w:val="true"/>
        </w:rPr>
        <w:t>(</w:t>
      </w:r>
      <w:r>
        <w:rPr>
          <w:rtl w:val="true"/>
        </w:rPr>
        <w:t>خطبه حضرت اميرالمؤمنين علي عليه السلام در روز عيد فطر</w:t>
      </w:r>
      <w:r>
        <w:rPr>
          <w:rtl w:val="true"/>
        </w:rPr>
        <w:t>)</w:t>
      </w:r>
      <w:bookmarkEnd w:id="26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 اميرالمؤمنين علي عليه السلام در روز عيد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خداوندى راست كه از رحمتش نااميد نيستيم و از عبادت و فرمانش سرپيچى نمى‌كنيم آن خداوندى كه به امرش آسمان‌ها به رياست و زمين‌ها برجاست و كوه‌هاى بلند ثابت و برقرار است و بادهاى آبستن‌كننده را جريان داده و ابرها را در فضاى آسمان روان ساخته صاحب بركت است پروردگار عالميان خداوندي است قادر و توانا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عزت مى‌طلبند براى او ذليلند و كسانى كه بزرگى مي‌كنند براى او خار و حقيرند و دانشوران در برابر او پستى جويند و سپاسگزاريم او را به‌آن سپاسى كه خود بر نفس اقدس خود فرموده و آن‌كه او سزاوار است و از او يارى جسته و بخشش مى‌طلبيم گواهى دهيم به اينكه خدائى بجز او نيست؛ يگانه است و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آنچه پنهان در سينه‌ها است و آنچه نهان در درياها است و آنچه پوشيده در راه‌ها است و آنچه ناتمام در رحم‌ها است و زياد مي‌كند و هر چيز در نزدش بمقدار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تاريكي‌ها چيزى را از او نپوشاند و عيبى از او پوشيده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برگى يا دانه‌اى كه در تاريكى زمين بيافتد مگر آن‌كه او مي‌داند و هيچ تر و خشكى نيست مگر آن‌كه در كتاب آشكار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هدايت مي‌نمائيم كه ما را هدايت كند و به خداوند پناه مى‌بريم از گمراهى و راه بد و گواهى دهيم به اينكه محمد صلّى الله عليه و آله بنده و فرستاده و پيغمبر اوست كه بسوى همه مردم فرستاده شده و نگهدار وحى او است و آن حضرت تبليغ رسالت فرموده و با پشت‌كنند‌گان بحق جهاد نموده و بندگى خدا كرده تا به رحمت حق واصل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بى‌پايان خدا بر او و بر آل او باد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مي‌كنم به شما به ترس از خداوندى كه نعمت‌هاى او ثابت و رحمت او مفقود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بى‌نياز از او نيستند و عمل و كردار بندگان پاداش و جزاى نعمت‌هاى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خدائى كه ترغيب و تحريص در تحصيل امر آخرت و ترك دنيا فرموده و از نافرمانى و معصيت بر حذر داشته و به بقاء خود قبول عزت فرموده و قبول يگانگى نمود به عزت و بها و پايان امر آفريده‌شدگان را به مرگ قرار داد كه او راه گذشتگان است و به پيشانى آنان بسته شده و بر گردنشان ملازم گشته رسيدن به فرارى او را عاجز و خسته نمي‌كند دور و نزديك از او فوت نشود هر لذتى را او منهدم سازد و هر طراوتى را او بر طرف نمايد بندگان خدا دنيا منزل گهى است كه خداوند براى اهل آن نابودى خواسته و كوچ كردن از آن خانه را مقدر فرموده هر چه در اين دنيا است تمام‌شدنى است و هر كه در اين دنيا است مردنى است و اين دنيا شيرين است و سبزه‌زاري است با صفا و خوشنما كه براى طلب‌كنند‌گان زينت يافته و به قلب مايل‌شوند‌گان چسبيده و طمع‌كننده او را پاكيزه و خوشبو شمرد و جمع مي‌كند او را خائف و ترسان از ترس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بنديد از اين دنيا به نيكوترين توشه كه در نزد شما است و برداشت نكنيد از دنيا براى دنيا مگر به‌قدر كفاف و مانند مسافرى باشيد كه در فرودگاهى فرود آمده و به بهره‌بردارى از او به‌كمتر سايه‌اى قناعت كرده، سپس بدنبال كار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نياندازيد به‌آنچه اهل دنيا و ثروتمندان از دنيا برداشت كرده‌اند، زيرا نداشتن ثروت در دنيا سبك‌تر است براى حساب آخرت و نزديك‌تر است به نجات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شويد كه دنيا برگشته و پشت نموده و اعلان وداع كرده است و آخرت روى آورده و اعلام ورود كرد و بدانيد كه امروز روز مضمار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تربيت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روز مسابقه بدانيد كه هر كس سبقت گرفت و پيش تاخت به بهشت خواهد رسيد و هر كه عقب ماند به‌دوزخ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نيست كسى كه پيش از هجوم مرگ از خطا و كردار ناشايست خود توبه كند؟ آيا نيست كسى كه براى روز نيازمندى و سختى خود عمل نيكى بجاى آورد؟ خداوند ما و شما را قرار دهد از كسانى كه از وى مي‌ترسند و اميدوار به ثواب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امروز روزي است كه خدا براى شما عيد قرار داده و شما را اهل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خدا باشيد تا خدا هم شما را ياد كند و او را بخوانيد تا اجابت كند و از او بخشش طلبيد تا شما را ببخشد و فطره خود را بپردازيد كه آن سنت و روش پيغمبر شما است و واجبى است از واجبات پروردگارتان</w:t>
      </w:r>
      <w:r>
        <w:rPr>
          <w:rFonts w:eastAsia="IRNazanin" w:cs="IRNazanin"/>
          <w:color w:val="111111"/>
          <w:sz w:val="28"/>
          <w:szCs w:val="28"/>
          <w:rtl w:val="true"/>
          <w:lang w:bidi="fa-IR"/>
        </w:rPr>
        <w:t>.</w:t>
      </w:r>
      <w:bookmarkStart w:id="270" w:name="pg1968_8703"/>
    </w:p>
    <w:p>
      <w:pPr>
        <w:pStyle w:val="BookText"/>
        <w:rPr/>
      </w:pPr>
      <w:bookmarkEnd w:id="270"/>
      <w:r>
        <w:rPr>
          <w:rFonts w:ascii="IRNazanin" w:hAnsi="IRNazanin" w:eastAsia="IRNazanin"/>
          <w:color w:val="111111"/>
          <w:sz w:val="28"/>
          <w:sz w:val="28"/>
          <w:szCs w:val="28"/>
          <w:rtl w:val="true"/>
          <w:lang w:bidi="fa-IR"/>
        </w:rPr>
        <w:t>پس بايد هر كدام از شما فطره خود را خارج كند از پاكيزه‌ترين درآمد خود تا آن‌كه موجب پاكى نفس وى گردد و يكديگر را يارى كنيد به كارهاى نيك و پرهيزگارى و واجبات خدا را در آنچه شما را به آن امر كرده بجاى آوريد كه آن واجبات بپاداشتن نماز است و اداى زكات و روزه ماه رمضان و حج بيت الله الحرام و امر بمعروف و نهى از منكر و نيكى نمودن به زنان خود و به كنيزان و غلامان مى‌باشد و بپرهيزيد از آنچه شما را نهى فرموده و فرمان بريد او را در باز ايستادن از منهيات و آن دورى جستن از نسبت زنا دادن به زنان پاكدامن و كارهاى زشت و شراب خوارى و كم فروشى و كمى در وزن و كيل و گواهى به دروغ و فرار از جهاد خداوند ما و شما را نگهدارد از نافرمانى خود به سبب پرهيزگارى و قرار دهد آخرت را براى ما و شما بهتر از اين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_</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خطبه</w:t>
      </w:r>
      <w:r>
        <w:rPr>
          <w:rFonts w:eastAsia="Amiri" w:cs="Amiri" w:ascii="Amiri" w:hAnsi="Amiri"/>
          <w:color w:val="111111"/>
          <w:sz w:val="28"/>
          <w:szCs w:val="28"/>
          <w:lang w:bidi="ar-SA"/>
        </w:rPr>
        <w:t>51</w:t>
      </w:r>
    </w:p>
    <w:p>
      <w:pPr>
        <w:pStyle w:val="Heading3"/>
        <w:numPr>
          <w:ilvl w:val="2"/>
          <w:numId w:val="1"/>
        </w:numPr>
        <w:rPr/>
      </w:pPr>
      <w:bookmarkStart w:id="271" w:name="__RefHeading___Toc3662336_3650668749"/>
      <w:bookmarkStart w:id="272" w:name="_Toc103"/>
      <w:bookmarkEnd w:id="271"/>
      <w:r>
        <w:rPr>
          <w:rtl w:val="true"/>
        </w:rPr>
        <w:t xml:space="preserve">آداب مخصوص </w:t>
      </w:r>
      <w:r>
        <w:rPr>
          <w:rtl w:val="true"/>
        </w:rPr>
        <w:t>«</w:t>
      </w:r>
      <w:r>
        <w:rPr>
          <w:rtl w:val="true"/>
        </w:rPr>
        <w:t>عيد فطر</w:t>
      </w:r>
      <w:r>
        <w:rPr>
          <w:rtl w:val="true"/>
        </w:rPr>
        <w:t>»</w:t>
      </w:r>
      <w:bookmarkEnd w:id="272"/>
    </w:p>
    <w:p>
      <w:pPr>
        <w:pStyle w:val="BookText"/>
        <w:rPr/>
      </w:pPr>
      <w:r>
        <w:rPr>
          <w:rFonts w:ascii="Amiri" w:hAnsi="Amiri" w:eastAsia="Amiri" w:cs="Amiri"/>
          <w:color w:val="111111"/>
          <w:sz w:val="28"/>
          <w:sz w:val="28"/>
          <w:szCs w:val="28"/>
          <w:rtl w:val="true"/>
          <w:lang w:bidi="ar-SA"/>
        </w:rPr>
        <w:t xml:space="preserve">آداب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بدين قرار است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شب 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امام حسين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شب و روز عيد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زكات فطره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اطلاعات بيشترلطفاً به كتاب مفاتيح‌الجنان حاج شيخ عباس قمي ره، مراجعه كنيد</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662338_3650668749"/>
      <w:bookmarkStart w:id="274" w:name="_Toc104"/>
      <w:bookmarkEnd w:id="273"/>
      <w:r>
        <w:rPr>
          <w:rtl w:val="true"/>
        </w:rPr>
        <w:t>پيامبر وامير المومنين و اهل بيت در دعاي ندبه</w:t>
      </w:r>
      <w:bookmarkEnd w:id="2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خداي متعال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ستايش‌ها خدا راست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درود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سَيِّدِنَا مُحَمَّدٍ نَبِيِّهِ وَ آلِهِ وَ 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و اولياء</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 باره اوليايت جاري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عَلَى مَا جَرَى بِهِ قَضَاؤُكَ فِي أَوْلِيَائِكَ آنان كه براي خودت و دينت خالصشان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اسْتَخْلَصْتَهُمْ لِنَفْسِكَ وَ 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زماني آن‌ها را خالص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نعمت‌هاي پايدار و بزرگ خود را كه زوال و فنايي در آن‌ها راه ندارد، براي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اخْتَرْتَ لَهُمْ جَزِيلَ مَا عِنْدَكَ مِنَ النَّعِيمِ الْمُقِيمِ الَّذِي لَا زَوَالَ لَهُ وَ لَا اضْمِحْلَالَ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نعمت‌ها را به آنان عطا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بر آنان شرط كردي در همه مراتب اين دنياي پست و از تجملات و زر و زيور آن، خويشتن‌داري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شَرَطْتَ عَلَيْهِمُ الزُّهْدَ فِي دَرَجَاتِ هَذِهِ الدُّنْيَا الدَّنِيَّةِ وَ زُخْرُفِهَا وَ زِبْرِجِهَا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را پذيرفتند و تو به وفاداري آن‌ها آگاه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فَشَرَطُوا لَكَ ذَلِكَ وَ عَلِمْتَ مِنْهُمُ الْوَفَاءَ بِهِ پس، از آنان پذيرفتي و مقربشان داشتي و پيشاپيش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مدح و ستايش آشكار بديشان عطا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فَقَبِلْتَهُمْ وَ قَرَّبْتَهُمْ وَ قَدَّمْتَ لَهُمُ الذِّكْرَ الْعَلِيَّ وَ الثَّنَاءَ الْجَلِيَّ و فرشتگانت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راهنمايي، خدمت‌گذاري و 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 فرستادي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أَهْبَطْتَ عَلَيْهِمْ مَلَائِكَتَكَ و با ارسال وحي خود گرامي‌شان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كَرَّمْتَهُمْ بِوَحْيِكَ و با افاضه علم، آن‌ها را به بارگاهت بار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رَفَدْتَهُمْ بِعِلْمِكَ و آنان را راهي به سوي خود و واسطه‌اي براي رسيدن به رضوانت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جَعَلْتَهُمُ الذَّرَائِعَ إِلَيْكَ وَ الْوَسِيلَةَ إِلَى رِضْوَانِكَ</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بعضي از آنان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جاي دادي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بيرون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أَسْكَنْتَهُ جَنَّتَكَ إِلَى أَنْ أَخْرَجْتَهُ مِنْهَا 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درآوردي و به رحمتت او و هر كه را با او ايمان آورد، از هلاكت نجات بخشيدي وَ بَعْضُهُمْ حَمَلْتَهُ فِي فُلْكِكَ وَ نَجَّيْتَهُ مَعَ مَنْ آمَنَ مَعَهُ مِنَ الْهَلَكَةِ بِرَحْمَتِكَ 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نزديك خود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اتَّخَذْتَهُ لِنَفْسِكَ خَلِيلًا و چون از تو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خيري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امت‌هاي آينده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سَأَلَكَ لِسَانَ صِدْقٍ فِي الآخِرينَ اجابتش كردي و در مقام بلند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فَأَجَبْتَهُ وَ جَعَلْتَ ذَلِكَ عَلِيّاً و با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صدا از درون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كَلَّمْتَهُ مِنْ شَجَرَةٍ تَكْلِيماً و برادرش را ياور و جانشين او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مِنْ أَخِيهِ رِدْءاً وَ وَزِيراً و بعضي را بدون واسطه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أَوْلَدْتَهُ مِنْ غَيْرِ أَبٍ و او را از نشانه‌هاي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به روح القدس تأييد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آتَيْتَهُ الْبَيِّنَاتِ وَ أَيَّدْتَهُ بِرُوحِ الْقُدُسِ و براي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برگزيدگانت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شريعتي و راه روشني قرار داديي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شَرَعْتَ لَهُ شَرِيعَةً وَ نَهَجْتَ لَهُ مِنْهَاجاً و براي هر يك جانشيناني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تَخَيَّرْتَ لَهُ أَوْصِيَاءَ تا هر يك مدتي نگهباني از شريعت را بر عهده گيرد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وظيفه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ديگري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مُسْتَحْفِظاً بَعْدَ مُسْتَحْفِظٍ مِنْ مُدَّةٍ إِلَى مُدَّةٍ تا دين تو پا بر جا باشد و حجت بر بندگانت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لِدِينِكَ وَ حُجَّةً عَلَى عِبَادِكَ و تا حق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جدا نشود و باطل بر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لِئَلَّا يَزُولَ الْحَقُّ عَنْ مَقَرِّهِ وَ يَغْلِبَ الْبَاطِلُ عَلَى أَهْلِهِ و تا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نياورد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براي ما رسولي بيم دهنده نفرستادي؟ وَ لِئَلَّا يَقُولَ أَحَدٌ لَوْ لا أَرْسَلْتَ إِلَيْنا رَسُولًا مُنْذِراً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پرچم هدايت نيفراشتي تا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پيروي كنيم، پيش از آنكه خوار و رسوا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أَقَمْتَ لَنَا عَلَماً هَادِياً فَنَتَّبِعَ آياتِكَ مِنْ قَبْلِ أَنْ نَذِلَّ وَ نَخْزى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خاندانش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انْتَهَيْتَ بِالْأَمْرِ إِلَى حَبِيبِكَ وَ نَجِيبِكَ مُحَمَّدٍ صلي الله عليه و آله او همان گونه بود كه انتخابش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انْتَجَبْتَهُ؛ سرور آفريدگانت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مَنْ خَلَقْتَهُ و برگزيده برگزيدگانت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صَفْوَةَ مَنِ اصْطَفَيْتَهُ و برترين منتخبانت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مَنِ اجْتَبَيْتَهُ و گرامي‌ترين معتمدانت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 مَنِ اعْتَمَدْتَهُ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پيامبرانت مقدم داشتي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قَدَّمْتَهُ عَلَى أَنْبِيَائِكَ و او را بر بندگانت از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بَعَثْتَهُ إِلَى الثَّقَلَيْنِ مِنْ عِبَادِكَ و گام‌هايش را به مشارق و مغارب عالم رسانيدي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أَوْطَأْتَهُ مَشَارِقَكَ وَ مَغَارِبَكَ و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مركبي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او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سَخَّرْتَ لَهُ الْبُرَاقَ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آسمان‌هايت بالا بردي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عَرَجْتَ بِهِ إِلَى سَمَائِكَ و او را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آينده تا پايان آفرينشت، آگاه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أَوْدَعْتَهُ عِلْمَ مَا كَانَ وَ مَا يَكُونُ إِلَى انْقِضَاءِ خَلْقِكَ آن‌گاه او را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 در دل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نَصَرْتَهُ بِالرُّعْبِ و جبرئيل و ميكائيل و فرشتگان ويژه‌ات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همراه نمودي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حفظ و ياري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حَفَفْتَهُ بِجَبْرَئِيلَ وَ مِيكَائِيلَ وَ الْمُسَوِّمِينَ مِنْ مَلَائِكَتِكَ و وعده‌اش دادي كه دينش را بر همه اديان چيره گرداني، هر چند مشركان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وَعَدْتَهُ أَنْ تُظْهِرَ دِينَهُ عَلَى الدِّينِ كُلِّهِ وَ لَوْ كَرِهَ الْمُشْرِكُونَ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او را از ميان خاندانش در جايگاه صدق و راستي جاي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بَعْدَ أَنْ بَوَّأْتَهُ مُبَوَّأَ صِدْقٍ مِنْ أَهْلِهِ و نخستين خانه‌اي را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شده و در مكه است، براي او و خاندانش مبارك و مايه هدايت جهانيان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وَ لَهُمْ أَوَّلَ بَيْتٍ وُضِعَ لِلنَّاسِ لَلَّذِي بِبَكَّةَ مُبارَكاً وَ هُدىً لِلْعالَمِينَ در آن نشانه‌هاي آشكاري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مَقامُ إِبْراهِيمَ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كانَ آمِناً و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مي‌خواهد آلودگي را فقط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كرده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أَجْرَ مُحَمَّدٍ صَلَوَاتُكَ عَلَيْهِ وَ آلِهِ مَوَدَّتَهُمْ فِي كِتَابِكَ و فرمودي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من براي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اجر و پادشي نمي‌خواهم جز دوستي با خويشانم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و اطاعت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أَسْئَلُكُمْ عَلَيْهِ أَجْراً إِلَّا الْمَوَدَّةَ فِي الْقُرْبى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اجر و پاداشي كه از شما خواسته‌ام، براي خودتان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قُلْتَ ما سَأَلْتُكُمْ مِنْ أَجْرٍ فَهُوَ لَكُمْ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اين رسالت پاداشي از شما نمي‌خواهم، مگر آن‌كه كسي بخواهد راهي به سوي پرودگار خود در پيش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مزد من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ما أَسْئَلُكُمْ عَلَيْهِ مِنْ أَجْرٍ إِلَّا مَنْ شاءَ أَنْ يَتَّخِذَ إِلى رَبِّهِ سَبِيلًا پس آنان همان راهي هستند كه رو به سوي تو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طريقي هستند كه به خشنودي تو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هُمُ السَّبِيلَ إِلَيْكَ وَ الْمَسْلَكَ إِلَى رِضْوَانِكَ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 و امامت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هنگامي كه زمان رحلتش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انْقَضَتْ أَيَّامُهُ جانشينشن علي بن ابي طالب را كه درود خدا بر آن دو و خاندانشان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راهبر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وَلِيَّهُ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هَادِياً زيرا او بيم دهنده، و براي هر قومي راهنمايي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هُوَ الْمُنْذِرَ وَ لِكُلِّ قَوْمٍ هادٍ سپس در حالي كه مردم زيادي در برابرش گرد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مولايم اويم، علي نيز مولاي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الْمَلَأُ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او را دوست دارد،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دشمن دار كسي را كه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مَنْ عَادَاهُ و ياري كن هر كه او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 و خوار كن و فرو گذار هر كه او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پيامبر اويم،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كُنْتُ نَبِيَّهُ فَعَلِيٌّ أَمِيرُهُ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درختيم و ديگران از درخت‌هاي گوناگون‌اند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أَنَا وَ عَلِيٌّ مِنْ شَجَرَةٍ وَاحِدَةٍ وَ سَائِرُ النَّاسِ مِنْ شَجَرٍ شَتَّى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جايگاهي قرار داد كه هارون نسبت به موسي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أَحَلَّهُ مَحَلَّ هَارُونَ مِنْ مُوسَى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نسبت به من مانند جايگاه هارون است نسبت به موسي، جز اين‌كه پيامبري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مِنِّي بِمَنْزِلَةِ هَارُونَ مِنْ مُوسَى إِلَّا أَنَّهُ لَا نَبِيَّ بَعْدِي و دخترش را كه سرور زنان جهانيان است، به همسري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 ابْنَتَهُ سَيِّدَةَ نِسَاءِ الْعَالَمِينَ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استثنايي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 حلال بود، بر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لَهُ مِنْ مَسْجِدِهِ مَا حَلَّ لَهُ و همه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همسايه‌هاي مسجد به مسجد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مگر درِ خانه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الْأَبْوَابَ إِلَّا بَابَهُ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حكمت خويش را به وي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أَوْدَعَهُ عِلْمَهُ وَ حِكْمَتَهُ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علي درب آن است؛ پس هر كس مي‌خواهد به شهر علم وارد شود و حكمت بجويد، بايد از درب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مَدِينَةُ الْعِلْمِ وَ عَلِيٌّ بَابُهَا فَمَنْ أَرَادَ الْحِكْمَةَ فَلْيَأْتِهَا مِنْ بَابِهَا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جانشين و وارث من هستي ثُمَّ قَالَ أَنْتَ أَخِي وَ وَصِيِّي وَ وَارِثِي گوشت تو از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لَحْمُكَ لَحْمِي و خون تو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دَمُكَ دَمِي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سِلْمُكَ سِلْمِي و جنگ تو جنگ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حَرْبُكَ حَرْبِي و ايمان با گوشت و خونت در آميخته همان گونه كه با گوشت و خون من در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الْإِيمَانُ مُخَالِطٌ لَحْمَكَ وَ دَمَكَ كَمَا خَالَطَ لَحْمِي وَ دَمِي و تو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 دار و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غَداً عَلَى الْحَوْضِ خَلِيفَتِي و تو دِين مرا ادا مي‌كني و وعده‌هايم را روا مي‌سازي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تَقْضِي دَيْنِي وَ تُنْجِزُ عِدَاتِي و شيعيان تو در بهشت پيرامون من با چهره‌هايي نوراني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شِيعَتُكَ عَلَى مَنَابِرَ مِنْ نُورٍ مُبْيَضَّةً وُجُوهُهُمْ حَوْلِي فِي الْجَنَّةِ و آنان همسايگان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جِيرَانِي و اگر تو نبودي اي علي، پس از من مؤمنان شناخته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أَنْتَ يَا عَلِيُّ لَمْ يُعْرَفِ الْمُؤْمِنُونَ بَعْدِي و او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هدايتي بود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امّت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بَعْدَهُ هُدًى مِنَ الضَّلَالِ و نوري بود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 مِنَ الْعَمَى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محكم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حَبْلَ اللَّهِ الْمَتِينَ و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صِرَاطَهُ الْمُسْتَقِيمَ هيچ‌كس در خويشاوندي بر او پيشي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 بِقَرَابَةٍ فِي رَحِمٍ و هيچ‌كس را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پيشي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بِسَابِقَةٍ فِي دِينٍ و نيز هيچ‌كس در هيچ‌يك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مناقبش به او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يُلْحَقُ فِي مَنْقَبَةٍ و پا جاي پاي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 دو و خاندانشان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او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يَحْذُو حَذْوَ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تاويل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اجراي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يُقَاتِلُ عَلَى التَّأْوِيلِ و در راه خدا، نكوهش سرزنش‌كنندگان بر او تأثير 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تَأْخُذُهُ فِي اللَّهِ لَوْمَةُ لَائِمٍ و شمار نامداران عرب با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دلاوري‌هايش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انگشت شماري فرو 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وَتَرَ فِيهِ صَنَادِيدَ الْعَرَبِ و پهلوانانشان را كشت و گرگ‌هايشان را به چنگ‌هاي پر قدرت خود از پاي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سيطره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أَبْطَالَهُمْ وَ نَاوَشَ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ذُؤْبَانَهُمْ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رشادت 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مشركان را از كينه‌هاي بدري، خيبري، حُنيني و غير اين‌ها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فَأَوْدَعَ قُلُوبَهُمْ أَحْقَاداً بَدْرِيَّةً وَ خَيْبَرِيَّةً وَ حُنَيْنِيَّةً وَ غَيْرَهُنَّ پس دشمني با او را همچنان در دل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فَأَضَبَّتْ عَلَى عَدَاوَتِهِ و براي كنار گذاشتن او با تمام وجود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أَكَبَّتْ عَلَى مُنَابَذَتِهِ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ناكثين، قاسطين و مارقين ناگزير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قَتَلَ النَّاكِثِينَ وَ الْقَاسِطِينَ وَ الْمَارِقِينَ و چون دوران زندگي‌اش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قَضَى نَحْبَهُ و شقي‌ترين مردمان اين روزگاران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أَشْقَى الْآخِرِينَ به تبعيت از شقي‌ترين مردمان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 أَشْقَى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هدايت‌گراني كه از پي 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يُمْتَثَلْ أَمْرُ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الْهَادِينَ بَعْدَ الْهَادِينَ و مردم بر دشمني سخت با او پاي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مُصِرَّةٌ عَلَى مَقْتِهِ و بر قطع خويشاوندي با او و آواره كردن فرزندانش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 عَلَى قَطِيعَةِ رَحِمِهِ وَ إِقْصَاءِ وُلْدِهِ مگر افراد كمي كه نسبت به رعايت حق آنان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الْقَلِيلَ مِمَّنْ وَفَى لِرِعَايَةِ الْحَقِّ فِيهِمْ سرانجام گروهي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قُتِلَ و گروهي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 مَنْ سُبِيَ و شماري آواره و تبعيد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أُقْصِيَ مَنْ أُقْصِيَ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آن‌چنان جاري شد كه به پاس آن بهترين پاداش‌ها اميد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جَرَى الْقَضَاءُ لَهُمْ بِمَا يُرْجَى لَهُ حُسْنُ الْمَثُوبَةِ زيرا زمين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الْأَرْضُ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يُورِثُها مَنْ يَشاءُ مِنْ عِبادِهِ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خويشتن‌داران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و پاك و منزه است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وعده‌اش انجام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رَبِّنا إِنْ كانَ وَعْدُ رَبِّنا لَمَفْعُولًا و خداوند هرگز وعده‌اش را ناديده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يُخْلِفَ اللَّهُ وَعْدَهُ و او شكست‌ناپذير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الْعَزِيزُ الْحَكِيمُ پس گريه كنندگان بر پاك‌ترين‌هاي از اهل بيت محمد 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 بر آن دو و خاندانشان باد –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الْأَطَائِبِ مِنْ أَهْلِ بَيْتِ مُحَمَّدٍ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فَلْيَبْكِ الْبَاكُونَ و ناله كنندگان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إِيَّاهُمْ فَلْيَنْدُبِ النَّادِبُونَ و براي مانند ايشان بايد اشك‌ها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لِمِثْلِهِمْ فَلتُذْرَفِ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الدُّمُوعُ و فرياد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لْيَصْرُخِ الصَّارِخُونَ و شيون كنندگان شيون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يَضِجَّ الضّاجُّونَ و خروشندگان به خروش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يَعِجَّ الْعَاجُّونَ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أَيْنَ الْحَسَنُ أَيْنَ الْحُسَيْنُ كجايند فرزندان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أَيْنَ أَبْنَاءُ الْحُسَيْنِ شايسته‌اي در پس شايسته‌اي ديگر و راستگويي از پي راستگويي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بَعْدَ صَالِحٍ وَ صَادِقٌ بَعْدَ صَادِقٍ كجايست راه‌هاي پي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سوي خدا رهنمون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أَيْنَ السَّبِيلُ بَعْدَ السَّبِيلِ كجايند برگزيدگاني كه از پي هم‌اند؟ أَيْنَ الْخِيَرَةُ بَعْدَ الْخِيَرَةِ كجايند خورشيدهاي تابان؟ أَيْنَ الشُّمُوسُ الطَّالِعَةُ كجايند ماه‌هاي فروزان؟ أَيْنَ الْأَقْمَارُ الْمُنِيرَةُ كجايند ستارگان درخشان؟ أَيْنَ الْأَنْجُمُ الزَّاهِرَةُ كجايند نشانه‌هاي دين؟ أَيْنَ أَعْلَامُ الدِّينِ و استوانه‌هاي علم؟ وَ قَوَاعِدُ الْعِلْمِ كجايست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پاك پيامبر–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هدايت‌گر است؟ أَيْنَ بَقِيَّةُ اللَّهِ الَّتِي لَا تَخْلُو مِنَ الْعِتْرَةِ الْهَادِيَةِ كجاست او كه آماده بر كندن ريشه ظالمان است؟ أَيْنَ الْمُعَدُّ لِقَطْعِ دَابِرِ الظَّلَمَةِ كجاست او كه انتظارش را مي‌كشند تا ناراستي‌ها و كژي‌ها را راست نمايد؟ أَيْنَ الْمُنْتَظَرُ لِإِقَامَةِ الْأَمْتِ وَ الْعِوَجِ كجاست مايه اميد براي از بين بردن ستم و تجاوز؟ أَيْنَ الْمُرْتَجَى لِإِزَالَةِ الْجَوْرِ وَ الْعُدْوَانِ كجاست آن كسي كه براي احياي فريضه‌ها و سنت‌ها ذخيره شده است؟ أَيْنَ الْمُدَّخَرُ لِتَجْدِيدِ الْفَرَائِضِ وَ السُّنَنِ كجاست آن برگزيده براي بازگرداندن دين و شريعت؟ أَيْنَ الْمُتَخَيَّرُ لِإِعَادَةِ الْمِلَّةِ وَ الشَّرِيعَةِ كجاست او كه براي زنده كردن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حدودش به او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الْمُؤَمَّلُ لِإِحْيَاءِ الْكِتَابِ وَ حُدُودِهِ كجاست حيات‌بخش معالم و نشانه‌هاي دين و اهل آن؟ أَيْنَ مُحْيِي مَعَالِمِ الدِّينِ وَ أَهْلِهِ كجاست در هم شكننده كيان متجاوزان و ستمگران؟ أَيْنَ قَاصِمُ شَوْكَةِ الْمُعْتَدِينَ كجاست ويران كننده پايگاه‌هاي شرك و نفاق؟ أَيْنَ هَادِمُ أَبْنِيَةِ الشِّرْكِ وَ النِّفَاقِ كجاست براندازنده اهل فسق و گناه و سركشي؟ أَيْنَ مُبِيدُ أَهْلِ الْفُسُوقِ وَ الْعِصْيَانِ وَ الطُّغْيَانِ كجاست غرس كننده شاخه‌هاي گمراهي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أَيْنَ حَاصِدُ فُرُوعِ الْغَيِّ وَ النِّفَاقِ كجاست محو كننده آثار گمراهي و هواهاي نفساني؟ أَيْنَ طَامِسُ آثَارِ الزَّيْغِ وَ الْأَهْوَاءِ كجاست قطع كننده رشته‌هاي دروغ و افترا؟ أَيْنَ قَاطِعُ حَبَائِلِ الْكَِذْبِ وَ الِافْتِرَاءِ كجاست از بين برنده متجاوزان و سركشان؟ أَيْنَ مُبِيدُ الْعُتَاةِ وَ الْمَرَدَةِ كجاست ريشه كن كننده دشمنان و جرثومه‌هاي گمراهي و بي‌ديني؟ أَيْنَ مُسْتَأْصِلُ أَهْلِ الْعِنَادِ وَ التَّظْلِيلِ وَ الْإِلْحَادِ كجاست او كه دوستان را عزّت مي‌بخشد و دشمنان را به ذلت مي‌نشاند؟ أَيْنَ مُعِزُّ الْأَوْلِيَاءِ وَ مُذِلُّ الْأَعْدَاءِ كجاست او كه همگان را بر محور تقوا گرد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أَيْنَ جَامِعُ الْكَلِمِ عَلَى التَّقْوَىٰ كجاست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كه از آن وارد مي‌شوند؟ أَيْنَ بَابُ اللَّهِ الَّذِي مِنْهُ يُؤْتَى كجاست آن جلوه خدايي كه اولياي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او رو مي‌كنند؟ أَيْنَ وَجْهُ اللَّهِ الَّذِي يَتَوَجَّهُ إِلَيْهِ الْأَوْلِيَاءُ؟ كجاست آن كارساز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كه زمين را به آسمان بار داده است؟ أَيْنَ السَّبَبُ الْمُتَّصِلُ بَيْنَ الْأَرْضِ وَ السَّمَاءِ؟ كجاست صاحب روز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 بر ستمگران و كفر 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برافرازنده پرچم هدايت؟ أَيْنَ صَاحِبُ يَوْمِ الْفَتْحِ وَ نَاشِرُ رَايَةِ الْهُدَى؟ كجاست گرد آورنده و متحد كننده امور مردم بر درستي و رضا؟ أَيْنَ مُؤَلِّفُ شَمْلِ الصَّلَاحِ وَ الرِّضَا؟ كجاست خون‌خواه پيامبران و فرزندان پيامبران؟ أَيْنَ الطَّالِبُ بِذُحُولِ الْأَنْبِيَاءِ وَ اَبْناءِ الْاَنْبِياءِ؟ كجاست خون‌خواه شهيد كربلا؟ أَيْنَ الْمُطَالِبُ بِكَرْبَلَاءَ؟ كجاست او كه در برابر دشمنان متجاوز و دروغ‌گو، ياري شده است؟ أَيْنَ الْمَنْصُورُ عَلَى مَنِ اعْتَدَى عَلَيْهِ وَ افْتَرَى؟ كجاست آن مضطري كه چون دعا كند، اجابت شود؟ أَيْنَ الْمُضْطَرُّ الَّذِي يُجَابُ إِذَا دَعَا؟ كجاست صدر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نيكوكار و با تقوا؟ أَيْنَ صَدْرُ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الْبِرِّ وَ التَّقْوَى؟ٰ كجاست فرزند پيامبر برگزيده؟ أَيْنَ ابْنُ النَّبِيِّ الْمُصْطَفَى؟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علي مرتضي؟ وَ ابْنُ عَلِيٍّ الْمُرْتَضَىٰٰ؟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خديجه والامقام؟ وَ ابْنُ خَدِيجَةَ الْغَرَّاءِ؟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كبريٰ؟ وَ ابْنُ فَاطِمَةَ الْكُبْرَىٰ؟</w:t>
      </w:r>
    </w:p>
    <w:p>
      <w:pPr>
        <w:pStyle w:val="BookText"/>
        <w:rPr/>
      </w:pPr>
      <w:r>
        <w:rPr>
          <w:rFonts w:ascii="IRNazanin" w:hAnsi="IRNazanin" w:eastAsia="IRNazanin"/>
          <w:color w:val="111111"/>
          <w:sz w:val="28"/>
          <w:sz w:val="28"/>
          <w:szCs w:val="28"/>
          <w:rtl w:val="true"/>
          <w:lang w:bidi="fa-IR"/>
        </w:rPr>
        <w:t>پدر، مادر و جان من بلاگردان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وَ نَفْسِي لَكَ الْوِقَاءُ وَ الْحِمَى</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فرزند بزرگواران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السَّادَةِ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گرامي‌ترين افراد با نجابت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النُّجَبَاءِ الْأَكْرَمِينَ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راه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الْهُدَاةِ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برگزيدگان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الْخِيَرَةِ المُهَذَّبِينَ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بزرگواران شرافتمند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الْغَطَارِفَةِ الْأَنْجَبِينَ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الْاَطَائِبِ المُطَهَّرِينَ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سروران بخشنده و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الْخَضَارِمَةِ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بزرگواران با كرامت‌تر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الْقَمَاقِمَةِ الأَكرَمينَ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تمام و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الْبُدُورِ الْمُنِيرَةِ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السُّرُجِ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نافذ و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الشُّهُبِ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الْأَنْجُمِ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السُّبُلِ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نشانه‌هاي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الْأَعْلَامِ اللَّائِحَةِ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الْعُلُومِ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سنت‌هاي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السُّنَنِ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نشانه‌هاي بر جاي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الْمَعَالِمِ الْمَاثُورَةِ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معجزه‌هاي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الْمُعْجِزاتِ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راهنمايان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الدَّلائِلِ الْمَشْهُودَةِ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كسي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بلند مرتبه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مَنْ هُوَ في اُمِّ الْكِتابِ لَدَي اللّهِ 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نشانه‌ها و حجّت‌هاي روشن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الْآياتِ وَ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دليل‌هاي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الدِّلائِلِ الظّاهِراتِ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برهان‌هاي ظاهر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الْبَراهينِ الْواضِحاتِ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حجت‌هاي گويا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الْحُجَجِ الْبَالِغَاتِ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نعمت‌هاي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النِّعَمِ السَّابِغَاتِ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طاها و آيات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طَهَ وَ الْمُحْكَمَاتِ، اي فرزند ياسين و 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يس وَ الذَّارِيَاتِ، اي فرزند طور و 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الطُّورِ وَ الْعَادِيَاتِ، اي فرزند كسي كه نزديك و نزديك‌تر شد؛ پس به فاصله مقدار دو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مَنْ دَنا فَتَدَلَّى فَكانَ قابَ قَوْسَيْنِ أَوْ أَدْنى؛ نزديك شدن و قرب يافتني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دُنُوّاً وَ اقْتِرَاباً مِنَ الْعَلِيِّ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مي‌دانستم كجا قصد اقامت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أَيْنَ اسْتَقَرَّتْ بِكَ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كاش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زمينِ خشك يا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خيزي تو را بر خويش دارد، بَلْ أَيُّ أَرْضٍ تُقِلُّكَ أَوْ ثَرَى، آيا در كوه رضوايٰ يا غير آن و يا در كوه ذي‌طوا هستي، أَ بِرَضْوَى أَمْ غَيْرِهَا أَمْ ذِي طُوًى؟ بر من دشوار است كه مردم را مي‌بينم و تو ديده نمي‌شوي، عَزِيزٌ عَلَيَّ أَنْ أَرَى الْخَلْقَ وَ لَا تُرَىٰ،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سخت است بر من كه سخن ديگران را بشنوم،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زمزمه و نجوايي از تو نشنوم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لَاأَسْمَعَ لَكَ حَسِيساً وَ لَا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بر من كه گرفتاري تو را فراگيرد و من از آن بركنار باشم، عَزِيزٌ عَلَيَّ أَنْ تُحِيطَ بِكَ دُونِيَ الْبَلْوَى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دوري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شكايت من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يَنَالَكَ مِنِّي ضَجِيجٌ وَ لَا شَكْوَى</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فداي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غايبي كه از ما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مُغَيَّبٍ لَمْ يَخْلُ مِنَّا، جانم فداي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شده‌اي كه از ما كناره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نَازِحٍ مَا نَزَحَ عَنَّا، جانم فداي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 هر مشتاق آرزومند از مرد و زن كه ياد تو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ديدار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أُمْنِيَّةُ شَائِقٍ يَتَمَنَّى، مِنْ مُؤْمِنٍ وَ مُؤْمِنَةٍ ذَكَرَا فَحَنَّا، جانم فداي تو كه هم‌پيمان عزتي و مشابه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 عِزٍّ لَا يُسَامَى، جانم فداي تو كه در اصالت، شرافت و بزرگي رقيب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أَثِيلِ مَجْدٍ لَايجاريٰ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فداي تو كه بر آمده از نعمت‌هاي بي‌مانندي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تِلَادِ نِعَمٍ لَا تُضَاهَى، جانم فدايت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همسنگ شرافتي و كسي را به بلنداي تو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نَصِيفِ شَرَفٍ لَا يُسَاوَى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حيران و سرگشته تو باشم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أَحَارُ فِيكَ يَا مَوْلَايَ؟ تا كي و با كدامين سخن و نجوا وصف تو گويم؟ وَ إِلَى مَتَى وَ أَيَّ خِطَابٍ أَصِفُ فِيكَ وَ أَيَّ نَجْوَى؟ سخت است بر من كه غير تو پاسخم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أُجَابَ دُونَكَ وَ أُنَاغَى؛ سخت است بر من كه بر تو بگريم و مردم تو را رها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موجبات طولاني شدن غيبتت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أَبْكِيَكَ وَ يَخْذُلَكَ الْوَرَى؛ سخت است بر من كه آنچه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گرفتاري‌ها و غيبت 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روي آورْد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يَجْرِيَ عَلَيْكَ دُونَهُمْ مَا جَرَى؛ آيا ياري كننده‌اي هست تا در كنار او ناله و شيون را طولاني كنم؟ هَلْ مِنْ مُعِينٍ فَأُطِيلَ مَعَهُ الْعَوِيلَ وَ الْبُكَاءَ؟ آيا ناله كننده‌اي هست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ناله و فغان همراهي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كنم؟ هَلْ مِنْ جَزُوعٍ فَأُسَاعِدَ جَزَعَهُ إِذَا خَلَا؟ آيا چشم گرياني هست تا چشمم در بارش اشك ياري‌اش كند؟ هَلْ قَذِيَتْ عَيْنٌ فَسَاعَدَتْهَا عَيْنِي عَلَى الْقَذَى؟ آيا راهي به سوي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تا با تو ملاقات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 ما به جمالت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إِلَيْكَ يَا ابْنَ أَحْمَدَ سَبِيلٌ فَتُلْقَى؟ آيا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وعدهٔ ديدار تو مي‌رسد تا بهره‌مند گرديم؟ هَلْ يَتَّصِلُ يَوْمُنَا مِنْكَ بِعَدَةٍ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فَنَحْظَى؟ كي بر چشمه‌سارهاي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آب تو وارد و سيراب مي‌شويم؟ مَتَى نَرِدُ مَنَاهِلَكَ الرَّوِيَّةَ فَنَرْوَى چه وقت از آب گواراي تو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 مي‌شويم كه تشنگي شديد به درازا كشيده است؟ مَتَى نَنْتَفِعُ مِنْ عَذْبِ مَائِكَ فَقَدْ طَالَ الصَّدَى؟ چه زماني با تو صبح و شام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نُغَادِيكَ وَ نُرَاوِحُكَ، تا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فَنُقِرَّ مِنْهَا عَيْناً؟ كي شود كه ما را ببيني و ما نيز تو را ببينيم، در حالي كه پرچم ياري را در برابر چشمان مردم برافراشته باشي؟ مَتَى تَرَانَا وَ نَرَاكَ وَ قَدْ نَشَرْتَ لِوَاءَ النَّصْرِ تُرَى؟ آيا ما را خواهي ديد در حالي كه گرداگرد تو جمع باشيم؟ أَ تَرَانَا نَحُفُّ بِكَ؟ در حالي كه تو پيشوا و زمامدار مردم بوده، و زمين را پر از عدل كرده باشي، وَ أَنْتَ تَؤُمُّ الْمَلَأَ وَ قَدْ مَلَأْتَ الْأَرْضَ عَدْلًا،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دشمنانت خواري و كيفر را چشانده باشي، وَ أَذَقْتَ أَعْدَاءَكَ هَوَاناً وَ عِقَاباً و سركشان و منكران حق را نابود كرده، وَ أَبَرْتَ الْعُتَاةَ وَ جَحَدَةَ الْحَقِّ و ريشه متكبران را بريده، وَ قَطَعْتَ دَابِرَ الْمُتَكَبِّرِينَ و اركان ستمگران را بر كنده باشي، وَ اجْتَثَثْتَ أُصُولَ الظَّالِمِينَ و 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ويژه خدا،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بر طرف كننده اندوه‌ها و گرفتاري‌هايي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كَشَّافُ الْكُرَبِ وَ الْبَلْوَى، و از تو ياري مي‌جويم كه نصرت و ياري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إِلَيْكَ أَسْتَعْدِي فَعِنْدَكَ الْعَدْوَى، و تو پروردگار دنيا و 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رَبُّ الْآخِرَةِ وَ الْأُولَى،</w:t>
      </w:r>
    </w:p>
    <w:p>
      <w:pPr>
        <w:pStyle w:val="BookText"/>
        <w:rPr/>
      </w:pPr>
      <w:r>
        <w:rPr>
          <w:rFonts w:ascii="IRNazanin" w:hAnsi="IRNazanin" w:eastAsia="IRNazanin"/>
          <w:color w:val="111111"/>
          <w:sz w:val="28"/>
          <w:sz w:val="28"/>
          <w:szCs w:val="28"/>
          <w:rtl w:val="true"/>
          <w:lang w:bidi="fa-IR"/>
        </w:rPr>
        <w:t>پس به فرياد اين بنده كوچك گرفتار برس، اي فريادرس ياري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فَأَغِثْ يَا غِيَاثَ الْمُسْتَغِيثِينَ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عُبَيْدَكَ الْمُبْتَلَى، و سرورش را به او بنمايان، اي كه بسيار نيرومند و توانايي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أَرِهِ سَيِّدَهُ يَا شَدِيدَ الْقُوَى، و به بركت او اندوه و گرفتاري‌اش را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 عَنْهُ بِهِ الْأَسَى وَ الْجَوَى،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تشنگي او را فرونشان، اي كه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غَلِيلَهُ يَا مَنْ عَلَى الْعَرْشِ اسْتَوى،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و همه كارها به سوي تو باز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إِلَيْهِ الرُّجْعَى وَ الْمُنْتَهَى</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كوچك و مشتاق وليّ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نَحْنُ عَبِيدُكَ الشَّائِقُونَ إِلَى 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يادآور تو و پيامبر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الْمُذَكِّرِ بِكَ وَ بِنَبِيِّكَ؛ او را آفريدي تا نگهدار و پناهگاه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خَلَقْتَهُ لَنَا عِصْمَةً وَ مَلَاذاً، و به پا داشتي‌اش تا مايه پايداري و ملجأ و مأواي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أَقَمْتَهُ لَنَا قِوَاماً وَ مَعَاذاً و او را امام و پيشواي مؤمنانمان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جَعَلْتَهُ لِلْمُؤْمِنِينَ مِنَّا إِمَاماً از اين رو، تحيت و سلام ما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 مِنَّا تَحِيَّةً وَ سَلَاماً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سلام و پاسخ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جهت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زِدْنَا بِذَلِكَ يَا رَبِّ إِكْرَاماً و جايگاه او را جايگاه و محل اقامت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مُسْتَقَرَّهُ لَنَا مُسْتَقَرّاً وَ مُقَاماً و نعمتت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اطاعت از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رهبري ما به او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أَتْمِمْ نِعْمَتَكَ بِتَقْدِيمِكَ إِيَّاهُ أَمَامَنَا تا ما را به باغ‌هاي بهشت خود درآوري و با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باخته‌ات همدم 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تُورِدَنَا جِنَانَكَ وَ مُرَافَقَةَ الشُّهَدَاءِ مِنْ خُلَصَائِكَ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محمد و آلش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بر محمد، جدش و پيامبري كه برترين سروران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عَلَى مُحَمَّدٍ جَدِّهِ وَ رَسُولِكَ السَّيِّدِ الْأَكْبَرِ و بر پدرش، سروري كه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أَبِيهِ السَّيِّدِ الْأَصْغَرِ، و بر جدّه‌اش صديقه كبرا فاطمه، دختر محمد،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جَدَّتِهِ الصِّدِّيقَةِ الْكُبْرَى فَاطِمَةَ بِنْتِ مُحَمَّدٍ، و بر پدران نيكوكارش كه برگزيده‌اي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مَنِ اصْطَفَيْتَ مِنْ آبَائِهِ الْبَرَرَةِ، و بر او باد برترين و كامل‌ترين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أَفْضَلَ وَ أَكْمَلَ، و تمام‌ترين و پايدارترين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 وَ أَدْوَمَ، و بزرگ‌ترين و فراوان‌ترين درودهايي كه بر برگزيدگان و بندگان نيكت فرستاده‌اي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أَكْبَرَ وَ أَوْفَرَ مَا صَلَّيْتَ عَلَى أَحَدٍ مِنْ أَصْفِيَائِكَ وَ خِيَرَتِكَ مِنْ خَلْقِكَ، و بر او درود بي شمار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عَلَيْهِ صَلَاةً لَا غَايَةَ لِعَدَدِهَا، و بي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نِهَايَةَ لِمَدَدِهَا، و بي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نَفَادَ لِأَمَدِهَا</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حق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أَقِمْ بِهِ الْحَقَّ و به واسطه او باطل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أَدْحِضْ بِهِ الْبَاطِلَ و دوستارانت را به بركت وجودش به كاميابي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أَدِلْ بِهِ أَوْلِيَاءَكَ و دشمنانت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و ذليل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أَذْلِلْ بِهِ أَعْدَاءَكَ و بين ما و او پيوندي برقرار كن كه به همدمي با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اللَّهُمَّ بَيْنَنَا وَ بَيْنَهُ وُصْلَةً تُؤَدِّي إِلَى مُرَافَقَةِ سَلَفِهِ و ما را از كساني قرار ده كه به آنان پناه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مِمَّنْ يَأْخُذُ بِحُجْزَتِهِمْ و در سايه آن‌ها آرام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يَمْكُثُ فِي ظِلِّهِمْ و ما را بر اداي وظايفمان نسبت به آن حضرت ياري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أَعِنَّا عَلَى تَأْدِيَةِ حُقُوقِهِ إِلَيْهِ و نيز در تلاش براي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الِاجْتِهَادِ فِي طَاعَتِهِ و دوري از نافرماني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الِاجْتِنَابِ عَنْ مَعْصِيَتِهِ و به خشنودي او از ما، بر ما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امْنُنْ عَلَيْنَا بِرِضَاهُ و رأفت و رحمتش و دعا و خيرش را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لَنَا رَأْفَتَهُ وَ رَحْمَتَهُ وَ دُعَاءَهُ وَ خَيْرَهُ آنچه بدان گشايشي از رحمت تو نصيبمان شود و به سعادتي نزد تو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نَنَالُ بِهِ سَعَةً مِنْ رَحْمَتِكَ وَ فَوْزاً عِنْدَكَ و نمازهايمان را به بركت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صَلَاتَنَا بِهِ مَقْبُولَةً و گناهانمان را به واسطه او ببخشاي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ذُنُوبَنَا بِهِ مَغْفُورَةً و دعايمان را به واسطه او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دُعَاءَنَا بِهِ مُسْتَجَاباً و به واسطه او روزي ما را گسترده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أَرْزَاقَنَا بِهِ مَبْسُوطَةً و به بركت وجود او اندوه ما را برطرف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هُمُومَنَا بِهِ مَكْفِيَّةً و به واسطه او نيازهاي ما را بر آورده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حَوَائِجَنَا بِهِ مَقْضِيَّةً و با روي كريمانه و با بزرگواريت به ما توجه كن وَ أَقْبِلْ إِلَيْنَا بِوَجْهِكَ الْكَرِيمِ و نزديك‌تر شدن ما را به ساحت مقدست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تَقَرُّبَنَا إِلَيْكَ و به ما مهربانانه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إِلَيْنَا نَظْرَةً رَحِيمَةً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درجه كرامت نزد تو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نَسْتَكْمِلُ بِهَا الْكَرَامَةَ عِنْدَكَ و به بخشندگي‌ات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تَصْرِفْهَا عَنَّا بِجُودِكَ و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اسْقِنَا مِنْ حَوْضِ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بِكَأْسِهِ وَ بِيَدِهِ آبي فراوان و خوش‌گوار كه پس از آن تشنگي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رَوِيّاً هَنِيئاً سَائِغاً لَا ظَمَأَ بَعْدَهُ اي مهربان‌ترين مهربان‌ها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w:t>
      </w:r>
      <w:bookmarkStart w:id="275" w:name="pg1968_8712"/>
    </w:p>
    <w:p>
      <w:pPr>
        <w:pStyle w:val="Heading2"/>
        <w:numPr>
          <w:ilvl w:val="1"/>
          <w:numId w:val="1"/>
        </w:numPr>
        <w:rPr/>
      </w:pPr>
      <w:bookmarkStart w:id="276" w:name="__RefHeading___Toc3662340_3650668749"/>
      <w:bookmarkStart w:id="277" w:name="_Toc105"/>
      <w:bookmarkEnd w:id="275"/>
      <w:bookmarkEnd w:id="276"/>
      <w:r>
        <w:rPr>
          <w:rtl w:val="true"/>
        </w:rPr>
        <w:t>پيامك</w:t>
      </w:r>
      <w:bookmarkEnd w:id="277"/>
    </w:p>
    <w:p>
      <w:pPr>
        <w:pStyle w:val="BookText"/>
        <w:rPr/>
      </w:pPr>
      <w:r>
        <w:rPr>
          <w:rFonts w:ascii="Amiri" w:hAnsi="Amiri" w:eastAsia="Amiri" w:cs="Amiri"/>
          <w:color w:val="111111"/>
          <w:sz w:val="28"/>
          <w:sz w:val="28"/>
          <w:szCs w:val="28"/>
          <w:rtl w:val="true"/>
          <w:lang w:bidi="ar-SA"/>
        </w:rPr>
        <w:t xml:space="preserve">آمد رمضان و عيد با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آمد و آن كليد با ماست</w:t>
      </w:r>
    </w:p>
    <w:p>
      <w:pPr>
        <w:pStyle w:val="BookText"/>
        <w:rPr/>
      </w:pPr>
      <w:r>
        <w:rPr>
          <w:rFonts w:ascii="Amiri" w:hAnsi="Amiri" w:eastAsia="Amiri" w:cs="Amiri"/>
          <w:color w:val="111111"/>
          <w:sz w:val="28"/>
          <w:sz w:val="28"/>
          <w:szCs w:val="28"/>
          <w:rtl w:val="true"/>
          <w:lang w:bidi="ar-SA"/>
        </w:rPr>
        <w:t xml:space="preserve">آمد رمضان به خدمت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كس كه دل آفريد با ماست</w:t>
      </w:r>
    </w:p>
    <w:p>
      <w:pPr>
        <w:pStyle w:val="BookText"/>
        <w:rPr/>
      </w:pPr>
      <w:r>
        <w:rPr>
          <w:rFonts w:ascii="Amiri" w:hAnsi="Amiri" w:eastAsia="Amiri" w:cs="Amiri"/>
          <w:color w:val="111111"/>
          <w:sz w:val="28"/>
          <w:sz w:val="28"/>
          <w:szCs w:val="28"/>
          <w:rtl w:val="true"/>
          <w:lang w:bidi="ar-SA"/>
        </w:rPr>
        <w:t>فرا رسيدن ماه مبارك رمضان بر شما مبارك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عازم يك سفرم ، سفري دور به جايي نزديك</w:t>
      </w:r>
    </w:p>
    <w:p>
      <w:pPr>
        <w:pStyle w:val="BookText"/>
        <w:rPr/>
      </w:pPr>
      <w:r>
        <w:rPr>
          <w:rFonts w:ascii="IRNazanin" w:hAnsi="IRNazanin" w:eastAsia="IRNazanin"/>
          <w:color w:val="111111"/>
          <w:sz w:val="28"/>
          <w:sz w:val="28"/>
          <w:szCs w:val="28"/>
          <w:rtl w:val="true"/>
          <w:lang w:bidi="fa-IR"/>
        </w:rPr>
        <w:t>سفري از خود من تا به خودم ، مدتي هست نگاهم</w:t>
      </w:r>
    </w:p>
    <w:p>
      <w:pPr>
        <w:pStyle w:val="BookText"/>
        <w:rPr/>
      </w:pPr>
      <w:r>
        <w:rPr>
          <w:rFonts w:ascii="Amiri" w:hAnsi="Amiri" w:eastAsia="Amiri" w:cs="Amiri"/>
          <w:color w:val="111111"/>
          <w:sz w:val="28"/>
          <w:sz w:val="28"/>
          <w:szCs w:val="28"/>
          <w:rtl w:val="true"/>
          <w:lang w:bidi="ar-SA"/>
        </w:rPr>
        <w:t>به تماشاي خداست و اميدم به خداوندي اوست</w:t>
      </w:r>
    </w:p>
    <w:p>
      <w:pPr>
        <w:pStyle w:val="BookText"/>
        <w:rPr/>
      </w:pPr>
      <w:r>
        <w:rPr>
          <w:rFonts w:ascii="Amiri" w:hAnsi="Amiri" w:eastAsia="Amiri" w:cs="Amiri"/>
          <w:color w:val="111111"/>
          <w:sz w:val="28"/>
          <w:sz w:val="28"/>
          <w:szCs w:val="28"/>
          <w:rtl w:val="true"/>
          <w:lang w:bidi="ar-SA"/>
        </w:rPr>
        <w:t>فرا رسيدن ماه رمضان ، ماه بارش باران رحمت الهي مبارك</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مژده اي منتظران ماه خدا 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شبهاي مناجات و دعا امده است</w:t>
      </w:r>
    </w:p>
    <w:p>
      <w:pPr>
        <w:pStyle w:val="BookText"/>
        <w:rPr/>
      </w:pPr>
      <w:r>
        <w:rPr>
          <w:rFonts w:ascii="IRNazanin" w:hAnsi="IRNazanin" w:eastAsia="IRNazanin"/>
          <w:color w:val="111111"/>
          <w:sz w:val="28"/>
          <w:sz w:val="28"/>
          <w:szCs w:val="28"/>
          <w:rtl w:val="true"/>
          <w:lang w:bidi="fa-IR"/>
        </w:rPr>
        <w:t xml:space="preserve">ماه دلدادگي بنده به معبود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سفره شاهانه گدا امده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السلام اي ماه پنهان پشت استهلال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تو مي‌گرديم و تو دنبال ما</w:t>
      </w:r>
    </w:p>
    <w:p>
      <w:pPr>
        <w:pStyle w:val="BookText"/>
        <w:rPr/>
      </w:pPr>
      <w:r>
        <w:rPr>
          <w:rFonts w:ascii="IRNazanin" w:hAnsi="IRNazanin" w:eastAsia="IRNazanin"/>
          <w:color w:val="111111"/>
          <w:sz w:val="28"/>
          <w:sz w:val="28"/>
          <w:szCs w:val="28"/>
          <w:rtl w:val="true"/>
          <w:lang w:bidi="fa-IR"/>
        </w:rPr>
        <w:t xml:space="preserve">ماه پيدا، ماه پنهان، ماه روشن، ماه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اين ماه يعني نامه اعمال ما</w:t>
      </w:r>
    </w:p>
    <w:p>
      <w:pPr>
        <w:pStyle w:val="BookText"/>
        <w:rPr/>
      </w:pPr>
      <w:r>
        <w:rPr>
          <w:rFonts w:ascii="IRNazanin" w:hAnsi="IRNazanin" w:eastAsia="IRNazanin"/>
          <w:color w:val="111111"/>
          <w:sz w:val="28"/>
          <w:sz w:val="28"/>
          <w:szCs w:val="28"/>
          <w:rtl w:val="true"/>
          <w:lang w:bidi="fa-IR"/>
        </w:rPr>
        <w:t>التماس دعاي ويژه در اين ماه</w:t>
      </w:r>
    </w:p>
    <w:p>
      <w:pPr>
        <w:pStyle w:val="BookText"/>
        <w:rPr/>
      </w:pPr>
      <w:r>
        <w:rPr>
          <w:rFonts w:ascii="Amiri" w:hAnsi="Amiri" w:eastAsia="Amiri" w:cs="Amiri"/>
          <w:color w:val="111111"/>
          <w:sz w:val="28"/>
          <w:sz w:val="28"/>
          <w:szCs w:val="28"/>
          <w:rtl w:val="true"/>
          <w:lang w:bidi="ar-SA"/>
        </w:rPr>
        <w:t xml:space="preserve">ميهماني شد شروع اي عاشقان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حق كرده طلوع اي عاشقان</w:t>
      </w:r>
    </w:p>
    <w:p>
      <w:pPr>
        <w:pStyle w:val="BookText"/>
        <w:rPr/>
      </w:pPr>
      <w:r>
        <w:rPr>
          <w:rFonts w:ascii="Amiri" w:hAnsi="Amiri" w:eastAsia="Amiri" w:cs="Amiri"/>
          <w:color w:val="111111"/>
          <w:sz w:val="28"/>
          <w:sz w:val="28"/>
          <w:szCs w:val="28"/>
          <w:rtl w:val="true"/>
          <w:lang w:bidi="ar-SA"/>
        </w:rPr>
        <w:t xml:space="preserve">باز مولا سفره داري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از عبد فراري مي كند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السلام اي ميهماني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خوب آسماني خدا</w:t>
      </w:r>
    </w:p>
    <w:p>
      <w:pPr>
        <w:pStyle w:val="BookText"/>
        <w:rPr/>
      </w:pPr>
      <w:r>
        <w:rPr>
          <w:rFonts w:ascii="Amiri" w:hAnsi="Amiri" w:eastAsia="Amiri" w:cs="Amiri"/>
          <w:color w:val="111111"/>
          <w:sz w:val="28"/>
          <w:sz w:val="28"/>
          <w:szCs w:val="28"/>
          <w:rtl w:val="true"/>
          <w:lang w:bidi="ar-SA"/>
        </w:rPr>
        <w:t xml:space="preserve">السلام اي روزه داران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عاشقان مخلص ماه صيام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ماه پر بركت رمضان بر شما مبارك</w:t>
      </w:r>
    </w:p>
    <w:p>
      <w:pPr>
        <w:pStyle w:val="BookText"/>
        <w:rPr/>
      </w:pPr>
      <w:r>
        <w:rPr>
          <w:rFonts w:ascii="Amiri" w:hAnsi="Amiri" w:eastAsia="Amiri" w:cs="Amiri"/>
          <w:color w:val="111111"/>
          <w:sz w:val="28"/>
          <w:sz w:val="28"/>
          <w:szCs w:val="28"/>
          <w:rtl w:val="true"/>
          <w:lang w:bidi="ar-SA"/>
        </w:rPr>
        <w:t xml:space="preserve">جمع بشيد عاشقاي ماه رمضون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مهموني داره خداي مهربون</w:t>
      </w:r>
    </w:p>
    <w:p>
      <w:pPr>
        <w:pStyle w:val="BookText"/>
        <w:rPr/>
      </w:pPr>
      <w:r>
        <w:rPr>
          <w:rFonts w:ascii="IRNazanin" w:hAnsi="IRNazanin" w:eastAsia="IRNazanin"/>
          <w:color w:val="111111"/>
          <w:sz w:val="28"/>
          <w:sz w:val="28"/>
          <w:szCs w:val="28"/>
          <w:rtl w:val="true"/>
          <w:lang w:bidi="fa-IR"/>
        </w:rPr>
        <w:t xml:space="preserve">غني و گدا رو دعوت مي 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عاشقا رو دعوت مي كنه</w:t>
      </w:r>
    </w:p>
    <w:p>
      <w:pPr>
        <w:pStyle w:val="BookText"/>
        <w:rPr/>
      </w:pPr>
      <w:r>
        <w:rPr>
          <w:rFonts w:ascii="IRNazanin" w:hAnsi="IRNazanin" w:eastAsia="IRNazanin"/>
          <w:color w:val="111111"/>
          <w:sz w:val="28"/>
          <w:sz w:val="28"/>
          <w:szCs w:val="28"/>
          <w:rtl w:val="true"/>
          <w:lang w:bidi="fa-IR"/>
        </w:rPr>
        <w:t xml:space="preserve">چي بگم كه سفره خيلي با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سفره ما امام رضاست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بازامشب حق صدايت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مهمان سرايت كرده است</w:t>
      </w:r>
    </w:p>
    <w:p>
      <w:pPr>
        <w:pStyle w:val="BookText"/>
        <w:rPr/>
      </w:pPr>
      <w:r>
        <w:rPr>
          <w:rFonts w:ascii="Amiri" w:hAnsi="Amiri" w:eastAsia="Amiri" w:cs="Amiri"/>
          <w:color w:val="111111"/>
          <w:sz w:val="28"/>
          <w:sz w:val="28"/>
          <w:szCs w:val="28"/>
          <w:rtl w:val="true"/>
          <w:lang w:bidi="ar-SA"/>
        </w:rPr>
        <w:t xml:space="preserve">با همه نقصي كه در من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او دعوتم بنموده است</w:t>
      </w:r>
    </w:p>
    <w:p>
      <w:pPr>
        <w:pStyle w:val="BookText"/>
        <w:rPr/>
      </w:pPr>
      <w:r>
        <w:rPr>
          <w:rFonts w:ascii="Amiri" w:hAnsi="Amiri" w:eastAsia="Amiri" w:cs="Amiri"/>
          <w:color w:val="111111"/>
          <w:sz w:val="28"/>
          <w:sz w:val="28"/>
          <w:szCs w:val="28"/>
          <w:rtl w:val="true"/>
          <w:lang w:bidi="ar-SA"/>
        </w:rPr>
        <w:t>آغاز ماه مبارك رمضان بر شما مبارك</w:t>
      </w:r>
    </w:p>
    <w:p>
      <w:pPr>
        <w:pStyle w:val="BookText"/>
        <w:rPr/>
      </w:pPr>
      <w:r>
        <w:rPr>
          <w:rFonts w:ascii="IRNazanin" w:hAnsi="IRNazanin" w:eastAsia="IRNazanin"/>
          <w:color w:val="111111"/>
          <w:sz w:val="28"/>
          <w:sz w:val="28"/>
          <w:szCs w:val="28"/>
          <w:rtl w:val="true"/>
          <w:lang w:bidi="fa-IR"/>
        </w:rPr>
        <w:t xml:space="preserve">حكمت روزه داشتن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و شنيده شود</w:t>
      </w:r>
    </w:p>
    <w:p>
      <w:pPr>
        <w:pStyle w:val="BookText"/>
        <w:rPr/>
      </w:pPr>
      <w:r>
        <w:rPr>
          <w:rFonts w:ascii="Amiri" w:hAnsi="Amiri" w:eastAsia="Amiri" w:cs="Amiri"/>
          <w:color w:val="111111"/>
          <w:sz w:val="28"/>
          <w:sz w:val="28"/>
          <w:szCs w:val="28"/>
          <w:rtl w:val="true"/>
          <w:lang w:bidi="ar-SA"/>
        </w:rPr>
        <w:t xml:space="preserve">صبرت آموزد و تسلط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 تو شيطان تو رميده شود</w:t>
      </w:r>
    </w:p>
    <w:p>
      <w:pPr>
        <w:pStyle w:val="BookText"/>
        <w:rPr/>
      </w:pPr>
      <w:r>
        <w:rPr>
          <w:rFonts w:ascii="IRNazanin" w:hAnsi="IRNazanin" w:eastAsia="IRNazanin"/>
          <w:color w:val="111111"/>
          <w:sz w:val="28"/>
          <w:sz w:val="28"/>
          <w:szCs w:val="28"/>
          <w:rtl w:val="true"/>
          <w:lang w:bidi="fa-IR"/>
        </w:rPr>
        <w:t xml:space="preserve">هر كه صبرش ستون ايمان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شيطان از و خميده شود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شهر عشق و عرفان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بحر فيض و احسان است</w:t>
      </w:r>
    </w:p>
    <w:p>
      <w:pPr>
        <w:pStyle w:val="BookText"/>
        <w:rPr/>
      </w:pPr>
      <w:r>
        <w:rPr>
          <w:rFonts w:ascii="IRNazanin" w:hAnsi="IRNazanin" w:eastAsia="IRNazanin"/>
          <w:color w:val="111111"/>
          <w:sz w:val="28"/>
          <w:sz w:val="28"/>
          <w:szCs w:val="28"/>
          <w:rtl w:val="true"/>
          <w:lang w:bidi="fa-IR"/>
        </w:rPr>
        <w:t xml:space="preserve">رمــضــــان، مــاه عــتــرت و قــرآن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گــــاه تــــجديد عهد و پيمان است</w:t>
      </w:r>
    </w:p>
    <w:p>
      <w:pPr>
        <w:pStyle w:val="BookText"/>
        <w:rPr/>
      </w:pPr>
      <w:r>
        <w:rPr>
          <w:rFonts w:ascii="IRNazanin" w:hAnsi="IRNazanin" w:eastAsia="IRNazanin"/>
          <w:color w:val="111111"/>
          <w:sz w:val="28"/>
          <w:sz w:val="28"/>
          <w:szCs w:val="28"/>
          <w:rtl w:val="true"/>
          <w:lang w:bidi="fa-IR"/>
        </w:rPr>
        <w:t xml:space="preserve">رمــضــان امــتــــداد جــــاده نــــور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 هــر مــــسلمــان است</w:t>
      </w:r>
    </w:p>
    <w:p>
      <w:pPr>
        <w:pStyle w:val="BookText"/>
        <w:rPr/>
      </w:pPr>
      <w:r>
        <w:rPr>
          <w:rFonts w:ascii="IRNazanin" w:hAnsi="IRNazanin" w:eastAsia="IRNazanin"/>
          <w:color w:val="111111"/>
          <w:sz w:val="28"/>
          <w:sz w:val="28"/>
          <w:szCs w:val="28"/>
          <w:rtl w:val="true"/>
          <w:lang w:bidi="fa-IR"/>
        </w:rPr>
        <w:t xml:space="preserve">شب قـدر است وبـرات نور و ضيأ ميبارد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نوريست كه ازعرش خدا ميبارد</w:t>
      </w:r>
    </w:p>
    <w:p>
      <w:pPr>
        <w:pStyle w:val="BookText"/>
        <w:rPr/>
      </w:pPr>
      <w:r>
        <w:rPr>
          <w:rFonts w:ascii="Amiri" w:hAnsi="Amiri" w:eastAsia="Amiri" w:cs="Amiri"/>
          <w:color w:val="111111"/>
          <w:sz w:val="28"/>
          <w:sz w:val="28"/>
          <w:szCs w:val="28"/>
          <w:rtl w:val="true"/>
          <w:lang w:bidi="ar-SA"/>
        </w:rPr>
        <w:t xml:space="preserve">آمـــــــده ماه صيـــام، ماه مبـــارك يـــاران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مغفـــرت بهـــــرما ازسوي خـــدا ميبــــارد</w:t>
      </w:r>
    </w:p>
    <w:p>
      <w:pPr>
        <w:pStyle w:val="BookText"/>
        <w:rPr/>
      </w:pPr>
      <w:r>
        <w:rPr>
          <w:rFonts w:ascii="Amiri" w:hAnsi="Amiri" w:eastAsia="Amiri" w:cs="Amiri"/>
          <w:color w:val="111111"/>
          <w:sz w:val="28"/>
          <w:sz w:val="28"/>
          <w:szCs w:val="28"/>
          <w:rtl w:val="true"/>
          <w:lang w:bidi="ar-SA"/>
        </w:rPr>
        <w:t xml:space="preserve">دلادر روزه مهمان خدايي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آسماني را سرايي</w:t>
      </w:r>
    </w:p>
    <w:p>
      <w:pPr>
        <w:pStyle w:val="BookText"/>
        <w:rPr/>
      </w:pPr>
      <w:r>
        <w:rPr>
          <w:rFonts w:ascii="IRNazanin" w:hAnsi="IRNazanin" w:eastAsia="IRNazanin"/>
          <w:color w:val="111111"/>
          <w:sz w:val="28"/>
          <w:sz w:val="28"/>
          <w:szCs w:val="28"/>
          <w:rtl w:val="true"/>
          <w:lang w:bidi="fa-IR"/>
        </w:rPr>
        <w:t xml:space="preserve">در اين مه چون در دوزخ ببندي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 ز جنت برگشايي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رمضان آمد و روان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ماهي به يك زمان بگذشت</w:t>
      </w:r>
    </w:p>
    <w:p>
      <w:pPr>
        <w:pStyle w:val="BookText"/>
        <w:rPr/>
      </w:pPr>
      <w:r>
        <w:rPr>
          <w:rFonts w:ascii="IRNazanin" w:hAnsi="IRNazanin" w:eastAsia="IRNazanin"/>
          <w:color w:val="111111"/>
          <w:sz w:val="28"/>
          <w:sz w:val="28"/>
          <w:szCs w:val="28"/>
          <w:rtl w:val="true"/>
          <w:lang w:bidi="fa-IR"/>
        </w:rPr>
        <w:t xml:space="preserve">شب قدري به عارفان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معاني از آن بيان بگذشت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مارا به دعا كاش نسازند فراموش</w:t>
      </w:r>
    </w:p>
    <w:p>
      <w:pPr>
        <w:pStyle w:val="BookText"/>
        <w:rPr/>
      </w:pPr>
      <w:r>
        <w:rPr>
          <w:rFonts w:ascii="Amiri" w:hAnsi="Amiri" w:eastAsia="Amiri" w:cs="Amiri"/>
          <w:color w:val="111111"/>
          <w:sz w:val="28"/>
          <w:sz w:val="28"/>
          <w:szCs w:val="28"/>
          <w:rtl w:val="true"/>
          <w:lang w:bidi="ar-SA"/>
        </w:rPr>
        <w:t xml:space="preserve">رندان سحرخيز كه صاحب نفسانند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فرا رسيدن ماه مبارك رمضان بر شما مبارك</w:t>
      </w:r>
    </w:p>
    <w:p>
      <w:pPr>
        <w:pStyle w:val="BookText"/>
        <w:rPr/>
      </w:pPr>
      <w:r>
        <w:rPr>
          <w:rFonts w:ascii="Amiri" w:hAnsi="Amiri" w:eastAsia="Amiri" w:cs="Amiri"/>
          <w:color w:val="111111"/>
          <w:sz w:val="28"/>
          <w:sz w:val="28"/>
          <w:szCs w:val="28"/>
          <w:rtl w:val="true"/>
          <w:lang w:bidi="ar-SA"/>
        </w:rPr>
        <w:t>حلول ماه مبارك رمضان ، بهار قرآن ، ماه عبادتهاي عاشقانه</w:t>
      </w:r>
    </w:p>
    <w:p>
      <w:pPr>
        <w:pStyle w:val="BookText"/>
        <w:rPr/>
      </w:pPr>
      <w:r>
        <w:rPr>
          <w:rFonts w:ascii="IRNazanin" w:hAnsi="IRNazanin" w:eastAsia="IRNazanin"/>
          <w:color w:val="111111"/>
          <w:sz w:val="28"/>
          <w:sz w:val="28"/>
          <w:szCs w:val="28"/>
          <w:rtl w:val="true"/>
          <w:lang w:bidi="fa-IR"/>
        </w:rPr>
        <w:t xml:space="preserve">نيايشهاي عارفانه و بندگي خالصانه را به شما تبريك عرض ميكنم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روزه ، تمرين كلاس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ايثار و خلوص و بندگي</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 زنجير هوا گسستن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 و بت هاي درون بشكستن 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فرا رسيدن ماه رمضان بر شما مبارك</w:t>
      </w:r>
    </w:p>
    <w:p>
      <w:pPr>
        <w:pStyle w:val="BookText"/>
        <w:rPr/>
      </w:pPr>
      <w:r>
        <w:rPr>
          <w:rFonts w:ascii="IRNazanin" w:hAnsi="IRNazanin" w:eastAsia="IRNazanin"/>
          <w:color w:val="111111"/>
          <w:sz w:val="28"/>
          <w:sz w:val="28"/>
          <w:szCs w:val="28"/>
          <w:rtl w:val="true"/>
          <w:lang w:bidi="fa-IR"/>
        </w:rPr>
        <w:t xml:space="preserve">روزه يعني نفس خود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ابليس درونت چاك كن</w:t>
      </w:r>
    </w:p>
    <w:p>
      <w:pPr>
        <w:pStyle w:val="BookText"/>
        <w:rPr/>
      </w:pPr>
      <w:r>
        <w:rPr>
          <w:rFonts w:ascii="IRNazanin" w:hAnsi="IRNazanin" w:eastAsia="IRNazanin"/>
          <w:color w:val="111111"/>
          <w:sz w:val="28"/>
          <w:sz w:val="28"/>
          <w:szCs w:val="28"/>
          <w:rtl w:val="true"/>
          <w:lang w:bidi="fa-IR"/>
        </w:rPr>
        <w:t xml:space="preserve">راه پرواز است سوي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گرديدن بسان عاشقان</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Amiri" w:hAnsi="Amiri" w:eastAsia="Amiri" w:cs="Amiri"/>
          <w:color w:val="111111"/>
          <w:sz w:val="28"/>
          <w:sz w:val="28"/>
          <w:szCs w:val="28"/>
          <w:rtl w:val="true"/>
          <w:lang w:bidi="ar-SA"/>
        </w:rPr>
        <w:t>السلام عليك يا شهر الله الاكبر و يا عيد اوليائه</w:t>
      </w:r>
    </w:p>
    <w:p>
      <w:pPr>
        <w:pStyle w:val="BookText"/>
        <w:rPr/>
      </w:pPr>
      <w:r>
        <w:rPr>
          <w:rFonts w:ascii="IRNazanin" w:hAnsi="IRNazanin" w:eastAsia="IRNazanin"/>
          <w:color w:val="111111"/>
          <w:sz w:val="28"/>
          <w:sz w:val="28"/>
          <w:szCs w:val="28"/>
          <w:rtl w:val="true"/>
          <w:lang w:bidi="fa-IR"/>
        </w:rPr>
        <w:t xml:space="preserve">در ماه پر خير و بركت رمضان برايتان قبولي طاعات و عبادات را آرزومندم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ماه در خودنگري و خودكاوشي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بستن ، نگفتن ، خاموشي</w:t>
      </w:r>
    </w:p>
    <w:p>
      <w:pPr>
        <w:pStyle w:val="BookText"/>
        <w:rPr/>
      </w:pPr>
      <w:r>
        <w:rPr>
          <w:rFonts w:ascii="IRNazanin" w:hAnsi="IRNazanin" w:eastAsia="IRNazanin"/>
          <w:color w:val="111111"/>
          <w:sz w:val="28"/>
          <w:sz w:val="28"/>
          <w:szCs w:val="28"/>
          <w:rtl w:val="true"/>
          <w:lang w:bidi="fa-IR"/>
        </w:rPr>
        <w:t xml:space="preserve">درك مسكين از دل و جان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همچون فقيران كردن 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ماه رمضان شد، مى و ميخانه بر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 طرب و باده، به وقت سحر افتاد</w:t>
      </w:r>
    </w:p>
    <w:p>
      <w:pPr>
        <w:pStyle w:val="BookText"/>
        <w:rPr/>
      </w:pPr>
      <w:r>
        <w:rPr>
          <w:rFonts w:ascii="IRNazanin" w:hAnsi="IRNazanin" w:eastAsia="IRNazanin"/>
          <w:color w:val="111111"/>
          <w:sz w:val="28"/>
          <w:sz w:val="28"/>
          <w:szCs w:val="28"/>
          <w:rtl w:val="true"/>
          <w:lang w:bidi="fa-IR"/>
        </w:rPr>
        <w:t xml:space="preserve">افطار به مى كرد برم پير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تو را روزه، به برگ و ثمر افتاد</w:t>
      </w:r>
    </w:p>
    <w:p>
      <w:pPr>
        <w:pStyle w:val="BookText"/>
        <w:rPr/>
      </w:pPr>
      <w:r>
        <w:rPr>
          <w:rFonts w:ascii="IRNazanin" w:hAnsi="IRNazanin" w:eastAsia="IRNazanin"/>
          <w:color w:val="111111"/>
          <w:sz w:val="28"/>
          <w:sz w:val="28"/>
          <w:szCs w:val="28"/>
          <w:rtl w:val="true"/>
          <w:lang w:bidi="fa-IR"/>
        </w:rPr>
        <w:t xml:space="preserve">با باده، وضو گير كه در مذهب رندان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حق اين عملت بارور افتاد</w:t>
      </w:r>
    </w:p>
    <w:p>
      <w:pPr>
        <w:pStyle w:val="BookText"/>
        <w:rPr/>
      </w:pPr>
      <w:r>
        <w:rPr>
          <w:rFonts w:ascii="IRNazanin" w:hAnsi="IRNazanin" w:eastAsia="IRNazanin"/>
          <w:color w:val="111111"/>
          <w:sz w:val="28"/>
          <w:sz w:val="28"/>
          <w:szCs w:val="28"/>
          <w:rtl w:val="true"/>
          <w:lang w:bidi="fa-IR"/>
        </w:rPr>
        <w:t>هرچه داريم از خداست و هرچه توان داريم براي خدا بايد خرج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ادب خاص خود وارد اين مهماني بي مانند بشويم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ماه رمضان بر شما مبارك</w:t>
      </w:r>
    </w:p>
    <w:p>
      <w:pPr>
        <w:pStyle w:val="BookText"/>
        <w:rPr/>
      </w:pPr>
      <w:r>
        <w:rPr>
          <w:rFonts w:ascii="IRNazanin" w:hAnsi="IRNazanin" w:eastAsia="IRNazanin"/>
          <w:color w:val="111111"/>
          <w:sz w:val="28"/>
          <w:sz w:val="28"/>
          <w:szCs w:val="28"/>
          <w:rtl w:val="true"/>
          <w:lang w:bidi="fa-IR"/>
        </w:rPr>
        <w:t xml:space="preserve">روزه هنگام سوال است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زدن با بال همت تا خدا</w:t>
      </w:r>
    </w:p>
    <w:p>
      <w:pPr>
        <w:pStyle w:val="BookText"/>
        <w:rPr/>
      </w:pPr>
      <w:r>
        <w:rPr>
          <w:rFonts w:ascii="IRNazanin" w:hAnsi="IRNazanin" w:eastAsia="IRNazanin"/>
          <w:color w:val="111111"/>
          <w:sz w:val="28"/>
          <w:sz w:val="28"/>
          <w:szCs w:val="28"/>
          <w:rtl w:val="true"/>
          <w:lang w:bidi="fa-IR"/>
        </w:rPr>
        <w:t xml:space="preserve">شهر يكرنگي و بي آلايشي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تقصير و گنه فرسايشي</w:t>
      </w:r>
    </w:p>
    <w:p>
      <w:pPr>
        <w:pStyle w:val="BookText"/>
        <w:rPr/>
      </w:pPr>
      <w:r>
        <w:rPr>
          <w:rFonts w:ascii="IRNazanin" w:hAnsi="IRNazanin" w:eastAsia="IRNazanin"/>
          <w:color w:val="111111"/>
          <w:sz w:val="28"/>
          <w:sz w:val="28"/>
          <w:szCs w:val="28"/>
          <w:rtl w:val="true"/>
          <w:lang w:bidi="fa-IR"/>
        </w:rPr>
        <w:t xml:space="preserve">عاشقان معشوق خود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در گوش او نجوا كنند</w:t>
      </w:r>
    </w:p>
    <w:p>
      <w:pPr>
        <w:pStyle w:val="BookText"/>
        <w:rPr/>
      </w:pPr>
      <w:r>
        <w:rPr>
          <w:rFonts w:ascii="IRNazanin" w:hAnsi="IRNazanin" w:eastAsia="IRNazanin"/>
          <w:color w:val="111111"/>
          <w:sz w:val="28"/>
          <w:sz w:val="28"/>
          <w:szCs w:val="28"/>
          <w:rtl w:val="true"/>
          <w:lang w:bidi="fa-IR"/>
        </w:rPr>
        <w:t xml:space="preserve">درد خود گويند با درمان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طبيب و يا انيس جان خويش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ماه رمضان، ماه مفروش كردن قدوم شب قدر با اشكهاي شوق</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زيباترين لحظهء حيات 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شهر رمضان الذي انزل فيه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ماه دوري از گناهان، ماه بندگي مباركتان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عاصيان وعده ي رحمت رسيد</w:t>
      </w:r>
    </w:p>
    <w:p>
      <w:pPr>
        <w:pStyle w:val="BookText"/>
        <w:rPr/>
      </w:pPr>
      <w:r>
        <w:rPr>
          <w:rFonts w:ascii="IRNazanin" w:hAnsi="IRNazanin" w:eastAsia="IRNazanin"/>
          <w:color w:val="111111"/>
          <w:sz w:val="28"/>
          <w:sz w:val="28"/>
          <w:szCs w:val="28"/>
          <w:rtl w:val="true"/>
          <w:lang w:bidi="fa-IR"/>
        </w:rPr>
        <w:t>ماهي سرشار از بركت و رحمت و عبادت هاي پذيرفته شده</w:t>
      </w:r>
    </w:p>
    <w:p>
      <w:pPr>
        <w:pStyle w:val="BookText"/>
        <w:rPr/>
      </w:pPr>
      <w:r>
        <w:rPr>
          <w:rFonts w:ascii="Amiri" w:hAnsi="Amiri" w:eastAsia="Amiri" w:cs="Amiri"/>
          <w:color w:val="111111"/>
          <w:sz w:val="28"/>
          <w:sz w:val="28"/>
          <w:szCs w:val="28"/>
          <w:rtl w:val="true"/>
          <w:lang w:bidi="ar-SA"/>
        </w:rPr>
        <w:t xml:space="preserve">برايتان آرزومندم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حكمت روزه داشتـن بگـذار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و شنيده شود</w:t>
      </w:r>
    </w:p>
    <w:p>
      <w:pPr>
        <w:pStyle w:val="BookText"/>
        <w:rPr/>
      </w:pPr>
      <w:r>
        <w:rPr>
          <w:rFonts w:ascii="Amiri" w:hAnsi="Amiri" w:eastAsia="Amiri" w:cs="Amiri"/>
          <w:color w:val="111111"/>
          <w:sz w:val="28"/>
          <w:sz w:val="28"/>
          <w:szCs w:val="28"/>
          <w:rtl w:val="true"/>
          <w:lang w:bidi="ar-SA"/>
        </w:rPr>
        <w:t xml:space="preserve">صبرت آمــوزد و تسلط نفـس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 تو شيطان تو رميده شود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رمضان آمد و آهسته صدا كرد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 سفـــر شهر خدا كرد مرا</w:t>
      </w:r>
    </w:p>
    <w:p>
      <w:pPr>
        <w:pStyle w:val="BookText"/>
        <w:rPr/>
      </w:pPr>
      <w:r>
        <w:rPr>
          <w:rFonts w:ascii="IRNazanin" w:hAnsi="IRNazanin" w:eastAsia="IRNazanin"/>
          <w:color w:val="111111"/>
          <w:sz w:val="28"/>
          <w:sz w:val="28"/>
          <w:szCs w:val="28"/>
          <w:rtl w:val="true"/>
          <w:lang w:bidi="fa-IR"/>
        </w:rPr>
        <w:t xml:space="preserve">از گلستان كرم طرفه نسيـمي بوزيد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سراپاي پر از عطر و صفا كرد مرا</w:t>
      </w:r>
    </w:p>
    <w:p>
      <w:pPr>
        <w:pStyle w:val="BookText"/>
        <w:rPr/>
      </w:pPr>
      <w:r>
        <w:rPr>
          <w:rFonts w:ascii="IRNazanin" w:hAnsi="IRNazanin" w:eastAsia="IRNazanin"/>
          <w:color w:val="111111"/>
          <w:sz w:val="28"/>
          <w:sz w:val="28"/>
          <w:szCs w:val="28"/>
          <w:rtl w:val="true"/>
          <w:lang w:bidi="fa-IR"/>
        </w:rPr>
        <w:t>استشمام عطر خوشبوي رمضان از پنجره ملكوتي شعبان گواراي وجود پاكتان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آوردند كه پيامبر، همه انسانها را به يك مهماني بزرگ دعوت نموده است تا در پايان آن به مهمانان نمونه جايزه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الرمضان الذي انزل فيه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دوري از گناه، ما انس با قرآن، ماه ضيافت الله بر شما و خانواده محترمتان گرامي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و عبادت شما قبول درگاه حق”</w:t>
      </w:r>
    </w:p>
    <w:p>
      <w:pPr>
        <w:pStyle w:val="BookText"/>
        <w:rPr/>
      </w:pPr>
      <w:r>
        <w:rPr>
          <w:rFonts w:ascii="Amiri" w:hAnsi="Amiri" w:eastAsia="Amiri" w:cs="Amiri"/>
          <w:color w:val="111111"/>
          <w:sz w:val="28"/>
          <w:sz w:val="28"/>
          <w:szCs w:val="28"/>
          <w:rtl w:val="true"/>
          <w:lang w:bidi="ar-SA"/>
        </w:rPr>
        <w:t>كاش كه همسايه ما مي شدي، مايه آرامش ما مي 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به ديدار تو نايل شود،يك شبه حلال مسائل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مهدي ادركني”</w:t>
      </w:r>
    </w:p>
    <w:p>
      <w:pPr>
        <w:pStyle w:val="BookText"/>
        <w:rPr/>
      </w:pPr>
      <w:r>
        <w:rPr>
          <w:rFonts w:ascii="IRNazanin" w:hAnsi="IRNazanin" w:eastAsia="IRNazanin"/>
          <w:color w:val="111111"/>
          <w:sz w:val="28"/>
          <w:sz w:val="28"/>
          <w:szCs w:val="28"/>
          <w:rtl w:val="true"/>
          <w:lang w:bidi="fa-IR"/>
        </w:rPr>
        <w:t>در ميكده گشودند، خدايا مپسند، كه درين بزم و طرب ما، سوي تقوا نرويم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سزاوارترين مردم به احترام كساني هستند كه به تاديب خود مي 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گويند هر وقت آب مي نوشي بگو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روزها كه آب مي بيني و نمي نوشي آرام بگوي يا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توكل كن، تفكر كن، سپس آستينها را بالا بزن، آنگاه دستان خداوند را مي بيني كه زودتر از تو دست به 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در اين رمضان لايق ديدار شوم، سحري با نظر لطف تو بيدار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منت بگذاري به سرم مهدي جان، تا كه همسفره تو لحظه ديدار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نگو مشكل بزرگي دارم بلكه به مشكل بگو خداي بزرگي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ام اين رمضان تشنه تر از هر رمضاني، شب قدر آمده تا قدر دل خويش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 القدر عزيزي است بيا دل بتكانيم، سهم ما چيست از اين روز همين خانه تكاني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به دلم نشسته، بابا داره پر مي گيره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يعني نفس خود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ابليس درونت چاك كن</w:t>
      </w:r>
    </w:p>
    <w:p>
      <w:pPr>
        <w:pStyle w:val="BookText"/>
        <w:rPr/>
      </w:pPr>
      <w:r>
        <w:rPr>
          <w:rFonts w:ascii="IRNazanin" w:hAnsi="IRNazanin" w:eastAsia="IRNazanin"/>
          <w:color w:val="111111"/>
          <w:sz w:val="28"/>
          <w:sz w:val="28"/>
          <w:szCs w:val="28"/>
          <w:rtl w:val="true"/>
          <w:lang w:bidi="fa-IR"/>
        </w:rPr>
        <w:t xml:space="preserve">راه پرواز است سوي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گرديدن بسان عاشقان</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ماه در خودنگري و خودكاوشي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بستن ، نگفتن ، خاموشي</w:t>
      </w:r>
    </w:p>
    <w:p>
      <w:pPr>
        <w:pStyle w:val="BookText"/>
        <w:rPr/>
      </w:pPr>
      <w:r>
        <w:rPr>
          <w:rFonts w:ascii="IRNazanin" w:hAnsi="IRNazanin" w:eastAsia="IRNazanin"/>
          <w:color w:val="111111"/>
          <w:sz w:val="28"/>
          <w:sz w:val="28"/>
          <w:szCs w:val="28"/>
          <w:rtl w:val="true"/>
          <w:lang w:bidi="fa-IR"/>
        </w:rPr>
        <w:t xml:space="preserve">درك مسكين از دل و جان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همچون فقيران كردن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هرچه داريم از خداست و هرچه توان داريم براي خدا بايد خرج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ادب خاص خود وارد اين مهماني بي مانند بشويم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ماه رمضان بر شما مبارك</w:t>
      </w:r>
    </w:p>
    <w:p>
      <w:pPr>
        <w:pStyle w:val="BookText"/>
        <w:rPr/>
      </w:pPr>
      <w:r>
        <w:rPr>
          <w:rFonts w:ascii="IRNazanin" w:hAnsi="IRNazanin" w:eastAsia="IRNazanin"/>
          <w:color w:val="111111"/>
          <w:sz w:val="28"/>
          <w:sz w:val="28"/>
          <w:szCs w:val="28"/>
          <w:rtl w:val="true"/>
          <w:lang w:bidi="fa-IR"/>
        </w:rPr>
        <w:t xml:space="preserve">روزه هنگام سوال است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زدن با بال همت تا خدا</w:t>
      </w:r>
    </w:p>
    <w:p>
      <w:pPr>
        <w:pStyle w:val="BookText"/>
        <w:rPr/>
      </w:pPr>
      <w:r>
        <w:rPr>
          <w:rFonts w:ascii="IRNazanin" w:hAnsi="IRNazanin" w:eastAsia="IRNazanin"/>
          <w:color w:val="111111"/>
          <w:sz w:val="28"/>
          <w:sz w:val="28"/>
          <w:szCs w:val="28"/>
          <w:rtl w:val="true"/>
          <w:lang w:bidi="fa-IR"/>
        </w:rPr>
        <w:t xml:space="preserve">شهر يكرنگي و بي آلايشي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تقصير و گنه فرسايشي</w:t>
      </w:r>
    </w:p>
    <w:p>
      <w:pPr>
        <w:pStyle w:val="BookText"/>
        <w:rPr/>
      </w:pPr>
      <w:r>
        <w:rPr>
          <w:rFonts w:ascii="IRNazanin" w:hAnsi="IRNazanin" w:eastAsia="IRNazanin"/>
          <w:color w:val="111111"/>
          <w:sz w:val="28"/>
          <w:sz w:val="28"/>
          <w:szCs w:val="28"/>
          <w:rtl w:val="true"/>
          <w:lang w:bidi="fa-IR"/>
        </w:rPr>
        <w:t xml:space="preserve">عاشقان معشوق خود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در گوش او نجوا كنند</w:t>
      </w:r>
    </w:p>
    <w:p>
      <w:pPr>
        <w:pStyle w:val="BookText"/>
        <w:rPr/>
      </w:pPr>
      <w:r>
        <w:rPr>
          <w:rFonts w:ascii="IRNazanin" w:hAnsi="IRNazanin" w:eastAsia="IRNazanin"/>
          <w:color w:val="111111"/>
          <w:sz w:val="28"/>
          <w:sz w:val="28"/>
          <w:szCs w:val="28"/>
          <w:rtl w:val="true"/>
          <w:lang w:bidi="fa-IR"/>
        </w:rPr>
        <w:t xml:space="preserve">درد خود گويند با درمان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طبيب و يا انيس جان خويش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شهر رمضان الذي انزل فيه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 ماه دوري از گناهان، ماه بندگي مباركتان باد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عاصيان وعده ي رحمت رسيد</w:t>
      </w:r>
      <w:bookmarkStart w:id="278" w:name="pg1968_8717"/>
    </w:p>
    <w:p>
      <w:pPr>
        <w:pStyle w:val="BookText"/>
        <w:rPr/>
      </w:pPr>
      <w:bookmarkEnd w:id="278"/>
      <w:r>
        <w:rPr>
          <w:rFonts w:ascii="IRNazanin" w:hAnsi="IRNazanin" w:eastAsia="IRNazanin"/>
          <w:color w:val="111111"/>
          <w:sz w:val="28"/>
          <w:sz w:val="28"/>
          <w:szCs w:val="28"/>
          <w:rtl w:val="true"/>
          <w:lang w:bidi="fa-IR"/>
        </w:rPr>
        <w:t>ماهي سرشار از بركت و رحمت و عبادت هاي پذيرفته شده</w:t>
      </w:r>
    </w:p>
    <w:p>
      <w:pPr>
        <w:pStyle w:val="BookText"/>
        <w:rPr/>
      </w:pPr>
      <w:r>
        <w:rPr>
          <w:rFonts w:ascii="Amiri" w:hAnsi="Amiri" w:eastAsia="Amiri" w:cs="Amiri"/>
          <w:color w:val="111111"/>
          <w:sz w:val="28"/>
          <w:sz w:val="28"/>
          <w:szCs w:val="28"/>
          <w:rtl w:val="true"/>
          <w:lang w:bidi="ar-SA"/>
        </w:rPr>
        <w:t xml:space="preserve">برايتان آرزومندم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حكمت روزه داشتـن بگـذار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و شنيده شود</w:t>
      </w:r>
    </w:p>
    <w:p>
      <w:pPr>
        <w:pStyle w:val="BookText"/>
        <w:rPr/>
      </w:pPr>
      <w:r>
        <w:rPr>
          <w:rFonts w:ascii="Amiri" w:hAnsi="Amiri" w:eastAsia="Amiri" w:cs="Amiri"/>
          <w:color w:val="111111"/>
          <w:sz w:val="28"/>
          <w:sz w:val="28"/>
          <w:szCs w:val="28"/>
          <w:rtl w:val="true"/>
          <w:lang w:bidi="ar-SA"/>
        </w:rPr>
        <w:t xml:space="preserve">صبرت آمــوزد و تسلط نفـس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 تو شيطان تو رميده شود </w:t>
      </w:r>
      <w:r>
        <w:rPr>
          <w:rFonts w:eastAsia="Amiri" w:cs="Amiri" w:ascii="Amiri" w:hAnsi="Amiri"/>
          <w:color w:val="111111"/>
          <w:sz w:val="28"/>
          <w:szCs w:val="28"/>
          <w:rtl w:val="true"/>
          <w:lang w:bidi="ar-SA"/>
        </w:rPr>
        <w:t>. . .</w:t>
      </w:r>
    </w:p>
    <w:p>
      <w:pPr>
        <w:pStyle w:val="Heading2"/>
        <w:numPr>
          <w:ilvl w:val="1"/>
          <w:numId w:val="1"/>
        </w:numPr>
        <w:rPr/>
      </w:pPr>
      <w:bookmarkStart w:id="279" w:name="__RefHeading___Toc3662342_3650668749"/>
      <w:bookmarkStart w:id="280" w:name="_Toc106"/>
      <w:bookmarkEnd w:id="279"/>
      <w:r>
        <w:rPr>
          <w:rtl w:val="true"/>
        </w:rPr>
        <w:t>اشعار</w:t>
      </w:r>
      <w:bookmarkEnd w:id="280"/>
    </w:p>
    <w:p>
      <w:pPr>
        <w:pStyle w:val="BookText"/>
        <w:rPr/>
      </w:pPr>
      <w:r>
        <w:rPr>
          <w:rFonts w:ascii="Amiri" w:hAnsi="Amiri" w:eastAsia="Amiri" w:cs="Amiri"/>
          <w:color w:val="111111"/>
          <w:sz w:val="28"/>
          <w:sz w:val="28"/>
          <w:szCs w:val="28"/>
          <w:rtl w:val="true"/>
          <w:lang w:bidi="ar-SA"/>
        </w:rPr>
        <w:t>روزه‌داران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خدايم من</w:t>
      </w:r>
    </w:p>
    <w:p>
      <w:pPr>
        <w:pStyle w:val="BookText"/>
        <w:rPr/>
      </w:pPr>
      <w:r>
        <w:rPr>
          <w:rFonts w:ascii="Amiri" w:hAnsi="Amiri" w:eastAsia="Amiri" w:cs="Amiri"/>
          <w:color w:val="111111"/>
          <w:sz w:val="28"/>
          <w:sz w:val="28"/>
          <w:szCs w:val="28"/>
          <w:rtl w:val="true"/>
          <w:lang w:bidi="ar-SA"/>
        </w:rPr>
        <w:t>با شما يار آشنايم من</w:t>
      </w:r>
    </w:p>
    <w:p>
      <w:pPr>
        <w:pStyle w:val="BookText"/>
        <w:rPr/>
      </w:pPr>
      <w:r>
        <w:rPr>
          <w:rFonts w:ascii="Amiri" w:hAnsi="Amiri" w:eastAsia="Amiri" w:cs="Amiri"/>
          <w:color w:val="111111"/>
          <w:sz w:val="28"/>
          <w:sz w:val="28"/>
          <w:szCs w:val="28"/>
          <w:rtl w:val="true"/>
          <w:lang w:bidi="ar-SA"/>
        </w:rPr>
        <w:t>ماه تسبيح و ذكر و صوم و صلات</w:t>
      </w:r>
    </w:p>
    <w:p>
      <w:pPr>
        <w:pStyle w:val="BookText"/>
        <w:rPr/>
      </w:pPr>
      <w:r>
        <w:rPr>
          <w:rFonts w:ascii="Amiri" w:hAnsi="Amiri" w:eastAsia="Amiri" w:cs="Amiri"/>
          <w:color w:val="111111"/>
          <w:sz w:val="28"/>
          <w:sz w:val="28"/>
          <w:szCs w:val="28"/>
          <w:rtl w:val="true"/>
          <w:lang w:bidi="ar-SA"/>
        </w:rPr>
        <w:t>ماه توبه، مه دعايم من</w:t>
      </w:r>
    </w:p>
    <w:p>
      <w:pPr>
        <w:pStyle w:val="BookText"/>
        <w:rPr/>
      </w:pPr>
      <w:r>
        <w:rPr>
          <w:rFonts w:ascii="Amiri" w:hAnsi="Amiri" w:eastAsia="Amiri" w:cs="Amiri"/>
          <w:color w:val="111111"/>
          <w:sz w:val="28"/>
          <w:sz w:val="28"/>
          <w:szCs w:val="28"/>
          <w:rtl w:val="true"/>
          <w:lang w:bidi="ar-SA"/>
        </w:rPr>
        <w:t>ماه وصل خداي منانم</w:t>
      </w:r>
    </w:p>
    <w:p>
      <w:pPr>
        <w:pStyle w:val="BookText"/>
        <w:rPr/>
      </w:pPr>
      <w:r>
        <w:rPr>
          <w:rFonts w:ascii="Amiri" w:hAnsi="Amiri" w:eastAsia="Amiri" w:cs="Amiri"/>
          <w:color w:val="111111"/>
          <w:sz w:val="28"/>
          <w:sz w:val="28"/>
          <w:szCs w:val="28"/>
          <w:rtl w:val="true"/>
          <w:lang w:bidi="ar-SA"/>
        </w:rPr>
        <w:t>ماه وحي و نزول قرآنم</w:t>
      </w:r>
    </w:p>
    <w:p>
      <w:pPr>
        <w:pStyle w:val="BookText"/>
        <w:rPr/>
      </w:pPr>
      <w:r>
        <w:rPr>
          <w:rFonts w:ascii="IRNazanin" w:hAnsi="IRNazanin" w:eastAsia="IRNazanin"/>
          <w:color w:val="111111"/>
          <w:sz w:val="28"/>
          <w:sz w:val="28"/>
          <w:szCs w:val="28"/>
          <w:rtl w:val="true"/>
          <w:lang w:bidi="fa-IR"/>
        </w:rPr>
        <w:t>ماه پيدايش جمالم من</w:t>
      </w:r>
    </w:p>
    <w:p>
      <w:pPr>
        <w:pStyle w:val="BookText"/>
        <w:rPr/>
      </w:pPr>
      <w:r>
        <w:rPr>
          <w:rFonts w:ascii="Amiri" w:hAnsi="Amiri" w:eastAsia="Amiri" w:cs="Amiri"/>
          <w:color w:val="111111"/>
          <w:sz w:val="28"/>
          <w:sz w:val="28"/>
          <w:szCs w:val="28"/>
          <w:rtl w:val="true"/>
          <w:lang w:bidi="ar-SA"/>
        </w:rPr>
        <w:t>ماه ديدار ذوالجلالم من</w:t>
      </w:r>
    </w:p>
    <w:p>
      <w:pPr>
        <w:pStyle w:val="BookText"/>
        <w:rPr/>
      </w:pPr>
      <w:r>
        <w:rPr>
          <w:rFonts w:ascii="IRNazanin" w:hAnsi="IRNazanin" w:eastAsia="IRNazanin"/>
          <w:color w:val="111111"/>
          <w:sz w:val="28"/>
          <w:sz w:val="28"/>
          <w:szCs w:val="28"/>
          <w:rtl w:val="true"/>
          <w:lang w:bidi="fa-IR"/>
        </w:rPr>
        <w:t>ماه هر لحظه با خدا بودن</w:t>
      </w:r>
    </w:p>
    <w:p>
      <w:pPr>
        <w:pStyle w:val="BookText"/>
        <w:rPr/>
      </w:pPr>
      <w:r>
        <w:rPr>
          <w:rFonts w:ascii="Amiri" w:hAnsi="Amiri" w:eastAsia="Amiri" w:cs="Amiri"/>
          <w:color w:val="111111"/>
          <w:sz w:val="28"/>
          <w:sz w:val="28"/>
          <w:szCs w:val="28"/>
          <w:rtl w:val="true"/>
          <w:lang w:bidi="ar-SA"/>
        </w:rPr>
        <w:t>ماه فضل و مه كمالم من</w:t>
      </w:r>
    </w:p>
    <w:p>
      <w:pPr>
        <w:pStyle w:val="BookText"/>
        <w:rPr/>
      </w:pPr>
      <w:r>
        <w:rPr>
          <w:rFonts w:ascii="Amiri" w:hAnsi="Amiri" w:eastAsia="Amiri" w:cs="Amiri"/>
          <w:color w:val="111111"/>
          <w:sz w:val="28"/>
          <w:sz w:val="28"/>
          <w:szCs w:val="28"/>
          <w:rtl w:val="true"/>
          <w:lang w:bidi="ar-SA"/>
        </w:rPr>
        <w:t>من كه فيض حضور آوردم</w:t>
      </w:r>
    </w:p>
    <w:p>
      <w:pPr>
        <w:pStyle w:val="BookText"/>
        <w:rPr/>
      </w:pPr>
      <w:r>
        <w:rPr>
          <w:rFonts w:ascii="IRNazanin" w:hAnsi="IRNazanin" w:eastAsia="IRNazanin"/>
          <w:color w:val="111111"/>
          <w:sz w:val="28"/>
          <w:sz w:val="28"/>
          <w:szCs w:val="28"/>
          <w:rtl w:val="true"/>
          <w:lang w:bidi="fa-IR"/>
        </w:rPr>
        <w:t>نـور در شهـر نــور آوردم</w:t>
      </w:r>
    </w:p>
    <w:p>
      <w:pPr>
        <w:pStyle w:val="BookText"/>
        <w:rPr/>
      </w:pPr>
      <w:r>
        <w:rPr>
          <w:rFonts w:ascii="Amiri" w:hAnsi="Amiri" w:eastAsia="Amiri" w:cs="Amiri"/>
          <w:color w:val="111111"/>
          <w:sz w:val="28"/>
          <w:sz w:val="28"/>
          <w:szCs w:val="28"/>
          <w:rtl w:val="true"/>
          <w:lang w:bidi="ar-SA"/>
        </w:rPr>
        <w:t>روزه‌داران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قيام كنيد</w:t>
      </w:r>
    </w:p>
    <w:p>
      <w:pPr>
        <w:pStyle w:val="BookText"/>
        <w:rPr/>
      </w:pPr>
      <w:r>
        <w:rPr>
          <w:rFonts w:ascii="Amiri" w:hAnsi="Amiri" w:eastAsia="Amiri" w:cs="Amiri"/>
          <w:color w:val="111111"/>
          <w:sz w:val="28"/>
          <w:sz w:val="28"/>
          <w:szCs w:val="28"/>
          <w:rtl w:val="true"/>
          <w:lang w:bidi="ar-SA"/>
        </w:rPr>
        <w:t>تا به ماه خدا سلام كنيد</w:t>
      </w:r>
    </w:p>
    <w:p>
      <w:pPr>
        <w:pStyle w:val="BookText"/>
        <w:rPr/>
      </w:pPr>
      <w:r>
        <w:rPr>
          <w:rFonts w:ascii="Amiri" w:hAnsi="Amiri" w:eastAsia="Amiri" w:cs="Amiri"/>
          <w:color w:val="111111"/>
          <w:sz w:val="28"/>
          <w:sz w:val="28"/>
          <w:szCs w:val="28"/>
          <w:rtl w:val="true"/>
          <w:lang w:bidi="ar-SA"/>
        </w:rPr>
        <w:t>ماه شب‌زنده‌داري آمده است</w:t>
      </w:r>
    </w:p>
    <w:p>
      <w:pPr>
        <w:pStyle w:val="BookText"/>
        <w:rPr/>
      </w:pPr>
      <w:r>
        <w:rPr>
          <w:rFonts w:ascii="Amiri" w:hAnsi="Amiri" w:eastAsia="Amiri" w:cs="Amiri"/>
          <w:color w:val="111111"/>
          <w:sz w:val="28"/>
          <w:sz w:val="28"/>
          <w:szCs w:val="28"/>
          <w:rtl w:val="true"/>
          <w:lang w:bidi="ar-SA"/>
        </w:rPr>
        <w:t>از مه روزه احترام كنيد</w:t>
      </w:r>
    </w:p>
    <w:p>
      <w:pPr>
        <w:pStyle w:val="BookText"/>
        <w:rPr/>
      </w:pPr>
      <w:r>
        <w:rPr>
          <w:rFonts w:ascii="Amiri" w:hAnsi="Amiri" w:eastAsia="Amiri" w:cs="Amiri"/>
          <w:color w:val="111111"/>
          <w:sz w:val="28"/>
          <w:sz w:val="28"/>
          <w:szCs w:val="28"/>
          <w:rtl w:val="true"/>
          <w:lang w:bidi="ar-SA"/>
        </w:rPr>
        <w:t>عاشقاني كه قدر من دانند</w:t>
      </w:r>
    </w:p>
    <w:p>
      <w:pPr>
        <w:pStyle w:val="BookText"/>
        <w:rPr/>
      </w:pPr>
      <w:r>
        <w:rPr>
          <w:rFonts w:ascii="Amiri" w:hAnsi="Amiri" w:eastAsia="Amiri" w:cs="Amiri"/>
          <w:color w:val="111111"/>
          <w:sz w:val="28"/>
          <w:sz w:val="28"/>
          <w:szCs w:val="28"/>
          <w:rtl w:val="true"/>
          <w:lang w:bidi="ar-SA"/>
        </w:rPr>
        <w:t>همـه مـاه مبـاركم خوانند</w:t>
      </w:r>
    </w:p>
    <w:p>
      <w:pPr>
        <w:pStyle w:val="BookText"/>
        <w:rPr/>
      </w:pPr>
      <w:r>
        <w:rPr>
          <w:rFonts w:ascii="Amiri" w:hAnsi="Amiri" w:eastAsia="Amiri" w:cs="Amiri"/>
          <w:color w:val="111111"/>
          <w:sz w:val="28"/>
          <w:sz w:val="28"/>
          <w:szCs w:val="28"/>
          <w:rtl w:val="true"/>
          <w:lang w:bidi="ar-SA"/>
        </w:rPr>
        <w:t>ماه نور است كسب نور كنيد</w:t>
      </w:r>
    </w:p>
    <w:p>
      <w:pPr>
        <w:pStyle w:val="BookText"/>
        <w:rPr/>
      </w:pPr>
      <w:r>
        <w:rPr>
          <w:rFonts w:ascii="IRNazanin" w:hAnsi="IRNazanin" w:eastAsia="IRNazanin"/>
          <w:color w:val="111111"/>
          <w:sz w:val="28"/>
          <w:sz w:val="28"/>
          <w:szCs w:val="28"/>
          <w:rtl w:val="true"/>
          <w:lang w:bidi="fa-IR"/>
        </w:rPr>
        <w:t>نفس خود از گناه دور كنيد</w:t>
      </w:r>
    </w:p>
    <w:p>
      <w:pPr>
        <w:pStyle w:val="BookText"/>
        <w:rPr/>
      </w:pPr>
      <w:r>
        <w:rPr>
          <w:rFonts w:ascii="IRNazanin" w:hAnsi="IRNazanin" w:eastAsia="IRNazanin"/>
          <w:color w:val="111111"/>
          <w:sz w:val="28"/>
          <w:sz w:val="28"/>
          <w:szCs w:val="28"/>
          <w:rtl w:val="true"/>
          <w:lang w:bidi="fa-IR"/>
        </w:rPr>
        <w:t>با خدنگ اطاعت و تقوا</w:t>
      </w:r>
    </w:p>
    <w:p>
      <w:pPr>
        <w:pStyle w:val="BookText"/>
        <w:rPr/>
      </w:pPr>
      <w:r>
        <w:rPr>
          <w:rFonts w:ascii="IRNazanin" w:hAnsi="IRNazanin" w:eastAsia="IRNazanin"/>
          <w:color w:val="111111"/>
          <w:sz w:val="28"/>
          <w:sz w:val="28"/>
          <w:szCs w:val="28"/>
          <w:rtl w:val="true"/>
          <w:lang w:bidi="fa-IR"/>
        </w:rPr>
        <w:t>چشم شيطانِ نفس، كور كنيد</w:t>
      </w:r>
    </w:p>
    <w:p>
      <w:pPr>
        <w:pStyle w:val="BookText"/>
        <w:rPr/>
      </w:pPr>
      <w:r>
        <w:rPr>
          <w:rFonts w:ascii="Amiri" w:hAnsi="Amiri" w:eastAsia="Amiri" w:cs="Amiri"/>
          <w:color w:val="111111"/>
          <w:sz w:val="28"/>
          <w:sz w:val="28"/>
          <w:szCs w:val="28"/>
          <w:rtl w:val="true"/>
          <w:lang w:bidi="ar-SA"/>
        </w:rPr>
        <w:t>روح تقوا به تن مبارك‌تان</w:t>
      </w:r>
    </w:p>
    <w:p>
      <w:pPr>
        <w:pStyle w:val="BookText"/>
        <w:rPr/>
      </w:pPr>
      <w:r>
        <w:rPr>
          <w:rFonts w:ascii="Amiri" w:hAnsi="Amiri" w:eastAsia="Amiri" w:cs="Amiri"/>
          <w:color w:val="111111"/>
          <w:sz w:val="28"/>
          <w:sz w:val="28"/>
          <w:szCs w:val="28"/>
          <w:rtl w:val="true"/>
          <w:lang w:bidi="ar-SA"/>
        </w:rPr>
        <w:t>ليلهالقـدر مـن مبارك‌تان</w:t>
      </w:r>
    </w:p>
    <w:p>
      <w:pPr>
        <w:pStyle w:val="BookText"/>
        <w:rPr/>
      </w:pPr>
      <w:r>
        <w:rPr>
          <w:rFonts w:ascii="IRNazanin" w:hAnsi="IRNazanin" w:eastAsia="IRNazanin"/>
          <w:color w:val="111111"/>
          <w:sz w:val="28"/>
          <w:sz w:val="28"/>
          <w:szCs w:val="28"/>
          <w:rtl w:val="true"/>
          <w:lang w:bidi="fa-IR"/>
        </w:rPr>
        <w:t>من سراپا بهشت يارانم</w:t>
      </w:r>
    </w:p>
    <w:p>
      <w:pPr>
        <w:pStyle w:val="BookText"/>
        <w:rPr/>
      </w:pPr>
      <w:r>
        <w:rPr>
          <w:rFonts w:ascii="IRNazanin" w:hAnsi="IRNazanin" w:eastAsia="IRNazanin"/>
          <w:color w:val="111111"/>
          <w:sz w:val="28"/>
          <w:sz w:val="28"/>
          <w:szCs w:val="28"/>
          <w:rtl w:val="true"/>
          <w:lang w:bidi="fa-IR"/>
        </w:rPr>
        <w:t>بر شما خوشتر از بهارانم</w:t>
      </w:r>
    </w:p>
    <w:p>
      <w:pPr>
        <w:pStyle w:val="BookText"/>
        <w:rPr/>
      </w:pPr>
      <w:r>
        <w:rPr>
          <w:rFonts w:ascii="IRNazanin" w:hAnsi="IRNazanin" w:eastAsia="IRNazanin"/>
          <w:color w:val="111111"/>
          <w:sz w:val="28"/>
          <w:sz w:val="28"/>
          <w:szCs w:val="28"/>
          <w:rtl w:val="true"/>
          <w:lang w:bidi="fa-IR"/>
        </w:rPr>
        <w:t>نور چشم همه خداجويان</w:t>
      </w:r>
    </w:p>
    <w:p>
      <w:pPr>
        <w:pStyle w:val="BookText"/>
        <w:rPr/>
      </w:pPr>
      <w:r>
        <w:rPr>
          <w:rFonts w:ascii="IRNazanin" w:hAnsi="IRNazanin" w:eastAsia="IRNazanin"/>
          <w:color w:val="111111"/>
          <w:sz w:val="28"/>
          <w:sz w:val="28"/>
          <w:szCs w:val="28"/>
          <w:rtl w:val="true"/>
          <w:lang w:bidi="fa-IR"/>
        </w:rPr>
        <w:t>مژدۀ وصل روزه‌دارانم</w:t>
      </w:r>
    </w:p>
    <w:p>
      <w:pPr>
        <w:pStyle w:val="BookText"/>
        <w:rPr/>
      </w:pPr>
      <w:r>
        <w:rPr>
          <w:rFonts w:ascii="IRNazanin" w:hAnsi="IRNazanin" w:eastAsia="IRNazanin"/>
          <w:color w:val="111111"/>
          <w:sz w:val="28"/>
          <w:sz w:val="28"/>
          <w:szCs w:val="28"/>
          <w:rtl w:val="true"/>
          <w:lang w:bidi="fa-IR"/>
        </w:rPr>
        <w:t>همچو گل ريخته ز دامن من</w:t>
      </w:r>
    </w:p>
    <w:p>
      <w:pPr>
        <w:pStyle w:val="BookText"/>
        <w:rPr/>
      </w:pPr>
      <w:r>
        <w:rPr>
          <w:rFonts w:ascii="IRNazanin" w:hAnsi="IRNazanin" w:eastAsia="IRNazanin"/>
          <w:color w:val="111111"/>
          <w:sz w:val="28"/>
          <w:sz w:val="28"/>
          <w:szCs w:val="28"/>
          <w:rtl w:val="true"/>
          <w:lang w:bidi="fa-IR"/>
        </w:rPr>
        <w:t>سحـر و افتتاح و جوشن من</w:t>
      </w:r>
    </w:p>
    <w:p>
      <w:pPr>
        <w:pStyle w:val="BookText"/>
        <w:rPr/>
      </w:pPr>
      <w:r>
        <w:rPr>
          <w:rFonts w:ascii="Amiri" w:hAnsi="Amiri" w:eastAsia="Amiri" w:cs="Amiri"/>
          <w:color w:val="111111"/>
          <w:sz w:val="28"/>
          <w:sz w:val="28"/>
          <w:szCs w:val="28"/>
          <w:rtl w:val="true"/>
          <w:lang w:bidi="ar-SA"/>
        </w:rPr>
        <w:t>من تجلاي ذوالمنن دارم</w:t>
      </w:r>
    </w:p>
    <w:p>
      <w:pPr>
        <w:pStyle w:val="BookText"/>
        <w:rPr/>
      </w:pPr>
      <w:r>
        <w:rPr>
          <w:rFonts w:ascii="Amiri" w:hAnsi="Amiri" w:eastAsia="Amiri" w:cs="Amiri"/>
          <w:color w:val="111111"/>
          <w:sz w:val="28"/>
          <w:sz w:val="28"/>
          <w:szCs w:val="28"/>
          <w:rtl w:val="true"/>
          <w:lang w:bidi="ar-SA"/>
        </w:rPr>
        <w:t>از كتاب خدا سخن دارم</w:t>
      </w:r>
    </w:p>
    <w:p>
      <w:pPr>
        <w:pStyle w:val="BookText"/>
        <w:rPr/>
      </w:pPr>
      <w:r>
        <w:rPr>
          <w:rFonts w:ascii="IRNazanin" w:hAnsi="IRNazanin" w:eastAsia="IRNazanin"/>
          <w:color w:val="111111"/>
          <w:sz w:val="28"/>
          <w:sz w:val="28"/>
          <w:szCs w:val="28"/>
          <w:rtl w:val="true"/>
          <w:lang w:bidi="fa-IR"/>
        </w:rPr>
        <w:t>صلوات خدا نثارم باد</w:t>
      </w:r>
    </w:p>
    <w:p>
      <w:pPr>
        <w:pStyle w:val="BookText"/>
        <w:rPr/>
      </w:pPr>
      <w:r>
        <w:rPr>
          <w:rFonts w:ascii="Amiri" w:hAnsi="Amiri" w:eastAsia="Amiri" w:cs="Amiri"/>
          <w:color w:val="111111"/>
          <w:sz w:val="28"/>
          <w:sz w:val="28"/>
          <w:szCs w:val="28"/>
          <w:rtl w:val="true"/>
          <w:lang w:bidi="ar-SA"/>
        </w:rPr>
        <w:t>كه به دامان خود حسن دارم</w:t>
      </w:r>
    </w:p>
    <w:p>
      <w:pPr>
        <w:pStyle w:val="BookText"/>
        <w:rPr/>
      </w:pPr>
      <w:r>
        <w:rPr>
          <w:rFonts w:ascii="IRNazanin" w:hAnsi="IRNazanin" w:eastAsia="IRNazanin"/>
          <w:color w:val="111111"/>
          <w:sz w:val="28"/>
          <w:sz w:val="28"/>
          <w:szCs w:val="28"/>
          <w:rtl w:val="true"/>
          <w:lang w:bidi="fa-IR"/>
        </w:rPr>
        <w:t>مـن كـه پـا تا سرم تمام حسن</w:t>
      </w:r>
    </w:p>
    <w:p>
      <w:pPr>
        <w:pStyle w:val="BookText"/>
        <w:rPr/>
      </w:pPr>
      <w:r>
        <w:rPr>
          <w:rFonts w:ascii="Amiri" w:hAnsi="Amiri" w:eastAsia="Amiri" w:cs="Amiri"/>
          <w:color w:val="111111"/>
          <w:sz w:val="28"/>
          <w:sz w:val="28"/>
          <w:szCs w:val="28"/>
          <w:rtl w:val="true"/>
          <w:lang w:bidi="ar-SA"/>
        </w:rPr>
        <w:t>هستي‌ام هست از امام حسن</w:t>
      </w:r>
    </w:p>
    <w:p>
      <w:pPr>
        <w:pStyle w:val="BookText"/>
        <w:rPr/>
      </w:pPr>
      <w:r>
        <w:rPr>
          <w:rFonts w:ascii="Amiri" w:hAnsi="Amiri" w:eastAsia="Amiri" w:cs="Amiri"/>
          <w:color w:val="111111"/>
          <w:sz w:val="28"/>
          <w:sz w:val="28"/>
          <w:szCs w:val="28"/>
          <w:rtl w:val="true"/>
          <w:lang w:bidi="ar-SA"/>
        </w:rPr>
        <w:t>سرخوش آنان كه اهل‌ايمان‌اند</w:t>
      </w:r>
    </w:p>
    <w:p>
      <w:pPr>
        <w:pStyle w:val="BookText"/>
        <w:rPr/>
      </w:pPr>
      <w:r>
        <w:rPr>
          <w:rFonts w:ascii="Amiri" w:hAnsi="Amiri" w:eastAsia="Amiri" w:cs="Amiri"/>
          <w:color w:val="111111"/>
          <w:sz w:val="28"/>
          <w:sz w:val="28"/>
          <w:szCs w:val="28"/>
          <w:rtl w:val="true"/>
          <w:lang w:bidi="ar-SA"/>
        </w:rPr>
        <w:t>دوست را لحظه‌لحظه مي‌خوانند</w:t>
      </w:r>
    </w:p>
    <w:p>
      <w:pPr>
        <w:pStyle w:val="BookText"/>
        <w:rPr/>
      </w:pPr>
      <w:r>
        <w:rPr>
          <w:rFonts w:ascii="IRNazanin" w:hAnsi="IRNazanin" w:eastAsia="IRNazanin"/>
          <w:color w:val="111111"/>
          <w:sz w:val="28"/>
          <w:sz w:val="28"/>
          <w:szCs w:val="28"/>
          <w:rtl w:val="true"/>
          <w:lang w:bidi="fa-IR"/>
        </w:rPr>
        <w:t>روزها روزه‌اند و شب همگان</w:t>
      </w:r>
    </w:p>
    <w:p>
      <w:pPr>
        <w:pStyle w:val="BookText"/>
        <w:rPr/>
      </w:pPr>
      <w:r>
        <w:rPr>
          <w:rFonts w:ascii="Amiri" w:hAnsi="Amiri" w:eastAsia="Amiri" w:cs="Amiri"/>
          <w:color w:val="111111"/>
          <w:sz w:val="28"/>
          <w:sz w:val="28"/>
          <w:szCs w:val="28"/>
          <w:rtl w:val="true"/>
          <w:lang w:bidi="ar-SA"/>
        </w:rPr>
        <w:t>قدر شب‌هاي قدر مي‌دانند</w:t>
      </w:r>
    </w:p>
    <w:p>
      <w:pPr>
        <w:pStyle w:val="BookText"/>
        <w:rPr/>
      </w:pPr>
      <w:r>
        <w:rPr>
          <w:rFonts w:ascii="IRNazanin" w:hAnsi="IRNazanin" w:eastAsia="IRNazanin"/>
          <w:color w:val="111111"/>
          <w:sz w:val="28"/>
          <w:sz w:val="28"/>
          <w:szCs w:val="28"/>
          <w:rtl w:val="true"/>
          <w:lang w:bidi="fa-IR"/>
        </w:rPr>
        <w:t>دل شـب دامـن سحـر گيرند</w:t>
      </w:r>
    </w:p>
    <w:p>
      <w:pPr>
        <w:pStyle w:val="BookText"/>
        <w:rPr/>
      </w:pPr>
      <w:r>
        <w:rPr>
          <w:rFonts w:ascii="IRNazanin" w:hAnsi="IRNazanin" w:eastAsia="IRNazanin"/>
          <w:color w:val="111111"/>
          <w:sz w:val="28"/>
          <w:sz w:val="28"/>
          <w:szCs w:val="28"/>
          <w:rtl w:val="true"/>
          <w:lang w:bidi="fa-IR"/>
        </w:rPr>
        <w:t>همه قرآن به روي سر گيرند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پيوسته در تب و تابم</w:t>
      </w:r>
    </w:p>
    <w:p>
      <w:pPr>
        <w:pStyle w:val="BookText"/>
        <w:rPr/>
      </w:pPr>
      <w:r>
        <w:rPr>
          <w:rFonts w:ascii="IRNazanin" w:hAnsi="IRNazanin" w:eastAsia="IRNazanin"/>
          <w:color w:val="111111"/>
          <w:sz w:val="28"/>
          <w:sz w:val="28"/>
          <w:szCs w:val="28"/>
          <w:rtl w:val="true"/>
          <w:lang w:bidi="fa-IR"/>
        </w:rPr>
        <w:t>من كه درياي گوهر نابم</w:t>
      </w:r>
    </w:p>
    <w:p>
      <w:pPr>
        <w:pStyle w:val="BookText"/>
        <w:rPr/>
      </w:pPr>
      <w:r>
        <w:rPr>
          <w:rFonts w:ascii="IRNazanin" w:hAnsi="IRNazanin" w:eastAsia="IRNazanin"/>
          <w:color w:val="111111"/>
          <w:sz w:val="28"/>
          <w:sz w:val="28"/>
          <w:szCs w:val="28"/>
          <w:rtl w:val="true"/>
          <w:lang w:bidi="fa-IR"/>
        </w:rPr>
        <w:t>صبحگاهان به كوفه مي‌جوشد</w:t>
      </w:r>
    </w:p>
    <w:p>
      <w:pPr>
        <w:pStyle w:val="BookText"/>
        <w:rPr/>
      </w:pPr>
      <w:r>
        <w:rPr>
          <w:rFonts w:ascii="IRNazanin" w:hAnsi="IRNazanin" w:eastAsia="IRNazanin"/>
          <w:color w:val="111111"/>
          <w:sz w:val="28"/>
          <w:sz w:val="28"/>
          <w:szCs w:val="28"/>
          <w:rtl w:val="true"/>
          <w:lang w:bidi="fa-IR"/>
        </w:rPr>
        <w:t>خون پاك علي ز محرابم</w:t>
      </w:r>
    </w:p>
    <w:p>
      <w:pPr>
        <w:pStyle w:val="BookText"/>
        <w:rPr/>
      </w:pPr>
      <w:r>
        <w:rPr>
          <w:rFonts w:ascii="IRNazanin" w:hAnsi="IRNazanin" w:eastAsia="IRNazanin"/>
          <w:color w:val="111111"/>
          <w:sz w:val="28"/>
          <w:sz w:val="28"/>
          <w:szCs w:val="28"/>
          <w:rtl w:val="true"/>
          <w:lang w:bidi="fa-IR"/>
        </w:rPr>
        <w:t>من كه چون كوه نور مشتعلم</w:t>
      </w:r>
    </w:p>
    <w:p>
      <w:pPr>
        <w:pStyle w:val="BookText"/>
        <w:rPr/>
      </w:pPr>
      <w:r>
        <w:rPr>
          <w:rFonts w:ascii="Amiri" w:hAnsi="Amiri" w:eastAsia="Amiri" w:cs="Amiri"/>
          <w:color w:val="111111"/>
          <w:sz w:val="28"/>
          <w:sz w:val="28"/>
          <w:szCs w:val="28"/>
          <w:rtl w:val="true"/>
          <w:lang w:bidi="ar-SA"/>
        </w:rPr>
        <w:t>تـا صـف حشر از علي خجلم</w:t>
      </w:r>
    </w:p>
    <w:p>
      <w:pPr>
        <w:pStyle w:val="BookText"/>
        <w:rPr/>
      </w:pPr>
      <w:r>
        <w:rPr>
          <w:rFonts w:ascii="IRNazanin" w:hAnsi="IRNazanin" w:eastAsia="IRNazanin"/>
          <w:color w:val="111111"/>
          <w:sz w:val="28"/>
          <w:sz w:val="28"/>
          <w:szCs w:val="28"/>
          <w:rtl w:val="true"/>
          <w:lang w:bidi="fa-IR"/>
        </w:rPr>
        <w:t>روزه‌داران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تشنه گرديديد</w:t>
      </w:r>
    </w:p>
    <w:p>
      <w:pPr>
        <w:pStyle w:val="BookText"/>
        <w:rPr/>
      </w:pPr>
      <w:r>
        <w:rPr>
          <w:rFonts w:ascii="IRNazanin" w:hAnsi="IRNazanin" w:eastAsia="IRNazanin"/>
          <w:color w:val="111111"/>
          <w:sz w:val="28"/>
          <w:sz w:val="28"/>
          <w:szCs w:val="28"/>
          <w:rtl w:val="true"/>
          <w:lang w:bidi="fa-IR"/>
        </w:rPr>
        <w:t>در دل از تشنگي شرر ديديد</w:t>
      </w:r>
    </w:p>
    <w:p>
      <w:pPr>
        <w:pStyle w:val="BookText"/>
        <w:rPr/>
      </w:pPr>
      <w:r>
        <w:rPr>
          <w:rFonts w:ascii="IRNazanin" w:hAnsi="IRNazanin" w:eastAsia="IRNazanin"/>
          <w:color w:val="111111"/>
          <w:sz w:val="28"/>
          <w:sz w:val="28"/>
          <w:szCs w:val="28"/>
          <w:rtl w:val="true"/>
          <w:lang w:bidi="fa-IR"/>
        </w:rPr>
        <w:t>طفل معصوم‌تان چو روزه گرفت</w:t>
      </w:r>
    </w:p>
    <w:p>
      <w:pPr>
        <w:pStyle w:val="BookText"/>
        <w:rPr/>
      </w:pPr>
      <w:r>
        <w:rPr>
          <w:rFonts w:ascii="IRNazanin" w:hAnsi="IRNazanin" w:eastAsia="IRNazanin"/>
          <w:color w:val="111111"/>
          <w:sz w:val="28"/>
          <w:sz w:val="28"/>
          <w:szCs w:val="28"/>
          <w:rtl w:val="true"/>
          <w:lang w:bidi="fa-IR"/>
        </w:rPr>
        <w:t>در غروبش گرسنه گر، ديديد</w:t>
      </w:r>
    </w:p>
    <w:p>
      <w:pPr>
        <w:pStyle w:val="BookText"/>
        <w:rPr/>
      </w:pPr>
      <w:r>
        <w:rPr>
          <w:rFonts w:ascii="Amiri" w:hAnsi="Amiri" w:eastAsia="Amiri" w:cs="Amiri"/>
          <w:color w:val="111111"/>
          <w:sz w:val="28"/>
          <w:sz w:val="28"/>
          <w:szCs w:val="28"/>
          <w:rtl w:val="true"/>
          <w:lang w:bidi="ar-SA"/>
        </w:rPr>
        <w:t>خون دل جاري از دو عين كنيد</w:t>
      </w:r>
    </w:p>
    <w:p>
      <w:pPr>
        <w:pStyle w:val="BookText"/>
        <w:rPr/>
      </w:pPr>
      <w:r>
        <w:rPr>
          <w:rFonts w:ascii="IRNazanin" w:hAnsi="IRNazanin" w:eastAsia="IRNazanin"/>
          <w:color w:val="111111"/>
          <w:sz w:val="28"/>
          <w:sz w:val="28"/>
          <w:szCs w:val="28"/>
          <w:rtl w:val="true"/>
          <w:lang w:bidi="fa-IR"/>
        </w:rPr>
        <w:t>گريه بـر كـودك حسيـن كنيد</w:t>
      </w:r>
    </w:p>
    <w:p>
      <w:pPr>
        <w:pStyle w:val="BookText"/>
        <w:rPr/>
      </w:pPr>
      <w:r>
        <w:rPr>
          <w:rFonts w:ascii="Amiri" w:hAnsi="Amiri" w:eastAsia="Amiri" w:cs="Amiri"/>
          <w:color w:val="111111"/>
          <w:sz w:val="28"/>
          <w:sz w:val="28"/>
          <w:szCs w:val="28"/>
          <w:rtl w:val="true"/>
          <w:lang w:bidi="ar-SA"/>
        </w:rPr>
        <w:t>اشك خونين روان ز ديده كنيد</w:t>
      </w:r>
    </w:p>
    <w:p>
      <w:pPr>
        <w:pStyle w:val="BookText"/>
        <w:rPr/>
      </w:pPr>
      <w:r>
        <w:rPr>
          <w:rFonts w:ascii="Amiri" w:hAnsi="Amiri" w:eastAsia="Amiri" w:cs="Amiri"/>
          <w:color w:val="111111"/>
          <w:sz w:val="28"/>
          <w:sz w:val="28"/>
          <w:szCs w:val="28"/>
          <w:rtl w:val="true"/>
          <w:lang w:bidi="ar-SA"/>
        </w:rPr>
        <w:t>ياد از آن دختر شهيده كنيد</w:t>
      </w:r>
    </w:p>
    <w:p>
      <w:pPr>
        <w:pStyle w:val="BookText"/>
        <w:rPr/>
      </w:pPr>
      <w:r>
        <w:rPr>
          <w:rFonts w:ascii="Amiri" w:hAnsi="Amiri" w:eastAsia="Amiri" w:cs="Amiri"/>
          <w:color w:val="111111"/>
          <w:sz w:val="28"/>
          <w:sz w:val="28"/>
          <w:szCs w:val="28"/>
          <w:rtl w:val="true"/>
          <w:lang w:bidi="ar-SA"/>
        </w:rPr>
        <w:t>در غم كودك خرابه‌نشين</w:t>
      </w:r>
    </w:p>
    <w:p>
      <w:pPr>
        <w:pStyle w:val="BookText"/>
        <w:rPr/>
      </w:pPr>
      <w:r>
        <w:rPr>
          <w:rFonts w:ascii="IRNazanin" w:hAnsi="IRNazanin" w:eastAsia="IRNazanin"/>
          <w:color w:val="111111"/>
          <w:sz w:val="28"/>
          <w:sz w:val="28"/>
          <w:szCs w:val="28"/>
          <w:rtl w:val="true"/>
          <w:lang w:bidi="fa-IR"/>
        </w:rPr>
        <w:t>گريه بر آن سر بريده كنيد</w:t>
      </w:r>
    </w:p>
    <w:p>
      <w:pPr>
        <w:pStyle w:val="BookText"/>
        <w:rPr/>
      </w:pPr>
      <w:r>
        <w:rPr>
          <w:rFonts w:ascii="IRNazanin" w:hAnsi="IRNazanin" w:eastAsia="IRNazanin"/>
          <w:color w:val="111111"/>
          <w:sz w:val="28"/>
          <w:sz w:val="28"/>
          <w:szCs w:val="28"/>
          <w:rtl w:val="true"/>
          <w:lang w:bidi="fa-IR"/>
        </w:rPr>
        <w:t>گريـه فيـض بهارتـان بادا</w:t>
      </w:r>
    </w:p>
    <w:p>
      <w:pPr>
        <w:pStyle w:val="BookText"/>
        <w:rPr/>
      </w:pPr>
      <w:r>
        <w:rPr>
          <w:rFonts w:ascii="Amiri" w:hAnsi="Amiri" w:eastAsia="Amiri" w:cs="Amiri"/>
          <w:color w:val="111111"/>
          <w:sz w:val="28"/>
          <w:sz w:val="28"/>
          <w:szCs w:val="28"/>
          <w:rtl w:val="true"/>
          <w:lang w:bidi="ar-SA"/>
        </w:rPr>
        <w:t xml:space="preserve">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نثارتان بادا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 گـوش دل از پيك خداونـد، پيام است</w:t>
      </w:r>
    </w:p>
    <w:p>
      <w:pPr>
        <w:pStyle w:val="BookText"/>
        <w:rPr/>
      </w:pPr>
      <w:r>
        <w:rPr>
          <w:rFonts w:ascii="IRNazanin" w:hAnsi="IRNazanin" w:eastAsia="IRNazanin"/>
          <w:color w:val="111111"/>
          <w:sz w:val="28"/>
          <w:sz w:val="28"/>
          <w:szCs w:val="28"/>
          <w:rtl w:val="true"/>
          <w:lang w:bidi="fa-IR"/>
        </w:rPr>
        <w:t>هنـگام قيـام است قيـام است قيـام است</w:t>
      </w:r>
    </w:p>
    <w:p>
      <w:pPr>
        <w:pStyle w:val="BookText"/>
        <w:rPr/>
      </w:pPr>
      <w:r>
        <w:rPr>
          <w:rFonts w:ascii="IRNazanin" w:hAnsi="IRNazanin" w:eastAsia="IRNazanin"/>
          <w:color w:val="111111"/>
          <w:sz w:val="28"/>
          <w:sz w:val="28"/>
          <w:szCs w:val="28"/>
          <w:rtl w:val="true"/>
          <w:lang w:bidi="fa-IR"/>
        </w:rPr>
        <w:t>غافل شدن از دوست حرام است حرام است</w:t>
      </w:r>
    </w:p>
    <w:p>
      <w:pPr>
        <w:pStyle w:val="BookText"/>
        <w:rPr/>
      </w:pPr>
      <w:r>
        <w:rPr>
          <w:rFonts w:ascii="IRNazanin" w:hAnsi="IRNazanin" w:eastAsia="IRNazanin"/>
          <w:color w:val="111111"/>
          <w:sz w:val="28"/>
          <w:sz w:val="28"/>
          <w:szCs w:val="28"/>
          <w:rtl w:val="true"/>
          <w:lang w:bidi="fa-IR"/>
        </w:rPr>
        <w:t>شعبان اگـر از دست شده، ماه صيام است</w:t>
      </w:r>
    </w:p>
    <w:p>
      <w:pPr>
        <w:pStyle w:val="BookText"/>
        <w:rPr/>
      </w:pPr>
      <w:r>
        <w:rPr>
          <w:rFonts w:ascii="Amiri" w:hAnsi="Amiri" w:eastAsia="Amiri" w:cs="Amiri"/>
          <w:color w:val="111111"/>
          <w:sz w:val="28"/>
          <w:sz w:val="28"/>
          <w:szCs w:val="28"/>
          <w:rtl w:val="true"/>
          <w:lang w:bidi="ar-SA"/>
        </w:rPr>
        <w:t>ظلمت ز ميان رفته؛ مه رحمت و نور است</w:t>
      </w:r>
    </w:p>
    <w:p>
      <w:pPr>
        <w:pStyle w:val="BookText"/>
        <w:rPr/>
      </w:pPr>
      <w:r>
        <w:rPr>
          <w:rFonts w:ascii="IRNazanin" w:hAnsi="IRNazanin" w:eastAsia="IRNazanin"/>
          <w:color w:val="111111"/>
          <w:sz w:val="28"/>
          <w:sz w:val="28"/>
          <w:szCs w:val="28"/>
          <w:rtl w:val="true"/>
          <w:lang w:bidi="fa-IR"/>
        </w:rPr>
        <w:t>عالم همه جا بر همگان وادي طور است</w:t>
      </w:r>
    </w:p>
    <w:p>
      <w:pPr>
        <w:pStyle w:val="BookText"/>
        <w:rPr/>
      </w:pPr>
      <w:r>
        <w:rPr>
          <w:rFonts w:ascii="Amiri" w:hAnsi="Amiri" w:eastAsia="Amiri" w:cs="Amiri"/>
          <w:color w:val="111111"/>
          <w:sz w:val="28"/>
          <w:sz w:val="28"/>
          <w:szCs w:val="28"/>
          <w:rtl w:val="true"/>
          <w:lang w:bidi="ar-SA"/>
        </w:rPr>
        <w:t>خيزيـد كـه اين ماه خداوند تعالي‌ست</w:t>
      </w:r>
    </w:p>
    <w:p>
      <w:pPr>
        <w:pStyle w:val="BookText"/>
        <w:rPr/>
      </w:pPr>
      <w:r>
        <w:rPr>
          <w:rFonts w:ascii="Amiri" w:hAnsi="Amiri" w:eastAsia="Amiri" w:cs="Amiri"/>
          <w:color w:val="111111"/>
          <w:sz w:val="28"/>
          <w:sz w:val="28"/>
          <w:szCs w:val="28"/>
          <w:rtl w:val="true"/>
          <w:lang w:bidi="ar-SA"/>
        </w:rPr>
        <w:t>خيزيـد كـه انـوار الهــي متجـلاست</w:t>
      </w:r>
    </w:p>
    <w:p>
      <w:pPr>
        <w:pStyle w:val="BookText"/>
        <w:rPr/>
      </w:pPr>
      <w:r>
        <w:rPr>
          <w:rFonts w:ascii="IRNazanin" w:hAnsi="IRNazanin" w:eastAsia="IRNazanin"/>
          <w:color w:val="111111"/>
          <w:sz w:val="28"/>
          <w:sz w:val="28"/>
          <w:szCs w:val="28"/>
          <w:rtl w:val="true"/>
          <w:lang w:bidi="fa-IR"/>
        </w:rPr>
        <w:t>عالم همه‌جا بزم وصال است وصال است</w:t>
      </w:r>
    </w:p>
    <w:p>
      <w:pPr>
        <w:pStyle w:val="BookText"/>
        <w:rPr/>
      </w:pPr>
      <w:r>
        <w:rPr>
          <w:rFonts w:ascii="Amiri" w:hAnsi="Amiri" w:eastAsia="Amiri" w:cs="Amiri"/>
          <w:color w:val="111111"/>
          <w:sz w:val="28"/>
          <w:sz w:val="28"/>
          <w:szCs w:val="28"/>
          <w:rtl w:val="true"/>
          <w:lang w:bidi="ar-SA"/>
        </w:rPr>
        <w:t>در دست خـدا سـاغـر لبريـز تـولّاست</w:t>
      </w:r>
    </w:p>
    <w:p>
      <w:pPr>
        <w:pStyle w:val="BookText"/>
        <w:rPr/>
      </w:pPr>
      <w:r>
        <w:rPr>
          <w:rFonts w:ascii="IRNazanin" w:hAnsi="IRNazanin" w:eastAsia="IRNazanin"/>
          <w:color w:val="111111"/>
          <w:sz w:val="28"/>
          <w:sz w:val="28"/>
          <w:szCs w:val="28"/>
          <w:rtl w:val="true"/>
          <w:lang w:bidi="fa-IR"/>
        </w:rPr>
        <w:t>پيوستـه نـدا بـر همـۀ خلـق رساند</w:t>
      </w:r>
    </w:p>
    <w:p>
      <w:pPr>
        <w:pStyle w:val="BookText"/>
        <w:rPr/>
      </w:pPr>
      <w:r>
        <w:rPr>
          <w:rFonts w:ascii="IRNazanin" w:hAnsi="IRNazanin" w:eastAsia="IRNazanin"/>
          <w:color w:val="111111"/>
          <w:sz w:val="28"/>
          <w:sz w:val="28"/>
          <w:szCs w:val="28"/>
          <w:rtl w:val="true"/>
          <w:lang w:bidi="fa-IR"/>
        </w:rPr>
        <w:t>تا جرعه‌اي از آن به خلايق بچشاند</w:t>
      </w:r>
    </w:p>
    <w:p>
      <w:pPr>
        <w:pStyle w:val="BookText"/>
        <w:rPr/>
      </w:pPr>
      <w:r>
        <w:rPr>
          <w:rFonts w:ascii="IRNazanin" w:hAnsi="IRNazanin" w:eastAsia="IRNazanin"/>
          <w:color w:val="111111"/>
          <w:sz w:val="28"/>
          <w:sz w:val="28"/>
          <w:szCs w:val="28"/>
          <w:rtl w:val="true"/>
          <w:lang w:bidi="fa-IR"/>
        </w:rPr>
        <w:t>هرچند كه خواب است در اين ماه، عبادت</w:t>
      </w:r>
    </w:p>
    <w:p>
      <w:pPr>
        <w:pStyle w:val="BookText"/>
        <w:rPr/>
      </w:pPr>
      <w:r>
        <w:rPr>
          <w:rFonts w:ascii="IRNazanin" w:hAnsi="IRNazanin" w:eastAsia="IRNazanin"/>
          <w:color w:val="111111"/>
          <w:sz w:val="28"/>
          <w:sz w:val="28"/>
          <w:szCs w:val="28"/>
          <w:rtl w:val="true"/>
          <w:lang w:bidi="fa-IR"/>
        </w:rPr>
        <w:t>بيــدار بمانيـد پـي كسبِ سعــادت</w:t>
      </w:r>
    </w:p>
    <w:p>
      <w:pPr>
        <w:pStyle w:val="BookText"/>
        <w:rPr/>
      </w:pPr>
      <w:r>
        <w:rPr>
          <w:rFonts w:ascii="IRNazanin" w:hAnsi="IRNazanin" w:eastAsia="IRNazanin"/>
          <w:color w:val="111111"/>
          <w:sz w:val="28"/>
          <w:sz w:val="28"/>
          <w:szCs w:val="28"/>
          <w:rtl w:val="true"/>
          <w:lang w:bidi="fa-IR"/>
        </w:rPr>
        <w:t>تـا زنـده شـود در دلتان باز، ارادت</w:t>
      </w:r>
    </w:p>
    <w:p>
      <w:pPr>
        <w:pStyle w:val="BookText"/>
        <w:rPr/>
      </w:pPr>
      <w:r>
        <w:rPr>
          <w:rFonts w:ascii="Amiri" w:hAnsi="Amiri" w:eastAsia="Amiri" w:cs="Amiri"/>
          <w:color w:val="111111"/>
          <w:sz w:val="28"/>
          <w:sz w:val="28"/>
          <w:szCs w:val="28"/>
          <w:rtl w:val="true"/>
          <w:lang w:bidi="ar-SA"/>
        </w:rPr>
        <w:t>اين مـاه الهي‌ست؛ نبي داده شهادت</w:t>
      </w:r>
    </w:p>
    <w:p>
      <w:pPr>
        <w:pStyle w:val="BookText"/>
        <w:rPr/>
      </w:pPr>
      <w:r>
        <w:rPr>
          <w:rFonts w:ascii="IRNazanin" w:hAnsi="IRNazanin" w:eastAsia="IRNazanin"/>
          <w:color w:val="111111"/>
          <w:sz w:val="28"/>
          <w:sz w:val="28"/>
          <w:szCs w:val="28"/>
          <w:rtl w:val="true"/>
          <w:lang w:bidi="fa-IR"/>
        </w:rPr>
        <w:t>از خواب، گريـزان شـده بيدار بمانيد</w:t>
      </w:r>
    </w:p>
    <w:p>
      <w:pPr>
        <w:pStyle w:val="BookText"/>
        <w:rPr/>
      </w:pPr>
      <w:r>
        <w:rPr>
          <w:rFonts w:ascii="Amiri" w:hAnsi="Amiri" w:eastAsia="Amiri" w:cs="Amiri"/>
          <w:color w:val="111111"/>
          <w:sz w:val="28"/>
          <w:sz w:val="28"/>
          <w:szCs w:val="28"/>
          <w:rtl w:val="true"/>
          <w:lang w:bidi="ar-SA"/>
        </w:rPr>
        <w:t xml:space="preserve">در محضر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p>
    <w:p>
      <w:pPr>
        <w:pStyle w:val="BookText"/>
        <w:rPr/>
      </w:pPr>
      <w:r>
        <w:rPr>
          <w:rFonts w:ascii="Amiri" w:hAnsi="Amiri" w:eastAsia="Amiri" w:cs="Amiri"/>
          <w:color w:val="111111"/>
          <w:sz w:val="28"/>
          <w:sz w:val="28"/>
          <w:szCs w:val="28"/>
          <w:rtl w:val="true"/>
          <w:lang w:bidi="ar-SA"/>
        </w:rPr>
        <w:t>آيـد ز خـداونـد تعــالي خبـر اين ماه</w:t>
      </w:r>
    </w:p>
    <w:p>
      <w:pPr>
        <w:pStyle w:val="BookText"/>
        <w:rPr/>
      </w:pPr>
      <w:r>
        <w:rPr>
          <w:rFonts w:ascii="IRNazanin" w:hAnsi="IRNazanin" w:eastAsia="IRNazanin"/>
          <w:color w:val="111111"/>
          <w:sz w:val="28"/>
          <w:sz w:val="28"/>
          <w:szCs w:val="28"/>
          <w:rtl w:val="true"/>
          <w:lang w:bidi="fa-IR"/>
        </w:rPr>
        <w:t>كز چار طرف نور بوَد جلوه‌گر، اين ماه</w:t>
      </w:r>
    </w:p>
    <w:p>
      <w:pPr>
        <w:pStyle w:val="BookText"/>
        <w:rPr/>
      </w:pPr>
      <w:r>
        <w:rPr>
          <w:rFonts w:ascii="Amiri" w:hAnsi="Amiri" w:eastAsia="Amiri" w:cs="Amiri"/>
          <w:color w:val="111111"/>
          <w:sz w:val="28"/>
          <w:sz w:val="28"/>
          <w:szCs w:val="28"/>
          <w:rtl w:val="true"/>
          <w:lang w:bidi="ar-SA"/>
        </w:rPr>
        <w:t>غفلت ز خداوند، حرام است در اين ماه</w:t>
      </w:r>
    </w:p>
    <w:p>
      <w:pPr>
        <w:pStyle w:val="BookText"/>
        <w:rPr/>
      </w:pPr>
      <w:r>
        <w:rPr>
          <w:rFonts w:ascii="IRNazanin" w:hAnsi="IRNazanin" w:eastAsia="IRNazanin"/>
          <w:color w:val="111111"/>
          <w:sz w:val="28"/>
          <w:sz w:val="28"/>
          <w:szCs w:val="28"/>
          <w:rtl w:val="true"/>
          <w:lang w:bidi="fa-IR"/>
        </w:rPr>
        <w:t>گرديده به ما هديه، دعاي سحر اين ماه</w:t>
      </w:r>
    </w:p>
    <w:p>
      <w:pPr>
        <w:pStyle w:val="BookText"/>
        <w:rPr/>
      </w:pPr>
      <w:r>
        <w:rPr>
          <w:rFonts w:ascii="Amiri" w:hAnsi="Amiri" w:eastAsia="Amiri" w:cs="Amiri"/>
          <w:color w:val="111111"/>
          <w:sz w:val="28"/>
          <w:sz w:val="28"/>
          <w:szCs w:val="28"/>
          <w:rtl w:val="true"/>
          <w:lang w:bidi="ar-SA"/>
        </w:rPr>
        <w:t>نوشيد شراب از خم جوشان محبت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 بگيريـد به قرآن و به عترت</w:t>
      </w:r>
    </w:p>
    <w:p>
      <w:pPr>
        <w:pStyle w:val="BookText"/>
        <w:rPr/>
      </w:pPr>
      <w:r>
        <w:rPr>
          <w:rFonts w:ascii="Amiri" w:hAnsi="Amiri" w:eastAsia="Amiri" w:cs="Amiri"/>
          <w:color w:val="111111"/>
          <w:sz w:val="28"/>
          <w:sz w:val="28"/>
          <w:szCs w:val="28"/>
          <w:rtl w:val="true"/>
          <w:lang w:bidi="ar-SA"/>
        </w:rPr>
        <w:t>دارنـد محبّـان خـدا انجمـن اين ماه</w:t>
      </w:r>
    </w:p>
    <w:p>
      <w:pPr>
        <w:pStyle w:val="BookText"/>
        <w:rPr/>
      </w:pPr>
      <w:r>
        <w:rPr>
          <w:rFonts w:ascii="Amiri" w:hAnsi="Amiri" w:eastAsia="Amiri" w:cs="Amiri"/>
          <w:color w:val="111111"/>
          <w:sz w:val="28"/>
          <w:sz w:val="28"/>
          <w:szCs w:val="28"/>
          <w:rtl w:val="true"/>
          <w:lang w:bidi="ar-SA"/>
        </w:rPr>
        <w:t>با هر نفسش روح ببخشد به تن اين ماه</w:t>
      </w:r>
    </w:p>
    <w:p>
      <w:pPr>
        <w:pStyle w:val="BookText"/>
        <w:rPr/>
      </w:pPr>
      <w:r>
        <w:rPr>
          <w:rFonts w:ascii="IRNazanin" w:hAnsi="IRNazanin" w:eastAsia="IRNazanin"/>
          <w:color w:val="111111"/>
          <w:sz w:val="28"/>
          <w:sz w:val="28"/>
          <w:szCs w:val="28"/>
          <w:rtl w:val="true"/>
          <w:lang w:bidi="fa-IR"/>
        </w:rPr>
        <w:t>تبريك بگوييد به هر مرد و زن اين ماه</w:t>
      </w:r>
    </w:p>
    <w:p>
      <w:pPr>
        <w:pStyle w:val="BookText"/>
        <w:rPr/>
      </w:pPr>
      <w:r>
        <w:rPr>
          <w:rFonts w:ascii="IRNazanin" w:hAnsi="IRNazanin" w:eastAsia="IRNazanin"/>
          <w:color w:val="111111"/>
          <w:sz w:val="28"/>
          <w:sz w:val="28"/>
          <w:szCs w:val="28"/>
          <w:rtl w:val="true"/>
          <w:lang w:bidi="fa-IR"/>
        </w:rPr>
        <w:t>پروانه شـده دور جمال حسن اين ماه</w:t>
      </w:r>
    </w:p>
    <w:p>
      <w:pPr>
        <w:pStyle w:val="BookText"/>
        <w:rPr/>
      </w:pPr>
      <w:r>
        <w:rPr>
          <w:rFonts w:ascii="Amiri" w:hAnsi="Amiri" w:eastAsia="Amiri" w:cs="Amiri"/>
          <w:color w:val="111111"/>
          <w:sz w:val="28"/>
          <w:sz w:val="28"/>
          <w:szCs w:val="28"/>
          <w:rtl w:val="true"/>
          <w:lang w:bidi="ar-SA"/>
        </w:rPr>
        <w:t>خوانيد همه سورۀ فرقان و تبارك</w:t>
      </w:r>
    </w:p>
    <w:p>
      <w:pPr>
        <w:pStyle w:val="BookText"/>
        <w:rPr/>
      </w:pPr>
      <w:r>
        <w:rPr>
          <w:rFonts w:ascii="IRNazanin" w:hAnsi="IRNazanin" w:eastAsia="IRNazanin"/>
          <w:color w:val="111111"/>
          <w:sz w:val="28"/>
          <w:sz w:val="28"/>
          <w:szCs w:val="28"/>
          <w:rtl w:val="true"/>
          <w:lang w:bidi="fa-IR"/>
        </w:rPr>
        <w:t>گوييد كه ميلاد حسن باد مبارك</w:t>
      </w:r>
    </w:p>
    <w:p>
      <w:pPr>
        <w:pStyle w:val="BookText"/>
        <w:rPr/>
      </w:pPr>
      <w:r>
        <w:rPr>
          <w:rFonts w:ascii="IRNazanin" w:hAnsi="IRNazanin" w:eastAsia="IRNazanin"/>
          <w:color w:val="111111"/>
          <w:sz w:val="28"/>
          <w:sz w:val="28"/>
          <w:szCs w:val="28"/>
          <w:rtl w:val="true"/>
          <w:lang w:bidi="fa-IR"/>
        </w:rPr>
        <w:t>از گلشن توحيد، گل تازه بچينيد</w:t>
      </w:r>
    </w:p>
    <w:p>
      <w:pPr>
        <w:pStyle w:val="BookText"/>
        <w:rPr/>
      </w:pPr>
      <w:r>
        <w:rPr>
          <w:rFonts w:ascii="Amiri" w:hAnsi="Amiri" w:eastAsia="Amiri" w:cs="Amiri"/>
          <w:color w:val="111111"/>
          <w:sz w:val="28"/>
          <w:sz w:val="28"/>
          <w:szCs w:val="28"/>
          <w:rtl w:val="true"/>
          <w:lang w:bidi="ar-SA"/>
        </w:rPr>
        <w:t>آيات خدا را بـه شب قدر ببينيد</w:t>
      </w:r>
    </w:p>
    <w:p>
      <w:pPr>
        <w:pStyle w:val="BookText"/>
        <w:rPr/>
      </w:pPr>
      <w:r>
        <w:rPr>
          <w:rFonts w:ascii="Amiri" w:hAnsi="Amiri" w:eastAsia="Amiri" w:cs="Amiri"/>
          <w:color w:val="111111"/>
          <w:sz w:val="28"/>
          <w:sz w:val="28"/>
          <w:szCs w:val="28"/>
          <w:rtl w:val="true"/>
          <w:lang w:bidi="ar-SA"/>
        </w:rPr>
        <w:t>مانند علي بر سر سجادۀ طاعت</w:t>
      </w:r>
    </w:p>
    <w:p>
      <w:pPr>
        <w:pStyle w:val="BookText"/>
        <w:rPr/>
      </w:pPr>
      <w:r>
        <w:rPr>
          <w:rFonts w:ascii="Amiri" w:hAnsi="Amiri" w:eastAsia="Amiri" w:cs="Amiri"/>
          <w:color w:val="111111"/>
          <w:sz w:val="28"/>
          <w:sz w:val="28"/>
          <w:szCs w:val="28"/>
          <w:rtl w:val="true"/>
          <w:lang w:bidi="ar-SA"/>
        </w:rPr>
        <w:t>بيـدار بمانيـد كـه بيدار نشينيد</w:t>
      </w:r>
    </w:p>
    <w:p>
      <w:pPr>
        <w:pStyle w:val="BookText"/>
        <w:rPr/>
      </w:pPr>
      <w:r>
        <w:rPr>
          <w:rFonts w:ascii="IRNazanin" w:hAnsi="IRNazanin" w:eastAsia="IRNazanin"/>
          <w:color w:val="111111"/>
          <w:sz w:val="28"/>
          <w:sz w:val="28"/>
          <w:szCs w:val="28"/>
          <w:rtl w:val="true"/>
          <w:lang w:bidi="fa-IR"/>
        </w:rPr>
        <w:t>ذكـر علي و آل، هـم‌آهنـگ بگيريد</w:t>
      </w:r>
    </w:p>
    <w:p>
      <w:pPr>
        <w:pStyle w:val="BookText"/>
        <w:rPr/>
      </w:pPr>
      <w:r>
        <w:rPr>
          <w:rFonts w:ascii="IRNazanin" w:hAnsi="IRNazanin" w:eastAsia="IRNazanin"/>
          <w:color w:val="111111"/>
          <w:sz w:val="28"/>
          <w:sz w:val="28"/>
          <w:szCs w:val="28"/>
          <w:rtl w:val="true"/>
          <w:lang w:bidi="fa-IR"/>
        </w:rPr>
        <w:t>از خون سر و روي علي رنگ بگيريد</w:t>
      </w:r>
    </w:p>
    <w:p>
      <w:pPr>
        <w:pStyle w:val="BookText"/>
        <w:rPr/>
      </w:pPr>
      <w:r>
        <w:rPr>
          <w:rFonts w:ascii="IRNazanin" w:hAnsi="IRNazanin" w:eastAsia="IRNazanin"/>
          <w:color w:val="111111"/>
          <w:sz w:val="28"/>
          <w:sz w:val="28"/>
          <w:szCs w:val="28"/>
          <w:rtl w:val="true"/>
          <w:lang w:bidi="fa-IR"/>
        </w:rPr>
        <w:t>رو سوي خدا كـرده ز شيطـان بگريزيد</w:t>
      </w:r>
    </w:p>
    <w:p>
      <w:pPr>
        <w:pStyle w:val="BookText"/>
        <w:rPr/>
      </w:pPr>
      <w:r>
        <w:rPr>
          <w:rFonts w:ascii="Amiri" w:hAnsi="Amiri" w:eastAsia="Amiri" w:cs="Amiri"/>
          <w:color w:val="111111"/>
          <w:sz w:val="28"/>
          <w:sz w:val="28"/>
          <w:szCs w:val="28"/>
          <w:rtl w:val="true"/>
          <w:lang w:bidi="ar-SA"/>
        </w:rPr>
        <w:t>با نفس به هر خلوت و جلوت بستيزيـد</w:t>
      </w:r>
    </w:p>
    <w:p>
      <w:pPr>
        <w:pStyle w:val="BookText"/>
        <w:rPr/>
      </w:pPr>
      <w:r>
        <w:rPr>
          <w:rFonts w:ascii="IRNazanin" w:hAnsi="IRNazanin" w:eastAsia="IRNazanin"/>
          <w:color w:val="111111"/>
          <w:sz w:val="28"/>
          <w:sz w:val="28"/>
          <w:szCs w:val="28"/>
          <w:rtl w:val="true"/>
          <w:lang w:bidi="fa-IR"/>
        </w:rPr>
        <w:t>هرگاه كه گردد ز عطش حنجرتان خشك</w:t>
      </w:r>
    </w:p>
    <w:p>
      <w:pPr>
        <w:pStyle w:val="BookText"/>
        <w:rPr/>
      </w:pPr>
      <w:r>
        <w:rPr>
          <w:rFonts w:ascii="Amiri" w:hAnsi="Amiri" w:eastAsia="Amiri" w:cs="Amiri"/>
          <w:color w:val="111111"/>
          <w:sz w:val="28"/>
          <w:sz w:val="28"/>
          <w:szCs w:val="28"/>
          <w:rtl w:val="true"/>
          <w:lang w:bidi="ar-SA"/>
        </w:rPr>
        <w:t>بـا يـاد حسين‌بـن‌علـي اشـك بريزيـد</w:t>
      </w:r>
    </w:p>
    <w:p>
      <w:pPr>
        <w:pStyle w:val="BookText"/>
        <w:rPr/>
      </w:pPr>
      <w:r>
        <w:rPr>
          <w:rFonts w:ascii="IRNazanin" w:hAnsi="IRNazanin" w:eastAsia="IRNazanin"/>
          <w:color w:val="111111"/>
          <w:sz w:val="28"/>
          <w:sz w:val="28"/>
          <w:szCs w:val="28"/>
          <w:rtl w:val="true"/>
          <w:lang w:bidi="fa-IR"/>
        </w:rPr>
        <w:t>آن كشته كه خون گلويش خون خدا شد</w:t>
      </w:r>
    </w:p>
    <w:p>
      <w:pPr>
        <w:pStyle w:val="BookText"/>
        <w:rPr/>
      </w:pPr>
      <w:r>
        <w:rPr>
          <w:rFonts w:ascii="IRNazanin" w:hAnsi="IRNazanin" w:eastAsia="IRNazanin"/>
          <w:color w:val="111111"/>
          <w:sz w:val="28"/>
          <w:sz w:val="28"/>
          <w:szCs w:val="28"/>
          <w:rtl w:val="true"/>
          <w:lang w:bidi="fa-IR"/>
        </w:rPr>
        <w:t>سـر از بـدنش بـا دو لـب تشنه جدا شد</w:t>
      </w:r>
    </w:p>
    <w:p>
      <w:pPr>
        <w:pStyle w:val="BookText"/>
        <w:rPr/>
      </w:pPr>
      <w:r>
        <w:rPr>
          <w:rFonts w:ascii="Amiri" w:hAnsi="Amiri" w:eastAsia="Amiri" w:cs="Amiri"/>
          <w:color w:val="111111"/>
          <w:sz w:val="28"/>
          <w:sz w:val="28"/>
          <w:szCs w:val="28"/>
          <w:rtl w:val="true"/>
          <w:lang w:bidi="ar-SA"/>
        </w:rPr>
        <w:t>وقتـي كـه نشينيد سـر سفـرۀ افطـار</w:t>
      </w:r>
    </w:p>
    <w:p>
      <w:pPr>
        <w:pStyle w:val="BookText"/>
        <w:rPr/>
      </w:pPr>
      <w:r>
        <w:rPr>
          <w:rFonts w:ascii="Amiri" w:hAnsi="Amiri" w:eastAsia="Amiri" w:cs="Amiri"/>
          <w:color w:val="111111"/>
          <w:sz w:val="28"/>
          <w:sz w:val="28"/>
          <w:szCs w:val="28"/>
          <w:rtl w:val="true"/>
          <w:lang w:bidi="ar-SA"/>
        </w:rPr>
        <w:t>سوزيـد همـه در غم آن طفل عـزادار</w:t>
      </w:r>
    </w:p>
    <w:p>
      <w:pPr>
        <w:pStyle w:val="BookText"/>
        <w:rPr/>
      </w:pPr>
      <w:r>
        <w:rPr>
          <w:rFonts w:ascii="IRNazanin" w:hAnsi="IRNazanin" w:eastAsia="IRNazanin"/>
          <w:color w:val="111111"/>
          <w:sz w:val="28"/>
          <w:sz w:val="28"/>
          <w:szCs w:val="28"/>
          <w:rtl w:val="true"/>
          <w:lang w:bidi="fa-IR"/>
        </w:rPr>
        <w:t>آن طفل كه جان داد به ويرانه گرسنه</w:t>
      </w:r>
    </w:p>
    <w:p>
      <w:pPr>
        <w:pStyle w:val="BookText"/>
        <w:rPr/>
      </w:pPr>
      <w:r>
        <w:rPr>
          <w:rFonts w:ascii="IRNazanin" w:hAnsi="IRNazanin" w:eastAsia="IRNazanin"/>
          <w:color w:val="111111"/>
          <w:sz w:val="28"/>
          <w:sz w:val="28"/>
          <w:szCs w:val="28"/>
          <w:rtl w:val="true"/>
          <w:lang w:bidi="fa-IR"/>
        </w:rPr>
        <w:t>آن طفل كه در سلسله گرديـد گرفتار</w:t>
      </w:r>
    </w:p>
    <w:p>
      <w:pPr>
        <w:pStyle w:val="BookText"/>
        <w:rPr/>
      </w:pPr>
      <w:r>
        <w:rPr>
          <w:rFonts w:ascii="IRNazanin" w:hAnsi="IRNazanin" w:eastAsia="IRNazanin"/>
          <w:color w:val="111111"/>
          <w:sz w:val="28"/>
          <w:sz w:val="28"/>
          <w:szCs w:val="28"/>
          <w:rtl w:val="true"/>
          <w:lang w:bidi="fa-IR"/>
        </w:rPr>
        <w:t>آن طفل كه قوتش همه شب خون جگر بود</w:t>
      </w:r>
    </w:p>
    <w:p>
      <w:pPr>
        <w:pStyle w:val="BookText"/>
        <w:rPr/>
      </w:pPr>
      <w:r>
        <w:rPr>
          <w:rFonts w:ascii="IRNazanin" w:hAnsi="IRNazanin" w:eastAsia="IRNazanin"/>
          <w:color w:val="111111"/>
          <w:sz w:val="28"/>
          <w:sz w:val="28"/>
          <w:szCs w:val="28"/>
          <w:rtl w:val="true"/>
          <w:lang w:bidi="fa-IR"/>
        </w:rPr>
        <w:t>بـر روي دو دستش سـر خـونين پـدر بـود</w:t>
      </w:r>
    </w:p>
    <w:p>
      <w:pPr>
        <w:pStyle w:val="BookText"/>
        <w:rPr/>
      </w:pPr>
      <w:r>
        <w:rPr>
          <w:rFonts w:ascii="IRNazanin" w:hAnsi="IRNazanin" w:eastAsia="IRNazanin"/>
          <w:color w:val="111111"/>
          <w:sz w:val="28"/>
          <w:sz w:val="28"/>
          <w:szCs w:val="28"/>
          <w:rtl w:val="true"/>
          <w:lang w:bidi="fa-IR"/>
        </w:rPr>
        <w:t>وقتي به دهان دانـۀ خرمـا بگذاريد</w:t>
      </w:r>
    </w:p>
    <w:p>
      <w:pPr>
        <w:pStyle w:val="BookText"/>
        <w:rPr/>
      </w:pPr>
      <w:r>
        <w:rPr>
          <w:rFonts w:ascii="IRNazanin" w:hAnsi="IRNazanin" w:eastAsia="IRNazanin"/>
          <w:color w:val="111111"/>
          <w:sz w:val="28"/>
          <w:sz w:val="28"/>
          <w:szCs w:val="28"/>
          <w:rtl w:val="true"/>
          <w:lang w:bidi="fa-IR"/>
        </w:rPr>
        <w:t>بـر آل پيمبر همگـي اشك ببـاريد</w:t>
      </w:r>
    </w:p>
    <w:p>
      <w:pPr>
        <w:pStyle w:val="BookText"/>
        <w:rPr/>
      </w:pPr>
      <w:r>
        <w:rPr>
          <w:rFonts w:ascii="Amiri" w:hAnsi="Amiri" w:eastAsia="Amiri" w:cs="Amiri"/>
          <w:color w:val="111111"/>
          <w:sz w:val="28"/>
          <w:sz w:val="28"/>
          <w:szCs w:val="28"/>
          <w:rtl w:val="true"/>
          <w:lang w:bidi="ar-SA"/>
        </w:rPr>
        <w:t>آريـد همـه روي بـه دروازۀ كوفـه</w:t>
      </w:r>
    </w:p>
    <w:p>
      <w:pPr>
        <w:pStyle w:val="BookText"/>
        <w:rPr/>
      </w:pPr>
      <w:r>
        <w:rPr>
          <w:rFonts w:ascii="Amiri" w:hAnsi="Amiri" w:eastAsia="Amiri" w:cs="Amiri"/>
          <w:color w:val="111111"/>
          <w:sz w:val="28"/>
          <w:sz w:val="28"/>
          <w:szCs w:val="28"/>
          <w:rtl w:val="true"/>
          <w:lang w:bidi="ar-SA"/>
        </w:rPr>
        <w:t>از كوفي و ظلم و ستمش ياد بياريد</w:t>
      </w:r>
    </w:p>
    <w:p>
      <w:pPr>
        <w:pStyle w:val="BookText"/>
        <w:rPr/>
      </w:pPr>
      <w:r>
        <w:rPr>
          <w:rFonts w:ascii="Amiri" w:hAnsi="Amiri" w:eastAsia="Amiri" w:cs="Amiri"/>
          <w:color w:val="111111"/>
          <w:sz w:val="28"/>
          <w:sz w:val="28"/>
          <w:szCs w:val="28"/>
          <w:rtl w:val="true"/>
          <w:lang w:bidi="ar-SA"/>
        </w:rPr>
        <w:t>كوفي كه ز سر تا به قدم بود تملق</w:t>
      </w:r>
    </w:p>
    <w:p>
      <w:pPr>
        <w:pStyle w:val="BookText"/>
        <w:rPr/>
      </w:pPr>
      <w:r>
        <w:rPr>
          <w:rFonts w:ascii="Amiri" w:hAnsi="Amiri" w:eastAsia="Amiri" w:cs="Amiri"/>
          <w:color w:val="111111"/>
          <w:sz w:val="28"/>
          <w:sz w:val="28"/>
          <w:szCs w:val="28"/>
          <w:rtl w:val="true"/>
          <w:lang w:bidi="ar-SA"/>
        </w:rPr>
        <w:t>خرما بـه عزيزان خـدا داد تصـدق</w:t>
      </w:r>
    </w:p>
    <w:p>
      <w:pPr>
        <w:pStyle w:val="BookText"/>
        <w:rPr/>
      </w:pP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كوفه و در شام چه كردند</w:t>
      </w:r>
    </w:p>
    <w:p>
      <w:pPr>
        <w:pStyle w:val="BookText"/>
        <w:rPr/>
      </w:pPr>
      <w:r>
        <w:rPr>
          <w:rFonts w:ascii="IRNazanin" w:hAnsi="IRNazanin" w:eastAsia="IRNazanin"/>
          <w:color w:val="111111"/>
          <w:sz w:val="28"/>
          <w:sz w:val="28"/>
          <w:szCs w:val="28"/>
          <w:rtl w:val="true"/>
          <w:lang w:bidi="fa-IR"/>
        </w:rPr>
        <w:t>با عترت پيغمبـر اسـلام چـه كردند</w:t>
      </w:r>
    </w:p>
    <w:p>
      <w:pPr>
        <w:pStyle w:val="BookText"/>
        <w:rPr/>
      </w:pPr>
      <w:r>
        <w:rPr>
          <w:rFonts w:ascii="Amiri" w:hAnsi="Amiri" w:eastAsia="Amiri" w:cs="Amiri"/>
          <w:color w:val="111111"/>
          <w:sz w:val="28"/>
          <w:sz w:val="28"/>
          <w:szCs w:val="28"/>
          <w:rtl w:val="true"/>
          <w:lang w:bidi="ar-SA"/>
        </w:rPr>
        <w:t>بـا عتـرت قـرآن و نـواميس الهـي</w:t>
      </w:r>
    </w:p>
    <w:p>
      <w:pPr>
        <w:pStyle w:val="BookText"/>
        <w:rPr/>
      </w:pPr>
      <w:r>
        <w:rPr>
          <w:rFonts w:ascii="IRNazanin" w:hAnsi="IRNazanin" w:eastAsia="IRNazanin"/>
          <w:color w:val="111111"/>
          <w:sz w:val="28"/>
          <w:sz w:val="28"/>
          <w:szCs w:val="28"/>
          <w:rtl w:val="true"/>
          <w:lang w:bidi="fa-IR"/>
        </w:rPr>
        <w:t>يا فاطمـه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ايام چه كردند</w:t>
      </w:r>
    </w:p>
    <w:p>
      <w:pPr>
        <w:pStyle w:val="BookText"/>
        <w:rPr/>
      </w:pPr>
      <w:r>
        <w:rPr>
          <w:rFonts w:ascii="Amiri" w:hAnsi="Amiri" w:eastAsia="Amiri" w:cs="Amiri"/>
          <w:color w:val="111111"/>
          <w:sz w:val="28"/>
          <w:sz w:val="28"/>
          <w:szCs w:val="28"/>
          <w:rtl w:val="true"/>
          <w:lang w:bidi="ar-SA"/>
        </w:rPr>
        <w:t>بايد كـه بسوزيـم و بسـوزد همـه عـالم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ريزد همه شب خون دل از ديدۀ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از فرط گنه ناله كند زار كجاست؟</w:t>
      </w:r>
    </w:p>
    <w:p>
      <w:pPr>
        <w:pStyle w:val="BookText"/>
        <w:rPr/>
      </w:pPr>
      <w:r>
        <w:rPr>
          <w:rFonts w:ascii="Amiri" w:hAnsi="Amiri" w:eastAsia="Amiri" w:cs="Amiri"/>
          <w:color w:val="111111"/>
          <w:sz w:val="28"/>
          <w:sz w:val="28"/>
          <w:szCs w:val="28"/>
          <w:rtl w:val="true"/>
          <w:lang w:bidi="ar-SA"/>
        </w:rPr>
        <w:t>آنكه زاغيار برد شكوه بر يار كجاست</w:t>
      </w:r>
    </w:p>
    <w:p>
      <w:pPr>
        <w:pStyle w:val="BookText"/>
        <w:rPr/>
      </w:pPr>
      <w:r>
        <w:rPr>
          <w:rFonts w:ascii="Amiri" w:hAnsi="Amiri" w:eastAsia="Amiri" w:cs="Amiri"/>
          <w:color w:val="111111"/>
          <w:sz w:val="28"/>
          <w:sz w:val="28"/>
          <w:szCs w:val="28"/>
          <w:rtl w:val="true"/>
          <w:lang w:bidi="ar-SA"/>
        </w:rPr>
        <w:t>باز ماه رمضان آمد و بر بام فلك</w:t>
      </w:r>
    </w:p>
    <w:p>
      <w:pPr>
        <w:pStyle w:val="BookText"/>
        <w:rPr/>
      </w:pPr>
      <w:r>
        <w:rPr>
          <w:rFonts w:ascii="IRNazanin" w:hAnsi="IRNazanin" w:eastAsia="IRNazanin"/>
          <w:color w:val="111111"/>
          <w:sz w:val="28"/>
          <w:sz w:val="28"/>
          <w:szCs w:val="28"/>
          <w:rtl w:val="true"/>
          <w:lang w:bidi="fa-IR"/>
        </w:rPr>
        <w:t>مي زند بانگ منادي كه گنه كار كجاست</w:t>
      </w:r>
    </w:p>
    <w:p>
      <w:pPr>
        <w:pStyle w:val="BookText"/>
        <w:rPr/>
      </w:pPr>
      <w:r>
        <w:rPr>
          <w:rFonts w:ascii="IRNazanin" w:hAnsi="IRNazanin" w:eastAsia="IRNazanin"/>
          <w:color w:val="111111"/>
          <w:sz w:val="28"/>
          <w:sz w:val="28"/>
          <w:szCs w:val="28"/>
          <w:rtl w:val="true"/>
          <w:lang w:bidi="fa-IR"/>
        </w:rPr>
        <w:t>سفره رنگين و خدا چشم به راه من و توست</w:t>
      </w:r>
    </w:p>
    <w:p>
      <w:pPr>
        <w:pStyle w:val="BookText"/>
        <w:rPr/>
      </w:pPr>
      <w:r>
        <w:rPr>
          <w:rFonts w:ascii="Amiri" w:hAnsi="Amiri" w:eastAsia="Amiri" w:cs="Amiri"/>
          <w:color w:val="111111"/>
          <w:sz w:val="28"/>
          <w:sz w:val="28"/>
          <w:szCs w:val="28"/>
          <w:rtl w:val="true"/>
          <w:lang w:bidi="ar-SA"/>
        </w:rPr>
        <w:t>تاكه معلوم شود طالب ديدار كجاست</w:t>
      </w:r>
    </w:p>
    <w:p>
      <w:pPr>
        <w:pStyle w:val="BookText"/>
        <w:rPr/>
      </w:pPr>
      <w:r>
        <w:rPr>
          <w:rFonts w:ascii="Amiri" w:hAnsi="Amiri" w:eastAsia="Amiri" w:cs="Amiri"/>
          <w:color w:val="111111"/>
          <w:sz w:val="28"/>
          <w:sz w:val="28"/>
          <w:szCs w:val="28"/>
          <w:rtl w:val="true"/>
          <w:lang w:bidi="ar-SA"/>
        </w:rPr>
        <w:t>بار عام است خدا را به ضيافت بشتاب</w:t>
      </w:r>
    </w:p>
    <w:p>
      <w:pPr>
        <w:pStyle w:val="BookText"/>
        <w:rPr/>
      </w:pPr>
      <w:r>
        <w:rPr>
          <w:rFonts w:ascii="IRNazanin" w:hAnsi="IRNazanin" w:eastAsia="IRNazanin"/>
          <w:color w:val="111111"/>
          <w:sz w:val="28"/>
          <w:sz w:val="28"/>
          <w:szCs w:val="28"/>
          <w:rtl w:val="true"/>
          <w:lang w:bidi="fa-IR"/>
        </w:rPr>
        <w:t>تا نگوئي كه در رحمت دادار كجاست</w:t>
      </w:r>
    </w:p>
    <w:p>
      <w:pPr>
        <w:pStyle w:val="BookText"/>
        <w:rPr/>
      </w:pPr>
      <w:r>
        <w:rPr>
          <w:rFonts w:ascii="IRNazanin" w:hAnsi="IRNazanin" w:eastAsia="IRNazanin"/>
          <w:color w:val="111111"/>
          <w:sz w:val="28"/>
          <w:sz w:val="28"/>
          <w:szCs w:val="28"/>
          <w:rtl w:val="true"/>
          <w:lang w:bidi="fa-IR"/>
        </w:rPr>
        <w:t>مرغ شب نيمه شب ديده به ره مي گويد</w:t>
      </w:r>
    </w:p>
    <w:p>
      <w:pPr>
        <w:pStyle w:val="BookText"/>
        <w:rPr/>
      </w:pPr>
      <w:r>
        <w:rPr>
          <w:rFonts w:ascii="Amiri" w:hAnsi="Amiri" w:eastAsia="Amiri" w:cs="Amiri"/>
          <w:color w:val="111111"/>
          <w:sz w:val="28"/>
          <w:sz w:val="28"/>
          <w:szCs w:val="28"/>
          <w:rtl w:val="true"/>
          <w:lang w:bidi="ar-SA"/>
        </w:rPr>
        <w:t>سوز دل ساز بود ديده بيدار كجاست</w:t>
      </w:r>
    </w:p>
    <w:p>
      <w:pPr>
        <w:pStyle w:val="BookText"/>
        <w:rPr/>
      </w:pPr>
      <w:r>
        <w:rPr>
          <w:rFonts w:ascii="IRNazanin" w:hAnsi="IRNazanin" w:eastAsia="IRNazanin"/>
          <w:color w:val="111111"/>
          <w:sz w:val="28"/>
          <w:sz w:val="28"/>
          <w:szCs w:val="28"/>
          <w:rtl w:val="true"/>
          <w:lang w:bidi="fa-IR"/>
        </w:rPr>
        <w:t>ماه رحمت بود اي ابر خطاپوش ببار</w:t>
      </w:r>
    </w:p>
    <w:p>
      <w:pPr>
        <w:pStyle w:val="BookText"/>
        <w:rPr/>
      </w:pPr>
      <w:r>
        <w:rPr>
          <w:rFonts w:ascii="IRNazanin" w:hAnsi="IRNazanin" w:eastAsia="IRNazanin"/>
          <w:color w:val="111111"/>
          <w:sz w:val="28"/>
          <w:sz w:val="28"/>
          <w:szCs w:val="28"/>
          <w:rtl w:val="true"/>
          <w:lang w:bidi="fa-IR"/>
        </w:rPr>
        <w:t>تا نگويند كه آن وعده ايثار كجاست</w:t>
      </w:r>
    </w:p>
    <w:p>
      <w:pPr>
        <w:pStyle w:val="BookText"/>
        <w:rPr/>
      </w:pPr>
      <w:r>
        <w:rPr>
          <w:rFonts w:ascii="Amiri" w:hAnsi="Amiri" w:eastAsia="Amiri" w:cs="Amiri"/>
          <w:color w:val="111111"/>
          <w:sz w:val="28"/>
          <w:sz w:val="28"/>
          <w:szCs w:val="28"/>
          <w:rtl w:val="true"/>
          <w:lang w:bidi="ar-SA"/>
        </w:rPr>
        <w:t>حق به كان كرمش طرفه متاعي دارد</w:t>
      </w:r>
    </w:p>
    <w:p>
      <w:pPr>
        <w:pStyle w:val="BookText"/>
        <w:rPr/>
      </w:pPr>
      <w:r>
        <w:rPr>
          <w:rFonts w:ascii="Amiri" w:hAnsi="Amiri" w:eastAsia="Amiri" w:cs="Amiri"/>
          <w:color w:val="111111"/>
          <w:sz w:val="28"/>
          <w:sz w:val="28"/>
          <w:szCs w:val="28"/>
          <w:rtl w:val="true"/>
          <w:lang w:bidi="ar-SA"/>
        </w:rPr>
        <w:t>در و ديوار زند داد خريدار كجاست</w:t>
      </w:r>
    </w:p>
    <w:p>
      <w:pPr>
        <w:pStyle w:val="BookText"/>
        <w:rPr/>
      </w:pPr>
      <w:r>
        <w:rPr>
          <w:rFonts w:ascii="Amiri" w:hAnsi="Amiri" w:eastAsia="Amiri" w:cs="Amiri"/>
          <w:color w:val="111111"/>
          <w:sz w:val="28"/>
          <w:sz w:val="28"/>
          <w:szCs w:val="28"/>
          <w:rtl w:val="true"/>
          <w:lang w:bidi="ar-SA"/>
        </w:rPr>
        <w:t>آن خدائي كه رحيم است و كريم است و غفور</w:t>
      </w:r>
    </w:p>
    <w:p>
      <w:pPr>
        <w:pStyle w:val="BookText"/>
        <w:rPr/>
      </w:pPr>
      <w:r>
        <w:rPr>
          <w:rFonts w:ascii="IRNazanin" w:hAnsi="IRNazanin" w:eastAsia="IRNazanin"/>
          <w:color w:val="111111"/>
          <w:sz w:val="28"/>
          <w:sz w:val="28"/>
          <w:szCs w:val="28"/>
          <w:rtl w:val="true"/>
          <w:lang w:bidi="fa-IR"/>
        </w:rPr>
        <w:t>گويد اي سوته دلان عاشق دلدار كجاست</w:t>
      </w:r>
    </w:p>
    <w:p>
      <w:pPr>
        <w:pStyle w:val="BookText"/>
        <w:rPr/>
      </w:pPr>
      <w:r>
        <w:rPr>
          <w:rFonts w:ascii="IRNazanin" w:hAnsi="IRNazanin" w:eastAsia="IRNazanin"/>
          <w:color w:val="111111"/>
          <w:sz w:val="28"/>
          <w:sz w:val="28"/>
          <w:szCs w:val="28"/>
          <w:rtl w:val="true"/>
          <w:lang w:bidi="fa-IR"/>
        </w:rPr>
        <w:t>من ژوليده به آواي جلي مي گويم</w:t>
      </w:r>
    </w:p>
    <w:p>
      <w:pPr>
        <w:pStyle w:val="BookText"/>
        <w:rPr/>
      </w:pPr>
      <w:r>
        <w:rPr>
          <w:rFonts w:ascii="IRNazanin" w:hAnsi="IRNazanin" w:eastAsia="IRNazanin"/>
          <w:color w:val="111111"/>
          <w:sz w:val="28"/>
          <w:sz w:val="28"/>
          <w:szCs w:val="28"/>
          <w:rtl w:val="true"/>
          <w:lang w:bidi="fa-IR"/>
        </w:rPr>
        <w:t>آنكه با توبه ستاند سپر نار كجاست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نيشابوري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روزه داشتـن بگـذار</w:t>
      </w:r>
    </w:p>
    <w:p>
      <w:pPr>
        <w:pStyle w:val="BookText"/>
        <w:rPr/>
      </w:pPr>
      <w:r>
        <w:rPr>
          <w:rFonts w:ascii="IRNazanin" w:hAnsi="IRNazanin" w:eastAsia="IRNazanin"/>
          <w:color w:val="111111"/>
          <w:sz w:val="28"/>
          <w:sz w:val="28"/>
          <w:szCs w:val="28"/>
          <w:rtl w:val="true"/>
          <w:lang w:bidi="fa-IR"/>
        </w:rPr>
        <w:t>باز هم گفته و شنيده شود</w:t>
      </w:r>
    </w:p>
    <w:p>
      <w:pPr>
        <w:pStyle w:val="BookText"/>
        <w:rPr/>
      </w:pPr>
      <w:r>
        <w:rPr>
          <w:rFonts w:ascii="IRNazanin" w:hAnsi="IRNazanin" w:eastAsia="IRNazanin"/>
          <w:color w:val="111111"/>
          <w:sz w:val="28"/>
          <w:sz w:val="28"/>
          <w:szCs w:val="28"/>
          <w:rtl w:val="true"/>
          <w:lang w:bidi="fa-IR"/>
        </w:rPr>
        <w:t>صبرت آمــوزد و تسلط نفـس</w:t>
      </w:r>
    </w:p>
    <w:p>
      <w:pPr>
        <w:pStyle w:val="BookText"/>
        <w:rPr/>
      </w:pPr>
      <w:r>
        <w:rPr>
          <w:rFonts w:ascii="Amiri" w:hAnsi="Amiri" w:eastAsia="Amiri" w:cs="Amiri"/>
          <w:color w:val="111111"/>
          <w:sz w:val="28"/>
          <w:sz w:val="28"/>
          <w:szCs w:val="28"/>
          <w:rtl w:val="true"/>
          <w:lang w:bidi="ar-SA"/>
        </w:rPr>
        <w:t>و ز تو شيطان تو رميده شود</w:t>
      </w:r>
    </w:p>
    <w:p>
      <w:pPr>
        <w:pStyle w:val="BookText"/>
        <w:rPr/>
      </w:pPr>
      <w:r>
        <w:rPr>
          <w:rFonts w:ascii="Amiri" w:hAnsi="Amiri" w:eastAsia="Amiri" w:cs="Amiri"/>
          <w:color w:val="111111"/>
          <w:sz w:val="28"/>
          <w:sz w:val="28"/>
          <w:szCs w:val="28"/>
          <w:rtl w:val="true"/>
          <w:lang w:bidi="ar-SA"/>
        </w:rPr>
        <w:t>هر كه صبرش ستون ايمان بود</w:t>
      </w:r>
    </w:p>
    <w:p>
      <w:pPr>
        <w:pStyle w:val="BookText"/>
        <w:rPr/>
      </w:pPr>
      <w:r>
        <w:rPr>
          <w:rFonts w:ascii="IRNazanin" w:hAnsi="IRNazanin" w:eastAsia="IRNazanin"/>
          <w:color w:val="111111"/>
          <w:sz w:val="28"/>
          <w:sz w:val="28"/>
          <w:szCs w:val="28"/>
          <w:rtl w:val="true"/>
          <w:lang w:bidi="fa-IR"/>
        </w:rPr>
        <w:t>پشت شيطان ازو خميده شود</w:t>
      </w:r>
    </w:p>
    <w:p>
      <w:pPr>
        <w:pStyle w:val="BookText"/>
        <w:rPr/>
      </w:pPr>
      <w:r>
        <w:rPr>
          <w:rFonts w:ascii="Amiri" w:hAnsi="Amiri" w:eastAsia="Amiri" w:cs="Amiri"/>
          <w:color w:val="111111"/>
          <w:sz w:val="28"/>
          <w:sz w:val="28"/>
          <w:szCs w:val="28"/>
          <w:rtl w:val="true"/>
          <w:lang w:bidi="ar-SA"/>
        </w:rPr>
        <w:t>آفتــــاب ريــاضتي كه ازو</w:t>
      </w:r>
    </w:p>
    <w:p>
      <w:pPr>
        <w:pStyle w:val="BookText"/>
        <w:rPr/>
      </w:pPr>
      <w:r>
        <w:rPr>
          <w:rFonts w:ascii="Amiri" w:hAnsi="Amiri" w:eastAsia="Amiri" w:cs="Amiri"/>
          <w:color w:val="111111"/>
          <w:sz w:val="28"/>
          <w:sz w:val="28"/>
          <w:szCs w:val="28"/>
          <w:rtl w:val="true"/>
          <w:lang w:bidi="ar-SA"/>
        </w:rPr>
        <w:t>ميوه معرفت رسيده شود</w:t>
      </w:r>
    </w:p>
    <w:p>
      <w:pPr>
        <w:pStyle w:val="BookText"/>
        <w:rPr/>
      </w:pPr>
      <w:r>
        <w:rPr>
          <w:rFonts w:ascii="IRNazanin" w:hAnsi="IRNazanin" w:eastAsia="IRNazanin"/>
          <w:color w:val="111111"/>
          <w:sz w:val="28"/>
          <w:sz w:val="28"/>
          <w:szCs w:val="28"/>
          <w:rtl w:val="true"/>
          <w:lang w:bidi="fa-IR"/>
        </w:rPr>
        <w:t>چه جلايي دهد به جوهر روح</w:t>
      </w:r>
    </w:p>
    <w:p>
      <w:pPr>
        <w:pStyle w:val="BookText"/>
        <w:rPr/>
      </w:pPr>
      <w:r>
        <w:rPr>
          <w:rFonts w:ascii="IRNazanin" w:hAnsi="IRNazanin" w:eastAsia="IRNazanin"/>
          <w:color w:val="111111"/>
          <w:sz w:val="28"/>
          <w:sz w:val="28"/>
          <w:szCs w:val="28"/>
          <w:rtl w:val="true"/>
          <w:lang w:bidi="fa-IR"/>
        </w:rPr>
        <w:t>كادمي صافي و چكيـده شود</w:t>
      </w:r>
    </w:p>
    <w:p>
      <w:pPr>
        <w:pStyle w:val="BookText"/>
        <w:rPr/>
      </w:pPr>
      <w:r>
        <w:rPr>
          <w:rFonts w:ascii="Amiri" w:hAnsi="Amiri" w:eastAsia="Amiri" w:cs="Amiri"/>
          <w:color w:val="111111"/>
          <w:sz w:val="28"/>
          <w:sz w:val="28"/>
          <w:szCs w:val="28"/>
          <w:rtl w:val="true"/>
          <w:lang w:bidi="ar-SA"/>
        </w:rPr>
        <w:t>بذل افطار سفره عدلي است</w:t>
      </w:r>
    </w:p>
    <w:p>
      <w:pPr>
        <w:pStyle w:val="BookText"/>
        <w:rPr/>
      </w:pPr>
      <w:r>
        <w:rPr>
          <w:rFonts w:ascii="IRNazanin" w:hAnsi="IRNazanin" w:eastAsia="IRNazanin"/>
          <w:color w:val="111111"/>
          <w:sz w:val="28"/>
          <w:sz w:val="28"/>
          <w:szCs w:val="28"/>
          <w:rtl w:val="true"/>
          <w:lang w:bidi="fa-IR"/>
        </w:rPr>
        <w:t>كه در آفــاق گستـــريده شود</w:t>
      </w:r>
    </w:p>
    <w:p>
      <w:pPr>
        <w:pStyle w:val="BookText"/>
        <w:rPr/>
      </w:pPr>
      <w:r>
        <w:rPr>
          <w:rFonts w:ascii="IRNazanin" w:hAnsi="IRNazanin" w:eastAsia="IRNazanin"/>
          <w:color w:val="111111"/>
          <w:sz w:val="28"/>
          <w:sz w:val="28"/>
          <w:szCs w:val="28"/>
          <w:rtl w:val="true"/>
          <w:lang w:bidi="fa-IR"/>
        </w:rPr>
        <w:t>فقر بر چيده دارد از خوانـي</w:t>
      </w:r>
    </w:p>
    <w:p>
      <w:pPr>
        <w:pStyle w:val="BookText"/>
        <w:rPr/>
      </w:pPr>
      <w:r>
        <w:rPr>
          <w:rFonts w:ascii="IRNazanin" w:hAnsi="IRNazanin" w:eastAsia="IRNazanin"/>
          <w:color w:val="111111"/>
          <w:sz w:val="28"/>
          <w:sz w:val="28"/>
          <w:szCs w:val="28"/>
          <w:rtl w:val="true"/>
          <w:lang w:bidi="fa-IR"/>
        </w:rPr>
        <w:t>كه به پاي فقير چيده شود</w:t>
      </w:r>
    </w:p>
    <w:p>
      <w:pPr>
        <w:pStyle w:val="BookText"/>
        <w:rPr/>
      </w:pPr>
      <w:r>
        <w:rPr>
          <w:rFonts w:ascii="IRNazanin" w:hAnsi="IRNazanin" w:eastAsia="IRNazanin"/>
          <w:color w:val="111111"/>
          <w:sz w:val="28"/>
          <w:sz w:val="28"/>
          <w:szCs w:val="28"/>
          <w:rtl w:val="true"/>
          <w:lang w:bidi="fa-IR"/>
        </w:rPr>
        <w:t>شب قدرش هزار ماه خداست</w:t>
      </w:r>
    </w:p>
    <w:p>
      <w:pPr>
        <w:pStyle w:val="BookText"/>
        <w:rPr/>
      </w:pPr>
      <w:r>
        <w:rPr>
          <w:rFonts w:ascii="IRNazanin" w:hAnsi="IRNazanin" w:eastAsia="IRNazanin"/>
          <w:color w:val="111111"/>
          <w:sz w:val="28"/>
          <w:sz w:val="28"/>
          <w:szCs w:val="28"/>
          <w:rtl w:val="true"/>
          <w:lang w:bidi="fa-IR"/>
        </w:rPr>
        <w:t>گوش كن نكتــه پروريـده شود</w:t>
      </w:r>
    </w:p>
    <w:p>
      <w:pPr>
        <w:pStyle w:val="BookText"/>
        <w:rPr/>
      </w:pPr>
      <w:r>
        <w:rPr>
          <w:rFonts w:ascii="Amiri" w:hAnsi="Amiri" w:eastAsia="Amiri" w:cs="Amiri"/>
          <w:color w:val="111111"/>
          <w:sz w:val="28"/>
          <w:sz w:val="28"/>
          <w:szCs w:val="28"/>
          <w:rtl w:val="true"/>
          <w:lang w:bidi="ar-SA"/>
        </w:rPr>
        <w:t>از يــكي ميــــوه عمـــل كـــه درو</w:t>
      </w:r>
    </w:p>
    <w:p>
      <w:pPr>
        <w:pStyle w:val="BookText"/>
        <w:rPr/>
      </w:pPr>
      <w:r>
        <w:rPr>
          <w:rFonts w:ascii="IRNazanin" w:hAnsi="IRNazanin" w:eastAsia="IRNazanin"/>
          <w:color w:val="111111"/>
          <w:sz w:val="28"/>
          <w:sz w:val="28"/>
          <w:szCs w:val="28"/>
          <w:rtl w:val="true"/>
          <w:lang w:bidi="fa-IR"/>
        </w:rPr>
        <w:t>كشته شد، سي هزار چيده شود</w:t>
      </w:r>
    </w:p>
    <w:p>
      <w:pPr>
        <w:pStyle w:val="BookText"/>
        <w:rPr/>
      </w:pPr>
      <w:r>
        <w:rPr>
          <w:rFonts w:ascii="IRNazanin" w:hAnsi="IRNazanin" w:eastAsia="IRNazanin"/>
          <w:color w:val="111111"/>
          <w:sz w:val="28"/>
          <w:sz w:val="28"/>
          <w:szCs w:val="28"/>
          <w:rtl w:val="true"/>
          <w:lang w:bidi="fa-IR"/>
        </w:rPr>
        <w:t>گر تكاني خوري در آن يك شب</w:t>
      </w:r>
    </w:p>
    <w:p>
      <w:pPr>
        <w:pStyle w:val="BookText"/>
        <w:rPr/>
      </w:pPr>
      <w:r>
        <w:rPr>
          <w:rFonts w:ascii="IRNazanin" w:hAnsi="IRNazanin" w:eastAsia="IRNazanin"/>
          <w:color w:val="111111"/>
          <w:sz w:val="28"/>
          <w:sz w:val="28"/>
          <w:szCs w:val="28"/>
          <w:rtl w:val="true"/>
          <w:lang w:bidi="fa-IR"/>
        </w:rPr>
        <w:t>نخـل عمــر از گنـه تكيـده شود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 مفروش كز بهاي شبي</w:t>
      </w:r>
    </w:p>
    <w:p>
      <w:pPr>
        <w:pStyle w:val="BookText"/>
        <w:rPr/>
      </w:pPr>
      <w:r>
        <w:rPr>
          <w:rFonts w:ascii="IRNazanin" w:hAnsi="IRNazanin" w:eastAsia="IRNazanin"/>
          <w:color w:val="111111"/>
          <w:sz w:val="28"/>
          <w:sz w:val="28"/>
          <w:szCs w:val="28"/>
          <w:rtl w:val="true"/>
          <w:lang w:bidi="fa-IR"/>
        </w:rPr>
        <w:t>عمرهـا باز پـس خـريده شود</w:t>
      </w:r>
    </w:p>
    <w:p>
      <w:pPr>
        <w:pStyle w:val="BookText"/>
        <w:rPr/>
      </w:pPr>
      <w:r>
        <w:rPr>
          <w:rFonts w:ascii="IRNazanin" w:hAnsi="IRNazanin" w:eastAsia="IRNazanin"/>
          <w:color w:val="111111"/>
          <w:sz w:val="28"/>
          <w:sz w:val="28"/>
          <w:szCs w:val="28"/>
          <w:rtl w:val="true"/>
          <w:lang w:bidi="fa-IR"/>
        </w:rPr>
        <w:t>روز مهلت گذشت و بر سر كوه</w:t>
      </w:r>
    </w:p>
    <w:p>
      <w:pPr>
        <w:pStyle w:val="BookText"/>
        <w:rPr/>
      </w:pPr>
      <w:r>
        <w:rPr>
          <w:rFonts w:ascii="IRNazanin" w:hAnsi="IRNazanin" w:eastAsia="IRNazanin"/>
          <w:color w:val="111111"/>
          <w:sz w:val="28"/>
          <w:sz w:val="28"/>
          <w:szCs w:val="28"/>
          <w:rtl w:val="true"/>
          <w:lang w:bidi="fa-IR"/>
        </w:rPr>
        <w:t>پرتــوي مانـده تــا پريــده شـود</w:t>
      </w:r>
    </w:p>
    <w:p>
      <w:pPr>
        <w:pStyle w:val="BookText"/>
        <w:rPr/>
      </w:pPr>
      <w:r>
        <w:rPr>
          <w:rFonts w:ascii="Amiri" w:hAnsi="Amiri" w:eastAsia="Amiri" w:cs="Amiri"/>
          <w:color w:val="111111"/>
          <w:sz w:val="28"/>
          <w:sz w:val="28"/>
          <w:szCs w:val="28"/>
          <w:rtl w:val="true"/>
          <w:lang w:bidi="ar-SA"/>
        </w:rPr>
        <w:t>تا دمي مانده سر بر آر از خواب</w:t>
      </w:r>
    </w:p>
    <w:p>
      <w:pPr>
        <w:pStyle w:val="BookText"/>
        <w:rPr/>
      </w:pPr>
      <w:r>
        <w:rPr>
          <w:rFonts w:ascii="Amiri" w:hAnsi="Amiri" w:eastAsia="Amiri" w:cs="Amiri"/>
          <w:color w:val="111111"/>
          <w:sz w:val="28"/>
          <w:sz w:val="28"/>
          <w:szCs w:val="28"/>
          <w:rtl w:val="true"/>
          <w:lang w:bidi="ar-SA"/>
        </w:rPr>
        <w:t>ور نه صور خــدا دميـــده شــود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51663</Words>
  <Characters>187136</Characters>
  <CharactersWithSpaces>237227</CharactersWithSpaces>
  <Paragraphs>1575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2026-08-16T20:00:58Z</dcterms:created>
  <dc:creator>ghaemiyeh.com</dc:creator>
  <dc:description/>
  <dc:language>en-US</dc:language>
  <cp:lastModifiedBy/>
  <dcterms:modified xsi:type="dcterms:W3CDTF">2026-08-16T23:31:03Z</dcterms:modified>
  <cp:revision>1</cp:revision>
  <dc:subject/>
  <dc:title>غدیر و رمضان نسخه 2</dc:title>
</cp:coreProperties>
</file>

<file path=docProps/custom.xml><?xml version="1.0" encoding="utf-8"?>
<Properties xmlns="http://schemas.openxmlformats.org/officeDocument/2006/custom-properties" xmlns:vt="http://schemas.openxmlformats.org/officeDocument/2006/docPropsVTypes"/>
</file>