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1022.xml" ContentType="application/vnd.openxmlformats-officedocument.wordprocessingml.footer+xml"/>
  <Override PartName="/word/footer1021.xml" ContentType="application/vnd.openxmlformats-officedocument.wordprocessingml.footer+xml"/>
  <Override PartName="/word/footer1020.xml" ContentType="application/vnd.openxmlformats-officedocument.wordprocessingml.footer+xml"/>
  <Override PartName="/word/footer1015.xml" ContentType="application/vnd.openxmlformats-officedocument.wordprocessingml.footer+xml"/>
  <Override PartName="/word/footer1014.xml" ContentType="application/vnd.openxmlformats-officedocument.wordprocessingml.footer+xml"/>
  <Override PartName="/word/footer1013.xml" ContentType="application/vnd.openxmlformats-officedocument.wordprocessingml.footer+xml"/>
  <Override PartName="/word/footer1012.xml" ContentType="application/vnd.openxmlformats-officedocument.wordprocessingml.footer+xml"/>
  <Override PartName="/word/footer1011.xml" ContentType="application/vnd.openxmlformats-officedocument.wordprocessingml.footer+xml"/>
  <Override PartName="/word/footer1010.xml" ContentType="application/vnd.openxmlformats-officedocument.wordprocessingml.footer+xml"/>
  <Override PartName="/word/footer1005.xml" ContentType="application/vnd.openxmlformats-officedocument.wordprocessingml.footer+xml"/>
  <Override PartName="/word/footer1097.xml" ContentType="application/vnd.openxmlformats-officedocument.wordprocessingml.footer+xml"/>
  <Override PartName="/word/footer999.xml" ContentType="application/vnd.openxmlformats-officedocument.wordprocessingml.footer+xml"/>
  <Override PartName="/word/footer87.xml" ContentType="application/vnd.openxmlformats-officedocument.wordprocessingml.footer+xml"/>
  <Override PartName="/word/footer1646.xml" ContentType="application/vnd.openxmlformats-officedocument.wordprocessingml.footer+xml"/>
  <Override PartName="/word/footer989.xml" ContentType="application/vnd.openxmlformats-officedocument.wordprocessingml.footer+xml"/>
  <Override PartName="/word/footer77.xml" ContentType="application/vnd.openxmlformats-officedocument.wordprocessingml.footer+xml"/>
  <Override PartName="/word/footer1636.xml" ContentType="application/vnd.openxmlformats-officedocument.wordprocessingml.footer+xml"/>
  <Override PartName="/word/footer979.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1626.xml" ContentType="application/vnd.openxmlformats-officedocument.wordprocessingml.footer+xml"/>
  <Override PartName="/word/footer978.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1625.xml" ContentType="application/vnd.openxmlformats-officedocument.wordprocessingml.footer+xml"/>
  <Override PartName="/word/footer977.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1624.xml" ContentType="application/vnd.openxmlformats-officedocument.wordprocessingml.footer+xml"/>
  <Override PartName="/word/footer976.xml" ContentType="application/vnd.openxmlformats-officedocument.wordprocessingml.footer+xml"/>
  <Override PartName="/word/footer126.xml" ContentType="application/vnd.openxmlformats-officedocument.wordprocessingml.footer+xml"/>
  <Override PartName="/word/footer64.xml" ContentType="application/vnd.openxmlformats-officedocument.wordprocessingml.footer+xml"/>
  <Override PartName="/word/footer1623.xml" ContentType="application/vnd.openxmlformats-officedocument.wordprocessingml.footer+xml"/>
  <Override PartName="/word/footer975.xml" ContentType="application/vnd.openxmlformats-officedocument.wordprocessingml.footer+xml"/>
  <Override PartName="/word/footer125.xml" ContentType="application/vnd.openxmlformats-officedocument.wordprocessingml.footer+xml"/>
  <Override PartName="/word/footer63.xml" ContentType="application/vnd.openxmlformats-officedocument.wordprocessingml.footer+xml"/>
  <Override PartName="/word/footer1622.xml" ContentType="application/vnd.openxmlformats-officedocument.wordprocessingml.footer+xml"/>
  <Override PartName="/word/footer974.xml" ContentType="application/vnd.openxmlformats-officedocument.wordprocessingml.footer+xml"/>
  <Override PartName="/word/footer62.xml" ContentType="application/vnd.openxmlformats-officedocument.wordprocessingml.footer+xml"/>
  <Override PartName="/word/footer124.xml" ContentType="application/vnd.openxmlformats-officedocument.wordprocessingml.footer+xml"/>
  <Override PartName="/word/footer1621.xml" ContentType="application/vnd.openxmlformats-officedocument.wordprocessingml.footer+xml"/>
  <Override PartName="/word/footer973.xml" ContentType="application/vnd.openxmlformats-officedocument.wordprocessingml.footer+xml"/>
  <Override PartName="/word/footer61.xml" ContentType="application/vnd.openxmlformats-officedocument.wordprocessingml.footer+xml"/>
  <Override PartName="/word/footer123.xml" ContentType="application/vnd.openxmlformats-officedocument.wordprocessingml.footer+xml"/>
  <Override PartName="/word/footer1620.xml" ContentType="application/vnd.openxmlformats-officedocument.wordprocessingml.footer+xml"/>
  <Override PartName="/word/footer972.xml" ContentType="application/vnd.openxmlformats-officedocument.wordprocessingml.footer+xml"/>
  <Override PartName="/word/footer60.xml" ContentType="application/vnd.openxmlformats-officedocument.wordprocessingml.footer+xml"/>
  <Override PartName="/word/footer122.xml" ContentType="application/vnd.openxmlformats-officedocument.wordprocessingml.footer+xml"/>
  <Override PartName="/word/footer971.xml" ContentType="application/vnd.openxmlformats-officedocument.wordprocessingml.footer+xml"/>
  <Override PartName="/word/footer121.xml" ContentType="application/vnd.openxmlformats-officedocument.wordprocessingml.footer+xml"/>
  <Override PartName="/word/footer970.xml" ContentType="application/vnd.openxmlformats-officedocument.wordprocessingml.footer+xml"/>
  <Override PartName="/word/footer120.xml" ContentType="application/vnd.openxmlformats-officedocument.wordprocessingml.footer+xml"/>
  <Override PartName="/word/footer969.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8.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7.xml" ContentType="application/vnd.openxmlformats-officedocument.wordprocessingml.footer+xml"/>
  <Override PartName="/word/footer55.xml" ContentType="application/vnd.openxmlformats-officedocument.wordprocessingml.footer+xml"/>
  <Override PartName="/word/footer117.xml" ContentType="application/vnd.openxmlformats-officedocument.wordprocessingml.footer+xml"/>
  <Override PartName="/word/footer966.xml" ContentType="application/vnd.openxmlformats-officedocument.wordprocessingml.footer+xml"/>
  <Override PartName="/word/footer116.xml" ContentType="application/vnd.openxmlformats-officedocument.wordprocessingml.footer+xml"/>
  <Override PartName="/word/footer54.xml" ContentType="application/vnd.openxmlformats-officedocument.wordprocessingml.footer+xml"/>
  <Override PartName="/word/footer965.xml" ContentType="application/vnd.openxmlformats-officedocument.wordprocessingml.footer+xml"/>
  <Override PartName="/word/footer115.xml" ContentType="application/vnd.openxmlformats-officedocument.wordprocessingml.footer+xml"/>
  <Override PartName="/word/footer53.xml" ContentType="application/vnd.openxmlformats-officedocument.wordprocessingml.footer+xml"/>
  <Override PartName="/word/footer964.xml" ContentType="application/vnd.openxmlformats-officedocument.wordprocessingml.footer+xml"/>
  <Override PartName="/word/footer114.xml" ContentType="application/vnd.openxmlformats-officedocument.wordprocessingml.footer+xml"/>
  <Override PartName="/word/footer52.xml" ContentType="application/vnd.openxmlformats-officedocument.wordprocessingml.footer+xml"/>
  <Override PartName="/word/footer963.xml" ContentType="application/vnd.openxmlformats-officedocument.wordprocessingml.footer+xml"/>
  <Override PartName="/word/footer113.xml" ContentType="application/vnd.openxmlformats-officedocument.wordprocessingml.footer+xml"/>
  <Override PartName="/word/footer51.xml" ContentType="application/vnd.openxmlformats-officedocument.wordprocessingml.footer+xml"/>
  <Override PartName="/word/footer962.xml" ContentType="application/vnd.openxmlformats-officedocument.wordprocessingml.footer+xml"/>
  <Override PartName="/word/footer50.xml" ContentType="application/vnd.openxmlformats-officedocument.wordprocessingml.footer+xml"/>
  <Override PartName="/word/footer112.xml" ContentType="application/vnd.openxmlformats-officedocument.wordprocessingml.footer+xml"/>
  <Override PartName="/word/footer961.xml" ContentType="application/vnd.openxmlformats-officedocument.wordprocessingml.footer+xml"/>
  <Override PartName="/word/footer111.xml" ContentType="application/vnd.openxmlformats-officedocument.wordprocessingml.footer+xml"/>
  <Override PartName="/word/footer960.xml" ContentType="application/vnd.openxmlformats-officedocument.wordprocessingml.footer+xml"/>
  <Override PartName="/word/footer110.xml" ContentType="application/vnd.openxmlformats-officedocument.wordprocessingml.footer+xml"/>
  <Override PartName="/word/footer959.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8.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7.xml" ContentType="application/vnd.openxmlformats-officedocument.wordprocessingml.footer+xml"/>
  <Override PartName="/word/footer199.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956.xml" ContentType="application/vnd.openxmlformats-officedocument.wordprocessingml.footer+xml"/>
  <Override PartName="/word/footer106.xml" ContentType="application/vnd.openxmlformats-officedocument.wordprocessingml.footer+xml"/>
  <Override PartName="/word/footer198.xml" ContentType="application/vnd.openxmlformats-officedocument.wordprocessingml.footer+xml"/>
  <Override PartName="/word/footer44.xml" ContentType="application/vnd.openxmlformats-officedocument.wordprocessingml.footer+xml"/>
  <Override PartName="/word/footer955.xml" ContentType="application/vnd.openxmlformats-officedocument.wordprocessingml.footer+xml"/>
  <Override PartName="/word/footer105.xml" ContentType="application/vnd.openxmlformats-officedocument.wordprocessingml.footer+xml"/>
  <Override PartName="/word/footer197.xml" ContentType="application/vnd.openxmlformats-officedocument.wordprocessingml.footer+xml"/>
  <Override PartName="/word/footer43.xml" ContentType="application/vnd.openxmlformats-officedocument.wordprocessingml.footer+xml"/>
  <Override PartName="/word/footer954.xml" ContentType="application/vnd.openxmlformats-officedocument.wordprocessingml.footer+xml"/>
  <Override PartName="/word/footer104.xml" ContentType="application/vnd.openxmlformats-officedocument.wordprocessingml.footer+xml"/>
  <Override PartName="/word/footer42.xml" ContentType="application/vnd.openxmlformats-officedocument.wordprocessingml.footer+xml"/>
  <Override PartName="/word/footer196.xml" ContentType="application/vnd.openxmlformats-officedocument.wordprocessingml.footer+xml"/>
  <Override PartName="/word/footer953.xml" ContentType="application/vnd.openxmlformats-officedocument.wordprocessingml.footer+xml"/>
  <Override PartName="/word/footer103.xml" ContentType="application/vnd.openxmlformats-officedocument.wordprocessingml.footer+xml"/>
  <Override PartName="/word/footer41.xml" ContentType="application/vnd.openxmlformats-officedocument.wordprocessingml.footer+xml"/>
  <Override PartName="/word/footer195.xml" ContentType="application/vnd.openxmlformats-officedocument.wordprocessingml.footer+xml"/>
  <Override PartName="/word/footer952.xml" ContentType="application/vnd.openxmlformats-officedocument.wordprocessingml.footer+xml"/>
  <Override PartName="/word/footer40.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951.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Override PartName="/word/footer950.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49.xml" ContentType="application/vnd.openxmlformats-officedocument.wordprocessingml.footer+xml"/>
  <Override PartName="/word/footer37.xml" ContentType="application/vnd.openxmlformats-officedocument.wordprocessingml.footer+xml"/>
  <Override PartName="/word/footer948.xml" ContentType="application/vnd.openxmlformats-officedocument.wordprocessingml.footer+xml"/>
  <Override PartName="/word/footer36.xml" ContentType="application/vnd.openxmlformats-officedocument.wordprocessingml.footer+xml"/>
  <Override PartName="/word/footer947.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6.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5.xml" ContentType="application/vnd.openxmlformats-officedocument.wordprocessingml.footer+xml"/>
  <Override PartName="/word/footer187.xml" ContentType="application/vnd.openxmlformats-officedocument.wordprocessingml.footer+xml"/>
  <Override PartName="/word/footer33.xml" ContentType="application/vnd.openxmlformats-officedocument.wordprocessingml.footer+xml"/>
  <Override PartName="/word/footer944.xml" ContentType="application/vnd.openxmlformats-officedocument.wordprocessingml.footer+xml"/>
  <Override PartName="/word/footer32.xml" ContentType="application/vnd.openxmlformats-officedocument.wordprocessingml.footer+xml"/>
  <Override PartName="/word/footer186.xml" ContentType="application/vnd.openxmlformats-officedocument.wordprocessingml.footer+xml"/>
  <Override PartName="/word/footer943.xml" ContentType="application/vnd.openxmlformats-officedocument.wordprocessingml.footer+xml"/>
  <Override PartName="/word/footer31.xml" ContentType="application/vnd.openxmlformats-officedocument.wordprocessingml.footer+xml"/>
  <Override PartName="/word/footer185.xml" ContentType="application/vnd.openxmlformats-officedocument.wordprocessingml.footer+xml"/>
  <Override PartName="/word/footer942.xml" ContentType="application/vnd.openxmlformats-officedocument.wordprocessingml.footer+xml"/>
  <Override PartName="/word/footer30.xml" ContentType="application/vnd.openxmlformats-officedocument.wordprocessingml.footer+xml"/>
  <Override PartName="/word/footer184.xml" ContentType="application/vnd.openxmlformats-officedocument.wordprocessingml.footer+xml"/>
  <Override PartName="/word/footer941.xml" ContentType="application/vnd.openxmlformats-officedocument.wordprocessingml.footer+xml"/>
  <Override PartName="/word/footer183.xml" ContentType="application/vnd.openxmlformats-officedocument.wordprocessingml.footer+xml"/>
  <Override PartName="/word/footer940.xml" ContentType="application/vnd.openxmlformats-officedocument.wordprocessingml.footer+xml"/>
  <Override PartName="/word/footer182.xml" ContentType="application/vnd.openxmlformats-officedocument.wordprocessingml.footer+xml"/>
  <Override PartName="/word/footer939.xml" ContentType="application/vnd.openxmlformats-officedocument.wordprocessingml.footer+xml"/>
  <Override PartName="/word/footer27.xml" ContentType="application/vnd.openxmlformats-officedocument.wordprocessingml.footer+xml"/>
  <Override PartName="/word/footer938.xml" ContentType="application/vnd.openxmlformats-officedocument.wordprocessingml.footer+xml"/>
  <Override PartName="/word/footer26.xml" ContentType="application/vnd.openxmlformats-officedocument.wordprocessingml.footer+xml"/>
  <Override PartName="/word/footer937.xml" ContentType="application/vnd.openxmlformats-officedocument.wordprocessingml.footer+xml"/>
  <Override PartName="/word/footer179.xml" ContentType="application/vnd.openxmlformats-officedocument.wordprocessingml.footer+xml"/>
  <Override PartName="/word/footer25.xml" ContentType="application/vnd.openxmlformats-officedocument.wordprocessingml.footer+xml"/>
  <Override PartName="/word/footer936.xml" ContentType="application/vnd.openxmlformats-officedocument.wordprocessingml.footer+xml"/>
  <Override PartName="/word/footer24.xml" ContentType="application/vnd.openxmlformats-officedocument.wordprocessingml.footer+xml"/>
  <Override PartName="/word/footer178.xml" ContentType="application/vnd.openxmlformats-officedocument.wordprocessingml.footer+xml"/>
  <Override PartName="/word/footer935.xml" ContentType="application/vnd.openxmlformats-officedocument.wordprocessingml.footer+xml"/>
  <Override PartName="/word/footer177.xml" ContentType="application/vnd.openxmlformats-officedocument.wordprocessingml.footer+xml"/>
  <Override PartName="/word/footer23.xml" ContentType="application/vnd.openxmlformats-officedocument.wordprocessingml.footer+xml"/>
  <Override PartName="/word/footer934.xml" ContentType="application/vnd.openxmlformats-officedocument.wordprocessingml.footer+xml"/>
  <Override PartName="/word/footer22.xml" ContentType="application/vnd.openxmlformats-officedocument.wordprocessingml.footer+xml"/>
  <Override PartName="/word/footer176.xml" ContentType="application/vnd.openxmlformats-officedocument.wordprocessingml.footer+xml"/>
  <Override PartName="/word/footer933.xml" ContentType="application/vnd.openxmlformats-officedocument.wordprocessingml.footer+xml"/>
  <Override PartName="/word/footer21.xml" ContentType="application/vnd.openxmlformats-officedocument.wordprocessingml.footer+xml"/>
  <Override PartName="/word/footer175.xml" ContentType="application/vnd.openxmlformats-officedocument.wordprocessingml.footer+xml"/>
  <Override PartName="/word/footer932.xml" ContentType="application/vnd.openxmlformats-officedocument.wordprocessingml.footer+xml"/>
  <Override PartName="/word/footer20.xml" ContentType="application/vnd.openxmlformats-officedocument.wordprocessingml.footer+xml"/>
  <Override PartName="/word/footer174.xml" ContentType="application/vnd.openxmlformats-officedocument.wordprocessingml.footer+xml"/>
  <Override PartName="/word/footer931.xml" ContentType="application/vnd.openxmlformats-officedocument.wordprocessingml.footer+xml"/>
  <Override PartName="/word/footer173.xml" ContentType="application/vnd.openxmlformats-officedocument.wordprocessingml.footer+xml"/>
  <Override PartName="/word/footer930.xml" ContentType="application/vnd.openxmlformats-officedocument.wordprocessingml.footer+xml"/>
  <Override PartName="/word/footer172.xml" ContentType="application/vnd.openxmlformats-officedocument.wordprocessingml.footer+xml"/>
  <Override PartName="/word/footer929.xml" ContentType="application/vnd.openxmlformats-officedocument.wordprocessingml.footer+xml"/>
  <Override PartName="/word/footer17.xml" ContentType="application/vnd.openxmlformats-officedocument.wordprocessingml.footer+xml"/>
  <Override PartName="/word/footer928.xml" ContentType="application/vnd.openxmlformats-officedocument.wordprocessingml.footer+xml"/>
  <Override PartName="/word/footer16.xml" ContentType="application/vnd.openxmlformats-officedocument.wordprocessingml.footer+xml"/>
  <Override PartName="/word/footer927.xml" ContentType="application/vnd.openxmlformats-officedocument.wordprocessingml.footer+xml"/>
  <Override PartName="/word/footer169.xml" ContentType="application/vnd.openxmlformats-officedocument.wordprocessingml.footer+xml"/>
  <Override PartName="/word/footer15.xml" ContentType="application/vnd.openxmlformats-officedocument.wordprocessingml.footer+xml"/>
  <Override PartName="/word/footer926.xml" ContentType="application/vnd.openxmlformats-officedocument.wordprocessingml.footer+xml"/>
  <Override PartName="/word/footer168.xml" ContentType="application/vnd.openxmlformats-officedocument.wordprocessingml.footer+xml"/>
  <Override PartName="/word/footer14.xml" ContentType="application/vnd.openxmlformats-officedocument.wordprocessingml.footer+xml"/>
  <Override PartName="/word/footer925.xml" ContentType="application/vnd.openxmlformats-officedocument.wordprocessingml.footer+xml"/>
  <Override PartName="/word/footer167.xml" ContentType="application/vnd.openxmlformats-officedocument.wordprocessingml.footer+xml"/>
  <Override PartName="/word/footer13.xml" ContentType="application/vnd.openxmlformats-officedocument.wordprocessingml.footer+xml"/>
  <Override PartName="/word/footer924.xml" ContentType="application/vnd.openxmlformats-officedocument.wordprocessingml.footer+xml"/>
  <Override PartName="/word/footer12.xml" ContentType="application/vnd.openxmlformats-officedocument.wordprocessingml.footer+xml"/>
  <Override PartName="/word/footer166.xml" ContentType="application/vnd.openxmlformats-officedocument.wordprocessingml.footer+xml"/>
  <Override PartName="/word/footer923.xml" ContentType="application/vnd.openxmlformats-officedocument.wordprocessingml.footer+xml"/>
  <Override PartName="/word/footer11.xml" ContentType="application/vnd.openxmlformats-officedocument.wordprocessingml.footer+xml"/>
  <Override PartName="/word/footer165.xml" ContentType="application/vnd.openxmlformats-officedocument.wordprocessingml.footer+xml"/>
  <Override PartName="/word/footer922.xml" ContentType="application/vnd.openxmlformats-officedocument.wordprocessingml.footer+xml"/>
  <Override PartName="/word/footer10.xml" ContentType="application/vnd.openxmlformats-officedocument.wordprocessingml.footer+xml"/>
  <Override PartName="/word/footer164.xml" ContentType="application/vnd.openxmlformats-officedocument.wordprocessingml.footer+xml"/>
  <Override PartName="/word/footer921.xml" ContentType="application/vnd.openxmlformats-officedocument.wordprocessingml.footer+xml"/>
  <Override PartName="/word/footer163.xml" ContentType="application/vnd.openxmlformats-officedocument.wordprocessingml.footer+xml"/>
  <Override PartName="/word/footer920.xml" ContentType="application/vnd.openxmlformats-officedocument.wordprocessingml.footer+xml"/>
  <Override PartName="/word/footer162.xml" ContentType="application/vnd.openxmlformats-officedocument.wordprocessingml.footer+xml"/>
  <Override PartName="/word/footer919.xml" ContentType="application/vnd.openxmlformats-officedocument.wordprocessingml.footer+xml"/>
  <Override PartName="/word/footer918.xml" ContentType="application/vnd.openxmlformats-officedocument.wordprocessingml.footer+xml"/>
  <Override PartName="/word/footer917.xml" ContentType="application/vnd.openxmlformats-officedocument.wordprocessingml.footer+xml"/>
  <Override PartName="/word/footer159.xml" ContentType="application/vnd.openxmlformats-officedocument.wordprocessingml.footer+xml"/>
  <Override PartName="/word/footer916.xml" ContentType="application/vnd.openxmlformats-officedocument.wordprocessingml.footer+xml"/>
  <Override PartName="/word/footer158.xml" ContentType="application/vnd.openxmlformats-officedocument.wordprocessingml.footer+xml"/>
  <Override PartName="/word/footer915.xml" ContentType="application/vnd.openxmlformats-officedocument.wordprocessingml.footer+xml"/>
  <Override PartName="/word/footer157.xml" ContentType="application/vnd.openxmlformats-officedocument.wordprocessingml.footer+xml"/>
  <Override PartName="/word/footer914.xml" ContentType="application/vnd.openxmlformats-officedocument.wordprocessingml.footer+xml"/>
  <Override PartName="/word/footer156.xml" ContentType="application/vnd.openxmlformats-officedocument.wordprocessingml.footer+xml"/>
  <Override PartName="/word/footer1109.xml" ContentType="application/vnd.openxmlformats-officedocument.wordprocessingml.footer+xml"/>
  <Override PartName="/word/footer913.xml" ContentType="application/vnd.openxmlformats-officedocument.wordprocessingml.footer+xml"/>
  <Override PartName="/word/footer155.xml" ContentType="application/vnd.openxmlformats-officedocument.wordprocessingml.footer+xml"/>
  <Override PartName="/word/footer1108.xml" ContentType="application/vnd.openxmlformats-officedocument.wordprocessingml.footer+xml"/>
  <Override PartName="/word/footer912.xml" ContentType="application/vnd.openxmlformats-officedocument.wordprocessingml.footer+xml"/>
  <Override PartName="/word/footer154.xml" ContentType="application/vnd.openxmlformats-officedocument.wordprocessingml.footer+xml"/>
  <Override PartName="/word/footer1107.xml" ContentType="application/vnd.openxmlformats-officedocument.wordprocessingml.footer+xml"/>
  <Override PartName="/word/footer911.xml" ContentType="application/vnd.openxmlformats-officedocument.wordprocessingml.footer+xml"/>
  <Override PartName="/word/footer153.xml" ContentType="application/vnd.openxmlformats-officedocument.wordprocessingml.footer+xml"/>
  <Override PartName="/word/footer1106.xml" ContentType="application/vnd.openxmlformats-officedocument.wordprocessingml.footer+xml"/>
  <Override PartName="/word/footer903.xml" ContentType="application/vnd.openxmlformats-officedocument.wordprocessingml.footer+xml"/>
  <Override PartName="/word/footer145.xml" ContentType="application/vnd.openxmlformats-officedocument.wordprocessingml.footer+xml"/>
  <Override PartName="/word/footer902.xml" ContentType="application/vnd.openxmlformats-officedocument.wordprocessingml.footer+xml"/>
  <Override PartName="/word/footer144.xml" ContentType="application/vnd.openxmlformats-officedocument.wordprocessingml.footer+xml"/>
  <Override PartName="/word/footer901.xml" ContentType="application/vnd.openxmlformats-officedocument.wordprocessingml.footer+xml"/>
  <Override PartName="/word/footer143.xml" ContentType="application/vnd.openxmlformats-officedocument.wordprocessingml.footer+xml"/>
  <Override PartName="/word/footer900.xml" ContentType="application/vnd.openxmlformats-officedocument.wordprocessingml.footer+xml"/>
  <Override PartName="/word/footer142.xml" ContentType="application/vnd.openxmlformats-officedocument.wordprocessingml.footer+xml"/>
  <Override PartName="/word/footer895.xml" ContentType="application/vnd.openxmlformats-officedocument.wordprocessingml.footer+xml"/>
  <Override PartName="/word/footer894.xml" ContentType="application/vnd.openxmlformats-officedocument.wordprocessingml.footer+xml"/>
  <Override PartName="/word/footer893.xml" ContentType="application/vnd.openxmlformats-officedocument.wordprocessingml.footer+xml"/>
  <Override PartName="/word/footer892.xml" ContentType="application/vnd.openxmlformats-officedocument.wordprocessingml.footer+xml"/>
  <Override PartName="/word/footer891.xml" ContentType="application/vnd.openxmlformats-officedocument.wordprocessingml.footer+xml"/>
  <Override PartName="/word/footer890.xml" ContentType="application/vnd.openxmlformats-officedocument.wordprocessingml.footer+xml"/>
  <Override PartName="/word/footer885.xml" ContentType="application/vnd.openxmlformats-officedocument.wordprocessingml.footer+xml"/>
  <Override PartName="/word/footer884.xml" ContentType="application/vnd.openxmlformats-officedocument.wordprocessingml.footer+xml"/>
  <Override PartName="/word/footer883.xml" ContentType="application/vnd.openxmlformats-officedocument.wordprocessingml.footer+xml"/>
  <Override PartName="/word/footer882.xml" ContentType="application/vnd.openxmlformats-officedocument.wordprocessingml.footer+xml"/>
  <Override PartName="/word/footer881.xml" ContentType="application/vnd.openxmlformats-officedocument.wordprocessingml.footer+xml"/>
  <Override PartName="/word/footer880.xml" ContentType="application/vnd.openxmlformats-officedocument.wordprocessingml.footer+xml"/>
  <Override PartName="/word/footer875.xml" ContentType="application/vnd.openxmlformats-officedocument.wordprocessingml.footer+xml"/>
  <Override PartName="/word/footer874.xml" ContentType="application/vnd.openxmlformats-officedocument.wordprocessingml.footer+xml"/>
  <Override PartName="/word/footer873.xml" ContentType="application/vnd.openxmlformats-officedocument.wordprocessingml.footer+xml"/>
  <Override PartName="/word/footer872.xml" ContentType="application/vnd.openxmlformats-officedocument.wordprocessingml.footer+xml"/>
  <Override PartName="/word/footer871.xml" ContentType="application/vnd.openxmlformats-officedocument.wordprocessingml.footer+xml"/>
  <Override PartName="/word/footer870.xml" ContentType="application/vnd.openxmlformats-officedocument.wordprocessingml.footer+xml"/>
  <Override PartName="/word/footer865.xml" ContentType="application/vnd.openxmlformats-officedocument.wordprocessingml.footer+xml"/>
  <Override PartName="/word/footer864.xml" ContentType="application/vnd.openxmlformats-officedocument.wordprocessingml.footer+xml"/>
  <Override PartName="/word/footer863.xml" ContentType="application/vnd.openxmlformats-officedocument.wordprocessingml.footer+xml"/>
  <Override PartName="/word/footer862.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854.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9.xml" ContentType="application/vnd.openxmlformats-officedocument.wordprocessingml.footer+xml"/>
  <Override PartName="/word/footer848.xml" ContentType="application/vnd.openxmlformats-officedocument.wordprocessingml.footer+xml"/>
  <Override PartName="/word/footer847.xml" ContentType="application/vnd.openxmlformats-officedocument.wordprocessingml.footer+xml"/>
  <Override PartName="/word/footer846.xml" ContentType="application/vnd.openxmlformats-officedocument.wordprocessingml.footer+xml"/>
  <Override PartName="/word/footer845.xml" ContentType="application/vnd.openxmlformats-officedocument.wordprocessingml.footer+xml"/>
  <Override PartName="/word/footer844.xml" ContentType="application/vnd.openxmlformats-officedocument.wordprocessingml.footer+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9.xml" ContentType="application/vnd.openxmlformats-officedocument.wordprocessingml.footer+xml"/>
  <Override PartName="/word/footer838.xml" ContentType="application/vnd.openxmlformats-officedocument.wordprocessingml.footer+xml"/>
  <Override PartName="/word/footer837.xml" ContentType="application/vnd.openxmlformats-officedocument.wordprocessingml.footer+xml"/>
  <Override PartName="/word/footer836.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294.xml" ContentType="application/vnd.openxmlformats-officedocument.wordprocessingml.footer+xml"/>
  <Override PartName="/word/footer828.xml" ContentType="application/vnd.openxmlformats-officedocument.wordprocessingml.footer+xml"/>
  <Override PartName="/word/footer293.xml" ContentType="application/vnd.openxmlformats-officedocument.wordprocessingml.footer+xml"/>
  <Override PartName="/word/footer827.xml" ContentType="application/vnd.openxmlformats-officedocument.wordprocessingml.footer+xml"/>
  <Override PartName="/word/footer292.xml" ContentType="application/vnd.openxmlformats-officedocument.wordprocessingml.footer+xml"/>
  <Override PartName="/word/footer826.xml" ContentType="application/vnd.openxmlformats-officedocument.wordprocessingml.footer+xml"/>
  <Override PartName="/word/footer291.xml" ContentType="application/vnd.openxmlformats-officedocument.wordprocessingml.footer+xml"/>
  <Override PartName="/word/footer825.xml" ContentType="application/vnd.openxmlformats-officedocument.wordprocessingml.footer+xml"/>
  <Override PartName="/word/footer290.xml" ContentType="application/vnd.openxmlformats-officedocument.wordprocessingml.footer+xml"/>
  <Override PartName="/word/footer824.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9.xml" ContentType="application/vnd.openxmlformats-officedocument.wordprocessingml.footer+xml"/>
  <Override PartName="/word/footer284.xml" ContentType="application/vnd.openxmlformats-officedocument.wordprocessingml.footer+xml"/>
  <Override PartName="/word/footer818.xml" ContentType="application/vnd.openxmlformats-officedocument.wordprocessingml.footer+xml"/>
  <Override PartName="/word/footer283.xml" ContentType="application/vnd.openxmlformats-officedocument.wordprocessingml.footer+xml"/>
  <Override PartName="/word/footer817.xml" ContentType="application/vnd.openxmlformats-officedocument.wordprocessingml.footer+xml"/>
  <Override PartName="/word/footer282.xml" ContentType="application/vnd.openxmlformats-officedocument.wordprocessingml.footer+xml"/>
  <Override PartName="/word/footer816.xml" ContentType="application/vnd.openxmlformats-officedocument.wordprocessingml.footer+xml"/>
  <Override PartName="/word/footer281.xml" ContentType="application/vnd.openxmlformats-officedocument.wordprocessingml.footer+xml"/>
  <Override PartName="/word/footer815.xml" ContentType="application/vnd.openxmlformats-officedocument.wordprocessingml.footer+xml"/>
  <Override PartName="/word/footer280.xml" ContentType="application/vnd.openxmlformats-officedocument.wordprocessingml.footer+xml"/>
  <Override PartName="/word/footer81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9.xml" ContentType="application/vnd.openxmlformats-officedocument.wordprocessingml.footer+xml"/>
  <Override PartName="/word/footer274.xml" ContentType="application/vnd.openxmlformats-officedocument.wordprocessingml.footer+xml"/>
  <Override PartName="/word/footer808.xml" ContentType="application/vnd.openxmlformats-officedocument.wordprocessingml.footer+xml"/>
  <Override PartName="/word/footer273.xml" ContentType="application/vnd.openxmlformats-officedocument.wordprocessingml.footer+xml"/>
  <Override PartName="/word/footer807.xml" ContentType="application/vnd.openxmlformats-officedocument.wordprocessingml.footer+xml"/>
  <Override PartName="/word/footer272.xml" ContentType="application/vnd.openxmlformats-officedocument.wordprocessingml.footer+xml"/>
  <Override PartName="/word/footer806.xml" ContentType="application/vnd.openxmlformats-officedocument.wordprocessingml.footer+xml"/>
  <Override PartName="/word/footer271.xml" ContentType="application/vnd.openxmlformats-officedocument.wordprocessingml.footer+xml"/>
  <Override PartName="/word/footer805.xml" ContentType="application/vnd.openxmlformats-officedocument.wordprocessingml.footer+xml"/>
  <Override PartName="/word/footer270.xml" ContentType="application/vnd.openxmlformats-officedocument.wordprocessingml.footer+xml"/>
  <Override PartName="/word/footer804.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789.xml" ContentType="application/vnd.openxmlformats-officedocument.wordprocessingml.footer+xml"/>
  <Override PartName="/word/footer774.xml" ContentType="application/vnd.openxmlformats-officedocument.wordprocessingml.footer+xml"/>
  <Override PartName="/word/footer773.xml" ContentType="application/vnd.openxmlformats-officedocument.wordprocessingml.footer+xml"/>
  <Override PartName="/word/footer772.xml" ContentType="application/vnd.openxmlformats-officedocument.wordprocessingml.footer+xml"/>
  <Override PartName="/word/footer771.xml" ContentType="application/vnd.openxmlformats-officedocument.wordprocessingml.footer+xml"/>
  <Override PartName="/word/footer770.xml" ContentType="application/vnd.openxmlformats-officedocument.wordprocessingml.footer+xml"/>
  <Override PartName="/word/footer764.xml" ContentType="application/vnd.openxmlformats-officedocument.wordprocessingml.footer+xml"/>
  <Override PartName="/word/footer763.xml" ContentType="application/vnd.openxmlformats-officedocument.wordprocessingml.footer+xml"/>
  <Override PartName="/word/footer762.xml" ContentType="application/vnd.openxmlformats-officedocument.wordprocessingml.footer+xml"/>
  <Override PartName="/word/footer761.xml" ContentType="application/vnd.openxmlformats-officedocument.wordprocessingml.footer+xml"/>
  <Override PartName="/word/footer760.xml" ContentType="application/vnd.openxmlformats-officedocument.wordprocessingml.footer+xml"/>
  <Override PartName="/word/footer754.xml" ContentType="application/vnd.openxmlformats-officedocument.wordprocessingml.footer+xml"/>
  <Override PartName="/word/footer753.xml" ContentType="application/vnd.openxmlformats-officedocument.wordprocessingml.footer+xml"/>
  <Override PartName="/word/footer752.xml" ContentType="application/vnd.openxmlformats-officedocument.wordprocessingml.footer+xml"/>
  <Override PartName="/word/footer751.xml" ContentType="application/vnd.openxmlformats-officedocument.wordprocessingml.footer+xml"/>
  <Override PartName="/word/footer750.xml" ContentType="application/vnd.openxmlformats-officedocument.wordprocessingml.footer+xml"/>
  <Override PartName="/word/footer744.xml" ContentType="application/vnd.openxmlformats-officedocument.wordprocessingml.footer+xml"/>
  <Override PartName="/word/footer743.xml" ContentType="application/vnd.openxmlformats-officedocument.wordprocessingml.footer+xml"/>
  <Override PartName="/word/footer742.xml" ContentType="application/vnd.openxmlformats-officedocument.wordprocessingml.footer+xml"/>
  <Override PartName="/word/footer741.xml" ContentType="application/vnd.openxmlformats-officedocument.wordprocessingml.footer+xml"/>
  <Override PartName="/word/footer740.xml" ContentType="application/vnd.openxmlformats-officedocument.wordprocessingml.footer+xml"/>
  <Override PartName="/word/footer734.xml" ContentType="application/vnd.openxmlformats-officedocument.wordprocessingml.footer+xml"/>
  <Override PartName="/word/footer733.xml" ContentType="application/vnd.openxmlformats-officedocument.wordprocessingml.footer+xml"/>
  <Override PartName="/word/footer732.xml" ContentType="application/vnd.openxmlformats-officedocument.wordprocessingml.footer+xml"/>
  <Override PartName="/word/footer731.xml" ContentType="application/vnd.openxmlformats-officedocument.wordprocessingml.footer+xml"/>
  <Override PartName="/word/footer730.xml" ContentType="application/vnd.openxmlformats-officedocument.wordprocessingml.footer+xml"/>
  <Override PartName="/word/footer724.xml" ContentType="application/vnd.openxmlformats-officedocument.wordprocessingml.footer+xml"/>
  <Override PartName="/word/footer723.xml" ContentType="application/vnd.openxmlformats-officedocument.wordprocessingml.footer+xml"/>
  <Override PartName="/word/footer722.xml" ContentType="application/vnd.openxmlformats-officedocument.wordprocessingml.footer+xml"/>
  <Override PartName="/word/footer721.xml" ContentType="application/vnd.openxmlformats-officedocument.wordprocessingml.footer+xml"/>
  <Override PartName="/word/footer720.xml" ContentType="application/vnd.openxmlformats-officedocument.wordprocessingml.footer+xml"/>
  <Override PartName="/word/footer714.xml" ContentType="application/vnd.openxmlformats-officedocument.wordprocessingml.footer+xml"/>
  <Override PartName="/word/footer713.xml" ContentType="application/vnd.openxmlformats-officedocument.wordprocessingml.footer+xml"/>
  <Override PartName="/word/footer712.xml" ContentType="application/vnd.openxmlformats-officedocument.wordprocessingml.footer+xml"/>
  <Override PartName="/word/footer711.xml" ContentType="application/vnd.openxmlformats-officedocument.wordprocessingml.footer+xml"/>
  <Override PartName="/word/footer710.xml" ContentType="application/vnd.openxmlformats-officedocument.wordprocessingml.footer+xml"/>
  <Override PartName="/word/footer704.xml" ContentType="application/vnd.openxmlformats-officedocument.wordprocessingml.footer+xml"/>
  <Override PartName="/word/footer703.xml" ContentType="application/vnd.openxmlformats-officedocument.wordprocessingml.footer+xml"/>
  <Override PartName="/word/footer702.xml" ContentType="application/vnd.openxmlformats-officedocument.wordprocessingml.footer+xml"/>
  <Override PartName="/word/footer701.xml" ContentType="application/vnd.openxmlformats-officedocument.wordprocessingml.footer+xml"/>
  <Override PartName="/word/footer700.xml" ContentType="application/vnd.openxmlformats-officedocument.wordprocessingml.footer+xml"/>
  <Override PartName="/word/footer699.xml" ContentType="application/vnd.openxmlformats-officedocument.wordprocessingml.footer+xml"/>
  <Override PartName="/word/footer607.xml" ContentType="application/vnd.openxmlformats-officedocument.wordprocessingml.footer+xml"/>
  <Override PartName="/word/footer698.xml" ContentType="application/vnd.openxmlformats-officedocument.wordprocessingml.footer+xml"/>
  <Override PartName="/word/footer606.xml" ContentType="application/vnd.openxmlformats-officedocument.wordprocessingml.footer+xml"/>
  <Override PartName="/word/footer697.xml" ContentType="application/vnd.openxmlformats-officedocument.wordprocessingml.footer+xml"/>
  <Override PartName="/word/footer605.xml" ContentType="application/vnd.openxmlformats-officedocument.wordprocessingml.footer+xml"/>
  <Override PartName="/word/footer696.xml" ContentType="application/vnd.openxmlformats-officedocument.wordprocessingml.footer+xml"/>
  <Override PartName="/word/footer604.xml" ContentType="application/vnd.openxmlformats-officedocument.wordprocessingml.footer+xml"/>
  <Override PartName="/word/footer909.xml" ContentType="application/vnd.openxmlformats-officedocument.wordprocessingml.footer+xml"/>
  <Override PartName="/word/footer695.xml" ContentType="application/vnd.openxmlformats-officedocument.wordprocessingml.footer+xml"/>
  <Override PartName="/word/footer603.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602.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93.xml" ContentType="application/vnd.openxmlformats-officedocument.wordprocessingml.footer+xml"/>
  <Override PartName="/word/footer601.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92.xml" ContentType="application/vnd.openxmlformats-officedocument.wordprocessingml.footer+xml"/>
  <Override PartName="/word/footer600.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91.xml" ContentType="application/vnd.openxmlformats-officedocument.wordprocessingml.footer+xml"/>
  <Override PartName="/word/footer904.xml" ContentType="application/vnd.openxmlformats-officedocument.wordprocessingml.footer+xml"/>
  <Override PartName="/word/footer146.xml" ContentType="application/vnd.openxmlformats-officedocument.wordprocessingml.footer+xml"/>
  <Override PartName="/word/footer690.xml" ContentType="application/vnd.openxmlformats-officedocument.wordprocessingml.footer+xml"/>
  <Override PartName="/word/footer689.xml" ContentType="application/vnd.openxmlformats-officedocument.wordprocessingml.footer+xml"/>
  <Override PartName="/word/footer688.xml" ContentType="application/vnd.openxmlformats-officedocument.wordprocessingml.footer+xml"/>
  <Override PartName="/word/footer687.xml" ContentType="application/vnd.openxmlformats-officedocument.wordprocessingml.footer+xml"/>
  <Override PartName="/word/footer686.xml" ContentType="application/vnd.openxmlformats-officedocument.wordprocessingml.footer+xml"/>
  <Override PartName="/word/footer685.xml" ContentType="application/vnd.openxmlformats-officedocument.wordprocessingml.footer+xml"/>
  <Override PartName="/word/footer684.xml" ContentType="application/vnd.openxmlformats-officedocument.wordprocessingml.footer+xml"/>
  <Override PartName="/word/footer683.xml" ContentType="application/vnd.openxmlformats-officedocument.wordprocessingml.footer+xml"/>
  <Override PartName="/word/footer682.xml" ContentType="application/vnd.openxmlformats-officedocument.wordprocessingml.footer+xml"/>
  <Override PartName="/word/footer681.xml" ContentType="application/vnd.openxmlformats-officedocument.wordprocessingml.footer+xml"/>
  <Override PartName="/word/footer680.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70.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69.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8.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7.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6.xml" ContentType="application/vnd.openxmlformats-officedocument.wordprocessingml.footer+xml"/>
  <Override PartName="/word/footer1619.xml" ContentType="application/vnd.openxmlformats-officedocument.wordprocessingml.footer+xml"/>
  <Override PartName="/word/footer665.xml" ContentType="application/vnd.openxmlformats-officedocument.wordprocessingml.footer+xml"/>
  <Override PartName="/word/footer1618.xml" ContentType="application/vnd.openxmlformats-officedocument.wordprocessingml.footer+xml"/>
  <Override PartName="/word/footer664.xml" ContentType="application/vnd.openxmlformats-officedocument.wordprocessingml.footer+xml"/>
  <Override PartName="/word/footer1617.xml" ContentType="application/vnd.openxmlformats-officedocument.wordprocessingml.footer+xml"/>
  <Override PartName="/word/footer663.xml" ContentType="application/vnd.openxmlformats-officedocument.wordprocessingml.footer+xml"/>
  <Override PartName="/word/footer1616.xml" ContentType="application/vnd.openxmlformats-officedocument.wordprocessingml.footer+xml"/>
  <Override PartName="/word/footer662.xml" ContentType="application/vnd.openxmlformats-officedocument.wordprocessingml.footer+xml"/>
  <Override PartName="/word/footer1615.xml" ContentType="application/vnd.openxmlformats-officedocument.wordprocessingml.footer+xml"/>
  <Override PartName="/word/footer661.xml" ContentType="application/vnd.openxmlformats-officedocument.wordprocessingml.footer+xml"/>
  <Override PartName="/word/footer1614.xml" ContentType="application/vnd.openxmlformats-officedocument.wordprocessingml.footer+xml"/>
  <Override PartName="/word/footer660.xml" ContentType="application/vnd.openxmlformats-officedocument.wordprocessingml.footer+xml"/>
  <Override PartName="/word/footer1613.xml" ContentType="application/vnd.openxmlformats-officedocument.wordprocessingml.footer+xml"/>
  <Override PartName="/word/footer1053.xml" ContentType="application/vnd.openxmlformats-officedocument.wordprocessingml.footer+xml"/>
  <Override PartName="/word/footer659.xml" ContentType="application/vnd.openxmlformats-officedocument.wordprocessingml.footer+xml"/>
  <Override PartName="/word/footer1052.xml" ContentType="application/vnd.openxmlformats-officedocument.wordprocessingml.footer+xml"/>
  <Override PartName="/word/footer658.xml" ContentType="application/vnd.openxmlformats-officedocument.wordprocessingml.footer+xml"/>
  <Override PartName="/word/footer1051.xml" ContentType="application/vnd.openxmlformats-officedocument.wordprocessingml.footer+xml"/>
  <Override PartName="/word/footer657.xml" ContentType="application/vnd.openxmlformats-officedocument.wordprocessingml.footer+xml"/>
  <Override PartName="/word/footer1050.xml" ContentType="application/vnd.openxmlformats-officedocument.wordprocessingml.footer+xml"/>
  <Override PartName="/word/footer656.xml" ContentType="application/vnd.openxmlformats-officedocument.wordprocessingml.footer+xml"/>
  <Override PartName="/word/footer1609.xml" ContentType="application/vnd.openxmlformats-officedocument.wordprocessingml.footer+xml"/>
  <Override PartName="/word/footer655.xml" ContentType="application/vnd.openxmlformats-officedocument.wordprocessingml.footer+xml"/>
  <Override PartName="/word/footer1608.xml" ContentType="application/vnd.openxmlformats-officedocument.wordprocessingml.footer+xml"/>
  <Override PartName="/word/footer654.xml" ContentType="application/vnd.openxmlformats-officedocument.wordprocessingml.footer+xml"/>
  <Override PartName="/word/footer1607.xml" ContentType="application/vnd.openxmlformats-officedocument.wordprocessingml.footer+xml"/>
  <Override PartName="/word/footer653.xml" ContentType="application/vnd.openxmlformats-officedocument.wordprocessingml.footer+xml"/>
  <Override PartName="/word/footer1606.xml" ContentType="application/vnd.openxmlformats-officedocument.wordprocessingml.footer+xml"/>
  <Override PartName="/word/footer652.xml" ContentType="application/vnd.openxmlformats-officedocument.wordprocessingml.footer+xml"/>
  <Override PartName="/word/footer1605.xml" ContentType="application/vnd.openxmlformats-officedocument.wordprocessingml.footer+xml"/>
  <Override PartName="/word/footer651.xml" ContentType="application/vnd.openxmlformats-officedocument.wordprocessingml.footer+xml"/>
  <Override PartName="/word/footer1604.xml" ContentType="application/vnd.openxmlformats-officedocument.wordprocessingml.footer+xml"/>
  <Override PartName="/word/footer650.xml" ContentType="application/vnd.openxmlformats-officedocument.wordprocessingml.footer+xml"/>
  <Override PartName="/word/footer1603.xml" ContentType="application/vnd.openxmlformats-officedocument.wordprocessingml.footer+xml"/>
  <Override PartName="/word/footer1043.xml" ContentType="application/vnd.openxmlformats-officedocument.wordprocessingml.footer+xml"/>
  <Override PartName="/word/footer1042.xml" ContentType="application/vnd.openxmlformats-officedocument.wordprocessingml.footer+xml"/>
  <Override PartName="/word/footer1041.xml" ContentType="application/vnd.openxmlformats-officedocument.wordprocessingml.footer+xml"/>
  <Override PartName="/word/footer1040.xml" ContentType="application/vnd.openxmlformats-officedocument.wordprocessingml.footer+xml"/>
  <Override PartName="/word/footer641.xml" ContentType="application/vnd.openxmlformats-officedocument.wordprocessingml.footer+xml"/>
  <Override PartName="/word/footer639.xml" ContentType="application/vnd.openxmlformats-officedocument.wordprocessingml.footer+xml"/>
  <Override PartName="/word/footer638.xml" ContentType="application/vnd.openxmlformats-officedocument.wordprocessingml.footer+xml"/>
  <Override PartName="/word/footer637.xml" ContentType="application/vnd.openxmlformats-officedocument.wordprocessingml.footer+xml"/>
  <Override PartName="/word/footer636.xml" ContentType="application/vnd.openxmlformats-officedocument.wordprocessingml.footer+xml"/>
  <Override PartName="/word/footer635.xml" ContentType="application/vnd.openxmlformats-officedocument.wordprocessingml.footer+xml"/>
  <Override PartName="/word/footer629.xml" ContentType="application/vnd.openxmlformats-officedocument.wordprocessingml.footer+xml"/>
  <Override PartName="/word/footer628.xml" ContentType="application/vnd.openxmlformats-officedocument.wordprocessingml.footer+xml"/>
  <Override PartName="/word/footer627.xml" ContentType="application/vnd.openxmlformats-officedocument.wordprocessingml.footer+xml"/>
  <Override PartName="/word/footer626.xml" ContentType="application/vnd.openxmlformats-officedocument.wordprocessingml.footer+xml"/>
  <Override PartName="/word/footer625.xml" ContentType="application/vnd.openxmlformats-officedocument.wordprocessingml.footer+xml"/>
  <Override PartName="/word/footer619.xml" ContentType="application/vnd.openxmlformats-officedocument.wordprocessingml.footer+xml"/>
  <Override PartName="/word/footer618.xml" ContentType="application/vnd.openxmlformats-officedocument.wordprocessingml.footer+xml"/>
  <Override PartName="/word/footer61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614.xml" ContentType="application/vnd.openxmlformats-officedocument.wordprocessingml.footer+xml"/>
  <Override PartName="/word/footer613.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610.xml" ContentType="application/vnd.openxmlformats-officedocument.wordprocessingml.footer+xml"/>
  <Override PartName="/word/footer599.xml" ContentType="application/vnd.openxmlformats-officedocument.wordprocessingml.footer+xml"/>
  <Override PartName="/word/footer201.xml" ContentType="application/vnd.openxmlformats-officedocument.wordprocessingml.footer+xml"/>
  <Override PartName="/word/footer1246.xml" ContentType="application/vnd.openxmlformats-officedocument.wordprocessingml.footer+xml"/>
  <Override PartName="/word/footer598.xml" ContentType="application/vnd.openxmlformats-officedocument.wordprocessingml.footer+xml"/>
  <Override PartName="/word/footer200.xml" ContentType="application/vnd.openxmlformats-officedocument.wordprocessingml.footer+xml"/>
  <Override PartName="/word/footer1245.xml" ContentType="application/vnd.openxmlformats-officedocument.wordprocessingml.footer+xml"/>
  <Override PartName="/word/footer597.xml" ContentType="application/vnd.openxmlformats-officedocument.wordprocessingml.footer+xml"/>
  <Override PartName="/word/footer1244.xml" ContentType="application/vnd.openxmlformats-officedocument.wordprocessingml.footer+xml"/>
  <Override PartName="/word/footer596.xml" ContentType="application/vnd.openxmlformats-officedocument.wordprocessingml.footer+xml"/>
  <Override PartName="/word/footer1243.xml" ContentType="application/vnd.openxmlformats-officedocument.wordprocessingml.footer+xml"/>
  <Override PartName="/word/footer595.xml" ContentType="application/vnd.openxmlformats-officedocument.wordprocessingml.footer+xml"/>
  <Override PartName="/word/footer1242.xml" ContentType="application/vnd.openxmlformats-officedocument.wordprocessingml.footer+xml"/>
  <Override PartName="/word/footer779.xml" ContentType="application/vnd.openxmlformats-officedocument.wordprocessingml.footer+xml"/>
  <Override PartName="/word/footer594.xml" ContentType="application/vnd.openxmlformats-officedocument.wordprocessingml.footer+xml"/>
  <Override PartName="/word/footer1241.xml" ContentType="application/vnd.openxmlformats-officedocument.wordprocessingml.footer+xml"/>
  <Override PartName="/word/footer778.xml" ContentType="application/vnd.openxmlformats-officedocument.wordprocessingml.footer+xml"/>
  <Override PartName="/word/footer593.xml" ContentType="application/vnd.openxmlformats-officedocument.wordprocessingml.footer+xml"/>
  <Override PartName="/word/footer1240.xml" ContentType="application/vnd.openxmlformats-officedocument.wordprocessingml.footer+xml"/>
  <Override PartName="/word/footer777.xml" ContentType="application/vnd.openxmlformats-officedocument.wordprocessingml.footer+xml"/>
  <Override PartName="/word/footer592.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589.xml" ContentType="application/vnd.openxmlformats-officedocument.wordprocessingml.footer+xml"/>
  <Override PartName="/word/footer1236.xml" ContentType="application/vnd.openxmlformats-officedocument.wordprocessingml.footer+xml"/>
  <Override PartName="/word/footer588.xml" ContentType="application/vnd.openxmlformats-officedocument.wordprocessingml.footer+xml"/>
  <Override PartName="/word/footer1235.xml" ContentType="application/vnd.openxmlformats-officedocument.wordprocessingml.footer+xml"/>
  <Override PartName="/word/footer587.xml" ContentType="application/vnd.openxmlformats-officedocument.wordprocessingml.footer+xml"/>
  <Override PartName="/word/footer1234.xml" ContentType="application/vnd.openxmlformats-officedocument.wordprocessingml.footer+xml"/>
  <Override PartName="/word/footer586.xml" ContentType="application/vnd.openxmlformats-officedocument.wordprocessingml.footer+xml"/>
  <Override PartName="/word/footer1233.xml" ContentType="application/vnd.openxmlformats-officedocument.wordprocessingml.footer+xml"/>
  <Override PartName="/word/footer585.xml" ContentType="application/vnd.openxmlformats-officedocument.wordprocessingml.footer+xml"/>
  <Override PartName="/word/footer1232.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1231.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1230.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579.xml" ContentType="application/vnd.openxmlformats-officedocument.wordprocessingml.footer+xml"/>
  <Override PartName="/word/footer1226.xml" ContentType="application/vnd.openxmlformats-officedocument.wordprocessingml.footer+xml"/>
  <Override PartName="/word/footer577.xml" ContentType="application/vnd.openxmlformats-officedocument.wordprocessingml.footer+xml"/>
  <Override PartName="/word/footer1224.xml" ContentType="application/vnd.openxmlformats-officedocument.wordprocessingml.footer+xml"/>
  <Override PartName="/word/footer576.xml" ContentType="application/vnd.openxmlformats-officedocument.wordprocessingml.footer+xml"/>
  <Override PartName="/word/footer1223.xml" ContentType="application/vnd.openxmlformats-officedocument.wordprocessingml.footer+xml"/>
  <Override PartName="/word/footer575.xml" ContentType="application/vnd.openxmlformats-officedocument.wordprocessingml.footer+xml"/>
  <Override PartName="/word/footer1222.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1221.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1220.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569.xml" ContentType="application/vnd.openxmlformats-officedocument.wordprocessingml.footer+xml"/>
  <Override PartName="/word/footer1216.xml" ContentType="application/vnd.openxmlformats-officedocument.wordprocessingml.footer+xml"/>
  <Override PartName="/word/footer568.xml" ContentType="application/vnd.openxmlformats-officedocument.wordprocessingml.footer+xml"/>
  <Override PartName="/word/footer1215.xml" ContentType="application/vnd.openxmlformats-officedocument.wordprocessingml.footer+xml"/>
  <Override PartName="/word/footer567.xml" ContentType="application/vnd.openxmlformats-officedocument.wordprocessingml.footer+xml"/>
  <Override PartName="/word/footer1214.xml" ContentType="application/vnd.openxmlformats-officedocument.wordprocessingml.footer+xml"/>
  <Override PartName="/word/footer566.xml" ContentType="application/vnd.openxmlformats-officedocument.wordprocessingml.footer+xml"/>
  <Override PartName="/word/footer1213.xml" ContentType="application/vnd.openxmlformats-officedocument.wordprocessingml.footer+xml"/>
  <Override PartName="/word/footer475.xml" ContentType="application/vnd.openxmlformats-officedocument.wordprocessingml.footer+xml"/>
  <Override PartName="/word/footer1122.xml" ContentType="application/vnd.openxmlformats-officedocument.wordprocessingml.footer+xml"/>
  <Override PartName="/word/footer476.xml" ContentType="application/vnd.openxmlformats-officedocument.wordprocessingml.footer+xml"/>
  <Override PartName="/word/footer1123.xml" ContentType="application/vnd.openxmlformats-officedocument.wordprocessingml.footer+xml"/>
  <Override PartName="/word/footer477.xml" ContentType="application/vnd.openxmlformats-officedocument.wordprocessingml.footer+xml"/>
  <Override PartName="/word/footer1124.xml" ContentType="application/vnd.openxmlformats-officedocument.wordprocessingml.footer+xml"/>
  <Override PartName="/word/footer1280.xml" ContentType="application/vnd.openxmlformats-officedocument.wordprocessingml.footer+xml"/>
  <Override PartName="/word/footer478.xml" ContentType="application/vnd.openxmlformats-officedocument.wordprocessingml.footer+xml"/>
  <Override PartName="/word/footer1125.xml" ContentType="application/vnd.openxmlformats-officedocument.wordprocessingml.footer+xml"/>
  <Override PartName="/word/footer1281.xml" ContentType="application/vnd.openxmlformats-officedocument.wordprocessingml.footer+xml"/>
  <Override PartName="/word/footer479.xml" ContentType="application/vnd.openxmlformats-officedocument.wordprocessingml.footer+xml"/>
  <Override PartName="/word/footer1126.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5.xml" ContentType="application/vnd.openxmlformats-officedocument.wordprocessingml.footer+xml"/>
  <Override PartName="/word/footer1132.xml" ContentType="application/vnd.openxmlformats-officedocument.wordprocessingml.footer+xml"/>
  <Override PartName="/word/footer486.xml" ContentType="application/vnd.openxmlformats-officedocument.wordprocessingml.footer+xml"/>
  <Override PartName="/word/footer1133.xml" ContentType="application/vnd.openxmlformats-officedocument.wordprocessingml.footer+xml"/>
  <Override PartName="/word/footer487.xml" ContentType="application/vnd.openxmlformats-officedocument.wordprocessingml.footer+xml"/>
  <Override PartName="/word/footer1134.xml" ContentType="application/vnd.openxmlformats-officedocument.wordprocessingml.footer+xml"/>
  <Override PartName="/word/footer1290.xml" ContentType="application/vnd.openxmlformats-officedocument.wordprocessingml.footer+xml"/>
  <Override PartName="/word/footer488.xml" ContentType="application/vnd.openxmlformats-officedocument.wordprocessingml.footer+xml"/>
  <Override PartName="/word/footer1135.xml" ContentType="application/vnd.openxmlformats-officedocument.wordprocessingml.footer+xml"/>
  <Override PartName="/word/footer1291.xml" ContentType="application/vnd.openxmlformats-officedocument.wordprocessingml.footer+xml"/>
  <Override PartName="/word/footer489.xml" ContentType="application/vnd.openxmlformats-officedocument.wordprocessingml.footer+xml"/>
  <Override PartName="/word/footer1136.xml" ContentType="application/vnd.openxmlformats-officedocument.wordprocessingml.footer+xml"/>
  <Override PartName="/word/footer1510.xml" ContentType="application/vnd.openxmlformats-officedocument.wordprocessingml.footer+xml"/>
  <Override PartName="/word/footer1511.xml" ContentType="application/vnd.openxmlformats-officedocument.wordprocessingml.footer+xml"/>
  <Override PartName="/word/footer1512.xml" ContentType="application/vnd.openxmlformats-officedocument.wordprocessingml.footer+xml"/>
  <Override PartName="/word/footer1513.xml" ContentType="application/vnd.openxmlformats-officedocument.wordprocessingml.footer+xml"/>
  <Override PartName="/word/footer497.xml" ContentType="application/vnd.openxmlformats-officedocument.wordprocessingml.footer+xml"/>
  <Override PartName="/word/footer1144.xml" ContentType="application/vnd.openxmlformats-officedocument.wordprocessingml.footer+xml"/>
  <Override PartName="/word/footer1514.xml" ContentType="application/vnd.openxmlformats-officedocument.wordprocessingml.footer+xml"/>
  <Override PartName="/word/footer498.xml" ContentType="application/vnd.openxmlformats-officedocument.wordprocessingml.footer+xml"/>
  <Override PartName="/word/footer1145.xml" ContentType="application/vnd.openxmlformats-officedocument.wordprocessingml.footer+xml"/>
  <Override PartName="/word/footer1515.xml" ContentType="application/vnd.openxmlformats-officedocument.wordprocessingml.footer+xml"/>
  <Override PartName="/word/footer499.xml" ContentType="application/vnd.openxmlformats-officedocument.wordprocessingml.footer+xml"/>
  <Override PartName="/word/footer1146.xml" ContentType="application/vnd.openxmlformats-officedocument.wordprocessingml.footer+xml"/>
  <Override PartName="/word/footer500.xml" ContentType="application/vnd.openxmlformats-officedocument.wordprocessingml.footer+xml"/>
  <Override PartName="/word/footer1227.xml" ContentType="application/vnd.openxmlformats-officedocument.wordprocessingml.footer+xml"/>
  <Override PartName="/word/footer510.xml" ContentType="application/vnd.openxmlformats-officedocument.wordprocessingml.footer+xml"/>
  <Override PartName="/word/footer1237.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490.xml" ContentType="application/vnd.openxmlformats-officedocument.wordprocessingml.footer+xml"/>
  <Override PartName="/word/footer1117.xml" ContentType="application/vnd.openxmlformats-officedocument.wordprocessingml.footer+xml"/>
  <Override PartName="/word/footer491.xml" ContentType="application/vnd.openxmlformats-officedocument.wordprocessingml.footer+xml"/>
  <Override PartName="/word/footer1118.xml" ContentType="application/vnd.openxmlformats-officedocument.wordprocessingml.footer+xml"/>
  <Override PartName="/word/footer492.xml" ContentType="application/vnd.openxmlformats-officedocument.wordprocessingml.footer+xml"/>
  <Override PartName="/word/footer1119.xml" ContentType="application/vnd.openxmlformats-officedocument.wordprocessingml.footer+xml"/>
  <Override PartName="/word/footer1127.xml" ContentType="application/vnd.openxmlformats-officedocument.wordprocessingml.footer+xml"/>
  <Override PartName="/word/footer1128.xml" ContentType="application/vnd.openxmlformats-officedocument.wordprocessingml.footer+xml"/>
  <Override PartName="/word/footer90.xml" ContentType="application/vnd.openxmlformats-officedocument.wordprocessingml.footer+xml"/>
  <Override PartName="/word/footer1129.xml" ContentType="application/vnd.openxmlformats-officedocument.wordprocessingml.footer+xml"/>
  <Override PartName="/word/footer1137.xml" ContentType="application/vnd.openxmlformats-officedocument.wordprocessingml.footer+xml"/>
  <Override PartName="/word/footer1138.xml" ContentType="application/vnd.openxmlformats-officedocument.wordprocessingml.footer+xml"/>
  <Override PartName="/word/footer1139.xml" ContentType="application/vnd.openxmlformats-officedocument.wordprocessingml.footer+xml"/>
  <Override PartName="/word/footer1147.xml" ContentType="application/vnd.openxmlformats-officedocument.wordprocessingml.footer+xml"/>
  <Override PartName="/word/footer1148.xml" ContentType="application/vnd.openxmlformats-officedocument.wordprocessingml.footer+xml"/>
  <Override PartName="/word/footer1149.xml" ContentType="application/vnd.openxmlformats-officedocument.wordprocessingml.footer+xml"/>
  <Override PartName="/word/footer1154.xml" ContentType="application/vnd.openxmlformats-officedocument.wordprocessingml.footer+xml"/>
  <Override PartName="/word/footer1155.xml" ContentType="application/vnd.openxmlformats-officedocument.wordprocessingml.footer+xml"/>
  <Override PartName="/word/footer1156.xml" ContentType="application/vnd.openxmlformats-officedocument.wordprocessingml.footer+xml"/>
  <Override PartName="/word/footer1157.xml" ContentType="application/vnd.openxmlformats-officedocument.wordprocessingml.footer+xml"/>
  <Override PartName="/word/footer1158.xml" ContentType="application/vnd.openxmlformats-officedocument.wordprocessingml.footer+xml"/>
  <Override PartName="/word/footer1159.xml" ContentType="application/vnd.openxmlformats-officedocument.wordprocessingml.footer+xml"/>
  <Override PartName="/word/footer1164.xml" ContentType="application/vnd.openxmlformats-officedocument.wordprocessingml.footer+xml"/>
  <Override PartName="/word/footer1165.xml" ContentType="application/vnd.openxmlformats-officedocument.wordprocessingml.footer+xml"/>
  <Override PartName="/word/footer1166.xml" ContentType="application/vnd.openxmlformats-officedocument.wordprocessingml.footer+xml"/>
  <Override PartName="/word/footer1167.xml" ContentType="application/vnd.openxmlformats-officedocument.wordprocessingml.footer+xml"/>
  <Override PartName="/word/footer1168.xml" ContentType="application/vnd.openxmlformats-officedocument.wordprocessingml.footer+xml"/>
  <Override PartName="/word/footer1169.xml" ContentType="application/vnd.openxmlformats-officedocument.wordprocessingml.footer+xml"/>
  <Override PartName="/word/footer1175.xml" ContentType="application/vnd.openxmlformats-officedocument.wordprocessingml.footer+xml"/>
  <Override PartName="/word/footer1176.xml" ContentType="application/vnd.openxmlformats-officedocument.wordprocessingml.footer+xml"/>
  <Override PartName="/word/footer1177.xml" ContentType="application/vnd.openxmlformats-officedocument.wordprocessingml.footer+xml"/>
  <Override PartName="/word/footer1178.xml" ContentType="application/vnd.openxmlformats-officedocument.wordprocessingml.footer+xml"/>
  <Override PartName="/word/footer1179.xml" ContentType="application/vnd.openxmlformats-officedocument.wordprocessingml.footer+xml"/>
  <Override PartName="/word/footer1184.xml" ContentType="application/vnd.openxmlformats-officedocument.wordprocessingml.footer+xml"/>
  <Override PartName="/word/footer1185.xml" ContentType="application/vnd.openxmlformats-officedocument.wordprocessingml.footer+xml"/>
  <Override PartName="/word/footer1186.xml" ContentType="application/vnd.openxmlformats-officedocument.wordprocessingml.footer+xml"/>
  <Override PartName="/word/footer1187.xml" ContentType="application/vnd.openxmlformats-officedocument.wordprocessingml.footer+xml"/>
  <Override PartName="/word/footer460.xml" ContentType="application/vnd.openxmlformats-officedocument.wordprocessingml.footer+xml"/>
  <Override PartName="/word/footer1188.xml" ContentType="application/vnd.openxmlformats-officedocument.wordprocessingml.footer+xml"/>
  <Override PartName="/word/footer461.xml" ContentType="application/vnd.openxmlformats-officedocument.wordprocessingml.footer+xml"/>
  <Override PartName="/word/footer1189.xml" ContentType="application/vnd.openxmlformats-officedocument.wordprocessingml.footer+xml"/>
  <Override PartName="/word/footer462.xml" ContentType="application/vnd.openxmlformats-officedocument.wordprocessingml.footer+xml"/>
  <Override PartName="/word/footer1194.xml" ContentType="application/vnd.openxmlformats-officedocument.wordprocessingml.footer+xml"/>
  <Override PartName="/word/footer1195.xml" ContentType="application/vnd.openxmlformats-officedocument.wordprocessingml.footer+xml"/>
  <Override PartName="/word/footer1196.xml" ContentType="application/vnd.openxmlformats-officedocument.wordprocessingml.footer+xml"/>
  <Override PartName="/word/footer1197.xml" ContentType="application/vnd.openxmlformats-officedocument.wordprocessingml.footer+xml"/>
  <Override PartName="/word/footer470.xml" ContentType="application/vnd.openxmlformats-officedocument.wordprocessingml.footer+xml"/>
  <Override PartName="/word/footer1198.xml" ContentType="application/vnd.openxmlformats-officedocument.wordprocessingml.footer+xml"/>
  <Override PartName="/word/footer471.xml" ContentType="application/vnd.openxmlformats-officedocument.wordprocessingml.footer+xml"/>
  <Override PartName="/word/footer1199.xml" ContentType="application/vnd.openxmlformats-officedocument.wordprocessingml.footer+xml"/>
  <Override PartName="/word/footer472.xml" ContentType="application/vnd.openxmlformats-officedocument.wordprocessingml.footer+xml"/>
  <Override PartName="/word/footer1207.xml" ContentType="application/vnd.openxmlformats-officedocument.wordprocessingml.footer+xml"/>
  <Override PartName="/word/footer1686.xml" ContentType="application/vnd.openxmlformats-officedocument.wordprocessingml.footer+xml"/>
  <Override PartName="/word/footer1208.xml" ContentType="application/vnd.openxmlformats-officedocument.wordprocessingml.footer+xml"/>
  <Override PartName="/word/footer1687.xml" ContentType="application/vnd.openxmlformats-officedocument.wordprocessingml.footer+xml"/>
  <Override PartName="/word/footer1209.xml" ContentType="application/vnd.openxmlformats-officedocument.wordprocessingml.footer+xml"/>
  <Override PartName="/word/footer1688.xml" ContentType="application/vnd.openxmlformats-officedocument.wordprocessingml.footer+xml"/>
  <Override PartName="/word/footer1217.xml" ContentType="application/vnd.openxmlformats-officedocument.wordprocessingml.footer+xml"/>
  <Override PartName="/word/footer1696.xml" ContentType="application/vnd.openxmlformats-officedocument.wordprocessingml.footer+xml"/>
  <Override PartName="/word/footer1218.xml" ContentType="application/vnd.openxmlformats-officedocument.wordprocessingml.footer+xml"/>
  <Override PartName="/word/footer1697.xml" ContentType="application/vnd.openxmlformats-officedocument.wordprocessingml.footer+xml"/>
  <Override PartName="/word/footer1219.xml" ContentType="application/vnd.openxmlformats-officedocument.wordprocessingml.footer+xml"/>
  <Override PartName="/word/footer1698.xml" ContentType="application/vnd.openxmlformats-officedocument.wordprocessingml.footer+xml"/>
  <Override PartName="/word/footer1228.xml" ContentType="application/vnd.openxmlformats-officedocument.wordprocessingml.footer+xml"/>
  <Override PartName="/word/footer980.xml" ContentType="application/vnd.openxmlformats-officedocument.wordprocessingml.footer+xml"/>
  <Override PartName="/word/footer501.xml" ContentType="application/vnd.openxmlformats-officedocument.wordprocessingml.footer+xml"/>
  <Override PartName="/word/footer1229.xml" ContentType="application/vnd.openxmlformats-officedocument.wordprocessingml.footer+xml"/>
  <Override PartName="/word/footer981.xml" ContentType="application/vnd.openxmlformats-officedocument.wordprocessingml.footer+xml"/>
  <Override PartName="/word/footer502.xml" ContentType="application/vnd.openxmlformats-officedocument.wordprocessingml.footer+xml"/>
  <Override PartName="/word/footer1238.xml" ContentType="application/vnd.openxmlformats-officedocument.wordprocessingml.footer+xml"/>
  <Override PartName="/word/footer990.xml" ContentType="application/vnd.openxmlformats-officedocument.wordprocessingml.footer+xml"/>
  <Override PartName="/word/footer511.xml" ContentType="application/vnd.openxmlformats-officedocument.wordprocessingml.footer+xml"/>
  <Override PartName="/word/footer1239.xml" ContentType="application/vnd.openxmlformats-officedocument.wordprocessingml.footer+xml"/>
  <Override PartName="/word/footer991.xml" ContentType="application/vnd.openxmlformats-officedocument.wordprocessingml.footer+xml"/>
  <Override PartName="/word/footer512.xml" ContentType="application/vnd.openxmlformats-officedocument.wordprocessingml.footer+xml"/>
  <Override PartName="/word/footer1254.xml" ContentType="application/vnd.openxmlformats-officedocument.wordprocessingml.footer+xml"/>
  <Override PartName="/word/footer1264.xml" ContentType="application/vnd.openxmlformats-officedocument.wordprocessingml.footer+xml"/>
  <Override PartName="/word/footer1302.xml" ContentType="application/vnd.openxmlformats-officedocument.wordprocessingml.footer+xml"/>
  <Override PartName="/word/footer286.xml" ContentType="application/vnd.openxmlformats-officedocument.wordprocessingml.footer+xml"/>
  <Override PartName="/word/footer1303.xml" ContentType="application/vnd.openxmlformats-officedocument.wordprocessingml.footer+xml"/>
  <Override PartName="/word/footer287.xml" ContentType="application/vnd.openxmlformats-officedocument.wordprocessingml.footer+xml"/>
  <Override PartName="/word/footer1304.xml" ContentType="application/vnd.openxmlformats-officedocument.wordprocessingml.footer+xml"/>
  <Override PartName="/word/footer288.xml" ContentType="application/vnd.openxmlformats-officedocument.wordprocessingml.footer+xml"/>
  <Override PartName="/word/footer1090.xml" ContentType="application/vnd.openxmlformats-officedocument.wordprocessingml.footer+xml"/>
  <Override PartName="/word/footer1305.xml" ContentType="application/vnd.openxmlformats-officedocument.wordprocessingml.footer+xml"/>
  <Override PartName="/word/footer289.xml" ContentType="application/vnd.openxmlformats-officedocument.wordprocessingml.footer+xml"/>
  <Override PartName="/word/footer1091.xml" ContentType="application/vnd.openxmlformats-officedocument.wordprocessingml.footer+xml"/>
  <Override PartName="/word/footer493.xml" ContentType="application/vnd.openxmlformats-officedocument.wordprocessingml.footer+xml"/>
  <Override PartName="/word/footer1140.xml" ContentType="application/vnd.openxmlformats-officedocument.wordprocessingml.footer+xml"/>
  <Override PartName="/word/footer1306.xml" ContentType="application/vnd.openxmlformats-officedocument.wordprocessingml.footer+xml"/>
  <Override PartName="/word/footer494.xml" ContentType="application/vnd.openxmlformats-officedocument.wordprocessingml.footer+xml"/>
  <Override PartName="/word/footer1141.xml" ContentType="application/vnd.openxmlformats-officedocument.wordprocessingml.footer+xml"/>
  <Override PartName="/word/footer1307.xml" ContentType="application/vnd.openxmlformats-officedocument.wordprocessingml.footer+xml"/>
  <Override PartName="/word/footer495.xml" ContentType="application/vnd.openxmlformats-officedocument.wordprocessingml.footer+xml"/>
  <Override PartName="/word/footer1142.xml" ContentType="application/vnd.openxmlformats-officedocument.wordprocessingml.footer+xml"/>
  <Override PartName="/word/footer1308.xml" ContentType="application/vnd.openxmlformats-officedocument.wordprocessingml.footer+xml"/>
  <Override PartName="/word/footer496.xml" ContentType="application/vnd.openxmlformats-officedocument.wordprocessingml.footer+xml"/>
  <Override PartName="/word/footer1143.xml" ContentType="application/vnd.openxmlformats-officedocument.wordprocessingml.footer+xml"/>
  <Override PartName="/word/footer1309.xml" ContentType="application/vnd.openxmlformats-officedocument.wordprocessingml.footer+xml"/>
  <Override PartName="/word/footer1274.xml" ContentType="application/vnd.openxmlformats-officedocument.wordprocessingml.footer+xml"/>
  <Override PartName="/word/footer131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131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131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31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1150.xml" ContentType="application/vnd.openxmlformats-officedocument.wordprocessingml.footer+xml"/>
  <Override PartName="/word/footer1316.xml" ContentType="application/vnd.openxmlformats-officedocument.wordprocessingml.footer+xml"/>
  <Override PartName="/word/footer6.xml" ContentType="application/vnd.openxmlformats-officedocument.wordprocessingml.footer+xml"/>
  <Override PartName="/word/footer1151.xml" ContentType="application/vnd.openxmlformats-officedocument.wordprocessingml.footer+xml"/>
  <Override PartName="/word/footer1317.xml" ContentType="application/vnd.openxmlformats-officedocument.wordprocessingml.footer+xml"/>
  <Override PartName="/word/footer7.xml" ContentType="application/vnd.openxmlformats-officedocument.wordprocessingml.footer+xml"/>
  <Override PartName="/word/footer1152.xml" ContentType="application/vnd.openxmlformats-officedocument.wordprocessingml.footer+xml"/>
  <Override PartName="/word/footer1318.xml" ContentType="application/vnd.openxmlformats-officedocument.wordprocessingml.footer+xml"/>
  <Override PartName="/word/footer8.xml" ContentType="application/vnd.openxmlformats-officedocument.wordprocessingml.footer+xml"/>
  <Override PartName="/word/footer1153.xml" ContentType="application/vnd.openxmlformats-officedocument.wordprocessingml.footer+xml"/>
  <Override PartName="/word/footer1319.xml" ContentType="application/vnd.openxmlformats-officedocument.wordprocessingml.footer+xml"/>
  <Override PartName="/word/footer9.xml" ContentType="application/vnd.openxmlformats-officedocument.wordprocessingml.footer+xml"/>
  <Override PartName="/word/footer1325.xml" ContentType="application/vnd.openxmlformats-officedocument.wordprocessingml.footer+xml"/>
  <Override PartName="/word/footer1161.xml" ContentType="application/vnd.openxmlformats-officedocument.wordprocessingml.footer+xml"/>
  <Override PartName="/word/footer1327.xml" ContentType="application/vnd.openxmlformats-officedocument.wordprocessingml.footer+xml"/>
  <Override PartName="/word/footer1162.xml" ContentType="application/vnd.openxmlformats-officedocument.wordprocessingml.footer+xml"/>
  <Override PartName="/word/footer1328.xml" ContentType="application/vnd.openxmlformats-officedocument.wordprocessingml.footer+xml"/>
  <Override PartName="/word/footer1163.xml" ContentType="application/vnd.openxmlformats-officedocument.wordprocessingml.footer+xml"/>
  <Override PartName="/word/footer1329.xml" ContentType="application/vnd.openxmlformats-officedocument.wordprocessingml.footer+xml"/>
  <Override PartName="/word/footer709.xml" ContentType="application/vnd.openxmlformats-officedocument.wordprocessingml.footer+xml"/>
  <Override PartName="/word/footer524.xml" ContentType="application/vnd.openxmlformats-officedocument.wordprocessingml.footer+xml"/>
  <Override PartName="/word/footer1335.xml" ContentType="application/vnd.openxmlformats-officedocument.wordprocessingml.footer+xml"/>
  <Override PartName="/word/footer1337.xml" ContentType="application/vnd.openxmlformats-officedocument.wordprocessingml.footer+xml"/>
  <Override PartName="/word/footer1338.xml" ContentType="application/vnd.openxmlformats-officedocument.wordprocessingml.footer+xml"/>
  <Override PartName="/word/footer1339.xml" ContentType="application/vnd.openxmlformats-officedocument.wordprocessingml.footer+xml"/>
  <Override PartName="/word/footer718.xml" ContentType="application/vnd.openxmlformats-officedocument.wordprocessingml.footer+xml"/>
  <Override PartName="/word/footer533.xml" ContentType="application/vnd.openxmlformats-officedocument.wordprocessingml.footer+xml"/>
  <Override PartName="/word/footer1344.xml" ContentType="application/vnd.openxmlformats-officedocument.wordprocessingml.footer+xml"/>
  <Override PartName="/word/footer719.xml" ContentType="application/vnd.openxmlformats-officedocument.wordprocessingml.footer+xml"/>
  <Override PartName="/word/footer534.xml" ContentType="application/vnd.openxmlformats-officedocument.wordprocessingml.footer+xml"/>
  <Override PartName="/word/footer1345.xml" ContentType="application/vnd.openxmlformats-officedocument.wordprocessingml.footer+xml"/>
  <Override PartName="/word/footer1181.xml" ContentType="application/vnd.openxmlformats-officedocument.wordprocessingml.footer+xml"/>
  <Override PartName="/word/footer1347.xml" ContentType="application/vnd.openxmlformats-officedocument.wordprocessingml.footer+xml"/>
  <Override PartName="/word/footer620.xml" ContentType="application/vnd.openxmlformats-officedocument.wordprocessingml.footer+xml"/>
  <Override PartName="/word/footer1183.xml" ContentType="application/vnd.openxmlformats-officedocument.wordprocessingml.footer+xml"/>
  <Override PartName="/word/footer1349.xml" ContentType="application/vnd.openxmlformats-officedocument.wordprocessingml.footer+xml"/>
  <Override PartName="/word/footer622.xml" ContentType="application/vnd.openxmlformats-officedocument.wordprocessingml.footer+xml"/>
  <Override PartName="/word/footer1354.xml" ContentType="application/vnd.openxmlformats-officedocument.wordprocessingml.footer+xml"/>
  <Override PartName="/word/footer1355.xml" ContentType="application/vnd.openxmlformats-officedocument.wordprocessingml.footer+xml"/>
  <Override PartName="/word/footer1191.xml" ContentType="application/vnd.openxmlformats-officedocument.wordprocessingml.footer+xml"/>
  <Override PartName="/word/footer1357.xml" ContentType="application/vnd.openxmlformats-officedocument.wordprocessingml.footer+xml"/>
  <Override PartName="/word/footer630.xml" ContentType="application/vnd.openxmlformats-officedocument.wordprocessingml.footer+xml"/>
  <Override PartName="/word/footer1192.xml" ContentType="application/vnd.openxmlformats-officedocument.wordprocessingml.footer+xml"/>
  <Override PartName="/word/footer1358.xml" ContentType="application/vnd.openxmlformats-officedocument.wordprocessingml.footer+xml"/>
  <Override PartName="/word/footer631.xml" ContentType="application/vnd.openxmlformats-officedocument.wordprocessingml.footer+xml"/>
  <Override PartName="/word/footer1193.xml" ContentType="application/vnd.openxmlformats-officedocument.wordprocessingml.footer+xml"/>
  <Override PartName="/word/footer1359.xml" ContentType="application/vnd.openxmlformats-officedocument.wordprocessingml.footer+xml"/>
  <Override PartName="/word/footer632.xml" ContentType="application/vnd.openxmlformats-officedocument.wordprocessingml.footer+xml"/>
  <Override PartName="/word/footer1351.xml" ContentType="application/vnd.openxmlformats-officedocument.wordprocessingml.footer+xml"/>
  <Override PartName="/word/footer1517.xml" ContentType="application/vnd.openxmlformats-officedocument.wordprocessingml.footer+xml"/>
  <Override PartName="/word/footer1352.xml" ContentType="application/vnd.openxmlformats-officedocument.wordprocessingml.footer+xml"/>
  <Override PartName="/word/footer1518.xml" ContentType="application/vnd.openxmlformats-officedocument.wordprocessingml.footer+xml"/>
  <Override PartName="/word/footer1353.xml" ContentType="application/vnd.openxmlformats-officedocument.wordprocessingml.footer+xml"/>
  <Override PartName="/word/footer1519.xml" ContentType="application/vnd.openxmlformats-officedocument.wordprocessingml.footer+xml"/>
  <Override PartName="/word/footer1540.xml" ContentType="application/vnd.openxmlformats-officedocument.wordprocessingml.footer+xml"/>
  <Override PartName="/word/footer1542.xml" ContentType="application/vnd.openxmlformats-officedocument.wordprocessingml.footer+xml"/>
  <Override PartName="/word/footer1700.xml" ContentType="application/vnd.openxmlformats-officedocument.wordprocessingml.footer+xml"/>
  <Override PartName="/word/footer1550.xml" ContentType="application/vnd.openxmlformats-officedocument.wordprocessingml.footer+xml"/>
  <Override PartName="/word/footer1552.xml" ContentType="application/vnd.openxmlformats-officedocument.wordprocessingml.footer+xml"/>
  <Override PartName="/word/footer1560.xml" ContentType="application/vnd.openxmlformats-officedocument.wordprocessingml.footer+xml"/>
  <Override PartName="/word/footer1562.xml" ContentType="application/vnd.openxmlformats-officedocument.wordprocessingml.footer+xml"/>
  <Override PartName="/word/footer1563.xml" ContentType="application/vnd.openxmlformats-officedocument.wordprocessingml.footer+xml"/>
  <Override PartName="/word/footer1564.xml" ContentType="application/vnd.openxmlformats-officedocument.wordprocessingml.footer+xml"/>
  <Override PartName="/word/footer1565.xml" ContentType="application/vnd.openxmlformats-officedocument.wordprocessingml.footer+xml"/>
  <Override PartName="/word/footer330.xml" ContentType="application/vnd.openxmlformats-officedocument.wordprocessingml.footer+xml"/>
  <Override PartName="/word/footer1566.xml" ContentType="application/vnd.openxmlformats-officedocument.wordprocessingml.footer+xml"/>
  <Override PartName="/word/footer331.xml" ContentType="application/vnd.openxmlformats-officedocument.wordprocessingml.footer+xml"/>
  <Override PartName="/word/footer1121.xml" ContentType="application/vnd.openxmlformats-officedocument.wordprocessingml.footer+xml"/>
  <Override PartName="/word/footer474.xml" ContentType="application/vnd.openxmlformats-officedocument.wordprocessingml.footer+xml"/>
  <Override PartName="/word/footer1569.xml" ContentType="application/vnd.openxmlformats-officedocument.wordprocessingml.footer+xml"/>
  <Override PartName="/word/footer334.xml" ContentType="application/vnd.openxmlformats-officedocument.wordprocessingml.footer+xml"/>
  <Override PartName="/word/footer1130.xml" ContentType="application/vnd.openxmlformats-officedocument.wordprocessingml.footer+xml"/>
  <Override PartName="/word/footer483.xml" ContentType="application/vnd.openxmlformats-officedocument.wordprocessingml.footer+xml"/>
  <Override PartName="/word/footer1578.xml" ContentType="application/vnd.openxmlformats-officedocument.wordprocessingml.footer+xml"/>
  <Override PartName="/word/footer343.xml" ContentType="application/vnd.openxmlformats-officedocument.wordprocessingml.footer+xml"/>
  <Override PartName="/word/footer1131.xml" ContentType="application/vnd.openxmlformats-officedocument.wordprocessingml.footer+xml"/>
  <Override PartName="/word/footer484.xml" ContentType="application/vnd.openxmlformats-officedocument.wordprocessingml.footer+xml"/>
  <Override PartName="/word/footer1579.xml" ContentType="application/vnd.openxmlformats-officedocument.wordprocessingml.footer+xml"/>
  <Override PartName="/word/footer344.xml" ContentType="application/vnd.openxmlformats-officedocument.wordprocessingml.footer+xml"/>
  <Override PartName="/word/footer1582.xml" ContentType="application/vnd.openxmlformats-officedocument.wordprocessingml.footer+xml"/>
  <Override PartName="/word/footer1611.xml" ContentType="application/vnd.openxmlformats-officedocument.wordprocessingml.footer+xml"/>
  <Override PartName="/word/footer1583.xml" ContentType="application/vnd.openxmlformats-officedocument.wordprocessingml.footer+xml"/>
  <Override PartName="/word/footer1612.xml" ContentType="application/vnd.openxmlformats-officedocument.wordprocessingml.footer+xml"/>
  <Override PartName="/word/footer1584.xml" ContentType="application/vnd.openxmlformats-officedocument.wordprocessingml.footer+xml"/>
  <Override PartName="/word/footer1282.xml" ContentType="application/vnd.openxmlformats-officedocument.wordprocessingml.footer+xml"/>
  <Override PartName="/word/footer1320.xml" ContentType="application/vnd.openxmlformats-officedocument.wordprocessingml.footer+xml"/>
  <Override PartName="/word/footer1585.xml" ContentType="application/vnd.openxmlformats-officedocument.wordprocessingml.footer+xml"/>
  <Override PartName="/word/footer1567.xml" ContentType="application/vnd.openxmlformats-officedocument.wordprocessingml.footer+xml"/>
  <Override PartName="/word/footer332.xml" ContentType="application/vnd.openxmlformats-officedocument.wordprocessingml.footer+xml"/>
  <Override PartName="/word/footer1120.xml" ContentType="application/vnd.openxmlformats-officedocument.wordprocessingml.footer+xml"/>
  <Override PartName="/word/footer473.xml" ContentType="application/vnd.openxmlformats-officedocument.wordprocessingml.footer+xml"/>
  <Override PartName="/word/footer1568.xml" ContentType="application/vnd.openxmlformats-officedocument.wordprocessingml.footer+xml"/>
  <Override PartName="/word/footer333.xml" ContentType="application/vnd.openxmlformats-officedocument.wordprocessingml.footer+xml"/>
  <Override PartName="/word/footer1283.xml" ContentType="application/vnd.openxmlformats-officedocument.wordprocessingml.footer+xml"/>
  <Override PartName="/word/footer1321.xml" ContentType="application/vnd.openxmlformats-officedocument.wordprocessingml.footer+xml"/>
  <Override PartName="/word/footer1586.xml" ContentType="application/vnd.openxmlformats-officedocument.wordprocessingml.footer+xml"/>
  <Override PartName="/word/footer1284.xml" ContentType="application/vnd.openxmlformats-officedocument.wordprocessingml.footer+xml"/>
  <Override PartName="/word/footer1322.xml" ContentType="application/vnd.openxmlformats-officedocument.wordprocessingml.footer+xml"/>
  <Override PartName="/word/footer1587.xml" ContentType="application/vnd.openxmlformats-officedocument.wordprocessingml.footer+xml"/>
  <Override PartName="/word/footer1420.xml" ContentType="application/vnd.openxmlformats-officedocument.wordprocessingml.footer+xml"/>
  <Override PartName="/word/footer1541.xml" ContentType="application/vnd.openxmlformats-officedocument.wordprocessingml.footer+xml"/>
  <Override PartName="/word/footer1336.xml" ContentType="application/vnd.openxmlformats-officedocument.wordprocessingml.footer+xml"/>
  <Override PartName="/word/footer1639.xml" ContentType="application/vnd.openxmlformats-officedocument.wordprocessingml.footer+xml"/>
  <Override PartName="/word/footer1454.xml" ContentType="application/vnd.openxmlformats-officedocument.wordprocessingml.footer+xml"/>
  <Override PartName="/word/footer1323.xml" ContentType="application/vnd.openxmlformats-officedocument.wordprocessingml.footer+xml"/>
  <Override PartName="/word/footer1588.xml" ContentType="application/vnd.openxmlformats-officedocument.wordprocessingml.footer+xml"/>
  <Override PartName="/word/footer1421.xml" ContentType="application/vnd.openxmlformats-officedocument.wordprocessingml.footer+xml"/>
  <Override PartName="/word/footer1324.xml" ContentType="application/vnd.openxmlformats-officedocument.wordprocessingml.footer+xml"/>
  <Override PartName="/word/footer1589.xml" ContentType="application/vnd.openxmlformats-officedocument.wordprocessingml.footer+xml"/>
  <Override PartName="/word/footer1490.xml" ContentType="application/vnd.openxmlformats-officedocument.wordprocessingml.footer+xml"/>
  <Override PartName="/word/footer1675.xml" ContentType="application/vnd.openxmlformats-officedocument.wordprocessingml.footer+xml"/>
  <Override PartName="/word/footer1422.xml" ContentType="application/vnd.openxmlformats-officedocument.wordprocessingml.footer+xml"/>
  <Override PartName="/word/footer1491.xml" ContentType="application/vnd.openxmlformats-officedocument.wordprocessingml.footer+xml"/>
  <Override PartName="/word/footer1676.xml" ContentType="application/vnd.openxmlformats-officedocument.wordprocessingml.footer+xml"/>
  <Override PartName="/word/footer1423.xml" ContentType="application/vnd.openxmlformats-officedocument.wordprocessingml.footer+xml"/>
  <Override PartName="/word/footer1680.xml" ContentType="application/vnd.openxmlformats-officedocument.wordprocessingml.footer+xml"/>
  <Override PartName="/word/footer1543.xml" ContentType="application/vnd.openxmlformats-officedocument.wordprocessingml.footer+xml"/>
  <Override PartName="/word/footer1424.xml" ContentType="application/vnd.openxmlformats-officedocument.wordprocessingml.footer+xml"/>
  <Override PartName="/word/footer1681.xml" ContentType="application/vnd.openxmlformats-officedocument.wordprocessingml.footer+xml"/>
  <Override PartName="/word/footer1544.xml" ContentType="application/vnd.openxmlformats-officedocument.wordprocessingml.footer+xml"/>
  <Override PartName="/word/footer1701.xml" ContentType="application/vnd.openxmlformats-officedocument.wordprocessingml.footer+xml"/>
  <Override PartName="/word/footer1425.xml" ContentType="application/vnd.openxmlformats-officedocument.wordprocessingml.footer+xml"/>
  <Override PartName="/word/footer1682.xml" ContentType="application/vnd.openxmlformats-officedocument.wordprocessingml.footer+xml"/>
  <Override PartName="/word/footer1545.xml" ContentType="application/vnd.openxmlformats-officedocument.wordprocessingml.footer+xml"/>
  <Override PartName="/word/footer310.xml" ContentType="application/vnd.openxmlformats-officedocument.wordprocessingml.footer+xml"/>
  <Override PartName="/word/footer1702.xml" ContentType="application/vnd.openxmlformats-officedocument.wordprocessingml.footer+xml"/>
  <Override PartName="/word/footer1610.xml" ContentType="application/vnd.openxmlformats-officedocument.wordprocessingml.footer+xml"/>
  <Override PartName="/word/footer1581.xml" ContentType="application/vnd.openxmlformats-officedocument.wordprocessingml.footer+xml"/>
  <Override PartName="/word/footer1260.xml" ContentType="application/vnd.openxmlformats-officedocument.wordprocessingml.footer+xml"/>
  <Override PartName="/word/footer458.xml" ContentType="application/vnd.openxmlformats-officedocument.wordprocessingml.footer+xml"/>
  <Override PartName="/word/footer1426.xml" ContentType="application/vnd.openxmlformats-officedocument.wordprocessingml.footer+xml"/>
  <Override PartName="/word/footer1385.xml" ContentType="application/vnd.openxmlformats-officedocument.wordprocessingml.footer+xml"/>
  <Override PartName="/word/footer1261.xml" ContentType="application/vnd.openxmlformats-officedocument.wordprocessingml.footer+xml"/>
  <Override PartName="/word/footer459.xml" ContentType="application/vnd.openxmlformats-officedocument.wordprocessingml.footer+xml"/>
  <Override PartName="/word/footer1427.xml" ContentType="application/vnd.openxmlformats-officedocument.wordprocessingml.footer+xml"/>
  <Override PartName="/word/footer1553.xml" ContentType="application/vnd.openxmlformats-officedocument.wordprocessingml.footer+xml"/>
  <Override PartName="/word/footer1690.xml" ContentType="application/vnd.openxmlformats-officedocument.wordprocessingml.footer+xml"/>
  <Override PartName="/word/footer409.xml" ContentType="application/vnd.openxmlformats-officedocument.wordprocessingml.footer+xml"/>
  <Override PartName="/word/theme/theme1.xml" ContentType="application/vnd.openxmlformats-officedocument.theme+xml"/>
  <Override PartName="/word/footer1046.xml" ContentType="application/vnd.openxmlformats-officedocument.wordprocessingml.footer+xml"/>
  <Override PartName="/word/footer1364.xml" ContentType="application/vnd.openxmlformats-officedocument.wordprocessingml.footer+xml"/>
  <Override PartName="/word/footer1667.xml" ContentType="application/vnd.openxmlformats-officedocument.wordprocessingml.footer+xml"/>
  <Override PartName="/word/footer1482.xml" ContentType="application/vnd.openxmlformats-officedocument.wordprocessingml.footer+xml"/>
  <Override PartName="/word/footer1174.xml" ContentType="application/vnd.openxmlformats-officedocument.wordprocessingml.footer+xml"/>
  <Override PartName="/word/footer1709.xml" ContentType="application/vnd.openxmlformats-officedocument.wordprocessingml.footer+xml"/>
  <Override PartName="/word/footer1406.xml" ContentType="application/vnd.openxmlformats-officedocument.wordprocessingml.footer+xml"/>
  <Override PartName="/word/footer1494.xml" ContentType="application/vnd.openxmlformats-officedocument.wordprocessingml.footer+xml"/>
  <Override PartName="/word/footer1679.xml" ContentType="application/vnd.openxmlformats-officedocument.wordprocessingml.footer+xml"/>
  <Override PartName="/word/footer1532.xml" ContentType="application/vnd.openxmlformats-officedocument.wordprocessingml.footer+xml"/>
  <Override PartName="/word/footer1110.xml" ContentType="application/vnd.openxmlformats-officedocument.wordprocessingml.footer+xml"/>
  <Override PartName="/word/footer463.xml" ContentType="application/vnd.openxmlformats-officedocument.wordprocessingml.footer+xml"/>
  <Override PartName="/word/footer1392.xml" ContentType="application/vnd.openxmlformats-officedocument.wordprocessingml.footer+xml"/>
  <Override PartName="/word/footer1558.xml" ContentType="application/vnd.openxmlformats-officedocument.wordprocessingml.footer+xml"/>
  <Override PartName="/word/footer323.xml" ContentType="application/vnd.openxmlformats-officedocument.wordprocessingml.footer+xml"/>
  <Override PartName="/word/footer1695.xml" ContentType="application/vnd.openxmlformats-officedocument.wordprocessingml.footer+xml"/>
  <Override PartName="/word/footer505.xml" ContentType="application/vnd.openxmlformats-officedocument.wordprocessingml.footer+xml"/>
  <Override PartName="/word/footer1434.xml" ContentType="application/vnd.openxmlformats-officedocument.wordprocessingml.footer+xml"/>
  <Override PartName="/word/footer1492.xml" ContentType="application/vnd.openxmlformats-officedocument.wordprocessingml.footer+xml"/>
  <Override PartName="/word/footer1677.xml" ContentType="application/vnd.openxmlformats-officedocument.wordprocessingml.footer+xml"/>
  <Override PartName="/word/footer1530.xml" ContentType="application/vnd.openxmlformats-officedocument.wordprocessingml.footer+xml"/>
  <Override PartName="/word/footer503.xml" ContentType="application/vnd.openxmlformats-officedocument.wordprocessingml.footer+xml"/>
  <Override PartName="/word/footer1432.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1272.xml" ContentType="application/vnd.openxmlformats-officedocument.wordprocessingml.footer+xml"/>
  <Override PartName="/word/footer1310.xml" ContentType="application/vnd.openxmlformats-officedocument.wordprocessingml.footer+xml"/>
  <Override PartName="/word/footer1438.xml" ContentType="application/vnd.openxmlformats-officedocument.wordprocessingml.footer+xml"/>
  <Override PartName="/word/footer1525.xml" ContentType="application/vnd.openxmlformats-officedocument.wordprocessingml.footer+xml"/>
  <Override PartName="/word/footer1662.xml" ContentType="application/vnd.openxmlformats-officedocument.wordprocessingml.footer+xml"/>
  <Override PartName="/word/footer1704.xml" ContentType="application/vnd.openxmlformats-officedocument.wordprocessingml.footer+xml"/>
  <Override PartName="/word/footer1401.xml" ContentType="application/vnd.openxmlformats-officedocument.wordprocessingml.footer+xml"/>
  <Override PartName="/word/footer385.xml" ContentType="application/vnd.openxmlformats-officedocument.wordprocessingml.footer+xml"/>
  <Override PartName="/word/footer1555.xml" ContentType="application/vnd.openxmlformats-officedocument.wordprocessingml.footer+xml"/>
  <Override PartName="/word/footer320.xml" ContentType="application/vnd.openxmlformats-officedocument.wordprocessingml.footer+xml"/>
  <Override PartName="/word/footer1692.xml" ContentType="application/vnd.openxmlformats-officedocument.wordprocessingml.footer+xml"/>
  <Override PartName="/word/footer1431.xml" ContentType="application/vnd.openxmlformats-officedocument.wordprocessingml.footer+xml"/>
  <Override PartName="/word/footer1386.xml" ContentType="application/vnd.openxmlformats-officedocument.wordprocessingml.footer+xml"/>
  <Override PartName="/word/footer1689.xml" ContentType="application/vnd.openxmlformats-officedocument.wordprocessingml.footer+xml"/>
  <Override PartName="/word/footer1262.xml" ContentType="application/vnd.openxmlformats-officedocument.wordprocessingml.footer+xml"/>
  <Override PartName="/word/footer1300.xml" ContentType="application/vnd.openxmlformats-officedocument.wordprocessingml.footer+xml"/>
  <Override PartName="/word/footer1428.xml" ContentType="application/vnd.openxmlformats-officedocument.wordprocessingml.footer+xml"/>
  <Override PartName="/word/footer1554.xml" ContentType="application/vnd.openxmlformats-officedocument.wordprocessingml.footer+xml"/>
  <Override PartName="/word/footer1691.xml" ContentType="application/vnd.openxmlformats-officedocument.wordprocessingml.footer+xml"/>
  <Override PartName="/word/footer565.xml" ContentType="application/vnd.openxmlformats-officedocument.wordprocessingml.footer+xml"/>
  <Override PartName="/word/footer1212.xml" ContentType="application/vnd.openxmlformats-officedocument.wordprocessingml.footer+xml"/>
  <Override PartName="/word/footer1430.xml" ContentType="application/vnd.openxmlformats-officedocument.wordprocessingml.footer+xml"/>
  <Override PartName="/word/footer1551.xml" ContentType="application/vnd.openxmlformats-officedocument.wordprocessingml.footer+xml"/>
  <Override PartName="/word/footer1180.xml" ContentType="application/vnd.openxmlformats-officedocument.wordprocessingml.footer+xml"/>
  <Override PartName="/word/footer1346.xml" ContentType="application/vnd.openxmlformats-officedocument.wordprocessingml.footer+xml"/>
  <Override PartName="/word/footer1649.xml" ContentType="application/vnd.openxmlformats-officedocument.wordprocessingml.footer+xml"/>
  <Override PartName="/word/footer1464.xml" ContentType="application/vnd.openxmlformats-officedocument.wordprocessingml.footer+xml"/>
  <Override PartName="/word/footer1271.xml" ContentType="application/vnd.openxmlformats-officedocument.wordprocessingml.footer+xml"/>
  <Override PartName="/word/footer1116.xml" ContentType="application/vnd.openxmlformats-officedocument.wordprocessingml.footer+xml"/>
  <Override PartName="/word/footer469.xml" ContentType="application/vnd.openxmlformats-officedocument.wordprocessingml.footer+xml"/>
  <Override PartName="/word/footer1437.xml" ContentType="application/vnd.openxmlformats-officedocument.wordprocessingml.footer+xml"/>
  <Override PartName="/word/footer1524.xml" ContentType="application/vnd.openxmlformats-officedocument.wordprocessingml.footer+xml"/>
  <Override PartName="/word/footer1661.xml" ContentType="application/vnd.openxmlformats-officedocument.wordprocessingml.footer+xml"/>
  <Override PartName="/word/footer1703.xml" ContentType="application/vnd.openxmlformats-officedocument.wordprocessingml.footer+xml"/>
  <Override PartName="/word/footer1400.xml" ContentType="application/vnd.openxmlformats-officedocument.wordprocessingml.footer+xml"/>
  <Override PartName="/word/footer384.xml" ContentType="application/vnd.openxmlformats-officedocument.wordprocessingml.footer+xml"/>
  <Override PartName="/word/footer1112.xml" ContentType="application/vnd.openxmlformats-officedocument.wordprocessingml.footer+xml"/>
  <Override PartName="/word/footer465.xml" ContentType="application/vnd.openxmlformats-officedocument.wordprocessingml.footer+xml"/>
  <Override PartName="/word/footer1394.xml" ContentType="application/vnd.openxmlformats-officedocument.wordprocessingml.footer+xml"/>
  <Override PartName="/word/footer1160.xml" ContentType="application/vnd.openxmlformats-officedocument.wordprocessingml.footer+xml"/>
  <Override PartName="/word/footer1326.xml" ContentType="application/vnd.openxmlformats-officedocument.wordprocessingml.footer+xml"/>
  <Override PartName="/word/footer1629.xml" ContentType="application/vnd.openxmlformats-officedocument.wordprocessingml.footer+xml"/>
  <Override PartName="/word/footer1444.xml" ContentType="application/vnd.openxmlformats-officedocument.wordprocessingml.footer+xml"/>
  <Override PartName="/word/footer1270.xml" ContentType="application/vnd.openxmlformats-officedocument.wordprocessingml.footer+xml"/>
  <Override PartName="/word/footer1115.xml" ContentType="application/vnd.openxmlformats-officedocument.wordprocessingml.footer+xml"/>
  <Override PartName="/word/footer468.xml" ContentType="application/vnd.openxmlformats-officedocument.wordprocessingml.footer+xml"/>
  <Override PartName="/word/footer1436.xml" ContentType="application/vnd.openxmlformats-officedocument.wordprocessingml.footer+xml"/>
  <Override PartName="/word/settings.xml" ContentType="application/vnd.openxmlformats-officedocument.wordprocessingml.settings+xml"/>
  <Override PartName="/word/footer1375.xml" ContentType="application/vnd.openxmlformats-officedocument.wordprocessingml.footer+xml"/>
  <Override PartName="/word/footer140.xml" ContentType="application/vnd.openxmlformats-officedocument.wordprocessingml.footer+xml"/>
  <Override PartName="/word/footer1678.xml" ContentType="application/vnd.openxmlformats-officedocument.wordprocessingml.footer+xml"/>
  <Override PartName="/word/footer1493.xml" ContentType="application/vnd.openxmlformats-officedocument.wordprocessingml.footer+xml"/>
  <Override PartName="/word/footer1251.xml" ContentType="application/vnd.openxmlformats-officedocument.wordprocessingml.footer+xml"/>
  <Override PartName="/word/footer449.xml" ContentType="application/vnd.openxmlformats-officedocument.wordprocessingml.footer+xml"/>
  <Override PartName="/word/footer1417.xml" ContentType="application/vnd.openxmlformats-officedocument.wordprocessingml.footer+xml"/>
  <Override PartName="/word/footer1523.xml" ContentType="application/vnd.openxmlformats-officedocument.wordprocessingml.footer+xml"/>
  <Override PartName="/word/footer1660.xml" ContentType="application/vnd.openxmlformats-officedocument.wordprocessingml.footer+xml"/>
  <Override PartName="/word/footer1602.xml" ContentType="application/vnd.openxmlformats-officedocument.wordprocessingml.footer+xml"/>
  <Override PartName="/word/footer450.xml" ContentType="application/vnd.openxmlformats-officedocument.wordprocessingml.footer+xml"/>
  <Override PartName="/word/footer1495.xml" ContentType="application/vnd.openxmlformats-officedocument.wordprocessingml.footer+xml"/>
  <Override PartName="/word/footer1670.xml" ContentType="application/vnd.openxmlformats-officedocument.wordprocessingml.footer+xml"/>
  <Override PartName="/word/footer1533.xml" ContentType="application/vnd.openxmlformats-officedocument.wordprocessingml.footer+xml"/>
  <Override PartName="/word/footer1111.xml" ContentType="application/vnd.openxmlformats-officedocument.wordprocessingml.footer+xml"/>
  <Override PartName="/word/footer464.xml" ContentType="application/vnd.openxmlformats-officedocument.wordprocessingml.footer+xml"/>
  <Override PartName="/word/footer1393.xml" ContentType="application/vnd.openxmlformats-officedocument.wordprocessingml.footer+xml"/>
  <Override PartName="/word/footer1559.xml" ContentType="application/vnd.openxmlformats-officedocument.wordprocessingml.footer+xml"/>
  <Override PartName="/word/footer324.xml" ContentType="application/vnd.openxmlformats-officedocument.wordprocessingml.footer+xml"/>
  <Override PartName="/word/footer1435.xml" ContentType="application/vnd.openxmlformats-officedocument.wordprocessingml.footer+xml"/>
  <Override PartName="/word/footer1350.xml" ContentType="application/vnd.openxmlformats-officedocument.wordprocessingml.footer+xml"/>
  <Override PartName="/word/footer1516.xml" ContentType="application/vnd.openxmlformats-officedocument.wordprocessingml.footer+xml"/>
  <Override PartName="/word/footer1376.xml" ContentType="application/vnd.openxmlformats-officedocument.wordprocessingml.footer+xml"/>
  <Override PartName="/word/footer141.xml" ContentType="application/vnd.openxmlformats-officedocument.wordprocessingml.footer+xml"/>
  <Override PartName="/word/footer1252.xml" ContentType="application/vnd.openxmlformats-officedocument.wordprocessingml.footer+xml"/>
  <Override PartName="/word/footer1418.xml" ContentType="application/vnd.openxmlformats-officedocument.wordprocessingml.footer+xml"/>
  <Override PartName="/word/footer1374.xml" ContentType="application/vnd.openxmlformats-officedocument.wordprocessingml.footer+xml"/>
  <Override PartName="/word/footer1522.xml" ContentType="application/vnd.openxmlformats-officedocument.wordprocessingml.footer+xml"/>
  <Override PartName="/word/footer1484.xml" ContentType="application/vnd.openxmlformats-officedocument.wordprocessingml.footer+xml"/>
  <Override PartName="/word/footer1669.xml" ContentType="application/vnd.openxmlformats-officedocument.wordprocessingml.footer+xml"/>
  <Override PartName="/word/footer1250.xml" ContentType="application/vnd.openxmlformats-officedocument.wordprocessingml.footer+xml"/>
  <Override PartName="/word/footer448.xml" ContentType="application/vnd.openxmlformats-officedocument.wordprocessingml.footer+xml"/>
  <Override PartName="/word/footer1416.xml" ContentType="application/vnd.openxmlformats-officedocument.wordprocessingml.footer+xml"/>
  <Override PartName="/word/footer1182.xml" ContentType="application/vnd.openxmlformats-officedocument.wordprocessingml.footer+xml"/>
  <Override PartName="/word/footer1348.xml" ContentType="application/vnd.openxmlformats-officedocument.wordprocessingml.footer+xml"/>
  <Override PartName="/word/footer621.xml" ContentType="application/vnd.openxmlformats-officedocument.wordprocessingml.footer+xml"/>
  <Override PartName="/word/fontTable.xml" ContentType="application/vnd.openxmlformats-officedocument.wordprocessingml.fontTable+xml"/>
  <Override PartName="/word/footer531.xml" ContentType="application/vnd.openxmlformats-officedocument.wordprocessingml.footer+xml"/>
  <Override PartName="/word/footer716.xml" ContentType="application/vnd.openxmlformats-officedocument.wordprocessingml.footer+xml"/>
  <Override PartName="/word/footer1460.xml" ContentType="application/vnd.openxmlformats-officedocument.wordprocessingml.footer+xml"/>
  <Override PartName="/word/footer1601.xml" ContentType="application/vnd.openxmlformats-officedocument.wordprocessingml.footer+xml"/>
  <Override PartName="/word/footer708.xml" ContentType="application/vnd.openxmlformats-officedocument.wordprocessingml.footer+xml"/>
  <Override PartName="/word/footer523.xml" ContentType="application/vnd.openxmlformats-officedocument.wordprocessingml.footer+xml"/>
  <Override PartName="/word/footer1334.xml" ContentType="application/vnd.openxmlformats-officedocument.wordprocessingml.footer+xml"/>
  <Override PartName="/word/footer1539.xml" ContentType="application/vnd.openxmlformats-officedocument.wordprocessingml.footer+xml"/>
  <Override PartName="/word/footer783.xml" ContentType="application/vnd.openxmlformats-officedocument.wordprocessingml.footer+xml"/>
  <Override PartName="/word/footer1373.xml" ContentType="application/vnd.openxmlformats-officedocument.wordprocessingml.footer+xml"/>
  <Override PartName="/word/footer1521.xml" ContentType="application/vnd.openxmlformats-officedocument.wordprocessingml.footer+xml"/>
  <Override PartName="/word/footer1483.xml" ContentType="application/vnd.openxmlformats-officedocument.wordprocessingml.footer+xml"/>
  <Override PartName="/word/footer1668.xml" ContentType="application/vnd.openxmlformats-officedocument.wordprocessingml.footer+xml"/>
  <Override PartName="/word/footer1415.xml" ContentType="application/vnd.openxmlformats-officedocument.wordprocessingml.footer+xml"/>
  <Override PartName="/word/footer399.xml" ContentType="application/vnd.openxmlformats-officedocument.wordprocessingml.footer+xml"/>
  <Override PartName="/word/footer1600.xml" ContentType="application/vnd.openxmlformats-officedocument.wordprocessingml.footer+xml"/>
  <Override PartName="/word/footer707.xml" ContentType="application/vnd.openxmlformats-officedocument.wordprocessingml.footer+xml"/>
  <Override PartName="/word/footer522.xml" ContentType="application/vnd.openxmlformats-officedocument.wordprocessingml.footer+xml"/>
  <Override PartName="/word/footer1333.xml" ContentType="application/vnd.openxmlformats-officedocument.wordprocessingml.footer+xml"/>
  <Override PartName="/word/footer1538.xml" ContentType="application/vnd.openxmlformats-officedocument.wordprocessingml.footer+xml"/>
  <Override PartName="/word/footer782.xml" ContentType="application/vnd.openxmlformats-officedocument.wordprocessingml.footer+xml"/>
  <Override PartName="/word/footer1372.xml" ContentType="application/vnd.openxmlformats-officedocument.wordprocessingml.footer+xml"/>
  <Override PartName="/word/footer1520.xml" ContentType="application/vnd.openxmlformats-officedocument.wordprocessingml.footer+xml"/>
  <Override PartName="/word/footer1414.xml" ContentType="application/vnd.openxmlformats-officedocument.wordprocessingml.footer+xml"/>
  <Override PartName="/word/footer398.xml" ContentType="application/vnd.openxmlformats-officedocument.wordprocessingml.footer+xml"/>
  <Override PartName="/word/footer1537.xml" ContentType="application/vnd.openxmlformats-officedocument.wordprocessingml.footer+xml"/>
  <Override PartName="/word/footer781.xml" ContentType="application/vnd.openxmlformats-officedocument.wordprocessingml.footer+xml"/>
  <Override PartName="/word/footer1371.xml" ContentType="application/vnd.openxmlformats-officedocument.wordprocessingml.footer+xml"/>
  <Override PartName="/word/footer1674.xml" ContentType="application/vnd.openxmlformats-officedocument.wordprocessingml.footer+xml"/>
  <Override PartName="/word/footer1481.xml" ContentType="application/vnd.openxmlformats-officedocument.wordprocessingml.footer+xml"/>
  <Override PartName="/word/footer1666.xml" ContentType="application/vnd.openxmlformats-officedocument.wordprocessingml.footer+xml"/>
  <Override PartName="/word/footer1413.xml" ContentType="application/vnd.openxmlformats-officedocument.wordprocessingml.footer+xml"/>
  <Override PartName="/word/footer397.xml" ContentType="application/vnd.openxmlformats-officedocument.wordprocessingml.footer+xml"/>
  <Override PartName="/word/footer1370.xml" ContentType="application/vnd.openxmlformats-officedocument.wordprocessingml.footer+xml"/>
  <Override PartName="/word/footer1536.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1673.xml" ContentType="application/vnd.openxmlformats-officedocument.wordprocessingml.footer+xml"/>
  <Override PartName="/word/footer1480.xml" ContentType="application/vnd.openxmlformats-officedocument.wordprocessingml.footer+xml"/>
  <Override PartName="/word/footer1665.xml" ContentType="application/vnd.openxmlformats-officedocument.wordprocessingml.footer+xml"/>
  <Override PartName="/word/footer1412.xml" ContentType="application/vnd.openxmlformats-officedocument.wordprocessingml.footer+xml"/>
  <Override PartName="/word/footer396.xml" ContentType="application/vnd.openxmlformats-officedocument.wordprocessingml.footer+xml"/>
  <Override PartName="/word/footer452.xml" ContentType="application/vnd.openxmlformats-officedocument.wordprocessingml.footer+xml"/>
  <Override PartName="/word/footer1497.xml" ContentType="application/vnd.openxmlformats-officedocument.wordprocessingml.footer+xml"/>
  <Override PartName="/word/footer1535.xml" ContentType="application/vnd.openxmlformats-officedocument.wordprocessingml.footer+xml"/>
  <Override PartName="/word/footer300.xml" ContentType="application/vnd.openxmlformats-officedocument.wordprocessingml.footer+xml"/>
  <Override PartName="/word/footer1672.xml" ContentType="application/vnd.openxmlformats-officedocument.wordprocessingml.footer+xml"/>
  <Override PartName="/word/footer1411.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51.xml" ContentType="application/vnd.openxmlformats-officedocument.wordprocessingml.footer+xml"/>
  <Override PartName="/word/footer1496.xml" ContentType="application/vnd.openxmlformats-officedocument.wordprocessingml.footer+xml"/>
  <Override PartName="/word/footer1534.xml" ContentType="application/vnd.openxmlformats-officedocument.wordprocessingml.footer+xml"/>
  <Override PartName="/word/footer1671.xml" ContentType="application/vnd.openxmlformats-officedocument.wordprocessingml.footer+xml"/>
  <Override PartName="/word/footer1410.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1531.xml" ContentType="application/vnd.openxmlformats-officedocument.wordprocessingml.footer+xml"/>
  <Override PartName="/word/footer1557.xml" ContentType="application/vnd.openxmlformats-officedocument.wordprocessingml.footer+xml"/>
  <Override PartName="/word/footer322.xml" ContentType="application/vnd.openxmlformats-officedocument.wordprocessingml.footer+xml"/>
  <Override PartName="/word/footer1391.xml" ContentType="application/vnd.openxmlformats-officedocument.wordprocessingml.footer+xml"/>
  <Override PartName="/word/footer1694.xml" ContentType="application/vnd.openxmlformats-officedocument.wordprocessingml.footer+xml"/>
  <Override PartName="/word/footer504.xml" ContentType="application/vnd.openxmlformats-officedocument.wordprocessingml.footer+xml"/>
  <Override PartName="/word/footer1433.xml" ContentType="application/vnd.openxmlformats-officedocument.wordprocessingml.footer+xml"/>
  <Override PartName="/word/footer1366.xml" ContentType="application/vnd.openxmlformats-officedocument.wordprocessingml.footer+xml"/>
  <Override PartName="/word/footer131.xml" ContentType="application/vnd.openxmlformats-officedocument.wordprocessingml.footer+xml"/>
  <Override PartName="/word/footer1408.xml" ContentType="application/vnd.openxmlformats-officedocument.wordprocessingml.footer+xml"/>
  <Override PartName="/word/footer1365.xml" ContentType="application/vnd.openxmlformats-officedocument.wordprocessingml.footer+xml"/>
  <Override PartName="/word/footer130.xml" ContentType="application/vnd.openxmlformats-officedocument.wordprocessingml.footer+xml"/>
  <Override PartName="/word/footer1407.xml" ContentType="application/vnd.openxmlformats-officedocument.wordprocessingml.footer+xml"/>
  <Override PartName="/word/footer1363.xml" ContentType="application/vnd.openxmlformats-officedocument.wordprocessingml.footer+xml"/>
  <Override PartName="/word/footer1529.xml" ContentType="application/vnd.openxmlformats-officedocument.wordprocessingml.footer+xml"/>
  <Override PartName="/word/footer1173.xml" ContentType="application/vnd.openxmlformats-officedocument.wordprocessingml.footer+xml"/>
  <Override PartName="/word/footer1708.xml" ContentType="application/vnd.openxmlformats-officedocument.wordprocessingml.footer+xml"/>
  <Override PartName="/word/footer1405.xml" ContentType="application/vnd.openxmlformats-officedocument.wordprocessingml.footer+xml"/>
  <Override PartName="/word/footer389.xml" ContentType="application/vnd.openxmlformats-officedocument.wordprocessingml.footer+xml"/>
  <Override PartName="/word/footer1362.xml" ContentType="application/vnd.openxmlformats-officedocument.wordprocessingml.footer+xml"/>
  <Override PartName="/word/footer1528.xml" ContentType="application/vnd.openxmlformats-officedocument.wordprocessingml.footer+xml"/>
  <Override PartName="/word/footer1172.xml" ContentType="application/vnd.openxmlformats-officedocument.wordprocessingml.footer+xml"/>
  <Override PartName="/word/footer1707.xml" ContentType="application/vnd.openxmlformats-officedocument.wordprocessingml.footer+xml"/>
  <Override PartName="/word/footer1404.xml" ContentType="application/vnd.openxmlformats-officedocument.wordprocessingml.footer+xml"/>
  <Override PartName="/word/footer388.xml" ContentType="application/vnd.openxmlformats-officedocument.wordprocessingml.footer+xml"/>
  <Override PartName="/word/footer1361.xml" ContentType="application/vnd.openxmlformats-officedocument.wordprocessingml.footer+xml"/>
  <Override PartName="/word/footer1527.xml" ContentType="application/vnd.openxmlformats-officedocument.wordprocessingml.footer+xml"/>
  <Override PartName="/word/footer1664.xml" ContentType="application/vnd.openxmlformats-officedocument.wordprocessingml.footer+xml"/>
  <Override PartName="/word/footer1471.xml" ContentType="application/vnd.openxmlformats-officedocument.wordprocessingml.footer+xml"/>
  <Override PartName="/word/footer1171.xml" ContentType="application/vnd.openxmlformats-officedocument.wordprocessingml.footer+xml"/>
  <Override PartName="/word/footer1706.xml" ContentType="application/vnd.openxmlformats-officedocument.wordprocessingml.footer+xml"/>
  <Override PartName="/word/footer1403.xml" ContentType="application/vnd.openxmlformats-officedocument.wordprocessingml.footer+xml"/>
  <Override PartName="/word/footer387.xml" ContentType="application/vnd.openxmlformats-officedocument.wordprocessingml.footer+xml"/>
  <Override PartName="/word/footer1360.xml" ContentType="application/vnd.openxmlformats-officedocument.wordprocessingml.footer+xml"/>
  <Override PartName="/word/footer1526.xml" ContentType="application/vnd.openxmlformats-officedocument.wordprocessingml.footer+xml"/>
  <Override PartName="/word/footer1663.xml" ContentType="application/vnd.openxmlformats-officedocument.wordprocessingml.footer+xml"/>
  <Override PartName="/word/footer1470.xml" ContentType="application/vnd.openxmlformats-officedocument.wordprocessingml.footer+xml"/>
  <Override PartName="/word/footer1170.xml" ContentType="application/vnd.openxmlformats-officedocument.wordprocessingml.footer+xml"/>
  <Override PartName="/word/footer1705.xml" ContentType="application/vnd.openxmlformats-officedocument.wordprocessingml.footer+xml"/>
  <Override PartName="/word/footer1402.xml" ContentType="application/vnd.openxmlformats-officedocument.wordprocessingml.footer+xml"/>
  <Override PartName="/word/footer386.xml" ContentType="application/vnd.openxmlformats-officedocument.wordprocessingml.footer+xml"/>
  <Override PartName="/word/footer1561.xml" ContentType="application/vnd.openxmlformats-officedocument.wordprocessingml.footer+xml"/>
  <Override PartName="/word/footer1190.xml" ContentType="application/vnd.openxmlformats-officedocument.wordprocessingml.footer+xml"/>
  <Override PartName="/word/footer1356.xml" ContentType="application/vnd.openxmlformats-officedocument.wordprocessingml.footer+xml"/>
  <Override PartName="/word/footer1659.xml" ContentType="application/vnd.openxmlformats-officedocument.wordprocessingml.footer+xml"/>
  <Override PartName="/word/footer1474.xml" ContentType="application/vnd.openxmlformats-officedocument.wordprocessingml.footer+xml"/>
  <Override PartName="/word/footer1556.xml" ContentType="application/vnd.openxmlformats-officedocument.wordprocessingml.footer+xml"/>
  <Override PartName="/word/footer321.xml" ContentType="application/vnd.openxmlformats-officedocument.wordprocessingml.footer+xml"/>
  <Override PartName="/word/footer1693.xml" ContentType="application/vnd.openxmlformats-officedocument.wordprocessingml.footer+xml"/>
  <Override PartName="/word/footer1390.xml" ContentType="application/vnd.openxmlformats-officedocument.wordprocessingml.footer+xml"/>
  <Override PartName="/word/footer1473.xml" ContentType="application/vnd.openxmlformats-officedocument.wordprocessingml.footer+xml"/>
  <Override PartName="/word/footer99.xml" ContentType="application/vnd.openxmlformats-officedocument.wordprocessingml.footer+xml"/>
  <Override PartName="/word/footer1658.xml" ContentType="application/vnd.openxmlformats-officedocument.wordprocessingml.footer+xml"/>
  <Override PartName="/word/footer1472.xml" ContentType="application/vnd.openxmlformats-officedocument.wordprocessingml.footer+xml"/>
  <Override PartName="/word/footer98.xml" ContentType="application/vnd.openxmlformats-officedocument.wordprocessingml.footer+xml"/>
  <Override PartName="/word/footer1657.xml" ContentType="application/vnd.openxmlformats-officedocument.wordprocessingml.footer+xml"/>
  <Override PartName="/word/footer717.xml" ContentType="application/vnd.openxmlformats-officedocument.wordprocessingml.footer+xml"/>
  <Override PartName="/word/footer532.xml" ContentType="application/vnd.openxmlformats-officedocument.wordprocessingml.footer+xml"/>
  <Override PartName="/word/footer1343.xml" ContentType="application/vnd.openxmlformats-officedocument.wordprocessingml.footer+xml"/>
  <Override PartName="/word/footer1509.xml" ContentType="application/vnd.openxmlformats-officedocument.wordprocessingml.footer+xml"/>
  <Override PartName="/word/footer1384.xml" ContentType="application/vnd.openxmlformats-officedocument.wordprocessingml.footer+xml"/>
  <Override PartName="/word/footer1342.xml" ContentType="application/vnd.openxmlformats-officedocument.wordprocessingml.footer+xml"/>
  <Override PartName="/word/footer1508.xml" ContentType="application/vnd.openxmlformats-officedocument.wordprocessingml.footer+xml"/>
  <Override PartName="/word/footer1294.xml" ContentType="application/vnd.openxmlformats-officedocument.wordprocessingml.footer+xml"/>
  <Override PartName="/word/footer1499.xml" ContentType="application/vnd.openxmlformats-officedocument.wordprocessingml.footer+xml"/>
  <Override PartName="/word/footer454.xml" ContentType="application/vnd.openxmlformats-officedocument.wordprocessingml.footer+xml"/>
  <Override PartName="/word/footer1549.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1383.xml" ContentType="application/vnd.openxmlformats-officedocument.wordprocessingml.footer+xml"/>
  <Override PartName="/word/footer1341.xml" ContentType="application/vnd.openxmlformats-officedocument.wordprocessingml.footer+xml"/>
  <Override PartName="/word/footer1599.xml" ContentType="application/vnd.openxmlformats-officedocument.wordprocessingml.footer+xml"/>
  <Override PartName="/word/footer1507.xml" ContentType="application/vnd.openxmlformats-officedocument.wordprocessingml.footer+xml"/>
  <Override PartName="/word/footer1293.xml" ContentType="application/vnd.openxmlformats-officedocument.wordprocessingml.footer+xml"/>
  <Override PartName="/word/footer1498.xml" ContentType="application/vnd.openxmlformats-officedocument.wordprocessingml.footer+xml"/>
  <Override PartName="/word/footer453.xml" ContentType="application/vnd.openxmlformats-officedocument.wordprocessingml.footer+xml"/>
  <Override PartName="/word/footer1548.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1685.xml" ContentType="application/vnd.openxmlformats-officedocument.wordprocessingml.footer+xml"/>
  <Override PartName="/word/footer1382.xml" ContentType="application/vnd.openxmlformats-officedocument.wordprocessingml.footer+xml"/>
  <Override PartName="/word/footer1340.xml" ContentType="application/vnd.openxmlformats-officedocument.wordprocessingml.footer+xml"/>
  <Override PartName="/word/footer1598.xml" ContentType="application/vnd.openxmlformats-officedocument.wordprocessingml.footer+xml"/>
  <Override PartName="/word/footer1506.xml" ContentType="application/vnd.openxmlformats-officedocument.wordprocessingml.footer+xml"/>
  <Override PartName="/word/footer1292.xml" ContentType="application/vnd.openxmlformats-officedocument.wordprocessingml.footer+xml"/>
  <Override PartName="/word/footer1684.xml" ContentType="application/vnd.openxmlformats-officedocument.wordprocessingml.footer+xml"/>
  <Override PartName="/word/footer1547.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1381.xml" ContentType="application/vnd.openxmlformats-officedocument.wordprocessingml.footer+xml"/>
  <Override PartName="/word/footer706.xml" ContentType="application/vnd.openxmlformats-officedocument.wordprocessingml.footer+xml"/>
  <Override PartName="/word/footer521.xml" ContentType="application/vnd.openxmlformats-officedocument.wordprocessingml.footer+xml"/>
  <Override PartName="/word/footer1332.xml" ContentType="application/vnd.openxmlformats-officedocument.wordprocessingml.footer+xml"/>
  <Override PartName="/word/footer1505.xml" ContentType="application/vnd.openxmlformats-officedocument.wordprocessingml.footer+xml"/>
  <Override PartName="/word/footer1597.xml" ContentType="application/vnd.openxmlformats-officedocument.wordprocessingml.footer+xml"/>
  <Override PartName="/word/footer1683.xml" ContentType="application/vnd.openxmlformats-officedocument.wordprocessingml.footer+xml"/>
  <Override PartName="/word/footer1546.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1380.xml" ContentType="application/vnd.openxmlformats-officedocument.wordprocessingml.footer+xml"/>
  <Override PartName="/word/footer1331.xml" ContentType="application/vnd.openxmlformats-officedocument.wordprocessingml.footer+xml"/>
  <Override PartName="/word/footer1504.xml" ContentType="application/vnd.openxmlformats-officedocument.wordprocessingml.footer+xml"/>
  <Override PartName="/word/footer1596.xml" ContentType="application/vnd.openxmlformats-officedocument.wordprocessingml.footer+xml"/>
  <Override PartName="/word/footer1330.xml" ContentType="application/vnd.openxmlformats-officedocument.wordprocessingml.footer+xml"/>
  <Override PartName="/word/footer1503.xml" ContentType="application/vnd.openxmlformats-officedocument.wordprocessingml.footer+xml"/>
  <Override PartName="/word/footer1595.xml" ContentType="application/vnd.openxmlformats-officedocument.wordprocessingml.footer+xml"/>
  <Override PartName="/word/footer1502.xml" ContentType="application/vnd.openxmlformats-officedocument.wordprocessingml.footer+xml"/>
  <Override PartName="/word/footer1594.xml" ContentType="application/vnd.openxmlformats-officedocument.wordprocessingml.footer+xml"/>
  <Override PartName="/word/footer1501.xml" ContentType="application/vnd.openxmlformats-officedocument.wordprocessingml.footer+xml"/>
  <Override PartName="/word/footer1593.xml" ContentType="application/vnd.openxmlformats-officedocument.wordprocessingml.footer+xml"/>
  <Override PartName="/word/footer1500.xml" ContentType="application/vnd.openxmlformats-officedocument.wordprocessingml.footer+xml"/>
  <Override PartName="/word/footer1592.xml" ContentType="application/vnd.openxmlformats-officedocument.wordprocessingml.footer+xml"/>
  <Override PartName="/word/footer535.xml" ContentType="application/vnd.openxmlformats-officedocument.wordprocessingml.footer+xml"/>
  <Override PartName="/word/footer1463.xml" ContentType="application/vnd.openxmlformats-officedocument.wordprocessingml.footer+xml"/>
  <Override PartName="/word/footer89.xml" ContentType="application/vnd.openxmlformats-officedocument.wordprocessingml.footer+xml"/>
  <Override PartName="/word/footer1648.xml" ContentType="application/vnd.openxmlformats-officedocument.wordprocessingml.footer+xml"/>
  <Override PartName="/word/footer1462.xml" ContentType="application/vnd.openxmlformats-officedocument.wordprocessingml.footer+xml"/>
  <Override PartName="/word/footer88.xml" ContentType="application/vnd.openxmlformats-officedocument.wordprocessingml.footer+xml"/>
  <Override PartName="/word/footer1647.xml" ContentType="application/vnd.openxmlformats-officedocument.wordprocessingml.footer+xml"/>
  <Override PartName="/word/footer1461.xml" ContentType="application/vnd.openxmlformats-officedocument.wordprocessingml.footer+xml"/>
  <Override PartName="/word/footer525.xml" ContentType="application/vnd.openxmlformats-officedocument.wordprocessingml.footer+xml"/>
  <Override PartName="/word/footer1591.xml" ContentType="application/vnd.openxmlformats-officedocument.wordprocessingml.footer+xml"/>
  <Override PartName="/word/footer1590.xml" ContentType="application/vnd.openxmlformats-officedocument.wordprocessingml.footer+xml"/>
  <Override PartName="/word/footer788.xml" ContentType="application/vnd.openxmlformats-officedocument.wordprocessingml.footer+xml"/>
  <Override PartName="/word/footer1453.xml" ContentType="application/vnd.openxmlformats-officedocument.wordprocessingml.footer+xml"/>
  <Override PartName="/word/footer79.xml" ContentType="application/vnd.openxmlformats-officedocument.wordprocessingml.footer+xml"/>
  <Override PartName="/word/footer1638.xml" ContentType="application/vnd.openxmlformats-officedocument.wordprocessingml.footer+xml"/>
  <Override PartName="/word/footer1452.xml" ContentType="application/vnd.openxmlformats-officedocument.wordprocessingml.footer+xml"/>
  <Override PartName="/word/footer78.xml" ContentType="application/vnd.openxmlformats-officedocument.wordprocessingml.footer+xml"/>
  <Override PartName="/word/footer1637.xml" ContentType="application/vnd.openxmlformats-officedocument.wordprocessingml.footer+xml"/>
  <Override PartName="/word/footer1451.xml" ContentType="application/vnd.openxmlformats-officedocument.wordprocessingml.footer+xml"/>
  <Override PartName="/word/footer145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1580.xml" ContentType="application/vnd.openxmlformats-officedocument.wordprocessingml.footer+xml"/>
  <Override PartName="/word/footer1443.xml" ContentType="application/vnd.openxmlformats-officedocument.wordprocessingml.footer+xml"/>
  <Override PartName="/word/footer69.xml" ContentType="application/vnd.openxmlformats-officedocument.wordprocessingml.footer+xml"/>
  <Override PartName="/word/footer1628.xml" ContentType="application/vnd.openxmlformats-officedocument.wordprocessingml.footer+xml"/>
  <Override PartName="/word/footer513.xml" ContentType="application/vnd.openxmlformats-officedocument.wordprocessingml.footer+xml"/>
  <Override PartName="/word/footer80.xml" ContentType="application/vnd.openxmlformats-officedocument.wordprocessingml.footer+xml"/>
  <Override PartName="/word/footer992.xml" ContentType="application/vnd.openxmlformats-officedocument.wordprocessingml.footer+xml"/>
  <Override PartName="/word/footer1442.xml" ContentType="application/vnd.openxmlformats-officedocument.wordprocessingml.footer+xml"/>
  <Override PartName="/word/footer68.xml" ContentType="application/vnd.openxmlformats-officedocument.wordprocessingml.footer+xml"/>
  <Override PartName="/word/footer1627.xml" ContentType="application/vnd.openxmlformats-officedocument.wordprocessingml.footer+xml"/>
  <Override PartName="/word/footer1441.xml" ContentType="application/vnd.openxmlformats-officedocument.wordprocessingml.footer+xml"/>
  <Override PartName="/word/footer1440.xml" ContentType="application/vnd.openxmlformats-officedocument.wordprocessingml.footer+xml"/>
  <Override PartName="/word/footer1273.xml" ContentType="application/vnd.openxmlformats-officedocument.wordprocessingml.footer+xml"/>
  <Override PartName="/word/footer1311.xml" ContentType="application/vnd.openxmlformats-officedocument.wordprocessingml.footer+xml"/>
  <Override PartName="/word/footer295.xml" ContentType="application/vnd.openxmlformats-officedocument.wordprocessingml.footer+xml"/>
  <Override PartName="/word/footer14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63.xml" ContentType="application/vnd.openxmlformats-officedocument.wordprocessingml.footer+xml"/>
  <Override PartName="/word/footer1301.xml" ContentType="application/vnd.openxmlformats-officedocument.wordprocessingml.footer+xml"/>
  <Override PartName="/word/footer285.xml" ContentType="application/vnd.openxmlformats-officedocument.wordprocessingml.footer+xml"/>
  <Override PartName="/word/footer1429.xml" ContentType="application/vnd.openxmlformats-officedocument.wordprocessingml.footer+xml"/>
  <Override PartName="/word/footer1253.xml" ContentType="application/vnd.openxmlformats-officedocument.wordprocessingml.footer+xml"/>
  <Override PartName="/word/footer1419.xml" ContentType="application/vnd.openxmlformats-officedocument.wordprocessingml.footer+xml"/>
  <Override PartName="/word/footer1409.xml" ContentType="application/vnd.openxmlformats-officedocument.wordprocessingml.footer+xml"/>
  <Override PartName="/word/footer1399.xml" ContentType="application/vnd.openxmlformats-officedocument.wordprocessingml.footer+xml"/>
  <Override PartName="/word/footer1398.xml" ContentType="application/vnd.openxmlformats-officedocument.wordprocessingml.footer+xml"/>
  <Override PartName="/word/footer1397.xml" ContentType="application/vnd.openxmlformats-officedocument.wordprocessingml.footer+xml"/>
  <Override PartName="/word/footer1114.xml" ContentType="application/vnd.openxmlformats-officedocument.wordprocessingml.footer+xml"/>
  <Override PartName="/word/footer467.xml" ContentType="application/vnd.openxmlformats-officedocument.wordprocessingml.footer+xml"/>
  <Override PartName="/word/footer1699.xml" ContentType="application/vnd.openxmlformats-officedocument.wordprocessingml.footer+xml"/>
  <Override PartName="/word/footer1396.xml" ContentType="application/vnd.openxmlformats-officedocument.wordprocessingml.footer+xml"/>
  <Override PartName="/word/footer161.xml" ContentType="application/vnd.openxmlformats-officedocument.wordprocessingml.footer+xml"/>
  <Override PartName="/word/footer1113.xml" ContentType="application/vnd.openxmlformats-officedocument.wordprocessingml.footer+xml"/>
  <Override PartName="/word/footer466.xml" ContentType="application/vnd.openxmlformats-officedocument.wordprocessingml.footer+xml"/>
  <Override PartName="/word/footer1395.xml" ContentType="application/vnd.openxmlformats-officedocument.wordprocessingml.footer+xml"/>
  <Override PartName="/word/footer160.xml" ContentType="application/vnd.openxmlformats-officedocument.wordprocessingml.footer+xml"/>
  <Override PartName="/word/footer1389.xml" ContentType="application/vnd.openxmlformats-officedocument.wordprocessingml.footer+xml"/>
  <Override PartName="/word/footer1388.xml" ContentType="application/vnd.openxmlformats-officedocument.wordprocessingml.footer+xml"/>
  <Override PartName="/word/footer1387.xml" ContentType="application/vnd.openxmlformats-officedocument.wordprocessingml.footer+xml"/>
  <Override PartName="/word/footer1379.xml" ContentType="application/vnd.openxmlformats-officedocument.wordprocessingml.footer+xml"/>
  <Override PartName="/word/footer1378.xml" ContentType="application/vnd.openxmlformats-officedocument.wordprocessingml.footer+xml"/>
  <Override PartName="/word/footer1377.xml" ContentType="application/vnd.openxmlformats-officedocument.wordprocessingml.footer+xml"/>
  <Override PartName="/word/footer1369.xml" ContentType="application/vnd.openxmlformats-officedocument.wordprocessingml.footer+xml"/>
  <Override PartName="/word/footer134.xml" ContentType="application/vnd.openxmlformats-officedocument.wordprocessingml.footer+xml"/>
  <Override PartName="/word/footer1368.xml" ContentType="application/vnd.openxmlformats-officedocument.wordprocessingml.footer+xml"/>
  <Override PartName="/word/footer133.xml" ContentType="application/vnd.openxmlformats-officedocument.wordprocessingml.footer+xml"/>
  <Override PartName="/word/footer1367.xml" ContentType="application/vnd.openxmlformats-officedocument.wordprocessingml.footer+xml"/>
  <Override PartName="/word/footer132.xml" ContentType="application/vnd.openxmlformats-officedocument.wordprocessingml.footer+xml"/>
  <Override PartName="/word/footer445.xml" ContentType="application/vnd.openxmlformats-officedocument.wordprocessingml.footer+xml"/>
  <Override PartName="/word/footer1489.xml" ContentType="application/vnd.openxmlformats-officedocument.wordprocessingml.footer+xml"/>
  <Override PartName="/word/footer444.xml" ContentType="application/vnd.openxmlformats-officedocument.wordprocessingml.footer+xml"/>
  <Override PartName="/word/footer1488.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1487.xml" ContentType="application/vnd.openxmlformats-officedocument.wordprocessingml.footer+xml"/>
  <Override PartName="/word/footer441.xml" ContentType="application/vnd.openxmlformats-officedocument.wordprocessingml.footer+xml"/>
  <Override PartName="/word/footer1486.xml" ContentType="application/vnd.openxmlformats-officedocument.wordprocessingml.footer+xml"/>
  <Override PartName="/word/footer440.xml" ContentType="application/vnd.openxmlformats-officedocument.wordprocessingml.footer+xml"/>
  <Override PartName="/word/footer1485.xml" ContentType="application/vnd.openxmlformats-officedocument.wordprocessingml.footer+xml"/>
  <Override PartName="/word/footer435.xml" ContentType="application/vnd.openxmlformats-officedocument.wordprocessingml.footer+xml"/>
  <Override PartName="/word/footer1479.xml" ContentType="application/vnd.openxmlformats-officedocument.wordprocessingml.footer+xml"/>
  <Override PartName="/word/footer434.xml" ContentType="application/vnd.openxmlformats-officedocument.wordprocessingml.footer+xml"/>
  <Override PartName="/word/footer1478.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1477.xml" ContentType="application/vnd.openxmlformats-officedocument.wordprocessingml.footer+xml"/>
  <Override PartName="/word/footer431.xml" ContentType="application/vnd.openxmlformats-officedocument.wordprocessingml.footer+xml"/>
  <Override PartName="/word/footer1476.xml" ContentType="application/vnd.openxmlformats-officedocument.wordprocessingml.footer+xml"/>
  <Override PartName="/word/footer393.xml" ContentType="application/vnd.openxmlformats-officedocument.wordprocessingml.footer+xml"/>
  <Override PartName="/word/footer430.xml" ContentType="application/vnd.openxmlformats-officedocument.wordprocessingml.footer+xml"/>
  <Override PartName="/word/footer1475.xml" ContentType="application/vnd.openxmlformats-officedocument.wordprocessingml.footer+xml"/>
  <Override PartName="/word/footer392.xml" ContentType="application/vnd.openxmlformats-officedocument.wordprocessingml.footer+xml"/>
  <Override PartName="/word/footer391.xml" ContentType="application/vnd.openxmlformats-officedocument.wordprocessingml.footer+xml"/>
  <Override PartName="/word/footer390.xml" ContentType="application/vnd.openxmlformats-officedocument.wordprocessingml.footer+xml"/>
  <Override PartName="/word/footer422.xml" ContentType="application/vnd.openxmlformats-officedocument.wordprocessingml.footer+xml"/>
  <Override PartName="/word/footer1467.xml" ContentType="application/vnd.openxmlformats-officedocument.wordprocessingml.footer+xml"/>
  <Override PartName="/word/footer421.xml" ContentType="application/vnd.openxmlformats-officedocument.wordprocessingml.footer+xml"/>
  <Override PartName="/word/footer1466.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1465.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1457.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1456.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1455.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1447.xml" ContentType="application/vnd.openxmlformats-officedocument.wordprocessingml.footer+xml"/>
  <Override PartName="/word/footer91.xml" ContentType="application/vnd.openxmlformats-officedocument.wordprocessingml.footer+xml"/>
  <Override PartName="/word/footer1650.xml" ContentType="application/vnd.openxmlformats-officedocument.wordprocessingml.footer+xml"/>
  <Override PartName="/word/footer58.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1446.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445.xml" ContentType="application/vnd.openxmlformats-officedocument.wordprocessingml.footer+xml"/>
  <Override PartName="/word/footer362.xml" ContentType="application/vnd.openxmlformats-officedocument.wordprocessingml.footer+xml"/>
  <Override PartName="/word/footer1089.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1088.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1078.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345.xml" ContentType="application/vnd.openxmlformats-officedocument.wordprocessingml.footer+xml"/>
  <Override PartName="/word/footer509.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309.xml" ContentType="application/vnd.openxmlformats-officedocument.wordprocessingml.footer+xml"/>
  <Override PartName="/word/footer1577.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25.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1573.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1572.xml" ContentType="application/vnd.openxmlformats-officedocument.wordprocessingml.footer+xml"/>
  <Override PartName="/word/footer303.xml" ContentType="application/vnd.openxmlformats-officedocument.wordprocessingml.footer+xml"/>
  <Override PartName="/word/footer1571.xml" ContentType="application/vnd.openxmlformats-officedocument.wordprocessingml.footer+xml"/>
  <Override PartName="/word/footer302.xml" ContentType="application/vnd.openxmlformats-officedocument.wordprocessingml.footer+xml"/>
  <Override PartName="/word/footer1570.xml" ContentType="application/vnd.openxmlformats-officedocument.wordprocessingml.footer+xml"/>
  <Override PartName="/word/footer1049.xml" ContentType="application/vnd.openxmlformats-officedocument.wordprocessingml.footer+xml"/>
  <Override PartName="/word/footer1048.xml" ContentType="application/vnd.openxmlformats-officedocument.wordprocessingml.footer+xml"/>
  <Override PartName="/word/footer457.xml" ContentType="application/vnd.openxmlformats-officedocument.wordprocessingml.footer+xml"/>
  <Override PartName="/word/footer1047.xml" ContentType="application/vnd.openxmlformats-officedocument.wordprocessingml.footer+xml"/>
  <Override PartName="/word/footer456.xml" ContentType="application/vnd.openxmlformats-officedocument.wordprocessingml.footer+xml"/>
  <Override PartName="/word/footer1039.xml" ContentType="application/vnd.openxmlformats-officedocument.wordprocessingml.footer+xml"/>
  <Override PartName="/word/footer1038.xml" ContentType="application/vnd.openxmlformats-officedocument.wordprocessingml.footer+xml"/>
  <Override PartName="/word/footer447.xml" ContentType="application/vnd.openxmlformats-officedocument.wordprocessingml.footer+xml"/>
  <Override PartName="/word/footer1037.xml" ContentType="application/vnd.openxmlformats-officedocument.wordprocessingml.footer+xml"/>
  <Override PartName="/word/footer446.xml" ContentType="application/vnd.openxmlformats-officedocument.wordprocessingml.footer+xml"/>
  <Override PartName="/word/footer1036.xml" ContentType="application/vnd.openxmlformats-officedocument.wordprocessingml.footer+xml"/>
  <Override PartName="/word/footer436.xml" ContentType="application/vnd.openxmlformats-officedocument.wordprocessingml.footer+xml"/>
  <Override PartName="/word/footer1026.xml" ContentType="application/vnd.openxmlformats-officedocument.wordprocessingml.footer+xml"/>
  <Override PartName="/word/footer405.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1653.xml" ContentType="application/vnd.openxmlformats-officedocument.wordprocessingml.footer+xml"/>
  <Override PartName="/word/footer367.xml" ContentType="application/vnd.openxmlformats-officedocument.wordprocessingml.footer+xml"/>
  <Override PartName="/word/footer59.xml" ContentType="application/vnd.openxmlformats-officedocument.wordprocessingml.footer+xml"/>
  <Override PartName="/word/footer1449.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1652.xml" ContentType="application/vnd.openxmlformats-officedocument.wordprocessingml.footer+xml"/>
  <Override PartName="/word/footer366.xml" ContentType="application/vnd.openxmlformats-officedocument.wordprocessingml.footer+xml"/>
  <Override PartName="/word/footer1448.xml" ContentType="application/vnd.openxmlformats-officedocument.wordprocessingml.footer+xml"/>
  <Override PartName="/word/footer403.xml" ContentType="application/vnd.openxmlformats-officedocument.wordprocessingml.footer+xml"/>
  <Override PartName="/word/footer1651.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278.xml" ContentType="application/vnd.openxmlformats-officedocument.wordprocessingml.footer+xml"/>
  <Override PartName="/word/footer1080.xml" ContentType="application/vnd.openxmlformats-officedocument.wordprocessingml.footer+xml"/>
  <Override PartName="/word/footer1656.xml" ContentType="application/vnd.openxmlformats-officedocument.wordprocessingml.footer+xml"/>
  <Override PartName="/word/footer97.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1575.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footer1655.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1654.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69.xml" ContentType="application/vnd.openxmlformats-officedocument.wordprocessingml.footer+xml"/>
  <Override PartName="/word/footer1071.xml" ContentType="application/vnd.openxmlformats-officedocument.wordprocessingml.footer+xml"/>
  <Override PartName="/word/footer1100.xml" ContentType="application/vnd.openxmlformats-officedocument.wordprocessingml.footer+xml"/>
  <Override PartName="/word/footer268.xml" ContentType="application/vnd.openxmlformats-officedocument.wordprocessingml.footer+xml"/>
  <Override PartName="/word/footer1070.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1645.xml" ContentType="application/vnd.openxmlformats-officedocument.wordprocessingml.footer+xml"/>
  <Override PartName="/word/footer998.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42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59.xml" ContentType="application/vnd.openxmlformats-officedocument.wordprocessingml.footer+xml"/>
  <Override PartName="/word/footer1469.xml" ContentType="application/vnd.openxmlformats-officedocument.wordprocessingml.footer+xml"/>
  <Override PartName="/word/footer424.xml" ContentType="application/vnd.openxmlformats-officedocument.wordprocessingml.footer+xml"/>
  <Override PartName="/word/footer258.xml" ContentType="application/vnd.openxmlformats-officedocument.wordprocessingml.footer+xml"/>
  <Override PartName="/word/footer1468.xml" ContentType="application/vnd.openxmlformats-officedocument.wordprocessingml.footer+xml"/>
  <Override PartName="/word/footer423.xml" ContentType="application/vnd.openxmlformats-officedocument.wordprocessingml.footer+xml"/>
  <Override PartName="/word/footer257.xml" ContentType="application/vnd.openxmlformats-officedocument.wordprocessingml.footer+xml"/>
  <Override PartName="/word/footer1635.xml" ContentType="application/vnd.openxmlformats-officedocument.wordprocessingml.footer+xml"/>
  <Override PartName="/word/footer988.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39.xml" ContentType="application/vnd.openxmlformats-officedocument.wordprocessingml.footer+xml"/>
  <Override PartName="/word/footer987.xml" ContentType="application/vnd.openxmlformats-officedocument.wordprocessingml.footer+xml"/>
  <Override PartName="/word/footer1634.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38.xml" ContentType="application/vnd.openxmlformats-officedocument.wordprocessingml.footer+xml"/>
  <Override PartName="/word/footer986.xml" ContentType="application/vnd.openxmlformats-officedocument.wordprocessingml.footer+xml"/>
  <Override PartName="/word/footer1633.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239.xml" ContentType="application/vnd.openxmlformats-officedocument.wordprocessingml.footer+xml"/>
  <Override PartName="/word/footer238.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45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45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438.xml" ContentType="application/vnd.openxmlformats-officedocument.wordprocessingml.footer+xml"/>
  <Override PartName="/word/footer1028.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1027.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439.xml" ContentType="application/vnd.openxmlformats-officedocument.wordprocessingml.footer+xml"/>
  <Override PartName="/word/footer1029.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81.xml" ContentType="application/vnd.openxmlformats-officedocument.wordprocessingml.footer+xml"/>
  <Override PartName="/word/footer993.xml" ContentType="application/vnd.openxmlformats-officedocument.wordprocessingml.footer+xml"/>
  <Override PartName="/word/footer1640.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1225.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248.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1289.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37.xml" ContentType="application/vnd.openxmlformats-officedocument.wordprocessingml.footer+xml"/>
  <Override PartName="/word/footer985.xml" ContentType="application/vnd.openxmlformats-officedocument.wordprocessingml.footer+xml"/>
  <Override PartName="/word/footer1632.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1299.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994.xml" ContentType="application/vnd.openxmlformats-officedocument.wordprocessingml.footer+xml"/>
  <Override PartName="/word/footer1641.xml" ContentType="application/vnd.openxmlformats-officedocument.wordprocessingml.footer+xml"/>
  <Override PartName="/word/footer82.xml" ContentType="application/vnd.openxmlformats-officedocument.wordprocessingml.footer+xml"/>
  <Override PartName="/word/footer264.xml" ContentType="application/vnd.openxmlformats-officedocument.wordprocessingml.footer+xml"/>
  <Override PartName="/word/footer995.xml" ContentType="application/vnd.openxmlformats-officedocument.wordprocessingml.footer+xml"/>
  <Override PartName="/word/footer1642.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265.xml" ContentType="application/vnd.openxmlformats-officedocument.wordprocessingml.footer+xml"/>
  <Override PartName="/word/footer996.xml" ContentType="application/vnd.openxmlformats-officedocument.wordprocessingml.footer+xml"/>
  <Override PartName="/word/footer1643.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266.xml" ContentType="application/vnd.openxmlformats-officedocument.wordprocessingml.footer+xml"/>
  <Override PartName="/word/footer997.xml" ContentType="application/vnd.openxmlformats-officedocument.wordprocessingml.footer+xml"/>
  <Override PartName="/word/footer1644.xml" ContentType="application/vnd.openxmlformats-officedocument.wordprocessingml.footer+xml"/>
  <Override PartName="/word/footer85.xml" ContentType="application/vnd.openxmlformats-officedocument.wordprocessingml.footer+xml"/>
  <Override PartName="/word/footer1574.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576.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media/image1.png" ContentType="image/png"/>
  <Override PartName="/word/media/image2.jpeg" ContentType="image/jpeg"/>
  <Override PartName="/word/footer326.xml" ContentType="application/vnd.openxmlformats-officedocument.wordprocessingml.footer+xml"/>
  <Override PartName="/word/footer327.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236.xml" ContentType="application/vnd.openxmlformats-officedocument.wordprocessingml.footer+xml"/>
  <Override PartName="/word/footer328.xml" ContentType="application/vnd.openxmlformats-officedocument.wordprocessingml.footer+xml"/>
  <Override PartName="/word/footer856.xml" ContentType="application/vnd.openxmlformats-officedocument.wordprocessingml.footer+xml"/>
  <Override PartName="/word/footer237.xml" ContentType="application/vnd.openxmlformats-officedocument.wordprocessingml.footer+xml"/>
  <Override PartName="/word/footer329.xml" ContentType="application/vnd.openxmlformats-officedocument.wordprocessingml.footer+xml"/>
  <Override PartName="/word/footer857.xml" ContentType="application/vnd.openxmlformats-officedocument.wordprocessingml.footer+xml"/>
  <Override PartName="/word/footer1247.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1248.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1249.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1255.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339.xml" ContentType="application/vnd.openxmlformats-officedocument.wordprocessingml.footer+xml"/>
  <Override PartName="/word/footer1256.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1257.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1258.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1259.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1265.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349.xml" ContentType="application/vnd.openxmlformats-officedocument.wordprocessingml.footer+xml"/>
  <Override PartName="/word/footer1266.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1267.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1268.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126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1275.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9.xml" ContentType="application/vnd.openxmlformats-officedocument.wordprocessingml.footer+xml"/>
  <Override PartName="/word/footer1276.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1277.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1278.xml" ContentType="application/vnd.openxmlformats-officedocument.wordprocessingml.footer+xml"/>
  <Override PartName="/word/footer233.xml" ContentType="application/vnd.openxmlformats-officedocument.wordprocessingml.footer+xml"/>
  <Override PartName="/word/footer1.xml" ContentType="application/vnd.openxmlformats-officedocument.wordprocessingml.footer+xml"/>
  <Override PartName="/word/footer88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1279.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285.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369.xml" ContentType="application/vnd.openxmlformats-officedocument.wordprocessingml.footer+xml"/>
  <Override PartName="/word/footer1286.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1287.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1288.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295.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1296.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1630.xml" ContentType="application/vnd.openxmlformats-officedocument.wordprocessingml.footer+xml"/>
  <Override PartName="/word/footer71.xml" ContentType="application/vnd.openxmlformats-officedocument.wordprocessingml.footer+xml"/>
  <Override PartName="/word/footer1297.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1631.xml" ContentType="application/vnd.openxmlformats-officedocument.wordprocessingml.footer+xml"/>
  <Override PartName="/word/footer72.xml" ContentType="application/vnd.openxmlformats-officedocument.wordprocessingml.footer+xml"/>
  <Override PartName="/word/footer129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120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20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202.xml" ContentType="application/vnd.openxmlformats-officedocument.wordprocessingml.footer+xml"/>
  <Override PartName="/word/footer555.xml" ContentType="application/vnd.openxmlformats-officedocument.wordprocessingml.footer+xml"/>
  <Override PartName="/word/footer1203.xml" ContentType="application/vnd.openxmlformats-officedocument.wordprocessingml.footer+xml"/>
  <Override PartName="/word/footer556.xml" ContentType="application/vnd.openxmlformats-officedocument.wordprocessingml.footer+xml"/>
  <Override PartName="/word/footer1204.xml" ContentType="application/vnd.openxmlformats-officedocument.wordprocessingml.footer+xml"/>
  <Override PartName="/word/footer557.xml" ContentType="application/vnd.openxmlformats-officedocument.wordprocessingml.footer+xml"/>
  <Override PartName="/word/footer1205.xml" ContentType="application/vnd.openxmlformats-officedocument.wordprocessingml.footer+xml"/>
  <Override PartName="/word/footer558.xml" ContentType="application/vnd.openxmlformats-officedocument.wordprocessingml.footer+xml"/>
  <Override PartName="/word/footer1206.xml" ContentType="application/vnd.openxmlformats-officedocument.wordprocessingml.footer+xml"/>
  <Override PartName="/word/footer559.xml" ContentType="application/vnd.openxmlformats-officedocument.wordprocessingml.footer+xml"/>
  <Override PartName="/word/footer121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121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البلاغه با ترجمه فارسی روان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9412_3650668749">
            <w:r>
              <w:rPr>
                <w:webHidden/>
                <w:rStyle w:val="IndexLink"/>
                <w:rtl w:val="true"/>
              </w:rPr>
              <w:t>مشخصات كتاب</w:t>
            </w:r>
            <w:r>
              <w:rPr>
                <w:rStyle w:val="IndexLink"/>
                <w:rtl w:val="true"/>
              </w:rPr>
              <w:tab/>
            </w:r>
            <w:r>
              <w:rPr>
                <w:rStyle w:val="IndexLink"/>
              </w:rPr>
              <w:t>30</w:t>
            </w:r>
          </w:hyperlink>
        </w:p>
        <w:p>
          <w:pPr>
            <w:pStyle w:val="Contents2"/>
            <w:tabs>
              <w:tab w:val="clear" w:pos="8743"/>
              <w:tab w:val="right" w:pos="9026" w:leader="dot"/>
            </w:tabs>
            <w:rPr/>
          </w:pPr>
          <w:hyperlink w:anchor="__RefHeading___Toc2169414_3650668749">
            <w:r>
              <w:rPr>
                <w:webHidden/>
                <w:rStyle w:val="IndexLink"/>
                <w:rtl w:val="true"/>
              </w:rPr>
              <w:t>الجزء الأول</w:t>
            </w:r>
            <w:r>
              <w:rPr>
                <w:rStyle w:val="IndexLink"/>
                <w:rtl w:val="true"/>
              </w:rPr>
              <w:tab/>
            </w:r>
            <w:r>
              <w:rPr>
                <w:rStyle w:val="IndexLink"/>
              </w:rPr>
              <w:t>30</w:t>
            </w:r>
          </w:hyperlink>
        </w:p>
        <w:p>
          <w:pPr>
            <w:pStyle w:val="Contents3"/>
            <w:tabs>
              <w:tab w:val="clear" w:pos="8459"/>
              <w:tab w:val="right" w:pos="9026" w:leader="dot"/>
            </w:tabs>
            <w:rPr/>
          </w:pPr>
          <w:hyperlink w:anchor="__RefHeading___Toc2169416_3650668749">
            <w:r>
              <w:rPr>
                <w:webHidden/>
                <w:rStyle w:val="IndexLink"/>
                <w:rtl w:val="true"/>
              </w:rPr>
              <w:t>پيشگفتار</w:t>
            </w:r>
            <w:r>
              <w:rPr>
                <w:rStyle w:val="IndexLink"/>
                <w:rtl w:val="true"/>
              </w:rPr>
              <w:tab/>
            </w:r>
            <w:r>
              <w:rPr>
                <w:rStyle w:val="IndexLink"/>
              </w:rPr>
              <w:t>30</w:t>
            </w:r>
          </w:hyperlink>
        </w:p>
        <w:p>
          <w:pPr>
            <w:pStyle w:val="Contents4"/>
            <w:tabs>
              <w:tab w:val="clear" w:pos="8176"/>
              <w:tab w:val="right" w:pos="9026" w:leader="dot"/>
            </w:tabs>
            <w:rPr/>
          </w:pPr>
          <w:hyperlink w:anchor="__RefHeading___Toc2169418_365066874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169420_3650668749">
            <w:r>
              <w:rPr>
                <w:webHidden/>
                <w:rStyle w:val="IndexLink"/>
                <w:rtl w:val="true"/>
              </w:rPr>
              <w:t>جاذبه نهج البلاغه</w:t>
            </w:r>
            <w:r>
              <w:rPr>
                <w:rStyle w:val="IndexLink"/>
                <w:rtl w:val="true"/>
              </w:rPr>
              <w:tab/>
            </w:r>
            <w:r>
              <w:rPr>
                <w:rStyle w:val="IndexLink"/>
              </w:rPr>
              <w:t>44</w:t>
            </w:r>
          </w:hyperlink>
        </w:p>
        <w:p>
          <w:pPr>
            <w:pStyle w:val="Contents4"/>
            <w:tabs>
              <w:tab w:val="clear" w:pos="8176"/>
              <w:tab w:val="right" w:pos="9026" w:leader="dot"/>
            </w:tabs>
            <w:rPr/>
          </w:pPr>
          <w:hyperlink w:anchor="__RefHeading___Toc2169422_3650668749">
            <w:r>
              <w:rPr>
                <w:webHidden/>
                <w:rStyle w:val="IndexLink"/>
                <w:rtl w:val="true"/>
              </w:rPr>
              <w:t>چرا از نهج‌البلاغه دوريم؟</w:t>
            </w:r>
            <w:r>
              <w:rPr>
                <w:rStyle w:val="IndexLink"/>
                <w:rtl w:val="true"/>
              </w:rPr>
              <w:tab/>
            </w:r>
            <w:r>
              <w:rPr>
                <w:rStyle w:val="IndexLink"/>
              </w:rPr>
              <w:t>46</w:t>
            </w:r>
          </w:hyperlink>
        </w:p>
        <w:p>
          <w:pPr>
            <w:pStyle w:val="Contents4"/>
            <w:tabs>
              <w:tab w:val="clear" w:pos="8176"/>
              <w:tab w:val="right" w:pos="9026" w:leader="dot"/>
            </w:tabs>
            <w:rPr/>
          </w:pPr>
          <w:hyperlink w:anchor="__RefHeading___Toc2169424_3650668749">
            <w:r>
              <w:rPr>
                <w:webHidden/>
                <w:rStyle w:val="IndexLink"/>
                <w:rtl w:val="true"/>
              </w:rPr>
              <w:t xml:space="preserve">مقدمه سيّد رضى </w:t>
            </w:r>
            <w:r>
              <w:rPr>
                <w:rStyle w:val="IndexLink"/>
                <w:rtl w:val="true"/>
              </w:rPr>
              <w:t>(</w:t>
            </w:r>
            <w:r>
              <w:rPr>
                <w:rStyle w:val="IndexLink"/>
                <w:rtl w:val="true"/>
              </w:rPr>
              <w:t>رحمه اللَّه</w:t>
            </w:r>
            <w:r>
              <w:rPr>
                <w:rStyle w:val="IndexLink"/>
                <w:rtl w:val="true"/>
              </w:rPr>
              <w:t>)</w:t>
              <w:tab/>
            </w:r>
            <w:r>
              <w:rPr>
                <w:rStyle w:val="IndexLink"/>
              </w:rPr>
              <w:t>48</w:t>
            </w:r>
          </w:hyperlink>
        </w:p>
        <w:p>
          <w:pPr>
            <w:pStyle w:val="Contents4"/>
            <w:tabs>
              <w:tab w:val="clear" w:pos="8176"/>
              <w:tab w:val="right" w:pos="9026" w:leader="dot"/>
            </w:tabs>
            <w:rPr/>
          </w:pPr>
          <w:hyperlink w:anchor="__RefHeading___Toc2169426_3650668749">
            <w:r>
              <w:rPr>
                <w:webHidden/>
                <w:rStyle w:val="IndexLink"/>
                <w:rtl w:val="true"/>
              </w:rPr>
              <w:t>چرا نهج البلاغه را جمع آورى كردم؟</w:t>
            </w:r>
            <w:r>
              <w:rPr>
                <w:rStyle w:val="IndexLink"/>
                <w:rtl w:val="true"/>
              </w:rPr>
              <w:tab/>
            </w:r>
            <w:r>
              <w:rPr>
                <w:rStyle w:val="IndexLink"/>
              </w:rPr>
              <w:t>48</w:t>
            </w:r>
          </w:hyperlink>
        </w:p>
        <w:p>
          <w:pPr>
            <w:pStyle w:val="Contents3"/>
            <w:tabs>
              <w:tab w:val="clear" w:pos="8459"/>
              <w:tab w:val="right" w:pos="9026" w:leader="dot"/>
            </w:tabs>
            <w:rPr/>
          </w:pPr>
          <w:hyperlink w:anchor="__RefHeading___Toc2169428_3650668749">
            <w:r>
              <w:rPr>
                <w:webHidden/>
                <w:rStyle w:val="IndexLink"/>
                <w:rtl w:val="true"/>
              </w:rPr>
              <w:t xml:space="preserve">خُطَبُ أميرالمُؤمِنين </w:t>
            </w:r>
            <w:r>
              <w:rPr>
                <w:rStyle w:val="IndexLink"/>
                <w:rtl w:val="true"/>
              </w:rPr>
              <w:t>(</w:t>
            </w:r>
            <w:r>
              <w:rPr>
                <w:rStyle w:val="IndexLink"/>
                <w:rtl w:val="true"/>
              </w:rPr>
              <w:t>ع</w:t>
            </w:r>
            <w:r>
              <w:rPr>
                <w:rStyle w:val="IndexLink"/>
                <w:rtl w:val="true"/>
              </w:rPr>
              <w:t>)</w:t>
              <w:tab/>
            </w:r>
            <w:r>
              <w:rPr>
                <w:rStyle w:val="IndexLink"/>
              </w:rPr>
              <w:t>51</w:t>
            </w:r>
          </w:hyperlink>
        </w:p>
        <w:p>
          <w:pPr>
            <w:pStyle w:val="Contents4"/>
            <w:tabs>
              <w:tab w:val="clear" w:pos="8176"/>
              <w:tab w:val="right" w:pos="9026" w:leader="dot"/>
            </w:tabs>
            <w:rPr/>
          </w:pPr>
          <w:hyperlink w:anchor="__RefHeading___Toc216943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w:t>
            </w:r>
            <w:r>
              <w:rPr>
                <w:rStyle w:val="IndexLink"/>
                <w:rtl w:val="true"/>
              </w:rPr>
              <w:t>)</w:t>
              <w:tab/>
            </w:r>
            <w:r>
              <w:rPr>
                <w:rStyle w:val="IndexLink"/>
              </w:rPr>
              <w:t>51</w:t>
            </w:r>
          </w:hyperlink>
        </w:p>
        <w:p>
          <w:pPr>
            <w:pStyle w:val="Contents5"/>
            <w:tabs>
              <w:tab w:val="clear" w:pos="7892"/>
              <w:tab w:val="right" w:pos="9026" w:leader="dot"/>
            </w:tabs>
            <w:rPr/>
          </w:pPr>
          <w:hyperlink w:anchor="__RefHeading___Toc2169432_3650668749">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2169434_3650668749">
            <w:r>
              <w:rPr>
                <w:webHidden/>
                <w:rStyle w:val="IndexLink"/>
                <w:rtl w:val="true"/>
              </w:rPr>
              <w:t>خلق العالم</w:t>
            </w:r>
            <w:r>
              <w:rPr>
                <w:rStyle w:val="IndexLink"/>
                <w:rtl w:val="true"/>
              </w:rPr>
              <w:tab/>
            </w:r>
            <w:r>
              <w:rPr>
                <w:rStyle w:val="IndexLink"/>
              </w:rPr>
              <w:t>53</w:t>
            </w:r>
          </w:hyperlink>
        </w:p>
        <w:p>
          <w:pPr>
            <w:pStyle w:val="Contents5"/>
            <w:tabs>
              <w:tab w:val="clear" w:pos="7892"/>
              <w:tab w:val="right" w:pos="9026" w:leader="dot"/>
            </w:tabs>
            <w:rPr/>
          </w:pPr>
          <w:hyperlink w:anchor="__RefHeading___Toc2169436_3650668749">
            <w:r>
              <w:rPr>
                <w:webHidden/>
                <w:rStyle w:val="IndexLink"/>
                <w:rtl w:val="true"/>
              </w:rPr>
              <w:t>خلق الملائكة</w:t>
            </w:r>
            <w:r>
              <w:rPr>
                <w:rStyle w:val="IndexLink"/>
                <w:rtl w:val="true"/>
              </w:rPr>
              <w:tab/>
            </w:r>
            <w:r>
              <w:rPr>
                <w:rStyle w:val="IndexLink"/>
              </w:rPr>
              <w:t>55</w:t>
            </w:r>
          </w:hyperlink>
        </w:p>
        <w:p>
          <w:pPr>
            <w:pStyle w:val="Contents5"/>
            <w:tabs>
              <w:tab w:val="clear" w:pos="7892"/>
              <w:tab w:val="right" w:pos="9026" w:leader="dot"/>
            </w:tabs>
            <w:rPr/>
          </w:pPr>
          <w:hyperlink w:anchor="__RefHeading___Toc2169438_3650668749">
            <w:r>
              <w:rPr>
                <w:webHidden/>
                <w:rStyle w:val="IndexLink"/>
                <w:rtl w:val="true"/>
              </w:rPr>
              <w:t>صفة خلق آدم عليه السلام</w:t>
            </w:r>
            <w:r>
              <w:rPr>
                <w:rStyle w:val="IndexLink"/>
                <w:rtl w:val="true"/>
              </w:rPr>
              <w:tab/>
            </w:r>
            <w:r>
              <w:rPr>
                <w:rStyle w:val="IndexLink"/>
              </w:rPr>
              <w:t>55</w:t>
            </w:r>
          </w:hyperlink>
        </w:p>
        <w:p>
          <w:pPr>
            <w:pStyle w:val="Contents5"/>
            <w:tabs>
              <w:tab w:val="clear" w:pos="7892"/>
              <w:tab w:val="right" w:pos="9026" w:leader="dot"/>
            </w:tabs>
            <w:rPr/>
          </w:pPr>
          <w:hyperlink w:anchor="__RefHeading___Toc2169440_3650668749">
            <w:r>
              <w:rPr>
                <w:webHidden/>
                <w:rStyle w:val="IndexLink"/>
                <w:rtl w:val="true"/>
              </w:rPr>
              <w:t>اختيار الأنبياء</w:t>
            </w:r>
            <w:r>
              <w:rPr>
                <w:rStyle w:val="IndexLink"/>
                <w:rtl w:val="true"/>
              </w:rPr>
              <w:tab/>
            </w:r>
            <w:r>
              <w:rPr>
                <w:rStyle w:val="IndexLink"/>
              </w:rPr>
              <w:t>57</w:t>
            </w:r>
          </w:hyperlink>
        </w:p>
        <w:p>
          <w:pPr>
            <w:pStyle w:val="Contents5"/>
            <w:tabs>
              <w:tab w:val="clear" w:pos="7892"/>
              <w:tab w:val="right" w:pos="9026" w:leader="dot"/>
            </w:tabs>
            <w:rPr/>
          </w:pPr>
          <w:hyperlink w:anchor="__RefHeading___Toc2169442_3650668749">
            <w:r>
              <w:rPr>
                <w:webHidden/>
                <w:rStyle w:val="IndexLink"/>
                <w:rtl w:val="true"/>
              </w:rPr>
              <w:t>مبعث النبي صلى الله عليه و آله</w:t>
            </w:r>
            <w:r>
              <w:rPr>
                <w:rStyle w:val="IndexLink"/>
                <w:rtl w:val="true"/>
              </w:rPr>
              <w:tab/>
            </w:r>
            <w:r>
              <w:rPr>
                <w:rStyle w:val="IndexLink"/>
              </w:rPr>
              <w:t>59</w:t>
            </w:r>
          </w:hyperlink>
        </w:p>
        <w:p>
          <w:pPr>
            <w:pStyle w:val="Contents5"/>
            <w:tabs>
              <w:tab w:val="clear" w:pos="7892"/>
              <w:tab w:val="right" w:pos="9026" w:leader="dot"/>
            </w:tabs>
            <w:rPr/>
          </w:pPr>
          <w:hyperlink w:anchor="__RefHeading___Toc2169444_3650668749">
            <w:r>
              <w:rPr>
                <w:webHidden/>
                <w:rStyle w:val="IndexLink"/>
                <w:rtl w:val="true"/>
              </w:rPr>
              <w:t>القرآن والأحكام الشرعية</w:t>
            </w:r>
            <w:r>
              <w:rPr>
                <w:rStyle w:val="IndexLink"/>
                <w:rtl w:val="true"/>
              </w:rPr>
              <w:tab/>
            </w:r>
            <w:r>
              <w:rPr>
                <w:rStyle w:val="IndexLink"/>
              </w:rPr>
              <w:t>61</w:t>
            </w:r>
          </w:hyperlink>
        </w:p>
        <w:p>
          <w:pPr>
            <w:pStyle w:val="Contents5"/>
            <w:tabs>
              <w:tab w:val="clear" w:pos="7892"/>
              <w:tab w:val="right" w:pos="9026" w:leader="dot"/>
            </w:tabs>
            <w:rPr/>
          </w:pPr>
          <w:hyperlink w:anchor="__RefHeading___Toc2169446_3650668749">
            <w:r>
              <w:rPr>
                <w:webHidden/>
                <w:rStyle w:val="IndexLink"/>
                <w:rtl w:val="true"/>
              </w:rPr>
              <w:t>و منها في ذكر الحج</w:t>
            </w:r>
            <w:r>
              <w:rPr>
                <w:rStyle w:val="IndexLink"/>
                <w:rtl w:val="true"/>
              </w:rPr>
              <w:tab/>
            </w:r>
            <w:r>
              <w:rPr>
                <w:rStyle w:val="IndexLink"/>
              </w:rPr>
              <w:t>61</w:t>
            </w:r>
          </w:hyperlink>
        </w:p>
        <w:p>
          <w:pPr>
            <w:pStyle w:val="Contents4"/>
            <w:tabs>
              <w:tab w:val="clear" w:pos="8176"/>
              <w:tab w:val="right" w:pos="9026" w:leader="dot"/>
            </w:tabs>
            <w:rPr/>
          </w:pPr>
          <w:hyperlink w:anchor="__RefHeading___Toc216944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w:t>
            </w:r>
            <w:r>
              <w:rPr>
                <w:rStyle w:val="IndexLink"/>
                <w:rtl w:val="true"/>
              </w:rPr>
              <w:t>)</w:t>
              <w:tab/>
            </w:r>
            <w:r>
              <w:rPr>
                <w:rStyle w:val="IndexLink"/>
              </w:rPr>
              <w:t>63</w:t>
            </w:r>
          </w:hyperlink>
        </w:p>
        <w:p>
          <w:pPr>
            <w:pStyle w:val="Contents5"/>
            <w:tabs>
              <w:tab w:val="clear" w:pos="7892"/>
              <w:tab w:val="right" w:pos="9026" w:leader="dot"/>
            </w:tabs>
            <w:rPr/>
          </w:pPr>
          <w:hyperlink w:anchor="__RefHeading___Toc2169450_3650668749">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2169452_3650668749">
            <w:r>
              <w:rPr>
                <w:webHidden/>
                <w:rStyle w:val="IndexLink"/>
                <w:rtl w:val="true"/>
              </w:rPr>
              <w:t>و منها يعنى آل النبي صلى الله عليه و آله</w:t>
            </w:r>
            <w:r>
              <w:rPr>
                <w:rStyle w:val="IndexLink"/>
                <w:rtl w:val="true"/>
              </w:rPr>
              <w:tab/>
            </w:r>
            <w:r>
              <w:rPr>
                <w:rStyle w:val="IndexLink"/>
              </w:rPr>
              <w:t>65</w:t>
            </w:r>
          </w:hyperlink>
        </w:p>
        <w:p>
          <w:pPr>
            <w:pStyle w:val="Contents5"/>
            <w:tabs>
              <w:tab w:val="clear" w:pos="7892"/>
              <w:tab w:val="right" w:pos="9026" w:leader="dot"/>
            </w:tabs>
            <w:rPr/>
          </w:pPr>
          <w:hyperlink w:anchor="__RefHeading___Toc2169454_3650668749">
            <w:r>
              <w:rPr>
                <w:webHidden/>
                <w:rStyle w:val="IndexLink"/>
                <w:rtl w:val="true"/>
              </w:rPr>
              <w:t>و منها يعنى‌قوماً آخرين</w:t>
            </w:r>
            <w:r>
              <w:rPr>
                <w:rStyle w:val="IndexLink"/>
                <w:rtl w:val="true"/>
              </w:rPr>
              <w:tab/>
            </w:r>
            <w:r>
              <w:rPr>
                <w:rStyle w:val="IndexLink"/>
              </w:rPr>
              <w:t>65</w:t>
            </w:r>
          </w:hyperlink>
        </w:p>
        <w:p>
          <w:pPr>
            <w:pStyle w:val="Contents4"/>
            <w:tabs>
              <w:tab w:val="clear" w:pos="8176"/>
              <w:tab w:val="right" w:pos="9026" w:leader="dot"/>
            </w:tabs>
            <w:rPr/>
          </w:pPr>
          <w:hyperlink w:anchor="__RefHeading___Toc216945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3</w:t>
            </w:r>
            <w:r>
              <w:rPr>
                <w:rStyle w:val="IndexLink"/>
                <w:rtl w:val="true"/>
              </w:rPr>
              <w:t>)</w:t>
              <w:tab/>
            </w:r>
            <w:r>
              <w:rPr>
                <w:rStyle w:val="IndexLink"/>
              </w:rPr>
              <w:t>65</w:t>
            </w:r>
          </w:hyperlink>
        </w:p>
        <w:p>
          <w:pPr>
            <w:pStyle w:val="Contents5"/>
            <w:tabs>
              <w:tab w:val="clear" w:pos="7892"/>
              <w:tab w:val="right" w:pos="9026" w:leader="dot"/>
            </w:tabs>
            <w:rPr/>
          </w:pPr>
          <w:hyperlink w:anchor="__RefHeading___Toc2169458_3650668749">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169460_3650668749">
            <w:r>
              <w:rPr>
                <w:webHidden/>
                <w:rStyle w:val="IndexLink"/>
                <w:rtl w:val="true"/>
              </w:rPr>
              <w:t>ترجيح الصبر</w:t>
            </w:r>
            <w:r>
              <w:rPr>
                <w:rStyle w:val="IndexLink"/>
                <w:rtl w:val="true"/>
              </w:rPr>
              <w:tab/>
            </w:r>
            <w:r>
              <w:rPr>
                <w:rStyle w:val="IndexLink"/>
              </w:rPr>
              <w:t>67</w:t>
            </w:r>
          </w:hyperlink>
        </w:p>
        <w:p>
          <w:pPr>
            <w:pStyle w:val="Contents5"/>
            <w:tabs>
              <w:tab w:val="clear" w:pos="7892"/>
              <w:tab w:val="right" w:pos="9026" w:leader="dot"/>
            </w:tabs>
            <w:rPr/>
          </w:pPr>
          <w:hyperlink w:anchor="__RefHeading___Toc2169462_3650668749">
            <w:r>
              <w:rPr>
                <w:webHidden/>
                <w:rStyle w:val="IndexLink"/>
                <w:rtl w:val="true"/>
              </w:rPr>
              <w:t>مبايعة علي</w:t>
            </w:r>
            <w:r>
              <w:rPr>
                <w:rStyle w:val="IndexLink"/>
                <w:rtl w:val="true"/>
              </w:rPr>
              <w:tab/>
            </w:r>
            <w:r>
              <w:rPr>
                <w:rStyle w:val="IndexLink"/>
              </w:rPr>
              <w:t>67</w:t>
            </w:r>
          </w:hyperlink>
        </w:p>
        <w:p>
          <w:pPr>
            <w:pStyle w:val="Contents4"/>
            <w:tabs>
              <w:tab w:val="clear" w:pos="8176"/>
              <w:tab w:val="right" w:pos="9026" w:leader="dot"/>
            </w:tabs>
            <w:rPr/>
          </w:pPr>
          <w:hyperlink w:anchor="__RefHeading___Toc216946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4</w:t>
            </w:r>
            <w:r>
              <w:rPr>
                <w:rStyle w:val="IndexLink"/>
                <w:rtl w:val="true"/>
              </w:rPr>
              <w:t>)</w:t>
              <w:tab/>
            </w:r>
            <w:r>
              <w:rPr>
                <w:rStyle w:val="IndexLink"/>
              </w:rPr>
              <w:t>71</w:t>
            </w:r>
          </w:hyperlink>
        </w:p>
        <w:p>
          <w:pPr>
            <w:pStyle w:val="Contents4"/>
            <w:tabs>
              <w:tab w:val="clear" w:pos="8176"/>
              <w:tab w:val="right" w:pos="9026" w:leader="dot"/>
            </w:tabs>
            <w:rPr/>
          </w:pPr>
          <w:hyperlink w:anchor="__RefHeading___Toc216946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5</w:t>
            </w:r>
            <w:r>
              <w:rPr>
                <w:rStyle w:val="IndexLink"/>
                <w:rtl w:val="true"/>
              </w:rPr>
              <w:t>)</w:t>
              <w:tab/>
            </w:r>
            <w:r>
              <w:rPr>
                <w:rStyle w:val="IndexLink"/>
              </w:rPr>
              <w:t>71</w:t>
            </w:r>
          </w:hyperlink>
        </w:p>
        <w:p>
          <w:pPr>
            <w:pStyle w:val="Contents5"/>
            <w:tabs>
              <w:tab w:val="clear" w:pos="7892"/>
              <w:tab w:val="right" w:pos="9026" w:leader="dot"/>
            </w:tabs>
            <w:rPr/>
          </w:pPr>
          <w:hyperlink w:anchor="__RefHeading___Toc2169468_3650668749">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169470_3650668749">
            <w:r>
              <w:rPr>
                <w:webHidden/>
                <w:rStyle w:val="IndexLink"/>
                <w:rtl w:val="true"/>
              </w:rPr>
              <w:t>النهي عن الفتنة</w:t>
            </w:r>
            <w:r>
              <w:rPr>
                <w:rStyle w:val="IndexLink"/>
                <w:rtl w:val="true"/>
              </w:rPr>
              <w:tab/>
            </w:r>
            <w:r>
              <w:rPr>
                <w:rStyle w:val="IndexLink"/>
              </w:rPr>
              <w:t>73</w:t>
            </w:r>
          </w:hyperlink>
        </w:p>
        <w:p>
          <w:pPr>
            <w:pStyle w:val="Contents5"/>
            <w:tabs>
              <w:tab w:val="clear" w:pos="7892"/>
              <w:tab w:val="right" w:pos="9026" w:leader="dot"/>
            </w:tabs>
            <w:rPr/>
          </w:pPr>
          <w:hyperlink w:anchor="__RefHeading___Toc2169472_3650668749">
            <w:r>
              <w:rPr>
                <w:webHidden/>
                <w:rStyle w:val="IndexLink"/>
                <w:rtl w:val="true"/>
              </w:rPr>
              <w:t>خلقه و علمه</w:t>
            </w:r>
            <w:r>
              <w:rPr>
                <w:rStyle w:val="IndexLink"/>
                <w:rtl w:val="true"/>
              </w:rPr>
              <w:tab/>
            </w:r>
            <w:r>
              <w:rPr>
                <w:rStyle w:val="IndexLink"/>
              </w:rPr>
              <w:t>73</w:t>
            </w:r>
          </w:hyperlink>
        </w:p>
        <w:p>
          <w:pPr>
            <w:pStyle w:val="Contents4"/>
            <w:tabs>
              <w:tab w:val="clear" w:pos="8176"/>
              <w:tab w:val="right" w:pos="9026" w:leader="dot"/>
            </w:tabs>
            <w:rPr/>
          </w:pPr>
          <w:hyperlink w:anchor="__RefHeading___Toc216947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6</w:t>
            </w:r>
            <w:r>
              <w:rPr>
                <w:rStyle w:val="IndexLink"/>
                <w:rtl w:val="true"/>
              </w:rPr>
              <w:t>)</w:t>
              <w:tab/>
            </w:r>
            <w:r>
              <w:rPr>
                <w:rStyle w:val="IndexLink"/>
              </w:rPr>
              <w:t>73</w:t>
            </w:r>
          </w:hyperlink>
        </w:p>
        <w:p>
          <w:pPr>
            <w:pStyle w:val="Contents4"/>
            <w:tabs>
              <w:tab w:val="clear" w:pos="8176"/>
              <w:tab w:val="right" w:pos="9026" w:leader="dot"/>
            </w:tabs>
            <w:rPr/>
          </w:pPr>
          <w:hyperlink w:anchor="__RefHeading___Toc216947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7</w:t>
            </w:r>
            <w:r>
              <w:rPr>
                <w:rStyle w:val="IndexLink"/>
                <w:rtl w:val="true"/>
              </w:rPr>
              <w:t>)</w:t>
              <w:tab/>
            </w:r>
            <w:r>
              <w:rPr>
                <w:rStyle w:val="IndexLink"/>
              </w:rPr>
              <w:t>75</w:t>
            </w:r>
          </w:hyperlink>
        </w:p>
        <w:p>
          <w:pPr>
            <w:pStyle w:val="Contents4"/>
            <w:tabs>
              <w:tab w:val="clear" w:pos="8176"/>
              <w:tab w:val="right" w:pos="9026" w:leader="dot"/>
            </w:tabs>
            <w:rPr/>
          </w:pPr>
          <w:hyperlink w:anchor="__RefHeading___Toc216947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8</w:t>
            </w:r>
            <w:r>
              <w:rPr>
                <w:rStyle w:val="IndexLink"/>
                <w:rtl w:val="true"/>
              </w:rPr>
              <w:t>)</w:t>
              <w:tab/>
            </w:r>
            <w:r>
              <w:rPr>
                <w:rStyle w:val="IndexLink"/>
              </w:rPr>
              <w:t>75</w:t>
            </w:r>
          </w:hyperlink>
        </w:p>
        <w:p>
          <w:pPr>
            <w:pStyle w:val="Contents4"/>
            <w:tabs>
              <w:tab w:val="clear" w:pos="8176"/>
              <w:tab w:val="right" w:pos="9026" w:leader="dot"/>
            </w:tabs>
            <w:rPr/>
          </w:pPr>
          <w:hyperlink w:anchor="__RefHeading___Toc216948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9</w:t>
            </w:r>
            <w:r>
              <w:rPr>
                <w:rStyle w:val="IndexLink"/>
                <w:rtl w:val="true"/>
              </w:rPr>
              <w:t>)</w:t>
              <w:tab/>
            </w:r>
            <w:r>
              <w:rPr>
                <w:rStyle w:val="IndexLink"/>
              </w:rPr>
              <w:t>75</w:t>
            </w:r>
          </w:hyperlink>
        </w:p>
        <w:p>
          <w:pPr>
            <w:pStyle w:val="Contents5"/>
            <w:tabs>
              <w:tab w:val="clear" w:pos="7892"/>
              <w:tab w:val="right" w:pos="9026" w:leader="dot"/>
            </w:tabs>
            <w:rPr/>
          </w:pPr>
          <w:hyperlink w:anchor="__RefHeading___Toc2169482_3650668749">
            <w:r>
              <w:rPr>
                <w:webHidden/>
                <w:rStyle w:val="IndexLink"/>
                <w:rtl w:val="true"/>
              </w:rPr>
              <w:t>في صفته و صفة خصومه و يقال إنّها في أصحاب الجمل</w:t>
            </w:r>
            <w:r>
              <w:rPr>
                <w:rStyle w:val="IndexLink"/>
                <w:rtl w:val="true"/>
              </w:rPr>
              <w:tab/>
            </w:r>
            <w:r>
              <w:rPr>
                <w:rStyle w:val="IndexLink"/>
              </w:rPr>
              <w:t>75</w:t>
            </w:r>
          </w:hyperlink>
        </w:p>
        <w:p>
          <w:pPr>
            <w:pStyle w:val="Contents4"/>
            <w:tabs>
              <w:tab w:val="clear" w:pos="8176"/>
              <w:tab w:val="right" w:pos="9026" w:leader="dot"/>
            </w:tabs>
            <w:rPr/>
          </w:pPr>
          <w:hyperlink w:anchor="__RefHeading___Toc216948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10</w:t>
            </w:r>
            <w:r>
              <w:rPr>
                <w:rStyle w:val="IndexLink"/>
                <w:rtl w:val="true"/>
              </w:rPr>
              <w:t>)</w:t>
              <w:tab/>
            </w:r>
            <w:r>
              <w:rPr>
                <w:rStyle w:val="IndexLink"/>
              </w:rPr>
              <w:t>77</w:t>
            </w:r>
          </w:hyperlink>
        </w:p>
        <w:p>
          <w:pPr>
            <w:pStyle w:val="Contents4"/>
            <w:tabs>
              <w:tab w:val="clear" w:pos="8176"/>
              <w:tab w:val="right" w:pos="9026" w:leader="dot"/>
            </w:tabs>
            <w:rPr/>
          </w:pPr>
          <w:hyperlink w:anchor="__RefHeading___Toc216948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11</w:t>
            </w:r>
            <w:r>
              <w:rPr>
                <w:rStyle w:val="IndexLink"/>
                <w:rtl w:val="true"/>
              </w:rPr>
              <w:t>)</w:t>
              <w:tab/>
            </w:r>
            <w:r>
              <w:rPr>
                <w:rStyle w:val="IndexLink"/>
              </w:rPr>
              <w:t>77</w:t>
            </w:r>
          </w:hyperlink>
        </w:p>
        <w:p>
          <w:pPr>
            <w:pStyle w:val="Contents4"/>
            <w:tabs>
              <w:tab w:val="clear" w:pos="8176"/>
              <w:tab w:val="right" w:pos="9026" w:leader="dot"/>
            </w:tabs>
            <w:rPr/>
          </w:pPr>
          <w:hyperlink w:anchor="__RefHeading___Toc216948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12</w:t>
            </w:r>
            <w:r>
              <w:rPr>
                <w:rStyle w:val="IndexLink"/>
                <w:rtl w:val="true"/>
              </w:rPr>
              <w:t>)</w:t>
              <w:tab/>
            </w:r>
            <w:r>
              <w:rPr>
                <w:rStyle w:val="IndexLink"/>
              </w:rPr>
              <w:t>77</w:t>
            </w:r>
          </w:hyperlink>
        </w:p>
        <w:p>
          <w:pPr>
            <w:pStyle w:val="Contents4"/>
            <w:tabs>
              <w:tab w:val="clear" w:pos="8176"/>
              <w:tab w:val="right" w:pos="9026" w:leader="dot"/>
            </w:tabs>
            <w:rPr/>
          </w:pPr>
          <w:hyperlink w:anchor="__RefHeading___Toc216949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13</w:t>
            </w:r>
            <w:r>
              <w:rPr>
                <w:rStyle w:val="IndexLink"/>
                <w:rtl w:val="true"/>
              </w:rPr>
              <w:t>)</w:t>
              <w:tab/>
            </w:r>
            <w:r>
              <w:rPr>
                <w:rStyle w:val="IndexLink"/>
              </w:rPr>
              <w:t>79</w:t>
            </w:r>
          </w:hyperlink>
        </w:p>
        <w:p>
          <w:pPr>
            <w:pStyle w:val="Contents4"/>
            <w:tabs>
              <w:tab w:val="clear" w:pos="8176"/>
              <w:tab w:val="right" w:pos="9026" w:leader="dot"/>
            </w:tabs>
            <w:rPr/>
          </w:pPr>
          <w:hyperlink w:anchor="__RefHeading___Toc216949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14</w:t>
            </w:r>
            <w:r>
              <w:rPr>
                <w:rStyle w:val="IndexLink"/>
                <w:rtl w:val="true"/>
              </w:rPr>
              <w:t>)</w:t>
              <w:tab/>
            </w:r>
            <w:r>
              <w:rPr>
                <w:rStyle w:val="IndexLink"/>
              </w:rPr>
              <w:t>81</w:t>
            </w:r>
          </w:hyperlink>
        </w:p>
        <w:p>
          <w:pPr>
            <w:pStyle w:val="Contents4"/>
            <w:tabs>
              <w:tab w:val="clear" w:pos="8176"/>
              <w:tab w:val="right" w:pos="9026" w:leader="dot"/>
            </w:tabs>
            <w:rPr/>
          </w:pPr>
          <w:hyperlink w:anchor="__RefHeading___Toc216949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15</w:t>
            </w:r>
            <w:r>
              <w:rPr>
                <w:rStyle w:val="IndexLink"/>
                <w:rtl w:val="true"/>
              </w:rPr>
              <w:t>)</w:t>
              <w:tab/>
            </w:r>
            <w:r>
              <w:rPr>
                <w:rStyle w:val="IndexLink"/>
              </w:rPr>
              <w:t>81</w:t>
            </w:r>
          </w:hyperlink>
        </w:p>
        <w:p>
          <w:pPr>
            <w:pStyle w:val="Contents4"/>
            <w:tabs>
              <w:tab w:val="clear" w:pos="8176"/>
              <w:tab w:val="right" w:pos="9026" w:leader="dot"/>
            </w:tabs>
            <w:rPr/>
          </w:pPr>
          <w:hyperlink w:anchor="__RefHeading___Toc216949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16</w:t>
            </w:r>
            <w:r>
              <w:rPr>
                <w:rStyle w:val="IndexLink"/>
                <w:rtl w:val="true"/>
              </w:rPr>
              <w:t>)</w:t>
              <w:tab/>
            </w:r>
            <w:r>
              <w:rPr>
                <w:rStyle w:val="IndexLink"/>
              </w:rPr>
              <w:t>81</w:t>
            </w:r>
          </w:hyperlink>
        </w:p>
        <w:p>
          <w:pPr>
            <w:pStyle w:val="Contents5"/>
            <w:tabs>
              <w:tab w:val="clear" w:pos="7892"/>
              <w:tab w:val="right" w:pos="9026" w:leader="dot"/>
            </w:tabs>
            <w:rPr/>
          </w:pPr>
          <w:hyperlink w:anchor="__RefHeading___Toc2169498_3650668749">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2169500_3650668749">
            <w:r>
              <w:rPr>
                <w:webHidden/>
                <w:rStyle w:val="IndexLink"/>
                <w:rtl w:val="true"/>
              </w:rPr>
              <w:t>و من هذه الخطبة وفيها يقسم الناس الى ثلاثة</w:t>
            </w:r>
            <w:r>
              <w:rPr>
                <w:rStyle w:val="IndexLink"/>
                <w:rtl w:val="true"/>
              </w:rPr>
              <w:t>:</w:t>
              <w:tab/>
            </w:r>
            <w:r>
              <w:rPr>
                <w:rStyle w:val="IndexLink"/>
              </w:rPr>
              <w:t>83</w:t>
            </w:r>
          </w:hyperlink>
        </w:p>
        <w:p>
          <w:pPr>
            <w:pStyle w:val="Contents4"/>
            <w:tabs>
              <w:tab w:val="clear" w:pos="8176"/>
              <w:tab w:val="right" w:pos="9026" w:leader="dot"/>
            </w:tabs>
            <w:rPr/>
          </w:pPr>
          <w:hyperlink w:anchor="__RefHeading___Toc216950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17</w:t>
            </w:r>
            <w:r>
              <w:rPr>
                <w:rStyle w:val="IndexLink"/>
                <w:rtl w:val="true"/>
              </w:rPr>
              <w:t>)</w:t>
              <w:tab/>
            </w:r>
            <w:r>
              <w:rPr>
                <w:rStyle w:val="IndexLink"/>
              </w:rPr>
              <w:t>85</w:t>
            </w:r>
          </w:hyperlink>
        </w:p>
        <w:p>
          <w:pPr>
            <w:pStyle w:val="Contents4"/>
            <w:tabs>
              <w:tab w:val="clear" w:pos="8176"/>
              <w:tab w:val="right" w:pos="9026" w:leader="dot"/>
            </w:tabs>
            <w:rPr/>
          </w:pPr>
          <w:hyperlink w:anchor="__RefHeading___Toc216950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18</w:t>
            </w:r>
            <w:r>
              <w:rPr>
                <w:rStyle w:val="IndexLink"/>
                <w:rtl w:val="true"/>
              </w:rPr>
              <w:t>)</w:t>
              <w:tab/>
            </w:r>
            <w:r>
              <w:rPr>
                <w:rStyle w:val="IndexLink"/>
              </w:rPr>
              <w:t>87</w:t>
            </w:r>
          </w:hyperlink>
        </w:p>
        <w:p>
          <w:pPr>
            <w:pStyle w:val="Contents5"/>
            <w:tabs>
              <w:tab w:val="clear" w:pos="7892"/>
              <w:tab w:val="right" w:pos="9026" w:leader="dot"/>
            </w:tabs>
            <w:rPr/>
          </w:pPr>
          <w:hyperlink w:anchor="__RefHeading___Toc2169506_3650668749">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169508_3650668749">
            <w:r>
              <w:rPr>
                <w:webHidden/>
                <w:rStyle w:val="IndexLink"/>
                <w:rtl w:val="true"/>
              </w:rPr>
              <w:t>ذم اهل الرأي</w:t>
            </w:r>
            <w:r>
              <w:rPr>
                <w:rStyle w:val="IndexLink"/>
                <w:rtl w:val="true"/>
              </w:rPr>
              <w:tab/>
            </w:r>
            <w:r>
              <w:rPr>
                <w:rStyle w:val="IndexLink"/>
              </w:rPr>
              <w:t>87</w:t>
            </w:r>
          </w:hyperlink>
        </w:p>
        <w:p>
          <w:pPr>
            <w:pStyle w:val="Contents5"/>
            <w:tabs>
              <w:tab w:val="clear" w:pos="7892"/>
              <w:tab w:val="right" w:pos="9026" w:leader="dot"/>
            </w:tabs>
            <w:rPr/>
          </w:pPr>
          <w:hyperlink w:anchor="__RefHeading___Toc2169510_3650668749">
            <w:r>
              <w:rPr>
                <w:webHidden/>
                <w:rStyle w:val="IndexLink"/>
                <w:rtl w:val="true"/>
              </w:rPr>
              <w:t>الحكم للقرآن</w:t>
            </w:r>
            <w:r>
              <w:rPr>
                <w:rStyle w:val="IndexLink"/>
                <w:rtl w:val="true"/>
              </w:rPr>
              <w:tab/>
            </w:r>
            <w:r>
              <w:rPr>
                <w:rStyle w:val="IndexLink"/>
              </w:rPr>
              <w:t>87</w:t>
            </w:r>
          </w:hyperlink>
        </w:p>
        <w:p>
          <w:pPr>
            <w:pStyle w:val="Contents4"/>
            <w:tabs>
              <w:tab w:val="clear" w:pos="8176"/>
              <w:tab w:val="right" w:pos="9026" w:leader="dot"/>
            </w:tabs>
            <w:rPr/>
          </w:pPr>
          <w:hyperlink w:anchor="__RefHeading___Toc216951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19</w:t>
            </w:r>
            <w:r>
              <w:rPr>
                <w:rStyle w:val="IndexLink"/>
                <w:rtl w:val="true"/>
              </w:rPr>
              <w:t>)</w:t>
              <w:tab/>
            </w:r>
            <w:r>
              <w:rPr>
                <w:rStyle w:val="IndexLink"/>
              </w:rPr>
              <w:t>89</w:t>
            </w:r>
          </w:hyperlink>
        </w:p>
        <w:p>
          <w:pPr>
            <w:pStyle w:val="Contents4"/>
            <w:tabs>
              <w:tab w:val="clear" w:pos="8176"/>
              <w:tab w:val="right" w:pos="9026" w:leader="dot"/>
            </w:tabs>
            <w:rPr/>
          </w:pPr>
          <w:hyperlink w:anchor="__RefHeading___Toc216951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20</w:t>
            </w:r>
            <w:r>
              <w:rPr>
                <w:rStyle w:val="IndexLink"/>
                <w:rtl w:val="true"/>
              </w:rPr>
              <w:t>)</w:t>
              <w:tab/>
            </w:r>
            <w:r>
              <w:rPr>
                <w:rStyle w:val="IndexLink"/>
              </w:rPr>
              <w:t>91</w:t>
            </w:r>
          </w:hyperlink>
        </w:p>
        <w:p>
          <w:pPr>
            <w:pStyle w:val="Contents4"/>
            <w:tabs>
              <w:tab w:val="clear" w:pos="8176"/>
              <w:tab w:val="right" w:pos="9026" w:leader="dot"/>
            </w:tabs>
            <w:rPr/>
          </w:pPr>
          <w:hyperlink w:anchor="__RefHeading___Toc216951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21</w:t>
            </w:r>
            <w:r>
              <w:rPr>
                <w:rStyle w:val="IndexLink"/>
                <w:rtl w:val="true"/>
              </w:rPr>
              <w:t>)</w:t>
              <w:tab/>
            </w:r>
            <w:r>
              <w:rPr>
                <w:rStyle w:val="IndexLink"/>
              </w:rPr>
              <w:t>91</w:t>
            </w:r>
          </w:hyperlink>
        </w:p>
        <w:p>
          <w:pPr>
            <w:pStyle w:val="Contents4"/>
            <w:tabs>
              <w:tab w:val="clear" w:pos="8176"/>
              <w:tab w:val="right" w:pos="9026" w:leader="dot"/>
            </w:tabs>
            <w:rPr/>
          </w:pPr>
          <w:hyperlink w:anchor="__RefHeading___Toc216951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22</w:t>
            </w:r>
            <w:r>
              <w:rPr>
                <w:rStyle w:val="IndexLink"/>
                <w:rtl w:val="true"/>
              </w:rPr>
              <w:t>)</w:t>
              <w:tab/>
            </w:r>
            <w:r>
              <w:rPr>
                <w:rStyle w:val="IndexLink"/>
              </w:rPr>
              <w:t>93</w:t>
            </w:r>
          </w:hyperlink>
        </w:p>
        <w:p>
          <w:pPr>
            <w:pStyle w:val="Contents5"/>
            <w:tabs>
              <w:tab w:val="clear" w:pos="7892"/>
              <w:tab w:val="right" w:pos="9026" w:leader="dot"/>
            </w:tabs>
            <w:rPr/>
          </w:pPr>
          <w:hyperlink w:anchor="__RefHeading___Toc2169520_3650668749">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2169522_3650668749">
            <w:r>
              <w:rPr>
                <w:webHidden/>
                <w:rStyle w:val="IndexLink"/>
                <w:rtl w:val="true"/>
              </w:rPr>
              <w:t>ذم الناكثين</w:t>
            </w:r>
            <w:r>
              <w:rPr>
                <w:rStyle w:val="IndexLink"/>
                <w:rtl w:val="true"/>
              </w:rPr>
              <w:tab/>
            </w:r>
            <w:r>
              <w:rPr>
                <w:rStyle w:val="IndexLink"/>
              </w:rPr>
              <w:t>93</w:t>
            </w:r>
          </w:hyperlink>
        </w:p>
        <w:p>
          <w:pPr>
            <w:pStyle w:val="Contents5"/>
            <w:tabs>
              <w:tab w:val="clear" w:pos="7892"/>
              <w:tab w:val="right" w:pos="9026" w:leader="dot"/>
            </w:tabs>
            <w:rPr/>
          </w:pPr>
          <w:hyperlink w:anchor="__RefHeading___Toc2169524_3650668749">
            <w:r>
              <w:rPr>
                <w:webHidden/>
                <w:rStyle w:val="IndexLink"/>
                <w:rtl w:val="true"/>
              </w:rPr>
              <w:t>دم عثمان</w:t>
            </w:r>
            <w:r>
              <w:rPr>
                <w:rStyle w:val="IndexLink"/>
                <w:rtl w:val="true"/>
              </w:rPr>
              <w:tab/>
            </w:r>
            <w:r>
              <w:rPr>
                <w:rStyle w:val="IndexLink"/>
              </w:rPr>
              <w:t>93</w:t>
            </w:r>
          </w:hyperlink>
        </w:p>
        <w:p>
          <w:pPr>
            <w:pStyle w:val="Contents5"/>
            <w:tabs>
              <w:tab w:val="clear" w:pos="7892"/>
              <w:tab w:val="right" w:pos="9026" w:leader="dot"/>
            </w:tabs>
            <w:rPr/>
          </w:pPr>
          <w:hyperlink w:anchor="__RefHeading___Toc2169526_3650668749">
            <w:r>
              <w:rPr>
                <w:webHidden/>
                <w:rStyle w:val="IndexLink"/>
                <w:rtl w:val="true"/>
              </w:rPr>
              <w:t>التهديد بالحرب</w:t>
            </w:r>
            <w:r>
              <w:rPr>
                <w:rStyle w:val="IndexLink"/>
                <w:rtl w:val="true"/>
              </w:rPr>
              <w:tab/>
            </w:r>
            <w:r>
              <w:rPr>
                <w:rStyle w:val="IndexLink"/>
              </w:rPr>
              <w:t>93</w:t>
            </w:r>
          </w:hyperlink>
        </w:p>
        <w:p>
          <w:pPr>
            <w:pStyle w:val="Contents4"/>
            <w:tabs>
              <w:tab w:val="clear" w:pos="8176"/>
              <w:tab w:val="right" w:pos="9026" w:leader="dot"/>
            </w:tabs>
            <w:rPr/>
          </w:pPr>
          <w:hyperlink w:anchor="__RefHeading___Toc216952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23</w:t>
            </w:r>
            <w:r>
              <w:rPr>
                <w:rStyle w:val="IndexLink"/>
                <w:rtl w:val="true"/>
              </w:rPr>
              <w:t>)</w:t>
              <w:tab/>
            </w:r>
            <w:r>
              <w:rPr>
                <w:rStyle w:val="IndexLink"/>
              </w:rPr>
              <w:t>95</w:t>
            </w:r>
          </w:hyperlink>
        </w:p>
        <w:p>
          <w:pPr>
            <w:pStyle w:val="Contents5"/>
            <w:tabs>
              <w:tab w:val="clear" w:pos="7892"/>
              <w:tab w:val="right" w:pos="9026" w:leader="dot"/>
            </w:tabs>
            <w:rPr/>
          </w:pPr>
          <w:hyperlink w:anchor="__RefHeading___Toc2169530_3650668749">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2169532_3650668749">
            <w:r>
              <w:rPr>
                <w:webHidden/>
                <w:rStyle w:val="IndexLink"/>
                <w:rtl w:val="true"/>
              </w:rPr>
              <w:t>تهذيب الفقراء</w:t>
            </w:r>
            <w:r>
              <w:rPr>
                <w:rStyle w:val="IndexLink"/>
                <w:rtl w:val="true"/>
              </w:rPr>
              <w:tab/>
            </w:r>
            <w:r>
              <w:rPr>
                <w:rStyle w:val="IndexLink"/>
              </w:rPr>
              <w:t>95</w:t>
            </w:r>
          </w:hyperlink>
        </w:p>
        <w:p>
          <w:pPr>
            <w:pStyle w:val="Contents5"/>
            <w:tabs>
              <w:tab w:val="clear" w:pos="7892"/>
              <w:tab w:val="right" w:pos="9026" w:leader="dot"/>
            </w:tabs>
            <w:rPr/>
          </w:pPr>
          <w:hyperlink w:anchor="__RefHeading___Toc2169534_3650668749">
            <w:r>
              <w:rPr>
                <w:webHidden/>
                <w:rStyle w:val="IndexLink"/>
                <w:rtl w:val="true"/>
              </w:rPr>
              <w:t>تأديب الاغنياء</w:t>
            </w:r>
            <w:r>
              <w:rPr>
                <w:rStyle w:val="IndexLink"/>
                <w:rtl w:val="true"/>
              </w:rPr>
              <w:tab/>
            </w:r>
            <w:r>
              <w:rPr>
                <w:rStyle w:val="IndexLink"/>
              </w:rPr>
              <w:t>95</w:t>
            </w:r>
          </w:hyperlink>
        </w:p>
        <w:p>
          <w:pPr>
            <w:pStyle w:val="Contents4"/>
            <w:tabs>
              <w:tab w:val="clear" w:pos="8176"/>
              <w:tab w:val="right" w:pos="9026" w:leader="dot"/>
            </w:tabs>
            <w:rPr/>
          </w:pPr>
          <w:hyperlink w:anchor="__RefHeading___Toc216953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24</w:t>
            </w:r>
            <w:r>
              <w:rPr>
                <w:rStyle w:val="IndexLink"/>
                <w:rtl w:val="true"/>
              </w:rPr>
              <w:t>)</w:t>
              <w:tab/>
            </w:r>
            <w:r>
              <w:rPr>
                <w:rStyle w:val="IndexLink"/>
              </w:rPr>
              <w:t>97</w:t>
            </w:r>
          </w:hyperlink>
        </w:p>
        <w:p>
          <w:pPr>
            <w:pStyle w:val="Contents4"/>
            <w:tabs>
              <w:tab w:val="clear" w:pos="8176"/>
              <w:tab w:val="right" w:pos="9026" w:leader="dot"/>
            </w:tabs>
            <w:rPr/>
          </w:pPr>
          <w:hyperlink w:anchor="__RefHeading___Toc216953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25</w:t>
            </w:r>
            <w:r>
              <w:rPr>
                <w:rStyle w:val="IndexLink"/>
                <w:rtl w:val="true"/>
              </w:rPr>
              <w:t>)</w:t>
              <w:tab/>
            </w:r>
            <w:r>
              <w:rPr>
                <w:rStyle w:val="IndexLink"/>
              </w:rPr>
              <w:t>99</w:t>
            </w:r>
          </w:hyperlink>
        </w:p>
        <w:p>
          <w:pPr>
            <w:pStyle w:val="Contents4"/>
            <w:tabs>
              <w:tab w:val="clear" w:pos="8176"/>
              <w:tab w:val="right" w:pos="9026" w:leader="dot"/>
            </w:tabs>
            <w:rPr/>
          </w:pPr>
          <w:hyperlink w:anchor="__RefHeading___Toc216954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26</w:t>
            </w:r>
            <w:r>
              <w:rPr>
                <w:rStyle w:val="IndexLink"/>
                <w:rtl w:val="true"/>
              </w:rPr>
              <w:t>)</w:t>
              <w:tab/>
            </w:r>
            <w:r>
              <w:rPr>
                <w:rStyle w:val="IndexLink"/>
              </w:rPr>
              <w:t>101</w:t>
            </w:r>
          </w:hyperlink>
        </w:p>
        <w:p>
          <w:pPr>
            <w:pStyle w:val="Contents5"/>
            <w:tabs>
              <w:tab w:val="clear" w:pos="7892"/>
              <w:tab w:val="right" w:pos="9026" w:leader="dot"/>
            </w:tabs>
            <w:rPr/>
          </w:pPr>
          <w:hyperlink w:anchor="__RefHeading___Toc2169542_3650668749">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2169544_3650668749">
            <w:r>
              <w:rPr>
                <w:webHidden/>
                <w:rStyle w:val="IndexLink"/>
                <w:rtl w:val="true"/>
              </w:rPr>
              <w:t>العرب قبل البعثة</w:t>
            </w:r>
            <w:r>
              <w:rPr>
                <w:rStyle w:val="IndexLink"/>
                <w:rtl w:val="true"/>
              </w:rPr>
              <w:tab/>
            </w:r>
            <w:r>
              <w:rPr>
                <w:rStyle w:val="IndexLink"/>
              </w:rPr>
              <w:t>101</w:t>
            </w:r>
          </w:hyperlink>
        </w:p>
        <w:p>
          <w:pPr>
            <w:pStyle w:val="Contents5"/>
            <w:tabs>
              <w:tab w:val="clear" w:pos="7892"/>
              <w:tab w:val="right" w:pos="9026" w:leader="dot"/>
            </w:tabs>
            <w:rPr/>
          </w:pPr>
          <w:hyperlink w:anchor="__RefHeading___Toc2169546_3650668749">
            <w:r>
              <w:rPr>
                <w:webHidden/>
                <w:rStyle w:val="IndexLink"/>
                <w:rtl w:val="true"/>
              </w:rPr>
              <w:t>و منها صفة قبل البيعة له</w:t>
            </w:r>
            <w:r>
              <w:rPr>
                <w:rStyle w:val="IndexLink"/>
                <w:rtl w:val="true"/>
              </w:rPr>
              <w:tab/>
            </w:r>
            <w:r>
              <w:rPr>
                <w:rStyle w:val="IndexLink"/>
              </w:rPr>
              <w:t>101</w:t>
            </w:r>
          </w:hyperlink>
        </w:p>
        <w:p>
          <w:pPr>
            <w:pStyle w:val="Contents4"/>
            <w:tabs>
              <w:tab w:val="clear" w:pos="8176"/>
              <w:tab w:val="right" w:pos="9026" w:leader="dot"/>
            </w:tabs>
            <w:rPr/>
          </w:pPr>
          <w:hyperlink w:anchor="__RefHeading___Toc216954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27</w:t>
            </w:r>
            <w:r>
              <w:rPr>
                <w:rStyle w:val="IndexLink"/>
                <w:rtl w:val="true"/>
              </w:rPr>
              <w:t>)</w:t>
              <w:tab/>
            </w:r>
            <w:r>
              <w:rPr>
                <w:rStyle w:val="IndexLink"/>
              </w:rPr>
              <w:t>103</w:t>
            </w:r>
          </w:hyperlink>
        </w:p>
        <w:p>
          <w:pPr>
            <w:pStyle w:val="Contents5"/>
            <w:tabs>
              <w:tab w:val="clear" w:pos="7892"/>
              <w:tab w:val="right" w:pos="9026" w:leader="dot"/>
            </w:tabs>
            <w:rPr/>
          </w:pPr>
          <w:hyperlink w:anchor="__RefHeading___Toc2169550_3650668749">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2169552_3650668749">
            <w:r>
              <w:rPr>
                <w:webHidden/>
                <w:rStyle w:val="IndexLink"/>
                <w:rtl w:val="true"/>
              </w:rPr>
              <w:t>فضل الجهاد</w:t>
            </w:r>
            <w:r>
              <w:rPr>
                <w:rStyle w:val="IndexLink"/>
                <w:rtl w:val="true"/>
              </w:rPr>
              <w:tab/>
            </w:r>
            <w:r>
              <w:rPr>
                <w:rStyle w:val="IndexLink"/>
              </w:rPr>
              <w:t>103</w:t>
            </w:r>
          </w:hyperlink>
        </w:p>
        <w:p>
          <w:pPr>
            <w:pStyle w:val="Contents5"/>
            <w:tabs>
              <w:tab w:val="clear" w:pos="7892"/>
              <w:tab w:val="right" w:pos="9026" w:leader="dot"/>
            </w:tabs>
            <w:rPr/>
          </w:pPr>
          <w:hyperlink w:anchor="__RefHeading___Toc2169554_3650668749">
            <w:r>
              <w:rPr>
                <w:webHidden/>
                <w:rStyle w:val="IndexLink"/>
                <w:rtl w:val="true"/>
              </w:rPr>
              <w:t>استنهاض الناس</w:t>
            </w:r>
            <w:r>
              <w:rPr>
                <w:rStyle w:val="IndexLink"/>
                <w:rtl w:val="true"/>
              </w:rPr>
              <w:tab/>
            </w:r>
            <w:r>
              <w:rPr>
                <w:rStyle w:val="IndexLink"/>
              </w:rPr>
              <w:t>103</w:t>
            </w:r>
          </w:hyperlink>
        </w:p>
        <w:p>
          <w:pPr>
            <w:pStyle w:val="Contents5"/>
            <w:tabs>
              <w:tab w:val="clear" w:pos="7892"/>
              <w:tab w:val="right" w:pos="9026" w:leader="dot"/>
            </w:tabs>
            <w:rPr/>
          </w:pPr>
          <w:hyperlink w:anchor="__RefHeading___Toc2169556_3650668749">
            <w:r>
              <w:rPr>
                <w:webHidden/>
                <w:rStyle w:val="IndexLink"/>
                <w:rtl w:val="true"/>
              </w:rPr>
              <w:t>البرم بالناس</w:t>
            </w:r>
            <w:r>
              <w:rPr>
                <w:rStyle w:val="IndexLink"/>
                <w:rtl w:val="true"/>
              </w:rPr>
              <w:tab/>
            </w:r>
            <w:r>
              <w:rPr>
                <w:rStyle w:val="IndexLink"/>
              </w:rPr>
              <w:t>105</w:t>
            </w:r>
          </w:hyperlink>
        </w:p>
        <w:p>
          <w:pPr>
            <w:pStyle w:val="Contents4"/>
            <w:tabs>
              <w:tab w:val="clear" w:pos="8176"/>
              <w:tab w:val="right" w:pos="9026" w:leader="dot"/>
            </w:tabs>
            <w:rPr/>
          </w:pPr>
          <w:hyperlink w:anchor="__RefHeading___Toc216955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28</w:t>
            </w:r>
            <w:r>
              <w:rPr>
                <w:rStyle w:val="IndexLink"/>
                <w:rtl w:val="true"/>
              </w:rPr>
              <w:t>)</w:t>
              <w:tab/>
            </w:r>
            <w:r>
              <w:rPr>
                <w:rStyle w:val="IndexLink"/>
              </w:rPr>
              <w:t>107</w:t>
            </w:r>
          </w:hyperlink>
        </w:p>
        <w:p>
          <w:pPr>
            <w:pStyle w:val="Contents4"/>
            <w:tabs>
              <w:tab w:val="clear" w:pos="8176"/>
              <w:tab w:val="right" w:pos="9026" w:leader="dot"/>
            </w:tabs>
            <w:rPr/>
          </w:pPr>
          <w:hyperlink w:anchor="__RefHeading___Toc216956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29</w:t>
            </w:r>
            <w:r>
              <w:rPr>
                <w:rStyle w:val="IndexLink"/>
                <w:rtl w:val="true"/>
              </w:rPr>
              <w:t>)</w:t>
              <w:tab/>
            </w:r>
            <w:r>
              <w:rPr>
                <w:rStyle w:val="IndexLink"/>
              </w:rPr>
              <w:t>109</w:t>
            </w:r>
          </w:hyperlink>
        </w:p>
        <w:p>
          <w:pPr>
            <w:pStyle w:val="Contents4"/>
            <w:tabs>
              <w:tab w:val="clear" w:pos="8176"/>
              <w:tab w:val="right" w:pos="9026" w:leader="dot"/>
            </w:tabs>
            <w:rPr/>
          </w:pPr>
          <w:hyperlink w:anchor="__RefHeading___Toc216956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30</w:t>
            </w:r>
            <w:r>
              <w:rPr>
                <w:rStyle w:val="IndexLink"/>
                <w:rtl w:val="true"/>
              </w:rPr>
              <w:t>)</w:t>
              <w:tab/>
            </w:r>
            <w:r>
              <w:rPr>
                <w:rStyle w:val="IndexLink"/>
              </w:rPr>
              <w:t>111</w:t>
            </w:r>
          </w:hyperlink>
        </w:p>
        <w:p>
          <w:pPr>
            <w:pStyle w:val="Contents4"/>
            <w:tabs>
              <w:tab w:val="clear" w:pos="8176"/>
              <w:tab w:val="right" w:pos="9026" w:leader="dot"/>
            </w:tabs>
            <w:rPr/>
          </w:pPr>
          <w:hyperlink w:anchor="__RefHeading___Toc216956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31</w:t>
            </w:r>
            <w:r>
              <w:rPr>
                <w:rStyle w:val="IndexLink"/>
                <w:rtl w:val="true"/>
              </w:rPr>
              <w:t>)</w:t>
              <w:tab/>
            </w:r>
            <w:r>
              <w:rPr>
                <w:rStyle w:val="IndexLink"/>
              </w:rPr>
              <w:t>113</w:t>
            </w:r>
          </w:hyperlink>
        </w:p>
        <w:p>
          <w:pPr>
            <w:pStyle w:val="Contents4"/>
            <w:tabs>
              <w:tab w:val="clear" w:pos="8176"/>
              <w:tab w:val="right" w:pos="9026" w:leader="dot"/>
            </w:tabs>
            <w:rPr/>
          </w:pPr>
          <w:hyperlink w:anchor="__RefHeading___Toc216956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32</w:t>
            </w:r>
            <w:r>
              <w:rPr>
                <w:rStyle w:val="IndexLink"/>
                <w:rtl w:val="true"/>
              </w:rPr>
              <w:t>)</w:t>
              <w:tab/>
            </w:r>
            <w:r>
              <w:rPr>
                <w:rStyle w:val="IndexLink"/>
              </w:rPr>
              <w:t>113</w:t>
            </w:r>
          </w:hyperlink>
        </w:p>
        <w:p>
          <w:pPr>
            <w:pStyle w:val="Contents5"/>
            <w:tabs>
              <w:tab w:val="clear" w:pos="7892"/>
              <w:tab w:val="right" w:pos="9026" w:leader="dot"/>
            </w:tabs>
            <w:rPr/>
          </w:pPr>
          <w:hyperlink w:anchor="__RefHeading___Toc2169568_365066874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2169570_3650668749">
            <w:r>
              <w:rPr>
                <w:webHidden/>
                <w:rStyle w:val="IndexLink"/>
                <w:rtl w:val="true"/>
              </w:rPr>
              <w:t>معنى جورالزمان</w:t>
            </w:r>
            <w:r>
              <w:rPr>
                <w:rStyle w:val="IndexLink"/>
                <w:rtl w:val="true"/>
              </w:rPr>
              <w:tab/>
            </w:r>
            <w:r>
              <w:rPr>
                <w:rStyle w:val="IndexLink"/>
              </w:rPr>
              <w:t>113</w:t>
            </w:r>
          </w:hyperlink>
        </w:p>
        <w:p>
          <w:pPr>
            <w:pStyle w:val="Contents5"/>
            <w:tabs>
              <w:tab w:val="clear" w:pos="7892"/>
              <w:tab w:val="right" w:pos="9026" w:leader="dot"/>
            </w:tabs>
            <w:rPr/>
          </w:pPr>
          <w:hyperlink w:anchor="__RefHeading___Toc2169572_3650668749">
            <w:r>
              <w:rPr>
                <w:webHidden/>
                <w:rStyle w:val="IndexLink"/>
                <w:rtl w:val="true"/>
              </w:rPr>
              <w:t>أصناف المسيئين</w:t>
            </w:r>
            <w:r>
              <w:rPr>
                <w:rStyle w:val="IndexLink"/>
                <w:rtl w:val="true"/>
              </w:rPr>
              <w:tab/>
            </w:r>
            <w:r>
              <w:rPr>
                <w:rStyle w:val="IndexLink"/>
              </w:rPr>
              <w:t>113</w:t>
            </w:r>
          </w:hyperlink>
        </w:p>
        <w:p>
          <w:pPr>
            <w:pStyle w:val="Contents5"/>
            <w:tabs>
              <w:tab w:val="clear" w:pos="7892"/>
              <w:tab w:val="right" w:pos="9026" w:leader="dot"/>
            </w:tabs>
            <w:rPr/>
          </w:pPr>
          <w:hyperlink w:anchor="__RefHeading___Toc2169574_3650668749">
            <w:r>
              <w:rPr>
                <w:webHidden/>
                <w:rStyle w:val="IndexLink"/>
                <w:rtl w:val="true"/>
              </w:rPr>
              <w:t>الراغبون في اللَّه</w:t>
            </w:r>
            <w:r>
              <w:rPr>
                <w:rStyle w:val="IndexLink"/>
                <w:rtl w:val="true"/>
              </w:rPr>
              <w:tab/>
            </w:r>
            <w:r>
              <w:rPr>
                <w:rStyle w:val="IndexLink"/>
              </w:rPr>
              <w:t>115</w:t>
            </w:r>
          </w:hyperlink>
        </w:p>
        <w:p>
          <w:pPr>
            <w:pStyle w:val="Contents5"/>
            <w:tabs>
              <w:tab w:val="clear" w:pos="7892"/>
              <w:tab w:val="right" w:pos="9026" w:leader="dot"/>
            </w:tabs>
            <w:rPr/>
          </w:pPr>
          <w:hyperlink w:anchor="__RefHeading___Toc2169576_3650668749">
            <w:r>
              <w:rPr>
                <w:webHidden/>
                <w:rStyle w:val="IndexLink"/>
                <w:rtl w:val="true"/>
              </w:rPr>
              <w:t>التزهيد في الدنيا</w:t>
            </w:r>
            <w:r>
              <w:rPr>
                <w:rStyle w:val="IndexLink"/>
                <w:rtl w:val="true"/>
              </w:rPr>
              <w:tab/>
            </w:r>
            <w:r>
              <w:rPr>
                <w:rStyle w:val="IndexLink"/>
              </w:rPr>
              <w:t>115</w:t>
            </w:r>
          </w:hyperlink>
        </w:p>
        <w:p>
          <w:pPr>
            <w:pStyle w:val="Contents4"/>
            <w:tabs>
              <w:tab w:val="clear" w:pos="8176"/>
              <w:tab w:val="right" w:pos="9026" w:leader="dot"/>
            </w:tabs>
            <w:rPr/>
          </w:pPr>
          <w:hyperlink w:anchor="__RefHeading___Toc216957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33</w:t>
            </w:r>
            <w:r>
              <w:rPr>
                <w:rStyle w:val="IndexLink"/>
                <w:rtl w:val="true"/>
              </w:rPr>
              <w:t>)</w:t>
              <w:tab/>
            </w:r>
            <w:r>
              <w:rPr>
                <w:rStyle w:val="IndexLink"/>
              </w:rPr>
              <w:t>117</w:t>
            </w:r>
          </w:hyperlink>
        </w:p>
        <w:p>
          <w:pPr>
            <w:pStyle w:val="Contents5"/>
            <w:tabs>
              <w:tab w:val="clear" w:pos="7892"/>
              <w:tab w:val="right" w:pos="9026" w:leader="dot"/>
            </w:tabs>
            <w:rPr/>
          </w:pPr>
          <w:hyperlink w:anchor="__RefHeading___Toc2169580_3650668749">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2169582_3650668749">
            <w:r>
              <w:rPr>
                <w:webHidden/>
                <w:rStyle w:val="IndexLink"/>
                <w:rtl w:val="true"/>
              </w:rPr>
              <w:t>حكمة بعثة النبي</w:t>
            </w:r>
            <w:r>
              <w:rPr>
                <w:rStyle w:val="IndexLink"/>
                <w:rtl w:val="true"/>
              </w:rPr>
              <w:tab/>
            </w:r>
            <w:r>
              <w:rPr>
                <w:rStyle w:val="IndexLink"/>
              </w:rPr>
              <w:t>117</w:t>
            </w:r>
          </w:hyperlink>
        </w:p>
        <w:p>
          <w:pPr>
            <w:pStyle w:val="Contents5"/>
            <w:tabs>
              <w:tab w:val="clear" w:pos="7892"/>
              <w:tab w:val="right" w:pos="9026" w:leader="dot"/>
            </w:tabs>
            <w:rPr/>
          </w:pPr>
          <w:hyperlink w:anchor="__RefHeading___Toc2169584_3650668749">
            <w:r>
              <w:rPr>
                <w:webHidden/>
                <w:rStyle w:val="IndexLink"/>
                <w:rtl w:val="true"/>
              </w:rPr>
              <w:t>فضل علي</w:t>
            </w:r>
            <w:r>
              <w:rPr>
                <w:rStyle w:val="IndexLink"/>
                <w:rtl w:val="true"/>
              </w:rPr>
              <w:tab/>
            </w:r>
            <w:r>
              <w:rPr>
                <w:rStyle w:val="IndexLink"/>
              </w:rPr>
              <w:t>119</w:t>
            </w:r>
          </w:hyperlink>
        </w:p>
        <w:p>
          <w:pPr>
            <w:pStyle w:val="Contents5"/>
            <w:tabs>
              <w:tab w:val="clear" w:pos="7892"/>
              <w:tab w:val="right" w:pos="9026" w:leader="dot"/>
            </w:tabs>
            <w:rPr/>
          </w:pPr>
          <w:hyperlink w:anchor="__RefHeading___Toc2169586_3650668749">
            <w:r>
              <w:rPr>
                <w:webHidden/>
                <w:rStyle w:val="IndexLink"/>
                <w:rtl w:val="true"/>
              </w:rPr>
              <w:t>توبيخ الخارجين عليه</w:t>
            </w:r>
            <w:r>
              <w:rPr>
                <w:rStyle w:val="IndexLink"/>
                <w:rtl w:val="true"/>
              </w:rPr>
              <w:tab/>
            </w:r>
            <w:r>
              <w:rPr>
                <w:rStyle w:val="IndexLink"/>
              </w:rPr>
              <w:t>119</w:t>
            </w:r>
          </w:hyperlink>
        </w:p>
        <w:p>
          <w:pPr>
            <w:pStyle w:val="Contents4"/>
            <w:tabs>
              <w:tab w:val="clear" w:pos="8176"/>
              <w:tab w:val="right" w:pos="9026" w:leader="dot"/>
            </w:tabs>
            <w:rPr/>
          </w:pPr>
          <w:hyperlink w:anchor="__RefHeading___Toc216958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34</w:t>
            </w:r>
            <w:r>
              <w:rPr>
                <w:rStyle w:val="IndexLink"/>
                <w:rtl w:val="true"/>
              </w:rPr>
              <w:t>)</w:t>
              <w:tab/>
            </w:r>
            <w:r>
              <w:rPr>
                <w:rStyle w:val="IndexLink"/>
              </w:rPr>
              <w:t>119</w:t>
            </w:r>
          </w:hyperlink>
        </w:p>
        <w:p>
          <w:pPr>
            <w:pStyle w:val="Contents5"/>
            <w:tabs>
              <w:tab w:val="clear" w:pos="7892"/>
              <w:tab w:val="right" w:pos="9026" w:leader="dot"/>
            </w:tabs>
            <w:rPr/>
          </w:pPr>
          <w:hyperlink w:anchor="__RefHeading___Toc2169590_3650668749">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2169592_3650668749">
            <w:r>
              <w:rPr>
                <w:webHidden/>
                <w:rStyle w:val="IndexLink"/>
                <w:rtl w:val="true"/>
              </w:rPr>
              <w:t>طريق السداد</w:t>
            </w:r>
            <w:r>
              <w:rPr>
                <w:rStyle w:val="IndexLink"/>
                <w:rtl w:val="true"/>
              </w:rPr>
              <w:tab/>
            </w:r>
            <w:r>
              <w:rPr>
                <w:rStyle w:val="IndexLink"/>
              </w:rPr>
              <w:t>121</w:t>
            </w:r>
          </w:hyperlink>
        </w:p>
        <w:p>
          <w:pPr>
            <w:pStyle w:val="Contents4"/>
            <w:tabs>
              <w:tab w:val="clear" w:pos="8176"/>
              <w:tab w:val="right" w:pos="9026" w:leader="dot"/>
            </w:tabs>
            <w:rPr/>
          </w:pPr>
          <w:hyperlink w:anchor="__RefHeading___Toc216959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35</w:t>
            </w:r>
            <w:r>
              <w:rPr>
                <w:rStyle w:val="IndexLink"/>
                <w:rtl w:val="true"/>
              </w:rPr>
              <w:t>)</w:t>
              <w:tab/>
            </w:r>
            <w:r>
              <w:rPr>
                <w:rStyle w:val="IndexLink"/>
              </w:rPr>
              <w:t>121</w:t>
            </w:r>
          </w:hyperlink>
        </w:p>
        <w:p>
          <w:pPr>
            <w:pStyle w:val="Contents5"/>
            <w:tabs>
              <w:tab w:val="clear" w:pos="7892"/>
              <w:tab w:val="right" w:pos="9026" w:leader="dot"/>
            </w:tabs>
            <w:rPr/>
          </w:pPr>
          <w:hyperlink w:anchor="__RefHeading___Toc2169596_3650668749">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2169598_3650668749">
            <w:r>
              <w:rPr>
                <w:webHidden/>
                <w:rStyle w:val="IndexLink"/>
                <w:rtl w:val="true"/>
              </w:rPr>
              <w:t>الحمد على البلاء</w:t>
            </w:r>
            <w:r>
              <w:rPr>
                <w:rStyle w:val="IndexLink"/>
                <w:rtl w:val="true"/>
              </w:rPr>
              <w:tab/>
            </w:r>
            <w:r>
              <w:rPr>
                <w:rStyle w:val="IndexLink"/>
              </w:rPr>
              <w:t>121</w:t>
            </w:r>
          </w:hyperlink>
        </w:p>
        <w:p>
          <w:pPr>
            <w:pStyle w:val="Contents5"/>
            <w:tabs>
              <w:tab w:val="clear" w:pos="7892"/>
              <w:tab w:val="right" w:pos="9026" w:leader="dot"/>
            </w:tabs>
            <w:rPr/>
          </w:pPr>
          <w:hyperlink w:anchor="__RefHeading___Toc2169600_3650668749">
            <w:r>
              <w:rPr>
                <w:webHidden/>
                <w:rStyle w:val="IndexLink"/>
                <w:rtl w:val="true"/>
              </w:rPr>
              <w:t>سبب البلوى</w:t>
            </w:r>
            <w:r>
              <w:rPr>
                <w:rStyle w:val="IndexLink"/>
                <w:rtl w:val="true"/>
              </w:rPr>
              <w:tab/>
            </w:r>
            <w:r>
              <w:rPr>
                <w:rStyle w:val="IndexLink"/>
              </w:rPr>
              <w:t>123</w:t>
            </w:r>
          </w:hyperlink>
        </w:p>
        <w:p>
          <w:pPr>
            <w:pStyle w:val="Contents4"/>
            <w:tabs>
              <w:tab w:val="clear" w:pos="8176"/>
              <w:tab w:val="right" w:pos="9026" w:leader="dot"/>
            </w:tabs>
            <w:rPr/>
          </w:pPr>
          <w:hyperlink w:anchor="__RefHeading___Toc216960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36</w:t>
            </w:r>
            <w:r>
              <w:rPr>
                <w:rStyle w:val="IndexLink"/>
                <w:rtl w:val="true"/>
              </w:rPr>
              <w:t>)</w:t>
              <w:tab/>
            </w:r>
            <w:r>
              <w:rPr>
                <w:rStyle w:val="IndexLink"/>
              </w:rPr>
              <w:t>123</w:t>
            </w:r>
          </w:hyperlink>
        </w:p>
        <w:p>
          <w:pPr>
            <w:pStyle w:val="Contents4"/>
            <w:tabs>
              <w:tab w:val="clear" w:pos="8176"/>
              <w:tab w:val="right" w:pos="9026" w:leader="dot"/>
            </w:tabs>
            <w:rPr/>
          </w:pPr>
          <w:hyperlink w:anchor="__RefHeading___Toc216960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37</w:t>
            </w:r>
            <w:r>
              <w:rPr>
                <w:rStyle w:val="IndexLink"/>
                <w:rtl w:val="true"/>
              </w:rPr>
              <w:t>)</w:t>
              <w:tab/>
            </w:r>
            <w:r>
              <w:rPr>
                <w:rStyle w:val="IndexLink"/>
              </w:rPr>
              <w:t>125</w:t>
            </w:r>
          </w:hyperlink>
        </w:p>
        <w:p>
          <w:pPr>
            <w:pStyle w:val="Contents4"/>
            <w:tabs>
              <w:tab w:val="clear" w:pos="8176"/>
              <w:tab w:val="right" w:pos="9026" w:leader="dot"/>
            </w:tabs>
            <w:rPr/>
          </w:pPr>
          <w:hyperlink w:anchor="__RefHeading___Toc216960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38</w:t>
            </w:r>
            <w:r>
              <w:rPr>
                <w:rStyle w:val="IndexLink"/>
                <w:rtl w:val="true"/>
              </w:rPr>
              <w:t>)</w:t>
              <w:tab/>
            </w:r>
            <w:r>
              <w:rPr>
                <w:rStyle w:val="IndexLink"/>
              </w:rPr>
              <w:t>125</w:t>
            </w:r>
          </w:hyperlink>
        </w:p>
        <w:p>
          <w:pPr>
            <w:pStyle w:val="Contents4"/>
            <w:tabs>
              <w:tab w:val="clear" w:pos="8176"/>
              <w:tab w:val="right" w:pos="9026" w:leader="dot"/>
            </w:tabs>
            <w:rPr/>
          </w:pPr>
          <w:hyperlink w:anchor="__RefHeading___Toc216960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39</w:t>
            </w:r>
            <w:r>
              <w:rPr>
                <w:rStyle w:val="IndexLink"/>
                <w:rtl w:val="true"/>
              </w:rPr>
              <w:t>)</w:t>
              <w:tab/>
            </w:r>
            <w:r>
              <w:rPr>
                <w:rStyle w:val="IndexLink"/>
              </w:rPr>
              <w:t>127</w:t>
            </w:r>
          </w:hyperlink>
        </w:p>
        <w:p>
          <w:pPr>
            <w:pStyle w:val="Contents4"/>
            <w:tabs>
              <w:tab w:val="clear" w:pos="8176"/>
              <w:tab w:val="right" w:pos="9026" w:leader="dot"/>
            </w:tabs>
            <w:rPr/>
          </w:pPr>
          <w:hyperlink w:anchor="__RefHeading___Toc216961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40</w:t>
            </w:r>
            <w:r>
              <w:rPr>
                <w:rStyle w:val="IndexLink"/>
                <w:rtl w:val="true"/>
              </w:rPr>
              <w:t>)</w:t>
              <w:tab/>
            </w:r>
            <w:r>
              <w:rPr>
                <w:rStyle w:val="IndexLink"/>
              </w:rPr>
              <w:t>127</w:t>
            </w:r>
          </w:hyperlink>
        </w:p>
        <w:p>
          <w:pPr>
            <w:pStyle w:val="Contents4"/>
            <w:tabs>
              <w:tab w:val="clear" w:pos="8176"/>
              <w:tab w:val="right" w:pos="9026" w:leader="dot"/>
            </w:tabs>
            <w:rPr/>
          </w:pPr>
          <w:hyperlink w:anchor="__RefHeading___Toc216961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41</w:t>
            </w:r>
            <w:r>
              <w:rPr>
                <w:rStyle w:val="IndexLink"/>
                <w:rtl w:val="true"/>
              </w:rPr>
              <w:t>)</w:t>
              <w:tab/>
            </w:r>
            <w:r>
              <w:rPr>
                <w:rStyle w:val="IndexLink"/>
              </w:rPr>
              <w:t>129</w:t>
            </w:r>
          </w:hyperlink>
        </w:p>
        <w:p>
          <w:pPr>
            <w:pStyle w:val="Contents4"/>
            <w:tabs>
              <w:tab w:val="clear" w:pos="8176"/>
              <w:tab w:val="right" w:pos="9026" w:leader="dot"/>
            </w:tabs>
            <w:rPr/>
          </w:pPr>
          <w:hyperlink w:anchor="__RefHeading___Toc216961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42</w:t>
            </w:r>
            <w:r>
              <w:rPr>
                <w:rStyle w:val="IndexLink"/>
                <w:rtl w:val="true"/>
              </w:rPr>
              <w:t>)</w:t>
              <w:tab/>
            </w:r>
            <w:r>
              <w:rPr>
                <w:rStyle w:val="IndexLink"/>
              </w:rPr>
              <w:t>129</w:t>
            </w:r>
          </w:hyperlink>
        </w:p>
        <w:p>
          <w:pPr>
            <w:pStyle w:val="Contents4"/>
            <w:tabs>
              <w:tab w:val="clear" w:pos="8176"/>
              <w:tab w:val="right" w:pos="9026" w:leader="dot"/>
            </w:tabs>
            <w:rPr/>
          </w:pPr>
          <w:hyperlink w:anchor="__RefHeading___Toc216961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43</w:t>
            </w:r>
            <w:r>
              <w:rPr>
                <w:rStyle w:val="IndexLink"/>
                <w:rtl w:val="true"/>
              </w:rPr>
              <w:t>)</w:t>
              <w:tab/>
            </w:r>
            <w:r>
              <w:rPr>
                <w:rStyle w:val="IndexLink"/>
              </w:rPr>
              <w:t>131</w:t>
            </w:r>
          </w:hyperlink>
        </w:p>
        <w:p>
          <w:pPr>
            <w:pStyle w:val="Contents4"/>
            <w:tabs>
              <w:tab w:val="clear" w:pos="8176"/>
              <w:tab w:val="right" w:pos="9026" w:leader="dot"/>
            </w:tabs>
            <w:rPr/>
          </w:pPr>
          <w:hyperlink w:anchor="__RefHeading___Toc216961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44</w:t>
            </w:r>
            <w:r>
              <w:rPr>
                <w:rStyle w:val="IndexLink"/>
                <w:rtl w:val="true"/>
              </w:rPr>
              <w:t>)</w:t>
              <w:tab/>
            </w:r>
            <w:r>
              <w:rPr>
                <w:rStyle w:val="IndexLink"/>
              </w:rPr>
              <w:t>133</w:t>
            </w:r>
          </w:hyperlink>
        </w:p>
        <w:p>
          <w:pPr>
            <w:pStyle w:val="Contents4"/>
            <w:tabs>
              <w:tab w:val="clear" w:pos="8176"/>
              <w:tab w:val="right" w:pos="9026" w:leader="dot"/>
            </w:tabs>
            <w:rPr/>
          </w:pPr>
          <w:hyperlink w:anchor="__RefHeading___Toc216962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45</w:t>
            </w:r>
            <w:r>
              <w:rPr>
                <w:rStyle w:val="IndexLink"/>
                <w:rtl w:val="true"/>
              </w:rPr>
              <w:t>)</w:t>
              <w:tab/>
            </w:r>
            <w:r>
              <w:rPr>
                <w:rStyle w:val="IndexLink"/>
              </w:rPr>
              <w:t>133</w:t>
            </w:r>
          </w:hyperlink>
        </w:p>
        <w:p>
          <w:pPr>
            <w:pStyle w:val="Contents5"/>
            <w:tabs>
              <w:tab w:val="clear" w:pos="7892"/>
              <w:tab w:val="right" w:pos="9026" w:leader="dot"/>
            </w:tabs>
            <w:rPr/>
          </w:pPr>
          <w:hyperlink w:anchor="__RefHeading___Toc2169622_3650668749">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2169624_3650668749">
            <w:r>
              <w:rPr>
                <w:webHidden/>
                <w:rStyle w:val="IndexLink"/>
                <w:rtl w:val="true"/>
              </w:rPr>
              <w:t>حمداللَّه</w:t>
            </w:r>
            <w:r>
              <w:rPr>
                <w:rStyle w:val="IndexLink"/>
                <w:rtl w:val="true"/>
              </w:rPr>
              <w:tab/>
            </w:r>
            <w:r>
              <w:rPr>
                <w:rStyle w:val="IndexLink"/>
              </w:rPr>
              <w:t>133</w:t>
            </w:r>
          </w:hyperlink>
        </w:p>
        <w:p>
          <w:pPr>
            <w:pStyle w:val="Contents5"/>
            <w:tabs>
              <w:tab w:val="clear" w:pos="7892"/>
              <w:tab w:val="right" w:pos="9026" w:leader="dot"/>
            </w:tabs>
            <w:rPr/>
          </w:pPr>
          <w:hyperlink w:anchor="__RefHeading___Toc2169626_3650668749">
            <w:r>
              <w:rPr>
                <w:webHidden/>
                <w:rStyle w:val="IndexLink"/>
                <w:rtl w:val="true"/>
              </w:rPr>
              <w:t>ذمّ الدنيا</w:t>
            </w:r>
            <w:r>
              <w:rPr>
                <w:rStyle w:val="IndexLink"/>
                <w:rtl w:val="true"/>
              </w:rPr>
              <w:tab/>
            </w:r>
            <w:r>
              <w:rPr>
                <w:rStyle w:val="IndexLink"/>
              </w:rPr>
              <w:t>133</w:t>
            </w:r>
          </w:hyperlink>
        </w:p>
        <w:p>
          <w:pPr>
            <w:pStyle w:val="Contents4"/>
            <w:tabs>
              <w:tab w:val="clear" w:pos="8176"/>
              <w:tab w:val="right" w:pos="9026" w:leader="dot"/>
            </w:tabs>
            <w:rPr/>
          </w:pPr>
          <w:hyperlink w:anchor="__RefHeading___Toc216962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46</w:t>
            </w:r>
            <w:r>
              <w:rPr>
                <w:rStyle w:val="IndexLink"/>
                <w:rtl w:val="true"/>
              </w:rPr>
              <w:t>)</w:t>
              <w:tab/>
            </w:r>
            <w:r>
              <w:rPr>
                <w:rStyle w:val="IndexLink"/>
              </w:rPr>
              <w:t>135</w:t>
            </w:r>
          </w:hyperlink>
        </w:p>
        <w:p>
          <w:pPr>
            <w:pStyle w:val="Contents4"/>
            <w:tabs>
              <w:tab w:val="clear" w:pos="8176"/>
              <w:tab w:val="right" w:pos="9026" w:leader="dot"/>
            </w:tabs>
            <w:rPr/>
          </w:pPr>
          <w:hyperlink w:anchor="__RefHeading___Toc216963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47</w:t>
            </w:r>
            <w:r>
              <w:rPr>
                <w:rStyle w:val="IndexLink"/>
                <w:rtl w:val="true"/>
              </w:rPr>
              <w:t>)</w:t>
              <w:tab/>
            </w:r>
            <w:r>
              <w:rPr>
                <w:rStyle w:val="IndexLink"/>
              </w:rPr>
              <w:t>135</w:t>
            </w:r>
          </w:hyperlink>
        </w:p>
        <w:p>
          <w:pPr>
            <w:pStyle w:val="Contents4"/>
            <w:tabs>
              <w:tab w:val="clear" w:pos="8176"/>
              <w:tab w:val="right" w:pos="9026" w:leader="dot"/>
            </w:tabs>
            <w:rPr/>
          </w:pPr>
          <w:hyperlink w:anchor="__RefHeading___Toc216963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48</w:t>
            </w:r>
            <w:r>
              <w:rPr>
                <w:rStyle w:val="IndexLink"/>
                <w:rtl w:val="true"/>
              </w:rPr>
              <w:t>)</w:t>
              <w:tab/>
            </w:r>
            <w:r>
              <w:rPr>
                <w:rStyle w:val="IndexLink"/>
              </w:rPr>
              <w:t>137</w:t>
            </w:r>
          </w:hyperlink>
        </w:p>
        <w:p>
          <w:pPr>
            <w:pStyle w:val="Contents4"/>
            <w:tabs>
              <w:tab w:val="clear" w:pos="8176"/>
              <w:tab w:val="right" w:pos="9026" w:leader="dot"/>
            </w:tabs>
            <w:rPr/>
          </w:pPr>
          <w:hyperlink w:anchor="__RefHeading___Toc216963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49</w:t>
            </w:r>
            <w:r>
              <w:rPr>
                <w:rStyle w:val="IndexLink"/>
                <w:rtl w:val="true"/>
              </w:rPr>
              <w:t>)</w:t>
              <w:tab/>
            </w:r>
            <w:r>
              <w:rPr>
                <w:rStyle w:val="IndexLink"/>
              </w:rPr>
              <w:t>137</w:t>
            </w:r>
          </w:hyperlink>
        </w:p>
        <w:p>
          <w:pPr>
            <w:pStyle w:val="Contents4"/>
            <w:tabs>
              <w:tab w:val="clear" w:pos="8176"/>
              <w:tab w:val="right" w:pos="9026" w:leader="dot"/>
            </w:tabs>
            <w:rPr/>
          </w:pPr>
          <w:hyperlink w:anchor="__RefHeading___Toc216963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50</w:t>
            </w:r>
            <w:r>
              <w:rPr>
                <w:rStyle w:val="IndexLink"/>
                <w:rtl w:val="true"/>
              </w:rPr>
              <w:t>)</w:t>
              <w:tab/>
            </w:r>
            <w:r>
              <w:rPr>
                <w:rStyle w:val="IndexLink"/>
              </w:rPr>
              <w:t>139</w:t>
            </w:r>
          </w:hyperlink>
        </w:p>
        <w:p>
          <w:pPr>
            <w:pStyle w:val="Contents4"/>
            <w:tabs>
              <w:tab w:val="clear" w:pos="8176"/>
              <w:tab w:val="right" w:pos="9026" w:leader="dot"/>
            </w:tabs>
            <w:rPr/>
          </w:pPr>
          <w:hyperlink w:anchor="__RefHeading___Toc216963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51</w:t>
            </w:r>
            <w:r>
              <w:rPr>
                <w:rStyle w:val="IndexLink"/>
                <w:rtl w:val="true"/>
              </w:rPr>
              <w:t>)</w:t>
              <w:tab/>
            </w:r>
            <w:r>
              <w:rPr>
                <w:rStyle w:val="IndexLink"/>
              </w:rPr>
              <w:t>139</w:t>
            </w:r>
          </w:hyperlink>
        </w:p>
        <w:p>
          <w:pPr>
            <w:pStyle w:val="Contents4"/>
            <w:tabs>
              <w:tab w:val="clear" w:pos="8176"/>
              <w:tab w:val="right" w:pos="9026" w:leader="dot"/>
            </w:tabs>
            <w:rPr/>
          </w:pPr>
          <w:hyperlink w:anchor="__RefHeading___Toc216964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52</w:t>
            </w:r>
            <w:r>
              <w:rPr>
                <w:rStyle w:val="IndexLink"/>
                <w:rtl w:val="true"/>
              </w:rPr>
              <w:t>)</w:t>
              <w:tab/>
            </w:r>
            <w:r>
              <w:rPr>
                <w:rStyle w:val="IndexLink"/>
              </w:rPr>
              <w:t>141</w:t>
            </w:r>
          </w:hyperlink>
        </w:p>
        <w:p>
          <w:pPr>
            <w:pStyle w:val="Contents5"/>
            <w:tabs>
              <w:tab w:val="clear" w:pos="7892"/>
              <w:tab w:val="right" w:pos="9026" w:leader="dot"/>
            </w:tabs>
            <w:rPr/>
          </w:pPr>
          <w:hyperlink w:anchor="__RefHeading___Toc2169642_3650668749">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2169644_3650668749">
            <w:r>
              <w:rPr>
                <w:webHidden/>
                <w:rStyle w:val="IndexLink"/>
                <w:rtl w:val="true"/>
              </w:rPr>
              <w:t>التزهيد في الدنيا</w:t>
            </w:r>
            <w:r>
              <w:rPr>
                <w:rStyle w:val="IndexLink"/>
                <w:rtl w:val="true"/>
              </w:rPr>
              <w:tab/>
            </w:r>
            <w:r>
              <w:rPr>
                <w:rStyle w:val="IndexLink"/>
              </w:rPr>
              <w:t>141</w:t>
            </w:r>
          </w:hyperlink>
        </w:p>
        <w:p>
          <w:pPr>
            <w:pStyle w:val="Contents5"/>
            <w:tabs>
              <w:tab w:val="clear" w:pos="7892"/>
              <w:tab w:val="right" w:pos="9026" w:leader="dot"/>
            </w:tabs>
            <w:rPr/>
          </w:pPr>
          <w:hyperlink w:anchor="__RefHeading___Toc2169646_3650668749">
            <w:r>
              <w:rPr>
                <w:webHidden/>
                <w:rStyle w:val="IndexLink"/>
                <w:rtl w:val="true"/>
              </w:rPr>
              <w:t>ثواب الزهاد</w:t>
            </w:r>
            <w:r>
              <w:rPr>
                <w:rStyle w:val="IndexLink"/>
                <w:rtl w:val="true"/>
              </w:rPr>
              <w:tab/>
            </w:r>
            <w:r>
              <w:rPr>
                <w:rStyle w:val="IndexLink"/>
              </w:rPr>
              <w:t>141</w:t>
            </w:r>
          </w:hyperlink>
        </w:p>
        <w:p>
          <w:pPr>
            <w:pStyle w:val="Contents5"/>
            <w:tabs>
              <w:tab w:val="clear" w:pos="7892"/>
              <w:tab w:val="right" w:pos="9026" w:leader="dot"/>
            </w:tabs>
            <w:rPr/>
          </w:pPr>
          <w:hyperlink w:anchor="__RefHeading___Toc2169648_3650668749">
            <w:r>
              <w:rPr>
                <w:webHidden/>
                <w:rStyle w:val="IndexLink"/>
                <w:rtl w:val="true"/>
              </w:rPr>
              <w:t>نعم اللَّه</w:t>
            </w:r>
            <w:r>
              <w:rPr>
                <w:rStyle w:val="IndexLink"/>
                <w:rtl w:val="true"/>
              </w:rPr>
              <w:tab/>
            </w:r>
            <w:r>
              <w:rPr>
                <w:rStyle w:val="IndexLink"/>
              </w:rPr>
              <w:t>143</w:t>
            </w:r>
          </w:hyperlink>
        </w:p>
        <w:p>
          <w:pPr>
            <w:pStyle w:val="Contents4"/>
            <w:tabs>
              <w:tab w:val="clear" w:pos="8176"/>
              <w:tab w:val="right" w:pos="9026" w:leader="dot"/>
            </w:tabs>
            <w:rPr/>
          </w:pPr>
          <w:hyperlink w:anchor="__RefHeading___Toc216965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53</w:t>
            </w:r>
            <w:r>
              <w:rPr>
                <w:rStyle w:val="IndexLink"/>
                <w:rtl w:val="true"/>
              </w:rPr>
              <w:t>)</w:t>
              <w:tab/>
            </w:r>
            <w:r>
              <w:rPr>
                <w:rStyle w:val="IndexLink"/>
              </w:rPr>
              <w:t>143</w:t>
            </w:r>
          </w:hyperlink>
        </w:p>
        <w:p>
          <w:pPr>
            <w:pStyle w:val="Contents4"/>
            <w:tabs>
              <w:tab w:val="clear" w:pos="8176"/>
              <w:tab w:val="right" w:pos="9026" w:leader="dot"/>
            </w:tabs>
            <w:rPr/>
          </w:pPr>
          <w:hyperlink w:anchor="__RefHeading___Toc216965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54</w:t>
            </w:r>
            <w:r>
              <w:rPr>
                <w:rStyle w:val="IndexLink"/>
                <w:rtl w:val="true"/>
              </w:rPr>
              <w:t>)</w:t>
              <w:tab/>
            </w:r>
            <w:r>
              <w:rPr>
                <w:rStyle w:val="IndexLink"/>
              </w:rPr>
              <w:t>143</w:t>
            </w:r>
          </w:hyperlink>
        </w:p>
        <w:p>
          <w:pPr>
            <w:pStyle w:val="Contents4"/>
            <w:tabs>
              <w:tab w:val="clear" w:pos="8176"/>
              <w:tab w:val="right" w:pos="9026" w:leader="dot"/>
            </w:tabs>
            <w:rPr/>
          </w:pPr>
          <w:hyperlink w:anchor="__RefHeading___Toc216965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55</w:t>
            </w:r>
            <w:r>
              <w:rPr>
                <w:rStyle w:val="IndexLink"/>
                <w:rtl w:val="true"/>
              </w:rPr>
              <w:t>)</w:t>
              <w:tab/>
            </w:r>
            <w:r>
              <w:rPr>
                <w:rStyle w:val="IndexLink"/>
              </w:rPr>
              <w:t>145</w:t>
            </w:r>
          </w:hyperlink>
        </w:p>
        <w:p>
          <w:pPr>
            <w:pStyle w:val="Contents4"/>
            <w:tabs>
              <w:tab w:val="clear" w:pos="8176"/>
              <w:tab w:val="right" w:pos="9026" w:leader="dot"/>
            </w:tabs>
            <w:rPr/>
          </w:pPr>
          <w:hyperlink w:anchor="__RefHeading___Toc216965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56</w:t>
            </w:r>
            <w:r>
              <w:rPr>
                <w:rStyle w:val="IndexLink"/>
                <w:rtl w:val="true"/>
              </w:rPr>
              <w:t>)</w:t>
              <w:tab/>
            </w:r>
            <w:r>
              <w:rPr>
                <w:rStyle w:val="IndexLink"/>
              </w:rPr>
              <w:t>145</w:t>
            </w:r>
          </w:hyperlink>
        </w:p>
        <w:p>
          <w:pPr>
            <w:pStyle w:val="Contents4"/>
            <w:tabs>
              <w:tab w:val="clear" w:pos="8176"/>
              <w:tab w:val="right" w:pos="9026" w:leader="dot"/>
            </w:tabs>
            <w:rPr/>
          </w:pPr>
          <w:hyperlink w:anchor="__RefHeading___Toc216965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57</w:t>
            </w:r>
            <w:r>
              <w:rPr>
                <w:rStyle w:val="IndexLink"/>
                <w:rtl w:val="true"/>
              </w:rPr>
              <w:t>)</w:t>
              <w:tab/>
            </w:r>
            <w:r>
              <w:rPr>
                <w:rStyle w:val="IndexLink"/>
              </w:rPr>
              <w:t>147</w:t>
            </w:r>
          </w:hyperlink>
        </w:p>
        <w:p>
          <w:pPr>
            <w:pStyle w:val="Contents4"/>
            <w:tabs>
              <w:tab w:val="clear" w:pos="8176"/>
              <w:tab w:val="right" w:pos="9026" w:leader="dot"/>
            </w:tabs>
            <w:rPr/>
          </w:pPr>
          <w:hyperlink w:anchor="__RefHeading___Toc216966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58</w:t>
            </w:r>
            <w:r>
              <w:rPr>
                <w:rStyle w:val="IndexLink"/>
                <w:rtl w:val="true"/>
              </w:rPr>
              <w:t>)</w:t>
              <w:tab/>
            </w:r>
            <w:r>
              <w:rPr>
                <w:rStyle w:val="IndexLink"/>
              </w:rPr>
              <w:t>147</w:t>
            </w:r>
          </w:hyperlink>
        </w:p>
        <w:p>
          <w:pPr>
            <w:pStyle w:val="Contents4"/>
            <w:tabs>
              <w:tab w:val="clear" w:pos="8176"/>
              <w:tab w:val="right" w:pos="9026" w:leader="dot"/>
            </w:tabs>
            <w:rPr/>
          </w:pPr>
          <w:hyperlink w:anchor="__RefHeading___Toc216966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59</w:t>
            </w:r>
            <w:r>
              <w:rPr>
                <w:rStyle w:val="IndexLink"/>
                <w:rtl w:val="true"/>
              </w:rPr>
              <w:t>)</w:t>
              <w:tab/>
            </w:r>
            <w:r>
              <w:rPr>
                <w:rStyle w:val="IndexLink"/>
              </w:rPr>
              <w:t>149</w:t>
            </w:r>
          </w:hyperlink>
        </w:p>
        <w:p>
          <w:pPr>
            <w:pStyle w:val="Contents4"/>
            <w:tabs>
              <w:tab w:val="clear" w:pos="8176"/>
              <w:tab w:val="right" w:pos="9026" w:leader="dot"/>
            </w:tabs>
            <w:rPr/>
          </w:pPr>
          <w:hyperlink w:anchor="__RefHeading___Toc216966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60</w:t>
            </w:r>
            <w:r>
              <w:rPr>
                <w:rStyle w:val="IndexLink"/>
                <w:rtl w:val="true"/>
              </w:rPr>
              <w:t>)</w:t>
              <w:tab/>
            </w:r>
            <w:r>
              <w:rPr>
                <w:rStyle w:val="IndexLink"/>
              </w:rPr>
              <w:t>149</w:t>
            </w:r>
          </w:hyperlink>
        </w:p>
        <w:p>
          <w:pPr>
            <w:pStyle w:val="Contents4"/>
            <w:tabs>
              <w:tab w:val="clear" w:pos="8176"/>
              <w:tab w:val="right" w:pos="9026" w:leader="dot"/>
            </w:tabs>
            <w:rPr/>
          </w:pPr>
          <w:hyperlink w:anchor="__RefHeading___Toc216966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61</w:t>
            </w:r>
            <w:r>
              <w:rPr>
                <w:rStyle w:val="IndexLink"/>
                <w:rtl w:val="true"/>
              </w:rPr>
              <w:t>)</w:t>
              <w:tab/>
            </w:r>
            <w:r>
              <w:rPr>
                <w:rStyle w:val="IndexLink"/>
              </w:rPr>
              <w:t>151</w:t>
            </w:r>
          </w:hyperlink>
        </w:p>
        <w:p>
          <w:pPr>
            <w:pStyle w:val="Contents4"/>
            <w:tabs>
              <w:tab w:val="clear" w:pos="8176"/>
              <w:tab w:val="right" w:pos="9026" w:leader="dot"/>
            </w:tabs>
            <w:rPr/>
          </w:pPr>
          <w:hyperlink w:anchor="__RefHeading___Toc216966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62</w:t>
            </w:r>
            <w:r>
              <w:rPr>
                <w:rStyle w:val="IndexLink"/>
                <w:rtl w:val="true"/>
              </w:rPr>
              <w:t>)</w:t>
              <w:tab/>
            </w:r>
            <w:r>
              <w:rPr>
                <w:rStyle w:val="IndexLink"/>
              </w:rPr>
              <w:t>151</w:t>
            </w:r>
          </w:hyperlink>
        </w:p>
        <w:p>
          <w:pPr>
            <w:pStyle w:val="Contents4"/>
            <w:tabs>
              <w:tab w:val="clear" w:pos="8176"/>
              <w:tab w:val="right" w:pos="9026" w:leader="dot"/>
            </w:tabs>
            <w:rPr/>
          </w:pPr>
          <w:hyperlink w:anchor="__RefHeading___Toc216967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63</w:t>
            </w:r>
            <w:r>
              <w:rPr>
                <w:rStyle w:val="IndexLink"/>
                <w:rtl w:val="true"/>
              </w:rPr>
              <w:t>)</w:t>
              <w:tab/>
            </w:r>
            <w:r>
              <w:rPr>
                <w:rStyle w:val="IndexLink"/>
              </w:rPr>
              <w:t>151</w:t>
            </w:r>
          </w:hyperlink>
        </w:p>
        <w:p>
          <w:pPr>
            <w:pStyle w:val="Contents4"/>
            <w:tabs>
              <w:tab w:val="clear" w:pos="8176"/>
              <w:tab w:val="right" w:pos="9026" w:leader="dot"/>
            </w:tabs>
            <w:rPr/>
          </w:pPr>
          <w:hyperlink w:anchor="__RefHeading___Toc216967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64</w:t>
            </w:r>
            <w:r>
              <w:rPr>
                <w:rStyle w:val="IndexLink"/>
                <w:rtl w:val="true"/>
              </w:rPr>
              <w:t>)</w:t>
              <w:tab/>
            </w:r>
            <w:r>
              <w:rPr>
                <w:rStyle w:val="IndexLink"/>
              </w:rPr>
              <w:t>153</w:t>
            </w:r>
          </w:hyperlink>
        </w:p>
        <w:p>
          <w:pPr>
            <w:pStyle w:val="Contents4"/>
            <w:tabs>
              <w:tab w:val="clear" w:pos="8176"/>
              <w:tab w:val="right" w:pos="9026" w:leader="dot"/>
            </w:tabs>
            <w:rPr/>
          </w:pPr>
          <w:hyperlink w:anchor="__RefHeading___Toc216967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65</w:t>
            </w:r>
            <w:r>
              <w:rPr>
                <w:rStyle w:val="IndexLink"/>
                <w:rtl w:val="true"/>
              </w:rPr>
              <w:t>)</w:t>
              <w:tab/>
            </w:r>
            <w:r>
              <w:rPr>
                <w:rStyle w:val="IndexLink"/>
              </w:rPr>
              <w:t>155</w:t>
            </w:r>
          </w:hyperlink>
        </w:p>
        <w:p>
          <w:pPr>
            <w:pStyle w:val="Contents4"/>
            <w:tabs>
              <w:tab w:val="clear" w:pos="8176"/>
              <w:tab w:val="right" w:pos="9026" w:leader="dot"/>
            </w:tabs>
            <w:rPr/>
          </w:pPr>
          <w:hyperlink w:anchor="__RefHeading___Toc216967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66</w:t>
            </w:r>
            <w:r>
              <w:rPr>
                <w:rStyle w:val="IndexLink"/>
                <w:rtl w:val="true"/>
              </w:rPr>
              <w:t>)</w:t>
              <w:tab/>
            </w:r>
            <w:r>
              <w:rPr>
                <w:rStyle w:val="IndexLink"/>
              </w:rPr>
              <w:t>157</w:t>
            </w:r>
          </w:hyperlink>
        </w:p>
        <w:p>
          <w:pPr>
            <w:pStyle w:val="Contents4"/>
            <w:tabs>
              <w:tab w:val="clear" w:pos="8176"/>
              <w:tab w:val="right" w:pos="9026" w:leader="dot"/>
            </w:tabs>
            <w:rPr/>
          </w:pPr>
          <w:hyperlink w:anchor="__RefHeading___Toc216967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67</w:t>
            </w:r>
            <w:r>
              <w:rPr>
                <w:rStyle w:val="IndexLink"/>
                <w:rtl w:val="true"/>
              </w:rPr>
              <w:t>)</w:t>
              <w:tab/>
            </w:r>
            <w:r>
              <w:rPr>
                <w:rStyle w:val="IndexLink"/>
              </w:rPr>
              <w:t>157</w:t>
            </w:r>
          </w:hyperlink>
        </w:p>
        <w:p>
          <w:pPr>
            <w:pStyle w:val="Contents4"/>
            <w:tabs>
              <w:tab w:val="clear" w:pos="8176"/>
              <w:tab w:val="right" w:pos="9026" w:leader="dot"/>
            </w:tabs>
            <w:rPr/>
          </w:pPr>
          <w:hyperlink w:anchor="__RefHeading___Toc216968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68</w:t>
            </w:r>
            <w:r>
              <w:rPr>
                <w:rStyle w:val="IndexLink"/>
                <w:rtl w:val="true"/>
              </w:rPr>
              <w:t>)</w:t>
              <w:tab/>
            </w:r>
            <w:r>
              <w:rPr>
                <w:rStyle w:val="IndexLink"/>
              </w:rPr>
              <w:t>159</w:t>
            </w:r>
          </w:hyperlink>
        </w:p>
        <w:p>
          <w:pPr>
            <w:pStyle w:val="Contents4"/>
            <w:tabs>
              <w:tab w:val="clear" w:pos="8176"/>
              <w:tab w:val="right" w:pos="9026" w:leader="dot"/>
            </w:tabs>
            <w:rPr/>
          </w:pPr>
          <w:hyperlink w:anchor="__RefHeading___Toc216968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69</w:t>
            </w:r>
            <w:r>
              <w:rPr>
                <w:rStyle w:val="IndexLink"/>
                <w:rtl w:val="true"/>
              </w:rPr>
              <w:t>)</w:t>
              <w:tab/>
            </w:r>
            <w:r>
              <w:rPr>
                <w:rStyle w:val="IndexLink"/>
              </w:rPr>
              <w:t>159</w:t>
            </w:r>
          </w:hyperlink>
        </w:p>
        <w:p>
          <w:pPr>
            <w:pStyle w:val="Contents4"/>
            <w:tabs>
              <w:tab w:val="clear" w:pos="8176"/>
              <w:tab w:val="right" w:pos="9026" w:leader="dot"/>
            </w:tabs>
            <w:rPr/>
          </w:pPr>
          <w:hyperlink w:anchor="__RefHeading___Toc216968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70</w:t>
            </w:r>
            <w:r>
              <w:rPr>
                <w:rStyle w:val="IndexLink"/>
                <w:rtl w:val="true"/>
              </w:rPr>
              <w:t>)</w:t>
              <w:tab/>
            </w:r>
            <w:r>
              <w:rPr>
                <w:rStyle w:val="IndexLink"/>
              </w:rPr>
              <w:t>161</w:t>
            </w:r>
          </w:hyperlink>
        </w:p>
        <w:p>
          <w:pPr>
            <w:pStyle w:val="Contents4"/>
            <w:tabs>
              <w:tab w:val="clear" w:pos="8176"/>
              <w:tab w:val="right" w:pos="9026" w:leader="dot"/>
            </w:tabs>
            <w:rPr/>
          </w:pPr>
          <w:hyperlink w:anchor="__RefHeading___Toc216968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71</w:t>
            </w:r>
            <w:r>
              <w:rPr>
                <w:rStyle w:val="IndexLink"/>
                <w:rtl w:val="true"/>
              </w:rPr>
              <w:t>)</w:t>
              <w:tab/>
            </w:r>
            <w:r>
              <w:rPr>
                <w:rStyle w:val="IndexLink"/>
              </w:rPr>
              <w:t>163</w:t>
            </w:r>
          </w:hyperlink>
        </w:p>
        <w:p>
          <w:pPr>
            <w:pStyle w:val="Contents4"/>
            <w:tabs>
              <w:tab w:val="clear" w:pos="8176"/>
              <w:tab w:val="right" w:pos="9026" w:leader="dot"/>
            </w:tabs>
            <w:rPr/>
          </w:pPr>
          <w:hyperlink w:anchor="__RefHeading___Toc216968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72</w:t>
            </w:r>
            <w:r>
              <w:rPr>
                <w:rStyle w:val="IndexLink"/>
                <w:rtl w:val="true"/>
              </w:rPr>
              <w:t>)</w:t>
              <w:tab/>
            </w:r>
            <w:r>
              <w:rPr>
                <w:rStyle w:val="IndexLink"/>
              </w:rPr>
              <w:t>163</w:t>
            </w:r>
          </w:hyperlink>
        </w:p>
        <w:p>
          <w:pPr>
            <w:pStyle w:val="Contents5"/>
            <w:tabs>
              <w:tab w:val="clear" w:pos="7892"/>
              <w:tab w:val="right" w:pos="9026" w:leader="dot"/>
            </w:tabs>
            <w:rPr/>
          </w:pPr>
          <w:hyperlink w:anchor="__RefHeading___Toc2169690_3650668749">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2169692_3650668749">
            <w:r>
              <w:rPr>
                <w:webHidden/>
                <w:rStyle w:val="IndexLink"/>
                <w:rtl w:val="true"/>
              </w:rPr>
              <w:t>صفات اللَّه</w:t>
            </w:r>
            <w:r>
              <w:rPr>
                <w:rStyle w:val="IndexLink"/>
                <w:rtl w:val="true"/>
              </w:rPr>
              <w:tab/>
            </w:r>
            <w:r>
              <w:rPr>
                <w:rStyle w:val="IndexLink"/>
              </w:rPr>
              <w:t>163</w:t>
            </w:r>
          </w:hyperlink>
        </w:p>
        <w:p>
          <w:pPr>
            <w:pStyle w:val="Contents5"/>
            <w:tabs>
              <w:tab w:val="clear" w:pos="7892"/>
              <w:tab w:val="right" w:pos="9026" w:leader="dot"/>
            </w:tabs>
            <w:rPr/>
          </w:pPr>
          <w:hyperlink w:anchor="__RefHeading___Toc2169694_3650668749">
            <w:r>
              <w:rPr>
                <w:webHidden/>
                <w:rStyle w:val="IndexLink"/>
                <w:rtl w:val="true"/>
              </w:rPr>
              <w:t>صفة النبي</w:t>
            </w:r>
            <w:r>
              <w:rPr>
                <w:rStyle w:val="IndexLink"/>
                <w:rtl w:val="true"/>
              </w:rPr>
              <w:tab/>
            </w:r>
            <w:r>
              <w:rPr>
                <w:rStyle w:val="IndexLink"/>
              </w:rPr>
              <w:t>165</w:t>
            </w:r>
          </w:hyperlink>
        </w:p>
        <w:p>
          <w:pPr>
            <w:pStyle w:val="Contents5"/>
            <w:tabs>
              <w:tab w:val="clear" w:pos="7892"/>
              <w:tab w:val="right" w:pos="9026" w:leader="dot"/>
            </w:tabs>
            <w:rPr/>
          </w:pPr>
          <w:hyperlink w:anchor="__RefHeading___Toc2169696_3650668749">
            <w:r>
              <w:rPr>
                <w:webHidden/>
                <w:rStyle w:val="IndexLink"/>
                <w:rtl w:val="true"/>
              </w:rPr>
              <w:t>الدعاء للنبي</w:t>
            </w:r>
            <w:r>
              <w:rPr>
                <w:rStyle w:val="IndexLink"/>
                <w:rtl w:val="true"/>
              </w:rPr>
              <w:tab/>
            </w:r>
            <w:r>
              <w:rPr>
                <w:rStyle w:val="IndexLink"/>
              </w:rPr>
              <w:t>165</w:t>
            </w:r>
          </w:hyperlink>
        </w:p>
        <w:p>
          <w:pPr>
            <w:pStyle w:val="Contents4"/>
            <w:tabs>
              <w:tab w:val="clear" w:pos="8176"/>
              <w:tab w:val="right" w:pos="9026" w:leader="dot"/>
            </w:tabs>
            <w:rPr/>
          </w:pPr>
          <w:hyperlink w:anchor="__RefHeading___Toc216969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73</w:t>
            </w:r>
            <w:r>
              <w:rPr>
                <w:rStyle w:val="IndexLink"/>
                <w:rtl w:val="true"/>
              </w:rPr>
              <w:t>)</w:t>
              <w:tab/>
            </w:r>
            <w:r>
              <w:rPr>
                <w:rStyle w:val="IndexLink"/>
              </w:rPr>
              <w:t>167</w:t>
            </w:r>
          </w:hyperlink>
        </w:p>
        <w:p>
          <w:pPr>
            <w:pStyle w:val="Contents4"/>
            <w:tabs>
              <w:tab w:val="clear" w:pos="8176"/>
              <w:tab w:val="right" w:pos="9026" w:leader="dot"/>
            </w:tabs>
            <w:rPr/>
          </w:pPr>
          <w:hyperlink w:anchor="__RefHeading___Toc216970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74</w:t>
            </w:r>
            <w:r>
              <w:rPr>
                <w:rStyle w:val="IndexLink"/>
                <w:rtl w:val="true"/>
              </w:rPr>
              <w:t>)</w:t>
              <w:tab/>
            </w:r>
            <w:r>
              <w:rPr>
                <w:rStyle w:val="IndexLink"/>
              </w:rPr>
              <w:t>167</w:t>
            </w:r>
          </w:hyperlink>
        </w:p>
        <w:p>
          <w:pPr>
            <w:pStyle w:val="Contents4"/>
            <w:tabs>
              <w:tab w:val="clear" w:pos="8176"/>
              <w:tab w:val="right" w:pos="9026" w:leader="dot"/>
            </w:tabs>
            <w:rPr/>
          </w:pPr>
          <w:hyperlink w:anchor="__RefHeading___Toc216970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75</w:t>
            </w:r>
            <w:r>
              <w:rPr>
                <w:rStyle w:val="IndexLink"/>
                <w:rtl w:val="true"/>
              </w:rPr>
              <w:t>)</w:t>
              <w:tab/>
            </w:r>
            <w:r>
              <w:rPr>
                <w:rStyle w:val="IndexLink"/>
              </w:rPr>
              <w:t>169</w:t>
            </w:r>
          </w:hyperlink>
        </w:p>
        <w:p>
          <w:pPr>
            <w:pStyle w:val="Contents4"/>
            <w:tabs>
              <w:tab w:val="clear" w:pos="8176"/>
              <w:tab w:val="right" w:pos="9026" w:leader="dot"/>
            </w:tabs>
            <w:rPr/>
          </w:pPr>
          <w:hyperlink w:anchor="__RefHeading___Toc216970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76</w:t>
            </w:r>
            <w:r>
              <w:rPr>
                <w:rStyle w:val="IndexLink"/>
                <w:rtl w:val="true"/>
              </w:rPr>
              <w:t>)</w:t>
              <w:tab/>
            </w:r>
            <w:r>
              <w:rPr>
                <w:rStyle w:val="IndexLink"/>
              </w:rPr>
              <w:t>169</w:t>
            </w:r>
          </w:hyperlink>
        </w:p>
        <w:p>
          <w:pPr>
            <w:pStyle w:val="Contents4"/>
            <w:tabs>
              <w:tab w:val="clear" w:pos="8176"/>
              <w:tab w:val="right" w:pos="9026" w:leader="dot"/>
            </w:tabs>
            <w:rPr/>
          </w:pPr>
          <w:hyperlink w:anchor="__RefHeading___Toc216970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77</w:t>
            </w:r>
            <w:r>
              <w:rPr>
                <w:rStyle w:val="IndexLink"/>
                <w:rtl w:val="true"/>
              </w:rPr>
              <w:t>)</w:t>
              <w:tab/>
            </w:r>
            <w:r>
              <w:rPr>
                <w:rStyle w:val="IndexLink"/>
              </w:rPr>
              <w:t>171</w:t>
            </w:r>
          </w:hyperlink>
        </w:p>
        <w:p>
          <w:pPr>
            <w:pStyle w:val="Contents4"/>
            <w:tabs>
              <w:tab w:val="clear" w:pos="8176"/>
              <w:tab w:val="right" w:pos="9026" w:leader="dot"/>
            </w:tabs>
            <w:rPr/>
          </w:pPr>
          <w:hyperlink w:anchor="__RefHeading___Toc216970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78</w:t>
            </w:r>
            <w:r>
              <w:rPr>
                <w:rStyle w:val="IndexLink"/>
                <w:rtl w:val="true"/>
              </w:rPr>
              <w:t>)</w:t>
              <w:tab/>
            </w:r>
            <w:r>
              <w:rPr>
                <w:rStyle w:val="IndexLink"/>
              </w:rPr>
              <w:t>171</w:t>
            </w:r>
          </w:hyperlink>
        </w:p>
        <w:p>
          <w:pPr>
            <w:pStyle w:val="Contents4"/>
            <w:tabs>
              <w:tab w:val="clear" w:pos="8176"/>
              <w:tab w:val="right" w:pos="9026" w:leader="dot"/>
            </w:tabs>
            <w:rPr/>
          </w:pPr>
          <w:hyperlink w:anchor="__RefHeading___Toc216971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79</w:t>
            </w:r>
            <w:r>
              <w:rPr>
                <w:rStyle w:val="IndexLink"/>
                <w:rtl w:val="true"/>
              </w:rPr>
              <w:t>)</w:t>
              <w:tab/>
            </w:r>
            <w:r>
              <w:rPr>
                <w:rStyle w:val="IndexLink"/>
              </w:rPr>
              <w:t>173</w:t>
            </w:r>
          </w:hyperlink>
        </w:p>
        <w:p>
          <w:pPr>
            <w:pStyle w:val="Contents4"/>
            <w:tabs>
              <w:tab w:val="clear" w:pos="8176"/>
              <w:tab w:val="right" w:pos="9026" w:leader="dot"/>
            </w:tabs>
            <w:rPr/>
          </w:pPr>
          <w:hyperlink w:anchor="__RefHeading___Toc216971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80</w:t>
            </w:r>
            <w:r>
              <w:rPr>
                <w:rStyle w:val="IndexLink"/>
                <w:rtl w:val="true"/>
              </w:rPr>
              <w:t>)</w:t>
              <w:tab/>
            </w:r>
            <w:r>
              <w:rPr>
                <w:rStyle w:val="IndexLink"/>
              </w:rPr>
              <w:t>173</w:t>
            </w:r>
          </w:hyperlink>
        </w:p>
        <w:p>
          <w:pPr>
            <w:pStyle w:val="Contents4"/>
            <w:tabs>
              <w:tab w:val="clear" w:pos="8176"/>
              <w:tab w:val="right" w:pos="9026" w:leader="dot"/>
            </w:tabs>
            <w:rPr/>
          </w:pPr>
          <w:hyperlink w:anchor="__RefHeading___Toc216971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81</w:t>
            </w:r>
            <w:r>
              <w:rPr>
                <w:rStyle w:val="IndexLink"/>
                <w:rtl w:val="true"/>
              </w:rPr>
              <w:t>)</w:t>
              <w:tab/>
            </w:r>
            <w:r>
              <w:rPr>
                <w:rStyle w:val="IndexLink"/>
              </w:rPr>
              <w:t>175</w:t>
            </w:r>
          </w:hyperlink>
        </w:p>
        <w:p>
          <w:pPr>
            <w:pStyle w:val="Contents4"/>
            <w:tabs>
              <w:tab w:val="clear" w:pos="8176"/>
              <w:tab w:val="right" w:pos="9026" w:leader="dot"/>
            </w:tabs>
            <w:rPr/>
          </w:pPr>
          <w:hyperlink w:anchor="__RefHeading___Toc216971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82</w:t>
            </w:r>
            <w:r>
              <w:rPr>
                <w:rStyle w:val="IndexLink"/>
                <w:rtl w:val="true"/>
              </w:rPr>
              <w:t>)</w:t>
              <w:tab/>
            </w:r>
            <w:r>
              <w:rPr>
                <w:rStyle w:val="IndexLink"/>
              </w:rPr>
              <w:t>175</w:t>
            </w:r>
          </w:hyperlink>
        </w:p>
        <w:p>
          <w:pPr>
            <w:pStyle w:val="Contents4"/>
            <w:tabs>
              <w:tab w:val="clear" w:pos="8176"/>
              <w:tab w:val="right" w:pos="9026" w:leader="dot"/>
            </w:tabs>
            <w:rPr/>
          </w:pPr>
          <w:hyperlink w:anchor="__RefHeading___Toc216971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83</w:t>
            </w:r>
            <w:r>
              <w:rPr>
                <w:rStyle w:val="IndexLink"/>
                <w:rtl w:val="true"/>
              </w:rPr>
              <w:t>)</w:t>
              <w:tab/>
            </w:r>
            <w:r>
              <w:rPr>
                <w:rStyle w:val="IndexLink"/>
              </w:rPr>
              <w:t>177</w:t>
            </w:r>
          </w:hyperlink>
        </w:p>
        <w:p>
          <w:pPr>
            <w:pStyle w:val="Contents5"/>
            <w:tabs>
              <w:tab w:val="clear" w:pos="7892"/>
              <w:tab w:val="right" w:pos="9026" w:leader="dot"/>
            </w:tabs>
            <w:rPr/>
          </w:pPr>
          <w:hyperlink w:anchor="__RefHeading___Toc2169720_3650668749">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2169722_3650668749">
            <w:r>
              <w:rPr>
                <w:webHidden/>
                <w:rStyle w:val="IndexLink"/>
                <w:rtl w:val="true"/>
              </w:rPr>
              <w:t>صفته جلّ شأنه</w:t>
            </w:r>
            <w:r>
              <w:rPr>
                <w:rStyle w:val="IndexLink"/>
                <w:rtl w:val="true"/>
              </w:rPr>
              <w:tab/>
            </w:r>
            <w:r>
              <w:rPr>
                <w:rStyle w:val="IndexLink"/>
              </w:rPr>
              <w:t>177</w:t>
            </w:r>
          </w:hyperlink>
        </w:p>
        <w:p>
          <w:pPr>
            <w:pStyle w:val="Contents5"/>
            <w:tabs>
              <w:tab w:val="clear" w:pos="7892"/>
              <w:tab w:val="right" w:pos="9026" w:leader="dot"/>
            </w:tabs>
            <w:rPr/>
          </w:pPr>
          <w:hyperlink w:anchor="__RefHeading___Toc2169724_3650668749">
            <w:r>
              <w:rPr>
                <w:webHidden/>
                <w:rStyle w:val="IndexLink"/>
                <w:rtl w:val="true"/>
              </w:rPr>
              <w:t>الوصية بالتقوى</w:t>
            </w:r>
            <w:r>
              <w:rPr>
                <w:rStyle w:val="IndexLink"/>
                <w:rtl w:val="true"/>
              </w:rPr>
              <w:tab/>
            </w:r>
            <w:r>
              <w:rPr>
                <w:rStyle w:val="IndexLink"/>
              </w:rPr>
              <w:t>177</w:t>
            </w:r>
          </w:hyperlink>
        </w:p>
        <w:p>
          <w:pPr>
            <w:pStyle w:val="Contents5"/>
            <w:tabs>
              <w:tab w:val="clear" w:pos="7892"/>
              <w:tab w:val="right" w:pos="9026" w:leader="dot"/>
            </w:tabs>
            <w:rPr/>
          </w:pPr>
          <w:hyperlink w:anchor="__RefHeading___Toc2169726_3650668749">
            <w:r>
              <w:rPr>
                <w:webHidden/>
                <w:rStyle w:val="IndexLink"/>
                <w:rtl w:val="true"/>
              </w:rPr>
              <w:t>التنفير من الدنيا</w:t>
            </w:r>
            <w:r>
              <w:rPr>
                <w:rStyle w:val="IndexLink"/>
                <w:rtl w:val="true"/>
              </w:rPr>
              <w:tab/>
            </w:r>
            <w:r>
              <w:rPr>
                <w:rStyle w:val="IndexLink"/>
              </w:rPr>
              <w:t>179</w:t>
            </w:r>
          </w:hyperlink>
        </w:p>
        <w:p>
          <w:pPr>
            <w:pStyle w:val="Contents5"/>
            <w:tabs>
              <w:tab w:val="clear" w:pos="7892"/>
              <w:tab w:val="right" w:pos="9026" w:leader="dot"/>
            </w:tabs>
            <w:rPr/>
          </w:pPr>
          <w:hyperlink w:anchor="__RefHeading___Toc2169728_3650668749">
            <w:r>
              <w:rPr>
                <w:webHidden/>
                <w:rStyle w:val="IndexLink"/>
                <w:rtl w:val="true"/>
              </w:rPr>
              <w:t>بعد الموت البعث</w:t>
            </w:r>
            <w:r>
              <w:rPr>
                <w:rStyle w:val="IndexLink"/>
                <w:rtl w:val="true"/>
              </w:rPr>
              <w:tab/>
            </w:r>
            <w:r>
              <w:rPr>
                <w:rStyle w:val="IndexLink"/>
              </w:rPr>
              <w:t>179</w:t>
            </w:r>
          </w:hyperlink>
        </w:p>
        <w:p>
          <w:pPr>
            <w:pStyle w:val="Contents5"/>
            <w:tabs>
              <w:tab w:val="clear" w:pos="7892"/>
              <w:tab w:val="right" w:pos="9026" w:leader="dot"/>
            </w:tabs>
            <w:rPr/>
          </w:pPr>
          <w:hyperlink w:anchor="__RefHeading___Toc2169730_3650668749">
            <w:r>
              <w:rPr>
                <w:webHidden/>
                <w:rStyle w:val="IndexLink"/>
                <w:rtl w:val="true"/>
              </w:rPr>
              <w:t>تنبيه الخلق</w:t>
            </w:r>
            <w:r>
              <w:rPr>
                <w:rStyle w:val="IndexLink"/>
                <w:rtl w:val="true"/>
              </w:rPr>
              <w:tab/>
            </w:r>
            <w:r>
              <w:rPr>
                <w:rStyle w:val="IndexLink"/>
              </w:rPr>
              <w:t>181</w:t>
            </w:r>
          </w:hyperlink>
        </w:p>
        <w:p>
          <w:pPr>
            <w:pStyle w:val="Contents5"/>
            <w:tabs>
              <w:tab w:val="clear" w:pos="7892"/>
              <w:tab w:val="right" w:pos="9026" w:leader="dot"/>
            </w:tabs>
            <w:rPr/>
          </w:pPr>
          <w:hyperlink w:anchor="__RefHeading___Toc2169732_3650668749">
            <w:r>
              <w:rPr>
                <w:webHidden/>
                <w:rStyle w:val="IndexLink"/>
                <w:rtl w:val="true"/>
              </w:rPr>
              <w:t>فضل التذكير</w:t>
            </w:r>
            <w:r>
              <w:rPr>
                <w:rStyle w:val="IndexLink"/>
                <w:rtl w:val="true"/>
              </w:rPr>
              <w:tab/>
            </w:r>
            <w:r>
              <w:rPr>
                <w:rStyle w:val="IndexLink"/>
              </w:rPr>
              <w:t>181</w:t>
            </w:r>
          </w:hyperlink>
        </w:p>
        <w:p>
          <w:pPr>
            <w:pStyle w:val="Contents5"/>
            <w:tabs>
              <w:tab w:val="clear" w:pos="7892"/>
              <w:tab w:val="right" w:pos="9026" w:leader="dot"/>
            </w:tabs>
            <w:rPr/>
          </w:pPr>
          <w:hyperlink w:anchor="__RefHeading___Toc2169734_3650668749">
            <w:r>
              <w:rPr>
                <w:webHidden/>
                <w:rStyle w:val="IndexLink"/>
                <w:rtl w:val="true"/>
              </w:rPr>
              <w:t>التذكير بضروب النعم</w:t>
            </w:r>
            <w:r>
              <w:rPr>
                <w:rStyle w:val="IndexLink"/>
                <w:rtl w:val="true"/>
              </w:rPr>
              <w:tab/>
            </w:r>
            <w:r>
              <w:rPr>
                <w:rStyle w:val="IndexLink"/>
              </w:rPr>
              <w:t>181</w:t>
            </w:r>
          </w:hyperlink>
        </w:p>
        <w:p>
          <w:pPr>
            <w:pStyle w:val="Contents5"/>
            <w:tabs>
              <w:tab w:val="clear" w:pos="7892"/>
              <w:tab w:val="right" w:pos="9026" w:leader="dot"/>
            </w:tabs>
            <w:rPr/>
          </w:pPr>
          <w:hyperlink w:anchor="__RefHeading___Toc2169736_3650668749">
            <w:r>
              <w:rPr>
                <w:webHidden/>
                <w:rStyle w:val="IndexLink"/>
                <w:rtl w:val="true"/>
              </w:rPr>
              <w:t>التحذير من هول الصراط</w:t>
            </w:r>
            <w:r>
              <w:rPr>
                <w:rStyle w:val="IndexLink"/>
                <w:rtl w:val="true"/>
              </w:rPr>
              <w:tab/>
            </w:r>
            <w:r>
              <w:rPr>
                <w:rStyle w:val="IndexLink"/>
              </w:rPr>
              <w:t>183</w:t>
            </w:r>
          </w:hyperlink>
        </w:p>
        <w:p>
          <w:pPr>
            <w:pStyle w:val="Contents5"/>
            <w:tabs>
              <w:tab w:val="clear" w:pos="7892"/>
              <w:tab w:val="right" w:pos="9026" w:leader="dot"/>
            </w:tabs>
            <w:rPr/>
          </w:pPr>
          <w:hyperlink w:anchor="__RefHeading___Toc2169738_3650668749">
            <w:r>
              <w:rPr>
                <w:webHidden/>
                <w:rStyle w:val="IndexLink"/>
                <w:rtl w:val="true"/>
              </w:rPr>
              <w:t>الوصية بالتقوى</w:t>
            </w:r>
            <w:r>
              <w:rPr>
                <w:rStyle w:val="IndexLink"/>
                <w:rtl w:val="true"/>
              </w:rPr>
              <w:tab/>
            </w:r>
            <w:r>
              <w:rPr>
                <w:rStyle w:val="IndexLink"/>
              </w:rPr>
              <w:t>185</w:t>
            </w:r>
          </w:hyperlink>
        </w:p>
        <w:p>
          <w:pPr>
            <w:pStyle w:val="Contents5"/>
            <w:tabs>
              <w:tab w:val="clear" w:pos="7892"/>
              <w:tab w:val="right" w:pos="9026" w:leader="dot"/>
            </w:tabs>
            <w:rPr/>
          </w:pPr>
          <w:hyperlink w:anchor="__RefHeading___Toc2169740_3650668749">
            <w:r>
              <w:rPr>
                <w:webHidden/>
                <w:rStyle w:val="IndexLink"/>
                <w:rtl w:val="true"/>
              </w:rPr>
              <w:t>و منها في صفة خلق الانسان</w:t>
            </w:r>
            <w:r>
              <w:rPr>
                <w:rStyle w:val="IndexLink"/>
                <w:rtl w:val="true"/>
              </w:rPr>
              <w:t>:</w:t>
              <w:tab/>
            </w:r>
            <w:r>
              <w:rPr>
                <w:rStyle w:val="IndexLink"/>
              </w:rPr>
              <w:t>185</w:t>
            </w:r>
          </w:hyperlink>
        </w:p>
        <w:p>
          <w:pPr>
            <w:pStyle w:val="Contents4"/>
            <w:tabs>
              <w:tab w:val="clear" w:pos="8176"/>
              <w:tab w:val="right" w:pos="9026" w:leader="dot"/>
            </w:tabs>
            <w:rPr/>
          </w:pPr>
          <w:hyperlink w:anchor="__RefHeading___Toc216974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84</w:t>
            </w:r>
            <w:r>
              <w:rPr>
                <w:rStyle w:val="IndexLink"/>
                <w:rtl w:val="true"/>
              </w:rPr>
              <w:t>)</w:t>
              <w:tab/>
            </w:r>
            <w:r>
              <w:rPr>
                <w:rStyle w:val="IndexLink"/>
              </w:rPr>
              <w:t>189</w:t>
            </w:r>
          </w:hyperlink>
        </w:p>
        <w:p>
          <w:pPr>
            <w:pStyle w:val="Contents4"/>
            <w:tabs>
              <w:tab w:val="clear" w:pos="8176"/>
              <w:tab w:val="right" w:pos="9026" w:leader="dot"/>
            </w:tabs>
            <w:rPr/>
          </w:pPr>
          <w:hyperlink w:anchor="__RefHeading___Toc216974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85</w:t>
            </w:r>
            <w:r>
              <w:rPr>
                <w:rStyle w:val="IndexLink"/>
                <w:rtl w:val="true"/>
              </w:rPr>
              <w:t>)</w:t>
              <w:tab/>
            </w:r>
            <w:r>
              <w:rPr>
                <w:rStyle w:val="IndexLink"/>
              </w:rPr>
              <w:t>191</w:t>
            </w:r>
          </w:hyperlink>
        </w:p>
        <w:p>
          <w:pPr>
            <w:pStyle w:val="Contents4"/>
            <w:tabs>
              <w:tab w:val="clear" w:pos="8176"/>
              <w:tab w:val="right" w:pos="9026" w:leader="dot"/>
            </w:tabs>
            <w:rPr/>
          </w:pPr>
          <w:hyperlink w:anchor="__RefHeading___Toc216974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86</w:t>
            </w:r>
            <w:r>
              <w:rPr>
                <w:rStyle w:val="IndexLink"/>
                <w:rtl w:val="true"/>
              </w:rPr>
              <w:t>)</w:t>
              <w:tab/>
            </w:r>
            <w:r>
              <w:rPr>
                <w:rStyle w:val="IndexLink"/>
              </w:rPr>
              <w:t>193</w:t>
            </w:r>
          </w:hyperlink>
        </w:p>
        <w:p>
          <w:pPr>
            <w:pStyle w:val="Contents5"/>
            <w:tabs>
              <w:tab w:val="clear" w:pos="7892"/>
              <w:tab w:val="right" w:pos="9026" w:leader="dot"/>
            </w:tabs>
            <w:rPr/>
          </w:pPr>
          <w:hyperlink w:anchor="__RefHeading___Toc2169748_3650668749">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2169750_3650668749">
            <w:r>
              <w:rPr>
                <w:webHidden/>
                <w:rStyle w:val="IndexLink"/>
                <w:rtl w:val="true"/>
              </w:rPr>
              <w:t>عظة الناس</w:t>
            </w:r>
            <w:r>
              <w:rPr>
                <w:rStyle w:val="IndexLink"/>
                <w:rtl w:val="true"/>
              </w:rPr>
              <w:tab/>
            </w:r>
            <w:r>
              <w:rPr>
                <w:rStyle w:val="IndexLink"/>
              </w:rPr>
              <w:t>193</w:t>
            </w:r>
          </w:hyperlink>
        </w:p>
        <w:p>
          <w:pPr>
            <w:pStyle w:val="Contents4"/>
            <w:tabs>
              <w:tab w:val="clear" w:pos="8176"/>
              <w:tab w:val="right" w:pos="9026" w:leader="dot"/>
            </w:tabs>
            <w:rPr/>
          </w:pPr>
          <w:hyperlink w:anchor="__RefHeading___Toc216975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87</w:t>
            </w:r>
            <w:r>
              <w:rPr>
                <w:rStyle w:val="IndexLink"/>
                <w:rtl w:val="true"/>
              </w:rPr>
              <w:t>)</w:t>
              <w:tab/>
            </w:r>
            <w:r>
              <w:rPr>
                <w:rStyle w:val="IndexLink"/>
              </w:rPr>
              <w:t>195</w:t>
            </w:r>
          </w:hyperlink>
        </w:p>
        <w:p>
          <w:pPr>
            <w:pStyle w:val="Contents5"/>
            <w:tabs>
              <w:tab w:val="clear" w:pos="7892"/>
              <w:tab w:val="right" w:pos="9026" w:leader="dot"/>
            </w:tabs>
            <w:rPr/>
          </w:pPr>
          <w:hyperlink w:anchor="__RefHeading___Toc2169754_3650668749">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2169756_3650668749">
            <w:r>
              <w:rPr>
                <w:webHidden/>
                <w:rStyle w:val="IndexLink"/>
                <w:rtl w:val="true"/>
              </w:rPr>
              <w:t>صفات الفسّاق</w:t>
            </w:r>
            <w:r>
              <w:rPr>
                <w:rStyle w:val="IndexLink"/>
                <w:rtl w:val="true"/>
              </w:rPr>
              <w:tab/>
            </w:r>
            <w:r>
              <w:rPr>
                <w:rStyle w:val="IndexLink"/>
              </w:rPr>
              <w:t>197</w:t>
            </w:r>
          </w:hyperlink>
        </w:p>
        <w:p>
          <w:pPr>
            <w:pStyle w:val="Contents5"/>
            <w:tabs>
              <w:tab w:val="clear" w:pos="7892"/>
              <w:tab w:val="right" w:pos="9026" w:leader="dot"/>
            </w:tabs>
            <w:rPr/>
          </w:pPr>
          <w:hyperlink w:anchor="__RefHeading___Toc2169758_3650668749">
            <w:r>
              <w:rPr>
                <w:webHidden/>
                <w:rStyle w:val="IndexLink"/>
                <w:rtl w:val="true"/>
              </w:rPr>
              <w:t>عترة النبي</w:t>
            </w:r>
            <w:r>
              <w:rPr>
                <w:rStyle w:val="IndexLink"/>
                <w:rtl w:val="true"/>
              </w:rPr>
              <w:tab/>
            </w:r>
            <w:r>
              <w:rPr>
                <w:rStyle w:val="IndexLink"/>
              </w:rPr>
              <w:t>199</w:t>
            </w:r>
          </w:hyperlink>
        </w:p>
        <w:p>
          <w:pPr>
            <w:pStyle w:val="Contents5"/>
            <w:tabs>
              <w:tab w:val="clear" w:pos="7892"/>
              <w:tab w:val="right" w:pos="9026" w:leader="dot"/>
            </w:tabs>
            <w:rPr/>
          </w:pPr>
          <w:hyperlink w:anchor="__RefHeading___Toc2169760_3650668749">
            <w:r>
              <w:rPr>
                <w:webHidden/>
                <w:rStyle w:val="IndexLink"/>
                <w:rtl w:val="true"/>
              </w:rPr>
              <w:t>ظن خاطئ</w:t>
            </w:r>
            <w:r>
              <w:rPr>
                <w:rStyle w:val="IndexLink"/>
                <w:rtl w:val="true"/>
              </w:rPr>
              <w:tab/>
            </w:r>
            <w:r>
              <w:rPr>
                <w:rStyle w:val="IndexLink"/>
              </w:rPr>
              <w:t>199</w:t>
            </w:r>
          </w:hyperlink>
        </w:p>
        <w:p>
          <w:pPr>
            <w:pStyle w:val="Contents4"/>
            <w:tabs>
              <w:tab w:val="clear" w:pos="8176"/>
              <w:tab w:val="right" w:pos="9026" w:leader="dot"/>
            </w:tabs>
            <w:rPr/>
          </w:pPr>
          <w:hyperlink w:anchor="__RefHeading___Toc216976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88</w:t>
            </w:r>
            <w:r>
              <w:rPr>
                <w:rStyle w:val="IndexLink"/>
                <w:rtl w:val="true"/>
              </w:rPr>
              <w:t>)</w:t>
              <w:tab/>
            </w:r>
            <w:r>
              <w:rPr>
                <w:rStyle w:val="IndexLink"/>
              </w:rPr>
              <w:t>201</w:t>
            </w:r>
          </w:hyperlink>
        </w:p>
        <w:p>
          <w:pPr>
            <w:pStyle w:val="Contents4"/>
            <w:tabs>
              <w:tab w:val="clear" w:pos="8176"/>
              <w:tab w:val="right" w:pos="9026" w:leader="dot"/>
            </w:tabs>
            <w:rPr/>
          </w:pPr>
          <w:hyperlink w:anchor="__RefHeading___Toc216976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89</w:t>
            </w:r>
            <w:r>
              <w:rPr>
                <w:rStyle w:val="IndexLink"/>
                <w:rtl w:val="true"/>
              </w:rPr>
              <w:t>)</w:t>
              <w:tab/>
            </w:r>
            <w:r>
              <w:rPr>
                <w:rStyle w:val="IndexLink"/>
              </w:rPr>
              <w:t>201</w:t>
            </w:r>
          </w:hyperlink>
        </w:p>
        <w:p>
          <w:pPr>
            <w:pStyle w:val="Contents4"/>
            <w:tabs>
              <w:tab w:val="clear" w:pos="8176"/>
              <w:tab w:val="right" w:pos="9026" w:leader="dot"/>
            </w:tabs>
            <w:rPr/>
          </w:pPr>
          <w:hyperlink w:anchor="__RefHeading___Toc216976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90</w:t>
            </w:r>
            <w:r>
              <w:rPr>
                <w:rStyle w:val="IndexLink"/>
                <w:rtl w:val="true"/>
              </w:rPr>
              <w:t>)</w:t>
              <w:tab/>
            </w:r>
            <w:r>
              <w:rPr>
                <w:rStyle w:val="IndexLink"/>
              </w:rPr>
              <w:t>203</w:t>
            </w:r>
          </w:hyperlink>
        </w:p>
        <w:p>
          <w:pPr>
            <w:pStyle w:val="Contents4"/>
            <w:tabs>
              <w:tab w:val="clear" w:pos="8176"/>
              <w:tab w:val="right" w:pos="9026" w:leader="dot"/>
            </w:tabs>
            <w:rPr/>
          </w:pPr>
          <w:hyperlink w:anchor="__RefHeading___Toc216976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91</w:t>
            </w:r>
            <w:r>
              <w:rPr>
                <w:rStyle w:val="IndexLink"/>
                <w:rtl w:val="true"/>
              </w:rPr>
              <w:t>)</w:t>
              <w:tab/>
            </w:r>
            <w:r>
              <w:rPr>
                <w:rStyle w:val="IndexLink"/>
              </w:rPr>
              <w:t>205</w:t>
            </w:r>
          </w:hyperlink>
        </w:p>
        <w:p>
          <w:pPr>
            <w:pStyle w:val="Contents5"/>
            <w:tabs>
              <w:tab w:val="clear" w:pos="7892"/>
              <w:tab w:val="right" w:pos="9026" w:leader="dot"/>
            </w:tabs>
            <w:rPr/>
          </w:pPr>
          <w:hyperlink w:anchor="__RefHeading___Toc2169770_3650668749">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2169772_3650668749">
            <w:r>
              <w:rPr>
                <w:webHidden/>
                <w:rStyle w:val="IndexLink"/>
                <w:rtl w:val="true"/>
              </w:rPr>
              <w:t>وصف اللَّه تعالى</w:t>
            </w:r>
            <w:r>
              <w:rPr>
                <w:rStyle w:val="IndexLink"/>
                <w:rtl w:val="true"/>
              </w:rPr>
              <w:tab/>
            </w:r>
            <w:r>
              <w:rPr>
                <w:rStyle w:val="IndexLink"/>
              </w:rPr>
              <w:t>207</w:t>
            </w:r>
          </w:hyperlink>
        </w:p>
        <w:p>
          <w:pPr>
            <w:pStyle w:val="Contents5"/>
            <w:tabs>
              <w:tab w:val="clear" w:pos="7892"/>
              <w:tab w:val="right" w:pos="9026" w:leader="dot"/>
            </w:tabs>
            <w:rPr/>
          </w:pPr>
          <w:hyperlink w:anchor="__RefHeading___Toc2169774_3650668749">
            <w:r>
              <w:rPr>
                <w:webHidden/>
                <w:rStyle w:val="IndexLink"/>
                <w:rtl w:val="true"/>
              </w:rPr>
              <w:t>صفاته تعالى بالقرآن</w:t>
            </w:r>
            <w:r>
              <w:rPr>
                <w:rStyle w:val="IndexLink"/>
                <w:rtl w:val="true"/>
              </w:rPr>
              <w:tab/>
            </w:r>
            <w:r>
              <w:rPr>
                <w:rStyle w:val="IndexLink"/>
              </w:rPr>
              <w:t>207</w:t>
            </w:r>
          </w:hyperlink>
        </w:p>
        <w:p>
          <w:pPr>
            <w:pStyle w:val="Contents5"/>
            <w:tabs>
              <w:tab w:val="clear" w:pos="7892"/>
              <w:tab w:val="right" w:pos="9026" w:leader="dot"/>
            </w:tabs>
            <w:rPr/>
          </w:pPr>
          <w:hyperlink w:anchor="__RefHeading___Toc2169776_3650668749">
            <w:r>
              <w:rPr>
                <w:webHidden/>
                <w:rStyle w:val="IndexLink"/>
                <w:rtl w:val="true"/>
              </w:rPr>
              <w:t>و منها في صفة السماء</w:t>
            </w:r>
            <w:r>
              <w:rPr>
                <w:rStyle w:val="IndexLink"/>
                <w:rtl w:val="true"/>
              </w:rPr>
              <w:tab/>
            </w:r>
            <w:r>
              <w:rPr>
                <w:rStyle w:val="IndexLink"/>
              </w:rPr>
              <w:t>211</w:t>
            </w:r>
          </w:hyperlink>
        </w:p>
        <w:p>
          <w:pPr>
            <w:pStyle w:val="Contents5"/>
            <w:tabs>
              <w:tab w:val="clear" w:pos="7892"/>
              <w:tab w:val="right" w:pos="9026" w:leader="dot"/>
            </w:tabs>
            <w:rPr/>
          </w:pPr>
          <w:hyperlink w:anchor="__RefHeading___Toc2169778_3650668749">
            <w:r>
              <w:rPr>
                <w:webHidden/>
                <w:rStyle w:val="IndexLink"/>
                <w:rtl w:val="true"/>
              </w:rPr>
              <w:t>و منها في صفة الملائكة</w:t>
            </w:r>
            <w:r>
              <w:rPr>
                <w:rStyle w:val="IndexLink"/>
                <w:rtl w:val="true"/>
              </w:rPr>
              <w:t>:</w:t>
              <w:tab/>
            </w:r>
            <w:r>
              <w:rPr>
                <w:rStyle w:val="IndexLink"/>
              </w:rPr>
              <w:t>213</w:t>
            </w:r>
          </w:hyperlink>
        </w:p>
        <w:p>
          <w:pPr>
            <w:pStyle w:val="Contents5"/>
            <w:tabs>
              <w:tab w:val="clear" w:pos="7892"/>
              <w:tab w:val="right" w:pos="9026" w:leader="dot"/>
            </w:tabs>
            <w:rPr/>
          </w:pPr>
          <w:hyperlink w:anchor="__RefHeading___Toc2169780_3650668749">
            <w:r>
              <w:rPr>
                <w:webHidden/>
                <w:rStyle w:val="IndexLink"/>
                <w:rtl w:val="true"/>
              </w:rPr>
              <w:t>و منها في صفة الأرض و دحوها على الماء</w:t>
            </w:r>
            <w:r>
              <w:rPr>
                <w:rStyle w:val="IndexLink"/>
                <w:rtl w:val="true"/>
              </w:rPr>
              <w:t>:</w:t>
              <w:tab/>
            </w:r>
            <w:r>
              <w:rPr>
                <w:rStyle w:val="IndexLink"/>
              </w:rPr>
              <w:t>217</w:t>
            </w:r>
          </w:hyperlink>
        </w:p>
        <w:p>
          <w:pPr>
            <w:pStyle w:val="Contents5"/>
            <w:tabs>
              <w:tab w:val="clear" w:pos="7892"/>
              <w:tab w:val="right" w:pos="9026" w:leader="dot"/>
            </w:tabs>
            <w:rPr/>
          </w:pPr>
          <w:hyperlink w:anchor="__RefHeading___Toc2169782_3650668749">
            <w:r>
              <w:rPr>
                <w:webHidden/>
                <w:rStyle w:val="IndexLink"/>
                <w:rtl w:val="true"/>
              </w:rPr>
              <w:t>دعاء</w:t>
            </w:r>
            <w:r>
              <w:rPr>
                <w:rStyle w:val="IndexLink"/>
                <w:rtl w:val="true"/>
              </w:rPr>
              <w:tab/>
            </w:r>
            <w:r>
              <w:rPr>
                <w:rStyle w:val="IndexLink"/>
              </w:rPr>
              <w:t>223</w:t>
            </w:r>
          </w:hyperlink>
        </w:p>
        <w:p>
          <w:pPr>
            <w:pStyle w:val="Contents4"/>
            <w:tabs>
              <w:tab w:val="clear" w:pos="8176"/>
              <w:tab w:val="right" w:pos="9026" w:leader="dot"/>
            </w:tabs>
            <w:rPr/>
          </w:pPr>
          <w:hyperlink w:anchor="__RefHeading___Toc216978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92</w:t>
            </w:r>
            <w:r>
              <w:rPr>
                <w:rStyle w:val="IndexLink"/>
                <w:rtl w:val="true"/>
              </w:rPr>
              <w:t>)</w:t>
              <w:tab/>
            </w:r>
            <w:r>
              <w:rPr>
                <w:rStyle w:val="IndexLink"/>
              </w:rPr>
              <w:t>225</w:t>
            </w:r>
          </w:hyperlink>
        </w:p>
        <w:p>
          <w:pPr>
            <w:pStyle w:val="Contents4"/>
            <w:tabs>
              <w:tab w:val="clear" w:pos="8176"/>
              <w:tab w:val="right" w:pos="9026" w:leader="dot"/>
            </w:tabs>
            <w:rPr/>
          </w:pPr>
          <w:hyperlink w:anchor="__RefHeading___Toc216978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93</w:t>
            </w:r>
            <w:r>
              <w:rPr>
                <w:rStyle w:val="IndexLink"/>
                <w:rtl w:val="true"/>
              </w:rPr>
              <w:t>)</w:t>
              <w:tab/>
            </w:r>
            <w:r>
              <w:rPr>
                <w:rStyle w:val="IndexLink"/>
              </w:rPr>
              <w:t>225</w:t>
            </w:r>
          </w:hyperlink>
        </w:p>
        <w:p>
          <w:pPr>
            <w:pStyle w:val="Contents4"/>
            <w:tabs>
              <w:tab w:val="clear" w:pos="8176"/>
              <w:tab w:val="right" w:pos="9026" w:leader="dot"/>
            </w:tabs>
            <w:rPr/>
          </w:pPr>
          <w:hyperlink w:anchor="__RefHeading___Toc216978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94</w:t>
            </w:r>
            <w:r>
              <w:rPr>
                <w:rStyle w:val="IndexLink"/>
                <w:rtl w:val="true"/>
              </w:rPr>
              <w:t>)</w:t>
              <w:tab/>
            </w:r>
            <w:r>
              <w:rPr>
                <w:rStyle w:val="IndexLink"/>
              </w:rPr>
              <w:t>229</w:t>
            </w:r>
          </w:hyperlink>
        </w:p>
        <w:p>
          <w:pPr>
            <w:pStyle w:val="Contents5"/>
            <w:tabs>
              <w:tab w:val="clear" w:pos="7892"/>
              <w:tab w:val="right" w:pos="9026" w:leader="dot"/>
            </w:tabs>
            <w:rPr/>
          </w:pPr>
          <w:hyperlink w:anchor="__RefHeading___Toc2169790_3650668749">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2169792_3650668749">
            <w:r>
              <w:rPr>
                <w:webHidden/>
                <w:rStyle w:val="IndexLink"/>
                <w:rtl w:val="true"/>
              </w:rPr>
              <w:t>و منها في وصف الانبياء عليهم السلام</w:t>
            </w:r>
            <w:r>
              <w:rPr>
                <w:rStyle w:val="IndexLink"/>
                <w:rtl w:val="true"/>
              </w:rPr>
              <w:tab/>
            </w:r>
            <w:r>
              <w:rPr>
                <w:rStyle w:val="IndexLink"/>
              </w:rPr>
              <w:t>229</w:t>
            </w:r>
          </w:hyperlink>
        </w:p>
        <w:p>
          <w:pPr>
            <w:pStyle w:val="Contents5"/>
            <w:tabs>
              <w:tab w:val="clear" w:pos="7892"/>
              <w:tab w:val="right" w:pos="9026" w:leader="dot"/>
            </w:tabs>
            <w:rPr/>
          </w:pPr>
          <w:hyperlink w:anchor="__RefHeading___Toc2169794_3650668749">
            <w:r>
              <w:rPr>
                <w:webHidden/>
                <w:rStyle w:val="IndexLink"/>
                <w:rtl w:val="true"/>
              </w:rPr>
              <w:t>رسول اللَّه و آل بيته</w:t>
            </w:r>
            <w:r>
              <w:rPr>
                <w:rStyle w:val="IndexLink"/>
                <w:rtl w:val="true"/>
              </w:rPr>
              <w:tab/>
            </w:r>
            <w:r>
              <w:rPr>
                <w:rStyle w:val="IndexLink"/>
              </w:rPr>
              <w:t>229</w:t>
            </w:r>
          </w:hyperlink>
        </w:p>
        <w:p>
          <w:pPr>
            <w:pStyle w:val="Contents5"/>
            <w:tabs>
              <w:tab w:val="clear" w:pos="7892"/>
              <w:tab w:val="right" w:pos="9026" w:leader="dot"/>
            </w:tabs>
            <w:rPr/>
          </w:pPr>
          <w:hyperlink w:anchor="__RefHeading___Toc2169796_3650668749">
            <w:r>
              <w:rPr>
                <w:webHidden/>
                <w:rStyle w:val="IndexLink"/>
                <w:rtl w:val="true"/>
              </w:rPr>
              <w:t>عظة الناس</w:t>
            </w:r>
            <w:r>
              <w:rPr>
                <w:rStyle w:val="IndexLink"/>
                <w:rtl w:val="true"/>
              </w:rPr>
              <w:tab/>
            </w:r>
            <w:r>
              <w:rPr>
                <w:rStyle w:val="IndexLink"/>
              </w:rPr>
              <w:t>231</w:t>
            </w:r>
          </w:hyperlink>
        </w:p>
        <w:p>
          <w:pPr>
            <w:pStyle w:val="Contents4"/>
            <w:tabs>
              <w:tab w:val="clear" w:pos="8176"/>
              <w:tab w:val="right" w:pos="9026" w:leader="dot"/>
            </w:tabs>
            <w:rPr/>
          </w:pPr>
          <w:hyperlink w:anchor="__RefHeading___Toc216979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95</w:t>
            </w:r>
            <w:r>
              <w:rPr>
                <w:rStyle w:val="IndexLink"/>
                <w:rtl w:val="true"/>
              </w:rPr>
              <w:t>)</w:t>
              <w:tab/>
            </w:r>
            <w:r>
              <w:rPr>
                <w:rStyle w:val="IndexLink"/>
              </w:rPr>
              <w:t>231</w:t>
            </w:r>
          </w:hyperlink>
        </w:p>
        <w:p>
          <w:pPr>
            <w:pStyle w:val="Contents4"/>
            <w:tabs>
              <w:tab w:val="clear" w:pos="8176"/>
              <w:tab w:val="right" w:pos="9026" w:leader="dot"/>
            </w:tabs>
            <w:rPr/>
          </w:pPr>
          <w:hyperlink w:anchor="__RefHeading___Toc216980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96</w:t>
            </w:r>
            <w:r>
              <w:rPr>
                <w:rStyle w:val="IndexLink"/>
                <w:rtl w:val="true"/>
              </w:rPr>
              <w:t>)</w:t>
              <w:tab/>
            </w:r>
            <w:r>
              <w:rPr>
                <w:rStyle w:val="IndexLink"/>
              </w:rPr>
              <w:t>231</w:t>
            </w:r>
          </w:hyperlink>
        </w:p>
        <w:p>
          <w:pPr>
            <w:pStyle w:val="Contents5"/>
            <w:tabs>
              <w:tab w:val="clear" w:pos="7892"/>
              <w:tab w:val="right" w:pos="9026" w:leader="dot"/>
            </w:tabs>
            <w:rPr/>
          </w:pPr>
          <w:hyperlink w:anchor="__RefHeading___Toc2169802_3650668749">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2169804_3650668749">
            <w:r>
              <w:rPr>
                <w:webHidden/>
                <w:rStyle w:val="IndexLink"/>
                <w:rtl w:val="true"/>
              </w:rPr>
              <w:t>و منها في ذكر الرسول صلى الله عليه و آله</w:t>
            </w:r>
            <w:r>
              <w:rPr>
                <w:rStyle w:val="IndexLink"/>
                <w:rtl w:val="true"/>
              </w:rPr>
              <w:tab/>
            </w:r>
            <w:r>
              <w:rPr>
                <w:rStyle w:val="IndexLink"/>
              </w:rPr>
              <w:t>233</w:t>
            </w:r>
          </w:hyperlink>
        </w:p>
        <w:p>
          <w:pPr>
            <w:pStyle w:val="Contents4"/>
            <w:tabs>
              <w:tab w:val="clear" w:pos="8176"/>
              <w:tab w:val="right" w:pos="9026" w:leader="dot"/>
            </w:tabs>
            <w:rPr/>
          </w:pPr>
          <w:hyperlink w:anchor="__RefHeading___Toc216980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97</w:t>
            </w:r>
            <w:r>
              <w:rPr>
                <w:rStyle w:val="IndexLink"/>
                <w:rtl w:val="true"/>
              </w:rPr>
              <w:t>)</w:t>
              <w:tab/>
            </w:r>
            <w:r>
              <w:rPr>
                <w:rStyle w:val="IndexLink"/>
              </w:rPr>
              <w:t>233</w:t>
            </w:r>
          </w:hyperlink>
        </w:p>
        <w:p>
          <w:pPr>
            <w:pStyle w:val="Contents5"/>
            <w:tabs>
              <w:tab w:val="clear" w:pos="7892"/>
              <w:tab w:val="right" w:pos="9026" w:leader="dot"/>
            </w:tabs>
            <w:rPr/>
          </w:pPr>
          <w:hyperlink w:anchor="__RefHeading___Toc2169808_3650668749">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2169810_3650668749">
            <w:r>
              <w:rPr>
                <w:webHidden/>
                <w:rStyle w:val="IndexLink"/>
                <w:rtl w:val="true"/>
              </w:rPr>
              <w:t>اصحاب علي</w:t>
            </w:r>
            <w:r>
              <w:rPr>
                <w:rStyle w:val="IndexLink"/>
                <w:rtl w:val="true"/>
              </w:rPr>
              <w:tab/>
            </w:r>
            <w:r>
              <w:rPr>
                <w:rStyle w:val="IndexLink"/>
              </w:rPr>
              <w:t>233</w:t>
            </w:r>
          </w:hyperlink>
        </w:p>
        <w:p>
          <w:pPr>
            <w:pStyle w:val="Contents5"/>
            <w:tabs>
              <w:tab w:val="clear" w:pos="7892"/>
              <w:tab w:val="right" w:pos="9026" w:leader="dot"/>
            </w:tabs>
            <w:rPr/>
          </w:pPr>
          <w:hyperlink w:anchor="__RefHeading___Toc2169812_3650668749">
            <w:r>
              <w:rPr>
                <w:webHidden/>
                <w:rStyle w:val="IndexLink"/>
                <w:rtl w:val="true"/>
              </w:rPr>
              <w:t>اصحاب رسول اللَّه</w:t>
            </w:r>
            <w:r>
              <w:rPr>
                <w:rStyle w:val="IndexLink"/>
                <w:rtl w:val="true"/>
              </w:rPr>
              <w:tab/>
            </w:r>
            <w:r>
              <w:rPr>
                <w:rStyle w:val="IndexLink"/>
              </w:rPr>
              <w:t>235</w:t>
            </w:r>
          </w:hyperlink>
        </w:p>
        <w:p>
          <w:pPr>
            <w:pStyle w:val="Contents4"/>
            <w:tabs>
              <w:tab w:val="clear" w:pos="8176"/>
              <w:tab w:val="right" w:pos="9026" w:leader="dot"/>
            </w:tabs>
            <w:rPr/>
          </w:pPr>
          <w:hyperlink w:anchor="__RefHeading___Toc216981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98</w:t>
            </w:r>
            <w:r>
              <w:rPr>
                <w:rStyle w:val="IndexLink"/>
                <w:rtl w:val="true"/>
              </w:rPr>
              <w:t>)</w:t>
              <w:tab/>
            </w:r>
            <w:r>
              <w:rPr>
                <w:rStyle w:val="IndexLink"/>
              </w:rPr>
              <w:t>237</w:t>
            </w:r>
          </w:hyperlink>
        </w:p>
        <w:p>
          <w:pPr>
            <w:pStyle w:val="Contents4"/>
            <w:tabs>
              <w:tab w:val="clear" w:pos="8176"/>
              <w:tab w:val="right" w:pos="9026" w:leader="dot"/>
            </w:tabs>
            <w:rPr/>
          </w:pPr>
          <w:hyperlink w:anchor="__RefHeading___Toc216981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99</w:t>
            </w:r>
            <w:r>
              <w:rPr>
                <w:rStyle w:val="IndexLink"/>
                <w:rtl w:val="true"/>
              </w:rPr>
              <w:t>)</w:t>
              <w:tab/>
            </w:r>
            <w:r>
              <w:rPr>
                <w:rStyle w:val="IndexLink"/>
              </w:rPr>
              <w:t>237</w:t>
            </w:r>
          </w:hyperlink>
        </w:p>
        <w:p>
          <w:pPr>
            <w:pStyle w:val="Contents4"/>
            <w:tabs>
              <w:tab w:val="clear" w:pos="8176"/>
              <w:tab w:val="right" w:pos="9026" w:leader="dot"/>
            </w:tabs>
            <w:rPr/>
          </w:pPr>
          <w:hyperlink w:anchor="__RefHeading___Toc216981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100</w:t>
            </w:r>
            <w:r>
              <w:rPr>
                <w:rStyle w:val="IndexLink"/>
                <w:rtl w:val="true"/>
              </w:rPr>
              <w:t>)</w:t>
              <w:tab/>
            </w:r>
            <w:r>
              <w:rPr>
                <w:rStyle w:val="IndexLink"/>
              </w:rPr>
              <w:t>239</w:t>
            </w:r>
          </w:hyperlink>
        </w:p>
        <w:p>
          <w:pPr>
            <w:pStyle w:val="Contents4"/>
            <w:tabs>
              <w:tab w:val="clear" w:pos="8176"/>
              <w:tab w:val="right" w:pos="9026" w:leader="dot"/>
            </w:tabs>
            <w:rPr/>
          </w:pPr>
          <w:hyperlink w:anchor="__RefHeading___Toc216982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101</w:t>
            </w:r>
            <w:r>
              <w:rPr>
                <w:rStyle w:val="IndexLink"/>
                <w:rtl w:val="true"/>
              </w:rPr>
              <w:t>)</w:t>
              <w:tab/>
            </w:r>
            <w:r>
              <w:rPr>
                <w:rStyle w:val="IndexLink"/>
              </w:rPr>
              <w:t>241</w:t>
            </w:r>
          </w:hyperlink>
        </w:p>
        <w:p>
          <w:pPr>
            <w:pStyle w:val="Contents4"/>
            <w:tabs>
              <w:tab w:val="clear" w:pos="8176"/>
              <w:tab w:val="right" w:pos="9026" w:leader="dot"/>
            </w:tabs>
            <w:rPr/>
          </w:pPr>
          <w:hyperlink w:anchor="__RefHeading___Toc216982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102</w:t>
            </w:r>
            <w:r>
              <w:rPr>
                <w:rStyle w:val="IndexLink"/>
                <w:rtl w:val="true"/>
              </w:rPr>
              <w:t>)</w:t>
              <w:tab/>
            </w:r>
            <w:r>
              <w:rPr>
                <w:rStyle w:val="IndexLink"/>
              </w:rPr>
              <w:t>243</w:t>
            </w:r>
          </w:hyperlink>
        </w:p>
        <w:p>
          <w:pPr>
            <w:pStyle w:val="Contents5"/>
            <w:tabs>
              <w:tab w:val="clear" w:pos="7892"/>
              <w:tab w:val="right" w:pos="9026" w:leader="dot"/>
            </w:tabs>
            <w:rPr/>
          </w:pPr>
          <w:hyperlink w:anchor="__RefHeading___Toc2169824_3650668749">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2169826_3650668749">
            <w:r>
              <w:rPr>
                <w:webHidden/>
                <w:rStyle w:val="IndexLink"/>
                <w:rtl w:val="true"/>
              </w:rPr>
              <w:t>يوم القيامة</w:t>
            </w:r>
            <w:r>
              <w:rPr>
                <w:rStyle w:val="IndexLink"/>
                <w:rtl w:val="true"/>
              </w:rPr>
              <w:tab/>
            </w:r>
            <w:r>
              <w:rPr>
                <w:rStyle w:val="IndexLink"/>
              </w:rPr>
              <w:t>243</w:t>
            </w:r>
          </w:hyperlink>
        </w:p>
        <w:p>
          <w:pPr>
            <w:pStyle w:val="Contents5"/>
            <w:tabs>
              <w:tab w:val="clear" w:pos="7892"/>
              <w:tab w:val="right" w:pos="9026" w:leader="dot"/>
            </w:tabs>
            <w:rPr/>
          </w:pPr>
          <w:hyperlink w:anchor="__RefHeading___Toc2169828_3650668749">
            <w:r>
              <w:rPr>
                <w:webHidden/>
                <w:rStyle w:val="IndexLink"/>
                <w:rtl w:val="true"/>
              </w:rPr>
              <w:t>حال مقبلة على الناس</w:t>
            </w:r>
            <w:r>
              <w:rPr>
                <w:rStyle w:val="IndexLink"/>
                <w:rtl w:val="true"/>
              </w:rPr>
              <w:tab/>
            </w:r>
            <w:r>
              <w:rPr>
                <w:rStyle w:val="IndexLink"/>
              </w:rPr>
              <w:t>243</w:t>
            </w:r>
          </w:hyperlink>
        </w:p>
        <w:p>
          <w:pPr>
            <w:pStyle w:val="Contents4"/>
            <w:tabs>
              <w:tab w:val="clear" w:pos="8176"/>
              <w:tab w:val="right" w:pos="9026" w:leader="dot"/>
            </w:tabs>
            <w:rPr/>
          </w:pPr>
          <w:hyperlink w:anchor="__RefHeading___Toc216983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103</w:t>
            </w:r>
            <w:r>
              <w:rPr>
                <w:rStyle w:val="IndexLink"/>
                <w:rtl w:val="true"/>
              </w:rPr>
              <w:t>)</w:t>
              <w:tab/>
            </w:r>
            <w:r>
              <w:rPr>
                <w:rStyle w:val="IndexLink"/>
              </w:rPr>
              <w:t>245</w:t>
            </w:r>
          </w:hyperlink>
        </w:p>
        <w:p>
          <w:pPr>
            <w:pStyle w:val="Contents5"/>
            <w:tabs>
              <w:tab w:val="clear" w:pos="7892"/>
              <w:tab w:val="right" w:pos="9026" w:leader="dot"/>
            </w:tabs>
            <w:rPr/>
          </w:pPr>
          <w:hyperlink w:anchor="__RefHeading___Toc2169832_3650668749">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2169834_3650668749">
            <w:r>
              <w:rPr>
                <w:webHidden/>
                <w:rStyle w:val="IndexLink"/>
                <w:rtl w:val="true"/>
              </w:rPr>
              <w:t>صفة العالم</w:t>
            </w:r>
            <w:r>
              <w:rPr>
                <w:rStyle w:val="IndexLink"/>
                <w:rtl w:val="true"/>
              </w:rPr>
              <w:tab/>
            </w:r>
            <w:r>
              <w:rPr>
                <w:rStyle w:val="IndexLink"/>
              </w:rPr>
              <w:t>245</w:t>
            </w:r>
          </w:hyperlink>
        </w:p>
        <w:p>
          <w:pPr>
            <w:pStyle w:val="Contents5"/>
            <w:tabs>
              <w:tab w:val="clear" w:pos="7892"/>
              <w:tab w:val="right" w:pos="9026" w:leader="dot"/>
            </w:tabs>
            <w:rPr/>
          </w:pPr>
          <w:hyperlink w:anchor="__RefHeading___Toc2169836_3650668749">
            <w:r>
              <w:rPr>
                <w:webHidden/>
                <w:rStyle w:val="IndexLink"/>
                <w:rtl w:val="true"/>
              </w:rPr>
              <w:t>آخرالزمان</w:t>
            </w:r>
            <w:r>
              <w:rPr>
                <w:rStyle w:val="IndexLink"/>
                <w:rtl w:val="true"/>
              </w:rPr>
              <w:tab/>
            </w:r>
            <w:r>
              <w:rPr>
                <w:rStyle w:val="IndexLink"/>
              </w:rPr>
              <w:t>245</w:t>
            </w:r>
          </w:hyperlink>
        </w:p>
        <w:p>
          <w:pPr>
            <w:pStyle w:val="Contents4"/>
            <w:tabs>
              <w:tab w:val="clear" w:pos="8176"/>
              <w:tab w:val="right" w:pos="9026" w:leader="dot"/>
            </w:tabs>
            <w:rPr/>
          </w:pPr>
          <w:hyperlink w:anchor="__RefHeading___Toc216983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104</w:t>
            </w:r>
            <w:r>
              <w:rPr>
                <w:rStyle w:val="IndexLink"/>
                <w:rtl w:val="true"/>
              </w:rPr>
              <w:t>)</w:t>
              <w:tab/>
            </w:r>
            <w:r>
              <w:rPr>
                <w:rStyle w:val="IndexLink"/>
              </w:rPr>
              <w:t>247</w:t>
            </w:r>
          </w:hyperlink>
        </w:p>
        <w:p>
          <w:pPr>
            <w:pStyle w:val="Contents4"/>
            <w:tabs>
              <w:tab w:val="clear" w:pos="8176"/>
              <w:tab w:val="right" w:pos="9026" w:leader="dot"/>
            </w:tabs>
            <w:rPr/>
          </w:pPr>
          <w:hyperlink w:anchor="__RefHeading___Toc216984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105</w:t>
            </w:r>
            <w:r>
              <w:rPr>
                <w:rStyle w:val="IndexLink"/>
                <w:rtl w:val="true"/>
              </w:rPr>
              <w:t>)</w:t>
              <w:tab/>
            </w:r>
            <w:r>
              <w:rPr>
                <w:rStyle w:val="IndexLink"/>
              </w:rPr>
              <w:t>249</w:t>
            </w:r>
          </w:hyperlink>
        </w:p>
        <w:p>
          <w:pPr>
            <w:pStyle w:val="Contents5"/>
            <w:tabs>
              <w:tab w:val="clear" w:pos="7892"/>
              <w:tab w:val="right" w:pos="9026" w:leader="dot"/>
            </w:tabs>
            <w:rPr/>
          </w:pPr>
          <w:hyperlink w:anchor="__RefHeading___Toc2169842_3650668749">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2169844_3650668749">
            <w:r>
              <w:rPr>
                <w:webHidden/>
                <w:rStyle w:val="IndexLink"/>
                <w:rtl w:val="true"/>
              </w:rPr>
              <w:t>الرسول الكريم</w:t>
            </w:r>
            <w:r>
              <w:rPr>
                <w:rStyle w:val="IndexLink"/>
                <w:rtl w:val="true"/>
              </w:rPr>
              <w:tab/>
            </w:r>
            <w:r>
              <w:rPr>
                <w:rStyle w:val="IndexLink"/>
              </w:rPr>
              <w:t>249</w:t>
            </w:r>
          </w:hyperlink>
        </w:p>
        <w:p>
          <w:pPr>
            <w:pStyle w:val="Contents5"/>
            <w:tabs>
              <w:tab w:val="clear" w:pos="7892"/>
              <w:tab w:val="right" w:pos="9026" w:leader="dot"/>
            </w:tabs>
            <w:rPr/>
          </w:pPr>
          <w:hyperlink w:anchor="__RefHeading___Toc2169846_3650668749">
            <w:r>
              <w:rPr>
                <w:webHidden/>
                <w:rStyle w:val="IndexLink"/>
                <w:rtl w:val="true"/>
              </w:rPr>
              <w:t>بنو أمية</w:t>
            </w:r>
            <w:r>
              <w:rPr>
                <w:rStyle w:val="IndexLink"/>
                <w:rtl w:val="true"/>
              </w:rPr>
              <w:tab/>
            </w:r>
            <w:r>
              <w:rPr>
                <w:rStyle w:val="IndexLink"/>
              </w:rPr>
              <w:t>249</w:t>
            </w:r>
          </w:hyperlink>
        </w:p>
        <w:p>
          <w:pPr>
            <w:pStyle w:val="Contents5"/>
            <w:tabs>
              <w:tab w:val="clear" w:pos="7892"/>
              <w:tab w:val="right" w:pos="9026" w:leader="dot"/>
            </w:tabs>
            <w:rPr/>
          </w:pPr>
          <w:hyperlink w:anchor="__RefHeading___Toc2169848_3650668749">
            <w:r>
              <w:rPr>
                <w:webHidden/>
                <w:rStyle w:val="IndexLink"/>
                <w:rtl w:val="true"/>
              </w:rPr>
              <w:t>وعظ الناس</w:t>
            </w:r>
            <w:r>
              <w:rPr>
                <w:rStyle w:val="IndexLink"/>
                <w:rtl w:val="true"/>
              </w:rPr>
              <w:tab/>
            </w:r>
            <w:r>
              <w:rPr>
                <w:rStyle w:val="IndexLink"/>
              </w:rPr>
              <w:t>251</w:t>
            </w:r>
          </w:hyperlink>
        </w:p>
        <w:p>
          <w:pPr>
            <w:pStyle w:val="Contents4"/>
            <w:tabs>
              <w:tab w:val="clear" w:pos="8176"/>
              <w:tab w:val="right" w:pos="9026" w:leader="dot"/>
            </w:tabs>
            <w:rPr/>
          </w:pPr>
          <w:hyperlink w:anchor="__RefHeading___Toc216985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106</w:t>
            </w:r>
            <w:r>
              <w:rPr>
                <w:rStyle w:val="IndexLink"/>
                <w:rtl w:val="true"/>
              </w:rPr>
              <w:t>)</w:t>
              <w:tab/>
            </w:r>
            <w:r>
              <w:rPr>
                <w:rStyle w:val="IndexLink"/>
              </w:rPr>
              <w:t>251</w:t>
            </w:r>
          </w:hyperlink>
        </w:p>
        <w:p>
          <w:pPr>
            <w:pStyle w:val="Contents5"/>
            <w:tabs>
              <w:tab w:val="clear" w:pos="7892"/>
              <w:tab w:val="right" w:pos="9026" w:leader="dot"/>
            </w:tabs>
            <w:rPr/>
          </w:pPr>
          <w:hyperlink w:anchor="__RefHeading___Toc2169852_3650668749">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2169854_3650668749">
            <w:r>
              <w:rPr>
                <w:webHidden/>
                <w:rStyle w:val="IndexLink"/>
                <w:rtl w:val="true"/>
              </w:rPr>
              <w:t>دين الاسلام</w:t>
            </w:r>
            <w:r>
              <w:rPr>
                <w:rStyle w:val="IndexLink"/>
                <w:rtl w:val="true"/>
              </w:rPr>
              <w:tab/>
            </w:r>
            <w:r>
              <w:rPr>
                <w:rStyle w:val="IndexLink"/>
              </w:rPr>
              <w:t>251</w:t>
            </w:r>
          </w:hyperlink>
        </w:p>
        <w:p>
          <w:pPr>
            <w:pStyle w:val="Contents5"/>
            <w:tabs>
              <w:tab w:val="clear" w:pos="7892"/>
              <w:tab w:val="right" w:pos="9026" w:leader="dot"/>
            </w:tabs>
            <w:rPr/>
          </w:pPr>
          <w:hyperlink w:anchor="__RefHeading___Toc2169856_3650668749">
            <w:r>
              <w:rPr>
                <w:webHidden/>
                <w:rStyle w:val="IndexLink"/>
                <w:rtl w:val="true"/>
              </w:rPr>
              <w:t>و منها في ذكر النبي صلى الله عليه و آله</w:t>
            </w:r>
            <w:r>
              <w:rPr>
                <w:rStyle w:val="IndexLink"/>
                <w:rtl w:val="true"/>
              </w:rPr>
              <w:tab/>
            </w:r>
            <w:r>
              <w:rPr>
                <w:rStyle w:val="IndexLink"/>
              </w:rPr>
              <w:t>253</w:t>
            </w:r>
          </w:hyperlink>
        </w:p>
        <w:p>
          <w:pPr>
            <w:pStyle w:val="Contents5"/>
            <w:tabs>
              <w:tab w:val="clear" w:pos="7892"/>
              <w:tab w:val="right" w:pos="9026" w:leader="dot"/>
            </w:tabs>
            <w:rPr/>
          </w:pPr>
          <w:hyperlink w:anchor="__RefHeading___Toc2169858_3650668749">
            <w:r>
              <w:rPr>
                <w:webHidden/>
                <w:rStyle w:val="IndexLink"/>
                <w:rtl w:val="true"/>
              </w:rPr>
              <w:t>و منها في خطاب أصحابه</w:t>
            </w:r>
            <w:r>
              <w:rPr>
                <w:rStyle w:val="IndexLink"/>
                <w:rtl w:val="true"/>
              </w:rPr>
              <w:t>:</w:t>
              <w:tab/>
            </w:r>
            <w:r>
              <w:rPr>
                <w:rStyle w:val="IndexLink"/>
              </w:rPr>
              <w:t>253</w:t>
            </w:r>
          </w:hyperlink>
        </w:p>
        <w:p>
          <w:pPr>
            <w:pStyle w:val="Contents4"/>
            <w:tabs>
              <w:tab w:val="clear" w:pos="8176"/>
              <w:tab w:val="right" w:pos="9026" w:leader="dot"/>
            </w:tabs>
            <w:rPr/>
          </w:pPr>
          <w:hyperlink w:anchor="__RefHeading___Toc216986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107</w:t>
            </w:r>
            <w:r>
              <w:rPr>
                <w:rStyle w:val="IndexLink"/>
                <w:rtl w:val="true"/>
              </w:rPr>
              <w:t>)</w:t>
              <w:tab/>
            </w:r>
            <w:r>
              <w:rPr>
                <w:rStyle w:val="IndexLink"/>
              </w:rPr>
              <w:t>255</w:t>
            </w:r>
          </w:hyperlink>
        </w:p>
        <w:p>
          <w:pPr>
            <w:pStyle w:val="Contents4"/>
            <w:tabs>
              <w:tab w:val="clear" w:pos="8176"/>
              <w:tab w:val="right" w:pos="9026" w:leader="dot"/>
            </w:tabs>
            <w:rPr/>
          </w:pPr>
          <w:hyperlink w:anchor="__RefHeading___Toc216986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108</w:t>
            </w:r>
            <w:r>
              <w:rPr>
                <w:rStyle w:val="IndexLink"/>
                <w:rtl w:val="true"/>
              </w:rPr>
              <w:t>)</w:t>
              <w:tab/>
            </w:r>
            <w:r>
              <w:rPr>
                <w:rStyle w:val="IndexLink"/>
              </w:rPr>
              <w:t>257</w:t>
            </w:r>
          </w:hyperlink>
        </w:p>
        <w:p>
          <w:pPr>
            <w:pStyle w:val="Contents5"/>
            <w:tabs>
              <w:tab w:val="clear" w:pos="7892"/>
              <w:tab w:val="right" w:pos="9026" w:leader="dot"/>
            </w:tabs>
            <w:rPr/>
          </w:pPr>
          <w:hyperlink w:anchor="__RefHeading___Toc2169864_3650668749">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2169866_3650668749">
            <w:r>
              <w:rPr>
                <w:webHidden/>
                <w:rStyle w:val="IndexLink"/>
                <w:rtl w:val="true"/>
              </w:rPr>
              <w:t>اللَّه تعالى</w:t>
            </w:r>
            <w:r>
              <w:rPr>
                <w:rStyle w:val="IndexLink"/>
                <w:rtl w:val="true"/>
              </w:rPr>
              <w:tab/>
            </w:r>
            <w:r>
              <w:rPr>
                <w:rStyle w:val="IndexLink"/>
              </w:rPr>
              <w:t>257</w:t>
            </w:r>
          </w:hyperlink>
        </w:p>
        <w:p>
          <w:pPr>
            <w:pStyle w:val="Contents5"/>
            <w:tabs>
              <w:tab w:val="clear" w:pos="7892"/>
              <w:tab w:val="right" w:pos="9026" w:leader="dot"/>
            </w:tabs>
            <w:rPr/>
          </w:pPr>
          <w:hyperlink w:anchor="__RefHeading___Toc2169868_3650668749">
            <w:r>
              <w:rPr>
                <w:webHidden/>
                <w:rStyle w:val="IndexLink"/>
                <w:rtl w:val="true"/>
              </w:rPr>
              <w:t>و منها فى ذكر النبي صلى الله عليه و آله</w:t>
            </w:r>
            <w:r>
              <w:rPr>
                <w:rStyle w:val="IndexLink"/>
                <w:rtl w:val="true"/>
              </w:rPr>
              <w:tab/>
            </w:r>
            <w:r>
              <w:rPr>
                <w:rStyle w:val="IndexLink"/>
              </w:rPr>
              <w:t>257</w:t>
            </w:r>
          </w:hyperlink>
        </w:p>
        <w:p>
          <w:pPr>
            <w:pStyle w:val="Contents5"/>
            <w:tabs>
              <w:tab w:val="clear" w:pos="7892"/>
              <w:tab w:val="right" w:pos="9026" w:leader="dot"/>
            </w:tabs>
            <w:rPr/>
          </w:pPr>
          <w:hyperlink w:anchor="__RefHeading___Toc2169870_3650668749">
            <w:r>
              <w:rPr>
                <w:webHidden/>
                <w:rStyle w:val="IndexLink"/>
                <w:rtl w:val="true"/>
              </w:rPr>
              <w:t>فتنة بني أمية</w:t>
            </w:r>
            <w:r>
              <w:rPr>
                <w:rStyle w:val="IndexLink"/>
                <w:rtl w:val="true"/>
              </w:rPr>
              <w:tab/>
            </w:r>
            <w:r>
              <w:rPr>
                <w:rStyle w:val="IndexLink"/>
              </w:rPr>
              <w:t>257</w:t>
            </w:r>
          </w:hyperlink>
        </w:p>
        <w:p>
          <w:pPr>
            <w:pStyle w:val="Contents4"/>
            <w:tabs>
              <w:tab w:val="clear" w:pos="8176"/>
              <w:tab w:val="right" w:pos="9026" w:leader="dot"/>
            </w:tabs>
            <w:rPr/>
          </w:pPr>
          <w:hyperlink w:anchor="__RefHeading___Toc216987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109</w:t>
            </w:r>
            <w:r>
              <w:rPr>
                <w:rStyle w:val="IndexLink"/>
                <w:rtl w:val="true"/>
              </w:rPr>
              <w:t>)</w:t>
              <w:tab/>
            </w:r>
            <w:r>
              <w:rPr>
                <w:rStyle w:val="IndexLink"/>
              </w:rPr>
              <w:t>261</w:t>
            </w:r>
          </w:hyperlink>
        </w:p>
        <w:p>
          <w:pPr>
            <w:pStyle w:val="Contents5"/>
            <w:tabs>
              <w:tab w:val="clear" w:pos="7892"/>
              <w:tab w:val="right" w:pos="9026" w:leader="dot"/>
            </w:tabs>
            <w:rPr/>
          </w:pPr>
          <w:hyperlink w:anchor="__RefHeading___Toc2169874_3650668749">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2169876_3650668749">
            <w:r>
              <w:rPr>
                <w:webHidden/>
                <w:rStyle w:val="IndexLink"/>
                <w:rtl w:val="true"/>
              </w:rPr>
              <w:t>قدرة اللَّه</w:t>
            </w:r>
            <w:r>
              <w:rPr>
                <w:rStyle w:val="IndexLink"/>
                <w:rtl w:val="true"/>
              </w:rPr>
              <w:tab/>
            </w:r>
            <w:r>
              <w:rPr>
                <w:rStyle w:val="IndexLink"/>
              </w:rPr>
              <w:t>261</w:t>
            </w:r>
          </w:hyperlink>
        </w:p>
        <w:p>
          <w:pPr>
            <w:pStyle w:val="Contents5"/>
            <w:tabs>
              <w:tab w:val="clear" w:pos="7892"/>
              <w:tab w:val="right" w:pos="9026" w:leader="dot"/>
            </w:tabs>
            <w:rPr/>
          </w:pPr>
          <w:hyperlink w:anchor="__RefHeading___Toc2169878_3650668749">
            <w:r>
              <w:rPr>
                <w:webHidden/>
                <w:rStyle w:val="IndexLink"/>
                <w:rtl w:val="true"/>
              </w:rPr>
              <w:t>الملائكة الكرام</w:t>
            </w:r>
            <w:r>
              <w:rPr>
                <w:rStyle w:val="IndexLink"/>
                <w:rtl w:val="true"/>
              </w:rPr>
              <w:tab/>
            </w:r>
            <w:r>
              <w:rPr>
                <w:rStyle w:val="IndexLink"/>
              </w:rPr>
              <w:t>261</w:t>
            </w:r>
          </w:hyperlink>
        </w:p>
        <w:p>
          <w:pPr>
            <w:pStyle w:val="Contents5"/>
            <w:tabs>
              <w:tab w:val="clear" w:pos="7892"/>
              <w:tab w:val="right" w:pos="9026" w:leader="dot"/>
            </w:tabs>
            <w:rPr/>
          </w:pPr>
          <w:hyperlink w:anchor="__RefHeading___Toc2169880_3650668749">
            <w:r>
              <w:rPr>
                <w:webHidden/>
                <w:rStyle w:val="IndexLink"/>
                <w:rtl w:val="true"/>
              </w:rPr>
              <w:t>عصيان الخلق</w:t>
            </w:r>
            <w:r>
              <w:rPr>
                <w:rStyle w:val="IndexLink"/>
                <w:rtl w:val="true"/>
              </w:rPr>
              <w:tab/>
            </w:r>
            <w:r>
              <w:rPr>
                <w:rStyle w:val="IndexLink"/>
              </w:rPr>
              <w:t>263</w:t>
            </w:r>
          </w:hyperlink>
        </w:p>
        <w:p>
          <w:pPr>
            <w:pStyle w:val="Contents5"/>
            <w:tabs>
              <w:tab w:val="clear" w:pos="7892"/>
              <w:tab w:val="right" w:pos="9026" w:leader="dot"/>
            </w:tabs>
            <w:rPr/>
          </w:pPr>
          <w:hyperlink w:anchor="__RefHeading___Toc2169882_3650668749">
            <w:r>
              <w:rPr>
                <w:webHidden/>
                <w:rStyle w:val="IndexLink"/>
                <w:rtl w:val="true"/>
              </w:rPr>
              <w:t>القيامة</w:t>
            </w:r>
            <w:r>
              <w:rPr>
                <w:rStyle w:val="IndexLink"/>
                <w:rtl w:val="true"/>
              </w:rPr>
              <w:tab/>
            </w:r>
            <w:r>
              <w:rPr>
                <w:rStyle w:val="IndexLink"/>
              </w:rPr>
              <w:t>265</w:t>
            </w:r>
          </w:hyperlink>
        </w:p>
        <w:p>
          <w:pPr>
            <w:pStyle w:val="Contents5"/>
            <w:tabs>
              <w:tab w:val="clear" w:pos="7892"/>
              <w:tab w:val="right" w:pos="9026" w:leader="dot"/>
            </w:tabs>
            <w:rPr/>
          </w:pPr>
          <w:hyperlink w:anchor="__RefHeading___Toc2169884_3650668749">
            <w:r>
              <w:rPr>
                <w:webHidden/>
                <w:rStyle w:val="IndexLink"/>
                <w:rtl w:val="true"/>
              </w:rPr>
              <w:t>زهد النبي صلى الله عليه و آله</w:t>
            </w:r>
            <w:r>
              <w:rPr>
                <w:rStyle w:val="IndexLink"/>
                <w:rtl w:val="true"/>
              </w:rPr>
              <w:tab/>
            </w:r>
            <w:r>
              <w:rPr>
                <w:rStyle w:val="IndexLink"/>
              </w:rPr>
              <w:t>267</w:t>
            </w:r>
          </w:hyperlink>
        </w:p>
        <w:p>
          <w:pPr>
            <w:pStyle w:val="Contents5"/>
            <w:tabs>
              <w:tab w:val="clear" w:pos="7892"/>
              <w:tab w:val="right" w:pos="9026" w:leader="dot"/>
            </w:tabs>
            <w:rPr/>
          </w:pPr>
          <w:hyperlink w:anchor="__RefHeading___Toc2169886_3650668749">
            <w:r>
              <w:rPr>
                <w:webHidden/>
                <w:rStyle w:val="IndexLink"/>
                <w:rtl w:val="true"/>
              </w:rPr>
              <w:t>أهل البيت</w:t>
            </w:r>
            <w:r>
              <w:rPr>
                <w:rStyle w:val="IndexLink"/>
                <w:rtl w:val="true"/>
              </w:rPr>
              <w:tab/>
            </w:r>
            <w:r>
              <w:rPr>
                <w:rStyle w:val="IndexLink"/>
              </w:rPr>
              <w:t>267</w:t>
            </w:r>
          </w:hyperlink>
        </w:p>
        <w:p>
          <w:pPr>
            <w:pStyle w:val="Contents4"/>
            <w:tabs>
              <w:tab w:val="clear" w:pos="8176"/>
              <w:tab w:val="right" w:pos="9026" w:leader="dot"/>
            </w:tabs>
            <w:rPr/>
          </w:pPr>
          <w:hyperlink w:anchor="__RefHeading___Toc216988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110</w:t>
            </w:r>
            <w:r>
              <w:rPr>
                <w:rStyle w:val="IndexLink"/>
                <w:rtl w:val="true"/>
              </w:rPr>
              <w:t>)</w:t>
              <w:tab/>
            </w:r>
            <w:r>
              <w:rPr>
                <w:rStyle w:val="IndexLink"/>
              </w:rPr>
              <w:t>269</w:t>
            </w:r>
          </w:hyperlink>
        </w:p>
        <w:p>
          <w:pPr>
            <w:pStyle w:val="Contents5"/>
            <w:tabs>
              <w:tab w:val="clear" w:pos="7892"/>
              <w:tab w:val="right" w:pos="9026" w:leader="dot"/>
            </w:tabs>
            <w:rPr/>
          </w:pPr>
          <w:hyperlink w:anchor="__RefHeading___Toc2169890_3650668749">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2169892_3650668749">
            <w:r>
              <w:rPr>
                <w:webHidden/>
                <w:rStyle w:val="IndexLink"/>
                <w:rtl w:val="true"/>
              </w:rPr>
              <w:t>الإسلام</w:t>
            </w:r>
            <w:r>
              <w:rPr>
                <w:rStyle w:val="IndexLink"/>
                <w:rtl w:val="true"/>
              </w:rPr>
              <w:tab/>
            </w:r>
            <w:r>
              <w:rPr>
                <w:rStyle w:val="IndexLink"/>
              </w:rPr>
              <w:t>269</w:t>
            </w:r>
          </w:hyperlink>
        </w:p>
        <w:p>
          <w:pPr>
            <w:pStyle w:val="Contents5"/>
            <w:tabs>
              <w:tab w:val="clear" w:pos="7892"/>
              <w:tab w:val="right" w:pos="9026" w:leader="dot"/>
            </w:tabs>
            <w:rPr/>
          </w:pPr>
          <w:hyperlink w:anchor="__RefHeading___Toc2169894_3650668749">
            <w:r>
              <w:rPr>
                <w:webHidden/>
                <w:rStyle w:val="IndexLink"/>
                <w:rtl w:val="true"/>
              </w:rPr>
              <w:t>فضل القرآن</w:t>
            </w:r>
            <w:r>
              <w:rPr>
                <w:rStyle w:val="IndexLink"/>
                <w:rtl w:val="true"/>
              </w:rPr>
              <w:tab/>
            </w:r>
            <w:r>
              <w:rPr>
                <w:rStyle w:val="IndexLink"/>
              </w:rPr>
              <w:t>269</w:t>
            </w:r>
          </w:hyperlink>
        </w:p>
        <w:p>
          <w:pPr>
            <w:pStyle w:val="Contents4"/>
            <w:tabs>
              <w:tab w:val="clear" w:pos="8176"/>
              <w:tab w:val="right" w:pos="9026" w:leader="dot"/>
            </w:tabs>
            <w:rPr/>
          </w:pPr>
          <w:hyperlink w:anchor="__RefHeading___Toc216989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111</w:t>
            </w:r>
            <w:r>
              <w:rPr>
                <w:rStyle w:val="IndexLink"/>
                <w:rtl w:val="true"/>
              </w:rPr>
              <w:t>)</w:t>
              <w:tab/>
            </w:r>
            <w:r>
              <w:rPr>
                <w:rStyle w:val="IndexLink"/>
              </w:rPr>
              <w:t>271</w:t>
            </w:r>
          </w:hyperlink>
        </w:p>
        <w:p>
          <w:pPr>
            <w:pStyle w:val="Contents4"/>
            <w:tabs>
              <w:tab w:val="clear" w:pos="8176"/>
              <w:tab w:val="right" w:pos="9026" w:leader="dot"/>
            </w:tabs>
            <w:rPr/>
          </w:pPr>
          <w:hyperlink w:anchor="__RefHeading___Toc216989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112</w:t>
            </w:r>
            <w:r>
              <w:rPr>
                <w:rStyle w:val="IndexLink"/>
                <w:rtl w:val="true"/>
              </w:rPr>
              <w:t>)</w:t>
              <w:tab/>
            </w:r>
            <w:r>
              <w:rPr>
                <w:rStyle w:val="IndexLink"/>
              </w:rPr>
              <w:t>275</w:t>
            </w:r>
          </w:hyperlink>
        </w:p>
        <w:p>
          <w:pPr>
            <w:pStyle w:val="Contents4"/>
            <w:tabs>
              <w:tab w:val="clear" w:pos="8176"/>
              <w:tab w:val="right" w:pos="9026" w:leader="dot"/>
            </w:tabs>
            <w:rPr/>
          </w:pPr>
          <w:hyperlink w:anchor="__RefHeading___Toc216990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113</w:t>
            </w:r>
            <w:r>
              <w:rPr>
                <w:rStyle w:val="IndexLink"/>
                <w:rtl w:val="true"/>
              </w:rPr>
              <w:t>)</w:t>
              <w:tab/>
            </w:r>
            <w:r>
              <w:rPr>
                <w:rStyle w:val="IndexLink"/>
              </w:rPr>
              <w:t>275</w:t>
            </w:r>
          </w:hyperlink>
        </w:p>
        <w:p>
          <w:pPr>
            <w:pStyle w:val="Contents4"/>
            <w:tabs>
              <w:tab w:val="clear" w:pos="8176"/>
              <w:tab w:val="right" w:pos="9026" w:leader="dot"/>
            </w:tabs>
            <w:rPr/>
          </w:pPr>
          <w:hyperlink w:anchor="__RefHeading___Toc216990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114</w:t>
            </w:r>
            <w:r>
              <w:rPr>
                <w:rStyle w:val="IndexLink"/>
                <w:rtl w:val="true"/>
              </w:rPr>
              <w:t>)</w:t>
              <w:tab/>
            </w:r>
            <w:r>
              <w:rPr>
                <w:rStyle w:val="IndexLink"/>
              </w:rPr>
              <w:t>277</w:t>
            </w:r>
          </w:hyperlink>
        </w:p>
        <w:p>
          <w:pPr>
            <w:pStyle w:val="Contents4"/>
            <w:tabs>
              <w:tab w:val="clear" w:pos="8176"/>
              <w:tab w:val="right" w:pos="9026" w:leader="dot"/>
            </w:tabs>
            <w:rPr/>
          </w:pPr>
          <w:hyperlink w:anchor="__RefHeading___Toc216990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115</w:t>
            </w:r>
            <w:r>
              <w:rPr>
                <w:rStyle w:val="IndexLink"/>
                <w:rtl w:val="true"/>
              </w:rPr>
              <w:t>)</w:t>
              <w:tab/>
            </w:r>
            <w:r>
              <w:rPr>
                <w:rStyle w:val="IndexLink"/>
              </w:rPr>
              <w:t>281</w:t>
            </w:r>
          </w:hyperlink>
        </w:p>
        <w:p>
          <w:pPr>
            <w:pStyle w:val="Contents5"/>
            <w:tabs>
              <w:tab w:val="clear" w:pos="7892"/>
              <w:tab w:val="right" w:pos="9026" w:leader="dot"/>
            </w:tabs>
            <w:rPr/>
          </w:pPr>
          <w:hyperlink w:anchor="__RefHeading___Toc2169906_3650668749">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2169908_3650668749">
            <w:r>
              <w:rPr>
                <w:webHidden/>
                <w:rStyle w:val="IndexLink"/>
                <w:rtl w:val="true"/>
              </w:rPr>
              <w:t>تفسيرها في هذه الخطبة من الغريب</w:t>
            </w:r>
            <w:r>
              <w:rPr>
                <w:rStyle w:val="IndexLink"/>
                <w:rtl w:val="true"/>
              </w:rPr>
              <w:tab/>
            </w:r>
            <w:r>
              <w:rPr>
                <w:rStyle w:val="IndexLink"/>
              </w:rPr>
              <w:t>283</w:t>
            </w:r>
          </w:hyperlink>
        </w:p>
        <w:p>
          <w:pPr>
            <w:pStyle w:val="Contents4"/>
            <w:tabs>
              <w:tab w:val="clear" w:pos="8176"/>
              <w:tab w:val="right" w:pos="9026" w:leader="dot"/>
            </w:tabs>
            <w:rPr/>
          </w:pPr>
          <w:hyperlink w:anchor="__RefHeading___Toc216991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116</w:t>
            </w:r>
            <w:r>
              <w:rPr>
                <w:rStyle w:val="IndexLink"/>
                <w:rtl w:val="true"/>
              </w:rPr>
              <w:t>)</w:t>
              <w:tab/>
            </w:r>
            <w:r>
              <w:rPr>
                <w:rStyle w:val="IndexLink"/>
              </w:rPr>
              <w:t>285</w:t>
            </w:r>
          </w:hyperlink>
        </w:p>
        <w:p>
          <w:pPr>
            <w:pStyle w:val="Contents4"/>
            <w:tabs>
              <w:tab w:val="clear" w:pos="8176"/>
              <w:tab w:val="right" w:pos="9026" w:leader="dot"/>
            </w:tabs>
            <w:rPr/>
          </w:pPr>
          <w:hyperlink w:anchor="__RefHeading___Toc216991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117</w:t>
            </w:r>
            <w:r>
              <w:rPr>
                <w:rStyle w:val="IndexLink"/>
                <w:rtl w:val="true"/>
              </w:rPr>
              <w:t>)</w:t>
              <w:tab/>
            </w:r>
            <w:r>
              <w:rPr>
                <w:rStyle w:val="IndexLink"/>
              </w:rPr>
              <w:t>287</w:t>
            </w:r>
          </w:hyperlink>
        </w:p>
        <w:p>
          <w:pPr>
            <w:pStyle w:val="Contents4"/>
            <w:tabs>
              <w:tab w:val="clear" w:pos="8176"/>
              <w:tab w:val="right" w:pos="9026" w:leader="dot"/>
            </w:tabs>
            <w:rPr/>
          </w:pPr>
          <w:hyperlink w:anchor="__RefHeading___Toc216991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118</w:t>
            </w:r>
            <w:r>
              <w:rPr>
                <w:rStyle w:val="IndexLink"/>
                <w:rtl w:val="true"/>
              </w:rPr>
              <w:t>)</w:t>
              <w:tab/>
            </w:r>
            <w:r>
              <w:rPr>
                <w:rStyle w:val="IndexLink"/>
              </w:rPr>
              <w:t>287</w:t>
            </w:r>
          </w:hyperlink>
        </w:p>
        <w:p>
          <w:pPr>
            <w:pStyle w:val="Contents4"/>
            <w:tabs>
              <w:tab w:val="clear" w:pos="8176"/>
              <w:tab w:val="right" w:pos="9026" w:leader="dot"/>
            </w:tabs>
            <w:rPr/>
          </w:pPr>
          <w:hyperlink w:anchor="__RefHeading___Toc216991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119</w:t>
            </w:r>
            <w:r>
              <w:rPr>
                <w:rStyle w:val="IndexLink"/>
                <w:rtl w:val="true"/>
              </w:rPr>
              <w:t>)</w:t>
              <w:tab/>
            </w:r>
            <w:r>
              <w:rPr>
                <w:rStyle w:val="IndexLink"/>
              </w:rPr>
              <w:t>287</w:t>
            </w:r>
          </w:hyperlink>
        </w:p>
        <w:p>
          <w:pPr>
            <w:pStyle w:val="Contents4"/>
            <w:tabs>
              <w:tab w:val="clear" w:pos="8176"/>
              <w:tab w:val="right" w:pos="9026" w:leader="dot"/>
            </w:tabs>
            <w:rPr/>
          </w:pPr>
          <w:hyperlink w:anchor="__RefHeading___Toc216991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120</w:t>
            </w:r>
            <w:r>
              <w:rPr>
                <w:rStyle w:val="IndexLink"/>
                <w:rtl w:val="true"/>
              </w:rPr>
              <w:t>)</w:t>
              <w:tab/>
            </w:r>
            <w:r>
              <w:rPr>
                <w:rStyle w:val="IndexLink"/>
              </w:rPr>
              <w:t>289</w:t>
            </w:r>
          </w:hyperlink>
        </w:p>
        <w:p>
          <w:pPr>
            <w:pStyle w:val="Contents4"/>
            <w:tabs>
              <w:tab w:val="clear" w:pos="8176"/>
              <w:tab w:val="right" w:pos="9026" w:leader="dot"/>
            </w:tabs>
            <w:rPr/>
          </w:pPr>
          <w:hyperlink w:anchor="__RefHeading___Toc216992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121</w:t>
            </w:r>
            <w:r>
              <w:rPr>
                <w:rStyle w:val="IndexLink"/>
                <w:rtl w:val="true"/>
              </w:rPr>
              <w:t>)</w:t>
              <w:tab/>
            </w:r>
            <w:r>
              <w:rPr>
                <w:rStyle w:val="IndexLink"/>
              </w:rPr>
              <w:t>291</w:t>
            </w:r>
          </w:hyperlink>
        </w:p>
        <w:p>
          <w:pPr>
            <w:pStyle w:val="Contents4"/>
            <w:tabs>
              <w:tab w:val="clear" w:pos="8176"/>
              <w:tab w:val="right" w:pos="9026" w:leader="dot"/>
            </w:tabs>
            <w:rPr/>
          </w:pPr>
          <w:hyperlink w:anchor="__RefHeading___Toc216992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122</w:t>
            </w:r>
            <w:r>
              <w:rPr>
                <w:rStyle w:val="IndexLink"/>
                <w:rtl w:val="true"/>
              </w:rPr>
              <w:t>)</w:t>
              <w:tab/>
            </w:r>
            <w:r>
              <w:rPr>
                <w:rStyle w:val="IndexLink"/>
              </w:rPr>
              <w:t>293</w:t>
            </w:r>
          </w:hyperlink>
        </w:p>
        <w:p>
          <w:pPr>
            <w:pStyle w:val="Contents4"/>
            <w:tabs>
              <w:tab w:val="clear" w:pos="8176"/>
              <w:tab w:val="right" w:pos="9026" w:leader="dot"/>
            </w:tabs>
            <w:rPr/>
          </w:pPr>
          <w:hyperlink w:anchor="__RefHeading___Toc216992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123</w:t>
            </w:r>
            <w:r>
              <w:rPr>
                <w:rStyle w:val="IndexLink"/>
                <w:rtl w:val="true"/>
              </w:rPr>
              <w:t>)</w:t>
              <w:tab/>
            </w:r>
            <w:r>
              <w:rPr>
                <w:rStyle w:val="IndexLink"/>
              </w:rPr>
              <w:t>295</w:t>
            </w:r>
          </w:hyperlink>
        </w:p>
        <w:p>
          <w:pPr>
            <w:pStyle w:val="Contents4"/>
            <w:tabs>
              <w:tab w:val="clear" w:pos="8176"/>
              <w:tab w:val="right" w:pos="9026" w:leader="dot"/>
            </w:tabs>
            <w:rPr/>
          </w:pPr>
          <w:hyperlink w:anchor="__RefHeading___Toc216992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124</w:t>
            </w:r>
            <w:r>
              <w:rPr>
                <w:rStyle w:val="IndexLink"/>
                <w:rtl w:val="true"/>
              </w:rPr>
              <w:t>)</w:t>
              <w:tab/>
            </w:r>
            <w:r>
              <w:rPr>
                <w:rStyle w:val="IndexLink"/>
              </w:rPr>
              <w:t>297</w:t>
            </w:r>
          </w:hyperlink>
        </w:p>
        <w:p>
          <w:pPr>
            <w:pStyle w:val="Contents4"/>
            <w:tabs>
              <w:tab w:val="clear" w:pos="8176"/>
              <w:tab w:val="right" w:pos="9026" w:leader="dot"/>
            </w:tabs>
            <w:rPr/>
          </w:pPr>
          <w:hyperlink w:anchor="__RefHeading___Toc216992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125</w:t>
            </w:r>
            <w:r>
              <w:rPr>
                <w:rStyle w:val="IndexLink"/>
                <w:rtl w:val="true"/>
              </w:rPr>
              <w:t>)</w:t>
              <w:tab/>
            </w:r>
            <w:r>
              <w:rPr>
                <w:rStyle w:val="IndexLink"/>
              </w:rPr>
              <w:t>299</w:t>
            </w:r>
          </w:hyperlink>
        </w:p>
        <w:p>
          <w:pPr>
            <w:pStyle w:val="Contents4"/>
            <w:tabs>
              <w:tab w:val="clear" w:pos="8176"/>
              <w:tab w:val="right" w:pos="9026" w:leader="dot"/>
            </w:tabs>
            <w:rPr/>
          </w:pPr>
          <w:hyperlink w:anchor="__RefHeading___Toc216993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126</w:t>
            </w:r>
            <w:r>
              <w:rPr>
                <w:rStyle w:val="IndexLink"/>
                <w:rtl w:val="true"/>
              </w:rPr>
              <w:t>)</w:t>
              <w:tab/>
            </w:r>
            <w:r>
              <w:rPr>
                <w:rStyle w:val="IndexLink"/>
              </w:rPr>
              <w:t>301</w:t>
            </w:r>
          </w:hyperlink>
        </w:p>
        <w:p>
          <w:pPr>
            <w:pStyle w:val="Contents4"/>
            <w:tabs>
              <w:tab w:val="clear" w:pos="8176"/>
              <w:tab w:val="right" w:pos="9026" w:leader="dot"/>
            </w:tabs>
            <w:rPr/>
          </w:pPr>
          <w:hyperlink w:anchor="__RefHeading___Toc216993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127</w:t>
            </w:r>
            <w:r>
              <w:rPr>
                <w:rStyle w:val="IndexLink"/>
                <w:rtl w:val="true"/>
              </w:rPr>
              <w:t>)</w:t>
              <w:tab/>
            </w:r>
            <w:r>
              <w:rPr>
                <w:rStyle w:val="IndexLink"/>
              </w:rPr>
              <w:t>303</w:t>
            </w:r>
          </w:hyperlink>
        </w:p>
        <w:p>
          <w:pPr>
            <w:pStyle w:val="Contents4"/>
            <w:tabs>
              <w:tab w:val="clear" w:pos="8176"/>
              <w:tab w:val="right" w:pos="9026" w:leader="dot"/>
            </w:tabs>
            <w:rPr/>
          </w:pPr>
          <w:hyperlink w:anchor="__RefHeading___Toc216993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128</w:t>
            </w:r>
            <w:r>
              <w:rPr>
                <w:rStyle w:val="IndexLink"/>
                <w:rtl w:val="true"/>
              </w:rPr>
              <w:t>)</w:t>
              <w:tab/>
            </w:r>
            <w:r>
              <w:rPr>
                <w:rStyle w:val="IndexLink"/>
              </w:rPr>
              <w:t>305</w:t>
            </w:r>
          </w:hyperlink>
        </w:p>
        <w:p>
          <w:pPr>
            <w:pStyle w:val="Contents5"/>
            <w:tabs>
              <w:tab w:val="clear" w:pos="7892"/>
              <w:tab w:val="right" w:pos="9026" w:leader="dot"/>
            </w:tabs>
            <w:rPr/>
          </w:pPr>
          <w:hyperlink w:anchor="__RefHeading___Toc2169936_3650668749">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2169938_3650668749">
            <w:r>
              <w:rPr>
                <w:webHidden/>
                <w:rStyle w:val="IndexLink"/>
                <w:rtl w:val="true"/>
              </w:rPr>
              <w:t>منه في وصف الأتراك</w:t>
            </w:r>
            <w:r>
              <w:rPr>
                <w:rStyle w:val="IndexLink"/>
                <w:rtl w:val="true"/>
              </w:rPr>
              <w:tab/>
            </w:r>
            <w:r>
              <w:rPr>
                <w:rStyle w:val="IndexLink"/>
              </w:rPr>
              <w:t>305</w:t>
            </w:r>
          </w:hyperlink>
        </w:p>
        <w:p>
          <w:pPr>
            <w:pStyle w:val="Contents4"/>
            <w:tabs>
              <w:tab w:val="clear" w:pos="8176"/>
              <w:tab w:val="right" w:pos="9026" w:leader="dot"/>
            </w:tabs>
            <w:rPr/>
          </w:pPr>
          <w:hyperlink w:anchor="__RefHeading___Toc216994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129</w:t>
            </w:r>
            <w:r>
              <w:rPr>
                <w:rStyle w:val="IndexLink"/>
                <w:rtl w:val="true"/>
              </w:rPr>
              <w:t>)</w:t>
              <w:tab/>
            </w:r>
            <w:r>
              <w:rPr>
                <w:rStyle w:val="IndexLink"/>
              </w:rPr>
              <w:t>307</w:t>
            </w:r>
          </w:hyperlink>
        </w:p>
        <w:p>
          <w:pPr>
            <w:pStyle w:val="Contents4"/>
            <w:tabs>
              <w:tab w:val="clear" w:pos="8176"/>
              <w:tab w:val="right" w:pos="9026" w:leader="dot"/>
            </w:tabs>
            <w:rPr/>
          </w:pPr>
          <w:hyperlink w:anchor="__RefHeading___Toc216994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130</w:t>
            </w:r>
            <w:r>
              <w:rPr>
                <w:rStyle w:val="IndexLink"/>
                <w:rtl w:val="true"/>
              </w:rPr>
              <w:t>)</w:t>
              <w:tab/>
            </w:r>
            <w:r>
              <w:rPr>
                <w:rStyle w:val="IndexLink"/>
              </w:rPr>
              <w:t>309</w:t>
            </w:r>
          </w:hyperlink>
        </w:p>
        <w:p>
          <w:pPr>
            <w:pStyle w:val="Contents4"/>
            <w:tabs>
              <w:tab w:val="clear" w:pos="8176"/>
              <w:tab w:val="right" w:pos="9026" w:leader="dot"/>
            </w:tabs>
            <w:rPr/>
          </w:pPr>
          <w:hyperlink w:anchor="__RefHeading___Toc216994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131</w:t>
            </w:r>
            <w:r>
              <w:rPr>
                <w:rStyle w:val="IndexLink"/>
                <w:rtl w:val="true"/>
              </w:rPr>
              <w:t>)</w:t>
              <w:tab/>
            </w:r>
            <w:r>
              <w:rPr>
                <w:rStyle w:val="IndexLink"/>
              </w:rPr>
              <w:t>311</w:t>
            </w:r>
          </w:hyperlink>
        </w:p>
        <w:p>
          <w:pPr>
            <w:pStyle w:val="Contents4"/>
            <w:tabs>
              <w:tab w:val="clear" w:pos="8176"/>
              <w:tab w:val="right" w:pos="9026" w:leader="dot"/>
            </w:tabs>
            <w:rPr/>
          </w:pPr>
          <w:hyperlink w:anchor="__RefHeading___Toc216994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132</w:t>
            </w:r>
            <w:r>
              <w:rPr>
                <w:rStyle w:val="IndexLink"/>
                <w:rtl w:val="true"/>
              </w:rPr>
              <w:t>)</w:t>
              <w:tab/>
            </w:r>
            <w:r>
              <w:rPr>
                <w:rStyle w:val="IndexLink"/>
              </w:rPr>
              <w:t>313</w:t>
            </w:r>
          </w:hyperlink>
        </w:p>
        <w:p>
          <w:pPr>
            <w:pStyle w:val="Contents5"/>
            <w:tabs>
              <w:tab w:val="clear" w:pos="7892"/>
              <w:tab w:val="right" w:pos="9026" w:leader="dot"/>
            </w:tabs>
            <w:rPr/>
          </w:pPr>
          <w:hyperlink w:anchor="__RefHeading___Toc2169948_3650668749">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2169950_3650668749">
            <w:r>
              <w:rPr>
                <w:webHidden/>
                <w:rStyle w:val="IndexLink"/>
                <w:rtl w:val="true"/>
              </w:rPr>
              <w:t>حمد اللَّه</w:t>
            </w:r>
            <w:r>
              <w:rPr>
                <w:rStyle w:val="IndexLink"/>
                <w:rtl w:val="true"/>
              </w:rPr>
              <w:tab/>
            </w:r>
            <w:r>
              <w:rPr>
                <w:rStyle w:val="IndexLink"/>
              </w:rPr>
              <w:t>313</w:t>
            </w:r>
          </w:hyperlink>
        </w:p>
        <w:p>
          <w:pPr>
            <w:pStyle w:val="Contents5"/>
            <w:tabs>
              <w:tab w:val="clear" w:pos="7892"/>
              <w:tab w:val="right" w:pos="9026" w:leader="dot"/>
            </w:tabs>
            <w:rPr/>
          </w:pPr>
          <w:hyperlink w:anchor="__RefHeading___Toc2169952_3650668749">
            <w:r>
              <w:rPr>
                <w:webHidden/>
                <w:rStyle w:val="IndexLink"/>
                <w:rtl w:val="true"/>
              </w:rPr>
              <w:t>عظة الناس</w:t>
            </w:r>
            <w:r>
              <w:rPr>
                <w:rStyle w:val="IndexLink"/>
                <w:rtl w:val="true"/>
              </w:rPr>
              <w:tab/>
            </w:r>
            <w:r>
              <w:rPr>
                <w:rStyle w:val="IndexLink"/>
              </w:rPr>
              <w:t>313</w:t>
            </w:r>
          </w:hyperlink>
        </w:p>
        <w:p>
          <w:pPr>
            <w:pStyle w:val="Contents4"/>
            <w:tabs>
              <w:tab w:val="clear" w:pos="8176"/>
              <w:tab w:val="right" w:pos="9026" w:leader="dot"/>
            </w:tabs>
            <w:rPr/>
          </w:pPr>
          <w:hyperlink w:anchor="__RefHeading___Toc216995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133</w:t>
            </w:r>
            <w:r>
              <w:rPr>
                <w:rStyle w:val="IndexLink"/>
                <w:rtl w:val="true"/>
              </w:rPr>
              <w:t>)</w:t>
              <w:tab/>
            </w:r>
            <w:r>
              <w:rPr>
                <w:rStyle w:val="IndexLink"/>
              </w:rPr>
              <w:t>315</w:t>
            </w:r>
          </w:hyperlink>
        </w:p>
        <w:p>
          <w:pPr>
            <w:pStyle w:val="Contents5"/>
            <w:tabs>
              <w:tab w:val="clear" w:pos="7892"/>
              <w:tab w:val="right" w:pos="9026" w:leader="dot"/>
            </w:tabs>
            <w:rPr/>
          </w:pPr>
          <w:hyperlink w:anchor="__RefHeading___Toc2169956_3650668749">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2169958_3650668749">
            <w:r>
              <w:rPr>
                <w:webHidden/>
                <w:rStyle w:val="IndexLink"/>
                <w:rtl w:val="true"/>
              </w:rPr>
              <w:t>عظمة اللَّه تعالى</w:t>
            </w:r>
            <w:r>
              <w:rPr>
                <w:rStyle w:val="IndexLink"/>
                <w:rtl w:val="true"/>
              </w:rPr>
              <w:tab/>
            </w:r>
            <w:r>
              <w:rPr>
                <w:rStyle w:val="IndexLink"/>
              </w:rPr>
              <w:t>315</w:t>
            </w:r>
          </w:hyperlink>
        </w:p>
        <w:p>
          <w:pPr>
            <w:pStyle w:val="Contents5"/>
            <w:tabs>
              <w:tab w:val="clear" w:pos="7892"/>
              <w:tab w:val="right" w:pos="9026" w:leader="dot"/>
            </w:tabs>
            <w:rPr/>
          </w:pPr>
          <w:hyperlink w:anchor="__RefHeading___Toc2169960_3650668749">
            <w:r>
              <w:rPr>
                <w:webHidden/>
                <w:rStyle w:val="IndexLink"/>
                <w:rtl w:val="true"/>
              </w:rPr>
              <w:t>القرآن</w:t>
            </w:r>
            <w:r>
              <w:rPr>
                <w:rStyle w:val="IndexLink"/>
                <w:rtl w:val="true"/>
              </w:rPr>
              <w:tab/>
            </w:r>
            <w:r>
              <w:rPr>
                <w:rStyle w:val="IndexLink"/>
              </w:rPr>
              <w:t>315</w:t>
            </w:r>
          </w:hyperlink>
        </w:p>
        <w:p>
          <w:pPr>
            <w:pStyle w:val="Contents5"/>
            <w:tabs>
              <w:tab w:val="clear" w:pos="7892"/>
              <w:tab w:val="right" w:pos="9026" w:leader="dot"/>
            </w:tabs>
            <w:rPr/>
          </w:pPr>
          <w:hyperlink w:anchor="__RefHeading___Toc2169962_3650668749">
            <w:r>
              <w:rPr>
                <w:webHidden/>
                <w:rStyle w:val="IndexLink"/>
                <w:rtl w:val="true"/>
              </w:rPr>
              <w:t>رسول اللَّه</w:t>
            </w:r>
            <w:r>
              <w:rPr>
                <w:rStyle w:val="IndexLink"/>
                <w:rtl w:val="true"/>
              </w:rPr>
              <w:tab/>
            </w:r>
            <w:r>
              <w:rPr>
                <w:rStyle w:val="IndexLink"/>
              </w:rPr>
              <w:t>315</w:t>
            </w:r>
          </w:hyperlink>
        </w:p>
        <w:p>
          <w:pPr>
            <w:pStyle w:val="Contents5"/>
            <w:tabs>
              <w:tab w:val="clear" w:pos="7892"/>
              <w:tab w:val="right" w:pos="9026" w:leader="dot"/>
            </w:tabs>
            <w:rPr/>
          </w:pPr>
          <w:hyperlink w:anchor="__RefHeading___Toc2169964_3650668749">
            <w:r>
              <w:rPr>
                <w:webHidden/>
                <w:rStyle w:val="IndexLink"/>
                <w:rtl w:val="true"/>
              </w:rPr>
              <w:t>الدنيا</w:t>
            </w:r>
            <w:r>
              <w:rPr>
                <w:rStyle w:val="IndexLink"/>
                <w:rtl w:val="true"/>
              </w:rPr>
              <w:tab/>
            </w:r>
            <w:r>
              <w:rPr>
                <w:rStyle w:val="IndexLink"/>
              </w:rPr>
              <w:t>317</w:t>
            </w:r>
          </w:hyperlink>
        </w:p>
        <w:p>
          <w:pPr>
            <w:pStyle w:val="Contents5"/>
            <w:tabs>
              <w:tab w:val="clear" w:pos="7892"/>
              <w:tab w:val="right" w:pos="9026" w:leader="dot"/>
            </w:tabs>
            <w:rPr/>
          </w:pPr>
          <w:hyperlink w:anchor="__RefHeading___Toc2169966_3650668749">
            <w:r>
              <w:rPr>
                <w:webHidden/>
                <w:rStyle w:val="IndexLink"/>
                <w:rtl w:val="true"/>
              </w:rPr>
              <w:t>عظة الناس</w:t>
            </w:r>
            <w:r>
              <w:rPr>
                <w:rStyle w:val="IndexLink"/>
                <w:rtl w:val="true"/>
              </w:rPr>
              <w:tab/>
            </w:r>
            <w:r>
              <w:rPr>
                <w:rStyle w:val="IndexLink"/>
              </w:rPr>
              <w:t>317</w:t>
            </w:r>
          </w:hyperlink>
        </w:p>
        <w:p>
          <w:pPr>
            <w:pStyle w:val="Contents4"/>
            <w:tabs>
              <w:tab w:val="clear" w:pos="8176"/>
              <w:tab w:val="right" w:pos="9026" w:leader="dot"/>
            </w:tabs>
            <w:rPr/>
          </w:pPr>
          <w:hyperlink w:anchor="__RefHeading___Toc216996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134</w:t>
            </w:r>
            <w:r>
              <w:rPr>
                <w:rStyle w:val="IndexLink"/>
                <w:rtl w:val="true"/>
              </w:rPr>
              <w:t>)</w:t>
              <w:tab/>
            </w:r>
            <w:r>
              <w:rPr>
                <w:rStyle w:val="IndexLink"/>
              </w:rPr>
              <w:t>317</w:t>
            </w:r>
          </w:hyperlink>
        </w:p>
        <w:p>
          <w:pPr>
            <w:pStyle w:val="Contents4"/>
            <w:tabs>
              <w:tab w:val="clear" w:pos="8176"/>
              <w:tab w:val="right" w:pos="9026" w:leader="dot"/>
            </w:tabs>
            <w:rPr/>
          </w:pPr>
          <w:hyperlink w:anchor="__RefHeading___Toc216997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135</w:t>
            </w:r>
            <w:r>
              <w:rPr>
                <w:rStyle w:val="IndexLink"/>
                <w:rtl w:val="true"/>
              </w:rPr>
              <w:t>)</w:t>
              <w:tab/>
            </w:r>
            <w:r>
              <w:rPr>
                <w:rStyle w:val="IndexLink"/>
              </w:rPr>
              <w:t>319</w:t>
            </w:r>
          </w:hyperlink>
        </w:p>
        <w:p>
          <w:pPr>
            <w:pStyle w:val="Contents4"/>
            <w:tabs>
              <w:tab w:val="clear" w:pos="8176"/>
              <w:tab w:val="right" w:pos="9026" w:leader="dot"/>
            </w:tabs>
            <w:rPr/>
          </w:pPr>
          <w:hyperlink w:anchor="__RefHeading___Toc216997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136</w:t>
            </w:r>
            <w:r>
              <w:rPr>
                <w:rStyle w:val="IndexLink"/>
                <w:rtl w:val="true"/>
              </w:rPr>
              <w:t>)</w:t>
              <w:tab/>
            </w:r>
            <w:r>
              <w:rPr>
                <w:rStyle w:val="IndexLink"/>
              </w:rPr>
              <w:t>319</w:t>
            </w:r>
          </w:hyperlink>
        </w:p>
        <w:p>
          <w:pPr>
            <w:pStyle w:val="Contents4"/>
            <w:tabs>
              <w:tab w:val="clear" w:pos="8176"/>
              <w:tab w:val="right" w:pos="9026" w:leader="dot"/>
            </w:tabs>
            <w:rPr/>
          </w:pPr>
          <w:hyperlink w:anchor="__RefHeading___Toc216997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137</w:t>
            </w:r>
            <w:r>
              <w:rPr>
                <w:rStyle w:val="IndexLink"/>
                <w:rtl w:val="true"/>
              </w:rPr>
              <w:t>)</w:t>
              <w:tab/>
            </w:r>
            <w:r>
              <w:rPr>
                <w:rStyle w:val="IndexLink"/>
              </w:rPr>
              <w:t>321</w:t>
            </w:r>
          </w:hyperlink>
        </w:p>
        <w:p>
          <w:pPr>
            <w:pStyle w:val="Contents5"/>
            <w:tabs>
              <w:tab w:val="clear" w:pos="7892"/>
              <w:tab w:val="right" w:pos="9026" w:leader="dot"/>
            </w:tabs>
            <w:rPr/>
          </w:pPr>
          <w:hyperlink w:anchor="__RefHeading___Toc2169976_3650668749">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2169978_3650668749">
            <w:r>
              <w:rPr>
                <w:webHidden/>
                <w:rStyle w:val="IndexLink"/>
                <w:rtl w:val="true"/>
              </w:rPr>
              <w:t>طلحة و الزبير</w:t>
            </w:r>
            <w:r>
              <w:rPr>
                <w:rStyle w:val="IndexLink"/>
                <w:rtl w:val="true"/>
              </w:rPr>
              <w:tab/>
            </w:r>
            <w:r>
              <w:rPr>
                <w:rStyle w:val="IndexLink"/>
              </w:rPr>
              <w:t>321</w:t>
            </w:r>
          </w:hyperlink>
        </w:p>
        <w:p>
          <w:pPr>
            <w:pStyle w:val="Contents5"/>
            <w:tabs>
              <w:tab w:val="clear" w:pos="7892"/>
              <w:tab w:val="right" w:pos="9026" w:leader="dot"/>
            </w:tabs>
            <w:rPr/>
          </w:pPr>
          <w:hyperlink w:anchor="__RefHeading___Toc2169980_3650668749">
            <w:r>
              <w:rPr>
                <w:webHidden/>
                <w:rStyle w:val="IndexLink"/>
                <w:rtl w:val="true"/>
              </w:rPr>
              <w:t>أمر البيعة</w:t>
            </w:r>
            <w:r>
              <w:rPr>
                <w:rStyle w:val="IndexLink"/>
                <w:rtl w:val="true"/>
              </w:rPr>
              <w:tab/>
            </w:r>
            <w:r>
              <w:rPr>
                <w:rStyle w:val="IndexLink"/>
              </w:rPr>
              <w:t>321</w:t>
            </w:r>
          </w:hyperlink>
        </w:p>
        <w:p>
          <w:pPr>
            <w:pStyle w:val="Contents4"/>
            <w:tabs>
              <w:tab w:val="clear" w:pos="8176"/>
              <w:tab w:val="right" w:pos="9026" w:leader="dot"/>
            </w:tabs>
            <w:rPr/>
          </w:pPr>
          <w:hyperlink w:anchor="__RefHeading___Toc216998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138</w:t>
            </w:r>
            <w:r>
              <w:rPr>
                <w:rStyle w:val="IndexLink"/>
                <w:rtl w:val="true"/>
              </w:rPr>
              <w:t>)</w:t>
              <w:tab/>
            </w:r>
            <w:r>
              <w:rPr>
                <w:rStyle w:val="IndexLink"/>
              </w:rPr>
              <w:t>323</w:t>
            </w:r>
          </w:hyperlink>
        </w:p>
        <w:p>
          <w:pPr>
            <w:pStyle w:val="Contents4"/>
            <w:tabs>
              <w:tab w:val="clear" w:pos="8176"/>
              <w:tab w:val="right" w:pos="9026" w:leader="dot"/>
            </w:tabs>
            <w:rPr/>
          </w:pPr>
          <w:hyperlink w:anchor="__RefHeading___Toc216998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139</w:t>
            </w:r>
            <w:r>
              <w:rPr>
                <w:rStyle w:val="IndexLink"/>
                <w:rtl w:val="true"/>
              </w:rPr>
              <w:t>)</w:t>
              <w:tab/>
            </w:r>
            <w:r>
              <w:rPr>
                <w:rStyle w:val="IndexLink"/>
              </w:rPr>
              <w:t>325</w:t>
            </w:r>
          </w:hyperlink>
        </w:p>
        <w:p>
          <w:pPr>
            <w:pStyle w:val="Contents4"/>
            <w:tabs>
              <w:tab w:val="clear" w:pos="8176"/>
              <w:tab w:val="right" w:pos="9026" w:leader="dot"/>
            </w:tabs>
            <w:rPr/>
          </w:pPr>
          <w:hyperlink w:anchor="__RefHeading___Toc216998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140</w:t>
            </w:r>
            <w:r>
              <w:rPr>
                <w:rStyle w:val="IndexLink"/>
                <w:rtl w:val="true"/>
              </w:rPr>
              <w:t>)</w:t>
              <w:tab/>
            </w:r>
            <w:r>
              <w:rPr>
                <w:rStyle w:val="IndexLink"/>
              </w:rPr>
              <w:t>325</w:t>
            </w:r>
          </w:hyperlink>
        </w:p>
        <w:p>
          <w:pPr>
            <w:pStyle w:val="Contents4"/>
            <w:tabs>
              <w:tab w:val="clear" w:pos="8176"/>
              <w:tab w:val="right" w:pos="9026" w:leader="dot"/>
            </w:tabs>
            <w:rPr/>
          </w:pPr>
          <w:hyperlink w:anchor="__RefHeading___Toc216998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141</w:t>
            </w:r>
            <w:r>
              <w:rPr>
                <w:rStyle w:val="IndexLink"/>
                <w:rtl w:val="true"/>
              </w:rPr>
              <w:t>)</w:t>
              <w:tab/>
            </w:r>
            <w:r>
              <w:rPr>
                <w:rStyle w:val="IndexLink"/>
              </w:rPr>
              <w:t>327</w:t>
            </w:r>
          </w:hyperlink>
        </w:p>
        <w:p>
          <w:pPr>
            <w:pStyle w:val="Contents4"/>
            <w:tabs>
              <w:tab w:val="clear" w:pos="8176"/>
              <w:tab w:val="right" w:pos="9026" w:leader="dot"/>
            </w:tabs>
            <w:rPr/>
          </w:pPr>
          <w:hyperlink w:anchor="__RefHeading___Toc216999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142</w:t>
            </w:r>
            <w:r>
              <w:rPr>
                <w:rStyle w:val="IndexLink"/>
                <w:rtl w:val="true"/>
              </w:rPr>
              <w:t>)</w:t>
              <w:tab/>
            </w:r>
            <w:r>
              <w:rPr>
                <w:rStyle w:val="IndexLink"/>
              </w:rPr>
              <w:t>327</w:t>
            </w:r>
          </w:hyperlink>
        </w:p>
        <w:p>
          <w:pPr>
            <w:pStyle w:val="Contents5"/>
            <w:tabs>
              <w:tab w:val="clear" w:pos="7892"/>
              <w:tab w:val="right" w:pos="9026" w:leader="dot"/>
            </w:tabs>
            <w:rPr/>
          </w:pPr>
          <w:hyperlink w:anchor="__RefHeading___Toc2169992_3650668749">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2169994_3650668749">
            <w:r>
              <w:rPr>
                <w:webHidden/>
                <w:rStyle w:val="IndexLink"/>
                <w:rtl w:val="true"/>
              </w:rPr>
              <w:t>مواضع المعروف</w:t>
            </w:r>
            <w:r>
              <w:rPr>
                <w:rStyle w:val="IndexLink"/>
                <w:rtl w:val="true"/>
              </w:rPr>
              <w:tab/>
            </w:r>
            <w:r>
              <w:rPr>
                <w:rStyle w:val="IndexLink"/>
              </w:rPr>
              <w:t>329</w:t>
            </w:r>
          </w:hyperlink>
        </w:p>
        <w:p>
          <w:pPr>
            <w:pStyle w:val="Contents4"/>
            <w:tabs>
              <w:tab w:val="clear" w:pos="8176"/>
              <w:tab w:val="right" w:pos="9026" w:leader="dot"/>
            </w:tabs>
            <w:rPr/>
          </w:pPr>
          <w:hyperlink w:anchor="__RefHeading___Toc216999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143</w:t>
            </w:r>
            <w:r>
              <w:rPr>
                <w:rStyle w:val="IndexLink"/>
                <w:rtl w:val="true"/>
              </w:rPr>
              <w:t>)</w:t>
              <w:tab/>
            </w:r>
            <w:r>
              <w:rPr>
                <w:rStyle w:val="IndexLink"/>
              </w:rPr>
              <w:t>329</w:t>
            </w:r>
          </w:hyperlink>
        </w:p>
        <w:p>
          <w:pPr>
            <w:pStyle w:val="Contents4"/>
            <w:tabs>
              <w:tab w:val="clear" w:pos="8176"/>
              <w:tab w:val="right" w:pos="9026" w:leader="dot"/>
            </w:tabs>
            <w:rPr/>
          </w:pPr>
          <w:hyperlink w:anchor="__RefHeading___Toc216999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144</w:t>
            </w:r>
            <w:r>
              <w:rPr>
                <w:rStyle w:val="IndexLink"/>
                <w:rtl w:val="true"/>
              </w:rPr>
              <w:t>)</w:t>
              <w:tab/>
            </w:r>
            <w:r>
              <w:rPr>
                <w:rStyle w:val="IndexLink"/>
              </w:rPr>
              <w:t>331</w:t>
            </w:r>
          </w:hyperlink>
        </w:p>
        <w:p>
          <w:pPr>
            <w:pStyle w:val="Contents5"/>
            <w:tabs>
              <w:tab w:val="clear" w:pos="7892"/>
              <w:tab w:val="right" w:pos="9026" w:leader="dot"/>
            </w:tabs>
            <w:rPr/>
          </w:pPr>
          <w:hyperlink w:anchor="__RefHeading___Toc2170000_3650668749">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2170002_3650668749">
            <w:r>
              <w:rPr>
                <w:webHidden/>
                <w:rStyle w:val="IndexLink"/>
                <w:rtl w:val="true"/>
              </w:rPr>
              <w:t>مبعث الرسل عليهم السلام</w:t>
            </w:r>
            <w:r>
              <w:rPr>
                <w:rStyle w:val="IndexLink"/>
                <w:rtl w:val="true"/>
              </w:rPr>
              <w:tab/>
            </w:r>
            <w:r>
              <w:rPr>
                <w:rStyle w:val="IndexLink"/>
              </w:rPr>
              <w:t>331</w:t>
            </w:r>
          </w:hyperlink>
        </w:p>
        <w:p>
          <w:pPr>
            <w:pStyle w:val="Contents5"/>
            <w:tabs>
              <w:tab w:val="clear" w:pos="7892"/>
              <w:tab w:val="right" w:pos="9026" w:leader="dot"/>
            </w:tabs>
            <w:rPr/>
          </w:pPr>
          <w:hyperlink w:anchor="__RefHeading___Toc2170004_3650668749">
            <w:r>
              <w:rPr>
                <w:webHidden/>
                <w:rStyle w:val="IndexLink"/>
                <w:rtl w:val="true"/>
              </w:rPr>
              <w:t>فضل أهل البيت عليهم السلام</w:t>
            </w:r>
            <w:r>
              <w:rPr>
                <w:rStyle w:val="IndexLink"/>
                <w:rtl w:val="true"/>
              </w:rPr>
              <w:tab/>
            </w:r>
            <w:r>
              <w:rPr>
                <w:rStyle w:val="IndexLink"/>
              </w:rPr>
              <w:t>333</w:t>
            </w:r>
          </w:hyperlink>
        </w:p>
        <w:p>
          <w:pPr>
            <w:pStyle w:val="Contents5"/>
            <w:tabs>
              <w:tab w:val="clear" w:pos="7892"/>
              <w:tab w:val="right" w:pos="9026" w:leader="dot"/>
            </w:tabs>
            <w:rPr/>
          </w:pPr>
          <w:hyperlink w:anchor="__RefHeading___Toc2170006_3650668749">
            <w:r>
              <w:rPr>
                <w:webHidden/>
                <w:rStyle w:val="IndexLink"/>
                <w:rtl w:val="true"/>
              </w:rPr>
              <w:t>أهل الضلال</w:t>
            </w:r>
            <w:r>
              <w:rPr>
                <w:rStyle w:val="IndexLink"/>
                <w:rtl w:val="true"/>
              </w:rPr>
              <w:tab/>
            </w:r>
            <w:r>
              <w:rPr>
                <w:rStyle w:val="IndexLink"/>
              </w:rPr>
              <w:t>333</w:t>
            </w:r>
          </w:hyperlink>
        </w:p>
        <w:p>
          <w:pPr>
            <w:pStyle w:val="Contents4"/>
            <w:tabs>
              <w:tab w:val="clear" w:pos="8176"/>
              <w:tab w:val="right" w:pos="9026" w:leader="dot"/>
            </w:tabs>
            <w:rPr/>
          </w:pPr>
          <w:hyperlink w:anchor="__RefHeading___Toc217000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145</w:t>
            </w:r>
            <w:r>
              <w:rPr>
                <w:rStyle w:val="IndexLink"/>
                <w:rtl w:val="true"/>
              </w:rPr>
              <w:t>)</w:t>
              <w:tab/>
            </w:r>
            <w:r>
              <w:rPr>
                <w:rStyle w:val="IndexLink"/>
              </w:rPr>
              <w:t>335</w:t>
            </w:r>
          </w:hyperlink>
        </w:p>
        <w:p>
          <w:pPr>
            <w:pStyle w:val="Contents5"/>
            <w:tabs>
              <w:tab w:val="clear" w:pos="7892"/>
              <w:tab w:val="right" w:pos="9026" w:leader="dot"/>
            </w:tabs>
            <w:rPr/>
          </w:pPr>
          <w:hyperlink w:anchor="__RefHeading___Toc2170010_3650668749">
            <w:r>
              <w:rPr>
                <w:webHidden/>
                <w:rStyle w:val="IndexLink"/>
                <w:rtl w:val="true"/>
              </w:rPr>
              <w:t>فناء الدنيا</w:t>
            </w:r>
            <w:r>
              <w:rPr>
                <w:rStyle w:val="IndexLink"/>
                <w:rtl w:val="true"/>
              </w:rPr>
              <w:tab/>
            </w:r>
            <w:r>
              <w:rPr>
                <w:rStyle w:val="IndexLink"/>
              </w:rPr>
              <w:t>335</w:t>
            </w:r>
          </w:hyperlink>
        </w:p>
        <w:p>
          <w:pPr>
            <w:pStyle w:val="Contents5"/>
            <w:tabs>
              <w:tab w:val="clear" w:pos="7892"/>
              <w:tab w:val="right" w:pos="9026" w:leader="dot"/>
            </w:tabs>
            <w:rPr/>
          </w:pPr>
          <w:hyperlink w:anchor="__RefHeading___Toc2170012_3650668749">
            <w:r>
              <w:rPr>
                <w:webHidden/>
                <w:rStyle w:val="IndexLink"/>
                <w:rtl w:val="true"/>
              </w:rPr>
              <w:t>ذم البدعة</w:t>
            </w:r>
            <w:r>
              <w:rPr>
                <w:rStyle w:val="IndexLink"/>
                <w:rtl w:val="true"/>
              </w:rPr>
              <w:tab/>
            </w:r>
            <w:r>
              <w:rPr>
                <w:rStyle w:val="IndexLink"/>
              </w:rPr>
              <w:t>335</w:t>
            </w:r>
          </w:hyperlink>
        </w:p>
        <w:p>
          <w:pPr>
            <w:pStyle w:val="Contents4"/>
            <w:tabs>
              <w:tab w:val="clear" w:pos="8176"/>
              <w:tab w:val="right" w:pos="9026" w:leader="dot"/>
            </w:tabs>
            <w:rPr/>
          </w:pPr>
          <w:hyperlink w:anchor="__RefHeading___Toc217001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146</w:t>
            </w:r>
            <w:r>
              <w:rPr>
                <w:rStyle w:val="IndexLink"/>
                <w:rtl w:val="true"/>
              </w:rPr>
              <w:t>)</w:t>
              <w:tab/>
            </w:r>
            <w:r>
              <w:rPr>
                <w:rStyle w:val="IndexLink"/>
              </w:rPr>
              <w:t>335</w:t>
            </w:r>
          </w:hyperlink>
        </w:p>
        <w:p>
          <w:pPr>
            <w:pStyle w:val="Contents4"/>
            <w:tabs>
              <w:tab w:val="clear" w:pos="8176"/>
              <w:tab w:val="right" w:pos="9026" w:leader="dot"/>
            </w:tabs>
            <w:rPr/>
          </w:pPr>
          <w:hyperlink w:anchor="__RefHeading___Toc217001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147</w:t>
            </w:r>
            <w:r>
              <w:rPr>
                <w:rStyle w:val="IndexLink"/>
                <w:rtl w:val="true"/>
              </w:rPr>
              <w:t>)</w:t>
              <w:tab/>
            </w:r>
            <w:r>
              <w:rPr>
                <w:rStyle w:val="IndexLink"/>
              </w:rPr>
              <w:t>337</w:t>
            </w:r>
          </w:hyperlink>
        </w:p>
        <w:p>
          <w:pPr>
            <w:pStyle w:val="Contents5"/>
            <w:tabs>
              <w:tab w:val="clear" w:pos="7892"/>
              <w:tab w:val="right" w:pos="9026" w:leader="dot"/>
            </w:tabs>
            <w:rPr/>
          </w:pPr>
          <w:hyperlink w:anchor="__RefHeading___Toc2170018_3650668749">
            <w:r>
              <w:rPr>
                <w:webHidden/>
                <w:rStyle w:val="IndexLink"/>
                <w:rtl w:val="true"/>
              </w:rPr>
              <w:t>الغاية من البعثة</w:t>
            </w:r>
            <w:r>
              <w:rPr>
                <w:rStyle w:val="IndexLink"/>
                <w:rtl w:val="true"/>
              </w:rPr>
              <w:tab/>
            </w:r>
            <w:r>
              <w:rPr>
                <w:rStyle w:val="IndexLink"/>
              </w:rPr>
              <w:t>337</w:t>
            </w:r>
          </w:hyperlink>
        </w:p>
        <w:p>
          <w:pPr>
            <w:pStyle w:val="Contents5"/>
            <w:tabs>
              <w:tab w:val="clear" w:pos="7892"/>
              <w:tab w:val="right" w:pos="9026" w:leader="dot"/>
            </w:tabs>
            <w:rPr/>
          </w:pPr>
          <w:hyperlink w:anchor="__RefHeading___Toc2170020_3650668749">
            <w:r>
              <w:rPr>
                <w:webHidden/>
                <w:rStyle w:val="IndexLink"/>
                <w:rtl w:val="true"/>
              </w:rPr>
              <w:t>الزمان المقبل</w:t>
            </w:r>
            <w:r>
              <w:rPr>
                <w:rStyle w:val="IndexLink"/>
                <w:rtl w:val="true"/>
              </w:rPr>
              <w:tab/>
            </w:r>
            <w:r>
              <w:rPr>
                <w:rStyle w:val="IndexLink"/>
              </w:rPr>
              <w:t>339</w:t>
            </w:r>
          </w:hyperlink>
        </w:p>
        <w:p>
          <w:pPr>
            <w:pStyle w:val="Contents5"/>
            <w:tabs>
              <w:tab w:val="clear" w:pos="7892"/>
              <w:tab w:val="right" w:pos="9026" w:leader="dot"/>
            </w:tabs>
            <w:rPr/>
          </w:pPr>
          <w:hyperlink w:anchor="__RefHeading___Toc2170022_3650668749">
            <w:r>
              <w:rPr>
                <w:webHidden/>
                <w:rStyle w:val="IndexLink"/>
                <w:rtl w:val="true"/>
              </w:rPr>
              <w:t>عظة الناس</w:t>
            </w:r>
            <w:r>
              <w:rPr>
                <w:rStyle w:val="IndexLink"/>
                <w:rtl w:val="true"/>
              </w:rPr>
              <w:tab/>
            </w:r>
            <w:r>
              <w:rPr>
                <w:rStyle w:val="IndexLink"/>
              </w:rPr>
              <w:t>339</w:t>
            </w:r>
          </w:hyperlink>
        </w:p>
        <w:p>
          <w:pPr>
            <w:pStyle w:val="Contents4"/>
            <w:tabs>
              <w:tab w:val="clear" w:pos="8176"/>
              <w:tab w:val="right" w:pos="9026" w:leader="dot"/>
            </w:tabs>
            <w:rPr/>
          </w:pPr>
          <w:hyperlink w:anchor="__RefHeading___Toc217002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148</w:t>
            </w:r>
            <w:r>
              <w:rPr>
                <w:rStyle w:val="IndexLink"/>
                <w:rtl w:val="true"/>
              </w:rPr>
              <w:t>)</w:t>
              <w:tab/>
            </w:r>
            <w:r>
              <w:rPr>
                <w:rStyle w:val="IndexLink"/>
              </w:rPr>
              <w:t>341</w:t>
            </w:r>
          </w:hyperlink>
        </w:p>
        <w:p>
          <w:pPr>
            <w:pStyle w:val="Contents4"/>
            <w:tabs>
              <w:tab w:val="clear" w:pos="8176"/>
              <w:tab w:val="right" w:pos="9026" w:leader="dot"/>
            </w:tabs>
            <w:rPr/>
          </w:pPr>
          <w:hyperlink w:anchor="__RefHeading___Toc217002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149</w:t>
            </w:r>
            <w:r>
              <w:rPr>
                <w:rStyle w:val="IndexLink"/>
                <w:rtl w:val="true"/>
              </w:rPr>
              <w:t>)</w:t>
              <w:tab/>
            </w:r>
            <w:r>
              <w:rPr>
                <w:rStyle w:val="IndexLink"/>
              </w:rPr>
              <w:t>343</w:t>
            </w:r>
          </w:hyperlink>
        </w:p>
        <w:p>
          <w:pPr>
            <w:pStyle w:val="Contents4"/>
            <w:tabs>
              <w:tab w:val="clear" w:pos="8176"/>
              <w:tab w:val="right" w:pos="9026" w:leader="dot"/>
            </w:tabs>
            <w:rPr/>
          </w:pPr>
          <w:hyperlink w:anchor="__RefHeading___Toc217002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150</w:t>
            </w:r>
            <w:r>
              <w:rPr>
                <w:rStyle w:val="IndexLink"/>
                <w:rtl w:val="true"/>
              </w:rPr>
              <w:t>)</w:t>
              <w:tab/>
            </w:r>
            <w:r>
              <w:rPr>
                <w:rStyle w:val="IndexLink"/>
              </w:rPr>
              <w:t>345</w:t>
            </w:r>
          </w:hyperlink>
        </w:p>
        <w:p>
          <w:pPr>
            <w:pStyle w:val="Contents5"/>
            <w:tabs>
              <w:tab w:val="clear" w:pos="7892"/>
              <w:tab w:val="right" w:pos="9026" w:leader="dot"/>
            </w:tabs>
            <w:rPr/>
          </w:pPr>
          <w:hyperlink w:anchor="__RefHeading___Toc2170030_3650668749">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2170032_3650668749">
            <w:r>
              <w:rPr>
                <w:webHidden/>
                <w:rStyle w:val="IndexLink"/>
                <w:rtl w:val="true"/>
              </w:rPr>
              <w:t>في الضلال</w:t>
            </w:r>
            <w:r>
              <w:rPr>
                <w:rStyle w:val="IndexLink"/>
                <w:rtl w:val="true"/>
              </w:rPr>
              <w:tab/>
            </w:r>
            <w:r>
              <w:rPr>
                <w:rStyle w:val="IndexLink"/>
              </w:rPr>
              <w:t>345</w:t>
            </w:r>
          </w:hyperlink>
        </w:p>
        <w:p>
          <w:pPr>
            <w:pStyle w:val="Contents4"/>
            <w:tabs>
              <w:tab w:val="clear" w:pos="8176"/>
              <w:tab w:val="right" w:pos="9026" w:leader="dot"/>
            </w:tabs>
            <w:rPr/>
          </w:pPr>
          <w:hyperlink w:anchor="__RefHeading___Toc217003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151</w:t>
            </w:r>
            <w:r>
              <w:rPr>
                <w:rStyle w:val="IndexLink"/>
                <w:rtl w:val="true"/>
              </w:rPr>
              <w:t>)</w:t>
              <w:tab/>
            </w:r>
            <w:r>
              <w:rPr>
                <w:rStyle w:val="IndexLink"/>
              </w:rPr>
              <w:t>347</w:t>
            </w:r>
          </w:hyperlink>
        </w:p>
        <w:p>
          <w:pPr>
            <w:pStyle w:val="Contents5"/>
            <w:tabs>
              <w:tab w:val="clear" w:pos="7892"/>
              <w:tab w:val="right" w:pos="9026" w:leader="dot"/>
            </w:tabs>
            <w:rPr/>
          </w:pPr>
          <w:hyperlink w:anchor="__RefHeading___Toc2170036_3650668749">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2170038_3650668749">
            <w:r>
              <w:rPr>
                <w:webHidden/>
                <w:rStyle w:val="IndexLink"/>
                <w:rtl w:val="true"/>
              </w:rPr>
              <w:t>اللّه و رسوله صلى الله عليه و آله</w:t>
            </w:r>
            <w:r>
              <w:rPr>
                <w:rStyle w:val="IndexLink"/>
                <w:rtl w:val="true"/>
              </w:rPr>
              <w:tab/>
            </w:r>
            <w:r>
              <w:rPr>
                <w:rStyle w:val="IndexLink"/>
              </w:rPr>
              <w:t>347</w:t>
            </w:r>
          </w:hyperlink>
        </w:p>
        <w:p>
          <w:pPr>
            <w:pStyle w:val="Contents5"/>
            <w:tabs>
              <w:tab w:val="clear" w:pos="7892"/>
              <w:tab w:val="right" w:pos="9026" w:leader="dot"/>
            </w:tabs>
            <w:rPr/>
          </w:pPr>
          <w:hyperlink w:anchor="__RefHeading___Toc2170040_3650668749">
            <w:r>
              <w:rPr>
                <w:webHidden/>
                <w:rStyle w:val="IndexLink"/>
                <w:rtl w:val="true"/>
              </w:rPr>
              <w:t>التحذير من الفتن</w:t>
            </w:r>
            <w:r>
              <w:rPr>
                <w:rStyle w:val="IndexLink"/>
                <w:rtl w:val="true"/>
              </w:rPr>
              <w:tab/>
            </w:r>
            <w:r>
              <w:rPr>
                <w:rStyle w:val="IndexLink"/>
              </w:rPr>
              <w:t>347</w:t>
            </w:r>
          </w:hyperlink>
        </w:p>
        <w:p>
          <w:pPr>
            <w:pStyle w:val="Contents4"/>
            <w:tabs>
              <w:tab w:val="clear" w:pos="8176"/>
              <w:tab w:val="right" w:pos="9026" w:leader="dot"/>
            </w:tabs>
            <w:rPr/>
          </w:pPr>
          <w:hyperlink w:anchor="__RefHeading___Toc217004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152</w:t>
            </w:r>
            <w:r>
              <w:rPr>
                <w:rStyle w:val="IndexLink"/>
                <w:rtl w:val="true"/>
              </w:rPr>
              <w:t>)</w:t>
              <w:tab/>
            </w:r>
            <w:r>
              <w:rPr>
                <w:rStyle w:val="IndexLink"/>
              </w:rPr>
              <w:t>351</w:t>
            </w:r>
          </w:hyperlink>
        </w:p>
        <w:p>
          <w:pPr>
            <w:pStyle w:val="Contents5"/>
            <w:tabs>
              <w:tab w:val="clear" w:pos="7892"/>
              <w:tab w:val="right" w:pos="9026" w:leader="dot"/>
            </w:tabs>
            <w:rPr/>
          </w:pPr>
          <w:hyperlink w:anchor="__RefHeading___Toc2170044_3650668749">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2170046_3650668749">
            <w:r>
              <w:rPr>
                <w:webHidden/>
                <w:rStyle w:val="IndexLink"/>
                <w:rtl w:val="true"/>
              </w:rPr>
              <w:t>أئمّة الدين</w:t>
            </w:r>
            <w:r>
              <w:rPr>
                <w:rStyle w:val="IndexLink"/>
                <w:rtl w:val="true"/>
              </w:rPr>
              <w:tab/>
            </w:r>
            <w:r>
              <w:rPr>
                <w:rStyle w:val="IndexLink"/>
              </w:rPr>
              <w:t>351</w:t>
            </w:r>
          </w:hyperlink>
        </w:p>
        <w:p>
          <w:pPr>
            <w:pStyle w:val="Contents4"/>
            <w:tabs>
              <w:tab w:val="clear" w:pos="8176"/>
              <w:tab w:val="right" w:pos="9026" w:leader="dot"/>
            </w:tabs>
            <w:rPr/>
          </w:pPr>
          <w:hyperlink w:anchor="__RefHeading___Toc217004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153</w:t>
            </w:r>
            <w:r>
              <w:rPr>
                <w:rStyle w:val="IndexLink"/>
                <w:rtl w:val="true"/>
              </w:rPr>
              <w:t>)</w:t>
              <w:tab/>
            </w:r>
            <w:r>
              <w:rPr>
                <w:rStyle w:val="IndexLink"/>
              </w:rPr>
              <w:t>353</w:t>
            </w:r>
          </w:hyperlink>
        </w:p>
        <w:p>
          <w:pPr>
            <w:pStyle w:val="Contents5"/>
            <w:tabs>
              <w:tab w:val="clear" w:pos="7892"/>
              <w:tab w:val="right" w:pos="9026" w:leader="dot"/>
            </w:tabs>
            <w:rPr/>
          </w:pPr>
          <w:hyperlink w:anchor="__RefHeading___Toc2170050_3650668749">
            <w:r>
              <w:rPr>
                <w:webHidden/>
                <w:rStyle w:val="IndexLink"/>
                <w:rtl w:val="true"/>
              </w:rPr>
              <w:t>صفة الضال</w:t>
            </w:r>
            <w:r>
              <w:rPr>
                <w:rStyle w:val="IndexLink"/>
                <w:rtl w:val="true"/>
              </w:rPr>
              <w:tab/>
            </w:r>
            <w:r>
              <w:rPr>
                <w:rStyle w:val="IndexLink"/>
              </w:rPr>
              <w:t>353</w:t>
            </w:r>
          </w:hyperlink>
        </w:p>
        <w:p>
          <w:pPr>
            <w:pStyle w:val="Contents5"/>
            <w:tabs>
              <w:tab w:val="clear" w:pos="7892"/>
              <w:tab w:val="right" w:pos="9026" w:leader="dot"/>
            </w:tabs>
            <w:rPr/>
          </w:pPr>
          <w:hyperlink w:anchor="__RefHeading___Toc2170052_3650668749">
            <w:r>
              <w:rPr>
                <w:webHidden/>
                <w:rStyle w:val="IndexLink"/>
                <w:rtl w:val="true"/>
              </w:rPr>
              <w:t>صفاتُ الغافلين</w:t>
            </w:r>
            <w:r>
              <w:rPr>
                <w:rStyle w:val="IndexLink"/>
                <w:rtl w:val="true"/>
              </w:rPr>
              <w:tab/>
            </w:r>
            <w:r>
              <w:rPr>
                <w:rStyle w:val="IndexLink"/>
              </w:rPr>
              <w:t>353</w:t>
            </w:r>
          </w:hyperlink>
        </w:p>
        <w:p>
          <w:pPr>
            <w:pStyle w:val="Contents5"/>
            <w:tabs>
              <w:tab w:val="clear" w:pos="7892"/>
              <w:tab w:val="right" w:pos="9026" w:leader="dot"/>
            </w:tabs>
            <w:rPr/>
          </w:pPr>
          <w:hyperlink w:anchor="__RefHeading___Toc2170054_3650668749">
            <w:r>
              <w:rPr>
                <w:webHidden/>
                <w:rStyle w:val="IndexLink"/>
                <w:rtl w:val="true"/>
              </w:rPr>
              <w:t>عِظةُ الناس</w:t>
            </w:r>
            <w:r>
              <w:rPr>
                <w:rStyle w:val="IndexLink"/>
                <w:rtl w:val="true"/>
              </w:rPr>
              <w:tab/>
            </w:r>
            <w:r>
              <w:rPr>
                <w:rStyle w:val="IndexLink"/>
              </w:rPr>
              <w:t>355</w:t>
            </w:r>
          </w:hyperlink>
        </w:p>
        <w:p>
          <w:pPr>
            <w:pStyle w:val="Contents4"/>
            <w:tabs>
              <w:tab w:val="clear" w:pos="8176"/>
              <w:tab w:val="right" w:pos="9026" w:leader="dot"/>
            </w:tabs>
            <w:rPr/>
          </w:pPr>
          <w:hyperlink w:anchor="__RefHeading___Toc217005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154</w:t>
            </w:r>
            <w:r>
              <w:rPr>
                <w:rStyle w:val="IndexLink"/>
                <w:rtl w:val="true"/>
              </w:rPr>
              <w:t>)</w:t>
              <w:tab/>
            </w:r>
            <w:r>
              <w:rPr>
                <w:rStyle w:val="IndexLink"/>
              </w:rPr>
              <w:t>357</w:t>
            </w:r>
          </w:hyperlink>
        </w:p>
        <w:p>
          <w:pPr>
            <w:pStyle w:val="Contents4"/>
            <w:tabs>
              <w:tab w:val="clear" w:pos="8176"/>
              <w:tab w:val="right" w:pos="9026" w:leader="dot"/>
            </w:tabs>
            <w:rPr/>
          </w:pPr>
          <w:hyperlink w:anchor="__RefHeading___Toc217005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155</w:t>
            </w:r>
            <w:r>
              <w:rPr>
                <w:rStyle w:val="IndexLink"/>
                <w:rtl w:val="true"/>
              </w:rPr>
              <w:t>)</w:t>
              <w:tab/>
            </w:r>
            <w:r>
              <w:rPr>
                <w:rStyle w:val="IndexLink"/>
              </w:rPr>
              <w:t>359</w:t>
            </w:r>
          </w:hyperlink>
        </w:p>
        <w:p>
          <w:pPr>
            <w:pStyle w:val="Contents5"/>
            <w:tabs>
              <w:tab w:val="clear" w:pos="7892"/>
              <w:tab w:val="right" w:pos="9026" w:leader="dot"/>
            </w:tabs>
            <w:rPr/>
          </w:pPr>
          <w:hyperlink w:anchor="__RefHeading___Toc2170060_3650668749">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2170062_3650668749">
            <w:r>
              <w:rPr>
                <w:webHidden/>
                <w:rStyle w:val="IndexLink"/>
                <w:rtl w:val="true"/>
              </w:rPr>
              <w:t>حمد اللَّه و تنزيهه</w:t>
            </w:r>
            <w:r>
              <w:rPr>
                <w:rStyle w:val="IndexLink"/>
                <w:rtl w:val="true"/>
              </w:rPr>
              <w:tab/>
            </w:r>
            <w:r>
              <w:rPr>
                <w:rStyle w:val="IndexLink"/>
              </w:rPr>
              <w:t>359</w:t>
            </w:r>
          </w:hyperlink>
        </w:p>
        <w:p>
          <w:pPr>
            <w:pStyle w:val="Contents5"/>
            <w:tabs>
              <w:tab w:val="clear" w:pos="7892"/>
              <w:tab w:val="right" w:pos="9026" w:leader="dot"/>
            </w:tabs>
            <w:rPr/>
          </w:pPr>
          <w:hyperlink w:anchor="__RefHeading___Toc2170064_3650668749">
            <w:r>
              <w:rPr>
                <w:webHidden/>
                <w:rStyle w:val="IndexLink"/>
                <w:rtl w:val="true"/>
              </w:rPr>
              <w:t>خلقة الخفّاش</w:t>
            </w:r>
            <w:r>
              <w:rPr>
                <w:rStyle w:val="IndexLink"/>
                <w:rtl w:val="true"/>
              </w:rPr>
              <w:tab/>
            </w:r>
            <w:r>
              <w:rPr>
                <w:rStyle w:val="IndexLink"/>
              </w:rPr>
              <w:t>359</w:t>
            </w:r>
          </w:hyperlink>
        </w:p>
        <w:p>
          <w:pPr>
            <w:pStyle w:val="Contents4"/>
            <w:tabs>
              <w:tab w:val="clear" w:pos="8176"/>
              <w:tab w:val="right" w:pos="9026" w:leader="dot"/>
            </w:tabs>
            <w:rPr/>
          </w:pPr>
          <w:hyperlink w:anchor="__RefHeading___Toc217006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156</w:t>
            </w:r>
            <w:r>
              <w:rPr>
                <w:rStyle w:val="IndexLink"/>
                <w:rtl w:val="true"/>
              </w:rPr>
              <w:t>)</w:t>
              <w:tab/>
            </w:r>
            <w:r>
              <w:rPr>
                <w:rStyle w:val="IndexLink"/>
              </w:rPr>
              <w:t>361</w:t>
            </w:r>
          </w:hyperlink>
        </w:p>
        <w:p>
          <w:pPr>
            <w:pStyle w:val="Contents5"/>
            <w:tabs>
              <w:tab w:val="clear" w:pos="7892"/>
              <w:tab w:val="right" w:pos="9026" w:leader="dot"/>
            </w:tabs>
            <w:rPr/>
          </w:pPr>
          <w:hyperlink w:anchor="__RefHeading___Toc2170068_3650668749">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2170070_3650668749">
            <w:r>
              <w:rPr>
                <w:webHidden/>
                <w:rStyle w:val="IndexLink"/>
                <w:rtl w:val="true"/>
              </w:rPr>
              <w:t>وصف الإيمان</w:t>
            </w:r>
            <w:r>
              <w:rPr>
                <w:rStyle w:val="IndexLink"/>
                <w:rtl w:val="true"/>
              </w:rPr>
              <w:tab/>
            </w:r>
            <w:r>
              <w:rPr>
                <w:rStyle w:val="IndexLink"/>
              </w:rPr>
              <w:t>363</w:t>
            </w:r>
          </w:hyperlink>
        </w:p>
        <w:p>
          <w:pPr>
            <w:pStyle w:val="Contents5"/>
            <w:tabs>
              <w:tab w:val="clear" w:pos="7892"/>
              <w:tab w:val="right" w:pos="9026" w:leader="dot"/>
            </w:tabs>
            <w:rPr/>
          </w:pPr>
          <w:hyperlink w:anchor="__RefHeading___Toc2170072_3650668749">
            <w:r>
              <w:rPr>
                <w:webHidden/>
                <w:rStyle w:val="IndexLink"/>
                <w:rtl w:val="true"/>
              </w:rPr>
              <w:t>حال أهل القبور في القيامة</w:t>
            </w:r>
            <w:r>
              <w:rPr>
                <w:rStyle w:val="IndexLink"/>
                <w:rtl w:val="true"/>
              </w:rPr>
              <w:tab/>
            </w:r>
            <w:r>
              <w:rPr>
                <w:rStyle w:val="IndexLink"/>
              </w:rPr>
              <w:t>363</w:t>
            </w:r>
          </w:hyperlink>
        </w:p>
        <w:p>
          <w:pPr>
            <w:pStyle w:val="Contents4"/>
            <w:tabs>
              <w:tab w:val="clear" w:pos="8176"/>
              <w:tab w:val="right" w:pos="9026" w:leader="dot"/>
            </w:tabs>
            <w:rPr/>
          </w:pPr>
          <w:hyperlink w:anchor="__RefHeading___Toc217007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157</w:t>
            </w:r>
            <w:r>
              <w:rPr>
                <w:rStyle w:val="IndexLink"/>
                <w:rtl w:val="true"/>
              </w:rPr>
              <w:t>)</w:t>
              <w:tab/>
            </w:r>
            <w:r>
              <w:rPr>
                <w:rStyle w:val="IndexLink"/>
              </w:rPr>
              <w:t>365</w:t>
            </w:r>
          </w:hyperlink>
        </w:p>
        <w:p>
          <w:pPr>
            <w:pStyle w:val="Contents4"/>
            <w:tabs>
              <w:tab w:val="clear" w:pos="8176"/>
              <w:tab w:val="right" w:pos="9026" w:leader="dot"/>
            </w:tabs>
            <w:rPr/>
          </w:pPr>
          <w:hyperlink w:anchor="__RefHeading___Toc217007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158</w:t>
            </w:r>
            <w:r>
              <w:rPr>
                <w:rStyle w:val="IndexLink"/>
                <w:rtl w:val="true"/>
              </w:rPr>
              <w:t>)</w:t>
              <w:tab/>
            </w:r>
            <w:r>
              <w:rPr>
                <w:rStyle w:val="IndexLink"/>
              </w:rPr>
              <w:t>369</w:t>
            </w:r>
          </w:hyperlink>
        </w:p>
        <w:p>
          <w:pPr>
            <w:pStyle w:val="Contents5"/>
            <w:tabs>
              <w:tab w:val="clear" w:pos="7892"/>
              <w:tab w:val="right" w:pos="9026" w:leader="dot"/>
            </w:tabs>
            <w:rPr/>
          </w:pPr>
          <w:hyperlink w:anchor="__RefHeading___Toc2170078_3650668749">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2170080_3650668749">
            <w:r>
              <w:rPr>
                <w:webHidden/>
                <w:rStyle w:val="IndexLink"/>
                <w:rtl w:val="true"/>
              </w:rPr>
              <w:t>النبي و القرآن</w:t>
            </w:r>
            <w:r>
              <w:rPr>
                <w:rStyle w:val="IndexLink"/>
                <w:rtl w:val="true"/>
              </w:rPr>
              <w:tab/>
            </w:r>
            <w:r>
              <w:rPr>
                <w:rStyle w:val="IndexLink"/>
              </w:rPr>
              <w:t>369</w:t>
            </w:r>
          </w:hyperlink>
        </w:p>
        <w:p>
          <w:pPr>
            <w:pStyle w:val="Contents5"/>
            <w:tabs>
              <w:tab w:val="clear" w:pos="7892"/>
              <w:tab w:val="right" w:pos="9026" w:leader="dot"/>
            </w:tabs>
            <w:rPr/>
          </w:pPr>
          <w:hyperlink w:anchor="__RefHeading___Toc2170082_3650668749">
            <w:r>
              <w:rPr>
                <w:webHidden/>
                <w:rStyle w:val="IndexLink"/>
                <w:rtl w:val="true"/>
              </w:rPr>
              <w:t>دولة بني أمية</w:t>
            </w:r>
            <w:r>
              <w:rPr>
                <w:rStyle w:val="IndexLink"/>
                <w:rtl w:val="true"/>
              </w:rPr>
              <w:tab/>
            </w:r>
            <w:r>
              <w:rPr>
                <w:rStyle w:val="IndexLink"/>
              </w:rPr>
              <w:t>369</w:t>
            </w:r>
          </w:hyperlink>
        </w:p>
        <w:p>
          <w:pPr>
            <w:pStyle w:val="Contents4"/>
            <w:tabs>
              <w:tab w:val="clear" w:pos="8176"/>
              <w:tab w:val="right" w:pos="9026" w:leader="dot"/>
            </w:tabs>
            <w:rPr/>
          </w:pPr>
          <w:hyperlink w:anchor="__RefHeading___Toc217008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159</w:t>
            </w:r>
            <w:r>
              <w:rPr>
                <w:rStyle w:val="IndexLink"/>
                <w:rtl w:val="true"/>
              </w:rPr>
              <w:t>)</w:t>
              <w:tab/>
            </w:r>
            <w:r>
              <w:rPr>
                <w:rStyle w:val="IndexLink"/>
              </w:rPr>
              <w:t>371</w:t>
            </w:r>
          </w:hyperlink>
        </w:p>
        <w:p>
          <w:pPr>
            <w:pStyle w:val="Contents4"/>
            <w:tabs>
              <w:tab w:val="clear" w:pos="8176"/>
              <w:tab w:val="right" w:pos="9026" w:leader="dot"/>
            </w:tabs>
            <w:rPr/>
          </w:pPr>
          <w:hyperlink w:anchor="__RefHeading___Toc217008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160</w:t>
            </w:r>
            <w:r>
              <w:rPr>
                <w:rStyle w:val="IndexLink"/>
                <w:rtl w:val="true"/>
              </w:rPr>
              <w:t>)</w:t>
              <w:tab/>
            </w:r>
            <w:r>
              <w:rPr>
                <w:rStyle w:val="IndexLink"/>
              </w:rPr>
              <w:t>371</w:t>
            </w:r>
          </w:hyperlink>
        </w:p>
        <w:p>
          <w:pPr>
            <w:pStyle w:val="Contents5"/>
            <w:tabs>
              <w:tab w:val="clear" w:pos="7892"/>
              <w:tab w:val="right" w:pos="9026" w:leader="dot"/>
            </w:tabs>
            <w:rPr/>
          </w:pPr>
          <w:hyperlink w:anchor="__RefHeading___Toc2170088_3650668749">
            <w:r>
              <w:rPr>
                <w:webHidden/>
                <w:rStyle w:val="IndexLink"/>
                <w:rtl w:val="true"/>
              </w:rPr>
              <w:t>عظمة اللَّه</w:t>
            </w:r>
            <w:r>
              <w:rPr>
                <w:rStyle w:val="IndexLink"/>
                <w:rtl w:val="true"/>
              </w:rPr>
              <w:tab/>
            </w:r>
            <w:r>
              <w:rPr>
                <w:rStyle w:val="IndexLink"/>
              </w:rPr>
              <w:t>371</w:t>
            </w:r>
          </w:hyperlink>
        </w:p>
        <w:p>
          <w:pPr>
            <w:pStyle w:val="Contents5"/>
            <w:tabs>
              <w:tab w:val="clear" w:pos="7892"/>
              <w:tab w:val="right" w:pos="9026" w:leader="dot"/>
            </w:tabs>
            <w:rPr/>
          </w:pPr>
          <w:hyperlink w:anchor="__RefHeading___Toc2170090_3650668749">
            <w:r>
              <w:rPr>
                <w:webHidden/>
                <w:rStyle w:val="IndexLink"/>
                <w:rtl w:val="true"/>
              </w:rPr>
              <w:t>حمداللَّه</w:t>
            </w:r>
            <w:r>
              <w:rPr>
                <w:rStyle w:val="IndexLink"/>
                <w:rtl w:val="true"/>
              </w:rPr>
              <w:tab/>
            </w:r>
            <w:r>
              <w:rPr>
                <w:rStyle w:val="IndexLink"/>
              </w:rPr>
              <w:t>371</w:t>
            </w:r>
          </w:hyperlink>
        </w:p>
        <w:p>
          <w:pPr>
            <w:pStyle w:val="Contents5"/>
            <w:tabs>
              <w:tab w:val="clear" w:pos="7892"/>
              <w:tab w:val="right" w:pos="9026" w:leader="dot"/>
            </w:tabs>
            <w:rPr/>
          </w:pPr>
          <w:hyperlink w:anchor="__RefHeading___Toc2170092_3650668749">
            <w:r>
              <w:rPr>
                <w:webHidden/>
                <w:rStyle w:val="IndexLink"/>
                <w:rtl w:val="true"/>
              </w:rPr>
              <w:t>كيف يكون الرجاء</w:t>
            </w:r>
            <w:r>
              <w:rPr>
                <w:rStyle w:val="IndexLink"/>
                <w:rtl w:val="true"/>
              </w:rPr>
              <w:tab/>
            </w:r>
            <w:r>
              <w:rPr>
                <w:rStyle w:val="IndexLink"/>
              </w:rPr>
              <w:t>373</w:t>
            </w:r>
          </w:hyperlink>
        </w:p>
        <w:p>
          <w:pPr>
            <w:pStyle w:val="Contents5"/>
            <w:tabs>
              <w:tab w:val="clear" w:pos="7892"/>
              <w:tab w:val="right" w:pos="9026" w:leader="dot"/>
            </w:tabs>
            <w:rPr/>
          </w:pPr>
          <w:hyperlink w:anchor="__RefHeading___Toc2170094_3650668749">
            <w:r>
              <w:rPr>
                <w:webHidden/>
                <w:rStyle w:val="IndexLink"/>
                <w:rtl w:val="true"/>
              </w:rPr>
              <w:t>رسول اللَّه</w:t>
            </w:r>
            <w:r>
              <w:rPr>
                <w:rStyle w:val="IndexLink"/>
                <w:rtl w:val="true"/>
              </w:rPr>
              <w:tab/>
            </w:r>
            <w:r>
              <w:rPr>
                <w:rStyle w:val="IndexLink"/>
              </w:rPr>
              <w:t>373</w:t>
            </w:r>
          </w:hyperlink>
        </w:p>
        <w:p>
          <w:pPr>
            <w:pStyle w:val="Contents5"/>
            <w:tabs>
              <w:tab w:val="clear" w:pos="7892"/>
              <w:tab w:val="right" w:pos="9026" w:leader="dot"/>
            </w:tabs>
            <w:rPr/>
          </w:pPr>
          <w:hyperlink w:anchor="__RefHeading___Toc2170096_3650668749">
            <w:r>
              <w:rPr>
                <w:webHidden/>
                <w:rStyle w:val="IndexLink"/>
                <w:rtl w:val="true"/>
              </w:rPr>
              <w:t>موسى</w:t>
            </w:r>
            <w:r>
              <w:rPr>
                <w:rStyle w:val="IndexLink"/>
                <w:rtl w:val="true"/>
              </w:rPr>
              <w:tab/>
            </w:r>
            <w:r>
              <w:rPr>
                <w:rStyle w:val="IndexLink"/>
              </w:rPr>
              <w:t>375</w:t>
            </w:r>
          </w:hyperlink>
        </w:p>
        <w:p>
          <w:pPr>
            <w:pStyle w:val="Contents5"/>
            <w:tabs>
              <w:tab w:val="clear" w:pos="7892"/>
              <w:tab w:val="right" w:pos="9026" w:leader="dot"/>
            </w:tabs>
            <w:rPr/>
          </w:pPr>
          <w:hyperlink w:anchor="__RefHeading___Toc2170098_3650668749">
            <w:r>
              <w:rPr>
                <w:webHidden/>
                <w:rStyle w:val="IndexLink"/>
                <w:rtl w:val="true"/>
              </w:rPr>
              <w:t>داود</w:t>
            </w:r>
            <w:r>
              <w:rPr>
                <w:rStyle w:val="IndexLink"/>
                <w:rtl w:val="true"/>
              </w:rPr>
              <w:tab/>
            </w:r>
            <w:r>
              <w:rPr>
                <w:rStyle w:val="IndexLink"/>
              </w:rPr>
              <w:t>375</w:t>
            </w:r>
          </w:hyperlink>
        </w:p>
        <w:p>
          <w:pPr>
            <w:pStyle w:val="Contents5"/>
            <w:tabs>
              <w:tab w:val="clear" w:pos="7892"/>
              <w:tab w:val="right" w:pos="9026" w:leader="dot"/>
            </w:tabs>
            <w:rPr/>
          </w:pPr>
          <w:hyperlink w:anchor="__RefHeading___Toc2170100_3650668749">
            <w:r>
              <w:rPr>
                <w:webHidden/>
                <w:rStyle w:val="IndexLink"/>
                <w:rtl w:val="true"/>
              </w:rPr>
              <w:t>عيسى</w:t>
            </w:r>
            <w:r>
              <w:rPr>
                <w:rStyle w:val="IndexLink"/>
                <w:rtl w:val="true"/>
              </w:rPr>
              <w:tab/>
            </w:r>
            <w:r>
              <w:rPr>
                <w:rStyle w:val="IndexLink"/>
              </w:rPr>
              <w:t>375</w:t>
            </w:r>
          </w:hyperlink>
        </w:p>
        <w:p>
          <w:pPr>
            <w:pStyle w:val="Contents5"/>
            <w:tabs>
              <w:tab w:val="clear" w:pos="7892"/>
              <w:tab w:val="right" w:pos="9026" w:leader="dot"/>
            </w:tabs>
            <w:rPr/>
          </w:pPr>
          <w:hyperlink w:anchor="__RefHeading___Toc2170102_3650668749">
            <w:r>
              <w:rPr>
                <w:webHidden/>
                <w:rStyle w:val="IndexLink"/>
                <w:rtl w:val="true"/>
              </w:rPr>
              <w:t>الرسول الاعظم</w:t>
            </w:r>
            <w:r>
              <w:rPr>
                <w:rStyle w:val="IndexLink"/>
                <w:rtl w:val="true"/>
              </w:rPr>
              <w:tab/>
            </w:r>
            <w:r>
              <w:rPr>
                <w:rStyle w:val="IndexLink"/>
              </w:rPr>
              <w:t>377</w:t>
            </w:r>
          </w:hyperlink>
        </w:p>
        <w:p>
          <w:pPr>
            <w:pStyle w:val="Contents4"/>
            <w:tabs>
              <w:tab w:val="clear" w:pos="8176"/>
              <w:tab w:val="right" w:pos="9026" w:leader="dot"/>
            </w:tabs>
            <w:rPr/>
          </w:pPr>
          <w:hyperlink w:anchor="__RefHeading___Toc217010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161</w:t>
            </w:r>
            <w:r>
              <w:rPr>
                <w:rStyle w:val="IndexLink"/>
                <w:rtl w:val="true"/>
              </w:rPr>
              <w:t>)</w:t>
              <w:tab/>
            </w:r>
            <w:r>
              <w:rPr>
                <w:rStyle w:val="IndexLink"/>
              </w:rPr>
              <w:t>379</w:t>
            </w:r>
          </w:hyperlink>
        </w:p>
        <w:p>
          <w:pPr>
            <w:pStyle w:val="Contents5"/>
            <w:tabs>
              <w:tab w:val="clear" w:pos="7892"/>
              <w:tab w:val="right" w:pos="9026" w:leader="dot"/>
            </w:tabs>
            <w:rPr/>
          </w:pPr>
          <w:hyperlink w:anchor="__RefHeading___Toc2170106_3650668749">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2170108_3650668749">
            <w:r>
              <w:rPr>
                <w:webHidden/>
                <w:rStyle w:val="IndexLink"/>
                <w:rtl w:val="true"/>
              </w:rPr>
              <w:t>الرسول و أهله و أتباع دينه</w:t>
            </w:r>
            <w:r>
              <w:rPr>
                <w:rStyle w:val="IndexLink"/>
                <w:rtl w:val="true"/>
              </w:rPr>
              <w:tab/>
            </w:r>
            <w:r>
              <w:rPr>
                <w:rStyle w:val="IndexLink"/>
              </w:rPr>
              <w:t>379</w:t>
            </w:r>
          </w:hyperlink>
        </w:p>
        <w:p>
          <w:pPr>
            <w:pStyle w:val="Contents5"/>
            <w:tabs>
              <w:tab w:val="clear" w:pos="7892"/>
              <w:tab w:val="right" w:pos="9026" w:leader="dot"/>
            </w:tabs>
            <w:rPr/>
          </w:pPr>
          <w:hyperlink w:anchor="__RefHeading___Toc2170110_3650668749">
            <w:r>
              <w:rPr>
                <w:webHidden/>
                <w:rStyle w:val="IndexLink"/>
                <w:rtl w:val="true"/>
              </w:rPr>
              <w:t>النصح بالتقوى</w:t>
            </w:r>
            <w:r>
              <w:rPr>
                <w:rStyle w:val="IndexLink"/>
                <w:rtl w:val="true"/>
              </w:rPr>
              <w:tab/>
            </w:r>
            <w:r>
              <w:rPr>
                <w:rStyle w:val="IndexLink"/>
              </w:rPr>
              <w:t>381</w:t>
            </w:r>
          </w:hyperlink>
        </w:p>
        <w:p>
          <w:pPr>
            <w:pStyle w:val="Contents4"/>
            <w:tabs>
              <w:tab w:val="clear" w:pos="8176"/>
              <w:tab w:val="right" w:pos="9026" w:leader="dot"/>
            </w:tabs>
            <w:rPr/>
          </w:pPr>
          <w:hyperlink w:anchor="__RefHeading___Toc217011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162</w:t>
            </w:r>
            <w:r>
              <w:rPr>
                <w:rStyle w:val="IndexLink"/>
                <w:rtl w:val="true"/>
              </w:rPr>
              <w:t>)</w:t>
              <w:tab/>
            </w:r>
            <w:r>
              <w:rPr>
                <w:rStyle w:val="IndexLink"/>
              </w:rPr>
              <w:t>381</w:t>
            </w:r>
          </w:hyperlink>
        </w:p>
        <w:p>
          <w:pPr>
            <w:pStyle w:val="Contents4"/>
            <w:tabs>
              <w:tab w:val="clear" w:pos="8176"/>
              <w:tab w:val="right" w:pos="9026" w:leader="dot"/>
            </w:tabs>
            <w:rPr/>
          </w:pPr>
          <w:hyperlink w:anchor="__RefHeading___Toc217011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163</w:t>
            </w:r>
            <w:r>
              <w:rPr>
                <w:rStyle w:val="IndexLink"/>
                <w:rtl w:val="true"/>
              </w:rPr>
              <w:t>)</w:t>
              <w:tab/>
            </w:r>
            <w:r>
              <w:rPr>
                <w:rStyle w:val="IndexLink"/>
              </w:rPr>
              <w:t>381</w:t>
            </w:r>
          </w:hyperlink>
        </w:p>
        <w:p>
          <w:pPr>
            <w:pStyle w:val="Contents5"/>
            <w:tabs>
              <w:tab w:val="clear" w:pos="7892"/>
              <w:tab w:val="right" w:pos="9026" w:leader="dot"/>
            </w:tabs>
            <w:rPr/>
          </w:pPr>
          <w:hyperlink w:anchor="__RefHeading___Toc2170116_3650668749">
            <w:r>
              <w:rPr>
                <w:webHidden/>
                <w:rStyle w:val="IndexLink"/>
                <w:rtl w:val="true"/>
              </w:rPr>
              <w:t>الخالق جلّ و علا</w:t>
            </w:r>
            <w:r>
              <w:rPr>
                <w:rStyle w:val="IndexLink"/>
                <w:rtl w:val="true"/>
              </w:rPr>
              <w:tab/>
            </w:r>
            <w:r>
              <w:rPr>
                <w:rStyle w:val="IndexLink"/>
              </w:rPr>
              <w:t>381</w:t>
            </w:r>
          </w:hyperlink>
        </w:p>
        <w:p>
          <w:pPr>
            <w:pStyle w:val="Contents5"/>
            <w:tabs>
              <w:tab w:val="clear" w:pos="7892"/>
              <w:tab w:val="right" w:pos="9026" w:leader="dot"/>
            </w:tabs>
            <w:rPr/>
          </w:pPr>
          <w:hyperlink w:anchor="__RefHeading___Toc2170118_3650668749">
            <w:r>
              <w:rPr>
                <w:webHidden/>
                <w:rStyle w:val="IndexLink"/>
                <w:rtl w:val="true"/>
              </w:rPr>
              <w:t>ابتداع المخلوقين</w:t>
            </w:r>
            <w:r>
              <w:rPr>
                <w:rStyle w:val="IndexLink"/>
                <w:rtl w:val="true"/>
              </w:rPr>
              <w:tab/>
            </w:r>
            <w:r>
              <w:rPr>
                <w:rStyle w:val="IndexLink"/>
              </w:rPr>
              <w:t>386</w:t>
            </w:r>
          </w:hyperlink>
        </w:p>
        <w:p>
          <w:pPr>
            <w:pStyle w:val="Contents4"/>
            <w:tabs>
              <w:tab w:val="clear" w:pos="8176"/>
              <w:tab w:val="right" w:pos="9026" w:leader="dot"/>
            </w:tabs>
            <w:rPr/>
          </w:pPr>
          <w:hyperlink w:anchor="__RefHeading___Toc217012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164</w:t>
            </w:r>
            <w:r>
              <w:rPr>
                <w:rStyle w:val="IndexLink"/>
                <w:rtl w:val="true"/>
              </w:rPr>
              <w:t>)</w:t>
              <w:tab/>
            </w:r>
            <w:r>
              <w:rPr>
                <w:rStyle w:val="IndexLink"/>
              </w:rPr>
              <w:t>388</w:t>
            </w:r>
          </w:hyperlink>
        </w:p>
        <w:p>
          <w:pPr>
            <w:pStyle w:val="Contents4"/>
            <w:tabs>
              <w:tab w:val="clear" w:pos="8176"/>
              <w:tab w:val="right" w:pos="9026" w:leader="dot"/>
            </w:tabs>
            <w:rPr/>
          </w:pPr>
          <w:hyperlink w:anchor="__RefHeading___Toc217012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165</w:t>
            </w:r>
            <w:r>
              <w:rPr>
                <w:rStyle w:val="IndexLink"/>
                <w:rtl w:val="true"/>
              </w:rPr>
              <w:t>)</w:t>
              <w:tab/>
            </w:r>
            <w:r>
              <w:rPr>
                <w:rStyle w:val="IndexLink"/>
              </w:rPr>
              <w:t>390</w:t>
            </w:r>
          </w:hyperlink>
        </w:p>
        <w:p>
          <w:pPr>
            <w:pStyle w:val="Contents5"/>
            <w:tabs>
              <w:tab w:val="clear" w:pos="7892"/>
              <w:tab w:val="right" w:pos="9026" w:leader="dot"/>
            </w:tabs>
            <w:rPr/>
          </w:pPr>
          <w:hyperlink w:anchor="__RefHeading___Toc2170124_3650668749">
            <w:r>
              <w:rPr>
                <w:webHidden/>
                <w:rStyle w:val="IndexLink"/>
                <w:rtl w:val="true"/>
              </w:rPr>
              <w:t>يذكر فيها عجيب خلقة الطاووس</w:t>
            </w:r>
            <w:r>
              <w:rPr>
                <w:rStyle w:val="IndexLink"/>
                <w:rtl w:val="true"/>
              </w:rPr>
              <w:tab/>
            </w:r>
            <w:r>
              <w:rPr>
                <w:rStyle w:val="IndexLink"/>
              </w:rPr>
              <w:t>390</w:t>
            </w:r>
          </w:hyperlink>
        </w:p>
        <w:p>
          <w:pPr>
            <w:pStyle w:val="Contents5"/>
            <w:tabs>
              <w:tab w:val="clear" w:pos="7892"/>
              <w:tab w:val="right" w:pos="9026" w:leader="dot"/>
            </w:tabs>
            <w:rPr/>
          </w:pPr>
          <w:hyperlink w:anchor="__RefHeading___Toc2170126_3650668749">
            <w:r>
              <w:rPr>
                <w:webHidden/>
                <w:rStyle w:val="IndexLink"/>
                <w:rtl w:val="true"/>
              </w:rPr>
              <w:t>خلقة الطيور</w:t>
            </w:r>
            <w:r>
              <w:rPr>
                <w:rStyle w:val="IndexLink"/>
                <w:rtl w:val="true"/>
              </w:rPr>
              <w:tab/>
            </w:r>
            <w:r>
              <w:rPr>
                <w:rStyle w:val="IndexLink"/>
              </w:rPr>
              <w:t>390</w:t>
            </w:r>
          </w:hyperlink>
        </w:p>
        <w:p>
          <w:pPr>
            <w:pStyle w:val="Contents5"/>
            <w:tabs>
              <w:tab w:val="clear" w:pos="7892"/>
              <w:tab w:val="right" w:pos="9026" w:leader="dot"/>
            </w:tabs>
            <w:rPr/>
          </w:pPr>
          <w:hyperlink w:anchor="__RefHeading___Toc2170128_3650668749">
            <w:r>
              <w:rPr>
                <w:webHidden/>
                <w:rStyle w:val="IndexLink"/>
                <w:rtl w:val="true"/>
              </w:rPr>
              <w:t>الطاووس</w:t>
            </w:r>
            <w:r>
              <w:rPr>
                <w:rStyle w:val="IndexLink"/>
                <w:rtl w:val="true"/>
              </w:rPr>
              <w:tab/>
            </w:r>
            <w:r>
              <w:rPr>
                <w:rStyle w:val="IndexLink"/>
              </w:rPr>
              <w:t>392</w:t>
            </w:r>
          </w:hyperlink>
        </w:p>
        <w:p>
          <w:pPr>
            <w:pStyle w:val="Contents5"/>
            <w:tabs>
              <w:tab w:val="clear" w:pos="7892"/>
              <w:tab w:val="right" w:pos="9026" w:leader="dot"/>
            </w:tabs>
            <w:rPr/>
          </w:pPr>
          <w:hyperlink w:anchor="__RefHeading___Toc2170130_3650668749">
            <w:r>
              <w:rPr>
                <w:webHidden/>
                <w:rStyle w:val="IndexLink"/>
                <w:rtl w:val="true"/>
              </w:rPr>
              <w:t>صغار المخلوقات</w:t>
            </w:r>
            <w:r>
              <w:rPr>
                <w:rStyle w:val="IndexLink"/>
                <w:rtl w:val="true"/>
              </w:rPr>
              <w:tab/>
            </w:r>
            <w:r>
              <w:rPr>
                <w:rStyle w:val="IndexLink"/>
              </w:rPr>
              <w:t>394</w:t>
            </w:r>
          </w:hyperlink>
        </w:p>
        <w:p>
          <w:pPr>
            <w:pStyle w:val="Contents5"/>
            <w:tabs>
              <w:tab w:val="clear" w:pos="7892"/>
              <w:tab w:val="right" w:pos="9026" w:leader="dot"/>
            </w:tabs>
            <w:rPr/>
          </w:pPr>
          <w:hyperlink w:anchor="__RefHeading___Toc2170132_3650668749">
            <w:r>
              <w:rPr>
                <w:webHidden/>
                <w:rStyle w:val="IndexLink"/>
                <w:rtl w:val="true"/>
              </w:rPr>
              <w:t>منها في صفة الجنة</w:t>
            </w:r>
            <w:r>
              <w:rPr>
                <w:rStyle w:val="IndexLink"/>
                <w:rtl w:val="true"/>
              </w:rPr>
              <w:tab/>
            </w:r>
            <w:r>
              <w:rPr>
                <w:rStyle w:val="IndexLink"/>
              </w:rPr>
              <w:t>396</w:t>
            </w:r>
          </w:hyperlink>
        </w:p>
        <w:p>
          <w:pPr>
            <w:pStyle w:val="Contents5"/>
            <w:tabs>
              <w:tab w:val="clear" w:pos="7892"/>
              <w:tab w:val="right" w:pos="9026" w:leader="dot"/>
            </w:tabs>
            <w:rPr/>
          </w:pPr>
          <w:hyperlink w:anchor="__RefHeading___Toc2170134_3650668749">
            <w:r>
              <w:rPr>
                <w:webHidden/>
                <w:rStyle w:val="IndexLink"/>
                <w:rtl w:val="true"/>
              </w:rPr>
              <w:t>تفسير بعض ما في هذه الخطبة من الغريب</w:t>
            </w:r>
            <w:r>
              <w:rPr>
                <w:rStyle w:val="IndexLink"/>
                <w:rtl w:val="true"/>
              </w:rPr>
              <w:tab/>
            </w:r>
            <w:r>
              <w:rPr>
                <w:rStyle w:val="IndexLink"/>
              </w:rPr>
              <w:t>396</w:t>
            </w:r>
          </w:hyperlink>
        </w:p>
        <w:p>
          <w:pPr>
            <w:pStyle w:val="Contents5"/>
            <w:tabs>
              <w:tab w:val="clear" w:pos="7892"/>
              <w:tab w:val="right" w:pos="9026" w:leader="dot"/>
            </w:tabs>
            <w:rPr/>
          </w:pPr>
          <w:hyperlink w:anchor="__RefHeading___Toc2170136_3650668749">
            <w:r>
              <w:rPr>
                <w:webHidden/>
                <w:rStyle w:val="IndexLink"/>
                <w:rtl w:val="true"/>
              </w:rPr>
              <w:t>الحثّ على التألف</w:t>
            </w:r>
            <w:r>
              <w:rPr>
                <w:rStyle w:val="IndexLink"/>
                <w:rtl w:val="true"/>
              </w:rPr>
              <w:tab/>
            </w:r>
            <w:r>
              <w:rPr>
                <w:rStyle w:val="IndexLink"/>
              </w:rPr>
              <w:t>398</w:t>
            </w:r>
          </w:hyperlink>
        </w:p>
        <w:p>
          <w:pPr>
            <w:pStyle w:val="Contents5"/>
            <w:tabs>
              <w:tab w:val="clear" w:pos="7892"/>
              <w:tab w:val="right" w:pos="9026" w:leader="dot"/>
            </w:tabs>
            <w:rPr/>
          </w:pPr>
          <w:hyperlink w:anchor="__RefHeading___Toc2170138_3650668749">
            <w:r>
              <w:rPr>
                <w:webHidden/>
                <w:rStyle w:val="IndexLink"/>
                <w:rtl w:val="true"/>
              </w:rPr>
              <w:t>بنوامية</w:t>
            </w:r>
            <w:r>
              <w:rPr>
                <w:rStyle w:val="IndexLink"/>
                <w:rtl w:val="true"/>
              </w:rPr>
              <w:tab/>
            </w:r>
            <w:r>
              <w:rPr>
                <w:rStyle w:val="IndexLink"/>
              </w:rPr>
              <w:t>398</w:t>
            </w:r>
          </w:hyperlink>
        </w:p>
        <w:p>
          <w:pPr>
            <w:pStyle w:val="Contents5"/>
            <w:tabs>
              <w:tab w:val="clear" w:pos="7892"/>
              <w:tab w:val="right" w:pos="9026" w:leader="dot"/>
            </w:tabs>
            <w:rPr/>
          </w:pPr>
          <w:hyperlink w:anchor="__RefHeading___Toc2170140_3650668749">
            <w:r>
              <w:rPr>
                <w:webHidden/>
                <w:rStyle w:val="IndexLink"/>
                <w:rtl w:val="true"/>
              </w:rPr>
              <w:t>الناس آخر الزمان</w:t>
            </w:r>
            <w:r>
              <w:rPr>
                <w:rStyle w:val="IndexLink"/>
                <w:rtl w:val="true"/>
              </w:rPr>
              <w:tab/>
            </w:r>
            <w:r>
              <w:rPr>
                <w:rStyle w:val="IndexLink"/>
              </w:rPr>
              <w:t>398</w:t>
            </w:r>
          </w:hyperlink>
        </w:p>
        <w:p>
          <w:pPr>
            <w:pStyle w:val="Contents4"/>
            <w:tabs>
              <w:tab w:val="clear" w:pos="8176"/>
              <w:tab w:val="right" w:pos="9026" w:leader="dot"/>
            </w:tabs>
            <w:rPr/>
          </w:pPr>
          <w:hyperlink w:anchor="__RefHeading___Toc217014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167</w:t>
            </w:r>
            <w:r>
              <w:rPr>
                <w:rStyle w:val="IndexLink"/>
                <w:rtl w:val="true"/>
              </w:rPr>
              <w:t>)</w:t>
              <w:tab/>
            </w:r>
            <w:r>
              <w:rPr>
                <w:rStyle w:val="IndexLink"/>
              </w:rPr>
              <w:t>400</w:t>
            </w:r>
          </w:hyperlink>
        </w:p>
        <w:p>
          <w:pPr>
            <w:pStyle w:val="Contents4"/>
            <w:tabs>
              <w:tab w:val="clear" w:pos="8176"/>
              <w:tab w:val="right" w:pos="9026" w:leader="dot"/>
            </w:tabs>
            <w:rPr/>
          </w:pPr>
          <w:hyperlink w:anchor="__RefHeading___Toc217014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168</w:t>
            </w:r>
            <w:r>
              <w:rPr>
                <w:rStyle w:val="IndexLink"/>
                <w:rtl w:val="true"/>
              </w:rPr>
              <w:t>)</w:t>
              <w:tab/>
            </w:r>
            <w:r>
              <w:rPr>
                <w:rStyle w:val="IndexLink"/>
              </w:rPr>
              <w:t>400</w:t>
            </w:r>
          </w:hyperlink>
        </w:p>
        <w:p>
          <w:pPr>
            <w:pStyle w:val="Contents4"/>
            <w:tabs>
              <w:tab w:val="clear" w:pos="8176"/>
              <w:tab w:val="right" w:pos="9026" w:leader="dot"/>
            </w:tabs>
            <w:rPr/>
          </w:pPr>
          <w:hyperlink w:anchor="__RefHeading___Toc217014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169</w:t>
            </w:r>
            <w:r>
              <w:rPr>
                <w:rStyle w:val="IndexLink"/>
                <w:rtl w:val="true"/>
              </w:rPr>
              <w:t>)</w:t>
              <w:tab/>
            </w:r>
            <w:r>
              <w:rPr>
                <w:rStyle w:val="IndexLink"/>
              </w:rPr>
              <w:t>402</w:t>
            </w:r>
          </w:hyperlink>
        </w:p>
        <w:p>
          <w:pPr>
            <w:pStyle w:val="Contents5"/>
            <w:tabs>
              <w:tab w:val="clear" w:pos="7892"/>
              <w:tab w:val="right" w:pos="9026" w:leader="dot"/>
            </w:tabs>
            <w:rPr/>
          </w:pPr>
          <w:hyperlink w:anchor="__RefHeading___Toc2170148_3650668749">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2170150_3650668749">
            <w:r>
              <w:rPr>
                <w:webHidden/>
                <w:rStyle w:val="IndexLink"/>
                <w:rtl w:val="true"/>
              </w:rPr>
              <w:t>الأمور الجامعة للمسلمين</w:t>
            </w:r>
            <w:r>
              <w:rPr>
                <w:rStyle w:val="IndexLink"/>
                <w:rtl w:val="true"/>
              </w:rPr>
              <w:tab/>
            </w:r>
            <w:r>
              <w:rPr>
                <w:rStyle w:val="IndexLink"/>
              </w:rPr>
              <w:t>402</w:t>
            </w:r>
          </w:hyperlink>
        </w:p>
        <w:p>
          <w:pPr>
            <w:pStyle w:val="Contents5"/>
            <w:tabs>
              <w:tab w:val="clear" w:pos="7892"/>
              <w:tab w:val="right" w:pos="9026" w:leader="dot"/>
            </w:tabs>
            <w:rPr/>
          </w:pPr>
          <w:hyperlink w:anchor="__RefHeading___Toc2170152_3650668749">
            <w:r>
              <w:rPr>
                <w:webHidden/>
                <w:rStyle w:val="IndexLink"/>
                <w:rtl w:val="true"/>
              </w:rPr>
              <w:t>التنفير من خصومه</w:t>
            </w:r>
            <w:r>
              <w:rPr>
                <w:rStyle w:val="IndexLink"/>
                <w:rtl w:val="true"/>
              </w:rPr>
              <w:tab/>
            </w:r>
            <w:r>
              <w:rPr>
                <w:rStyle w:val="IndexLink"/>
              </w:rPr>
              <w:t>404</w:t>
            </w:r>
          </w:hyperlink>
        </w:p>
        <w:p>
          <w:pPr>
            <w:pStyle w:val="Contents4"/>
            <w:tabs>
              <w:tab w:val="clear" w:pos="8176"/>
              <w:tab w:val="right" w:pos="9026" w:leader="dot"/>
            </w:tabs>
            <w:rPr/>
          </w:pPr>
          <w:hyperlink w:anchor="__RefHeading___Toc217015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170</w:t>
            </w:r>
            <w:r>
              <w:rPr>
                <w:rStyle w:val="IndexLink"/>
                <w:rtl w:val="true"/>
              </w:rPr>
              <w:t>)</w:t>
              <w:tab/>
            </w:r>
            <w:r>
              <w:rPr>
                <w:rStyle w:val="IndexLink"/>
              </w:rPr>
              <w:t>404</w:t>
            </w:r>
          </w:hyperlink>
        </w:p>
        <w:p>
          <w:pPr>
            <w:pStyle w:val="Contents4"/>
            <w:tabs>
              <w:tab w:val="clear" w:pos="8176"/>
              <w:tab w:val="right" w:pos="9026" w:leader="dot"/>
            </w:tabs>
            <w:rPr/>
          </w:pPr>
          <w:hyperlink w:anchor="__RefHeading___Toc217015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171</w:t>
            </w:r>
            <w:r>
              <w:rPr>
                <w:rStyle w:val="IndexLink"/>
                <w:rtl w:val="true"/>
              </w:rPr>
              <w:t>)</w:t>
              <w:tab/>
            </w:r>
            <w:r>
              <w:rPr>
                <w:rStyle w:val="IndexLink"/>
              </w:rPr>
              <w:t>406</w:t>
            </w:r>
          </w:hyperlink>
        </w:p>
        <w:p>
          <w:pPr>
            <w:pStyle w:val="Contents5"/>
            <w:tabs>
              <w:tab w:val="clear" w:pos="7892"/>
              <w:tab w:val="right" w:pos="9026" w:leader="dot"/>
            </w:tabs>
            <w:rPr/>
          </w:pPr>
          <w:hyperlink w:anchor="__RefHeading___Toc2170158_3650668749">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2170160_3650668749">
            <w:r>
              <w:rPr>
                <w:webHidden/>
                <w:rStyle w:val="IndexLink"/>
                <w:rtl w:val="true"/>
              </w:rPr>
              <w:t>الدعاء</w:t>
            </w:r>
            <w:r>
              <w:rPr>
                <w:rStyle w:val="IndexLink"/>
                <w:rtl w:val="true"/>
              </w:rPr>
              <w:tab/>
            </w:r>
            <w:r>
              <w:rPr>
                <w:rStyle w:val="IndexLink"/>
              </w:rPr>
              <w:t>406</w:t>
            </w:r>
          </w:hyperlink>
        </w:p>
        <w:p>
          <w:pPr>
            <w:pStyle w:val="Contents5"/>
            <w:tabs>
              <w:tab w:val="clear" w:pos="7892"/>
              <w:tab w:val="right" w:pos="9026" w:leader="dot"/>
            </w:tabs>
            <w:rPr/>
          </w:pPr>
          <w:hyperlink w:anchor="__RefHeading___Toc2170162_3650668749">
            <w:r>
              <w:rPr>
                <w:webHidden/>
                <w:rStyle w:val="IndexLink"/>
                <w:rtl w:val="true"/>
              </w:rPr>
              <w:t>الدعوة للقتال</w:t>
            </w:r>
            <w:r>
              <w:rPr>
                <w:rStyle w:val="IndexLink"/>
                <w:rtl w:val="true"/>
              </w:rPr>
              <w:tab/>
            </w:r>
            <w:r>
              <w:rPr>
                <w:rStyle w:val="IndexLink"/>
              </w:rPr>
              <w:t>406</w:t>
            </w:r>
          </w:hyperlink>
        </w:p>
        <w:p>
          <w:pPr>
            <w:pStyle w:val="Contents4"/>
            <w:tabs>
              <w:tab w:val="clear" w:pos="8176"/>
              <w:tab w:val="right" w:pos="9026" w:leader="dot"/>
            </w:tabs>
            <w:rPr/>
          </w:pPr>
          <w:hyperlink w:anchor="__RefHeading___Toc217016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172</w:t>
            </w:r>
            <w:r>
              <w:rPr>
                <w:rStyle w:val="IndexLink"/>
                <w:rtl w:val="true"/>
              </w:rPr>
              <w:t>)</w:t>
              <w:tab/>
            </w:r>
            <w:r>
              <w:rPr>
                <w:rStyle w:val="IndexLink"/>
              </w:rPr>
              <w:t>406</w:t>
            </w:r>
          </w:hyperlink>
        </w:p>
        <w:p>
          <w:pPr>
            <w:pStyle w:val="Contents5"/>
            <w:tabs>
              <w:tab w:val="clear" w:pos="7892"/>
              <w:tab w:val="right" w:pos="9026" w:leader="dot"/>
            </w:tabs>
            <w:rPr/>
          </w:pPr>
          <w:hyperlink w:anchor="__RefHeading___Toc2170166_3650668749">
            <w:r>
              <w:rPr>
                <w:webHidden/>
                <w:rStyle w:val="IndexLink"/>
                <w:rtl w:val="true"/>
              </w:rPr>
              <w:t>حمداللَّه</w:t>
            </w:r>
            <w:r>
              <w:rPr>
                <w:rStyle w:val="IndexLink"/>
                <w:rtl w:val="true"/>
              </w:rPr>
              <w:tab/>
            </w:r>
            <w:r>
              <w:rPr>
                <w:rStyle w:val="IndexLink"/>
              </w:rPr>
              <w:t>406</w:t>
            </w:r>
          </w:hyperlink>
        </w:p>
        <w:p>
          <w:pPr>
            <w:pStyle w:val="Contents5"/>
            <w:tabs>
              <w:tab w:val="clear" w:pos="7892"/>
              <w:tab w:val="right" w:pos="9026" w:leader="dot"/>
            </w:tabs>
            <w:rPr/>
          </w:pPr>
          <w:hyperlink w:anchor="__RefHeading___Toc2170168_3650668749">
            <w:r>
              <w:rPr>
                <w:webHidden/>
                <w:rStyle w:val="IndexLink"/>
                <w:rtl w:val="true"/>
              </w:rPr>
              <w:t>يوم الشورى</w:t>
            </w:r>
            <w:r>
              <w:rPr>
                <w:rStyle w:val="IndexLink"/>
                <w:rtl w:val="true"/>
              </w:rPr>
              <w:tab/>
            </w:r>
            <w:r>
              <w:rPr>
                <w:rStyle w:val="IndexLink"/>
              </w:rPr>
              <w:t>408</w:t>
            </w:r>
          </w:hyperlink>
        </w:p>
        <w:p>
          <w:pPr>
            <w:pStyle w:val="Contents5"/>
            <w:tabs>
              <w:tab w:val="clear" w:pos="7892"/>
              <w:tab w:val="right" w:pos="9026" w:leader="dot"/>
            </w:tabs>
            <w:rPr/>
          </w:pPr>
          <w:hyperlink w:anchor="__RefHeading___Toc2170170_3650668749">
            <w:r>
              <w:rPr>
                <w:webHidden/>
                <w:rStyle w:val="IndexLink"/>
                <w:rtl w:val="true"/>
              </w:rPr>
              <w:t>الاستنصار على قريش</w:t>
            </w:r>
            <w:r>
              <w:rPr>
                <w:rStyle w:val="IndexLink"/>
                <w:rtl w:val="true"/>
              </w:rPr>
              <w:tab/>
            </w:r>
            <w:r>
              <w:rPr>
                <w:rStyle w:val="IndexLink"/>
              </w:rPr>
              <w:t>408</w:t>
            </w:r>
          </w:hyperlink>
        </w:p>
        <w:p>
          <w:pPr>
            <w:pStyle w:val="Contents5"/>
            <w:tabs>
              <w:tab w:val="clear" w:pos="7892"/>
              <w:tab w:val="right" w:pos="9026" w:leader="dot"/>
            </w:tabs>
            <w:rPr/>
          </w:pPr>
          <w:hyperlink w:anchor="__RefHeading___Toc2170172_3650668749">
            <w:r>
              <w:rPr>
                <w:webHidden/>
                <w:rStyle w:val="IndexLink"/>
                <w:rtl w:val="true"/>
              </w:rPr>
              <w:t>منها في ذكر أصحاب الجمل</w:t>
            </w:r>
            <w:r>
              <w:rPr>
                <w:rStyle w:val="IndexLink"/>
                <w:rtl w:val="true"/>
              </w:rPr>
              <w:tab/>
            </w:r>
            <w:r>
              <w:rPr>
                <w:rStyle w:val="IndexLink"/>
              </w:rPr>
              <w:t>408</w:t>
            </w:r>
          </w:hyperlink>
        </w:p>
        <w:p>
          <w:pPr>
            <w:pStyle w:val="Contents4"/>
            <w:tabs>
              <w:tab w:val="clear" w:pos="8176"/>
              <w:tab w:val="right" w:pos="9026" w:leader="dot"/>
            </w:tabs>
            <w:rPr/>
          </w:pPr>
          <w:hyperlink w:anchor="__RefHeading___Toc217017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173</w:t>
            </w:r>
            <w:r>
              <w:rPr>
                <w:rStyle w:val="IndexLink"/>
                <w:rtl w:val="true"/>
              </w:rPr>
              <w:t>)</w:t>
              <w:tab/>
            </w:r>
            <w:r>
              <w:rPr>
                <w:rStyle w:val="IndexLink"/>
              </w:rPr>
              <w:t>410</w:t>
            </w:r>
          </w:hyperlink>
        </w:p>
        <w:p>
          <w:pPr>
            <w:pStyle w:val="Contents5"/>
            <w:tabs>
              <w:tab w:val="clear" w:pos="7892"/>
              <w:tab w:val="right" w:pos="9026" w:leader="dot"/>
            </w:tabs>
            <w:rPr/>
          </w:pPr>
          <w:hyperlink w:anchor="__RefHeading___Toc2170176_3650668749">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2170178_3650668749">
            <w:r>
              <w:rPr>
                <w:webHidden/>
                <w:rStyle w:val="IndexLink"/>
                <w:rtl w:val="true"/>
              </w:rPr>
              <w:t>رسول اللَّه</w:t>
            </w:r>
            <w:r>
              <w:rPr>
                <w:rStyle w:val="IndexLink"/>
                <w:rtl w:val="true"/>
              </w:rPr>
              <w:tab/>
            </w:r>
            <w:r>
              <w:rPr>
                <w:rStyle w:val="IndexLink"/>
              </w:rPr>
              <w:t>410</w:t>
            </w:r>
          </w:hyperlink>
        </w:p>
        <w:p>
          <w:pPr>
            <w:pStyle w:val="Contents5"/>
            <w:tabs>
              <w:tab w:val="clear" w:pos="7892"/>
              <w:tab w:val="right" w:pos="9026" w:leader="dot"/>
            </w:tabs>
            <w:rPr/>
          </w:pPr>
          <w:hyperlink w:anchor="__RefHeading___Toc2170180_3650668749">
            <w:r>
              <w:rPr>
                <w:webHidden/>
                <w:rStyle w:val="IndexLink"/>
                <w:rtl w:val="true"/>
              </w:rPr>
              <w:t>الجدير بالخلافة</w:t>
            </w:r>
            <w:r>
              <w:rPr>
                <w:rStyle w:val="IndexLink"/>
                <w:rtl w:val="true"/>
              </w:rPr>
              <w:tab/>
            </w:r>
            <w:r>
              <w:rPr>
                <w:rStyle w:val="IndexLink"/>
              </w:rPr>
              <w:t>410</w:t>
            </w:r>
          </w:hyperlink>
        </w:p>
        <w:p>
          <w:pPr>
            <w:pStyle w:val="Contents5"/>
            <w:tabs>
              <w:tab w:val="clear" w:pos="7892"/>
              <w:tab w:val="right" w:pos="9026" w:leader="dot"/>
            </w:tabs>
            <w:rPr/>
          </w:pPr>
          <w:hyperlink w:anchor="__RefHeading___Toc2170182_3650668749">
            <w:r>
              <w:rPr>
                <w:webHidden/>
                <w:rStyle w:val="IndexLink"/>
                <w:rtl w:val="true"/>
              </w:rPr>
              <w:t>هوان الدنيا</w:t>
            </w:r>
            <w:r>
              <w:rPr>
                <w:rStyle w:val="IndexLink"/>
                <w:rtl w:val="true"/>
              </w:rPr>
              <w:tab/>
            </w:r>
            <w:r>
              <w:rPr>
                <w:rStyle w:val="IndexLink"/>
              </w:rPr>
              <w:t>412</w:t>
            </w:r>
          </w:hyperlink>
        </w:p>
        <w:p>
          <w:pPr>
            <w:pStyle w:val="Contents4"/>
            <w:tabs>
              <w:tab w:val="clear" w:pos="8176"/>
              <w:tab w:val="right" w:pos="9026" w:leader="dot"/>
            </w:tabs>
            <w:rPr/>
          </w:pPr>
          <w:hyperlink w:anchor="__RefHeading___Toc217018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174</w:t>
            </w:r>
            <w:r>
              <w:rPr>
                <w:rStyle w:val="IndexLink"/>
                <w:rtl w:val="true"/>
              </w:rPr>
              <w:t>)</w:t>
              <w:tab/>
            </w:r>
            <w:r>
              <w:rPr>
                <w:rStyle w:val="IndexLink"/>
              </w:rPr>
              <w:t>412</w:t>
            </w:r>
          </w:hyperlink>
        </w:p>
        <w:p>
          <w:pPr>
            <w:pStyle w:val="Contents4"/>
            <w:tabs>
              <w:tab w:val="clear" w:pos="8176"/>
              <w:tab w:val="right" w:pos="9026" w:leader="dot"/>
            </w:tabs>
            <w:rPr/>
          </w:pPr>
          <w:hyperlink w:anchor="__RefHeading___Toc217018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175</w:t>
            </w:r>
            <w:r>
              <w:rPr>
                <w:rStyle w:val="IndexLink"/>
                <w:rtl w:val="true"/>
              </w:rPr>
              <w:t>)</w:t>
              <w:tab/>
            </w:r>
            <w:r>
              <w:rPr>
                <w:rStyle w:val="IndexLink"/>
              </w:rPr>
              <w:t>414</w:t>
            </w:r>
          </w:hyperlink>
        </w:p>
        <w:p>
          <w:pPr>
            <w:pStyle w:val="Contents4"/>
            <w:tabs>
              <w:tab w:val="clear" w:pos="8176"/>
              <w:tab w:val="right" w:pos="9026" w:leader="dot"/>
            </w:tabs>
            <w:rPr/>
          </w:pPr>
          <w:hyperlink w:anchor="__RefHeading___Toc217018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176</w:t>
            </w:r>
            <w:r>
              <w:rPr>
                <w:rStyle w:val="IndexLink"/>
                <w:rtl w:val="true"/>
              </w:rPr>
              <w:t>)</w:t>
              <w:tab/>
            </w:r>
            <w:r>
              <w:rPr>
                <w:rStyle w:val="IndexLink"/>
              </w:rPr>
              <w:t>416</w:t>
            </w:r>
          </w:hyperlink>
        </w:p>
        <w:p>
          <w:pPr>
            <w:pStyle w:val="Contents5"/>
            <w:tabs>
              <w:tab w:val="clear" w:pos="7892"/>
              <w:tab w:val="right" w:pos="9026" w:leader="dot"/>
            </w:tabs>
            <w:rPr/>
          </w:pPr>
          <w:hyperlink w:anchor="__RefHeading___Toc2170190_3650668749">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2170192_3650668749">
            <w:r>
              <w:rPr>
                <w:webHidden/>
                <w:rStyle w:val="IndexLink"/>
                <w:rtl w:val="true"/>
              </w:rPr>
              <w:t>عِظَةُ الناس</w:t>
            </w:r>
            <w:r>
              <w:rPr>
                <w:rStyle w:val="IndexLink"/>
                <w:rtl w:val="true"/>
              </w:rPr>
              <w:tab/>
            </w:r>
            <w:r>
              <w:rPr>
                <w:rStyle w:val="IndexLink"/>
              </w:rPr>
              <w:t>416</w:t>
            </w:r>
          </w:hyperlink>
        </w:p>
        <w:p>
          <w:pPr>
            <w:pStyle w:val="Contents5"/>
            <w:tabs>
              <w:tab w:val="clear" w:pos="7892"/>
              <w:tab w:val="right" w:pos="9026" w:leader="dot"/>
            </w:tabs>
            <w:rPr/>
          </w:pPr>
          <w:hyperlink w:anchor="__RefHeading___Toc2170194_3650668749">
            <w:r>
              <w:rPr>
                <w:webHidden/>
                <w:rStyle w:val="IndexLink"/>
                <w:rtl w:val="true"/>
              </w:rPr>
              <w:t>فضل القرآن</w:t>
            </w:r>
            <w:r>
              <w:rPr>
                <w:rStyle w:val="IndexLink"/>
                <w:rtl w:val="true"/>
              </w:rPr>
              <w:tab/>
            </w:r>
            <w:r>
              <w:rPr>
                <w:rStyle w:val="IndexLink"/>
              </w:rPr>
              <w:t>418</w:t>
            </w:r>
          </w:hyperlink>
        </w:p>
        <w:p>
          <w:pPr>
            <w:pStyle w:val="Contents5"/>
            <w:tabs>
              <w:tab w:val="clear" w:pos="7892"/>
              <w:tab w:val="right" w:pos="9026" w:leader="dot"/>
            </w:tabs>
            <w:rPr/>
          </w:pPr>
          <w:hyperlink w:anchor="__RefHeading___Toc2170196_3650668749">
            <w:r>
              <w:rPr>
                <w:webHidden/>
                <w:rStyle w:val="IndexLink"/>
                <w:rtl w:val="true"/>
              </w:rPr>
              <w:t>الحثّ على العمل</w:t>
            </w:r>
            <w:r>
              <w:rPr>
                <w:rStyle w:val="IndexLink"/>
                <w:rtl w:val="true"/>
              </w:rPr>
              <w:tab/>
            </w:r>
            <w:r>
              <w:rPr>
                <w:rStyle w:val="IndexLink"/>
              </w:rPr>
              <w:t>418</w:t>
            </w:r>
          </w:hyperlink>
        </w:p>
        <w:p>
          <w:pPr>
            <w:pStyle w:val="Contents5"/>
            <w:tabs>
              <w:tab w:val="clear" w:pos="7892"/>
              <w:tab w:val="right" w:pos="9026" w:leader="dot"/>
            </w:tabs>
            <w:rPr/>
          </w:pPr>
          <w:hyperlink w:anchor="__RefHeading___Toc2170198_3650668749">
            <w:r>
              <w:rPr>
                <w:webHidden/>
                <w:rStyle w:val="IndexLink"/>
                <w:rtl w:val="true"/>
              </w:rPr>
              <w:t>نصائح للناس</w:t>
            </w:r>
            <w:r>
              <w:rPr>
                <w:rStyle w:val="IndexLink"/>
                <w:rtl w:val="true"/>
              </w:rPr>
              <w:tab/>
            </w:r>
            <w:r>
              <w:rPr>
                <w:rStyle w:val="IndexLink"/>
              </w:rPr>
              <w:t>420</w:t>
            </w:r>
          </w:hyperlink>
        </w:p>
        <w:p>
          <w:pPr>
            <w:pStyle w:val="Contents5"/>
            <w:tabs>
              <w:tab w:val="clear" w:pos="7892"/>
              <w:tab w:val="right" w:pos="9026" w:leader="dot"/>
            </w:tabs>
            <w:rPr/>
          </w:pPr>
          <w:hyperlink w:anchor="__RefHeading___Toc2170200_3650668749">
            <w:r>
              <w:rPr>
                <w:webHidden/>
                <w:rStyle w:val="IndexLink"/>
                <w:rtl w:val="true"/>
              </w:rPr>
              <w:t>تحريم البدع</w:t>
            </w:r>
            <w:r>
              <w:rPr>
                <w:rStyle w:val="IndexLink"/>
                <w:rtl w:val="true"/>
              </w:rPr>
              <w:tab/>
            </w:r>
            <w:r>
              <w:rPr>
                <w:rStyle w:val="IndexLink"/>
              </w:rPr>
              <w:t>420</w:t>
            </w:r>
          </w:hyperlink>
        </w:p>
        <w:p>
          <w:pPr>
            <w:pStyle w:val="Contents5"/>
            <w:tabs>
              <w:tab w:val="clear" w:pos="7892"/>
              <w:tab w:val="right" w:pos="9026" w:leader="dot"/>
            </w:tabs>
            <w:rPr/>
          </w:pPr>
          <w:hyperlink w:anchor="__RefHeading___Toc2170202_3650668749">
            <w:r>
              <w:rPr>
                <w:webHidden/>
                <w:rStyle w:val="IndexLink"/>
                <w:rtl w:val="true"/>
              </w:rPr>
              <w:t>القرآن</w:t>
            </w:r>
            <w:r>
              <w:rPr>
                <w:rStyle w:val="IndexLink"/>
                <w:rtl w:val="true"/>
              </w:rPr>
              <w:tab/>
            </w:r>
            <w:r>
              <w:rPr>
                <w:rStyle w:val="IndexLink"/>
              </w:rPr>
              <w:t>422</w:t>
            </w:r>
          </w:hyperlink>
        </w:p>
        <w:p>
          <w:pPr>
            <w:pStyle w:val="Contents5"/>
            <w:tabs>
              <w:tab w:val="clear" w:pos="7892"/>
              <w:tab w:val="right" w:pos="9026" w:leader="dot"/>
            </w:tabs>
            <w:rPr/>
          </w:pPr>
          <w:hyperlink w:anchor="__RefHeading___Toc2170204_3650668749">
            <w:r>
              <w:rPr>
                <w:webHidden/>
                <w:rStyle w:val="IndexLink"/>
                <w:rtl w:val="true"/>
              </w:rPr>
              <w:t>أنواع الظلم</w:t>
            </w:r>
            <w:r>
              <w:rPr>
                <w:rStyle w:val="IndexLink"/>
                <w:rtl w:val="true"/>
              </w:rPr>
              <w:tab/>
            </w:r>
            <w:r>
              <w:rPr>
                <w:rStyle w:val="IndexLink"/>
              </w:rPr>
              <w:t>422</w:t>
            </w:r>
          </w:hyperlink>
        </w:p>
        <w:p>
          <w:pPr>
            <w:pStyle w:val="Contents5"/>
            <w:tabs>
              <w:tab w:val="clear" w:pos="7892"/>
              <w:tab w:val="right" w:pos="9026" w:leader="dot"/>
            </w:tabs>
            <w:rPr/>
          </w:pPr>
          <w:hyperlink w:anchor="__RefHeading___Toc2170206_3650668749">
            <w:r>
              <w:rPr>
                <w:webHidden/>
                <w:rStyle w:val="IndexLink"/>
                <w:rtl w:val="true"/>
              </w:rPr>
              <w:t>لزوم الطاعة</w:t>
            </w:r>
            <w:r>
              <w:rPr>
                <w:rStyle w:val="IndexLink"/>
                <w:rtl w:val="true"/>
              </w:rPr>
              <w:tab/>
            </w:r>
            <w:r>
              <w:rPr>
                <w:rStyle w:val="IndexLink"/>
              </w:rPr>
              <w:t>424</w:t>
            </w:r>
          </w:hyperlink>
        </w:p>
        <w:p>
          <w:pPr>
            <w:pStyle w:val="Contents4"/>
            <w:tabs>
              <w:tab w:val="clear" w:pos="8176"/>
              <w:tab w:val="right" w:pos="9026" w:leader="dot"/>
            </w:tabs>
            <w:rPr/>
          </w:pPr>
          <w:hyperlink w:anchor="__RefHeading___Toc217020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177</w:t>
            </w:r>
            <w:r>
              <w:rPr>
                <w:rStyle w:val="IndexLink"/>
                <w:rtl w:val="true"/>
              </w:rPr>
              <w:t>)</w:t>
              <w:tab/>
            </w:r>
            <w:r>
              <w:rPr>
                <w:rStyle w:val="IndexLink"/>
              </w:rPr>
              <w:t>424</w:t>
            </w:r>
          </w:hyperlink>
        </w:p>
        <w:p>
          <w:pPr>
            <w:pStyle w:val="Contents4"/>
            <w:tabs>
              <w:tab w:val="clear" w:pos="8176"/>
              <w:tab w:val="right" w:pos="9026" w:leader="dot"/>
            </w:tabs>
            <w:rPr/>
          </w:pPr>
          <w:hyperlink w:anchor="__RefHeading___Toc217021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178</w:t>
            </w:r>
            <w:r>
              <w:rPr>
                <w:rStyle w:val="IndexLink"/>
                <w:rtl w:val="true"/>
              </w:rPr>
              <w:t>)</w:t>
              <w:tab/>
            </w:r>
            <w:r>
              <w:rPr>
                <w:rStyle w:val="IndexLink"/>
              </w:rPr>
              <w:t>426</w:t>
            </w:r>
          </w:hyperlink>
        </w:p>
        <w:p>
          <w:pPr>
            <w:pStyle w:val="Contents5"/>
            <w:tabs>
              <w:tab w:val="clear" w:pos="7892"/>
              <w:tab w:val="right" w:pos="9026" w:leader="dot"/>
            </w:tabs>
            <w:rPr/>
          </w:pPr>
          <w:hyperlink w:anchor="__RefHeading___Toc2170212_3650668749">
            <w:r>
              <w:rPr>
                <w:webHidden/>
                <w:rStyle w:val="IndexLink"/>
                <w:rtl w:val="true"/>
              </w:rPr>
              <w:t>اشاره</w:t>
            </w:r>
            <w:r>
              <w:rPr>
                <w:rStyle w:val="IndexLink"/>
                <w:rtl w:val="true"/>
              </w:rPr>
              <w:tab/>
            </w:r>
            <w:r>
              <w:rPr>
                <w:rStyle w:val="IndexLink"/>
              </w:rPr>
              <w:t>426</w:t>
            </w:r>
          </w:hyperlink>
        </w:p>
        <w:p>
          <w:pPr>
            <w:pStyle w:val="Contents5"/>
            <w:tabs>
              <w:tab w:val="clear" w:pos="7892"/>
              <w:tab w:val="right" w:pos="9026" w:leader="dot"/>
            </w:tabs>
            <w:rPr/>
          </w:pPr>
          <w:hyperlink w:anchor="__RefHeading___Toc2170214_3650668749">
            <w:r>
              <w:rPr>
                <w:webHidden/>
                <w:rStyle w:val="IndexLink"/>
                <w:rtl w:val="true"/>
              </w:rPr>
              <w:t>اللَّه و رسوله</w:t>
            </w:r>
            <w:r>
              <w:rPr>
                <w:rStyle w:val="IndexLink"/>
                <w:rtl w:val="true"/>
              </w:rPr>
              <w:tab/>
            </w:r>
            <w:r>
              <w:rPr>
                <w:rStyle w:val="IndexLink"/>
              </w:rPr>
              <w:t>426</w:t>
            </w:r>
          </w:hyperlink>
        </w:p>
        <w:p>
          <w:pPr>
            <w:pStyle w:val="Contents4"/>
            <w:tabs>
              <w:tab w:val="clear" w:pos="8176"/>
              <w:tab w:val="right" w:pos="9026" w:leader="dot"/>
            </w:tabs>
            <w:rPr/>
          </w:pPr>
          <w:hyperlink w:anchor="__RefHeading___Toc217021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179</w:t>
            </w:r>
            <w:r>
              <w:rPr>
                <w:rStyle w:val="IndexLink"/>
                <w:rtl w:val="true"/>
              </w:rPr>
              <w:t>)</w:t>
              <w:tab/>
            </w:r>
            <w:r>
              <w:rPr>
                <w:rStyle w:val="IndexLink"/>
              </w:rPr>
              <w:t>428</w:t>
            </w:r>
          </w:hyperlink>
        </w:p>
        <w:p>
          <w:pPr>
            <w:pStyle w:val="Contents4"/>
            <w:tabs>
              <w:tab w:val="clear" w:pos="8176"/>
              <w:tab w:val="right" w:pos="9026" w:leader="dot"/>
            </w:tabs>
            <w:rPr/>
          </w:pPr>
          <w:hyperlink w:anchor="__RefHeading___Toc217021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180</w:t>
            </w:r>
            <w:r>
              <w:rPr>
                <w:rStyle w:val="IndexLink"/>
                <w:rtl w:val="true"/>
              </w:rPr>
              <w:t>)</w:t>
              <w:tab/>
            </w:r>
            <w:r>
              <w:rPr>
                <w:rStyle w:val="IndexLink"/>
              </w:rPr>
              <w:t>428</w:t>
            </w:r>
          </w:hyperlink>
        </w:p>
        <w:p>
          <w:pPr>
            <w:pStyle w:val="Contents4"/>
            <w:tabs>
              <w:tab w:val="clear" w:pos="8176"/>
              <w:tab w:val="right" w:pos="9026" w:leader="dot"/>
            </w:tabs>
            <w:rPr/>
          </w:pPr>
          <w:hyperlink w:anchor="__RefHeading___Toc217022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181</w:t>
            </w:r>
            <w:r>
              <w:rPr>
                <w:rStyle w:val="IndexLink"/>
                <w:rtl w:val="true"/>
              </w:rPr>
              <w:t>)</w:t>
              <w:tab/>
            </w:r>
            <w:r>
              <w:rPr>
                <w:rStyle w:val="IndexLink"/>
              </w:rPr>
              <w:t>430</w:t>
            </w:r>
          </w:hyperlink>
        </w:p>
        <w:p>
          <w:pPr>
            <w:pStyle w:val="Contents4"/>
            <w:tabs>
              <w:tab w:val="clear" w:pos="8176"/>
              <w:tab w:val="right" w:pos="9026" w:leader="dot"/>
            </w:tabs>
            <w:rPr/>
          </w:pPr>
          <w:hyperlink w:anchor="__RefHeading___Toc217022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182</w:t>
            </w:r>
            <w:r>
              <w:rPr>
                <w:rStyle w:val="IndexLink"/>
                <w:rtl w:val="true"/>
              </w:rPr>
              <w:t>)</w:t>
              <w:tab/>
            </w:r>
            <w:r>
              <w:rPr>
                <w:rStyle w:val="IndexLink"/>
              </w:rPr>
              <w:t>432</w:t>
            </w:r>
          </w:hyperlink>
        </w:p>
        <w:p>
          <w:pPr>
            <w:pStyle w:val="Contents5"/>
            <w:tabs>
              <w:tab w:val="clear" w:pos="7892"/>
              <w:tab w:val="right" w:pos="9026" w:leader="dot"/>
            </w:tabs>
            <w:rPr/>
          </w:pPr>
          <w:hyperlink w:anchor="__RefHeading___Toc2170224_3650668749">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2170226_3650668749">
            <w:r>
              <w:rPr>
                <w:webHidden/>
                <w:rStyle w:val="IndexLink"/>
                <w:rtl w:val="true"/>
              </w:rPr>
              <w:t>حمد اللَّه و استعانته</w:t>
            </w:r>
            <w:r>
              <w:rPr>
                <w:rStyle w:val="IndexLink"/>
                <w:rtl w:val="true"/>
              </w:rPr>
              <w:tab/>
            </w:r>
            <w:r>
              <w:rPr>
                <w:rStyle w:val="IndexLink"/>
              </w:rPr>
              <w:t>432</w:t>
            </w:r>
          </w:hyperlink>
        </w:p>
        <w:p>
          <w:pPr>
            <w:pStyle w:val="Contents5"/>
            <w:tabs>
              <w:tab w:val="clear" w:pos="7892"/>
              <w:tab w:val="right" w:pos="9026" w:leader="dot"/>
            </w:tabs>
            <w:rPr/>
          </w:pPr>
          <w:hyperlink w:anchor="__RefHeading___Toc2170228_3650668749">
            <w:r>
              <w:rPr>
                <w:webHidden/>
                <w:rStyle w:val="IndexLink"/>
                <w:rtl w:val="true"/>
              </w:rPr>
              <w:t>اللَّه الواحد</w:t>
            </w:r>
            <w:r>
              <w:rPr>
                <w:rStyle w:val="IndexLink"/>
                <w:rtl w:val="true"/>
              </w:rPr>
              <w:tab/>
            </w:r>
            <w:r>
              <w:rPr>
                <w:rStyle w:val="IndexLink"/>
              </w:rPr>
              <w:t>432</w:t>
            </w:r>
          </w:hyperlink>
        </w:p>
        <w:p>
          <w:pPr>
            <w:pStyle w:val="Contents5"/>
            <w:tabs>
              <w:tab w:val="clear" w:pos="7892"/>
              <w:tab w:val="right" w:pos="9026" w:leader="dot"/>
            </w:tabs>
            <w:rPr/>
          </w:pPr>
          <w:hyperlink w:anchor="__RefHeading___Toc2170230_3650668749">
            <w:r>
              <w:rPr>
                <w:webHidden/>
                <w:rStyle w:val="IndexLink"/>
                <w:rtl w:val="true"/>
              </w:rPr>
              <w:t>عود إلى الحمد</w:t>
            </w:r>
            <w:r>
              <w:rPr>
                <w:rStyle w:val="IndexLink"/>
                <w:rtl w:val="true"/>
              </w:rPr>
              <w:tab/>
            </w:r>
            <w:r>
              <w:rPr>
                <w:rStyle w:val="IndexLink"/>
              </w:rPr>
              <w:t>434</w:t>
            </w:r>
          </w:hyperlink>
        </w:p>
        <w:p>
          <w:pPr>
            <w:pStyle w:val="Contents5"/>
            <w:tabs>
              <w:tab w:val="clear" w:pos="7892"/>
              <w:tab w:val="right" w:pos="9026" w:leader="dot"/>
            </w:tabs>
            <w:rPr/>
          </w:pPr>
          <w:hyperlink w:anchor="__RefHeading___Toc2170232_3650668749">
            <w:r>
              <w:rPr>
                <w:webHidden/>
                <w:rStyle w:val="IndexLink"/>
                <w:rtl w:val="true"/>
              </w:rPr>
              <w:t>الوصية بالتقوى</w:t>
            </w:r>
            <w:r>
              <w:rPr>
                <w:rStyle w:val="IndexLink"/>
                <w:rtl w:val="true"/>
              </w:rPr>
              <w:tab/>
            </w:r>
            <w:r>
              <w:rPr>
                <w:rStyle w:val="IndexLink"/>
              </w:rPr>
              <w:t>436</w:t>
            </w:r>
          </w:hyperlink>
        </w:p>
        <w:p>
          <w:pPr>
            <w:pStyle w:val="Contents5"/>
            <w:tabs>
              <w:tab w:val="clear" w:pos="7892"/>
              <w:tab w:val="right" w:pos="9026" w:leader="dot"/>
            </w:tabs>
            <w:rPr/>
          </w:pPr>
          <w:hyperlink w:anchor="__RefHeading___Toc2170234_3650668749">
            <w:r>
              <w:rPr>
                <w:webHidden/>
                <w:rStyle w:val="IndexLink"/>
                <w:rtl w:val="true"/>
              </w:rPr>
              <w:t>ثمّ نادى بأعلى صوته</w:t>
            </w:r>
            <w:r>
              <w:rPr>
                <w:rStyle w:val="IndexLink"/>
                <w:rtl w:val="true"/>
              </w:rPr>
              <w:tab/>
            </w:r>
            <w:r>
              <w:rPr>
                <w:rStyle w:val="IndexLink"/>
              </w:rPr>
              <w:t>438</w:t>
            </w:r>
          </w:hyperlink>
        </w:p>
        <w:p>
          <w:pPr>
            <w:pStyle w:val="Contents4"/>
            <w:tabs>
              <w:tab w:val="clear" w:pos="8176"/>
              <w:tab w:val="right" w:pos="9026" w:leader="dot"/>
            </w:tabs>
            <w:rPr/>
          </w:pPr>
          <w:hyperlink w:anchor="__RefHeading___Toc217023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183</w:t>
            </w:r>
            <w:r>
              <w:rPr>
                <w:rStyle w:val="IndexLink"/>
                <w:rtl w:val="true"/>
              </w:rPr>
              <w:t>)</w:t>
              <w:tab/>
            </w:r>
            <w:r>
              <w:rPr>
                <w:rStyle w:val="IndexLink"/>
              </w:rPr>
              <w:t>440</w:t>
            </w:r>
          </w:hyperlink>
        </w:p>
        <w:p>
          <w:pPr>
            <w:pStyle w:val="Contents5"/>
            <w:tabs>
              <w:tab w:val="clear" w:pos="7892"/>
              <w:tab w:val="right" w:pos="9026" w:leader="dot"/>
            </w:tabs>
            <w:rPr/>
          </w:pPr>
          <w:hyperlink w:anchor="__RefHeading___Toc2170238_3650668749">
            <w:r>
              <w:rPr>
                <w:webHidden/>
                <w:rStyle w:val="IndexLink"/>
                <w:rtl w:val="true"/>
              </w:rPr>
              <w:t>اشاره</w:t>
            </w:r>
            <w:r>
              <w:rPr>
                <w:rStyle w:val="IndexLink"/>
                <w:rtl w:val="true"/>
              </w:rPr>
              <w:tab/>
            </w:r>
            <w:r>
              <w:rPr>
                <w:rStyle w:val="IndexLink"/>
              </w:rPr>
              <w:t>440</w:t>
            </w:r>
          </w:hyperlink>
        </w:p>
        <w:p>
          <w:pPr>
            <w:pStyle w:val="Contents5"/>
            <w:tabs>
              <w:tab w:val="clear" w:pos="7892"/>
              <w:tab w:val="right" w:pos="9026" w:leader="dot"/>
            </w:tabs>
            <w:rPr/>
          </w:pPr>
          <w:hyperlink w:anchor="__RefHeading___Toc2170240_3650668749">
            <w:r>
              <w:rPr>
                <w:webHidden/>
                <w:rStyle w:val="IndexLink"/>
                <w:rtl w:val="true"/>
              </w:rPr>
              <w:t>اللّه تعالى</w:t>
            </w:r>
            <w:r>
              <w:rPr>
                <w:rStyle w:val="IndexLink"/>
                <w:rtl w:val="true"/>
              </w:rPr>
              <w:tab/>
            </w:r>
            <w:r>
              <w:rPr>
                <w:rStyle w:val="IndexLink"/>
              </w:rPr>
              <w:t>440</w:t>
            </w:r>
          </w:hyperlink>
        </w:p>
        <w:p>
          <w:pPr>
            <w:pStyle w:val="Contents5"/>
            <w:tabs>
              <w:tab w:val="clear" w:pos="7892"/>
              <w:tab w:val="right" w:pos="9026" w:leader="dot"/>
            </w:tabs>
            <w:rPr/>
          </w:pPr>
          <w:hyperlink w:anchor="__RefHeading___Toc2170242_3650668749">
            <w:r>
              <w:rPr>
                <w:webHidden/>
                <w:rStyle w:val="IndexLink"/>
                <w:rtl w:val="true"/>
              </w:rPr>
              <w:t>فضل القرآن</w:t>
            </w:r>
            <w:r>
              <w:rPr>
                <w:rStyle w:val="IndexLink"/>
                <w:rtl w:val="true"/>
              </w:rPr>
              <w:tab/>
            </w:r>
            <w:r>
              <w:rPr>
                <w:rStyle w:val="IndexLink"/>
              </w:rPr>
              <w:t>440</w:t>
            </w:r>
          </w:hyperlink>
        </w:p>
        <w:p>
          <w:pPr>
            <w:pStyle w:val="Contents5"/>
            <w:tabs>
              <w:tab w:val="clear" w:pos="7892"/>
              <w:tab w:val="right" w:pos="9026" w:leader="dot"/>
            </w:tabs>
            <w:rPr/>
          </w:pPr>
          <w:hyperlink w:anchor="__RefHeading___Toc2170244_3650668749">
            <w:r>
              <w:rPr>
                <w:webHidden/>
                <w:rStyle w:val="IndexLink"/>
                <w:rtl w:val="true"/>
              </w:rPr>
              <w:t>الوصيّة بالتقوى</w:t>
            </w:r>
            <w:r>
              <w:rPr>
                <w:rStyle w:val="IndexLink"/>
                <w:rtl w:val="true"/>
              </w:rPr>
              <w:tab/>
            </w:r>
            <w:r>
              <w:rPr>
                <w:rStyle w:val="IndexLink"/>
              </w:rPr>
              <w:t>442</w:t>
            </w:r>
          </w:hyperlink>
        </w:p>
        <w:p>
          <w:pPr>
            <w:pStyle w:val="Contents4"/>
            <w:tabs>
              <w:tab w:val="clear" w:pos="8176"/>
              <w:tab w:val="right" w:pos="9026" w:leader="dot"/>
            </w:tabs>
            <w:rPr/>
          </w:pPr>
          <w:hyperlink w:anchor="__RefHeading___Toc217024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184</w:t>
            </w:r>
            <w:r>
              <w:rPr>
                <w:rStyle w:val="IndexLink"/>
                <w:rtl w:val="true"/>
              </w:rPr>
              <w:t>)</w:t>
              <w:tab/>
            </w:r>
            <w:r>
              <w:rPr>
                <w:rStyle w:val="IndexLink"/>
              </w:rPr>
              <w:t>446</w:t>
            </w:r>
          </w:hyperlink>
        </w:p>
        <w:p>
          <w:pPr>
            <w:pStyle w:val="Contents4"/>
            <w:tabs>
              <w:tab w:val="clear" w:pos="8176"/>
              <w:tab w:val="right" w:pos="9026" w:leader="dot"/>
            </w:tabs>
            <w:rPr/>
          </w:pPr>
          <w:hyperlink w:anchor="__RefHeading___Toc217024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185</w:t>
            </w:r>
            <w:r>
              <w:rPr>
                <w:rStyle w:val="IndexLink"/>
                <w:rtl w:val="true"/>
              </w:rPr>
              <w:t>)</w:t>
              <w:tab/>
            </w:r>
            <w:r>
              <w:rPr>
                <w:rStyle w:val="IndexLink"/>
              </w:rPr>
              <w:t>446</w:t>
            </w:r>
          </w:hyperlink>
        </w:p>
        <w:p>
          <w:pPr>
            <w:pStyle w:val="Contents5"/>
            <w:tabs>
              <w:tab w:val="clear" w:pos="7892"/>
              <w:tab w:val="right" w:pos="9026" w:leader="dot"/>
            </w:tabs>
            <w:rPr/>
          </w:pPr>
          <w:hyperlink w:anchor="__RefHeading___Toc2170250_3650668749">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2170252_3650668749">
            <w:r>
              <w:rPr>
                <w:webHidden/>
                <w:rStyle w:val="IndexLink"/>
                <w:rtl w:val="true"/>
              </w:rPr>
              <w:t>حمداللَّه تعالى</w:t>
            </w:r>
            <w:r>
              <w:rPr>
                <w:rStyle w:val="IndexLink"/>
                <w:rtl w:val="true"/>
              </w:rPr>
              <w:tab/>
            </w:r>
            <w:r>
              <w:rPr>
                <w:rStyle w:val="IndexLink"/>
              </w:rPr>
              <w:t>446</w:t>
            </w:r>
          </w:hyperlink>
        </w:p>
        <w:p>
          <w:pPr>
            <w:pStyle w:val="Contents5"/>
            <w:tabs>
              <w:tab w:val="clear" w:pos="7892"/>
              <w:tab w:val="right" w:pos="9026" w:leader="dot"/>
            </w:tabs>
            <w:rPr/>
          </w:pPr>
          <w:hyperlink w:anchor="__RefHeading___Toc2170254_3650668749">
            <w:r>
              <w:rPr>
                <w:webHidden/>
                <w:rStyle w:val="IndexLink"/>
                <w:rtl w:val="true"/>
              </w:rPr>
              <w:t>الرسول الأعظم</w:t>
            </w:r>
            <w:r>
              <w:rPr>
                <w:rStyle w:val="IndexLink"/>
                <w:rtl w:val="true"/>
              </w:rPr>
              <w:tab/>
            </w:r>
            <w:r>
              <w:rPr>
                <w:rStyle w:val="IndexLink"/>
              </w:rPr>
              <w:t>448</w:t>
            </w:r>
          </w:hyperlink>
        </w:p>
        <w:p>
          <w:pPr>
            <w:pStyle w:val="Contents5"/>
            <w:tabs>
              <w:tab w:val="clear" w:pos="7892"/>
              <w:tab w:val="right" w:pos="9026" w:leader="dot"/>
            </w:tabs>
            <w:rPr/>
          </w:pPr>
          <w:hyperlink w:anchor="__RefHeading___Toc2170256_3650668749">
            <w:r>
              <w:rPr>
                <w:webHidden/>
                <w:rStyle w:val="IndexLink"/>
                <w:rtl w:val="true"/>
              </w:rPr>
              <w:t>منها في صفة خلق أصناف من الحيوان</w:t>
            </w:r>
            <w:r>
              <w:rPr>
                <w:rStyle w:val="IndexLink"/>
                <w:rtl w:val="true"/>
              </w:rPr>
              <w:t>:</w:t>
              <w:tab/>
            </w:r>
            <w:r>
              <w:rPr>
                <w:rStyle w:val="IndexLink"/>
              </w:rPr>
              <w:t>448</w:t>
            </w:r>
          </w:hyperlink>
        </w:p>
        <w:p>
          <w:pPr>
            <w:pStyle w:val="Contents5"/>
            <w:tabs>
              <w:tab w:val="clear" w:pos="7892"/>
              <w:tab w:val="right" w:pos="9026" w:leader="dot"/>
            </w:tabs>
            <w:rPr/>
          </w:pPr>
          <w:hyperlink w:anchor="__RefHeading___Toc2170258_3650668749">
            <w:r>
              <w:rPr>
                <w:webHidden/>
                <w:rStyle w:val="IndexLink"/>
                <w:rtl w:val="true"/>
              </w:rPr>
              <w:t>خلقة السماء و الكون</w:t>
            </w:r>
            <w:r>
              <w:rPr>
                <w:rStyle w:val="IndexLink"/>
                <w:rtl w:val="true"/>
              </w:rPr>
              <w:tab/>
            </w:r>
            <w:r>
              <w:rPr>
                <w:rStyle w:val="IndexLink"/>
              </w:rPr>
              <w:t>450</w:t>
            </w:r>
          </w:hyperlink>
        </w:p>
        <w:p>
          <w:pPr>
            <w:pStyle w:val="Contents5"/>
            <w:tabs>
              <w:tab w:val="clear" w:pos="7892"/>
              <w:tab w:val="right" w:pos="9026" w:leader="dot"/>
            </w:tabs>
            <w:rPr/>
          </w:pPr>
          <w:hyperlink w:anchor="__RefHeading___Toc2170260_3650668749">
            <w:r>
              <w:rPr>
                <w:webHidden/>
                <w:rStyle w:val="IndexLink"/>
                <w:rtl w:val="true"/>
              </w:rPr>
              <w:t>خلقة الجرادة</w:t>
            </w:r>
            <w:r>
              <w:rPr>
                <w:rStyle w:val="IndexLink"/>
                <w:rtl w:val="true"/>
              </w:rPr>
              <w:tab/>
            </w:r>
            <w:r>
              <w:rPr>
                <w:rStyle w:val="IndexLink"/>
              </w:rPr>
              <w:t>450</w:t>
            </w:r>
          </w:hyperlink>
        </w:p>
        <w:p>
          <w:pPr>
            <w:pStyle w:val="Contents4"/>
            <w:tabs>
              <w:tab w:val="clear" w:pos="8176"/>
              <w:tab w:val="right" w:pos="9026" w:leader="dot"/>
            </w:tabs>
            <w:rPr/>
          </w:pPr>
          <w:hyperlink w:anchor="__RefHeading___Toc217026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186</w:t>
            </w:r>
            <w:r>
              <w:rPr>
                <w:rStyle w:val="IndexLink"/>
                <w:rtl w:val="true"/>
              </w:rPr>
              <w:t>)</w:t>
              <w:tab/>
            </w:r>
            <w:r>
              <w:rPr>
                <w:rStyle w:val="IndexLink"/>
              </w:rPr>
              <w:t>452</w:t>
            </w:r>
          </w:hyperlink>
        </w:p>
        <w:p>
          <w:pPr>
            <w:pStyle w:val="Contents4"/>
            <w:tabs>
              <w:tab w:val="clear" w:pos="8176"/>
              <w:tab w:val="right" w:pos="9026" w:leader="dot"/>
            </w:tabs>
            <w:rPr/>
          </w:pPr>
          <w:hyperlink w:anchor="__RefHeading___Toc217026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187</w:t>
            </w:r>
            <w:r>
              <w:rPr>
                <w:rStyle w:val="IndexLink"/>
                <w:rtl w:val="true"/>
              </w:rPr>
              <w:t>)</w:t>
              <w:tab/>
            </w:r>
            <w:r>
              <w:rPr>
                <w:rStyle w:val="IndexLink"/>
              </w:rPr>
              <w:t>460</w:t>
            </w:r>
          </w:hyperlink>
        </w:p>
        <w:p>
          <w:pPr>
            <w:pStyle w:val="Contents4"/>
            <w:tabs>
              <w:tab w:val="clear" w:pos="8176"/>
              <w:tab w:val="right" w:pos="9026" w:leader="dot"/>
            </w:tabs>
            <w:rPr/>
          </w:pPr>
          <w:hyperlink w:anchor="__RefHeading___Toc217026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188</w:t>
            </w:r>
            <w:r>
              <w:rPr>
                <w:rStyle w:val="IndexLink"/>
                <w:rtl w:val="true"/>
              </w:rPr>
              <w:t>)</w:t>
              <w:tab/>
            </w:r>
            <w:r>
              <w:rPr>
                <w:rStyle w:val="IndexLink"/>
              </w:rPr>
              <w:t>462</w:t>
            </w:r>
          </w:hyperlink>
        </w:p>
        <w:p>
          <w:pPr>
            <w:pStyle w:val="Contents5"/>
            <w:tabs>
              <w:tab w:val="clear" w:pos="7892"/>
              <w:tab w:val="right" w:pos="9026" w:leader="dot"/>
            </w:tabs>
            <w:rPr/>
          </w:pPr>
          <w:hyperlink w:anchor="__RefHeading___Toc2170268_3650668749">
            <w:r>
              <w:rPr>
                <w:webHidden/>
                <w:rStyle w:val="IndexLink"/>
                <w:rtl w:val="true"/>
              </w:rPr>
              <w:t>اشاره</w:t>
            </w:r>
            <w:r>
              <w:rPr>
                <w:rStyle w:val="IndexLink"/>
                <w:rtl w:val="true"/>
              </w:rPr>
              <w:tab/>
            </w:r>
            <w:r>
              <w:rPr>
                <w:rStyle w:val="IndexLink"/>
              </w:rPr>
              <w:t>462</w:t>
            </w:r>
          </w:hyperlink>
        </w:p>
        <w:p>
          <w:pPr>
            <w:pStyle w:val="Contents5"/>
            <w:tabs>
              <w:tab w:val="clear" w:pos="7892"/>
              <w:tab w:val="right" w:pos="9026" w:leader="dot"/>
            </w:tabs>
            <w:rPr/>
          </w:pPr>
          <w:hyperlink w:anchor="__RefHeading___Toc2170270_3650668749">
            <w:r>
              <w:rPr>
                <w:webHidden/>
                <w:rStyle w:val="IndexLink"/>
                <w:rtl w:val="true"/>
              </w:rPr>
              <w:t>التقوى</w:t>
            </w:r>
            <w:r>
              <w:rPr>
                <w:rStyle w:val="IndexLink"/>
                <w:rtl w:val="true"/>
              </w:rPr>
              <w:tab/>
            </w:r>
            <w:r>
              <w:rPr>
                <w:rStyle w:val="IndexLink"/>
              </w:rPr>
              <w:t>462</w:t>
            </w:r>
          </w:hyperlink>
        </w:p>
        <w:p>
          <w:pPr>
            <w:pStyle w:val="Contents5"/>
            <w:tabs>
              <w:tab w:val="clear" w:pos="7892"/>
              <w:tab w:val="right" w:pos="9026" w:leader="dot"/>
            </w:tabs>
            <w:rPr/>
          </w:pPr>
          <w:hyperlink w:anchor="__RefHeading___Toc2170272_3650668749">
            <w:r>
              <w:rPr>
                <w:webHidden/>
                <w:rStyle w:val="IndexLink"/>
                <w:rtl w:val="true"/>
              </w:rPr>
              <w:t>الموت</w:t>
            </w:r>
            <w:r>
              <w:rPr>
                <w:rStyle w:val="IndexLink"/>
                <w:rtl w:val="true"/>
              </w:rPr>
              <w:tab/>
            </w:r>
            <w:r>
              <w:rPr>
                <w:rStyle w:val="IndexLink"/>
              </w:rPr>
              <w:t>462</w:t>
            </w:r>
          </w:hyperlink>
        </w:p>
        <w:p>
          <w:pPr>
            <w:pStyle w:val="Contents5"/>
            <w:tabs>
              <w:tab w:val="clear" w:pos="7892"/>
              <w:tab w:val="right" w:pos="9026" w:leader="dot"/>
            </w:tabs>
            <w:rPr/>
          </w:pPr>
          <w:hyperlink w:anchor="__RefHeading___Toc2170274_3650668749">
            <w:r>
              <w:rPr>
                <w:webHidden/>
                <w:rStyle w:val="IndexLink"/>
                <w:rtl w:val="true"/>
              </w:rPr>
              <w:t>سرعة النفاد</w:t>
            </w:r>
            <w:r>
              <w:rPr>
                <w:rStyle w:val="IndexLink"/>
                <w:rtl w:val="true"/>
              </w:rPr>
              <w:tab/>
            </w:r>
            <w:r>
              <w:rPr>
                <w:rStyle w:val="IndexLink"/>
              </w:rPr>
              <w:t>462</w:t>
            </w:r>
          </w:hyperlink>
        </w:p>
        <w:p>
          <w:pPr>
            <w:pStyle w:val="Contents4"/>
            <w:tabs>
              <w:tab w:val="clear" w:pos="8176"/>
              <w:tab w:val="right" w:pos="9026" w:leader="dot"/>
            </w:tabs>
            <w:rPr/>
          </w:pPr>
          <w:hyperlink w:anchor="__RefHeading___Toc217027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189</w:t>
            </w:r>
            <w:r>
              <w:rPr>
                <w:rStyle w:val="IndexLink"/>
                <w:rtl w:val="true"/>
              </w:rPr>
              <w:t>)</w:t>
              <w:tab/>
            </w:r>
            <w:r>
              <w:rPr>
                <w:rStyle w:val="IndexLink"/>
              </w:rPr>
              <w:t>464</w:t>
            </w:r>
          </w:hyperlink>
        </w:p>
        <w:p>
          <w:pPr>
            <w:pStyle w:val="Contents5"/>
            <w:tabs>
              <w:tab w:val="clear" w:pos="7892"/>
              <w:tab w:val="right" w:pos="9026" w:leader="dot"/>
            </w:tabs>
            <w:rPr/>
          </w:pPr>
          <w:hyperlink w:anchor="__RefHeading___Toc2170278_3650668749">
            <w:r>
              <w:rPr>
                <w:webHidden/>
                <w:rStyle w:val="IndexLink"/>
                <w:rtl w:val="true"/>
              </w:rPr>
              <w:t>اشاره</w:t>
            </w:r>
            <w:r>
              <w:rPr>
                <w:rStyle w:val="IndexLink"/>
                <w:rtl w:val="true"/>
              </w:rPr>
              <w:tab/>
            </w:r>
            <w:r>
              <w:rPr>
                <w:rStyle w:val="IndexLink"/>
              </w:rPr>
              <w:t>464</w:t>
            </w:r>
          </w:hyperlink>
        </w:p>
        <w:p>
          <w:pPr>
            <w:pStyle w:val="Contents5"/>
            <w:tabs>
              <w:tab w:val="clear" w:pos="7892"/>
              <w:tab w:val="right" w:pos="9026" w:leader="dot"/>
            </w:tabs>
            <w:rPr/>
          </w:pPr>
          <w:hyperlink w:anchor="__RefHeading___Toc2170280_3650668749">
            <w:r>
              <w:rPr>
                <w:webHidden/>
                <w:rStyle w:val="IndexLink"/>
                <w:rtl w:val="true"/>
              </w:rPr>
              <w:t>اقسام الايمان</w:t>
            </w:r>
            <w:r>
              <w:rPr>
                <w:rStyle w:val="IndexLink"/>
                <w:rtl w:val="true"/>
              </w:rPr>
              <w:tab/>
            </w:r>
            <w:r>
              <w:rPr>
                <w:rStyle w:val="IndexLink"/>
              </w:rPr>
              <w:t>464</w:t>
            </w:r>
          </w:hyperlink>
        </w:p>
        <w:p>
          <w:pPr>
            <w:pStyle w:val="Contents5"/>
            <w:tabs>
              <w:tab w:val="clear" w:pos="7892"/>
              <w:tab w:val="right" w:pos="9026" w:leader="dot"/>
            </w:tabs>
            <w:rPr/>
          </w:pPr>
          <w:hyperlink w:anchor="__RefHeading___Toc2170282_3650668749">
            <w:r>
              <w:rPr>
                <w:webHidden/>
                <w:rStyle w:val="IndexLink"/>
                <w:rtl w:val="true"/>
              </w:rPr>
              <w:t>وجوب الهجرة</w:t>
            </w:r>
            <w:r>
              <w:rPr>
                <w:rStyle w:val="IndexLink"/>
                <w:rtl w:val="true"/>
              </w:rPr>
              <w:tab/>
            </w:r>
            <w:r>
              <w:rPr>
                <w:rStyle w:val="IndexLink"/>
              </w:rPr>
              <w:t>464</w:t>
            </w:r>
          </w:hyperlink>
        </w:p>
        <w:p>
          <w:pPr>
            <w:pStyle w:val="Contents5"/>
            <w:tabs>
              <w:tab w:val="clear" w:pos="7892"/>
              <w:tab w:val="right" w:pos="9026" w:leader="dot"/>
            </w:tabs>
            <w:rPr/>
          </w:pPr>
          <w:hyperlink w:anchor="__RefHeading___Toc2170284_3650668749">
            <w:r>
              <w:rPr>
                <w:webHidden/>
                <w:rStyle w:val="IndexLink"/>
                <w:rtl w:val="true"/>
              </w:rPr>
              <w:t>صعوبة الايمان</w:t>
            </w:r>
            <w:r>
              <w:rPr>
                <w:rStyle w:val="IndexLink"/>
                <w:rtl w:val="true"/>
              </w:rPr>
              <w:tab/>
            </w:r>
            <w:r>
              <w:rPr>
                <w:rStyle w:val="IndexLink"/>
              </w:rPr>
              <w:t>464</w:t>
            </w:r>
          </w:hyperlink>
        </w:p>
        <w:p>
          <w:pPr>
            <w:pStyle w:val="Contents5"/>
            <w:tabs>
              <w:tab w:val="clear" w:pos="7892"/>
              <w:tab w:val="right" w:pos="9026" w:leader="dot"/>
            </w:tabs>
            <w:rPr/>
          </w:pPr>
          <w:hyperlink w:anchor="__RefHeading___Toc2170286_3650668749">
            <w:r>
              <w:rPr>
                <w:webHidden/>
                <w:rStyle w:val="IndexLink"/>
                <w:rtl w:val="true"/>
              </w:rPr>
              <w:t>علم الوصي</w:t>
            </w:r>
            <w:r>
              <w:rPr>
                <w:rStyle w:val="IndexLink"/>
                <w:rtl w:val="true"/>
              </w:rPr>
              <w:tab/>
            </w:r>
            <w:r>
              <w:rPr>
                <w:rStyle w:val="IndexLink"/>
              </w:rPr>
              <w:t>466</w:t>
            </w:r>
          </w:hyperlink>
        </w:p>
        <w:p>
          <w:pPr>
            <w:pStyle w:val="Contents4"/>
            <w:tabs>
              <w:tab w:val="clear" w:pos="8176"/>
              <w:tab w:val="right" w:pos="9026" w:leader="dot"/>
            </w:tabs>
            <w:rPr/>
          </w:pPr>
          <w:hyperlink w:anchor="__RefHeading___Toc217028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190</w:t>
            </w:r>
            <w:r>
              <w:rPr>
                <w:rStyle w:val="IndexLink"/>
                <w:rtl w:val="true"/>
              </w:rPr>
              <w:t>)</w:t>
              <w:tab/>
            </w:r>
            <w:r>
              <w:rPr>
                <w:rStyle w:val="IndexLink"/>
              </w:rPr>
              <w:t>466</w:t>
            </w:r>
          </w:hyperlink>
        </w:p>
        <w:p>
          <w:pPr>
            <w:pStyle w:val="Contents5"/>
            <w:tabs>
              <w:tab w:val="clear" w:pos="7892"/>
              <w:tab w:val="right" w:pos="9026" w:leader="dot"/>
            </w:tabs>
            <w:rPr/>
          </w:pPr>
          <w:hyperlink w:anchor="__RefHeading___Toc2170290_3650668749">
            <w:r>
              <w:rPr>
                <w:webHidden/>
                <w:rStyle w:val="IndexLink"/>
                <w:rtl w:val="true"/>
              </w:rPr>
              <w:t>اشاره</w:t>
            </w:r>
            <w:r>
              <w:rPr>
                <w:rStyle w:val="IndexLink"/>
                <w:rtl w:val="true"/>
              </w:rPr>
              <w:tab/>
            </w:r>
            <w:r>
              <w:rPr>
                <w:rStyle w:val="IndexLink"/>
              </w:rPr>
              <w:t>466</w:t>
            </w:r>
          </w:hyperlink>
        </w:p>
        <w:p>
          <w:pPr>
            <w:pStyle w:val="Contents5"/>
            <w:tabs>
              <w:tab w:val="clear" w:pos="7892"/>
              <w:tab w:val="right" w:pos="9026" w:leader="dot"/>
            </w:tabs>
            <w:rPr/>
          </w:pPr>
          <w:hyperlink w:anchor="__RefHeading___Toc2170292_3650668749">
            <w:r>
              <w:rPr>
                <w:webHidden/>
                <w:rStyle w:val="IndexLink"/>
                <w:rtl w:val="true"/>
              </w:rPr>
              <w:t>حمداللَّه</w:t>
            </w:r>
            <w:r>
              <w:rPr>
                <w:rStyle w:val="IndexLink"/>
                <w:rtl w:val="true"/>
              </w:rPr>
              <w:tab/>
            </w:r>
            <w:r>
              <w:rPr>
                <w:rStyle w:val="IndexLink"/>
              </w:rPr>
              <w:t>466</w:t>
            </w:r>
          </w:hyperlink>
        </w:p>
        <w:p>
          <w:pPr>
            <w:pStyle w:val="Contents5"/>
            <w:tabs>
              <w:tab w:val="clear" w:pos="7892"/>
              <w:tab w:val="right" w:pos="9026" w:leader="dot"/>
            </w:tabs>
            <w:rPr/>
          </w:pPr>
          <w:hyperlink w:anchor="__RefHeading___Toc2170294_3650668749">
            <w:r>
              <w:rPr>
                <w:webHidden/>
                <w:rStyle w:val="IndexLink"/>
                <w:rtl w:val="true"/>
              </w:rPr>
              <w:t>الثناء على النبي</w:t>
            </w:r>
            <w:r>
              <w:rPr>
                <w:rStyle w:val="IndexLink"/>
                <w:rtl w:val="true"/>
              </w:rPr>
              <w:tab/>
            </w:r>
            <w:r>
              <w:rPr>
                <w:rStyle w:val="IndexLink"/>
              </w:rPr>
              <w:t>466</w:t>
            </w:r>
          </w:hyperlink>
        </w:p>
        <w:p>
          <w:pPr>
            <w:pStyle w:val="Contents5"/>
            <w:tabs>
              <w:tab w:val="clear" w:pos="7892"/>
              <w:tab w:val="right" w:pos="9026" w:leader="dot"/>
            </w:tabs>
            <w:rPr/>
          </w:pPr>
          <w:hyperlink w:anchor="__RefHeading___Toc2170296_3650668749">
            <w:r>
              <w:rPr>
                <w:webHidden/>
                <w:rStyle w:val="IndexLink"/>
                <w:rtl w:val="true"/>
              </w:rPr>
              <w:t>العظة بالتقوى</w:t>
            </w:r>
            <w:r>
              <w:rPr>
                <w:rStyle w:val="IndexLink"/>
                <w:rtl w:val="true"/>
              </w:rPr>
              <w:tab/>
            </w:r>
            <w:r>
              <w:rPr>
                <w:rStyle w:val="IndexLink"/>
              </w:rPr>
              <w:t>466</w:t>
            </w:r>
          </w:hyperlink>
        </w:p>
        <w:p>
          <w:pPr>
            <w:pStyle w:val="Contents4"/>
            <w:tabs>
              <w:tab w:val="clear" w:pos="8176"/>
              <w:tab w:val="right" w:pos="9026" w:leader="dot"/>
            </w:tabs>
            <w:rPr/>
          </w:pPr>
          <w:hyperlink w:anchor="__RefHeading___Toc217029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191</w:t>
            </w:r>
            <w:r>
              <w:rPr>
                <w:rStyle w:val="IndexLink"/>
                <w:rtl w:val="true"/>
              </w:rPr>
              <w:t>)</w:t>
              <w:tab/>
            </w:r>
            <w:r>
              <w:rPr>
                <w:rStyle w:val="IndexLink"/>
              </w:rPr>
              <w:t>470</w:t>
            </w:r>
          </w:hyperlink>
        </w:p>
        <w:p>
          <w:pPr>
            <w:pStyle w:val="Contents5"/>
            <w:tabs>
              <w:tab w:val="clear" w:pos="7892"/>
              <w:tab w:val="right" w:pos="9026" w:leader="dot"/>
            </w:tabs>
            <w:rPr/>
          </w:pPr>
          <w:hyperlink w:anchor="__RefHeading___Toc2170300_3650668749">
            <w:r>
              <w:rPr>
                <w:webHidden/>
                <w:rStyle w:val="IndexLink"/>
                <w:rtl w:val="true"/>
              </w:rPr>
              <w:t>اشاره</w:t>
            </w:r>
            <w:r>
              <w:rPr>
                <w:rStyle w:val="IndexLink"/>
                <w:rtl w:val="true"/>
              </w:rPr>
              <w:tab/>
            </w:r>
            <w:r>
              <w:rPr>
                <w:rStyle w:val="IndexLink"/>
              </w:rPr>
              <w:t>470</w:t>
            </w:r>
          </w:hyperlink>
        </w:p>
        <w:p>
          <w:pPr>
            <w:pStyle w:val="Contents5"/>
            <w:tabs>
              <w:tab w:val="clear" w:pos="7892"/>
              <w:tab w:val="right" w:pos="9026" w:leader="dot"/>
            </w:tabs>
            <w:rPr/>
          </w:pPr>
          <w:hyperlink w:anchor="__RefHeading___Toc2170302_3650668749">
            <w:r>
              <w:rPr>
                <w:webHidden/>
                <w:rStyle w:val="IndexLink"/>
                <w:rtl w:val="true"/>
              </w:rPr>
              <w:t>الرسول الاعظم</w:t>
            </w:r>
            <w:r>
              <w:rPr>
                <w:rStyle w:val="IndexLink"/>
                <w:rtl w:val="true"/>
              </w:rPr>
              <w:tab/>
            </w:r>
            <w:r>
              <w:rPr>
                <w:rStyle w:val="IndexLink"/>
              </w:rPr>
              <w:t>470</w:t>
            </w:r>
          </w:hyperlink>
        </w:p>
        <w:p>
          <w:pPr>
            <w:pStyle w:val="Contents5"/>
            <w:tabs>
              <w:tab w:val="clear" w:pos="7892"/>
              <w:tab w:val="right" w:pos="9026" w:leader="dot"/>
            </w:tabs>
            <w:rPr/>
          </w:pPr>
          <w:hyperlink w:anchor="__RefHeading___Toc2170304_3650668749">
            <w:r>
              <w:rPr>
                <w:webHidden/>
                <w:rStyle w:val="IndexLink"/>
                <w:rtl w:val="true"/>
              </w:rPr>
              <w:t>الوصيّة بالزهد و التقوى</w:t>
            </w:r>
            <w:r>
              <w:rPr>
                <w:rStyle w:val="IndexLink"/>
                <w:rtl w:val="true"/>
              </w:rPr>
              <w:tab/>
            </w:r>
            <w:r>
              <w:rPr>
                <w:rStyle w:val="IndexLink"/>
              </w:rPr>
              <w:t>470</w:t>
            </w:r>
          </w:hyperlink>
        </w:p>
        <w:p>
          <w:pPr>
            <w:pStyle w:val="Contents4"/>
            <w:tabs>
              <w:tab w:val="clear" w:pos="8176"/>
              <w:tab w:val="right" w:pos="9026" w:leader="dot"/>
            </w:tabs>
            <w:rPr/>
          </w:pPr>
          <w:hyperlink w:anchor="__RefHeading___Toc217030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192</w:t>
            </w:r>
            <w:r>
              <w:rPr>
                <w:rStyle w:val="IndexLink"/>
                <w:rtl w:val="true"/>
              </w:rPr>
              <w:t>)</w:t>
              <w:tab/>
            </w:r>
            <w:r>
              <w:rPr>
                <w:rStyle w:val="IndexLink"/>
              </w:rPr>
              <w:t>474</w:t>
            </w:r>
          </w:hyperlink>
        </w:p>
        <w:p>
          <w:pPr>
            <w:pStyle w:val="Contents5"/>
            <w:tabs>
              <w:tab w:val="clear" w:pos="7892"/>
              <w:tab w:val="right" w:pos="9026" w:leader="dot"/>
            </w:tabs>
            <w:rPr/>
          </w:pPr>
          <w:hyperlink w:anchor="__RefHeading___Toc2170308_3650668749">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2170310_3650668749">
            <w:r>
              <w:rPr>
                <w:webHidden/>
                <w:rStyle w:val="IndexLink"/>
                <w:rtl w:val="true"/>
              </w:rPr>
              <w:t>رأس العصيان</w:t>
            </w:r>
            <w:r>
              <w:rPr>
                <w:rStyle w:val="IndexLink"/>
                <w:rtl w:val="true"/>
              </w:rPr>
              <w:tab/>
            </w:r>
            <w:r>
              <w:rPr>
                <w:rStyle w:val="IndexLink"/>
              </w:rPr>
              <w:t>474</w:t>
            </w:r>
          </w:hyperlink>
        </w:p>
        <w:p>
          <w:pPr>
            <w:pStyle w:val="Contents5"/>
            <w:tabs>
              <w:tab w:val="clear" w:pos="7892"/>
              <w:tab w:val="right" w:pos="9026" w:leader="dot"/>
            </w:tabs>
            <w:rPr/>
          </w:pPr>
          <w:hyperlink w:anchor="__RefHeading___Toc2170312_3650668749">
            <w:r>
              <w:rPr>
                <w:webHidden/>
                <w:rStyle w:val="IndexLink"/>
                <w:rtl w:val="true"/>
              </w:rPr>
              <w:t>ابتلاء اللَّه لخلقه</w:t>
            </w:r>
            <w:r>
              <w:rPr>
                <w:rStyle w:val="IndexLink"/>
                <w:rtl w:val="true"/>
              </w:rPr>
              <w:tab/>
            </w:r>
            <w:r>
              <w:rPr>
                <w:rStyle w:val="IndexLink"/>
              </w:rPr>
              <w:t>476</w:t>
            </w:r>
          </w:hyperlink>
        </w:p>
        <w:p>
          <w:pPr>
            <w:pStyle w:val="Contents5"/>
            <w:tabs>
              <w:tab w:val="clear" w:pos="7892"/>
              <w:tab w:val="right" w:pos="9026" w:leader="dot"/>
            </w:tabs>
            <w:rPr/>
          </w:pPr>
          <w:hyperlink w:anchor="__RefHeading___Toc2170314_3650668749">
            <w:r>
              <w:rPr>
                <w:webHidden/>
                <w:rStyle w:val="IndexLink"/>
                <w:rtl w:val="true"/>
              </w:rPr>
              <w:t>طلب العبرة</w:t>
            </w:r>
            <w:r>
              <w:rPr>
                <w:rStyle w:val="IndexLink"/>
                <w:rtl w:val="true"/>
              </w:rPr>
              <w:tab/>
            </w:r>
            <w:r>
              <w:rPr>
                <w:rStyle w:val="IndexLink"/>
              </w:rPr>
              <w:t>476</w:t>
            </w:r>
          </w:hyperlink>
        </w:p>
        <w:p>
          <w:pPr>
            <w:pStyle w:val="Contents5"/>
            <w:tabs>
              <w:tab w:val="clear" w:pos="7892"/>
              <w:tab w:val="right" w:pos="9026" w:leader="dot"/>
            </w:tabs>
            <w:rPr/>
          </w:pPr>
          <w:hyperlink w:anchor="__RefHeading___Toc2170316_3650668749">
            <w:r>
              <w:rPr>
                <w:webHidden/>
                <w:rStyle w:val="IndexLink"/>
                <w:rtl w:val="true"/>
              </w:rPr>
              <w:t>التحذير من الشيطان</w:t>
            </w:r>
            <w:r>
              <w:rPr>
                <w:rStyle w:val="IndexLink"/>
                <w:rtl w:val="true"/>
              </w:rPr>
              <w:tab/>
            </w:r>
            <w:r>
              <w:rPr>
                <w:rStyle w:val="IndexLink"/>
              </w:rPr>
              <w:t>476</w:t>
            </w:r>
          </w:hyperlink>
        </w:p>
        <w:p>
          <w:pPr>
            <w:pStyle w:val="Contents5"/>
            <w:tabs>
              <w:tab w:val="clear" w:pos="7892"/>
              <w:tab w:val="right" w:pos="9026" w:leader="dot"/>
            </w:tabs>
            <w:rPr/>
          </w:pPr>
          <w:hyperlink w:anchor="__RefHeading___Toc2170318_3650668749">
            <w:r>
              <w:rPr>
                <w:webHidden/>
                <w:rStyle w:val="IndexLink"/>
                <w:rtl w:val="true"/>
              </w:rPr>
              <w:t>التحذير من الكبر</w:t>
            </w:r>
            <w:r>
              <w:rPr>
                <w:rStyle w:val="IndexLink"/>
                <w:rtl w:val="true"/>
              </w:rPr>
              <w:tab/>
            </w:r>
            <w:r>
              <w:rPr>
                <w:rStyle w:val="IndexLink"/>
              </w:rPr>
              <w:t>480</w:t>
            </w:r>
          </w:hyperlink>
        </w:p>
        <w:p>
          <w:pPr>
            <w:pStyle w:val="Contents5"/>
            <w:tabs>
              <w:tab w:val="clear" w:pos="7892"/>
              <w:tab w:val="right" w:pos="9026" w:leader="dot"/>
            </w:tabs>
            <w:rPr/>
          </w:pPr>
          <w:hyperlink w:anchor="__RefHeading___Toc2170320_3650668749">
            <w:r>
              <w:rPr>
                <w:webHidden/>
                <w:rStyle w:val="IndexLink"/>
                <w:rtl w:val="true"/>
              </w:rPr>
              <w:t>التحذير من طاعة الكبراء</w:t>
            </w:r>
            <w:r>
              <w:rPr>
                <w:rStyle w:val="IndexLink"/>
                <w:rtl w:val="true"/>
              </w:rPr>
              <w:tab/>
            </w:r>
            <w:r>
              <w:rPr>
                <w:rStyle w:val="IndexLink"/>
              </w:rPr>
              <w:t>480</w:t>
            </w:r>
          </w:hyperlink>
        </w:p>
        <w:p>
          <w:pPr>
            <w:pStyle w:val="Contents5"/>
            <w:tabs>
              <w:tab w:val="clear" w:pos="7892"/>
              <w:tab w:val="right" w:pos="9026" w:leader="dot"/>
            </w:tabs>
            <w:rPr/>
          </w:pPr>
          <w:hyperlink w:anchor="__RefHeading___Toc2170322_3650668749">
            <w:r>
              <w:rPr>
                <w:webHidden/>
                <w:rStyle w:val="IndexLink"/>
                <w:rtl w:val="true"/>
              </w:rPr>
              <w:t>العبرة بالماضين</w:t>
            </w:r>
            <w:r>
              <w:rPr>
                <w:rStyle w:val="IndexLink"/>
                <w:rtl w:val="true"/>
              </w:rPr>
              <w:tab/>
            </w:r>
            <w:r>
              <w:rPr>
                <w:rStyle w:val="IndexLink"/>
              </w:rPr>
              <w:t>482</w:t>
            </w:r>
          </w:hyperlink>
        </w:p>
        <w:p>
          <w:pPr>
            <w:pStyle w:val="Contents5"/>
            <w:tabs>
              <w:tab w:val="clear" w:pos="7892"/>
              <w:tab w:val="right" w:pos="9026" w:leader="dot"/>
            </w:tabs>
            <w:rPr/>
          </w:pPr>
          <w:hyperlink w:anchor="__RefHeading___Toc2170324_3650668749">
            <w:r>
              <w:rPr>
                <w:webHidden/>
                <w:rStyle w:val="IndexLink"/>
                <w:rtl w:val="true"/>
              </w:rPr>
              <w:t>تواضع الانبياء</w:t>
            </w:r>
            <w:r>
              <w:rPr>
                <w:rStyle w:val="IndexLink"/>
                <w:rtl w:val="true"/>
              </w:rPr>
              <w:tab/>
            </w:r>
            <w:r>
              <w:rPr>
                <w:rStyle w:val="IndexLink"/>
              </w:rPr>
              <w:t>482</w:t>
            </w:r>
          </w:hyperlink>
        </w:p>
        <w:p>
          <w:pPr>
            <w:pStyle w:val="Contents5"/>
            <w:tabs>
              <w:tab w:val="clear" w:pos="7892"/>
              <w:tab w:val="right" w:pos="9026" w:leader="dot"/>
            </w:tabs>
            <w:rPr/>
          </w:pPr>
          <w:hyperlink w:anchor="__RefHeading___Toc2170326_3650668749">
            <w:r>
              <w:rPr>
                <w:webHidden/>
                <w:rStyle w:val="IndexLink"/>
                <w:rtl w:val="true"/>
              </w:rPr>
              <w:t>الكعبة المقدّسة</w:t>
            </w:r>
            <w:r>
              <w:rPr>
                <w:rStyle w:val="IndexLink"/>
                <w:rtl w:val="true"/>
              </w:rPr>
              <w:tab/>
            </w:r>
            <w:r>
              <w:rPr>
                <w:rStyle w:val="IndexLink"/>
              </w:rPr>
              <w:t>484</w:t>
            </w:r>
          </w:hyperlink>
        </w:p>
        <w:p>
          <w:pPr>
            <w:pStyle w:val="Contents5"/>
            <w:tabs>
              <w:tab w:val="clear" w:pos="7892"/>
              <w:tab w:val="right" w:pos="9026" w:leader="dot"/>
            </w:tabs>
            <w:rPr/>
          </w:pPr>
          <w:hyperlink w:anchor="__RefHeading___Toc2170328_3650668749">
            <w:r>
              <w:rPr>
                <w:webHidden/>
                <w:rStyle w:val="IndexLink"/>
                <w:rtl w:val="true"/>
              </w:rPr>
              <w:t>عود الى التحذير</w:t>
            </w:r>
            <w:r>
              <w:rPr>
                <w:rStyle w:val="IndexLink"/>
                <w:rtl w:val="true"/>
              </w:rPr>
              <w:tab/>
            </w:r>
            <w:r>
              <w:rPr>
                <w:rStyle w:val="IndexLink"/>
              </w:rPr>
              <w:t>486</w:t>
            </w:r>
          </w:hyperlink>
        </w:p>
        <w:p>
          <w:pPr>
            <w:pStyle w:val="Contents5"/>
            <w:tabs>
              <w:tab w:val="clear" w:pos="7892"/>
              <w:tab w:val="right" w:pos="9026" w:leader="dot"/>
            </w:tabs>
            <w:rPr/>
          </w:pPr>
          <w:hyperlink w:anchor="__RefHeading___Toc2170330_3650668749">
            <w:r>
              <w:rPr>
                <w:webHidden/>
                <w:rStyle w:val="IndexLink"/>
                <w:rtl w:val="true"/>
              </w:rPr>
              <w:t>فضائل الفرائض</w:t>
            </w:r>
            <w:r>
              <w:rPr>
                <w:rStyle w:val="IndexLink"/>
                <w:rtl w:val="true"/>
              </w:rPr>
              <w:tab/>
            </w:r>
            <w:r>
              <w:rPr>
                <w:rStyle w:val="IndexLink"/>
              </w:rPr>
              <w:t>488</w:t>
            </w:r>
          </w:hyperlink>
        </w:p>
        <w:p>
          <w:pPr>
            <w:pStyle w:val="Contents5"/>
            <w:tabs>
              <w:tab w:val="clear" w:pos="7892"/>
              <w:tab w:val="right" w:pos="9026" w:leader="dot"/>
            </w:tabs>
            <w:rPr/>
          </w:pPr>
          <w:hyperlink w:anchor="__RefHeading___Toc2170332_3650668749">
            <w:r>
              <w:rPr>
                <w:webHidden/>
                <w:rStyle w:val="IndexLink"/>
                <w:rtl w:val="true"/>
              </w:rPr>
              <w:t>عصبيّة المال</w:t>
            </w:r>
            <w:r>
              <w:rPr>
                <w:rStyle w:val="IndexLink"/>
                <w:rtl w:val="true"/>
              </w:rPr>
              <w:tab/>
            </w:r>
            <w:r>
              <w:rPr>
                <w:rStyle w:val="IndexLink"/>
              </w:rPr>
              <w:t>488</w:t>
            </w:r>
          </w:hyperlink>
        </w:p>
        <w:p>
          <w:pPr>
            <w:pStyle w:val="Contents5"/>
            <w:tabs>
              <w:tab w:val="clear" w:pos="7892"/>
              <w:tab w:val="right" w:pos="9026" w:leader="dot"/>
            </w:tabs>
            <w:rPr/>
          </w:pPr>
          <w:hyperlink w:anchor="__RefHeading___Toc2170334_3650668749">
            <w:r>
              <w:rPr>
                <w:webHidden/>
                <w:rStyle w:val="IndexLink"/>
                <w:rtl w:val="true"/>
              </w:rPr>
              <w:t>الاعتبار بالأمم</w:t>
            </w:r>
            <w:r>
              <w:rPr>
                <w:rStyle w:val="IndexLink"/>
                <w:rtl w:val="true"/>
              </w:rPr>
              <w:tab/>
            </w:r>
            <w:r>
              <w:rPr>
                <w:rStyle w:val="IndexLink"/>
              </w:rPr>
              <w:t>492</w:t>
            </w:r>
          </w:hyperlink>
        </w:p>
        <w:p>
          <w:pPr>
            <w:pStyle w:val="Contents5"/>
            <w:tabs>
              <w:tab w:val="clear" w:pos="7892"/>
              <w:tab w:val="right" w:pos="9026" w:leader="dot"/>
            </w:tabs>
            <w:rPr/>
          </w:pPr>
          <w:hyperlink w:anchor="__RefHeading___Toc2170336_3650668749">
            <w:r>
              <w:rPr>
                <w:webHidden/>
                <w:rStyle w:val="IndexLink"/>
                <w:rtl w:val="true"/>
              </w:rPr>
              <w:t>النعمة برسول اللَّه</w:t>
            </w:r>
            <w:r>
              <w:rPr>
                <w:rStyle w:val="IndexLink"/>
                <w:rtl w:val="true"/>
              </w:rPr>
              <w:tab/>
            </w:r>
            <w:r>
              <w:rPr>
                <w:rStyle w:val="IndexLink"/>
              </w:rPr>
              <w:t>494</w:t>
            </w:r>
          </w:hyperlink>
        </w:p>
        <w:p>
          <w:pPr>
            <w:pStyle w:val="Contents5"/>
            <w:tabs>
              <w:tab w:val="clear" w:pos="7892"/>
              <w:tab w:val="right" w:pos="9026" w:leader="dot"/>
            </w:tabs>
            <w:rPr/>
          </w:pPr>
          <w:hyperlink w:anchor="__RefHeading___Toc2170338_3650668749">
            <w:r>
              <w:rPr>
                <w:webHidden/>
                <w:rStyle w:val="IndexLink"/>
                <w:rtl w:val="true"/>
              </w:rPr>
              <w:t>لوم العصاة</w:t>
            </w:r>
            <w:r>
              <w:rPr>
                <w:rStyle w:val="IndexLink"/>
                <w:rtl w:val="true"/>
              </w:rPr>
              <w:tab/>
            </w:r>
            <w:r>
              <w:rPr>
                <w:rStyle w:val="IndexLink"/>
              </w:rPr>
              <w:t>494</w:t>
            </w:r>
          </w:hyperlink>
        </w:p>
        <w:p>
          <w:pPr>
            <w:pStyle w:val="Contents5"/>
            <w:tabs>
              <w:tab w:val="clear" w:pos="7892"/>
              <w:tab w:val="right" w:pos="9026" w:leader="dot"/>
            </w:tabs>
            <w:rPr/>
          </w:pPr>
          <w:hyperlink w:anchor="__RefHeading___Toc2170340_3650668749">
            <w:r>
              <w:rPr>
                <w:webHidden/>
                <w:rStyle w:val="IndexLink"/>
                <w:rtl w:val="true"/>
              </w:rPr>
              <w:t>فضل الوحي</w:t>
            </w:r>
            <w:r>
              <w:rPr>
                <w:rStyle w:val="IndexLink"/>
                <w:rtl w:val="true"/>
              </w:rPr>
              <w:tab/>
            </w:r>
            <w:r>
              <w:rPr>
                <w:rStyle w:val="IndexLink"/>
              </w:rPr>
              <w:t>496</w:t>
            </w:r>
          </w:hyperlink>
        </w:p>
        <w:p>
          <w:pPr>
            <w:pStyle w:val="Contents4"/>
            <w:tabs>
              <w:tab w:val="clear" w:pos="8176"/>
              <w:tab w:val="right" w:pos="9026" w:leader="dot"/>
            </w:tabs>
            <w:rPr/>
          </w:pPr>
          <w:hyperlink w:anchor="__RefHeading___Toc217034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193</w:t>
            </w:r>
            <w:r>
              <w:rPr>
                <w:rStyle w:val="IndexLink"/>
                <w:rtl w:val="true"/>
              </w:rPr>
              <w:t>)</w:t>
              <w:tab/>
            </w:r>
            <w:r>
              <w:rPr>
                <w:rStyle w:val="IndexLink"/>
              </w:rPr>
              <w:t>500</w:t>
            </w:r>
          </w:hyperlink>
        </w:p>
        <w:p>
          <w:pPr>
            <w:pStyle w:val="Contents4"/>
            <w:tabs>
              <w:tab w:val="clear" w:pos="8176"/>
              <w:tab w:val="right" w:pos="9026" w:leader="dot"/>
            </w:tabs>
            <w:rPr/>
          </w:pPr>
          <w:hyperlink w:anchor="__RefHeading___Toc217034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194</w:t>
            </w:r>
            <w:r>
              <w:rPr>
                <w:rStyle w:val="IndexLink"/>
                <w:rtl w:val="true"/>
              </w:rPr>
              <w:t>)</w:t>
              <w:tab/>
            </w:r>
            <w:r>
              <w:rPr>
                <w:rStyle w:val="IndexLink"/>
              </w:rPr>
              <w:t>506</w:t>
            </w:r>
          </w:hyperlink>
        </w:p>
        <w:p>
          <w:pPr>
            <w:pStyle w:val="Contents4"/>
            <w:tabs>
              <w:tab w:val="clear" w:pos="8176"/>
              <w:tab w:val="right" w:pos="9026" w:leader="dot"/>
            </w:tabs>
            <w:rPr/>
          </w:pPr>
          <w:hyperlink w:anchor="__RefHeading___Toc217034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195</w:t>
            </w:r>
            <w:r>
              <w:rPr>
                <w:rStyle w:val="IndexLink"/>
                <w:rtl w:val="true"/>
              </w:rPr>
              <w:t>)</w:t>
              <w:tab/>
            </w:r>
            <w:r>
              <w:rPr>
                <w:rStyle w:val="IndexLink"/>
              </w:rPr>
              <w:t>508</w:t>
            </w:r>
          </w:hyperlink>
        </w:p>
        <w:p>
          <w:pPr>
            <w:pStyle w:val="Contents5"/>
            <w:tabs>
              <w:tab w:val="clear" w:pos="7892"/>
              <w:tab w:val="right" w:pos="9026" w:leader="dot"/>
            </w:tabs>
            <w:rPr/>
          </w:pPr>
          <w:hyperlink w:anchor="__RefHeading___Toc2170348_3650668749">
            <w:r>
              <w:rPr>
                <w:webHidden/>
                <w:rStyle w:val="IndexLink"/>
                <w:rtl w:val="true"/>
              </w:rPr>
              <w:t>اشاره</w:t>
            </w:r>
            <w:r>
              <w:rPr>
                <w:rStyle w:val="IndexLink"/>
                <w:rtl w:val="true"/>
              </w:rPr>
              <w:tab/>
            </w:r>
            <w:r>
              <w:rPr>
                <w:rStyle w:val="IndexLink"/>
              </w:rPr>
              <w:t>508</w:t>
            </w:r>
          </w:hyperlink>
        </w:p>
        <w:p>
          <w:pPr>
            <w:pStyle w:val="Contents5"/>
            <w:tabs>
              <w:tab w:val="clear" w:pos="7892"/>
              <w:tab w:val="right" w:pos="9026" w:leader="dot"/>
            </w:tabs>
            <w:rPr/>
          </w:pPr>
          <w:hyperlink w:anchor="__RefHeading___Toc2170350_3650668749">
            <w:r>
              <w:rPr>
                <w:webHidden/>
                <w:rStyle w:val="IndexLink"/>
                <w:rtl w:val="true"/>
              </w:rPr>
              <w:t>الشهادتان</w:t>
            </w:r>
            <w:r>
              <w:rPr>
                <w:rStyle w:val="IndexLink"/>
                <w:rtl w:val="true"/>
              </w:rPr>
              <w:tab/>
            </w:r>
            <w:r>
              <w:rPr>
                <w:rStyle w:val="IndexLink"/>
              </w:rPr>
              <w:t>508</w:t>
            </w:r>
          </w:hyperlink>
        </w:p>
        <w:p>
          <w:pPr>
            <w:pStyle w:val="Contents5"/>
            <w:tabs>
              <w:tab w:val="clear" w:pos="7892"/>
              <w:tab w:val="right" w:pos="9026" w:leader="dot"/>
            </w:tabs>
            <w:rPr/>
          </w:pPr>
          <w:hyperlink w:anchor="__RefHeading___Toc2170352_3650668749">
            <w:r>
              <w:rPr>
                <w:webHidden/>
                <w:rStyle w:val="IndexLink"/>
                <w:rtl w:val="true"/>
              </w:rPr>
              <w:t>العظة</w:t>
            </w:r>
            <w:r>
              <w:rPr>
                <w:rStyle w:val="IndexLink"/>
                <w:rtl w:val="true"/>
              </w:rPr>
              <w:tab/>
            </w:r>
            <w:r>
              <w:rPr>
                <w:rStyle w:val="IndexLink"/>
              </w:rPr>
              <w:t>510</w:t>
            </w:r>
          </w:hyperlink>
        </w:p>
        <w:p>
          <w:pPr>
            <w:pStyle w:val="Contents4"/>
            <w:tabs>
              <w:tab w:val="clear" w:pos="8176"/>
              <w:tab w:val="right" w:pos="9026" w:leader="dot"/>
            </w:tabs>
            <w:rPr/>
          </w:pPr>
          <w:hyperlink w:anchor="__RefHeading___Toc217035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196</w:t>
            </w:r>
            <w:r>
              <w:rPr>
                <w:rStyle w:val="IndexLink"/>
                <w:rtl w:val="true"/>
              </w:rPr>
              <w:t>)</w:t>
              <w:tab/>
            </w:r>
            <w:r>
              <w:rPr>
                <w:rStyle w:val="IndexLink"/>
              </w:rPr>
              <w:t>512</w:t>
            </w:r>
          </w:hyperlink>
        </w:p>
        <w:p>
          <w:pPr>
            <w:pStyle w:val="Contents5"/>
            <w:tabs>
              <w:tab w:val="clear" w:pos="7892"/>
              <w:tab w:val="right" w:pos="9026" w:leader="dot"/>
            </w:tabs>
            <w:rPr/>
          </w:pPr>
          <w:hyperlink w:anchor="__RefHeading___Toc2170356_3650668749">
            <w:r>
              <w:rPr>
                <w:webHidden/>
                <w:rStyle w:val="IndexLink"/>
                <w:rtl w:val="true"/>
              </w:rPr>
              <w:t>بعثة النبي</w:t>
            </w:r>
            <w:r>
              <w:rPr>
                <w:rStyle w:val="IndexLink"/>
                <w:rtl w:val="true"/>
              </w:rPr>
              <w:tab/>
            </w:r>
            <w:r>
              <w:rPr>
                <w:rStyle w:val="IndexLink"/>
              </w:rPr>
              <w:t>512</w:t>
            </w:r>
          </w:hyperlink>
        </w:p>
        <w:p>
          <w:pPr>
            <w:pStyle w:val="Contents5"/>
            <w:tabs>
              <w:tab w:val="clear" w:pos="7892"/>
              <w:tab w:val="right" w:pos="9026" w:leader="dot"/>
            </w:tabs>
            <w:rPr/>
          </w:pPr>
          <w:hyperlink w:anchor="__RefHeading___Toc2170358_3650668749">
            <w:r>
              <w:rPr>
                <w:webHidden/>
                <w:rStyle w:val="IndexLink"/>
                <w:rtl w:val="true"/>
              </w:rPr>
              <w:t>العظة بالزهد</w:t>
            </w:r>
            <w:r>
              <w:rPr>
                <w:rStyle w:val="IndexLink"/>
                <w:rtl w:val="true"/>
              </w:rPr>
              <w:tab/>
            </w:r>
            <w:r>
              <w:rPr>
                <w:rStyle w:val="IndexLink"/>
              </w:rPr>
              <w:t>512</w:t>
            </w:r>
          </w:hyperlink>
        </w:p>
        <w:p>
          <w:pPr>
            <w:pStyle w:val="Contents4"/>
            <w:tabs>
              <w:tab w:val="clear" w:pos="8176"/>
              <w:tab w:val="right" w:pos="9026" w:leader="dot"/>
            </w:tabs>
            <w:rPr/>
          </w:pPr>
          <w:hyperlink w:anchor="__RefHeading___Toc217036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197</w:t>
            </w:r>
            <w:r>
              <w:rPr>
                <w:rStyle w:val="IndexLink"/>
                <w:rtl w:val="true"/>
              </w:rPr>
              <w:t>)</w:t>
              <w:tab/>
            </w:r>
            <w:r>
              <w:rPr>
                <w:rStyle w:val="IndexLink"/>
              </w:rPr>
              <w:t>512</w:t>
            </w:r>
          </w:hyperlink>
        </w:p>
        <w:p>
          <w:pPr>
            <w:pStyle w:val="Contents4"/>
            <w:tabs>
              <w:tab w:val="clear" w:pos="8176"/>
              <w:tab w:val="right" w:pos="9026" w:leader="dot"/>
            </w:tabs>
            <w:rPr/>
          </w:pPr>
          <w:hyperlink w:anchor="__RefHeading___Toc217036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198</w:t>
            </w:r>
            <w:r>
              <w:rPr>
                <w:rStyle w:val="IndexLink"/>
                <w:rtl w:val="true"/>
              </w:rPr>
              <w:t>)</w:t>
              <w:tab/>
            </w:r>
            <w:r>
              <w:rPr>
                <w:rStyle w:val="IndexLink"/>
              </w:rPr>
              <w:t>514</w:t>
            </w:r>
          </w:hyperlink>
        </w:p>
        <w:p>
          <w:pPr>
            <w:pStyle w:val="Contents5"/>
            <w:tabs>
              <w:tab w:val="clear" w:pos="7892"/>
              <w:tab w:val="right" w:pos="9026" w:leader="dot"/>
            </w:tabs>
            <w:rPr/>
          </w:pPr>
          <w:hyperlink w:anchor="__RefHeading___Toc2170364_3650668749">
            <w:r>
              <w:rPr>
                <w:webHidden/>
                <w:rStyle w:val="IndexLink"/>
                <w:rtl w:val="true"/>
              </w:rPr>
              <w:t>اشاره</w:t>
            </w:r>
            <w:r>
              <w:rPr>
                <w:rStyle w:val="IndexLink"/>
                <w:rtl w:val="true"/>
              </w:rPr>
              <w:tab/>
            </w:r>
            <w:r>
              <w:rPr>
                <w:rStyle w:val="IndexLink"/>
              </w:rPr>
              <w:t>514</w:t>
            </w:r>
          </w:hyperlink>
        </w:p>
        <w:p>
          <w:pPr>
            <w:pStyle w:val="Contents5"/>
            <w:tabs>
              <w:tab w:val="clear" w:pos="7892"/>
              <w:tab w:val="right" w:pos="9026" w:leader="dot"/>
            </w:tabs>
            <w:rPr/>
          </w:pPr>
          <w:hyperlink w:anchor="__RefHeading___Toc2170366_3650668749">
            <w:r>
              <w:rPr>
                <w:webHidden/>
                <w:rStyle w:val="IndexLink"/>
                <w:rtl w:val="true"/>
              </w:rPr>
              <w:t>الوصية بالتقوى</w:t>
            </w:r>
            <w:r>
              <w:rPr>
                <w:rStyle w:val="IndexLink"/>
                <w:rtl w:val="true"/>
              </w:rPr>
              <w:tab/>
            </w:r>
            <w:r>
              <w:rPr>
                <w:rStyle w:val="IndexLink"/>
              </w:rPr>
              <w:t>514</w:t>
            </w:r>
          </w:hyperlink>
        </w:p>
        <w:p>
          <w:pPr>
            <w:pStyle w:val="Contents5"/>
            <w:tabs>
              <w:tab w:val="clear" w:pos="7892"/>
              <w:tab w:val="right" w:pos="9026" w:leader="dot"/>
            </w:tabs>
            <w:rPr/>
          </w:pPr>
          <w:hyperlink w:anchor="__RefHeading___Toc2170368_3650668749">
            <w:r>
              <w:rPr>
                <w:webHidden/>
                <w:rStyle w:val="IndexLink"/>
                <w:rtl w:val="true"/>
              </w:rPr>
              <w:t>فضل الإسلام</w:t>
            </w:r>
            <w:r>
              <w:rPr>
                <w:rStyle w:val="IndexLink"/>
                <w:rtl w:val="true"/>
              </w:rPr>
              <w:tab/>
            </w:r>
            <w:r>
              <w:rPr>
                <w:rStyle w:val="IndexLink"/>
              </w:rPr>
              <w:t>516</w:t>
            </w:r>
          </w:hyperlink>
        </w:p>
        <w:p>
          <w:pPr>
            <w:pStyle w:val="Contents5"/>
            <w:tabs>
              <w:tab w:val="clear" w:pos="7892"/>
              <w:tab w:val="right" w:pos="9026" w:leader="dot"/>
            </w:tabs>
            <w:rPr/>
          </w:pPr>
          <w:hyperlink w:anchor="__RefHeading___Toc2170370_3650668749">
            <w:r>
              <w:rPr>
                <w:webHidden/>
                <w:rStyle w:val="IndexLink"/>
                <w:rtl w:val="true"/>
              </w:rPr>
              <w:t>الرسول الأعظم</w:t>
            </w:r>
            <w:r>
              <w:rPr>
                <w:rStyle w:val="IndexLink"/>
                <w:rtl w:val="true"/>
              </w:rPr>
              <w:tab/>
            </w:r>
            <w:r>
              <w:rPr>
                <w:rStyle w:val="IndexLink"/>
              </w:rPr>
              <w:t>518</w:t>
            </w:r>
          </w:hyperlink>
        </w:p>
        <w:p>
          <w:pPr>
            <w:pStyle w:val="Contents5"/>
            <w:tabs>
              <w:tab w:val="clear" w:pos="7892"/>
              <w:tab w:val="right" w:pos="9026" w:leader="dot"/>
            </w:tabs>
            <w:rPr/>
          </w:pPr>
          <w:hyperlink w:anchor="__RefHeading___Toc2170372_3650668749">
            <w:r>
              <w:rPr>
                <w:webHidden/>
                <w:rStyle w:val="IndexLink"/>
                <w:rtl w:val="true"/>
              </w:rPr>
              <w:t>القرآن الكريم</w:t>
            </w:r>
            <w:r>
              <w:rPr>
                <w:rStyle w:val="IndexLink"/>
                <w:rtl w:val="true"/>
              </w:rPr>
              <w:tab/>
            </w:r>
            <w:r>
              <w:rPr>
                <w:rStyle w:val="IndexLink"/>
              </w:rPr>
              <w:t>520</w:t>
            </w:r>
          </w:hyperlink>
        </w:p>
        <w:p>
          <w:pPr>
            <w:pStyle w:val="Contents4"/>
            <w:tabs>
              <w:tab w:val="clear" w:pos="8176"/>
              <w:tab w:val="right" w:pos="9026" w:leader="dot"/>
            </w:tabs>
            <w:rPr/>
          </w:pPr>
          <w:hyperlink w:anchor="__RefHeading___Toc217037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199</w:t>
            </w:r>
            <w:r>
              <w:rPr>
                <w:rStyle w:val="IndexLink"/>
                <w:rtl w:val="true"/>
              </w:rPr>
              <w:t>)</w:t>
              <w:tab/>
            </w:r>
            <w:r>
              <w:rPr>
                <w:rStyle w:val="IndexLink"/>
              </w:rPr>
              <w:t>522</w:t>
            </w:r>
          </w:hyperlink>
        </w:p>
        <w:p>
          <w:pPr>
            <w:pStyle w:val="Contents5"/>
            <w:tabs>
              <w:tab w:val="clear" w:pos="7892"/>
              <w:tab w:val="right" w:pos="9026" w:leader="dot"/>
            </w:tabs>
            <w:rPr/>
          </w:pPr>
          <w:hyperlink w:anchor="__RefHeading___Toc2170376_3650668749">
            <w:r>
              <w:rPr>
                <w:webHidden/>
                <w:rStyle w:val="IndexLink"/>
                <w:rtl w:val="true"/>
              </w:rPr>
              <w:t>اشاره</w:t>
            </w:r>
            <w:r>
              <w:rPr>
                <w:rStyle w:val="IndexLink"/>
                <w:rtl w:val="true"/>
              </w:rPr>
              <w:tab/>
            </w:r>
            <w:r>
              <w:rPr>
                <w:rStyle w:val="IndexLink"/>
              </w:rPr>
              <w:t>522</w:t>
            </w:r>
          </w:hyperlink>
        </w:p>
        <w:p>
          <w:pPr>
            <w:pStyle w:val="Contents5"/>
            <w:tabs>
              <w:tab w:val="clear" w:pos="7892"/>
              <w:tab w:val="right" w:pos="9026" w:leader="dot"/>
            </w:tabs>
            <w:rPr/>
          </w:pPr>
          <w:hyperlink w:anchor="__RefHeading___Toc2170378_3650668749">
            <w:r>
              <w:rPr>
                <w:webHidden/>
                <w:rStyle w:val="IndexLink"/>
                <w:rtl w:val="true"/>
              </w:rPr>
              <w:t>الزكاة</w:t>
            </w:r>
            <w:r>
              <w:rPr>
                <w:rStyle w:val="IndexLink"/>
                <w:rtl w:val="true"/>
              </w:rPr>
              <w:tab/>
            </w:r>
            <w:r>
              <w:rPr>
                <w:rStyle w:val="IndexLink"/>
              </w:rPr>
              <w:t>522</w:t>
            </w:r>
          </w:hyperlink>
        </w:p>
        <w:p>
          <w:pPr>
            <w:pStyle w:val="Contents5"/>
            <w:tabs>
              <w:tab w:val="clear" w:pos="7892"/>
              <w:tab w:val="right" w:pos="9026" w:leader="dot"/>
            </w:tabs>
            <w:rPr/>
          </w:pPr>
          <w:hyperlink w:anchor="__RefHeading___Toc2170380_3650668749">
            <w:r>
              <w:rPr>
                <w:webHidden/>
                <w:rStyle w:val="IndexLink"/>
                <w:rtl w:val="true"/>
              </w:rPr>
              <w:t>الامانة</w:t>
            </w:r>
            <w:r>
              <w:rPr>
                <w:rStyle w:val="IndexLink"/>
                <w:rtl w:val="true"/>
              </w:rPr>
              <w:tab/>
            </w:r>
            <w:r>
              <w:rPr>
                <w:rStyle w:val="IndexLink"/>
              </w:rPr>
              <w:t>524</w:t>
            </w:r>
          </w:hyperlink>
        </w:p>
        <w:p>
          <w:pPr>
            <w:pStyle w:val="Contents5"/>
            <w:tabs>
              <w:tab w:val="clear" w:pos="7892"/>
              <w:tab w:val="right" w:pos="9026" w:leader="dot"/>
            </w:tabs>
            <w:rPr/>
          </w:pPr>
          <w:hyperlink w:anchor="__RefHeading___Toc2170382_3650668749">
            <w:r>
              <w:rPr>
                <w:webHidden/>
                <w:rStyle w:val="IndexLink"/>
                <w:rtl w:val="true"/>
              </w:rPr>
              <w:t>علم اللَّه تعالى</w:t>
            </w:r>
            <w:r>
              <w:rPr>
                <w:rStyle w:val="IndexLink"/>
                <w:rtl w:val="true"/>
              </w:rPr>
              <w:tab/>
            </w:r>
            <w:r>
              <w:rPr>
                <w:rStyle w:val="IndexLink"/>
              </w:rPr>
              <w:t>524</w:t>
            </w:r>
          </w:hyperlink>
        </w:p>
        <w:p>
          <w:pPr>
            <w:pStyle w:val="Contents4"/>
            <w:tabs>
              <w:tab w:val="clear" w:pos="8176"/>
              <w:tab w:val="right" w:pos="9026" w:leader="dot"/>
            </w:tabs>
            <w:rPr/>
          </w:pPr>
          <w:hyperlink w:anchor="__RefHeading___Toc217038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200</w:t>
            </w:r>
            <w:r>
              <w:rPr>
                <w:rStyle w:val="IndexLink"/>
                <w:rtl w:val="true"/>
              </w:rPr>
              <w:t>)</w:t>
              <w:tab/>
            </w:r>
            <w:r>
              <w:rPr>
                <w:rStyle w:val="IndexLink"/>
              </w:rPr>
              <w:t>524</w:t>
            </w:r>
          </w:hyperlink>
        </w:p>
        <w:p>
          <w:pPr>
            <w:pStyle w:val="Contents4"/>
            <w:tabs>
              <w:tab w:val="clear" w:pos="8176"/>
              <w:tab w:val="right" w:pos="9026" w:leader="dot"/>
            </w:tabs>
            <w:rPr/>
          </w:pPr>
          <w:hyperlink w:anchor="__RefHeading___Toc217038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201</w:t>
            </w:r>
            <w:r>
              <w:rPr>
                <w:rStyle w:val="IndexLink"/>
                <w:rtl w:val="true"/>
              </w:rPr>
              <w:t>)</w:t>
              <w:tab/>
            </w:r>
            <w:r>
              <w:rPr>
                <w:rStyle w:val="IndexLink"/>
              </w:rPr>
              <w:t>526</w:t>
            </w:r>
          </w:hyperlink>
        </w:p>
        <w:p>
          <w:pPr>
            <w:pStyle w:val="Contents4"/>
            <w:tabs>
              <w:tab w:val="clear" w:pos="8176"/>
              <w:tab w:val="right" w:pos="9026" w:leader="dot"/>
            </w:tabs>
            <w:rPr/>
          </w:pPr>
          <w:hyperlink w:anchor="__RefHeading___Toc217038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202</w:t>
            </w:r>
            <w:r>
              <w:rPr>
                <w:rStyle w:val="IndexLink"/>
                <w:rtl w:val="true"/>
              </w:rPr>
              <w:t>)</w:t>
              <w:tab/>
            </w:r>
            <w:r>
              <w:rPr>
                <w:rStyle w:val="IndexLink"/>
              </w:rPr>
              <w:t>526</w:t>
            </w:r>
          </w:hyperlink>
        </w:p>
        <w:p>
          <w:pPr>
            <w:pStyle w:val="Contents4"/>
            <w:tabs>
              <w:tab w:val="clear" w:pos="8176"/>
              <w:tab w:val="right" w:pos="9026" w:leader="dot"/>
            </w:tabs>
            <w:rPr/>
          </w:pPr>
          <w:hyperlink w:anchor="__RefHeading___Toc217039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203</w:t>
            </w:r>
            <w:r>
              <w:rPr>
                <w:rStyle w:val="IndexLink"/>
                <w:rtl w:val="true"/>
              </w:rPr>
              <w:t>)</w:t>
              <w:tab/>
            </w:r>
            <w:r>
              <w:rPr>
                <w:rStyle w:val="IndexLink"/>
              </w:rPr>
              <w:t>528</w:t>
            </w:r>
          </w:hyperlink>
        </w:p>
        <w:p>
          <w:pPr>
            <w:pStyle w:val="Contents4"/>
            <w:tabs>
              <w:tab w:val="clear" w:pos="8176"/>
              <w:tab w:val="right" w:pos="9026" w:leader="dot"/>
            </w:tabs>
            <w:rPr/>
          </w:pPr>
          <w:hyperlink w:anchor="__RefHeading___Toc217039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204</w:t>
            </w:r>
            <w:r>
              <w:rPr>
                <w:rStyle w:val="IndexLink"/>
                <w:rtl w:val="true"/>
              </w:rPr>
              <w:t>)</w:t>
              <w:tab/>
            </w:r>
            <w:r>
              <w:rPr>
                <w:rStyle w:val="IndexLink"/>
              </w:rPr>
              <w:t>528</w:t>
            </w:r>
          </w:hyperlink>
        </w:p>
        <w:p>
          <w:pPr>
            <w:pStyle w:val="Contents4"/>
            <w:tabs>
              <w:tab w:val="clear" w:pos="8176"/>
              <w:tab w:val="right" w:pos="9026" w:leader="dot"/>
            </w:tabs>
            <w:rPr/>
          </w:pPr>
          <w:hyperlink w:anchor="__RefHeading___Toc217039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205</w:t>
            </w:r>
            <w:r>
              <w:rPr>
                <w:rStyle w:val="IndexLink"/>
                <w:rtl w:val="true"/>
              </w:rPr>
              <w:t>)</w:t>
              <w:tab/>
            </w:r>
            <w:r>
              <w:rPr>
                <w:rStyle w:val="IndexLink"/>
              </w:rPr>
              <w:t>530</w:t>
            </w:r>
          </w:hyperlink>
        </w:p>
        <w:p>
          <w:pPr>
            <w:pStyle w:val="Contents4"/>
            <w:tabs>
              <w:tab w:val="clear" w:pos="8176"/>
              <w:tab w:val="right" w:pos="9026" w:leader="dot"/>
            </w:tabs>
            <w:rPr/>
          </w:pPr>
          <w:hyperlink w:anchor="__RefHeading___Toc217039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206</w:t>
            </w:r>
            <w:r>
              <w:rPr>
                <w:rStyle w:val="IndexLink"/>
                <w:rtl w:val="true"/>
              </w:rPr>
              <w:t>)</w:t>
              <w:tab/>
            </w:r>
            <w:r>
              <w:rPr>
                <w:rStyle w:val="IndexLink"/>
              </w:rPr>
              <w:t>532</w:t>
            </w:r>
          </w:hyperlink>
        </w:p>
        <w:p>
          <w:pPr>
            <w:pStyle w:val="Contents4"/>
            <w:tabs>
              <w:tab w:val="clear" w:pos="8176"/>
              <w:tab w:val="right" w:pos="9026" w:leader="dot"/>
            </w:tabs>
            <w:rPr/>
          </w:pPr>
          <w:hyperlink w:anchor="__RefHeading___Toc217039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207</w:t>
            </w:r>
            <w:r>
              <w:rPr>
                <w:rStyle w:val="IndexLink"/>
                <w:rtl w:val="true"/>
              </w:rPr>
              <w:t>)</w:t>
              <w:tab/>
            </w:r>
            <w:r>
              <w:rPr>
                <w:rStyle w:val="IndexLink"/>
              </w:rPr>
              <w:t>532</w:t>
            </w:r>
          </w:hyperlink>
        </w:p>
        <w:p>
          <w:pPr>
            <w:pStyle w:val="Contents4"/>
            <w:tabs>
              <w:tab w:val="clear" w:pos="8176"/>
              <w:tab w:val="right" w:pos="9026" w:leader="dot"/>
            </w:tabs>
            <w:rPr/>
          </w:pPr>
          <w:hyperlink w:anchor="__RefHeading___Toc217040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208</w:t>
            </w:r>
            <w:r>
              <w:rPr>
                <w:rStyle w:val="IndexLink"/>
                <w:rtl w:val="true"/>
              </w:rPr>
              <w:t>)</w:t>
              <w:tab/>
            </w:r>
            <w:r>
              <w:rPr>
                <w:rStyle w:val="IndexLink"/>
              </w:rPr>
              <w:t>534</w:t>
            </w:r>
          </w:hyperlink>
        </w:p>
        <w:p>
          <w:pPr>
            <w:pStyle w:val="Contents4"/>
            <w:tabs>
              <w:tab w:val="clear" w:pos="8176"/>
              <w:tab w:val="right" w:pos="9026" w:leader="dot"/>
            </w:tabs>
            <w:rPr/>
          </w:pPr>
          <w:hyperlink w:anchor="__RefHeading___Toc217040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209</w:t>
            </w:r>
            <w:r>
              <w:rPr>
                <w:rStyle w:val="IndexLink"/>
                <w:rtl w:val="true"/>
              </w:rPr>
              <w:t>)</w:t>
              <w:tab/>
            </w:r>
            <w:r>
              <w:rPr>
                <w:rStyle w:val="IndexLink"/>
              </w:rPr>
              <w:t>534</w:t>
            </w:r>
          </w:hyperlink>
        </w:p>
        <w:p>
          <w:pPr>
            <w:pStyle w:val="Contents4"/>
            <w:tabs>
              <w:tab w:val="clear" w:pos="8176"/>
              <w:tab w:val="right" w:pos="9026" w:leader="dot"/>
            </w:tabs>
            <w:rPr/>
          </w:pPr>
          <w:hyperlink w:anchor="__RefHeading___Toc217040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210</w:t>
            </w:r>
            <w:r>
              <w:rPr>
                <w:rStyle w:val="IndexLink"/>
                <w:rtl w:val="true"/>
              </w:rPr>
              <w:t>)</w:t>
              <w:tab/>
            </w:r>
            <w:r>
              <w:rPr>
                <w:rStyle w:val="IndexLink"/>
              </w:rPr>
              <w:t>536</w:t>
            </w:r>
          </w:hyperlink>
        </w:p>
        <w:p>
          <w:pPr>
            <w:pStyle w:val="Contents5"/>
            <w:tabs>
              <w:tab w:val="clear" w:pos="7892"/>
              <w:tab w:val="right" w:pos="9026" w:leader="dot"/>
            </w:tabs>
            <w:rPr/>
          </w:pPr>
          <w:hyperlink w:anchor="__RefHeading___Toc2170406_3650668749">
            <w:r>
              <w:rPr>
                <w:webHidden/>
                <w:rStyle w:val="IndexLink"/>
                <w:rtl w:val="true"/>
              </w:rPr>
              <w:t>اشاره</w:t>
            </w:r>
            <w:r>
              <w:rPr>
                <w:rStyle w:val="IndexLink"/>
                <w:rtl w:val="true"/>
              </w:rPr>
              <w:tab/>
            </w:r>
            <w:r>
              <w:rPr>
                <w:rStyle w:val="IndexLink"/>
              </w:rPr>
              <w:t>536</w:t>
            </w:r>
          </w:hyperlink>
        </w:p>
        <w:p>
          <w:pPr>
            <w:pStyle w:val="Contents5"/>
            <w:tabs>
              <w:tab w:val="clear" w:pos="7892"/>
              <w:tab w:val="right" w:pos="9026" w:leader="dot"/>
            </w:tabs>
            <w:rPr/>
          </w:pPr>
          <w:hyperlink w:anchor="__RefHeading___Toc2170408_3650668749">
            <w:r>
              <w:rPr>
                <w:webHidden/>
                <w:rStyle w:val="IndexLink"/>
                <w:rtl w:val="true"/>
              </w:rPr>
              <w:t>المنافقون</w:t>
            </w:r>
            <w:r>
              <w:rPr>
                <w:rStyle w:val="IndexLink"/>
                <w:rtl w:val="true"/>
              </w:rPr>
              <w:tab/>
            </w:r>
            <w:r>
              <w:rPr>
                <w:rStyle w:val="IndexLink"/>
              </w:rPr>
              <w:t>536</w:t>
            </w:r>
          </w:hyperlink>
        </w:p>
        <w:p>
          <w:pPr>
            <w:pStyle w:val="Contents5"/>
            <w:tabs>
              <w:tab w:val="clear" w:pos="7892"/>
              <w:tab w:val="right" w:pos="9026" w:leader="dot"/>
            </w:tabs>
            <w:rPr/>
          </w:pPr>
          <w:hyperlink w:anchor="__RefHeading___Toc2170410_3650668749">
            <w:r>
              <w:rPr>
                <w:webHidden/>
                <w:rStyle w:val="IndexLink"/>
                <w:rtl w:val="true"/>
              </w:rPr>
              <w:t>الخاطئون</w:t>
            </w:r>
            <w:r>
              <w:rPr>
                <w:rStyle w:val="IndexLink"/>
                <w:rtl w:val="true"/>
              </w:rPr>
              <w:tab/>
            </w:r>
            <w:r>
              <w:rPr>
                <w:rStyle w:val="IndexLink"/>
              </w:rPr>
              <w:t>538</w:t>
            </w:r>
          </w:hyperlink>
        </w:p>
        <w:p>
          <w:pPr>
            <w:pStyle w:val="Contents5"/>
            <w:tabs>
              <w:tab w:val="clear" w:pos="7892"/>
              <w:tab w:val="right" w:pos="9026" w:leader="dot"/>
            </w:tabs>
            <w:rPr/>
          </w:pPr>
          <w:hyperlink w:anchor="__RefHeading___Toc2170412_3650668749">
            <w:r>
              <w:rPr>
                <w:webHidden/>
                <w:rStyle w:val="IndexLink"/>
                <w:rtl w:val="true"/>
              </w:rPr>
              <w:t>أهل الشبهة</w:t>
            </w:r>
            <w:r>
              <w:rPr>
                <w:rStyle w:val="IndexLink"/>
                <w:rtl w:val="true"/>
              </w:rPr>
              <w:tab/>
            </w:r>
            <w:r>
              <w:rPr>
                <w:rStyle w:val="IndexLink"/>
              </w:rPr>
              <w:t>538</w:t>
            </w:r>
          </w:hyperlink>
        </w:p>
        <w:p>
          <w:pPr>
            <w:pStyle w:val="Contents5"/>
            <w:tabs>
              <w:tab w:val="clear" w:pos="7892"/>
              <w:tab w:val="right" w:pos="9026" w:leader="dot"/>
            </w:tabs>
            <w:rPr/>
          </w:pPr>
          <w:hyperlink w:anchor="__RefHeading___Toc2170414_3650668749">
            <w:r>
              <w:rPr>
                <w:webHidden/>
                <w:rStyle w:val="IndexLink"/>
                <w:rtl w:val="true"/>
              </w:rPr>
              <w:t>الصادقون الحافظون</w:t>
            </w:r>
            <w:r>
              <w:rPr>
                <w:rStyle w:val="IndexLink"/>
                <w:rtl w:val="true"/>
              </w:rPr>
              <w:tab/>
            </w:r>
            <w:r>
              <w:rPr>
                <w:rStyle w:val="IndexLink"/>
              </w:rPr>
              <w:t>538</w:t>
            </w:r>
          </w:hyperlink>
        </w:p>
        <w:p>
          <w:pPr>
            <w:pStyle w:val="Contents4"/>
            <w:tabs>
              <w:tab w:val="clear" w:pos="8176"/>
              <w:tab w:val="right" w:pos="9026" w:leader="dot"/>
            </w:tabs>
            <w:rPr/>
          </w:pPr>
          <w:hyperlink w:anchor="__RefHeading___Toc217041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211</w:t>
            </w:r>
            <w:r>
              <w:rPr>
                <w:rStyle w:val="IndexLink"/>
                <w:rtl w:val="true"/>
              </w:rPr>
              <w:t>)</w:t>
              <w:tab/>
            </w:r>
            <w:r>
              <w:rPr>
                <w:rStyle w:val="IndexLink"/>
              </w:rPr>
              <w:t>540</w:t>
            </w:r>
          </w:hyperlink>
        </w:p>
        <w:p>
          <w:pPr>
            <w:pStyle w:val="Contents4"/>
            <w:tabs>
              <w:tab w:val="clear" w:pos="8176"/>
              <w:tab w:val="right" w:pos="9026" w:leader="dot"/>
            </w:tabs>
            <w:rPr/>
          </w:pPr>
          <w:hyperlink w:anchor="__RefHeading___Toc217041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212</w:t>
            </w:r>
            <w:r>
              <w:rPr>
                <w:rStyle w:val="IndexLink"/>
                <w:rtl w:val="true"/>
              </w:rPr>
              <w:t>)</w:t>
              <w:tab/>
            </w:r>
            <w:r>
              <w:rPr>
                <w:rStyle w:val="IndexLink"/>
              </w:rPr>
              <w:t>542</w:t>
            </w:r>
          </w:hyperlink>
        </w:p>
        <w:p>
          <w:pPr>
            <w:pStyle w:val="Contents4"/>
            <w:tabs>
              <w:tab w:val="clear" w:pos="8176"/>
              <w:tab w:val="right" w:pos="9026" w:leader="dot"/>
            </w:tabs>
            <w:rPr/>
          </w:pPr>
          <w:hyperlink w:anchor="__RefHeading___Toc217042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213</w:t>
            </w:r>
            <w:r>
              <w:rPr>
                <w:rStyle w:val="IndexLink"/>
                <w:rtl w:val="true"/>
              </w:rPr>
              <w:t>)</w:t>
              <w:tab/>
            </w:r>
            <w:r>
              <w:rPr>
                <w:rStyle w:val="IndexLink"/>
              </w:rPr>
              <w:t>544</w:t>
            </w:r>
          </w:hyperlink>
        </w:p>
        <w:p>
          <w:pPr>
            <w:pStyle w:val="Contents4"/>
            <w:tabs>
              <w:tab w:val="clear" w:pos="8176"/>
              <w:tab w:val="right" w:pos="9026" w:leader="dot"/>
            </w:tabs>
            <w:rPr/>
          </w:pPr>
          <w:hyperlink w:anchor="__RefHeading___Toc217042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214</w:t>
            </w:r>
            <w:r>
              <w:rPr>
                <w:rStyle w:val="IndexLink"/>
                <w:rtl w:val="true"/>
              </w:rPr>
              <w:t>)</w:t>
              <w:tab/>
            </w:r>
            <w:r>
              <w:rPr>
                <w:rStyle w:val="IndexLink"/>
              </w:rPr>
              <w:t>544</w:t>
            </w:r>
          </w:hyperlink>
        </w:p>
        <w:p>
          <w:pPr>
            <w:pStyle w:val="Contents5"/>
            <w:tabs>
              <w:tab w:val="clear" w:pos="7892"/>
              <w:tab w:val="right" w:pos="9026" w:leader="dot"/>
            </w:tabs>
            <w:rPr/>
          </w:pPr>
          <w:hyperlink w:anchor="__RefHeading___Toc2170424_3650668749">
            <w:r>
              <w:rPr>
                <w:webHidden/>
                <w:rStyle w:val="IndexLink"/>
                <w:rtl w:val="true"/>
              </w:rPr>
              <w:t>اشاره</w:t>
            </w:r>
            <w:r>
              <w:rPr>
                <w:rStyle w:val="IndexLink"/>
                <w:rtl w:val="true"/>
              </w:rPr>
              <w:tab/>
            </w:r>
            <w:r>
              <w:rPr>
                <w:rStyle w:val="IndexLink"/>
              </w:rPr>
              <w:t>544</w:t>
            </w:r>
          </w:hyperlink>
        </w:p>
        <w:p>
          <w:pPr>
            <w:pStyle w:val="Contents5"/>
            <w:tabs>
              <w:tab w:val="clear" w:pos="7892"/>
              <w:tab w:val="right" w:pos="9026" w:leader="dot"/>
            </w:tabs>
            <w:rPr/>
          </w:pPr>
          <w:hyperlink w:anchor="__RefHeading___Toc2170426_3650668749">
            <w:r>
              <w:rPr>
                <w:webHidden/>
                <w:rStyle w:val="IndexLink"/>
                <w:rtl w:val="true"/>
              </w:rPr>
              <w:t>صفة العلماء</w:t>
            </w:r>
            <w:r>
              <w:rPr>
                <w:rStyle w:val="IndexLink"/>
                <w:rtl w:val="true"/>
              </w:rPr>
              <w:tab/>
            </w:r>
            <w:r>
              <w:rPr>
                <w:rStyle w:val="IndexLink"/>
              </w:rPr>
              <w:t>546</w:t>
            </w:r>
          </w:hyperlink>
        </w:p>
        <w:p>
          <w:pPr>
            <w:pStyle w:val="Contents5"/>
            <w:tabs>
              <w:tab w:val="clear" w:pos="7892"/>
              <w:tab w:val="right" w:pos="9026" w:leader="dot"/>
            </w:tabs>
            <w:rPr/>
          </w:pPr>
          <w:hyperlink w:anchor="__RefHeading___Toc2170428_3650668749">
            <w:r>
              <w:rPr>
                <w:webHidden/>
                <w:rStyle w:val="IndexLink"/>
                <w:rtl w:val="true"/>
              </w:rPr>
              <w:t>العظة بالتقوى</w:t>
            </w:r>
            <w:r>
              <w:rPr>
                <w:rStyle w:val="IndexLink"/>
                <w:rtl w:val="true"/>
              </w:rPr>
              <w:tab/>
            </w:r>
            <w:r>
              <w:rPr>
                <w:rStyle w:val="IndexLink"/>
              </w:rPr>
              <w:t>546</w:t>
            </w:r>
          </w:hyperlink>
        </w:p>
        <w:p>
          <w:pPr>
            <w:pStyle w:val="Contents4"/>
            <w:tabs>
              <w:tab w:val="clear" w:pos="8176"/>
              <w:tab w:val="right" w:pos="9026" w:leader="dot"/>
            </w:tabs>
            <w:rPr/>
          </w:pPr>
          <w:hyperlink w:anchor="__RefHeading___Toc217043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215</w:t>
            </w:r>
            <w:r>
              <w:rPr>
                <w:rStyle w:val="IndexLink"/>
                <w:rtl w:val="true"/>
              </w:rPr>
              <w:t>)</w:t>
              <w:tab/>
            </w:r>
            <w:r>
              <w:rPr>
                <w:rStyle w:val="IndexLink"/>
              </w:rPr>
              <w:t>548</w:t>
            </w:r>
          </w:hyperlink>
        </w:p>
        <w:p>
          <w:pPr>
            <w:pStyle w:val="Contents4"/>
            <w:tabs>
              <w:tab w:val="clear" w:pos="8176"/>
              <w:tab w:val="right" w:pos="9026" w:leader="dot"/>
            </w:tabs>
            <w:rPr/>
          </w:pPr>
          <w:hyperlink w:anchor="__RefHeading___Toc217043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216</w:t>
            </w:r>
            <w:r>
              <w:rPr>
                <w:rStyle w:val="IndexLink"/>
                <w:rtl w:val="true"/>
              </w:rPr>
              <w:t>)</w:t>
              <w:tab/>
            </w:r>
            <w:r>
              <w:rPr>
                <w:rStyle w:val="IndexLink"/>
              </w:rPr>
              <w:t>548</w:t>
            </w:r>
          </w:hyperlink>
        </w:p>
        <w:p>
          <w:pPr>
            <w:pStyle w:val="Contents5"/>
            <w:tabs>
              <w:tab w:val="clear" w:pos="7892"/>
              <w:tab w:val="right" w:pos="9026" w:leader="dot"/>
            </w:tabs>
            <w:rPr/>
          </w:pPr>
          <w:hyperlink w:anchor="__RefHeading___Toc2170434_3650668749">
            <w:r>
              <w:rPr>
                <w:webHidden/>
                <w:rStyle w:val="IndexLink"/>
                <w:rtl w:val="true"/>
              </w:rPr>
              <w:t>اشاره</w:t>
            </w:r>
            <w:r>
              <w:rPr>
                <w:rStyle w:val="IndexLink"/>
                <w:rtl w:val="true"/>
              </w:rPr>
              <w:tab/>
            </w:r>
            <w:r>
              <w:rPr>
                <w:rStyle w:val="IndexLink"/>
              </w:rPr>
              <w:t>548</w:t>
            </w:r>
          </w:hyperlink>
        </w:p>
        <w:p>
          <w:pPr>
            <w:pStyle w:val="Contents5"/>
            <w:tabs>
              <w:tab w:val="clear" w:pos="7892"/>
              <w:tab w:val="right" w:pos="9026" w:leader="dot"/>
            </w:tabs>
            <w:rPr/>
          </w:pPr>
          <w:hyperlink w:anchor="__RefHeading___Toc2170436_3650668749">
            <w:r>
              <w:rPr>
                <w:webHidden/>
                <w:rStyle w:val="IndexLink"/>
                <w:rtl w:val="true"/>
              </w:rPr>
              <w:t>حقّ الوالي و حقّ الرعيّة</w:t>
            </w:r>
            <w:r>
              <w:rPr>
                <w:rStyle w:val="IndexLink"/>
                <w:rtl w:val="true"/>
              </w:rPr>
              <w:tab/>
            </w:r>
            <w:r>
              <w:rPr>
                <w:rStyle w:val="IndexLink"/>
              </w:rPr>
              <w:t>550</w:t>
            </w:r>
          </w:hyperlink>
        </w:p>
        <w:p>
          <w:pPr>
            <w:pStyle w:val="Contents4"/>
            <w:tabs>
              <w:tab w:val="clear" w:pos="8176"/>
              <w:tab w:val="right" w:pos="9026" w:leader="dot"/>
            </w:tabs>
            <w:rPr/>
          </w:pPr>
          <w:hyperlink w:anchor="__RefHeading___Toc217043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217</w:t>
            </w:r>
            <w:r>
              <w:rPr>
                <w:rStyle w:val="IndexLink"/>
                <w:rtl w:val="true"/>
              </w:rPr>
              <w:t>)</w:t>
              <w:tab/>
            </w:r>
            <w:r>
              <w:rPr>
                <w:rStyle w:val="IndexLink"/>
              </w:rPr>
              <w:t>554</w:t>
            </w:r>
          </w:hyperlink>
        </w:p>
        <w:p>
          <w:pPr>
            <w:pStyle w:val="Contents4"/>
            <w:tabs>
              <w:tab w:val="clear" w:pos="8176"/>
              <w:tab w:val="right" w:pos="9026" w:leader="dot"/>
            </w:tabs>
            <w:rPr/>
          </w:pPr>
          <w:hyperlink w:anchor="__RefHeading___Toc217044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218</w:t>
            </w:r>
            <w:r>
              <w:rPr>
                <w:rStyle w:val="IndexLink"/>
                <w:rtl w:val="true"/>
              </w:rPr>
              <w:t>)</w:t>
              <w:tab/>
            </w:r>
            <w:r>
              <w:rPr>
                <w:rStyle w:val="IndexLink"/>
              </w:rPr>
              <w:t>556</w:t>
            </w:r>
          </w:hyperlink>
        </w:p>
        <w:p>
          <w:pPr>
            <w:pStyle w:val="Contents4"/>
            <w:tabs>
              <w:tab w:val="clear" w:pos="8176"/>
              <w:tab w:val="right" w:pos="9026" w:leader="dot"/>
            </w:tabs>
            <w:rPr/>
          </w:pPr>
          <w:hyperlink w:anchor="__RefHeading___Toc217044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219</w:t>
            </w:r>
            <w:r>
              <w:rPr>
                <w:rStyle w:val="IndexLink"/>
                <w:rtl w:val="true"/>
              </w:rPr>
              <w:t>)</w:t>
              <w:tab/>
            </w:r>
            <w:r>
              <w:rPr>
                <w:rStyle w:val="IndexLink"/>
              </w:rPr>
              <w:t>556</w:t>
            </w:r>
          </w:hyperlink>
        </w:p>
        <w:p>
          <w:pPr>
            <w:pStyle w:val="Contents4"/>
            <w:tabs>
              <w:tab w:val="clear" w:pos="8176"/>
              <w:tab w:val="right" w:pos="9026" w:leader="dot"/>
            </w:tabs>
            <w:rPr/>
          </w:pPr>
          <w:hyperlink w:anchor="__RefHeading___Toc217044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220</w:t>
            </w:r>
            <w:r>
              <w:rPr>
                <w:rStyle w:val="IndexLink"/>
                <w:rtl w:val="true"/>
              </w:rPr>
              <w:t>)</w:t>
              <w:tab/>
            </w:r>
            <w:r>
              <w:rPr>
                <w:rStyle w:val="IndexLink"/>
              </w:rPr>
              <w:t>558</w:t>
            </w:r>
          </w:hyperlink>
        </w:p>
        <w:p>
          <w:pPr>
            <w:pStyle w:val="Contents4"/>
            <w:tabs>
              <w:tab w:val="clear" w:pos="8176"/>
              <w:tab w:val="right" w:pos="9026" w:leader="dot"/>
            </w:tabs>
            <w:rPr/>
          </w:pPr>
          <w:hyperlink w:anchor="__RefHeading___Toc217044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221</w:t>
            </w:r>
            <w:r>
              <w:rPr>
                <w:rStyle w:val="IndexLink"/>
                <w:rtl w:val="true"/>
              </w:rPr>
              <w:t>)</w:t>
              <w:tab/>
            </w:r>
            <w:r>
              <w:rPr>
                <w:rStyle w:val="IndexLink"/>
              </w:rPr>
              <w:t>558</w:t>
            </w:r>
          </w:hyperlink>
        </w:p>
        <w:p>
          <w:pPr>
            <w:pStyle w:val="Contents4"/>
            <w:tabs>
              <w:tab w:val="clear" w:pos="8176"/>
              <w:tab w:val="right" w:pos="9026" w:leader="dot"/>
            </w:tabs>
            <w:rPr/>
          </w:pPr>
          <w:hyperlink w:anchor="__RefHeading___Toc217044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222</w:t>
            </w:r>
            <w:r>
              <w:rPr>
                <w:rStyle w:val="IndexLink"/>
                <w:rtl w:val="true"/>
              </w:rPr>
              <w:t>)</w:t>
              <w:tab/>
            </w:r>
            <w:r>
              <w:rPr>
                <w:rStyle w:val="IndexLink"/>
              </w:rPr>
              <w:t>564</w:t>
            </w:r>
          </w:hyperlink>
        </w:p>
        <w:p>
          <w:pPr>
            <w:pStyle w:val="Contents4"/>
            <w:tabs>
              <w:tab w:val="clear" w:pos="8176"/>
              <w:tab w:val="right" w:pos="9026" w:leader="dot"/>
            </w:tabs>
            <w:rPr/>
          </w:pPr>
          <w:hyperlink w:anchor="__RefHeading___Toc217045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223</w:t>
            </w:r>
            <w:r>
              <w:rPr>
                <w:rStyle w:val="IndexLink"/>
                <w:rtl w:val="true"/>
              </w:rPr>
              <w:t>)</w:t>
              <w:tab/>
            </w:r>
            <w:r>
              <w:rPr>
                <w:rStyle w:val="IndexLink"/>
              </w:rPr>
              <w:t>566</w:t>
            </w:r>
          </w:hyperlink>
        </w:p>
        <w:p>
          <w:pPr>
            <w:pStyle w:val="Contents4"/>
            <w:tabs>
              <w:tab w:val="clear" w:pos="8176"/>
              <w:tab w:val="right" w:pos="9026" w:leader="dot"/>
            </w:tabs>
            <w:rPr/>
          </w:pPr>
          <w:hyperlink w:anchor="__RefHeading___Toc217045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224</w:t>
            </w:r>
            <w:r>
              <w:rPr>
                <w:rStyle w:val="IndexLink"/>
                <w:rtl w:val="true"/>
              </w:rPr>
              <w:t>)</w:t>
              <w:tab/>
            </w:r>
            <w:r>
              <w:rPr>
                <w:rStyle w:val="IndexLink"/>
              </w:rPr>
              <w:t>570</w:t>
            </w:r>
          </w:hyperlink>
        </w:p>
        <w:p>
          <w:pPr>
            <w:pStyle w:val="Contents4"/>
            <w:tabs>
              <w:tab w:val="clear" w:pos="8176"/>
              <w:tab w:val="right" w:pos="9026" w:leader="dot"/>
            </w:tabs>
            <w:rPr/>
          </w:pPr>
          <w:hyperlink w:anchor="__RefHeading___Toc217045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225</w:t>
            </w:r>
            <w:r>
              <w:rPr>
                <w:rStyle w:val="IndexLink"/>
                <w:rtl w:val="true"/>
              </w:rPr>
              <w:t>)</w:t>
              <w:tab/>
            </w:r>
            <w:r>
              <w:rPr>
                <w:rStyle w:val="IndexLink"/>
              </w:rPr>
              <w:t>572</w:t>
            </w:r>
          </w:hyperlink>
        </w:p>
        <w:p>
          <w:pPr>
            <w:pStyle w:val="Contents4"/>
            <w:tabs>
              <w:tab w:val="clear" w:pos="8176"/>
              <w:tab w:val="right" w:pos="9026" w:leader="dot"/>
            </w:tabs>
            <w:rPr/>
          </w:pPr>
          <w:hyperlink w:anchor="__RefHeading___Toc217045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226</w:t>
            </w:r>
            <w:r>
              <w:rPr>
                <w:rStyle w:val="IndexLink"/>
                <w:rtl w:val="true"/>
              </w:rPr>
              <w:t>)</w:t>
              <w:tab/>
            </w:r>
            <w:r>
              <w:rPr>
                <w:rStyle w:val="IndexLink"/>
              </w:rPr>
              <w:t>574</w:t>
            </w:r>
          </w:hyperlink>
        </w:p>
        <w:p>
          <w:pPr>
            <w:pStyle w:val="Contents4"/>
            <w:tabs>
              <w:tab w:val="clear" w:pos="8176"/>
              <w:tab w:val="right" w:pos="9026" w:leader="dot"/>
            </w:tabs>
            <w:rPr/>
          </w:pPr>
          <w:hyperlink w:anchor="__RefHeading___Toc217045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227</w:t>
            </w:r>
            <w:r>
              <w:rPr>
                <w:rStyle w:val="IndexLink"/>
                <w:rtl w:val="true"/>
              </w:rPr>
              <w:t>)</w:t>
              <w:tab/>
            </w:r>
            <w:r>
              <w:rPr>
                <w:rStyle w:val="IndexLink"/>
              </w:rPr>
              <w:t>576</w:t>
            </w:r>
          </w:hyperlink>
        </w:p>
        <w:p>
          <w:pPr>
            <w:pStyle w:val="Contents4"/>
            <w:tabs>
              <w:tab w:val="clear" w:pos="8176"/>
              <w:tab w:val="right" w:pos="9026" w:leader="dot"/>
            </w:tabs>
            <w:rPr/>
          </w:pPr>
          <w:hyperlink w:anchor="__RefHeading___Toc217046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228</w:t>
            </w:r>
            <w:r>
              <w:rPr>
                <w:rStyle w:val="IndexLink"/>
                <w:rtl w:val="true"/>
              </w:rPr>
              <w:t>)</w:t>
              <w:tab/>
            </w:r>
            <w:r>
              <w:rPr>
                <w:rStyle w:val="IndexLink"/>
              </w:rPr>
              <w:t>576</w:t>
            </w:r>
          </w:hyperlink>
        </w:p>
        <w:p>
          <w:pPr>
            <w:pStyle w:val="Contents4"/>
            <w:tabs>
              <w:tab w:val="clear" w:pos="8176"/>
              <w:tab w:val="right" w:pos="9026" w:leader="dot"/>
            </w:tabs>
            <w:rPr/>
          </w:pPr>
          <w:hyperlink w:anchor="__RefHeading___Toc217046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229</w:t>
            </w:r>
            <w:r>
              <w:rPr>
                <w:rStyle w:val="IndexLink"/>
                <w:rtl w:val="true"/>
              </w:rPr>
              <w:t>)</w:t>
              <w:tab/>
            </w:r>
            <w:r>
              <w:rPr>
                <w:rStyle w:val="IndexLink"/>
              </w:rPr>
              <w:t>578</w:t>
            </w:r>
          </w:hyperlink>
        </w:p>
        <w:p>
          <w:pPr>
            <w:pStyle w:val="Contents4"/>
            <w:tabs>
              <w:tab w:val="clear" w:pos="8176"/>
              <w:tab w:val="right" w:pos="9026" w:leader="dot"/>
            </w:tabs>
            <w:rPr/>
          </w:pPr>
          <w:hyperlink w:anchor="__RefHeading___Toc217046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230</w:t>
            </w:r>
            <w:r>
              <w:rPr>
                <w:rStyle w:val="IndexLink"/>
                <w:rtl w:val="true"/>
              </w:rPr>
              <w:t>)</w:t>
              <w:tab/>
            </w:r>
            <w:r>
              <w:rPr>
                <w:rStyle w:val="IndexLink"/>
              </w:rPr>
              <w:t>578</w:t>
            </w:r>
          </w:hyperlink>
        </w:p>
        <w:p>
          <w:pPr>
            <w:pStyle w:val="Contents5"/>
            <w:tabs>
              <w:tab w:val="clear" w:pos="7892"/>
              <w:tab w:val="right" w:pos="9026" w:leader="dot"/>
            </w:tabs>
            <w:rPr/>
          </w:pPr>
          <w:hyperlink w:anchor="__RefHeading___Toc2170466_3650668749">
            <w:r>
              <w:rPr>
                <w:webHidden/>
                <w:rStyle w:val="IndexLink"/>
                <w:rtl w:val="true"/>
              </w:rPr>
              <w:t>اشاره</w:t>
            </w:r>
            <w:r>
              <w:rPr>
                <w:rStyle w:val="IndexLink"/>
                <w:rtl w:val="true"/>
              </w:rPr>
              <w:tab/>
            </w:r>
            <w:r>
              <w:rPr>
                <w:rStyle w:val="IndexLink"/>
              </w:rPr>
              <w:t>578</w:t>
            </w:r>
          </w:hyperlink>
        </w:p>
        <w:p>
          <w:pPr>
            <w:pStyle w:val="Contents5"/>
            <w:tabs>
              <w:tab w:val="clear" w:pos="7892"/>
              <w:tab w:val="right" w:pos="9026" w:leader="dot"/>
            </w:tabs>
            <w:rPr/>
          </w:pPr>
          <w:hyperlink w:anchor="__RefHeading___Toc2170468_3650668749">
            <w:r>
              <w:rPr>
                <w:webHidden/>
                <w:rStyle w:val="IndexLink"/>
                <w:rtl w:val="true"/>
              </w:rPr>
              <w:t>فضل العمل</w:t>
            </w:r>
            <w:r>
              <w:rPr>
                <w:rStyle w:val="IndexLink"/>
                <w:rtl w:val="true"/>
              </w:rPr>
              <w:tab/>
            </w:r>
            <w:r>
              <w:rPr>
                <w:rStyle w:val="IndexLink"/>
              </w:rPr>
              <w:t>578</w:t>
            </w:r>
          </w:hyperlink>
        </w:p>
        <w:p>
          <w:pPr>
            <w:pStyle w:val="Contents5"/>
            <w:tabs>
              <w:tab w:val="clear" w:pos="7892"/>
              <w:tab w:val="right" w:pos="9026" w:leader="dot"/>
            </w:tabs>
            <w:rPr/>
          </w:pPr>
          <w:hyperlink w:anchor="__RefHeading___Toc2170470_3650668749">
            <w:r>
              <w:rPr>
                <w:webHidden/>
                <w:rStyle w:val="IndexLink"/>
                <w:rtl w:val="true"/>
              </w:rPr>
              <w:t>فضل الجدّ</w:t>
            </w:r>
            <w:r>
              <w:rPr>
                <w:rStyle w:val="IndexLink"/>
                <w:rtl w:val="true"/>
              </w:rPr>
              <w:tab/>
            </w:r>
            <w:r>
              <w:rPr>
                <w:rStyle w:val="IndexLink"/>
              </w:rPr>
              <w:t>580</w:t>
            </w:r>
          </w:hyperlink>
        </w:p>
        <w:p>
          <w:pPr>
            <w:pStyle w:val="Contents4"/>
            <w:tabs>
              <w:tab w:val="clear" w:pos="8176"/>
              <w:tab w:val="right" w:pos="9026" w:leader="dot"/>
            </w:tabs>
            <w:rPr/>
          </w:pPr>
          <w:hyperlink w:anchor="__RefHeading___Toc217047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231</w:t>
            </w:r>
            <w:r>
              <w:rPr>
                <w:rStyle w:val="IndexLink"/>
                <w:rtl w:val="true"/>
              </w:rPr>
              <w:t>)</w:t>
              <w:tab/>
            </w:r>
            <w:r>
              <w:rPr>
                <w:rStyle w:val="IndexLink"/>
              </w:rPr>
              <w:t>582</w:t>
            </w:r>
          </w:hyperlink>
        </w:p>
        <w:p>
          <w:pPr>
            <w:pStyle w:val="Contents4"/>
            <w:tabs>
              <w:tab w:val="clear" w:pos="8176"/>
              <w:tab w:val="right" w:pos="9026" w:leader="dot"/>
            </w:tabs>
            <w:rPr/>
          </w:pPr>
          <w:hyperlink w:anchor="__RefHeading___Toc217047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232</w:t>
            </w:r>
            <w:r>
              <w:rPr>
                <w:rStyle w:val="IndexLink"/>
                <w:rtl w:val="true"/>
              </w:rPr>
              <w:t>)</w:t>
              <w:tab/>
            </w:r>
            <w:r>
              <w:rPr>
                <w:rStyle w:val="IndexLink"/>
              </w:rPr>
              <w:t>582</w:t>
            </w:r>
          </w:hyperlink>
        </w:p>
        <w:p>
          <w:pPr>
            <w:pStyle w:val="Contents4"/>
            <w:tabs>
              <w:tab w:val="clear" w:pos="8176"/>
              <w:tab w:val="right" w:pos="9026" w:leader="dot"/>
            </w:tabs>
            <w:rPr/>
          </w:pPr>
          <w:hyperlink w:anchor="__RefHeading___Toc217047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233</w:t>
            </w:r>
            <w:r>
              <w:rPr>
                <w:rStyle w:val="IndexLink"/>
                <w:rtl w:val="true"/>
              </w:rPr>
              <w:t>)</w:t>
              <w:tab/>
            </w:r>
            <w:r>
              <w:rPr>
                <w:rStyle w:val="IndexLink"/>
              </w:rPr>
              <w:t>582</w:t>
            </w:r>
          </w:hyperlink>
        </w:p>
        <w:p>
          <w:pPr>
            <w:pStyle w:val="Contents5"/>
            <w:tabs>
              <w:tab w:val="clear" w:pos="7892"/>
              <w:tab w:val="right" w:pos="9026" w:leader="dot"/>
            </w:tabs>
            <w:rPr/>
          </w:pPr>
          <w:hyperlink w:anchor="__RefHeading___Toc2170478_3650668749">
            <w:r>
              <w:rPr>
                <w:webHidden/>
                <w:rStyle w:val="IndexLink"/>
                <w:rtl w:val="true"/>
              </w:rPr>
              <w:t>اشاره</w:t>
            </w:r>
            <w:r>
              <w:rPr>
                <w:rStyle w:val="IndexLink"/>
                <w:rtl w:val="true"/>
              </w:rPr>
              <w:tab/>
            </w:r>
            <w:r>
              <w:rPr>
                <w:rStyle w:val="IndexLink"/>
              </w:rPr>
              <w:t>582</w:t>
            </w:r>
          </w:hyperlink>
        </w:p>
        <w:p>
          <w:pPr>
            <w:pStyle w:val="Contents5"/>
            <w:tabs>
              <w:tab w:val="clear" w:pos="7892"/>
              <w:tab w:val="right" w:pos="9026" w:leader="dot"/>
            </w:tabs>
            <w:rPr/>
          </w:pPr>
          <w:hyperlink w:anchor="__RefHeading___Toc2170480_3650668749">
            <w:r>
              <w:rPr>
                <w:webHidden/>
                <w:rStyle w:val="IndexLink"/>
                <w:rtl w:val="true"/>
              </w:rPr>
              <w:t>فسادالزمان</w:t>
            </w:r>
            <w:r>
              <w:rPr>
                <w:rStyle w:val="IndexLink"/>
                <w:rtl w:val="true"/>
              </w:rPr>
              <w:tab/>
            </w:r>
            <w:r>
              <w:rPr>
                <w:rStyle w:val="IndexLink"/>
              </w:rPr>
              <w:t>584</w:t>
            </w:r>
          </w:hyperlink>
        </w:p>
        <w:p>
          <w:pPr>
            <w:pStyle w:val="Contents4"/>
            <w:tabs>
              <w:tab w:val="clear" w:pos="8176"/>
              <w:tab w:val="right" w:pos="9026" w:leader="dot"/>
            </w:tabs>
            <w:rPr/>
          </w:pPr>
          <w:hyperlink w:anchor="__RefHeading___Toc217048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234</w:t>
            </w:r>
            <w:r>
              <w:rPr>
                <w:rStyle w:val="IndexLink"/>
                <w:rtl w:val="true"/>
              </w:rPr>
              <w:t>)</w:t>
              <w:tab/>
            </w:r>
            <w:r>
              <w:rPr>
                <w:rStyle w:val="IndexLink"/>
              </w:rPr>
              <w:t>584</w:t>
            </w:r>
          </w:hyperlink>
        </w:p>
        <w:p>
          <w:pPr>
            <w:pStyle w:val="Contents4"/>
            <w:tabs>
              <w:tab w:val="clear" w:pos="8176"/>
              <w:tab w:val="right" w:pos="9026" w:leader="dot"/>
            </w:tabs>
            <w:rPr/>
          </w:pPr>
          <w:hyperlink w:anchor="__RefHeading___Toc217048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235</w:t>
            </w:r>
            <w:r>
              <w:rPr>
                <w:rStyle w:val="IndexLink"/>
                <w:rtl w:val="true"/>
              </w:rPr>
              <w:t>)</w:t>
              <w:tab/>
            </w:r>
            <w:r>
              <w:rPr>
                <w:rStyle w:val="IndexLink"/>
              </w:rPr>
              <w:t>586</w:t>
            </w:r>
          </w:hyperlink>
        </w:p>
        <w:p>
          <w:pPr>
            <w:pStyle w:val="Contents4"/>
            <w:tabs>
              <w:tab w:val="clear" w:pos="8176"/>
              <w:tab w:val="right" w:pos="9026" w:leader="dot"/>
            </w:tabs>
            <w:rPr/>
          </w:pPr>
          <w:hyperlink w:anchor="__RefHeading___Toc217048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236</w:t>
            </w:r>
            <w:r>
              <w:rPr>
                <w:rStyle w:val="IndexLink"/>
                <w:rtl w:val="true"/>
              </w:rPr>
              <w:t>)</w:t>
              <w:tab/>
            </w:r>
            <w:r>
              <w:rPr>
                <w:rStyle w:val="IndexLink"/>
              </w:rPr>
              <w:t>586</w:t>
            </w:r>
          </w:hyperlink>
        </w:p>
        <w:p>
          <w:pPr>
            <w:pStyle w:val="Contents4"/>
            <w:tabs>
              <w:tab w:val="clear" w:pos="8176"/>
              <w:tab w:val="right" w:pos="9026" w:leader="dot"/>
            </w:tabs>
            <w:rPr/>
          </w:pPr>
          <w:hyperlink w:anchor="__RefHeading___Toc2170488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237</w:t>
            </w:r>
            <w:r>
              <w:rPr>
                <w:rStyle w:val="IndexLink"/>
                <w:rtl w:val="true"/>
              </w:rPr>
              <w:t>)</w:t>
              <w:tab/>
            </w:r>
            <w:r>
              <w:rPr>
                <w:rStyle w:val="IndexLink"/>
              </w:rPr>
              <w:t>588</w:t>
            </w:r>
          </w:hyperlink>
        </w:p>
        <w:p>
          <w:pPr>
            <w:pStyle w:val="Contents4"/>
            <w:tabs>
              <w:tab w:val="clear" w:pos="8176"/>
              <w:tab w:val="right" w:pos="9026" w:leader="dot"/>
            </w:tabs>
            <w:rPr/>
          </w:pPr>
          <w:hyperlink w:anchor="__RefHeading___Toc2170490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238</w:t>
            </w:r>
            <w:r>
              <w:rPr>
                <w:rStyle w:val="IndexLink"/>
                <w:rtl w:val="true"/>
              </w:rPr>
              <w:t>)</w:t>
              <w:tab/>
            </w:r>
            <w:r>
              <w:rPr>
                <w:rStyle w:val="IndexLink"/>
              </w:rPr>
              <w:t>588</w:t>
            </w:r>
          </w:hyperlink>
        </w:p>
        <w:p>
          <w:pPr>
            <w:pStyle w:val="Contents4"/>
            <w:tabs>
              <w:tab w:val="clear" w:pos="8176"/>
              <w:tab w:val="right" w:pos="9026" w:leader="dot"/>
            </w:tabs>
            <w:rPr/>
          </w:pPr>
          <w:hyperlink w:anchor="__RefHeading___Toc2170492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239</w:t>
            </w:r>
            <w:r>
              <w:rPr>
                <w:rStyle w:val="IndexLink"/>
                <w:rtl w:val="true"/>
              </w:rPr>
              <w:t>)</w:t>
              <w:tab/>
            </w:r>
            <w:r>
              <w:rPr>
                <w:rStyle w:val="IndexLink"/>
              </w:rPr>
              <w:t>590</w:t>
            </w:r>
          </w:hyperlink>
        </w:p>
        <w:p>
          <w:pPr>
            <w:pStyle w:val="Contents4"/>
            <w:tabs>
              <w:tab w:val="clear" w:pos="8176"/>
              <w:tab w:val="right" w:pos="9026" w:leader="dot"/>
            </w:tabs>
            <w:rPr/>
          </w:pPr>
          <w:hyperlink w:anchor="__RefHeading___Toc2170494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240</w:t>
            </w:r>
            <w:r>
              <w:rPr>
                <w:rStyle w:val="IndexLink"/>
                <w:rtl w:val="true"/>
              </w:rPr>
              <w:t>)</w:t>
              <w:tab/>
            </w:r>
            <w:r>
              <w:rPr>
                <w:rStyle w:val="IndexLink"/>
              </w:rPr>
              <w:t>592</w:t>
            </w:r>
          </w:hyperlink>
        </w:p>
        <w:p>
          <w:pPr>
            <w:pStyle w:val="Contents4"/>
            <w:tabs>
              <w:tab w:val="clear" w:pos="8176"/>
              <w:tab w:val="right" w:pos="9026" w:leader="dot"/>
            </w:tabs>
            <w:rPr/>
          </w:pPr>
          <w:hyperlink w:anchor="__RefHeading___Toc2170496_3650668749">
            <w:r>
              <w:rPr>
                <w:webHidden/>
                <w:rStyle w:val="IndexLink"/>
                <w:rtl w:val="true"/>
              </w:rPr>
              <w:t xml:space="preserve">و من خطبة له </w:t>
            </w:r>
            <w:r>
              <w:rPr>
                <w:rStyle w:val="IndexLink"/>
                <w:rtl w:val="true"/>
              </w:rPr>
              <w:t>(</w:t>
            </w:r>
            <w:r>
              <w:rPr>
                <w:rStyle w:val="IndexLink"/>
                <w:rtl w:val="true"/>
              </w:rPr>
              <w:t>ع</w:t>
            </w:r>
            <w:r>
              <w:rPr>
                <w:rStyle w:val="IndexLink"/>
                <w:rtl w:val="true"/>
              </w:rPr>
              <w:t>) (</w:t>
            </w:r>
            <w:r>
              <w:rPr>
                <w:rStyle w:val="IndexLink"/>
              </w:rPr>
              <w:t>241</w:t>
            </w:r>
            <w:r>
              <w:rPr>
                <w:rStyle w:val="IndexLink"/>
                <w:rtl w:val="true"/>
              </w:rPr>
              <w:t>)</w:t>
              <w:tab/>
            </w:r>
            <w:r>
              <w:rPr>
                <w:rStyle w:val="IndexLink"/>
              </w:rPr>
              <w:t>592</w:t>
            </w:r>
          </w:hyperlink>
        </w:p>
        <w:p>
          <w:pPr>
            <w:pStyle w:val="Contents3"/>
            <w:tabs>
              <w:tab w:val="clear" w:pos="8459"/>
              <w:tab w:val="right" w:pos="9026" w:leader="dot"/>
            </w:tabs>
            <w:rPr/>
          </w:pPr>
          <w:hyperlink w:anchor="__RefHeading___Toc2170498_3650668749">
            <w:r>
              <w:rPr>
                <w:webHidden/>
                <w:rStyle w:val="IndexLink"/>
                <w:rtl w:val="true"/>
              </w:rPr>
              <w:t xml:space="preserve">رَسائِل أميرَالمُؤمِنين </w:t>
            </w:r>
            <w:r>
              <w:rPr>
                <w:rStyle w:val="IndexLink"/>
                <w:rtl w:val="true"/>
              </w:rPr>
              <w:t>(</w:t>
            </w:r>
            <w:r>
              <w:rPr>
                <w:rStyle w:val="IndexLink"/>
                <w:rtl w:val="true"/>
              </w:rPr>
              <w:t>ع</w:t>
            </w:r>
            <w:r>
              <w:rPr>
                <w:rStyle w:val="IndexLink"/>
                <w:rtl w:val="true"/>
              </w:rPr>
              <w:t>)</w:t>
              <w:tab/>
            </w:r>
            <w:r>
              <w:rPr>
                <w:rStyle w:val="IndexLink"/>
              </w:rPr>
              <w:t>594</w:t>
            </w:r>
          </w:hyperlink>
        </w:p>
        <w:p>
          <w:pPr>
            <w:pStyle w:val="Contents4"/>
            <w:tabs>
              <w:tab w:val="clear" w:pos="8176"/>
              <w:tab w:val="right" w:pos="9026" w:leader="dot"/>
            </w:tabs>
            <w:rPr/>
          </w:pPr>
          <w:hyperlink w:anchor="__RefHeading___Toc2170500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1</w:t>
            </w:r>
            <w:r>
              <w:rPr>
                <w:rStyle w:val="IndexLink"/>
                <w:rtl w:val="true"/>
              </w:rPr>
              <w:t>)</w:t>
              <w:tab/>
            </w:r>
            <w:r>
              <w:rPr>
                <w:rStyle w:val="IndexLink"/>
              </w:rPr>
              <w:t>594</w:t>
            </w:r>
          </w:hyperlink>
        </w:p>
        <w:p>
          <w:pPr>
            <w:pStyle w:val="Contents4"/>
            <w:tabs>
              <w:tab w:val="clear" w:pos="8176"/>
              <w:tab w:val="right" w:pos="9026" w:leader="dot"/>
            </w:tabs>
            <w:rPr/>
          </w:pPr>
          <w:hyperlink w:anchor="__RefHeading___Toc2170502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2</w:t>
            </w:r>
            <w:r>
              <w:rPr>
                <w:rStyle w:val="IndexLink"/>
                <w:rtl w:val="true"/>
              </w:rPr>
              <w:t>)</w:t>
              <w:tab/>
            </w:r>
            <w:r>
              <w:rPr>
                <w:rStyle w:val="IndexLink"/>
              </w:rPr>
              <w:t>596</w:t>
            </w:r>
          </w:hyperlink>
        </w:p>
        <w:p>
          <w:pPr>
            <w:pStyle w:val="Contents4"/>
            <w:tabs>
              <w:tab w:val="clear" w:pos="8176"/>
              <w:tab w:val="right" w:pos="9026" w:leader="dot"/>
            </w:tabs>
            <w:rPr/>
          </w:pPr>
          <w:hyperlink w:anchor="__RefHeading___Toc2170504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3</w:t>
            </w:r>
            <w:r>
              <w:rPr>
                <w:rStyle w:val="IndexLink"/>
                <w:rtl w:val="true"/>
              </w:rPr>
              <w:t>)</w:t>
              <w:tab/>
            </w:r>
            <w:r>
              <w:rPr>
                <w:rStyle w:val="IndexLink"/>
              </w:rPr>
              <w:t>596</w:t>
            </w:r>
          </w:hyperlink>
        </w:p>
        <w:p>
          <w:pPr>
            <w:pStyle w:val="Contents4"/>
            <w:tabs>
              <w:tab w:val="clear" w:pos="8176"/>
              <w:tab w:val="right" w:pos="9026" w:leader="dot"/>
            </w:tabs>
            <w:rPr/>
          </w:pPr>
          <w:hyperlink w:anchor="__RefHeading___Toc2170506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4</w:t>
            </w:r>
            <w:r>
              <w:rPr>
                <w:rStyle w:val="IndexLink"/>
                <w:rtl w:val="true"/>
              </w:rPr>
              <w:t>)</w:t>
              <w:tab/>
            </w:r>
            <w:r>
              <w:rPr>
                <w:rStyle w:val="IndexLink"/>
              </w:rPr>
              <w:t>598</w:t>
            </w:r>
          </w:hyperlink>
        </w:p>
        <w:p>
          <w:pPr>
            <w:pStyle w:val="Contents4"/>
            <w:tabs>
              <w:tab w:val="clear" w:pos="8176"/>
              <w:tab w:val="right" w:pos="9026" w:leader="dot"/>
            </w:tabs>
            <w:rPr/>
          </w:pPr>
          <w:hyperlink w:anchor="__RefHeading___Toc2170508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5</w:t>
            </w:r>
            <w:r>
              <w:rPr>
                <w:rStyle w:val="IndexLink"/>
                <w:rtl w:val="true"/>
              </w:rPr>
              <w:t>)</w:t>
              <w:tab/>
            </w:r>
            <w:r>
              <w:rPr>
                <w:rStyle w:val="IndexLink"/>
              </w:rPr>
              <w:t>600</w:t>
            </w:r>
          </w:hyperlink>
        </w:p>
        <w:p>
          <w:pPr>
            <w:pStyle w:val="Contents4"/>
            <w:tabs>
              <w:tab w:val="clear" w:pos="8176"/>
              <w:tab w:val="right" w:pos="9026" w:leader="dot"/>
            </w:tabs>
            <w:rPr/>
          </w:pPr>
          <w:hyperlink w:anchor="__RefHeading___Toc2170510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6</w:t>
            </w:r>
            <w:r>
              <w:rPr>
                <w:rStyle w:val="IndexLink"/>
                <w:rtl w:val="true"/>
              </w:rPr>
              <w:t>)</w:t>
              <w:tab/>
            </w:r>
            <w:r>
              <w:rPr>
                <w:rStyle w:val="IndexLink"/>
              </w:rPr>
              <w:t>600</w:t>
            </w:r>
          </w:hyperlink>
        </w:p>
        <w:p>
          <w:pPr>
            <w:pStyle w:val="Contents4"/>
            <w:tabs>
              <w:tab w:val="clear" w:pos="8176"/>
              <w:tab w:val="right" w:pos="9026" w:leader="dot"/>
            </w:tabs>
            <w:rPr/>
          </w:pPr>
          <w:hyperlink w:anchor="__RefHeading___Toc2170512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7</w:t>
            </w:r>
            <w:r>
              <w:rPr>
                <w:rStyle w:val="IndexLink"/>
                <w:rtl w:val="true"/>
              </w:rPr>
              <w:t>)</w:t>
              <w:tab/>
            </w:r>
            <w:r>
              <w:rPr>
                <w:rStyle w:val="IndexLink"/>
              </w:rPr>
              <w:t>602</w:t>
            </w:r>
          </w:hyperlink>
        </w:p>
        <w:p>
          <w:pPr>
            <w:pStyle w:val="Contents4"/>
            <w:tabs>
              <w:tab w:val="clear" w:pos="8176"/>
              <w:tab w:val="right" w:pos="9026" w:leader="dot"/>
            </w:tabs>
            <w:rPr/>
          </w:pPr>
          <w:hyperlink w:anchor="__RefHeading___Toc2170514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8</w:t>
            </w:r>
            <w:r>
              <w:rPr>
                <w:rStyle w:val="IndexLink"/>
                <w:rtl w:val="true"/>
              </w:rPr>
              <w:t>)</w:t>
              <w:tab/>
            </w:r>
            <w:r>
              <w:rPr>
                <w:rStyle w:val="IndexLink"/>
              </w:rPr>
              <w:t>602</w:t>
            </w:r>
          </w:hyperlink>
        </w:p>
        <w:p>
          <w:pPr>
            <w:pStyle w:val="Contents4"/>
            <w:tabs>
              <w:tab w:val="clear" w:pos="8176"/>
              <w:tab w:val="right" w:pos="9026" w:leader="dot"/>
            </w:tabs>
            <w:rPr/>
          </w:pPr>
          <w:hyperlink w:anchor="__RefHeading___Toc2170516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9</w:t>
            </w:r>
            <w:r>
              <w:rPr>
                <w:rStyle w:val="IndexLink"/>
                <w:rtl w:val="true"/>
              </w:rPr>
              <w:t>)</w:t>
              <w:tab/>
            </w:r>
            <w:r>
              <w:rPr>
                <w:rStyle w:val="IndexLink"/>
              </w:rPr>
              <w:t>604</w:t>
            </w:r>
          </w:hyperlink>
        </w:p>
        <w:p>
          <w:pPr>
            <w:pStyle w:val="Contents4"/>
            <w:tabs>
              <w:tab w:val="clear" w:pos="8176"/>
              <w:tab w:val="right" w:pos="9026" w:leader="dot"/>
            </w:tabs>
            <w:rPr/>
          </w:pPr>
          <w:hyperlink w:anchor="__RefHeading___Toc2170518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10</w:t>
            </w:r>
            <w:r>
              <w:rPr>
                <w:rStyle w:val="IndexLink"/>
                <w:rtl w:val="true"/>
              </w:rPr>
              <w:t>)</w:t>
              <w:tab/>
            </w:r>
            <w:r>
              <w:rPr>
                <w:rStyle w:val="IndexLink"/>
              </w:rPr>
              <w:t>606</w:t>
            </w:r>
          </w:hyperlink>
        </w:p>
        <w:p>
          <w:pPr>
            <w:pStyle w:val="Contents4"/>
            <w:tabs>
              <w:tab w:val="clear" w:pos="8176"/>
              <w:tab w:val="right" w:pos="9026" w:leader="dot"/>
            </w:tabs>
            <w:rPr/>
          </w:pPr>
          <w:hyperlink w:anchor="__RefHeading___Toc2170520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11</w:t>
            </w:r>
            <w:r>
              <w:rPr>
                <w:rStyle w:val="IndexLink"/>
                <w:rtl w:val="true"/>
              </w:rPr>
              <w:t>)</w:t>
              <w:tab/>
            </w:r>
            <w:r>
              <w:rPr>
                <w:rStyle w:val="IndexLink"/>
              </w:rPr>
              <w:t>608</w:t>
            </w:r>
          </w:hyperlink>
        </w:p>
        <w:p>
          <w:pPr>
            <w:pStyle w:val="Contents4"/>
            <w:tabs>
              <w:tab w:val="clear" w:pos="8176"/>
              <w:tab w:val="right" w:pos="9026" w:leader="dot"/>
            </w:tabs>
            <w:rPr/>
          </w:pPr>
          <w:hyperlink w:anchor="__RefHeading___Toc2170522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12</w:t>
            </w:r>
            <w:r>
              <w:rPr>
                <w:rStyle w:val="IndexLink"/>
                <w:rtl w:val="true"/>
              </w:rPr>
              <w:t>)</w:t>
              <w:tab/>
            </w:r>
            <w:r>
              <w:rPr>
                <w:rStyle w:val="IndexLink"/>
              </w:rPr>
              <w:t>608</w:t>
            </w:r>
          </w:hyperlink>
        </w:p>
        <w:p>
          <w:pPr>
            <w:pStyle w:val="Contents4"/>
            <w:tabs>
              <w:tab w:val="clear" w:pos="8176"/>
              <w:tab w:val="right" w:pos="9026" w:leader="dot"/>
            </w:tabs>
            <w:rPr/>
          </w:pPr>
          <w:hyperlink w:anchor="__RefHeading___Toc2170524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13</w:t>
            </w:r>
            <w:r>
              <w:rPr>
                <w:rStyle w:val="IndexLink"/>
                <w:rtl w:val="true"/>
              </w:rPr>
              <w:t>)</w:t>
              <w:tab/>
            </w:r>
            <w:r>
              <w:rPr>
                <w:rStyle w:val="IndexLink"/>
              </w:rPr>
              <w:t>610</w:t>
            </w:r>
          </w:hyperlink>
        </w:p>
        <w:p>
          <w:pPr>
            <w:pStyle w:val="Contents4"/>
            <w:tabs>
              <w:tab w:val="clear" w:pos="8176"/>
              <w:tab w:val="right" w:pos="9026" w:leader="dot"/>
            </w:tabs>
            <w:rPr/>
          </w:pPr>
          <w:hyperlink w:anchor="__RefHeading___Toc2170526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14</w:t>
            </w:r>
            <w:r>
              <w:rPr>
                <w:rStyle w:val="IndexLink"/>
                <w:rtl w:val="true"/>
              </w:rPr>
              <w:t>)</w:t>
              <w:tab/>
            </w:r>
            <w:r>
              <w:rPr>
                <w:rStyle w:val="IndexLink"/>
              </w:rPr>
              <w:t>610</w:t>
            </w:r>
          </w:hyperlink>
        </w:p>
        <w:p>
          <w:pPr>
            <w:pStyle w:val="Contents4"/>
            <w:tabs>
              <w:tab w:val="clear" w:pos="8176"/>
              <w:tab w:val="right" w:pos="9026" w:leader="dot"/>
            </w:tabs>
            <w:rPr/>
          </w:pPr>
          <w:hyperlink w:anchor="__RefHeading___Toc2170528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15</w:t>
            </w:r>
            <w:r>
              <w:rPr>
                <w:rStyle w:val="IndexLink"/>
                <w:rtl w:val="true"/>
              </w:rPr>
              <w:t>)</w:t>
              <w:tab/>
            </w:r>
            <w:r>
              <w:rPr>
                <w:rStyle w:val="IndexLink"/>
              </w:rPr>
              <w:t>612</w:t>
            </w:r>
          </w:hyperlink>
        </w:p>
        <w:p>
          <w:pPr>
            <w:pStyle w:val="Contents4"/>
            <w:tabs>
              <w:tab w:val="clear" w:pos="8176"/>
              <w:tab w:val="right" w:pos="9026" w:leader="dot"/>
            </w:tabs>
            <w:rPr/>
          </w:pPr>
          <w:hyperlink w:anchor="__RefHeading___Toc2170530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16</w:t>
            </w:r>
            <w:r>
              <w:rPr>
                <w:rStyle w:val="IndexLink"/>
                <w:rtl w:val="true"/>
              </w:rPr>
              <w:t>)</w:t>
              <w:tab/>
            </w:r>
            <w:r>
              <w:rPr>
                <w:rStyle w:val="IndexLink"/>
              </w:rPr>
              <w:t>612</w:t>
            </w:r>
          </w:hyperlink>
        </w:p>
        <w:p>
          <w:pPr>
            <w:pStyle w:val="Contents4"/>
            <w:tabs>
              <w:tab w:val="clear" w:pos="8176"/>
              <w:tab w:val="right" w:pos="9026" w:leader="dot"/>
            </w:tabs>
            <w:rPr/>
          </w:pPr>
          <w:hyperlink w:anchor="__RefHeading___Toc2170532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17</w:t>
            </w:r>
            <w:r>
              <w:rPr>
                <w:rStyle w:val="IndexLink"/>
                <w:rtl w:val="true"/>
              </w:rPr>
              <w:t>)</w:t>
              <w:tab/>
            </w:r>
            <w:r>
              <w:rPr>
                <w:rStyle w:val="IndexLink"/>
              </w:rPr>
              <w:t>614</w:t>
            </w:r>
          </w:hyperlink>
        </w:p>
        <w:p>
          <w:pPr>
            <w:pStyle w:val="Contents4"/>
            <w:tabs>
              <w:tab w:val="clear" w:pos="8176"/>
              <w:tab w:val="right" w:pos="9026" w:leader="dot"/>
            </w:tabs>
            <w:rPr/>
          </w:pPr>
          <w:hyperlink w:anchor="__RefHeading___Toc2170534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18</w:t>
            </w:r>
            <w:r>
              <w:rPr>
                <w:rStyle w:val="IndexLink"/>
                <w:rtl w:val="true"/>
              </w:rPr>
              <w:t>)</w:t>
              <w:tab/>
            </w:r>
            <w:r>
              <w:rPr>
                <w:rStyle w:val="IndexLink"/>
              </w:rPr>
              <w:t>616</w:t>
            </w:r>
          </w:hyperlink>
        </w:p>
        <w:p>
          <w:pPr>
            <w:pStyle w:val="Contents4"/>
            <w:tabs>
              <w:tab w:val="clear" w:pos="8176"/>
              <w:tab w:val="right" w:pos="9026" w:leader="dot"/>
            </w:tabs>
            <w:rPr/>
          </w:pPr>
          <w:hyperlink w:anchor="__RefHeading___Toc2170536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19</w:t>
            </w:r>
            <w:r>
              <w:rPr>
                <w:rStyle w:val="IndexLink"/>
                <w:rtl w:val="true"/>
              </w:rPr>
              <w:t>)</w:t>
              <w:tab/>
            </w:r>
            <w:r>
              <w:rPr>
                <w:rStyle w:val="IndexLink"/>
              </w:rPr>
              <w:t>616</w:t>
            </w:r>
          </w:hyperlink>
        </w:p>
        <w:p>
          <w:pPr>
            <w:pStyle w:val="Contents4"/>
            <w:tabs>
              <w:tab w:val="clear" w:pos="8176"/>
              <w:tab w:val="right" w:pos="9026" w:leader="dot"/>
            </w:tabs>
            <w:rPr/>
          </w:pPr>
          <w:hyperlink w:anchor="__RefHeading___Toc2170538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20</w:t>
            </w:r>
            <w:r>
              <w:rPr>
                <w:rStyle w:val="IndexLink"/>
                <w:rtl w:val="true"/>
              </w:rPr>
              <w:t>)</w:t>
              <w:tab/>
            </w:r>
            <w:r>
              <w:rPr>
                <w:rStyle w:val="IndexLink"/>
              </w:rPr>
              <w:t>618</w:t>
            </w:r>
          </w:hyperlink>
        </w:p>
        <w:p>
          <w:pPr>
            <w:pStyle w:val="Contents4"/>
            <w:tabs>
              <w:tab w:val="clear" w:pos="8176"/>
              <w:tab w:val="right" w:pos="9026" w:leader="dot"/>
            </w:tabs>
            <w:rPr/>
          </w:pPr>
          <w:hyperlink w:anchor="__RefHeading___Toc2170540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21</w:t>
            </w:r>
            <w:r>
              <w:rPr>
                <w:rStyle w:val="IndexLink"/>
                <w:rtl w:val="true"/>
              </w:rPr>
              <w:t>)</w:t>
              <w:tab/>
            </w:r>
            <w:r>
              <w:rPr>
                <w:rStyle w:val="IndexLink"/>
              </w:rPr>
              <w:t>618</w:t>
            </w:r>
          </w:hyperlink>
        </w:p>
        <w:p>
          <w:pPr>
            <w:pStyle w:val="Contents4"/>
            <w:tabs>
              <w:tab w:val="clear" w:pos="8176"/>
              <w:tab w:val="right" w:pos="9026" w:leader="dot"/>
            </w:tabs>
            <w:rPr/>
          </w:pPr>
          <w:hyperlink w:anchor="__RefHeading___Toc2170542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22</w:t>
            </w:r>
            <w:r>
              <w:rPr>
                <w:rStyle w:val="IndexLink"/>
                <w:rtl w:val="true"/>
              </w:rPr>
              <w:t>)</w:t>
              <w:tab/>
            </w:r>
            <w:r>
              <w:rPr>
                <w:rStyle w:val="IndexLink"/>
              </w:rPr>
              <w:t>620</w:t>
            </w:r>
          </w:hyperlink>
        </w:p>
        <w:p>
          <w:pPr>
            <w:pStyle w:val="Contents4"/>
            <w:tabs>
              <w:tab w:val="clear" w:pos="8176"/>
              <w:tab w:val="right" w:pos="9026" w:leader="dot"/>
            </w:tabs>
            <w:rPr/>
          </w:pPr>
          <w:hyperlink w:anchor="__RefHeading___Toc2170544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23</w:t>
            </w:r>
            <w:r>
              <w:rPr>
                <w:rStyle w:val="IndexLink"/>
                <w:rtl w:val="true"/>
              </w:rPr>
              <w:t>)</w:t>
              <w:tab/>
            </w:r>
            <w:r>
              <w:rPr>
                <w:rStyle w:val="IndexLink"/>
              </w:rPr>
              <w:t>620</w:t>
            </w:r>
          </w:hyperlink>
        </w:p>
        <w:p>
          <w:pPr>
            <w:pStyle w:val="Contents4"/>
            <w:tabs>
              <w:tab w:val="clear" w:pos="8176"/>
              <w:tab w:val="right" w:pos="9026" w:leader="dot"/>
            </w:tabs>
            <w:rPr/>
          </w:pPr>
          <w:hyperlink w:anchor="__RefHeading___Toc2170546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24</w:t>
            </w:r>
            <w:r>
              <w:rPr>
                <w:rStyle w:val="IndexLink"/>
                <w:rtl w:val="true"/>
              </w:rPr>
              <w:t>)</w:t>
              <w:tab/>
            </w:r>
            <w:r>
              <w:rPr>
                <w:rStyle w:val="IndexLink"/>
              </w:rPr>
              <w:t>622</w:t>
            </w:r>
          </w:hyperlink>
        </w:p>
        <w:p>
          <w:pPr>
            <w:pStyle w:val="Contents4"/>
            <w:tabs>
              <w:tab w:val="clear" w:pos="8176"/>
              <w:tab w:val="right" w:pos="9026" w:leader="dot"/>
            </w:tabs>
            <w:rPr/>
          </w:pPr>
          <w:hyperlink w:anchor="__RefHeading___Toc2170548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25</w:t>
            </w:r>
            <w:r>
              <w:rPr>
                <w:rStyle w:val="IndexLink"/>
                <w:rtl w:val="true"/>
              </w:rPr>
              <w:t>)</w:t>
              <w:tab/>
            </w:r>
            <w:r>
              <w:rPr>
                <w:rStyle w:val="IndexLink"/>
              </w:rPr>
              <w:t>624</w:t>
            </w:r>
          </w:hyperlink>
        </w:p>
        <w:p>
          <w:pPr>
            <w:pStyle w:val="Contents4"/>
            <w:tabs>
              <w:tab w:val="clear" w:pos="8176"/>
              <w:tab w:val="right" w:pos="9026" w:leader="dot"/>
            </w:tabs>
            <w:rPr/>
          </w:pPr>
          <w:hyperlink w:anchor="__RefHeading___Toc2170550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26</w:t>
            </w:r>
            <w:r>
              <w:rPr>
                <w:rStyle w:val="IndexLink"/>
                <w:rtl w:val="true"/>
              </w:rPr>
              <w:t>)</w:t>
              <w:tab/>
            </w:r>
            <w:r>
              <w:rPr>
                <w:rStyle w:val="IndexLink"/>
              </w:rPr>
              <w:t>626</w:t>
            </w:r>
          </w:hyperlink>
        </w:p>
        <w:p>
          <w:pPr>
            <w:pStyle w:val="Contents4"/>
            <w:tabs>
              <w:tab w:val="clear" w:pos="8176"/>
              <w:tab w:val="right" w:pos="9026" w:leader="dot"/>
            </w:tabs>
            <w:rPr/>
          </w:pPr>
          <w:hyperlink w:anchor="__RefHeading___Toc2170552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27</w:t>
            </w:r>
            <w:r>
              <w:rPr>
                <w:rStyle w:val="IndexLink"/>
                <w:rtl w:val="true"/>
              </w:rPr>
              <w:t>)</w:t>
              <w:tab/>
            </w:r>
            <w:r>
              <w:rPr>
                <w:rStyle w:val="IndexLink"/>
              </w:rPr>
              <w:t>628</w:t>
            </w:r>
          </w:hyperlink>
        </w:p>
        <w:p>
          <w:pPr>
            <w:pStyle w:val="Contents4"/>
            <w:tabs>
              <w:tab w:val="clear" w:pos="8176"/>
              <w:tab w:val="right" w:pos="9026" w:leader="dot"/>
            </w:tabs>
            <w:rPr/>
          </w:pPr>
          <w:hyperlink w:anchor="__RefHeading___Toc2170554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28</w:t>
            </w:r>
            <w:r>
              <w:rPr>
                <w:rStyle w:val="IndexLink"/>
                <w:rtl w:val="true"/>
              </w:rPr>
              <w:t>)</w:t>
              <w:tab/>
            </w:r>
            <w:r>
              <w:rPr>
                <w:rStyle w:val="IndexLink"/>
              </w:rPr>
              <w:t>632</w:t>
            </w:r>
          </w:hyperlink>
        </w:p>
        <w:p>
          <w:pPr>
            <w:pStyle w:val="Contents4"/>
            <w:tabs>
              <w:tab w:val="clear" w:pos="8176"/>
              <w:tab w:val="right" w:pos="9026" w:leader="dot"/>
            </w:tabs>
            <w:rPr/>
          </w:pPr>
          <w:hyperlink w:anchor="__RefHeading___Toc2170556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29</w:t>
            </w:r>
            <w:r>
              <w:rPr>
                <w:rStyle w:val="IndexLink"/>
                <w:rtl w:val="true"/>
              </w:rPr>
              <w:t>)</w:t>
              <w:tab/>
            </w:r>
            <w:r>
              <w:rPr>
                <w:rStyle w:val="IndexLink"/>
              </w:rPr>
              <w:t>638</w:t>
            </w:r>
          </w:hyperlink>
        </w:p>
        <w:p>
          <w:pPr>
            <w:pStyle w:val="Contents4"/>
            <w:tabs>
              <w:tab w:val="clear" w:pos="8176"/>
              <w:tab w:val="right" w:pos="9026" w:leader="dot"/>
            </w:tabs>
            <w:rPr/>
          </w:pPr>
          <w:hyperlink w:anchor="__RefHeading___Toc2170558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30</w:t>
            </w:r>
            <w:r>
              <w:rPr>
                <w:rStyle w:val="IndexLink"/>
                <w:rtl w:val="true"/>
              </w:rPr>
              <w:t>)</w:t>
              <w:tab/>
            </w:r>
            <w:r>
              <w:rPr>
                <w:rStyle w:val="IndexLink"/>
              </w:rPr>
              <w:t>638</w:t>
            </w:r>
          </w:hyperlink>
        </w:p>
        <w:p>
          <w:pPr>
            <w:pStyle w:val="Contents4"/>
            <w:tabs>
              <w:tab w:val="clear" w:pos="8176"/>
              <w:tab w:val="right" w:pos="9026" w:leader="dot"/>
            </w:tabs>
            <w:rPr/>
          </w:pPr>
          <w:hyperlink w:anchor="__RefHeading___Toc2170560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31</w:t>
            </w:r>
            <w:r>
              <w:rPr>
                <w:rStyle w:val="IndexLink"/>
                <w:rtl w:val="true"/>
              </w:rPr>
              <w:t>)</w:t>
              <w:tab/>
            </w:r>
            <w:r>
              <w:rPr>
                <w:rStyle w:val="IndexLink"/>
              </w:rPr>
              <w:t>640</w:t>
            </w:r>
          </w:hyperlink>
        </w:p>
        <w:p>
          <w:pPr>
            <w:pStyle w:val="Contents5"/>
            <w:tabs>
              <w:tab w:val="clear" w:pos="7892"/>
              <w:tab w:val="right" w:pos="9026" w:leader="dot"/>
            </w:tabs>
            <w:rPr/>
          </w:pPr>
          <w:hyperlink w:anchor="__RefHeading___Toc2170562_3650668749">
            <w:r>
              <w:rPr>
                <w:webHidden/>
                <w:rStyle w:val="IndexLink"/>
                <w:rtl w:val="true"/>
              </w:rPr>
              <w:t>اشاره</w:t>
            </w:r>
            <w:r>
              <w:rPr>
                <w:rStyle w:val="IndexLink"/>
                <w:rtl w:val="true"/>
              </w:rPr>
              <w:tab/>
            </w:r>
            <w:r>
              <w:rPr>
                <w:rStyle w:val="IndexLink"/>
              </w:rPr>
              <w:t>640</w:t>
            </w:r>
          </w:hyperlink>
        </w:p>
        <w:p>
          <w:pPr>
            <w:pStyle w:val="Contents5"/>
            <w:tabs>
              <w:tab w:val="clear" w:pos="7892"/>
              <w:tab w:val="right" w:pos="9026" w:leader="dot"/>
            </w:tabs>
            <w:rPr/>
          </w:pPr>
          <w:hyperlink w:anchor="__RefHeading___Toc2170564_3650668749">
            <w:r>
              <w:rPr>
                <w:webHidden/>
                <w:rStyle w:val="IndexLink"/>
                <w:rtl w:val="true"/>
              </w:rPr>
              <w:t>ذكر الموت</w:t>
            </w:r>
            <w:r>
              <w:rPr>
                <w:rStyle w:val="IndexLink"/>
                <w:rtl w:val="true"/>
              </w:rPr>
              <w:tab/>
            </w:r>
            <w:r>
              <w:rPr>
                <w:rStyle w:val="IndexLink"/>
              </w:rPr>
              <w:t>654</w:t>
            </w:r>
          </w:hyperlink>
        </w:p>
        <w:p>
          <w:pPr>
            <w:pStyle w:val="Contents5"/>
            <w:tabs>
              <w:tab w:val="clear" w:pos="7892"/>
              <w:tab w:val="right" w:pos="9026" w:leader="dot"/>
            </w:tabs>
            <w:rPr/>
          </w:pPr>
          <w:hyperlink w:anchor="__RefHeading___Toc2170566_3650668749">
            <w:r>
              <w:rPr>
                <w:webHidden/>
                <w:rStyle w:val="IndexLink"/>
                <w:rtl w:val="true"/>
              </w:rPr>
              <w:t>الترفق في الطلب</w:t>
            </w:r>
            <w:r>
              <w:rPr>
                <w:rStyle w:val="IndexLink"/>
                <w:rtl w:val="true"/>
              </w:rPr>
              <w:tab/>
            </w:r>
            <w:r>
              <w:rPr>
                <w:rStyle w:val="IndexLink"/>
              </w:rPr>
              <w:t>654</w:t>
            </w:r>
          </w:hyperlink>
        </w:p>
        <w:p>
          <w:pPr>
            <w:pStyle w:val="Contents5"/>
            <w:tabs>
              <w:tab w:val="clear" w:pos="7892"/>
              <w:tab w:val="right" w:pos="9026" w:leader="dot"/>
            </w:tabs>
            <w:rPr/>
          </w:pPr>
          <w:hyperlink w:anchor="__RefHeading___Toc2170568_3650668749">
            <w:r>
              <w:rPr>
                <w:webHidden/>
                <w:rStyle w:val="IndexLink"/>
                <w:rtl w:val="true"/>
              </w:rPr>
              <w:t>وصايا شتى</w:t>
            </w:r>
            <w:r>
              <w:rPr>
                <w:rStyle w:val="IndexLink"/>
                <w:rtl w:val="true"/>
              </w:rPr>
              <w:tab/>
            </w:r>
            <w:r>
              <w:rPr>
                <w:rStyle w:val="IndexLink"/>
              </w:rPr>
              <w:t>656</w:t>
            </w:r>
          </w:hyperlink>
        </w:p>
        <w:p>
          <w:pPr>
            <w:pStyle w:val="Contents5"/>
            <w:tabs>
              <w:tab w:val="clear" w:pos="7892"/>
              <w:tab w:val="right" w:pos="9026" w:leader="dot"/>
            </w:tabs>
            <w:rPr/>
          </w:pPr>
          <w:hyperlink w:anchor="__RefHeading___Toc2170570_3650668749">
            <w:r>
              <w:rPr>
                <w:webHidden/>
                <w:rStyle w:val="IndexLink"/>
                <w:rtl w:val="true"/>
              </w:rPr>
              <w:t>الرأي في المرأة</w:t>
            </w:r>
            <w:r>
              <w:rPr>
                <w:rStyle w:val="IndexLink"/>
                <w:rtl w:val="true"/>
              </w:rPr>
              <w:tab/>
            </w:r>
            <w:r>
              <w:rPr>
                <w:rStyle w:val="IndexLink"/>
              </w:rPr>
              <w:t>660</w:t>
            </w:r>
          </w:hyperlink>
        </w:p>
        <w:p>
          <w:pPr>
            <w:pStyle w:val="Contents5"/>
            <w:tabs>
              <w:tab w:val="clear" w:pos="7892"/>
              <w:tab w:val="right" w:pos="9026" w:leader="dot"/>
            </w:tabs>
            <w:rPr/>
          </w:pPr>
          <w:hyperlink w:anchor="__RefHeading___Toc2170572_3650668749">
            <w:r>
              <w:rPr>
                <w:webHidden/>
                <w:rStyle w:val="IndexLink"/>
                <w:rtl w:val="true"/>
              </w:rPr>
              <w:t>دعاء</w:t>
            </w:r>
            <w:r>
              <w:rPr>
                <w:rStyle w:val="IndexLink"/>
                <w:rtl w:val="true"/>
              </w:rPr>
              <w:tab/>
            </w:r>
            <w:r>
              <w:rPr>
                <w:rStyle w:val="IndexLink"/>
              </w:rPr>
              <w:t>662</w:t>
            </w:r>
          </w:hyperlink>
        </w:p>
        <w:p>
          <w:pPr>
            <w:pStyle w:val="Contents4"/>
            <w:tabs>
              <w:tab w:val="clear" w:pos="8176"/>
              <w:tab w:val="right" w:pos="9026" w:leader="dot"/>
            </w:tabs>
            <w:rPr/>
          </w:pPr>
          <w:hyperlink w:anchor="__RefHeading___Toc2170574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32</w:t>
            </w:r>
            <w:r>
              <w:rPr>
                <w:rStyle w:val="IndexLink"/>
                <w:rtl w:val="true"/>
              </w:rPr>
              <w:t>)</w:t>
              <w:tab/>
            </w:r>
            <w:r>
              <w:rPr>
                <w:rStyle w:val="IndexLink"/>
              </w:rPr>
              <w:t>662</w:t>
            </w:r>
          </w:hyperlink>
        </w:p>
        <w:p>
          <w:pPr>
            <w:pStyle w:val="Contents4"/>
            <w:tabs>
              <w:tab w:val="clear" w:pos="8176"/>
              <w:tab w:val="right" w:pos="9026" w:leader="dot"/>
            </w:tabs>
            <w:rPr/>
          </w:pPr>
          <w:hyperlink w:anchor="__RefHeading___Toc2170576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33</w:t>
            </w:r>
            <w:r>
              <w:rPr>
                <w:rStyle w:val="IndexLink"/>
                <w:rtl w:val="true"/>
              </w:rPr>
              <w:t>)</w:t>
              <w:tab/>
            </w:r>
            <w:r>
              <w:rPr>
                <w:rStyle w:val="IndexLink"/>
              </w:rPr>
              <w:t>664</w:t>
            </w:r>
          </w:hyperlink>
        </w:p>
        <w:p>
          <w:pPr>
            <w:pStyle w:val="Contents4"/>
            <w:tabs>
              <w:tab w:val="clear" w:pos="8176"/>
              <w:tab w:val="right" w:pos="9026" w:leader="dot"/>
            </w:tabs>
            <w:rPr/>
          </w:pPr>
          <w:hyperlink w:anchor="__RefHeading___Toc2170578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34</w:t>
            </w:r>
            <w:r>
              <w:rPr>
                <w:rStyle w:val="IndexLink"/>
                <w:rtl w:val="true"/>
              </w:rPr>
              <w:t>)</w:t>
              <w:tab/>
            </w:r>
            <w:r>
              <w:rPr>
                <w:rStyle w:val="IndexLink"/>
              </w:rPr>
              <w:t>664</w:t>
            </w:r>
          </w:hyperlink>
        </w:p>
        <w:p>
          <w:pPr>
            <w:pStyle w:val="Contents4"/>
            <w:tabs>
              <w:tab w:val="clear" w:pos="8176"/>
              <w:tab w:val="right" w:pos="9026" w:leader="dot"/>
            </w:tabs>
            <w:rPr/>
          </w:pPr>
          <w:hyperlink w:anchor="__RefHeading___Toc2170580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35</w:t>
            </w:r>
            <w:r>
              <w:rPr>
                <w:rStyle w:val="IndexLink"/>
                <w:rtl w:val="true"/>
              </w:rPr>
              <w:t>)</w:t>
              <w:tab/>
            </w:r>
            <w:r>
              <w:rPr>
                <w:rStyle w:val="IndexLink"/>
              </w:rPr>
              <w:t>666</w:t>
            </w:r>
          </w:hyperlink>
        </w:p>
        <w:p>
          <w:pPr>
            <w:pStyle w:val="Contents4"/>
            <w:tabs>
              <w:tab w:val="clear" w:pos="8176"/>
              <w:tab w:val="right" w:pos="9026" w:leader="dot"/>
            </w:tabs>
            <w:rPr/>
          </w:pPr>
          <w:hyperlink w:anchor="__RefHeading___Toc2170582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36</w:t>
            </w:r>
            <w:r>
              <w:rPr>
                <w:rStyle w:val="IndexLink"/>
                <w:rtl w:val="true"/>
              </w:rPr>
              <w:t>)</w:t>
              <w:tab/>
            </w:r>
            <w:r>
              <w:rPr>
                <w:rStyle w:val="IndexLink"/>
              </w:rPr>
              <w:t>668</w:t>
            </w:r>
          </w:hyperlink>
        </w:p>
        <w:p>
          <w:pPr>
            <w:pStyle w:val="Contents4"/>
            <w:tabs>
              <w:tab w:val="clear" w:pos="8176"/>
              <w:tab w:val="right" w:pos="9026" w:leader="dot"/>
            </w:tabs>
            <w:rPr/>
          </w:pPr>
          <w:hyperlink w:anchor="__RefHeading___Toc2170584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37</w:t>
            </w:r>
            <w:r>
              <w:rPr>
                <w:rStyle w:val="IndexLink"/>
                <w:rtl w:val="true"/>
              </w:rPr>
              <w:t>)</w:t>
              <w:tab/>
            </w:r>
            <w:r>
              <w:rPr>
                <w:rStyle w:val="IndexLink"/>
              </w:rPr>
              <w:t>670</w:t>
            </w:r>
          </w:hyperlink>
        </w:p>
        <w:p>
          <w:pPr>
            <w:pStyle w:val="Contents4"/>
            <w:tabs>
              <w:tab w:val="clear" w:pos="8176"/>
              <w:tab w:val="right" w:pos="9026" w:leader="dot"/>
            </w:tabs>
            <w:rPr/>
          </w:pPr>
          <w:hyperlink w:anchor="__RefHeading___Toc2170586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38</w:t>
            </w:r>
            <w:r>
              <w:rPr>
                <w:rStyle w:val="IndexLink"/>
                <w:rtl w:val="true"/>
              </w:rPr>
              <w:t>)</w:t>
              <w:tab/>
            </w:r>
            <w:r>
              <w:rPr>
                <w:rStyle w:val="IndexLink"/>
              </w:rPr>
              <w:t>670</w:t>
            </w:r>
          </w:hyperlink>
        </w:p>
        <w:p>
          <w:pPr>
            <w:pStyle w:val="Contents4"/>
            <w:tabs>
              <w:tab w:val="clear" w:pos="8176"/>
              <w:tab w:val="right" w:pos="9026" w:leader="dot"/>
            </w:tabs>
            <w:rPr/>
          </w:pPr>
          <w:hyperlink w:anchor="__RefHeading___Toc2170588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39</w:t>
            </w:r>
            <w:r>
              <w:rPr>
                <w:rStyle w:val="IndexLink"/>
                <w:rtl w:val="true"/>
              </w:rPr>
              <w:t>)</w:t>
              <w:tab/>
            </w:r>
            <w:r>
              <w:rPr>
                <w:rStyle w:val="IndexLink"/>
              </w:rPr>
              <w:t>672</w:t>
            </w:r>
          </w:hyperlink>
        </w:p>
        <w:p>
          <w:pPr>
            <w:pStyle w:val="Contents4"/>
            <w:tabs>
              <w:tab w:val="clear" w:pos="8176"/>
              <w:tab w:val="right" w:pos="9026" w:leader="dot"/>
            </w:tabs>
            <w:rPr/>
          </w:pPr>
          <w:hyperlink w:anchor="__RefHeading___Toc2170590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40</w:t>
            </w:r>
            <w:r>
              <w:rPr>
                <w:rStyle w:val="IndexLink"/>
                <w:rtl w:val="true"/>
              </w:rPr>
              <w:t>)</w:t>
              <w:tab/>
            </w:r>
            <w:r>
              <w:rPr>
                <w:rStyle w:val="IndexLink"/>
              </w:rPr>
              <w:t>672</w:t>
            </w:r>
          </w:hyperlink>
        </w:p>
        <w:p>
          <w:pPr>
            <w:pStyle w:val="Contents4"/>
            <w:tabs>
              <w:tab w:val="clear" w:pos="8176"/>
              <w:tab w:val="right" w:pos="9026" w:leader="dot"/>
            </w:tabs>
            <w:rPr/>
          </w:pPr>
          <w:hyperlink w:anchor="__RefHeading___Toc2170592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41</w:t>
            </w:r>
            <w:r>
              <w:rPr>
                <w:rStyle w:val="IndexLink"/>
                <w:rtl w:val="true"/>
              </w:rPr>
              <w:t>)</w:t>
              <w:tab/>
            </w:r>
            <w:r>
              <w:rPr>
                <w:rStyle w:val="IndexLink"/>
              </w:rPr>
              <w:t>674</w:t>
            </w:r>
          </w:hyperlink>
        </w:p>
        <w:p>
          <w:pPr>
            <w:pStyle w:val="Contents4"/>
            <w:tabs>
              <w:tab w:val="clear" w:pos="8176"/>
              <w:tab w:val="right" w:pos="9026" w:leader="dot"/>
            </w:tabs>
            <w:rPr/>
          </w:pPr>
          <w:hyperlink w:anchor="__RefHeading___Toc2170594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42</w:t>
            </w:r>
            <w:r>
              <w:rPr>
                <w:rStyle w:val="IndexLink"/>
                <w:rtl w:val="true"/>
              </w:rPr>
              <w:t>)</w:t>
              <w:tab/>
            </w:r>
            <w:r>
              <w:rPr>
                <w:rStyle w:val="IndexLink"/>
              </w:rPr>
              <w:t>676</w:t>
            </w:r>
          </w:hyperlink>
        </w:p>
        <w:p>
          <w:pPr>
            <w:pStyle w:val="Contents4"/>
            <w:tabs>
              <w:tab w:val="clear" w:pos="8176"/>
              <w:tab w:val="right" w:pos="9026" w:leader="dot"/>
            </w:tabs>
            <w:rPr/>
          </w:pPr>
          <w:hyperlink w:anchor="__RefHeading___Toc2170596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43</w:t>
            </w:r>
            <w:r>
              <w:rPr>
                <w:rStyle w:val="IndexLink"/>
                <w:rtl w:val="true"/>
              </w:rPr>
              <w:t>)</w:t>
              <w:tab/>
            </w:r>
            <w:r>
              <w:rPr>
                <w:rStyle w:val="IndexLink"/>
              </w:rPr>
              <w:t>678</w:t>
            </w:r>
          </w:hyperlink>
        </w:p>
        <w:p>
          <w:pPr>
            <w:pStyle w:val="Contents4"/>
            <w:tabs>
              <w:tab w:val="clear" w:pos="8176"/>
              <w:tab w:val="right" w:pos="9026" w:leader="dot"/>
            </w:tabs>
            <w:rPr/>
          </w:pPr>
          <w:hyperlink w:anchor="__RefHeading___Toc2170598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44</w:t>
            </w:r>
            <w:r>
              <w:rPr>
                <w:rStyle w:val="IndexLink"/>
                <w:rtl w:val="true"/>
              </w:rPr>
              <w:t>)</w:t>
              <w:tab/>
            </w:r>
            <w:r>
              <w:rPr>
                <w:rStyle w:val="IndexLink"/>
              </w:rPr>
              <w:t>678</w:t>
            </w:r>
          </w:hyperlink>
        </w:p>
        <w:p>
          <w:pPr>
            <w:pStyle w:val="Contents4"/>
            <w:tabs>
              <w:tab w:val="clear" w:pos="8176"/>
              <w:tab w:val="right" w:pos="9026" w:leader="dot"/>
            </w:tabs>
            <w:rPr/>
          </w:pPr>
          <w:hyperlink w:anchor="__RefHeading___Toc2170600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45</w:t>
            </w:r>
            <w:r>
              <w:rPr>
                <w:rStyle w:val="IndexLink"/>
                <w:rtl w:val="true"/>
              </w:rPr>
              <w:t>)</w:t>
              <w:tab/>
            </w:r>
            <w:r>
              <w:rPr>
                <w:rStyle w:val="IndexLink"/>
              </w:rPr>
              <w:t>680</w:t>
            </w:r>
          </w:hyperlink>
        </w:p>
        <w:p>
          <w:pPr>
            <w:pStyle w:val="Contents4"/>
            <w:tabs>
              <w:tab w:val="clear" w:pos="8176"/>
              <w:tab w:val="right" w:pos="9026" w:leader="dot"/>
            </w:tabs>
            <w:rPr/>
          </w:pPr>
          <w:hyperlink w:anchor="__RefHeading___Toc2170602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46</w:t>
            </w:r>
            <w:r>
              <w:rPr>
                <w:rStyle w:val="IndexLink"/>
                <w:rtl w:val="true"/>
              </w:rPr>
              <w:t>)</w:t>
              <w:tab/>
            </w:r>
            <w:r>
              <w:rPr>
                <w:rStyle w:val="IndexLink"/>
              </w:rPr>
              <w:t>686</w:t>
            </w:r>
          </w:hyperlink>
        </w:p>
        <w:p>
          <w:pPr>
            <w:pStyle w:val="Contents4"/>
            <w:tabs>
              <w:tab w:val="clear" w:pos="8176"/>
              <w:tab w:val="right" w:pos="9026" w:leader="dot"/>
            </w:tabs>
            <w:rPr/>
          </w:pPr>
          <w:hyperlink w:anchor="__RefHeading___Toc2170604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47</w:t>
            </w:r>
            <w:r>
              <w:rPr>
                <w:rStyle w:val="IndexLink"/>
                <w:rtl w:val="true"/>
              </w:rPr>
              <w:t>)</w:t>
              <w:tab/>
            </w:r>
            <w:r>
              <w:rPr>
                <w:rStyle w:val="IndexLink"/>
              </w:rPr>
              <w:t>688</w:t>
            </w:r>
          </w:hyperlink>
        </w:p>
        <w:p>
          <w:pPr>
            <w:pStyle w:val="Contents4"/>
            <w:tabs>
              <w:tab w:val="clear" w:pos="8176"/>
              <w:tab w:val="right" w:pos="9026" w:leader="dot"/>
            </w:tabs>
            <w:rPr/>
          </w:pPr>
          <w:hyperlink w:anchor="__RefHeading___Toc2170606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48</w:t>
            </w:r>
            <w:r>
              <w:rPr>
                <w:rStyle w:val="IndexLink"/>
                <w:rtl w:val="true"/>
              </w:rPr>
              <w:t>)</w:t>
              <w:tab/>
            </w:r>
            <w:r>
              <w:rPr>
                <w:rStyle w:val="IndexLink"/>
              </w:rPr>
              <w:t>690</w:t>
            </w:r>
          </w:hyperlink>
        </w:p>
        <w:p>
          <w:pPr>
            <w:pStyle w:val="Contents4"/>
            <w:tabs>
              <w:tab w:val="clear" w:pos="8176"/>
              <w:tab w:val="right" w:pos="9026" w:leader="dot"/>
            </w:tabs>
            <w:rPr/>
          </w:pPr>
          <w:hyperlink w:anchor="__RefHeading___Toc2170608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49</w:t>
            </w:r>
            <w:r>
              <w:rPr>
                <w:rStyle w:val="IndexLink"/>
                <w:rtl w:val="true"/>
              </w:rPr>
              <w:t>)</w:t>
              <w:tab/>
            </w:r>
            <w:r>
              <w:rPr>
                <w:rStyle w:val="IndexLink"/>
              </w:rPr>
              <w:t>690</w:t>
            </w:r>
          </w:hyperlink>
        </w:p>
        <w:p>
          <w:pPr>
            <w:pStyle w:val="Contents4"/>
            <w:tabs>
              <w:tab w:val="clear" w:pos="8176"/>
              <w:tab w:val="right" w:pos="9026" w:leader="dot"/>
            </w:tabs>
            <w:rPr/>
          </w:pPr>
          <w:hyperlink w:anchor="__RefHeading___Toc2170610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50</w:t>
            </w:r>
            <w:r>
              <w:rPr>
                <w:rStyle w:val="IndexLink"/>
                <w:rtl w:val="true"/>
              </w:rPr>
              <w:t>)</w:t>
              <w:tab/>
            </w:r>
            <w:r>
              <w:rPr>
                <w:rStyle w:val="IndexLink"/>
              </w:rPr>
              <w:t>692</w:t>
            </w:r>
          </w:hyperlink>
        </w:p>
        <w:p>
          <w:pPr>
            <w:pStyle w:val="Contents4"/>
            <w:tabs>
              <w:tab w:val="clear" w:pos="8176"/>
              <w:tab w:val="right" w:pos="9026" w:leader="dot"/>
            </w:tabs>
            <w:rPr/>
          </w:pPr>
          <w:hyperlink w:anchor="__RefHeading___Toc2170612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51</w:t>
            </w:r>
            <w:r>
              <w:rPr>
                <w:rStyle w:val="IndexLink"/>
                <w:rtl w:val="true"/>
              </w:rPr>
              <w:t>)</w:t>
              <w:tab/>
            </w:r>
            <w:r>
              <w:rPr>
                <w:rStyle w:val="IndexLink"/>
              </w:rPr>
              <w:t>692</w:t>
            </w:r>
          </w:hyperlink>
        </w:p>
        <w:p>
          <w:pPr>
            <w:pStyle w:val="Contents4"/>
            <w:tabs>
              <w:tab w:val="clear" w:pos="8176"/>
              <w:tab w:val="right" w:pos="9026" w:leader="dot"/>
            </w:tabs>
            <w:rPr/>
          </w:pPr>
          <w:hyperlink w:anchor="__RefHeading___Toc2170614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52</w:t>
            </w:r>
            <w:r>
              <w:rPr>
                <w:rStyle w:val="IndexLink"/>
                <w:rtl w:val="true"/>
              </w:rPr>
              <w:t>)</w:t>
              <w:tab/>
            </w:r>
            <w:r>
              <w:rPr>
                <w:rStyle w:val="IndexLink"/>
              </w:rPr>
              <w:t>694</w:t>
            </w:r>
          </w:hyperlink>
        </w:p>
        <w:p>
          <w:pPr>
            <w:pStyle w:val="Contents4"/>
            <w:tabs>
              <w:tab w:val="clear" w:pos="8176"/>
              <w:tab w:val="right" w:pos="9026" w:leader="dot"/>
            </w:tabs>
            <w:rPr/>
          </w:pPr>
          <w:hyperlink w:anchor="__RefHeading___Toc2170616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53</w:t>
            </w:r>
            <w:r>
              <w:rPr>
                <w:rStyle w:val="IndexLink"/>
                <w:rtl w:val="true"/>
              </w:rPr>
              <w:t>)</w:t>
              <w:tab/>
            </w:r>
            <w:r>
              <w:rPr>
                <w:rStyle w:val="IndexLink"/>
              </w:rPr>
              <w:t>696</w:t>
            </w:r>
          </w:hyperlink>
        </w:p>
        <w:p>
          <w:pPr>
            <w:pStyle w:val="Contents4"/>
            <w:tabs>
              <w:tab w:val="clear" w:pos="8176"/>
              <w:tab w:val="right" w:pos="9026" w:leader="dot"/>
            </w:tabs>
            <w:rPr/>
          </w:pPr>
          <w:hyperlink w:anchor="__RefHeading___Toc2170618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54</w:t>
            </w:r>
            <w:r>
              <w:rPr>
                <w:rStyle w:val="IndexLink"/>
                <w:rtl w:val="true"/>
              </w:rPr>
              <w:t>)</w:t>
              <w:tab/>
            </w:r>
            <w:r>
              <w:rPr>
                <w:rStyle w:val="IndexLink"/>
              </w:rPr>
              <w:t>724</w:t>
            </w:r>
          </w:hyperlink>
        </w:p>
        <w:p>
          <w:pPr>
            <w:pStyle w:val="Contents4"/>
            <w:tabs>
              <w:tab w:val="clear" w:pos="8176"/>
              <w:tab w:val="right" w:pos="9026" w:leader="dot"/>
            </w:tabs>
            <w:rPr/>
          </w:pPr>
          <w:hyperlink w:anchor="__RefHeading___Toc2170620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55</w:t>
            </w:r>
            <w:r>
              <w:rPr>
                <w:rStyle w:val="IndexLink"/>
                <w:rtl w:val="true"/>
              </w:rPr>
              <w:t>)</w:t>
              <w:tab/>
            </w:r>
            <w:r>
              <w:rPr>
                <w:rStyle w:val="IndexLink"/>
              </w:rPr>
              <w:t>726</w:t>
            </w:r>
          </w:hyperlink>
        </w:p>
        <w:p>
          <w:pPr>
            <w:pStyle w:val="Contents4"/>
            <w:tabs>
              <w:tab w:val="clear" w:pos="8176"/>
              <w:tab w:val="right" w:pos="9026" w:leader="dot"/>
            </w:tabs>
            <w:rPr/>
          </w:pPr>
          <w:hyperlink w:anchor="__RefHeading___Toc2170622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56</w:t>
            </w:r>
            <w:r>
              <w:rPr>
                <w:rStyle w:val="IndexLink"/>
                <w:rtl w:val="true"/>
              </w:rPr>
              <w:t>)</w:t>
              <w:tab/>
            </w:r>
            <w:r>
              <w:rPr>
                <w:rStyle w:val="IndexLink"/>
              </w:rPr>
              <w:t>728</w:t>
            </w:r>
          </w:hyperlink>
        </w:p>
        <w:p>
          <w:pPr>
            <w:pStyle w:val="Contents4"/>
            <w:tabs>
              <w:tab w:val="clear" w:pos="8176"/>
              <w:tab w:val="right" w:pos="9026" w:leader="dot"/>
            </w:tabs>
            <w:rPr/>
          </w:pPr>
          <w:hyperlink w:anchor="__RefHeading___Toc2170624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57</w:t>
            </w:r>
            <w:r>
              <w:rPr>
                <w:rStyle w:val="IndexLink"/>
                <w:rtl w:val="true"/>
              </w:rPr>
              <w:t>)</w:t>
              <w:tab/>
            </w:r>
            <w:r>
              <w:rPr>
                <w:rStyle w:val="IndexLink"/>
              </w:rPr>
              <w:t>728</w:t>
            </w:r>
          </w:hyperlink>
        </w:p>
        <w:p>
          <w:pPr>
            <w:pStyle w:val="Contents4"/>
            <w:tabs>
              <w:tab w:val="clear" w:pos="8176"/>
              <w:tab w:val="right" w:pos="9026" w:leader="dot"/>
            </w:tabs>
            <w:rPr/>
          </w:pPr>
          <w:hyperlink w:anchor="__RefHeading___Toc2170626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58</w:t>
            </w:r>
            <w:r>
              <w:rPr>
                <w:rStyle w:val="IndexLink"/>
                <w:rtl w:val="true"/>
              </w:rPr>
              <w:t>)</w:t>
              <w:tab/>
            </w:r>
            <w:r>
              <w:rPr>
                <w:rStyle w:val="IndexLink"/>
              </w:rPr>
              <w:t>730</w:t>
            </w:r>
          </w:hyperlink>
        </w:p>
        <w:p>
          <w:pPr>
            <w:pStyle w:val="Contents4"/>
            <w:tabs>
              <w:tab w:val="clear" w:pos="8176"/>
              <w:tab w:val="right" w:pos="9026" w:leader="dot"/>
            </w:tabs>
            <w:rPr/>
          </w:pPr>
          <w:hyperlink w:anchor="__RefHeading___Toc2170628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59</w:t>
            </w:r>
            <w:r>
              <w:rPr>
                <w:rStyle w:val="IndexLink"/>
                <w:rtl w:val="true"/>
              </w:rPr>
              <w:t>)</w:t>
              <w:tab/>
            </w:r>
            <w:r>
              <w:rPr>
                <w:rStyle w:val="IndexLink"/>
              </w:rPr>
              <w:t>730</w:t>
            </w:r>
          </w:hyperlink>
        </w:p>
        <w:p>
          <w:pPr>
            <w:pStyle w:val="Contents4"/>
            <w:tabs>
              <w:tab w:val="clear" w:pos="8176"/>
              <w:tab w:val="right" w:pos="9026" w:leader="dot"/>
            </w:tabs>
            <w:rPr/>
          </w:pPr>
          <w:hyperlink w:anchor="__RefHeading___Toc2170630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60</w:t>
            </w:r>
            <w:r>
              <w:rPr>
                <w:rStyle w:val="IndexLink"/>
                <w:rtl w:val="true"/>
              </w:rPr>
              <w:t>)</w:t>
              <w:tab/>
            </w:r>
            <w:r>
              <w:rPr>
                <w:rStyle w:val="IndexLink"/>
              </w:rPr>
              <w:t>732</w:t>
            </w:r>
          </w:hyperlink>
        </w:p>
        <w:p>
          <w:pPr>
            <w:pStyle w:val="Contents4"/>
            <w:tabs>
              <w:tab w:val="clear" w:pos="8176"/>
              <w:tab w:val="right" w:pos="9026" w:leader="dot"/>
            </w:tabs>
            <w:rPr/>
          </w:pPr>
          <w:hyperlink w:anchor="__RefHeading___Toc2170632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61</w:t>
            </w:r>
            <w:r>
              <w:rPr>
                <w:rStyle w:val="IndexLink"/>
                <w:rtl w:val="true"/>
              </w:rPr>
              <w:t>)</w:t>
              <w:tab/>
            </w:r>
            <w:r>
              <w:rPr>
                <w:rStyle w:val="IndexLink"/>
              </w:rPr>
              <w:t>734</w:t>
            </w:r>
          </w:hyperlink>
        </w:p>
        <w:p>
          <w:pPr>
            <w:pStyle w:val="Contents4"/>
            <w:tabs>
              <w:tab w:val="clear" w:pos="8176"/>
              <w:tab w:val="right" w:pos="9026" w:leader="dot"/>
            </w:tabs>
            <w:rPr/>
          </w:pPr>
          <w:hyperlink w:anchor="__RefHeading___Toc2170634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62</w:t>
            </w:r>
            <w:r>
              <w:rPr>
                <w:rStyle w:val="IndexLink"/>
                <w:rtl w:val="true"/>
              </w:rPr>
              <w:t>)</w:t>
              <w:tab/>
            </w:r>
            <w:r>
              <w:rPr>
                <w:rStyle w:val="IndexLink"/>
              </w:rPr>
              <w:t>734</w:t>
            </w:r>
          </w:hyperlink>
        </w:p>
        <w:p>
          <w:pPr>
            <w:pStyle w:val="Contents4"/>
            <w:tabs>
              <w:tab w:val="clear" w:pos="8176"/>
              <w:tab w:val="right" w:pos="9026" w:leader="dot"/>
            </w:tabs>
            <w:rPr/>
          </w:pPr>
          <w:hyperlink w:anchor="__RefHeading___Toc2170636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63</w:t>
            </w:r>
            <w:r>
              <w:rPr>
                <w:rStyle w:val="IndexLink"/>
                <w:rtl w:val="true"/>
              </w:rPr>
              <w:t>)</w:t>
              <w:tab/>
            </w:r>
            <w:r>
              <w:rPr>
                <w:rStyle w:val="IndexLink"/>
              </w:rPr>
              <w:t>738</w:t>
            </w:r>
          </w:hyperlink>
        </w:p>
        <w:p>
          <w:pPr>
            <w:pStyle w:val="Contents4"/>
            <w:tabs>
              <w:tab w:val="clear" w:pos="8176"/>
              <w:tab w:val="right" w:pos="9026" w:leader="dot"/>
            </w:tabs>
            <w:rPr/>
          </w:pPr>
          <w:hyperlink w:anchor="__RefHeading___Toc2170638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64</w:t>
            </w:r>
            <w:r>
              <w:rPr>
                <w:rStyle w:val="IndexLink"/>
                <w:rtl w:val="true"/>
              </w:rPr>
              <w:t>)</w:t>
              <w:tab/>
            </w:r>
            <w:r>
              <w:rPr>
                <w:rStyle w:val="IndexLink"/>
              </w:rPr>
              <w:t>738</w:t>
            </w:r>
          </w:hyperlink>
        </w:p>
        <w:p>
          <w:pPr>
            <w:pStyle w:val="Contents4"/>
            <w:tabs>
              <w:tab w:val="clear" w:pos="8176"/>
              <w:tab w:val="right" w:pos="9026" w:leader="dot"/>
            </w:tabs>
            <w:rPr/>
          </w:pPr>
          <w:hyperlink w:anchor="__RefHeading___Toc2170640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65</w:t>
            </w:r>
            <w:r>
              <w:rPr>
                <w:rStyle w:val="IndexLink"/>
                <w:rtl w:val="true"/>
              </w:rPr>
              <w:t>)</w:t>
              <w:tab/>
            </w:r>
            <w:r>
              <w:rPr>
                <w:rStyle w:val="IndexLink"/>
              </w:rPr>
              <w:t>742</w:t>
            </w:r>
          </w:hyperlink>
        </w:p>
        <w:p>
          <w:pPr>
            <w:pStyle w:val="Contents4"/>
            <w:tabs>
              <w:tab w:val="clear" w:pos="8176"/>
              <w:tab w:val="right" w:pos="9026" w:leader="dot"/>
            </w:tabs>
            <w:rPr/>
          </w:pPr>
          <w:hyperlink w:anchor="__RefHeading___Toc2170642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66</w:t>
            </w:r>
            <w:r>
              <w:rPr>
                <w:rStyle w:val="IndexLink"/>
                <w:rtl w:val="true"/>
              </w:rPr>
              <w:t>)</w:t>
              <w:tab/>
            </w:r>
            <w:r>
              <w:rPr>
                <w:rStyle w:val="IndexLink"/>
              </w:rPr>
              <w:t>744</w:t>
            </w:r>
          </w:hyperlink>
        </w:p>
        <w:p>
          <w:pPr>
            <w:pStyle w:val="Contents4"/>
            <w:tabs>
              <w:tab w:val="clear" w:pos="8176"/>
              <w:tab w:val="right" w:pos="9026" w:leader="dot"/>
            </w:tabs>
            <w:rPr/>
          </w:pPr>
          <w:hyperlink w:anchor="__RefHeading___Toc2170644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67</w:t>
            </w:r>
            <w:r>
              <w:rPr>
                <w:rStyle w:val="IndexLink"/>
                <w:rtl w:val="true"/>
              </w:rPr>
              <w:t>)</w:t>
              <w:tab/>
            </w:r>
            <w:r>
              <w:rPr>
                <w:rStyle w:val="IndexLink"/>
              </w:rPr>
              <w:t>744</w:t>
            </w:r>
          </w:hyperlink>
        </w:p>
        <w:p>
          <w:pPr>
            <w:pStyle w:val="Contents4"/>
            <w:tabs>
              <w:tab w:val="clear" w:pos="8176"/>
              <w:tab w:val="right" w:pos="9026" w:leader="dot"/>
            </w:tabs>
            <w:rPr/>
          </w:pPr>
          <w:hyperlink w:anchor="__RefHeading___Toc2170646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68</w:t>
            </w:r>
            <w:r>
              <w:rPr>
                <w:rStyle w:val="IndexLink"/>
                <w:rtl w:val="true"/>
              </w:rPr>
              <w:t>)</w:t>
              <w:tab/>
            </w:r>
            <w:r>
              <w:rPr>
                <w:rStyle w:val="IndexLink"/>
              </w:rPr>
              <w:t>746</w:t>
            </w:r>
          </w:hyperlink>
        </w:p>
        <w:p>
          <w:pPr>
            <w:pStyle w:val="Contents4"/>
            <w:tabs>
              <w:tab w:val="clear" w:pos="8176"/>
              <w:tab w:val="right" w:pos="9026" w:leader="dot"/>
            </w:tabs>
            <w:rPr/>
          </w:pPr>
          <w:hyperlink w:anchor="__RefHeading___Toc2170648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69</w:t>
            </w:r>
            <w:r>
              <w:rPr>
                <w:rStyle w:val="IndexLink"/>
                <w:rtl w:val="true"/>
              </w:rPr>
              <w:t>)</w:t>
              <w:tab/>
            </w:r>
            <w:r>
              <w:rPr>
                <w:rStyle w:val="IndexLink"/>
              </w:rPr>
              <w:t>746</w:t>
            </w:r>
          </w:hyperlink>
        </w:p>
        <w:p>
          <w:pPr>
            <w:pStyle w:val="Contents4"/>
            <w:tabs>
              <w:tab w:val="clear" w:pos="8176"/>
              <w:tab w:val="right" w:pos="9026" w:leader="dot"/>
            </w:tabs>
            <w:rPr/>
          </w:pPr>
          <w:hyperlink w:anchor="__RefHeading___Toc2170650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70</w:t>
            </w:r>
            <w:r>
              <w:rPr>
                <w:rStyle w:val="IndexLink"/>
                <w:rtl w:val="true"/>
              </w:rPr>
              <w:t>)</w:t>
              <w:tab/>
            </w:r>
            <w:r>
              <w:rPr>
                <w:rStyle w:val="IndexLink"/>
              </w:rPr>
              <w:t>750</w:t>
            </w:r>
          </w:hyperlink>
        </w:p>
        <w:p>
          <w:pPr>
            <w:pStyle w:val="Contents4"/>
            <w:tabs>
              <w:tab w:val="clear" w:pos="8176"/>
              <w:tab w:val="right" w:pos="9026" w:leader="dot"/>
            </w:tabs>
            <w:rPr/>
          </w:pPr>
          <w:hyperlink w:anchor="__RefHeading___Toc2170652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71</w:t>
            </w:r>
            <w:r>
              <w:rPr>
                <w:rStyle w:val="IndexLink"/>
                <w:rtl w:val="true"/>
              </w:rPr>
              <w:t>)</w:t>
              <w:tab/>
            </w:r>
            <w:r>
              <w:rPr>
                <w:rStyle w:val="IndexLink"/>
              </w:rPr>
              <w:t>752</w:t>
            </w:r>
          </w:hyperlink>
        </w:p>
        <w:p>
          <w:pPr>
            <w:pStyle w:val="Contents4"/>
            <w:tabs>
              <w:tab w:val="clear" w:pos="8176"/>
              <w:tab w:val="right" w:pos="9026" w:leader="dot"/>
            </w:tabs>
            <w:rPr/>
          </w:pPr>
          <w:hyperlink w:anchor="__RefHeading___Toc2170654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72</w:t>
            </w:r>
            <w:r>
              <w:rPr>
                <w:rStyle w:val="IndexLink"/>
                <w:rtl w:val="true"/>
              </w:rPr>
              <w:t>)</w:t>
              <w:tab/>
            </w:r>
            <w:r>
              <w:rPr>
                <w:rStyle w:val="IndexLink"/>
              </w:rPr>
              <w:t>752</w:t>
            </w:r>
          </w:hyperlink>
        </w:p>
        <w:p>
          <w:pPr>
            <w:pStyle w:val="Contents4"/>
            <w:tabs>
              <w:tab w:val="clear" w:pos="8176"/>
              <w:tab w:val="right" w:pos="9026" w:leader="dot"/>
            </w:tabs>
            <w:rPr/>
          </w:pPr>
          <w:hyperlink w:anchor="__RefHeading___Toc2170656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73</w:t>
            </w:r>
            <w:r>
              <w:rPr>
                <w:rStyle w:val="IndexLink"/>
                <w:rtl w:val="true"/>
              </w:rPr>
              <w:t>)</w:t>
              <w:tab/>
            </w:r>
            <w:r>
              <w:rPr>
                <w:rStyle w:val="IndexLink"/>
              </w:rPr>
              <w:t>754</w:t>
            </w:r>
          </w:hyperlink>
        </w:p>
        <w:p>
          <w:pPr>
            <w:pStyle w:val="Contents4"/>
            <w:tabs>
              <w:tab w:val="clear" w:pos="8176"/>
              <w:tab w:val="right" w:pos="9026" w:leader="dot"/>
            </w:tabs>
            <w:rPr/>
          </w:pPr>
          <w:hyperlink w:anchor="__RefHeading___Toc2170658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74</w:t>
            </w:r>
            <w:r>
              <w:rPr>
                <w:rStyle w:val="IndexLink"/>
                <w:rtl w:val="true"/>
              </w:rPr>
              <w:t>)</w:t>
              <w:tab/>
            </w:r>
            <w:r>
              <w:rPr>
                <w:rStyle w:val="IndexLink"/>
              </w:rPr>
              <w:t>754</w:t>
            </w:r>
          </w:hyperlink>
        </w:p>
        <w:p>
          <w:pPr>
            <w:pStyle w:val="Contents4"/>
            <w:tabs>
              <w:tab w:val="clear" w:pos="8176"/>
              <w:tab w:val="right" w:pos="9026" w:leader="dot"/>
            </w:tabs>
            <w:rPr/>
          </w:pPr>
          <w:hyperlink w:anchor="__RefHeading___Toc2170660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75</w:t>
            </w:r>
            <w:r>
              <w:rPr>
                <w:rStyle w:val="IndexLink"/>
                <w:rtl w:val="true"/>
              </w:rPr>
              <w:t>)</w:t>
              <w:tab/>
            </w:r>
            <w:r>
              <w:rPr>
                <w:rStyle w:val="IndexLink"/>
              </w:rPr>
              <w:t>756</w:t>
            </w:r>
          </w:hyperlink>
        </w:p>
        <w:p>
          <w:pPr>
            <w:pStyle w:val="Contents4"/>
            <w:tabs>
              <w:tab w:val="clear" w:pos="8176"/>
              <w:tab w:val="right" w:pos="9026" w:leader="dot"/>
            </w:tabs>
            <w:rPr/>
          </w:pPr>
          <w:hyperlink w:anchor="__RefHeading___Toc2170662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76</w:t>
            </w:r>
            <w:r>
              <w:rPr>
                <w:rStyle w:val="IndexLink"/>
                <w:rtl w:val="true"/>
              </w:rPr>
              <w:t>)</w:t>
              <w:tab/>
            </w:r>
            <w:r>
              <w:rPr>
                <w:rStyle w:val="IndexLink"/>
              </w:rPr>
              <w:t>756</w:t>
            </w:r>
          </w:hyperlink>
        </w:p>
        <w:p>
          <w:pPr>
            <w:pStyle w:val="Contents4"/>
            <w:tabs>
              <w:tab w:val="clear" w:pos="8176"/>
              <w:tab w:val="right" w:pos="9026" w:leader="dot"/>
            </w:tabs>
            <w:rPr/>
          </w:pPr>
          <w:hyperlink w:anchor="__RefHeading___Toc2170664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77</w:t>
            </w:r>
            <w:r>
              <w:rPr>
                <w:rStyle w:val="IndexLink"/>
                <w:rtl w:val="true"/>
              </w:rPr>
              <w:t>)</w:t>
              <w:tab/>
            </w:r>
            <w:r>
              <w:rPr>
                <w:rStyle w:val="IndexLink"/>
              </w:rPr>
              <w:t>758</w:t>
            </w:r>
          </w:hyperlink>
        </w:p>
        <w:p>
          <w:pPr>
            <w:pStyle w:val="Contents4"/>
            <w:tabs>
              <w:tab w:val="clear" w:pos="8176"/>
              <w:tab w:val="right" w:pos="9026" w:leader="dot"/>
            </w:tabs>
            <w:rPr/>
          </w:pPr>
          <w:hyperlink w:anchor="__RefHeading___Toc2170666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78</w:t>
            </w:r>
            <w:r>
              <w:rPr>
                <w:rStyle w:val="IndexLink"/>
                <w:rtl w:val="true"/>
              </w:rPr>
              <w:t>)</w:t>
              <w:tab/>
            </w:r>
            <w:r>
              <w:rPr>
                <w:rStyle w:val="IndexLink"/>
              </w:rPr>
              <w:t>758</w:t>
            </w:r>
          </w:hyperlink>
        </w:p>
        <w:p>
          <w:pPr>
            <w:pStyle w:val="Contents4"/>
            <w:tabs>
              <w:tab w:val="clear" w:pos="8176"/>
              <w:tab w:val="right" w:pos="9026" w:leader="dot"/>
            </w:tabs>
            <w:rPr/>
          </w:pPr>
          <w:hyperlink w:anchor="__RefHeading___Toc2170668_3650668749">
            <w:r>
              <w:rPr>
                <w:webHidden/>
                <w:rStyle w:val="IndexLink"/>
                <w:rtl w:val="true"/>
              </w:rPr>
              <w:t xml:space="preserve">و من كتاب له </w:t>
            </w:r>
            <w:r>
              <w:rPr>
                <w:rStyle w:val="IndexLink"/>
                <w:rtl w:val="true"/>
              </w:rPr>
              <w:t>(</w:t>
            </w:r>
            <w:r>
              <w:rPr>
                <w:rStyle w:val="IndexLink"/>
                <w:rtl w:val="true"/>
              </w:rPr>
              <w:t>ع</w:t>
            </w:r>
            <w:r>
              <w:rPr>
                <w:rStyle w:val="IndexLink"/>
                <w:rtl w:val="true"/>
              </w:rPr>
              <w:t>) (</w:t>
            </w:r>
            <w:r>
              <w:rPr>
                <w:rStyle w:val="IndexLink"/>
              </w:rPr>
              <w:t>79</w:t>
            </w:r>
            <w:r>
              <w:rPr>
                <w:rStyle w:val="IndexLink"/>
                <w:rtl w:val="true"/>
              </w:rPr>
              <w:t>)</w:t>
              <w:tab/>
            </w:r>
            <w:r>
              <w:rPr>
                <w:rStyle w:val="IndexLink"/>
              </w:rPr>
              <w:t>760</w:t>
            </w:r>
          </w:hyperlink>
        </w:p>
        <w:p>
          <w:pPr>
            <w:pStyle w:val="Contents4"/>
            <w:tabs>
              <w:tab w:val="clear" w:pos="8176"/>
              <w:tab w:val="right" w:pos="9026" w:leader="dot"/>
            </w:tabs>
            <w:rPr/>
          </w:pPr>
          <w:hyperlink w:anchor="__RefHeading___Toc2170670_3650668749">
            <w:r>
              <w:rPr>
                <w:webHidden/>
                <w:rStyle w:val="IndexLink"/>
                <w:rtl w:val="true"/>
              </w:rPr>
              <w:t>انقضى هذا الفصل، ورجعنا إلى سنن الفرض الأول في هذا الباب</w:t>
            </w:r>
            <w:r>
              <w:rPr>
                <w:rStyle w:val="IndexLink"/>
                <w:rtl w:val="true"/>
              </w:rPr>
              <w:t>.</w:t>
              <w:tab/>
            </w:r>
            <w:r>
              <w:rPr>
                <w:rStyle w:val="IndexLink"/>
              </w:rPr>
              <w:t>830</w:t>
            </w:r>
          </w:hyperlink>
        </w:p>
        <w:p>
          <w:pPr>
            <w:pStyle w:val="Contents2"/>
            <w:tabs>
              <w:tab w:val="clear" w:pos="8743"/>
              <w:tab w:val="right" w:pos="9026" w:leader="dot"/>
            </w:tabs>
            <w:rPr/>
          </w:pPr>
          <w:hyperlink w:anchor="__RefHeading___Toc2170672_3650668749">
            <w:r>
              <w:rPr>
                <w:webHidden/>
                <w:rStyle w:val="IndexLink"/>
                <w:rtl w:val="true"/>
              </w:rPr>
              <w:t>جلد اوّل</w:t>
            </w:r>
            <w:r>
              <w:rPr>
                <w:rStyle w:val="IndexLink"/>
                <w:rtl w:val="true"/>
              </w:rPr>
              <w:tab/>
            </w:r>
            <w:r>
              <w:rPr>
                <w:rStyle w:val="IndexLink"/>
              </w:rPr>
              <w:t>884</w:t>
            </w:r>
          </w:hyperlink>
        </w:p>
        <w:p>
          <w:pPr>
            <w:pStyle w:val="Contents3"/>
            <w:tabs>
              <w:tab w:val="clear" w:pos="8459"/>
              <w:tab w:val="right" w:pos="9026" w:leader="dot"/>
            </w:tabs>
            <w:rPr/>
          </w:pPr>
          <w:hyperlink w:anchor="__RefHeading___Toc2170674_3650668749">
            <w:r>
              <w:rPr>
                <w:webHidden/>
                <w:rStyle w:val="IndexLink"/>
                <w:rtl w:val="true"/>
              </w:rPr>
              <w:t>خطبه هاى اميرمؤمنان على عليه السلام</w:t>
            </w:r>
            <w:r>
              <w:rPr>
                <w:rStyle w:val="IndexLink"/>
                <w:rtl w:val="true"/>
              </w:rPr>
              <w:tab/>
            </w:r>
            <w:r>
              <w:rPr>
                <w:rStyle w:val="IndexLink"/>
              </w:rPr>
              <w:t>884</w:t>
            </w:r>
          </w:hyperlink>
        </w:p>
        <w:p>
          <w:pPr>
            <w:pStyle w:val="Contents4"/>
            <w:tabs>
              <w:tab w:val="clear" w:pos="8176"/>
              <w:tab w:val="right" w:pos="9026" w:leader="dot"/>
            </w:tabs>
            <w:rPr/>
          </w:pPr>
          <w:hyperlink w:anchor="__RefHeading___Toc2170676_3650668749">
            <w:r>
              <w:rPr>
                <w:webHidden/>
                <w:rStyle w:val="IndexLink"/>
                <w:rtl w:val="true"/>
              </w:rPr>
              <w:t xml:space="preserve">خطبه </w:t>
            </w:r>
            <w:r>
              <w:rPr>
                <w:rStyle w:val="IndexLink"/>
              </w:rPr>
              <w:t>1</w:t>
            </w:r>
            <w:r>
              <w:rPr>
                <w:rStyle w:val="IndexLink"/>
                <w:rtl w:val="true"/>
              </w:rPr>
              <w:tab/>
            </w:r>
            <w:r>
              <w:rPr>
                <w:rStyle w:val="IndexLink"/>
              </w:rPr>
              <w:t>884</w:t>
            </w:r>
          </w:hyperlink>
        </w:p>
        <w:p>
          <w:pPr>
            <w:pStyle w:val="Contents5"/>
            <w:tabs>
              <w:tab w:val="clear" w:pos="7892"/>
              <w:tab w:val="right" w:pos="9026" w:leader="dot"/>
            </w:tabs>
            <w:rPr/>
          </w:pPr>
          <w:hyperlink w:anchor="__RefHeading___Toc2170678_3650668749">
            <w:r>
              <w:rPr>
                <w:webHidden/>
                <w:rStyle w:val="IndexLink"/>
                <w:rtl w:val="true"/>
              </w:rPr>
              <w:t>اشاره</w:t>
            </w:r>
            <w:r>
              <w:rPr>
                <w:rStyle w:val="IndexLink"/>
                <w:rtl w:val="true"/>
              </w:rPr>
              <w:tab/>
            </w:r>
            <w:r>
              <w:rPr>
                <w:rStyle w:val="IndexLink"/>
              </w:rPr>
              <w:t>884</w:t>
            </w:r>
          </w:hyperlink>
        </w:p>
        <w:p>
          <w:pPr>
            <w:pStyle w:val="Contents5"/>
            <w:tabs>
              <w:tab w:val="clear" w:pos="7892"/>
              <w:tab w:val="right" w:pos="9026" w:leader="dot"/>
            </w:tabs>
            <w:rPr/>
          </w:pPr>
          <w:hyperlink w:anchor="__RefHeading___Toc2170680_3650668749">
            <w:r>
              <w:rPr>
                <w:webHidden/>
                <w:rStyle w:val="IndexLink"/>
                <w:rtl w:val="true"/>
              </w:rPr>
              <w:t>اشاره</w:t>
            </w:r>
            <w:r>
              <w:rPr>
                <w:rStyle w:val="IndexLink"/>
                <w:rtl w:val="true"/>
              </w:rPr>
              <w:tab/>
            </w:r>
            <w:r>
              <w:rPr>
                <w:rStyle w:val="IndexLink"/>
              </w:rPr>
              <w:t>906</w:t>
            </w:r>
          </w:hyperlink>
        </w:p>
        <w:p>
          <w:pPr>
            <w:pStyle w:val="Contents5"/>
            <w:tabs>
              <w:tab w:val="clear" w:pos="7892"/>
              <w:tab w:val="right" w:pos="9026" w:leader="dot"/>
            </w:tabs>
            <w:rPr/>
          </w:pPr>
          <w:hyperlink w:anchor="__RefHeading___Toc2170682_3650668749">
            <w:r>
              <w:rPr>
                <w:webHidden/>
                <w:rStyle w:val="IndexLink"/>
                <w:rtl w:val="true"/>
              </w:rPr>
              <w:t>هرگز كنه ذاتش درك نشود</w:t>
            </w:r>
            <w:r>
              <w:rPr>
                <w:rStyle w:val="IndexLink"/>
                <w:rtl w:val="true"/>
              </w:rPr>
              <w:tab/>
            </w:r>
            <w:r>
              <w:rPr>
                <w:rStyle w:val="IndexLink"/>
              </w:rPr>
              <w:t>906</w:t>
            </w:r>
          </w:hyperlink>
        </w:p>
        <w:p>
          <w:pPr>
            <w:pStyle w:val="Contents5"/>
            <w:tabs>
              <w:tab w:val="clear" w:pos="7892"/>
              <w:tab w:val="right" w:pos="9026" w:leader="dot"/>
            </w:tabs>
            <w:rPr/>
          </w:pPr>
          <w:hyperlink w:anchor="__RefHeading___Toc2170684_3650668749">
            <w:r>
              <w:rPr>
                <w:webHidden/>
                <w:rStyle w:val="IndexLink"/>
                <w:rtl w:val="true"/>
              </w:rPr>
              <w:t>نخست شناسايى خدا</w:t>
            </w:r>
            <w:r>
              <w:rPr>
                <w:rStyle w:val="IndexLink"/>
                <w:rtl w:val="true"/>
              </w:rPr>
              <w:tab/>
            </w:r>
            <w:r>
              <w:rPr>
                <w:rStyle w:val="IndexLink"/>
              </w:rPr>
              <w:t>906</w:t>
            </w:r>
          </w:hyperlink>
        </w:p>
        <w:p>
          <w:pPr>
            <w:pStyle w:val="Contents5"/>
            <w:tabs>
              <w:tab w:val="clear" w:pos="7892"/>
              <w:tab w:val="right" w:pos="9026" w:leader="dot"/>
            </w:tabs>
            <w:rPr/>
          </w:pPr>
          <w:hyperlink w:anchor="__RefHeading___Toc2170686_3650668749">
            <w:r>
              <w:rPr>
                <w:webHidden/>
                <w:rStyle w:val="IndexLink"/>
                <w:rtl w:val="true"/>
              </w:rPr>
              <w:t>آفرينش جهان</w:t>
            </w:r>
            <w:r>
              <w:rPr>
                <w:rStyle w:val="IndexLink"/>
                <w:rtl w:val="true"/>
              </w:rPr>
              <w:tab/>
            </w:r>
            <w:r>
              <w:rPr>
                <w:rStyle w:val="IndexLink"/>
              </w:rPr>
              <w:t>908</w:t>
            </w:r>
          </w:hyperlink>
        </w:p>
        <w:p>
          <w:pPr>
            <w:pStyle w:val="Contents5"/>
            <w:tabs>
              <w:tab w:val="clear" w:pos="7892"/>
              <w:tab w:val="right" w:pos="9026" w:leader="dot"/>
            </w:tabs>
            <w:rPr/>
          </w:pPr>
          <w:hyperlink w:anchor="__RefHeading___Toc2170688_3650668749">
            <w:r>
              <w:rPr>
                <w:webHidden/>
                <w:rStyle w:val="IndexLink"/>
                <w:rtl w:val="true"/>
              </w:rPr>
              <w:t>آفرينش فرشتگان</w:t>
            </w:r>
            <w:r>
              <w:rPr>
                <w:rStyle w:val="IndexLink"/>
                <w:rtl w:val="true"/>
              </w:rPr>
              <w:tab/>
            </w:r>
            <w:r>
              <w:rPr>
                <w:rStyle w:val="IndexLink"/>
              </w:rPr>
              <w:t>910</w:t>
            </w:r>
          </w:hyperlink>
        </w:p>
        <w:p>
          <w:pPr>
            <w:pStyle w:val="Contents5"/>
            <w:tabs>
              <w:tab w:val="clear" w:pos="7892"/>
              <w:tab w:val="right" w:pos="9026" w:leader="dot"/>
            </w:tabs>
            <w:rPr/>
          </w:pPr>
          <w:hyperlink w:anchor="__RefHeading___Toc2170690_3650668749">
            <w:r>
              <w:rPr>
                <w:webHidden/>
                <w:rStyle w:val="IndexLink"/>
                <w:rtl w:val="true"/>
              </w:rPr>
              <w:t>آفرينش آدم</w:t>
            </w:r>
            <w:r>
              <w:rPr>
                <w:rStyle w:val="IndexLink"/>
                <w:rtl w:val="true"/>
              </w:rPr>
              <w:tab/>
            </w:r>
            <w:r>
              <w:rPr>
                <w:rStyle w:val="IndexLink"/>
              </w:rPr>
              <w:t>910</w:t>
            </w:r>
          </w:hyperlink>
        </w:p>
        <w:p>
          <w:pPr>
            <w:pStyle w:val="Contents5"/>
            <w:tabs>
              <w:tab w:val="clear" w:pos="7892"/>
              <w:tab w:val="right" w:pos="9026" w:leader="dot"/>
            </w:tabs>
            <w:rPr/>
          </w:pPr>
          <w:hyperlink w:anchor="__RefHeading___Toc2170692_3650668749">
            <w:r>
              <w:rPr>
                <w:webHidden/>
                <w:rStyle w:val="IndexLink"/>
                <w:rtl w:val="true"/>
              </w:rPr>
              <w:t>آدم در بهشت</w:t>
            </w:r>
            <w:r>
              <w:rPr>
                <w:rStyle w:val="IndexLink"/>
                <w:rtl w:val="true"/>
              </w:rPr>
              <w:tab/>
            </w:r>
            <w:r>
              <w:rPr>
                <w:rStyle w:val="IndexLink"/>
              </w:rPr>
              <w:t>912</w:t>
            </w:r>
          </w:hyperlink>
        </w:p>
        <w:p>
          <w:pPr>
            <w:pStyle w:val="Contents5"/>
            <w:tabs>
              <w:tab w:val="clear" w:pos="7892"/>
              <w:tab w:val="right" w:pos="9026" w:leader="dot"/>
            </w:tabs>
            <w:rPr/>
          </w:pPr>
          <w:hyperlink w:anchor="__RefHeading___Toc2170694_3650668749">
            <w:r>
              <w:rPr>
                <w:webHidden/>
                <w:rStyle w:val="IndexLink"/>
                <w:rtl w:val="true"/>
              </w:rPr>
              <w:t>رسالت پيامبران براى استخراج گنجهاى عقول</w:t>
            </w:r>
            <w:r>
              <w:rPr>
                <w:rStyle w:val="IndexLink"/>
                <w:rtl w:val="true"/>
              </w:rPr>
              <w:tab/>
            </w:r>
            <w:r>
              <w:rPr>
                <w:rStyle w:val="IndexLink"/>
              </w:rPr>
              <w:t>912</w:t>
            </w:r>
          </w:hyperlink>
        </w:p>
        <w:p>
          <w:pPr>
            <w:pStyle w:val="Contents5"/>
            <w:tabs>
              <w:tab w:val="clear" w:pos="7892"/>
              <w:tab w:val="right" w:pos="9026" w:leader="dot"/>
            </w:tabs>
            <w:rPr/>
          </w:pPr>
          <w:hyperlink w:anchor="__RefHeading___Toc2170696_3650668749">
            <w:r>
              <w:rPr>
                <w:webHidden/>
                <w:rStyle w:val="IndexLink"/>
                <w:rtl w:val="true"/>
              </w:rPr>
              <w:t>عصر بعثت محمّد صلى الله عليه و آله</w:t>
            </w:r>
            <w:r>
              <w:rPr>
                <w:rStyle w:val="IndexLink"/>
                <w:rtl w:val="true"/>
              </w:rPr>
              <w:tab/>
            </w:r>
            <w:r>
              <w:rPr>
                <w:rStyle w:val="IndexLink"/>
              </w:rPr>
              <w:t>914</w:t>
            </w:r>
          </w:hyperlink>
        </w:p>
        <w:p>
          <w:pPr>
            <w:pStyle w:val="Contents5"/>
            <w:tabs>
              <w:tab w:val="clear" w:pos="7892"/>
              <w:tab w:val="right" w:pos="9026" w:leader="dot"/>
            </w:tabs>
            <w:rPr/>
          </w:pPr>
          <w:hyperlink w:anchor="__RefHeading___Toc2170698_3650668749">
            <w:r>
              <w:rPr>
                <w:webHidden/>
                <w:rStyle w:val="IndexLink"/>
                <w:rtl w:val="true"/>
              </w:rPr>
              <w:t>قرآن و احكام دينى</w:t>
            </w:r>
            <w:r>
              <w:rPr>
                <w:rStyle w:val="IndexLink"/>
                <w:rtl w:val="true"/>
              </w:rPr>
              <w:tab/>
            </w:r>
            <w:r>
              <w:rPr>
                <w:rStyle w:val="IndexLink"/>
              </w:rPr>
              <w:t>916</w:t>
            </w:r>
          </w:hyperlink>
        </w:p>
        <w:p>
          <w:pPr>
            <w:pStyle w:val="Contents5"/>
            <w:tabs>
              <w:tab w:val="clear" w:pos="7892"/>
              <w:tab w:val="right" w:pos="9026" w:leader="dot"/>
            </w:tabs>
            <w:rPr/>
          </w:pPr>
          <w:hyperlink w:anchor="__RefHeading___Toc2170700_3650668749">
            <w:r>
              <w:rPr>
                <w:webHidden/>
                <w:rStyle w:val="IndexLink"/>
                <w:rtl w:val="true"/>
              </w:rPr>
              <w:t>حجّ خانه خدا نشانه عظمت اسلام</w:t>
            </w:r>
            <w:r>
              <w:rPr>
                <w:rStyle w:val="IndexLink"/>
                <w:rtl w:val="true"/>
              </w:rPr>
              <w:tab/>
            </w:r>
            <w:r>
              <w:rPr>
                <w:rStyle w:val="IndexLink"/>
              </w:rPr>
              <w:t>916</w:t>
            </w:r>
          </w:hyperlink>
        </w:p>
        <w:p>
          <w:pPr>
            <w:pStyle w:val="Contents4"/>
            <w:tabs>
              <w:tab w:val="clear" w:pos="8176"/>
              <w:tab w:val="right" w:pos="9026" w:leader="dot"/>
            </w:tabs>
            <w:rPr/>
          </w:pPr>
          <w:hyperlink w:anchor="__RefHeading___Toc2170702_3650668749">
            <w:r>
              <w:rPr>
                <w:webHidden/>
                <w:rStyle w:val="IndexLink"/>
                <w:rtl w:val="true"/>
              </w:rPr>
              <w:t xml:space="preserve">خطبه </w:t>
            </w:r>
            <w:r>
              <w:rPr>
                <w:rStyle w:val="IndexLink"/>
              </w:rPr>
              <w:t>2</w:t>
            </w:r>
            <w:r>
              <w:rPr>
                <w:rStyle w:val="IndexLink"/>
                <w:rtl w:val="true"/>
              </w:rPr>
              <w:tab/>
            </w:r>
            <w:r>
              <w:rPr>
                <w:rStyle w:val="IndexLink"/>
              </w:rPr>
              <w:t>918</w:t>
            </w:r>
          </w:hyperlink>
        </w:p>
        <w:p>
          <w:pPr>
            <w:pStyle w:val="Contents5"/>
            <w:tabs>
              <w:tab w:val="clear" w:pos="7892"/>
              <w:tab w:val="right" w:pos="9026" w:leader="dot"/>
            </w:tabs>
            <w:rPr/>
          </w:pPr>
          <w:hyperlink w:anchor="__RefHeading___Toc2170704_3650668749">
            <w:r>
              <w:rPr>
                <w:webHidden/>
                <w:rStyle w:val="IndexLink"/>
                <w:rtl w:val="true"/>
              </w:rPr>
              <w:t>اشاره</w:t>
            </w:r>
            <w:r>
              <w:rPr>
                <w:rStyle w:val="IndexLink"/>
                <w:rtl w:val="true"/>
              </w:rPr>
              <w:tab/>
            </w:r>
            <w:r>
              <w:rPr>
                <w:rStyle w:val="IndexLink"/>
              </w:rPr>
              <w:t>918</w:t>
            </w:r>
          </w:hyperlink>
        </w:p>
        <w:p>
          <w:pPr>
            <w:pStyle w:val="Contents5"/>
            <w:tabs>
              <w:tab w:val="clear" w:pos="7892"/>
              <w:tab w:val="right" w:pos="9026" w:leader="dot"/>
            </w:tabs>
            <w:rPr/>
          </w:pPr>
          <w:hyperlink w:anchor="__RefHeading___Toc2170706_3650668749">
            <w:r>
              <w:rPr>
                <w:webHidden/>
                <w:rStyle w:val="IndexLink"/>
                <w:rtl w:val="true"/>
              </w:rPr>
              <w:t>آل پيغمبر صلى الله عليه و آله</w:t>
            </w:r>
            <w:r>
              <w:rPr>
                <w:rStyle w:val="IndexLink"/>
                <w:rtl w:val="true"/>
              </w:rPr>
              <w:tab/>
            </w:r>
            <w:r>
              <w:rPr>
                <w:rStyle w:val="IndexLink"/>
              </w:rPr>
              <w:t>920</w:t>
            </w:r>
          </w:hyperlink>
        </w:p>
        <w:p>
          <w:pPr>
            <w:pStyle w:val="Contents5"/>
            <w:tabs>
              <w:tab w:val="clear" w:pos="7892"/>
              <w:tab w:val="right" w:pos="9026" w:leader="dot"/>
            </w:tabs>
            <w:rPr/>
          </w:pPr>
          <w:hyperlink w:anchor="__RefHeading___Toc2170708_3650668749">
            <w:r>
              <w:rPr>
                <w:webHidden/>
                <w:rStyle w:val="IndexLink"/>
                <w:rtl w:val="true"/>
              </w:rPr>
              <w:t>آل محمّد صلى الله عليه و آله اساس دينند</w:t>
            </w:r>
            <w:r>
              <w:rPr>
                <w:rStyle w:val="IndexLink"/>
                <w:rtl w:val="true"/>
              </w:rPr>
              <w:tab/>
            </w:r>
            <w:r>
              <w:rPr>
                <w:rStyle w:val="IndexLink"/>
              </w:rPr>
              <w:t>920</w:t>
            </w:r>
          </w:hyperlink>
        </w:p>
        <w:p>
          <w:pPr>
            <w:pStyle w:val="Contents4"/>
            <w:tabs>
              <w:tab w:val="clear" w:pos="8176"/>
              <w:tab w:val="right" w:pos="9026" w:leader="dot"/>
            </w:tabs>
            <w:rPr/>
          </w:pPr>
          <w:hyperlink w:anchor="__RefHeading___Toc2170710_3650668749">
            <w:r>
              <w:rPr>
                <w:webHidden/>
                <w:rStyle w:val="IndexLink"/>
                <w:rtl w:val="true"/>
              </w:rPr>
              <w:t xml:space="preserve">خطبه </w:t>
            </w:r>
            <w:r>
              <w:rPr>
                <w:rStyle w:val="IndexLink"/>
              </w:rPr>
              <w:t>3</w:t>
            </w:r>
            <w:r>
              <w:rPr>
                <w:rStyle w:val="IndexLink"/>
                <w:rtl w:val="true"/>
              </w:rPr>
              <w:tab/>
            </w:r>
            <w:r>
              <w:rPr>
                <w:rStyle w:val="IndexLink"/>
              </w:rPr>
              <w:t>920</w:t>
            </w:r>
          </w:hyperlink>
        </w:p>
        <w:p>
          <w:pPr>
            <w:pStyle w:val="Contents5"/>
            <w:tabs>
              <w:tab w:val="clear" w:pos="7892"/>
              <w:tab w:val="right" w:pos="9026" w:leader="dot"/>
            </w:tabs>
            <w:rPr/>
          </w:pPr>
          <w:hyperlink w:anchor="__RefHeading___Toc2170712_3650668749">
            <w:r>
              <w:rPr>
                <w:webHidden/>
                <w:rStyle w:val="IndexLink"/>
                <w:rtl w:val="true"/>
              </w:rPr>
              <w:t>اشاره</w:t>
            </w:r>
            <w:r>
              <w:rPr>
                <w:rStyle w:val="IndexLink"/>
                <w:rtl w:val="true"/>
              </w:rPr>
              <w:tab/>
            </w:r>
            <w:r>
              <w:rPr>
                <w:rStyle w:val="IndexLink"/>
              </w:rPr>
              <w:t>920</w:t>
            </w:r>
          </w:hyperlink>
        </w:p>
        <w:p>
          <w:pPr>
            <w:pStyle w:val="Contents5"/>
            <w:tabs>
              <w:tab w:val="clear" w:pos="7892"/>
              <w:tab w:val="right" w:pos="9026" w:leader="dot"/>
            </w:tabs>
            <w:rPr/>
          </w:pPr>
          <w:hyperlink w:anchor="__RefHeading___Toc2170714_3650668749">
            <w:r>
              <w:rPr>
                <w:webHidden/>
                <w:rStyle w:val="IndexLink"/>
                <w:rtl w:val="true"/>
              </w:rPr>
              <w:t>شعله‌اى از آتش دل زبانه كشيد و فرو نشست</w:t>
            </w:r>
            <w:r>
              <w:rPr>
                <w:rStyle w:val="IndexLink"/>
                <w:rtl w:val="true"/>
              </w:rPr>
              <w:t>!</w:t>
              <w:tab/>
            </w:r>
            <w:r>
              <w:rPr>
                <w:rStyle w:val="IndexLink"/>
              </w:rPr>
              <w:t>920</w:t>
            </w:r>
          </w:hyperlink>
        </w:p>
        <w:p>
          <w:pPr>
            <w:pStyle w:val="Contents5"/>
            <w:tabs>
              <w:tab w:val="clear" w:pos="7892"/>
              <w:tab w:val="right" w:pos="9026" w:leader="dot"/>
            </w:tabs>
            <w:rPr/>
          </w:pPr>
          <w:hyperlink w:anchor="__RefHeading___Toc2170716_3650668749">
            <w:r>
              <w:rPr>
                <w:webHidden/>
                <w:rStyle w:val="IndexLink"/>
                <w:rtl w:val="true"/>
              </w:rPr>
              <w:t>بيعت كردن مردم با على عليه السلام</w:t>
            </w:r>
            <w:r>
              <w:rPr>
                <w:rStyle w:val="IndexLink"/>
                <w:rtl w:val="true"/>
              </w:rPr>
              <w:tab/>
            </w:r>
            <w:r>
              <w:rPr>
                <w:rStyle w:val="IndexLink"/>
              </w:rPr>
              <w:t>922</w:t>
            </w:r>
          </w:hyperlink>
        </w:p>
        <w:p>
          <w:pPr>
            <w:pStyle w:val="Contents4"/>
            <w:tabs>
              <w:tab w:val="clear" w:pos="8176"/>
              <w:tab w:val="right" w:pos="9026" w:leader="dot"/>
            </w:tabs>
            <w:rPr/>
          </w:pPr>
          <w:hyperlink w:anchor="__RefHeading___Toc2170718_3650668749">
            <w:r>
              <w:rPr>
                <w:webHidden/>
                <w:rStyle w:val="IndexLink"/>
                <w:rtl w:val="true"/>
              </w:rPr>
              <w:t xml:space="preserve">خطبه </w:t>
            </w:r>
            <w:r>
              <w:rPr>
                <w:rStyle w:val="IndexLink"/>
              </w:rPr>
              <w:t>4</w:t>
            </w:r>
            <w:r>
              <w:rPr>
                <w:rStyle w:val="IndexLink"/>
                <w:rtl w:val="true"/>
              </w:rPr>
              <w:tab/>
            </w:r>
            <w:r>
              <w:rPr>
                <w:rStyle w:val="IndexLink"/>
              </w:rPr>
              <w:t>926</w:t>
            </w:r>
          </w:hyperlink>
        </w:p>
        <w:p>
          <w:pPr>
            <w:pStyle w:val="Contents4"/>
            <w:tabs>
              <w:tab w:val="clear" w:pos="8176"/>
              <w:tab w:val="right" w:pos="9026" w:leader="dot"/>
            </w:tabs>
            <w:rPr/>
          </w:pPr>
          <w:hyperlink w:anchor="__RefHeading___Toc2170720_3650668749">
            <w:r>
              <w:rPr>
                <w:webHidden/>
                <w:rStyle w:val="IndexLink"/>
                <w:rtl w:val="true"/>
              </w:rPr>
              <w:t xml:space="preserve">خطبه </w:t>
            </w:r>
            <w:r>
              <w:rPr>
                <w:rStyle w:val="IndexLink"/>
              </w:rPr>
              <w:t>5</w:t>
            </w:r>
            <w:r>
              <w:rPr>
                <w:rStyle w:val="IndexLink"/>
                <w:rtl w:val="true"/>
              </w:rPr>
              <w:tab/>
            </w:r>
            <w:r>
              <w:rPr>
                <w:rStyle w:val="IndexLink"/>
              </w:rPr>
              <w:t>926</w:t>
            </w:r>
          </w:hyperlink>
        </w:p>
        <w:p>
          <w:pPr>
            <w:pStyle w:val="Contents5"/>
            <w:tabs>
              <w:tab w:val="clear" w:pos="7892"/>
              <w:tab w:val="right" w:pos="9026" w:leader="dot"/>
            </w:tabs>
            <w:rPr/>
          </w:pPr>
          <w:hyperlink w:anchor="__RefHeading___Toc2170722_3650668749">
            <w:r>
              <w:rPr>
                <w:webHidden/>
                <w:rStyle w:val="IndexLink"/>
                <w:rtl w:val="true"/>
              </w:rPr>
              <w:t>اشاره</w:t>
            </w:r>
            <w:r>
              <w:rPr>
                <w:rStyle w:val="IndexLink"/>
                <w:rtl w:val="true"/>
              </w:rPr>
              <w:tab/>
            </w:r>
            <w:r>
              <w:rPr>
                <w:rStyle w:val="IndexLink"/>
              </w:rPr>
              <w:t>926</w:t>
            </w:r>
          </w:hyperlink>
        </w:p>
        <w:p>
          <w:pPr>
            <w:pStyle w:val="Contents5"/>
            <w:tabs>
              <w:tab w:val="clear" w:pos="7892"/>
              <w:tab w:val="right" w:pos="9026" w:leader="dot"/>
            </w:tabs>
            <w:rPr/>
          </w:pPr>
          <w:hyperlink w:anchor="__RefHeading___Toc2170724_3650668749">
            <w:r>
              <w:rPr>
                <w:webHidden/>
                <w:rStyle w:val="IndexLink"/>
                <w:rtl w:val="true"/>
              </w:rPr>
              <w:t>از اختلاف بپرهيزيد</w:t>
            </w:r>
            <w:r>
              <w:rPr>
                <w:rStyle w:val="IndexLink"/>
                <w:rtl w:val="true"/>
              </w:rPr>
              <w:tab/>
            </w:r>
            <w:r>
              <w:rPr>
                <w:rStyle w:val="IndexLink"/>
              </w:rPr>
              <w:t>928</w:t>
            </w:r>
          </w:hyperlink>
        </w:p>
        <w:p>
          <w:pPr>
            <w:pStyle w:val="Contents5"/>
            <w:tabs>
              <w:tab w:val="clear" w:pos="7892"/>
              <w:tab w:val="right" w:pos="9026" w:leader="dot"/>
            </w:tabs>
            <w:rPr/>
          </w:pPr>
          <w:hyperlink w:anchor="__RefHeading___Toc2170726_3650668749">
            <w:r>
              <w:rPr>
                <w:webHidden/>
                <w:rStyle w:val="IndexLink"/>
                <w:rtl w:val="true"/>
              </w:rPr>
              <w:t>اخلاق و علم امام عليه السلام</w:t>
            </w:r>
            <w:r>
              <w:rPr>
                <w:rStyle w:val="IndexLink"/>
                <w:rtl w:val="true"/>
              </w:rPr>
              <w:tab/>
            </w:r>
            <w:r>
              <w:rPr>
                <w:rStyle w:val="IndexLink"/>
              </w:rPr>
              <w:t>928</w:t>
            </w:r>
          </w:hyperlink>
        </w:p>
        <w:p>
          <w:pPr>
            <w:pStyle w:val="Contents4"/>
            <w:tabs>
              <w:tab w:val="clear" w:pos="8176"/>
              <w:tab w:val="right" w:pos="9026" w:leader="dot"/>
            </w:tabs>
            <w:rPr/>
          </w:pPr>
          <w:hyperlink w:anchor="__RefHeading___Toc2170728_3650668749">
            <w:r>
              <w:rPr>
                <w:webHidden/>
                <w:rStyle w:val="IndexLink"/>
                <w:rtl w:val="true"/>
              </w:rPr>
              <w:t xml:space="preserve">خطبه </w:t>
            </w:r>
            <w:r>
              <w:rPr>
                <w:rStyle w:val="IndexLink"/>
              </w:rPr>
              <w:t>6</w:t>
            </w:r>
            <w:r>
              <w:rPr>
                <w:rStyle w:val="IndexLink"/>
                <w:rtl w:val="true"/>
              </w:rPr>
              <w:tab/>
            </w:r>
            <w:r>
              <w:rPr>
                <w:rStyle w:val="IndexLink"/>
              </w:rPr>
              <w:t>928</w:t>
            </w:r>
          </w:hyperlink>
        </w:p>
        <w:p>
          <w:pPr>
            <w:pStyle w:val="Contents5"/>
            <w:tabs>
              <w:tab w:val="clear" w:pos="7892"/>
              <w:tab w:val="right" w:pos="9026" w:leader="dot"/>
            </w:tabs>
            <w:rPr/>
          </w:pPr>
          <w:hyperlink w:anchor="__RefHeading___Toc2170730_3650668749">
            <w:r>
              <w:rPr>
                <w:webHidden/>
                <w:rStyle w:val="IndexLink"/>
                <w:rtl w:val="true"/>
              </w:rPr>
              <w:t>اشاره</w:t>
            </w:r>
            <w:r>
              <w:rPr>
                <w:rStyle w:val="IndexLink"/>
                <w:rtl w:val="true"/>
              </w:rPr>
              <w:tab/>
            </w:r>
            <w:r>
              <w:rPr>
                <w:rStyle w:val="IndexLink"/>
              </w:rPr>
              <w:t>928</w:t>
            </w:r>
          </w:hyperlink>
        </w:p>
        <w:p>
          <w:pPr>
            <w:pStyle w:val="Contents5"/>
            <w:tabs>
              <w:tab w:val="clear" w:pos="7892"/>
              <w:tab w:val="right" w:pos="9026" w:leader="dot"/>
            </w:tabs>
            <w:rPr/>
          </w:pPr>
          <w:hyperlink w:anchor="__RefHeading___Toc2170732_3650668749">
            <w:r>
              <w:rPr>
                <w:webHidden/>
                <w:rStyle w:val="IndexLink"/>
                <w:rtl w:val="true"/>
              </w:rPr>
              <w:t>هشدار به رهبران مذهبى</w:t>
            </w:r>
            <w:r>
              <w:rPr>
                <w:rStyle w:val="IndexLink"/>
                <w:rtl w:val="true"/>
              </w:rPr>
              <w:tab/>
            </w:r>
            <w:r>
              <w:rPr>
                <w:rStyle w:val="IndexLink"/>
              </w:rPr>
              <w:t>928</w:t>
            </w:r>
          </w:hyperlink>
        </w:p>
        <w:p>
          <w:pPr>
            <w:pStyle w:val="Contents4"/>
            <w:tabs>
              <w:tab w:val="clear" w:pos="8176"/>
              <w:tab w:val="right" w:pos="9026" w:leader="dot"/>
            </w:tabs>
            <w:rPr/>
          </w:pPr>
          <w:hyperlink w:anchor="__RefHeading___Toc2170734_3650668749">
            <w:r>
              <w:rPr>
                <w:webHidden/>
                <w:rStyle w:val="IndexLink"/>
                <w:rtl w:val="true"/>
              </w:rPr>
              <w:t xml:space="preserve">خطبه </w:t>
            </w:r>
            <w:r>
              <w:rPr>
                <w:rStyle w:val="IndexLink"/>
              </w:rPr>
              <w:t>7</w:t>
            </w:r>
            <w:r>
              <w:rPr>
                <w:rStyle w:val="IndexLink"/>
                <w:rtl w:val="true"/>
              </w:rPr>
              <w:tab/>
            </w:r>
            <w:r>
              <w:rPr>
                <w:rStyle w:val="IndexLink"/>
              </w:rPr>
              <w:t>930</w:t>
            </w:r>
          </w:hyperlink>
        </w:p>
        <w:p>
          <w:pPr>
            <w:pStyle w:val="Contents5"/>
            <w:tabs>
              <w:tab w:val="clear" w:pos="7892"/>
              <w:tab w:val="right" w:pos="9026" w:leader="dot"/>
            </w:tabs>
            <w:rPr/>
          </w:pPr>
          <w:hyperlink w:anchor="__RefHeading___Toc2170736_3650668749">
            <w:r>
              <w:rPr>
                <w:webHidden/>
                <w:rStyle w:val="IndexLink"/>
                <w:rtl w:val="true"/>
              </w:rPr>
              <w:t>مذمّت شيطانهاى انسان نما</w:t>
            </w:r>
            <w:r>
              <w:rPr>
                <w:rStyle w:val="IndexLink"/>
                <w:rtl w:val="true"/>
              </w:rPr>
              <w:tab/>
            </w:r>
            <w:r>
              <w:rPr>
                <w:rStyle w:val="IndexLink"/>
              </w:rPr>
              <w:t>930</w:t>
            </w:r>
          </w:hyperlink>
        </w:p>
        <w:p>
          <w:pPr>
            <w:pStyle w:val="Contents4"/>
            <w:tabs>
              <w:tab w:val="clear" w:pos="8176"/>
              <w:tab w:val="right" w:pos="9026" w:leader="dot"/>
            </w:tabs>
            <w:rPr/>
          </w:pPr>
          <w:hyperlink w:anchor="__RefHeading___Toc2170738_3650668749">
            <w:r>
              <w:rPr>
                <w:webHidden/>
                <w:rStyle w:val="IndexLink"/>
                <w:rtl w:val="true"/>
              </w:rPr>
              <w:t xml:space="preserve">خطبه </w:t>
            </w:r>
            <w:r>
              <w:rPr>
                <w:rStyle w:val="IndexLink"/>
              </w:rPr>
              <w:t>8</w:t>
            </w:r>
            <w:r>
              <w:rPr>
                <w:rStyle w:val="IndexLink"/>
                <w:rtl w:val="true"/>
              </w:rPr>
              <w:tab/>
            </w:r>
            <w:r>
              <w:rPr>
                <w:rStyle w:val="IndexLink"/>
              </w:rPr>
              <w:t>930</w:t>
            </w:r>
          </w:hyperlink>
        </w:p>
        <w:p>
          <w:pPr>
            <w:pStyle w:val="Contents5"/>
            <w:tabs>
              <w:tab w:val="clear" w:pos="7892"/>
              <w:tab w:val="right" w:pos="9026" w:leader="dot"/>
            </w:tabs>
            <w:rPr/>
          </w:pPr>
          <w:hyperlink w:anchor="__RefHeading___Toc2170740_3650668749">
            <w:r>
              <w:rPr>
                <w:webHidden/>
                <w:rStyle w:val="IndexLink"/>
                <w:rtl w:val="true"/>
              </w:rPr>
              <w:t>اشاره</w:t>
            </w:r>
            <w:r>
              <w:rPr>
                <w:rStyle w:val="IndexLink"/>
                <w:rtl w:val="true"/>
              </w:rPr>
              <w:tab/>
            </w:r>
            <w:r>
              <w:rPr>
                <w:rStyle w:val="IndexLink"/>
              </w:rPr>
              <w:t>930</w:t>
            </w:r>
          </w:hyperlink>
        </w:p>
        <w:p>
          <w:pPr>
            <w:pStyle w:val="Contents5"/>
            <w:tabs>
              <w:tab w:val="clear" w:pos="7892"/>
              <w:tab w:val="right" w:pos="9026" w:leader="dot"/>
            </w:tabs>
            <w:rPr/>
          </w:pPr>
          <w:hyperlink w:anchor="__RefHeading___Toc2170742_3650668749">
            <w:r>
              <w:rPr>
                <w:webHidden/>
                <w:rStyle w:val="IndexLink"/>
                <w:rtl w:val="true"/>
              </w:rPr>
              <w:t>بايد دليل روشنى اقامه كند</w:t>
            </w:r>
            <w:r>
              <w:rPr>
                <w:rStyle w:val="IndexLink"/>
                <w:rtl w:val="true"/>
              </w:rPr>
              <w:tab/>
            </w:r>
            <w:r>
              <w:rPr>
                <w:rStyle w:val="IndexLink"/>
              </w:rPr>
              <w:t>930</w:t>
            </w:r>
          </w:hyperlink>
        </w:p>
        <w:p>
          <w:pPr>
            <w:pStyle w:val="Contents4"/>
            <w:tabs>
              <w:tab w:val="clear" w:pos="8176"/>
              <w:tab w:val="right" w:pos="9026" w:leader="dot"/>
            </w:tabs>
            <w:rPr/>
          </w:pPr>
          <w:hyperlink w:anchor="__RefHeading___Toc2170744_3650668749">
            <w:r>
              <w:rPr>
                <w:webHidden/>
                <w:rStyle w:val="IndexLink"/>
                <w:rtl w:val="true"/>
              </w:rPr>
              <w:t xml:space="preserve">خطبه </w:t>
            </w:r>
            <w:r>
              <w:rPr>
                <w:rStyle w:val="IndexLink"/>
              </w:rPr>
              <w:t>9</w:t>
            </w:r>
            <w:r>
              <w:rPr>
                <w:rStyle w:val="IndexLink"/>
                <w:rtl w:val="true"/>
              </w:rPr>
              <w:tab/>
            </w:r>
            <w:r>
              <w:rPr>
                <w:rStyle w:val="IndexLink"/>
              </w:rPr>
              <w:t>930</w:t>
            </w:r>
          </w:hyperlink>
        </w:p>
        <w:p>
          <w:pPr>
            <w:pStyle w:val="Contents5"/>
            <w:tabs>
              <w:tab w:val="clear" w:pos="7892"/>
              <w:tab w:val="right" w:pos="9026" w:leader="dot"/>
            </w:tabs>
            <w:rPr/>
          </w:pPr>
          <w:hyperlink w:anchor="__RefHeading___Toc2170746_3650668749">
            <w:r>
              <w:rPr>
                <w:webHidden/>
                <w:rStyle w:val="IndexLink"/>
                <w:rtl w:val="true"/>
              </w:rPr>
              <w:t>اشاره</w:t>
            </w:r>
            <w:r>
              <w:rPr>
                <w:rStyle w:val="IndexLink"/>
                <w:rtl w:val="true"/>
              </w:rPr>
              <w:tab/>
            </w:r>
            <w:r>
              <w:rPr>
                <w:rStyle w:val="IndexLink"/>
              </w:rPr>
              <w:t>930</w:t>
            </w:r>
          </w:hyperlink>
        </w:p>
        <w:p>
          <w:pPr>
            <w:pStyle w:val="Contents5"/>
            <w:tabs>
              <w:tab w:val="clear" w:pos="7892"/>
              <w:tab w:val="right" w:pos="9026" w:leader="dot"/>
            </w:tabs>
            <w:rPr/>
          </w:pPr>
          <w:hyperlink w:anchor="__RefHeading___Toc2170748_3650668749">
            <w:r>
              <w:rPr>
                <w:webHidden/>
                <w:rStyle w:val="IndexLink"/>
                <w:rtl w:val="true"/>
              </w:rPr>
              <w:t>اوّل كردار، آنگه گفتار</w:t>
            </w:r>
            <w:r>
              <w:rPr>
                <w:rStyle w:val="IndexLink"/>
                <w:rtl w:val="true"/>
              </w:rPr>
              <w:tab/>
            </w:r>
            <w:r>
              <w:rPr>
                <w:rStyle w:val="IndexLink"/>
              </w:rPr>
              <w:t>930</w:t>
            </w:r>
          </w:hyperlink>
        </w:p>
        <w:p>
          <w:pPr>
            <w:pStyle w:val="Contents4"/>
            <w:tabs>
              <w:tab w:val="clear" w:pos="8176"/>
              <w:tab w:val="right" w:pos="9026" w:leader="dot"/>
            </w:tabs>
            <w:rPr/>
          </w:pPr>
          <w:hyperlink w:anchor="__RefHeading___Toc2170750_3650668749">
            <w:r>
              <w:rPr>
                <w:webHidden/>
                <w:rStyle w:val="IndexLink"/>
                <w:rtl w:val="true"/>
              </w:rPr>
              <w:t xml:space="preserve">خطبه </w:t>
            </w:r>
            <w:r>
              <w:rPr>
                <w:rStyle w:val="IndexLink"/>
              </w:rPr>
              <w:t>10</w:t>
            </w:r>
            <w:r>
              <w:rPr>
                <w:rStyle w:val="IndexLink"/>
                <w:rtl w:val="true"/>
              </w:rPr>
              <w:tab/>
            </w:r>
            <w:r>
              <w:rPr>
                <w:rStyle w:val="IndexLink"/>
              </w:rPr>
              <w:t>932</w:t>
            </w:r>
          </w:hyperlink>
        </w:p>
        <w:p>
          <w:pPr>
            <w:pStyle w:val="Contents4"/>
            <w:tabs>
              <w:tab w:val="clear" w:pos="8176"/>
              <w:tab w:val="right" w:pos="9026" w:leader="dot"/>
            </w:tabs>
            <w:rPr/>
          </w:pPr>
          <w:hyperlink w:anchor="__RefHeading___Toc2170752_3650668749">
            <w:r>
              <w:rPr>
                <w:webHidden/>
                <w:rStyle w:val="IndexLink"/>
                <w:rtl w:val="true"/>
              </w:rPr>
              <w:t xml:space="preserve">خطبه </w:t>
            </w:r>
            <w:r>
              <w:rPr>
                <w:rStyle w:val="IndexLink"/>
              </w:rPr>
              <w:t>11</w:t>
            </w:r>
            <w:r>
              <w:rPr>
                <w:rStyle w:val="IndexLink"/>
                <w:rtl w:val="true"/>
              </w:rPr>
              <w:tab/>
            </w:r>
            <w:r>
              <w:rPr>
                <w:rStyle w:val="IndexLink"/>
              </w:rPr>
              <w:t>932</w:t>
            </w:r>
          </w:hyperlink>
        </w:p>
        <w:p>
          <w:pPr>
            <w:pStyle w:val="Contents5"/>
            <w:tabs>
              <w:tab w:val="clear" w:pos="7892"/>
              <w:tab w:val="right" w:pos="9026" w:leader="dot"/>
            </w:tabs>
            <w:rPr/>
          </w:pPr>
          <w:hyperlink w:anchor="__RefHeading___Toc2170754_3650668749">
            <w:r>
              <w:rPr>
                <w:webHidden/>
                <w:rStyle w:val="IndexLink"/>
                <w:rtl w:val="true"/>
              </w:rPr>
              <w:t>اشاره</w:t>
            </w:r>
            <w:r>
              <w:rPr>
                <w:rStyle w:val="IndexLink"/>
                <w:rtl w:val="true"/>
              </w:rPr>
              <w:tab/>
            </w:r>
            <w:r>
              <w:rPr>
                <w:rStyle w:val="IndexLink"/>
              </w:rPr>
              <w:t>932</w:t>
            </w:r>
          </w:hyperlink>
        </w:p>
        <w:p>
          <w:pPr>
            <w:pStyle w:val="Contents5"/>
            <w:tabs>
              <w:tab w:val="clear" w:pos="7892"/>
              <w:tab w:val="right" w:pos="9026" w:leader="dot"/>
            </w:tabs>
            <w:rPr/>
          </w:pPr>
          <w:hyperlink w:anchor="__RefHeading___Toc2170756_3650668749">
            <w:r>
              <w:rPr>
                <w:webHidden/>
                <w:rStyle w:val="IndexLink"/>
                <w:rtl w:val="true"/>
              </w:rPr>
              <w:t>از كوه محكمتر باش</w:t>
            </w:r>
            <w:r>
              <w:rPr>
                <w:rStyle w:val="IndexLink"/>
                <w:rtl w:val="true"/>
              </w:rPr>
              <w:t>!</w:t>
              <w:tab/>
            </w:r>
            <w:r>
              <w:rPr>
                <w:rStyle w:val="IndexLink"/>
              </w:rPr>
              <w:t>932</w:t>
            </w:r>
          </w:hyperlink>
        </w:p>
        <w:p>
          <w:pPr>
            <w:pStyle w:val="Contents4"/>
            <w:tabs>
              <w:tab w:val="clear" w:pos="8176"/>
              <w:tab w:val="right" w:pos="9026" w:leader="dot"/>
            </w:tabs>
            <w:rPr/>
          </w:pPr>
          <w:hyperlink w:anchor="__RefHeading___Toc2170758_3650668749">
            <w:r>
              <w:rPr>
                <w:webHidden/>
                <w:rStyle w:val="IndexLink"/>
                <w:rtl w:val="true"/>
              </w:rPr>
              <w:t xml:space="preserve">خطبه </w:t>
            </w:r>
            <w:r>
              <w:rPr>
                <w:rStyle w:val="IndexLink"/>
              </w:rPr>
              <w:t>12</w:t>
            </w:r>
            <w:r>
              <w:rPr>
                <w:rStyle w:val="IndexLink"/>
                <w:rtl w:val="true"/>
              </w:rPr>
              <w:tab/>
            </w:r>
            <w:r>
              <w:rPr>
                <w:rStyle w:val="IndexLink"/>
              </w:rPr>
              <w:t>932</w:t>
            </w:r>
          </w:hyperlink>
        </w:p>
        <w:p>
          <w:pPr>
            <w:pStyle w:val="Contents5"/>
            <w:tabs>
              <w:tab w:val="clear" w:pos="7892"/>
              <w:tab w:val="right" w:pos="9026" w:leader="dot"/>
            </w:tabs>
            <w:rPr/>
          </w:pPr>
          <w:hyperlink w:anchor="__RefHeading___Toc2170760_3650668749">
            <w:r>
              <w:rPr>
                <w:webHidden/>
                <w:rStyle w:val="IndexLink"/>
                <w:rtl w:val="true"/>
              </w:rPr>
              <w:t>اشاره</w:t>
            </w:r>
            <w:r>
              <w:rPr>
                <w:rStyle w:val="IndexLink"/>
                <w:rtl w:val="true"/>
              </w:rPr>
              <w:tab/>
            </w:r>
            <w:r>
              <w:rPr>
                <w:rStyle w:val="IndexLink"/>
              </w:rPr>
              <w:t>932</w:t>
            </w:r>
          </w:hyperlink>
        </w:p>
        <w:p>
          <w:pPr>
            <w:pStyle w:val="Contents5"/>
            <w:tabs>
              <w:tab w:val="clear" w:pos="7892"/>
              <w:tab w:val="right" w:pos="9026" w:leader="dot"/>
            </w:tabs>
            <w:rPr/>
          </w:pPr>
          <w:hyperlink w:anchor="__RefHeading___Toc2170762_3650668749">
            <w:r>
              <w:rPr>
                <w:webHidden/>
                <w:rStyle w:val="IndexLink"/>
                <w:rtl w:val="true"/>
              </w:rPr>
              <w:t>شركت در هدف</w:t>
            </w:r>
            <w:r>
              <w:rPr>
                <w:rStyle w:val="IndexLink"/>
                <w:rtl w:val="true"/>
              </w:rPr>
              <w:tab/>
            </w:r>
            <w:r>
              <w:rPr>
                <w:rStyle w:val="IndexLink"/>
              </w:rPr>
              <w:t>932</w:t>
            </w:r>
          </w:hyperlink>
        </w:p>
        <w:p>
          <w:pPr>
            <w:pStyle w:val="Contents4"/>
            <w:tabs>
              <w:tab w:val="clear" w:pos="8176"/>
              <w:tab w:val="right" w:pos="9026" w:leader="dot"/>
            </w:tabs>
            <w:rPr/>
          </w:pPr>
          <w:hyperlink w:anchor="__RefHeading___Toc2170764_3650668749">
            <w:r>
              <w:rPr>
                <w:webHidden/>
                <w:rStyle w:val="IndexLink"/>
                <w:rtl w:val="true"/>
              </w:rPr>
              <w:t xml:space="preserve">خطبه </w:t>
            </w:r>
            <w:r>
              <w:rPr>
                <w:rStyle w:val="IndexLink"/>
              </w:rPr>
              <w:t>13</w:t>
            </w:r>
            <w:r>
              <w:rPr>
                <w:rStyle w:val="IndexLink"/>
                <w:rtl w:val="true"/>
              </w:rPr>
              <w:tab/>
            </w:r>
            <w:r>
              <w:rPr>
                <w:rStyle w:val="IndexLink"/>
              </w:rPr>
              <w:t>934</w:t>
            </w:r>
          </w:hyperlink>
        </w:p>
        <w:p>
          <w:pPr>
            <w:pStyle w:val="Contents5"/>
            <w:tabs>
              <w:tab w:val="clear" w:pos="7892"/>
              <w:tab w:val="right" w:pos="9026" w:leader="dot"/>
            </w:tabs>
            <w:rPr/>
          </w:pPr>
          <w:hyperlink w:anchor="__RefHeading___Toc2170766_3650668749">
            <w:r>
              <w:rPr>
                <w:webHidden/>
                <w:rStyle w:val="IndexLink"/>
                <w:rtl w:val="true"/>
              </w:rPr>
              <w:t>اشاره</w:t>
            </w:r>
            <w:r>
              <w:rPr>
                <w:rStyle w:val="IndexLink"/>
                <w:rtl w:val="true"/>
              </w:rPr>
              <w:tab/>
            </w:r>
            <w:r>
              <w:rPr>
                <w:rStyle w:val="IndexLink"/>
              </w:rPr>
              <w:t>934</w:t>
            </w:r>
          </w:hyperlink>
        </w:p>
        <w:p>
          <w:pPr>
            <w:pStyle w:val="Contents5"/>
            <w:tabs>
              <w:tab w:val="clear" w:pos="7892"/>
              <w:tab w:val="right" w:pos="9026" w:leader="dot"/>
            </w:tabs>
            <w:rPr/>
          </w:pPr>
          <w:hyperlink w:anchor="__RefHeading___Toc2170768_3650668749">
            <w:r>
              <w:rPr>
                <w:webHidden/>
                <w:rStyle w:val="IndexLink"/>
                <w:rtl w:val="true"/>
              </w:rPr>
              <w:t>بصره در آب غرق خواهد شد</w:t>
            </w:r>
            <w:r>
              <w:rPr>
                <w:rStyle w:val="IndexLink"/>
                <w:rtl w:val="true"/>
              </w:rPr>
              <w:tab/>
            </w:r>
            <w:r>
              <w:rPr>
                <w:rStyle w:val="IndexLink"/>
              </w:rPr>
              <w:t>934</w:t>
            </w:r>
          </w:hyperlink>
        </w:p>
        <w:p>
          <w:pPr>
            <w:pStyle w:val="Contents4"/>
            <w:tabs>
              <w:tab w:val="clear" w:pos="8176"/>
              <w:tab w:val="right" w:pos="9026" w:leader="dot"/>
            </w:tabs>
            <w:rPr/>
          </w:pPr>
          <w:hyperlink w:anchor="__RefHeading___Toc2170770_3650668749">
            <w:r>
              <w:rPr>
                <w:webHidden/>
                <w:rStyle w:val="IndexLink"/>
                <w:rtl w:val="true"/>
              </w:rPr>
              <w:t xml:space="preserve">خطبه </w:t>
            </w:r>
            <w:r>
              <w:rPr>
                <w:rStyle w:val="IndexLink"/>
              </w:rPr>
              <w:t>14</w:t>
            </w:r>
            <w:r>
              <w:rPr>
                <w:rStyle w:val="IndexLink"/>
                <w:rtl w:val="true"/>
              </w:rPr>
              <w:tab/>
            </w:r>
            <w:r>
              <w:rPr>
                <w:rStyle w:val="IndexLink"/>
              </w:rPr>
              <w:t>936</w:t>
            </w:r>
          </w:hyperlink>
        </w:p>
        <w:p>
          <w:pPr>
            <w:pStyle w:val="Contents5"/>
            <w:tabs>
              <w:tab w:val="clear" w:pos="7892"/>
              <w:tab w:val="right" w:pos="9026" w:leader="dot"/>
            </w:tabs>
            <w:rPr/>
          </w:pPr>
          <w:hyperlink w:anchor="__RefHeading___Toc2170772_3650668749">
            <w:r>
              <w:rPr>
                <w:webHidden/>
                <w:rStyle w:val="IndexLink"/>
                <w:rtl w:val="true"/>
              </w:rPr>
              <w:t>اشاره</w:t>
            </w:r>
            <w:r>
              <w:rPr>
                <w:rStyle w:val="IndexLink"/>
                <w:rtl w:val="true"/>
              </w:rPr>
              <w:tab/>
            </w:r>
            <w:r>
              <w:rPr>
                <w:rStyle w:val="IndexLink"/>
              </w:rPr>
              <w:t>936</w:t>
            </w:r>
          </w:hyperlink>
        </w:p>
        <w:p>
          <w:pPr>
            <w:pStyle w:val="Contents5"/>
            <w:tabs>
              <w:tab w:val="clear" w:pos="7892"/>
              <w:tab w:val="right" w:pos="9026" w:leader="dot"/>
            </w:tabs>
            <w:rPr/>
          </w:pPr>
          <w:hyperlink w:anchor="__RefHeading___Toc2170774_3650668749">
            <w:r>
              <w:rPr>
                <w:webHidden/>
                <w:rStyle w:val="IndexLink"/>
                <w:rtl w:val="true"/>
              </w:rPr>
              <w:t>كوته فكران صيد شيّادانند</w:t>
            </w:r>
            <w:r>
              <w:rPr>
                <w:rStyle w:val="IndexLink"/>
                <w:rtl w:val="true"/>
              </w:rPr>
              <w:tab/>
            </w:r>
            <w:r>
              <w:rPr>
                <w:rStyle w:val="IndexLink"/>
              </w:rPr>
              <w:t>936</w:t>
            </w:r>
          </w:hyperlink>
        </w:p>
        <w:p>
          <w:pPr>
            <w:pStyle w:val="Contents4"/>
            <w:tabs>
              <w:tab w:val="clear" w:pos="8176"/>
              <w:tab w:val="right" w:pos="9026" w:leader="dot"/>
            </w:tabs>
            <w:rPr/>
          </w:pPr>
          <w:hyperlink w:anchor="__RefHeading___Toc2170776_3650668749">
            <w:r>
              <w:rPr>
                <w:webHidden/>
                <w:rStyle w:val="IndexLink"/>
                <w:rtl w:val="true"/>
              </w:rPr>
              <w:t xml:space="preserve">خطبه </w:t>
            </w:r>
            <w:r>
              <w:rPr>
                <w:rStyle w:val="IndexLink"/>
              </w:rPr>
              <w:t>15</w:t>
            </w:r>
            <w:r>
              <w:rPr>
                <w:rStyle w:val="IndexLink"/>
                <w:rtl w:val="true"/>
              </w:rPr>
              <w:tab/>
            </w:r>
            <w:r>
              <w:rPr>
                <w:rStyle w:val="IndexLink"/>
              </w:rPr>
              <w:t>936</w:t>
            </w:r>
          </w:hyperlink>
        </w:p>
        <w:p>
          <w:pPr>
            <w:pStyle w:val="Contents4"/>
            <w:tabs>
              <w:tab w:val="clear" w:pos="8176"/>
              <w:tab w:val="right" w:pos="9026" w:leader="dot"/>
            </w:tabs>
            <w:rPr/>
          </w:pPr>
          <w:hyperlink w:anchor="__RefHeading___Toc2170778_3650668749">
            <w:r>
              <w:rPr>
                <w:webHidden/>
                <w:rStyle w:val="IndexLink"/>
                <w:rtl w:val="true"/>
              </w:rPr>
              <w:t xml:space="preserve">خطبه </w:t>
            </w:r>
            <w:r>
              <w:rPr>
                <w:rStyle w:val="IndexLink"/>
              </w:rPr>
              <w:t>16</w:t>
            </w:r>
            <w:r>
              <w:rPr>
                <w:rStyle w:val="IndexLink"/>
                <w:rtl w:val="true"/>
              </w:rPr>
              <w:tab/>
            </w:r>
            <w:r>
              <w:rPr>
                <w:rStyle w:val="IndexLink"/>
              </w:rPr>
              <w:t>936</w:t>
            </w:r>
          </w:hyperlink>
        </w:p>
        <w:p>
          <w:pPr>
            <w:pStyle w:val="Contents4"/>
            <w:tabs>
              <w:tab w:val="clear" w:pos="8176"/>
              <w:tab w:val="right" w:pos="9026" w:leader="dot"/>
            </w:tabs>
            <w:rPr/>
          </w:pPr>
          <w:hyperlink w:anchor="__RefHeading___Toc2170780_3650668749">
            <w:r>
              <w:rPr>
                <w:webHidden/>
                <w:rStyle w:val="IndexLink"/>
                <w:rtl w:val="true"/>
              </w:rPr>
              <w:t xml:space="preserve">خطبه </w:t>
            </w:r>
            <w:r>
              <w:rPr>
                <w:rStyle w:val="IndexLink"/>
              </w:rPr>
              <w:t>17</w:t>
            </w:r>
            <w:r>
              <w:rPr>
                <w:rStyle w:val="IndexLink"/>
                <w:rtl w:val="true"/>
              </w:rPr>
              <w:tab/>
            </w:r>
            <w:r>
              <w:rPr>
                <w:rStyle w:val="IndexLink"/>
              </w:rPr>
              <w:t>940</w:t>
            </w:r>
          </w:hyperlink>
        </w:p>
        <w:p>
          <w:pPr>
            <w:pStyle w:val="Contents4"/>
            <w:tabs>
              <w:tab w:val="clear" w:pos="8176"/>
              <w:tab w:val="right" w:pos="9026" w:leader="dot"/>
            </w:tabs>
            <w:rPr/>
          </w:pPr>
          <w:hyperlink w:anchor="__RefHeading___Toc2170782_3650668749">
            <w:r>
              <w:rPr>
                <w:webHidden/>
                <w:rStyle w:val="IndexLink"/>
                <w:rtl w:val="true"/>
              </w:rPr>
              <w:t xml:space="preserve">خطبه </w:t>
            </w:r>
            <w:r>
              <w:rPr>
                <w:rStyle w:val="IndexLink"/>
              </w:rPr>
              <w:t>18</w:t>
            </w:r>
            <w:r>
              <w:rPr>
                <w:rStyle w:val="IndexLink"/>
                <w:rtl w:val="true"/>
              </w:rPr>
              <w:tab/>
            </w:r>
            <w:r>
              <w:rPr>
                <w:rStyle w:val="IndexLink"/>
              </w:rPr>
              <w:t>942</w:t>
            </w:r>
          </w:hyperlink>
        </w:p>
        <w:p>
          <w:pPr>
            <w:pStyle w:val="Contents5"/>
            <w:tabs>
              <w:tab w:val="clear" w:pos="7892"/>
              <w:tab w:val="right" w:pos="9026" w:leader="dot"/>
            </w:tabs>
            <w:rPr/>
          </w:pPr>
          <w:hyperlink w:anchor="__RefHeading___Toc2170784_3650668749">
            <w:r>
              <w:rPr>
                <w:webHidden/>
                <w:rStyle w:val="IndexLink"/>
                <w:rtl w:val="true"/>
              </w:rPr>
              <w:t>اشاره</w:t>
            </w:r>
            <w:r>
              <w:rPr>
                <w:rStyle w:val="IndexLink"/>
                <w:rtl w:val="true"/>
              </w:rPr>
              <w:tab/>
            </w:r>
            <w:r>
              <w:rPr>
                <w:rStyle w:val="IndexLink"/>
              </w:rPr>
              <w:t>942</w:t>
            </w:r>
          </w:hyperlink>
        </w:p>
        <w:p>
          <w:pPr>
            <w:pStyle w:val="Contents5"/>
            <w:tabs>
              <w:tab w:val="clear" w:pos="7892"/>
              <w:tab w:val="right" w:pos="9026" w:leader="dot"/>
            </w:tabs>
            <w:rPr/>
          </w:pPr>
          <w:hyperlink w:anchor="__RefHeading___Toc2170786_3650668749">
            <w:r>
              <w:rPr>
                <w:webHidden/>
                <w:rStyle w:val="IndexLink"/>
                <w:rtl w:val="true"/>
              </w:rPr>
              <w:t>با اين‌كه در قرآن بيان همه چيز آمده پس اختلاف چرا؟</w:t>
            </w:r>
            <w:r>
              <w:rPr>
                <w:rStyle w:val="IndexLink"/>
                <w:rtl w:val="true"/>
              </w:rPr>
              <w:tab/>
            </w:r>
            <w:r>
              <w:rPr>
                <w:rStyle w:val="IndexLink"/>
              </w:rPr>
              <w:t>942</w:t>
            </w:r>
          </w:hyperlink>
        </w:p>
        <w:p>
          <w:pPr>
            <w:pStyle w:val="Contents4"/>
            <w:tabs>
              <w:tab w:val="clear" w:pos="8176"/>
              <w:tab w:val="right" w:pos="9026" w:leader="dot"/>
            </w:tabs>
            <w:rPr/>
          </w:pPr>
          <w:hyperlink w:anchor="__RefHeading___Toc2170788_3650668749">
            <w:r>
              <w:rPr>
                <w:webHidden/>
                <w:rStyle w:val="IndexLink"/>
                <w:rtl w:val="true"/>
              </w:rPr>
              <w:t xml:space="preserve">خطبه </w:t>
            </w:r>
            <w:r>
              <w:rPr>
                <w:rStyle w:val="IndexLink"/>
              </w:rPr>
              <w:t>19</w:t>
            </w:r>
            <w:r>
              <w:rPr>
                <w:rStyle w:val="IndexLink"/>
                <w:rtl w:val="true"/>
              </w:rPr>
              <w:tab/>
            </w:r>
            <w:r>
              <w:rPr>
                <w:rStyle w:val="IndexLink"/>
              </w:rPr>
              <w:t>944</w:t>
            </w:r>
          </w:hyperlink>
        </w:p>
        <w:p>
          <w:pPr>
            <w:pStyle w:val="Contents4"/>
            <w:tabs>
              <w:tab w:val="clear" w:pos="8176"/>
              <w:tab w:val="right" w:pos="9026" w:leader="dot"/>
            </w:tabs>
            <w:rPr/>
          </w:pPr>
          <w:hyperlink w:anchor="__RefHeading___Toc2170790_3650668749">
            <w:r>
              <w:rPr>
                <w:webHidden/>
                <w:rStyle w:val="IndexLink"/>
                <w:rtl w:val="true"/>
              </w:rPr>
              <w:t xml:space="preserve">خطبه </w:t>
            </w:r>
            <w:r>
              <w:rPr>
                <w:rStyle w:val="IndexLink"/>
              </w:rPr>
              <w:t>20</w:t>
            </w:r>
            <w:r>
              <w:rPr>
                <w:rStyle w:val="IndexLink"/>
                <w:rtl w:val="true"/>
              </w:rPr>
              <w:tab/>
            </w:r>
            <w:r>
              <w:rPr>
                <w:rStyle w:val="IndexLink"/>
              </w:rPr>
              <w:t>946</w:t>
            </w:r>
          </w:hyperlink>
        </w:p>
        <w:p>
          <w:pPr>
            <w:pStyle w:val="Contents4"/>
            <w:tabs>
              <w:tab w:val="clear" w:pos="8176"/>
              <w:tab w:val="right" w:pos="9026" w:leader="dot"/>
            </w:tabs>
            <w:rPr/>
          </w:pPr>
          <w:hyperlink w:anchor="__RefHeading___Toc2170792_3650668749">
            <w:r>
              <w:rPr>
                <w:webHidden/>
                <w:rStyle w:val="IndexLink"/>
                <w:rtl w:val="true"/>
              </w:rPr>
              <w:t xml:space="preserve">خطبه </w:t>
            </w:r>
            <w:r>
              <w:rPr>
                <w:rStyle w:val="IndexLink"/>
              </w:rPr>
              <w:t>21</w:t>
            </w:r>
            <w:r>
              <w:rPr>
                <w:rStyle w:val="IndexLink"/>
                <w:rtl w:val="true"/>
              </w:rPr>
              <w:tab/>
            </w:r>
            <w:r>
              <w:rPr>
                <w:rStyle w:val="IndexLink"/>
              </w:rPr>
              <w:t>946</w:t>
            </w:r>
          </w:hyperlink>
        </w:p>
        <w:p>
          <w:pPr>
            <w:pStyle w:val="Contents5"/>
            <w:tabs>
              <w:tab w:val="clear" w:pos="7892"/>
              <w:tab w:val="right" w:pos="9026" w:leader="dot"/>
            </w:tabs>
            <w:rPr/>
          </w:pPr>
          <w:hyperlink w:anchor="__RefHeading___Toc2170794_3650668749">
            <w:r>
              <w:rPr>
                <w:webHidden/>
                <w:rStyle w:val="IndexLink"/>
                <w:rtl w:val="true"/>
              </w:rPr>
              <w:t>اشاره</w:t>
            </w:r>
            <w:r>
              <w:rPr>
                <w:rStyle w:val="IndexLink"/>
                <w:rtl w:val="true"/>
              </w:rPr>
              <w:tab/>
            </w:r>
            <w:r>
              <w:rPr>
                <w:rStyle w:val="IndexLink"/>
              </w:rPr>
              <w:t>946</w:t>
            </w:r>
          </w:hyperlink>
        </w:p>
        <w:p>
          <w:pPr>
            <w:pStyle w:val="Contents5"/>
            <w:tabs>
              <w:tab w:val="clear" w:pos="7892"/>
              <w:tab w:val="right" w:pos="9026" w:leader="dot"/>
            </w:tabs>
            <w:rPr/>
          </w:pPr>
          <w:hyperlink w:anchor="__RefHeading___Toc2170796_3650668749">
            <w:r>
              <w:rPr>
                <w:webHidden/>
                <w:rStyle w:val="IndexLink"/>
                <w:rtl w:val="true"/>
              </w:rPr>
              <w:t>سبكبار شويد تا به قافله برسيد</w:t>
            </w:r>
            <w:r>
              <w:rPr>
                <w:rStyle w:val="IndexLink"/>
                <w:rtl w:val="true"/>
              </w:rPr>
              <w:tab/>
            </w:r>
            <w:r>
              <w:rPr>
                <w:rStyle w:val="IndexLink"/>
              </w:rPr>
              <w:t>946</w:t>
            </w:r>
          </w:hyperlink>
        </w:p>
        <w:p>
          <w:pPr>
            <w:pStyle w:val="Contents4"/>
            <w:tabs>
              <w:tab w:val="clear" w:pos="8176"/>
              <w:tab w:val="right" w:pos="9026" w:leader="dot"/>
            </w:tabs>
            <w:rPr/>
          </w:pPr>
          <w:hyperlink w:anchor="__RefHeading___Toc2170798_3650668749">
            <w:r>
              <w:rPr>
                <w:webHidden/>
                <w:rStyle w:val="IndexLink"/>
                <w:rtl w:val="true"/>
              </w:rPr>
              <w:t xml:space="preserve">خطبه </w:t>
            </w:r>
            <w:r>
              <w:rPr>
                <w:rStyle w:val="IndexLink"/>
              </w:rPr>
              <w:t>22</w:t>
            </w:r>
            <w:r>
              <w:rPr>
                <w:rStyle w:val="IndexLink"/>
                <w:rtl w:val="true"/>
              </w:rPr>
              <w:tab/>
            </w:r>
            <w:r>
              <w:rPr>
                <w:rStyle w:val="IndexLink"/>
              </w:rPr>
              <w:t>948</w:t>
            </w:r>
          </w:hyperlink>
        </w:p>
        <w:p>
          <w:pPr>
            <w:pStyle w:val="Contents5"/>
            <w:tabs>
              <w:tab w:val="clear" w:pos="7892"/>
              <w:tab w:val="right" w:pos="9026" w:leader="dot"/>
            </w:tabs>
            <w:rPr/>
          </w:pPr>
          <w:hyperlink w:anchor="__RefHeading___Toc2170800_3650668749">
            <w:r>
              <w:rPr>
                <w:webHidden/>
                <w:rStyle w:val="IndexLink"/>
                <w:rtl w:val="true"/>
              </w:rPr>
              <w:t>اشاره</w:t>
            </w:r>
            <w:r>
              <w:rPr>
                <w:rStyle w:val="IndexLink"/>
                <w:rtl w:val="true"/>
              </w:rPr>
              <w:tab/>
            </w:r>
            <w:r>
              <w:rPr>
                <w:rStyle w:val="IndexLink"/>
              </w:rPr>
              <w:t>948</w:t>
            </w:r>
          </w:hyperlink>
        </w:p>
        <w:p>
          <w:pPr>
            <w:pStyle w:val="Contents5"/>
            <w:tabs>
              <w:tab w:val="clear" w:pos="7892"/>
              <w:tab w:val="right" w:pos="9026" w:leader="dot"/>
            </w:tabs>
            <w:rPr/>
          </w:pPr>
          <w:hyperlink w:anchor="__RefHeading___Toc2170802_3650668749">
            <w:r>
              <w:rPr>
                <w:webHidden/>
                <w:rStyle w:val="IndexLink"/>
                <w:rtl w:val="true"/>
              </w:rPr>
              <w:t>خونخواهى عثمان</w:t>
            </w:r>
            <w:r>
              <w:rPr>
                <w:rStyle w:val="IndexLink"/>
                <w:rtl w:val="true"/>
              </w:rPr>
              <w:tab/>
            </w:r>
            <w:r>
              <w:rPr>
                <w:rStyle w:val="IndexLink"/>
              </w:rPr>
              <w:t>948</w:t>
            </w:r>
          </w:hyperlink>
        </w:p>
        <w:p>
          <w:pPr>
            <w:pStyle w:val="Contents5"/>
            <w:tabs>
              <w:tab w:val="clear" w:pos="7892"/>
              <w:tab w:val="right" w:pos="9026" w:leader="dot"/>
            </w:tabs>
            <w:rPr/>
          </w:pPr>
          <w:hyperlink w:anchor="__RefHeading___Toc2170804_3650668749">
            <w:r>
              <w:rPr>
                <w:webHidden/>
                <w:rStyle w:val="IndexLink"/>
                <w:rtl w:val="true"/>
              </w:rPr>
              <w:t>تهديد به جنگ</w:t>
            </w:r>
            <w:r>
              <w:rPr>
                <w:rStyle w:val="IndexLink"/>
                <w:rtl w:val="true"/>
              </w:rPr>
              <w:tab/>
            </w:r>
            <w:r>
              <w:rPr>
                <w:rStyle w:val="IndexLink"/>
              </w:rPr>
              <w:t>948</w:t>
            </w:r>
          </w:hyperlink>
        </w:p>
        <w:p>
          <w:pPr>
            <w:pStyle w:val="Contents4"/>
            <w:tabs>
              <w:tab w:val="clear" w:pos="8176"/>
              <w:tab w:val="right" w:pos="9026" w:leader="dot"/>
            </w:tabs>
            <w:rPr/>
          </w:pPr>
          <w:hyperlink w:anchor="__RefHeading___Toc2170806_3650668749">
            <w:r>
              <w:rPr>
                <w:webHidden/>
                <w:rStyle w:val="IndexLink"/>
                <w:rtl w:val="true"/>
              </w:rPr>
              <w:t xml:space="preserve">خطبه </w:t>
            </w:r>
            <w:r>
              <w:rPr>
                <w:rStyle w:val="IndexLink"/>
              </w:rPr>
              <w:t>23</w:t>
            </w:r>
            <w:r>
              <w:rPr>
                <w:rStyle w:val="IndexLink"/>
                <w:rtl w:val="true"/>
              </w:rPr>
              <w:tab/>
            </w:r>
            <w:r>
              <w:rPr>
                <w:rStyle w:val="IndexLink"/>
              </w:rPr>
              <w:t>950</w:t>
            </w:r>
          </w:hyperlink>
        </w:p>
        <w:p>
          <w:pPr>
            <w:pStyle w:val="Contents5"/>
            <w:tabs>
              <w:tab w:val="clear" w:pos="7892"/>
              <w:tab w:val="right" w:pos="9026" w:leader="dot"/>
            </w:tabs>
            <w:rPr/>
          </w:pPr>
          <w:hyperlink w:anchor="__RefHeading___Toc2170808_3650668749">
            <w:r>
              <w:rPr>
                <w:webHidden/>
                <w:rStyle w:val="IndexLink"/>
                <w:rtl w:val="true"/>
              </w:rPr>
              <w:t>اشاره</w:t>
            </w:r>
            <w:r>
              <w:rPr>
                <w:rStyle w:val="IndexLink"/>
                <w:rtl w:val="true"/>
              </w:rPr>
              <w:tab/>
            </w:r>
            <w:r>
              <w:rPr>
                <w:rStyle w:val="IndexLink"/>
              </w:rPr>
              <w:t>950</w:t>
            </w:r>
          </w:hyperlink>
        </w:p>
        <w:p>
          <w:pPr>
            <w:pStyle w:val="Contents5"/>
            <w:tabs>
              <w:tab w:val="clear" w:pos="7892"/>
              <w:tab w:val="right" w:pos="9026" w:leader="dot"/>
            </w:tabs>
            <w:rPr/>
          </w:pPr>
          <w:hyperlink w:anchor="__RefHeading___Toc2170810_3650668749">
            <w:r>
              <w:rPr>
                <w:webHidden/>
                <w:rStyle w:val="IndexLink"/>
                <w:rtl w:val="true"/>
              </w:rPr>
              <w:t>مواهب الهى متناسب با استعدادهاست</w:t>
            </w:r>
            <w:r>
              <w:rPr>
                <w:rStyle w:val="IndexLink"/>
                <w:rtl w:val="true"/>
              </w:rPr>
              <w:tab/>
            </w:r>
            <w:r>
              <w:rPr>
                <w:rStyle w:val="IndexLink"/>
              </w:rPr>
              <w:t>950</w:t>
            </w:r>
          </w:hyperlink>
        </w:p>
        <w:p>
          <w:pPr>
            <w:pStyle w:val="Contents5"/>
            <w:tabs>
              <w:tab w:val="clear" w:pos="7892"/>
              <w:tab w:val="right" w:pos="9026" w:leader="dot"/>
            </w:tabs>
            <w:rPr/>
          </w:pPr>
          <w:hyperlink w:anchor="__RefHeading___Toc2170812_3650668749">
            <w:r>
              <w:rPr>
                <w:webHidden/>
                <w:rStyle w:val="IndexLink"/>
                <w:rtl w:val="true"/>
              </w:rPr>
              <w:t>هيچ كس از بستگانش بى نياز نيست</w:t>
            </w:r>
            <w:r>
              <w:rPr>
                <w:rStyle w:val="IndexLink"/>
                <w:rtl w:val="true"/>
              </w:rPr>
              <w:tab/>
            </w:r>
            <w:r>
              <w:rPr>
                <w:rStyle w:val="IndexLink"/>
              </w:rPr>
              <w:t>950</w:t>
            </w:r>
          </w:hyperlink>
        </w:p>
        <w:p>
          <w:pPr>
            <w:pStyle w:val="Contents4"/>
            <w:tabs>
              <w:tab w:val="clear" w:pos="8176"/>
              <w:tab w:val="right" w:pos="9026" w:leader="dot"/>
            </w:tabs>
            <w:rPr/>
          </w:pPr>
          <w:hyperlink w:anchor="__RefHeading___Toc2170814_3650668749">
            <w:r>
              <w:rPr>
                <w:webHidden/>
                <w:rStyle w:val="IndexLink"/>
                <w:rtl w:val="true"/>
              </w:rPr>
              <w:t xml:space="preserve">خطبه </w:t>
            </w:r>
            <w:r>
              <w:rPr>
                <w:rStyle w:val="IndexLink"/>
              </w:rPr>
              <w:t>24</w:t>
            </w:r>
            <w:r>
              <w:rPr>
                <w:rStyle w:val="IndexLink"/>
                <w:rtl w:val="true"/>
              </w:rPr>
              <w:tab/>
            </w:r>
            <w:r>
              <w:rPr>
                <w:rStyle w:val="IndexLink"/>
              </w:rPr>
              <w:t>952</w:t>
            </w:r>
          </w:hyperlink>
        </w:p>
        <w:p>
          <w:pPr>
            <w:pStyle w:val="Contents5"/>
            <w:tabs>
              <w:tab w:val="clear" w:pos="7892"/>
              <w:tab w:val="right" w:pos="9026" w:leader="dot"/>
            </w:tabs>
            <w:rPr/>
          </w:pPr>
          <w:hyperlink w:anchor="__RefHeading___Toc2170816_3650668749">
            <w:r>
              <w:rPr>
                <w:webHidden/>
                <w:rStyle w:val="IndexLink"/>
                <w:rtl w:val="true"/>
              </w:rPr>
              <w:t>اشاره</w:t>
            </w:r>
            <w:r>
              <w:rPr>
                <w:rStyle w:val="IndexLink"/>
                <w:rtl w:val="true"/>
              </w:rPr>
              <w:tab/>
            </w:r>
            <w:r>
              <w:rPr>
                <w:rStyle w:val="IndexLink"/>
              </w:rPr>
              <w:t>952</w:t>
            </w:r>
          </w:hyperlink>
        </w:p>
        <w:p>
          <w:pPr>
            <w:pStyle w:val="Contents5"/>
            <w:tabs>
              <w:tab w:val="clear" w:pos="7892"/>
              <w:tab w:val="right" w:pos="9026" w:leader="dot"/>
            </w:tabs>
            <w:rPr/>
          </w:pPr>
          <w:hyperlink w:anchor="__RefHeading___Toc2170818_3650668749">
            <w:r>
              <w:rPr>
                <w:webHidden/>
                <w:rStyle w:val="IndexLink"/>
                <w:rtl w:val="true"/>
              </w:rPr>
              <w:t>سستى در مبارزه با گمراهان روا نيست</w:t>
            </w:r>
            <w:r>
              <w:rPr>
                <w:rStyle w:val="IndexLink"/>
                <w:rtl w:val="true"/>
              </w:rPr>
              <w:tab/>
            </w:r>
            <w:r>
              <w:rPr>
                <w:rStyle w:val="IndexLink"/>
              </w:rPr>
              <w:t>952</w:t>
            </w:r>
          </w:hyperlink>
        </w:p>
        <w:p>
          <w:pPr>
            <w:pStyle w:val="Contents4"/>
            <w:tabs>
              <w:tab w:val="clear" w:pos="8176"/>
              <w:tab w:val="right" w:pos="9026" w:leader="dot"/>
            </w:tabs>
            <w:rPr/>
          </w:pPr>
          <w:hyperlink w:anchor="__RefHeading___Toc2170820_3650668749">
            <w:r>
              <w:rPr>
                <w:webHidden/>
                <w:rStyle w:val="IndexLink"/>
                <w:rtl w:val="true"/>
              </w:rPr>
              <w:t xml:space="preserve">خطبه </w:t>
            </w:r>
            <w:r>
              <w:rPr>
                <w:rStyle w:val="IndexLink"/>
              </w:rPr>
              <w:t>25</w:t>
            </w:r>
            <w:r>
              <w:rPr>
                <w:rStyle w:val="IndexLink"/>
                <w:rtl w:val="true"/>
              </w:rPr>
              <w:tab/>
            </w:r>
            <w:r>
              <w:rPr>
                <w:rStyle w:val="IndexLink"/>
              </w:rPr>
              <w:t>954</w:t>
            </w:r>
          </w:hyperlink>
        </w:p>
        <w:p>
          <w:pPr>
            <w:pStyle w:val="Contents5"/>
            <w:tabs>
              <w:tab w:val="clear" w:pos="7892"/>
              <w:tab w:val="right" w:pos="9026" w:leader="dot"/>
            </w:tabs>
            <w:rPr/>
          </w:pPr>
          <w:hyperlink w:anchor="__RefHeading___Toc2170822_3650668749">
            <w:r>
              <w:rPr>
                <w:webHidden/>
                <w:rStyle w:val="IndexLink"/>
                <w:rtl w:val="true"/>
              </w:rPr>
              <w:t>اشاره</w:t>
            </w:r>
            <w:r>
              <w:rPr>
                <w:rStyle w:val="IndexLink"/>
                <w:rtl w:val="true"/>
              </w:rPr>
              <w:tab/>
            </w:r>
            <w:r>
              <w:rPr>
                <w:rStyle w:val="IndexLink"/>
              </w:rPr>
              <w:t>954</w:t>
            </w:r>
          </w:hyperlink>
        </w:p>
        <w:p>
          <w:pPr>
            <w:pStyle w:val="Contents5"/>
            <w:tabs>
              <w:tab w:val="clear" w:pos="7892"/>
              <w:tab w:val="right" w:pos="9026" w:leader="dot"/>
            </w:tabs>
            <w:rPr/>
          </w:pPr>
          <w:hyperlink w:anchor="__RefHeading___Toc2170824_3650668749">
            <w:r>
              <w:rPr>
                <w:webHidden/>
                <w:rStyle w:val="IndexLink"/>
                <w:rtl w:val="true"/>
              </w:rPr>
              <w:t>پس از آن به قول شاعر متمثل شد</w:t>
            </w:r>
            <w:r>
              <w:rPr>
                <w:rStyle w:val="IndexLink"/>
                <w:rtl w:val="true"/>
              </w:rPr>
              <w:t>:</w:t>
              <w:tab/>
            </w:r>
            <w:r>
              <w:rPr>
                <w:rStyle w:val="IndexLink"/>
              </w:rPr>
              <w:t>954</w:t>
            </w:r>
          </w:hyperlink>
        </w:p>
        <w:p>
          <w:pPr>
            <w:pStyle w:val="Contents4"/>
            <w:tabs>
              <w:tab w:val="clear" w:pos="8176"/>
              <w:tab w:val="right" w:pos="9026" w:leader="dot"/>
            </w:tabs>
            <w:rPr/>
          </w:pPr>
          <w:hyperlink w:anchor="__RefHeading___Toc2170826_3650668749">
            <w:r>
              <w:rPr>
                <w:webHidden/>
                <w:rStyle w:val="IndexLink"/>
                <w:rtl w:val="true"/>
              </w:rPr>
              <w:t xml:space="preserve">خطبه </w:t>
            </w:r>
            <w:r>
              <w:rPr>
                <w:rStyle w:val="IndexLink"/>
              </w:rPr>
              <w:t>26</w:t>
            </w:r>
            <w:r>
              <w:rPr>
                <w:rStyle w:val="IndexLink"/>
                <w:rtl w:val="true"/>
              </w:rPr>
              <w:tab/>
            </w:r>
            <w:r>
              <w:rPr>
                <w:rStyle w:val="IndexLink"/>
              </w:rPr>
              <w:t>956</w:t>
            </w:r>
          </w:hyperlink>
        </w:p>
        <w:p>
          <w:pPr>
            <w:pStyle w:val="Contents5"/>
            <w:tabs>
              <w:tab w:val="clear" w:pos="7892"/>
              <w:tab w:val="right" w:pos="9026" w:leader="dot"/>
            </w:tabs>
            <w:rPr/>
          </w:pPr>
          <w:hyperlink w:anchor="__RefHeading___Toc2170828_3650668749">
            <w:r>
              <w:rPr>
                <w:webHidden/>
                <w:rStyle w:val="IndexLink"/>
                <w:rtl w:val="true"/>
              </w:rPr>
              <w:t>اشاره</w:t>
            </w:r>
            <w:r>
              <w:rPr>
                <w:rStyle w:val="IndexLink"/>
                <w:rtl w:val="true"/>
              </w:rPr>
              <w:tab/>
            </w:r>
            <w:r>
              <w:rPr>
                <w:rStyle w:val="IndexLink"/>
              </w:rPr>
              <w:t>956</w:t>
            </w:r>
          </w:hyperlink>
        </w:p>
        <w:p>
          <w:pPr>
            <w:pStyle w:val="Contents5"/>
            <w:tabs>
              <w:tab w:val="clear" w:pos="7892"/>
              <w:tab w:val="right" w:pos="9026" w:leader="dot"/>
            </w:tabs>
            <w:rPr/>
          </w:pPr>
          <w:hyperlink w:anchor="__RefHeading___Toc2170830_3650668749">
            <w:r>
              <w:rPr>
                <w:webHidden/>
                <w:rStyle w:val="IndexLink"/>
                <w:rtl w:val="true"/>
              </w:rPr>
              <w:t>بت پرستى شيوه و آيين شما بود</w:t>
            </w:r>
            <w:r>
              <w:rPr>
                <w:rStyle w:val="IndexLink"/>
                <w:rtl w:val="true"/>
              </w:rPr>
              <w:tab/>
            </w:r>
            <w:r>
              <w:rPr>
                <w:rStyle w:val="IndexLink"/>
              </w:rPr>
              <w:t>956</w:t>
            </w:r>
          </w:hyperlink>
        </w:p>
        <w:p>
          <w:pPr>
            <w:pStyle w:val="Contents4"/>
            <w:tabs>
              <w:tab w:val="clear" w:pos="8176"/>
              <w:tab w:val="right" w:pos="9026" w:leader="dot"/>
            </w:tabs>
            <w:rPr/>
          </w:pPr>
          <w:hyperlink w:anchor="__RefHeading___Toc2170832_3650668749">
            <w:r>
              <w:rPr>
                <w:webHidden/>
                <w:rStyle w:val="IndexLink"/>
                <w:rtl w:val="true"/>
              </w:rPr>
              <w:t xml:space="preserve">خطبه </w:t>
            </w:r>
            <w:r>
              <w:rPr>
                <w:rStyle w:val="IndexLink"/>
              </w:rPr>
              <w:t>27</w:t>
            </w:r>
            <w:r>
              <w:rPr>
                <w:rStyle w:val="IndexLink"/>
                <w:rtl w:val="true"/>
              </w:rPr>
              <w:tab/>
            </w:r>
            <w:r>
              <w:rPr>
                <w:rStyle w:val="IndexLink"/>
              </w:rPr>
              <w:t>958</w:t>
            </w:r>
          </w:hyperlink>
        </w:p>
        <w:p>
          <w:pPr>
            <w:pStyle w:val="Contents5"/>
            <w:tabs>
              <w:tab w:val="clear" w:pos="7892"/>
              <w:tab w:val="right" w:pos="9026" w:leader="dot"/>
            </w:tabs>
            <w:rPr/>
          </w:pPr>
          <w:hyperlink w:anchor="__RefHeading___Toc2170834_3650668749">
            <w:r>
              <w:rPr>
                <w:webHidden/>
                <w:rStyle w:val="IndexLink"/>
                <w:rtl w:val="true"/>
              </w:rPr>
              <w:t>اشاره</w:t>
            </w:r>
            <w:r>
              <w:rPr>
                <w:rStyle w:val="IndexLink"/>
                <w:rtl w:val="true"/>
              </w:rPr>
              <w:tab/>
            </w:r>
            <w:r>
              <w:rPr>
                <w:rStyle w:val="IndexLink"/>
              </w:rPr>
              <w:t>958</w:t>
            </w:r>
          </w:hyperlink>
        </w:p>
        <w:p>
          <w:pPr>
            <w:pStyle w:val="Contents5"/>
            <w:tabs>
              <w:tab w:val="clear" w:pos="7892"/>
              <w:tab w:val="right" w:pos="9026" w:leader="dot"/>
            </w:tabs>
            <w:rPr/>
          </w:pPr>
          <w:hyperlink w:anchor="__RefHeading___Toc2170836_3650668749">
            <w:r>
              <w:rPr>
                <w:webHidden/>
                <w:rStyle w:val="IndexLink"/>
                <w:rtl w:val="true"/>
              </w:rPr>
              <w:t>فضيلت جهاد</w:t>
            </w:r>
            <w:r>
              <w:rPr>
                <w:rStyle w:val="IndexLink"/>
                <w:rtl w:val="true"/>
              </w:rPr>
              <w:tab/>
            </w:r>
            <w:r>
              <w:rPr>
                <w:rStyle w:val="IndexLink"/>
              </w:rPr>
              <w:t>958</w:t>
            </w:r>
          </w:hyperlink>
        </w:p>
        <w:p>
          <w:pPr>
            <w:pStyle w:val="Contents5"/>
            <w:tabs>
              <w:tab w:val="clear" w:pos="7892"/>
              <w:tab w:val="right" w:pos="9026" w:leader="dot"/>
            </w:tabs>
            <w:rPr/>
          </w:pPr>
          <w:hyperlink w:anchor="__RefHeading___Toc2170838_3650668749">
            <w:r>
              <w:rPr>
                <w:webHidden/>
                <w:rStyle w:val="IndexLink"/>
                <w:rtl w:val="true"/>
              </w:rPr>
              <w:t>تشويق به جهاد</w:t>
            </w:r>
            <w:r>
              <w:rPr>
                <w:rStyle w:val="IndexLink"/>
                <w:rtl w:val="true"/>
              </w:rPr>
              <w:tab/>
            </w:r>
            <w:r>
              <w:rPr>
                <w:rStyle w:val="IndexLink"/>
              </w:rPr>
              <w:t>958</w:t>
            </w:r>
          </w:hyperlink>
        </w:p>
        <w:p>
          <w:pPr>
            <w:pStyle w:val="Contents5"/>
            <w:tabs>
              <w:tab w:val="clear" w:pos="7892"/>
              <w:tab w:val="right" w:pos="9026" w:leader="dot"/>
            </w:tabs>
            <w:rPr/>
          </w:pPr>
          <w:hyperlink w:anchor="__RefHeading___Toc2170840_3650668749">
            <w:r>
              <w:rPr>
                <w:webHidden/>
                <w:rStyle w:val="IndexLink"/>
                <w:rtl w:val="true"/>
              </w:rPr>
              <w:t>اى كاش شما را نمى‌ديدم</w:t>
            </w:r>
            <w:r>
              <w:rPr>
                <w:rStyle w:val="IndexLink"/>
                <w:rtl w:val="true"/>
              </w:rPr>
              <w:t>!</w:t>
              <w:tab/>
            </w:r>
            <w:r>
              <w:rPr>
                <w:rStyle w:val="IndexLink"/>
              </w:rPr>
              <w:t>960</w:t>
            </w:r>
          </w:hyperlink>
        </w:p>
        <w:p>
          <w:pPr>
            <w:pStyle w:val="Contents5"/>
            <w:tabs>
              <w:tab w:val="clear" w:pos="7892"/>
              <w:tab w:val="right" w:pos="9026" w:leader="dot"/>
            </w:tabs>
            <w:rPr/>
          </w:pPr>
          <w:hyperlink w:anchor="__RefHeading___Toc2170842_3650668749">
            <w:r>
              <w:rPr>
                <w:webHidden/>
                <w:rStyle w:val="IndexLink"/>
                <w:rtl w:val="true"/>
              </w:rPr>
              <w:t>دلزده شدن از مردم</w:t>
            </w:r>
            <w:r>
              <w:rPr>
                <w:rStyle w:val="IndexLink"/>
                <w:rtl w:val="true"/>
              </w:rPr>
              <w:tab/>
            </w:r>
            <w:r>
              <w:rPr>
                <w:rStyle w:val="IndexLink"/>
              </w:rPr>
              <w:t>960</w:t>
            </w:r>
          </w:hyperlink>
        </w:p>
        <w:p>
          <w:pPr>
            <w:pStyle w:val="Contents4"/>
            <w:tabs>
              <w:tab w:val="clear" w:pos="8176"/>
              <w:tab w:val="right" w:pos="9026" w:leader="dot"/>
            </w:tabs>
            <w:rPr/>
          </w:pPr>
          <w:hyperlink w:anchor="__RefHeading___Toc2170844_3650668749">
            <w:r>
              <w:rPr>
                <w:webHidden/>
                <w:rStyle w:val="IndexLink"/>
                <w:rtl w:val="true"/>
              </w:rPr>
              <w:t xml:space="preserve">خطبه </w:t>
            </w:r>
            <w:r>
              <w:rPr>
                <w:rStyle w:val="IndexLink"/>
              </w:rPr>
              <w:t>28</w:t>
            </w:r>
            <w:r>
              <w:rPr>
                <w:rStyle w:val="IndexLink"/>
                <w:rtl w:val="true"/>
              </w:rPr>
              <w:tab/>
            </w:r>
            <w:r>
              <w:rPr>
                <w:rStyle w:val="IndexLink"/>
              </w:rPr>
              <w:t>962</w:t>
            </w:r>
          </w:hyperlink>
        </w:p>
        <w:p>
          <w:pPr>
            <w:pStyle w:val="Contents4"/>
            <w:tabs>
              <w:tab w:val="clear" w:pos="8176"/>
              <w:tab w:val="right" w:pos="9026" w:leader="dot"/>
            </w:tabs>
            <w:rPr/>
          </w:pPr>
          <w:hyperlink w:anchor="__RefHeading___Toc2170846_3650668749">
            <w:r>
              <w:rPr>
                <w:webHidden/>
                <w:rStyle w:val="IndexLink"/>
                <w:rtl w:val="true"/>
              </w:rPr>
              <w:t xml:space="preserve">خطبه </w:t>
            </w:r>
            <w:r>
              <w:rPr>
                <w:rStyle w:val="IndexLink"/>
              </w:rPr>
              <w:t>29</w:t>
            </w:r>
            <w:r>
              <w:rPr>
                <w:rStyle w:val="IndexLink"/>
                <w:rtl w:val="true"/>
              </w:rPr>
              <w:tab/>
            </w:r>
            <w:r>
              <w:rPr>
                <w:rStyle w:val="IndexLink"/>
              </w:rPr>
              <w:t>964</w:t>
            </w:r>
          </w:hyperlink>
        </w:p>
        <w:p>
          <w:pPr>
            <w:pStyle w:val="Contents4"/>
            <w:tabs>
              <w:tab w:val="clear" w:pos="8176"/>
              <w:tab w:val="right" w:pos="9026" w:leader="dot"/>
            </w:tabs>
            <w:rPr/>
          </w:pPr>
          <w:hyperlink w:anchor="__RefHeading___Toc2170848_3650668749">
            <w:r>
              <w:rPr>
                <w:webHidden/>
                <w:rStyle w:val="IndexLink"/>
                <w:rtl w:val="true"/>
              </w:rPr>
              <w:t xml:space="preserve">خطبه </w:t>
            </w:r>
            <w:r>
              <w:rPr>
                <w:rStyle w:val="IndexLink"/>
              </w:rPr>
              <w:t>30</w:t>
            </w:r>
            <w:r>
              <w:rPr>
                <w:rStyle w:val="IndexLink"/>
                <w:rtl w:val="true"/>
              </w:rPr>
              <w:tab/>
            </w:r>
            <w:r>
              <w:rPr>
                <w:rStyle w:val="IndexLink"/>
              </w:rPr>
              <w:t>966</w:t>
            </w:r>
          </w:hyperlink>
        </w:p>
        <w:p>
          <w:pPr>
            <w:pStyle w:val="Contents4"/>
            <w:tabs>
              <w:tab w:val="clear" w:pos="8176"/>
              <w:tab w:val="right" w:pos="9026" w:leader="dot"/>
            </w:tabs>
            <w:rPr/>
          </w:pPr>
          <w:hyperlink w:anchor="__RefHeading___Toc2170850_3650668749">
            <w:r>
              <w:rPr>
                <w:webHidden/>
                <w:rStyle w:val="IndexLink"/>
                <w:rtl w:val="true"/>
              </w:rPr>
              <w:t xml:space="preserve">خطبه </w:t>
            </w:r>
            <w:r>
              <w:rPr>
                <w:rStyle w:val="IndexLink"/>
              </w:rPr>
              <w:t>31</w:t>
            </w:r>
            <w:r>
              <w:rPr>
                <w:rStyle w:val="IndexLink"/>
                <w:rtl w:val="true"/>
              </w:rPr>
              <w:tab/>
            </w:r>
            <w:r>
              <w:rPr>
                <w:rStyle w:val="IndexLink"/>
              </w:rPr>
              <w:t>968</w:t>
            </w:r>
          </w:hyperlink>
        </w:p>
        <w:p>
          <w:pPr>
            <w:pStyle w:val="Contents5"/>
            <w:tabs>
              <w:tab w:val="clear" w:pos="7892"/>
              <w:tab w:val="right" w:pos="9026" w:leader="dot"/>
            </w:tabs>
            <w:rPr/>
          </w:pPr>
          <w:hyperlink w:anchor="__RefHeading___Toc2170852_3650668749">
            <w:r>
              <w:rPr>
                <w:webHidden/>
                <w:rStyle w:val="IndexLink"/>
                <w:rtl w:val="true"/>
              </w:rPr>
              <w:t>اشاره</w:t>
            </w:r>
            <w:r>
              <w:rPr>
                <w:rStyle w:val="IndexLink"/>
                <w:rtl w:val="true"/>
              </w:rPr>
              <w:tab/>
            </w:r>
            <w:r>
              <w:rPr>
                <w:rStyle w:val="IndexLink"/>
              </w:rPr>
              <w:t>968</w:t>
            </w:r>
          </w:hyperlink>
        </w:p>
        <w:p>
          <w:pPr>
            <w:pStyle w:val="Contents5"/>
            <w:tabs>
              <w:tab w:val="clear" w:pos="7892"/>
              <w:tab w:val="right" w:pos="9026" w:leader="dot"/>
            </w:tabs>
            <w:rPr/>
          </w:pPr>
          <w:hyperlink w:anchor="__RefHeading___Toc2170854_3650668749">
            <w:r>
              <w:rPr>
                <w:webHidden/>
                <w:rStyle w:val="IndexLink"/>
                <w:rtl w:val="true"/>
              </w:rPr>
              <w:t>چه شد كه آشناى حجاز را در عراق نشناختى؟</w:t>
            </w:r>
            <w:r>
              <w:rPr>
                <w:rStyle w:val="IndexLink"/>
                <w:rtl w:val="true"/>
              </w:rPr>
              <w:tab/>
            </w:r>
            <w:r>
              <w:rPr>
                <w:rStyle w:val="IndexLink"/>
              </w:rPr>
              <w:t>968</w:t>
            </w:r>
          </w:hyperlink>
        </w:p>
        <w:p>
          <w:pPr>
            <w:pStyle w:val="Contents4"/>
            <w:tabs>
              <w:tab w:val="clear" w:pos="8176"/>
              <w:tab w:val="right" w:pos="9026" w:leader="dot"/>
            </w:tabs>
            <w:rPr/>
          </w:pPr>
          <w:hyperlink w:anchor="__RefHeading___Toc2170856_3650668749">
            <w:r>
              <w:rPr>
                <w:webHidden/>
                <w:rStyle w:val="IndexLink"/>
                <w:rtl w:val="true"/>
              </w:rPr>
              <w:t xml:space="preserve">خطبه </w:t>
            </w:r>
            <w:r>
              <w:rPr>
                <w:rStyle w:val="IndexLink"/>
              </w:rPr>
              <w:t>32</w:t>
            </w:r>
            <w:r>
              <w:rPr>
                <w:rStyle w:val="IndexLink"/>
                <w:rtl w:val="true"/>
              </w:rPr>
              <w:tab/>
            </w:r>
            <w:r>
              <w:rPr>
                <w:rStyle w:val="IndexLink"/>
              </w:rPr>
              <w:t>968</w:t>
            </w:r>
          </w:hyperlink>
        </w:p>
        <w:p>
          <w:pPr>
            <w:pStyle w:val="Contents5"/>
            <w:tabs>
              <w:tab w:val="clear" w:pos="7892"/>
              <w:tab w:val="right" w:pos="9026" w:leader="dot"/>
            </w:tabs>
            <w:rPr/>
          </w:pPr>
          <w:hyperlink w:anchor="__RefHeading___Toc2170858_3650668749">
            <w:r>
              <w:rPr>
                <w:webHidden/>
                <w:rStyle w:val="IndexLink"/>
                <w:rtl w:val="true"/>
              </w:rPr>
              <w:t>اشاره</w:t>
            </w:r>
            <w:r>
              <w:rPr>
                <w:rStyle w:val="IndexLink"/>
                <w:rtl w:val="true"/>
              </w:rPr>
              <w:tab/>
            </w:r>
            <w:r>
              <w:rPr>
                <w:rStyle w:val="IndexLink"/>
              </w:rPr>
              <w:t>968</w:t>
            </w:r>
          </w:hyperlink>
        </w:p>
        <w:p>
          <w:pPr>
            <w:pStyle w:val="Contents5"/>
            <w:tabs>
              <w:tab w:val="clear" w:pos="7892"/>
              <w:tab w:val="right" w:pos="9026" w:leader="dot"/>
            </w:tabs>
            <w:rPr/>
          </w:pPr>
          <w:hyperlink w:anchor="__RefHeading___Toc2170860_3650668749">
            <w:r>
              <w:rPr>
                <w:webHidden/>
                <w:rStyle w:val="IndexLink"/>
                <w:rtl w:val="true"/>
              </w:rPr>
              <w:t>زير نقاب آخرت دنيا را مى‌طلبند</w:t>
            </w:r>
            <w:r>
              <w:rPr>
                <w:rStyle w:val="IndexLink"/>
                <w:rtl w:val="true"/>
              </w:rPr>
              <w:t>!</w:t>
              <w:tab/>
            </w:r>
            <w:r>
              <w:rPr>
                <w:rStyle w:val="IndexLink"/>
              </w:rPr>
              <w:t>968</w:t>
            </w:r>
          </w:hyperlink>
        </w:p>
        <w:p>
          <w:pPr>
            <w:pStyle w:val="Contents5"/>
            <w:tabs>
              <w:tab w:val="clear" w:pos="7892"/>
              <w:tab w:val="right" w:pos="9026" w:leader="dot"/>
            </w:tabs>
            <w:rPr/>
          </w:pPr>
          <w:hyperlink w:anchor="__RefHeading___Toc2170862_3650668749">
            <w:r>
              <w:rPr>
                <w:webHidden/>
                <w:rStyle w:val="IndexLink"/>
                <w:rtl w:val="true"/>
              </w:rPr>
              <w:t>اقسام بدكاران</w:t>
            </w:r>
            <w:r>
              <w:rPr>
                <w:rStyle w:val="IndexLink"/>
                <w:rtl w:val="true"/>
              </w:rPr>
              <w:tab/>
            </w:r>
            <w:r>
              <w:rPr>
                <w:rStyle w:val="IndexLink"/>
              </w:rPr>
              <w:t>968</w:t>
            </w:r>
          </w:hyperlink>
        </w:p>
        <w:p>
          <w:pPr>
            <w:pStyle w:val="Contents5"/>
            <w:tabs>
              <w:tab w:val="clear" w:pos="7892"/>
              <w:tab w:val="right" w:pos="9026" w:leader="dot"/>
            </w:tabs>
            <w:rPr/>
          </w:pPr>
          <w:hyperlink w:anchor="__RefHeading___Toc2170864_3650668749">
            <w:r>
              <w:rPr>
                <w:webHidden/>
                <w:rStyle w:val="IndexLink"/>
                <w:rtl w:val="true"/>
              </w:rPr>
              <w:t>راغبان به خدا</w:t>
            </w:r>
            <w:r>
              <w:rPr>
                <w:rStyle w:val="IndexLink"/>
                <w:rtl w:val="true"/>
              </w:rPr>
              <w:tab/>
            </w:r>
            <w:r>
              <w:rPr>
                <w:rStyle w:val="IndexLink"/>
              </w:rPr>
              <w:t>970</w:t>
            </w:r>
          </w:hyperlink>
        </w:p>
        <w:p>
          <w:pPr>
            <w:pStyle w:val="Contents5"/>
            <w:tabs>
              <w:tab w:val="clear" w:pos="7892"/>
              <w:tab w:val="right" w:pos="9026" w:leader="dot"/>
            </w:tabs>
            <w:rPr/>
          </w:pPr>
          <w:hyperlink w:anchor="__RefHeading___Toc2170866_3650668749">
            <w:r>
              <w:rPr>
                <w:webHidden/>
                <w:rStyle w:val="IndexLink"/>
                <w:rtl w:val="true"/>
              </w:rPr>
              <w:t>بى اعتنايى و زهد در دنيا</w:t>
            </w:r>
            <w:r>
              <w:rPr>
                <w:rStyle w:val="IndexLink"/>
                <w:rtl w:val="true"/>
              </w:rPr>
              <w:tab/>
            </w:r>
            <w:r>
              <w:rPr>
                <w:rStyle w:val="IndexLink"/>
              </w:rPr>
              <w:t>970</w:t>
            </w:r>
          </w:hyperlink>
        </w:p>
        <w:p>
          <w:pPr>
            <w:pStyle w:val="Contents4"/>
            <w:tabs>
              <w:tab w:val="clear" w:pos="8176"/>
              <w:tab w:val="right" w:pos="9026" w:leader="dot"/>
            </w:tabs>
            <w:rPr/>
          </w:pPr>
          <w:hyperlink w:anchor="__RefHeading___Toc2170868_3650668749">
            <w:r>
              <w:rPr>
                <w:webHidden/>
                <w:rStyle w:val="IndexLink"/>
                <w:rtl w:val="true"/>
              </w:rPr>
              <w:t xml:space="preserve">خطبه </w:t>
            </w:r>
            <w:r>
              <w:rPr>
                <w:rStyle w:val="IndexLink"/>
              </w:rPr>
              <w:t>33</w:t>
            </w:r>
            <w:r>
              <w:rPr>
                <w:rStyle w:val="IndexLink"/>
                <w:rtl w:val="true"/>
              </w:rPr>
              <w:tab/>
            </w:r>
            <w:r>
              <w:rPr>
                <w:rStyle w:val="IndexLink"/>
              </w:rPr>
              <w:t>972</w:t>
            </w:r>
          </w:hyperlink>
        </w:p>
        <w:p>
          <w:pPr>
            <w:pStyle w:val="Contents5"/>
            <w:tabs>
              <w:tab w:val="clear" w:pos="7892"/>
              <w:tab w:val="right" w:pos="9026" w:leader="dot"/>
            </w:tabs>
            <w:rPr/>
          </w:pPr>
          <w:hyperlink w:anchor="__RefHeading___Toc2170870_3650668749">
            <w:r>
              <w:rPr>
                <w:webHidden/>
                <w:rStyle w:val="IndexLink"/>
                <w:rtl w:val="true"/>
              </w:rPr>
              <w:t>اشاره</w:t>
            </w:r>
            <w:r>
              <w:rPr>
                <w:rStyle w:val="IndexLink"/>
                <w:rtl w:val="true"/>
              </w:rPr>
              <w:tab/>
            </w:r>
            <w:r>
              <w:rPr>
                <w:rStyle w:val="IndexLink"/>
              </w:rPr>
              <w:t>972</w:t>
            </w:r>
          </w:hyperlink>
        </w:p>
        <w:p>
          <w:pPr>
            <w:pStyle w:val="Contents5"/>
            <w:tabs>
              <w:tab w:val="clear" w:pos="7892"/>
              <w:tab w:val="right" w:pos="9026" w:leader="dot"/>
            </w:tabs>
            <w:rPr/>
          </w:pPr>
          <w:hyperlink w:anchor="__RefHeading___Toc2170872_3650668749">
            <w:r>
              <w:rPr>
                <w:webHidden/>
                <w:rStyle w:val="IndexLink"/>
                <w:rtl w:val="true"/>
              </w:rPr>
              <w:t>ارزش اين كفش چقدر است؟</w:t>
            </w:r>
            <w:r>
              <w:rPr>
                <w:rStyle w:val="IndexLink"/>
                <w:rtl w:val="true"/>
              </w:rPr>
              <w:t>!</w:t>
              <w:tab/>
            </w:r>
            <w:r>
              <w:rPr>
                <w:rStyle w:val="IndexLink"/>
              </w:rPr>
              <w:t>972</w:t>
            </w:r>
          </w:hyperlink>
        </w:p>
        <w:p>
          <w:pPr>
            <w:pStyle w:val="Contents5"/>
            <w:tabs>
              <w:tab w:val="clear" w:pos="7892"/>
              <w:tab w:val="right" w:pos="9026" w:leader="dot"/>
            </w:tabs>
            <w:rPr/>
          </w:pPr>
          <w:hyperlink w:anchor="__RefHeading___Toc2170874_3650668749">
            <w:r>
              <w:rPr>
                <w:webHidden/>
                <w:rStyle w:val="IndexLink"/>
                <w:rtl w:val="true"/>
              </w:rPr>
              <w:t>نتايج درخشان بعثت پيامبر صلى الله عليه و آله</w:t>
            </w:r>
            <w:r>
              <w:rPr>
                <w:rStyle w:val="IndexLink"/>
                <w:rtl w:val="true"/>
              </w:rPr>
              <w:tab/>
            </w:r>
            <w:r>
              <w:rPr>
                <w:rStyle w:val="IndexLink"/>
              </w:rPr>
              <w:t>972</w:t>
            </w:r>
          </w:hyperlink>
        </w:p>
        <w:p>
          <w:pPr>
            <w:pStyle w:val="Contents5"/>
            <w:tabs>
              <w:tab w:val="clear" w:pos="7892"/>
              <w:tab w:val="right" w:pos="9026" w:leader="dot"/>
            </w:tabs>
            <w:rPr/>
          </w:pPr>
          <w:hyperlink w:anchor="__RefHeading___Toc2170876_3650668749">
            <w:r>
              <w:rPr>
                <w:webHidden/>
                <w:rStyle w:val="IndexLink"/>
                <w:rtl w:val="true"/>
              </w:rPr>
              <w:t>فضيلت و برترى على عليه السلام</w:t>
            </w:r>
            <w:r>
              <w:rPr>
                <w:rStyle w:val="IndexLink"/>
                <w:rtl w:val="true"/>
              </w:rPr>
              <w:tab/>
            </w:r>
            <w:r>
              <w:rPr>
                <w:rStyle w:val="IndexLink"/>
              </w:rPr>
              <w:t>974</w:t>
            </w:r>
          </w:hyperlink>
        </w:p>
        <w:p>
          <w:pPr>
            <w:pStyle w:val="Contents5"/>
            <w:tabs>
              <w:tab w:val="clear" w:pos="7892"/>
              <w:tab w:val="right" w:pos="9026" w:leader="dot"/>
            </w:tabs>
            <w:rPr/>
          </w:pPr>
          <w:hyperlink w:anchor="__RefHeading___Toc2170878_3650668749">
            <w:r>
              <w:rPr>
                <w:webHidden/>
                <w:rStyle w:val="IndexLink"/>
                <w:rtl w:val="true"/>
              </w:rPr>
              <w:t>سرزنش خوارج</w:t>
            </w:r>
            <w:r>
              <w:rPr>
                <w:rStyle w:val="IndexLink"/>
                <w:rtl w:val="true"/>
              </w:rPr>
              <w:tab/>
            </w:r>
            <w:r>
              <w:rPr>
                <w:rStyle w:val="IndexLink"/>
              </w:rPr>
              <w:t>974</w:t>
            </w:r>
          </w:hyperlink>
        </w:p>
        <w:p>
          <w:pPr>
            <w:pStyle w:val="Contents4"/>
            <w:tabs>
              <w:tab w:val="clear" w:pos="8176"/>
              <w:tab w:val="right" w:pos="9026" w:leader="dot"/>
            </w:tabs>
            <w:rPr/>
          </w:pPr>
          <w:hyperlink w:anchor="__RefHeading___Toc2170880_3650668749">
            <w:r>
              <w:rPr>
                <w:webHidden/>
                <w:rStyle w:val="IndexLink"/>
                <w:rtl w:val="true"/>
              </w:rPr>
              <w:t xml:space="preserve">خطبه </w:t>
            </w:r>
            <w:r>
              <w:rPr>
                <w:rStyle w:val="IndexLink"/>
              </w:rPr>
              <w:t>34</w:t>
            </w:r>
            <w:r>
              <w:rPr>
                <w:rStyle w:val="IndexLink"/>
                <w:rtl w:val="true"/>
              </w:rPr>
              <w:tab/>
            </w:r>
            <w:r>
              <w:rPr>
                <w:rStyle w:val="IndexLink"/>
              </w:rPr>
              <w:t>974</w:t>
            </w:r>
          </w:hyperlink>
        </w:p>
        <w:p>
          <w:pPr>
            <w:pStyle w:val="Contents5"/>
            <w:tabs>
              <w:tab w:val="clear" w:pos="7892"/>
              <w:tab w:val="right" w:pos="9026" w:leader="dot"/>
            </w:tabs>
            <w:rPr/>
          </w:pPr>
          <w:hyperlink w:anchor="__RefHeading___Toc2170882_3650668749">
            <w:r>
              <w:rPr>
                <w:webHidden/>
                <w:rStyle w:val="IndexLink"/>
                <w:rtl w:val="true"/>
              </w:rPr>
              <w:t>اشاره</w:t>
            </w:r>
            <w:r>
              <w:rPr>
                <w:rStyle w:val="IndexLink"/>
                <w:rtl w:val="true"/>
              </w:rPr>
              <w:tab/>
            </w:r>
            <w:r>
              <w:rPr>
                <w:rStyle w:val="IndexLink"/>
              </w:rPr>
              <w:t>974</w:t>
            </w:r>
          </w:hyperlink>
        </w:p>
        <w:p>
          <w:pPr>
            <w:pStyle w:val="Contents5"/>
            <w:tabs>
              <w:tab w:val="clear" w:pos="7892"/>
              <w:tab w:val="right" w:pos="9026" w:leader="dot"/>
            </w:tabs>
            <w:rPr/>
          </w:pPr>
          <w:hyperlink w:anchor="__RefHeading___Toc2170884_3650668749">
            <w:r>
              <w:rPr>
                <w:webHidden/>
                <w:rStyle w:val="IndexLink"/>
                <w:rtl w:val="true"/>
              </w:rPr>
              <w:t>از سرزنش شما خسته شده ام</w:t>
            </w:r>
            <w:r>
              <w:rPr>
                <w:rStyle w:val="IndexLink"/>
                <w:rtl w:val="true"/>
              </w:rPr>
              <w:tab/>
            </w:r>
            <w:r>
              <w:rPr>
                <w:rStyle w:val="IndexLink"/>
              </w:rPr>
              <w:t>974</w:t>
            </w:r>
          </w:hyperlink>
        </w:p>
        <w:p>
          <w:pPr>
            <w:pStyle w:val="Contents5"/>
            <w:tabs>
              <w:tab w:val="clear" w:pos="7892"/>
              <w:tab w:val="right" w:pos="9026" w:leader="dot"/>
            </w:tabs>
            <w:rPr/>
          </w:pPr>
          <w:hyperlink w:anchor="__RefHeading___Toc2170886_3650668749">
            <w:r>
              <w:rPr>
                <w:webHidden/>
                <w:rStyle w:val="IndexLink"/>
                <w:rtl w:val="true"/>
              </w:rPr>
              <w:t>طريق عدالت</w:t>
            </w:r>
            <w:r>
              <w:rPr>
                <w:rStyle w:val="IndexLink"/>
                <w:rtl w:val="true"/>
              </w:rPr>
              <w:tab/>
            </w:r>
            <w:r>
              <w:rPr>
                <w:rStyle w:val="IndexLink"/>
              </w:rPr>
              <w:t>976</w:t>
            </w:r>
          </w:hyperlink>
        </w:p>
        <w:p>
          <w:pPr>
            <w:pStyle w:val="Contents4"/>
            <w:tabs>
              <w:tab w:val="clear" w:pos="8176"/>
              <w:tab w:val="right" w:pos="9026" w:leader="dot"/>
            </w:tabs>
            <w:rPr/>
          </w:pPr>
          <w:hyperlink w:anchor="__RefHeading___Toc2170888_3650668749">
            <w:r>
              <w:rPr>
                <w:webHidden/>
                <w:rStyle w:val="IndexLink"/>
                <w:rtl w:val="true"/>
              </w:rPr>
              <w:t xml:space="preserve">خطبه </w:t>
            </w:r>
            <w:r>
              <w:rPr>
                <w:rStyle w:val="IndexLink"/>
              </w:rPr>
              <w:t>35</w:t>
            </w:r>
            <w:r>
              <w:rPr>
                <w:rStyle w:val="IndexLink"/>
                <w:rtl w:val="true"/>
              </w:rPr>
              <w:tab/>
            </w:r>
            <w:r>
              <w:rPr>
                <w:rStyle w:val="IndexLink"/>
              </w:rPr>
              <w:t>976</w:t>
            </w:r>
          </w:hyperlink>
        </w:p>
        <w:p>
          <w:pPr>
            <w:pStyle w:val="Contents5"/>
            <w:tabs>
              <w:tab w:val="clear" w:pos="7892"/>
              <w:tab w:val="right" w:pos="9026" w:leader="dot"/>
            </w:tabs>
            <w:rPr/>
          </w:pPr>
          <w:hyperlink w:anchor="__RefHeading___Toc2170890_3650668749">
            <w:r>
              <w:rPr>
                <w:webHidden/>
                <w:rStyle w:val="IndexLink"/>
                <w:rtl w:val="true"/>
              </w:rPr>
              <w:t>اشاره</w:t>
            </w:r>
            <w:r>
              <w:rPr>
                <w:rStyle w:val="IndexLink"/>
                <w:rtl w:val="true"/>
              </w:rPr>
              <w:tab/>
            </w:r>
            <w:r>
              <w:rPr>
                <w:rStyle w:val="IndexLink"/>
              </w:rPr>
              <w:t>976</w:t>
            </w:r>
          </w:hyperlink>
        </w:p>
        <w:p>
          <w:pPr>
            <w:pStyle w:val="Contents5"/>
            <w:tabs>
              <w:tab w:val="clear" w:pos="7892"/>
              <w:tab w:val="right" w:pos="9026" w:leader="dot"/>
            </w:tabs>
            <w:rPr/>
          </w:pPr>
          <w:hyperlink w:anchor="__RefHeading___Toc2170892_3650668749">
            <w:r>
              <w:rPr>
                <w:webHidden/>
                <w:rStyle w:val="IndexLink"/>
                <w:rtl w:val="true"/>
              </w:rPr>
              <w:t>از سخن ناصح سرپيچى مكنيد</w:t>
            </w:r>
            <w:r>
              <w:rPr>
                <w:rStyle w:val="IndexLink"/>
                <w:rtl w:val="true"/>
              </w:rPr>
              <w:t>!</w:t>
              <w:tab/>
            </w:r>
            <w:r>
              <w:rPr>
                <w:rStyle w:val="IndexLink"/>
              </w:rPr>
              <w:t>976</w:t>
            </w:r>
          </w:hyperlink>
        </w:p>
        <w:p>
          <w:pPr>
            <w:pStyle w:val="Contents4"/>
            <w:tabs>
              <w:tab w:val="clear" w:pos="8176"/>
              <w:tab w:val="right" w:pos="9026" w:leader="dot"/>
            </w:tabs>
            <w:rPr/>
          </w:pPr>
          <w:hyperlink w:anchor="__RefHeading___Toc2170894_3650668749">
            <w:r>
              <w:rPr>
                <w:webHidden/>
                <w:rStyle w:val="IndexLink"/>
                <w:rtl w:val="true"/>
              </w:rPr>
              <w:t xml:space="preserve">خطبه </w:t>
            </w:r>
            <w:r>
              <w:rPr>
                <w:rStyle w:val="IndexLink"/>
              </w:rPr>
              <w:t>36</w:t>
            </w:r>
            <w:r>
              <w:rPr>
                <w:rStyle w:val="IndexLink"/>
                <w:rtl w:val="true"/>
              </w:rPr>
              <w:tab/>
            </w:r>
            <w:r>
              <w:rPr>
                <w:rStyle w:val="IndexLink"/>
              </w:rPr>
              <w:t>978</w:t>
            </w:r>
          </w:hyperlink>
        </w:p>
        <w:p>
          <w:pPr>
            <w:pStyle w:val="Contents5"/>
            <w:tabs>
              <w:tab w:val="clear" w:pos="7892"/>
              <w:tab w:val="right" w:pos="9026" w:leader="dot"/>
            </w:tabs>
            <w:rPr/>
          </w:pPr>
          <w:hyperlink w:anchor="__RefHeading___Toc2170896_3650668749">
            <w:r>
              <w:rPr>
                <w:webHidden/>
                <w:rStyle w:val="IndexLink"/>
                <w:rtl w:val="true"/>
              </w:rPr>
              <w:t>اشاره</w:t>
            </w:r>
            <w:r>
              <w:rPr>
                <w:rStyle w:val="IndexLink"/>
                <w:rtl w:val="true"/>
              </w:rPr>
              <w:tab/>
            </w:r>
            <w:r>
              <w:rPr>
                <w:rStyle w:val="IndexLink"/>
              </w:rPr>
              <w:t>978</w:t>
            </w:r>
          </w:hyperlink>
        </w:p>
        <w:p>
          <w:pPr>
            <w:pStyle w:val="Contents5"/>
            <w:tabs>
              <w:tab w:val="clear" w:pos="7892"/>
              <w:tab w:val="right" w:pos="9026" w:leader="dot"/>
            </w:tabs>
            <w:rPr/>
          </w:pPr>
          <w:hyperlink w:anchor="__RefHeading___Toc2170898_3650668749">
            <w:r>
              <w:rPr>
                <w:webHidden/>
                <w:rStyle w:val="IndexLink"/>
                <w:rtl w:val="true"/>
              </w:rPr>
              <w:t>نكند بى‌دليل كشته شويد</w:t>
            </w:r>
            <w:r>
              <w:rPr>
                <w:rStyle w:val="IndexLink"/>
                <w:rtl w:val="true"/>
              </w:rPr>
              <w:tab/>
            </w:r>
            <w:r>
              <w:rPr>
                <w:rStyle w:val="IndexLink"/>
              </w:rPr>
              <w:t>978</w:t>
            </w:r>
          </w:hyperlink>
        </w:p>
        <w:p>
          <w:pPr>
            <w:pStyle w:val="Contents4"/>
            <w:tabs>
              <w:tab w:val="clear" w:pos="8176"/>
              <w:tab w:val="right" w:pos="9026" w:leader="dot"/>
            </w:tabs>
            <w:rPr/>
          </w:pPr>
          <w:hyperlink w:anchor="__RefHeading___Toc2170900_3650668749">
            <w:r>
              <w:rPr>
                <w:webHidden/>
                <w:rStyle w:val="IndexLink"/>
                <w:rtl w:val="true"/>
              </w:rPr>
              <w:t xml:space="preserve">خطبه </w:t>
            </w:r>
            <w:r>
              <w:rPr>
                <w:rStyle w:val="IndexLink"/>
              </w:rPr>
              <w:t>37</w:t>
            </w:r>
            <w:r>
              <w:rPr>
                <w:rStyle w:val="IndexLink"/>
                <w:rtl w:val="true"/>
              </w:rPr>
              <w:tab/>
            </w:r>
            <w:r>
              <w:rPr>
                <w:rStyle w:val="IndexLink"/>
              </w:rPr>
              <w:t>980</w:t>
            </w:r>
          </w:hyperlink>
        </w:p>
        <w:p>
          <w:pPr>
            <w:pStyle w:val="Contents5"/>
            <w:tabs>
              <w:tab w:val="clear" w:pos="7892"/>
              <w:tab w:val="right" w:pos="9026" w:leader="dot"/>
            </w:tabs>
            <w:rPr/>
          </w:pPr>
          <w:hyperlink w:anchor="__RefHeading___Toc2170902_3650668749">
            <w:r>
              <w:rPr>
                <w:webHidden/>
                <w:rStyle w:val="IndexLink"/>
                <w:rtl w:val="true"/>
              </w:rPr>
              <w:t>اشاره</w:t>
            </w:r>
            <w:r>
              <w:rPr>
                <w:rStyle w:val="IndexLink"/>
                <w:rtl w:val="true"/>
              </w:rPr>
              <w:tab/>
            </w:r>
            <w:r>
              <w:rPr>
                <w:rStyle w:val="IndexLink"/>
              </w:rPr>
              <w:t>980</w:t>
            </w:r>
          </w:hyperlink>
        </w:p>
        <w:p>
          <w:pPr>
            <w:pStyle w:val="Contents5"/>
            <w:tabs>
              <w:tab w:val="clear" w:pos="7892"/>
              <w:tab w:val="right" w:pos="9026" w:leader="dot"/>
            </w:tabs>
            <w:rPr/>
          </w:pPr>
          <w:hyperlink w:anchor="__RefHeading___Toc2170904_3650668749">
            <w:r>
              <w:rPr>
                <w:webHidden/>
                <w:rStyle w:val="IndexLink"/>
                <w:rtl w:val="true"/>
              </w:rPr>
              <w:t>زورمند، در برابرم ذليل است تا حق را از او بگيرم</w:t>
            </w:r>
            <w:r>
              <w:rPr>
                <w:rStyle w:val="IndexLink"/>
                <w:rtl w:val="true"/>
              </w:rPr>
              <w:tab/>
            </w:r>
            <w:r>
              <w:rPr>
                <w:rStyle w:val="IndexLink"/>
              </w:rPr>
              <w:t>980</w:t>
            </w:r>
          </w:hyperlink>
        </w:p>
        <w:p>
          <w:pPr>
            <w:pStyle w:val="Contents4"/>
            <w:tabs>
              <w:tab w:val="clear" w:pos="8176"/>
              <w:tab w:val="right" w:pos="9026" w:leader="dot"/>
            </w:tabs>
            <w:rPr/>
          </w:pPr>
          <w:hyperlink w:anchor="__RefHeading___Toc2170906_3650668749">
            <w:r>
              <w:rPr>
                <w:webHidden/>
                <w:rStyle w:val="IndexLink"/>
                <w:rtl w:val="true"/>
              </w:rPr>
              <w:t xml:space="preserve">خطبه </w:t>
            </w:r>
            <w:r>
              <w:rPr>
                <w:rStyle w:val="IndexLink"/>
              </w:rPr>
              <w:t>38</w:t>
            </w:r>
            <w:r>
              <w:rPr>
                <w:rStyle w:val="IndexLink"/>
                <w:rtl w:val="true"/>
              </w:rPr>
              <w:tab/>
            </w:r>
            <w:r>
              <w:rPr>
                <w:rStyle w:val="IndexLink"/>
              </w:rPr>
              <w:t>980</w:t>
            </w:r>
          </w:hyperlink>
        </w:p>
        <w:p>
          <w:pPr>
            <w:pStyle w:val="Contents4"/>
            <w:tabs>
              <w:tab w:val="clear" w:pos="8176"/>
              <w:tab w:val="right" w:pos="9026" w:leader="dot"/>
            </w:tabs>
            <w:rPr/>
          </w:pPr>
          <w:hyperlink w:anchor="__RefHeading___Toc2170908_3650668749">
            <w:r>
              <w:rPr>
                <w:webHidden/>
                <w:rStyle w:val="IndexLink"/>
                <w:rtl w:val="true"/>
              </w:rPr>
              <w:t xml:space="preserve">خطبه </w:t>
            </w:r>
            <w:r>
              <w:rPr>
                <w:rStyle w:val="IndexLink"/>
              </w:rPr>
              <w:t>39</w:t>
            </w:r>
            <w:r>
              <w:rPr>
                <w:rStyle w:val="IndexLink"/>
                <w:rtl w:val="true"/>
              </w:rPr>
              <w:tab/>
            </w:r>
            <w:r>
              <w:rPr>
                <w:rStyle w:val="IndexLink"/>
              </w:rPr>
              <w:t>982</w:t>
            </w:r>
          </w:hyperlink>
        </w:p>
        <w:p>
          <w:pPr>
            <w:pStyle w:val="Contents4"/>
            <w:tabs>
              <w:tab w:val="clear" w:pos="8176"/>
              <w:tab w:val="right" w:pos="9026" w:leader="dot"/>
            </w:tabs>
            <w:rPr/>
          </w:pPr>
          <w:hyperlink w:anchor="__RefHeading___Toc2170910_3650668749">
            <w:r>
              <w:rPr>
                <w:webHidden/>
                <w:rStyle w:val="IndexLink"/>
                <w:rtl w:val="true"/>
              </w:rPr>
              <w:t xml:space="preserve">خطبه </w:t>
            </w:r>
            <w:r>
              <w:rPr>
                <w:rStyle w:val="IndexLink"/>
              </w:rPr>
              <w:t>40</w:t>
            </w:r>
            <w:r>
              <w:rPr>
                <w:rStyle w:val="IndexLink"/>
                <w:rtl w:val="true"/>
              </w:rPr>
              <w:tab/>
            </w:r>
            <w:r>
              <w:rPr>
                <w:rStyle w:val="IndexLink"/>
              </w:rPr>
              <w:t>982</w:t>
            </w:r>
          </w:hyperlink>
        </w:p>
        <w:p>
          <w:pPr>
            <w:pStyle w:val="Contents4"/>
            <w:tabs>
              <w:tab w:val="clear" w:pos="8176"/>
              <w:tab w:val="right" w:pos="9026" w:leader="dot"/>
            </w:tabs>
            <w:rPr/>
          </w:pPr>
          <w:hyperlink w:anchor="__RefHeading___Toc2170912_3650668749">
            <w:r>
              <w:rPr>
                <w:webHidden/>
                <w:rStyle w:val="IndexLink"/>
                <w:rtl w:val="true"/>
              </w:rPr>
              <w:t xml:space="preserve">خطبه </w:t>
            </w:r>
            <w:r>
              <w:rPr>
                <w:rStyle w:val="IndexLink"/>
              </w:rPr>
              <w:t>41</w:t>
            </w:r>
            <w:r>
              <w:rPr>
                <w:rStyle w:val="IndexLink"/>
                <w:rtl w:val="true"/>
              </w:rPr>
              <w:tab/>
            </w:r>
            <w:r>
              <w:rPr>
                <w:rStyle w:val="IndexLink"/>
              </w:rPr>
              <w:t>984</w:t>
            </w:r>
          </w:hyperlink>
        </w:p>
        <w:p>
          <w:pPr>
            <w:pStyle w:val="Contents5"/>
            <w:tabs>
              <w:tab w:val="clear" w:pos="7892"/>
              <w:tab w:val="right" w:pos="9026" w:leader="dot"/>
            </w:tabs>
            <w:rPr/>
          </w:pPr>
          <w:hyperlink w:anchor="__RefHeading___Toc2170914_3650668749">
            <w:r>
              <w:rPr>
                <w:webHidden/>
                <w:rStyle w:val="IndexLink"/>
                <w:rtl w:val="true"/>
              </w:rPr>
              <w:t>اشاره</w:t>
            </w:r>
            <w:r>
              <w:rPr>
                <w:rStyle w:val="IndexLink"/>
                <w:rtl w:val="true"/>
              </w:rPr>
              <w:tab/>
            </w:r>
            <w:r>
              <w:rPr>
                <w:rStyle w:val="IndexLink"/>
              </w:rPr>
              <w:t>984</w:t>
            </w:r>
          </w:hyperlink>
        </w:p>
        <w:p>
          <w:pPr>
            <w:pStyle w:val="Contents5"/>
            <w:tabs>
              <w:tab w:val="clear" w:pos="7892"/>
              <w:tab w:val="right" w:pos="9026" w:leader="dot"/>
            </w:tabs>
            <w:rPr/>
          </w:pPr>
          <w:hyperlink w:anchor="__RefHeading___Toc2170916_3650668749">
            <w:r>
              <w:rPr>
                <w:webHidden/>
                <w:rStyle w:val="IndexLink"/>
                <w:rtl w:val="true"/>
              </w:rPr>
              <w:t>وفا همزاد راستگويى است</w:t>
            </w:r>
            <w:r>
              <w:rPr>
                <w:rStyle w:val="IndexLink"/>
                <w:rtl w:val="true"/>
              </w:rPr>
              <w:tab/>
            </w:r>
            <w:r>
              <w:rPr>
                <w:rStyle w:val="IndexLink"/>
              </w:rPr>
              <w:t>984</w:t>
            </w:r>
          </w:hyperlink>
        </w:p>
        <w:p>
          <w:pPr>
            <w:pStyle w:val="Contents4"/>
            <w:tabs>
              <w:tab w:val="clear" w:pos="8176"/>
              <w:tab w:val="right" w:pos="9026" w:leader="dot"/>
            </w:tabs>
            <w:rPr/>
          </w:pPr>
          <w:hyperlink w:anchor="__RefHeading___Toc2170918_3650668749">
            <w:r>
              <w:rPr>
                <w:webHidden/>
                <w:rStyle w:val="IndexLink"/>
                <w:rtl w:val="true"/>
              </w:rPr>
              <w:t xml:space="preserve">خطبه </w:t>
            </w:r>
            <w:r>
              <w:rPr>
                <w:rStyle w:val="IndexLink"/>
              </w:rPr>
              <w:t>42</w:t>
            </w:r>
            <w:r>
              <w:rPr>
                <w:rStyle w:val="IndexLink"/>
                <w:rtl w:val="true"/>
              </w:rPr>
              <w:tab/>
            </w:r>
            <w:r>
              <w:rPr>
                <w:rStyle w:val="IndexLink"/>
              </w:rPr>
              <w:t>984</w:t>
            </w:r>
          </w:hyperlink>
        </w:p>
        <w:p>
          <w:pPr>
            <w:pStyle w:val="Contents4"/>
            <w:tabs>
              <w:tab w:val="clear" w:pos="8176"/>
              <w:tab w:val="right" w:pos="9026" w:leader="dot"/>
            </w:tabs>
            <w:rPr/>
          </w:pPr>
          <w:hyperlink w:anchor="__RefHeading___Toc2170920_3650668749">
            <w:r>
              <w:rPr>
                <w:webHidden/>
                <w:rStyle w:val="IndexLink"/>
                <w:rtl w:val="true"/>
              </w:rPr>
              <w:t xml:space="preserve">خطبه </w:t>
            </w:r>
            <w:r>
              <w:rPr>
                <w:rStyle w:val="IndexLink"/>
              </w:rPr>
              <w:t>43</w:t>
            </w:r>
            <w:r>
              <w:rPr>
                <w:rStyle w:val="IndexLink"/>
                <w:rtl w:val="true"/>
              </w:rPr>
              <w:tab/>
            </w:r>
            <w:r>
              <w:rPr>
                <w:rStyle w:val="IndexLink"/>
              </w:rPr>
              <w:t>986</w:t>
            </w:r>
          </w:hyperlink>
        </w:p>
        <w:p>
          <w:pPr>
            <w:pStyle w:val="Contents5"/>
            <w:tabs>
              <w:tab w:val="clear" w:pos="7892"/>
              <w:tab w:val="right" w:pos="9026" w:leader="dot"/>
            </w:tabs>
            <w:rPr/>
          </w:pPr>
          <w:hyperlink w:anchor="__RefHeading___Toc2170922_3650668749">
            <w:r>
              <w:rPr>
                <w:webHidden/>
                <w:rStyle w:val="IndexLink"/>
                <w:rtl w:val="true"/>
              </w:rPr>
              <w:t>اشاره</w:t>
            </w:r>
            <w:r>
              <w:rPr>
                <w:rStyle w:val="IndexLink"/>
                <w:rtl w:val="true"/>
              </w:rPr>
              <w:tab/>
            </w:r>
            <w:r>
              <w:rPr>
                <w:rStyle w:val="IndexLink"/>
              </w:rPr>
              <w:t>986</w:t>
            </w:r>
          </w:hyperlink>
        </w:p>
        <w:p>
          <w:pPr>
            <w:pStyle w:val="Contents5"/>
            <w:tabs>
              <w:tab w:val="clear" w:pos="7892"/>
              <w:tab w:val="right" w:pos="9026" w:leader="dot"/>
            </w:tabs>
            <w:rPr/>
          </w:pPr>
          <w:hyperlink w:anchor="__RefHeading___Toc2170924_3650668749">
            <w:r>
              <w:rPr>
                <w:webHidden/>
                <w:rStyle w:val="IndexLink"/>
                <w:rtl w:val="true"/>
              </w:rPr>
              <w:t>آمادگى براى جنگ يعنى درب صلح را بستن</w:t>
            </w:r>
            <w:r>
              <w:rPr>
                <w:rStyle w:val="IndexLink"/>
                <w:rtl w:val="true"/>
              </w:rPr>
              <w:tab/>
            </w:r>
            <w:r>
              <w:rPr>
                <w:rStyle w:val="IndexLink"/>
              </w:rPr>
              <w:t>986</w:t>
            </w:r>
          </w:hyperlink>
        </w:p>
        <w:p>
          <w:pPr>
            <w:pStyle w:val="Contents4"/>
            <w:tabs>
              <w:tab w:val="clear" w:pos="8176"/>
              <w:tab w:val="right" w:pos="9026" w:leader="dot"/>
            </w:tabs>
            <w:rPr/>
          </w:pPr>
          <w:hyperlink w:anchor="__RefHeading___Toc2170926_3650668749">
            <w:r>
              <w:rPr>
                <w:webHidden/>
                <w:rStyle w:val="IndexLink"/>
                <w:rtl w:val="true"/>
              </w:rPr>
              <w:t xml:space="preserve">خطبه </w:t>
            </w:r>
            <w:r>
              <w:rPr>
                <w:rStyle w:val="IndexLink"/>
              </w:rPr>
              <w:t>44</w:t>
            </w:r>
            <w:r>
              <w:rPr>
                <w:rStyle w:val="IndexLink"/>
                <w:rtl w:val="true"/>
              </w:rPr>
              <w:tab/>
            </w:r>
            <w:r>
              <w:rPr>
                <w:rStyle w:val="IndexLink"/>
              </w:rPr>
              <w:t>988</w:t>
            </w:r>
          </w:hyperlink>
        </w:p>
        <w:p>
          <w:pPr>
            <w:pStyle w:val="Contents5"/>
            <w:tabs>
              <w:tab w:val="clear" w:pos="7892"/>
              <w:tab w:val="right" w:pos="9026" w:leader="dot"/>
            </w:tabs>
            <w:rPr/>
          </w:pPr>
          <w:hyperlink w:anchor="__RefHeading___Toc2170928_3650668749">
            <w:r>
              <w:rPr>
                <w:webHidden/>
                <w:rStyle w:val="IndexLink"/>
                <w:rtl w:val="true"/>
              </w:rPr>
              <w:t>كار بزرگواران را انجام داد ولى چون بردگان فرار كرد</w:t>
            </w:r>
            <w:r>
              <w:rPr>
                <w:rStyle w:val="IndexLink"/>
                <w:rtl w:val="true"/>
              </w:rPr>
              <w:tab/>
            </w:r>
            <w:r>
              <w:rPr>
                <w:rStyle w:val="IndexLink"/>
              </w:rPr>
              <w:t>988</w:t>
            </w:r>
          </w:hyperlink>
        </w:p>
        <w:p>
          <w:pPr>
            <w:pStyle w:val="Contents4"/>
            <w:tabs>
              <w:tab w:val="clear" w:pos="8176"/>
              <w:tab w:val="right" w:pos="9026" w:leader="dot"/>
            </w:tabs>
            <w:rPr/>
          </w:pPr>
          <w:hyperlink w:anchor="__RefHeading___Toc2170930_3650668749">
            <w:r>
              <w:rPr>
                <w:webHidden/>
                <w:rStyle w:val="IndexLink"/>
                <w:rtl w:val="true"/>
              </w:rPr>
              <w:t xml:space="preserve">خطبه </w:t>
            </w:r>
            <w:r>
              <w:rPr>
                <w:rStyle w:val="IndexLink"/>
              </w:rPr>
              <w:t>45</w:t>
            </w:r>
            <w:r>
              <w:rPr>
                <w:rStyle w:val="IndexLink"/>
                <w:rtl w:val="true"/>
              </w:rPr>
              <w:tab/>
            </w:r>
            <w:r>
              <w:rPr>
                <w:rStyle w:val="IndexLink"/>
              </w:rPr>
              <w:t>988</w:t>
            </w:r>
          </w:hyperlink>
        </w:p>
        <w:p>
          <w:pPr>
            <w:pStyle w:val="Contents5"/>
            <w:tabs>
              <w:tab w:val="clear" w:pos="7892"/>
              <w:tab w:val="right" w:pos="9026" w:leader="dot"/>
            </w:tabs>
            <w:rPr/>
          </w:pPr>
          <w:hyperlink w:anchor="__RefHeading___Toc2170932_3650668749">
            <w:r>
              <w:rPr>
                <w:webHidden/>
                <w:rStyle w:val="IndexLink"/>
                <w:rtl w:val="true"/>
              </w:rPr>
              <w:t>اشاره</w:t>
            </w:r>
            <w:r>
              <w:rPr>
                <w:rStyle w:val="IndexLink"/>
                <w:rtl w:val="true"/>
              </w:rPr>
              <w:tab/>
            </w:r>
            <w:r>
              <w:rPr>
                <w:rStyle w:val="IndexLink"/>
              </w:rPr>
              <w:t>988</w:t>
            </w:r>
          </w:hyperlink>
        </w:p>
        <w:p>
          <w:pPr>
            <w:pStyle w:val="Contents5"/>
            <w:tabs>
              <w:tab w:val="clear" w:pos="7892"/>
              <w:tab w:val="right" w:pos="9026" w:leader="dot"/>
            </w:tabs>
            <w:rPr/>
          </w:pPr>
          <w:hyperlink w:anchor="__RefHeading___Toc2170934_3650668749">
            <w:r>
              <w:rPr>
                <w:webHidden/>
                <w:rStyle w:val="IndexLink"/>
                <w:rtl w:val="true"/>
              </w:rPr>
              <w:t>ستايش خداوند</w:t>
            </w:r>
            <w:r>
              <w:rPr>
                <w:rStyle w:val="IndexLink"/>
                <w:rtl w:val="true"/>
              </w:rPr>
              <w:tab/>
            </w:r>
            <w:r>
              <w:rPr>
                <w:rStyle w:val="IndexLink"/>
              </w:rPr>
              <w:t>988</w:t>
            </w:r>
          </w:hyperlink>
        </w:p>
        <w:p>
          <w:pPr>
            <w:pStyle w:val="Contents5"/>
            <w:tabs>
              <w:tab w:val="clear" w:pos="7892"/>
              <w:tab w:val="right" w:pos="9026" w:leader="dot"/>
            </w:tabs>
            <w:rPr/>
          </w:pPr>
          <w:hyperlink w:anchor="__RefHeading___Toc2170936_3650668749">
            <w:r>
              <w:rPr>
                <w:webHidden/>
                <w:rStyle w:val="IndexLink"/>
                <w:rtl w:val="true"/>
              </w:rPr>
              <w:t>مذمّت دنياپرستى</w:t>
            </w:r>
            <w:r>
              <w:rPr>
                <w:rStyle w:val="IndexLink"/>
                <w:rtl w:val="true"/>
              </w:rPr>
              <w:tab/>
            </w:r>
            <w:r>
              <w:rPr>
                <w:rStyle w:val="IndexLink"/>
              </w:rPr>
              <w:t>988</w:t>
            </w:r>
          </w:hyperlink>
        </w:p>
        <w:p>
          <w:pPr>
            <w:pStyle w:val="Contents4"/>
            <w:tabs>
              <w:tab w:val="clear" w:pos="8176"/>
              <w:tab w:val="right" w:pos="9026" w:leader="dot"/>
            </w:tabs>
            <w:rPr/>
          </w:pPr>
          <w:hyperlink w:anchor="__RefHeading___Toc2170938_3650668749">
            <w:r>
              <w:rPr>
                <w:webHidden/>
                <w:rStyle w:val="IndexLink"/>
                <w:rtl w:val="true"/>
              </w:rPr>
              <w:t xml:space="preserve">خطبه </w:t>
            </w:r>
            <w:r>
              <w:rPr>
                <w:rStyle w:val="IndexLink"/>
              </w:rPr>
              <w:t>46</w:t>
            </w:r>
            <w:r>
              <w:rPr>
                <w:rStyle w:val="IndexLink"/>
                <w:rtl w:val="true"/>
              </w:rPr>
              <w:tab/>
            </w:r>
            <w:r>
              <w:rPr>
                <w:rStyle w:val="IndexLink"/>
              </w:rPr>
              <w:t>990</w:t>
            </w:r>
          </w:hyperlink>
        </w:p>
        <w:p>
          <w:pPr>
            <w:pStyle w:val="Contents5"/>
            <w:tabs>
              <w:tab w:val="clear" w:pos="7892"/>
              <w:tab w:val="right" w:pos="9026" w:leader="dot"/>
            </w:tabs>
            <w:rPr/>
          </w:pPr>
          <w:hyperlink w:anchor="__RefHeading___Toc2170940_3650668749">
            <w:r>
              <w:rPr>
                <w:webHidden/>
                <w:rStyle w:val="IndexLink"/>
                <w:rtl w:val="true"/>
              </w:rPr>
              <w:t>اشاره</w:t>
            </w:r>
            <w:r>
              <w:rPr>
                <w:rStyle w:val="IndexLink"/>
                <w:rtl w:val="true"/>
              </w:rPr>
              <w:tab/>
            </w:r>
            <w:r>
              <w:rPr>
                <w:rStyle w:val="IndexLink"/>
              </w:rPr>
              <w:t>990</w:t>
            </w:r>
          </w:hyperlink>
        </w:p>
        <w:p>
          <w:pPr>
            <w:pStyle w:val="Contents5"/>
            <w:tabs>
              <w:tab w:val="clear" w:pos="7892"/>
              <w:tab w:val="right" w:pos="9026" w:leader="dot"/>
            </w:tabs>
            <w:rPr/>
          </w:pPr>
          <w:hyperlink w:anchor="__RefHeading___Toc2170942_3650668749">
            <w:r>
              <w:rPr>
                <w:webHidden/>
                <w:rStyle w:val="IndexLink"/>
                <w:rtl w:val="true"/>
              </w:rPr>
              <w:t>خداوندا</w:t>
            </w:r>
            <w:r>
              <w:rPr>
                <w:rStyle w:val="IndexLink"/>
                <w:rtl w:val="true"/>
              </w:rPr>
              <w:t xml:space="preserve">! </w:t>
            </w:r>
            <w:r>
              <w:rPr>
                <w:rStyle w:val="IndexLink"/>
                <w:rtl w:val="true"/>
              </w:rPr>
              <w:t>از رنج سفر به تو پناه مى‌برم</w:t>
            </w:r>
            <w:r>
              <w:rPr>
                <w:rStyle w:val="IndexLink"/>
                <w:rtl w:val="true"/>
              </w:rPr>
              <w:t>!</w:t>
              <w:tab/>
            </w:r>
            <w:r>
              <w:rPr>
                <w:rStyle w:val="IndexLink"/>
              </w:rPr>
              <w:t>990</w:t>
            </w:r>
          </w:hyperlink>
        </w:p>
        <w:p>
          <w:pPr>
            <w:pStyle w:val="Contents4"/>
            <w:tabs>
              <w:tab w:val="clear" w:pos="8176"/>
              <w:tab w:val="right" w:pos="9026" w:leader="dot"/>
            </w:tabs>
            <w:rPr/>
          </w:pPr>
          <w:hyperlink w:anchor="__RefHeading___Toc2170944_3650668749">
            <w:r>
              <w:rPr>
                <w:webHidden/>
                <w:rStyle w:val="IndexLink"/>
                <w:rtl w:val="true"/>
              </w:rPr>
              <w:t xml:space="preserve">خطبه </w:t>
            </w:r>
            <w:r>
              <w:rPr>
                <w:rStyle w:val="IndexLink"/>
              </w:rPr>
              <w:t>47</w:t>
            </w:r>
            <w:r>
              <w:rPr>
                <w:rStyle w:val="IndexLink"/>
                <w:rtl w:val="true"/>
              </w:rPr>
              <w:tab/>
            </w:r>
            <w:r>
              <w:rPr>
                <w:rStyle w:val="IndexLink"/>
              </w:rPr>
              <w:t>990</w:t>
            </w:r>
          </w:hyperlink>
        </w:p>
        <w:p>
          <w:pPr>
            <w:pStyle w:val="Contents4"/>
            <w:tabs>
              <w:tab w:val="clear" w:pos="8176"/>
              <w:tab w:val="right" w:pos="9026" w:leader="dot"/>
            </w:tabs>
            <w:rPr/>
          </w:pPr>
          <w:hyperlink w:anchor="__RefHeading___Toc2170946_3650668749">
            <w:r>
              <w:rPr>
                <w:webHidden/>
                <w:rStyle w:val="IndexLink"/>
                <w:rtl w:val="true"/>
              </w:rPr>
              <w:t xml:space="preserve">خطبه </w:t>
            </w:r>
            <w:r>
              <w:rPr>
                <w:rStyle w:val="IndexLink"/>
              </w:rPr>
              <w:t>48</w:t>
            </w:r>
            <w:r>
              <w:rPr>
                <w:rStyle w:val="IndexLink"/>
                <w:rtl w:val="true"/>
              </w:rPr>
              <w:tab/>
            </w:r>
            <w:r>
              <w:rPr>
                <w:rStyle w:val="IndexLink"/>
              </w:rPr>
              <w:t>992</w:t>
            </w:r>
          </w:hyperlink>
        </w:p>
        <w:p>
          <w:pPr>
            <w:pStyle w:val="Contents4"/>
            <w:tabs>
              <w:tab w:val="clear" w:pos="8176"/>
              <w:tab w:val="right" w:pos="9026" w:leader="dot"/>
            </w:tabs>
            <w:rPr/>
          </w:pPr>
          <w:hyperlink w:anchor="__RefHeading___Toc2170948_3650668749">
            <w:r>
              <w:rPr>
                <w:webHidden/>
                <w:rStyle w:val="IndexLink"/>
                <w:rtl w:val="true"/>
              </w:rPr>
              <w:t xml:space="preserve">خطبه </w:t>
            </w:r>
            <w:r>
              <w:rPr>
                <w:rStyle w:val="IndexLink"/>
              </w:rPr>
              <w:t>49</w:t>
            </w:r>
            <w:r>
              <w:rPr>
                <w:rStyle w:val="IndexLink"/>
                <w:rtl w:val="true"/>
              </w:rPr>
              <w:tab/>
            </w:r>
            <w:r>
              <w:rPr>
                <w:rStyle w:val="IndexLink"/>
              </w:rPr>
              <w:t>992</w:t>
            </w:r>
          </w:hyperlink>
        </w:p>
        <w:p>
          <w:pPr>
            <w:pStyle w:val="Contents4"/>
            <w:tabs>
              <w:tab w:val="clear" w:pos="8176"/>
              <w:tab w:val="right" w:pos="9026" w:leader="dot"/>
            </w:tabs>
            <w:rPr/>
          </w:pPr>
          <w:hyperlink w:anchor="__RefHeading___Toc2170950_3650668749">
            <w:r>
              <w:rPr>
                <w:webHidden/>
                <w:rStyle w:val="IndexLink"/>
                <w:rtl w:val="true"/>
              </w:rPr>
              <w:t xml:space="preserve">خطبه </w:t>
            </w:r>
            <w:r>
              <w:rPr>
                <w:rStyle w:val="IndexLink"/>
              </w:rPr>
              <w:t>50</w:t>
            </w:r>
            <w:r>
              <w:rPr>
                <w:rStyle w:val="IndexLink"/>
                <w:rtl w:val="true"/>
              </w:rPr>
              <w:tab/>
            </w:r>
            <w:r>
              <w:rPr>
                <w:rStyle w:val="IndexLink"/>
              </w:rPr>
              <w:t>994</w:t>
            </w:r>
          </w:hyperlink>
        </w:p>
        <w:p>
          <w:pPr>
            <w:pStyle w:val="Contents5"/>
            <w:tabs>
              <w:tab w:val="clear" w:pos="7892"/>
              <w:tab w:val="right" w:pos="9026" w:leader="dot"/>
            </w:tabs>
            <w:rPr/>
          </w:pPr>
          <w:hyperlink w:anchor="__RefHeading___Toc2170952_3650668749">
            <w:r>
              <w:rPr>
                <w:webHidden/>
                <w:rStyle w:val="IndexLink"/>
                <w:rtl w:val="true"/>
              </w:rPr>
              <w:t>اشاره</w:t>
            </w:r>
            <w:r>
              <w:rPr>
                <w:rStyle w:val="IndexLink"/>
                <w:rtl w:val="true"/>
              </w:rPr>
              <w:tab/>
            </w:r>
            <w:r>
              <w:rPr>
                <w:rStyle w:val="IndexLink"/>
              </w:rPr>
              <w:t>994</w:t>
            </w:r>
          </w:hyperlink>
        </w:p>
        <w:p>
          <w:pPr>
            <w:pStyle w:val="Contents5"/>
            <w:tabs>
              <w:tab w:val="clear" w:pos="7892"/>
              <w:tab w:val="right" w:pos="9026" w:leader="dot"/>
            </w:tabs>
            <w:rPr/>
          </w:pPr>
          <w:hyperlink w:anchor="__RefHeading___Toc2170954_3650668749">
            <w:r>
              <w:rPr>
                <w:webHidden/>
                <w:rStyle w:val="IndexLink"/>
                <w:rtl w:val="true"/>
              </w:rPr>
              <w:t>سرچشمه فتنه ها</w:t>
            </w:r>
            <w:r>
              <w:rPr>
                <w:rStyle w:val="IndexLink"/>
                <w:rtl w:val="true"/>
              </w:rPr>
              <w:tab/>
            </w:r>
            <w:r>
              <w:rPr>
                <w:rStyle w:val="IndexLink"/>
              </w:rPr>
              <w:t>994</w:t>
            </w:r>
          </w:hyperlink>
        </w:p>
        <w:p>
          <w:pPr>
            <w:pStyle w:val="Contents4"/>
            <w:tabs>
              <w:tab w:val="clear" w:pos="8176"/>
              <w:tab w:val="right" w:pos="9026" w:leader="dot"/>
            </w:tabs>
            <w:rPr/>
          </w:pPr>
          <w:hyperlink w:anchor="__RefHeading___Toc2170956_3650668749">
            <w:r>
              <w:rPr>
                <w:webHidden/>
                <w:rStyle w:val="IndexLink"/>
                <w:rtl w:val="true"/>
              </w:rPr>
              <w:t xml:space="preserve">خطبه </w:t>
            </w:r>
            <w:r>
              <w:rPr>
                <w:rStyle w:val="IndexLink"/>
              </w:rPr>
              <w:t>51</w:t>
            </w:r>
            <w:r>
              <w:rPr>
                <w:rStyle w:val="IndexLink"/>
                <w:rtl w:val="true"/>
              </w:rPr>
              <w:tab/>
            </w:r>
            <w:r>
              <w:rPr>
                <w:rStyle w:val="IndexLink"/>
              </w:rPr>
              <w:t>994</w:t>
            </w:r>
          </w:hyperlink>
        </w:p>
        <w:p>
          <w:pPr>
            <w:pStyle w:val="Contents5"/>
            <w:tabs>
              <w:tab w:val="clear" w:pos="7892"/>
              <w:tab w:val="right" w:pos="9026" w:leader="dot"/>
            </w:tabs>
            <w:rPr/>
          </w:pPr>
          <w:hyperlink w:anchor="__RefHeading___Toc2170958_3650668749">
            <w:r>
              <w:rPr>
                <w:webHidden/>
                <w:rStyle w:val="IndexLink"/>
                <w:rtl w:val="true"/>
              </w:rPr>
              <w:t>اشاره</w:t>
            </w:r>
            <w:r>
              <w:rPr>
                <w:rStyle w:val="IndexLink"/>
                <w:rtl w:val="true"/>
              </w:rPr>
              <w:tab/>
            </w:r>
            <w:r>
              <w:rPr>
                <w:rStyle w:val="IndexLink"/>
              </w:rPr>
              <w:t>994</w:t>
            </w:r>
          </w:hyperlink>
        </w:p>
        <w:p>
          <w:pPr>
            <w:pStyle w:val="Contents5"/>
            <w:tabs>
              <w:tab w:val="clear" w:pos="7892"/>
              <w:tab w:val="right" w:pos="9026" w:leader="dot"/>
            </w:tabs>
            <w:rPr/>
          </w:pPr>
          <w:hyperlink w:anchor="__RefHeading___Toc2170960_3650668749">
            <w:r>
              <w:rPr>
                <w:webHidden/>
                <w:rStyle w:val="IndexLink"/>
                <w:rtl w:val="true"/>
              </w:rPr>
              <w:t>مرگ در زندگى توأم با شكست است</w:t>
            </w:r>
            <w:r>
              <w:rPr>
                <w:rStyle w:val="IndexLink"/>
                <w:rtl w:val="true"/>
              </w:rPr>
              <w:tab/>
            </w:r>
            <w:r>
              <w:rPr>
                <w:rStyle w:val="IndexLink"/>
              </w:rPr>
              <w:t>994</w:t>
            </w:r>
          </w:hyperlink>
        </w:p>
        <w:p>
          <w:pPr>
            <w:pStyle w:val="Contents4"/>
            <w:tabs>
              <w:tab w:val="clear" w:pos="8176"/>
              <w:tab w:val="right" w:pos="9026" w:leader="dot"/>
            </w:tabs>
            <w:rPr/>
          </w:pPr>
          <w:hyperlink w:anchor="__RefHeading___Toc2170962_3650668749">
            <w:r>
              <w:rPr>
                <w:webHidden/>
                <w:rStyle w:val="IndexLink"/>
                <w:rtl w:val="true"/>
              </w:rPr>
              <w:t xml:space="preserve">خطبه </w:t>
            </w:r>
            <w:r>
              <w:rPr>
                <w:rStyle w:val="IndexLink"/>
              </w:rPr>
              <w:t>52</w:t>
            </w:r>
            <w:r>
              <w:rPr>
                <w:rStyle w:val="IndexLink"/>
                <w:rtl w:val="true"/>
              </w:rPr>
              <w:tab/>
            </w:r>
            <w:r>
              <w:rPr>
                <w:rStyle w:val="IndexLink"/>
              </w:rPr>
              <w:t>996</w:t>
            </w:r>
          </w:hyperlink>
        </w:p>
        <w:p>
          <w:pPr>
            <w:pStyle w:val="Contents5"/>
            <w:tabs>
              <w:tab w:val="clear" w:pos="7892"/>
              <w:tab w:val="right" w:pos="9026" w:leader="dot"/>
            </w:tabs>
            <w:rPr/>
          </w:pPr>
          <w:hyperlink w:anchor="__RefHeading___Toc2170964_3650668749">
            <w:r>
              <w:rPr>
                <w:webHidden/>
                <w:rStyle w:val="IndexLink"/>
                <w:rtl w:val="true"/>
              </w:rPr>
              <w:t>اشاره</w:t>
            </w:r>
            <w:r>
              <w:rPr>
                <w:rStyle w:val="IndexLink"/>
                <w:rtl w:val="true"/>
              </w:rPr>
              <w:tab/>
            </w:r>
            <w:r>
              <w:rPr>
                <w:rStyle w:val="IndexLink"/>
              </w:rPr>
              <w:t>996</w:t>
            </w:r>
          </w:hyperlink>
        </w:p>
        <w:p>
          <w:pPr>
            <w:pStyle w:val="Contents5"/>
            <w:tabs>
              <w:tab w:val="clear" w:pos="7892"/>
              <w:tab w:val="right" w:pos="9026" w:leader="dot"/>
            </w:tabs>
            <w:rPr/>
          </w:pPr>
          <w:hyperlink w:anchor="__RefHeading___Toc2170966_3650668749">
            <w:r>
              <w:rPr>
                <w:webHidden/>
                <w:rStyle w:val="IndexLink"/>
                <w:rtl w:val="true"/>
              </w:rPr>
              <w:t>ترك دنياپرستى</w:t>
            </w:r>
            <w:r>
              <w:rPr>
                <w:rStyle w:val="IndexLink"/>
                <w:rtl w:val="true"/>
              </w:rPr>
              <w:tab/>
            </w:r>
            <w:r>
              <w:rPr>
                <w:rStyle w:val="IndexLink"/>
              </w:rPr>
              <w:t>996</w:t>
            </w:r>
          </w:hyperlink>
        </w:p>
        <w:p>
          <w:pPr>
            <w:pStyle w:val="Contents5"/>
            <w:tabs>
              <w:tab w:val="clear" w:pos="7892"/>
              <w:tab w:val="right" w:pos="9026" w:leader="dot"/>
            </w:tabs>
            <w:rPr/>
          </w:pPr>
          <w:hyperlink w:anchor="__RefHeading___Toc2170968_3650668749">
            <w:r>
              <w:rPr>
                <w:webHidden/>
                <w:rStyle w:val="IndexLink"/>
                <w:rtl w:val="true"/>
              </w:rPr>
              <w:t>ثواب زاهدان</w:t>
            </w:r>
            <w:r>
              <w:rPr>
                <w:rStyle w:val="IndexLink"/>
                <w:rtl w:val="true"/>
              </w:rPr>
              <w:tab/>
            </w:r>
            <w:r>
              <w:rPr>
                <w:rStyle w:val="IndexLink"/>
              </w:rPr>
              <w:t>996</w:t>
            </w:r>
          </w:hyperlink>
        </w:p>
        <w:p>
          <w:pPr>
            <w:pStyle w:val="Contents5"/>
            <w:tabs>
              <w:tab w:val="clear" w:pos="7892"/>
              <w:tab w:val="right" w:pos="9026" w:leader="dot"/>
            </w:tabs>
            <w:rPr/>
          </w:pPr>
          <w:hyperlink w:anchor="__RefHeading___Toc2170970_3650668749">
            <w:r>
              <w:rPr>
                <w:webHidden/>
                <w:rStyle w:val="IndexLink"/>
                <w:rtl w:val="true"/>
              </w:rPr>
              <w:t>نعمت‌هاى خداوند</w:t>
            </w:r>
            <w:r>
              <w:rPr>
                <w:rStyle w:val="IndexLink"/>
                <w:rtl w:val="true"/>
              </w:rPr>
              <w:tab/>
            </w:r>
            <w:r>
              <w:rPr>
                <w:rStyle w:val="IndexLink"/>
              </w:rPr>
              <w:t>998</w:t>
            </w:r>
          </w:hyperlink>
        </w:p>
        <w:p>
          <w:pPr>
            <w:pStyle w:val="Contents4"/>
            <w:tabs>
              <w:tab w:val="clear" w:pos="8176"/>
              <w:tab w:val="right" w:pos="9026" w:leader="dot"/>
            </w:tabs>
            <w:rPr/>
          </w:pPr>
          <w:hyperlink w:anchor="__RefHeading___Toc2170972_3650668749">
            <w:r>
              <w:rPr>
                <w:webHidden/>
                <w:rStyle w:val="IndexLink"/>
                <w:rtl w:val="true"/>
              </w:rPr>
              <w:t xml:space="preserve">خطبه </w:t>
            </w:r>
            <w:r>
              <w:rPr>
                <w:rStyle w:val="IndexLink"/>
              </w:rPr>
              <w:t>53</w:t>
            </w:r>
            <w:r>
              <w:rPr>
                <w:rStyle w:val="IndexLink"/>
                <w:rtl w:val="true"/>
              </w:rPr>
              <w:tab/>
            </w:r>
            <w:r>
              <w:rPr>
                <w:rStyle w:val="IndexLink"/>
              </w:rPr>
              <w:t>998</w:t>
            </w:r>
          </w:hyperlink>
        </w:p>
        <w:p>
          <w:pPr>
            <w:pStyle w:val="Contents4"/>
            <w:tabs>
              <w:tab w:val="clear" w:pos="8176"/>
              <w:tab w:val="right" w:pos="9026" w:leader="dot"/>
            </w:tabs>
            <w:rPr/>
          </w:pPr>
          <w:hyperlink w:anchor="__RefHeading___Toc2170974_3650668749">
            <w:r>
              <w:rPr>
                <w:webHidden/>
                <w:rStyle w:val="IndexLink"/>
                <w:rtl w:val="true"/>
              </w:rPr>
              <w:t xml:space="preserve">خطبه </w:t>
            </w:r>
            <w:r>
              <w:rPr>
                <w:rStyle w:val="IndexLink"/>
              </w:rPr>
              <w:t>54</w:t>
            </w:r>
            <w:r>
              <w:rPr>
                <w:rStyle w:val="IndexLink"/>
                <w:rtl w:val="true"/>
              </w:rPr>
              <w:tab/>
            </w:r>
            <w:r>
              <w:rPr>
                <w:rStyle w:val="IndexLink"/>
              </w:rPr>
              <w:t>998</w:t>
            </w:r>
          </w:hyperlink>
        </w:p>
        <w:p>
          <w:pPr>
            <w:pStyle w:val="Contents5"/>
            <w:tabs>
              <w:tab w:val="clear" w:pos="7892"/>
              <w:tab w:val="right" w:pos="9026" w:leader="dot"/>
            </w:tabs>
            <w:rPr/>
          </w:pPr>
          <w:hyperlink w:anchor="__RefHeading___Toc2170976_3650668749">
            <w:r>
              <w:rPr>
                <w:webHidden/>
                <w:rStyle w:val="IndexLink"/>
                <w:rtl w:val="true"/>
              </w:rPr>
              <w:t>اشاره</w:t>
            </w:r>
            <w:r>
              <w:rPr>
                <w:rStyle w:val="IndexLink"/>
                <w:rtl w:val="true"/>
              </w:rPr>
              <w:tab/>
            </w:r>
            <w:r>
              <w:rPr>
                <w:rStyle w:val="IndexLink"/>
              </w:rPr>
              <w:t>998</w:t>
            </w:r>
          </w:hyperlink>
        </w:p>
        <w:p>
          <w:pPr>
            <w:pStyle w:val="Contents5"/>
            <w:tabs>
              <w:tab w:val="clear" w:pos="7892"/>
              <w:tab w:val="right" w:pos="9026" w:leader="dot"/>
            </w:tabs>
            <w:rPr/>
          </w:pPr>
          <w:hyperlink w:anchor="__RefHeading___Toc2170978_3650668749">
            <w:r>
              <w:rPr>
                <w:webHidden/>
                <w:rStyle w:val="IndexLink"/>
                <w:rtl w:val="true"/>
              </w:rPr>
              <w:t>يا جنگ يا كفر؟</w:t>
            </w:r>
            <w:r>
              <w:rPr>
                <w:rStyle w:val="IndexLink"/>
                <w:rtl w:val="true"/>
              </w:rPr>
              <w:t>!</w:t>
              <w:tab/>
            </w:r>
            <w:r>
              <w:rPr>
                <w:rStyle w:val="IndexLink"/>
              </w:rPr>
              <w:t>998</w:t>
            </w:r>
          </w:hyperlink>
        </w:p>
        <w:p>
          <w:pPr>
            <w:pStyle w:val="Contents4"/>
            <w:tabs>
              <w:tab w:val="clear" w:pos="8176"/>
              <w:tab w:val="right" w:pos="9026" w:leader="dot"/>
            </w:tabs>
            <w:rPr/>
          </w:pPr>
          <w:hyperlink w:anchor="__RefHeading___Toc2170980_3650668749">
            <w:r>
              <w:rPr>
                <w:webHidden/>
                <w:rStyle w:val="IndexLink"/>
                <w:rtl w:val="true"/>
              </w:rPr>
              <w:t xml:space="preserve">خطبه </w:t>
            </w:r>
            <w:r>
              <w:rPr>
                <w:rStyle w:val="IndexLink"/>
              </w:rPr>
              <w:t>55</w:t>
            </w:r>
            <w:r>
              <w:rPr>
                <w:rStyle w:val="IndexLink"/>
                <w:rtl w:val="true"/>
              </w:rPr>
              <w:tab/>
            </w:r>
            <w:r>
              <w:rPr>
                <w:rStyle w:val="IndexLink"/>
              </w:rPr>
              <w:t>1000</w:t>
            </w:r>
          </w:hyperlink>
        </w:p>
        <w:p>
          <w:pPr>
            <w:pStyle w:val="Contents4"/>
            <w:tabs>
              <w:tab w:val="clear" w:pos="8176"/>
              <w:tab w:val="right" w:pos="9026" w:leader="dot"/>
            </w:tabs>
            <w:rPr/>
          </w:pPr>
          <w:hyperlink w:anchor="__RefHeading___Toc2170982_3650668749">
            <w:r>
              <w:rPr>
                <w:webHidden/>
                <w:rStyle w:val="IndexLink"/>
                <w:rtl w:val="true"/>
              </w:rPr>
              <w:t xml:space="preserve">خطبه </w:t>
            </w:r>
            <w:r>
              <w:rPr>
                <w:rStyle w:val="IndexLink"/>
              </w:rPr>
              <w:t>56</w:t>
            </w:r>
            <w:r>
              <w:rPr>
                <w:rStyle w:val="IndexLink"/>
                <w:rtl w:val="true"/>
              </w:rPr>
              <w:tab/>
            </w:r>
            <w:r>
              <w:rPr>
                <w:rStyle w:val="IndexLink"/>
              </w:rPr>
              <w:t>1000</w:t>
            </w:r>
          </w:hyperlink>
        </w:p>
        <w:p>
          <w:pPr>
            <w:pStyle w:val="Contents5"/>
            <w:tabs>
              <w:tab w:val="clear" w:pos="7892"/>
              <w:tab w:val="right" w:pos="9026" w:leader="dot"/>
            </w:tabs>
            <w:rPr/>
          </w:pPr>
          <w:hyperlink w:anchor="__RefHeading___Toc2170984_3650668749">
            <w:r>
              <w:rPr>
                <w:webHidden/>
                <w:rStyle w:val="IndexLink"/>
                <w:rtl w:val="true"/>
              </w:rPr>
              <w:t>اشاره</w:t>
            </w:r>
            <w:r>
              <w:rPr>
                <w:rStyle w:val="IndexLink"/>
                <w:rtl w:val="true"/>
              </w:rPr>
              <w:tab/>
            </w:r>
            <w:r>
              <w:rPr>
                <w:rStyle w:val="IndexLink"/>
              </w:rPr>
              <w:t>1000</w:t>
            </w:r>
          </w:hyperlink>
        </w:p>
        <w:p>
          <w:pPr>
            <w:pStyle w:val="Contents5"/>
            <w:tabs>
              <w:tab w:val="clear" w:pos="7892"/>
              <w:tab w:val="right" w:pos="9026" w:leader="dot"/>
            </w:tabs>
            <w:rPr/>
          </w:pPr>
          <w:hyperlink w:anchor="__RefHeading___Toc2170986_3650668749">
            <w:r>
              <w:rPr>
                <w:webHidden/>
                <w:rStyle w:val="IndexLink"/>
                <w:rtl w:val="true"/>
              </w:rPr>
              <w:t>مخلصانه نبرد مى‌كرديم</w:t>
            </w:r>
            <w:r>
              <w:rPr>
                <w:rStyle w:val="IndexLink"/>
                <w:rtl w:val="true"/>
              </w:rPr>
              <w:tab/>
            </w:r>
            <w:r>
              <w:rPr>
                <w:rStyle w:val="IndexLink"/>
              </w:rPr>
              <w:t>1000</w:t>
            </w:r>
          </w:hyperlink>
        </w:p>
        <w:p>
          <w:pPr>
            <w:pStyle w:val="Contents4"/>
            <w:tabs>
              <w:tab w:val="clear" w:pos="8176"/>
              <w:tab w:val="right" w:pos="9026" w:leader="dot"/>
            </w:tabs>
            <w:rPr/>
          </w:pPr>
          <w:hyperlink w:anchor="__RefHeading___Toc2170988_3650668749">
            <w:r>
              <w:rPr>
                <w:webHidden/>
                <w:rStyle w:val="IndexLink"/>
                <w:rtl w:val="true"/>
              </w:rPr>
              <w:t xml:space="preserve">خطبه </w:t>
            </w:r>
            <w:r>
              <w:rPr>
                <w:rStyle w:val="IndexLink"/>
              </w:rPr>
              <w:t>57</w:t>
            </w:r>
            <w:r>
              <w:rPr>
                <w:rStyle w:val="IndexLink"/>
                <w:rtl w:val="true"/>
              </w:rPr>
              <w:tab/>
            </w:r>
            <w:r>
              <w:rPr>
                <w:rStyle w:val="IndexLink"/>
              </w:rPr>
              <w:t>1002</w:t>
            </w:r>
          </w:hyperlink>
        </w:p>
        <w:p>
          <w:pPr>
            <w:pStyle w:val="Contents5"/>
            <w:tabs>
              <w:tab w:val="clear" w:pos="7892"/>
              <w:tab w:val="right" w:pos="9026" w:leader="dot"/>
            </w:tabs>
            <w:rPr/>
          </w:pPr>
          <w:hyperlink w:anchor="__RefHeading___Toc2170990_3650668749">
            <w:r>
              <w:rPr>
                <w:webHidden/>
                <w:rStyle w:val="IndexLink"/>
                <w:rtl w:val="true"/>
              </w:rPr>
              <w:t>آينده شوم</w:t>
            </w:r>
            <w:r>
              <w:rPr>
                <w:rStyle w:val="IndexLink"/>
                <w:rtl w:val="true"/>
              </w:rPr>
              <w:tab/>
            </w:r>
            <w:r>
              <w:rPr>
                <w:rStyle w:val="IndexLink"/>
              </w:rPr>
              <w:t>1002</w:t>
            </w:r>
          </w:hyperlink>
        </w:p>
        <w:p>
          <w:pPr>
            <w:pStyle w:val="Contents4"/>
            <w:tabs>
              <w:tab w:val="clear" w:pos="8176"/>
              <w:tab w:val="right" w:pos="9026" w:leader="dot"/>
            </w:tabs>
            <w:rPr/>
          </w:pPr>
          <w:hyperlink w:anchor="__RefHeading___Toc2170992_3650668749">
            <w:r>
              <w:rPr>
                <w:webHidden/>
                <w:rStyle w:val="IndexLink"/>
                <w:rtl w:val="true"/>
              </w:rPr>
              <w:t xml:space="preserve">خطبه </w:t>
            </w:r>
            <w:r>
              <w:rPr>
                <w:rStyle w:val="IndexLink"/>
              </w:rPr>
              <w:t>58</w:t>
            </w:r>
            <w:r>
              <w:rPr>
                <w:rStyle w:val="IndexLink"/>
                <w:rtl w:val="true"/>
              </w:rPr>
              <w:tab/>
            </w:r>
            <w:r>
              <w:rPr>
                <w:rStyle w:val="IndexLink"/>
              </w:rPr>
              <w:t>1002</w:t>
            </w:r>
          </w:hyperlink>
        </w:p>
        <w:p>
          <w:pPr>
            <w:pStyle w:val="Contents5"/>
            <w:tabs>
              <w:tab w:val="clear" w:pos="7892"/>
              <w:tab w:val="right" w:pos="9026" w:leader="dot"/>
            </w:tabs>
            <w:rPr/>
          </w:pPr>
          <w:hyperlink w:anchor="__RefHeading___Toc2170994_3650668749">
            <w:r>
              <w:rPr>
                <w:webHidden/>
                <w:rStyle w:val="IndexLink"/>
                <w:rtl w:val="true"/>
              </w:rPr>
              <w:t>اشاره</w:t>
            </w:r>
            <w:r>
              <w:rPr>
                <w:rStyle w:val="IndexLink"/>
                <w:rtl w:val="true"/>
              </w:rPr>
              <w:tab/>
            </w:r>
            <w:r>
              <w:rPr>
                <w:rStyle w:val="IndexLink"/>
              </w:rPr>
              <w:t>1002</w:t>
            </w:r>
          </w:hyperlink>
        </w:p>
        <w:p>
          <w:pPr>
            <w:pStyle w:val="Contents5"/>
            <w:tabs>
              <w:tab w:val="clear" w:pos="7892"/>
              <w:tab w:val="right" w:pos="9026" w:leader="dot"/>
            </w:tabs>
            <w:rPr/>
          </w:pPr>
          <w:hyperlink w:anchor="__RefHeading___Toc2170996_3650668749">
            <w:r>
              <w:rPr>
                <w:webHidden/>
                <w:rStyle w:val="IndexLink"/>
                <w:rtl w:val="true"/>
              </w:rPr>
              <w:t>خوارى سراسر وجودتان را فرا خواهد گرفت</w:t>
            </w:r>
            <w:r>
              <w:rPr>
                <w:rStyle w:val="IndexLink"/>
                <w:rtl w:val="true"/>
              </w:rPr>
              <w:tab/>
            </w:r>
            <w:r>
              <w:rPr>
                <w:rStyle w:val="IndexLink"/>
              </w:rPr>
              <w:t>1002</w:t>
            </w:r>
          </w:hyperlink>
        </w:p>
        <w:p>
          <w:pPr>
            <w:pStyle w:val="Contents4"/>
            <w:tabs>
              <w:tab w:val="clear" w:pos="8176"/>
              <w:tab w:val="right" w:pos="9026" w:leader="dot"/>
            </w:tabs>
            <w:rPr/>
          </w:pPr>
          <w:hyperlink w:anchor="__RefHeading___Toc2170998_3650668749">
            <w:r>
              <w:rPr>
                <w:webHidden/>
                <w:rStyle w:val="IndexLink"/>
                <w:rtl w:val="true"/>
              </w:rPr>
              <w:t xml:space="preserve">خطبه </w:t>
            </w:r>
            <w:r>
              <w:rPr>
                <w:rStyle w:val="IndexLink"/>
              </w:rPr>
              <w:t>59</w:t>
            </w:r>
            <w:r>
              <w:rPr>
                <w:rStyle w:val="IndexLink"/>
                <w:rtl w:val="true"/>
              </w:rPr>
              <w:tab/>
            </w:r>
            <w:r>
              <w:rPr>
                <w:rStyle w:val="IndexLink"/>
              </w:rPr>
              <w:t>1004</w:t>
            </w:r>
          </w:hyperlink>
        </w:p>
        <w:p>
          <w:pPr>
            <w:pStyle w:val="Contents5"/>
            <w:tabs>
              <w:tab w:val="clear" w:pos="7892"/>
              <w:tab w:val="right" w:pos="9026" w:leader="dot"/>
            </w:tabs>
            <w:rPr/>
          </w:pPr>
          <w:hyperlink w:anchor="__RefHeading___Toc2171000_3650668749">
            <w:r>
              <w:rPr>
                <w:webHidden/>
                <w:rStyle w:val="IndexLink"/>
                <w:rtl w:val="true"/>
              </w:rPr>
              <w:t>اشاره</w:t>
            </w:r>
            <w:r>
              <w:rPr>
                <w:rStyle w:val="IndexLink"/>
                <w:rtl w:val="true"/>
              </w:rPr>
              <w:tab/>
            </w:r>
            <w:r>
              <w:rPr>
                <w:rStyle w:val="IndexLink"/>
              </w:rPr>
              <w:t>1004</w:t>
            </w:r>
          </w:hyperlink>
        </w:p>
        <w:p>
          <w:pPr>
            <w:pStyle w:val="Contents5"/>
            <w:tabs>
              <w:tab w:val="clear" w:pos="7892"/>
              <w:tab w:val="right" w:pos="9026" w:leader="dot"/>
            </w:tabs>
            <w:rPr/>
          </w:pPr>
          <w:hyperlink w:anchor="__RefHeading___Toc2171002_3650668749">
            <w:r>
              <w:rPr>
                <w:webHidden/>
                <w:rStyle w:val="IndexLink"/>
                <w:rtl w:val="true"/>
              </w:rPr>
              <w:t>قتلگاهشان كنار نهر است</w:t>
            </w:r>
            <w:r>
              <w:rPr>
                <w:rStyle w:val="IndexLink"/>
                <w:rtl w:val="true"/>
              </w:rPr>
              <w:tab/>
            </w:r>
            <w:r>
              <w:rPr>
                <w:rStyle w:val="IndexLink"/>
              </w:rPr>
              <w:t>1004</w:t>
            </w:r>
          </w:hyperlink>
        </w:p>
        <w:p>
          <w:pPr>
            <w:pStyle w:val="Contents4"/>
            <w:tabs>
              <w:tab w:val="clear" w:pos="8176"/>
              <w:tab w:val="right" w:pos="9026" w:leader="dot"/>
            </w:tabs>
            <w:rPr/>
          </w:pPr>
          <w:hyperlink w:anchor="__RefHeading___Toc2171004_3650668749">
            <w:r>
              <w:rPr>
                <w:webHidden/>
                <w:rStyle w:val="IndexLink"/>
                <w:rtl w:val="true"/>
              </w:rPr>
              <w:t xml:space="preserve">خطبه </w:t>
            </w:r>
            <w:r>
              <w:rPr>
                <w:rStyle w:val="IndexLink"/>
              </w:rPr>
              <w:t>60</w:t>
            </w:r>
            <w:r>
              <w:rPr>
                <w:rStyle w:val="IndexLink"/>
                <w:rtl w:val="true"/>
              </w:rPr>
              <w:tab/>
            </w:r>
            <w:r>
              <w:rPr>
                <w:rStyle w:val="IndexLink"/>
              </w:rPr>
              <w:t>1004</w:t>
            </w:r>
          </w:hyperlink>
        </w:p>
        <w:p>
          <w:pPr>
            <w:pStyle w:val="Contents4"/>
            <w:tabs>
              <w:tab w:val="clear" w:pos="8176"/>
              <w:tab w:val="right" w:pos="9026" w:leader="dot"/>
            </w:tabs>
            <w:rPr/>
          </w:pPr>
          <w:hyperlink w:anchor="__RefHeading___Toc2171006_3650668749">
            <w:r>
              <w:rPr>
                <w:webHidden/>
                <w:rStyle w:val="IndexLink"/>
                <w:rtl w:val="true"/>
              </w:rPr>
              <w:t xml:space="preserve">خطبه </w:t>
            </w:r>
            <w:r>
              <w:rPr>
                <w:rStyle w:val="IndexLink"/>
              </w:rPr>
              <w:t>61</w:t>
            </w:r>
            <w:r>
              <w:rPr>
                <w:rStyle w:val="IndexLink"/>
                <w:rtl w:val="true"/>
              </w:rPr>
              <w:tab/>
            </w:r>
            <w:r>
              <w:rPr>
                <w:rStyle w:val="IndexLink"/>
              </w:rPr>
              <w:t>1006</w:t>
            </w:r>
          </w:hyperlink>
        </w:p>
        <w:p>
          <w:pPr>
            <w:pStyle w:val="Contents4"/>
            <w:tabs>
              <w:tab w:val="clear" w:pos="8176"/>
              <w:tab w:val="right" w:pos="9026" w:leader="dot"/>
            </w:tabs>
            <w:rPr/>
          </w:pPr>
          <w:hyperlink w:anchor="__RefHeading___Toc2171008_3650668749">
            <w:r>
              <w:rPr>
                <w:webHidden/>
                <w:rStyle w:val="IndexLink"/>
                <w:rtl w:val="true"/>
              </w:rPr>
              <w:t xml:space="preserve">خطبه </w:t>
            </w:r>
            <w:r>
              <w:rPr>
                <w:rStyle w:val="IndexLink"/>
              </w:rPr>
              <w:t>62</w:t>
            </w:r>
            <w:r>
              <w:rPr>
                <w:rStyle w:val="IndexLink"/>
                <w:rtl w:val="true"/>
              </w:rPr>
              <w:tab/>
            </w:r>
            <w:r>
              <w:rPr>
                <w:rStyle w:val="IndexLink"/>
              </w:rPr>
              <w:t>1006</w:t>
            </w:r>
          </w:hyperlink>
        </w:p>
        <w:p>
          <w:pPr>
            <w:pStyle w:val="Contents4"/>
            <w:tabs>
              <w:tab w:val="clear" w:pos="8176"/>
              <w:tab w:val="right" w:pos="9026" w:leader="dot"/>
            </w:tabs>
            <w:rPr/>
          </w:pPr>
          <w:hyperlink w:anchor="__RefHeading___Toc2171010_3650668749">
            <w:r>
              <w:rPr>
                <w:webHidden/>
                <w:rStyle w:val="IndexLink"/>
                <w:rtl w:val="true"/>
              </w:rPr>
              <w:t xml:space="preserve">خطبه </w:t>
            </w:r>
            <w:r>
              <w:rPr>
                <w:rStyle w:val="IndexLink"/>
              </w:rPr>
              <w:t>63</w:t>
            </w:r>
            <w:r>
              <w:rPr>
                <w:rStyle w:val="IndexLink"/>
                <w:rtl w:val="true"/>
              </w:rPr>
              <w:tab/>
            </w:r>
            <w:r>
              <w:rPr>
                <w:rStyle w:val="IndexLink"/>
              </w:rPr>
              <w:t>1006</w:t>
            </w:r>
          </w:hyperlink>
        </w:p>
        <w:p>
          <w:pPr>
            <w:pStyle w:val="Contents4"/>
            <w:tabs>
              <w:tab w:val="clear" w:pos="8176"/>
              <w:tab w:val="right" w:pos="9026" w:leader="dot"/>
            </w:tabs>
            <w:rPr/>
          </w:pPr>
          <w:hyperlink w:anchor="__RefHeading___Toc2171012_3650668749">
            <w:r>
              <w:rPr>
                <w:webHidden/>
                <w:rStyle w:val="IndexLink"/>
                <w:rtl w:val="true"/>
              </w:rPr>
              <w:t xml:space="preserve">خطبه </w:t>
            </w:r>
            <w:r>
              <w:rPr>
                <w:rStyle w:val="IndexLink"/>
              </w:rPr>
              <w:t>64</w:t>
            </w:r>
            <w:r>
              <w:rPr>
                <w:rStyle w:val="IndexLink"/>
                <w:rtl w:val="true"/>
              </w:rPr>
              <w:tab/>
            </w:r>
            <w:r>
              <w:rPr>
                <w:rStyle w:val="IndexLink"/>
              </w:rPr>
              <w:t>1008</w:t>
            </w:r>
          </w:hyperlink>
        </w:p>
        <w:p>
          <w:pPr>
            <w:pStyle w:val="Contents5"/>
            <w:tabs>
              <w:tab w:val="clear" w:pos="7892"/>
              <w:tab w:val="right" w:pos="9026" w:leader="dot"/>
            </w:tabs>
            <w:rPr/>
          </w:pPr>
          <w:hyperlink w:anchor="__RefHeading___Toc2171014_3650668749">
            <w:r>
              <w:rPr>
                <w:webHidden/>
                <w:rStyle w:val="IndexLink"/>
                <w:rtl w:val="true"/>
              </w:rPr>
              <w:t>اشاره</w:t>
            </w:r>
            <w:r>
              <w:rPr>
                <w:rStyle w:val="IndexLink"/>
                <w:rtl w:val="true"/>
              </w:rPr>
              <w:tab/>
            </w:r>
            <w:r>
              <w:rPr>
                <w:rStyle w:val="IndexLink"/>
              </w:rPr>
              <w:t>1008</w:t>
            </w:r>
          </w:hyperlink>
        </w:p>
        <w:p>
          <w:pPr>
            <w:pStyle w:val="Contents5"/>
            <w:tabs>
              <w:tab w:val="clear" w:pos="7892"/>
              <w:tab w:val="right" w:pos="9026" w:leader="dot"/>
            </w:tabs>
            <w:rPr/>
          </w:pPr>
          <w:hyperlink w:anchor="__RefHeading___Toc2171016_3650668749">
            <w:r>
              <w:rPr>
                <w:webHidden/>
                <w:rStyle w:val="IndexLink"/>
                <w:rtl w:val="true"/>
              </w:rPr>
              <w:t>بدانيد بيهوده آفريده نشده‌ايد</w:t>
            </w:r>
            <w:r>
              <w:rPr>
                <w:rStyle w:val="IndexLink"/>
                <w:rtl w:val="true"/>
              </w:rPr>
              <w:t>!</w:t>
              <w:tab/>
            </w:r>
            <w:r>
              <w:rPr>
                <w:rStyle w:val="IndexLink"/>
              </w:rPr>
              <w:t>1008</w:t>
            </w:r>
          </w:hyperlink>
        </w:p>
        <w:p>
          <w:pPr>
            <w:pStyle w:val="Contents4"/>
            <w:tabs>
              <w:tab w:val="clear" w:pos="8176"/>
              <w:tab w:val="right" w:pos="9026" w:leader="dot"/>
            </w:tabs>
            <w:rPr/>
          </w:pPr>
          <w:hyperlink w:anchor="__RefHeading___Toc2171018_3650668749">
            <w:r>
              <w:rPr>
                <w:webHidden/>
                <w:rStyle w:val="IndexLink"/>
                <w:rtl w:val="true"/>
              </w:rPr>
              <w:t xml:space="preserve">خطبه </w:t>
            </w:r>
            <w:r>
              <w:rPr>
                <w:rStyle w:val="IndexLink"/>
              </w:rPr>
              <w:t>65</w:t>
            </w:r>
            <w:r>
              <w:rPr>
                <w:rStyle w:val="IndexLink"/>
                <w:rtl w:val="true"/>
              </w:rPr>
              <w:tab/>
            </w:r>
            <w:r>
              <w:rPr>
                <w:rStyle w:val="IndexLink"/>
              </w:rPr>
              <w:t>1010</w:t>
            </w:r>
          </w:hyperlink>
        </w:p>
        <w:p>
          <w:pPr>
            <w:pStyle w:val="Contents4"/>
            <w:tabs>
              <w:tab w:val="clear" w:pos="8176"/>
              <w:tab w:val="right" w:pos="9026" w:leader="dot"/>
            </w:tabs>
            <w:rPr/>
          </w:pPr>
          <w:hyperlink w:anchor="__RefHeading___Toc2171020_3650668749">
            <w:r>
              <w:rPr>
                <w:webHidden/>
                <w:rStyle w:val="IndexLink"/>
                <w:rtl w:val="true"/>
              </w:rPr>
              <w:t xml:space="preserve">خطبه </w:t>
            </w:r>
            <w:r>
              <w:rPr>
                <w:rStyle w:val="IndexLink"/>
              </w:rPr>
              <w:t>66</w:t>
            </w:r>
            <w:r>
              <w:rPr>
                <w:rStyle w:val="IndexLink"/>
                <w:rtl w:val="true"/>
              </w:rPr>
              <w:tab/>
            </w:r>
            <w:r>
              <w:rPr>
                <w:rStyle w:val="IndexLink"/>
              </w:rPr>
              <w:t>1012</w:t>
            </w:r>
          </w:hyperlink>
        </w:p>
        <w:p>
          <w:pPr>
            <w:pStyle w:val="Contents4"/>
            <w:tabs>
              <w:tab w:val="clear" w:pos="8176"/>
              <w:tab w:val="right" w:pos="9026" w:leader="dot"/>
            </w:tabs>
            <w:rPr/>
          </w:pPr>
          <w:hyperlink w:anchor="__RefHeading___Toc2171022_3650668749">
            <w:r>
              <w:rPr>
                <w:webHidden/>
                <w:rStyle w:val="IndexLink"/>
                <w:rtl w:val="true"/>
              </w:rPr>
              <w:t xml:space="preserve">خطبه </w:t>
            </w:r>
            <w:r>
              <w:rPr>
                <w:rStyle w:val="IndexLink"/>
              </w:rPr>
              <w:t>67</w:t>
            </w:r>
            <w:r>
              <w:rPr>
                <w:rStyle w:val="IndexLink"/>
                <w:rtl w:val="true"/>
              </w:rPr>
              <w:tab/>
            </w:r>
            <w:r>
              <w:rPr>
                <w:rStyle w:val="IndexLink"/>
              </w:rPr>
              <w:t>1012</w:t>
            </w:r>
          </w:hyperlink>
        </w:p>
        <w:p>
          <w:pPr>
            <w:pStyle w:val="Contents4"/>
            <w:tabs>
              <w:tab w:val="clear" w:pos="8176"/>
              <w:tab w:val="right" w:pos="9026" w:leader="dot"/>
            </w:tabs>
            <w:rPr/>
          </w:pPr>
          <w:hyperlink w:anchor="__RefHeading___Toc2171024_3650668749">
            <w:r>
              <w:rPr>
                <w:webHidden/>
                <w:rStyle w:val="IndexLink"/>
                <w:rtl w:val="true"/>
              </w:rPr>
              <w:t xml:space="preserve">خطبه </w:t>
            </w:r>
            <w:r>
              <w:rPr>
                <w:rStyle w:val="IndexLink"/>
              </w:rPr>
              <w:t>68</w:t>
            </w:r>
            <w:r>
              <w:rPr>
                <w:rStyle w:val="IndexLink"/>
                <w:rtl w:val="true"/>
              </w:rPr>
              <w:tab/>
            </w:r>
            <w:r>
              <w:rPr>
                <w:rStyle w:val="IndexLink"/>
              </w:rPr>
              <w:t>1014</w:t>
            </w:r>
          </w:hyperlink>
        </w:p>
        <w:p>
          <w:pPr>
            <w:pStyle w:val="Contents4"/>
            <w:tabs>
              <w:tab w:val="clear" w:pos="8176"/>
              <w:tab w:val="right" w:pos="9026" w:leader="dot"/>
            </w:tabs>
            <w:rPr/>
          </w:pPr>
          <w:hyperlink w:anchor="__RefHeading___Toc2171026_3650668749">
            <w:r>
              <w:rPr>
                <w:webHidden/>
                <w:rStyle w:val="IndexLink"/>
                <w:rtl w:val="true"/>
              </w:rPr>
              <w:t xml:space="preserve">خطبه </w:t>
            </w:r>
            <w:r>
              <w:rPr>
                <w:rStyle w:val="IndexLink"/>
              </w:rPr>
              <w:t>69</w:t>
            </w:r>
            <w:r>
              <w:rPr>
                <w:rStyle w:val="IndexLink"/>
                <w:rtl w:val="true"/>
              </w:rPr>
              <w:tab/>
            </w:r>
            <w:r>
              <w:rPr>
                <w:rStyle w:val="IndexLink"/>
              </w:rPr>
              <w:t>1014</w:t>
            </w:r>
          </w:hyperlink>
        </w:p>
        <w:p>
          <w:pPr>
            <w:pStyle w:val="Contents4"/>
            <w:tabs>
              <w:tab w:val="clear" w:pos="8176"/>
              <w:tab w:val="right" w:pos="9026" w:leader="dot"/>
            </w:tabs>
            <w:rPr/>
          </w:pPr>
          <w:hyperlink w:anchor="__RefHeading___Toc2171028_3650668749">
            <w:r>
              <w:rPr>
                <w:webHidden/>
                <w:rStyle w:val="IndexLink"/>
                <w:rtl w:val="true"/>
              </w:rPr>
              <w:t xml:space="preserve">خطبه </w:t>
            </w:r>
            <w:r>
              <w:rPr>
                <w:rStyle w:val="IndexLink"/>
              </w:rPr>
              <w:t>70</w:t>
            </w:r>
            <w:r>
              <w:rPr>
                <w:rStyle w:val="IndexLink"/>
                <w:rtl w:val="true"/>
              </w:rPr>
              <w:tab/>
            </w:r>
            <w:r>
              <w:rPr>
                <w:rStyle w:val="IndexLink"/>
              </w:rPr>
              <w:t>1016</w:t>
            </w:r>
          </w:hyperlink>
        </w:p>
        <w:p>
          <w:pPr>
            <w:pStyle w:val="Contents4"/>
            <w:tabs>
              <w:tab w:val="clear" w:pos="8176"/>
              <w:tab w:val="right" w:pos="9026" w:leader="dot"/>
            </w:tabs>
            <w:rPr/>
          </w:pPr>
          <w:hyperlink w:anchor="__RefHeading___Toc2171030_3650668749">
            <w:r>
              <w:rPr>
                <w:webHidden/>
                <w:rStyle w:val="IndexLink"/>
                <w:rtl w:val="true"/>
              </w:rPr>
              <w:t xml:space="preserve">خطبه </w:t>
            </w:r>
            <w:r>
              <w:rPr>
                <w:rStyle w:val="IndexLink"/>
              </w:rPr>
              <w:t>71</w:t>
            </w:r>
            <w:r>
              <w:rPr>
                <w:rStyle w:val="IndexLink"/>
                <w:rtl w:val="true"/>
              </w:rPr>
              <w:tab/>
            </w:r>
            <w:r>
              <w:rPr>
                <w:rStyle w:val="IndexLink"/>
              </w:rPr>
              <w:t>1018</w:t>
            </w:r>
          </w:hyperlink>
        </w:p>
        <w:p>
          <w:pPr>
            <w:pStyle w:val="Contents4"/>
            <w:tabs>
              <w:tab w:val="clear" w:pos="8176"/>
              <w:tab w:val="right" w:pos="9026" w:leader="dot"/>
            </w:tabs>
            <w:rPr/>
          </w:pPr>
          <w:hyperlink w:anchor="__RefHeading___Toc2171032_3650668749">
            <w:r>
              <w:rPr>
                <w:webHidden/>
                <w:rStyle w:val="IndexLink"/>
                <w:rtl w:val="true"/>
              </w:rPr>
              <w:t xml:space="preserve">خطبه </w:t>
            </w:r>
            <w:r>
              <w:rPr>
                <w:rStyle w:val="IndexLink"/>
              </w:rPr>
              <w:t>72</w:t>
            </w:r>
            <w:r>
              <w:rPr>
                <w:rStyle w:val="IndexLink"/>
                <w:rtl w:val="true"/>
              </w:rPr>
              <w:tab/>
            </w:r>
            <w:r>
              <w:rPr>
                <w:rStyle w:val="IndexLink"/>
              </w:rPr>
              <w:t>1018</w:t>
            </w:r>
          </w:hyperlink>
        </w:p>
        <w:p>
          <w:pPr>
            <w:pStyle w:val="Contents5"/>
            <w:tabs>
              <w:tab w:val="clear" w:pos="7892"/>
              <w:tab w:val="right" w:pos="9026" w:leader="dot"/>
            </w:tabs>
            <w:rPr/>
          </w:pPr>
          <w:hyperlink w:anchor="__RefHeading___Toc2171034_3650668749">
            <w:r>
              <w:rPr>
                <w:webHidden/>
                <w:rStyle w:val="IndexLink"/>
                <w:rtl w:val="true"/>
              </w:rPr>
              <w:t>اشاره</w:t>
            </w:r>
            <w:r>
              <w:rPr>
                <w:rStyle w:val="IndexLink"/>
                <w:rtl w:val="true"/>
              </w:rPr>
              <w:tab/>
            </w:r>
            <w:r>
              <w:rPr>
                <w:rStyle w:val="IndexLink"/>
              </w:rPr>
              <w:t>1018</w:t>
            </w:r>
          </w:hyperlink>
        </w:p>
        <w:p>
          <w:pPr>
            <w:pStyle w:val="Contents5"/>
            <w:tabs>
              <w:tab w:val="clear" w:pos="7892"/>
              <w:tab w:val="right" w:pos="9026" w:leader="dot"/>
            </w:tabs>
            <w:rPr/>
          </w:pPr>
          <w:hyperlink w:anchor="__RefHeading___Toc2171036_3650668749">
            <w:r>
              <w:rPr>
                <w:webHidden/>
                <w:rStyle w:val="IndexLink"/>
                <w:rtl w:val="true"/>
              </w:rPr>
              <w:t>صفات خدا</w:t>
            </w:r>
            <w:r>
              <w:rPr>
                <w:rStyle w:val="IndexLink"/>
                <w:rtl w:val="true"/>
              </w:rPr>
              <w:tab/>
            </w:r>
            <w:r>
              <w:rPr>
                <w:rStyle w:val="IndexLink"/>
              </w:rPr>
              <w:t>1018</w:t>
            </w:r>
          </w:hyperlink>
        </w:p>
        <w:p>
          <w:pPr>
            <w:pStyle w:val="Contents5"/>
            <w:tabs>
              <w:tab w:val="clear" w:pos="7892"/>
              <w:tab w:val="right" w:pos="9026" w:leader="dot"/>
            </w:tabs>
            <w:rPr/>
          </w:pPr>
          <w:hyperlink w:anchor="__RefHeading___Toc2171038_3650668749">
            <w:r>
              <w:rPr>
                <w:webHidden/>
                <w:rStyle w:val="IndexLink"/>
                <w:rtl w:val="true"/>
              </w:rPr>
              <w:t>صفت پيامبر</w:t>
            </w:r>
            <w:r>
              <w:rPr>
                <w:rStyle w:val="IndexLink"/>
                <w:rtl w:val="true"/>
              </w:rPr>
              <w:tab/>
            </w:r>
            <w:r>
              <w:rPr>
                <w:rStyle w:val="IndexLink"/>
              </w:rPr>
              <w:t>1020</w:t>
            </w:r>
          </w:hyperlink>
        </w:p>
        <w:p>
          <w:pPr>
            <w:pStyle w:val="Contents5"/>
            <w:tabs>
              <w:tab w:val="clear" w:pos="7892"/>
              <w:tab w:val="right" w:pos="9026" w:leader="dot"/>
            </w:tabs>
            <w:rPr/>
          </w:pPr>
          <w:hyperlink w:anchor="__RefHeading___Toc2171040_3650668749">
            <w:r>
              <w:rPr>
                <w:webHidden/>
                <w:rStyle w:val="IndexLink"/>
                <w:rtl w:val="true"/>
              </w:rPr>
              <w:t>دعا براى پيامبر صلى الله عليه و آله</w:t>
            </w:r>
            <w:r>
              <w:rPr>
                <w:rStyle w:val="IndexLink"/>
                <w:rtl w:val="true"/>
              </w:rPr>
              <w:tab/>
            </w:r>
            <w:r>
              <w:rPr>
                <w:rStyle w:val="IndexLink"/>
              </w:rPr>
              <w:t>1020</w:t>
            </w:r>
          </w:hyperlink>
        </w:p>
        <w:p>
          <w:pPr>
            <w:pStyle w:val="Contents4"/>
            <w:tabs>
              <w:tab w:val="clear" w:pos="8176"/>
              <w:tab w:val="right" w:pos="9026" w:leader="dot"/>
            </w:tabs>
            <w:rPr/>
          </w:pPr>
          <w:hyperlink w:anchor="__RefHeading___Toc2171042_3650668749">
            <w:r>
              <w:rPr>
                <w:webHidden/>
                <w:rStyle w:val="IndexLink"/>
                <w:rtl w:val="true"/>
              </w:rPr>
              <w:t xml:space="preserve">خطبه </w:t>
            </w:r>
            <w:r>
              <w:rPr>
                <w:rStyle w:val="IndexLink"/>
              </w:rPr>
              <w:t>73</w:t>
            </w:r>
            <w:r>
              <w:rPr>
                <w:rStyle w:val="IndexLink"/>
                <w:rtl w:val="true"/>
              </w:rPr>
              <w:tab/>
            </w:r>
            <w:r>
              <w:rPr>
                <w:rStyle w:val="IndexLink"/>
              </w:rPr>
              <w:t>1022</w:t>
            </w:r>
          </w:hyperlink>
        </w:p>
        <w:p>
          <w:pPr>
            <w:pStyle w:val="Contents4"/>
            <w:tabs>
              <w:tab w:val="clear" w:pos="8176"/>
              <w:tab w:val="right" w:pos="9026" w:leader="dot"/>
            </w:tabs>
            <w:rPr/>
          </w:pPr>
          <w:hyperlink w:anchor="__RefHeading___Toc2171044_3650668749">
            <w:r>
              <w:rPr>
                <w:webHidden/>
                <w:rStyle w:val="IndexLink"/>
                <w:rtl w:val="true"/>
              </w:rPr>
              <w:t xml:space="preserve">خطبه </w:t>
            </w:r>
            <w:r>
              <w:rPr>
                <w:rStyle w:val="IndexLink"/>
              </w:rPr>
              <w:t>74</w:t>
            </w:r>
            <w:r>
              <w:rPr>
                <w:rStyle w:val="IndexLink"/>
                <w:rtl w:val="true"/>
              </w:rPr>
              <w:tab/>
            </w:r>
            <w:r>
              <w:rPr>
                <w:rStyle w:val="IndexLink"/>
              </w:rPr>
              <w:t>1022</w:t>
            </w:r>
          </w:hyperlink>
        </w:p>
        <w:p>
          <w:pPr>
            <w:pStyle w:val="Contents5"/>
            <w:tabs>
              <w:tab w:val="clear" w:pos="7892"/>
              <w:tab w:val="right" w:pos="9026" w:leader="dot"/>
            </w:tabs>
            <w:rPr/>
          </w:pPr>
          <w:hyperlink w:anchor="__RefHeading___Toc2171046_3650668749">
            <w:r>
              <w:rPr>
                <w:webHidden/>
                <w:rStyle w:val="IndexLink"/>
                <w:rtl w:val="true"/>
              </w:rPr>
              <w:t>اشاره</w:t>
            </w:r>
            <w:r>
              <w:rPr>
                <w:rStyle w:val="IndexLink"/>
                <w:rtl w:val="true"/>
              </w:rPr>
              <w:tab/>
            </w:r>
            <w:r>
              <w:rPr>
                <w:rStyle w:val="IndexLink"/>
              </w:rPr>
              <w:t>1022</w:t>
            </w:r>
          </w:hyperlink>
        </w:p>
        <w:p>
          <w:pPr>
            <w:pStyle w:val="Contents5"/>
            <w:tabs>
              <w:tab w:val="clear" w:pos="7892"/>
              <w:tab w:val="right" w:pos="9026" w:leader="dot"/>
            </w:tabs>
            <w:rPr/>
          </w:pPr>
          <w:hyperlink w:anchor="__RefHeading___Toc2171048_3650668749">
            <w:r>
              <w:rPr>
                <w:webHidden/>
                <w:rStyle w:val="IndexLink"/>
                <w:rtl w:val="true"/>
              </w:rPr>
              <w:t xml:space="preserve">از همه شايسته ترم امّا </w:t>
            </w:r>
            <w:r>
              <w:rPr>
                <w:rStyle w:val="IndexLink"/>
                <w:rtl w:val="true"/>
              </w:rPr>
              <w:t>...</w:t>
              <w:tab/>
            </w:r>
            <w:r>
              <w:rPr>
                <w:rStyle w:val="IndexLink"/>
              </w:rPr>
              <w:t>1022</w:t>
            </w:r>
          </w:hyperlink>
        </w:p>
        <w:p>
          <w:pPr>
            <w:pStyle w:val="Contents4"/>
            <w:tabs>
              <w:tab w:val="clear" w:pos="8176"/>
              <w:tab w:val="right" w:pos="9026" w:leader="dot"/>
            </w:tabs>
            <w:rPr/>
          </w:pPr>
          <w:hyperlink w:anchor="__RefHeading___Toc2171050_3650668749">
            <w:r>
              <w:rPr>
                <w:webHidden/>
                <w:rStyle w:val="IndexLink"/>
                <w:rtl w:val="true"/>
              </w:rPr>
              <w:t xml:space="preserve">خطبه </w:t>
            </w:r>
            <w:r>
              <w:rPr>
                <w:rStyle w:val="IndexLink"/>
              </w:rPr>
              <w:t>75</w:t>
            </w:r>
            <w:r>
              <w:rPr>
                <w:rStyle w:val="IndexLink"/>
                <w:rtl w:val="true"/>
              </w:rPr>
              <w:tab/>
            </w:r>
            <w:r>
              <w:rPr>
                <w:rStyle w:val="IndexLink"/>
              </w:rPr>
              <w:t>1024</w:t>
            </w:r>
          </w:hyperlink>
        </w:p>
        <w:p>
          <w:pPr>
            <w:pStyle w:val="Contents4"/>
            <w:tabs>
              <w:tab w:val="clear" w:pos="8176"/>
              <w:tab w:val="right" w:pos="9026" w:leader="dot"/>
            </w:tabs>
            <w:rPr/>
          </w:pPr>
          <w:hyperlink w:anchor="__RefHeading___Toc2171052_3650668749">
            <w:r>
              <w:rPr>
                <w:webHidden/>
                <w:rStyle w:val="IndexLink"/>
                <w:rtl w:val="true"/>
              </w:rPr>
              <w:t xml:space="preserve">خطبه </w:t>
            </w:r>
            <w:r>
              <w:rPr>
                <w:rStyle w:val="IndexLink"/>
              </w:rPr>
              <w:t>76</w:t>
            </w:r>
            <w:r>
              <w:rPr>
                <w:rStyle w:val="IndexLink"/>
                <w:rtl w:val="true"/>
              </w:rPr>
              <w:tab/>
            </w:r>
            <w:r>
              <w:rPr>
                <w:rStyle w:val="IndexLink"/>
              </w:rPr>
              <w:t>1024</w:t>
            </w:r>
          </w:hyperlink>
        </w:p>
        <w:p>
          <w:pPr>
            <w:pStyle w:val="Contents4"/>
            <w:tabs>
              <w:tab w:val="clear" w:pos="8176"/>
              <w:tab w:val="right" w:pos="9026" w:leader="dot"/>
            </w:tabs>
            <w:rPr/>
          </w:pPr>
          <w:hyperlink w:anchor="__RefHeading___Toc2171054_3650668749">
            <w:r>
              <w:rPr>
                <w:webHidden/>
                <w:rStyle w:val="IndexLink"/>
                <w:rtl w:val="true"/>
              </w:rPr>
              <w:t xml:space="preserve">خطبه </w:t>
            </w:r>
            <w:r>
              <w:rPr>
                <w:rStyle w:val="IndexLink"/>
              </w:rPr>
              <w:t>77</w:t>
            </w:r>
            <w:r>
              <w:rPr>
                <w:rStyle w:val="IndexLink"/>
                <w:rtl w:val="true"/>
              </w:rPr>
              <w:tab/>
            </w:r>
            <w:r>
              <w:rPr>
                <w:rStyle w:val="IndexLink"/>
              </w:rPr>
              <w:t>1026</w:t>
            </w:r>
          </w:hyperlink>
        </w:p>
        <w:p>
          <w:pPr>
            <w:pStyle w:val="Contents4"/>
            <w:tabs>
              <w:tab w:val="clear" w:pos="8176"/>
              <w:tab w:val="right" w:pos="9026" w:leader="dot"/>
            </w:tabs>
            <w:rPr/>
          </w:pPr>
          <w:hyperlink w:anchor="__RefHeading___Toc2171056_3650668749">
            <w:r>
              <w:rPr>
                <w:webHidden/>
                <w:rStyle w:val="IndexLink"/>
                <w:rtl w:val="true"/>
              </w:rPr>
              <w:t xml:space="preserve">خطبه </w:t>
            </w:r>
            <w:r>
              <w:rPr>
                <w:rStyle w:val="IndexLink"/>
              </w:rPr>
              <w:t>78</w:t>
            </w:r>
            <w:r>
              <w:rPr>
                <w:rStyle w:val="IndexLink"/>
                <w:rtl w:val="true"/>
              </w:rPr>
              <w:tab/>
            </w:r>
            <w:r>
              <w:rPr>
                <w:rStyle w:val="IndexLink"/>
              </w:rPr>
              <w:t>1026</w:t>
            </w:r>
          </w:hyperlink>
        </w:p>
        <w:p>
          <w:pPr>
            <w:pStyle w:val="Contents4"/>
            <w:tabs>
              <w:tab w:val="clear" w:pos="8176"/>
              <w:tab w:val="right" w:pos="9026" w:leader="dot"/>
            </w:tabs>
            <w:rPr/>
          </w:pPr>
          <w:hyperlink w:anchor="__RefHeading___Toc2171058_3650668749">
            <w:r>
              <w:rPr>
                <w:webHidden/>
                <w:rStyle w:val="IndexLink"/>
                <w:rtl w:val="true"/>
              </w:rPr>
              <w:t xml:space="preserve">خطبه </w:t>
            </w:r>
            <w:r>
              <w:rPr>
                <w:rStyle w:val="IndexLink"/>
              </w:rPr>
              <w:t>79</w:t>
            </w:r>
            <w:r>
              <w:rPr>
                <w:rStyle w:val="IndexLink"/>
                <w:rtl w:val="true"/>
              </w:rPr>
              <w:tab/>
            </w:r>
            <w:r>
              <w:rPr>
                <w:rStyle w:val="IndexLink"/>
              </w:rPr>
              <w:t>1028</w:t>
            </w:r>
          </w:hyperlink>
        </w:p>
        <w:p>
          <w:pPr>
            <w:pStyle w:val="Contents4"/>
            <w:tabs>
              <w:tab w:val="clear" w:pos="8176"/>
              <w:tab w:val="right" w:pos="9026" w:leader="dot"/>
            </w:tabs>
            <w:rPr/>
          </w:pPr>
          <w:hyperlink w:anchor="__RefHeading___Toc2171060_3650668749">
            <w:r>
              <w:rPr>
                <w:webHidden/>
                <w:rStyle w:val="IndexLink"/>
                <w:rtl w:val="true"/>
              </w:rPr>
              <w:t xml:space="preserve">خطبه </w:t>
            </w:r>
            <w:r>
              <w:rPr>
                <w:rStyle w:val="IndexLink"/>
              </w:rPr>
              <w:t>80</w:t>
            </w:r>
            <w:r>
              <w:rPr>
                <w:rStyle w:val="IndexLink"/>
                <w:rtl w:val="true"/>
              </w:rPr>
              <w:tab/>
            </w:r>
            <w:r>
              <w:rPr>
                <w:rStyle w:val="IndexLink"/>
              </w:rPr>
              <w:t>1028</w:t>
            </w:r>
          </w:hyperlink>
        </w:p>
        <w:p>
          <w:pPr>
            <w:pStyle w:val="Contents4"/>
            <w:tabs>
              <w:tab w:val="clear" w:pos="8176"/>
              <w:tab w:val="right" w:pos="9026" w:leader="dot"/>
            </w:tabs>
            <w:rPr/>
          </w:pPr>
          <w:hyperlink w:anchor="__RefHeading___Toc2171062_3650668749">
            <w:r>
              <w:rPr>
                <w:webHidden/>
                <w:rStyle w:val="IndexLink"/>
                <w:rtl w:val="true"/>
              </w:rPr>
              <w:t xml:space="preserve">خطبه </w:t>
            </w:r>
            <w:r>
              <w:rPr>
                <w:rStyle w:val="IndexLink"/>
              </w:rPr>
              <w:t>81</w:t>
            </w:r>
            <w:r>
              <w:rPr>
                <w:rStyle w:val="IndexLink"/>
                <w:rtl w:val="true"/>
              </w:rPr>
              <w:tab/>
            </w:r>
            <w:r>
              <w:rPr>
                <w:rStyle w:val="IndexLink"/>
              </w:rPr>
              <w:t>1030</w:t>
            </w:r>
          </w:hyperlink>
        </w:p>
        <w:p>
          <w:pPr>
            <w:pStyle w:val="Contents4"/>
            <w:tabs>
              <w:tab w:val="clear" w:pos="8176"/>
              <w:tab w:val="right" w:pos="9026" w:leader="dot"/>
            </w:tabs>
            <w:rPr/>
          </w:pPr>
          <w:hyperlink w:anchor="__RefHeading___Toc2171064_3650668749">
            <w:r>
              <w:rPr>
                <w:webHidden/>
                <w:rStyle w:val="IndexLink"/>
                <w:rtl w:val="true"/>
              </w:rPr>
              <w:t xml:space="preserve">خطبه </w:t>
            </w:r>
            <w:r>
              <w:rPr>
                <w:rStyle w:val="IndexLink"/>
              </w:rPr>
              <w:t>82</w:t>
            </w:r>
            <w:r>
              <w:rPr>
                <w:rStyle w:val="IndexLink"/>
                <w:rtl w:val="true"/>
              </w:rPr>
              <w:tab/>
            </w:r>
            <w:r>
              <w:rPr>
                <w:rStyle w:val="IndexLink"/>
              </w:rPr>
              <w:t>1030</w:t>
            </w:r>
          </w:hyperlink>
        </w:p>
        <w:p>
          <w:pPr>
            <w:pStyle w:val="Contents4"/>
            <w:tabs>
              <w:tab w:val="clear" w:pos="8176"/>
              <w:tab w:val="right" w:pos="9026" w:leader="dot"/>
            </w:tabs>
            <w:rPr/>
          </w:pPr>
          <w:hyperlink w:anchor="__RefHeading___Toc2171066_3650668749">
            <w:r>
              <w:rPr>
                <w:webHidden/>
                <w:rStyle w:val="IndexLink"/>
                <w:rtl w:val="true"/>
              </w:rPr>
              <w:t xml:space="preserve">خطبه </w:t>
            </w:r>
            <w:r>
              <w:rPr>
                <w:rStyle w:val="IndexLink"/>
              </w:rPr>
              <w:t>83</w:t>
            </w:r>
            <w:r>
              <w:rPr>
                <w:rStyle w:val="IndexLink"/>
                <w:rtl w:val="true"/>
              </w:rPr>
              <w:tab/>
            </w:r>
            <w:r>
              <w:rPr>
                <w:rStyle w:val="IndexLink"/>
              </w:rPr>
              <w:t>1032</w:t>
            </w:r>
          </w:hyperlink>
        </w:p>
        <w:p>
          <w:pPr>
            <w:pStyle w:val="Contents5"/>
            <w:tabs>
              <w:tab w:val="clear" w:pos="7892"/>
              <w:tab w:val="right" w:pos="9026" w:leader="dot"/>
            </w:tabs>
            <w:rPr/>
          </w:pPr>
          <w:hyperlink w:anchor="__RefHeading___Toc2171068_3650668749">
            <w:r>
              <w:rPr>
                <w:webHidden/>
                <w:rStyle w:val="IndexLink"/>
                <w:rtl w:val="true"/>
              </w:rPr>
              <w:t>اشاره</w:t>
            </w:r>
            <w:r>
              <w:rPr>
                <w:rStyle w:val="IndexLink"/>
                <w:rtl w:val="true"/>
              </w:rPr>
              <w:tab/>
            </w:r>
            <w:r>
              <w:rPr>
                <w:rStyle w:val="IndexLink"/>
              </w:rPr>
              <w:t>1032</w:t>
            </w:r>
          </w:hyperlink>
        </w:p>
        <w:p>
          <w:pPr>
            <w:pStyle w:val="Contents5"/>
            <w:tabs>
              <w:tab w:val="clear" w:pos="7892"/>
              <w:tab w:val="right" w:pos="9026" w:leader="dot"/>
            </w:tabs>
            <w:rPr/>
          </w:pPr>
          <w:hyperlink w:anchor="__RefHeading___Toc2171070_3650668749">
            <w:r>
              <w:rPr>
                <w:webHidden/>
                <w:rStyle w:val="IndexLink"/>
                <w:rtl w:val="true"/>
              </w:rPr>
              <w:t>صفات خدا</w:t>
            </w:r>
            <w:r>
              <w:rPr>
                <w:rStyle w:val="IndexLink"/>
                <w:rtl w:val="true"/>
              </w:rPr>
              <w:tab/>
            </w:r>
            <w:r>
              <w:rPr>
                <w:rStyle w:val="IndexLink"/>
              </w:rPr>
              <w:t>1032</w:t>
            </w:r>
          </w:hyperlink>
        </w:p>
        <w:p>
          <w:pPr>
            <w:pStyle w:val="Contents5"/>
            <w:tabs>
              <w:tab w:val="clear" w:pos="7892"/>
              <w:tab w:val="right" w:pos="9026" w:leader="dot"/>
            </w:tabs>
            <w:rPr/>
          </w:pPr>
          <w:hyperlink w:anchor="__RefHeading___Toc2171072_3650668749">
            <w:r>
              <w:rPr>
                <w:webHidden/>
                <w:rStyle w:val="IndexLink"/>
                <w:rtl w:val="true"/>
              </w:rPr>
              <w:t>توصيه به پرهيزكارى</w:t>
            </w:r>
            <w:r>
              <w:rPr>
                <w:rStyle w:val="IndexLink"/>
                <w:rtl w:val="true"/>
              </w:rPr>
              <w:tab/>
            </w:r>
            <w:r>
              <w:rPr>
                <w:rStyle w:val="IndexLink"/>
              </w:rPr>
              <w:t>1032</w:t>
            </w:r>
          </w:hyperlink>
        </w:p>
        <w:p>
          <w:pPr>
            <w:pStyle w:val="Contents5"/>
            <w:tabs>
              <w:tab w:val="clear" w:pos="7892"/>
              <w:tab w:val="right" w:pos="9026" w:leader="dot"/>
            </w:tabs>
            <w:rPr/>
          </w:pPr>
          <w:hyperlink w:anchor="__RefHeading___Toc2171074_3650668749">
            <w:r>
              <w:rPr>
                <w:webHidden/>
                <w:rStyle w:val="IndexLink"/>
                <w:rtl w:val="true"/>
              </w:rPr>
              <w:t>دگرگونيهاى دنيا</w:t>
            </w:r>
            <w:r>
              <w:rPr>
                <w:rStyle w:val="IndexLink"/>
                <w:rtl w:val="true"/>
              </w:rPr>
              <w:tab/>
            </w:r>
            <w:r>
              <w:rPr>
                <w:rStyle w:val="IndexLink"/>
              </w:rPr>
              <w:t>1034</w:t>
            </w:r>
          </w:hyperlink>
        </w:p>
        <w:p>
          <w:pPr>
            <w:pStyle w:val="Contents5"/>
            <w:tabs>
              <w:tab w:val="clear" w:pos="7892"/>
              <w:tab w:val="right" w:pos="9026" w:leader="dot"/>
            </w:tabs>
            <w:rPr/>
          </w:pPr>
          <w:hyperlink w:anchor="__RefHeading___Toc2171076_3650668749">
            <w:r>
              <w:rPr>
                <w:webHidden/>
                <w:rStyle w:val="IndexLink"/>
                <w:rtl w:val="true"/>
              </w:rPr>
              <w:t>رستاخيز</w:t>
            </w:r>
            <w:r>
              <w:rPr>
                <w:rStyle w:val="IndexLink"/>
                <w:rtl w:val="true"/>
              </w:rPr>
              <w:tab/>
            </w:r>
            <w:r>
              <w:rPr>
                <w:rStyle w:val="IndexLink"/>
              </w:rPr>
              <w:t>1034</w:t>
            </w:r>
          </w:hyperlink>
        </w:p>
        <w:p>
          <w:pPr>
            <w:pStyle w:val="Contents5"/>
            <w:tabs>
              <w:tab w:val="clear" w:pos="7892"/>
              <w:tab w:val="right" w:pos="9026" w:leader="dot"/>
            </w:tabs>
            <w:rPr/>
          </w:pPr>
          <w:hyperlink w:anchor="__RefHeading___Toc2171078_3650668749">
            <w:r>
              <w:rPr>
                <w:webHidden/>
                <w:rStyle w:val="IndexLink"/>
                <w:rtl w:val="true"/>
              </w:rPr>
              <w:t>آگاهى بندگان</w:t>
            </w:r>
            <w:r>
              <w:rPr>
                <w:rStyle w:val="IndexLink"/>
                <w:rtl w:val="true"/>
              </w:rPr>
              <w:tab/>
            </w:r>
            <w:r>
              <w:rPr>
                <w:rStyle w:val="IndexLink"/>
              </w:rPr>
              <w:t>1036</w:t>
            </w:r>
          </w:hyperlink>
        </w:p>
        <w:p>
          <w:pPr>
            <w:pStyle w:val="Contents5"/>
            <w:tabs>
              <w:tab w:val="clear" w:pos="7892"/>
              <w:tab w:val="right" w:pos="9026" w:leader="dot"/>
            </w:tabs>
            <w:rPr/>
          </w:pPr>
          <w:hyperlink w:anchor="__RefHeading___Toc2171080_3650668749">
            <w:r>
              <w:rPr>
                <w:webHidden/>
                <w:rStyle w:val="IndexLink"/>
                <w:rtl w:val="true"/>
              </w:rPr>
              <w:t>چه مثلهاى رسايى</w:t>
            </w:r>
            <w:r>
              <w:rPr>
                <w:rStyle w:val="IndexLink"/>
                <w:rtl w:val="true"/>
              </w:rPr>
              <w:tab/>
            </w:r>
            <w:r>
              <w:rPr>
                <w:rStyle w:val="IndexLink"/>
              </w:rPr>
              <w:t>1036</w:t>
            </w:r>
          </w:hyperlink>
        </w:p>
        <w:p>
          <w:pPr>
            <w:pStyle w:val="Contents5"/>
            <w:tabs>
              <w:tab w:val="clear" w:pos="7892"/>
              <w:tab w:val="right" w:pos="9026" w:leader="dot"/>
            </w:tabs>
            <w:rPr/>
          </w:pPr>
          <w:hyperlink w:anchor="__RefHeading___Toc2171082_3650668749">
            <w:r>
              <w:rPr>
                <w:webHidden/>
                <w:rStyle w:val="IndexLink"/>
                <w:rtl w:val="true"/>
              </w:rPr>
              <w:t>يادآورى نعمتهاى گوناگون</w:t>
            </w:r>
            <w:r>
              <w:rPr>
                <w:rStyle w:val="IndexLink"/>
                <w:rtl w:val="true"/>
              </w:rPr>
              <w:tab/>
            </w:r>
            <w:r>
              <w:rPr>
                <w:rStyle w:val="IndexLink"/>
              </w:rPr>
              <w:t>1036</w:t>
            </w:r>
          </w:hyperlink>
        </w:p>
        <w:p>
          <w:pPr>
            <w:pStyle w:val="Contents5"/>
            <w:tabs>
              <w:tab w:val="clear" w:pos="7892"/>
              <w:tab w:val="right" w:pos="9026" w:leader="dot"/>
            </w:tabs>
            <w:rPr/>
          </w:pPr>
          <w:hyperlink w:anchor="__RefHeading___Toc2171084_3650668749">
            <w:r>
              <w:rPr>
                <w:webHidden/>
                <w:rStyle w:val="IndexLink"/>
                <w:rtl w:val="true"/>
              </w:rPr>
              <w:t>عبور بر صراط</w:t>
            </w:r>
            <w:r>
              <w:rPr>
                <w:rStyle w:val="IndexLink"/>
                <w:rtl w:val="true"/>
              </w:rPr>
              <w:tab/>
            </w:r>
            <w:r>
              <w:rPr>
                <w:rStyle w:val="IndexLink"/>
              </w:rPr>
              <w:t>1038</w:t>
            </w:r>
          </w:hyperlink>
        </w:p>
        <w:p>
          <w:pPr>
            <w:pStyle w:val="Contents5"/>
            <w:tabs>
              <w:tab w:val="clear" w:pos="7892"/>
              <w:tab w:val="right" w:pos="9026" w:leader="dot"/>
            </w:tabs>
            <w:rPr/>
          </w:pPr>
          <w:hyperlink w:anchor="__RefHeading___Toc2171086_3650668749">
            <w:r>
              <w:rPr>
                <w:webHidden/>
                <w:rStyle w:val="IndexLink"/>
                <w:rtl w:val="true"/>
              </w:rPr>
              <w:t>توصيه به تقوا</w:t>
            </w:r>
            <w:r>
              <w:rPr>
                <w:rStyle w:val="IndexLink"/>
                <w:rtl w:val="true"/>
              </w:rPr>
              <w:tab/>
            </w:r>
            <w:r>
              <w:rPr>
                <w:rStyle w:val="IndexLink"/>
              </w:rPr>
              <w:t>1040</w:t>
            </w:r>
          </w:hyperlink>
        </w:p>
        <w:p>
          <w:pPr>
            <w:pStyle w:val="Contents4"/>
            <w:tabs>
              <w:tab w:val="clear" w:pos="8176"/>
              <w:tab w:val="right" w:pos="9026" w:leader="dot"/>
            </w:tabs>
            <w:rPr/>
          </w:pPr>
          <w:hyperlink w:anchor="__RefHeading___Toc2171088_3650668749">
            <w:r>
              <w:rPr>
                <w:webHidden/>
                <w:rStyle w:val="IndexLink"/>
                <w:rtl w:val="true"/>
              </w:rPr>
              <w:t xml:space="preserve">خطبه </w:t>
            </w:r>
            <w:r>
              <w:rPr>
                <w:rStyle w:val="IndexLink"/>
              </w:rPr>
              <w:t>84</w:t>
            </w:r>
            <w:r>
              <w:rPr>
                <w:rStyle w:val="IndexLink"/>
                <w:rtl w:val="true"/>
              </w:rPr>
              <w:tab/>
            </w:r>
            <w:r>
              <w:rPr>
                <w:rStyle w:val="IndexLink"/>
              </w:rPr>
              <w:t>1044</w:t>
            </w:r>
          </w:hyperlink>
        </w:p>
        <w:p>
          <w:pPr>
            <w:pStyle w:val="Contents4"/>
            <w:tabs>
              <w:tab w:val="clear" w:pos="8176"/>
              <w:tab w:val="right" w:pos="9026" w:leader="dot"/>
            </w:tabs>
            <w:rPr/>
          </w:pPr>
          <w:hyperlink w:anchor="__RefHeading___Toc2171090_3650668749">
            <w:r>
              <w:rPr>
                <w:webHidden/>
                <w:rStyle w:val="IndexLink"/>
                <w:rtl w:val="true"/>
              </w:rPr>
              <w:t xml:space="preserve">خطبه </w:t>
            </w:r>
            <w:r>
              <w:rPr>
                <w:rStyle w:val="IndexLink"/>
              </w:rPr>
              <w:t>85</w:t>
            </w:r>
            <w:r>
              <w:rPr>
                <w:rStyle w:val="IndexLink"/>
                <w:rtl w:val="true"/>
              </w:rPr>
              <w:tab/>
            </w:r>
            <w:r>
              <w:rPr>
                <w:rStyle w:val="IndexLink"/>
              </w:rPr>
              <w:t>1046</w:t>
            </w:r>
          </w:hyperlink>
        </w:p>
        <w:p>
          <w:pPr>
            <w:pStyle w:val="Contents4"/>
            <w:tabs>
              <w:tab w:val="clear" w:pos="8176"/>
              <w:tab w:val="right" w:pos="9026" w:leader="dot"/>
            </w:tabs>
            <w:rPr/>
          </w:pPr>
          <w:hyperlink w:anchor="__RefHeading___Toc2171092_3650668749">
            <w:r>
              <w:rPr>
                <w:webHidden/>
                <w:rStyle w:val="IndexLink"/>
                <w:rtl w:val="true"/>
              </w:rPr>
              <w:t xml:space="preserve">خطبه </w:t>
            </w:r>
            <w:r>
              <w:rPr>
                <w:rStyle w:val="IndexLink"/>
              </w:rPr>
              <w:t>86</w:t>
            </w:r>
            <w:r>
              <w:rPr>
                <w:rStyle w:val="IndexLink"/>
                <w:rtl w:val="true"/>
              </w:rPr>
              <w:tab/>
            </w:r>
            <w:r>
              <w:rPr>
                <w:rStyle w:val="IndexLink"/>
              </w:rPr>
              <w:t>1048</w:t>
            </w:r>
          </w:hyperlink>
        </w:p>
        <w:p>
          <w:pPr>
            <w:pStyle w:val="Contents4"/>
            <w:tabs>
              <w:tab w:val="clear" w:pos="8176"/>
              <w:tab w:val="right" w:pos="9026" w:leader="dot"/>
            </w:tabs>
            <w:rPr/>
          </w:pPr>
          <w:hyperlink w:anchor="__RefHeading___Toc2171094_3650668749">
            <w:r>
              <w:rPr>
                <w:webHidden/>
                <w:rStyle w:val="IndexLink"/>
                <w:rtl w:val="true"/>
              </w:rPr>
              <w:t xml:space="preserve">خطبه </w:t>
            </w:r>
            <w:r>
              <w:rPr>
                <w:rStyle w:val="IndexLink"/>
              </w:rPr>
              <w:t>87</w:t>
            </w:r>
            <w:r>
              <w:rPr>
                <w:rStyle w:val="IndexLink"/>
                <w:rtl w:val="true"/>
              </w:rPr>
              <w:tab/>
            </w:r>
            <w:r>
              <w:rPr>
                <w:rStyle w:val="IndexLink"/>
              </w:rPr>
              <w:t>1050</w:t>
            </w:r>
          </w:hyperlink>
        </w:p>
        <w:p>
          <w:pPr>
            <w:pStyle w:val="Contents5"/>
            <w:tabs>
              <w:tab w:val="clear" w:pos="7892"/>
              <w:tab w:val="right" w:pos="9026" w:leader="dot"/>
            </w:tabs>
            <w:rPr/>
          </w:pPr>
          <w:hyperlink w:anchor="__RefHeading___Toc2171096_3650668749">
            <w:r>
              <w:rPr>
                <w:webHidden/>
                <w:rStyle w:val="IndexLink"/>
                <w:rtl w:val="true"/>
              </w:rPr>
              <w:t>اشاره</w:t>
            </w:r>
            <w:r>
              <w:rPr>
                <w:rStyle w:val="IndexLink"/>
                <w:rtl w:val="true"/>
              </w:rPr>
              <w:tab/>
            </w:r>
            <w:r>
              <w:rPr>
                <w:rStyle w:val="IndexLink"/>
              </w:rPr>
              <w:t>1050</w:t>
            </w:r>
          </w:hyperlink>
        </w:p>
        <w:p>
          <w:pPr>
            <w:pStyle w:val="Contents5"/>
            <w:tabs>
              <w:tab w:val="clear" w:pos="7892"/>
              <w:tab w:val="right" w:pos="9026" w:leader="dot"/>
            </w:tabs>
            <w:rPr/>
          </w:pPr>
          <w:hyperlink w:anchor="__RefHeading___Toc2171098_3650668749">
            <w:r>
              <w:rPr>
                <w:webHidden/>
                <w:rStyle w:val="IndexLink"/>
                <w:rtl w:val="true"/>
              </w:rPr>
              <w:t>عالم نمايان</w:t>
            </w:r>
            <w:r>
              <w:rPr>
                <w:rStyle w:val="IndexLink"/>
                <w:rtl w:val="true"/>
              </w:rPr>
              <w:t>!</w:t>
              <w:tab/>
            </w:r>
            <w:r>
              <w:rPr>
                <w:rStyle w:val="IndexLink"/>
              </w:rPr>
              <w:t>1052</w:t>
            </w:r>
          </w:hyperlink>
        </w:p>
        <w:p>
          <w:pPr>
            <w:pStyle w:val="Contents5"/>
            <w:tabs>
              <w:tab w:val="clear" w:pos="7892"/>
              <w:tab w:val="right" w:pos="9026" w:leader="dot"/>
            </w:tabs>
            <w:rPr/>
          </w:pPr>
          <w:hyperlink w:anchor="__RefHeading___Toc2171100_3650668749">
            <w:r>
              <w:rPr>
                <w:webHidden/>
                <w:rStyle w:val="IndexLink"/>
                <w:rtl w:val="true"/>
              </w:rPr>
              <w:t>عترت پيامبر صلى الله عليه و آله</w:t>
            </w:r>
            <w:r>
              <w:rPr>
                <w:rStyle w:val="IndexLink"/>
                <w:rtl w:val="true"/>
              </w:rPr>
              <w:tab/>
            </w:r>
            <w:r>
              <w:rPr>
                <w:rStyle w:val="IndexLink"/>
              </w:rPr>
              <w:t>1054</w:t>
            </w:r>
          </w:hyperlink>
        </w:p>
        <w:p>
          <w:pPr>
            <w:pStyle w:val="Contents4"/>
            <w:tabs>
              <w:tab w:val="clear" w:pos="8176"/>
              <w:tab w:val="right" w:pos="9026" w:leader="dot"/>
            </w:tabs>
            <w:rPr/>
          </w:pPr>
          <w:hyperlink w:anchor="__RefHeading___Toc2171102_3650668749">
            <w:r>
              <w:rPr>
                <w:webHidden/>
                <w:rStyle w:val="IndexLink"/>
                <w:rtl w:val="true"/>
              </w:rPr>
              <w:t xml:space="preserve">خطبه </w:t>
            </w:r>
            <w:r>
              <w:rPr>
                <w:rStyle w:val="IndexLink"/>
              </w:rPr>
              <w:t>88</w:t>
            </w:r>
            <w:r>
              <w:rPr>
                <w:rStyle w:val="IndexLink"/>
                <w:rtl w:val="true"/>
              </w:rPr>
              <w:tab/>
            </w:r>
            <w:r>
              <w:rPr>
                <w:rStyle w:val="IndexLink"/>
              </w:rPr>
              <w:t>1056</w:t>
            </w:r>
          </w:hyperlink>
        </w:p>
        <w:p>
          <w:pPr>
            <w:pStyle w:val="Contents4"/>
            <w:tabs>
              <w:tab w:val="clear" w:pos="8176"/>
              <w:tab w:val="right" w:pos="9026" w:leader="dot"/>
            </w:tabs>
            <w:rPr/>
          </w:pPr>
          <w:hyperlink w:anchor="__RefHeading___Toc2171104_3650668749">
            <w:r>
              <w:rPr>
                <w:webHidden/>
                <w:rStyle w:val="IndexLink"/>
                <w:rtl w:val="true"/>
              </w:rPr>
              <w:t xml:space="preserve">خطبه </w:t>
            </w:r>
            <w:r>
              <w:rPr>
                <w:rStyle w:val="IndexLink"/>
              </w:rPr>
              <w:t>89</w:t>
            </w:r>
            <w:r>
              <w:rPr>
                <w:rStyle w:val="IndexLink"/>
                <w:rtl w:val="true"/>
              </w:rPr>
              <w:tab/>
            </w:r>
            <w:r>
              <w:rPr>
                <w:rStyle w:val="IndexLink"/>
              </w:rPr>
              <w:t>1056</w:t>
            </w:r>
          </w:hyperlink>
        </w:p>
        <w:p>
          <w:pPr>
            <w:pStyle w:val="Contents4"/>
            <w:tabs>
              <w:tab w:val="clear" w:pos="8176"/>
              <w:tab w:val="right" w:pos="9026" w:leader="dot"/>
            </w:tabs>
            <w:rPr/>
          </w:pPr>
          <w:hyperlink w:anchor="__RefHeading___Toc2171106_3650668749">
            <w:r>
              <w:rPr>
                <w:webHidden/>
                <w:rStyle w:val="IndexLink"/>
                <w:rtl w:val="true"/>
              </w:rPr>
              <w:t xml:space="preserve">خطبه </w:t>
            </w:r>
            <w:r>
              <w:rPr>
                <w:rStyle w:val="IndexLink"/>
              </w:rPr>
              <w:t>90</w:t>
            </w:r>
            <w:r>
              <w:rPr>
                <w:rStyle w:val="IndexLink"/>
                <w:rtl w:val="true"/>
              </w:rPr>
              <w:tab/>
            </w:r>
            <w:r>
              <w:rPr>
                <w:rStyle w:val="IndexLink"/>
              </w:rPr>
              <w:t>1058</w:t>
            </w:r>
          </w:hyperlink>
        </w:p>
        <w:p>
          <w:pPr>
            <w:pStyle w:val="Contents4"/>
            <w:tabs>
              <w:tab w:val="clear" w:pos="8176"/>
              <w:tab w:val="right" w:pos="9026" w:leader="dot"/>
            </w:tabs>
            <w:rPr/>
          </w:pPr>
          <w:hyperlink w:anchor="__RefHeading___Toc2171108_3650668749">
            <w:r>
              <w:rPr>
                <w:webHidden/>
                <w:rStyle w:val="IndexLink"/>
                <w:rtl w:val="true"/>
              </w:rPr>
              <w:t xml:space="preserve">خطبه </w:t>
            </w:r>
            <w:r>
              <w:rPr>
                <w:rStyle w:val="IndexLink"/>
              </w:rPr>
              <w:t>91</w:t>
            </w:r>
            <w:r>
              <w:rPr>
                <w:rStyle w:val="IndexLink"/>
                <w:rtl w:val="true"/>
              </w:rPr>
              <w:tab/>
            </w:r>
            <w:r>
              <w:rPr>
                <w:rStyle w:val="IndexLink"/>
              </w:rPr>
              <w:t>1060</w:t>
            </w:r>
          </w:hyperlink>
        </w:p>
        <w:p>
          <w:pPr>
            <w:pStyle w:val="Contents5"/>
            <w:tabs>
              <w:tab w:val="clear" w:pos="7892"/>
              <w:tab w:val="right" w:pos="9026" w:leader="dot"/>
            </w:tabs>
            <w:rPr/>
          </w:pPr>
          <w:hyperlink w:anchor="__RefHeading___Toc2171110_3650668749">
            <w:r>
              <w:rPr>
                <w:webHidden/>
                <w:rStyle w:val="IndexLink"/>
                <w:rtl w:val="true"/>
              </w:rPr>
              <w:t>اشاره</w:t>
            </w:r>
            <w:r>
              <w:rPr>
                <w:rStyle w:val="IndexLink"/>
                <w:rtl w:val="true"/>
              </w:rPr>
              <w:tab/>
            </w:r>
            <w:r>
              <w:rPr>
                <w:rStyle w:val="IndexLink"/>
              </w:rPr>
              <w:t>1060</w:t>
            </w:r>
          </w:hyperlink>
        </w:p>
        <w:p>
          <w:pPr>
            <w:pStyle w:val="Contents5"/>
            <w:tabs>
              <w:tab w:val="clear" w:pos="7892"/>
              <w:tab w:val="right" w:pos="9026" w:leader="dot"/>
            </w:tabs>
            <w:rPr/>
          </w:pPr>
          <w:hyperlink w:anchor="__RefHeading___Toc2171112_3650668749">
            <w:r>
              <w:rPr>
                <w:webHidden/>
                <w:rStyle w:val="IndexLink"/>
                <w:rtl w:val="true"/>
              </w:rPr>
              <w:t>توصيف خداوند</w:t>
            </w:r>
            <w:r>
              <w:rPr>
                <w:rStyle w:val="IndexLink"/>
                <w:rtl w:val="true"/>
              </w:rPr>
              <w:tab/>
            </w:r>
            <w:r>
              <w:rPr>
                <w:rStyle w:val="IndexLink"/>
              </w:rPr>
              <w:t>1062</w:t>
            </w:r>
          </w:hyperlink>
        </w:p>
        <w:p>
          <w:pPr>
            <w:pStyle w:val="Contents5"/>
            <w:tabs>
              <w:tab w:val="clear" w:pos="7892"/>
              <w:tab w:val="right" w:pos="9026" w:leader="dot"/>
            </w:tabs>
            <w:rPr/>
          </w:pPr>
          <w:hyperlink w:anchor="__RefHeading___Toc2171114_3650668749">
            <w:r>
              <w:rPr>
                <w:webHidden/>
                <w:rStyle w:val="IndexLink"/>
                <w:rtl w:val="true"/>
              </w:rPr>
              <w:t>صفات خدا در قرآن</w:t>
            </w:r>
            <w:r>
              <w:rPr>
                <w:rStyle w:val="IndexLink"/>
                <w:rtl w:val="true"/>
              </w:rPr>
              <w:tab/>
            </w:r>
            <w:r>
              <w:rPr>
                <w:rStyle w:val="IndexLink"/>
              </w:rPr>
              <w:t>1062</w:t>
            </w:r>
          </w:hyperlink>
        </w:p>
        <w:p>
          <w:pPr>
            <w:pStyle w:val="Contents5"/>
            <w:tabs>
              <w:tab w:val="clear" w:pos="7892"/>
              <w:tab w:val="right" w:pos="9026" w:leader="dot"/>
            </w:tabs>
            <w:rPr/>
          </w:pPr>
          <w:hyperlink w:anchor="__RefHeading___Toc2171116_3650668749">
            <w:r>
              <w:rPr>
                <w:webHidden/>
                <w:rStyle w:val="IndexLink"/>
                <w:rtl w:val="true"/>
              </w:rPr>
              <w:t>انتخاب آدم</w:t>
            </w:r>
            <w:r>
              <w:rPr>
                <w:rStyle w:val="IndexLink"/>
                <w:rtl w:val="true"/>
              </w:rPr>
              <w:tab/>
            </w:r>
            <w:r>
              <w:rPr>
                <w:rStyle w:val="IndexLink"/>
              </w:rPr>
              <w:t>1074</w:t>
            </w:r>
          </w:hyperlink>
        </w:p>
        <w:p>
          <w:pPr>
            <w:pStyle w:val="Contents5"/>
            <w:tabs>
              <w:tab w:val="clear" w:pos="7892"/>
              <w:tab w:val="right" w:pos="9026" w:leader="dot"/>
            </w:tabs>
            <w:rPr/>
          </w:pPr>
          <w:hyperlink w:anchor="__RefHeading___Toc2171118_3650668749">
            <w:r>
              <w:rPr>
                <w:webHidden/>
                <w:rStyle w:val="IndexLink"/>
                <w:rtl w:val="true"/>
              </w:rPr>
              <w:t>از درونها آگاه است</w:t>
            </w:r>
            <w:r>
              <w:rPr>
                <w:rStyle w:val="IndexLink"/>
                <w:rtl w:val="true"/>
              </w:rPr>
              <w:tab/>
            </w:r>
            <w:r>
              <w:rPr>
                <w:rStyle w:val="IndexLink"/>
              </w:rPr>
              <w:t>1076</w:t>
            </w:r>
          </w:hyperlink>
        </w:p>
        <w:p>
          <w:pPr>
            <w:pStyle w:val="Contents5"/>
            <w:tabs>
              <w:tab w:val="clear" w:pos="7892"/>
              <w:tab w:val="right" w:pos="9026" w:leader="dot"/>
            </w:tabs>
            <w:rPr/>
          </w:pPr>
          <w:hyperlink w:anchor="__RefHeading___Toc2171120_3650668749">
            <w:r>
              <w:rPr>
                <w:webHidden/>
                <w:rStyle w:val="IndexLink"/>
                <w:rtl w:val="true"/>
              </w:rPr>
              <w:t>دعا و نيايش</w:t>
            </w:r>
            <w:r>
              <w:rPr>
                <w:rStyle w:val="IndexLink"/>
                <w:rtl w:val="true"/>
              </w:rPr>
              <w:tab/>
            </w:r>
            <w:r>
              <w:rPr>
                <w:rStyle w:val="IndexLink"/>
              </w:rPr>
              <w:t>1078</w:t>
            </w:r>
          </w:hyperlink>
        </w:p>
        <w:p>
          <w:pPr>
            <w:pStyle w:val="Contents4"/>
            <w:tabs>
              <w:tab w:val="clear" w:pos="8176"/>
              <w:tab w:val="right" w:pos="9026" w:leader="dot"/>
            </w:tabs>
            <w:rPr/>
          </w:pPr>
          <w:hyperlink w:anchor="__RefHeading___Toc2171122_3650668749">
            <w:r>
              <w:rPr>
                <w:webHidden/>
                <w:rStyle w:val="IndexLink"/>
                <w:rtl w:val="true"/>
              </w:rPr>
              <w:t xml:space="preserve">خطبه </w:t>
            </w:r>
            <w:r>
              <w:rPr>
                <w:rStyle w:val="IndexLink"/>
              </w:rPr>
              <w:t>92</w:t>
            </w:r>
            <w:r>
              <w:rPr>
                <w:rStyle w:val="IndexLink"/>
                <w:rtl w:val="true"/>
              </w:rPr>
              <w:tab/>
            </w:r>
            <w:r>
              <w:rPr>
                <w:rStyle w:val="IndexLink"/>
              </w:rPr>
              <w:t>1080</w:t>
            </w:r>
          </w:hyperlink>
        </w:p>
        <w:p>
          <w:pPr>
            <w:pStyle w:val="Contents5"/>
            <w:tabs>
              <w:tab w:val="clear" w:pos="7892"/>
              <w:tab w:val="right" w:pos="9026" w:leader="dot"/>
            </w:tabs>
            <w:rPr/>
          </w:pPr>
          <w:hyperlink w:anchor="__RefHeading___Toc2171124_3650668749">
            <w:r>
              <w:rPr>
                <w:webHidden/>
                <w:rStyle w:val="IndexLink"/>
                <w:rtl w:val="true"/>
              </w:rPr>
              <w:t>اشاره</w:t>
            </w:r>
            <w:r>
              <w:rPr>
                <w:rStyle w:val="IndexLink"/>
                <w:rtl w:val="true"/>
              </w:rPr>
              <w:tab/>
            </w:r>
            <w:r>
              <w:rPr>
                <w:rStyle w:val="IndexLink"/>
              </w:rPr>
              <w:t>1080</w:t>
            </w:r>
          </w:hyperlink>
        </w:p>
        <w:p>
          <w:pPr>
            <w:pStyle w:val="Contents5"/>
            <w:tabs>
              <w:tab w:val="clear" w:pos="7892"/>
              <w:tab w:val="right" w:pos="9026" w:leader="dot"/>
            </w:tabs>
            <w:rPr/>
          </w:pPr>
          <w:hyperlink w:anchor="__RefHeading___Toc2171126_3650668749">
            <w:r>
              <w:rPr>
                <w:webHidden/>
                <w:rStyle w:val="IndexLink"/>
                <w:rtl w:val="true"/>
              </w:rPr>
              <w:t>اگر روش گذشتگان را خواهيد ديگرى را طلب كنيد</w:t>
            </w:r>
            <w:r>
              <w:rPr>
                <w:rStyle w:val="IndexLink"/>
                <w:rtl w:val="true"/>
              </w:rPr>
              <w:t>!</w:t>
              <w:tab/>
            </w:r>
            <w:r>
              <w:rPr>
                <w:rStyle w:val="IndexLink"/>
              </w:rPr>
              <w:t>1080</w:t>
            </w:r>
          </w:hyperlink>
        </w:p>
        <w:p>
          <w:pPr>
            <w:pStyle w:val="Contents4"/>
            <w:tabs>
              <w:tab w:val="clear" w:pos="8176"/>
              <w:tab w:val="right" w:pos="9026" w:leader="dot"/>
            </w:tabs>
            <w:rPr/>
          </w:pPr>
          <w:hyperlink w:anchor="__RefHeading___Toc2171128_3650668749">
            <w:r>
              <w:rPr>
                <w:webHidden/>
                <w:rStyle w:val="IndexLink"/>
                <w:rtl w:val="true"/>
              </w:rPr>
              <w:t xml:space="preserve">خطبه </w:t>
            </w:r>
            <w:r>
              <w:rPr>
                <w:rStyle w:val="IndexLink"/>
              </w:rPr>
              <w:t>93</w:t>
            </w:r>
            <w:r>
              <w:rPr>
                <w:rStyle w:val="IndexLink"/>
                <w:rtl w:val="true"/>
              </w:rPr>
              <w:tab/>
            </w:r>
            <w:r>
              <w:rPr>
                <w:rStyle w:val="IndexLink"/>
              </w:rPr>
              <w:t>1080</w:t>
            </w:r>
          </w:hyperlink>
        </w:p>
        <w:p>
          <w:pPr>
            <w:pStyle w:val="Contents5"/>
            <w:tabs>
              <w:tab w:val="clear" w:pos="7892"/>
              <w:tab w:val="right" w:pos="9026" w:leader="dot"/>
            </w:tabs>
            <w:rPr/>
          </w:pPr>
          <w:hyperlink w:anchor="__RefHeading___Toc2171130_3650668749">
            <w:r>
              <w:rPr>
                <w:webHidden/>
                <w:rStyle w:val="IndexLink"/>
                <w:rtl w:val="true"/>
              </w:rPr>
              <w:t>اشاره</w:t>
            </w:r>
            <w:r>
              <w:rPr>
                <w:rStyle w:val="IndexLink"/>
                <w:rtl w:val="true"/>
              </w:rPr>
              <w:tab/>
            </w:r>
            <w:r>
              <w:rPr>
                <w:rStyle w:val="IndexLink"/>
              </w:rPr>
              <w:t>1080</w:t>
            </w:r>
          </w:hyperlink>
        </w:p>
        <w:p>
          <w:pPr>
            <w:pStyle w:val="Contents5"/>
            <w:tabs>
              <w:tab w:val="clear" w:pos="7892"/>
              <w:tab w:val="right" w:pos="9026" w:leader="dot"/>
            </w:tabs>
            <w:rPr/>
          </w:pPr>
          <w:hyperlink w:anchor="__RefHeading___Toc2171132_3650668749">
            <w:r>
              <w:rPr>
                <w:webHidden/>
                <w:rStyle w:val="IndexLink"/>
                <w:rtl w:val="true"/>
              </w:rPr>
              <w:t>فتنه‌هاى كور</w:t>
            </w:r>
            <w:r>
              <w:rPr>
                <w:rStyle w:val="IndexLink"/>
                <w:rtl w:val="true"/>
              </w:rPr>
              <w:t>!</w:t>
              <w:tab/>
            </w:r>
            <w:r>
              <w:rPr>
                <w:rStyle w:val="IndexLink"/>
              </w:rPr>
              <w:t>1080</w:t>
            </w:r>
          </w:hyperlink>
        </w:p>
        <w:p>
          <w:pPr>
            <w:pStyle w:val="Contents4"/>
            <w:tabs>
              <w:tab w:val="clear" w:pos="8176"/>
              <w:tab w:val="right" w:pos="9026" w:leader="dot"/>
            </w:tabs>
            <w:rPr/>
          </w:pPr>
          <w:hyperlink w:anchor="__RefHeading___Toc2171134_3650668749">
            <w:r>
              <w:rPr>
                <w:webHidden/>
                <w:rStyle w:val="IndexLink"/>
                <w:rtl w:val="true"/>
              </w:rPr>
              <w:t xml:space="preserve">خطبه </w:t>
            </w:r>
            <w:r>
              <w:rPr>
                <w:rStyle w:val="IndexLink"/>
              </w:rPr>
              <w:t>94</w:t>
            </w:r>
            <w:r>
              <w:rPr>
                <w:rStyle w:val="IndexLink"/>
                <w:rtl w:val="true"/>
              </w:rPr>
              <w:tab/>
            </w:r>
            <w:r>
              <w:rPr>
                <w:rStyle w:val="IndexLink"/>
              </w:rPr>
              <w:t>1084</w:t>
            </w:r>
          </w:hyperlink>
        </w:p>
        <w:p>
          <w:pPr>
            <w:pStyle w:val="Contents5"/>
            <w:tabs>
              <w:tab w:val="clear" w:pos="7892"/>
              <w:tab w:val="right" w:pos="9026" w:leader="dot"/>
            </w:tabs>
            <w:rPr/>
          </w:pPr>
          <w:hyperlink w:anchor="__RefHeading___Toc2171136_3650668749">
            <w:r>
              <w:rPr>
                <w:webHidden/>
                <w:rStyle w:val="IndexLink"/>
                <w:rtl w:val="true"/>
              </w:rPr>
              <w:t>اشاره</w:t>
            </w:r>
            <w:r>
              <w:rPr>
                <w:rStyle w:val="IndexLink"/>
                <w:rtl w:val="true"/>
              </w:rPr>
              <w:tab/>
            </w:r>
            <w:r>
              <w:rPr>
                <w:rStyle w:val="IndexLink"/>
              </w:rPr>
              <w:t>1084</w:t>
            </w:r>
          </w:hyperlink>
        </w:p>
        <w:p>
          <w:pPr>
            <w:pStyle w:val="Contents5"/>
            <w:tabs>
              <w:tab w:val="clear" w:pos="7892"/>
              <w:tab w:val="right" w:pos="9026" w:leader="dot"/>
            </w:tabs>
            <w:rPr/>
          </w:pPr>
          <w:hyperlink w:anchor="__RefHeading___Toc2171138_3650668749">
            <w:r>
              <w:rPr>
                <w:webHidden/>
                <w:rStyle w:val="IndexLink"/>
                <w:rtl w:val="true"/>
              </w:rPr>
              <w:t>رسول خدا و اهل بيت او</w:t>
            </w:r>
            <w:r>
              <w:rPr>
                <w:rStyle w:val="IndexLink"/>
                <w:rtl w:val="true"/>
              </w:rPr>
              <w:tab/>
            </w:r>
            <w:r>
              <w:rPr>
                <w:rStyle w:val="IndexLink"/>
              </w:rPr>
              <w:t>1084</w:t>
            </w:r>
          </w:hyperlink>
        </w:p>
        <w:p>
          <w:pPr>
            <w:pStyle w:val="Contents5"/>
            <w:tabs>
              <w:tab w:val="clear" w:pos="7892"/>
              <w:tab w:val="right" w:pos="9026" w:leader="dot"/>
            </w:tabs>
            <w:rPr/>
          </w:pPr>
          <w:hyperlink w:anchor="__RefHeading___Toc2171140_3650668749">
            <w:r>
              <w:rPr>
                <w:webHidden/>
                <w:rStyle w:val="IndexLink"/>
                <w:rtl w:val="true"/>
              </w:rPr>
              <w:t>موعظه مردم</w:t>
            </w:r>
            <w:r>
              <w:rPr>
                <w:rStyle w:val="IndexLink"/>
                <w:rtl w:val="true"/>
              </w:rPr>
              <w:tab/>
            </w:r>
            <w:r>
              <w:rPr>
                <w:rStyle w:val="IndexLink"/>
              </w:rPr>
              <w:t>1086</w:t>
            </w:r>
          </w:hyperlink>
        </w:p>
        <w:p>
          <w:pPr>
            <w:pStyle w:val="Contents4"/>
            <w:tabs>
              <w:tab w:val="clear" w:pos="8176"/>
              <w:tab w:val="right" w:pos="9026" w:leader="dot"/>
            </w:tabs>
            <w:rPr/>
          </w:pPr>
          <w:hyperlink w:anchor="__RefHeading___Toc2171142_3650668749">
            <w:r>
              <w:rPr>
                <w:webHidden/>
                <w:rStyle w:val="IndexLink"/>
                <w:rtl w:val="true"/>
              </w:rPr>
              <w:t xml:space="preserve">خطبه </w:t>
            </w:r>
            <w:r>
              <w:rPr>
                <w:rStyle w:val="IndexLink"/>
              </w:rPr>
              <w:t>95</w:t>
            </w:r>
            <w:r>
              <w:rPr>
                <w:rStyle w:val="IndexLink"/>
                <w:rtl w:val="true"/>
              </w:rPr>
              <w:tab/>
            </w:r>
            <w:r>
              <w:rPr>
                <w:rStyle w:val="IndexLink"/>
              </w:rPr>
              <w:t>1086</w:t>
            </w:r>
          </w:hyperlink>
        </w:p>
        <w:p>
          <w:pPr>
            <w:pStyle w:val="Contents4"/>
            <w:tabs>
              <w:tab w:val="clear" w:pos="8176"/>
              <w:tab w:val="right" w:pos="9026" w:leader="dot"/>
            </w:tabs>
            <w:rPr/>
          </w:pPr>
          <w:hyperlink w:anchor="__RefHeading___Toc2171144_3650668749">
            <w:r>
              <w:rPr>
                <w:webHidden/>
                <w:rStyle w:val="IndexLink"/>
                <w:rtl w:val="true"/>
              </w:rPr>
              <w:t xml:space="preserve">خطبه </w:t>
            </w:r>
            <w:r>
              <w:rPr>
                <w:rStyle w:val="IndexLink"/>
              </w:rPr>
              <w:t>96</w:t>
            </w:r>
            <w:r>
              <w:rPr>
                <w:rStyle w:val="IndexLink"/>
                <w:rtl w:val="true"/>
              </w:rPr>
              <w:tab/>
            </w:r>
            <w:r>
              <w:rPr>
                <w:rStyle w:val="IndexLink"/>
              </w:rPr>
              <w:t>1086</w:t>
            </w:r>
          </w:hyperlink>
        </w:p>
        <w:p>
          <w:pPr>
            <w:pStyle w:val="Contents4"/>
            <w:tabs>
              <w:tab w:val="clear" w:pos="8176"/>
              <w:tab w:val="right" w:pos="9026" w:leader="dot"/>
            </w:tabs>
            <w:rPr/>
          </w:pPr>
          <w:hyperlink w:anchor="__RefHeading___Toc2171146_3650668749">
            <w:r>
              <w:rPr>
                <w:webHidden/>
                <w:rStyle w:val="IndexLink"/>
                <w:rtl w:val="true"/>
              </w:rPr>
              <w:t xml:space="preserve">خطبه </w:t>
            </w:r>
            <w:r>
              <w:rPr>
                <w:rStyle w:val="IndexLink"/>
              </w:rPr>
              <w:t>97</w:t>
            </w:r>
            <w:r>
              <w:rPr>
                <w:rStyle w:val="IndexLink"/>
                <w:rtl w:val="true"/>
              </w:rPr>
              <w:tab/>
            </w:r>
            <w:r>
              <w:rPr>
                <w:rStyle w:val="IndexLink"/>
              </w:rPr>
              <w:t>1088</w:t>
            </w:r>
          </w:hyperlink>
        </w:p>
        <w:p>
          <w:pPr>
            <w:pStyle w:val="Contents5"/>
            <w:tabs>
              <w:tab w:val="clear" w:pos="7892"/>
              <w:tab w:val="right" w:pos="9026" w:leader="dot"/>
            </w:tabs>
            <w:rPr/>
          </w:pPr>
          <w:hyperlink w:anchor="__RefHeading___Toc2171148_3650668749">
            <w:r>
              <w:rPr>
                <w:webHidden/>
                <w:rStyle w:val="IndexLink"/>
                <w:rtl w:val="true"/>
              </w:rPr>
              <w:t>اشاره</w:t>
            </w:r>
            <w:r>
              <w:rPr>
                <w:rStyle w:val="IndexLink"/>
                <w:rtl w:val="true"/>
              </w:rPr>
              <w:tab/>
            </w:r>
            <w:r>
              <w:rPr>
                <w:rStyle w:val="IndexLink"/>
              </w:rPr>
              <w:t>1088</w:t>
            </w:r>
          </w:hyperlink>
        </w:p>
        <w:p>
          <w:pPr>
            <w:pStyle w:val="Contents5"/>
            <w:tabs>
              <w:tab w:val="clear" w:pos="7892"/>
              <w:tab w:val="right" w:pos="9026" w:leader="dot"/>
            </w:tabs>
            <w:rPr/>
          </w:pPr>
          <w:hyperlink w:anchor="__RefHeading___Toc2171150_3650668749">
            <w:r>
              <w:rPr>
                <w:webHidden/>
                <w:rStyle w:val="IndexLink"/>
                <w:rtl w:val="true"/>
              </w:rPr>
              <w:t>ياران على عليه السلام</w:t>
            </w:r>
            <w:r>
              <w:rPr>
                <w:rStyle w:val="IndexLink"/>
                <w:rtl w:val="true"/>
              </w:rPr>
              <w:tab/>
            </w:r>
            <w:r>
              <w:rPr>
                <w:rStyle w:val="IndexLink"/>
              </w:rPr>
              <w:t>1088</w:t>
            </w:r>
          </w:hyperlink>
        </w:p>
        <w:p>
          <w:pPr>
            <w:pStyle w:val="Contents5"/>
            <w:tabs>
              <w:tab w:val="clear" w:pos="7892"/>
              <w:tab w:val="right" w:pos="9026" w:leader="dot"/>
            </w:tabs>
            <w:rPr/>
          </w:pPr>
          <w:hyperlink w:anchor="__RefHeading___Toc2171152_3650668749">
            <w:r>
              <w:rPr>
                <w:webHidden/>
                <w:rStyle w:val="IndexLink"/>
                <w:rtl w:val="true"/>
              </w:rPr>
              <w:t>ياران و خاندان رسول خدا صلى الله عليه و آله</w:t>
            </w:r>
            <w:r>
              <w:rPr>
                <w:rStyle w:val="IndexLink"/>
                <w:rtl w:val="true"/>
              </w:rPr>
              <w:tab/>
            </w:r>
            <w:r>
              <w:rPr>
                <w:rStyle w:val="IndexLink"/>
              </w:rPr>
              <w:t>1090</w:t>
            </w:r>
          </w:hyperlink>
        </w:p>
        <w:p>
          <w:pPr>
            <w:pStyle w:val="Contents4"/>
            <w:tabs>
              <w:tab w:val="clear" w:pos="8176"/>
              <w:tab w:val="right" w:pos="9026" w:leader="dot"/>
            </w:tabs>
            <w:rPr/>
          </w:pPr>
          <w:hyperlink w:anchor="__RefHeading___Toc2171154_3650668749">
            <w:r>
              <w:rPr>
                <w:webHidden/>
                <w:rStyle w:val="IndexLink"/>
                <w:rtl w:val="true"/>
              </w:rPr>
              <w:t xml:space="preserve">خطبه </w:t>
            </w:r>
            <w:r>
              <w:rPr>
                <w:rStyle w:val="IndexLink"/>
              </w:rPr>
              <w:t>98</w:t>
            </w:r>
            <w:r>
              <w:rPr>
                <w:rStyle w:val="IndexLink"/>
                <w:rtl w:val="true"/>
              </w:rPr>
              <w:tab/>
            </w:r>
            <w:r>
              <w:rPr>
                <w:rStyle w:val="IndexLink"/>
              </w:rPr>
              <w:t>1092</w:t>
            </w:r>
          </w:hyperlink>
        </w:p>
        <w:p>
          <w:pPr>
            <w:pStyle w:val="Contents4"/>
            <w:tabs>
              <w:tab w:val="clear" w:pos="8176"/>
              <w:tab w:val="right" w:pos="9026" w:leader="dot"/>
            </w:tabs>
            <w:rPr/>
          </w:pPr>
          <w:hyperlink w:anchor="__RefHeading___Toc2171156_3650668749">
            <w:r>
              <w:rPr>
                <w:webHidden/>
                <w:rStyle w:val="IndexLink"/>
                <w:rtl w:val="true"/>
              </w:rPr>
              <w:t xml:space="preserve">خطبه </w:t>
            </w:r>
            <w:r>
              <w:rPr>
                <w:rStyle w:val="IndexLink"/>
              </w:rPr>
              <w:t>99</w:t>
            </w:r>
            <w:r>
              <w:rPr>
                <w:rStyle w:val="IndexLink"/>
                <w:rtl w:val="true"/>
              </w:rPr>
              <w:tab/>
            </w:r>
            <w:r>
              <w:rPr>
                <w:rStyle w:val="IndexLink"/>
              </w:rPr>
              <w:t>1092</w:t>
            </w:r>
          </w:hyperlink>
        </w:p>
        <w:p>
          <w:pPr>
            <w:pStyle w:val="Contents4"/>
            <w:tabs>
              <w:tab w:val="clear" w:pos="8176"/>
              <w:tab w:val="right" w:pos="9026" w:leader="dot"/>
            </w:tabs>
            <w:rPr/>
          </w:pPr>
          <w:hyperlink w:anchor="__RefHeading___Toc2171158_3650668749">
            <w:r>
              <w:rPr>
                <w:webHidden/>
                <w:rStyle w:val="IndexLink"/>
                <w:rtl w:val="true"/>
              </w:rPr>
              <w:t xml:space="preserve">خطبه </w:t>
            </w:r>
            <w:r>
              <w:rPr>
                <w:rStyle w:val="IndexLink"/>
              </w:rPr>
              <w:t>100</w:t>
            </w:r>
            <w:r>
              <w:rPr>
                <w:rStyle w:val="IndexLink"/>
                <w:rtl w:val="true"/>
              </w:rPr>
              <w:tab/>
            </w:r>
            <w:r>
              <w:rPr>
                <w:rStyle w:val="IndexLink"/>
              </w:rPr>
              <w:t>1094</w:t>
            </w:r>
          </w:hyperlink>
        </w:p>
        <w:p>
          <w:pPr>
            <w:pStyle w:val="Contents4"/>
            <w:tabs>
              <w:tab w:val="clear" w:pos="8176"/>
              <w:tab w:val="right" w:pos="9026" w:leader="dot"/>
            </w:tabs>
            <w:rPr/>
          </w:pPr>
          <w:hyperlink w:anchor="__RefHeading___Toc2171160_3650668749">
            <w:r>
              <w:rPr>
                <w:webHidden/>
                <w:rStyle w:val="IndexLink"/>
                <w:rtl w:val="true"/>
              </w:rPr>
              <w:t xml:space="preserve">خطبه </w:t>
            </w:r>
            <w:r>
              <w:rPr>
                <w:rStyle w:val="IndexLink"/>
              </w:rPr>
              <w:t>101</w:t>
            </w:r>
            <w:r>
              <w:rPr>
                <w:rStyle w:val="IndexLink"/>
                <w:rtl w:val="true"/>
              </w:rPr>
              <w:tab/>
            </w:r>
            <w:r>
              <w:rPr>
                <w:rStyle w:val="IndexLink"/>
              </w:rPr>
              <w:t>1096</w:t>
            </w:r>
          </w:hyperlink>
        </w:p>
        <w:p>
          <w:pPr>
            <w:pStyle w:val="Contents4"/>
            <w:tabs>
              <w:tab w:val="clear" w:pos="8176"/>
              <w:tab w:val="right" w:pos="9026" w:leader="dot"/>
            </w:tabs>
            <w:rPr/>
          </w:pPr>
          <w:hyperlink w:anchor="__RefHeading___Toc2171162_3650668749">
            <w:r>
              <w:rPr>
                <w:webHidden/>
                <w:rStyle w:val="IndexLink"/>
                <w:rtl w:val="true"/>
              </w:rPr>
              <w:t xml:space="preserve">خطبه </w:t>
            </w:r>
            <w:r>
              <w:rPr>
                <w:rStyle w:val="IndexLink"/>
              </w:rPr>
              <w:t>102</w:t>
            </w:r>
            <w:r>
              <w:rPr>
                <w:rStyle w:val="IndexLink"/>
                <w:rtl w:val="true"/>
              </w:rPr>
              <w:tab/>
            </w:r>
            <w:r>
              <w:rPr>
                <w:rStyle w:val="IndexLink"/>
              </w:rPr>
              <w:t>1098</w:t>
            </w:r>
          </w:hyperlink>
        </w:p>
        <w:p>
          <w:pPr>
            <w:pStyle w:val="Contents5"/>
            <w:tabs>
              <w:tab w:val="clear" w:pos="7892"/>
              <w:tab w:val="right" w:pos="9026" w:leader="dot"/>
            </w:tabs>
            <w:rPr/>
          </w:pPr>
          <w:hyperlink w:anchor="__RefHeading___Toc2171164_3650668749">
            <w:r>
              <w:rPr>
                <w:webHidden/>
                <w:rStyle w:val="IndexLink"/>
                <w:rtl w:val="true"/>
              </w:rPr>
              <w:t>اشاره</w:t>
            </w:r>
            <w:r>
              <w:rPr>
                <w:rStyle w:val="IndexLink"/>
                <w:rtl w:val="true"/>
              </w:rPr>
              <w:tab/>
            </w:r>
            <w:r>
              <w:rPr>
                <w:rStyle w:val="IndexLink"/>
              </w:rPr>
              <w:t>1098</w:t>
            </w:r>
          </w:hyperlink>
        </w:p>
        <w:p>
          <w:pPr>
            <w:pStyle w:val="Contents5"/>
            <w:tabs>
              <w:tab w:val="clear" w:pos="7892"/>
              <w:tab w:val="right" w:pos="9026" w:leader="dot"/>
            </w:tabs>
            <w:rPr/>
          </w:pPr>
          <w:hyperlink w:anchor="__RefHeading___Toc2171166_3650668749">
            <w:r>
              <w:rPr>
                <w:webHidden/>
                <w:rStyle w:val="IndexLink"/>
                <w:rtl w:val="true"/>
              </w:rPr>
              <w:t>روز رستاخيز</w:t>
            </w:r>
            <w:r>
              <w:rPr>
                <w:rStyle w:val="IndexLink"/>
                <w:rtl w:val="true"/>
              </w:rPr>
              <w:tab/>
            </w:r>
            <w:r>
              <w:rPr>
                <w:rStyle w:val="IndexLink"/>
              </w:rPr>
              <w:t>1098</w:t>
            </w:r>
          </w:hyperlink>
        </w:p>
        <w:p>
          <w:pPr>
            <w:pStyle w:val="Contents4"/>
            <w:tabs>
              <w:tab w:val="clear" w:pos="8176"/>
              <w:tab w:val="right" w:pos="9026" w:leader="dot"/>
            </w:tabs>
            <w:rPr/>
          </w:pPr>
          <w:hyperlink w:anchor="__RefHeading___Toc2171168_3650668749">
            <w:r>
              <w:rPr>
                <w:webHidden/>
                <w:rStyle w:val="IndexLink"/>
                <w:rtl w:val="true"/>
              </w:rPr>
              <w:t xml:space="preserve">خطبه </w:t>
            </w:r>
            <w:r>
              <w:rPr>
                <w:rStyle w:val="IndexLink"/>
              </w:rPr>
              <w:t>103</w:t>
            </w:r>
            <w:r>
              <w:rPr>
                <w:rStyle w:val="IndexLink"/>
                <w:rtl w:val="true"/>
              </w:rPr>
              <w:tab/>
            </w:r>
            <w:r>
              <w:rPr>
                <w:rStyle w:val="IndexLink"/>
              </w:rPr>
              <w:t>1100</w:t>
            </w:r>
          </w:hyperlink>
        </w:p>
        <w:p>
          <w:pPr>
            <w:pStyle w:val="Contents5"/>
            <w:tabs>
              <w:tab w:val="clear" w:pos="7892"/>
              <w:tab w:val="right" w:pos="9026" w:leader="dot"/>
            </w:tabs>
            <w:rPr/>
          </w:pPr>
          <w:hyperlink w:anchor="__RefHeading___Toc2171170_3650668749">
            <w:r>
              <w:rPr>
                <w:webHidden/>
                <w:rStyle w:val="IndexLink"/>
                <w:rtl w:val="true"/>
              </w:rPr>
              <w:t>اشاره</w:t>
            </w:r>
            <w:r>
              <w:rPr>
                <w:rStyle w:val="IndexLink"/>
                <w:rtl w:val="true"/>
              </w:rPr>
              <w:tab/>
            </w:r>
            <w:r>
              <w:rPr>
                <w:rStyle w:val="IndexLink"/>
              </w:rPr>
              <w:t>1100</w:t>
            </w:r>
          </w:hyperlink>
        </w:p>
        <w:p>
          <w:pPr>
            <w:pStyle w:val="Contents5"/>
            <w:tabs>
              <w:tab w:val="clear" w:pos="7892"/>
              <w:tab w:val="right" w:pos="9026" w:leader="dot"/>
            </w:tabs>
            <w:rPr/>
          </w:pPr>
          <w:hyperlink w:anchor="__RefHeading___Toc2171172_3650668749">
            <w:r>
              <w:rPr>
                <w:webHidden/>
                <w:rStyle w:val="IndexLink"/>
                <w:rtl w:val="true"/>
              </w:rPr>
              <w:t>دانا كيست؟</w:t>
            </w:r>
            <w:r>
              <w:rPr>
                <w:rStyle w:val="IndexLink"/>
                <w:rtl w:val="true"/>
              </w:rPr>
              <w:tab/>
            </w:r>
            <w:r>
              <w:rPr>
                <w:rStyle w:val="IndexLink"/>
              </w:rPr>
              <w:t>1100</w:t>
            </w:r>
          </w:hyperlink>
        </w:p>
        <w:p>
          <w:pPr>
            <w:pStyle w:val="Contents5"/>
            <w:tabs>
              <w:tab w:val="clear" w:pos="7892"/>
              <w:tab w:val="right" w:pos="9026" w:leader="dot"/>
            </w:tabs>
            <w:rPr/>
          </w:pPr>
          <w:hyperlink w:anchor="__RefHeading___Toc2171174_3650668749">
            <w:r>
              <w:rPr>
                <w:webHidden/>
                <w:rStyle w:val="IndexLink"/>
                <w:rtl w:val="true"/>
              </w:rPr>
              <w:t>دوران آخر زمان</w:t>
            </w:r>
            <w:r>
              <w:rPr>
                <w:rStyle w:val="IndexLink"/>
                <w:rtl w:val="true"/>
              </w:rPr>
              <w:tab/>
            </w:r>
            <w:r>
              <w:rPr>
                <w:rStyle w:val="IndexLink"/>
              </w:rPr>
              <w:t>1100</w:t>
            </w:r>
          </w:hyperlink>
        </w:p>
        <w:p>
          <w:pPr>
            <w:pStyle w:val="Contents4"/>
            <w:tabs>
              <w:tab w:val="clear" w:pos="8176"/>
              <w:tab w:val="right" w:pos="9026" w:leader="dot"/>
            </w:tabs>
            <w:rPr/>
          </w:pPr>
          <w:hyperlink w:anchor="__RefHeading___Toc2171176_3650668749">
            <w:r>
              <w:rPr>
                <w:webHidden/>
                <w:rStyle w:val="IndexLink"/>
                <w:rtl w:val="true"/>
              </w:rPr>
              <w:t xml:space="preserve">خطبه </w:t>
            </w:r>
            <w:r>
              <w:rPr>
                <w:rStyle w:val="IndexLink"/>
              </w:rPr>
              <w:t>104</w:t>
            </w:r>
            <w:r>
              <w:rPr>
                <w:rStyle w:val="IndexLink"/>
                <w:rtl w:val="true"/>
              </w:rPr>
              <w:tab/>
            </w:r>
            <w:r>
              <w:rPr>
                <w:rStyle w:val="IndexLink"/>
              </w:rPr>
              <w:t>1102</w:t>
            </w:r>
          </w:hyperlink>
        </w:p>
        <w:p>
          <w:pPr>
            <w:pStyle w:val="Contents4"/>
            <w:tabs>
              <w:tab w:val="clear" w:pos="8176"/>
              <w:tab w:val="right" w:pos="9026" w:leader="dot"/>
            </w:tabs>
            <w:rPr/>
          </w:pPr>
          <w:hyperlink w:anchor="__RefHeading___Toc2171178_3650668749">
            <w:r>
              <w:rPr>
                <w:webHidden/>
                <w:rStyle w:val="IndexLink"/>
                <w:rtl w:val="true"/>
              </w:rPr>
              <w:t xml:space="preserve">خطبه </w:t>
            </w:r>
            <w:r>
              <w:rPr>
                <w:rStyle w:val="IndexLink"/>
              </w:rPr>
              <w:t>105</w:t>
            </w:r>
            <w:r>
              <w:rPr>
                <w:rStyle w:val="IndexLink"/>
                <w:rtl w:val="true"/>
              </w:rPr>
              <w:tab/>
            </w:r>
            <w:r>
              <w:rPr>
                <w:rStyle w:val="IndexLink"/>
              </w:rPr>
              <w:t>1104</w:t>
            </w:r>
          </w:hyperlink>
        </w:p>
        <w:p>
          <w:pPr>
            <w:pStyle w:val="Contents5"/>
            <w:tabs>
              <w:tab w:val="clear" w:pos="7892"/>
              <w:tab w:val="right" w:pos="9026" w:leader="dot"/>
            </w:tabs>
            <w:rPr/>
          </w:pPr>
          <w:hyperlink w:anchor="__RefHeading___Toc2171180_3650668749">
            <w:r>
              <w:rPr>
                <w:webHidden/>
                <w:rStyle w:val="IndexLink"/>
                <w:rtl w:val="true"/>
              </w:rPr>
              <w:t>اشاره</w:t>
            </w:r>
            <w:r>
              <w:rPr>
                <w:rStyle w:val="IndexLink"/>
                <w:rtl w:val="true"/>
              </w:rPr>
              <w:tab/>
            </w:r>
            <w:r>
              <w:rPr>
                <w:rStyle w:val="IndexLink"/>
              </w:rPr>
              <w:t>1104</w:t>
            </w:r>
          </w:hyperlink>
        </w:p>
        <w:p>
          <w:pPr>
            <w:pStyle w:val="Contents5"/>
            <w:tabs>
              <w:tab w:val="clear" w:pos="7892"/>
              <w:tab w:val="right" w:pos="9026" w:leader="dot"/>
            </w:tabs>
            <w:rPr/>
          </w:pPr>
          <w:hyperlink w:anchor="__RefHeading___Toc2171182_3650668749">
            <w:r>
              <w:rPr>
                <w:webHidden/>
                <w:rStyle w:val="IndexLink"/>
                <w:rtl w:val="true"/>
              </w:rPr>
              <w:t>پيامبر گرامى</w:t>
            </w:r>
            <w:r>
              <w:rPr>
                <w:rStyle w:val="IndexLink"/>
                <w:rtl w:val="true"/>
              </w:rPr>
              <w:tab/>
            </w:r>
            <w:r>
              <w:rPr>
                <w:rStyle w:val="IndexLink"/>
              </w:rPr>
              <w:t>1104</w:t>
            </w:r>
          </w:hyperlink>
        </w:p>
        <w:p>
          <w:pPr>
            <w:pStyle w:val="Contents5"/>
            <w:tabs>
              <w:tab w:val="clear" w:pos="7892"/>
              <w:tab w:val="right" w:pos="9026" w:leader="dot"/>
            </w:tabs>
            <w:rPr/>
          </w:pPr>
          <w:hyperlink w:anchor="__RefHeading___Toc2171184_3650668749">
            <w:r>
              <w:rPr>
                <w:webHidden/>
                <w:rStyle w:val="IndexLink"/>
                <w:rtl w:val="true"/>
              </w:rPr>
              <w:t>شما اى بنى اميّه</w:t>
            </w:r>
            <w:r>
              <w:rPr>
                <w:rStyle w:val="IndexLink"/>
                <w:rtl w:val="true"/>
              </w:rPr>
              <w:t>!</w:t>
              <w:tab/>
            </w:r>
            <w:r>
              <w:rPr>
                <w:rStyle w:val="IndexLink"/>
              </w:rPr>
              <w:t>1104</w:t>
            </w:r>
          </w:hyperlink>
        </w:p>
        <w:p>
          <w:pPr>
            <w:pStyle w:val="Contents5"/>
            <w:tabs>
              <w:tab w:val="clear" w:pos="7892"/>
              <w:tab w:val="right" w:pos="9026" w:leader="dot"/>
            </w:tabs>
            <w:rPr/>
          </w:pPr>
          <w:hyperlink w:anchor="__RefHeading___Toc2171186_3650668749">
            <w:r>
              <w:rPr>
                <w:webHidden/>
                <w:rStyle w:val="IndexLink"/>
                <w:rtl w:val="true"/>
              </w:rPr>
              <w:t>پند و اندرز مردم</w:t>
            </w:r>
            <w:r>
              <w:rPr>
                <w:rStyle w:val="IndexLink"/>
                <w:rtl w:val="true"/>
              </w:rPr>
              <w:tab/>
            </w:r>
            <w:r>
              <w:rPr>
                <w:rStyle w:val="IndexLink"/>
              </w:rPr>
              <w:t>1106</w:t>
            </w:r>
          </w:hyperlink>
        </w:p>
        <w:p>
          <w:pPr>
            <w:pStyle w:val="Contents4"/>
            <w:tabs>
              <w:tab w:val="clear" w:pos="8176"/>
              <w:tab w:val="right" w:pos="9026" w:leader="dot"/>
            </w:tabs>
            <w:rPr/>
          </w:pPr>
          <w:hyperlink w:anchor="__RefHeading___Toc2171188_3650668749">
            <w:r>
              <w:rPr>
                <w:webHidden/>
                <w:rStyle w:val="IndexLink"/>
                <w:rtl w:val="true"/>
              </w:rPr>
              <w:t xml:space="preserve">خطبه </w:t>
            </w:r>
            <w:r>
              <w:rPr>
                <w:rStyle w:val="IndexLink"/>
              </w:rPr>
              <w:t>106</w:t>
            </w:r>
            <w:r>
              <w:rPr>
                <w:rStyle w:val="IndexLink"/>
                <w:rtl w:val="true"/>
              </w:rPr>
              <w:tab/>
            </w:r>
            <w:r>
              <w:rPr>
                <w:rStyle w:val="IndexLink"/>
              </w:rPr>
              <w:t>1106</w:t>
            </w:r>
          </w:hyperlink>
        </w:p>
        <w:p>
          <w:pPr>
            <w:pStyle w:val="Contents5"/>
            <w:tabs>
              <w:tab w:val="clear" w:pos="7892"/>
              <w:tab w:val="right" w:pos="9026" w:leader="dot"/>
            </w:tabs>
            <w:rPr/>
          </w:pPr>
          <w:hyperlink w:anchor="__RefHeading___Toc2171190_3650668749">
            <w:r>
              <w:rPr>
                <w:webHidden/>
                <w:rStyle w:val="IndexLink"/>
                <w:rtl w:val="true"/>
              </w:rPr>
              <w:t>اشاره</w:t>
            </w:r>
            <w:r>
              <w:rPr>
                <w:rStyle w:val="IndexLink"/>
                <w:rtl w:val="true"/>
              </w:rPr>
              <w:tab/>
            </w:r>
            <w:r>
              <w:rPr>
                <w:rStyle w:val="IndexLink"/>
              </w:rPr>
              <w:t>1106</w:t>
            </w:r>
          </w:hyperlink>
        </w:p>
        <w:p>
          <w:pPr>
            <w:pStyle w:val="Contents5"/>
            <w:tabs>
              <w:tab w:val="clear" w:pos="7892"/>
              <w:tab w:val="right" w:pos="9026" w:leader="dot"/>
            </w:tabs>
            <w:rPr/>
          </w:pPr>
          <w:hyperlink w:anchor="__RefHeading___Toc2171192_3650668749">
            <w:r>
              <w:rPr>
                <w:webHidden/>
                <w:rStyle w:val="IndexLink"/>
                <w:rtl w:val="true"/>
              </w:rPr>
              <w:t>عظمت و شكوه آيين اسلام</w:t>
            </w:r>
            <w:r>
              <w:rPr>
                <w:rStyle w:val="IndexLink"/>
                <w:rtl w:val="true"/>
              </w:rPr>
              <w:tab/>
            </w:r>
            <w:r>
              <w:rPr>
                <w:rStyle w:val="IndexLink"/>
              </w:rPr>
              <w:t>1106</w:t>
            </w:r>
          </w:hyperlink>
        </w:p>
        <w:p>
          <w:pPr>
            <w:pStyle w:val="Contents4"/>
            <w:tabs>
              <w:tab w:val="clear" w:pos="8176"/>
              <w:tab w:val="right" w:pos="9026" w:leader="dot"/>
            </w:tabs>
            <w:rPr/>
          </w:pPr>
          <w:hyperlink w:anchor="__RefHeading___Toc2171194_3650668749">
            <w:r>
              <w:rPr>
                <w:webHidden/>
                <w:rStyle w:val="IndexLink"/>
                <w:rtl w:val="true"/>
              </w:rPr>
              <w:t xml:space="preserve">خطبه </w:t>
            </w:r>
            <w:r>
              <w:rPr>
                <w:rStyle w:val="IndexLink"/>
              </w:rPr>
              <w:t>107</w:t>
            </w:r>
            <w:r>
              <w:rPr>
                <w:rStyle w:val="IndexLink"/>
                <w:rtl w:val="true"/>
              </w:rPr>
              <w:tab/>
            </w:r>
            <w:r>
              <w:rPr>
                <w:rStyle w:val="IndexLink"/>
              </w:rPr>
              <w:t>1110</w:t>
            </w:r>
          </w:hyperlink>
        </w:p>
        <w:p>
          <w:pPr>
            <w:pStyle w:val="Contents4"/>
            <w:tabs>
              <w:tab w:val="clear" w:pos="8176"/>
              <w:tab w:val="right" w:pos="9026" w:leader="dot"/>
            </w:tabs>
            <w:rPr/>
          </w:pPr>
          <w:hyperlink w:anchor="__RefHeading___Toc2171196_3650668749">
            <w:r>
              <w:rPr>
                <w:webHidden/>
                <w:rStyle w:val="IndexLink"/>
                <w:rtl w:val="true"/>
              </w:rPr>
              <w:t xml:space="preserve">خطبه </w:t>
            </w:r>
            <w:r>
              <w:rPr>
                <w:rStyle w:val="IndexLink"/>
              </w:rPr>
              <w:t>108</w:t>
            </w:r>
            <w:r>
              <w:rPr>
                <w:rStyle w:val="IndexLink"/>
                <w:rtl w:val="true"/>
              </w:rPr>
              <w:tab/>
            </w:r>
            <w:r>
              <w:rPr>
                <w:rStyle w:val="IndexLink"/>
              </w:rPr>
              <w:t>1112</w:t>
            </w:r>
          </w:hyperlink>
        </w:p>
        <w:p>
          <w:pPr>
            <w:pStyle w:val="Contents5"/>
            <w:tabs>
              <w:tab w:val="clear" w:pos="7892"/>
              <w:tab w:val="right" w:pos="9026" w:leader="dot"/>
            </w:tabs>
            <w:rPr/>
          </w:pPr>
          <w:hyperlink w:anchor="__RefHeading___Toc2171198_3650668749">
            <w:r>
              <w:rPr>
                <w:webHidden/>
                <w:rStyle w:val="IndexLink"/>
                <w:rtl w:val="true"/>
              </w:rPr>
              <w:t>اشاره</w:t>
            </w:r>
            <w:r>
              <w:rPr>
                <w:rStyle w:val="IndexLink"/>
                <w:rtl w:val="true"/>
              </w:rPr>
              <w:tab/>
            </w:r>
            <w:r>
              <w:rPr>
                <w:rStyle w:val="IndexLink"/>
              </w:rPr>
              <w:t>1112</w:t>
            </w:r>
          </w:hyperlink>
        </w:p>
        <w:p>
          <w:pPr>
            <w:pStyle w:val="Contents5"/>
            <w:tabs>
              <w:tab w:val="clear" w:pos="7892"/>
              <w:tab w:val="right" w:pos="9026" w:leader="dot"/>
            </w:tabs>
            <w:rPr/>
          </w:pPr>
          <w:hyperlink w:anchor="__RefHeading___Toc2171200_3650668749">
            <w:r>
              <w:rPr>
                <w:webHidden/>
                <w:rStyle w:val="IndexLink"/>
                <w:rtl w:val="true"/>
              </w:rPr>
              <w:t>خداوند بزرگ</w:t>
            </w:r>
            <w:r>
              <w:rPr>
                <w:rStyle w:val="IndexLink"/>
                <w:rtl w:val="true"/>
              </w:rPr>
              <w:tab/>
            </w:r>
            <w:r>
              <w:rPr>
                <w:rStyle w:val="IndexLink"/>
              </w:rPr>
              <w:t>1112</w:t>
            </w:r>
          </w:hyperlink>
        </w:p>
        <w:p>
          <w:pPr>
            <w:pStyle w:val="Contents5"/>
            <w:tabs>
              <w:tab w:val="clear" w:pos="7892"/>
              <w:tab w:val="right" w:pos="9026" w:leader="dot"/>
            </w:tabs>
            <w:rPr/>
          </w:pPr>
          <w:hyperlink w:anchor="__RefHeading___Toc2171202_3650668749">
            <w:r>
              <w:rPr>
                <w:webHidden/>
                <w:rStyle w:val="IndexLink"/>
                <w:rtl w:val="true"/>
              </w:rPr>
              <w:t>فتنه بنى‌اميّه</w:t>
            </w:r>
            <w:r>
              <w:rPr>
                <w:rStyle w:val="IndexLink"/>
                <w:rtl w:val="true"/>
              </w:rPr>
              <w:tab/>
            </w:r>
            <w:r>
              <w:rPr>
                <w:rStyle w:val="IndexLink"/>
              </w:rPr>
              <w:t>1112</w:t>
            </w:r>
          </w:hyperlink>
        </w:p>
        <w:p>
          <w:pPr>
            <w:pStyle w:val="Contents4"/>
            <w:tabs>
              <w:tab w:val="clear" w:pos="8176"/>
              <w:tab w:val="right" w:pos="9026" w:leader="dot"/>
            </w:tabs>
            <w:rPr/>
          </w:pPr>
          <w:hyperlink w:anchor="__RefHeading___Toc2171204_3650668749">
            <w:r>
              <w:rPr>
                <w:webHidden/>
                <w:rStyle w:val="IndexLink"/>
                <w:rtl w:val="true"/>
              </w:rPr>
              <w:t xml:space="preserve">خطبه </w:t>
            </w:r>
            <w:r>
              <w:rPr>
                <w:rStyle w:val="IndexLink"/>
              </w:rPr>
              <w:t>109</w:t>
            </w:r>
            <w:r>
              <w:rPr>
                <w:rStyle w:val="IndexLink"/>
                <w:rtl w:val="true"/>
              </w:rPr>
              <w:tab/>
            </w:r>
            <w:r>
              <w:rPr>
                <w:rStyle w:val="IndexLink"/>
              </w:rPr>
              <w:t>1116</w:t>
            </w:r>
          </w:hyperlink>
        </w:p>
        <w:p>
          <w:pPr>
            <w:pStyle w:val="Contents5"/>
            <w:tabs>
              <w:tab w:val="clear" w:pos="7892"/>
              <w:tab w:val="right" w:pos="9026" w:leader="dot"/>
            </w:tabs>
            <w:rPr/>
          </w:pPr>
          <w:hyperlink w:anchor="__RefHeading___Toc2171206_3650668749">
            <w:r>
              <w:rPr>
                <w:webHidden/>
                <w:rStyle w:val="IndexLink"/>
                <w:rtl w:val="true"/>
              </w:rPr>
              <w:t>اشاره</w:t>
            </w:r>
            <w:r>
              <w:rPr>
                <w:rStyle w:val="IndexLink"/>
                <w:rtl w:val="true"/>
              </w:rPr>
              <w:tab/>
            </w:r>
            <w:r>
              <w:rPr>
                <w:rStyle w:val="IndexLink"/>
              </w:rPr>
              <w:t>1116</w:t>
            </w:r>
          </w:hyperlink>
        </w:p>
        <w:p>
          <w:pPr>
            <w:pStyle w:val="Contents5"/>
            <w:tabs>
              <w:tab w:val="clear" w:pos="7892"/>
              <w:tab w:val="right" w:pos="9026" w:leader="dot"/>
            </w:tabs>
            <w:rPr/>
          </w:pPr>
          <w:hyperlink w:anchor="__RefHeading___Toc2171208_3650668749">
            <w:r>
              <w:rPr>
                <w:webHidden/>
                <w:rStyle w:val="IndexLink"/>
                <w:rtl w:val="true"/>
              </w:rPr>
              <w:t>قدرت خداوند</w:t>
            </w:r>
            <w:r>
              <w:rPr>
                <w:rStyle w:val="IndexLink"/>
                <w:rtl w:val="true"/>
              </w:rPr>
              <w:tab/>
            </w:r>
            <w:r>
              <w:rPr>
                <w:rStyle w:val="IndexLink"/>
              </w:rPr>
              <w:t>1116</w:t>
            </w:r>
          </w:hyperlink>
        </w:p>
        <w:p>
          <w:pPr>
            <w:pStyle w:val="Contents5"/>
            <w:tabs>
              <w:tab w:val="clear" w:pos="7892"/>
              <w:tab w:val="right" w:pos="9026" w:leader="dot"/>
            </w:tabs>
            <w:rPr/>
          </w:pPr>
          <w:hyperlink w:anchor="__RefHeading___Toc2171210_3650668749">
            <w:r>
              <w:rPr>
                <w:webHidden/>
                <w:rStyle w:val="IndexLink"/>
                <w:rtl w:val="true"/>
              </w:rPr>
              <w:t>بندگان سركش</w:t>
            </w:r>
            <w:r>
              <w:rPr>
                <w:rStyle w:val="IndexLink"/>
                <w:rtl w:val="true"/>
              </w:rPr>
              <w:tab/>
            </w:r>
            <w:r>
              <w:rPr>
                <w:rStyle w:val="IndexLink"/>
              </w:rPr>
              <w:t>1118</w:t>
            </w:r>
          </w:hyperlink>
        </w:p>
        <w:p>
          <w:pPr>
            <w:pStyle w:val="Contents5"/>
            <w:tabs>
              <w:tab w:val="clear" w:pos="7892"/>
              <w:tab w:val="right" w:pos="9026" w:leader="dot"/>
            </w:tabs>
            <w:rPr/>
          </w:pPr>
          <w:hyperlink w:anchor="__RefHeading___Toc2171212_3650668749">
            <w:r>
              <w:rPr>
                <w:webHidden/>
                <w:rStyle w:val="IndexLink"/>
                <w:rtl w:val="true"/>
              </w:rPr>
              <w:t>مرگ كوبنده‌ترين تهديدها</w:t>
            </w:r>
            <w:r>
              <w:rPr>
                <w:rStyle w:val="IndexLink"/>
                <w:rtl w:val="true"/>
              </w:rPr>
              <w:tab/>
            </w:r>
            <w:r>
              <w:rPr>
                <w:rStyle w:val="IndexLink"/>
              </w:rPr>
              <w:t>1118</w:t>
            </w:r>
          </w:hyperlink>
        </w:p>
        <w:p>
          <w:pPr>
            <w:pStyle w:val="Contents5"/>
            <w:tabs>
              <w:tab w:val="clear" w:pos="7892"/>
              <w:tab w:val="right" w:pos="9026" w:leader="dot"/>
            </w:tabs>
            <w:rPr/>
          </w:pPr>
          <w:hyperlink w:anchor="__RefHeading___Toc2171214_3650668749">
            <w:r>
              <w:rPr>
                <w:webHidden/>
                <w:rStyle w:val="IndexLink"/>
                <w:rtl w:val="true"/>
              </w:rPr>
              <w:t>صحنه قيامت</w:t>
            </w:r>
            <w:r>
              <w:rPr>
                <w:rStyle w:val="IndexLink"/>
                <w:rtl w:val="true"/>
              </w:rPr>
              <w:tab/>
            </w:r>
            <w:r>
              <w:rPr>
                <w:rStyle w:val="IndexLink"/>
              </w:rPr>
              <w:t>1120</w:t>
            </w:r>
          </w:hyperlink>
        </w:p>
        <w:p>
          <w:pPr>
            <w:pStyle w:val="Contents5"/>
            <w:tabs>
              <w:tab w:val="clear" w:pos="7892"/>
              <w:tab w:val="right" w:pos="9026" w:leader="dot"/>
            </w:tabs>
            <w:rPr/>
          </w:pPr>
          <w:hyperlink w:anchor="__RefHeading___Toc2171216_3650668749">
            <w:r>
              <w:rPr>
                <w:webHidden/>
                <w:rStyle w:val="IndexLink"/>
                <w:rtl w:val="true"/>
              </w:rPr>
              <w:t>زهد پيامبر صلى الله عليه و آله</w:t>
            </w:r>
            <w:r>
              <w:rPr>
                <w:rStyle w:val="IndexLink"/>
                <w:rtl w:val="true"/>
              </w:rPr>
              <w:tab/>
            </w:r>
            <w:r>
              <w:rPr>
                <w:rStyle w:val="IndexLink"/>
              </w:rPr>
              <w:t>1122</w:t>
            </w:r>
          </w:hyperlink>
        </w:p>
        <w:p>
          <w:pPr>
            <w:pStyle w:val="Contents5"/>
            <w:tabs>
              <w:tab w:val="clear" w:pos="7892"/>
              <w:tab w:val="right" w:pos="9026" w:leader="dot"/>
            </w:tabs>
            <w:rPr/>
          </w:pPr>
          <w:hyperlink w:anchor="__RefHeading___Toc2171218_3650668749">
            <w:r>
              <w:rPr>
                <w:webHidden/>
                <w:rStyle w:val="IndexLink"/>
                <w:rtl w:val="true"/>
              </w:rPr>
              <w:t>خاندان پيامبر صلى الله عليه و آله</w:t>
            </w:r>
            <w:r>
              <w:rPr>
                <w:rStyle w:val="IndexLink"/>
                <w:rtl w:val="true"/>
              </w:rPr>
              <w:tab/>
            </w:r>
            <w:r>
              <w:rPr>
                <w:rStyle w:val="IndexLink"/>
              </w:rPr>
              <w:t>1122</w:t>
            </w:r>
          </w:hyperlink>
        </w:p>
        <w:p>
          <w:pPr>
            <w:pStyle w:val="Contents4"/>
            <w:tabs>
              <w:tab w:val="clear" w:pos="8176"/>
              <w:tab w:val="right" w:pos="9026" w:leader="dot"/>
            </w:tabs>
            <w:rPr/>
          </w:pPr>
          <w:hyperlink w:anchor="__RefHeading___Toc2171220_3650668749">
            <w:r>
              <w:rPr>
                <w:webHidden/>
                <w:rStyle w:val="IndexLink"/>
                <w:rtl w:val="true"/>
              </w:rPr>
              <w:t xml:space="preserve">خطبه </w:t>
            </w:r>
            <w:r>
              <w:rPr>
                <w:rStyle w:val="IndexLink"/>
              </w:rPr>
              <w:t>110</w:t>
            </w:r>
            <w:r>
              <w:rPr>
                <w:rStyle w:val="IndexLink"/>
                <w:rtl w:val="true"/>
              </w:rPr>
              <w:tab/>
            </w:r>
            <w:r>
              <w:rPr>
                <w:rStyle w:val="IndexLink"/>
              </w:rPr>
              <w:t>1124</w:t>
            </w:r>
          </w:hyperlink>
        </w:p>
        <w:p>
          <w:pPr>
            <w:pStyle w:val="Contents5"/>
            <w:tabs>
              <w:tab w:val="clear" w:pos="7892"/>
              <w:tab w:val="right" w:pos="9026" w:leader="dot"/>
            </w:tabs>
            <w:rPr/>
          </w:pPr>
          <w:hyperlink w:anchor="__RefHeading___Toc2171222_3650668749">
            <w:r>
              <w:rPr>
                <w:webHidden/>
                <w:rStyle w:val="IndexLink"/>
                <w:rtl w:val="true"/>
              </w:rPr>
              <w:t>اركان اسلام</w:t>
            </w:r>
            <w:r>
              <w:rPr>
                <w:rStyle w:val="IndexLink"/>
                <w:rtl w:val="true"/>
              </w:rPr>
              <w:tab/>
            </w:r>
            <w:r>
              <w:rPr>
                <w:rStyle w:val="IndexLink"/>
              </w:rPr>
              <w:t>1124</w:t>
            </w:r>
          </w:hyperlink>
        </w:p>
        <w:p>
          <w:pPr>
            <w:pStyle w:val="Contents5"/>
            <w:tabs>
              <w:tab w:val="clear" w:pos="7892"/>
              <w:tab w:val="right" w:pos="9026" w:leader="dot"/>
            </w:tabs>
            <w:rPr/>
          </w:pPr>
          <w:hyperlink w:anchor="__RefHeading___Toc2171224_3650668749">
            <w:r>
              <w:rPr>
                <w:webHidden/>
                <w:rStyle w:val="IndexLink"/>
                <w:rtl w:val="true"/>
              </w:rPr>
              <w:t>برترى قرآن بر همه چيز</w:t>
            </w:r>
            <w:r>
              <w:rPr>
                <w:rStyle w:val="IndexLink"/>
                <w:rtl w:val="true"/>
              </w:rPr>
              <w:tab/>
            </w:r>
            <w:r>
              <w:rPr>
                <w:rStyle w:val="IndexLink"/>
              </w:rPr>
              <w:t>1124</w:t>
            </w:r>
          </w:hyperlink>
        </w:p>
        <w:p>
          <w:pPr>
            <w:pStyle w:val="Contents4"/>
            <w:tabs>
              <w:tab w:val="clear" w:pos="8176"/>
              <w:tab w:val="right" w:pos="9026" w:leader="dot"/>
            </w:tabs>
            <w:rPr/>
          </w:pPr>
          <w:hyperlink w:anchor="__RefHeading___Toc2171226_3650668749">
            <w:r>
              <w:rPr>
                <w:webHidden/>
                <w:rStyle w:val="IndexLink"/>
                <w:rtl w:val="true"/>
              </w:rPr>
              <w:t xml:space="preserve">خطبه </w:t>
            </w:r>
            <w:r>
              <w:rPr>
                <w:rStyle w:val="IndexLink"/>
              </w:rPr>
              <w:t>111</w:t>
            </w:r>
            <w:r>
              <w:rPr>
                <w:rStyle w:val="IndexLink"/>
                <w:rtl w:val="true"/>
              </w:rPr>
              <w:tab/>
            </w:r>
            <w:r>
              <w:rPr>
                <w:rStyle w:val="IndexLink"/>
              </w:rPr>
              <w:t>1126</w:t>
            </w:r>
          </w:hyperlink>
        </w:p>
        <w:p>
          <w:pPr>
            <w:pStyle w:val="Contents4"/>
            <w:tabs>
              <w:tab w:val="clear" w:pos="8176"/>
              <w:tab w:val="right" w:pos="9026" w:leader="dot"/>
            </w:tabs>
            <w:rPr/>
          </w:pPr>
          <w:hyperlink w:anchor="__RefHeading___Toc2171228_3650668749">
            <w:r>
              <w:rPr>
                <w:webHidden/>
                <w:rStyle w:val="IndexLink"/>
                <w:rtl w:val="true"/>
              </w:rPr>
              <w:t xml:space="preserve">خطبه </w:t>
            </w:r>
            <w:r>
              <w:rPr>
                <w:rStyle w:val="IndexLink"/>
              </w:rPr>
              <w:t>112</w:t>
            </w:r>
            <w:r>
              <w:rPr>
                <w:rStyle w:val="IndexLink"/>
                <w:rtl w:val="true"/>
              </w:rPr>
              <w:tab/>
            </w:r>
            <w:r>
              <w:rPr>
                <w:rStyle w:val="IndexLink"/>
              </w:rPr>
              <w:t>1130</w:t>
            </w:r>
          </w:hyperlink>
        </w:p>
        <w:p>
          <w:pPr>
            <w:pStyle w:val="Contents4"/>
            <w:tabs>
              <w:tab w:val="clear" w:pos="8176"/>
              <w:tab w:val="right" w:pos="9026" w:leader="dot"/>
            </w:tabs>
            <w:rPr/>
          </w:pPr>
          <w:hyperlink w:anchor="__RefHeading___Toc2171230_3650668749">
            <w:r>
              <w:rPr>
                <w:webHidden/>
                <w:rStyle w:val="IndexLink"/>
                <w:rtl w:val="true"/>
              </w:rPr>
              <w:t xml:space="preserve">خطبه </w:t>
            </w:r>
            <w:r>
              <w:rPr>
                <w:rStyle w:val="IndexLink"/>
              </w:rPr>
              <w:t>113</w:t>
            </w:r>
            <w:r>
              <w:rPr>
                <w:rStyle w:val="IndexLink"/>
                <w:rtl w:val="true"/>
              </w:rPr>
              <w:tab/>
            </w:r>
            <w:r>
              <w:rPr>
                <w:rStyle w:val="IndexLink"/>
              </w:rPr>
              <w:t>1130</w:t>
            </w:r>
          </w:hyperlink>
        </w:p>
        <w:p>
          <w:pPr>
            <w:pStyle w:val="Contents4"/>
            <w:tabs>
              <w:tab w:val="clear" w:pos="8176"/>
              <w:tab w:val="right" w:pos="9026" w:leader="dot"/>
            </w:tabs>
            <w:rPr/>
          </w:pPr>
          <w:hyperlink w:anchor="__RefHeading___Toc2171232_3650668749">
            <w:r>
              <w:rPr>
                <w:webHidden/>
                <w:rStyle w:val="IndexLink"/>
                <w:rtl w:val="true"/>
              </w:rPr>
              <w:t xml:space="preserve">خطبه </w:t>
            </w:r>
            <w:r>
              <w:rPr>
                <w:rStyle w:val="IndexLink"/>
              </w:rPr>
              <w:t>114</w:t>
            </w:r>
            <w:r>
              <w:rPr>
                <w:rStyle w:val="IndexLink"/>
                <w:rtl w:val="true"/>
              </w:rPr>
              <w:tab/>
            </w:r>
            <w:r>
              <w:rPr>
                <w:rStyle w:val="IndexLink"/>
              </w:rPr>
              <w:t>1132</w:t>
            </w:r>
          </w:hyperlink>
        </w:p>
        <w:p>
          <w:pPr>
            <w:pStyle w:val="Contents4"/>
            <w:tabs>
              <w:tab w:val="clear" w:pos="8176"/>
              <w:tab w:val="right" w:pos="9026" w:leader="dot"/>
            </w:tabs>
            <w:rPr/>
          </w:pPr>
          <w:hyperlink w:anchor="__RefHeading___Toc2171234_3650668749">
            <w:r>
              <w:rPr>
                <w:webHidden/>
                <w:rStyle w:val="IndexLink"/>
                <w:rtl w:val="true"/>
              </w:rPr>
              <w:t xml:space="preserve">خطبه </w:t>
            </w:r>
            <w:r>
              <w:rPr>
                <w:rStyle w:val="IndexLink"/>
              </w:rPr>
              <w:t>115</w:t>
            </w:r>
            <w:r>
              <w:rPr>
                <w:rStyle w:val="IndexLink"/>
                <w:rtl w:val="true"/>
              </w:rPr>
              <w:tab/>
            </w:r>
            <w:r>
              <w:rPr>
                <w:rStyle w:val="IndexLink"/>
              </w:rPr>
              <w:t>1136</w:t>
            </w:r>
          </w:hyperlink>
        </w:p>
        <w:p>
          <w:pPr>
            <w:pStyle w:val="Contents5"/>
            <w:tabs>
              <w:tab w:val="clear" w:pos="7892"/>
              <w:tab w:val="right" w:pos="9026" w:leader="dot"/>
            </w:tabs>
            <w:rPr/>
          </w:pPr>
          <w:hyperlink w:anchor="__RefHeading___Toc2171236_3650668749">
            <w:r>
              <w:rPr>
                <w:webHidden/>
                <w:rStyle w:val="IndexLink"/>
                <w:rtl w:val="true"/>
              </w:rPr>
              <w:t>اشاره</w:t>
            </w:r>
            <w:r>
              <w:rPr>
                <w:rStyle w:val="IndexLink"/>
                <w:rtl w:val="true"/>
              </w:rPr>
              <w:tab/>
            </w:r>
            <w:r>
              <w:rPr>
                <w:rStyle w:val="IndexLink"/>
              </w:rPr>
              <w:t>1136</w:t>
            </w:r>
          </w:hyperlink>
        </w:p>
        <w:p>
          <w:pPr>
            <w:pStyle w:val="Contents5"/>
            <w:tabs>
              <w:tab w:val="clear" w:pos="7892"/>
              <w:tab w:val="right" w:pos="9026" w:leader="dot"/>
            </w:tabs>
            <w:rPr/>
          </w:pPr>
          <w:hyperlink w:anchor="__RefHeading___Toc2171238_3650668749">
            <w:r>
              <w:rPr>
                <w:webHidden/>
                <w:rStyle w:val="IndexLink"/>
                <w:rtl w:val="true"/>
              </w:rPr>
              <w:t>تفسير كلمات مشكلى كه در اين خطبه آمده است</w:t>
            </w:r>
            <w:r>
              <w:rPr>
                <w:rStyle w:val="IndexLink"/>
                <w:rtl w:val="true"/>
              </w:rPr>
              <w:tab/>
            </w:r>
            <w:r>
              <w:rPr>
                <w:rStyle w:val="IndexLink"/>
              </w:rPr>
              <w:t>1138</w:t>
            </w:r>
          </w:hyperlink>
        </w:p>
        <w:p>
          <w:pPr>
            <w:pStyle w:val="Contents4"/>
            <w:tabs>
              <w:tab w:val="clear" w:pos="8176"/>
              <w:tab w:val="right" w:pos="9026" w:leader="dot"/>
            </w:tabs>
            <w:rPr/>
          </w:pPr>
          <w:hyperlink w:anchor="__RefHeading___Toc2171240_3650668749">
            <w:r>
              <w:rPr>
                <w:webHidden/>
                <w:rStyle w:val="IndexLink"/>
                <w:rtl w:val="true"/>
              </w:rPr>
              <w:t xml:space="preserve">خطبه </w:t>
            </w:r>
            <w:r>
              <w:rPr>
                <w:rStyle w:val="IndexLink"/>
              </w:rPr>
              <w:t>116</w:t>
            </w:r>
            <w:r>
              <w:rPr>
                <w:rStyle w:val="IndexLink"/>
                <w:rtl w:val="true"/>
              </w:rPr>
              <w:tab/>
            </w:r>
            <w:r>
              <w:rPr>
                <w:rStyle w:val="IndexLink"/>
              </w:rPr>
              <w:t>1140</w:t>
            </w:r>
          </w:hyperlink>
        </w:p>
        <w:p>
          <w:pPr>
            <w:pStyle w:val="Contents4"/>
            <w:tabs>
              <w:tab w:val="clear" w:pos="8176"/>
              <w:tab w:val="right" w:pos="9026" w:leader="dot"/>
            </w:tabs>
            <w:rPr/>
          </w:pPr>
          <w:hyperlink w:anchor="__RefHeading___Toc2171242_3650668749">
            <w:r>
              <w:rPr>
                <w:webHidden/>
                <w:rStyle w:val="IndexLink"/>
                <w:rtl w:val="true"/>
              </w:rPr>
              <w:t xml:space="preserve">خطبه </w:t>
            </w:r>
            <w:r>
              <w:rPr>
                <w:rStyle w:val="IndexLink"/>
              </w:rPr>
              <w:t>117</w:t>
            </w:r>
            <w:r>
              <w:rPr>
                <w:rStyle w:val="IndexLink"/>
                <w:rtl w:val="true"/>
              </w:rPr>
              <w:tab/>
            </w:r>
            <w:r>
              <w:rPr>
                <w:rStyle w:val="IndexLink"/>
              </w:rPr>
              <w:t>1142</w:t>
            </w:r>
          </w:hyperlink>
        </w:p>
        <w:p>
          <w:pPr>
            <w:pStyle w:val="Contents4"/>
            <w:tabs>
              <w:tab w:val="clear" w:pos="8176"/>
              <w:tab w:val="right" w:pos="9026" w:leader="dot"/>
            </w:tabs>
            <w:rPr/>
          </w:pPr>
          <w:hyperlink w:anchor="__RefHeading___Toc2171244_3650668749">
            <w:r>
              <w:rPr>
                <w:webHidden/>
                <w:rStyle w:val="IndexLink"/>
                <w:rtl w:val="true"/>
              </w:rPr>
              <w:t xml:space="preserve">خطبه </w:t>
            </w:r>
            <w:r>
              <w:rPr>
                <w:rStyle w:val="IndexLink"/>
              </w:rPr>
              <w:t>118</w:t>
            </w:r>
            <w:r>
              <w:rPr>
                <w:rStyle w:val="IndexLink"/>
                <w:rtl w:val="true"/>
              </w:rPr>
              <w:tab/>
            </w:r>
            <w:r>
              <w:rPr>
                <w:rStyle w:val="IndexLink"/>
              </w:rPr>
              <w:t>1142</w:t>
            </w:r>
          </w:hyperlink>
        </w:p>
        <w:p>
          <w:pPr>
            <w:pStyle w:val="Contents4"/>
            <w:tabs>
              <w:tab w:val="clear" w:pos="8176"/>
              <w:tab w:val="right" w:pos="9026" w:leader="dot"/>
            </w:tabs>
            <w:rPr/>
          </w:pPr>
          <w:hyperlink w:anchor="__RefHeading___Toc2171246_3650668749">
            <w:r>
              <w:rPr>
                <w:webHidden/>
                <w:rStyle w:val="IndexLink"/>
                <w:rtl w:val="true"/>
              </w:rPr>
              <w:t xml:space="preserve">خطبه </w:t>
            </w:r>
            <w:r>
              <w:rPr>
                <w:rStyle w:val="IndexLink"/>
              </w:rPr>
              <w:t>119</w:t>
            </w:r>
            <w:r>
              <w:rPr>
                <w:rStyle w:val="IndexLink"/>
                <w:rtl w:val="true"/>
              </w:rPr>
              <w:tab/>
            </w:r>
            <w:r>
              <w:rPr>
                <w:rStyle w:val="IndexLink"/>
              </w:rPr>
              <w:t>1142</w:t>
            </w:r>
          </w:hyperlink>
        </w:p>
        <w:p>
          <w:pPr>
            <w:pStyle w:val="Contents4"/>
            <w:tabs>
              <w:tab w:val="clear" w:pos="8176"/>
              <w:tab w:val="right" w:pos="9026" w:leader="dot"/>
            </w:tabs>
            <w:rPr/>
          </w:pPr>
          <w:hyperlink w:anchor="__RefHeading___Toc2171248_3650668749">
            <w:r>
              <w:rPr>
                <w:webHidden/>
                <w:rStyle w:val="IndexLink"/>
                <w:rtl w:val="true"/>
              </w:rPr>
              <w:t xml:space="preserve">خطبه </w:t>
            </w:r>
            <w:r>
              <w:rPr>
                <w:rStyle w:val="IndexLink"/>
              </w:rPr>
              <w:t>120</w:t>
            </w:r>
            <w:r>
              <w:rPr>
                <w:rStyle w:val="IndexLink"/>
                <w:rtl w:val="true"/>
              </w:rPr>
              <w:tab/>
            </w:r>
            <w:r>
              <w:rPr>
                <w:rStyle w:val="IndexLink"/>
              </w:rPr>
              <w:t>1144</w:t>
            </w:r>
          </w:hyperlink>
        </w:p>
        <w:p>
          <w:pPr>
            <w:pStyle w:val="Contents4"/>
            <w:tabs>
              <w:tab w:val="clear" w:pos="8176"/>
              <w:tab w:val="right" w:pos="9026" w:leader="dot"/>
            </w:tabs>
            <w:rPr/>
          </w:pPr>
          <w:hyperlink w:anchor="__RefHeading___Toc2171250_3650668749">
            <w:r>
              <w:rPr>
                <w:webHidden/>
                <w:rStyle w:val="IndexLink"/>
                <w:rtl w:val="true"/>
              </w:rPr>
              <w:t xml:space="preserve">خطبه </w:t>
            </w:r>
            <w:r>
              <w:rPr>
                <w:rStyle w:val="IndexLink"/>
              </w:rPr>
              <w:t>121</w:t>
            </w:r>
            <w:r>
              <w:rPr>
                <w:rStyle w:val="IndexLink"/>
                <w:rtl w:val="true"/>
              </w:rPr>
              <w:tab/>
            </w:r>
            <w:r>
              <w:rPr>
                <w:rStyle w:val="IndexLink"/>
              </w:rPr>
              <w:t>1146</w:t>
            </w:r>
          </w:hyperlink>
        </w:p>
        <w:p>
          <w:pPr>
            <w:pStyle w:val="Contents4"/>
            <w:tabs>
              <w:tab w:val="clear" w:pos="8176"/>
              <w:tab w:val="right" w:pos="9026" w:leader="dot"/>
            </w:tabs>
            <w:rPr/>
          </w:pPr>
          <w:hyperlink w:anchor="__RefHeading___Toc2171252_3650668749">
            <w:r>
              <w:rPr>
                <w:webHidden/>
                <w:rStyle w:val="IndexLink"/>
                <w:rtl w:val="true"/>
              </w:rPr>
              <w:t xml:space="preserve">خطبه </w:t>
            </w:r>
            <w:r>
              <w:rPr>
                <w:rStyle w:val="IndexLink"/>
              </w:rPr>
              <w:t>122</w:t>
            </w:r>
            <w:r>
              <w:rPr>
                <w:rStyle w:val="IndexLink"/>
                <w:rtl w:val="true"/>
              </w:rPr>
              <w:tab/>
            </w:r>
            <w:r>
              <w:rPr>
                <w:rStyle w:val="IndexLink"/>
              </w:rPr>
              <w:t>1148</w:t>
            </w:r>
          </w:hyperlink>
        </w:p>
        <w:p>
          <w:pPr>
            <w:pStyle w:val="Contents4"/>
            <w:tabs>
              <w:tab w:val="clear" w:pos="8176"/>
              <w:tab w:val="right" w:pos="9026" w:leader="dot"/>
            </w:tabs>
            <w:rPr/>
          </w:pPr>
          <w:hyperlink w:anchor="__RefHeading___Toc2171254_3650668749">
            <w:r>
              <w:rPr>
                <w:webHidden/>
                <w:rStyle w:val="IndexLink"/>
                <w:rtl w:val="true"/>
              </w:rPr>
              <w:t xml:space="preserve">خطبه </w:t>
            </w:r>
            <w:r>
              <w:rPr>
                <w:rStyle w:val="IndexLink"/>
              </w:rPr>
              <w:t>123</w:t>
            </w:r>
            <w:r>
              <w:rPr>
                <w:rStyle w:val="IndexLink"/>
                <w:rtl w:val="true"/>
              </w:rPr>
              <w:tab/>
            </w:r>
            <w:r>
              <w:rPr>
                <w:rStyle w:val="IndexLink"/>
              </w:rPr>
              <w:t>1150</w:t>
            </w:r>
          </w:hyperlink>
        </w:p>
        <w:p>
          <w:pPr>
            <w:pStyle w:val="Contents4"/>
            <w:tabs>
              <w:tab w:val="clear" w:pos="8176"/>
              <w:tab w:val="right" w:pos="9026" w:leader="dot"/>
            </w:tabs>
            <w:rPr/>
          </w:pPr>
          <w:hyperlink w:anchor="__RefHeading___Toc2171256_3650668749">
            <w:r>
              <w:rPr>
                <w:webHidden/>
                <w:rStyle w:val="IndexLink"/>
                <w:rtl w:val="true"/>
              </w:rPr>
              <w:t xml:space="preserve">خطبه </w:t>
            </w:r>
            <w:r>
              <w:rPr>
                <w:rStyle w:val="IndexLink"/>
              </w:rPr>
              <w:t>124</w:t>
            </w:r>
            <w:r>
              <w:rPr>
                <w:rStyle w:val="IndexLink"/>
                <w:rtl w:val="true"/>
              </w:rPr>
              <w:tab/>
            </w:r>
            <w:r>
              <w:rPr>
                <w:rStyle w:val="IndexLink"/>
              </w:rPr>
              <w:t>1152</w:t>
            </w:r>
          </w:hyperlink>
        </w:p>
        <w:p>
          <w:pPr>
            <w:pStyle w:val="Contents4"/>
            <w:tabs>
              <w:tab w:val="clear" w:pos="8176"/>
              <w:tab w:val="right" w:pos="9026" w:leader="dot"/>
            </w:tabs>
            <w:rPr/>
          </w:pPr>
          <w:hyperlink w:anchor="__RefHeading___Toc2171258_3650668749">
            <w:r>
              <w:rPr>
                <w:webHidden/>
                <w:rStyle w:val="IndexLink"/>
                <w:rtl w:val="true"/>
              </w:rPr>
              <w:t xml:space="preserve">خطبه </w:t>
            </w:r>
            <w:r>
              <w:rPr>
                <w:rStyle w:val="IndexLink"/>
              </w:rPr>
              <w:t>125</w:t>
            </w:r>
            <w:r>
              <w:rPr>
                <w:rStyle w:val="IndexLink"/>
                <w:rtl w:val="true"/>
              </w:rPr>
              <w:tab/>
            </w:r>
            <w:r>
              <w:rPr>
                <w:rStyle w:val="IndexLink"/>
              </w:rPr>
              <w:t>1154</w:t>
            </w:r>
          </w:hyperlink>
        </w:p>
        <w:p>
          <w:pPr>
            <w:pStyle w:val="Contents4"/>
            <w:tabs>
              <w:tab w:val="clear" w:pos="8176"/>
              <w:tab w:val="right" w:pos="9026" w:leader="dot"/>
            </w:tabs>
            <w:rPr/>
          </w:pPr>
          <w:hyperlink w:anchor="__RefHeading___Toc2171260_3650668749">
            <w:r>
              <w:rPr>
                <w:webHidden/>
                <w:rStyle w:val="IndexLink"/>
                <w:rtl w:val="true"/>
              </w:rPr>
              <w:t xml:space="preserve">خطبه </w:t>
            </w:r>
            <w:r>
              <w:rPr>
                <w:rStyle w:val="IndexLink"/>
              </w:rPr>
              <w:t>126</w:t>
            </w:r>
            <w:r>
              <w:rPr>
                <w:rStyle w:val="IndexLink"/>
                <w:rtl w:val="true"/>
              </w:rPr>
              <w:tab/>
            </w:r>
            <w:r>
              <w:rPr>
                <w:rStyle w:val="IndexLink"/>
              </w:rPr>
              <w:t>1156</w:t>
            </w:r>
          </w:hyperlink>
        </w:p>
        <w:p>
          <w:pPr>
            <w:pStyle w:val="Contents4"/>
            <w:tabs>
              <w:tab w:val="clear" w:pos="8176"/>
              <w:tab w:val="right" w:pos="9026" w:leader="dot"/>
            </w:tabs>
            <w:rPr/>
          </w:pPr>
          <w:hyperlink w:anchor="__RefHeading___Toc2171262_3650668749">
            <w:r>
              <w:rPr>
                <w:webHidden/>
                <w:rStyle w:val="IndexLink"/>
                <w:rtl w:val="true"/>
              </w:rPr>
              <w:t xml:space="preserve">خطبه </w:t>
            </w:r>
            <w:r>
              <w:rPr>
                <w:rStyle w:val="IndexLink"/>
              </w:rPr>
              <w:t>127</w:t>
            </w:r>
            <w:r>
              <w:rPr>
                <w:rStyle w:val="IndexLink"/>
                <w:rtl w:val="true"/>
              </w:rPr>
              <w:tab/>
            </w:r>
            <w:r>
              <w:rPr>
                <w:rStyle w:val="IndexLink"/>
              </w:rPr>
              <w:t>1158</w:t>
            </w:r>
          </w:hyperlink>
        </w:p>
        <w:p>
          <w:pPr>
            <w:pStyle w:val="Contents4"/>
            <w:tabs>
              <w:tab w:val="clear" w:pos="8176"/>
              <w:tab w:val="right" w:pos="9026" w:leader="dot"/>
            </w:tabs>
            <w:rPr/>
          </w:pPr>
          <w:hyperlink w:anchor="__RefHeading___Toc2171264_3650668749">
            <w:r>
              <w:rPr>
                <w:webHidden/>
                <w:rStyle w:val="IndexLink"/>
                <w:rtl w:val="true"/>
              </w:rPr>
              <w:t xml:space="preserve">خطبه </w:t>
            </w:r>
            <w:r>
              <w:rPr>
                <w:rStyle w:val="IndexLink"/>
              </w:rPr>
              <w:t>128</w:t>
            </w:r>
            <w:r>
              <w:rPr>
                <w:rStyle w:val="IndexLink"/>
                <w:rtl w:val="true"/>
              </w:rPr>
              <w:tab/>
            </w:r>
            <w:r>
              <w:rPr>
                <w:rStyle w:val="IndexLink"/>
              </w:rPr>
              <w:t>1160</w:t>
            </w:r>
          </w:hyperlink>
        </w:p>
        <w:p>
          <w:pPr>
            <w:pStyle w:val="Contents4"/>
            <w:tabs>
              <w:tab w:val="clear" w:pos="8176"/>
              <w:tab w:val="right" w:pos="9026" w:leader="dot"/>
            </w:tabs>
            <w:rPr/>
          </w:pPr>
          <w:hyperlink w:anchor="__RefHeading___Toc2171266_3650668749">
            <w:r>
              <w:rPr>
                <w:webHidden/>
                <w:rStyle w:val="IndexLink"/>
                <w:rtl w:val="true"/>
              </w:rPr>
              <w:t xml:space="preserve">خطبه </w:t>
            </w:r>
            <w:r>
              <w:rPr>
                <w:rStyle w:val="IndexLink"/>
              </w:rPr>
              <w:t>129</w:t>
            </w:r>
            <w:r>
              <w:rPr>
                <w:rStyle w:val="IndexLink"/>
                <w:rtl w:val="true"/>
              </w:rPr>
              <w:tab/>
            </w:r>
            <w:r>
              <w:rPr>
                <w:rStyle w:val="IndexLink"/>
              </w:rPr>
              <w:t>1162</w:t>
            </w:r>
          </w:hyperlink>
        </w:p>
        <w:p>
          <w:pPr>
            <w:pStyle w:val="Contents5"/>
            <w:tabs>
              <w:tab w:val="clear" w:pos="7892"/>
              <w:tab w:val="right" w:pos="9026" w:leader="dot"/>
            </w:tabs>
            <w:rPr/>
          </w:pPr>
          <w:hyperlink w:anchor="__RefHeading___Toc2171268_3650668749">
            <w:r>
              <w:rPr>
                <w:webHidden/>
                <w:rStyle w:val="IndexLink"/>
                <w:rtl w:val="true"/>
              </w:rPr>
              <w:t>اشاره</w:t>
            </w:r>
            <w:r>
              <w:rPr>
                <w:rStyle w:val="IndexLink"/>
                <w:rtl w:val="true"/>
              </w:rPr>
              <w:tab/>
            </w:r>
            <w:r>
              <w:rPr>
                <w:rStyle w:val="IndexLink"/>
              </w:rPr>
              <w:t>1162</w:t>
            </w:r>
          </w:hyperlink>
        </w:p>
        <w:p>
          <w:pPr>
            <w:pStyle w:val="Contents5"/>
            <w:tabs>
              <w:tab w:val="clear" w:pos="7892"/>
              <w:tab w:val="right" w:pos="9026" w:leader="dot"/>
            </w:tabs>
            <w:rPr/>
          </w:pPr>
          <w:hyperlink w:anchor="__RefHeading___Toc2171270_3650668749">
            <w:r>
              <w:rPr>
                <w:webHidden/>
                <w:rStyle w:val="IndexLink"/>
                <w:rtl w:val="true"/>
              </w:rPr>
              <w:t>نيكان شما چه شدند؟</w:t>
            </w:r>
            <w:r>
              <w:rPr>
                <w:rStyle w:val="IndexLink"/>
                <w:rtl w:val="true"/>
              </w:rPr>
              <w:tab/>
            </w:r>
            <w:r>
              <w:rPr>
                <w:rStyle w:val="IndexLink"/>
              </w:rPr>
              <w:t>1162</w:t>
            </w:r>
          </w:hyperlink>
        </w:p>
        <w:p>
          <w:pPr>
            <w:pStyle w:val="Contents4"/>
            <w:tabs>
              <w:tab w:val="clear" w:pos="8176"/>
              <w:tab w:val="right" w:pos="9026" w:leader="dot"/>
            </w:tabs>
            <w:rPr/>
          </w:pPr>
          <w:hyperlink w:anchor="__RefHeading___Toc2171272_3650668749">
            <w:r>
              <w:rPr>
                <w:webHidden/>
                <w:rStyle w:val="IndexLink"/>
                <w:rtl w:val="true"/>
              </w:rPr>
              <w:t xml:space="preserve">خطبه </w:t>
            </w:r>
            <w:r>
              <w:rPr>
                <w:rStyle w:val="IndexLink"/>
              </w:rPr>
              <w:t>130</w:t>
            </w:r>
            <w:r>
              <w:rPr>
                <w:rStyle w:val="IndexLink"/>
                <w:rtl w:val="true"/>
              </w:rPr>
              <w:tab/>
            </w:r>
            <w:r>
              <w:rPr>
                <w:rStyle w:val="IndexLink"/>
              </w:rPr>
              <w:t>1164</w:t>
            </w:r>
          </w:hyperlink>
        </w:p>
        <w:p>
          <w:pPr>
            <w:pStyle w:val="Contents4"/>
            <w:tabs>
              <w:tab w:val="clear" w:pos="8176"/>
              <w:tab w:val="right" w:pos="9026" w:leader="dot"/>
            </w:tabs>
            <w:rPr/>
          </w:pPr>
          <w:hyperlink w:anchor="__RefHeading___Toc2171274_3650668749">
            <w:r>
              <w:rPr>
                <w:webHidden/>
                <w:rStyle w:val="IndexLink"/>
                <w:rtl w:val="true"/>
              </w:rPr>
              <w:t xml:space="preserve">خطبه </w:t>
            </w:r>
            <w:r>
              <w:rPr>
                <w:rStyle w:val="IndexLink"/>
              </w:rPr>
              <w:t>131</w:t>
            </w:r>
            <w:r>
              <w:rPr>
                <w:rStyle w:val="IndexLink"/>
                <w:rtl w:val="true"/>
              </w:rPr>
              <w:tab/>
            </w:r>
            <w:r>
              <w:rPr>
                <w:rStyle w:val="IndexLink"/>
              </w:rPr>
              <w:t>1166</w:t>
            </w:r>
          </w:hyperlink>
        </w:p>
        <w:p>
          <w:pPr>
            <w:pStyle w:val="Contents4"/>
            <w:tabs>
              <w:tab w:val="clear" w:pos="8176"/>
              <w:tab w:val="right" w:pos="9026" w:leader="dot"/>
            </w:tabs>
            <w:rPr/>
          </w:pPr>
          <w:hyperlink w:anchor="__RefHeading___Toc2171276_3650668749">
            <w:r>
              <w:rPr>
                <w:webHidden/>
                <w:rStyle w:val="IndexLink"/>
                <w:rtl w:val="true"/>
              </w:rPr>
              <w:t xml:space="preserve">خطبه </w:t>
            </w:r>
            <w:r>
              <w:rPr>
                <w:rStyle w:val="IndexLink"/>
              </w:rPr>
              <w:t>132</w:t>
            </w:r>
            <w:r>
              <w:rPr>
                <w:rStyle w:val="IndexLink"/>
                <w:rtl w:val="true"/>
              </w:rPr>
              <w:tab/>
            </w:r>
            <w:r>
              <w:rPr>
                <w:rStyle w:val="IndexLink"/>
              </w:rPr>
              <w:t>1168</w:t>
            </w:r>
          </w:hyperlink>
        </w:p>
        <w:p>
          <w:pPr>
            <w:pStyle w:val="Contents5"/>
            <w:tabs>
              <w:tab w:val="clear" w:pos="7892"/>
              <w:tab w:val="right" w:pos="9026" w:leader="dot"/>
            </w:tabs>
            <w:rPr/>
          </w:pPr>
          <w:hyperlink w:anchor="__RefHeading___Toc2171278_3650668749">
            <w:r>
              <w:rPr>
                <w:webHidden/>
                <w:rStyle w:val="IndexLink"/>
                <w:rtl w:val="true"/>
              </w:rPr>
              <w:t>اشاره</w:t>
            </w:r>
            <w:r>
              <w:rPr>
                <w:rStyle w:val="IndexLink"/>
                <w:rtl w:val="true"/>
              </w:rPr>
              <w:tab/>
            </w:r>
            <w:r>
              <w:rPr>
                <w:rStyle w:val="IndexLink"/>
              </w:rPr>
              <w:t>1168</w:t>
            </w:r>
          </w:hyperlink>
        </w:p>
        <w:p>
          <w:pPr>
            <w:pStyle w:val="Contents5"/>
            <w:tabs>
              <w:tab w:val="clear" w:pos="7892"/>
              <w:tab w:val="right" w:pos="9026" w:leader="dot"/>
            </w:tabs>
            <w:rPr/>
          </w:pPr>
          <w:hyperlink w:anchor="__RefHeading___Toc2171280_3650668749">
            <w:r>
              <w:rPr>
                <w:webHidden/>
                <w:rStyle w:val="IndexLink"/>
                <w:rtl w:val="true"/>
              </w:rPr>
              <w:t>ستايش خداوند</w:t>
            </w:r>
            <w:r>
              <w:rPr>
                <w:rStyle w:val="IndexLink"/>
                <w:rtl w:val="true"/>
              </w:rPr>
              <w:tab/>
            </w:r>
            <w:r>
              <w:rPr>
                <w:rStyle w:val="IndexLink"/>
              </w:rPr>
              <w:t>1168</w:t>
            </w:r>
          </w:hyperlink>
        </w:p>
        <w:p>
          <w:pPr>
            <w:pStyle w:val="Contents5"/>
            <w:tabs>
              <w:tab w:val="clear" w:pos="7892"/>
              <w:tab w:val="right" w:pos="9026" w:leader="dot"/>
            </w:tabs>
            <w:rPr/>
          </w:pPr>
          <w:hyperlink w:anchor="__RefHeading___Toc2171282_3650668749">
            <w:r>
              <w:rPr>
                <w:webHidden/>
                <w:rStyle w:val="IndexLink"/>
                <w:rtl w:val="true"/>
              </w:rPr>
              <w:t>اندرز به مردم</w:t>
            </w:r>
            <w:r>
              <w:rPr>
                <w:rStyle w:val="IndexLink"/>
                <w:rtl w:val="true"/>
              </w:rPr>
              <w:tab/>
            </w:r>
            <w:r>
              <w:rPr>
                <w:rStyle w:val="IndexLink"/>
              </w:rPr>
              <w:t>1168</w:t>
            </w:r>
          </w:hyperlink>
        </w:p>
        <w:p>
          <w:pPr>
            <w:pStyle w:val="Contents4"/>
            <w:tabs>
              <w:tab w:val="clear" w:pos="8176"/>
              <w:tab w:val="right" w:pos="9026" w:leader="dot"/>
            </w:tabs>
            <w:rPr/>
          </w:pPr>
          <w:hyperlink w:anchor="__RefHeading___Toc2171284_3650668749">
            <w:r>
              <w:rPr>
                <w:webHidden/>
                <w:rStyle w:val="IndexLink"/>
                <w:rtl w:val="true"/>
              </w:rPr>
              <w:t xml:space="preserve">خطبه </w:t>
            </w:r>
            <w:r>
              <w:rPr>
                <w:rStyle w:val="IndexLink"/>
              </w:rPr>
              <w:t>133</w:t>
            </w:r>
            <w:r>
              <w:rPr>
                <w:rStyle w:val="IndexLink"/>
                <w:rtl w:val="true"/>
              </w:rPr>
              <w:tab/>
            </w:r>
            <w:r>
              <w:rPr>
                <w:rStyle w:val="IndexLink"/>
              </w:rPr>
              <w:t>1170</w:t>
            </w:r>
          </w:hyperlink>
        </w:p>
        <w:p>
          <w:pPr>
            <w:pStyle w:val="Contents5"/>
            <w:tabs>
              <w:tab w:val="clear" w:pos="7892"/>
              <w:tab w:val="right" w:pos="9026" w:leader="dot"/>
            </w:tabs>
            <w:rPr/>
          </w:pPr>
          <w:hyperlink w:anchor="__RefHeading___Toc2171286_3650668749">
            <w:r>
              <w:rPr>
                <w:webHidden/>
                <w:rStyle w:val="IndexLink"/>
                <w:rtl w:val="true"/>
              </w:rPr>
              <w:t>اشاره</w:t>
            </w:r>
            <w:r>
              <w:rPr>
                <w:rStyle w:val="IndexLink"/>
                <w:rtl w:val="true"/>
              </w:rPr>
              <w:tab/>
            </w:r>
            <w:r>
              <w:rPr>
                <w:rStyle w:val="IndexLink"/>
              </w:rPr>
              <w:t>1170</w:t>
            </w:r>
          </w:hyperlink>
        </w:p>
        <w:p>
          <w:pPr>
            <w:pStyle w:val="Contents5"/>
            <w:tabs>
              <w:tab w:val="clear" w:pos="7892"/>
              <w:tab w:val="right" w:pos="9026" w:leader="dot"/>
            </w:tabs>
            <w:rPr/>
          </w:pPr>
          <w:hyperlink w:anchor="__RefHeading___Toc2171288_3650668749">
            <w:r>
              <w:rPr>
                <w:webHidden/>
                <w:rStyle w:val="IndexLink"/>
                <w:rtl w:val="true"/>
              </w:rPr>
              <w:t>عظمت پروردگار</w:t>
            </w:r>
            <w:r>
              <w:rPr>
                <w:rStyle w:val="IndexLink"/>
                <w:rtl w:val="true"/>
              </w:rPr>
              <w:tab/>
            </w:r>
            <w:r>
              <w:rPr>
                <w:rStyle w:val="IndexLink"/>
              </w:rPr>
              <w:t>1170</w:t>
            </w:r>
          </w:hyperlink>
        </w:p>
        <w:p>
          <w:pPr>
            <w:pStyle w:val="Contents5"/>
            <w:tabs>
              <w:tab w:val="clear" w:pos="7892"/>
              <w:tab w:val="right" w:pos="9026" w:leader="dot"/>
            </w:tabs>
            <w:rPr/>
          </w:pPr>
          <w:hyperlink w:anchor="__RefHeading___Toc2171290_3650668749">
            <w:r>
              <w:rPr>
                <w:webHidden/>
                <w:rStyle w:val="IndexLink"/>
                <w:rtl w:val="true"/>
              </w:rPr>
              <w:t>اندرز به مردم</w:t>
            </w:r>
            <w:r>
              <w:rPr>
                <w:rStyle w:val="IndexLink"/>
                <w:rtl w:val="true"/>
              </w:rPr>
              <w:tab/>
            </w:r>
            <w:r>
              <w:rPr>
                <w:rStyle w:val="IndexLink"/>
              </w:rPr>
              <w:t>1172</w:t>
            </w:r>
          </w:hyperlink>
        </w:p>
        <w:p>
          <w:pPr>
            <w:pStyle w:val="Contents4"/>
            <w:tabs>
              <w:tab w:val="clear" w:pos="8176"/>
              <w:tab w:val="right" w:pos="9026" w:leader="dot"/>
            </w:tabs>
            <w:rPr/>
          </w:pPr>
          <w:hyperlink w:anchor="__RefHeading___Toc2171292_3650668749">
            <w:r>
              <w:rPr>
                <w:webHidden/>
                <w:rStyle w:val="IndexLink"/>
                <w:rtl w:val="true"/>
              </w:rPr>
              <w:t xml:space="preserve">خطبه </w:t>
            </w:r>
            <w:r>
              <w:rPr>
                <w:rStyle w:val="IndexLink"/>
              </w:rPr>
              <w:t>134</w:t>
            </w:r>
            <w:r>
              <w:rPr>
                <w:rStyle w:val="IndexLink"/>
                <w:rtl w:val="true"/>
              </w:rPr>
              <w:tab/>
            </w:r>
            <w:r>
              <w:rPr>
                <w:rStyle w:val="IndexLink"/>
              </w:rPr>
              <w:t>1172</w:t>
            </w:r>
          </w:hyperlink>
        </w:p>
        <w:p>
          <w:pPr>
            <w:pStyle w:val="Contents4"/>
            <w:tabs>
              <w:tab w:val="clear" w:pos="8176"/>
              <w:tab w:val="right" w:pos="9026" w:leader="dot"/>
            </w:tabs>
            <w:rPr/>
          </w:pPr>
          <w:hyperlink w:anchor="__RefHeading___Toc2171294_3650668749">
            <w:r>
              <w:rPr>
                <w:webHidden/>
                <w:rStyle w:val="IndexLink"/>
                <w:rtl w:val="true"/>
              </w:rPr>
              <w:t xml:space="preserve">خطبه </w:t>
            </w:r>
            <w:r>
              <w:rPr>
                <w:rStyle w:val="IndexLink"/>
              </w:rPr>
              <w:t>135</w:t>
            </w:r>
            <w:r>
              <w:rPr>
                <w:rStyle w:val="IndexLink"/>
                <w:rtl w:val="true"/>
              </w:rPr>
              <w:tab/>
            </w:r>
            <w:r>
              <w:rPr>
                <w:rStyle w:val="IndexLink"/>
              </w:rPr>
              <w:t>1174</w:t>
            </w:r>
          </w:hyperlink>
        </w:p>
        <w:p>
          <w:pPr>
            <w:pStyle w:val="Contents4"/>
            <w:tabs>
              <w:tab w:val="clear" w:pos="8176"/>
              <w:tab w:val="right" w:pos="9026" w:leader="dot"/>
            </w:tabs>
            <w:rPr/>
          </w:pPr>
          <w:hyperlink w:anchor="__RefHeading___Toc2171296_3650668749">
            <w:r>
              <w:rPr>
                <w:webHidden/>
                <w:rStyle w:val="IndexLink"/>
                <w:rtl w:val="true"/>
              </w:rPr>
              <w:t xml:space="preserve">خطبه </w:t>
            </w:r>
            <w:r>
              <w:rPr>
                <w:rStyle w:val="IndexLink"/>
              </w:rPr>
              <w:t>136</w:t>
            </w:r>
            <w:r>
              <w:rPr>
                <w:rStyle w:val="IndexLink"/>
                <w:rtl w:val="true"/>
              </w:rPr>
              <w:tab/>
            </w:r>
            <w:r>
              <w:rPr>
                <w:rStyle w:val="IndexLink"/>
              </w:rPr>
              <w:t>1174</w:t>
            </w:r>
          </w:hyperlink>
        </w:p>
        <w:p>
          <w:pPr>
            <w:pStyle w:val="Contents4"/>
            <w:tabs>
              <w:tab w:val="clear" w:pos="8176"/>
              <w:tab w:val="right" w:pos="9026" w:leader="dot"/>
            </w:tabs>
            <w:rPr/>
          </w:pPr>
          <w:hyperlink w:anchor="__RefHeading___Toc2171298_3650668749">
            <w:r>
              <w:rPr>
                <w:webHidden/>
                <w:rStyle w:val="IndexLink"/>
                <w:rtl w:val="true"/>
              </w:rPr>
              <w:t xml:space="preserve">خطبه </w:t>
            </w:r>
            <w:r>
              <w:rPr>
                <w:rStyle w:val="IndexLink"/>
              </w:rPr>
              <w:t>137</w:t>
            </w:r>
            <w:r>
              <w:rPr>
                <w:rStyle w:val="IndexLink"/>
                <w:rtl w:val="true"/>
              </w:rPr>
              <w:tab/>
            </w:r>
            <w:r>
              <w:rPr>
                <w:rStyle w:val="IndexLink"/>
              </w:rPr>
              <w:t>1176</w:t>
            </w:r>
          </w:hyperlink>
        </w:p>
        <w:p>
          <w:pPr>
            <w:pStyle w:val="Contents5"/>
            <w:tabs>
              <w:tab w:val="clear" w:pos="7892"/>
              <w:tab w:val="right" w:pos="9026" w:leader="dot"/>
            </w:tabs>
            <w:rPr/>
          </w:pPr>
          <w:hyperlink w:anchor="__RefHeading___Toc2171300_3650668749">
            <w:r>
              <w:rPr>
                <w:webHidden/>
                <w:rStyle w:val="IndexLink"/>
                <w:rtl w:val="true"/>
              </w:rPr>
              <w:t>اشاره</w:t>
            </w:r>
            <w:r>
              <w:rPr>
                <w:rStyle w:val="IndexLink"/>
                <w:rtl w:val="true"/>
              </w:rPr>
              <w:tab/>
            </w:r>
            <w:r>
              <w:rPr>
                <w:rStyle w:val="IndexLink"/>
              </w:rPr>
              <w:t>1176</w:t>
            </w:r>
          </w:hyperlink>
        </w:p>
        <w:p>
          <w:pPr>
            <w:pStyle w:val="Contents5"/>
            <w:tabs>
              <w:tab w:val="clear" w:pos="7892"/>
              <w:tab w:val="right" w:pos="9026" w:leader="dot"/>
            </w:tabs>
            <w:rPr/>
          </w:pPr>
          <w:hyperlink w:anchor="__RefHeading___Toc2171302_3650668749">
            <w:r>
              <w:rPr>
                <w:webHidden/>
                <w:rStyle w:val="IndexLink"/>
                <w:rtl w:val="true"/>
              </w:rPr>
              <w:t>فرمان به بيعت</w:t>
            </w:r>
            <w:r>
              <w:rPr>
                <w:rStyle w:val="IndexLink"/>
                <w:rtl w:val="true"/>
              </w:rPr>
              <w:tab/>
            </w:r>
            <w:r>
              <w:rPr>
                <w:rStyle w:val="IndexLink"/>
              </w:rPr>
              <w:t>1176</w:t>
            </w:r>
          </w:hyperlink>
        </w:p>
        <w:p>
          <w:pPr>
            <w:pStyle w:val="Contents4"/>
            <w:tabs>
              <w:tab w:val="clear" w:pos="8176"/>
              <w:tab w:val="right" w:pos="9026" w:leader="dot"/>
            </w:tabs>
            <w:rPr/>
          </w:pPr>
          <w:hyperlink w:anchor="__RefHeading___Toc2171304_3650668749">
            <w:r>
              <w:rPr>
                <w:webHidden/>
                <w:rStyle w:val="IndexLink"/>
                <w:rtl w:val="true"/>
              </w:rPr>
              <w:t xml:space="preserve">خطبه </w:t>
            </w:r>
            <w:r>
              <w:rPr>
                <w:rStyle w:val="IndexLink"/>
              </w:rPr>
              <w:t>138</w:t>
            </w:r>
            <w:r>
              <w:rPr>
                <w:rStyle w:val="IndexLink"/>
                <w:rtl w:val="true"/>
              </w:rPr>
              <w:tab/>
            </w:r>
            <w:r>
              <w:rPr>
                <w:rStyle w:val="IndexLink"/>
              </w:rPr>
              <w:t>1178</w:t>
            </w:r>
          </w:hyperlink>
        </w:p>
        <w:p>
          <w:pPr>
            <w:pStyle w:val="Contents4"/>
            <w:tabs>
              <w:tab w:val="clear" w:pos="8176"/>
              <w:tab w:val="right" w:pos="9026" w:leader="dot"/>
            </w:tabs>
            <w:rPr/>
          </w:pPr>
          <w:hyperlink w:anchor="__RefHeading___Toc2171306_3650668749">
            <w:r>
              <w:rPr>
                <w:webHidden/>
                <w:rStyle w:val="IndexLink"/>
                <w:rtl w:val="true"/>
              </w:rPr>
              <w:t xml:space="preserve">خطبه </w:t>
            </w:r>
            <w:r>
              <w:rPr>
                <w:rStyle w:val="IndexLink"/>
              </w:rPr>
              <w:t>139</w:t>
            </w:r>
            <w:r>
              <w:rPr>
                <w:rStyle w:val="IndexLink"/>
                <w:rtl w:val="true"/>
              </w:rPr>
              <w:tab/>
            </w:r>
            <w:r>
              <w:rPr>
                <w:rStyle w:val="IndexLink"/>
              </w:rPr>
              <w:t>1180</w:t>
            </w:r>
          </w:hyperlink>
        </w:p>
        <w:p>
          <w:pPr>
            <w:pStyle w:val="Contents4"/>
            <w:tabs>
              <w:tab w:val="clear" w:pos="8176"/>
              <w:tab w:val="right" w:pos="9026" w:leader="dot"/>
            </w:tabs>
            <w:rPr/>
          </w:pPr>
          <w:hyperlink w:anchor="__RefHeading___Toc2171308_3650668749">
            <w:r>
              <w:rPr>
                <w:webHidden/>
                <w:rStyle w:val="IndexLink"/>
                <w:rtl w:val="true"/>
              </w:rPr>
              <w:t xml:space="preserve">خطبه </w:t>
            </w:r>
            <w:r>
              <w:rPr>
                <w:rStyle w:val="IndexLink"/>
              </w:rPr>
              <w:t>140</w:t>
            </w:r>
            <w:r>
              <w:rPr>
                <w:rStyle w:val="IndexLink"/>
                <w:rtl w:val="true"/>
              </w:rPr>
              <w:tab/>
            </w:r>
            <w:r>
              <w:rPr>
                <w:rStyle w:val="IndexLink"/>
              </w:rPr>
              <w:t>1180</w:t>
            </w:r>
          </w:hyperlink>
        </w:p>
        <w:p>
          <w:pPr>
            <w:pStyle w:val="Contents4"/>
            <w:tabs>
              <w:tab w:val="clear" w:pos="8176"/>
              <w:tab w:val="right" w:pos="9026" w:leader="dot"/>
            </w:tabs>
            <w:rPr/>
          </w:pPr>
          <w:hyperlink w:anchor="__RefHeading___Toc2171310_3650668749">
            <w:r>
              <w:rPr>
                <w:webHidden/>
                <w:rStyle w:val="IndexLink"/>
                <w:rtl w:val="true"/>
              </w:rPr>
              <w:t xml:space="preserve">خطبه </w:t>
            </w:r>
            <w:r>
              <w:rPr>
                <w:rStyle w:val="IndexLink"/>
              </w:rPr>
              <w:t>141</w:t>
            </w:r>
            <w:r>
              <w:rPr>
                <w:rStyle w:val="IndexLink"/>
                <w:rtl w:val="true"/>
              </w:rPr>
              <w:tab/>
            </w:r>
            <w:r>
              <w:rPr>
                <w:rStyle w:val="IndexLink"/>
              </w:rPr>
              <w:t>1182</w:t>
            </w:r>
          </w:hyperlink>
        </w:p>
        <w:p>
          <w:pPr>
            <w:pStyle w:val="Contents4"/>
            <w:tabs>
              <w:tab w:val="clear" w:pos="8176"/>
              <w:tab w:val="right" w:pos="9026" w:leader="dot"/>
            </w:tabs>
            <w:rPr/>
          </w:pPr>
          <w:hyperlink w:anchor="__RefHeading___Toc2171312_3650668749">
            <w:r>
              <w:rPr>
                <w:webHidden/>
                <w:rStyle w:val="IndexLink"/>
                <w:rtl w:val="true"/>
              </w:rPr>
              <w:t xml:space="preserve">خطبه </w:t>
            </w:r>
            <w:r>
              <w:rPr>
                <w:rStyle w:val="IndexLink"/>
              </w:rPr>
              <w:t>142</w:t>
            </w:r>
            <w:r>
              <w:rPr>
                <w:rStyle w:val="IndexLink"/>
                <w:rtl w:val="true"/>
              </w:rPr>
              <w:tab/>
            </w:r>
            <w:r>
              <w:rPr>
                <w:rStyle w:val="IndexLink"/>
              </w:rPr>
              <w:t>1182</w:t>
            </w:r>
          </w:hyperlink>
        </w:p>
        <w:p>
          <w:pPr>
            <w:pStyle w:val="Contents5"/>
            <w:tabs>
              <w:tab w:val="clear" w:pos="7892"/>
              <w:tab w:val="right" w:pos="9026" w:leader="dot"/>
            </w:tabs>
            <w:rPr/>
          </w:pPr>
          <w:hyperlink w:anchor="__RefHeading___Toc2171314_3650668749">
            <w:r>
              <w:rPr>
                <w:webHidden/>
                <w:rStyle w:val="IndexLink"/>
                <w:rtl w:val="true"/>
              </w:rPr>
              <w:t>اشاره</w:t>
            </w:r>
            <w:r>
              <w:rPr>
                <w:rStyle w:val="IndexLink"/>
                <w:rtl w:val="true"/>
              </w:rPr>
              <w:tab/>
            </w:r>
            <w:r>
              <w:rPr>
                <w:rStyle w:val="IndexLink"/>
              </w:rPr>
              <w:t>1182</w:t>
            </w:r>
          </w:hyperlink>
        </w:p>
        <w:p>
          <w:pPr>
            <w:pStyle w:val="Contents5"/>
            <w:tabs>
              <w:tab w:val="clear" w:pos="7892"/>
              <w:tab w:val="right" w:pos="9026" w:leader="dot"/>
            </w:tabs>
            <w:rPr/>
          </w:pPr>
          <w:hyperlink w:anchor="__RefHeading___Toc2171316_3650668749">
            <w:r>
              <w:rPr>
                <w:webHidden/>
                <w:rStyle w:val="IndexLink"/>
                <w:rtl w:val="true"/>
              </w:rPr>
              <w:t>موارد كارهاى نيك</w:t>
            </w:r>
            <w:r>
              <w:rPr>
                <w:rStyle w:val="IndexLink"/>
                <w:rtl w:val="true"/>
              </w:rPr>
              <w:tab/>
            </w:r>
            <w:r>
              <w:rPr>
                <w:rStyle w:val="IndexLink"/>
              </w:rPr>
              <w:t>1184</w:t>
            </w:r>
          </w:hyperlink>
        </w:p>
        <w:p>
          <w:pPr>
            <w:pStyle w:val="Contents4"/>
            <w:tabs>
              <w:tab w:val="clear" w:pos="8176"/>
              <w:tab w:val="right" w:pos="9026" w:leader="dot"/>
            </w:tabs>
            <w:rPr/>
          </w:pPr>
          <w:hyperlink w:anchor="__RefHeading___Toc2171318_3650668749">
            <w:r>
              <w:rPr>
                <w:webHidden/>
                <w:rStyle w:val="IndexLink"/>
                <w:rtl w:val="true"/>
              </w:rPr>
              <w:t xml:space="preserve">خطبه </w:t>
            </w:r>
            <w:r>
              <w:rPr>
                <w:rStyle w:val="IndexLink"/>
              </w:rPr>
              <w:t>143</w:t>
            </w:r>
            <w:r>
              <w:rPr>
                <w:rStyle w:val="IndexLink"/>
                <w:rtl w:val="true"/>
              </w:rPr>
              <w:tab/>
            </w:r>
            <w:r>
              <w:rPr>
                <w:rStyle w:val="IndexLink"/>
              </w:rPr>
              <w:t>1184</w:t>
            </w:r>
          </w:hyperlink>
        </w:p>
        <w:p>
          <w:pPr>
            <w:pStyle w:val="Contents4"/>
            <w:tabs>
              <w:tab w:val="clear" w:pos="8176"/>
              <w:tab w:val="right" w:pos="9026" w:leader="dot"/>
            </w:tabs>
            <w:rPr/>
          </w:pPr>
          <w:hyperlink w:anchor="__RefHeading___Toc2171320_3650668749">
            <w:r>
              <w:rPr>
                <w:webHidden/>
                <w:rStyle w:val="IndexLink"/>
                <w:rtl w:val="true"/>
              </w:rPr>
              <w:t xml:space="preserve">خطبه </w:t>
            </w:r>
            <w:r>
              <w:rPr>
                <w:rStyle w:val="IndexLink"/>
              </w:rPr>
              <w:t>144</w:t>
            </w:r>
            <w:r>
              <w:rPr>
                <w:rStyle w:val="IndexLink"/>
                <w:rtl w:val="true"/>
              </w:rPr>
              <w:tab/>
            </w:r>
            <w:r>
              <w:rPr>
                <w:rStyle w:val="IndexLink"/>
              </w:rPr>
              <w:t>1186</w:t>
            </w:r>
          </w:hyperlink>
        </w:p>
        <w:p>
          <w:pPr>
            <w:pStyle w:val="Contents5"/>
            <w:tabs>
              <w:tab w:val="clear" w:pos="7892"/>
              <w:tab w:val="right" w:pos="9026" w:leader="dot"/>
            </w:tabs>
            <w:rPr/>
          </w:pPr>
          <w:hyperlink w:anchor="__RefHeading___Toc2171322_3650668749">
            <w:r>
              <w:rPr>
                <w:webHidden/>
                <w:rStyle w:val="IndexLink"/>
                <w:rtl w:val="true"/>
              </w:rPr>
              <w:t>اشاره</w:t>
            </w:r>
            <w:r>
              <w:rPr>
                <w:rStyle w:val="IndexLink"/>
                <w:rtl w:val="true"/>
              </w:rPr>
              <w:tab/>
            </w:r>
            <w:r>
              <w:rPr>
                <w:rStyle w:val="IndexLink"/>
              </w:rPr>
              <w:t>1186</w:t>
            </w:r>
          </w:hyperlink>
        </w:p>
        <w:p>
          <w:pPr>
            <w:pStyle w:val="Contents5"/>
            <w:tabs>
              <w:tab w:val="clear" w:pos="7892"/>
              <w:tab w:val="right" w:pos="9026" w:leader="dot"/>
            </w:tabs>
            <w:rPr/>
          </w:pPr>
          <w:hyperlink w:anchor="__RefHeading___Toc2171324_3650668749">
            <w:r>
              <w:rPr>
                <w:webHidden/>
                <w:rStyle w:val="IndexLink"/>
                <w:rtl w:val="true"/>
              </w:rPr>
              <w:t>بعثت پيامبران</w:t>
            </w:r>
            <w:r>
              <w:rPr>
                <w:rStyle w:val="IndexLink"/>
                <w:rtl w:val="true"/>
              </w:rPr>
              <w:tab/>
            </w:r>
            <w:r>
              <w:rPr>
                <w:rStyle w:val="IndexLink"/>
              </w:rPr>
              <w:t>1186</w:t>
            </w:r>
          </w:hyperlink>
        </w:p>
        <w:p>
          <w:pPr>
            <w:pStyle w:val="Contents5"/>
            <w:tabs>
              <w:tab w:val="clear" w:pos="7892"/>
              <w:tab w:val="right" w:pos="9026" w:leader="dot"/>
            </w:tabs>
            <w:rPr/>
          </w:pPr>
          <w:hyperlink w:anchor="__RefHeading___Toc2171326_3650668749">
            <w:r>
              <w:rPr>
                <w:webHidden/>
                <w:rStyle w:val="IndexLink"/>
                <w:rtl w:val="true"/>
              </w:rPr>
              <w:t>برترى اهل بيت پيامبر صلى الله عليه و آله</w:t>
            </w:r>
            <w:r>
              <w:rPr>
                <w:rStyle w:val="IndexLink"/>
                <w:rtl w:val="true"/>
              </w:rPr>
              <w:tab/>
            </w:r>
            <w:r>
              <w:rPr>
                <w:rStyle w:val="IndexLink"/>
              </w:rPr>
              <w:t>1188</w:t>
            </w:r>
          </w:hyperlink>
        </w:p>
        <w:p>
          <w:pPr>
            <w:pStyle w:val="Contents5"/>
            <w:tabs>
              <w:tab w:val="clear" w:pos="7892"/>
              <w:tab w:val="right" w:pos="9026" w:leader="dot"/>
            </w:tabs>
            <w:rPr/>
          </w:pPr>
          <w:hyperlink w:anchor="__RefHeading___Toc2171328_3650668749">
            <w:r>
              <w:rPr>
                <w:webHidden/>
                <w:rStyle w:val="IndexLink"/>
                <w:rtl w:val="true"/>
              </w:rPr>
              <w:t>گمراهان</w:t>
            </w:r>
            <w:r>
              <w:rPr>
                <w:rStyle w:val="IndexLink"/>
                <w:rtl w:val="true"/>
              </w:rPr>
              <w:tab/>
            </w:r>
            <w:r>
              <w:rPr>
                <w:rStyle w:val="IndexLink"/>
              </w:rPr>
              <w:t>1188</w:t>
            </w:r>
          </w:hyperlink>
        </w:p>
        <w:p>
          <w:pPr>
            <w:pStyle w:val="Contents4"/>
            <w:tabs>
              <w:tab w:val="clear" w:pos="8176"/>
              <w:tab w:val="right" w:pos="9026" w:leader="dot"/>
            </w:tabs>
            <w:rPr/>
          </w:pPr>
          <w:hyperlink w:anchor="__RefHeading___Toc2171330_3650668749">
            <w:r>
              <w:rPr>
                <w:webHidden/>
                <w:rStyle w:val="IndexLink"/>
                <w:rtl w:val="true"/>
              </w:rPr>
              <w:t xml:space="preserve">خطبه </w:t>
            </w:r>
            <w:r>
              <w:rPr>
                <w:rStyle w:val="IndexLink"/>
              </w:rPr>
              <w:t>145</w:t>
            </w:r>
            <w:r>
              <w:rPr>
                <w:rStyle w:val="IndexLink"/>
                <w:rtl w:val="true"/>
              </w:rPr>
              <w:tab/>
            </w:r>
            <w:r>
              <w:rPr>
                <w:rStyle w:val="IndexLink"/>
              </w:rPr>
              <w:t>1190</w:t>
            </w:r>
          </w:hyperlink>
        </w:p>
        <w:p>
          <w:pPr>
            <w:pStyle w:val="Contents5"/>
            <w:tabs>
              <w:tab w:val="clear" w:pos="7892"/>
              <w:tab w:val="right" w:pos="9026" w:leader="dot"/>
            </w:tabs>
            <w:rPr/>
          </w:pPr>
          <w:hyperlink w:anchor="__RefHeading___Toc2171332_3650668749">
            <w:r>
              <w:rPr>
                <w:webHidden/>
                <w:rStyle w:val="IndexLink"/>
                <w:rtl w:val="true"/>
              </w:rPr>
              <w:t>اشاره</w:t>
            </w:r>
            <w:r>
              <w:rPr>
                <w:rStyle w:val="IndexLink"/>
                <w:rtl w:val="true"/>
              </w:rPr>
              <w:tab/>
            </w:r>
            <w:r>
              <w:rPr>
                <w:rStyle w:val="IndexLink"/>
              </w:rPr>
              <w:t>1190</w:t>
            </w:r>
          </w:hyperlink>
        </w:p>
        <w:p>
          <w:pPr>
            <w:pStyle w:val="Contents5"/>
            <w:tabs>
              <w:tab w:val="clear" w:pos="7892"/>
              <w:tab w:val="right" w:pos="9026" w:leader="dot"/>
            </w:tabs>
            <w:rPr/>
          </w:pPr>
          <w:hyperlink w:anchor="__RefHeading___Toc2171334_3650668749">
            <w:r>
              <w:rPr>
                <w:webHidden/>
                <w:rStyle w:val="IndexLink"/>
                <w:rtl w:val="true"/>
              </w:rPr>
              <w:t>دنياى فانى</w:t>
            </w:r>
            <w:r>
              <w:rPr>
                <w:rStyle w:val="IndexLink"/>
                <w:rtl w:val="true"/>
              </w:rPr>
              <w:tab/>
            </w:r>
            <w:r>
              <w:rPr>
                <w:rStyle w:val="IndexLink"/>
              </w:rPr>
              <w:t>1190</w:t>
            </w:r>
          </w:hyperlink>
        </w:p>
        <w:p>
          <w:pPr>
            <w:pStyle w:val="Contents4"/>
            <w:tabs>
              <w:tab w:val="clear" w:pos="8176"/>
              <w:tab w:val="right" w:pos="9026" w:leader="dot"/>
            </w:tabs>
            <w:rPr/>
          </w:pPr>
          <w:hyperlink w:anchor="__RefHeading___Toc2171336_3650668749">
            <w:r>
              <w:rPr>
                <w:webHidden/>
                <w:rStyle w:val="IndexLink"/>
                <w:rtl w:val="true"/>
              </w:rPr>
              <w:t xml:space="preserve">خطبه </w:t>
            </w:r>
            <w:r>
              <w:rPr>
                <w:rStyle w:val="IndexLink"/>
              </w:rPr>
              <w:t>146</w:t>
            </w:r>
            <w:r>
              <w:rPr>
                <w:rStyle w:val="IndexLink"/>
                <w:rtl w:val="true"/>
              </w:rPr>
              <w:tab/>
            </w:r>
            <w:r>
              <w:rPr>
                <w:rStyle w:val="IndexLink"/>
              </w:rPr>
              <w:t>1190</w:t>
            </w:r>
          </w:hyperlink>
        </w:p>
        <w:p>
          <w:pPr>
            <w:pStyle w:val="Contents4"/>
            <w:tabs>
              <w:tab w:val="clear" w:pos="8176"/>
              <w:tab w:val="right" w:pos="9026" w:leader="dot"/>
            </w:tabs>
            <w:rPr/>
          </w:pPr>
          <w:hyperlink w:anchor="__RefHeading___Toc2171338_3650668749">
            <w:r>
              <w:rPr>
                <w:webHidden/>
                <w:rStyle w:val="IndexLink"/>
                <w:rtl w:val="true"/>
              </w:rPr>
              <w:t xml:space="preserve">خطبه </w:t>
            </w:r>
            <w:r>
              <w:rPr>
                <w:rStyle w:val="IndexLink"/>
              </w:rPr>
              <w:t>147</w:t>
            </w:r>
            <w:r>
              <w:rPr>
                <w:rStyle w:val="IndexLink"/>
                <w:rtl w:val="true"/>
              </w:rPr>
              <w:tab/>
            </w:r>
            <w:r>
              <w:rPr>
                <w:rStyle w:val="IndexLink"/>
              </w:rPr>
              <w:t>1192</w:t>
            </w:r>
          </w:hyperlink>
        </w:p>
        <w:p>
          <w:pPr>
            <w:pStyle w:val="Contents5"/>
            <w:tabs>
              <w:tab w:val="clear" w:pos="7892"/>
              <w:tab w:val="right" w:pos="9026" w:leader="dot"/>
            </w:tabs>
            <w:rPr/>
          </w:pPr>
          <w:hyperlink w:anchor="__RefHeading___Toc2171340_3650668749">
            <w:r>
              <w:rPr>
                <w:webHidden/>
                <w:rStyle w:val="IndexLink"/>
                <w:rtl w:val="true"/>
              </w:rPr>
              <w:t>هدف از بعثت پيامبر صلى الله عليه و آله</w:t>
            </w:r>
            <w:r>
              <w:rPr>
                <w:rStyle w:val="IndexLink"/>
                <w:rtl w:val="true"/>
              </w:rPr>
              <w:tab/>
            </w:r>
            <w:r>
              <w:rPr>
                <w:rStyle w:val="IndexLink"/>
              </w:rPr>
              <w:t>1192</w:t>
            </w:r>
          </w:hyperlink>
        </w:p>
        <w:p>
          <w:pPr>
            <w:pStyle w:val="Contents5"/>
            <w:tabs>
              <w:tab w:val="clear" w:pos="7892"/>
              <w:tab w:val="right" w:pos="9026" w:leader="dot"/>
            </w:tabs>
            <w:rPr/>
          </w:pPr>
          <w:hyperlink w:anchor="__RefHeading___Toc2171342_3650668749">
            <w:r>
              <w:rPr>
                <w:webHidden/>
                <w:rStyle w:val="IndexLink"/>
                <w:rtl w:val="true"/>
              </w:rPr>
              <w:t>دور نماى آينده</w:t>
            </w:r>
            <w:r>
              <w:rPr>
                <w:rStyle w:val="IndexLink"/>
                <w:rtl w:val="true"/>
              </w:rPr>
              <w:tab/>
            </w:r>
            <w:r>
              <w:rPr>
                <w:rStyle w:val="IndexLink"/>
              </w:rPr>
              <w:t>1194</w:t>
            </w:r>
          </w:hyperlink>
        </w:p>
        <w:p>
          <w:pPr>
            <w:pStyle w:val="Contents5"/>
            <w:tabs>
              <w:tab w:val="clear" w:pos="7892"/>
              <w:tab w:val="right" w:pos="9026" w:leader="dot"/>
            </w:tabs>
            <w:rPr/>
          </w:pPr>
          <w:hyperlink w:anchor="__RefHeading___Toc2171344_3650668749">
            <w:r>
              <w:rPr>
                <w:webHidden/>
                <w:rStyle w:val="IndexLink"/>
                <w:rtl w:val="true"/>
              </w:rPr>
              <w:t>اندرز به مردم</w:t>
            </w:r>
            <w:r>
              <w:rPr>
                <w:rStyle w:val="IndexLink"/>
                <w:rtl w:val="true"/>
              </w:rPr>
              <w:tab/>
            </w:r>
            <w:r>
              <w:rPr>
                <w:rStyle w:val="IndexLink"/>
              </w:rPr>
              <w:t>1194</w:t>
            </w:r>
          </w:hyperlink>
        </w:p>
        <w:p>
          <w:pPr>
            <w:pStyle w:val="Contents4"/>
            <w:tabs>
              <w:tab w:val="clear" w:pos="8176"/>
              <w:tab w:val="right" w:pos="9026" w:leader="dot"/>
            </w:tabs>
            <w:rPr/>
          </w:pPr>
          <w:hyperlink w:anchor="__RefHeading___Toc2171346_3650668749">
            <w:r>
              <w:rPr>
                <w:webHidden/>
                <w:rStyle w:val="IndexLink"/>
                <w:rtl w:val="true"/>
              </w:rPr>
              <w:t xml:space="preserve">خطبه </w:t>
            </w:r>
            <w:r>
              <w:rPr>
                <w:rStyle w:val="IndexLink"/>
              </w:rPr>
              <w:t>148</w:t>
            </w:r>
            <w:r>
              <w:rPr>
                <w:rStyle w:val="IndexLink"/>
                <w:rtl w:val="true"/>
              </w:rPr>
              <w:tab/>
            </w:r>
            <w:r>
              <w:rPr>
                <w:rStyle w:val="IndexLink"/>
              </w:rPr>
              <w:t>1196</w:t>
            </w:r>
          </w:hyperlink>
        </w:p>
        <w:p>
          <w:pPr>
            <w:pStyle w:val="Contents4"/>
            <w:tabs>
              <w:tab w:val="clear" w:pos="8176"/>
              <w:tab w:val="right" w:pos="9026" w:leader="dot"/>
            </w:tabs>
            <w:rPr/>
          </w:pPr>
          <w:hyperlink w:anchor="__RefHeading___Toc2171348_3650668749">
            <w:r>
              <w:rPr>
                <w:webHidden/>
                <w:rStyle w:val="IndexLink"/>
                <w:rtl w:val="true"/>
              </w:rPr>
              <w:t xml:space="preserve">خطبه </w:t>
            </w:r>
            <w:r>
              <w:rPr>
                <w:rStyle w:val="IndexLink"/>
              </w:rPr>
              <w:t>149</w:t>
            </w:r>
            <w:r>
              <w:rPr>
                <w:rStyle w:val="IndexLink"/>
                <w:rtl w:val="true"/>
              </w:rPr>
              <w:tab/>
            </w:r>
            <w:r>
              <w:rPr>
                <w:rStyle w:val="IndexLink"/>
              </w:rPr>
              <w:t>1198</w:t>
            </w:r>
          </w:hyperlink>
        </w:p>
        <w:p>
          <w:pPr>
            <w:pStyle w:val="Contents4"/>
            <w:tabs>
              <w:tab w:val="clear" w:pos="8176"/>
              <w:tab w:val="right" w:pos="9026" w:leader="dot"/>
            </w:tabs>
            <w:rPr/>
          </w:pPr>
          <w:hyperlink w:anchor="__RefHeading___Toc2171350_3650668749">
            <w:r>
              <w:rPr>
                <w:webHidden/>
                <w:rStyle w:val="IndexLink"/>
                <w:rtl w:val="true"/>
              </w:rPr>
              <w:t xml:space="preserve">خطبه </w:t>
            </w:r>
            <w:r>
              <w:rPr>
                <w:rStyle w:val="IndexLink"/>
              </w:rPr>
              <w:t>150</w:t>
            </w:r>
            <w:r>
              <w:rPr>
                <w:rStyle w:val="IndexLink"/>
                <w:rtl w:val="true"/>
              </w:rPr>
              <w:tab/>
            </w:r>
            <w:r>
              <w:rPr>
                <w:rStyle w:val="IndexLink"/>
              </w:rPr>
              <w:t>1200</w:t>
            </w:r>
          </w:hyperlink>
        </w:p>
        <w:p>
          <w:pPr>
            <w:pStyle w:val="Contents4"/>
            <w:tabs>
              <w:tab w:val="clear" w:pos="8176"/>
              <w:tab w:val="right" w:pos="9026" w:leader="dot"/>
            </w:tabs>
            <w:rPr/>
          </w:pPr>
          <w:hyperlink w:anchor="__RefHeading___Toc2171352_3650668749">
            <w:r>
              <w:rPr>
                <w:webHidden/>
                <w:rStyle w:val="IndexLink"/>
                <w:rtl w:val="true"/>
              </w:rPr>
              <w:t xml:space="preserve">خطبه </w:t>
            </w:r>
            <w:r>
              <w:rPr>
                <w:rStyle w:val="IndexLink"/>
              </w:rPr>
              <w:t>151</w:t>
            </w:r>
            <w:r>
              <w:rPr>
                <w:rStyle w:val="IndexLink"/>
                <w:rtl w:val="true"/>
              </w:rPr>
              <w:tab/>
            </w:r>
            <w:r>
              <w:rPr>
                <w:rStyle w:val="IndexLink"/>
              </w:rPr>
              <w:t>1202</w:t>
            </w:r>
          </w:hyperlink>
        </w:p>
        <w:p>
          <w:pPr>
            <w:pStyle w:val="Contents5"/>
            <w:tabs>
              <w:tab w:val="clear" w:pos="7892"/>
              <w:tab w:val="right" w:pos="9026" w:leader="dot"/>
            </w:tabs>
            <w:rPr/>
          </w:pPr>
          <w:hyperlink w:anchor="__RefHeading___Toc2171354_3650668749">
            <w:r>
              <w:rPr>
                <w:webHidden/>
                <w:rStyle w:val="IndexLink"/>
                <w:rtl w:val="true"/>
              </w:rPr>
              <w:t>اشاره</w:t>
            </w:r>
            <w:r>
              <w:rPr>
                <w:rStyle w:val="IndexLink"/>
                <w:rtl w:val="true"/>
              </w:rPr>
              <w:tab/>
            </w:r>
            <w:r>
              <w:rPr>
                <w:rStyle w:val="IndexLink"/>
              </w:rPr>
              <w:t>1202</w:t>
            </w:r>
          </w:hyperlink>
        </w:p>
        <w:p>
          <w:pPr>
            <w:pStyle w:val="Contents5"/>
            <w:tabs>
              <w:tab w:val="clear" w:pos="7892"/>
              <w:tab w:val="right" w:pos="9026" w:leader="dot"/>
            </w:tabs>
            <w:rPr/>
          </w:pPr>
          <w:hyperlink w:anchor="__RefHeading___Toc2171356_3650668749">
            <w:r>
              <w:rPr>
                <w:webHidden/>
                <w:rStyle w:val="IndexLink"/>
                <w:rtl w:val="true"/>
              </w:rPr>
              <w:t>خدا و پيامبرش</w:t>
            </w:r>
            <w:r>
              <w:rPr>
                <w:rStyle w:val="IndexLink"/>
                <w:rtl w:val="true"/>
              </w:rPr>
              <w:tab/>
            </w:r>
            <w:r>
              <w:rPr>
                <w:rStyle w:val="IndexLink"/>
              </w:rPr>
              <w:t>1202</w:t>
            </w:r>
          </w:hyperlink>
        </w:p>
        <w:p>
          <w:pPr>
            <w:pStyle w:val="Contents5"/>
            <w:tabs>
              <w:tab w:val="clear" w:pos="7892"/>
              <w:tab w:val="right" w:pos="9026" w:leader="dot"/>
            </w:tabs>
            <w:rPr/>
          </w:pPr>
          <w:hyperlink w:anchor="__RefHeading___Toc2171358_3650668749">
            <w:r>
              <w:rPr>
                <w:webHidden/>
                <w:rStyle w:val="IndexLink"/>
                <w:rtl w:val="true"/>
              </w:rPr>
              <w:t>از فتنه‌ها بر حذر باشيد</w:t>
            </w:r>
            <w:r>
              <w:rPr>
                <w:rStyle w:val="IndexLink"/>
                <w:rtl w:val="true"/>
              </w:rPr>
              <w:tab/>
            </w:r>
            <w:r>
              <w:rPr>
                <w:rStyle w:val="IndexLink"/>
              </w:rPr>
              <w:t>1202</w:t>
            </w:r>
          </w:hyperlink>
        </w:p>
        <w:p>
          <w:pPr>
            <w:pStyle w:val="Contents4"/>
            <w:tabs>
              <w:tab w:val="clear" w:pos="8176"/>
              <w:tab w:val="right" w:pos="9026" w:leader="dot"/>
            </w:tabs>
            <w:rPr/>
          </w:pPr>
          <w:hyperlink w:anchor="__RefHeading___Toc2171360_3650668749">
            <w:r>
              <w:rPr>
                <w:webHidden/>
                <w:rStyle w:val="IndexLink"/>
                <w:rtl w:val="true"/>
              </w:rPr>
              <w:t xml:space="preserve">خطبه </w:t>
            </w:r>
            <w:r>
              <w:rPr>
                <w:rStyle w:val="IndexLink"/>
              </w:rPr>
              <w:t>152</w:t>
            </w:r>
            <w:r>
              <w:rPr>
                <w:rStyle w:val="IndexLink"/>
                <w:rtl w:val="true"/>
              </w:rPr>
              <w:tab/>
            </w:r>
            <w:r>
              <w:rPr>
                <w:rStyle w:val="IndexLink"/>
              </w:rPr>
              <w:t>1206</w:t>
            </w:r>
          </w:hyperlink>
        </w:p>
        <w:p>
          <w:pPr>
            <w:pStyle w:val="Contents5"/>
            <w:tabs>
              <w:tab w:val="clear" w:pos="7892"/>
              <w:tab w:val="right" w:pos="9026" w:leader="dot"/>
            </w:tabs>
            <w:rPr/>
          </w:pPr>
          <w:hyperlink w:anchor="__RefHeading___Toc2171362_3650668749">
            <w:r>
              <w:rPr>
                <w:webHidden/>
                <w:rStyle w:val="IndexLink"/>
                <w:rtl w:val="true"/>
              </w:rPr>
              <w:t>اشاره</w:t>
            </w:r>
            <w:r>
              <w:rPr>
                <w:rStyle w:val="IndexLink"/>
                <w:rtl w:val="true"/>
              </w:rPr>
              <w:tab/>
            </w:r>
            <w:r>
              <w:rPr>
                <w:rStyle w:val="IndexLink"/>
              </w:rPr>
              <w:t>1206</w:t>
            </w:r>
          </w:hyperlink>
        </w:p>
        <w:p>
          <w:pPr>
            <w:pStyle w:val="Contents5"/>
            <w:tabs>
              <w:tab w:val="clear" w:pos="7892"/>
              <w:tab w:val="right" w:pos="9026" w:leader="dot"/>
            </w:tabs>
            <w:rPr/>
          </w:pPr>
          <w:hyperlink w:anchor="__RefHeading___Toc2171364_3650668749">
            <w:r>
              <w:rPr>
                <w:webHidden/>
                <w:rStyle w:val="IndexLink"/>
                <w:rtl w:val="true"/>
              </w:rPr>
              <w:t>پيشوايان دين</w:t>
            </w:r>
            <w:r>
              <w:rPr>
                <w:rStyle w:val="IndexLink"/>
                <w:rtl w:val="true"/>
              </w:rPr>
              <w:tab/>
            </w:r>
            <w:r>
              <w:rPr>
                <w:rStyle w:val="IndexLink"/>
              </w:rPr>
              <w:t>1206</w:t>
            </w:r>
          </w:hyperlink>
        </w:p>
        <w:p>
          <w:pPr>
            <w:pStyle w:val="Contents4"/>
            <w:tabs>
              <w:tab w:val="clear" w:pos="8176"/>
              <w:tab w:val="right" w:pos="9026" w:leader="dot"/>
            </w:tabs>
            <w:rPr/>
          </w:pPr>
          <w:hyperlink w:anchor="__RefHeading___Toc2171366_3650668749">
            <w:r>
              <w:rPr>
                <w:webHidden/>
                <w:rStyle w:val="IndexLink"/>
                <w:rtl w:val="true"/>
              </w:rPr>
              <w:t xml:space="preserve">خطبه </w:t>
            </w:r>
            <w:r>
              <w:rPr>
                <w:rStyle w:val="IndexLink"/>
              </w:rPr>
              <w:t>153</w:t>
            </w:r>
            <w:r>
              <w:rPr>
                <w:rStyle w:val="IndexLink"/>
                <w:rtl w:val="true"/>
              </w:rPr>
              <w:tab/>
            </w:r>
            <w:r>
              <w:rPr>
                <w:rStyle w:val="IndexLink"/>
              </w:rPr>
              <w:t>1208</w:t>
            </w:r>
          </w:hyperlink>
        </w:p>
        <w:p>
          <w:pPr>
            <w:pStyle w:val="Contents5"/>
            <w:tabs>
              <w:tab w:val="clear" w:pos="7892"/>
              <w:tab w:val="right" w:pos="9026" w:leader="dot"/>
            </w:tabs>
            <w:rPr/>
          </w:pPr>
          <w:hyperlink w:anchor="__RefHeading___Toc2171368_3650668749">
            <w:r>
              <w:rPr>
                <w:webHidden/>
                <w:rStyle w:val="IndexLink"/>
                <w:rtl w:val="true"/>
              </w:rPr>
              <w:t>پاره‌اى از صفات گمراهان</w:t>
            </w:r>
            <w:r>
              <w:rPr>
                <w:rStyle w:val="IndexLink"/>
                <w:rtl w:val="true"/>
              </w:rPr>
              <w:tab/>
            </w:r>
            <w:r>
              <w:rPr>
                <w:rStyle w:val="IndexLink"/>
              </w:rPr>
              <w:t>1208</w:t>
            </w:r>
          </w:hyperlink>
        </w:p>
        <w:p>
          <w:pPr>
            <w:pStyle w:val="Contents5"/>
            <w:tabs>
              <w:tab w:val="clear" w:pos="7892"/>
              <w:tab w:val="right" w:pos="9026" w:leader="dot"/>
            </w:tabs>
            <w:rPr/>
          </w:pPr>
          <w:hyperlink w:anchor="__RefHeading___Toc2171370_3650668749">
            <w:r>
              <w:rPr>
                <w:webHidden/>
                <w:rStyle w:val="IndexLink"/>
                <w:rtl w:val="true"/>
              </w:rPr>
              <w:t>صفات غافلان</w:t>
            </w:r>
            <w:r>
              <w:rPr>
                <w:rStyle w:val="IndexLink"/>
                <w:rtl w:val="true"/>
              </w:rPr>
              <w:tab/>
            </w:r>
            <w:r>
              <w:rPr>
                <w:rStyle w:val="IndexLink"/>
              </w:rPr>
              <w:t>1208</w:t>
            </w:r>
          </w:hyperlink>
        </w:p>
        <w:p>
          <w:pPr>
            <w:pStyle w:val="Contents5"/>
            <w:tabs>
              <w:tab w:val="clear" w:pos="7892"/>
              <w:tab w:val="right" w:pos="9026" w:leader="dot"/>
            </w:tabs>
            <w:rPr/>
          </w:pPr>
          <w:hyperlink w:anchor="__RefHeading___Toc2171372_3650668749">
            <w:r>
              <w:rPr>
                <w:webHidden/>
                <w:rStyle w:val="IndexLink"/>
                <w:rtl w:val="true"/>
              </w:rPr>
              <w:t>اندرز به مردم</w:t>
            </w:r>
            <w:r>
              <w:rPr>
                <w:rStyle w:val="IndexLink"/>
                <w:rtl w:val="true"/>
              </w:rPr>
              <w:tab/>
            </w:r>
            <w:r>
              <w:rPr>
                <w:rStyle w:val="IndexLink"/>
              </w:rPr>
              <w:t>1210</w:t>
            </w:r>
          </w:hyperlink>
        </w:p>
        <w:p>
          <w:pPr>
            <w:pStyle w:val="Contents4"/>
            <w:tabs>
              <w:tab w:val="clear" w:pos="8176"/>
              <w:tab w:val="right" w:pos="9026" w:leader="dot"/>
            </w:tabs>
            <w:rPr/>
          </w:pPr>
          <w:hyperlink w:anchor="__RefHeading___Toc2171374_3650668749">
            <w:r>
              <w:rPr>
                <w:webHidden/>
                <w:rStyle w:val="IndexLink"/>
                <w:rtl w:val="true"/>
              </w:rPr>
              <w:t xml:space="preserve">خطبه </w:t>
            </w:r>
            <w:r>
              <w:rPr>
                <w:rStyle w:val="IndexLink"/>
              </w:rPr>
              <w:t>154</w:t>
            </w:r>
            <w:r>
              <w:rPr>
                <w:rStyle w:val="IndexLink"/>
                <w:rtl w:val="true"/>
              </w:rPr>
              <w:tab/>
            </w:r>
            <w:r>
              <w:rPr>
                <w:rStyle w:val="IndexLink"/>
              </w:rPr>
              <w:t>1212</w:t>
            </w:r>
          </w:hyperlink>
        </w:p>
        <w:p>
          <w:pPr>
            <w:pStyle w:val="Contents4"/>
            <w:tabs>
              <w:tab w:val="clear" w:pos="8176"/>
              <w:tab w:val="right" w:pos="9026" w:leader="dot"/>
            </w:tabs>
            <w:rPr/>
          </w:pPr>
          <w:hyperlink w:anchor="__RefHeading___Toc2171376_3650668749">
            <w:r>
              <w:rPr>
                <w:webHidden/>
                <w:rStyle w:val="IndexLink"/>
                <w:rtl w:val="true"/>
              </w:rPr>
              <w:t xml:space="preserve">خطبه </w:t>
            </w:r>
            <w:r>
              <w:rPr>
                <w:rStyle w:val="IndexLink"/>
              </w:rPr>
              <w:t>155</w:t>
            </w:r>
            <w:r>
              <w:rPr>
                <w:rStyle w:val="IndexLink"/>
                <w:rtl w:val="true"/>
              </w:rPr>
              <w:tab/>
            </w:r>
            <w:r>
              <w:rPr>
                <w:rStyle w:val="IndexLink"/>
              </w:rPr>
              <w:t>1214</w:t>
            </w:r>
          </w:hyperlink>
        </w:p>
        <w:p>
          <w:pPr>
            <w:pStyle w:val="Contents5"/>
            <w:tabs>
              <w:tab w:val="clear" w:pos="7892"/>
              <w:tab w:val="right" w:pos="9026" w:leader="dot"/>
            </w:tabs>
            <w:rPr/>
          </w:pPr>
          <w:hyperlink w:anchor="__RefHeading___Toc2171378_3650668749">
            <w:r>
              <w:rPr>
                <w:webHidden/>
                <w:rStyle w:val="IndexLink"/>
                <w:rtl w:val="true"/>
              </w:rPr>
              <w:t>اشاره</w:t>
            </w:r>
            <w:r>
              <w:rPr>
                <w:rStyle w:val="IndexLink"/>
                <w:rtl w:val="true"/>
              </w:rPr>
              <w:tab/>
            </w:r>
            <w:r>
              <w:rPr>
                <w:rStyle w:val="IndexLink"/>
              </w:rPr>
              <w:t>1214</w:t>
            </w:r>
          </w:hyperlink>
        </w:p>
        <w:p>
          <w:pPr>
            <w:pStyle w:val="Contents5"/>
            <w:tabs>
              <w:tab w:val="clear" w:pos="7892"/>
              <w:tab w:val="right" w:pos="9026" w:leader="dot"/>
            </w:tabs>
            <w:rPr/>
          </w:pPr>
          <w:hyperlink w:anchor="__RefHeading___Toc2171380_3650668749">
            <w:r>
              <w:rPr>
                <w:webHidden/>
                <w:rStyle w:val="IndexLink"/>
                <w:rtl w:val="true"/>
              </w:rPr>
              <w:t>ستايش خداوند</w:t>
            </w:r>
            <w:r>
              <w:rPr>
                <w:rStyle w:val="IndexLink"/>
                <w:rtl w:val="true"/>
              </w:rPr>
              <w:tab/>
            </w:r>
            <w:r>
              <w:rPr>
                <w:rStyle w:val="IndexLink"/>
              </w:rPr>
              <w:t>1214</w:t>
            </w:r>
          </w:hyperlink>
        </w:p>
        <w:p>
          <w:pPr>
            <w:pStyle w:val="Contents5"/>
            <w:tabs>
              <w:tab w:val="clear" w:pos="7892"/>
              <w:tab w:val="right" w:pos="9026" w:leader="dot"/>
            </w:tabs>
            <w:rPr/>
          </w:pPr>
          <w:hyperlink w:anchor="__RefHeading___Toc2171382_3650668749">
            <w:r>
              <w:rPr>
                <w:webHidden/>
                <w:rStyle w:val="IndexLink"/>
                <w:rtl w:val="true"/>
              </w:rPr>
              <w:t>آفرينش خفّاش</w:t>
            </w:r>
            <w:r>
              <w:rPr>
                <w:rStyle w:val="IndexLink"/>
                <w:rtl w:val="true"/>
              </w:rPr>
              <w:tab/>
            </w:r>
            <w:r>
              <w:rPr>
                <w:rStyle w:val="IndexLink"/>
              </w:rPr>
              <w:t>1214</w:t>
            </w:r>
          </w:hyperlink>
        </w:p>
        <w:p>
          <w:pPr>
            <w:pStyle w:val="Contents4"/>
            <w:tabs>
              <w:tab w:val="clear" w:pos="8176"/>
              <w:tab w:val="right" w:pos="9026" w:leader="dot"/>
            </w:tabs>
            <w:rPr/>
          </w:pPr>
          <w:hyperlink w:anchor="__RefHeading___Toc2171384_3650668749">
            <w:r>
              <w:rPr>
                <w:webHidden/>
                <w:rStyle w:val="IndexLink"/>
                <w:rtl w:val="true"/>
              </w:rPr>
              <w:t xml:space="preserve">خطبه </w:t>
            </w:r>
            <w:r>
              <w:rPr>
                <w:rStyle w:val="IndexLink"/>
              </w:rPr>
              <w:t>156</w:t>
            </w:r>
            <w:r>
              <w:rPr>
                <w:rStyle w:val="IndexLink"/>
                <w:rtl w:val="true"/>
              </w:rPr>
              <w:tab/>
            </w:r>
            <w:r>
              <w:rPr>
                <w:rStyle w:val="IndexLink"/>
              </w:rPr>
              <w:t>1216</w:t>
            </w:r>
          </w:hyperlink>
        </w:p>
        <w:p>
          <w:pPr>
            <w:pStyle w:val="Contents5"/>
            <w:tabs>
              <w:tab w:val="clear" w:pos="7892"/>
              <w:tab w:val="right" w:pos="9026" w:leader="dot"/>
            </w:tabs>
            <w:rPr/>
          </w:pPr>
          <w:hyperlink w:anchor="__RefHeading___Toc2171386_3650668749">
            <w:r>
              <w:rPr>
                <w:webHidden/>
                <w:rStyle w:val="IndexLink"/>
                <w:rtl w:val="true"/>
              </w:rPr>
              <w:t>اشاره</w:t>
            </w:r>
            <w:r>
              <w:rPr>
                <w:rStyle w:val="IndexLink"/>
                <w:rtl w:val="true"/>
              </w:rPr>
              <w:tab/>
            </w:r>
            <w:r>
              <w:rPr>
                <w:rStyle w:val="IndexLink"/>
              </w:rPr>
              <w:t>1216</w:t>
            </w:r>
          </w:hyperlink>
        </w:p>
        <w:p>
          <w:pPr>
            <w:pStyle w:val="Contents5"/>
            <w:tabs>
              <w:tab w:val="clear" w:pos="7892"/>
              <w:tab w:val="right" w:pos="9026" w:leader="dot"/>
            </w:tabs>
            <w:rPr/>
          </w:pPr>
          <w:hyperlink w:anchor="__RefHeading___Toc2171388_3650668749">
            <w:r>
              <w:rPr>
                <w:webHidden/>
                <w:rStyle w:val="IndexLink"/>
                <w:rtl w:val="true"/>
              </w:rPr>
              <w:t>توصيف ايمان</w:t>
            </w:r>
            <w:r>
              <w:rPr>
                <w:rStyle w:val="IndexLink"/>
                <w:rtl w:val="true"/>
              </w:rPr>
              <w:tab/>
            </w:r>
            <w:r>
              <w:rPr>
                <w:rStyle w:val="IndexLink"/>
              </w:rPr>
              <w:t>1218</w:t>
            </w:r>
          </w:hyperlink>
        </w:p>
        <w:p>
          <w:pPr>
            <w:pStyle w:val="Contents5"/>
            <w:tabs>
              <w:tab w:val="clear" w:pos="7892"/>
              <w:tab w:val="right" w:pos="9026" w:leader="dot"/>
            </w:tabs>
            <w:rPr/>
          </w:pPr>
          <w:hyperlink w:anchor="__RefHeading___Toc2171390_3650668749">
            <w:r>
              <w:rPr>
                <w:webHidden/>
                <w:rStyle w:val="IndexLink"/>
                <w:rtl w:val="true"/>
              </w:rPr>
              <w:t>چگونگى حال مردگان در قيامت</w:t>
            </w:r>
            <w:r>
              <w:rPr>
                <w:rStyle w:val="IndexLink"/>
                <w:rtl w:val="true"/>
              </w:rPr>
              <w:tab/>
            </w:r>
            <w:r>
              <w:rPr>
                <w:rStyle w:val="IndexLink"/>
              </w:rPr>
              <w:t>1218</w:t>
            </w:r>
          </w:hyperlink>
        </w:p>
        <w:p>
          <w:pPr>
            <w:pStyle w:val="Contents4"/>
            <w:tabs>
              <w:tab w:val="clear" w:pos="8176"/>
              <w:tab w:val="right" w:pos="9026" w:leader="dot"/>
            </w:tabs>
            <w:rPr/>
          </w:pPr>
          <w:hyperlink w:anchor="__RefHeading___Toc2171392_3650668749">
            <w:r>
              <w:rPr>
                <w:webHidden/>
                <w:rStyle w:val="IndexLink"/>
                <w:rtl w:val="true"/>
              </w:rPr>
              <w:t xml:space="preserve">خطبه </w:t>
            </w:r>
            <w:r>
              <w:rPr>
                <w:rStyle w:val="IndexLink"/>
              </w:rPr>
              <w:t>157</w:t>
            </w:r>
            <w:r>
              <w:rPr>
                <w:rStyle w:val="IndexLink"/>
                <w:rtl w:val="true"/>
              </w:rPr>
              <w:tab/>
            </w:r>
            <w:r>
              <w:rPr>
                <w:rStyle w:val="IndexLink"/>
              </w:rPr>
              <w:t>1220</w:t>
            </w:r>
          </w:hyperlink>
        </w:p>
        <w:p>
          <w:pPr>
            <w:pStyle w:val="Contents4"/>
            <w:tabs>
              <w:tab w:val="clear" w:pos="8176"/>
              <w:tab w:val="right" w:pos="9026" w:leader="dot"/>
            </w:tabs>
            <w:rPr/>
          </w:pPr>
          <w:hyperlink w:anchor="__RefHeading___Toc2171394_3650668749">
            <w:r>
              <w:rPr>
                <w:webHidden/>
                <w:rStyle w:val="IndexLink"/>
                <w:rtl w:val="true"/>
              </w:rPr>
              <w:t xml:space="preserve">خطبه </w:t>
            </w:r>
            <w:r>
              <w:rPr>
                <w:rStyle w:val="IndexLink"/>
              </w:rPr>
              <w:t>158</w:t>
            </w:r>
            <w:r>
              <w:rPr>
                <w:rStyle w:val="IndexLink"/>
                <w:rtl w:val="true"/>
              </w:rPr>
              <w:tab/>
            </w:r>
            <w:r>
              <w:rPr>
                <w:rStyle w:val="IndexLink"/>
              </w:rPr>
              <w:t>1224</w:t>
            </w:r>
          </w:hyperlink>
        </w:p>
        <w:p>
          <w:pPr>
            <w:pStyle w:val="Contents5"/>
            <w:tabs>
              <w:tab w:val="clear" w:pos="7892"/>
              <w:tab w:val="right" w:pos="9026" w:leader="dot"/>
            </w:tabs>
            <w:rPr/>
          </w:pPr>
          <w:hyperlink w:anchor="__RefHeading___Toc2171396_3650668749">
            <w:r>
              <w:rPr>
                <w:webHidden/>
                <w:rStyle w:val="IndexLink"/>
                <w:rtl w:val="true"/>
              </w:rPr>
              <w:t>اشاره</w:t>
            </w:r>
            <w:r>
              <w:rPr>
                <w:rStyle w:val="IndexLink"/>
                <w:rtl w:val="true"/>
              </w:rPr>
              <w:tab/>
            </w:r>
            <w:r>
              <w:rPr>
                <w:rStyle w:val="IndexLink"/>
              </w:rPr>
              <w:t>1224</w:t>
            </w:r>
          </w:hyperlink>
        </w:p>
        <w:p>
          <w:pPr>
            <w:pStyle w:val="Contents5"/>
            <w:tabs>
              <w:tab w:val="clear" w:pos="7892"/>
              <w:tab w:val="right" w:pos="9026" w:leader="dot"/>
            </w:tabs>
            <w:rPr/>
          </w:pPr>
          <w:hyperlink w:anchor="__RefHeading___Toc2171398_3650668749">
            <w:r>
              <w:rPr>
                <w:webHidden/>
                <w:rStyle w:val="IndexLink"/>
                <w:rtl w:val="true"/>
              </w:rPr>
              <w:t>پيامبر و قرآن</w:t>
            </w:r>
            <w:r>
              <w:rPr>
                <w:rStyle w:val="IndexLink"/>
                <w:rtl w:val="true"/>
              </w:rPr>
              <w:tab/>
            </w:r>
            <w:r>
              <w:rPr>
                <w:rStyle w:val="IndexLink"/>
              </w:rPr>
              <w:t>1224</w:t>
            </w:r>
          </w:hyperlink>
        </w:p>
        <w:p>
          <w:pPr>
            <w:pStyle w:val="Contents4"/>
            <w:tabs>
              <w:tab w:val="clear" w:pos="8176"/>
              <w:tab w:val="right" w:pos="9026" w:leader="dot"/>
            </w:tabs>
            <w:rPr/>
          </w:pPr>
          <w:hyperlink w:anchor="__RefHeading___Toc2171400_3650668749">
            <w:r>
              <w:rPr>
                <w:webHidden/>
                <w:rStyle w:val="IndexLink"/>
                <w:rtl w:val="true"/>
              </w:rPr>
              <w:t xml:space="preserve">خطبه </w:t>
            </w:r>
            <w:r>
              <w:rPr>
                <w:rStyle w:val="IndexLink"/>
              </w:rPr>
              <w:t>159</w:t>
            </w:r>
            <w:r>
              <w:rPr>
                <w:rStyle w:val="IndexLink"/>
                <w:rtl w:val="true"/>
              </w:rPr>
              <w:tab/>
            </w:r>
            <w:r>
              <w:rPr>
                <w:rStyle w:val="IndexLink"/>
              </w:rPr>
              <w:t>1226</w:t>
            </w:r>
          </w:hyperlink>
        </w:p>
        <w:p>
          <w:pPr>
            <w:pStyle w:val="Contents4"/>
            <w:tabs>
              <w:tab w:val="clear" w:pos="8176"/>
              <w:tab w:val="right" w:pos="9026" w:leader="dot"/>
            </w:tabs>
            <w:rPr/>
          </w:pPr>
          <w:hyperlink w:anchor="__RefHeading___Toc2171402_3650668749">
            <w:r>
              <w:rPr>
                <w:webHidden/>
                <w:rStyle w:val="IndexLink"/>
                <w:rtl w:val="true"/>
              </w:rPr>
              <w:t xml:space="preserve">خطبه </w:t>
            </w:r>
            <w:r>
              <w:rPr>
                <w:rStyle w:val="IndexLink"/>
              </w:rPr>
              <w:t>160</w:t>
            </w:r>
            <w:r>
              <w:rPr>
                <w:rStyle w:val="IndexLink"/>
                <w:rtl w:val="true"/>
              </w:rPr>
              <w:tab/>
            </w:r>
            <w:r>
              <w:rPr>
                <w:rStyle w:val="IndexLink"/>
              </w:rPr>
              <w:t>1226</w:t>
            </w:r>
          </w:hyperlink>
        </w:p>
        <w:p>
          <w:pPr>
            <w:pStyle w:val="Contents5"/>
            <w:tabs>
              <w:tab w:val="clear" w:pos="7892"/>
              <w:tab w:val="right" w:pos="9026" w:leader="dot"/>
            </w:tabs>
            <w:rPr/>
          </w:pPr>
          <w:hyperlink w:anchor="__RefHeading___Toc2171404_3650668749">
            <w:r>
              <w:rPr>
                <w:webHidden/>
                <w:rStyle w:val="IndexLink"/>
                <w:rtl w:val="true"/>
              </w:rPr>
              <w:t>اشاره</w:t>
            </w:r>
            <w:r>
              <w:rPr>
                <w:rStyle w:val="IndexLink"/>
                <w:rtl w:val="true"/>
              </w:rPr>
              <w:tab/>
            </w:r>
            <w:r>
              <w:rPr>
                <w:rStyle w:val="IndexLink"/>
              </w:rPr>
              <w:t>1226</w:t>
            </w:r>
          </w:hyperlink>
        </w:p>
        <w:p>
          <w:pPr>
            <w:pStyle w:val="Contents5"/>
            <w:tabs>
              <w:tab w:val="clear" w:pos="7892"/>
              <w:tab w:val="right" w:pos="9026" w:leader="dot"/>
            </w:tabs>
            <w:rPr/>
          </w:pPr>
          <w:hyperlink w:anchor="__RefHeading___Toc2171406_3650668749">
            <w:r>
              <w:rPr>
                <w:webHidden/>
                <w:rStyle w:val="IndexLink"/>
                <w:rtl w:val="true"/>
              </w:rPr>
              <w:t>ستايش خداوند</w:t>
            </w:r>
            <w:r>
              <w:rPr>
                <w:rStyle w:val="IndexLink"/>
                <w:rtl w:val="true"/>
              </w:rPr>
              <w:tab/>
            </w:r>
            <w:r>
              <w:rPr>
                <w:rStyle w:val="IndexLink"/>
              </w:rPr>
              <w:t>1226</w:t>
            </w:r>
          </w:hyperlink>
        </w:p>
        <w:p>
          <w:pPr>
            <w:pStyle w:val="Contents5"/>
            <w:tabs>
              <w:tab w:val="clear" w:pos="7892"/>
              <w:tab w:val="right" w:pos="9026" w:leader="dot"/>
            </w:tabs>
            <w:rPr/>
          </w:pPr>
          <w:hyperlink w:anchor="__RefHeading___Toc2171408_3650668749">
            <w:r>
              <w:rPr>
                <w:webHidden/>
                <w:rStyle w:val="IndexLink"/>
                <w:rtl w:val="true"/>
              </w:rPr>
              <w:t>اميد به خدا چگونه است؟</w:t>
            </w:r>
            <w:r>
              <w:rPr>
                <w:rStyle w:val="IndexLink"/>
                <w:rtl w:val="true"/>
              </w:rPr>
              <w:tab/>
            </w:r>
            <w:r>
              <w:rPr>
                <w:rStyle w:val="IndexLink"/>
              </w:rPr>
              <w:t>1228</w:t>
            </w:r>
          </w:hyperlink>
        </w:p>
        <w:p>
          <w:pPr>
            <w:pStyle w:val="Contents5"/>
            <w:tabs>
              <w:tab w:val="clear" w:pos="7892"/>
              <w:tab w:val="right" w:pos="9026" w:leader="dot"/>
            </w:tabs>
            <w:rPr/>
          </w:pPr>
          <w:hyperlink w:anchor="__RefHeading___Toc2171410_3650668749">
            <w:r>
              <w:rPr>
                <w:webHidden/>
                <w:rStyle w:val="IndexLink"/>
                <w:rtl w:val="true"/>
              </w:rPr>
              <w:t>پيامبر خدا صلى الله عليه و آله</w:t>
            </w:r>
            <w:r>
              <w:rPr>
                <w:rStyle w:val="IndexLink"/>
                <w:rtl w:val="true"/>
              </w:rPr>
              <w:tab/>
            </w:r>
            <w:r>
              <w:rPr>
                <w:rStyle w:val="IndexLink"/>
              </w:rPr>
              <w:t>1228</w:t>
            </w:r>
          </w:hyperlink>
        </w:p>
        <w:p>
          <w:pPr>
            <w:pStyle w:val="Contents5"/>
            <w:tabs>
              <w:tab w:val="clear" w:pos="7892"/>
              <w:tab w:val="right" w:pos="9026" w:leader="dot"/>
            </w:tabs>
            <w:rPr/>
          </w:pPr>
          <w:hyperlink w:anchor="__RefHeading___Toc2171412_3650668749">
            <w:r>
              <w:rPr>
                <w:webHidden/>
                <w:rStyle w:val="IndexLink"/>
                <w:rtl w:val="true"/>
              </w:rPr>
              <w:t>اين موسى عليه السلام بود</w:t>
            </w:r>
            <w:r>
              <w:rPr>
                <w:rStyle w:val="IndexLink"/>
                <w:rtl w:val="true"/>
              </w:rPr>
              <w:tab/>
            </w:r>
            <w:r>
              <w:rPr>
                <w:rStyle w:val="IndexLink"/>
              </w:rPr>
              <w:t>1230</w:t>
            </w:r>
          </w:hyperlink>
        </w:p>
        <w:p>
          <w:pPr>
            <w:pStyle w:val="Contents5"/>
            <w:tabs>
              <w:tab w:val="clear" w:pos="7892"/>
              <w:tab w:val="right" w:pos="9026" w:leader="dot"/>
            </w:tabs>
            <w:rPr/>
          </w:pPr>
          <w:hyperlink w:anchor="__RefHeading___Toc2171414_3650668749">
            <w:r>
              <w:rPr>
                <w:webHidden/>
                <w:rStyle w:val="IndexLink"/>
                <w:rtl w:val="true"/>
              </w:rPr>
              <w:t>اين داوود عليه السلام بود</w:t>
            </w:r>
            <w:r>
              <w:rPr>
                <w:rStyle w:val="IndexLink"/>
                <w:rtl w:val="true"/>
              </w:rPr>
              <w:tab/>
            </w:r>
            <w:r>
              <w:rPr>
                <w:rStyle w:val="IndexLink"/>
              </w:rPr>
              <w:t>1230</w:t>
            </w:r>
          </w:hyperlink>
        </w:p>
        <w:p>
          <w:pPr>
            <w:pStyle w:val="Contents5"/>
            <w:tabs>
              <w:tab w:val="clear" w:pos="7892"/>
              <w:tab w:val="right" w:pos="9026" w:leader="dot"/>
            </w:tabs>
            <w:rPr/>
          </w:pPr>
          <w:hyperlink w:anchor="__RefHeading___Toc2171416_3650668749">
            <w:r>
              <w:rPr>
                <w:webHidden/>
                <w:rStyle w:val="IndexLink"/>
                <w:rtl w:val="true"/>
              </w:rPr>
              <w:t>اين عيسى عليه السلام بود</w:t>
            </w:r>
            <w:r>
              <w:rPr>
                <w:rStyle w:val="IndexLink"/>
                <w:rtl w:val="true"/>
              </w:rPr>
              <w:tab/>
            </w:r>
            <w:r>
              <w:rPr>
                <w:rStyle w:val="IndexLink"/>
              </w:rPr>
              <w:t>1230</w:t>
            </w:r>
          </w:hyperlink>
        </w:p>
        <w:p>
          <w:pPr>
            <w:pStyle w:val="Contents5"/>
            <w:tabs>
              <w:tab w:val="clear" w:pos="7892"/>
              <w:tab w:val="right" w:pos="9026" w:leader="dot"/>
            </w:tabs>
            <w:rPr/>
          </w:pPr>
          <w:hyperlink w:anchor="__RefHeading___Toc2171418_3650668749">
            <w:r>
              <w:rPr>
                <w:webHidden/>
                <w:rStyle w:val="IndexLink"/>
                <w:rtl w:val="true"/>
              </w:rPr>
              <w:t>و اين پيامبر بزرگ اسلام صلى الله عليه و آله بود</w:t>
            </w:r>
            <w:r>
              <w:rPr>
                <w:rStyle w:val="IndexLink"/>
                <w:rtl w:val="true"/>
              </w:rPr>
              <w:tab/>
            </w:r>
            <w:r>
              <w:rPr>
                <w:rStyle w:val="IndexLink"/>
              </w:rPr>
              <w:t>1232</w:t>
            </w:r>
          </w:hyperlink>
        </w:p>
        <w:p>
          <w:pPr>
            <w:pStyle w:val="Contents4"/>
            <w:tabs>
              <w:tab w:val="clear" w:pos="8176"/>
              <w:tab w:val="right" w:pos="9026" w:leader="dot"/>
            </w:tabs>
            <w:rPr/>
          </w:pPr>
          <w:hyperlink w:anchor="__RefHeading___Toc2171420_3650668749">
            <w:r>
              <w:rPr>
                <w:webHidden/>
                <w:rStyle w:val="IndexLink"/>
                <w:rtl w:val="true"/>
              </w:rPr>
              <w:t xml:space="preserve">خطبه </w:t>
            </w:r>
            <w:r>
              <w:rPr>
                <w:rStyle w:val="IndexLink"/>
              </w:rPr>
              <w:t>161</w:t>
            </w:r>
            <w:r>
              <w:rPr>
                <w:rStyle w:val="IndexLink"/>
                <w:rtl w:val="true"/>
              </w:rPr>
              <w:tab/>
            </w:r>
            <w:r>
              <w:rPr>
                <w:rStyle w:val="IndexLink"/>
              </w:rPr>
              <w:t>1234</w:t>
            </w:r>
          </w:hyperlink>
        </w:p>
        <w:p>
          <w:pPr>
            <w:pStyle w:val="Contents5"/>
            <w:tabs>
              <w:tab w:val="clear" w:pos="7892"/>
              <w:tab w:val="right" w:pos="9026" w:leader="dot"/>
            </w:tabs>
            <w:rPr/>
          </w:pPr>
          <w:hyperlink w:anchor="__RefHeading___Toc2171422_3650668749">
            <w:r>
              <w:rPr>
                <w:webHidden/>
                <w:rStyle w:val="IndexLink"/>
                <w:rtl w:val="true"/>
              </w:rPr>
              <w:t>اشاره</w:t>
            </w:r>
            <w:r>
              <w:rPr>
                <w:rStyle w:val="IndexLink"/>
                <w:rtl w:val="true"/>
              </w:rPr>
              <w:tab/>
            </w:r>
            <w:r>
              <w:rPr>
                <w:rStyle w:val="IndexLink"/>
              </w:rPr>
              <w:t>1234</w:t>
            </w:r>
          </w:hyperlink>
        </w:p>
        <w:p>
          <w:pPr>
            <w:pStyle w:val="Contents5"/>
            <w:tabs>
              <w:tab w:val="clear" w:pos="7892"/>
              <w:tab w:val="right" w:pos="9026" w:leader="dot"/>
            </w:tabs>
            <w:rPr/>
          </w:pPr>
          <w:hyperlink w:anchor="__RefHeading___Toc2171424_3650668749">
            <w:r>
              <w:rPr>
                <w:webHidden/>
                <w:rStyle w:val="IndexLink"/>
                <w:rtl w:val="true"/>
              </w:rPr>
              <w:t>پيامبر و اهل بيت وپيروان مكتبش</w:t>
            </w:r>
            <w:r>
              <w:rPr>
                <w:rStyle w:val="IndexLink"/>
                <w:rtl w:val="true"/>
              </w:rPr>
              <w:tab/>
            </w:r>
            <w:r>
              <w:rPr>
                <w:rStyle w:val="IndexLink"/>
              </w:rPr>
              <w:t>1234</w:t>
            </w:r>
          </w:hyperlink>
        </w:p>
        <w:p>
          <w:pPr>
            <w:pStyle w:val="Contents5"/>
            <w:tabs>
              <w:tab w:val="clear" w:pos="7892"/>
              <w:tab w:val="right" w:pos="9026" w:leader="dot"/>
            </w:tabs>
            <w:rPr/>
          </w:pPr>
          <w:hyperlink w:anchor="__RefHeading___Toc2171426_3650668749">
            <w:r>
              <w:rPr>
                <w:webHidden/>
                <w:rStyle w:val="IndexLink"/>
                <w:rtl w:val="true"/>
              </w:rPr>
              <w:t>نصيحت به تقوا</w:t>
            </w:r>
            <w:r>
              <w:rPr>
                <w:rStyle w:val="IndexLink"/>
                <w:rtl w:val="true"/>
              </w:rPr>
              <w:tab/>
            </w:r>
            <w:r>
              <w:rPr>
                <w:rStyle w:val="IndexLink"/>
              </w:rPr>
              <w:t>1236</w:t>
            </w:r>
          </w:hyperlink>
        </w:p>
        <w:p>
          <w:pPr>
            <w:pStyle w:val="Contents4"/>
            <w:tabs>
              <w:tab w:val="clear" w:pos="8176"/>
              <w:tab w:val="right" w:pos="9026" w:leader="dot"/>
            </w:tabs>
            <w:rPr/>
          </w:pPr>
          <w:hyperlink w:anchor="__RefHeading___Toc2171428_3650668749">
            <w:r>
              <w:rPr>
                <w:webHidden/>
                <w:rStyle w:val="IndexLink"/>
                <w:rtl w:val="true"/>
              </w:rPr>
              <w:t xml:space="preserve">خطبه </w:t>
            </w:r>
            <w:r>
              <w:rPr>
                <w:rStyle w:val="IndexLink"/>
              </w:rPr>
              <w:t>162</w:t>
            </w:r>
            <w:r>
              <w:rPr>
                <w:rStyle w:val="IndexLink"/>
                <w:rtl w:val="true"/>
              </w:rPr>
              <w:tab/>
            </w:r>
            <w:r>
              <w:rPr>
                <w:rStyle w:val="IndexLink"/>
              </w:rPr>
              <w:t>1236</w:t>
            </w:r>
          </w:hyperlink>
        </w:p>
        <w:p>
          <w:pPr>
            <w:pStyle w:val="Contents4"/>
            <w:tabs>
              <w:tab w:val="clear" w:pos="8176"/>
              <w:tab w:val="right" w:pos="9026" w:leader="dot"/>
            </w:tabs>
            <w:rPr/>
          </w:pPr>
          <w:hyperlink w:anchor="__RefHeading___Toc2171430_3650668749">
            <w:r>
              <w:rPr>
                <w:webHidden/>
                <w:rStyle w:val="IndexLink"/>
                <w:rtl w:val="true"/>
              </w:rPr>
              <w:t xml:space="preserve">خطبه </w:t>
            </w:r>
            <w:r>
              <w:rPr>
                <w:rStyle w:val="IndexLink"/>
              </w:rPr>
              <w:t>163</w:t>
            </w:r>
            <w:r>
              <w:rPr>
                <w:rStyle w:val="IndexLink"/>
                <w:rtl w:val="true"/>
              </w:rPr>
              <w:tab/>
            </w:r>
            <w:r>
              <w:rPr>
                <w:rStyle w:val="IndexLink"/>
              </w:rPr>
              <w:t>1238</w:t>
            </w:r>
          </w:hyperlink>
        </w:p>
        <w:p>
          <w:pPr>
            <w:pStyle w:val="Contents5"/>
            <w:tabs>
              <w:tab w:val="clear" w:pos="7892"/>
              <w:tab w:val="right" w:pos="9026" w:leader="dot"/>
            </w:tabs>
            <w:rPr/>
          </w:pPr>
          <w:hyperlink w:anchor="__RefHeading___Toc2171432_3650668749">
            <w:r>
              <w:rPr>
                <w:webHidden/>
                <w:rStyle w:val="IndexLink"/>
                <w:rtl w:val="true"/>
              </w:rPr>
              <w:t>آفريدگار بزرگ</w:t>
            </w:r>
            <w:r>
              <w:rPr>
                <w:rStyle w:val="IndexLink"/>
                <w:rtl w:val="true"/>
              </w:rPr>
              <w:tab/>
            </w:r>
            <w:r>
              <w:rPr>
                <w:rStyle w:val="IndexLink"/>
              </w:rPr>
              <w:t>1238</w:t>
            </w:r>
          </w:hyperlink>
        </w:p>
        <w:p>
          <w:pPr>
            <w:pStyle w:val="Contents5"/>
            <w:tabs>
              <w:tab w:val="clear" w:pos="7892"/>
              <w:tab w:val="right" w:pos="9026" w:leader="dot"/>
            </w:tabs>
            <w:rPr/>
          </w:pPr>
          <w:hyperlink w:anchor="__RefHeading___Toc2171434_3650668749">
            <w:r>
              <w:rPr>
                <w:webHidden/>
                <w:rStyle w:val="IndexLink"/>
                <w:rtl w:val="true"/>
              </w:rPr>
              <w:t>ابداع مخلوقات</w:t>
            </w:r>
            <w:r>
              <w:rPr>
                <w:rStyle w:val="IndexLink"/>
                <w:rtl w:val="true"/>
              </w:rPr>
              <w:tab/>
            </w:r>
            <w:r>
              <w:rPr>
                <w:rStyle w:val="IndexLink"/>
              </w:rPr>
              <w:t>1240</w:t>
            </w:r>
          </w:hyperlink>
        </w:p>
        <w:p>
          <w:pPr>
            <w:pStyle w:val="Contents4"/>
            <w:tabs>
              <w:tab w:val="clear" w:pos="8176"/>
              <w:tab w:val="right" w:pos="9026" w:leader="dot"/>
            </w:tabs>
            <w:rPr/>
          </w:pPr>
          <w:hyperlink w:anchor="__RefHeading___Toc2171436_3650668749">
            <w:r>
              <w:rPr>
                <w:webHidden/>
                <w:rStyle w:val="IndexLink"/>
                <w:rtl w:val="true"/>
              </w:rPr>
              <w:t xml:space="preserve">خطبه </w:t>
            </w:r>
            <w:r>
              <w:rPr>
                <w:rStyle w:val="IndexLink"/>
              </w:rPr>
              <w:t>164</w:t>
            </w:r>
            <w:r>
              <w:rPr>
                <w:rStyle w:val="IndexLink"/>
                <w:rtl w:val="true"/>
              </w:rPr>
              <w:tab/>
            </w:r>
            <w:r>
              <w:rPr>
                <w:rStyle w:val="IndexLink"/>
              </w:rPr>
              <w:t>1242</w:t>
            </w:r>
          </w:hyperlink>
        </w:p>
        <w:p>
          <w:pPr>
            <w:pStyle w:val="Contents4"/>
            <w:tabs>
              <w:tab w:val="clear" w:pos="8176"/>
              <w:tab w:val="right" w:pos="9026" w:leader="dot"/>
            </w:tabs>
            <w:rPr/>
          </w:pPr>
          <w:hyperlink w:anchor="__RefHeading___Toc2171438_3650668749">
            <w:r>
              <w:rPr>
                <w:webHidden/>
                <w:rStyle w:val="IndexLink"/>
                <w:rtl w:val="true"/>
              </w:rPr>
              <w:t xml:space="preserve">خطبه </w:t>
            </w:r>
            <w:r>
              <w:rPr>
                <w:rStyle w:val="IndexLink"/>
              </w:rPr>
              <w:t>165</w:t>
            </w:r>
            <w:r>
              <w:rPr>
                <w:rStyle w:val="IndexLink"/>
                <w:rtl w:val="true"/>
              </w:rPr>
              <w:tab/>
            </w:r>
            <w:r>
              <w:rPr>
                <w:rStyle w:val="IndexLink"/>
              </w:rPr>
              <w:t>1244</w:t>
            </w:r>
          </w:hyperlink>
        </w:p>
        <w:p>
          <w:pPr>
            <w:pStyle w:val="Contents5"/>
            <w:tabs>
              <w:tab w:val="clear" w:pos="7892"/>
              <w:tab w:val="right" w:pos="9026" w:leader="dot"/>
            </w:tabs>
            <w:rPr/>
          </w:pPr>
          <w:hyperlink w:anchor="__RefHeading___Toc2171440_3650668749">
            <w:r>
              <w:rPr>
                <w:webHidden/>
                <w:rStyle w:val="IndexLink"/>
                <w:rtl w:val="true"/>
              </w:rPr>
              <w:t>اشاره</w:t>
            </w:r>
            <w:r>
              <w:rPr>
                <w:rStyle w:val="IndexLink"/>
                <w:rtl w:val="true"/>
              </w:rPr>
              <w:tab/>
            </w:r>
            <w:r>
              <w:rPr>
                <w:rStyle w:val="IndexLink"/>
              </w:rPr>
              <w:t>1244</w:t>
            </w:r>
          </w:hyperlink>
        </w:p>
        <w:p>
          <w:pPr>
            <w:pStyle w:val="Contents5"/>
            <w:tabs>
              <w:tab w:val="clear" w:pos="7892"/>
              <w:tab w:val="right" w:pos="9026" w:leader="dot"/>
            </w:tabs>
            <w:rPr/>
          </w:pPr>
          <w:hyperlink w:anchor="__RefHeading___Toc2171442_3650668749">
            <w:r>
              <w:rPr>
                <w:webHidden/>
                <w:rStyle w:val="IndexLink"/>
                <w:rtl w:val="true"/>
              </w:rPr>
              <w:t>آفرينش پرندگان</w:t>
            </w:r>
            <w:r>
              <w:rPr>
                <w:rStyle w:val="IndexLink"/>
                <w:rtl w:val="true"/>
              </w:rPr>
              <w:tab/>
            </w:r>
            <w:r>
              <w:rPr>
                <w:rStyle w:val="IndexLink"/>
              </w:rPr>
              <w:t>1244</w:t>
            </w:r>
          </w:hyperlink>
        </w:p>
        <w:p>
          <w:pPr>
            <w:pStyle w:val="Contents5"/>
            <w:tabs>
              <w:tab w:val="clear" w:pos="7892"/>
              <w:tab w:val="right" w:pos="9026" w:leader="dot"/>
            </w:tabs>
            <w:rPr/>
          </w:pPr>
          <w:hyperlink w:anchor="__RefHeading___Toc2171444_3650668749">
            <w:r>
              <w:rPr>
                <w:webHidden/>
                <w:rStyle w:val="IndexLink"/>
                <w:rtl w:val="true"/>
              </w:rPr>
              <w:t>آفرينش طاووس</w:t>
            </w:r>
            <w:r>
              <w:rPr>
                <w:rStyle w:val="IndexLink"/>
                <w:rtl w:val="true"/>
              </w:rPr>
              <w:tab/>
            </w:r>
            <w:r>
              <w:rPr>
                <w:rStyle w:val="IndexLink"/>
              </w:rPr>
              <w:t>1246</w:t>
            </w:r>
          </w:hyperlink>
        </w:p>
        <w:p>
          <w:pPr>
            <w:pStyle w:val="Contents5"/>
            <w:tabs>
              <w:tab w:val="clear" w:pos="7892"/>
              <w:tab w:val="right" w:pos="9026" w:leader="dot"/>
            </w:tabs>
            <w:rPr/>
          </w:pPr>
          <w:hyperlink w:anchor="__RefHeading___Toc2171446_3650668749">
            <w:r>
              <w:rPr>
                <w:webHidden/>
                <w:rStyle w:val="IndexLink"/>
                <w:rtl w:val="true"/>
              </w:rPr>
              <w:t>جانداران كوچك</w:t>
            </w:r>
            <w:r>
              <w:rPr>
                <w:rStyle w:val="IndexLink"/>
                <w:rtl w:val="true"/>
              </w:rPr>
              <w:tab/>
            </w:r>
            <w:r>
              <w:rPr>
                <w:rStyle w:val="IndexLink"/>
              </w:rPr>
              <w:t>1248</w:t>
            </w:r>
          </w:hyperlink>
        </w:p>
        <w:p>
          <w:pPr>
            <w:pStyle w:val="Contents5"/>
            <w:tabs>
              <w:tab w:val="clear" w:pos="7892"/>
              <w:tab w:val="right" w:pos="9026" w:leader="dot"/>
            </w:tabs>
            <w:rPr/>
          </w:pPr>
          <w:hyperlink w:anchor="__RefHeading___Toc2171448_3650668749">
            <w:r>
              <w:rPr>
                <w:webHidden/>
                <w:rStyle w:val="IndexLink"/>
                <w:rtl w:val="true"/>
              </w:rPr>
              <w:t>اوصاف بهشت</w:t>
            </w:r>
            <w:r>
              <w:rPr>
                <w:rStyle w:val="IndexLink"/>
                <w:rtl w:val="true"/>
              </w:rPr>
              <w:tab/>
            </w:r>
            <w:r>
              <w:rPr>
                <w:rStyle w:val="IndexLink"/>
              </w:rPr>
              <w:t>1250</w:t>
            </w:r>
          </w:hyperlink>
        </w:p>
        <w:p>
          <w:pPr>
            <w:pStyle w:val="Contents4"/>
            <w:tabs>
              <w:tab w:val="clear" w:pos="8176"/>
              <w:tab w:val="right" w:pos="9026" w:leader="dot"/>
            </w:tabs>
            <w:rPr/>
          </w:pPr>
          <w:hyperlink w:anchor="__RefHeading___Toc2171450_3650668749">
            <w:r>
              <w:rPr>
                <w:webHidden/>
                <w:rStyle w:val="IndexLink"/>
                <w:rtl w:val="true"/>
              </w:rPr>
              <w:t xml:space="preserve">خطبه </w:t>
            </w:r>
            <w:r>
              <w:rPr>
                <w:rStyle w:val="IndexLink"/>
              </w:rPr>
              <w:t>166</w:t>
            </w:r>
            <w:r>
              <w:rPr>
                <w:rStyle w:val="IndexLink"/>
                <w:rtl w:val="true"/>
              </w:rPr>
              <w:tab/>
            </w:r>
            <w:r>
              <w:rPr>
                <w:rStyle w:val="IndexLink"/>
              </w:rPr>
              <w:t>1252</w:t>
            </w:r>
          </w:hyperlink>
        </w:p>
        <w:p>
          <w:pPr>
            <w:pStyle w:val="Contents5"/>
            <w:tabs>
              <w:tab w:val="clear" w:pos="7892"/>
              <w:tab w:val="right" w:pos="9026" w:leader="dot"/>
            </w:tabs>
            <w:rPr/>
          </w:pPr>
          <w:hyperlink w:anchor="__RefHeading___Toc2171452_3650668749">
            <w:r>
              <w:rPr>
                <w:webHidden/>
                <w:rStyle w:val="IndexLink"/>
                <w:rtl w:val="true"/>
              </w:rPr>
              <w:t>اشاره</w:t>
            </w:r>
            <w:r>
              <w:rPr>
                <w:rStyle w:val="IndexLink"/>
                <w:rtl w:val="true"/>
              </w:rPr>
              <w:tab/>
            </w:r>
            <w:r>
              <w:rPr>
                <w:rStyle w:val="IndexLink"/>
              </w:rPr>
              <w:t>1252</w:t>
            </w:r>
          </w:hyperlink>
        </w:p>
        <w:p>
          <w:pPr>
            <w:pStyle w:val="Contents5"/>
            <w:tabs>
              <w:tab w:val="clear" w:pos="7892"/>
              <w:tab w:val="right" w:pos="9026" w:leader="dot"/>
            </w:tabs>
            <w:rPr/>
          </w:pPr>
          <w:hyperlink w:anchor="__RefHeading___Toc2171454_3650668749">
            <w:r>
              <w:rPr>
                <w:webHidden/>
                <w:rStyle w:val="IndexLink"/>
                <w:rtl w:val="true"/>
              </w:rPr>
              <w:t>آينده بنى اميّه</w:t>
            </w:r>
            <w:r>
              <w:rPr>
                <w:rStyle w:val="IndexLink"/>
                <w:rtl w:val="true"/>
              </w:rPr>
              <w:tab/>
            </w:r>
            <w:r>
              <w:rPr>
                <w:rStyle w:val="IndexLink"/>
              </w:rPr>
              <w:t>1252</w:t>
            </w:r>
          </w:hyperlink>
        </w:p>
        <w:p>
          <w:pPr>
            <w:pStyle w:val="Contents5"/>
            <w:tabs>
              <w:tab w:val="clear" w:pos="7892"/>
              <w:tab w:val="right" w:pos="9026" w:leader="dot"/>
            </w:tabs>
            <w:rPr/>
          </w:pPr>
          <w:hyperlink w:anchor="__RefHeading___Toc2171456_3650668749">
            <w:r>
              <w:rPr>
                <w:webHidden/>
                <w:rStyle w:val="IndexLink"/>
                <w:rtl w:val="true"/>
              </w:rPr>
              <w:t>مردم آخر الزمان</w:t>
            </w:r>
            <w:r>
              <w:rPr>
                <w:rStyle w:val="IndexLink"/>
                <w:rtl w:val="true"/>
              </w:rPr>
              <w:tab/>
            </w:r>
            <w:r>
              <w:rPr>
                <w:rStyle w:val="IndexLink"/>
              </w:rPr>
              <w:t>1252</w:t>
            </w:r>
          </w:hyperlink>
        </w:p>
        <w:p>
          <w:pPr>
            <w:pStyle w:val="Contents4"/>
            <w:tabs>
              <w:tab w:val="clear" w:pos="8176"/>
              <w:tab w:val="right" w:pos="9026" w:leader="dot"/>
            </w:tabs>
            <w:rPr/>
          </w:pPr>
          <w:hyperlink w:anchor="__RefHeading___Toc2171458_3650668749">
            <w:r>
              <w:rPr>
                <w:webHidden/>
                <w:rStyle w:val="IndexLink"/>
                <w:rtl w:val="true"/>
              </w:rPr>
              <w:t xml:space="preserve">خطبه </w:t>
            </w:r>
            <w:r>
              <w:rPr>
                <w:rStyle w:val="IndexLink"/>
              </w:rPr>
              <w:t>167</w:t>
            </w:r>
            <w:r>
              <w:rPr>
                <w:rStyle w:val="IndexLink"/>
                <w:rtl w:val="true"/>
              </w:rPr>
              <w:tab/>
            </w:r>
            <w:r>
              <w:rPr>
                <w:rStyle w:val="IndexLink"/>
              </w:rPr>
              <w:t>1254</w:t>
            </w:r>
          </w:hyperlink>
        </w:p>
        <w:p>
          <w:pPr>
            <w:pStyle w:val="Contents4"/>
            <w:tabs>
              <w:tab w:val="clear" w:pos="8176"/>
              <w:tab w:val="right" w:pos="9026" w:leader="dot"/>
            </w:tabs>
            <w:rPr/>
          </w:pPr>
          <w:hyperlink w:anchor="__RefHeading___Toc2171460_3650668749">
            <w:r>
              <w:rPr>
                <w:webHidden/>
                <w:rStyle w:val="IndexLink"/>
                <w:rtl w:val="true"/>
              </w:rPr>
              <w:t xml:space="preserve">خطبه </w:t>
            </w:r>
            <w:r>
              <w:rPr>
                <w:rStyle w:val="IndexLink"/>
              </w:rPr>
              <w:t>168</w:t>
            </w:r>
            <w:r>
              <w:rPr>
                <w:rStyle w:val="IndexLink"/>
                <w:rtl w:val="true"/>
              </w:rPr>
              <w:tab/>
            </w:r>
            <w:r>
              <w:rPr>
                <w:rStyle w:val="IndexLink"/>
              </w:rPr>
              <w:t>1254</w:t>
            </w:r>
          </w:hyperlink>
        </w:p>
        <w:p>
          <w:pPr>
            <w:pStyle w:val="Contents4"/>
            <w:tabs>
              <w:tab w:val="clear" w:pos="8176"/>
              <w:tab w:val="right" w:pos="9026" w:leader="dot"/>
            </w:tabs>
            <w:rPr/>
          </w:pPr>
          <w:hyperlink w:anchor="__RefHeading___Toc2171462_3650668749">
            <w:r>
              <w:rPr>
                <w:webHidden/>
                <w:rStyle w:val="IndexLink"/>
                <w:rtl w:val="true"/>
              </w:rPr>
              <w:t xml:space="preserve">خطبه </w:t>
            </w:r>
            <w:r>
              <w:rPr>
                <w:rStyle w:val="IndexLink"/>
              </w:rPr>
              <w:t>169</w:t>
            </w:r>
            <w:r>
              <w:rPr>
                <w:rStyle w:val="IndexLink"/>
                <w:rtl w:val="true"/>
              </w:rPr>
              <w:tab/>
            </w:r>
            <w:r>
              <w:rPr>
                <w:rStyle w:val="IndexLink"/>
              </w:rPr>
              <w:t>1256</w:t>
            </w:r>
          </w:hyperlink>
        </w:p>
        <w:p>
          <w:pPr>
            <w:pStyle w:val="Contents5"/>
            <w:tabs>
              <w:tab w:val="clear" w:pos="7892"/>
              <w:tab w:val="right" w:pos="9026" w:leader="dot"/>
            </w:tabs>
            <w:rPr/>
          </w:pPr>
          <w:hyperlink w:anchor="__RefHeading___Toc2171464_3650668749">
            <w:r>
              <w:rPr>
                <w:webHidden/>
                <w:rStyle w:val="IndexLink"/>
                <w:rtl w:val="true"/>
              </w:rPr>
              <w:t>اشاره</w:t>
            </w:r>
            <w:r>
              <w:rPr>
                <w:rStyle w:val="IndexLink"/>
                <w:rtl w:val="true"/>
              </w:rPr>
              <w:tab/>
            </w:r>
            <w:r>
              <w:rPr>
                <w:rStyle w:val="IndexLink"/>
              </w:rPr>
              <w:t>1256</w:t>
            </w:r>
          </w:hyperlink>
        </w:p>
        <w:p>
          <w:pPr>
            <w:pStyle w:val="Contents5"/>
            <w:tabs>
              <w:tab w:val="clear" w:pos="7892"/>
              <w:tab w:val="right" w:pos="9026" w:leader="dot"/>
            </w:tabs>
            <w:rPr/>
          </w:pPr>
          <w:hyperlink w:anchor="__RefHeading___Toc2171466_3650668749">
            <w:r>
              <w:rPr>
                <w:webHidden/>
                <w:rStyle w:val="IndexLink"/>
                <w:rtl w:val="true"/>
              </w:rPr>
              <w:t>امور همگانى مسلمانان</w:t>
            </w:r>
            <w:r>
              <w:rPr>
                <w:rStyle w:val="IndexLink"/>
                <w:rtl w:val="true"/>
              </w:rPr>
              <w:tab/>
            </w:r>
            <w:r>
              <w:rPr>
                <w:rStyle w:val="IndexLink"/>
              </w:rPr>
              <w:t>1256</w:t>
            </w:r>
          </w:hyperlink>
        </w:p>
        <w:p>
          <w:pPr>
            <w:pStyle w:val="Contents5"/>
            <w:tabs>
              <w:tab w:val="clear" w:pos="7892"/>
              <w:tab w:val="right" w:pos="9026" w:leader="dot"/>
            </w:tabs>
            <w:rPr/>
          </w:pPr>
          <w:hyperlink w:anchor="__RefHeading___Toc2171468_3650668749">
            <w:r>
              <w:rPr>
                <w:webHidden/>
                <w:rStyle w:val="IndexLink"/>
                <w:rtl w:val="true"/>
              </w:rPr>
              <w:t>اظهار تنفّر امام از دشمنان خود</w:t>
            </w:r>
            <w:r>
              <w:rPr>
                <w:rStyle w:val="IndexLink"/>
                <w:rtl w:val="true"/>
              </w:rPr>
              <w:tab/>
            </w:r>
            <w:r>
              <w:rPr>
                <w:rStyle w:val="IndexLink"/>
              </w:rPr>
              <w:t>1258</w:t>
            </w:r>
          </w:hyperlink>
        </w:p>
        <w:p>
          <w:pPr>
            <w:pStyle w:val="Contents4"/>
            <w:tabs>
              <w:tab w:val="clear" w:pos="8176"/>
              <w:tab w:val="right" w:pos="9026" w:leader="dot"/>
            </w:tabs>
            <w:rPr/>
          </w:pPr>
          <w:hyperlink w:anchor="__RefHeading___Toc2171470_3650668749">
            <w:r>
              <w:rPr>
                <w:webHidden/>
                <w:rStyle w:val="IndexLink"/>
                <w:rtl w:val="true"/>
              </w:rPr>
              <w:t xml:space="preserve">خطبه </w:t>
            </w:r>
            <w:r>
              <w:rPr>
                <w:rStyle w:val="IndexLink"/>
              </w:rPr>
              <w:t>170</w:t>
            </w:r>
            <w:r>
              <w:rPr>
                <w:rStyle w:val="IndexLink"/>
                <w:rtl w:val="true"/>
              </w:rPr>
              <w:tab/>
            </w:r>
            <w:r>
              <w:rPr>
                <w:rStyle w:val="IndexLink"/>
              </w:rPr>
              <w:t>1258</w:t>
            </w:r>
          </w:hyperlink>
        </w:p>
        <w:p>
          <w:pPr>
            <w:pStyle w:val="Contents4"/>
            <w:tabs>
              <w:tab w:val="clear" w:pos="8176"/>
              <w:tab w:val="right" w:pos="9026" w:leader="dot"/>
            </w:tabs>
            <w:rPr/>
          </w:pPr>
          <w:hyperlink w:anchor="__RefHeading___Toc2171472_3650668749">
            <w:r>
              <w:rPr>
                <w:webHidden/>
                <w:rStyle w:val="IndexLink"/>
                <w:rtl w:val="true"/>
              </w:rPr>
              <w:t xml:space="preserve">خطبه </w:t>
            </w:r>
            <w:r>
              <w:rPr>
                <w:rStyle w:val="IndexLink"/>
              </w:rPr>
              <w:t>171</w:t>
            </w:r>
            <w:r>
              <w:rPr>
                <w:rStyle w:val="IndexLink"/>
                <w:rtl w:val="true"/>
              </w:rPr>
              <w:tab/>
            </w:r>
            <w:r>
              <w:rPr>
                <w:rStyle w:val="IndexLink"/>
              </w:rPr>
              <w:t>1260</w:t>
            </w:r>
          </w:hyperlink>
        </w:p>
        <w:p>
          <w:pPr>
            <w:pStyle w:val="Contents5"/>
            <w:tabs>
              <w:tab w:val="clear" w:pos="7892"/>
              <w:tab w:val="right" w:pos="9026" w:leader="dot"/>
            </w:tabs>
            <w:rPr/>
          </w:pPr>
          <w:hyperlink w:anchor="__RefHeading___Toc2171474_3650668749">
            <w:r>
              <w:rPr>
                <w:webHidden/>
                <w:rStyle w:val="IndexLink"/>
                <w:rtl w:val="true"/>
              </w:rPr>
              <w:t>اشاره</w:t>
            </w:r>
            <w:r>
              <w:rPr>
                <w:rStyle w:val="IndexLink"/>
                <w:rtl w:val="true"/>
              </w:rPr>
              <w:tab/>
            </w:r>
            <w:r>
              <w:rPr>
                <w:rStyle w:val="IndexLink"/>
              </w:rPr>
              <w:t>1260</w:t>
            </w:r>
          </w:hyperlink>
        </w:p>
        <w:p>
          <w:pPr>
            <w:pStyle w:val="Contents5"/>
            <w:tabs>
              <w:tab w:val="clear" w:pos="7892"/>
              <w:tab w:val="right" w:pos="9026" w:leader="dot"/>
            </w:tabs>
            <w:rPr/>
          </w:pPr>
          <w:hyperlink w:anchor="__RefHeading___Toc2171476_3650668749">
            <w:r>
              <w:rPr>
                <w:webHidden/>
                <w:rStyle w:val="IndexLink"/>
                <w:rtl w:val="true"/>
              </w:rPr>
              <w:t>نيايش</w:t>
            </w:r>
            <w:r>
              <w:rPr>
                <w:rStyle w:val="IndexLink"/>
                <w:rtl w:val="true"/>
              </w:rPr>
              <w:tab/>
            </w:r>
            <w:r>
              <w:rPr>
                <w:rStyle w:val="IndexLink"/>
              </w:rPr>
              <w:t>1260</w:t>
            </w:r>
          </w:hyperlink>
        </w:p>
        <w:p>
          <w:pPr>
            <w:pStyle w:val="Contents5"/>
            <w:tabs>
              <w:tab w:val="clear" w:pos="7892"/>
              <w:tab w:val="right" w:pos="9026" w:leader="dot"/>
            </w:tabs>
            <w:rPr/>
          </w:pPr>
          <w:hyperlink w:anchor="__RefHeading___Toc2171478_3650668749">
            <w:r>
              <w:rPr>
                <w:webHidden/>
                <w:rStyle w:val="IndexLink"/>
                <w:rtl w:val="true"/>
              </w:rPr>
              <w:t>دعوت به پيكار با دشمن</w:t>
            </w:r>
            <w:r>
              <w:rPr>
                <w:rStyle w:val="IndexLink"/>
                <w:rtl w:val="true"/>
              </w:rPr>
              <w:tab/>
            </w:r>
            <w:r>
              <w:rPr>
                <w:rStyle w:val="IndexLink"/>
              </w:rPr>
              <w:t>1260</w:t>
            </w:r>
          </w:hyperlink>
        </w:p>
        <w:p>
          <w:pPr>
            <w:pStyle w:val="Contents4"/>
            <w:tabs>
              <w:tab w:val="clear" w:pos="8176"/>
              <w:tab w:val="right" w:pos="9026" w:leader="dot"/>
            </w:tabs>
            <w:rPr/>
          </w:pPr>
          <w:hyperlink w:anchor="__RefHeading___Toc2171480_3650668749">
            <w:r>
              <w:rPr>
                <w:webHidden/>
                <w:rStyle w:val="IndexLink"/>
                <w:rtl w:val="true"/>
              </w:rPr>
              <w:t xml:space="preserve">خطبه </w:t>
            </w:r>
            <w:r>
              <w:rPr>
                <w:rStyle w:val="IndexLink"/>
              </w:rPr>
              <w:t>172</w:t>
            </w:r>
            <w:r>
              <w:rPr>
                <w:rStyle w:val="IndexLink"/>
                <w:rtl w:val="true"/>
              </w:rPr>
              <w:tab/>
            </w:r>
            <w:r>
              <w:rPr>
                <w:rStyle w:val="IndexLink"/>
              </w:rPr>
              <w:t>1260</w:t>
            </w:r>
          </w:hyperlink>
        </w:p>
        <w:p>
          <w:pPr>
            <w:pStyle w:val="Contents5"/>
            <w:tabs>
              <w:tab w:val="clear" w:pos="7892"/>
              <w:tab w:val="right" w:pos="9026" w:leader="dot"/>
            </w:tabs>
            <w:rPr/>
          </w:pPr>
          <w:hyperlink w:anchor="__RefHeading___Toc2171482_3650668749">
            <w:r>
              <w:rPr>
                <w:webHidden/>
                <w:rStyle w:val="IndexLink"/>
                <w:rtl w:val="true"/>
              </w:rPr>
              <w:t>ستايش خداوند</w:t>
            </w:r>
            <w:r>
              <w:rPr>
                <w:rStyle w:val="IndexLink"/>
                <w:rtl w:val="true"/>
              </w:rPr>
              <w:tab/>
            </w:r>
            <w:r>
              <w:rPr>
                <w:rStyle w:val="IndexLink"/>
              </w:rPr>
              <w:t>1260</w:t>
            </w:r>
          </w:hyperlink>
        </w:p>
        <w:p>
          <w:pPr>
            <w:pStyle w:val="Contents5"/>
            <w:tabs>
              <w:tab w:val="clear" w:pos="7892"/>
              <w:tab w:val="right" w:pos="9026" w:leader="dot"/>
            </w:tabs>
            <w:rPr/>
          </w:pPr>
          <w:hyperlink w:anchor="__RefHeading___Toc2171484_3650668749">
            <w:r>
              <w:rPr>
                <w:webHidden/>
                <w:rStyle w:val="IndexLink"/>
                <w:rtl w:val="true"/>
              </w:rPr>
              <w:t>روز شورا</w:t>
            </w:r>
            <w:r>
              <w:rPr>
                <w:rStyle w:val="IndexLink"/>
                <w:rtl w:val="true"/>
              </w:rPr>
              <w:tab/>
            </w:r>
            <w:r>
              <w:rPr>
                <w:rStyle w:val="IndexLink"/>
              </w:rPr>
              <w:t>1262</w:t>
            </w:r>
          </w:hyperlink>
        </w:p>
        <w:p>
          <w:pPr>
            <w:pStyle w:val="Contents5"/>
            <w:tabs>
              <w:tab w:val="clear" w:pos="7892"/>
              <w:tab w:val="right" w:pos="9026" w:leader="dot"/>
            </w:tabs>
            <w:rPr/>
          </w:pPr>
          <w:hyperlink w:anchor="__RefHeading___Toc2171486_3650668749">
            <w:r>
              <w:rPr>
                <w:webHidden/>
                <w:rStyle w:val="IndexLink"/>
                <w:rtl w:val="true"/>
              </w:rPr>
              <w:t>شكايت از قريش</w:t>
            </w:r>
            <w:r>
              <w:rPr>
                <w:rStyle w:val="IndexLink"/>
                <w:rtl w:val="true"/>
              </w:rPr>
              <w:tab/>
            </w:r>
            <w:r>
              <w:rPr>
                <w:rStyle w:val="IndexLink"/>
              </w:rPr>
              <w:t>1262</w:t>
            </w:r>
          </w:hyperlink>
        </w:p>
        <w:p>
          <w:pPr>
            <w:pStyle w:val="Contents5"/>
            <w:tabs>
              <w:tab w:val="clear" w:pos="7892"/>
              <w:tab w:val="right" w:pos="9026" w:leader="dot"/>
            </w:tabs>
            <w:rPr/>
          </w:pPr>
          <w:hyperlink w:anchor="__RefHeading___Toc2171488_3650668749">
            <w:r>
              <w:rPr>
                <w:webHidden/>
                <w:rStyle w:val="IndexLink"/>
                <w:rtl w:val="true"/>
              </w:rPr>
              <w:t>انتقاد از برپا كنندگان جنگ جمل</w:t>
            </w:r>
            <w:r>
              <w:rPr>
                <w:rStyle w:val="IndexLink"/>
                <w:rtl w:val="true"/>
              </w:rPr>
              <w:tab/>
            </w:r>
            <w:r>
              <w:rPr>
                <w:rStyle w:val="IndexLink"/>
              </w:rPr>
              <w:t>1262</w:t>
            </w:r>
          </w:hyperlink>
        </w:p>
        <w:p>
          <w:pPr>
            <w:pStyle w:val="Contents4"/>
            <w:tabs>
              <w:tab w:val="clear" w:pos="8176"/>
              <w:tab w:val="right" w:pos="9026" w:leader="dot"/>
            </w:tabs>
            <w:rPr/>
          </w:pPr>
          <w:hyperlink w:anchor="__RefHeading___Toc2171490_3650668749">
            <w:r>
              <w:rPr>
                <w:webHidden/>
                <w:rStyle w:val="IndexLink"/>
                <w:rtl w:val="true"/>
              </w:rPr>
              <w:t xml:space="preserve">خطبه </w:t>
            </w:r>
            <w:r>
              <w:rPr>
                <w:rStyle w:val="IndexLink"/>
              </w:rPr>
              <w:t>173</w:t>
            </w:r>
            <w:r>
              <w:rPr>
                <w:rStyle w:val="IndexLink"/>
                <w:rtl w:val="true"/>
              </w:rPr>
              <w:tab/>
            </w:r>
            <w:r>
              <w:rPr>
                <w:rStyle w:val="IndexLink"/>
              </w:rPr>
              <w:t>1264</w:t>
            </w:r>
          </w:hyperlink>
        </w:p>
        <w:p>
          <w:pPr>
            <w:pStyle w:val="Contents5"/>
            <w:tabs>
              <w:tab w:val="clear" w:pos="7892"/>
              <w:tab w:val="right" w:pos="9026" w:leader="dot"/>
            </w:tabs>
            <w:rPr/>
          </w:pPr>
          <w:hyperlink w:anchor="__RefHeading___Toc2171492_3650668749">
            <w:r>
              <w:rPr>
                <w:webHidden/>
                <w:rStyle w:val="IndexLink"/>
                <w:rtl w:val="true"/>
              </w:rPr>
              <w:t>اشاره</w:t>
            </w:r>
            <w:r>
              <w:rPr>
                <w:rStyle w:val="IndexLink"/>
                <w:rtl w:val="true"/>
              </w:rPr>
              <w:tab/>
            </w:r>
            <w:r>
              <w:rPr>
                <w:rStyle w:val="IndexLink"/>
              </w:rPr>
              <w:t>1264</w:t>
            </w:r>
          </w:hyperlink>
        </w:p>
        <w:p>
          <w:pPr>
            <w:pStyle w:val="Contents5"/>
            <w:tabs>
              <w:tab w:val="clear" w:pos="7892"/>
              <w:tab w:val="right" w:pos="9026" w:leader="dot"/>
            </w:tabs>
            <w:rPr/>
          </w:pPr>
          <w:hyperlink w:anchor="__RefHeading___Toc2171494_3650668749">
            <w:r>
              <w:rPr>
                <w:webHidden/>
                <w:rStyle w:val="IndexLink"/>
                <w:rtl w:val="true"/>
              </w:rPr>
              <w:t>رسول خدا صلى الله عليه و آله</w:t>
            </w:r>
            <w:r>
              <w:rPr>
                <w:rStyle w:val="IndexLink"/>
                <w:rtl w:val="true"/>
              </w:rPr>
              <w:tab/>
            </w:r>
            <w:r>
              <w:rPr>
                <w:rStyle w:val="IndexLink"/>
              </w:rPr>
              <w:t>1264</w:t>
            </w:r>
          </w:hyperlink>
        </w:p>
        <w:p>
          <w:pPr>
            <w:pStyle w:val="Contents5"/>
            <w:tabs>
              <w:tab w:val="clear" w:pos="7892"/>
              <w:tab w:val="right" w:pos="9026" w:leader="dot"/>
            </w:tabs>
            <w:rPr/>
          </w:pPr>
          <w:hyperlink w:anchor="__RefHeading___Toc2171496_3650668749">
            <w:r>
              <w:rPr>
                <w:webHidden/>
                <w:rStyle w:val="IndexLink"/>
                <w:rtl w:val="true"/>
              </w:rPr>
              <w:t>سزاوارترين كس براى خلافت</w:t>
            </w:r>
            <w:r>
              <w:rPr>
                <w:rStyle w:val="IndexLink"/>
                <w:rtl w:val="true"/>
              </w:rPr>
              <w:tab/>
            </w:r>
            <w:r>
              <w:rPr>
                <w:rStyle w:val="IndexLink"/>
              </w:rPr>
              <w:t>1264</w:t>
            </w:r>
          </w:hyperlink>
        </w:p>
        <w:p>
          <w:pPr>
            <w:pStyle w:val="Contents5"/>
            <w:tabs>
              <w:tab w:val="clear" w:pos="7892"/>
              <w:tab w:val="right" w:pos="9026" w:leader="dot"/>
            </w:tabs>
            <w:rPr/>
          </w:pPr>
          <w:hyperlink w:anchor="__RefHeading___Toc2171498_3650668749">
            <w:r>
              <w:rPr>
                <w:webHidden/>
                <w:rStyle w:val="IndexLink"/>
                <w:rtl w:val="true"/>
              </w:rPr>
              <w:t>دنياى بى ارزش</w:t>
            </w:r>
            <w:r>
              <w:rPr>
                <w:rStyle w:val="IndexLink"/>
                <w:rtl w:val="true"/>
              </w:rPr>
              <w:tab/>
            </w:r>
            <w:r>
              <w:rPr>
                <w:rStyle w:val="IndexLink"/>
              </w:rPr>
              <w:t>1266</w:t>
            </w:r>
          </w:hyperlink>
        </w:p>
        <w:p>
          <w:pPr>
            <w:pStyle w:val="Contents4"/>
            <w:tabs>
              <w:tab w:val="clear" w:pos="8176"/>
              <w:tab w:val="right" w:pos="9026" w:leader="dot"/>
            </w:tabs>
            <w:rPr/>
          </w:pPr>
          <w:hyperlink w:anchor="__RefHeading___Toc2171500_3650668749">
            <w:r>
              <w:rPr>
                <w:webHidden/>
                <w:rStyle w:val="IndexLink"/>
                <w:rtl w:val="true"/>
              </w:rPr>
              <w:t xml:space="preserve">خطبه </w:t>
            </w:r>
            <w:r>
              <w:rPr>
                <w:rStyle w:val="IndexLink"/>
              </w:rPr>
              <w:t>174</w:t>
            </w:r>
            <w:r>
              <w:rPr>
                <w:rStyle w:val="IndexLink"/>
                <w:rtl w:val="true"/>
              </w:rPr>
              <w:tab/>
            </w:r>
            <w:r>
              <w:rPr>
                <w:rStyle w:val="IndexLink"/>
              </w:rPr>
              <w:t>1266</w:t>
            </w:r>
          </w:hyperlink>
        </w:p>
        <w:p>
          <w:pPr>
            <w:pStyle w:val="Contents4"/>
            <w:tabs>
              <w:tab w:val="clear" w:pos="8176"/>
              <w:tab w:val="right" w:pos="9026" w:leader="dot"/>
            </w:tabs>
            <w:rPr/>
          </w:pPr>
          <w:hyperlink w:anchor="__RefHeading___Toc2171502_3650668749">
            <w:r>
              <w:rPr>
                <w:webHidden/>
                <w:rStyle w:val="IndexLink"/>
                <w:rtl w:val="true"/>
              </w:rPr>
              <w:t xml:space="preserve">خطبه </w:t>
            </w:r>
            <w:r>
              <w:rPr>
                <w:rStyle w:val="IndexLink"/>
              </w:rPr>
              <w:t>175</w:t>
            </w:r>
            <w:r>
              <w:rPr>
                <w:rStyle w:val="IndexLink"/>
                <w:rtl w:val="true"/>
              </w:rPr>
              <w:tab/>
            </w:r>
            <w:r>
              <w:rPr>
                <w:rStyle w:val="IndexLink"/>
              </w:rPr>
              <w:t>1268</w:t>
            </w:r>
          </w:hyperlink>
        </w:p>
        <w:p>
          <w:pPr>
            <w:pStyle w:val="Contents4"/>
            <w:tabs>
              <w:tab w:val="clear" w:pos="8176"/>
              <w:tab w:val="right" w:pos="9026" w:leader="dot"/>
            </w:tabs>
            <w:rPr/>
          </w:pPr>
          <w:hyperlink w:anchor="__RefHeading___Toc2171504_3650668749">
            <w:r>
              <w:rPr>
                <w:webHidden/>
                <w:rStyle w:val="IndexLink"/>
                <w:rtl w:val="true"/>
              </w:rPr>
              <w:t xml:space="preserve">خطبه </w:t>
            </w:r>
            <w:r>
              <w:rPr>
                <w:rStyle w:val="IndexLink"/>
              </w:rPr>
              <w:t>176</w:t>
            </w:r>
            <w:r>
              <w:rPr>
                <w:rStyle w:val="IndexLink"/>
                <w:rtl w:val="true"/>
              </w:rPr>
              <w:tab/>
            </w:r>
            <w:r>
              <w:rPr>
                <w:rStyle w:val="IndexLink"/>
              </w:rPr>
              <w:t>1270</w:t>
            </w:r>
          </w:hyperlink>
        </w:p>
        <w:p>
          <w:pPr>
            <w:pStyle w:val="Contents5"/>
            <w:tabs>
              <w:tab w:val="clear" w:pos="7892"/>
              <w:tab w:val="right" w:pos="9026" w:leader="dot"/>
            </w:tabs>
            <w:rPr/>
          </w:pPr>
          <w:hyperlink w:anchor="__RefHeading___Toc2171506_3650668749">
            <w:r>
              <w:rPr>
                <w:webHidden/>
                <w:rStyle w:val="IndexLink"/>
                <w:rtl w:val="true"/>
              </w:rPr>
              <w:t>اشاره</w:t>
            </w:r>
            <w:r>
              <w:rPr>
                <w:rStyle w:val="IndexLink"/>
                <w:rtl w:val="true"/>
              </w:rPr>
              <w:tab/>
            </w:r>
            <w:r>
              <w:rPr>
                <w:rStyle w:val="IndexLink"/>
              </w:rPr>
              <w:t>1270</w:t>
            </w:r>
          </w:hyperlink>
        </w:p>
        <w:p>
          <w:pPr>
            <w:pStyle w:val="Contents5"/>
            <w:tabs>
              <w:tab w:val="clear" w:pos="7892"/>
              <w:tab w:val="right" w:pos="9026" w:leader="dot"/>
            </w:tabs>
            <w:rPr/>
          </w:pPr>
          <w:hyperlink w:anchor="__RefHeading___Toc2171508_3650668749">
            <w:r>
              <w:rPr>
                <w:webHidden/>
                <w:rStyle w:val="IndexLink"/>
                <w:rtl w:val="true"/>
              </w:rPr>
              <w:t>اندرز به مردم</w:t>
            </w:r>
            <w:r>
              <w:rPr>
                <w:rStyle w:val="IndexLink"/>
                <w:rtl w:val="true"/>
              </w:rPr>
              <w:tab/>
            </w:r>
            <w:r>
              <w:rPr>
                <w:rStyle w:val="IndexLink"/>
              </w:rPr>
              <w:t>1270</w:t>
            </w:r>
          </w:hyperlink>
        </w:p>
        <w:p>
          <w:pPr>
            <w:pStyle w:val="Contents5"/>
            <w:tabs>
              <w:tab w:val="clear" w:pos="7892"/>
              <w:tab w:val="right" w:pos="9026" w:leader="dot"/>
            </w:tabs>
            <w:rPr/>
          </w:pPr>
          <w:hyperlink w:anchor="__RefHeading___Toc2171510_3650668749">
            <w:r>
              <w:rPr>
                <w:webHidden/>
                <w:rStyle w:val="IndexLink"/>
                <w:rtl w:val="true"/>
              </w:rPr>
              <w:t>فضايل قرآن</w:t>
            </w:r>
            <w:r>
              <w:rPr>
                <w:rStyle w:val="IndexLink"/>
                <w:rtl w:val="true"/>
              </w:rPr>
              <w:tab/>
            </w:r>
            <w:r>
              <w:rPr>
                <w:rStyle w:val="IndexLink"/>
              </w:rPr>
              <w:t>1272</w:t>
            </w:r>
          </w:hyperlink>
        </w:p>
        <w:p>
          <w:pPr>
            <w:pStyle w:val="Contents5"/>
            <w:tabs>
              <w:tab w:val="clear" w:pos="7892"/>
              <w:tab w:val="right" w:pos="9026" w:leader="dot"/>
            </w:tabs>
            <w:rPr/>
          </w:pPr>
          <w:hyperlink w:anchor="__RefHeading___Toc2171512_3650668749">
            <w:r>
              <w:rPr>
                <w:webHidden/>
                <w:rStyle w:val="IndexLink"/>
                <w:rtl w:val="true"/>
              </w:rPr>
              <w:t>ترغيب به سوى عمل</w:t>
            </w:r>
            <w:r>
              <w:rPr>
                <w:rStyle w:val="IndexLink"/>
                <w:rtl w:val="true"/>
              </w:rPr>
              <w:tab/>
            </w:r>
            <w:r>
              <w:rPr>
                <w:rStyle w:val="IndexLink"/>
              </w:rPr>
              <w:t>1272</w:t>
            </w:r>
          </w:hyperlink>
        </w:p>
        <w:p>
          <w:pPr>
            <w:pStyle w:val="Contents5"/>
            <w:tabs>
              <w:tab w:val="clear" w:pos="7892"/>
              <w:tab w:val="right" w:pos="9026" w:leader="dot"/>
            </w:tabs>
            <w:rPr/>
          </w:pPr>
          <w:hyperlink w:anchor="__RefHeading___Toc2171514_3650668749">
            <w:r>
              <w:rPr>
                <w:webHidden/>
                <w:rStyle w:val="IndexLink"/>
                <w:rtl w:val="true"/>
              </w:rPr>
              <w:t>اندرز به مردم</w:t>
            </w:r>
            <w:r>
              <w:rPr>
                <w:rStyle w:val="IndexLink"/>
                <w:rtl w:val="true"/>
              </w:rPr>
              <w:tab/>
            </w:r>
            <w:r>
              <w:rPr>
                <w:rStyle w:val="IndexLink"/>
              </w:rPr>
              <w:t>1274</w:t>
            </w:r>
          </w:hyperlink>
        </w:p>
        <w:p>
          <w:pPr>
            <w:pStyle w:val="Contents5"/>
            <w:tabs>
              <w:tab w:val="clear" w:pos="7892"/>
              <w:tab w:val="right" w:pos="9026" w:leader="dot"/>
            </w:tabs>
            <w:rPr/>
          </w:pPr>
          <w:hyperlink w:anchor="__RefHeading___Toc2171516_3650668749">
            <w:r>
              <w:rPr>
                <w:webHidden/>
                <w:rStyle w:val="IndexLink"/>
                <w:rtl w:val="true"/>
              </w:rPr>
              <w:t>تحريم بدعتها</w:t>
            </w:r>
            <w:r>
              <w:rPr>
                <w:rStyle w:val="IndexLink"/>
                <w:rtl w:val="true"/>
              </w:rPr>
              <w:tab/>
            </w:r>
            <w:r>
              <w:rPr>
                <w:rStyle w:val="IndexLink"/>
              </w:rPr>
              <w:t>1274</w:t>
            </w:r>
          </w:hyperlink>
        </w:p>
        <w:p>
          <w:pPr>
            <w:pStyle w:val="Contents5"/>
            <w:tabs>
              <w:tab w:val="clear" w:pos="7892"/>
              <w:tab w:val="right" w:pos="9026" w:leader="dot"/>
            </w:tabs>
            <w:rPr/>
          </w:pPr>
          <w:hyperlink w:anchor="__RefHeading___Toc2171518_3650668749">
            <w:r>
              <w:rPr>
                <w:webHidden/>
                <w:rStyle w:val="IndexLink"/>
                <w:rtl w:val="true"/>
              </w:rPr>
              <w:t>قرآن كتاب خدا</w:t>
            </w:r>
            <w:r>
              <w:rPr>
                <w:rStyle w:val="IndexLink"/>
                <w:rtl w:val="true"/>
              </w:rPr>
              <w:tab/>
            </w:r>
            <w:r>
              <w:rPr>
                <w:rStyle w:val="IndexLink"/>
              </w:rPr>
              <w:t>1276</w:t>
            </w:r>
          </w:hyperlink>
        </w:p>
        <w:p>
          <w:pPr>
            <w:pStyle w:val="Contents5"/>
            <w:tabs>
              <w:tab w:val="clear" w:pos="7892"/>
              <w:tab w:val="right" w:pos="9026" w:leader="dot"/>
            </w:tabs>
            <w:rPr/>
          </w:pPr>
          <w:hyperlink w:anchor="__RefHeading___Toc2171520_3650668749">
            <w:r>
              <w:rPr>
                <w:webHidden/>
                <w:rStyle w:val="IndexLink"/>
                <w:rtl w:val="true"/>
              </w:rPr>
              <w:t>انواع ظلم</w:t>
            </w:r>
            <w:r>
              <w:rPr>
                <w:rStyle w:val="IndexLink"/>
                <w:rtl w:val="true"/>
              </w:rPr>
              <w:tab/>
            </w:r>
            <w:r>
              <w:rPr>
                <w:rStyle w:val="IndexLink"/>
              </w:rPr>
              <w:t>1276</w:t>
            </w:r>
          </w:hyperlink>
        </w:p>
        <w:p>
          <w:pPr>
            <w:pStyle w:val="Contents5"/>
            <w:tabs>
              <w:tab w:val="clear" w:pos="7892"/>
              <w:tab w:val="right" w:pos="9026" w:leader="dot"/>
            </w:tabs>
            <w:rPr/>
          </w:pPr>
          <w:hyperlink w:anchor="__RefHeading___Toc2171522_3650668749">
            <w:r>
              <w:rPr>
                <w:webHidden/>
                <w:rStyle w:val="IndexLink"/>
                <w:rtl w:val="true"/>
              </w:rPr>
              <w:t>لزوم اطاعت پروردگار</w:t>
            </w:r>
            <w:r>
              <w:rPr>
                <w:rStyle w:val="IndexLink"/>
                <w:rtl w:val="true"/>
              </w:rPr>
              <w:tab/>
            </w:r>
            <w:r>
              <w:rPr>
                <w:rStyle w:val="IndexLink"/>
              </w:rPr>
              <w:t>1278</w:t>
            </w:r>
          </w:hyperlink>
        </w:p>
        <w:p>
          <w:pPr>
            <w:pStyle w:val="Contents4"/>
            <w:tabs>
              <w:tab w:val="clear" w:pos="8176"/>
              <w:tab w:val="right" w:pos="9026" w:leader="dot"/>
            </w:tabs>
            <w:rPr/>
          </w:pPr>
          <w:hyperlink w:anchor="__RefHeading___Toc2171524_3650668749">
            <w:r>
              <w:rPr>
                <w:webHidden/>
                <w:rStyle w:val="IndexLink"/>
                <w:rtl w:val="true"/>
              </w:rPr>
              <w:t xml:space="preserve">خطبه </w:t>
            </w:r>
            <w:r>
              <w:rPr>
                <w:rStyle w:val="IndexLink"/>
              </w:rPr>
              <w:t>177</w:t>
            </w:r>
            <w:r>
              <w:rPr>
                <w:rStyle w:val="IndexLink"/>
                <w:rtl w:val="true"/>
              </w:rPr>
              <w:tab/>
            </w:r>
            <w:r>
              <w:rPr>
                <w:rStyle w:val="IndexLink"/>
              </w:rPr>
              <w:t>1278</w:t>
            </w:r>
          </w:hyperlink>
        </w:p>
        <w:p>
          <w:pPr>
            <w:pStyle w:val="Contents4"/>
            <w:tabs>
              <w:tab w:val="clear" w:pos="8176"/>
              <w:tab w:val="right" w:pos="9026" w:leader="dot"/>
            </w:tabs>
            <w:rPr/>
          </w:pPr>
          <w:hyperlink w:anchor="__RefHeading___Toc2171526_3650668749">
            <w:r>
              <w:rPr>
                <w:webHidden/>
                <w:rStyle w:val="IndexLink"/>
                <w:rtl w:val="true"/>
              </w:rPr>
              <w:t xml:space="preserve">خطبه </w:t>
            </w:r>
            <w:r>
              <w:rPr>
                <w:rStyle w:val="IndexLink"/>
              </w:rPr>
              <w:t>178</w:t>
            </w:r>
            <w:r>
              <w:rPr>
                <w:rStyle w:val="IndexLink"/>
                <w:rtl w:val="true"/>
              </w:rPr>
              <w:tab/>
            </w:r>
            <w:r>
              <w:rPr>
                <w:rStyle w:val="IndexLink"/>
              </w:rPr>
              <w:t>1280</w:t>
            </w:r>
          </w:hyperlink>
        </w:p>
        <w:p>
          <w:pPr>
            <w:pStyle w:val="Contents5"/>
            <w:tabs>
              <w:tab w:val="clear" w:pos="7892"/>
              <w:tab w:val="right" w:pos="9026" w:leader="dot"/>
            </w:tabs>
            <w:rPr/>
          </w:pPr>
          <w:hyperlink w:anchor="__RefHeading___Toc2171528_3650668749">
            <w:r>
              <w:rPr>
                <w:webHidden/>
                <w:rStyle w:val="IndexLink"/>
                <w:rtl w:val="true"/>
              </w:rPr>
              <w:t>اشاره</w:t>
            </w:r>
            <w:r>
              <w:rPr>
                <w:rStyle w:val="IndexLink"/>
                <w:rtl w:val="true"/>
              </w:rPr>
              <w:tab/>
            </w:r>
            <w:r>
              <w:rPr>
                <w:rStyle w:val="IndexLink"/>
              </w:rPr>
              <w:t>1280</w:t>
            </w:r>
          </w:hyperlink>
        </w:p>
        <w:p>
          <w:pPr>
            <w:pStyle w:val="Contents5"/>
            <w:tabs>
              <w:tab w:val="clear" w:pos="7892"/>
              <w:tab w:val="right" w:pos="9026" w:leader="dot"/>
            </w:tabs>
            <w:rPr/>
          </w:pPr>
          <w:hyperlink w:anchor="__RefHeading___Toc2171530_3650668749">
            <w:r>
              <w:rPr>
                <w:webHidden/>
                <w:rStyle w:val="IndexLink"/>
                <w:rtl w:val="true"/>
              </w:rPr>
              <w:t>خدا و پيامبرش</w:t>
            </w:r>
            <w:r>
              <w:rPr>
                <w:rStyle w:val="IndexLink"/>
                <w:rtl w:val="true"/>
              </w:rPr>
              <w:tab/>
            </w:r>
            <w:r>
              <w:rPr>
                <w:rStyle w:val="IndexLink"/>
              </w:rPr>
              <w:t>1280</w:t>
            </w:r>
          </w:hyperlink>
        </w:p>
        <w:p>
          <w:pPr>
            <w:pStyle w:val="Contents4"/>
            <w:tabs>
              <w:tab w:val="clear" w:pos="8176"/>
              <w:tab w:val="right" w:pos="9026" w:leader="dot"/>
            </w:tabs>
            <w:rPr/>
          </w:pPr>
          <w:hyperlink w:anchor="__RefHeading___Toc2171532_3650668749">
            <w:r>
              <w:rPr>
                <w:webHidden/>
                <w:rStyle w:val="IndexLink"/>
                <w:rtl w:val="true"/>
              </w:rPr>
              <w:t xml:space="preserve">خطبه </w:t>
            </w:r>
            <w:r>
              <w:rPr>
                <w:rStyle w:val="IndexLink"/>
              </w:rPr>
              <w:t>179</w:t>
            </w:r>
            <w:r>
              <w:rPr>
                <w:rStyle w:val="IndexLink"/>
                <w:rtl w:val="true"/>
              </w:rPr>
              <w:tab/>
            </w:r>
            <w:r>
              <w:rPr>
                <w:rStyle w:val="IndexLink"/>
              </w:rPr>
              <w:t>1282</w:t>
            </w:r>
          </w:hyperlink>
        </w:p>
        <w:p>
          <w:pPr>
            <w:pStyle w:val="Contents4"/>
            <w:tabs>
              <w:tab w:val="clear" w:pos="8176"/>
              <w:tab w:val="right" w:pos="9026" w:leader="dot"/>
            </w:tabs>
            <w:rPr/>
          </w:pPr>
          <w:hyperlink w:anchor="__RefHeading___Toc2171534_3650668749">
            <w:r>
              <w:rPr>
                <w:webHidden/>
                <w:rStyle w:val="IndexLink"/>
                <w:rtl w:val="true"/>
              </w:rPr>
              <w:t xml:space="preserve">خطبه </w:t>
            </w:r>
            <w:r>
              <w:rPr>
                <w:rStyle w:val="IndexLink"/>
              </w:rPr>
              <w:t>180</w:t>
            </w:r>
            <w:r>
              <w:rPr>
                <w:rStyle w:val="IndexLink"/>
                <w:rtl w:val="true"/>
              </w:rPr>
              <w:tab/>
            </w:r>
            <w:r>
              <w:rPr>
                <w:rStyle w:val="IndexLink"/>
              </w:rPr>
              <w:t>1282</w:t>
            </w:r>
          </w:hyperlink>
        </w:p>
        <w:p>
          <w:pPr>
            <w:pStyle w:val="Contents4"/>
            <w:tabs>
              <w:tab w:val="clear" w:pos="8176"/>
              <w:tab w:val="right" w:pos="9026" w:leader="dot"/>
            </w:tabs>
            <w:rPr/>
          </w:pPr>
          <w:hyperlink w:anchor="__RefHeading___Toc2171536_3650668749">
            <w:r>
              <w:rPr>
                <w:webHidden/>
                <w:rStyle w:val="IndexLink"/>
                <w:rtl w:val="true"/>
              </w:rPr>
              <w:t xml:space="preserve">خطبه </w:t>
            </w:r>
            <w:r>
              <w:rPr>
                <w:rStyle w:val="IndexLink"/>
              </w:rPr>
              <w:t>181</w:t>
            </w:r>
            <w:r>
              <w:rPr>
                <w:rStyle w:val="IndexLink"/>
                <w:rtl w:val="true"/>
              </w:rPr>
              <w:tab/>
            </w:r>
            <w:r>
              <w:rPr>
                <w:rStyle w:val="IndexLink"/>
              </w:rPr>
              <w:t>1284</w:t>
            </w:r>
          </w:hyperlink>
        </w:p>
        <w:p>
          <w:pPr>
            <w:pStyle w:val="Contents4"/>
            <w:tabs>
              <w:tab w:val="clear" w:pos="8176"/>
              <w:tab w:val="right" w:pos="9026" w:leader="dot"/>
            </w:tabs>
            <w:rPr/>
          </w:pPr>
          <w:hyperlink w:anchor="__RefHeading___Toc2171538_3650668749">
            <w:r>
              <w:rPr>
                <w:webHidden/>
                <w:rStyle w:val="IndexLink"/>
                <w:rtl w:val="true"/>
              </w:rPr>
              <w:t xml:space="preserve">خطبه </w:t>
            </w:r>
            <w:r>
              <w:rPr>
                <w:rStyle w:val="IndexLink"/>
              </w:rPr>
              <w:t>182</w:t>
            </w:r>
            <w:r>
              <w:rPr>
                <w:rStyle w:val="IndexLink"/>
                <w:rtl w:val="true"/>
              </w:rPr>
              <w:tab/>
            </w:r>
            <w:r>
              <w:rPr>
                <w:rStyle w:val="IndexLink"/>
              </w:rPr>
              <w:t>1286</w:t>
            </w:r>
          </w:hyperlink>
        </w:p>
        <w:p>
          <w:pPr>
            <w:pStyle w:val="Contents5"/>
            <w:tabs>
              <w:tab w:val="clear" w:pos="7892"/>
              <w:tab w:val="right" w:pos="9026" w:leader="dot"/>
            </w:tabs>
            <w:rPr/>
          </w:pPr>
          <w:hyperlink w:anchor="__RefHeading___Toc2171540_3650668749">
            <w:r>
              <w:rPr>
                <w:webHidden/>
                <w:rStyle w:val="IndexLink"/>
                <w:rtl w:val="true"/>
              </w:rPr>
              <w:t>اشاره</w:t>
            </w:r>
            <w:r>
              <w:rPr>
                <w:rStyle w:val="IndexLink"/>
                <w:rtl w:val="true"/>
              </w:rPr>
              <w:tab/>
            </w:r>
            <w:r>
              <w:rPr>
                <w:rStyle w:val="IndexLink"/>
              </w:rPr>
              <w:t>1286</w:t>
            </w:r>
          </w:hyperlink>
        </w:p>
        <w:p>
          <w:pPr>
            <w:pStyle w:val="Contents5"/>
            <w:tabs>
              <w:tab w:val="clear" w:pos="7892"/>
              <w:tab w:val="right" w:pos="9026" w:leader="dot"/>
            </w:tabs>
            <w:rPr/>
          </w:pPr>
          <w:hyperlink w:anchor="__RefHeading___Toc2171542_3650668749">
            <w:r>
              <w:rPr>
                <w:webHidden/>
                <w:rStyle w:val="IndexLink"/>
                <w:rtl w:val="true"/>
              </w:rPr>
              <w:t>ستايش خداوند</w:t>
            </w:r>
            <w:r>
              <w:rPr>
                <w:rStyle w:val="IndexLink"/>
                <w:rtl w:val="true"/>
              </w:rPr>
              <w:tab/>
            </w:r>
            <w:r>
              <w:rPr>
                <w:rStyle w:val="IndexLink"/>
              </w:rPr>
              <w:t>1286</w:t>
            </w:r>
          </w:hyperlink>
        </w:p>
        <w:p>
          <w:pPr>
            <w:pStyle w:val="Contents5"/>
            <w:tabs>
              <w:tab w:val="clear" w:pos="7892"/>
              <w:tab w:val="right" w:pos="9026" w:leader="dot"/>
            </w:tabs>
            <w:rPr/>
          </w:pPr>
          <w:hyperlink w:anchor="__RefHeading___Toc2171544_3650668749">
            <w:r>
              <w:rPr>
                <w:webHidden/>
                <w:rStyle w:val="IndexLink"/>
                <w:rtl w:val="true"/>
              </w:rPr>
              <w:t xml:space="preserve">يكتاييش </w:t>
            </w:r>
            <w:r>
              <w:rPr>
                <w:rStyle w:val="IndexLink"/>
                <w:rtl w:val="true"/>
              </w:rPr>
              <w:t>...</w:t>
              <w:tab/>
            </w:r>
            <w:r>
              <w:rPr>
                <w:rStyle w:val="IndexLink"/>
              </w:rPr>
              <w:t>1286</w:t>
            </w:r>
          </w:hyperlink>
        </w:p>
        <w:p>
          <w:pPr>
            <w:pStyle w:val="Contents5"/>
            <w:tabs>
              <w:tab w:val="clear" w:pos="7892"/>
              <w:tab w:val="right" w:pos="9026" w:leader="dot"/>
            </w:tabs>
            <w:rPr/>
          </w:pPr>
          <w:hyperlink w:anchor="__RefHeading___Toc2171546_3650668749">
            <w:r>
              <w:rPr>
                <w:webHidden/>
                <w:rStyle w:val="IndexLink"/>
                <w:rtl w:val="true"/>
              </w:rPr>
              <w:t>باز هم ستايش خداوند</w:t>
            </w:r>
            <w:r>
              <w:rPr>
                <w:rStyle w:val="IndexLink"/>
                <w:rtl w:val="true"/>
              </w:rPr>
              <w:tab/>
            </w:r>
            <w:r>
              <w:rPr>
                <w:rStyle w:val="IndexLink"/>
              </w:rPr>
              <w:t>1288</w:t>
            </w:r>
          </w:hyperlink>
        </w:p>
        <w:p>
          <w:pPr>
            <w:pStyle w:val="Contents5"/>
            <w:tabs>
              <w:tab w:val="clear" w:pos="7892"/>
              <w:tab w:val="right" w:pos="9026" w:leader="dot"/>
            </w:tabs>
            <w:rPr/>
          </w:pPr>
          <w:hyperlink w:anchor="__RefHeading___Toc2171548_3650668749">
            <w:r>
              <w:rPr>
                <w:webHidden/>
                <w:rStyle w:val="IndexLink"/>
                <w:rtl w:val="true"/>
              </w:rPr>
              <w:t>سفارش به تقوا</w:t>
            </w:r>
            <w:r>
              <w:rPr>
                <w:rStyle w:val="IndexLink"/>
                <w:rtl w:val="true"/>
              </w:rPr>
              <w:tab/>
            </w:r>
            <w:r>
              <w:rPr>
                <w:rStyle w:val="IndexLink"/>
              </w:rPr>
              <w:t>1290</w:t>
            </w:r>
          </w:hyperlink>
        </w:p>
        <w:p>
          <w:pPr>
            <w:pStyle w:val="Contents4"/>
            <w:tabs>
              <w:tab w:val="clear" w:pos="8176"/>
              <w:tab w:val="right" w:pos="9026" w:leader="dot"/>
            </w:tabs>
            <w:rPr/>
          </w:pPr>
          <w:hyperlink w:anchor="__RefHeading___Toc2171550_3650668749">
            <w:r>
              <w:rPr>
                <w:webHidden/>
                <w:rStyle w:val="IndexLink"/>
                <w:rtl w:val="true"/>
              </w:rPr>
              <w:t xml:space="preserve">خطبه </w:t>
            </w:r>
            <w:r>
              <w:rPr>
                <w:rStyle w:val="IndexLink"/>
              </w:rPr>
              <w:t>183</w:t>
            </w:r>
            <w:r>
              <w:rPr>
                <w:rStyle w:val="IndexLink"/>
                <w:rtl w:val="true"/>
              </w:rPr>
              <w:tab/>
            </w:r>
            <w:r>
              <w:rPr>
                <w:rStyle w:val="IndexLink"/>
              </w:rPr>
              <w:t>1294</w:t>
            </w:r>
          </w:hyperlink>
        </w:p>
        <w:p>
          <w:pPr>
            <w:pStyle w:val="Contents5"/>
            <w:tabs>
              <w:tab w:val="clear" w:pos="7892"/>
              <w:tab w:val="right" w:pos="9026" w:leader="dot"/>
            </w:tabs>
            <w:rPr/>
          </w:pPr>
          <w:hyperlink w:anchor="__RefHeading___Toc2171552_3650668749">
            <w:r>
              <w:rPr>
                <w:webHidden/>
                <w:rStyle w:val="IndexLink"/>
                <w:rtl w:val="true"/>
              </w:rPr>
              <w:t>اشاره</w:t>
            </w:r>
            <w:r>
              <w:rPr>
                <w:rStyle w:val="IndexLink"/>
                <w:rtl w:val="true"/>
              </w:rPr>
              <w:tab/>
            </w:r>
            <w:r>
              <w:rPr>
                <w:rStyle w:val="IndexLink"/>
              </w:rPr>
              <w:t>1294</w:t>
            </w:r>
          </w:hyperlink>
        </w:p>
        <w:p>
          <w:pPr>
            <w:pStyle w:val="Contents5"/>
            <w:tabs>
              <w:tab w:val="clear" w:pos="7892"/>
              <w:tab w:val="right" w:pos="9026" w:leader="dot"/>
            </w:tabs>
            <w:rPr/>
          </w:pPr>
          <w:hyperlink w:anchor="__RefHeading___Toc2171554_3650668749">
            <w:r>
              <w:rPr>
                <w:webHidden/>
                <w:rStyle w:val="IndexLink"/>
                <w:rtl w:val="true"/>
              </w:rPr>
              <w:t>خداوند بزرگ</w:t>
            </w:r>
            <w:r>
              <w:rPr>
                <w:rStyle w:val="IndexLink"/>
                <w:rtl w:val="true"/>
              </w:rPr>
              <w:tab/>
            </w:r>
            <w:r>
              <w:rPr>
                <w:rStyle w:val="IndexLink"/>
              </w:rPr>
              <w:t>1294</w:t>
            </w:r>
          </w:hyperlink>
        </w:p>
        <w:p>
          <w:pPr>
            <w:pStyle w:val="Contents5"/>
            <w:tabs>
              <w:tab w:val="clear" w:pos="7892"/>
              <w:tab w:val="right" w:pos="9026" w:leader="dot"/>
            </w:tabs>
            <w:rPr/>
          </w:pPr>
          <w:hyperlink w:anchor="__RefHeading___Toc2171556_3650668749">
            <w:r>
              <w:rPr>
                <w:webHidden/>
                <w:rStyle w:val="IndexLink"/>
                <w:rtl w:val="true"/>
              </w:rPr>
              <w:t>توصيه به پرهيزكارى</w:t>
            </w:r>
            <w:r>
              <w:rPr>
                <w:rStyle w:val="IndexLink"/>
                <w:rtl w:val="true"/>
              </w:rPr>
              <w:tab/>
            </w:r>
            <w:r>
              <w:rPr>
                <w:rStyle w:val="IndexLink"/>
              </w:rPr>
              <w:t>1296</w:t>
            </w:r>
          </w:hyperlink>
        </w:p>
        <w:p>
          <w:pPr>
            <w:pStyle w:val="Contents4"/>
            <w:tabs>
              <w:tab w:val="clear" w:pos="8176"/>
              <w:tab w:val="right" w:pos="9026" w:leader="dot"/>
            </w:tabs>
            <w:rPr/>
          </w:pPr>
          <w:hyperlink w:anchor="__RefHeading___Toc2171558_3650668749">
            <w:r>
              <w:rPr>
                <w:webHidden/>
                <w:rStyle w:val="IndexLink"/>
                <w:rtl w:val="true"/>
              </w:rPr>
              <w:t xml:space="preserve">خطبه </w:t>
            </w:r>
            <w:r>
              <w:rPr>
                <w:rStyle w:val="IndexLink"/>
              </w:rPr>
              <w:t>184</w:t>
            </w:r>
            <w:r>
              <w:rPr>
                <w:rStyle w:val="IndexLink"/>
                <w:rtl w:val="true"/>
              </w:rPr>
              <w:tab/>
            </w:r>
            <w:r>
              <w:rPr>
                <w:rStyle w:val="IndexLink"/>
              </w:rPr>
              <w:t>1300</w:t>
            </w:r>
          </w:hyperlink>
        </w:p>
        <w:p>
          <w:pPr>
            <w:pStyle w:val="Contents4"/>
            <w:tabs>
              <w:tab w:val="clear" w:pos="8176"/>
              <w:tab w:val="right" w:pos="9026" w:leader="dot"/>
            </w:tabs>
            <w:rPr/>
          </w:pPr>
          <w:hyperlink w:anchor="__RefHeading___Toc2171560_3650668749">
            <w:r>
              <w:rPr>
                <w:webHidden/>
                <w:rStyle w:val="IndexLink"/>
                <w:rtl w:val="true"/>
              </w:rPr>
              <w:t xml:space="preserve">خطبه </w:t>
            </w:r>
            <w:r>
              <w:rPr>
                <w:rStyle w:val="IndexLink"/>
              </w:rPr>
              <w:t>185</w:t>
            </w:r>
            <w:r>
              <w:rPr>
                <w:rStyle w:val="IndexLink"/>
                <w:rtl w:val="true"/>
              </w:rPr>
              <w:tab/>
            </w:r>
            <w:r>
              <w:rPr>
                <w:rStyle w:val="IndexLink"/>
              </w:rPr>
              <w:t>1300</w:t>
            </w:r>
          </w:hyperlink>
        </w:p>
        <w:p>
          <w:pPr>
            <w:pStyle w:val="Contents5"/>
            <w:tabs>
              <w:tab w:val="clear" w:pos="7892"/>
              <w:tab w:val="right" w:pos="9026" w:leader="dot"/>
            </w:tabs>
            <w:rPr/>
          </w:pPr>
          <w:hyperlink w:anchor="__RefHeading___Toc2171562_3650668749">
            <w:r>
              <w:rPr>
                <w:webHidden/>
                <w:rStyle w:val="IndexLink"/>
                <w:rtl w:val="true"/>
              </w:rPr>
              <w:t>اشاره</w:t>
            </w:r>
            <w:r>
              <w:rPr>
                <w:rStyle w:val="IndexLink"/>
                <w:rtl w:val="true"/>
              </w:rPr>
              <w:tab/>
            </w:r>
            <w:r>
              <w:rPr>
                <w:rStyle w:val="IndexLink"/>
              </w:rPr>
              <w:t>1300</w:t>
            </w:r>
          </w:hyperlink>
        </w:p>
        <w:p>
          <w:pPr>
            <w:pStyle w:val="Contents5"/>
            <w:tabs>
              <w:tab w:val="clear" w:pos="7892"/>
              <w:tab w:val="right" w:pos="9026" w:leader="dot"/>
            </w:tabs>
            <w:rPr/>
          </w:pPr>
          <w:hyperlink w:anchor="__RefHeading___Toc2171564_3650668749">
            <w:r>
              <w:rPr>
                <w:webHidden/>
                <w:rStyle w:val="IndexLink"/>
                <w:rtl w:val="true"/>
              </w:rPr>
              <w:t>ستايش خداوند متعال</w:t>
            </w:r>
            <w:r>
              <w:rPr>
                <w:rStyle w:val="IndexLink"/>
                <w:rtl w:val="true"/>
              </w:rPr>
              <w:tab/>
            </w:r>
            <w:r>
              <w:rPr>
                <w:rStyle w:val="IndexLink"/>
              </w:rPr>
              <w:t>1300</w:t>
            </w:r>
          </w:hyperlink>
        </w:p>
        <w:p>
          <w:pPr>
            <w:pStyle w:val="Contents5"/>
            <w:tabs>
              <w:tab w:val="clear" w:pos="7892"/>
              <w:tab w:val="right" w:pos="9026" w:leader="dot"/>
            </w:tabs>
            <w:rPr/>
          </w:pPr>
          <w:hyperlink w:anchor="__RefHeading___Toc2171566_3650668749">
            <w:r>
              <w:rPr>
                <w:webHidden/>
                <w:rStyle w:val="IndexLink"/>
                <w:rtl w:val="true"/>
              </w:rPr>
              <w:t>پيامبر بزرگ</w:t>
            </w:r>
            <w:r>
              <w:rPr>
                <w:rStyle w:val="IndexLink"/>
                <w:rtl w:val="true"/>
              </w:rPr>
              <w:tab/>
            </w:r>
            <w:r>
              <w:rPr>
                <w:rStyle w:val="IndexLink"/>
              </w:rPr>
              <w:t>1302</w:t>
            </w:r>
          </w:hyperlink>
        </w:p>
        <w:p>
          <w:pPr>
            <w:pStyle w:val="Contents5"/>
            <w:tabs>
              <w:tab w:val="clear" w:pos="7892"/>
              <w:tab w:val="right" w:pos="9026" w:leader="dot"/>
            </w:tabs>
            <w:rPr/>
          </w:pPr>
          <w:hyperlink w:anchor="__RefHeading___Toc2171568_3650668749">
            <w:r>
              <w:rPr>
                <w:webHidden/>
                <w:rStyle w:val="IndexLink"/>
                <w:rtl w:val="true"/>
              </w:rPr>
              <w:t>آفرينش آسمان و جهان</w:t>
            </w:r>
            <w:r>
              <w:rPr>
                <w:rStyle w:val="IndexLink"/>
                <w:rtl w:val="true"/>
              </w:rPr>
              <w:tab/>
            </w:r>
            <w:r>
              <w:rPr>
                <w:rStyle w:val="IndexLink"/>
              </w:rPr>
              <w:t>1304</w:t>
            </w:r>
          </w:hyperlink>
        </w:p>
        <w:p>
          <w:pPr>
            <w:pStyle w:val="Contents5"/>
            <w:tabs>
              <w:tab w:val="clear" w:pos="7892"/>
              <w:tab w:val="right" w:pos="9026" w:leader="dot"/>
            </w:tabs>
            <w:rPr/>
          </w:pPr>
          <w:hyperlink w:anchor="__RefHeading___Toc2171570_3650668749">
            <w:r>
              <w:rPr>
                <w:webHidden/>
                <w:rStyle w:val="IndexLink"/>
                <w:rtl w:val="true"/>
              </w:rPr>
              <w:t>آفرينش ملخ</w:t>
            </w:r>
            <w:r>
              <w:rPr>
                <w:rStyle w:val="IndexLink"/>
                <w:rtl w:val="true"/>
              </w:rPr>
              <w:tab/>
            </w:r>
            <w:r>
              <w:rPr>
                <w:rStyle w:val="IndexLink"/>
              </w:rPr>
              <w:t>1304</w:t>
            </w:r>
          </w:hyperlink>
        </w:p>
        <w:p>
          <w:pPr>
            <w:pStyle w:val="Contents4"/>
            <w:tabs>
              <w:tab w:val="clear" w:pos="8176"/>
              <w:tab w:val="right" w:pos="9026" w:leader="dot"/>
            </w:tabs>
            <w:rPr/>
          </w:pPr>
          <w:hyperlink w:anchor="__RefHeading___Toc2171572_3650668749">
            <w:r>
              <w:rPr>
                <w:webHidden/>
                <w:rStyle w:val="IndexLink"/>
                <w:rtl w:val="true"/>
              </w:rPr>
              <w:t xml:space="preserve">خطبه </w:t>
            </w:r>
            <w:r>
              <w:rPr>
                <w:rStyle w:val="IndexLink"/>
              </w:rPr>
              <w:t>186</w:t>
            </w:r>
            <w:r>
              <w:rPr>
                <w:rStyle w:val="IndexLink"/>
                <w:rtl w:val="true"/>
              </w:rPr>
              <w:tab/>
            </w:r>
            <w:r>
              <w:rPr>
                <w:rStyle w:val="IndexLink"/>
              </w:rPr>
              <w:t>1306</w:t>
            </w:r>
          </w:hyperlink>
        </w:p>
        <w:p>
          <w:pPr>
            <w:pStyle w:val="Contents4"/>
            <w:tabs>
              <w:tab w:val="clear" w:pos="8176"/>
              <w:tab w:val="right" w:pos="9026" w:leader="dot"/>
            </w:tabs>
            <w:rPr/>
          </w:pPr>
          <w:hyperlink w:anchor="__RefHeading___Toc2171574_3650668749">
            <w:r>
              <w:rPr>
                <w:webHidden/>
                <w:rStyle w:val="IndexLink"/>
                <w:rtl w:val="true"/>
              </w:rPr>
              <w:t xml:space="preserve">خطبه </w:t>
            </w:r>
            <w:r>
              <w:rPr>
                <w:rStyle w:val="IndexLink"/>
              </w:rPr>
              <w:t>187</w:t>
            </w:r>
            <w:r>
              <w:rPr>
                <w:rStyle w:val="IndexLink"/>
                <w:rtl w:val="true"/>
              </w:rPr>
              <w:tab/>
            </w:r>
            <w:r>
              <w:rPr>
                <w:rStyle w:val="IndexLink"/>
              </w:rPr>
              <w:t>1314</w:t>
            </w:r>
          </w:hyperlink>
        </w:p>
        <w:p>
          <w:pPr>
            <w:pStyle w:val="Contents4"/>
            <w:tabs>
              <w:tab w:val="clear" w:pos="8176"/>
              <w:tab w:val="right" w:pos="9026" w:leader="dot"/>
            </w:tabs>
            <w:rPr/>
          </w:pPr>
          <w:hyperlink w:anchor="__RefHeading___Toc2171576_3650668749">
            <w:r>
              <w:rPr>
                <w:webHidden/>
                <w:rStyle w:val="IndexLink"/>
                <w:rtl w:val="true"/>
              </w:rPr>
              <w:t xml:space="preserve">خطبه </w:t>
            </w:r>
            <w:r>
              <w:rPr>
                <w:rStyle w:val="IndexLink"/>
              </w:rPr>
              <w:t>188</w:t>
            </w:r>
            <w:r>
              <w:rPr>
                <w:rStyle w:val="IndexLink"/>
                <w:rtl w:val="true"/>
              </w:rPr>
              <w:tab/>
            </w:r>
            <w:r>
              <w:rPr>
                <w:rStyle w:val="IndexLink"/>
              </w:rPr>
              <w:t>1316</w:t>
            </w:r>
          </w:hyperlink>
        </w:p>
        <w:p>
          <w:pPr>
            <w:pStyle w:val="Contents5"/>
            <w:tabs>
              <w:tab w:val="clear" w:pos="7892"/>
              <w:tab w:val="right" w:pos="9026" w:leader="dot"/>
            </w:tabs>
            <w:rPr/>
          </w:pPr>
          <w:hyperlink w:anchor="__RefHeading___Toc2171578_3650668749">
            <w:r>
              <w:rPr>
                <w:webHidden/>
                <w:rStyle w:val="IndexLink"/>
                <w:rtl w:val="true"/>
              </w:rPr>
              <w:t>اشاره</w:t>
            </w:r>
            <w:r>
              <w:rPr>
                <w:rStyle w:val="IndexLink"/>
                <w:rtl w:val="true"/>
              </w:rPr>
              <w:tab/>
            </w:r>
            <w:r>
              <w:rPr>
                <w:rStyle w:val="IndexLink"/>
              </w:rPr>
              <w:t>1316</w:t>
            </w:r>
          </w:hyperlink>
        </w:p>
        <w:p>
          <w:pPr>
            <w:pStyle w:val="Contents5"/>
            <w:tabs>
              <w:tab w:val="clear" w:pos="7892"/>
              <w:tab w:val="right" w:pos="9026" w:leader="dot"/>
            </w:tabs>
            <w:rPr/>
          </w:pPr>
          <w:hyperlink w:anchor="__RefHeading___Toc2171580_3650668749">
            <w:r>
              <w:rPr>
                <w:webHidden/>
                <w:rStyle w:val="IndexLink"/>
                <w:rtl w:val="true"/>
              </w:rPr>
              <w:t>پرهيزكارى و تقوا</w:t>
            </w:r>
            <w:r>
              <w:rPr>
                <w:rStyle w:val="IndexLink"/>
                <w:rtl w:val="true"/>
              </w:rPr>
              <w:tab/>
            </w:r>
            <w:r>
              <w:rPr>
                <w:rStyle w:val="IndexLink"/>
              </w:rPr>
              <w:t>1316</w:t>
            </w:r>
          </w:hyperlink>
        </w:p>
        <w:p>
          <w:pPr>
            <w:pStyle w:val="Contents5"/>
            <w:tabs>
              <w:tab w:val="clear" w:pos="7892"/>
              <w:tab w:val="right" w:pos="9026" w:leader="dot"/>
            </w:tabs>
            <w:rPr/>
          </w:pPr>
          <w:hyperlink w:anchor="__RefHeading___Toc2171582_3650668749">
            <w:r>
              <w:rPr>
                <w:webHidden/>
                <w:rStyle w:val="IndexLink"/>
                <w:rtl w:val="true"/>
              </w:rPr>
              <w:t>بهترين اندرز دهنده</w:t>
            </w:r>
            <w:r>
              <w:rPr>
                <w:rStyle w:val="IndexLink"/>
                <w:rtl w:val="true"/>
              </w:rPr>
              <w:tab/>
            </w:r>
            <w:r>
              <w:rPr>
                <w:rStyle w:val="IndexLink"/>
              </w:rPr>
              <w:t>1316</w:t>
            </w:r>
          </w:hyperlink>
        </w:p>
        <w:p>
          <w:pPr>
            <w:pStyle w:val="Contents5"/>
            <w:tabs>
              <w:tab w:val="clear" w:pos="7892"/>
              <w:tab w:val="right" w:pos="9026" w:leader="dot"/>
            </w:tabs>
            <w:rPr/>
          </w:pPr>
          <w:hyperlink w:anchor="__RefHeading___Toc2171584_3650668749">
            <w:r>
              <w:rPr>
                <w:webHidden/>
                <w:rStyle w:val="IndexLink"/>
                <w:rtl w:val="true"/>
              </w:rPr>
              <w:t>زندگى زود گذر</w:t>
            </w:r>
            <w:r>
              <w:rPr>
                <w:rStyle w:val="IndexLink"/>
                <w:rtl w:val="true"/>
              </w:rPr>
              <w:tab/>
            </w:r>
            <w:r>
              <w:rPr>
                <w:rStyle w:val="IndexLink"/>
              </w:rPr>
              <w:t>1316</w:t>
            </w:r>
          </w:hyperlink>
        </w:p>
        <w:p>
          <w:pPr>
            <w:pStyle w:val="Contents4"/>
            <w:tabs>
              <w:tab w:val="clear" w:pos="8176"/>
              <w:tab w:val="right" w:pos="9026" w:leader="dot"/>
            </w:tabs>
            <w:rPr/>
          </w:pPr>
          <w:hyperlink w:anchor="__RefHeading___Toc2171586_3650668749">
            <w:r>
              <w:rPr>
                <w:webHidden/>
                <w:rStyle w:val="IndexLink"/>
                <w:rtl w:val="true"/>
              </w:rPr>
              <w:t xml:space="preserve">خطبه </w:t>
            </w:r>
            <w:r>
              <w:rPr>
                <w:rStyle w:val="IndexLink"/>
              </w:rPr>
              <w:t>189</w:t>
            </w:r>
            <w:r>
              <w:rPr>
                <w:rStyle w:val="IndexLink"/>
                <w:rtl w:val="true"/>
              </w:rPr>
              <w:tab/>
            </w:r>
            <w:r>
              <w:rPr>
                <w:rStyle w:val="IndexLink"/>
              </w:rPr>
              <w:t>1318</w:t>
            </w:r>
          </w:hyperlink>
        </w:p>
        <w:p>
          <w:pPr>
            <w:pStyle w:val="Contents5"/>
            <w:tabs>
              <w:tab w:val="clear" w:pos="7892"/>
              <w:tab w:val="right" w:pos="9026" w:leader="dot"/>
            </w:tabs>
            <w:rPr/>
          </w:pPr>
          <w:hyperlink w:anchor="__RefHeading___Toc2171588_3650668749">
            <w:r>
              <w:rPr>
                <w:webHidden/>
                <w:rStyle w:val="IndexLink"/>
                <w:rtl w:val="true"/>
              </w:rPr>
              <w:t>اشاره</w:t>
            </w:r>
            <w:r>
              <w:rPr>
                <w:rStyle w:val="IndexLink"/>
                <w:rtl w:val="true"/>
              </w:rPr>
              <w:tab/>
            </w:r>
            <w:r>
              <w:rPr>
                <w:rStyle w:val="IndexLink"/>
              </w:rPr>
              <w:t>1318</w:t>
            </w:r>
          </w:hyperlink>
        </w:p>
        <w:p>
          <w:pPr>
            <w:pStyle w:val="Contents5"/>
            <w:tabs>
              <w:tab w:val="clear" w:pos="7892"/>
              <w:tab w:val="right" w:pos="9026" w:leader="dot"/>
            </w:tabs>
            <w:rPr/>
          </w:pPr>
          <w:hyperlink w:anchor="__RefHeading___Toc2171590_3650668749">
            <w:r>
              <w:rPr>
                <w:webHidden/>
                <w:rStyle w:val="IndexLink"/>
                <w:rtl w:val="true"/>
              </w:rPr>
              <w:t>اقسام ايمان</w:t>
            </w:r>
            <w:r>
              <w:rPr>
                <w:rStyle w:val="IndexLink"/>
                <w:rtl w:val="true"/>
              </w:rPr>
              <w:tab/>
            </w:r>
            <w:r>
              <w:rPr>
                <w:rStyle w:val="IndexLink"/>
              </w:rPr>
              <w:t>1318</w:t>
            </w:r>
          </w:hyperlink>
        </w:p>
        <w:p>
          <w:pPr>
            <w:pStyle w:val="Contents5"/>
            <w:tabs>
              <w:tab w:val="clear" w:pos="7892"/>
              <w:tab w:val="right" w:pos="9026" w:leader="dot"/>
            </w:tabs>
            <w:rPr/>
          </w:pPr>
          <w:hyperlink w:anchor="__RefHeading___Toc2171592_3650668749">
            <w:r>
              <w:rPr>
                <w:webHidden/>
                <w:rStyle w:val="IndexLink"/>
                <w:rtl w:val="true"/>
              </w:rPr>
              <w:t>وجوب هجرت</w:t>
            </w:r>
            <w:r>
              <w:rPr>
                <w:rStyle w:val="IndexLink"/>
                <w:rtl w:val="true"/>
              </w:rPr>
              <w:tab/>
            </w:r>
            <w:r>
              <w:rPr>
                <w:rStyle w:val="IndexLink"/>
              </w:rPr>
              <w:t>1318</w:t>
            </w:r>
          </w:hyperlink>
        </w:p>
        <w:p>
          <w:pPr>
            <w:pStyle w:val="Contents5"/>
            <w:tabs>
              <w:tab w:val="clear" w:pos="7892"/>
              <w:tab w:val="right" w:pos="9026" w:leader="dot"/>
            </w:tabs>
            <w:rPr/>
          </w:pPr>
          <w:hyperlink w:anchor="__RefHeading___Toc2171594_3650668749">
            <w:r>
              <w:rPr>
                <w:webHidden/>
                <w:rStyle w:val="IndexLink"/>
                <w:rtl w:val="true"/>
              </w:rPr>
              <w:t>امر مشكل</w:t>
            </w:r>
            <w:r>
              <w:rPr>
                <w:rStyle w:val="IndexLink"/>
                <w:rtl w:val="true"/>
              </w:rPr>
              <w:tab/>
            </w:r>
            <w:r>
              <w:rPr>
                <w:rStyle w:val="IndexLink"/>
              </w:rPr>
              <w:t>1318</w:t>
            </w:r>
          </w:hyperlink>
        </w:p>
        <w:p>
          <w:pPr>
            <w:pStyle w:val="Contents5"/>
            <w:tabs>
              <w:tab w:val="clear" w:pos="7892"/>
              <w:tab w:val="right" w:pos="9026" w:leader="dot"/>
            </w:tabs>
            <w:rPr/>
          </w:pPr>
          <w:hyperlink w:anchor="__RefHeading___Toc2171596_3650668749">
            <w:r>
              <w:rPr>
                <w:webHidden/>
                <w:rStyle w:val="IndexLink"/>
                <w:rtl w:val="true"/>
              </w:rPr>
              <w:t>دانش گسترده وصىّ پيامبر صلى الله عليه و آله</w:t>
            </w:r>
            <w:r>
              <w:rPr>
                <w:rStyle w:val="IndexLink"/>
                <w:rtl w:val="true"/>
              </w:rPr>
              <w:tab/>
            </w:r>
            <w:r>
              <w:rPr>
                <w:rStyle w:val="IndexLink"/>
              </w:rPr>
              <w:t>1320</w:t>
            </w:r>
          </w:hyperlink>
        </w:p>
        <w:p>
          <w:pPr>
            <w:pStyle w:val="Contents4"/>
            <w:tabs>
              <w:tab w:val="clear" w:pos="8176"/>
              <w:tab w:val="right" w:pos="9026" w:leader="dot"/>
            </w:tabs>
            <w:rPr/>
          </w:pPr>
          <w:hyperlink w:anchor="__RefHeading___Toc2171598_3650668749">
            <w:r>
              <w:rPr>
                <w:webHidden/>
                <w:rStyle w:val="IndexLink"/>
                <w:rtl w:val="true"/>
              </w:rPr>
              <w:t xml:space="preserve">خطبه </w:t>
            </w:r>
            <w:r>
              <w:rPr>
                <w:rStyle w:val="IndexLink"/>
              </w:rPr>
              <w:t>190</w:t>
            </w:r>
            <w:r>
              <w:rPr>
                <w:rStyle w:val="IndexLink"/>
                <w:rtl w:val="true"/>
              </w:rPr>
              <w:tab/>
            </w:r>
            <w:r>
              <w:rPr>
                <w:rStyle w:val="IndexLink"/>
              </w:rPr>
              <w:t>1320</w:t>
            </w:r>
          </w:hyperlink>
        </w:p>
        <w:p>
          <w:pPr>
            <w:pStyle w:val="Contents5"/>
            <w:tabs>
              <w:tab w:val="clear" w:pos="7892"/>
              <w:tab w:val="right" w:pos="9026" w:leader="dot"/>
            </w:tabs>
            <w:rPr/>
          </w:pPr>
          <w:hyperlink w:anchor="__RefHeading___Toc2171600_3650668749">
            <w:r>
              <w:rPr>
                <w:webHidden/>
                <w:rStyle w:val="IndexLink"/>
                <w:rtl w:val="true"/>
              </w:rPr>
              <w:t>اشاره</w:t>
            </w:r>
            <w:r>
              <w:rPr>
                <w:rStyle w:val="IndexLink"/>
                <w:rtl w:val="true"/>
              </w:rPr>
              <w:tab/>
            </w:r>
            <w:r>
              <w:rPr>
                <w:rStyle w:val="IndexLink"/>
              </w:rPr>
              <w:t>1320</w:t>
            </w:r>
          </w:hyperlink>
        </w:p>
        <w:p>
          <w:pPr>
            <w:pStyle w:val="Contents5"/>
            <w:tabs>
              <w:tab w:val="clear" w:pos="7892"/>
              <w:tab w:val="right" w:pos="9026" w:leader="dot"/>
            </w:tabs>
            <w:rPr/>
          </w:pPr>
          <w:hyperlink w:anchor="__RefHeading___Toc2171602_3650668749">
            <w:r>
              <w:rPr>
                <w:webHidden/>
                <w:rStyle w:val="IndexLink"/>
                <w:rtl w:val="true"/>
              </w:rPr>
              <w:t>ستايش خداوند</w:t>
            </w:r>
            <w:r>
              <w:rPr>
                <w:rStyle w:val="IndexLink"/>
                <w:rtl w:val="true"/>
              </w:rPr>
              <w:tab/>
            </w:r>
            <w:r>
              <w:rPr>
                <w:rStyle w:val="IndexLink"/>
              </w:rPr>
              <w:t>1320</w:t>
            </w:r>
          </w:hyperlink>
        </w:p>
        <w:p>
          <w:pPr>
            <w:pStyle w:val="Contents5"/>
            <w:tabs>
              <w:tab w:val="clear" w:pos="7892"/>
              <w:tab w:val="right" w:pos="9026" w:leader="dot"/>
            </w:tabs>
            <w:rPr/>
          </w:pPr>
          <w:hyperlink w:anchor="__RefHeading___Toc2171604_3650668749">
            <w:r>
              <w:rPr>
                <w:webHidden/>
                <w:rStyle w:val="IndexLink"/>
                <w:rtl w:val="true"/>
              </w:rPr>
              <w:t>پيامبر راستين</w:t>
            </w:r>
            <w:r>
              <w:rPr>
                <w:rStyle w:val="IndexLink"/>
                <w:rtl w:val="true"/>
              </w:rPr>
              <w:tab/>
            </w:r>
            <w:r>
              <w:rPr>
                <w:rStyle w:val="IndexLink"/>
              </w:rPr>
              <w:t>1320</w:t>
            </w:r>
          </w:hyperlink>
        </w:p>
        <w:p>
          <w:pPr>
            <w:pStyle w:val="Contents5"/>
            <w:tabs>
              <w:tab w:val="clear" w:pos="7892"/>
              <w:tab w:val="right" w:pos="9026" w:leader="dot"/>
            </w:tabs>
            <w:rPr/>
          </w:pPr>
          <w:hyperlink w:anchor="__RefHeading___Toc2171606_3650668749">
            <w:r>
              <w:rPr>
                <w:webHidden/>
                <w:rStyle w:val="IndexLink"/>
                <w:rtl w:val="true"/>
              </w:rPr>
              <w:t>اندرز به تقوا</w:t>
            </w:r>
            <w:r>
              <w:rPr>
                <w:rStyle w:val="IndexLink"/>
                <w:rtl w:val="true"/>
              </w:rPr>
              <w:tab/>
            </w:r>
            <w:r>
              <w:rPr>
                <w:rStyle w:val="IndexLink"/>
              </w:rPr>
              <w:t>1320</w:t>
            </w:r>
          </w:hyperlink>
        </w:p>
        <w:p>
          <w:pPr>
            <w:pStyle w:val="Contents4"/>
            <w:tabs>
              <w:tab w:val="clear" w:pos="8176"/>
              <w:tab w:val="right" w:pos="9026" w:leader="dot"/>
            </w:tabs>
            <w:rPr/>
          </w:pPr>
          <w:hyperlink w:anchor="__RefHeading___Toc2171608_3650668749">
            <w:r>
              <w:rPr>
                <w:webHidden/>
                <w:rStyle w:val="IndexLink"/>
                <w:rtl w:val="true"/>
              </w:rPr>
              <w:t xml:space="preserve">خطبه </w:t>
            </w:r>
            <w:r>
              <w:rPr>
                <w:rStyle w:val="IndexLink"/>
              </w:rPr>
              <w:t>191</w:t>
            </w:r>
            <w:r>
              <w:rPr>
                <w:rStyle w:val="IndexLink"/>
                <w:rtl w:val="true"/>
              </w:rPr>
              <w:tab/>
            </w:r>
            <w:r>
              <w:rPr>
                <w:rStyle w:val="IndexLink"/>
              </w:rPr>
              <w:t>1324</w:t>
            </w:r>
          </w:hyperlink>
        </w:p>
        <w:p>
          <w:pPr>
            <w:pStyle w:val="Contents5"/>
            <w:tabs>
              <w:tab w:val="clear" w:pos="7892"/>
              <w:tab w:val="right" w:pos="9026" w:leader="dot"/>
            </w:tabs>
            <w:rPr/>
          </w:pPr>
          <w:hyperlink w:anchor="__RefHeading___Toc2171610_3650668749">
            <w:r>
              <w:rPr>
                <w:webHidden/>
                <w:rStyle w:val="IndexLink"/>
                <w:rtl w:val="true"/>
              </w:rPr>
              <w:t>اشاره</w:t>
            </w:r>
            <w:r>
              <w:rPr>
                <w:rStyle w:val="IndexLink"/>
                <w:rtl w:val="true"/>
              </w:rPr>
              <w:tab/>
            </w:r>
            <w:r>
              <w:rPr>
                <w:rStyle w:val="IndexLink"/>
              </w:rPr>
              <w:t>1324</w:t>
            </w:r>
          </w:hyperlink>
        </w:p>
        <w:p>
          <w:pPr>
            <w:pStyle w:val="Contents5"/>
            <w:tabs>
              <w:tab w:val="clear" w:pos="7892"/>
              <w:tab w:val="right" w:pos="9026" w:leader="dot"/>
            </w:tabs>
            <w:rPr/>
          </w:pPr>
          <w:hyperlink w:anchor="__RefHeading___Toc2171612_3650668749">
            <w:r>
              <w:rPr>
                <w:webHidden/>
                <w:rStyle w:val="IndexLink"/>
                <w:rtl w:val="true"/>
              </w:rPr>
              <w:t>پيامبر بزرگ</w:t>
            </w:r>
            <w:r>
              <w:rPr>
                <w:rStyle w:val="IndexLink"/>
                <w:rtl w:val="true"/>
              </w:rPr>
              <w:tab/>
            </w:r>
            <w:r>
              <w:rPr>
                <w:rStyle w:val="IndexLink"/>
              </w:rPr>
              <w:t>1324</w:t>
            </w:r>
          </w:hyperlink>
        </w:p>
        <w:p>
          <w:pPr>
            <w:pStyle w:val="Contents5"/>
            <w:tabs>
              <w:tab w:val="clear" w:pos="7892"/>
              <w:tab w:val="right" w:pos="9026" w:leader="dot"/>
            </w:tabs>
            <w:rPr/>
          </w:pPr>
          <w:hyperlink w:anchor="__RefHeading___Toc2171614_3650668749">
            <w:r>
              <w:rPr>
                <w:webHidden/>
                <w:rStyle w:val="IndexLink"/>
                <w:rtl w:val="true"/>
              </w:rPr>
              <w:t>توصيه به وارستگى و تقوا</w:t>
            </w:r>
            <w:r>
              <w:rPr>
                <w:rStyle w:val="IndexLink"/>
                <w:rtl w:val="true"/>
              </w:rPr>
              <w:tab/>
            </w:r>
            <w:r>
              <w:rPr>
                <w:rStyle w:val="IndexLink"/>
              </w:rPr>
              <w:t>1324</w:t>
            </w:r>
          </w:hyperlink>
        </w:p>
        <w:p>
          <w:pPr>
            <w:pStyle w:val="Contents4"/>
            <w:tabs>
              <w:tab w:val="clear" w:pos="8176"/>
              <w:tab w:val="right" w:pos="9026" w:leader="dot"/>
            </w:tabs>
            <w:rPr/>
          </w:pPr>
          <w:hyperlink w:anchor="__RefHeading___Toc2171616_3650668749">
            <w:r>
              <w:rPr>
                <w:webHidden/>
                <w:rStyle w:val="IndexLink"/>
                <w:rtl w:val="true"/>
              </w:rPr>
              <w:t xml:space="preserve">خطبه </w:t>
            </w:r>
            <w:r>
              <w:rPr>
                <w:rStyle w:val="IndexLink"/>
              </w:rPr>
              <w:t>192</w:t>
            </w:r>
            <w:r>
              <w:rPr>
                <w:rStyle w:val="IndexLink"/>
                <w:rtl w:val="true"/>
              </w:rPr>
              <w:tab/>
            </w:r>
            <w:r>
              <w:rPr>
                <w:rStyle w:val="IndexLink"/>
              </w:rPr>
              <w:t>1328</w:t>
            </w:r>
          </w:hyperlink>
        </w:p>
        <w:p>
          <w:pPr>
            <w:pStyle w:val="Contents5"/>
            <w:tabs>
              <w:tab w:val="clear" w:pos="7892"/>
              <w:tab w:val="right" w:pos="9026" w:leader="dot"/>
            </w:tabs>
            <w:rPr/>
          </w:pPr>
          <w:hyperlink w:anchor="__RefHeading___Toc2171618_3650668749">
            <w:r>
              <w:rPr>
                <w:webHidden/>
                <w:rStyle w:val="IndexLink"/>
                <w:rtl w:val="true"/>
              </w:rPr>
              <w:t>اشاره</w:t>
            </w:r>
            <w:r>
              <w:rPr>
                <w:rStyle w:val="IndexLink"/>
                <w:rtl w:val="true"/>
              </w:rPr>
              <w:tab/>
            </w:r>
            <w:r>
              <w:rPr>
                <w:rStyle w:val="IndexLink"/>
              </w:rPr>
              <w:t>1328</w:t>
            </w:r>
          </w:hyperlink>
        </w:p>
        <w:p>
          <w:pPr>
            <w:pStyle w:val="Contents5"/>
            <w:tabs>
              <w:tab w:val="clear" w:pos="7892"/>
              <w:tab w:val="right" w:pos="9026" w:leader="dot"/>
            </w:tabs>
            <w:rPr/>
          </w:pPr>
          <w:hyperlink w:anchor="__RefHeading___Toc2171620_3650668749">
            <w:r>
              <w:rPr>
                <w:webHidden/>
                <w:rStyle w:val="IndexLink"/>
                <w:rtl w:val="true"/>
              </w:rPr>
              <w:t>سرچشمه نافرمانى</w:t>
            </w:r>
            <w:r>
              <w:rPr>
                <w:rStyle w:val="IndexLink"/>
                <w:rtl w:val="true"/>
              </w:rPr>
              <w:tab/>
            </w:r>
            <w:r>
              <w:rPr>
                <w:rStyle w:val="IndexLink"/>
              </w:rPr>
              <w:t>1328</w:t>
            </w:r>
          </w:hyperlink>
        </w:p>
        <w:p>
          <w:pPr>
            <w:pStyle w:val="Contents5"/>
            <w:tabs>
              <w:tab w:val="clear" w:pos="7892"/>
              <w:tab w:val="right" w:pos="9026" w:leader="dot"/>
            </w:tabs>
            <w:rPr/>
          </w:pPr>
          <w:hyperlink w:anchor="__RefHeading___Toc2171622_3650668749">
            <w:r>
              <w:rPr>
                <w:webHidden/>
                <w:rStyle w:val="IndexLink"/>
                <w:rtl w:val="true"/>
              </w:rPr>
              <w:t>آزمايش مخلوق</w:t>
            </w:r>
            <w:r>
              <w:rPr>
                <w:rStyle w:val="IndexLink"/>
                <w:rtl w:val="true"/>
              </w:rPr>
              <w:tab/>
            </w:r>
            <w:r>
              <w:rPr>
                <w:rStyle w:val="IndexLink"/>
              </w:rPr>
              <w:t>1330</w:t>
            </w:r>
          </w:hyperlink>
        </w:p>
        <w:p>
          <w:pPr>
            <w:pStyle w:val="Contents5"/>
            <w:tabs>
              <w:tab w:val="clear" w:pos="7892"/>
              <w:tab w:val="right" w:pos="9026" w:leader="dot"/>
            </w:tabs>
            <w:rPr/>
          </w:pPr>
          <w:hyperlink w:anchor="__RefHeading___Toc2171624_3650668749">
            <w:r>
              <w:rPr>
                <w:webHidden/>
                <w:rStyle w:val="IndexLink"/>
                <w:rtl w:val="true"/>
              </w:rPr>
              <w:t>درس عبرت</w:t>
            </w:r>
            <w:r>
              <w:rPr>
                <w:rStyle w:val="IndexLink"/>
                <w:rtl w:val="true"/>
              </w:rPr>
              <w:tab/>
            </w:r>
            <w:r>
              <w:rPr>
                <w:rStyle w:val="IndexLink"/>
              </w:rPr>
              <w:t>1330</w:t>
            </w:r>
          </w:hyperlink>
        </w:p>
        <w:p>
          <w:pPr>
            <w:pStyle w:val="Contents5"/>
            <w:tabs>
              <w:tab w:val="clear" w:pos="7892"/>
              <w:tab w:val="right" w:pos="9026" w:leader="dot"/>
            </w:tabs>
            <w:rPr/>
          </w:pPr>
          <w:hyperlink w:anchor="__RefHeading___Toc2171626_3650668749">
            <w:r>
              <w:rPr>
                <w:webHidden/>
                <w:rStyle w:val="IndexLink"/>
                <w:rtl w:val="true"/>
              </w:rPr>
              <w:t>از شيطان بر حذر باشيد</w:t>
            </w:r>
            <w:r>
              <w:rPr>
                <w:rStyle w:val="IndexLink"/>
                <w:rtl w:val="true"/>
              </w:rPr>
              <w:tab/>
            </w:r>
            <w:r>
              <w:rPr>
                <w:rStyle w:val="IndexLink"/>
              </w:rPr>
              <w:t>1330</w:t>
            </w:r>
          </w:hyperlink>
        </w:p>
        <w:p>
          <w:pPr>
            <w:pStyle w:val="Contents5"/>
            <w:tabs>
              <w:tab w:val="clear" w:pos="7892"/>
              <w:tab w:val="right" w:pos="9026" w:leader="dot"/>
            </w:tabs>
            <w:rPr/>
          </w:pPr>
          <w:hyperlink w:anchor="__RefHeading___Toc2171628_3650668749">
            <w:r>
              <w:rPr>
                <w:webHidden/>
                <w:rStyle w:val="IndexLink"/>
                <w:rtl w:val="true"/>
              </w:rPr>
              <w:t>از كبر و نخوت برحذر باشيد</w:t>
            </w:r>
            <w:r>
              <w:rPr>
                <w:rStyle w:val="IndexLink"/>
                <w:rtl w:val="true"/>
              </w:rPr>
              <w:tab/>
            </w:r>
            <w:r>
              <w:rPr>
                <w:rStyle w:val="IndexLink"/>
              </w:rPr>
              <w:t>1334</w:t>
            </w:r>
          </w:hyperlink>
        </w:p>
        <w:p>
          <w:pPr>
            <w:pStyle w:val="Contents5"/>
            <w:tabs>
              <w:tab w:val="clear" w:pos="7892"/>
              <w:tab w:val="right" w:pos="9026" w:leader="dot"/>
            </w:tabs>
            <w:rPr/>
          </w:pPr>
          <w:hyperlink w:anchor="__RefHeading___Toc2171630_3650668749">
            <w:r>
              <w:rPr>
                <w:webHidden/>
                <w:rStyle w:val="IndexLink"/>
                <w:rtl w:val="true"/>
              </w:rPr>
              <w:t>از پيروى بزرگان متكبّر بپرهيزيد</w:t>
            </w:r>
            <w:r>
              <w:rPr>
                <w:rStyle w:val="IndexLink"/>
                <w:rtl w:val="true"/>
              </w:rPr>
              <w:tab/>
            </w:r>
            <w:r>
              <w:rPr>
                <w:rStyle w:val="IndexLink"/>
              </w:rPr>
              <w:t>1334</w:t>
            </w:r>
          </w:hyperlink>
        </w:p>
        <w:p>
          <w:pPr>
            <w:pStyle w:val="Contents5"/>
            <w:tabs>
              <w:tab w:val="clear" w:pos="7892"/>
              <w:tab w:val="right" w:pos="9026" w:leader="dot"/>
            </w:tabs>
            <w:rPr/>
          </w:pPr>
          <w:hyperlink w:anchor="__RefHeading___Toc2171632_3650668749">
            <w:r>
              <w:rPr>
                <w:webHidden/>
                <w:rStyle w:val="IndexLink"/>
                <w:rtl w:val="true"/>
              </w:rPr>
              <w:t>از گذشتگان عبرت گيريد</w:t>
            </w:r>
            <w:r>
              <w:rPr>
                <w:rStyle w:val="IndexLink"/>
                <w:rtl w:val="true"/>
              </w:rPr>
              <w:tab/>
            </w:r>
            <w:r>
              <w:rPr>
                <w:rStyle w:val="IndexLink"/>
              </w:rPr>
              <w:t>1336</w:t>
            </w:r>
          </w:hyperlink>
        </w:p>
        <w:p>
          <w:pPr>
            <w:pStyle w:val="Contents5"/>
            <w:tabs>
              <w:tab w:val="clear" w:pos="7892"/>
              <w:tab w:val="right" w:pos="9026" w:leader="dot"/>
            </w:tabs>
            <w:rPr/>
          </w:pPr>
          <w:hyperlink w:anchor="__RefHeading___Toc2171634_3650668749">
            <w:r>
              <w:rPr>
                <w:webHidden/>
                <w:rStyle w:val="IndexLink"/>
                <w:rtl w:val="true"/>
              </w:rPr>
              <w:t>تواضع و فروتنى انبيا</w:t>
            </w:r>
            <w:r>
              <w:rPr>
                <w:rStyle w:val="IndexLink"/>
                <w:rtl w:val="true"/>
              </w:rPr>
              <w:tab/>
            </w:r>
            <w:r>
              <w:rPr>
                <w:rStyle w:val="IndexLink"/>
              </w:rPr>
              <w:t>1336</w:t>
            </w:r>
          </w:hyperlink>
        </w:p>
        <w:p>
          <w:pPr>
            <w:pStyle w:val="Contents5"/>
            <w:tabs>
              <w:tab w:val="clear" w:pos="7892"/>
              <w:tab w:val="right" w:pos="9026" w:leader="dot"/>
            </w:tabs>
            <w:rPr/>
          </w:pPr>
          <w:hyperlink w:anchor="__RefHeading___Toc2171636_3650668749">
            <w:r>
              <w:rPr>
                <w:webHidden/>
                <w:rStyle w:val="IndexLink"/>
                <w:rtl w:val="true"/>
              </w:rPr>
              <w:t>كعبه، خانه پاك خدا</w:t>
            </w:r>
            <w:r>
              <w:rPr>
                <w:rStyle w:val="IndexLink"/>
                <w:rtl w:val="true"/>
              </w:rPr>
              <w:tab/>
            </w:r>
            <w:r>
              <w:rPr>
                <w:rStyle w:val="IndexLink"/>
              </w:rPr>
              <w:t>1338</w:t>
            </w:r>
          </w:hyperlink>
        </w:p>
        <w:p>
          <w:pPr>
            <w:pStyle w:val="Contents5"/>
            <w:tabs>
              <w:tab w:val="clear" w:pos="7892"/>
              <w:tab w:val="right" w:pos="9026" w:leader="dot"/>
            </w:tabs>
            <w:rPr/>
          </w:pPr>
          <w:hyperlink w:anchor="__RefHeading___Toc2171638_3650668749">
            <w:r>
              <w:rPr>
                <w:webHidden/>
                <w:rStyle w:val="IndexLink"/>
                <w:rtl w:val="true"/>
              </w:rPr>
              <w:t>از ستمگرى بر حذر باشيد</w:t>
            </w:r>
            <w:r>
              <w:rPr>
                <w:rStyle w:val="IndexLink"/>
                <w:rtl w:val="true"/>
              </w:rPr>
              <w:tab/>
            </w:r>
            <w:r>
              <w:rPr>
                <w:rStyle w:val="IndexLink"/>
              </w:rPr>
              <w:t>1340</w:t>
            </w:r>
          </w:hyperlink>
        </w:p>
        <w:p>
          <w:pPr>
            <w:pStyle w:val="Contents5"/>
            <w:tabs>
              <w:tab w:val="clear" w:pos="7892"/>
              <w:tab w:val="right" w:pos="9026" w:leader="dot"/>
            </w:tabs>
            <w:rPr/>
          </w:pPr>
          <w:hyperlink w:anchor="__RefHeading___Toc2171640_3650668749">
            <w:r>
              <w:rPr>
                <w:webHidden/>
                <w:rStyle w:val="IndexLink"/>
                <w:rtl w:val="true"/>
              </w:rPr>
              <w:t>تعصّبهاى بى دليل</w:t>
            </w:r>
            <w:r>
              <w:rPr>
                <w:rStyle w:val="IndexLink"/>
                <w:rtl w:val="true"/>
              </w:rPr>
              <w:tab/>
            </w:r>
            <w:r>
              <w:rPr>
                <w:rStyle w:val="IndexLink"/>
              </w:rPr>
              <w:t>1342</w:t>
            </w:r>
          </w:hyperlink>
        </w:p>
        <w:p>
          <w:pPr>
            <w:pStyle w:val="Contents5"/>
            <w:tabs>
              <w:tab w:val="clear" w:pos="7892"/>
              <w:tab w:val="right" w:pos="9026" w:leader="dot"/>
            </w:tabs>
            <w:rPr/>
          </w:pPr>
          <w:hyperlink w:anchor="__RefHeading___Toc2171642_3650668749">
            <w:r>
              <w:rPr>
                <w:webHidden/>
                <w:rStyle w:val="IndexLink"/>
                <w:rtl w:val="true"/>
              </w:rPr>
              <w:t>تعصّب ثروت</w:t>
            </w:r>
            <w:r>
              <w:rPr>
                <w:rStyle w:val="IndexLink"/>
                <w:rtl w:val="true"/>
              </w:rPr>
              <w:tab/>
            </w:r>
            <w:r>
              <w:rPr>
                <w:rStyle w:val="IndexLink"/>
              </w:rPr>
              <w:t>1342</w:t>
            </w:r>
          </w:hyperlink>
        </w:p>
        <w:p>
          <w:pPr>
            <w:pStyle w:val="Contents5"/>
            <w:tabs>
              <w:tab w:val="clear" w:pos="7892"/>
              <w:tab w:val="right" w:pos="9026" w:leader="dot"/>
            </w:tabs>
            <w:rPr/>
          </w:pPr>
          <w:hyperlink w:anchor="__RefHeading___Toc2171644_3650668749">
            <w:r>
              <w:rPr>
                <w:webHidden/>
                <w:rStyle w:val="IndexLink"/>
                <w:rtl w:val="true"/>
              </w:rPr>
              <w:t>از امّتها عبرت گيريد</w:t>
            </w:r>
            <w:r>
              <w:rPr>
                <w:rStyle w:val="IndexLink"/>
                <w:rtl w:val="true"/>
              </w:rPr>
              <w:tab/>
            </w:r>
            <w:r>
              <w:rPr>
                <w:rStyle w:val="IndexLink"/>
              </w:rPr>
              <w:t>1346</w:t>
            </w:r>
          </w:hyperlink>
        </w:p>
        <w:p>
          <w:pPr>
            <w:pStyle w:val="Contents5"/>
            <w:tabs>
              <w:tab w:val="clear" w:pos="7892"/>
              <w:tab w:val="right" w:pos="9026" w:leader="dot"/>
            </w:tabs>
            <w:rPr/>
          </w:pPr>
          <w:hyperlink w:anchor="__RefHeading___Toc2171646_3650668749">
            <w:r>
              <w:rPr>
                <w:webHidden/>
                <w:rStyle w:val="IndexLink"/>
                <w:rtl w:val="true"/>
              </w:rPr>
              <w:t>نعمت وجود پيامبر اسلام صلى الله عليه و آله</w:t>
            </w:r>
            <w:r>
              <w:rPr>
                <w:rStyle w:val="IndexLink"/>
                <w:rtl w:val="true"/>
              </w:rPr>
              <w:tab/>
            </w:r>
            <w:r>
              <w:rPr>
                <w:rStyle w:val="IndexLink"/>
              </w:rPr>
              <w:t>1348</w:t>
            </w:r>
          </w:hyperlink>
        </w:p>
        <w:p>
          <w:pPr>
            <w:pStyle w:val="Contents5"/>
            <w:tabs>
              <w:tab w:val="clear" w:pos="7892"/>
              <w:tab w:val="right" w:pos="9026" w:leader="dot"/>
            </w:tabs>
            <w:rPr/>
          </w:pPr>
          <w:hyperlink w:anchor="__RefHeading___Toc2171648_3650668749">
            <w:r>
              <w:rPr>
                <w:webHidden/>
                <w:rStyle w:val="IndexLink"/>
                <w:rtl w:val="true"/>
              </w:rPr>
              <w:t>توبيخ عصيانگران</w:t>
            </w:r>
            <w:r>
              <w:rPr>
                <w:rStyle w:val="IndexLink"/>
                <w:rtl w:val="true"/>
              </w:rPr>
              <w:tab/>
            </w:r>
            <w:r>
              <w:rPr>
                <w:rStyle w:val="IndexLink"/>
              </w:rPr>
              <w:t>1348</w:t>
            </w:r>
          </w:hyperlink>
        </w:p>
        <w:p>
          <w:pPr>
            <w:pStyle w:val="Contents5"/>
            <w:tabs>
              <w:tab w:val="clear" w:pos="7892"/>
              <w:tab w:val="right" w:pos="9026" w:leader="dot"/>
            </w:tabs>
            <w:rPr/>
          </w:pPr>
          <w:hyperlink w:anchor="__RefHeading___Toc2171650_3650668749">
            <w:r>
              <w:rPr>
                <w:webHidden/>
                <w:rStyle w:val="IndexLink"/>
                <w:rtl w:val="true"/>
              </w:rPr>
              <w:t>وحى</w:t>
            </w:r>
            <w:r>
              <w:rPr>
                <w:rStyle w:val="IndexLink"/>
                <w:rtl w:val="true"/>
              </w:rPr>
              <w:tab/>
            </w:r>
            <w:r>
              <w:rPr>
                <w:rStyle w:val="IndexLink"/>
              </w:rPr>
              <w:t>1350</w:t>
            </w:r>
          </w:hyperlink>
        </w:p>
        <w:p>
          <w:pPr>
            <w:pStyle w:val="Contents4"/>
            <w:tabs>
              <w:tab w:val="clear" w:pos="8176"/>
              <w:tab w:val="right" w:pos="9026" w:leader="dot"/>
            </w:tabs>
            <w:rPr/>
          </w:pPr>
          <w:hyperlink w:anchor="__RefHeading___Toc2171652_3650668749">
            <w:r>
              <w:rPr>
                <w:webHidden/>
                <w:rStyle w:val="IndexLink"/>
                <w:rtl w:val="true"/>
              </w:rPr>
              <w:t xml:space="preserve">خطبه </w:t>
            </w:r>
            <w:r>
              <w:rPr>
                <w:rStyle w:val="IndexLink"/>
              </w:rPr>
              <w:t>193</w:t>
            </w:r>
            <w:r>
              <w:rPr>
                <w:rStyle w:val="IndexLink"/>
                <w:rtl w:val="true"/>
              </w:rPr>
              <w:tab/>
            </w:r>
            <w:r>
              <w:rPr>
                <w:rStyle w:val="IndexLink"/>
              </w:rPr>
              <w:t>1354</w:t>
            </w:r>
          </w:hyperlink>
        </w:p>
        <w:p>
          <w:pPr>
            <w:pStyle w:val="Contents4"/>
            <w:tabs>
              <w:tab w:val="clear" w:pos="8176"/>
              <w:tab w:val="right" w:pos="9026" w:leader="dot"/>
            </w:tabs>
            <w:rPr/>
          </w:pPr>
          <w:hyperlink w:anchor="__RefHeading___Toc2171654_3650668749">
            <w:r>
              <w:rPr>
                <w:webHidden/>
                <w:rStyle w:val="IndexLink"/>
                <w:rtl w:val="true"/>
              </w:rPr>
              <w:t xml:space="preserve">خطبه </w:t>
            </w:r>
            <w:r>
              <w:rPr>
                <w:rStyle w:val="IndexLink"/>
              </w:rPr>
              <w:t>194</w:t>
            </w:r>
            <w:r>
              <w:rPr>
                <w:rStyle w:val="IndexLink"/>
                <w:rtl w:val="true"/>
              </w:rPr>
              <w:tab/>
            </w:r>
            <w:r>
              <w:rPr>
                <w:rStyle w:val="IndexLink"/>
              </w:rPr>
              <w:t>1360</w:t>
            </w:r>
          </w:hyperlink>
        </w:p>
        <w:p>
          <w:pPr>
            <w:pStyle w:val="Contents4"/>
            <w:tabs>
              <w:tab w:val="clear" w:pos="8176"/>
              <w:tab w:val="right" w:pos="9026" w:leader="dot"/>
            </w:tabs>
            <w:rPr/>
          </w:pPr>
          <w:hyperlink w:anchor="__RefHeading___Toc2171656_3650668749">
            <w:r>
              <w:rPr>
                <w:webHidden/>
                <w:rStyle w:val="IndexLink"/>
                <w:rtl w:val="true"/>
              </w:rPr>
              <w:t xml:space="preserve">خطبه </w:t>
            </w:r>
            <w:r>
              <w:rPr>
                <w:rStyle w:val="IndexLink"/>
              </w:rPr>
              <w:t>195</w:t>
            </w:r>
            <w:r>
              <w:rPr>
                <w:rStyle w:val="IndexLink"/>
                <w:rtl w:val="true"/>
              </w:rPr>
              <w:tab/>
            </w:r>
            <w:r>
              <w:rPr>
                <w:rStyle w:val="IndexLink"/>
              </w:rPr>
              <w:t>1362</w:t>
            </w:r>
          </w:hyperlink>
        </w:p>
        <w:p>
          <w:pPr>
            <w:pStyle w:val="Contents5"/>
            <w:tabs>
              <w:tab w:val="clear" w:pos="7892"/>
              <w:tab w:val="right" w:pos="9026" w:leader="dot"/>
            </w:tabs>
            <w:rPr/>
          </w:pPr>
          <w:hyperlink w:anchor="__RefHeading___Toc2171658_3650668749">
            <w:r>
              <w:rPr>
                <w:webHidden/>
                <w:rStyle w:val="IndexLink"/>
                <w:rtl w:val="true"/>
              </w:rPr>
              <w:t>اشاره</w:t>
            </w:r>
            <w:r>
              <w:rPr>
                <w:rStyle w:val="IndexLink"/>
                <w:rtl w:val="true"/>
              </w:rPr>
              <w:tab/>
            </w:r>
            <w:r>
              <w:rPr>
                <w:rStyle w:val="IndexLink"/>
              </w:rPr>
              <w:t>1362</w:t>
            </w:r>
          </w:hyperlink>
        </w:p>
        <w:p>
          <w:pPr>
            <w:pStyle w:val="Contents5"/>
            <w:tabs>
              <w:tab w:val="clear" w:pos="7892"/>
              <w:tab w:val="right" w:pos="9026" w:leader="dot"/>
            </w:tabs>
            <w:rPr/>
          </w:pPr>
          <w:hyperlink w:anchor="__RefHeading___Toc2171660_3650668749">
            <w:r>
              <w:rPr>
                <w:webHidden/>
                <w:rStyle w:val="IndexLink"/>
                <w:rtl w:val="true"/>
              </w:rPr>
              <w:t>ستايش خدا</w:t>
            </w:r>
            <w:r>
              <w:rPr>
                <w:rStyle w:val="IndexLink"/>
                <w:rtl w:val="true"/>
              </w:rPr>
              <w:tab/>
            </w:r>
            <w:r>
              <w:rPr>
                <w:rStyle w:val="IndexLink"/>
              </w:rPr>
              <w:t>1362</w:t>
            </w:r>
          </w:hyperlink>
        </w:p>
        <w:p>
          <w:pPr>
            <w:pStyle w:val="Contents5"/>
            <w:tabs>
              <w:tab w:val="clear" w:pos="7892"/>
              <w:tab w:val="right" w:pos="9026" w:leader="dot"/>
            </w:tabs>
            <w:rPr/>
          </w:pPr>
          <w:hyperlink w:anchor="__RefHeading___Toc2171662_3650668749">
            <w:r>
              <w:rPr>
                <w:webHidden/>
                <w:rStyle w:val="IndexLink"/>
                <w:rtl w:val="true"/>
              </w:rPr>
              <w:t>شهادتين</w:t>
            </w:r>
            <w:r>
              <w:rPr>
                <w:rStyle w:val="IndexLink"/>
                <w:rtl w:val="true"/>
              </w:rPr>
              <w:tab/>
            </w:r>
            <w:r>
              <w:rPr>
                <w:rStyle w:val="IndexLink"/>
              </w:rPr>
              <w:t>1362</w:t>
            </w:r>
          </w:hyperlink>
        </w:p>
        <w:p>
          <w:pPr>
            <w:pStyle w:val="Contents5"/>
            <w:tabs>
              <w:tab w:val="clear" w:pos="7892"/>
              <w:tab w:val="right" w:pos="9026" w:leader="dot"/>
            </w:tabs>
            <w:rPr/>
          </w:pPr>
          <w:hyperlink w:anchor="__RefHeading___Toc2171664_3650668749">
            <w:r>
              <w:rPr>
                <w:webHidden/>
                <w:rStyle w:val="IndexLink"/>
                <w:rtl w:val="true"/>
              </w:rPr>
              <w:t>پند و اندرز</w:t>
            </w:r>
            <w:r>
              <w:rPr>
                <w:rStyle w:val="IndexLink"/>
                <w:rtl w:val="true"/>
              </w:rPr>
              <w:tab/>
            </w:r>
            <w:r>
              <w:rPr>
                <w:rStyle w:val="IndexLink"/>
              </w:rPr>
              <w:t>1364</w:t>
            </w:r>
          </w:hyperlink>
        </w:p>
        <w:p>
          <w:pPr>
            <w:pStyle w:val="Contents4"/>
            <w:tabs>
              <w:tab w:val="clear" w:pos="8176"/>
              <w:tab w:val="right" w:pos="9026" w:leader="dot"/>
            </w:tabs>
            <w:rPr/>
          </w:pPr>
          <w:hyperlink w:anchor="__RefHeading___Toc2171666_3650668749">
            <w:r>
              <w:rPr>
                <w:webHidden/>
                <w:rStyle w:val="IndexLink"/>
                <w:rtl w:val="true"/>
              </w:rPr>
              <w:t xml:space="preserve">خطبه </w:t>
            </w:r>
            <w:r>
              <w:rPr>
                <w:rStyle w:val="IndexLink"/>
              </w:rPr>
              <w:t>196</w:t>
            </w:r>
            <w:r>
              <w:rPr>
                <w:rStyle w:val="IndexLink"/>
                <w:rtl w:val="true"/>
              </w:rPr>
              <w:tab/>
            </w:r>
            <w:r>
              <w:rPr>
                <w:rStyle w:val="IndexLink"/>
              </w:rPr>
              <w:t>1366</w:t>
            </w:r>
          </w:hyperlink>
        </w:p>
        <w:p>
          <w:pPr>
            <w:pStyle w:val="Contents5"/>
            <w:tabs>
              <w:tab w:val="clear" w:pos="7892"/>
              <w:tab w:val="right" w:pos="9026" w:leader="dot"/>
            </w:tabs>
            <w:rPr/>
          </w:pPr>
          <w:hyperlink w:anchor="__RefHeading___Toc2171668_3650668749">
            <w:r>
              <w:rPr>
                <w:webHidden/>
                <w:rStyle w:val="IndexLink"/>
                <w:rtl w:val="true"/>
              </w:rPr>
              <w:t>بعثت پيامبر</w:t>
            </w:r>
            <w:r>
              <w:rPr>
                <w:rStyle w:val="IndexLink"/>
                <w:rtl w:val="true"/>
              </w:rPr>
              <w:tab/>
            </w:r>
            <w:r>
              <w:rPr>
                <w:rStyle w:val="IndexLink"/>
              </w:rPr>
              <w:t>1366</w:t>
            </w:r>
          </w:hyperlink>
        </w:p>
        <w:p>
          <w:pPr>
            <w:pStyle w:val="Contents5"/>
            <w:tabs>
              <w:tab w:val="clear" w:pos="7892"/>
              <w:tab w:val="right" w:pos="9026" w:leader="dot"/>
            </w:tabs>
            <w:rPr/>
          </w:pPr>
          <w:hyperlink w:anchor="__RefHeading___Toc2171670_3650668749">
            <w:r>
              <w:rPr>
                <w:webHidden/>
                <w:rStyle w:val="IndexLink"/>
                <w:rtl w:val="true"/>
              </w:rPr>
              <w:t>موعظه به زهد و پارسايى</w:t>
            </w:r>
            <w:r>
              <w:rPr>
                <w:rStyle w:val="IndexLink"/>
                <w:rtl w:val="true"/>
              </w:rPr>
              <w:tab/>
            </w:r>
            <w:r>
              <w:rPr>
                <w:rStyle w:val="IndexLink"/>
              </w:rPr>
              <w:t>1366</w:t>
            </w:r>
          </w:hyperlink>
        </w:p>
        <w:p>
          <w:pPr>
            <w:pStyle w:val="Contents4"/>
            <w:tabs>
              <w:tab w:val="clear" w:pos="8176"/>
              <w:tab w:val="right" w:pos="9026" w:leader="dot"/>
            </w:tabs>
            <w:rPr/>
          </w:pPr>
          <w:hyperlink w:anchor="__RefHeading___Toc2171672_3650668749">
            <w:r>
              <w:rPr>
                <w:webHidden/>
                <w:rStyle w:val="IndexLink"/>
                <w:rtl w:val="true"/>
              </w:rPr>
              <w:t xml:space="preserve">خطبه </w:t>
            </w:r>
            <w:r>
              <w:rPr>
                <w:rStyle w:val="IndexLink"/>
              </w:rPr>
              <w:t>197</w:t>
            </w:r>
            <w:r>
              <w:rPr>
                <w:rStyle w:val="IndexLink"/>
                <w:rtl w:val="true"/>
              </w:rPr>
              <w:tab/>
            </w:r>
            <w:r>
              <w:rPr>
                <w:rStyle w:val="IndexLink"/>
              </w:rPr>
              <w:t>1366</w:t>
            </w:r>
          </w:hyperlink>
        </w:p>
        <w:p>
          <w:pPr>
            <w:pStyle w:val="Contents4"/>
            <w:tabs>
              <w:tab w:val="clear" w:pos="8176"/>
              <w:tab w:val="right" w:pos="9026" w:leader="dot"/>
            </w:tabs>
            <w:rPr/>
          </w:pPr>
          <w:hyperlink w:anchor="__RefHeading___Toc2171674_3650668749">
            <w:r>
              <w:rPr>
                <w:webHidden/>
                <w:rStyle w:val="IndexLink"/>
                <w:rtl w:val="true"/>
              </w:rPr>
              <w:t xml:space="preserve">خطبه </w:t>
            </w:r>
            <w:r>
              <w:rPr>
                <w:rStyle w:val="IndexLink"/>
              </w:rPr>
              <w:t>198</w:t>
            </w:r>
            <w:r>
              <w:rPr>
                <w:rStyle w:val="IndexLink"/>
                <w:rtl w:val="true"/>
              </w:rPr>
              <w:tab/>
            </w:r>
            <w:r>
              <w:rPr>
                <w:rStyle w:val="IndexLink"/>
              </w:rPr>
              <w:t>1368</w:t>
            </w:r>
          </w:hyperlink>
        </w:p>
        <w:p>
          <w:pPr>
            <w:pStyle w:val="Contents5"/>
            <w:tabs>
              <w:tab w:val="clear" w:pos="7892"/>
              <w:tab w:val="right" w:pos="9026" w:leader="dot"/>
            </w:tabs>
            <w:rPr/>
          </w:pPr>
          <w:hyperlink w:anchor="__RefHeading___Toc2171676_3650668749">
            <w:r>
              <w:rPr>
                <w:webHidden/>
                <w:rStyle w:val="IndexLink"/>
                <w:rtl w:val="true"/>
              </w:rPr>
              <w:t>اشاره</w:t>
            </w:r>
            <w:r>
              <w:rPr>
                <w:rStyle w:val="IndexLink"/>
                <w:rtl w:val="true"/>
              </w:rPr>
              <w:tab/>
            </w:r>
            <w:r>
              <w:rPr>
                <w:rStyle w:val="IndexLink"/>
              </w:rPr>
              <w:t>1368</w:t>
            </w:r>
          </w:hyperlink>
        </w:p>
        <w:p>
          <w:pPr>
            <w:pStyle w:val="Contents5"/>
            <w:tabs>
              <w:tab w:val="clear" w:pos="7892"/>
              <w:tab w:val="right" w:pos="9026" w:leader="dot"/>
            </w:tabs>
            <w:rPr/>
          </w:pPr>
          <w:hyperlink w:anchor="__RefHeading___Toc2171678_3650668749">
            <w:r>
              <w:rPr>
                <w:webHidden/>
                <w:rStyle w:val="IndexLink"/>
                <w:rtl w:val="true"/>
              </w:rPr>
              <w:t>توصيه به پرهيزكارى</w:t>
            </w:r>
            <w:r>
              <w:rPr>
                <w:rStyle w:val="IndexLink"/>
                <w:rtl w:val="true"/>
              </w:rPr>
              <w:tab/>
            </w:r>
            <w:r>
              <w:rPr>
                <w:rStyle w:val="IndexLink"/>
              </w:rPr>
              <w:t>1368</w:t>
            </w:r>
          </w:hyperlink>
        </w:p>
        <w:p>
          <w:pPr>
            <w:pStyle w:val="Contents5"/>
            <w:tabs>
              <w:tab w:val="clear" w:pos="7892"/>
              <w:tab w:val="right" w:pos="9026" w:leader="dot"/>
            </w:tabs>
            <w:rPr/>
          </w:pPr>
          <w:hyperlink w:anchor="__RefHeading___Toc2171680_3650668749">
            <w:r>
              <w:rPr>
                <w:webHidden/>
                <w:rStyle w:val="IndexLink"/>
                <w:rtl w:val="true"/>
              </w:rPr>
              <w:t>فضيلت اسلام</w:t>
            </w:r>
            <w:r>
              <w:rPr>
                <w:rStyle w:val="IndexLink"/>
                <w:rtl w:val="true"/>
              </w:rPr>
              <w:tab/>
            </w:r>
            <w:r>
              <w:rPr>
                <w:rStyle w:val="IndexLink"/>
              </w:rPr>
              <w:t>1370</w:t>
            </w:r>
          </w:hyperlink>
        </w:p>
        <w:p>
          <w:pPr>
            <w:pStyle w:val="Contents5"/>
            <w:tabs>
              <w:tab w:val="clear" w:pos="7892"/>
              <w:tab w:val="right" w:pos="9026" w:leader="dot"/>
            </w:tabs>
            <w:rPr/>
          </w:pPr>
          <w:hyperlink w:anchor="__RefHeading___Toc2171682_3650668749">
            <w:r>
              <w:rPr>
                <w:webHidden/>
                <w:rStyle w:val="IndexLink"/>
                <w:rtl w:val="true"/>
              </w:rPr>
              <w:t>پيامبر اعظم صلى الله عليه و آله</w:t>
            </w:r>
            <w:r>
              <w:rPr>
                <w:rStyle w:val="IndexLink"/>
                <w:rtl w:val="true"/>
              </w:rPr>
              <w:tab/>
            </w:r>
            <w:r>
              <w:rPr>
                <w:rStyle w:val="IndexLink"/>
              </w:rPr>
              <w:t>1372</w:t>
            </w:r>
          </w:hyperlink>
        </w:p>
        <w:p>
          <w:pPr>
            <w:pStyle w:val="Contents5"/>
            <w:tabs>
              <w:tab w:val="clear" w:pos="7892"/>
              <w:tab w:val="right" w:pos="9026" w:leader="dot"/>
            </w:tabs>
            <w:rPr/>
          </w:pPr>
          <w:hyperlink w:anchor="__RefHeading___Toc2171684_3650668749">
            <w:r>
              <w:rPr>
                <w:webHidden/>
                <w:rStyle w:val="IndexLink"/>
                <w:rtl w:val="true"/>
              </w:rPr>
              <w:t>قرآن كريم</w:t>
            </w:r>
            <w:r>
              <w:rPr>
                <w:rStyle w:val="IndexLink"/>
                <w:rtl w:val="true"/>
              </w:rPr>
              <w:tab/>
            </w:r>
            <w:r>
              <w:rPr>
                <w:rStyle w:val="IndexLink"/>
              </w:rPr>
              <w:t>1374</w:t>
            </w:r>
          </w:hyperlink>
        </w:p>
        <w:p>
          <w:pPr>
            <w:pStyle w:val="Contents4"/>
            <w:tabs>
              <w:tab w:val="clear" w:pos="8176"/>
              <w:tab w:val="right" w:pos="9026" w:leader="dot"/>
            </w:tabs>
            <w:rPr/>
          </w:pPr>
          <w:hyperlink w:anchor="__RefHeading___Toc2171686_3650668749">
            <w:r>
              <w:rPr>
                <w:webHidden/>
                <w:rStyle w:val="IndexLink"/>
                <w:rtl w:val="true"/>
              </w:rPr>
              <w:t xml:space="preserve">خطبه </w:t>
            </w:r>
            <w:r>
              <w:rPr>
                <w:rStyle w:val="IndexLink"/>
              </w:rPr>
              <w:t>199</w:t>
            </w:r>
            <w:r>
              <w:rPr>
                <w:rStyle w:val="IndexLink"/>
                <w:rtl w:val="true"/>
              </w:rPr>
              <w:tab/>
            </w:r>
            <w:r>
              <w:rPr>
                <w:rStyle w:val="IndexLink"/>
              </w:rPr>
              <w:t>1376</w:t>
            </w:r>
          </w:hyperlink>
        </w:p>
        <w:p>
          <w:pPr>
            <w:pStyle w:val="Contents5"/>
            <w:tabs>
              <w:tab w:val="clear" w:pos="7892"/>
              <w:tab w:val="right" w:pos="9026" w:leader="dot"/>
            </w:tabs>
            <w:rPr/>
          </w:pPr>
          <w:hyperlink w:anchor="__RefHeading___Toc2171688_3650668749">
            <w:r>
              <w:rPr>
                <w:webHidden/>
                <w:rStyle w:val="IndexLink"/>
                <w:rtl w:val="true"/>
              </w:rPr>
              <w:t>اشاره</w:t>
            </w:r>
            <w:r>
              <w:rPr>
                <w:rStyle w:val="IndexLink"/>
                <w:rtl w:val="true"/>
              </w:rPr>
              <w:tab/>
            </w:r>
            <w:r>
              <w:rPr>
                <w:rStyle w:val="IndexLink"/>
              </w:rPr>
              <w:t>1376</w:t>
            </w:r>
          </w:hyperlink>
        </w:p>
        <w:p>
          <w:pPr>
            <w:pStyle w:val="Contents5"/>
            <w:tabs>
              <w:tab w:val="clear" w:pos="7892"/>
              <w:tab w:val="right" w:pos="9026" w:leader="dot"/>
            </w:tabs>
            <w:rPr/>
          </w:pPr>
          <w:hyperlink w:anchor="__RefHeading___Toc2171690_3650668749">
            <w:r>
              <w:rPr>
                <w:webHidden/>
                <w:rStyle w:val="IndexLink"/>
                <w:rtl w:val="true"/>
              </w:rPr>
              <w:t>زكات</w:t>
            </w:r>
            <w:r>
              <w:rPr>
                <w:rStyle w:val="IndexLink"/>
                <w:rtl w:val="true"/>
              </w:rPr>
              <w:tab/>
            </w:r>
            <w:r>
              <w:rPr>
                <w:rStyle w:val="IndexLink"/>
              </w:rPr>
              <w:t>1376</w:t>
            </w:r>
          </w:hyperlink>
        </w:p>
        <w:p>
          <w:pPr>
            <w:pStyle w:val="Contents5"/>
            <w:tabs>
              <w:tab w:val="clear" w:pos="7892"/>
              <w:tab w:val="right" w:pos="9026" w:leader="dot"/>
            </w:tabs>
            <w:rPr/>
          </w:pPr>
          <w:hyperlink w:anchor="__RefHeading___Toc2171692_3650668749">
            <w:r>
              <w:rPr>
                <w:webHidden/>
                <w:rStyle w:val="IndexLink"/>
                <w:rtl w:val="true"/>
              </w:rPr>
              <w:t>اداى امانت</w:t>
            </w:r>
            <w:r>
              <w:rPr>
                <w:rStyle w:val="IndexLink"/>
                <w:rtl w:val="true"/>
              </w:rPr>
              <w:tab/>
            </w:r>
            <w:r>
              <w:rPr>
                <w:rStyle w:val="IndexLink"/>
              </w:rPr>
              <w:t>1378</w:t>
            </w:r>
          </w:hyperlink>
        </w:p>
        <w:p>
          <w:pPr>
            <w:pStyle w:val="Contents5"/>
            <w:tabs>
              <w:tab w:val="clear" w:pos="7892"/>
              <w:tab w:val="right" w:pos="9026" w:leader="dot"/>
            </w:tabs>
            <w:rPr/>
          </w:pPr>
          <w:hyperlink w:anchor="__RefHeading___Toc2171694_3650668749">
            <w:r>
              <w:rPr>
                <w:webHidden/>
                <w:rStyle w:val="IndexLink"/>
                <w:rtl w:val="true"/>
              </w:rPr>
              <w:t>علم خداوند</w:t>
            </w:r>
            <w:r>
              <w:rPr>
                <w:rStyle w:val="IndexLink"/>
                <w:rtl w:val="true"/>
              </w:rPr>
              <w:tab/>
            </w:r>
            <w:r>
              <w:rPr>
                <w:rStyle w:val="IndexLink"/>
              </w:rPr>
              <w:t>1378</w:t>
            </w:r>
          </w:hyperlink>
        </w:p>
        <w:p>
          <w:pPr>
            <w:pStyle w:val="Contents4"/>
            <w:tabs>
              <w:tab w:val="clear" w:pos="8176"/>
              <w:tab w:val="right" w:pos="9026" w:leader="dot"/>
            </w:tabs>
            <w:rPr/>
          </w:pPr>
          <w:hyperlink w:anchor="__RefHeading___Toc2171696_3650668749">
            <w:r>
              <w:rPr>
                <w:webHidden/>
                <w:rStyle w:val="IndexLink"/>
                <w:rtl w:val="true"/>
              </w:rPr>
              <w:t xml:space="preserve">خطبه </w:t>
            </w:r>
            <w:r>
              <w:rPr>
                <w:rStyle w:val="IndexLink"/>
              </w:rPr>
              <w:t>200</w:t>
            </w:r>
            <w:r>
              <w:rPr>
                <w:rStyle w:val="IndexLink"/>
                <w:rtl w:val="true"/>
              </w:rPr>
              <w:tab/>
            </w:r>
            <w:r>
              <w:rPr>
                <w:rStyle w:val="IndexLink"/>
              </w:rPr>
              <w:t>1378</w:t>
            </w:r>
          </w:hyperlink>
        </w:p>
        <w:p>
          <w:pPr>
            <w:pStyle w:val="Contents5"/>
            <w:tabs>
              <w:tab w:val="clear" w:pos="7892"/>
              <w:tab w:val="right" w:pos="9026" w:leader="dot"/>
            </w:tabs>
            <w:rPr/>
          </w:pPr>
          <w:hyperlink w:anchor="__RefHeading___Toc2171698_3650668749">
            <w:r>
              <w:rPr>
                <w:webHidden/>
                <w:rStyle w:val="IndexLink"/>
                <w:rtl w:val="true"/>
              </w:rPr>
              <w:t>اشاره</w:t>
            </w:r>
            <w:r>
              <w:rPr>
                <w:rStyle w:val="IndexLink"/>
                <w:rtl w:val="true"/>
              </w:rPr>
              <w:tab/>
            </w:r>
            <w:r>
              <w:rPr>
                <w:rStyle w:val="IndexLink"/>
              </w:rPr>
              <w:t>1378</w:t>
            </w:r>
          </w:hyperlink>
        </w:p>
        <w:p>
          <w:pPr>
            <w:pStyle w:val="Contents5"/>
            <w:tabs>
              <w:tab w:val="clear" w:pos="7892"/>
              <w:tab w:val="right" w:pos="9026" w:leader="dot"/>
            </w:tabs>
            <w:rPr/>
          </w:pPr>
          <w:hyperlink w:anchor="__RefHeading___Toc2171700_3650668749">
            <w:r>
              <w:rPr>
                <w:webHidden/>
                <w:rStyle w:val="IndexLink"/>
                <w:rtl w:val="true"/>
              </w:rPr>
              <w:t>من از همه سياستمدارترم</w:t>
            </w:r>
            <w:r>
              <w:rPr>
                <w:rStyle w:val="IndexLink"/>
                <w:rtl w:val="true"/>
              </w:rPr>
              <w:tab/>
            </w:r>
            <w:r>
              <w:rPr>
                <w:rStyle w:val="IndexLink"/>
              </w:rPr>
              <w:t>1378</w:t>
            </w:r>
          </w:hyperlink>
        </w:p>
        <w:p>
          <w:pPr>
            <w:pStyle w:val="Contents4"/>
            <w:tabs>
              <w:tab w:val="clear" w:pos="8176"/>
              <w:tab w:val="right" w:pos="9026" w:leader="dot"/>
            </w:tabs>
            <w:rPr/>
          </w:pPr>
          <w:hyperlink w:anchor="__RefHeading___Toc2171702_3650668749">
            <w:r>
              <w:rPr>
                <w:webHidden/>
                <w:rStyle w:val="IndexLink"/>
                <w:rtl w:val="true"/>
              </w:rPr>
              <w:t xml:space="preserve">خطبه </w:t>
            </w:r>
            <w:r>
              <w:rPr>
                <w:rStyle w:val="IndexLink"/>
              </w:rPr>
              <w:t>201</w:t>
            </w:r>
            <w:r>
              <w:rPr>
                <w:rStyle w:val="IndexLink"/>
                <w:rtl w:val="true"/>
              </w:rPr>
              <w:tab/>
            </w:r>
            <w:r>
              <w:rPr>
                <w:rStyle w:val="IndexLink"/>
              </w:rPr>
              <w:t>1380</w:t>
            </w:r>
          </w:hyperlink>
        </w:p>
        <w:p>
          <w:pPr>
            <w:pStyle w:val="Contents4"/>
            <w:tabs>
              <w:tab w:val="clear" w:pos="8176"/>
              <w:tab w:val="right" w:pos="9026" w:leader="dot"/>
            </w:tabs>
            <w:rPr/>
          </w:pPr>
          <w:hyperlink w:anchor="__RefHeading___Toc2171704_3650668749">
            <w:r>
              <w:rPr>
                <w:webHidden/>
                <w:rStyle w:val="IndexLink"/>
                <w:rtl w:val="true"/>
              </w:rPr>
              <w:t xml:space="preserve">خطبه </w:t>
            </w:r>
            <w:r>
              <w:rPr>
                <w:rStyle w:val="IndexLink"/>
              </w:rPr>
              <w:t>202</w:t>
            </w:r>
            <w:r>
              <w:rPr>
                <w:rStyle w:val="IndexLink"/>
                <w:rtl w:val="true"/>
              </w:rPr>
              <w:tab/>
            </w:r>
            <w:r>
              <w:rPr>
                <w:rStyle w:val="IndexLink"/>
              </w:rPr>
              <w:t>1380</w:t>
            </w:r>
          </w:hyperlink>
        </w:p>
        <w:p>
          <w:pPr>
            <w:pStyle w:val="Contents4"/>
            <w:tabs>
              <w:tab w:val="clear" w:pos="8176"/>
              <w:tab w:val="right" w:pos="9026" w:leader="dot"/>
            </w:tabs>
            <w:rPr/>
          </w:pPr>
          <w:hyperlink w:anchor="__RefHeading___Toc2171706_3650668749">
            <w:r>
              <w:rPr>
                <w:webHidden/>
                <w:rStyle w:val="IndexLink"/>
                <w:rtl w:val="true"/>
              </w:rPr>
              <w:t xml:space="preserve">خطبه </w:t>
            </w:r>
            <w:r>
              <w:rPr>
                <w:rStyle w:val="IndexLink"/>
              </w:rPr>
              <w:t>203</w:t>
            </w:r>
            <w:r>
              <w:rPr>
                <w:rStyle w:val="IndexLink"/>
                <w:rtl w:val="true"/>
              </w:rPr>
              <w:tab/>
            </w:r>
            <w:r>
              <w:rPr>
                <w:rStyle w:val="IndexLink"/>
              </w:rPr>
              <w:t>1382</w:t>
            </w:r>
          </w:hyperlink>
        </w:p>
        <w:p>
          <w:pPr>
            <w:pStyle w:val="Contents4"/>
            <w:tabs>
              <w:tab w:val="clear" w:pos="8176"/>
              <w:tab w:val="right" w:pos="9026" w:leader="dot"/>
            </w:tabs>
            <w:rPr/>
          </w:pPr>
          <w:hyperlink w:anchor="__RefHeading___Toc2171708_3650668749">
            <w:r>
              <w:rPr>
                <w:webHidden/>
                <w:rStyle w:val="IndexLink"/>
                <w:rtl w:val="true"/>
              </w:rPr>
              <w:t xml:space="preserve">خطبه </w:t>
            </w:r>
            <w:r>
              <w:rPr>
                <w:rStyle w:val="IndexLink"/>
              </w:rPr>
              <w:t>204</w:t>
            </w:r>
            <w:r>
              <w:rPr>
                <w:rStyle w:val="IndexLink"/>
                <w:rtl w:val="true"/>
              </w:rPr>
              <w:tab/>
            </w:r>
            <w:r>
              <w:rPr>
                <w:rStyle w:val="IndexLink"/>
              </w:rPr>
              <w:t>1382</w:t>
            </w:r>
          </w:hyperlink>
        </w:p>
        <w:p>
          <w:pPr>
            <w:pStyle w:val="Contents4"/>
            <w:tabs>
              <w:tab w:val="clear" w:pos="8176"/>
              <w:tab w:val="right" w:pos="9026" w:leader="dot"/>
            </w:tabs>
            <w:rPr/>
          </w:pPr>
          <w:hyperlink w:anchor="__RefHeading___Toc2171710_3650668749">
            <w:r>
              <w:rPr>
                <w:webHidden/>
                <w:rStyle w:val="IndexLink"/>
                <w:rtl w:val="true"/>
              </w:rPr>
              <w:t xml:space="preserve">خطبه </w:t>
            </w:r>
            <w:r>
              <w:rPr>
                <w:rStyle w:val="IndexLink"/>
              </w:rPr>
              <w:t>205</w:t>
            </w:r>
            <w:r>
              <w:rPr>
                <w:rStyle w:val="IndexLink"/>
                <w:rtl w:val="true"/>
              </w:rPr>
              <w:tab/>
            </w:r>
            <w:r>
              <w:rPr>
                <w:rStyle w:val="IndexLink"/>
              </w:rPr>
              <w:t>1384</w:t>
            </w:r>
          </w:hyperlink>
        </w:p>
        <w:p>
          <w:pPr>
            <w:pStyle w:val="Contents4"/>
            <w:tabs>
              <w:tab w:val="clear" w:pos="8176"/>
              <w:tab w:val="right" w:pos="9026" w:leader="dot"/>
            </w:tabs>
            <w:rPr/>
          </w:pPr>
          <w:hyperlink w:anchor="__RefHeading___Toc2171712_3650668749">
            <w:r>
              <w:rPr>
                <w:webHidden/>
                <w:rStyle w:val="IndexLink"/>
                <w:rtl w:val="true"/>
              </w:rPr>
              <w:t xml:space="preserve">خطبه </w:t>
            </w:r>
            <w:r>
              <w:rPr>
                <w:rStyle w:val="IndexLink"/>
              </w:rPr>
              <w:t>206</w:t>
            </w:r>
            <w:r>
              <w:rPr>
                <w:rStyle w:val="IndexLink"/>
                <w:rtl w:val="true"/>
              </w:rPr>
              <w:tab/>
            </w:r>
            <w:r>
              <w:rPr>
                <w:rStyle w:val="IndexLink"/>
              </w:rPr>
              <w:t>1386</w:t>
            </w:r>
          </w:hyperlink>
        </w:p>
        <w:p>
          <w:pPr>
            <w:pStyle w:val="Contents4"/>
            <w:tabs>
              <w:tab w:val="clear" w:pos="8176"/>
              <w:tab w:val="right" w:pos="9026" w:leader="dot"/>
            </w:tabs>
            <w:rPr/>
          </w:pPr>
          <w:hyperlink w:anchor="__RefHeading___Toc2171714_3650668749">
            <w:r>
              <w:rPr>
                <w:webHidden/>
                <w:rStyle w:val="IndexLink"/>
                <w:rtl w:val="true"/>
              </w:rPr>
              <w:t xml:space="preserve">خطبه </w:t>
            </w:r>
            <w:r>
              <w:rPr>
                <w:rStyle w:val="IndexLink"/>
              </w:rPr>
              <w:t>207</w:t>
            </w:r>
            <w:r>
              <w:rPr>
                <w:rStyle w:val="IndexLink"/>
                <w:rtl w:val="true"/>
              </w:rPr>
              <w:tab/>
            </w:r>
            <w:r>
              <w:rPr>
                <w:rStyle w:val="IndexLink"/>
              </w:rPr>
              <w:t>1386</w:t>
            </w:r>
          </w:hyperlink>
        </w:p>
        <w:p>
          <w:pPr>
            <w:pStyle w:val="Contents4"/>
            <w:tabs>
              <w:tab w:val="clear" w:pos="8176"/>
              <w:tab w:val="right" w:pos="9026" w:leader="dot"/>
            </w:tabs>
            <w:rPr/>
          </w:pPr>
          <w:hyperlink w:anchor="__RefHeading___Toc2171716_3650668749">
            <w:r>
              <w:rPr>
                <w:webHidden/>
                <w:rStyle w:val="IndexLink"/>
                <w:rtl w:val="true"/>
              </w:rPr>
              <w:t xml:space="preserve">خطبه </w:t>
            </w:r>
            <w:r>
              <w:rPr>
                <w:rStyle w:val="IndexLink"/>
              </w:rPr>
              <w:t>208</w:t>
            </w:r>
            <w:r>
              <w:rPr>
                <w:rStyle w:val="IndexLink"/>
                <w:rtl w:val="true"/>
              </w:rPr>
              <w:tab/>
            </w:r>
            <w:r>
              <w:rPr>
                <w:rStyle w:val="IndexLink"/>
              </w:rPr>
              <w:t>1388</w:t>
            </w:r>
          </w:hyperlink>
        </w:p>
        <w:p>
          <w:pPr>
            <w:pStyle w:val="Contents4"/>
            <w:tabs>
              <w:tab w:val="clear" w:pos="8176"/>
              <w:tab w:val="right" w:pos="9026" w:leader="dot"/>
            </w:tabs>
            <w:rPr/>
          </w:pPr>
          <w:hyperlink w:anchor="__RefHeading___Toc2171718_3650668749">
            <w:r>
              <w:rPr>
                <w:webHidden/>
                <w:rStyle w:val="IndexLink"/>
                <w:rtl w:val="true"/>
              </w:rPr>
              <w:t xml:space="preserve">خطبه </w:t>
            </w:r>
            <w:r>
              <w:rPr>
                <w:rStyle w:val="IndexLink"/>
              </w:rPr>
              <w:t>209</w:t>
            </w:r>
            <w:r>
              <w:rPr>
                <w:rStyle w:val="IndexLink"/>
                <w:rtl w:val="true"/>
              </w:rPr>
              <w:tab/>
            </w:r>
            <w:r>
              <w:rPr>
                <w:rStyle w:val="IndexLink"/>
              </w:rPr>
              <w:t>1388</w:t>
            </w:r>
          </w:hyperlink>
        </w:p>
        <w:p>
          <w:pPr>
            <w:pStyle w:val="Contents4"/>
            <w:tabs>
              <w:tab w:val="clear" w:pos="8176"/>
              <w:tab w:val="right" w:pos="9026" w:leader="dot"/>
            </w:tabs>
            <w:rPr/>
          </w:pPr>
          <w:hyperlink w:anchor="__RefHeading___Toc2171720_3650668749">
            <w:r>
              <w:rPr>
                <w:webHidden/>
                <w:rStyle w:val="IndexLink"/>
                <w:rtl w:val="true"/>
              </w:rPr>
              <w:t xml:space="preserve">خطبه </w:t>
            </w:r>
            <w:r>
              <w:rPr>
                <w:rStyle w:val="IndexLink"/>
              </w:rPr>
              <w:t>210</w:t>
            </w:r>
            <w:r>
              <w:rPr>
                <w:rStyle w:val="IndexLink"/>
                <w:rtl w:val="true"/>
              </w:rPr>
              <w:tab/>
            </w:r>
            <w:r>
              <w:rPr>
                <w:rStyle w:val="IndexLink"/>
              </w:rPr>
              <w:t>1390</w:t>
            </w:r>
          </w:hyperlink>
        </w:p>
        <w:p>
          <w:pPr>
            <w:pStyle w:val="Contents5"/>
            <w:tabs>
              <w:tab w:val="clear" w:pos="7892"/>
              <w:tab w:val="right" w:pos="9026" w:leader="dot"/>
            </w:tabs>
            <w:rPr/>
          </w:pPr>
          <w:hyperlink w:anchor="__RefHeading___Toc2171722_3650668749">
            <w:r>
              <w:rPr>
                <w:webHidden/>
                <w:rStyle w:val="IndexLink"/>
                <w:rtl w:val="true"/>
              </w:rPr>
              <w:t>اشاره</w:t>
            </w:r>
            <w:r>
              <w:rPr>
                <w:rStyle w:val="IndexLink"/>
                <w:rtl w:val="true"/>
              </w:rPr>
              <w:tab/>
            </w:r>
            <w:r>
              <w:rPr>
                <w:rStyle w:val="IndexLink"/>
              </w:rPr>
              <w:t>1390</w:t>
            </w:r>
          </w:hyperlink>
        </w:p>
        <w:p>
          <w:pPr>
            <w:pStyle w:val="Contents5"/>
            <w:tabs>
              <w:tab w:val="clear" w:pos="7892"/>
              <w:tab w:val="right" w:pos="9026" w:leader="dot"/>
            </w:tabs>
            <w:rPr/>
          </w:pPr>
          <w:hyperlink w:anchor="__RefHeading___Toc2171724_3650668749">
            <w:r>
              <w:rPr>
                <w:webHidden/>
                <w:rStyle w:val="IndexLink"/>
              </w:rPr>
              <w:t>1</w:t>
            </w:r>
            <w:r>
              <w:rPr>
                <w:rStyle w:val="IndexLink"/>
                <w:rtl w:val="true"/>
              </w:rPr>
              <w:t xml:space="preserve">- </w:t>
            </w:r>
            <w:r>
              <w:rPr>
                <w:rStyle w:val="IndexLink"/>
                <w:rtl w:val="true"/>
              </w:rPr>
              <w:t>منافقان</w:t>
            </w:r>
            <w:r>
              <w:rPr>
                <w:rStyle w:val="IndexLink"/>
                <w:rtl w:val="true"/>
              </w:rPr>
              <w:tab/>
            </w:r>
            <w:r>
              <w:rPr>
                <w:rStyle w:val="IndexLink"/>
              </w:rPr>
              <w:t>1390</w:t>
            </w:r>
          </w:hyperlink>
        </w:p>
        <w:p>
          <w:pPr>
            <w:pStyle w:val="Contents5"/>
            <w:tabs>
              <w:tab w:val="clear" w:pos="7892"/>
              <w:tab w:val="right" w:pos="9026" w:leader="dot"/>
            </w:tabs>
            <w:rPr/>
          </w:pPr>
          <w:hyperlink w:anchor="__RefHeading___Toc2171726_3650668749">
            <w:r>
              <w:rPr>
                <w:webHidden/>
                <w:rStyle w:val="IndexLink"/>
              </w:rPr>
              <w:t>2</w:t>
            </w:r>
            <w:r>
              <w:rPr>
                <w:rStyle w:val="IndexLink"/>
                <w:rtl w:val="true"/>
              </w:rPr>
              <w:t xml:space="preserve">- </w:t>
            </w:r>
            <w:r>
              <w:rPr>
                <w:rStyle w:val="IndexLink"/>
                <w:rtl w:val="true"/>
              </w:rPr>
              <w:t>اشتباه كاران</w:t>
            </w:r>
            <w:r>
              <w:rPr>
                <w:rStyle w:val="IndexLink"/>
                <w:rtl w:val="true"/>
              </w:rPr>
              <w:tab/>
            </w:r>
            <w:r>
              <w:rPr>
                <w:rStyle w:val="IndexLink"/>
              </w:rPr>
              <w:t>1392</w:t>
            </w:r>
          </w:hyperlink>
        </w:p>
        <w:p>
          <w:pPr>
            <w:pStyle w:val="Contents5"/>
            <w:tabs>
              <w:tab w:val="clear" w:pos="7892"/>
              <w:tab w:val="right" w:pos="9026" w:leader="dot"/>
            </w:tabs>
            <w:rPr/>
          </w:pPr>
          <w:hyperlink w:anchor="__RefHeading___Toc2171728_3650668749">
            <w:r>
              <w:rPr>
                <w:webHidden/>
                <w:rStyle w:val="IndexLink"/>
              </w:rPr>
              <w:t>3</w:t>
            </w:r>
            <w:r>
              <w:rPr>
                <w:rStyle w:val="IndexLink"/>
                <w:rtl w:val="true"/>
              </w:rPr>
              <w:t xml:space="preserve">- </w:t>
            </w:r>
            <w:r>
              <w:rPr>
                <w:rStyle w:val="IndexLink"/>
                <w:rtl w:val="true"/>
              </w:rPr>
              <w:t>اهل شبهه</w:t>
            </w:r>
            <w:r>
              <w:rPr>
                <w:rStyle w:val="IndexLink"/>
                <w:rtl w:val="true"/>
              </w:rPr>
              <w:tab/>
            </w:r>
            <w:r>
              <w:rPr>
                <w:rStyle w:val="IndexLink"/>
              </w:rPr>
              <w:t>1392</w:t>
            </w:r>
          </w:hyperlink>
        </w:p>
        <w:p>
          <w:pPr>
            <w:pStyle w:val="Contents5"/>
            <w:tabs>
              <w:tab w:val="clear" w:pos="7892"/>
              <w:tab w:val="right" w:pos="9026" w:leader="dot"/>
            </w:tabs>
            <w:rPr/>
          </w:pPr>
          <w:hyperlink w:anchor="__RefHeading___Toc2171730_3650668749">
            <w:r>
              <w:rPr>
                <w:webHidden/>
                <w:rStyle w:val="IndexLink"/>
              </w:rPr>
              <w:t>4</w:t>
            </w:r>
            <w:r>
              <w:rPr>
                <w:rStyle w:val="IndexLink"/>
                <w:rtl w:val="true"/>
              </w:rPr>
              <w:t xml:space="preserve">- </w:t>
            </w:r>
            <w:r>
              <w:rPr>
                <w:rStyle w:val="IndexLink"/>
                <w:rtl w:val="true"/>
              </w:rPr>
              <w:t>حافظان راستگو</w:t>
            </w:r>
            <w:r>
              <w:rPr>
                <w:rStyle w:val="IndexLink"/>
                <w:rtl w:val="true"/>
              </w:rPr>
              <w:tab/>
            </w:r>
            <w:r>
              <w:rPr>
                <w:rStyle w:val="IndexLink"/>
              </w:rPr>
              <w:t>1392</w:t>
            </w:r>
          </w:hyperlink>
        </w:p>
        <w:p>
          <w:pPr>
            <w:pStyle w:val="Contents4"/>
            <w:tabs>
              <w:tab w:val="clear" w:pos="8176"/>
              <w:tab w:val="right" w:pos="9026" w:leader="dot"/>
            </w:tabs>
            <w:rPr/>
          </w:pPr>
          <w:hyperlink w:anchor="__RefHeading___Toc2171732_3650668749">
            <w:r>
              <w:rPr>
                <w:webHidden/>
                <w:rStyle w:val="IndexLink"/>
                <w:rtl w:val="true"/>
              </w:rPr>
              <w:t xml:space="preserve">خطبه </w:t>
            </w:r>
            <w:r>
              <w:rPr>
                <w:rStyle w:val="IndexLink"/>
              </w:rPr>
              <w:t>211</w:t>
            </w:r>
            <w:r>
              <w:rPr>
                <w:rStyle w:val="IndexLink"/>
                <w:rtl w:val="true"/>
              </w:rPr>
              <w:tab/>
            </w:r>
            <w:r>
              <w:rPr>
                <w:rStyle w:val="IndexLink"/>
              </w:rPr>
              <w:t>1394</w:t>
            </w:r>
          </w:hyperlink>
        </w:p>
        <w:p>
          <w:pPr>
            <w:pStyle w:val="Contents4"/>
            <w:tabs>
              <w:tab w:val="clear" w:pos="8176"/>
              <w:tab w:val="right" w:pos="9026" w:leader="dot"/>
            </w:tabs>
            <w:rPr/>
          </w:pPr>
          <w:hyperlink w:anchor="__RefHeading___Toc2171734_3650668749">
            <w:r>
              <w:rPr>
                <w:webHidden/>
                <w:rStyle w:val="IndexLink"/>
                <w:rtl w:val="true"/>
              </w:rPr>
              <w:t xml:space="preserve">خطبه </w:t>
            </w:r>
            <w:r>
              <w:rPr>
                <w:rStyle w:val="IndexLink"/>
              </w:rPr>
              <w:t>212</w:t>
            </w:r>
            <w:r>
              <w:rPr>
                <w:rStyle w:val="IndexLink"/>
                <w:rtl w:val="true"/>
              </w:rPr>
              <w:tab/>
            </w:r>
            <w:r>
              <w:rPr>
                <w:rStyle w:val="IndexLink"/>
              </w:rPr>
              <w:t>1396</w:t>
            </w:r>
          </w:hyperlink>
        </w:p>
        <w:p>
          <w:pPr>
            <w:pStyle w:val="Contents4"/>
            <w:tabs>
              <w:tab w:val="clear" w:pos="8176"/>
              <w:tab w:val="right" w:pos="9026" w:leader="dot"/>
            </w:tabs>
            <w:rPr/>
          </w:pPr>
          <w:hyperlink w:anchor="__RefHeading___Toc2171736_3650668749">
            <w:r>
              <w:rPr>
                <w:webHidden/>
                <w:rStyle w:val="IndexLink"/>
                <w:rtl w:val="true"/>
              </w:rPr>
              <w:t xml:space="preserve">خطبه </w:t>
            </w:r>
            <w:r>
              <w:rPr>
                <w:rStyle w:val="IndexLink"/>
              </w:rPr>
              <w:t>213</w:t>
            </w:r>
            <w:r>
              <w:rPr>
                <w:rStyle w:val="IndexLink"/>
                <w:rtl w:val="true"/>
              </w:rPr>
              <w:tab/>
            </w:r>
            <w:r>
              <w:rPr>
                <w:rStyle w:val="IndexLink"/>
              </w:rPr>
              <w:t>1398</w:t>
            </w:r>
          </w:hyperlink>
        </w:p>
        <w:p>
          <w:pPr>
            <w:pStyle w:val="Contents4"/>
            <w:tabs>
              <w:tab w:val="clear" w:pos="8176"/>
              <w:tab w:val="right" w:pos="9026" w:leader="dot"/>
            </w:tabs>
            <w:rPr/>
          </w:pPr>
          <w:hyperlink w:anchor="__RefHeading___Toc2171738_3650668749">
            <w:r>
              <w:rPr>
                <w:webHidden/>
                <w:rStyle w:val="IndexLink"/>
                <w:rtl w:val="true"/>
              </w:rPr>
              <w:t xml:space="preserve">خطبه </w:t>
            </w:r>
            <w:r>
              <w:rPr>
                <w:rStyle w:val="IndexLink"/>
              </w:rPr>
              <w:t>214</w:t>
            </w:r>
            <w:r>
              <w:rPr>
                <w:rStyle w:val="IndexLink"/>
                <w:rtl w:val="true"/>
              </w:rPr>
              <w:tab/>
            </w:r>
            <w:r>
              <w:rPr>
                <w:rStyle w:val="IndexLink"/>
              </w:rPr>
              <w:t>1398</w:t>
            </w:r>
          </w:hyperlink>
        </w:p>
        <w:p>
          <w:pPr>
            <w:pStyle w:val="Contents5"/>
            <w:tabs>
              <w:tab w:val="clear" w:pos="7892"/>
              <w:tab w:val="right" w:pos="9026" w:leader="dot"/>
            </w:tabs>
            <w:rPr/>
          </w:pPr>
          <w:hyperlink w:anchor="__RefHeading___Toc2171740_3650668749">
            <w:r>
              <w:rPr>
                <w:webHidden/>
                <w:rStyle w:val="IndexLink"/>
                <w:rtl w:val="true"/>
              </w:rPr>
              <w:t>اشاره</w:t>
            </w:r>
            <w:r>
              <w:rPr>
                <w:rStyle w:val="IndexLink"/>
                <w:rtl w:val="true"/>
              </w:rPr>
              <w:tab/>
            </w:r>
            <w:r>
              <w:rPr>
                <w:rStyle w:val="IndexLink"/>
              </w:rPr>
              <w:t>1398</w:t>
            </w:r>
          </w:hyperlink>
        </w:p>
        <w:p>
          <w:pPr>
            <w:pStyle w:val="Contents5"/>
            <w:tabs>
              <w:tab w:val="clear" w:pos="7892"/>
              <w:tab w:val="right" w:pos="9026" w:leader="dot"/>
            </w:tabs>
            <w:rPr/>
          </w:pPr>
          <w:hyperlink w:anchor="__RefHeading___Toc2171742_3650668749">
            <w:r>
              <w:rPr>
                <w:webHidden/>
                <w:rStyle w:val="IndexLink"/>
                <w:rtl w:val="true"/>
              </w:rPr>
              <w:t>صفات دانشمندان</w:t>
            </w:r>
            <w:r>
              <w:rPr>
                <w:rStyle w:val="IndexLink"/>
                <w:rtl w:val="true"/>
              </w:rPr>
              <w:tab/>
            </w:r>
            <w:r>
              <w:rPr>
                <w:rStyle w:val="IndexLink"/>
              </w:rPr>
              <w:t>1400</w:t>
            </w:r>
          </w:hyperlink>
        </w:p>
        <w:p>
          <w:pPr>
            <w:pStyle w:val="Contents5"/>
            <w:tabs>
              <w:tab w:val="clear" w:pos="7892"/>
              <w:tab w:val="right" w:pos="9026" w:leader="dot"/>
            </w:tabs>
            <w:rPr/>
          </w:pPr>
          <w:hyperlink w:anchor="__RefHeading___Toc2171744_3650668749">
            <w:r>
              <w:rPr>
                <w:webHidden/>
                <w:rStyle w:val="IndexLink"/>
                <w:rtl w:val="true"/>
              </w:rPr>
              <w:t>پند و اندرز به تقوا</w:t>
            </w:r>
            <w:r>
              <w:rPr>
                <w:rStyle w:val="IndexLink"/>
                <w:rtl w:val="true"/>
              </w:rPr>
              <w:tab/>
            </w:r>
            <w:r>
              <w:rPr>
                <w:rStyle w:val="IndexLink"/>
              </w:rPr>
              <w:t>1400</w:t>
            </w:r>
          </w:hyperlink>
        </w:p>
        <w:p>
          <w:pPr>
            <w:pStyle w:val="Contents4"/>
            <w:tabs>
              <w:tab w:val="clear" w:pos="8176"/>
              <w:tab w:val="right" w:pos="9026" w:leader="dot"/>
            </w:tabs>
            <w:rPr/>
          </w:pPr>
          <w:hyperlink w:anchor="__RefHeading___Toc2171746_3650668749">
            <w:r>
              <w:rPr>
                <w:webHidden/>
                <w:rStyle w:val="IndexLink"/>
                <w:rtl w:val="true"/>
              </w:rPr>
              <w:t xml:space="preserve">خطبه </w:t>
            </w:r>
            <w:r>
              <w:rPr>
                <w:rStyle w:val="IndexLink"/>
              </w:rPr>
              <w:t>215</w:t>
            </w:r>
            <w:r>
              <w:rPr>
                <w:rStyle w:val="IndexLink"/>
                <w:rtl w:val="true"/>
              </w:rPr>
              <w:tab/>
            </w:r>
            <w:r>
              <w:rPr>
                <w:rStyle w:val="IndexLink"/>
              </w:rPr>
              <w:t>1402</w:t>
            </w:r>
          </w:hyperlink>
        </w:p>
        <w:p>
          <w:pPr>
            <w:pStyle w:val="Contents4"/>
            <w:tabs>
              <w:tab w:val="clear" w:pos="8176"/>
              <w:tab w:val="right" w:pos="9026" w:leader="dot"/>
            </w:tabs>
            <w:rPr/>
          </w:pPr>
          <w:hyperlink w:anchor="__RefHeading___Toc2171748_3650668749">
            <w:r>
              <w:rPr>
                <w:webHidden/>
                <w:rStyle w:val="IndexLink"/>
                <w:rtl w:val="true"/>
              </w:rPr>
              <w:t xml:space="preserve">خطبه </w:t>
            </w:r>
            <w:r>
              <w:rPr>
                <w:rStyle w:val="IndexLink"/>
              </w:rPr>
              <w:t>216</w:t>
            </w:r>
            <w:r>
              <w:rPr>
                <w:rStyle w:val="IndexLink"/>
                <w:rtl w:val="true"/>
              </w:rPr>
              <w:tab/>
            </w:r>
            <w:r>
              <w:rPr>
                <w:rStyle w:val="IndexLink"/>
              </w:rPr>
              <w:t>1402</w:t>
            </w:r>
          </w:hyperlink>
        </w:p>
        <w:p>
          <w:pPr>
            <w:pStyle w:val="Contents5"/>
            <w:tabs>
              <w:tab w:val="clear" w:pos="7892"/>
              <w:tab w:val="right" w:pos="9026" w:leader="dot"/>
            </w:tabs>
            <w:rPr/>
          </w:pPr>
          <w:hyperlink w:anchor="__RefHeading___Toc2171750_3650668749">
            <w:r>
              <w:rPr>
                <w:webHidden/>
                <w:rStyle w:val="IndexLink"/>
                <w:rtl w:val="true"/>
              </w:rPr>
              <w:t>اشاره</w:t>
            </w:r>
            <w:r>
              <w:rPr>
                <w:rStyle w:val="IndexLink"/>
                <w:rtl w:val="true"/>
              </w:rPr>
              <w:tab/>
            </w:r>
            <w:r>
              <w:rPr>
                <w:rStyle w:val="IndexLink"/>
              </w:rPr>
              <w:t>1402</w:t>
            </w:r>
          </w:hyperlink>
        </w:p>
        <w:p>
          <w:pPr>
            <w:pStyle w:val="Contents5"/>
            <w:tabs>
              <w:tab w:val="clear" w:pos="7892"/>
              <w:tab w:val="right" w:pos="9026" w:leader="dot"/>
            </w:tabs>
            <w:rPr/>
          </w:pPr>
          <w:hyperlink w:anchor="__RefHeading___Toc2171752_3650668749">
            <w:r>
              <w:rPr>
                <w:webHidden/>
                <w:rStyle w:val="IndexLink"/>
                <w:rtl w:val="true"/>
              </w:rPr>
              <w:t>حقوق زمامداران بر رعيت و به عكس</w:t>
            </w:r>
            <w:r>
              <w:rPr>
                <w:rStyle w:val="IndexLink"/>
                <w:rtl w:val="true"/>
              </w:rPr>
              <w:tab/>
            </w:r>
            <w:r>
              <w:rPr>
                <w:rStyle w:val="IndexLink"/>
              </w:rPr>
              <w:t>1404</w:t>
            </w:r>
          </w:hyperlink>
        </w:p>
        <w:p>
          <w:pPr>
            <w:pStyle w:val="Contents4"/>
            <w:tabs>
              <w:tab w:val="clear" w:pos="8176"/>
              <w:tab w:val="right" w:pos="9026" w:leader="dot"/>
            </w:tabs>
            <w:rPr/>
          </w:pPr>
          <w:hyperlink w:anchor="__RefHeading___Toc2171754_3650668749">
            <w:r>
              <w:rPr>
                <w:webHidden/>
                <w:rStyle w:val="IndexLink"/>
                <w:rtl w:val="true"/>
              </w:rPr>
              <w:t xml:space="preserve">خطبه </w:t>
            </w:r>
            <w:r>
              <w:rPr>
                <w:rStyle w:val="IndexLink"/>
              </w:rPr>
              <w:t>217</w:t>
            </w:r>
            <w:r>
              <w:rPr>
                <w:rStyle w:val="IndexLink"/>
                <w:rtl w:val="true"/>
              </w:rPr>
              <w:tab/>
            </w:r>
            <w:r>
              <w:rPr>
                <w:rStyle w:val="IndexLink"/>
              </w:rPr>
              <w:t>1408</w:t>
            </w:r>
          </w:hyperlink>
        </w:p>
        <w:p>
          <w:pPr>
            <w:pStyle w:val="Contents4"/>
            <w:tabs>
              <w:tab w:val="clear" w:pos="8176"/>
              <w:tab w:val="right" w:pos="9026" w:leader="dot"/>
            </w:tabs>
            <w:rPr/>
          </w:pPr>
          <w:hyperlink w:anchor="__RefHeading___Toc2171756_3650668749">
            <w:r>
              <w:rPr>
                <w:webHidden/>
                <w:rStyle w:val="IndexLink"/>
                <w:rtl w:val="true"/>
              </w:rPr>
              <w:t xml:space="preserve">خطبه </w:t>
            </w:r>
            <w:r>
              <w:rPr>
                <w:rStyle w:val="IndexLink"/>
              </w:rPr>
              <w:t>218</w:t>
            </w:r>
            <w:r>
              <w:rPr>
                <w:rStyle w:val="IndexLink"/>
                <w:rtl w:val="true"/>
              </w:rPr>
              <w:tab/>
            </w:r>
            <w:r>
              <w:rPr>
                <w:rStyle w:val="IndexLink"/>
              </w:rPr>
              <w:t>1410</w:t>
            </w:r>
          </w:hyperlink>
        </w:p>
        <w:p>
          <w:pPr>
            <w:pStyle w:val="Contents4"/>
            <w:tabs>
              <w:tab w:val="clear" w:pos="8176"/>
              <w:tab w:val="right" w:pos="9026" w:leader="dot"/>
            </w:tabs>
            <w:rPr/>
          </w:pPr>
          <w:hyperlink w:anchor="__RefHeading___Toc2171758_3650668749">
            <w:r>
              <w:rPr>
                <w:webHidden/>
                <w:rStyle w:val="IndexLink"/>
                <w:rtl w:val="true"/>
              </w:rPr>
              <w:t xml:space="preserve">خطبه </w:t>
            </w:r>
            <w:r>
              <w:rPr>
                <w:rStyle w:val="IndexLink"/>
              </w:rPr>
              <w:t>219</w:t>
            </w:r>
            <w:r>
              <w:rPr>
                <w:rStyle w:val="IndexLink"/>
                <w:rtl w:val="true"/>
              </w:rPr>
              <w:tab/>
            </w:r>
            <w:r>
              <w:rPr>
                <w:rStyle w:val="IndexLink"/>
              </w:rPr>
              <w:t>1410</w:t>
            </w:r>
          </w:hyperlink>
        </w:p>
        <w:p>
          <w:pPr>
            <w:pStyle w:val="Contents4"/>
            <w:tabs>
              <w:tab w:val="clear" w:pos="8176"/>
              <w:tab w:val="right" w:pos="9026" w:leader="dot"/>
            </w:tabs>
            <w:rPr/>
          </w:pPr>
          <w:hyperlink w:anchor="__RefHeading___Toc2171760_3650668749">
            <w:r>
              <w:rPr>
                <w:webHidden/>
                <w:rStyle w:val="IndexLink"/>
                <w:rtl w:val="true"/>
              </w:rPr>
              <w:t xml:space="preserve">خطبه </w:t>
            </w:r>
            <w:r>
              <w:rPr>
                <w:rStyle w:val="IndexLink"/>
              </w:rPr>
              <w:t>220</w:t>
            </w:r>
            <w:r>
              <w:rPr>
                <w:rStyle w:val="IndexLink"/>
                <w:rtl w:val="true"/>
              </w:rPr>
              <w:tab/>
            </w:r>
            <w:r>
              <w:rPr>
                <w:rStyle w:val="IndexLink"/>
              </w:rPr>
              <w:t>1412</w:t>
            </w:r>
          </w:hyperlink>
        </w:p>
        <w:p>
          <w:pPr>
            <w:pStyle w:val="Contents4"/>
            <w:tabs>
              <w:tab w:val="clear" w:pos="8176"/>
              <w:tab w:val="right" w:pos="9026" w:leader="dot"/>
            </w:tabs>
            <w:rPr/>
          </w:pPr>
          <w:hyperlink w:anchor="__RefHeading___Toc2171762_3650668749">
            <w:r>
              <w:rPr>
                <w:webHidden/>
                <w:rStyle w:val="IndexLink"/>
                <w:rtl w:val="true"/>
              </w:rPr>
              <w:t xml:space="preserve">خطبه </w:t>
            </w:r>
            <w:r>
              <w:rPr>
                <w:rStyle w:val="IndexLink"/>
              </w:rPr>
              <w:t>221</w:t>
            </w:r>
            <w:r>
              <w:rPr>
                <w:rStyle w:val="IndexLink"/>
                <w:rtl w:val="true"/>
              </w:rPr>
              <w:tab/>
            </w:r>
            <w:r>
              <w:rPr>
                <w:rStyle w:val="IndexLink"/>
              </w:rPr>
              <w:t>1412</w:t>
            </w:r>
          </w:hyperlink>
        </w:p>
        <w:p>
          <w:pPr>
            <w:pStyle w:val="Contents4"/>
            <w:tabs>
              <w:tab w:val="clear" w:pos="8176"/>
              <w:tab w:val="right" w:pos="9026" w:leader="dot"/>
            </w:tabs>
            <w:rPr/>
          </w:pPr>
          <w:hyperlink w:anchor="__RefHeading___Toc2171764_3650668749">
            <w:r>
              <w:rPr>
                <w:webHidden/>
                <w:rStyle w:val="IndexLink"/>
                <w:rtl w:val="true"/>
              </w:rPr>
              <w:t xml:space="preserve">خطبه </w:t>
            </w:r>
            <w:r>
              <w:rPr>
                <w:rStyle w:val="IndexLink"/>
              </w:rPr>
              <w:t>222</w:t>
            </w:r>
            <w:r>
              <w:rPr>
                <w:rStyle w:val="IndexLink"/>
                <w:rtl w:val="true"/>
              </w:rPr>
              <w:tab/>
            </w:r>
            <w:r>
              <w:rPr>
                <w:rStyle w:val="IndexLink"/>
              </w:rPr>
              <w:t>1418</w:t>
            </w:r>
          </w:hyperlink>
        </w:p>
        <w:p>
          <w:pPr>
            <w:pStyle w:val="Contents4"/>
            <w:tabs>
              <w:tab w:val="clear" w:pos="8176"/>
              <w:tab w:val="right" w:pos="9026" w:leader="dot"/>
            </w:tabs>
            <w:rPr/>
          </w:pPr>
          <w:hyperlink w:anchor="__RefHeading___Toc2171766_3650668749">
            <w:r>
              <w:rPr>
                <w:webHidden/>
                <w:rStyle w:val="IndexLink"/>
                <w:rtl w:val="true"/>
              </w:rPr>
              <w:t xml:space="preserve">خطبه </w:t>
            </w:r>
            <w:r>
              <w:rPr>
                <w:rStyle w:val="IndexLink"/>
              </w:rPr>
              <w:t>223</w:t>
            </w:r>
            <w:r>
              <w:rPr>
                <w:rStyle w:val="IndexLink"/>
                <w:rtl w:val="true"/>
              </w:rPr>
              <w:tab/>
            </w:r>
            <w:r>
              <w:rPr>
                <w:rStyle w:val="IndexLink"/>
              </w:rPr>
              <w:t>1420</w:t>
            </w:r>
          </w:hyperlink>
        </w:p>
        <w:p>
          <w:pPr>
            <w:pStyle w:val="Contents4"/>
            <w:tabs>
              <w:tab w:val="clear" w:pos="8176"/>
              <w:tab w:val="right" w:pos="9026" w:leader="dot"/>
            </w:tabs>
            <w:rPr/>
          </w:pPr>
          <w:hyperlink w:anchor="__RefHeading___Toc2171768_3650668749">
            <w:r>
              <w:rPr>
                <w:webHidden/>
                <w:rStyle w:val="IndexLink"/>
                <w:rtl w:val="true"/>
              </w:rPr>
              <w:t xml:space="preserve">خطبه </w:t>
            </w:r>
            <w:r>
              <w:rPr>
                <w:rStyle w:val="IndexLink"/>
              </w:rPr>
              <w:t>224</w:t>
            </w:r>
            <w:r>
              <w:rPr>
                <w:rStyle w:val="IndexLink"/>
                <w:rtl w:val="true"/>
              </w:rPr>
              <w:tab/>
            </w:r>
            <w:r>
              <w:rPr>
                <w:rStyle w:val="IndexLink"/>
              </w:rPr>
              <w:t>1424</w:t>
            </w:r>
          </w:hyperlink>
        </w:p>
        <w:p>
          <w:pPr>
            <w:pStyle w:val="Contents4"/>
            <w:tabs>
              <w:tab w:val="clear" w:pos="8176"/>
              <w:tab w:val="right" w:pos="9026" w:leader="dot"/>
            </w:tabs>
            <w:rPr/>
          </w:pPr>
          <w:hyperlink w:anchor="__RefHeading___Toc2171770_3650668749">
            <w:r>
              <w:rPr>
                <w:webHidden/>
                <w:rStyle w:val="IndexLink"/>
                <w:rtl w:val="true"/>
              </w:rPr>
              <w:t xml:space="preserve">خطبه </w:t>
            </w:r>
            <w:r>
              <w:rPr>
                <w:rStyle w:val="IndexLink"/>
              </w:rPr>
              <w:t>225</w:t>
            </w:r>
            <w:r>
              <w:rPr>
                <w:rStyle w:val="IndexLink"/>
                <w:rtl w:val="true"/>
              </w:rPr>
              <w:tab/>
            </w:r>
            <w:r>
              <w:rPr>
                <w:rStyle w:val="IndexLink"/>
              </w:rPr>
              <w:t>1426</w:t>
            </w:r>
          </w:hyperlink>
        </w:p>
        <w:p>
          <w:pPr>
            <w:pStyle w:val="Contents4"/>
            <w:tabs>
              <w:tab w:val="clear" w:pos="8176"/>
              <w:tab w:val="right" w:pos="9026" w:leader="dot"/>
            </w:tabs>
            <w:rPr/>
          </w:pPr>
          <w:hyperlink w:anchor="__RefHeading___Toc2171772_3650668749">
            <w:r>
              <w:rPr>
                <w:webHidden/>
                <w:rStyle w:val="IndexLink"/>
                <w:rtl w:val="true"/>
              </w:rPr>
              <w:t xml:space="preserve">خطبه </w:t>
            </w:r>
            <w:r>
              <w:rPr>
                <w:rStyle w:val="IndexLink"/>
              </w:rPr>
              <w:t>226</w:t>
            </w:r>
            <w:r>
              <w:rPr>
                <w:rStyle w:val="IndexLink"/>
                <w:rtl w:val="true"/>
              </w:rPr>
              <w:tab/>
            </w:r>
            <w:r>
              <w:rPr>
                <w:rStyle w:val="IndexLink"/>
              </w:rPr>
              <w:t>1428</w:t>
            </w:r>
          </w:hyperlink>
        </w:p>
        <w:p>
          <w:pPr>
            <w:pStyle w:val="Contents4"/>
            <w:tabs>
              <w:tab w:val="clear" w:pos="8176"/>
              <w:tab w:val="right" w:pos="9026" w:leader="dot"/>
            </w:tabs>
            <w:rPr/>
          </w:pPr>
          <w:hyperlink w:anchor="__RefHeading___Toc2171774_3650668749">
            <w:r>
              <w:rPr>
                <w:webHidden/>
                <w:rStyle w:val="IndexLink"/>
                <w:rtl w:val="true"/>
              </w:rPr>
              <w:t xml:space="preserve">خطبه </w:t>
            </w:r>
            <w:r>
              <w:rPr>
                <w:rStyle w:val="IndexLink"/>
              </w:rPr>
              <w:t>227</w:t>
            </w:r>
            <w:r>
              <w:rPr>
                <w:rStyle w:val="IndexLink"/>
                <w:rtl w:val="true"/>
              </w:rPr>
              <w:tab/>
            </w:r>
            <w:r>
              <w:rPr>
                <w:rStyle w:val="IndexLink"/>
              </w:rPr>
              <w:t>1430</w:t>
            </w:r>
          </w:hyperlink>
        </w:p>
        <w:p>
          <w:pPr>
            <w:pStyle w:val="Contents4"/>
            <w:tabs>
              <w:tab w:val="clear" w:pos="8176"/>
              <w:tab w:val="right" w:pos="9026" w:leader="dot"/>
            </w:tabs>
            <w:rPr/>
          </w:pPr>
          <w:hyperlink w:anchor="__RefHeading___Toc2171776_3650668749">
            <w:r>
              <w:rPr>
                <w:webHidden/>
                <w:rStyle w:val="IndexLink"/>
                <w:rtl w:val="true"/>
              </w:rPr>
              <w:t xml:space="preserve">خطبه </w:t>
            </w:r>
            <w:r>
              <w:rPr>
                <w:rStyle w:val="IndexLink"/>
              </w:rPr>
              <w:t>228</w:t>
            </w:r>
            <w:r>
              <w:rPr>
                <w:rStyle w:val="IndexLink"/>
                <w:rtl w:val="true"/>
              </w:rPr>
              <w:tab/>
            </w:r>
            <w:r>
              <w:rPr>
                <w:rStyle w:val="IndexLink"/>
              </w:rPr>
              <w:t>1430</w:t>
            </w:r>
          </w:hyperlink>
        </w:p>
        <w:p>
          <w:pPr>
            <w:pStyle w:val="Contents4"/>
            <w:tabs>
              <w:tab w:val="clear" w:pos="8176"/>
              <w:tab w:val="right" w:pos="9026" w:leader="dot"/>
            </w:tabs>
            <w:rPr/>
          </w:pPr>
          <w:hyperlink w:anchor="__RefHeading___Toc2171778_3650668749">
            <w:r>
              <w:rPr>
                <w:webHidden/>
                <w:rStyle w:val="IndexLink"/>
                <w:rtl w:val="true"/>
              </w:rPr>
              <w:t xml:space="preserve">خطبه </w:t>
            </w:r>
            <w:r>
              <w:rPr>
                <w:rStyle w:val="IndexLink"/>
              </w:rPr>
              <w:t>229</w:t>
            </w:r>
            <w:r>
              <w:rPr>
                <w:rStyle w:val="IndexLink"/>
                <w:rtl w:val="true"/>
              </w:rPr>
              <w:tab/>
            </w:r>
            <w:r>
              <w:rPr>
                <w:rStyle w:val="IndexLink"/>
              </w:rPr>
              <w:t>1432</w:t>
            </w:r>
          </w:hyperlink>
        </w:p>
        <w:p>
          <w:pPr>
            <w:pStyle w:val="Contents4"/>
            <w:tabs>
              <w:tab w:val="clear" w:pos="8176"/>
              <w:tab w:val="right" w:pos="9026" w:leader="dot"/>
            </w:tabs>
            <w:rPr/>
          </w:pPr>
          <w:hyperlink w:anchor="__RefHeading___Toc2171780_3650668749">
            <w:r>
              <w:rPr>
                <w:webHidden/>
                <w:rStyle w:val="IndexLink"/>
                <w:rtl w:val="true"/>
              </w:rPr>
              <w:t xml:space="preserve">خطبه </w:t>
            </w:r>
            <w:r>
              <w:rPr>
                <w:rStyle w:val="IndexLink"/>
              </w:rPr>
              <w:t>230</w:t>
            </w:r>
            <w:r>
              <w:rPr>
                <w:rStyle w:val="IndexLink"/>
                <w:rtl w:val="true"/>
              </w:rPr>
              <w:tab/>
            </w:r>
            <w:r>
              <w:rPr>
                <w:rStyle w:val="IndexLink"/>
              </w:rPr>
              <w:t>1432</w:t>
            </w:r>
          </w:hyperlink>
        </w:p>
        <w:p>
          <w:pPr>
            <w:pStyle w:val="Contents5"/>
            <w:tabs>
              <w:tab w:val="clear" w:pos="7892"/>
              <w:tab w:val="right" w:pos="9026" w:leader="dot"/>
            </w:tabs>
            <w:rPr/>
          </w:pPr>
          <w:hyperlink w:anchor="__RefHeading___Toc2171782_3650668749">
            <w:r>
              <w:rPr>
                <w:webHidden/>
                <w:rStyle w:val="IndexLink"/>
                <w:rtl w:val="true"/>
              </w:rPr>
              <w:t>اشاره</w:t>
            </w:r>
            <w:r>
              <w:rPr>
                <w:rStyle w:val="IndexLink"/>
                <w:rtl w:val="true"/>
              </w:rPr>
              <w:tab/>
            </w:r>
            <w:r>
              <w:rPr>
                <w:rStyle w:val="IndexLink"/>
              </w:rPr>
              <w:t>1432</w:t>
            </w:r>
          </w:hyperlink>
        </w:p>
        <w:p>
          <w:pPr>
            <w:pStyle w:val="Contents5"/>
            <w:tabs>
              <w:tab w:val="clear" w:pos="7892"/>
              <w:tab w:val="right" w:pos="9026" w:leader="dot"/>
            </w:tabs>
            <w:rPr/>
          </w:pPr>
          <w:hyperlink w:anchor="__RefHeading___Toc2171784_3650668749">
            <w:r>
              <w:rPr>
                <w:webHidden/>
                <w:rStyle w:val="IndexLink"/>
                <w:rtl w:val="true"/>
              </w:rPr>
              <w:t>ارزش عمل</w:t>
            </w:r>
            <w:r>
              <w:rPr>
                <w:rStyle w:val="IndexLink"/>
                <w:rtl w:val="true"/>
              </w:rPr>
              <w:tab/>
            </w:r>
            <w:r>
              <w:rPr>
                <w:rStyle w:val="IndexLink"/>
              </w:rPr>
              <w:t>1432</w:t>
            </w:r>
          </w:hyperlink>
        </w:p>
        <w:p>
          <w:pPr>
            <w:pStyle w:val="Contents5"/>
            <w:tabs>
              <w:tab w:val="clear" w:pos="7892"/>
              <w:tab w:val="right" w:pos="9026" w:leader="dot"/>
            </w:tabs>
            <w:rPr/>
          </w:pPr>
          <w:hyperlink w:anchor="__RefHeading___Toc2171786_3650668749">
            <w:r>
              <w:rPr>
                <w:webHidden/>
                <w:rStyle w:val="IndexLink"/>
                <w:rtl w:val="true"/>
              </w:rPr>
              <w:t>تلاش و كوشش</w:t>
            </w:r>
            <w:r>
              <w:rPr>
                <w:rStyle w:val="IndexLink"/>
                <w:rtl w:val="true"/>
              </w:rPr>
              <w:tab/>
            </w:r>
            <w:r>
              <w:rPr>
                <w:rStyle w:val="IndexLink"/>
              </w:rPr>
              <w:t>1434</w:t>
            </w:r>
          </w:hyperlink>
        </w:p>
        <w:p>
          <w:pPr>
            <w:pStyle w:val="Contents4"/>
            <w:tabs>
              <w:tab w:val="clear" w:pos="8176"/>
              <w:tab w:val="right" w:pos="9026" w:leader="dot"/>
            </w:tabs>
            <w:rPr/>
          </w:pPr>
          <w:hyperlink w:anchor="__RefHeading___Toc2171788_3650668749">
            <w:r>
              <w:rPr>
                <w:webHidden/>
                <w:rStyle w:val="IndexLink"/>
                <w:rtl w:val="true"/>
              </w:rPr>
              <w:t xml:space="preserve">خطبه </w:t>
            </w:r>
            <w:r>
              <w:rPr>
                <w:rStyle w:val="IndexLink"/>
              </w:rPr>
              <w:t>231</w:t>
            </w:r>
            <w:r>
              <w:rPr>
                <w:rStyle w:val="IndexLink"/>
                <w:rtl w:val="true"/>
              </w:rPr>
              <w:tab/>
            </w:r>
            <w:r>
              <w:rPr>
                <w:rStyle w:val="IndexLink"/>
              </w:rPr>
              <w:t>1436</w:t>
            </w:r>
          </w:hyperlink>
        </w:p>
        <w:p>
          <w:pPr>
            <w:pStyle w:val="Contents4"/>
            <w:tabs>
              <w:tab w:val="clear" w:pos="8176"/>
              <w:tab w:val="right" w:pos="9026" w:leader="dot"/>
            </w:tabs>
            <w:rPr/>
          </w:pPr>
          <w:hyperlink w:anchor="__RefHeading___Toc2171790_3650668749">
            <w:r>
              <w:rPr>
                <w:webHidden/>
                <w:rStyle w:val="IndexLink"/>
                <w:rtl w:val="true"/>
              </w:rPr>
              <w:t xml:space="preserve">خطبه </w:t>
            </w:r>
            <w:r>
              <w:rPr>
                <w:rStyle w:val="IndexLink"/>
              </w:rPr>
              <w:t>232</w:t>
            </w:r>
            <w:r>
              <w:rPr>
                <w:rStyle w:val="IndexLink"/>
                <w:rtl w:val="true"/>
              </w:rPr>
              <w:tab/>
            </w:r>
            <w:r>
              <w:rPr>
                <w:rStyle w:val="IndexLink"/>
              </w:rPr>
              <w:t>1436</w:t>
            </w:r>
          </w:hyperlink>
        </w:p>
        <w:p>
          <w:pPr>
            <w:pStyle w:val="Contents4"/>
            <w:tabs>
              <w:tab w:val="clear" w:pos="8176"/>
              <w:tab w:val="right" w:pos="9026" w:leader="dot"/>
            </w:tabs>
            <w:rPr/>
          </w:pPr>
          <w:hyperlink w:anchor="__RefHeading___Toc2171792_3650668749">
            <w:r>
              <w:rPr>
                <w:webHidden/>
                <w:rStyle w:val="IndexLink"/>
                <w:rtl w:val="true"/>
              </w:rPr>
              <w:t xml:space="preserve">خطبه </w:t>
            </w:r>
            <w:r>
              <w:rPr>
                <w:rStyle w:val="IndexLink"/>
              </w:rPr>
              <w:t>233</w:t>
            </w:r>
            <w:r>
              <w:rPr>
                <w:rStyle w:val="IndexLink"/>
                <w:rtl w:val="true"/>
              </w:rPr>
              <w:tab/>
            </w:r>
            <w:r>
              <w:rPr>
                <w:rStyle w:val="IndexLink"/>
              </w:rPr>
              <w:t>1436</w:t>
            </w:r>
          </w:hyperlink>
        </w:p>
        <w:p>
          <w:pPr>
            <w:pStyle w:val="Contents5"/>
            <w:tabs>
              <w:tab w:val="clear" w:pos="7892"/>
              <w:tab w:val="right" w:pos="9026" w:leader="dot"/>
            </w:tabs>
            <w:rPr/>
          </w:pPr>
          <w:hyperlink w:anchor="__RefHeading___Toc2171794_3650668749">
            <w:r>
              <w:rPr>
                <w:webHidden/>
                <w:rStyle w:val="IndexLink"/>
                <w:rtl w:val="true"/>
              </w:rPr>
              <w:t>اشاره</w:t>
            </w:r>
            <w:r>
              <w:rPr>
                <w:rStyle w:val="IndexLink"/>
                <w:rtl w:val="true"/>
              </w:rPr>
              <w:tab/>
            </w:r>
            <w:r>
              <w:rPr>
                <w:rStyle w:val="IndexLink"/>
              </w:rPr>
              <w:t>1436</w:t>
            </w:r>
          </w:hyperlink>
        </w:p>
        <w:p>
          <w:pPr>
            <w:pStyle w:val="Contents5"/>
            <w:tabs>
              <w:tab w:val="clear" w:pos="7892"/>
              <w:tab w:val="right" w:pos="9026" w:leader="dot"/>
            </w:tabs>
            <w:rPr/>
          </w:pPr>
          <w:hyperlink w:anchor="__RefHeading___Toc2171796_3650668749">
            <w:r>
              <w:rPr>
                <w:webHidden/>
                <w:rStyle w:val="IndexLink"/>
                <w:rtl w:val="true"/>
              </w:rPr>
              <w:t>فساد زمان</w:t>
            </w:r>
            <w:r>
              <w:rPr>
                <w:rStyle w:val="IndexLink"/>
                <w:rtl w:val="true"/>
              </w:rPr>
              <w:tab/>
            </w:r>
            <w:r>
              <w:rPr>
                <w:rStyle w:val="IndexLink"/>
              </w:rPr>
              <w:t>1438</w:t>
            </w:r>
          </w:hyperlink>
        </w:p>
        <w:p>
          <w:pPr>
            <w:pStyle w:val="Contents4"/>
            <w:tabs>
              <w:tab w:val="clear" w:pos="8176"/>
              <w:tab w:val="right" w:pos="9026" w:leader="dot"/>
            </w:tabs>
            <w:rPr/>
          </w:pPr>
          <w:hyperlink w:anchor="__RefHeading___Toc2171798_3650668749">
            <w:r>
              <w:rPr>
                <w:webHidden/>
                <w:rStyle w:val="IndexLink"/>
                <w:rtl w:val="true"/>
              </w:rPr>
              <w:t xml:space="preserve">خطبه </w:t>
            </w:r>
            <w:r>
              <w:rPr>
                <w:rStyle w:val="IndexLink"/>
              </w:rPr>
              <w:t>234</w:t>
            </w:r>
            <w:r>
              <w:rPr>
                <w:rStyle w:val="IndexLink"/>
                <w:rtl w:val="true"/>
              </w:rPr>
              <w:tab/>
            </w:r>
            <w:r>
              <w:rPr>
                <w:rStyle w:val="IndexLink"/>
              </w:rPr>
              <w:t>1438</w:t>
            </w:r>
          </w:hyperlink>
        </w:p>
        <w:p>
          <w:pPr>
            <w:pStyle w:val="Contents4"/>
            <w:tabs>
              <w:tab w:val="clear" w:pos="8176"/>
              <w:tab w:val="right" w:pos="9026" w:leader="dot"/>
            </w:tabs>
            <w:rPr/>
          </w:pPr>
          <w:hyperlink w:anchor="__RefHeading___Toc2171800_3650668749">
            <w:r>
              <w:rPr>
                <w:webHidden/>
                <w:rStyle w:val="IndexLink"/>
                <w:rtl w:val="true"/>
              </w:rPr>
              <w:t xml:space="preserve">خطبه </w:t>
            </w:r>
            <w:r>
              <w:rPr>
                <w:rStyle w:val="IndexLink"/>
              </w:rPr>
              <w:t>235</w:t>
            </w:r>
            <w:r>
              <w:rPr>
                <w:rStyle w:val="IndexLink"/>
                <w:rtl w:val="true"/>
              </w:rPr>
              <w:tab/>
            </w:r>
            <w:r>
              <w:rPr>
                <w:rStyle w:val="IndexLink"/>
              </w:rPr>
              <w:t>1440</w:t>
            </w:r>
          </w:hyperlink>
        </w:p>
        <w:p>
          <w:pPr>
            <w:pStyle w:val="Contents4"/>
            <w:tabs>
              <w:tab w:val="clear" w:pos="8176"/>
              <w:tab w:val="right" w:pos="9026" w:leader="dot"/>
            </w:tabs>
            <w:rPr/>
          </w:pPr>
          <w:hyperlink w:anchor="__RefHeading___Toc2171802_3650668749">
            <w:r>
              <w:rPr>
                <w:webHidden/>
                <w:rStyle w:val="IndexLink"/>
                <w:rtl w:val="true"/>
              </w:rPr>
              <w:t xml:space="preserve">خطبه </w:t>
            </w:r>
            <w:r>
              <w:rPr>
                <w:rStyle w:val="IndexLink"/>
              </w:rPr>
              <w:t>236</w:t>
            </w:r>
            <w:r>
              <w:rPr>
                <w:rStyle w:val="IndexLink"/>
                <w:rtl w:val="true"/>
              </w:rPr>
              <w:tab/>
            </w:r>
            <w:r>
              <w:rPr>
                <w:rStyle w:val="IndexLink"/>
              </w:rPr>
              <w:t>1440</w:t>
            </w:r>
          </w:hyperlink>
        </w:p>
        <w:p>
          <w:pPr>
            <w:pStyle w:val="Contents4"/>
            <w:tabs>
              <w:tab w:val="clear" w:pos="8176"/>
              <w:tab w:val="right" w:pos="9026" w:leader="dot"/>
            </w:tabs>
            <w:rPr/>
          </w:pPr>
          <w:hyperlink w:anchor="__RefHeading___Toc2171804_3650668749">
            <w:r>
              <w:rPr>
                <w:webHidden/>
                <w:rStyle w:val="IndexLink"/>
                <w:rtl w:val="true"/>
              </w:rPr>
              <w:t xml:space="preserve">خطبه </w:t>
            </w:r>
            <w:r>
              <w:rPr>
                <w:rStyle w:val="IndexLink"/>
              </w:rPr>
              <w:t>237</w:t>
            </w:r>
            <w:r>
              <w:rPr>
                <w:rStyle w:val="IndexLink"/>
                <w:rtl w:val="true"/>
              </w:rPr>
              <w:tab/>
            </w:r>
            <w:r>
              <w:rPr>
                <w:rStyle w:val="IndexLink"/>
              </w:rPr>
              <w:t>1442</w:t>
            </w:r>
          </w:hyperlink>
        </w:p>
        <w:p>
          <w:pPr>
            <w:pStyle w:val="Contents4"/>
            <w:tabs>
              <w:tab w:val="clear" w:pos="8176"/>
              <w:tab w:val="right" w:pos="9026" w:leader="dot"/>
            </w:tabs>
            <w:rPr/>
          </w:pPr>
          <w:hyperlink w:anchor="__RefHeading___Toc2171806_3650668749">
            <w:r>
              <w:rPr>
                <w:webHidden/>
                <w:rStyle w:val="IndexLink"/>
                <w:rtl w:val="true"/>
              </w:rPr>
              <w:t xml:space="preserve">خطبه </w:t>
            </w:r>
            <w:r>
              <w:rPr>
                <w:rStyle w:val="IndexLink"/>
              </w:rPr>
              <w:t>238</w:t>
            </w:r>
            <w:r>
              <w:rPr>
                <w:rStyle w:val="IndexLink"/>
                <w:rtl w:val="true"/>
              </w:rPr>
              <w:tab/>
            </w:r>
            <w:r>
              <w:rPr>
                <w:rStyle w:val="IndexLink"/>
              </w:rPr>
              <w:t>1442</w:t>
            </w:r>
          </w:hyperlink>
        </w:p>
        <w:p>
          <w:pPr>
            <w:pStyle w:val="Contents4"/>
            <w:tabs>
              <w:tab w:val="clear" w:pos="8176"/>
              <w:tab w:val="right" w:pos="9026" w:leader="dot"/>
            </w:tabs>
            <w:rPr/>
          </w:pPr>
          <w:hyperlink w:anchor="__RefHeading___Toc2171808_3650668749">
            <w:r>
              <w:rPr>
                <w:webHidden/>
                <w:rStyle w:val="IndexLink"/>
                <w:rtl w:val="true"/>
              </w:rPr>
              <w:t xml:space="preserve">خطبه </w:t>
            </w:r>
            <w:r>
              <w:rPr>
                <w:rStyle w:val="IndexLink"/>
              </w:rPr>
              <w:t>239</w:t>
            </w:r>
            <w:r>
              <w:rPr>
                <w:rStyle w:val="IndexLink"/>
                <w:rtl w:val="true"/>
              </w:rPr>
              <w:tab/>
            </w:r>
            <w:r>
              <w:rPr>
                <w:rStyle w:val="IndexLink"/>
              </w:rPr>
              <w:t>1444</w:t>
            </w:r>
          </w:hyperlink>
        </w:p>
        <w:p>
          <w:pPr>
            <w:pStyle w:val="Contents4"/>
            <w:tabs>
              <w:tab w:val="clear" w:pos="8176"/>
              <w:tab w:val="right" w:pos="9026" w:leader="dot"/>
            </w:tabs>
            <w:rPr/>
          </w:pPr>
          <w:hyperlink w:anchor="__RefHeading___Toc2171810_3650668749">
            <w:r>
              <w:rPr>
                <w:webHidden/>
                <w:rStyle w:val="IndexLink"/>
                <w:rtl w:val="true"/>
              </w:rPr>
              <w:t xml:space="preserve">خطبه </w:t>
            </w:r>
            <w:r>
              <w:rPr>
                <w:rStyle w:val="IndexLink"/>
              </w:rPr>
              <w:t>240</w:t>
            </w:r>
            <w:r>
              <w:rPr>
                <w:rStyle w:val="IndexLink"/>
                <w:rtl w:val="true"/>
              </w:rPr>
              <w:tab/>
            </w:r>
            <w:r>
              <w:rPr>
                <w:rStyle w:val="IndexLink"/>
              </w:rPr>
              <w:t>1446</w:t>
            </w:r>
          </w:hyperlink>
        </w:p>
        <w:p>
          <w:pPr>
            <w:pStyle w:val="Contents4"/>
            <w:tabs>
              <w:tab w:val="clear" w:pos="8176"/>
              <w:tab w:val="right" w:pos="9026" w:leader="dot"/>
            </w:tabs>
            <w:rPr/>
          </w:pPr>
          <w:hyperlink w:anchor="__RefHeading___Toc2171812_3650668749">
            <w:r>
              <w:rPr>
                <w:webHidden/>
                <w:rStyle w:val="IndexLink"/>
                <w:rtl w:val="true"/>
              </w:rPr>
              <w:t xml:space="preserve">خطبه </w:t>
            </w:r>
            <w:r>
              <w:rPr>
                <w:rStyle w:val="IndexLink"/>
              </w:rPr>
              <w:t>241</w:t>
            </w:r>
            <w:r>
              <w:rPr>
                <w:rStyle w:val="IndexLink"/>
                <w:rtl w:val="true"/>
              </w:rPr>
              <w:tab/>
            </w:r>
            <w:r>
              <w:rPr>
                <w:rStyle w:val="IndexLink"/>
              </w:rPr>
              <w:t>1446</w:t>
            </w:r>
          </w:hyperlink>
        </w:p>
        <w:p>
          <w:pPr>
            <w:pStyle w:val="Contents3"/>
            <w:tabs>
              <w:tab w:val="clear" w:pos="8459"/>
              <w:tab w:val="right" w:pos="9026" w:leader="dot"/>
            </w:tabs>
            <w:rPr/>
          </w:pPr>
          <w:hyperlink w:anchor="__RefHeading___Toc2171814_3650668749">
            <w:r>
              <w:rPr>
                <w:webHidden/>
                <w:rStyle w:val="IndexLink"/>
                <w:rtl w:val="true"/>
              </w:rPr>
              <w:t>نامه هاى اميرمؤمنان على عليه السّلام</w:t>
            </w:r>
            <w:r>
              <w:rPr>
                <w:rStyle w:val="IndexLink"/>
                <w:rtl w:val="true"/>
              </w:rPr>
              <w:tab/>
            </w:r>
            <w:r>
              <w:rPr>
                <w:rStyle w:val="IndexLink"/>
              </w:rPr>
              <w:t>1448</w:t>
            </w:r>
          </w:hyperlink>
        </w:p>
        <w:p>
          <w:pPr>
            <w:pStyle w:val="Contents4"/>
            <w:tabs>
              <w:tab w:val="clear" w:pos="8176"/>
              <w:tab w:val="right" w:pos="9026" w:leader="dot"/>
            </w:tabs>
            <w:rPr/>
          </w:pPr>
          <w:hyperlink w:anchor="__RefHeading___Toc2171816_3650668749">
            <w:r>
              <w:rPr>
                <w:webHidden/>
                <w:rStyle w:val="IndexLink"/>
                <w:rtl w:val="true"/>
              </w:rPr>
              <w:t xml:space="preserve">نامه </w:t>
            </w:r>
            <w:r>
              <w:rPr>
                <w:rStyle w:val="IndexLink"/>
              </w:rPr>
              <w:t>1</w:t>
            </w:r>
            <w:r>
              <w:rPr>
                <w:rStyle w:val="IndexLink"/>
                <w:rtl w:val="true"/>
              </w:rPr>
              <w:tab/>
            </w:r>
            <w:r>
              <w:rPr>
                <w:rStyle w:val="IndexLink"/>
              </w:rPr>
              <w:t>1448</w:t>
            </w:r>
          </w:hyperlink>
        </w:p>
        <w:p>
          <w:pPr>
            <w:pStyle w:val="Contents4"/>
            <w:tabs>
              <w:tab w:val="clear" w:pos="8176"/>
              <w:tab w:val="right" w:pos="9026" w:leader="dot"/>
            </w:tabs>
            <w:rPr/>
          </w:pPr>
          <w:hyperlink w:anchor="__RefHeading___Toc2171818_3650668749">
            <w:r>
              <w:rPr>
                <w:webHidden/>
                <w:rStyle w:val="IndexLink"/>
                <w:rtl w:val="true"/>
              </w:rPr>
              <w:t xml:space="preserve">نامه </w:t>
            </w:r>
            <w:r>
              <w:rPr>
                <w:rStyle w:val="IndexLink"/>
              </w:rPr>
              <w:t>2</w:t>
            </w:r>
            <w:r>
              <w:rPr>
                <w:rStyle w:val="IndexLink"/>
                <w:rtl w:val="true"/>
              </w:rPr>
              <w:tab/>
            </w:r>
            <w:r>
              <w:rPr>
                <w:rStyle w:val="IndexLink"/>
              </w:rPr>
              <w:t>1450</w:t>
            </w:r>
          </w:hyperlink>
        </w:p>
        <w:p>
          <w:pPr>
            <w:pStyle w:val="Contents4"/>
            <w:tabs>
              <w:tab w:val="clear" w:pos="8176"/>
              <w:tab w:val="right" w:pos="9026" w:leader="dot"/>
            </w:tabs>
            <w:rPr/>
          </w:pPr>
          <w:hyperlink w:anchor="__RefHeading___Toc2171820_3650668749">
            <w:r>
              <w:rPr>
                <w:webHidden/>
                <w:rStyle w:val="IndexLink"/>
                <w:rtl w:val="true"/>
              </w:rPr>
              <w:t xml:space="preserve">نامه </w:t>
            </w:r>
            <w:r>
              <w:rPr>
                <w:rStyle w:val="IndexLink"/>
              </w:rPr>
              <w:t>3</w:t>
            </w:r>
            <w:r>
              <w:rPr>
                <w:rStyle w:val="IndexLink"/>
                <w:rtl w:val="true"/>
              </w:rPr>
              <w:tab/>
            </w:r>
            <w:r>
              <w:rPr>
                <w:rStyle w:val="IndexLink"/>
              </w:rPr>
              <w:t>1450</w:t>
            </w:r>
          </w:hyperlink>
        </w:p>
        <w:p>
          <w:pPr>
            <w:pStyle w:val="Contents4"/>
            <w:tabs>
              <w:tab w:val="clear" w:pos="8176"/>
              <w:tab w:val="right" w:pos="9026" w:leader="dot"/>
            </w:tabs>
            <w:rPr/>
          </w:pPr>
          <w:hyperlink w:anchor="__RefHeading___Toc2171822_3650668749">
            <w:r>
              <w:rPr>
                <w:webHidden/>
                <w:rStyle w:val="IndexLink"/>
                <w:rtl w:val="true"/>
              </w:rPr>
              <w:t xml:space="preserve">نامه </w:t>
            </w:r>
            <w:r>
              <w:rPr>
                <w:rStyle w:val="IndexLink"/>
              </w:rPr>
              <w:t>4</w:t>
            </w:r>
            <w:r>
              <w:rPr>
                <w:rStyle w:val="IndexLink"/>
                <w:rtl w:val="true"/>
              </w:rPr>
              <w:tab/>
            </w:r>
            <w:r>
              <w:rPr>
                <w:rStyle w:val="IndexLink"/>
              </w:rPr>
              <w:t>1452</w:t>
            </w:r>
          </w:hyperlink>
        </w:p>
        <w:p>
          <w:pPr>
            <w:pStyle w:val="Contents4"/>
            <w:tabs>
              <w:tab w:val="clear" w:pos="8176"/>
              <w:tab w:val="right" w:pos="9026" w:leader="dot"/>
            </w:tabs>
            <w:rPr/>
          </w:pPr>
          <w:hyperlink w:anchor="__RefHeading___Toc2171824_3650668749">
            <w:r>
              <w:rPr>
                <w:webHidden/>
                <w:rStyle w:val="IndexLink"/>
                <w:rtl w:val="true"/>
              </w:rPr>
              <w:t xml:space="preserve">نامه </w:t>
            </w:r>
            <w:r>
              <w:rPr>
                <w:rStyle w:val="IndexLink"/>
              </w:rPr>
              <w:t>5</w:t>
            </w:r>
            <w:r>
              <w:rPr>
                <w:rStyle w:val="IndexLink"/>
                <w:rtl w:val="true"/>
              </w:rPr>
              <w:tab/>
            </w:r>
            <w:r>
              <w:rPr>
                <w:rStyle w:val="IndexLink"/>
              </w:rPr>
              <w:t>1454</w:t>
            </w:r>
          </w:hyperlink>
        </w:p>
        <w:p>
          <w:pPr>
            <w:pStyle w:val="Contents4"/>
            <w:tabs>
              <w:tab w:val="clear" w:pos="8176"/>
              <w:tab w:val="right" w:pos="9026" w:leader="dot"/>
            </w:tabs>
            <w:rPr/>
          </w:pPr>
          <w:hyperlink w:anchor="__RefHeading___Toc2171826_3650668749">
            <w:r>
              <w:rPr>
                <w:webHidden/>
                <w:rStyle w:val="IndexLink"/>
                <w:rtl w:val="true"/>
              </w:rPr>
              <w:t xml:space="preserve">نامه </w:t>
            </w:r>
            <w:r>
              <w:rPr>
                <w:rStyle w:val="IndexLink"/>
              </w:rPr>
              <w:t>6</w:t>
            </w:r>
            <w:r>
              <w:rPr>
                <w:rStyle w:val="IndexLink"/>
                <w:rtl w:val="true"/>
              </w:rPr>
              <w:tab/>
            </w:r>
            <w:r>
              <w:rPr>
                <w:rStyle w:val="IndexLink"/>
              </w:rPr>
              <w:t>1454</w:t>
            </w:r>
          </w:hyperlink>
        </w:p>
        <w:p>
          <w:pPr>
            <w:pStyle w:val="Contents4"/>
            <w:tabs>
              <w:tab w:val="clear" w:pos="8176"/>
              <w:tab w:val="right" w:pos="9026" w:leader="dot"/>
            </w:tabs>
            <w:rPr/>
          </w:pPr>
          <w:hyperlink w:anchor="__RefHeading___Toc2171828_3650668749">
            <w:r>
              <w:rPr>
                <w:webHidden/>
                <w:rStyle w:val="IndexLink"/>
                <w:rtl w:val="true"/>
              </w:rPr>
              <w:t xml:space="preserve">نامه </w:t>
            </w:r>
            <w:r>
              <w:rPr>
                <w:rStyle w:val="IndexLink"/>
              </w:rPr>
              <w:t>7</w:t>
            </w:r>
            <w:r>
              <w:rPr>
                <w:rStyle w:val="IndexLink"/>
                <w:rtl w:val="true"/>
              </w:rPr>
              <w:tab/>
            </w:r>
            <w:r>
              <w:rPr>
                <w:rStyle w:val="IndexLink"/>
              </w:rPr>
              <w:t>1456</w:t>
            </w:r>
          </w:hyperlink>
        </w:p>
        <w:p>
          <w:pPr>
            <w:pStyle w:val="Contents4"/>
            <w:tabs>
              <w:tab w:val="clear" w:pos="8176"/>
              <w:tab w:val="right" w:pos="9026" w:leader="dot"/>
            </w:tabs>
            <w:rPr/>
          </w:pPr>
          <w:hyperlink w:anchor="__RefHeading___Toc2171830_3650668749">
            <w:r>
              <w:rPr>
                <w:webHidden/>
                <w:rStyle w:val="IndexLink"/>
                <w:rtl w:val="true"/>
              </w:rPr>
              <w:t xml:space="preserve">نامه </w:t>
            </w:r>
            <w:r>
              <w:rPr>
                <w:rStyle w:val="IndexLink"/>
              </w:rPr>
              <w:t>8</w:t>
            </w:r>
            <w:r>
              <w:rPr>
                <w:rStyle w:val="IndexLink"/>
                <w:rtl w:val="true"/>
              </w:rPr>
              <w:tab/>
            </w:r>
            <w:r>
              <w:rPr>
                <w:rStyle w:val="IndexLink"/>
              </w:rPr>
              <w:t>1456</w:t>
            </w:r>
          </w:hyperlink>
        </w:p>
        <w:p>
          <w:pPr>
            <w:pStyle w:val="Contents4"/>
            <w:tabs>
              <w:tab w:val="clear" w:pos="8176"/>
              <w:tab w:val="right" w:pos="9026" w:leader="dot"/>
            </w:tabs>
            <w:rPr/>
          </w:pPr>
          <w:hyperlink w:anchor="__RefHeading___Toc2171832_3650668749">
            <w:r>
              <w:rPr>
                <w:webHidden/>
                <w:rStyle w:val="IndexLink"/>
                <w:rtl w:val="true"/>
              </w:rPr>
              <w:t xml:space="preserve">نامه </w:t>
            </w:r>
            <w:r>
              <w:rPr>
                <w:rStyle w:val="IndexLink"/>
              </w:rPr>
              <w:t>9</w:t>
            </w:r>
            <w:r>
              <w:rPr>
                <w:rStyle w:val="IndexLink"/>
                <w:rtl w:val="true"/>
              </w:rPr>
              <w:tab/>
            </w:r>
            <w:r>
              <w:rPr>
                <w:rStyle w:val="IndexLink"/>
              </w:rPr>
              <w:t>1458</w:t>
            </w:r>
          </w:hyperlink>
        </w:p>
        <w:p>
          <w:pPr>
            <w:pStyle w:val="Contents4"/>
            <w:tabs>
              <w:tab w:val="clear" w:pos="8176"/>
              <w:tab w:val="right" w:pos="9026" w:leader="dot"/>
            </w:tabs>
            <w:rPr/>
          </w:pPr>
          <w:hyperlink w:anchor="__RefHeading___Toc2171834_3650668749">
            <w:r>
              <w:rPr>
                <w:webHidden/>
                <w:rStyle w:val="IndexLink"/>
                <w:rtl w:val="true"/>
              </w:rPr>
              <w:t xml:space="preserve">نامه </w:t>
            </w:r>
            <w:r>
              <w:rPr>
                <w:rStyle w:val="IndexLink"/>
              </w:rPr>
              <w:t>10</w:t>
            </w:r>
            <w:r>
              <w:rPr>
                <w:rStyle w:val="IndexLink"/>
                <w:rtl w:val="true"/>
              </w:rPr>
              <w:tab/>
            </w:r>
            <w:r>
              <w:rPr>
                <w:rStyle w:val="IndexLink"/>
              </w:rPr>
              <w:t>1460</w:t>
            </w:r>
          </w:hyperlink>
        </w:p>
        <w:p>
          <w:pPr>
            <w:pStyle w:val="Contents4"/>
            <w:tabs>
              <w:tab w:val="clear" w:pos="8176"/>
              <w:tab w:val="right" w:pos="9026" w:leader="dot"/>
            </w:tabs>
            <w:rPr/>
          </w:pPr>
          <w:hyperlink w:anchor="__RefHeading___Toc2171836_3650668749">
            <w:r>
              <w:rPr>
                <w:webHidden/>
                <w:rStyle w:val="IndexLink"/>
                <w:rtl w:val="true"/>
              </w:rPr>
              <w:t xml:space="preserve">نامه </w:t>
            </w:r>
            <w:r>
              <w:rPr>
                <w:rStyle w:val="IndexLink"/>
              </w:rPr>
              <w:t>11</w:t>
            </w:r>
            <w:r>
              <w:rPr>
                <w:rStyle w:val="IndexLink"/>
                <w:rtl w:val="true"/>
              </w:rPr>
              <w:tab/>
            </w:r>
            <w:r>
              <w:rPr>
                <w:rStyle w:val="IndexLink"/>
              </w:rPr>
              <w:t>1462</w:t>
            </w:r>
          </w:hyperlink>
        </w:p>
        <w:p>
          <w:pPr>
            <w:pStyle w:val="Contents4"/>
            <w:tabs>
              <w:tab w:val="clear" w:pos="8176"/>
              <w:tab w:val="right" w:pos="9026" w:leader="dot"/>
            </w:tabs>
            <w:rPr/>
          </w:pPr>
          <w:hyperlink w:anchor="__RefHeading___Toc2171838_3650668749">
            <w:r>
              <w:rPr>
                <w:webHidden/>
                <w:rStyle w:val="IndexLink"/>
                <w:rtl w:val="true"/>
              </w:rPr>
              <w:t xml:space="preserve">نامه </w:t>
            </w:r>
            <w:r>
              <w:rPr>
                <w:rStyle w:val="IndexLink"/>
              </w:rPr>
              <w:t>12</w:t>
            </w:r>
            <w:r>
              <w:rPr>
                <w:rStyle w:val="IndexLink"/>
                <w:rtl w:val="true"/>
              </w:rPr>
              <w:tab/>
            </w:r>
            <w:r>
              <w:rPr>
                <w:rStyle w:val="IndexLink"/>
              </w:rPr>
              <w:t>1462</w:t>
            </w:r>
          </w:hyperlink>
        </w:p>
        <w:p>
          <w:pPr>
            <w:pStyle w:val="Contents4"/>
            <w:tabs>
              <w:tab w:val="clear" w:pos="8176"/>
              <w:tab w:val="right" w:pos="9026" w:leader="dot"/>
            </w:tabs>
            <w:rPr/>
          </w:pPr>
          <w:hyperlink w:anchor="__RefHeading___Toc2171840_3650668749">
            <w:r>
              <w:rPr>
                <w:webHidden/>
                <w:rStyle w:val="IndexLink"/>
                <w:rtl w:val="true"/>
              </w:rPr>
              <w:t xml:space="preserve">نامه </w:t>
            </w:r>
            <w:r>
              <w:rPr>
                <w:rStyle w:val="IndexLink"/>
              </w:rPr>
              <w:t>13</w:t>
            </w:r>
            <w:r>
              <w:rPr>
                <w:rStyle w:val="IndexLink"/>
                <w:rtl w:val="true"/>
              </w:rPr>
              <w:tab/>
            </w:r>
            <w:r>
              <w:rPr>
                <w:rStyle w:val="IndexLink"/>
              </w:rPr>
              <w:t>1464</w:t>
            </w:r>
          </w:hyperlink>
        </w:p>
        <w:p>
          <w:pPr>
            <w:pStyle w:val="Contents4"/>
            <w:tabs>
              <w:tab w:val="clear" w:pos="8176"/>
              <w:tab w:val="right" w:pos="9026" w:leader="dot"/>
            </w:tabs>
            <w:rPr/>
          </w:pPr>
          <w:hyperlink w:anchor="__RefHeading___Toc2171842_3650668749">
            <w:r>
              <w:rPr>
                <w:webHidden/>
                <w:rStyle w:val="IndexLink"/>
                <w:rtl w:val="true"/>
              </w:rPr>
              <w:t xml:space="preserve">نامه </w:t>
            </w:r>
            <w:r>
              <w:rPr>
                <w:rStyle w:val="IndexLink"/>
              </w:rPr>
              <w:t>14</w:t>
            </w:r>
            <w:r>
              <w:rPr>
                <w:rStyle w:val="IndexLink"/>
                <w:rtl w:val="true"/>
              </w:rPr>
              <w:tab/>
            </w:r>
            <w:r>
              <w:rPr>
                <w:rStyle w:val="IndexLink"/>
              </w:rPr>
              <w:t>1464</w:t>
            </w:r>
          </w:hyperlink>
        </w:p>
        <w:p>
          <w:pPr>
            <w:pStyle w:val="Contents4"/>
            <w:tabs>
              <w:tab w:val="clear" w:pos="8176"/>
              <w:tab w:val="right" w:pos="9026" w:leader="dot"/>
            </w:tabs>
            <w:rPr/>
          </w:pPr>
          <w:hyperlink w:anchor="__RefHeading___Toc2171844_3650668749">
            <w:r>
              <w:rPr>
                <w:webHidden/>
                <w:rStyle w:val="IndexLink"/>
                <w:rtl w:val="true"/>
              </w:rPr>
              <w:t xml:space="preserve">نامه </w:t>
            </w:r>
            <w:r>
              <w:rPr>
                <w:rStyle w:val="IndexLink"/>
              </w:rPr>
              <w:t>15</w:t>
            </w:r>
            <w:r>
              <w:rPr>
                <w:rStyle w:val="IndexLink"/>
                <w:rtl w:val="true"/>
              </w:rPr>
              <w:tab/>
            </w:r>
            <w:r>
              <w:rPr>
                <w:rStyle w:val="IndexLink"/>
              </w:rPr>
              <w:t>1466</w:t>
            </w:r>
          </w:hyperlink>
        </w:p>
        <w:p>
          <w:pPr>
            <w:pStyle w:val="Contents4"/>
            <w:tabs>
              <w:tab w:val="clear" w:pos="8176"/>
              <w:tab w:val="right" w:pos="9026" w:leader="dot"/>
            </w:tabs>
            <w:rPr/>
          </w:pPr>
          <w:hyperlink w:anchor="__RefHeading___Toc2171846_3650668749">
            <w:r>
              <w:rPr>
                <w:webHidden/>
                <w:rStyle w:val="IndexLink"/>
                <w:rtl w:val="true"/>
              </w:rPr>
              <w:t xml:space="preserve">نامه </w:t>
            </w:r>
            <w:r>
              <w:rPr>
                <w:rStyle w:val="IndexLink"/>
              </w:rPr>
              <w:t>16</w:t>
            </w:r>
            <w:r>
              <w:rPr>
                <w:rStyle w:val="IndexLink"/>
                <w:rtl w:val="true"/>
              </w:rPr>
              <w:tab/>
            </w:r>
            <w:r>
              <w:rPr>
                <w:rStyle w:val="IndexLink"/>
              </w:rPr>
              <w:t>1466</w:t>
            </w:r>
          </w:hyperlink>
        </w:p>
        <w:p>
          <w:pPr>
            <w:pStyle w:val="Contents4"/>
            <w:tabs>
              <w:tab w:val="clear" w:pos="8176"/>
              <w:tab w:val="right" w:pos="9026" w:leader="dot"/>
            </w:tabs>
            <w:rPr/>
          </w:pPr>
          <w:hyperlink w:anchor="__RefHeading___Toc2171848_3650668749">
            <w:r>
              <w:rPr>
                <w:webHidden/>
                <w:rStyle w:val="IndexLink"/>
                <w:rtl w:val="true"/>
              </w:rPr>
              <w:t xml:space="preserve">نامه </w:t>
            </w:r>
            <w:r>
              <w:rPr>
                <w:rStyle w:val="IndexLink"/>
              </w:rPr>
              <w:t>17</w:t>
            </w:r>
            <w:r>
              <w:rPr>
                <w:rStyle w:val="IndexLink"/>
                <w:rtl w:val="true"/>
              </w:rPr>
              <w:tab/>
            </w:r>
            <w:r>
              <w:rPr>
                <w:rStyle w:val="IndexLink"/>
              </w:rPr>
              <w:t>1468</w:t>
            </w:r>
          </w:hyperlink>
        </w:p>
        <w:p>
          <w:pPr>
            <w:pStyle w:val="Contents4"/>
            <w:tabs>
              <w:tab w:val="clear" w:pos="8176"/>
              <w:tab w:val="right" w:pos="9026" w:leader="dot"/>
            </w:tabs>
            <w:rPr/>
          </w:pPr>
          <w:hyperlink w:anchor="__RefHeading___Toc2171850_3650668749">
            <w:r>
              <w:rPr>
                <w:webHidden/>
                <w:rStyle w:val="IndexLink"/>
                <w:rtl w:val="true"/>
              </w:rPr>
              <w:t xml:space="preserve">نامه </w:t>
            </w:r>
            <w:r>
              <w:rPr>
                <w:rStyle w:val="IndexLink"/>
              </w:rPr>
              <w:t>18</w:t>
            </w:r>
            <w:r>
              <w:rPr>
                <w:rStyle w:val="IndexLink"/>
                <w:rtl w:val="true"/>
              </w:rPr>
              <w:tab/>
            </w:r>
            <w:r>
              <w:rPr>
                <w:rStyle w:val="IndexLink"/>
              </w:rPr>
              <w:t>1470</w:t>
            </w:r>
          </w:hyperlink>
        </w:p>
        <w:p>
          <w:pPr>
            <w:pStyle w:val="Contents4"/>
            <w:tabs>
              <w:tab w:val="clear" w:pos="8176"/>
              <w:tab w:val="right" w:pos="9026" w:leader="dot"/>
            </w:tabs>
            <w:rPr/>
          </w:pPr>
          <w:hyperlink w:anchor="__RefHeading___Toc2171852_3650668749">
            <w:r>
              <w:rPr>
                <w:webHidden/>
                <w:rStyle w:val="IndexLink"/>
                <w:rtl w:val="true"/>
              </w:rPr>
              <w:t xml:space="preserve">نامه </w:t>
            </w:r>
            <w:r>
              <w:rPr>
                <w:rStyle w:val="IndexLink"/>
              </w:rPr>
              <w:t>19</w:t>
            </w:r>
            <w:r>
              <w:rPr>
                <w:rStyle w:val="IndexLink"/>
                <w:rtl w:val="true"/>
              </w:rPr>
              <w:tab/>
            </w:r>
            <w:r>
              <w:rPr>
                <w:rStyle w:val="IndexLink"/>
              </w:rPr>
              <w:t>1470</w:t>
            </w:r>
          </w:hyperlink>
        </w:p>
        <w:p>
          <w:pPr>
            <w:pStyle w:val="Contents4"/>
            <w:tabs>
              <w:tab w:val="clear" w:pos="8176"/>
              <w:tab w:val="right" w:pos="9026" w:leader="dot"/>
            </w:tabs>
            <w:rPr/>
          </w:pPr>
          <w:hyperlink w:anchor="__RefHeading___Toc2171854_3650668749">
            <w:r>
              <w:rPr>
                <w:webHidden/>
                <w:rStyle w:val="IndexLink"/>
                <w:rtl w:val="true"/>
              </w:rPr>
              <w:t xml:space="preserve">نامه </w:t>
            </w:r>
            <w:r>
              <w:rPr>
                <w:rStyle w:val="IndexLink"/>
              </w:rPr>
              <w:t>20</w:t>
            </w:r>
            <w:r>
              <w:rPr>
                <w:rStyle w:val="IndexLink"/>
                <w:rtl w:val="true"/>
              </w:rPr>
              <w:tab/>
            </w:r>
            <w:r>
              <w:rPr>
                <w:rStyle w:val="IndexLink"/>
              </w:rPr>
              <w:t>1472</w:t>
            </w:r>
          </w:hyperlink>
        </w:p>
        <w:p>
          <w:pPr>
            <w:pStyle w:val="Contents4"/>
            <w:tabs>
              <w:tab w:val="clear" w:pos="8176"/>
              <w:tab w:val="right" w:pos="9026" w:leader="dot"/>
            </w:tabs>
            <w:rPr/>
          </w:pPr>
          <w:hyperlink w:anchor="__RefHeading___Toc2171856_3650668749">
            <w:r>
              <w:rPr>
                <w:webHidden/>
                <w:rStyle w:val="IndexLink"/>
                <w:rtl w:val="true"/>
              </w:rPr>
              <w:t xml:space="preserve">نامه </w:t>
            </w:r>
            <w:r>
              <w:rPr>
                <w:rStyle w:val="IndexLink"/>
              </w:rPr>
              <w:t>21</w:t>
            </w:r>
            <w:r>
              <w:rPr>
                <w:rStyle w:val="IndexLink"/>
                <w:rtl w:val="true"/>
              </w:rPr>
              <w:tab/>
            </w:r>
            <w:r>
              <w:rPr>
                <w:rStyle w:val="IndexLink"/>
              </w:rPr>
              <w:t>1472</w:t>
            </w:r>
          </w:hyperlink>
        </w:p>
        <w:p>
          <w:pPr>
            <w:pStyle w:val="Contents4"/>
            <w:tabs>
              <w:tab w:val="clear" w:pos="8176"/>
              <w:tab w:val="right" w:pos="9026" w:leader="dot"/>
            </w:tabs>
            <w:rPr/>
          </w:pPr>
          <w:hyperlink w:anchor="__RefHeading___Toc2171858_3650668749">
            <w:r>
              <w:rPr>
                <w:webHidden/>
                <w:rStyle w:val="IndexLink"/>
                <w:rtl w:val="true"/>
              </w:rPr>
              <w:t xml:space="preserve">نامه </w:t>
            </w:r>
            <w:r>
              <w:rPr>
                <w:rStyle w:val="IndexLink"/>
              </w:rPr>
              <w:t>22</w:t>
            </w:r>
            <w:r>
              <w:rPr>
                <w:rStyle w:val="IndexLink"/>
                <w:rtl w:val="true"/>
              </w:rPr>
              <w:tab/>
            </w:r>
            <w:r>
              <w:rPr>
                <w:rStyle w:val="IndexLink"/>
              </w:rPr>
              <w:t>1474</w:t>
            </w:r>
          </w:hyperlink>
        </w:p>
        <w:p>
          <w:pPr>
            <w:pStyle w:val="Contents4"/>
            <w:tabs>
              <w:tab w:val="clear" w:pos="8176"/>
              <w:tab w:val="right" w:pos="9026" w:leader="dot"/>
            </w:tabs>
            <w:rPr/>
          </w:pPr>
          <w:hyperlink w:anchor="__RefHeading___Toc2171860_3650668749">
            <w:r>
              <w:rPr>
                <w:webHidden/>
                <w:rStyle w:val="IndexLink"/>
                <w:rtl w:val="true"/>
              </w:rPr>
              <w:t xml:space="preserve">نامه </w:t>
            </w:r>
            <w:r>
              <w:rPr>
                <w:rStyle w:val="IndexLink"/>
              </w:rPr>
              <w:t>23</w:t>
            </w:r>
            <w:r>
              <w:rPr>
                <w:rStyle w:val="IndexLink"/>
                <w:rtl w:val="true"/>
              </w:rPr>
              <w:tab/>
            </w:r>
            <w:r>
              <w:rPr>
                <w:rStyle w:val="IndexLink"/>
              </w:rPr>
              <w:t>1474</w:t>
            </w:r>
          </w:hyperlink>
        </w:p>
        <w:p>
          <w:pPr>
            <w:pStyle w:val="Contents4"/>
            <w:tabs>
              <w:tab w:val="clear" w:pos="8176"/>
              <w:tab w:val="right" w:pos="9026" w:leader="dot"/>
            </w:tabs>
            <w:rPr/>
          </w:pPr>
          <w:hyperlink w:anchor="__RefHeading___Toc2171862_3650668749">
            <w:r>
              <w:rPr>
                <w:webHidden/>
                <w:rStyle w:val="IndexLink"/>
                <w:rtl w:val="true"/>
              </w:rPr>
              <w:t xml:space="preserve">نامه </w:t>
            </w:r>
            <w:r>
              <w:rPr>
                <w:rStyle w:val="IndexLink"/>
              </w:rPr>
              <w:t>24</w:t>
            </w:r>
            <w:r>
              <w:rPr>
                <w:rStyle w:val="IndexLink"/>
                <w:rtl w:val="true"/>
              </w:rPr>
              <w:tab/>
            </w:r>
            <w:r>
              <w:rPr>
                <w:rStyle w:val="IndexLink"/>
              </w:rPr>
              <w:t>1476</w:t>
            </w:r>
          </w:hyperlink>
        </w:p>
        <w:p>
          <w:pPr>
            <w:pStyle w:val="Contents4"/>
            <w:tabs>
              <w:tab w:val="clear" w:pos="8176"/>
              <w:tab w:val="right" w:pos="9026" w:leader="dot"/>
            </w:tabs>
            <w:rPr/>
          </w:pPr>
          <w:hyperlink w:anchor="__RefHeading___Toc2171864_3650668749">
            <w:r>
              <w:rPr>
                <w:webHidden/>
                <w:rStyle w:val="IndexLink"/>
                <w:rtl w:val="true"/>
              </w:rPr>
              <w:t xml:space="preserve">نامه </w:t>
            </w:r>
            <w:r>
              <w:rPr>
                <w:rStyle w:val="IndexLink"/>
              </w:rPr>
              <w:t>25</w:t>
            </w:r>
            <w:r>
              <w:rPr>
                <w:rStyle w:val="IndexLink"/>
                <w:rtl w:val="true"/>
              </w:rPr>
              <w:tab/>
            </w:r>
            <w:r>
              <w:rPr>
                <w:rStyle w:val="IndexLink"/>
              </w:rPr>
              <w:t>1478</w:t>
            </w:r>
          </w:hyperlink>
        </w:p>
        <w:p>
          <w:pPr>
            <w:pStyle w:val="Contents4"/>
            <w:tabs>
              <w:tab w:val="clear" w:pos="8176"/>
              <w:tab w:val="right" w:pos="9026" w:leader="dot"/>
            </w:tabs>
            <w:rPr/>
          </w:pPr>
          <w:hyperlink w:anchor="__RefHeading___Toc2171866_3650668749">
            <w:r>
              <w:rPr>
                <w:webHidden/>
                <w:rStyle w:val="IndexLink"/>
                <w:rtl w:val="true"/>
              </w:rPr>
              <w:t xml:space="preserve">نامه </w:t>
            </w:r>
            <w:r>
              <w:rPr>
                <w:rStyle w:val="IndexLink"/>
              </w:rPr>
              <w:t>26</w:t>
            </w:r>
            <w:r>
              <w:rPr>
                <w:rStyle w:val="IndexLink"/>
                <w:rtl w:val="true"/>
              </w:rPr>
              <w:tab/>
            </w:r>
            <w:r>
              <w:rPr>
                <w:rStyle w:val="IndexLink"/>
              </w:rPr>
              <w:t>1480</w:t>
            </w:r>
          </w:hyperlink>
        </w:p>
        <w:p>
          <w:pPr>
            <w:pStyle w:val="Contents4"/>
            <w:tabs>
              <w:tab w:val="clear" w:pos="8176"/>
              <w:tab w:val="right" w:pos="9026" w:leader="dot"/>
            </w:tabs>
            <w:rPr/>
          </w:pPr>
          <w:hyperlink w:anchor="__RefHeading___Toc2171868_3650668749">
            <w:r>
              <w:rPr>
                <w:webHidden/>
                <w:rStyle w:val="IndexLink"/>
                <w:rtl w:val="true"/>
              </w:rPr>
              <w:t xml:space="preserve">نامه </w:t>
            </w:r>
            <w:r>
              <w:rPr>
                <w:rStyle w:val="IndexLink"/>
              </w:rPr>
              <w:t>27</w:t>
            </w:r>
            <w:r>
              <w:rPr>
                <w:rStyle w:val="IndexLink"/>
                <w:rtl w:val="true"/>
              </w:rPr>
              <w:tab/>
            </w:r>
            <w:r>
              <w:rPr>
                <w:rStyle w:val="IndexLink"/>
              </w:rPr>
              <w:t>1482</w:t>
            </w:r>
          </w:hyperlink>
        </w:p>
        <w:p>
          <w:pPr>
            <w:pStyle w:val="Contents4"/>
            <w:tabs>
              <w:tab w:val="clear" w:pos="8176"/>
              <w:tab w:val="right" w:pos="9026" w:leader="dot"/>
            </w:tabs>
            <w:rPr/>
          </w:pPr>
          <w:hyperlink w:anchor="__RefHeading___Toc2171870_3650668749">
            <w:r>
              <w:rPr>
                <w:webHidden/>
                <w:rStyle w:val="IndexLink"/>
                <w:rtl w:val="true"/>
              </w:rPr>
              <w:t xml:space="preserve">نامه </w:t>
            </w:r>
            <w:r>
              <w:rPr>
                <w:rStyle w:val="IndexLink"/>
              </w:rPr>
              <w:t>28</w:t>
            </w:r>
            <w:r>
              <w:rPr>
                <w:rStyle w:val="IndexLink"/>
                <w:rtl w:val="true"/>
              </w:rPr>
              <w:tab/>
            </w:r>
            <w:r>
              <w:rPr>
                <w:rStyle w:val="IndexLink"/>
              </w:rPr>
              <w:t>1486</w:t>
            </w:r>
          </w:hyperlink>
        </w:p>
        <w:p>
          <w:pPr>
            <w:pStyle w:val="Contents4"/>
            <w:tabs>
              <w:tab w:val="clear" w:pos="8176"/>
              <w:tab w:val="right" w:pos="9026" w:leader="dot"/>
            </w:tabs>
            <w:rPr/>
          </w:pPr>
          <w:hyperlink w:anchor="__RefHeading___Toc2171872_3650668749">
            <w:r>
              <w:rPr>
                <w:webHidden/>
                <w:rStyle w:val="IndexLink"/>
                <w:rtl w:val="true"/>
              </w:rPr>
              <w:t xml:space="preserve">نامه </w:t>
            </w:r>
            <w:r>
              <w:rPr>
                <w:rStyle w:val="IndexLink"/>
              </w:rPr>
              <w:t>29</w:t>
            </w:r>
            <w:r>
              <w:rPr>
                <w:rStyle w:val="IndexLink"/>
                <w:rtl w:val="true"/>
              </w:rPr>
              <w:tab/>
            </w:r>
            <w:r>
              <w:rPr>
                <w:rStyle w:val="IndexLink"/>
              </w:rPr>
              <w:t>1492</w:t>
            </w:r>
          </w:hyperlink>
        </w:p>
        <w:p>
          <w:pPr>
            <w:pStyle w:val="Contents4"/>
            <w:tabs>
              <w:tab w:val="clear" w:pos="8176"/>
              <w:tab w:val="right" w:pos="9026" w:leader="dot"/>
            </w:tabs>
            <w:rPr/>
          </w:pPr>
          <w:hyperlink w:anchor="__RefHeading___Toc2171874_3650668749">
            <w:r>
              <w:rPr>
                <w:webHidden/>
                <w:rStyle w:val="IndexLink"/>
                <w:rtl w:val="true"/>
              </w:rPr>
              <w:t xml:space="preserve">نامه </w:t>
            </w:r>
            <w:r>
              <w:rPr>
                <w:rStyle w:val="IndexLink"/>
              </w:rPr>
              <w:t>30</w:t>
            </w:r>
            <w:r>
              <w:rPr>
                <w:rStyle w:val="IndexLink"/>
                <w:rtl w:val="true"/>
              </w:rPr>
              <w:tab/>
            </w:r>
            <w:r>
              <w:rPr>
                <w:rStyle w:val="IndexLink"/>
              </w:rPr>
              <w:t>1492</w:t>
            </w:r>
          </w:hyperlink>
        </w:p>
        <w:p>
          <w:pPr>
            <w:pStyle w:val="Contents4"/>
            <w:tabs>
              <w:tab w:val="clear" w:pos="8176"/>
              <w:tab w:val="right" w:pos="9026" w:leader="dot"/>
            </w:tabs>
            <w:rPr/>
          </w:pPr>
          <w:hyperlink w:anchor="__RefHeading___Toc2171876_3650668749">
            <w:r>
              <w:rPr>
                <w:webHidden/>
                <w:rStyle w:val="IndexLink"/>
                <w:rtl w:val="true"/>
              </w:rPr>
              <w:t xml:space="preserve">نامه </w:t>
            </w:r>
            <w:r>
              <w:rPr>
                <w:rStyle w:val="IndexLink"/>
              </w:rPr>
              <w:t>31</w:t>
            </w:r>
            <w:r>
              <w:rPr>
                <w:rStyle w:val="IndexLink"/>
                <w:rtl w:val="true"/>
              </w:rPr>
              <w:tab/>
            </w:r>
            <w:r>
              <w:rPr>
                <w:rStyle w:val="IndexLink"/>
              </w:rPr>
              <w:t>1494</w:t>
            </w:r>
          </w:hyperlink>
        </w:p>
        <w:p>
          <w:pPr>
            <w:pStyle w:val="Contents5"/>
            <w:tabs>
              <w:tab w:val="clear" w:pos="7892"/>
              <w:tab w:val="right" w:pos="9026" w:leader="dot"/>
            </w:tabs>
            <w:rPr/>
          </w:pPr>
          <w:hyperlink w:anchor="__RefHeading___Toc2171878_3650668749">
            <w:r>
              <w:rPr>
                <w:webHidden/>
                <w:rStyle w:val="IndexLink"/>
                <w:rtl w:val="true"/>
              </w:rPr>
              <w:t>اشاره</w:t>
            </w:r>
            <w:r>
              <w:rPr>
                <w:rStyle w:val="IndexLink"/>
                <w:rtl w:val="true"/>
              </w:rPr>
              <w:tab/>
            </w:r>
            <w:r>
              <w:rPr>
                <w:rStyle w:val="IndexLink"/>
              </w:rPr>
              <w:t>1494</w:t>
            </w:r>
          </w:hyperlink>
        </w:p>
        <w:p>
          <w:pPr>
            <w:pStyle w:val="Contents5"/>
            <w:tabs>
              <w:tab w:val="clear" w:pos="7892"/>
              <w:tab w:val="right" w:pos="9026" w:leader="dot"/>
            </w:tabs>
            <w:rPr/>
          </w:pPr>
          <w:hyperlink w:anchor="__RefHeading___Toc2171880_3650668749">
            <w:r>
              <w:rPr>
                <w:webHidden/>
                <w:rStyle w:val="IndexLink"/>
                <w:rtl w:val="true"/>
              </w:rPr>
              <w:t>ياد مرگ</w:t>
            </w:r>
            <w:r>
              <w:rPr>
                <w:rStyle w:val="IndexLink"/>
                <w:rtl w:val="true"/>
              </w:rPr>
              <w:tab/>
            </w:r>
            <w:r>
              <w:rPr>
                <w:rStyle w:val="IndexLink"/>
              </w:rPr>
              <w:t>1508</w:t>
            </w:r>
          </w:hyperlink>
        </w:p>
        <w:p>
          <w:pPr>
            <w:pStyle w:val="Contents5"/>
            <w:tabs>
              <w:tab w:val="clear" w:pos="7892"/>
              <w:tab w:val="right" w:pos="9026" w:leader="dot"/>
            </w:tabs>
            <w:rPr/>
          </w:pPr>
          <w:hyperlink w:anchor="__RefHeading___Toc2171882_3650668749">
            <w:r>
              <w:rPr>
                <w:webHidden/>
                <w:rStyle w:val="IndexLink"/>
                <w:rtl w:val="true"/>
              </w:rPr>
              <w:t>در تلاش براى دنيا اندازه نگهدار</w:t>
            </w:r>
            <w:r>
              <w:rPr>
                <w:rStyle w:val="IndexLink"/>
                <w:rtl w:val="true"/>
              </w:rPr>
              <w:tab/>
            </w:r>
            <w:r>
              <w:rPr>
                <w:rStyle w:val="IndexLink"/>
              </w:rPr>
              <w:t>1508</w:t>
            </w:r>
          </w:hyperlink>
        </w:p>
        <w:p>
          <w:pPr>
            <w:pStyle w:val="Contents5"/>
            <w:tabs>
              <w:tab w:val="clear" w:pos="7892"/>
              <w:tab w:val="right" w:pos="9026" w:leader="dot"/>
            </w:tabs>
            <w:rPr/>
          </w:pPr>
          <w:hyperlink w:anchor="__RefHeading___Toc2171884_3650668749">
            <w:r>
              <w:rPr>
                <w:webHidden/>
                <w:rStyle w:val="IndexLink"/>
                <w:rtl w:val="true"/>
              </w:rPr>
              <w:t>سفارشهاى گوناگون</w:t>
            </w:r>
            <w:r>
              <w:rPr>
                <w:rStyle w:val="IndexLink"/>
                <w:rtl w:val="true"/>
              </w:rPr>
              <w:tab/>
            </w:r>
            <w:r>
              <w:rPr>
                <w:rStyle w:val="IndexLink"/>
              </w:rPr>
              <w:t>1510</w:t>
            </w:r>
          </w:hyperlink>
        </w:p>
        <w:p>
          <w:pPr>
            <w:pStyle w:val="Contents5"/>
            <w:tabs>
              <w:tab w:val="clear" w:pos="7892"/>
              <w:tab w:val="right" w:pos="9026" w:leader="dot"/>
            </w:tabs>
            <w:rPr/>
          </w:pPr>
          <w:hyperlink w:anchor="__RefHeading___Toc2171886_3650668749">
            <w:r>
              <w:rPr>
                <w:webHidden/>
                <w:rStyle w:val="IndexLink"/>
                <w:rtl w:val="true"/>
              </w:rPr>
              <w:t>وظيفه تو در برابر دوستان</w:t>
            </w:r>
            <w:r>
              <w:rPr>
                <w:rStyle w:val="IndexLink"/>
                <w:rtl w:val="true"/>
              </w:rPr>
              <w:tab/>
            </w:r>
            <w:r>
              <w:rPr>
                <w:rStyle w:val="IndexLink"/>
              </w:rPr>
              <w:t>1512</w:t>
            </w:r>
          </w:hyperlink>
        </w:p>
        <w:p>
          <w:pPr>
            <w:pStyle w:val="Contents5"/>
            <w:tabs>
              <w:tab w:val="clear" w:pos="7892"/>
              <w:tab w:val="right" w:pos="9026" w:leader="dot"/>
            </w:tabs>
            <w:rPr/>
          </w:pPr>
          <w:hyperlink w:anchor="__RefHeading___Toc2171888_3650668749">
            <w:r>
              <w:rPr>
                <w:webHidden/>
                <w:rStyle w:val="IndexLink"/>
                <w:rtl w:val="true"/>
              </w:rPr>
              <w:t>سخنى در مورد زنان</w:t>
            </w:r>
            <w:r>
              <w:rPr>
                <w:rStyle w:val="IndexLink"/>
                <w:rtl w:val="true"/>
              </w:rPr>
              <w:tab/>
            </w:r>
            <w:r>
              <w:rPr>
                <w:rStyle w:val="IndexLink"/>
              </w:rPr>
              <w:t>1514</w:t>
            </w:r>
          </w:hyperlink>
        </w:p>
        <w:p>
          <w:pPr>
            <w:pStyle w:val="Contents5"/>
            <w:tabs>
              <w:tab w:val="clear" w:pos="7892"/>
              <w:tab w:val="right" w:pos="9026" w:leader="dot"/>
            </w:tabs>
            <w:rPr/>
          </w:pPr>
          <w:hyperlink w:anchor="__RefHeading___Toc2171890_3650668749">
            <w:r>
              <w:rPr>
                <w:webHidden/>
                <w:rStyle w:val="IndexLink"/>
                <w:rtl w:val="true"/>
              </w:rPr>
              <w:t>نيايش</w:t>
            </w:r>
            <w:r>
              <w:rPr>
                <w:rStyle w:val="IndexLink"/>
                <w:rtl w:val="true"/>
              </w:rPr>
              <w:tab/>
            </w:r>
            <w:r>
              <w:rPr>
                <w:rStyle w:val="IndexLink"/>
              </w:rPr>
              <w:t>1516</w:t>
            </w:r>
          </w:hyperlink>
        </w:p>
        <w:p>
          <w:pPr>
            <w:pStyle w:val="Contents4"/>
            <w:tabs>
              <w:tab w:val="clear" w:pos="8176"/>
              <w:tab w:val="right" w:pos="9026" w:leader="dot"/>
            </w:tabs>
            <w:rPr/>
          </w:pPr>
          <w:hyperlink w:anchor="__RefHeading___Toc2171892_3650668749">
            <w:r>
              <w:rPr>
                <w:webHidden/>
                <w:rStyle w:val="IndexLink"/>
                <w:rtl w:val="true"/>
              </w:rPr>
              <w:t xml:space="preserve">نامه </w:t>
            </w:r>
            <w:r>
              <w:rPr>
                <w:rStyle w:val="IndexLink"/>
              </w:rPr>
              <w:t>32</w:t>
            </w:r>
            <w:r>
              <w:rPr>
                <w:rStyle w:val="IndexLink"/>
                <w:rtl w:val="true"/>
              </w:rPr>
              <w:tab/>
            </w:r>
            <w:r>
              <w:rPr>
                <w:rStyle w:val="IndexLink"/>
              </w:rPr>
              <w:t>1516</w:t>
            </w:r>
          </w:hyperlink>
        </w:p>
        <w:p>
          <w:pPr>
            <w:pStyle w:val="Contents4"/>
            <w:tabs>
              <w:tab w:val="clear" w:pos="8176"/>
              <w:tab w:val="right" w:pos="9026" w:leader="dot"/>
            </w:tabs>
            <w:rPr/>
          </w:pPr>
          <w:hyperlink w:anchor="__RefHeading___Toc2171894_3650668749">
            <w:r>
              <w:rPr>
                <w:webHidden/>
                <w:rStyle w:val="IndexLink"/>
                <w:rtl w:val="true"/>
              </w:rPr>
              <w:t xml:space="preserve">نامه </w:t>
            </w:r>
            <w:r>
              <w:rPr>
                <w:rStyle w:val="IndexLink"/>
              </w:rPr>
              <w:t>33</w:t>
            </w:r>
            <w:r>
              <w:rPr>
                <w:rStyle w:val="IndexLink"/>
                <w:rtl w:val="true"/>
              </w:rPr>
              <w:tab/>
            </w:r>
            <w:r>
              <w:rPr>
                <w:rStyle w:val="IndexLink"/>
              </w:rPr>
              <w:t>1518</w:t>
            </w:r>
          </w:hyperlink>
        </w:p>
        <w:p>
          <w:pPr>
            <w:pStyle w:val="Contents4"/>
            <w:tabs>
              <w:tab w:val="clear" w:pos="8176"/>
              <w:tab w:val="right" w:pos="9026" w:leader="dot"/>
            </w:tabs>
            <w:rPr/>
          </w:pPr>
          <w:hyperlink w:anchor="__RefHeading___Toc2171896_3650668749">
            <w:r>
              <w:rPr>
                <w:webHidden/>
                <w:rStyle w:val="IndexLink"/>
                <w:rtl w:val="true"/>
              </w:rPr>
              <w:t xml:space="preserve">نامه </w:t>
            </w:r>
            <w:r>
              <w:rPr>
                <w:rStyle w:val="IndexLink"/>
              </w:rPr>
              <w:t>34</w:t>
            </w:r>
            <w:r>
              <w:rPr>
                <w:rStyle w:val="IndexLink"/>
                <w:rtl w:val="true"/>
              </w:rPr>
              <w:tab/>
            </w:r>
            <w:r>
              <w:rPr>
                <w:rStyle w:val="IndexLink"/>
              </w:rPr>
              <w:t>1518</w:t>
            </w:r>
          </w:hyperlink>
        </w:p>
        <w:p>
          <w:pPr>
            <w:pStyle w:val="Contents4"/>
            <w:tabs>
              <w:tab w:val="clear" w:pos="8176"/>
              <w:tab w:val="right" w:pos="9026" w:leader="dot"/>
            </w:tabs>
            <w:rPr/>
          </w:pPr>
          <w:hyperlink w:anchor="__RefHeading___Toc2171898_3650668749">
            <w:r>
              <w:rPr>
                <w:webHidden/>
                <w:rStyle w:val="IndexLink"/>
                <w:rtl w:val="true"/>
              </w:rPr>
              <w:t xml:space="preserve">نامه </w:t>
            </w:r>
            <w:r>
              <w:rPr>
                <w:rStyle w:val="IndexLink"/>
              </w:rPr>
              <w:t>35</w:t>
            </w:r>
            <w:r>
              <w:rPr>
                <w:rStyle w:val="IndexLink"/>
                <w:rtl w:val="true"/>
              </w:rPr>
              <w:tab/>
            </w:r>
            <w:r>
              <w:rPr>
                <w:rStyle w:val="IndexLink"/>
              </w:rPr>
              <w:t>1520</w:t>
            </w:r>
          </w:hyperlink>
        </w:p>
        <w:p>
          <w:pPr>
            <w:pStyle w:val="Contents4"/>
            <w:tabs>
              <w:tab w:val="clear" w:pos="8176"/>
              <w:tab w:val="right" w:pos="9026" w:leader="dot"/>
            </w:tabs>
            <w:rPr/>
          </w:pPr>
          <w:hyperlink w:anchor="__RefHeading___Toc2171900_3650668749">
            <w:r>
              <w:rPr>
                <w:webHidden/>
                <w:rStyle w:val="IndexLink"/>
                <w:rtl w:val="true"/>
              </w:rPr>
              <w:t xml:space="preserve">نامه </w:t>
            </w:r>
            <w:r>
              <w:rPr>
                <w:rStyle w:val="IndexLink"/>
              </w:rPr>
              <w:t>36</w:t>
            </w:r>
            <w:r>
              <w:rPr>
                <w:rStyle w:val="IndexLink"/>
                <w:rtl w:val="true"/>
              </w:rPr>
              <w:tab/>
            </w:r>
            <w:r>
              <w:rPr>
                <w:rStyle w:val="IndexLink"/>
              </w:rPr>
              <w:t>1522</w:t>
            </w:r>
          </w:hyperlink>
        </w:p>
        <w:p>
          <w:pPr>
            <w:pStyle w:val="Contents4"/>
            <w:tabs>
              <w:tab w:val="clear" w:pos="8176"/>
              <w:tab w:val="right" w:pos="9026" w:leader="dot"/>
            </w:tabs>
            <w:rPr/>
          </w:pPr>
          <w:hyperlink w:anchor="__RefHeading___Toc2171902_3650668749">
            <w:r>
              <w:rPr>
                <w:webHidden/>
                <w:rStyle w:val="IndexLink"/>
                <w:rtl w:val="true"/>
              </w:rPr>
              <w:t xml:space="preserve">نامه </w:t>
            </w:r>
            <w:r>
              <w:rPr>
                <w:rStyle w:val="IndexLink"/>
              </w:rPr>
              <w:t>37</w:t>
            </w:r>
            <w:r>
              <w:rPr>
                <w:rStyle w:val="IndexLink"/>
                <w:rtl w:val="true"/>
              </w:rPr>
              <w:tab/>
            </w:r>
            <w:r>
              <w:rPr>
                <w:rStyle w:val="IndexLink"/>
              </w:rPr>
              <w:t>1524</w:t>
            </w:r>
          </w:hyperlink>
        </w:p>
        <w:p>
          <w:pPr>
            <w:pStyle w:val="Contents4"/>
            <w:tabs>
              <w:tab w:val="clear" w:pos="8176"/>
              <w:tab w:val="right" w:pos="9026" w:leader="dot"/>
            </w:tabs>
            <w:rPr/>
          </w:pPr>
          <w:hyperlink w:anchor="__RefHeading___Toc2171904_3650668749">
            <w:r>
              <w:rPr>
                <w:webHidden/>
                <w:rStyle w:val="IndexLink"/>
                <w:rtl w:val="true"/>
              </w:rPr>
              <w:t xml:space="preserve">نامه </w:t>
            </w:r>
            <w:r>
              <w:rPr>
                <w:rStyle w:val="IndexLink"/>
              </w:rPr>
              <w:t>38</w:t>
            </w:r>
            <w:r>
              <w:rPr>
                <w:rStyle w:val="IndexLink"/>
                <w:rtl w:val="true"/>
              </w:rPr>
              <w:tab/>
            </w:r>
            <w:r>
              <w:rPr>
                <w:rStyle w:val="IndexLink"/>
              </w:rPr>
              <w:t>1524</w:t>
            </w:r>
          </w:hyperlink>
        </w:p>
        <w:p>
          <w:pPr>
            <w:pStyle w:val="Contents4"/>
            <w:tabs>
              <w:tab w:val="clear" w:pos="8176"/>
              <w:tab w:val="right" w:pos="9026" w:leader="dot"/>
            </w:tabs>
            <w:rPr/>
          </w:pPr>
          <w:hyperlink w:anchor="__RefHeading___Toc2171906_3650668749">
            <w:r>
              <w:rPr>
                <w:webHidden/>
                <w:rStyle w:val="IndexLink"/>
                <w:rtl w:val="true"/>
              </w:rPr>
              <w:t xml:space="preserve">نامه </w:t>
            </w:r>
            <w:r>
              <w:rPr>
                <w:rStyle w:val="IndexLink"/>
              </w:rPr>
              <w:t>39</w:t>
            </w:r>
            <w:r>
              <w:rPr>
                <w:rStyle w:val="IndexLink"/>
                <w:rtl w:val="true"/>
              </w:rPr>
              <w:tab/>
            </w:r>
            <w:r>
              <w:rPr>
                <w:rStyle w:val="IndexLink"/>
              </w:rPr>
              <w:t>1526</w:t>
            </w:r>
          </w:hyperlink>
        </w:p>
        <w:p>
          <w:pPr>
            <w:pStyle w:val="Contents4"/>
            <w:tabs>
              <w:tab w:val="clear" w:pos="8176"/>
              <w:tab w:val="right" w:pos="9026" w:leader="dot"/>
            </w:tabs>
            <w:rPr/>
          </w:pPr>
          <w:hyperlink w:anchor="__RefHeading___Toc2171908_3650668749">
            <w:r>
              <w:rPr>
                <w:webHidden/>
                <w:rStyle w:val="IndexLink"/>
                <w:rtl w:val="true"/>
              </w:rPr>
              <w:t xml:space="preserve">نامه </w:t>
            </w:r>
            <w:r>
              <w:rPr>
                <w:rStyle w:val="IndexLink"/>
              </w:rPr>
              <w:t>40</w:t>
            </w:r>
            <w:r>
              <w:rPr>
                <w:rStyle w:val="IndexLink"/>
                <w:rtl w:val="true"/>
              </w:rPr>
              <w:tab/>
            </w:r>
            <w:r>
              <w:rPr>
                <w:rStyle w:val="IndexLink"/>
              </w:rPr>
              <w:t>1526</w:t>
            </w:r>
          </w:hyperlink>
        </w:p>
        <w:p>
          <w:pPr>
            <w:pStyle w:val="Contents4"/>
            <w:tabs>
              <w:tab w:val="clear" w:pos="8176"/>
              <w:tab w:val="right" w:pos="9026" w:leader="dot"/>
            </w:tabs>
            <w:rPr/>
          </w:pPr>
          <w:hyperlink w:anchor="__RefHeading___Toc2171910_3650668749">
            <w:r>
              <w:rPr>
                <w:webHidden/>
                <w:rStyle w:val="IndexLink"/>
                <w:rtl w:val="true"/>
              </w:rPr>
              <w:t xml:space="preserve">نامه </w:t>
            </w:r>
            <w:r>
              <w:rPr>
                <w:rStyle w:val="IndexLink"/>
              </w:rPr>
              <w:t>41</w:t>
            </w:r>
            <w:r>
              <w:rPr>
                <w:rStyle w:val="IndexLink"/>
                <w:rtl w:val="true"/>
              </w:rPr>
              <w:tab/>
            </w:r>
            <w:r>
              <w:rPr>
                <w:rStyle w:val="IndexLink"/>
              </w:rPr>
              <w:t>1528</w:t>
            </w:r>
          </w:hyperlink>
        </w:p>
        <w:p>
          <w:pPr>
            <w:pStyle w:val="Contents4"/>
            <w:tabs>
              <w:tab w:val="clear" w:pos="8176"/>
              <w:tab w:val="right" w:pos="9026" w:leader="dot"/>
            </w:tabs>
            <w:rPr/>
          </w:pPr>
          <w:hyperlink w:anchor="__RefHeading___Toc2171912_3650668749">
            <w:r>
              <w:rPr>
                <w:webHidden/>
                <w:rStyle w:val="IndexLink"/>
                <w:rtl w:val="true"/>
              </w:rPr>
              <w:t xml:space="preserve">نامه </w:t>
            </w:r>
            <w:r>
              <w:rPr>
                <w:rStyle w:val="IndexLink"/>
              </w:rPr>
              <w:t>42</w:t>
            </w:r>
            <w:r>
              <w:rPr>
                <w:rStyle w:val="IndexLink"/>
                <w:rtl w:val="true"/>
              </w:rPr>
              <w:tab/>
            </w:r>
            <w:r>
              <w:rPr>
                <w:rStyle w:val="IndexLink"/>
              </w:rPr>
              <w:t>1530</w:t>
            </w:r>
          </w:hyperlink>
        </w:p>
        <w:p>
          <w:pPr>
            <w:pStyle w:val="Contents4"/>
            <w:tabs>
              <w:tab w:val="clear" w:pos="8176"/>
              <w:tab w:val="right" w:pos="9026" w:leader="dot"/>
            </w:tabs>
            <w:rPr/>
          </w:pPr>
          <w:hyperlink w:anchor="__RefHeading___Toc2171914_3650668749">
            <w:r>
              <w:rPr>
                <w:webHidden/>
                <w:rStyle w:val="IndexLink"/>
                <w:rtl w:val="true"/>
              </w:rPr>
              <w:t xml:space="preserve">نامه </w:t>
            </w:r>
            <w:r>
              <w:rPr>
                <w:rStyle w:val="IndexLink"/>
              </w:rPr>
              <w:t>43</w:t>
            </w:r>
            <w:r>
              <w:rPr>
                <w:rStyle w:val="IndexLink"/>
                <w:rtl w:val="true"/>
              </w:rPr>
              <w:tab/>
            </w:r>
            <w:r>
              <w:rPr>
                <w:rStyle w:val="IndexLink"/>
              </w:rPr>
              <w:t>1532</w:t>
            </w:r>
          </w:hyperlink>
        </w:p>
        <w:p>
          <w:pPr>
            <w:pStyle w:val="Contents4"/>
            <w:tabs>
              <w:tab w:val="clear" w:pos="8176"/>
              <w:tab w:val="right" w:pos="9026" w:leader="dot"/>
            </w:tabs>
            <w:rPr/>
          </w:pPr>
          <w:hyperlink w:anchor="__RefHeading___Toc2171916_3650668749">
            <w:r>
              <w:rPr>
                <w:webHidden/>
                <w:rStyle w:val="IndexLink"/>
                <w:rtl w:val="true"/>
              </w:rPr>
              <w:t xml:space="preserve">نامه </w:t>
            </w:r>
            <w:r>
              <w:rPr>
                <w:rStyle w:val="IndexLink"/>
              </w:rPr>
              <w:t>44</w:t>
            </w:r>
            <w:r>
              <w:rPr>
                <w:rStyle w:val="IndexLink"/>
                <w:rtl w:val="true"/>
              </w:rPr>
              <w:tab/>
            </w:r>
            <w:r>
              <w:rPr>
                <w:rStyle w:val="IndexLink"/>
              </w:rPr>
              <w:t>1532</w:t>
            </w:r>
          </w:hyperlink>
        </w:p>
        <w:p>
          <w:pPr>
            <w:pStyle w:val="Contents4"/>
            <w:tabs>
              <w:tab w:val="clear" w:pos="8176"/>
              <w:tab w:val="right" w:pos="9026" w:leader="dot"/>
            </w:tabs>
            <w:rPr/>
          </w:pPr>
          <w:hyperlink w:anchor="__RefHeading___Toc2171918_3650668749">
            <w:r>
              <w:rPr>
                <w:webHidden/>
                <w:rStyle w:val="IndexLink"/>
                <w:rtl w:val="true"/>
              </w:rPr>
              <w:t xml:space="preserve">نامه </w:t>
            </w:r>
            <w:r>
              <w:rPr>
                <w:rStyle w:val="IndexLink"/>
              </w:rPr>
              <w:t>45</w:t>
            </w:r>
            <w:r>
              <w:rPr>
                <w:rStyle w:val="IndexLink"/>
                <w:rtl w:val="true"/>
              </w:rPr>
              <w:tab/>
            </w:r>
            <w:r>
              <w:rPr>
                <w:rStyle w:val="IndexLink"/>
              </w:rPr>
              <w:t>1534</w:t>
            </w:r>
          </w:hyperlink>
        </w:p>
        <w:p>
          <w:pPr>
            <w:pStyle w:val="Contents4"/>
            <w:tabs>
              <w:tab w:val="clear" w:pos="8176"/>
              <w:tab w:val="right" w:pos="9026" w:leader="dot"/>
            </w:tabs>
            <w:rPr/>
          </w:pPr>
          <w:hyperlink w:anchor="__RefHeading___Toc2171920_3650668749">
            <w:r>
              <w:rPr>
                <w:webHidden/>
                <w:rStyle w:val="IndexLink"/>
                <w:rtl w:val="true"/>
              </w:rPr>
              <w:t xml:space="preserve">نامه </w:t>
            </w:r>
            <w:r>
              <w:rPr>
                <w:rStyle w:val="IndexLink"/>
              </w:rPr>
              <w:t>46</w:t>
            </w:r>
            <w:r>
              <w:rPr>
                <w:rStyle w:val="IndexLink"/>
                <w:rtl w:val="true"/>
              </w:rPr>
              <w:tab/>
            </w:r>
            <w:r>
              <w:rPr>
                <w:rStyle w:val="IndexLink"/>
              </w:rPr>
              <w:t>1540</w:t>
            </w:r>
          </w:hyperlink>
        </w:p>
        <w:p>
          <w:pPr>
            <w:pStyle w:val="Contents4"/>
            <w:tabs>
              <w:tab w:val="clear" w:pos="8176"/>
              <w:tab w:val="right" w:pos="9026" w:leader="dot"/>
            </w:tabs>
            <w:rPr/>
          </w:pPr>
          <w:hyperlink w:anchor="__RefHeading___Toc2171922_3650668749">
            <w:r>
              <w:rPr>
                <w:webHidden/>
                <w:rStyle w:val="IndexLink"/>
                <w:rtl w:val="true"/>
              </w:rPr>
              <w:t xml:space="preserve">نامه </w:t>
            </w:r>
            <w:r>
              <w:rPr>
                <w:rStyle w:val="IndexLink"/>
              </w:rPr>
              <w:t>47</w:t>
            </w:r>
            <w:r>
              <w:rPr>
                <w:rStyle w:val="IndexLink"/>
                <w:rtl w:val="true"/>
              </w:rPr>
              <w:tab/>
            </w:r>
            <w:r>
              <w:rPr>
                <w:rStyle w:val="IndexLink"/>
              </w:rPr>
              <w:t>1542</w:t>
            </w:r>
          </w:hyperlink>
        </w:p>
        <w:p>
          <w:pPr>
            <w:pStyle w:val="Contents4"/>
            <w:tabs>
              <w:tab w:val="clear" w:pos="8176"/>
              <w:tab w:val="right" w:pos="9026" w:leader="dot"/>
            </w:tabs>
            <w:rPr/>
          </w:pPr>
          <w:hyperlink w:anchor="__RefHeading___Toc2171924_3650668749">
            <w:r>
              <w:rPr>
                <w:webHidden/>
                <w:rStyle w:val="IndexLink"/>
                <w:rtl w:val="true"/>
              </w:rPr>
              <w:t xml:space="preserve">نامه </w:t>
            </w:r>
            <w:r>
              <w:rPr>
                <w:rStyle w:val="IndexLink"/>
              </w:rPr>
              <w:t>48</w:t>
            </w:r>
            <w:r>
              <w:rPr>
                <w:rStyle w:val="IndexLink"/>
                <w:rtl w:val="true"/>
              </w:rPr>
              <w:tab/>
            </w:r>
            <w:r>
              <w:rPr>
                <w:rStyle w:val="IndexLink"/>
              </w:rPr>
              <w:t>1544</w:t>
            </w:r>
          </w:hyperlink>
        </w:p>
        <w:p>
          <w:pPr>
            <w:pStyle w:val="Contents4"/>
            <w:tabs>
              <w:tab w:val="clear" w:pos="8176"/>
              <w:tab w:val="right" w:pos="9026" w:leader="dot"/>
            </w:tabs>
            <w:rPr/>
          </w:pPr>
          <w:hyperlink w:anchor="__RefHeading___Toc2171926_3650668749">
            <w:r>
              <w:rPr>
                <w:webHidden/>
                <w:rStyle w:val="IndexLink"/>
                <w:rtl w:val="true"/>
              </w:rPr>
              <w:t xml:space="preserve">نامه </w:t>
            </w:r>
            <w:r>
              <w:rPr>
                <w:rStyle w:val="IndexLink"/>
              </w:rPr>
              <w:t>49</w:t>
            </w:r>
            <w:r>
              <w:rPr>
                <w:rStyle w:val="IndexLink"/>
                <w:rtl w:val="true"/>
              </w:rPr>
              <w:tab/>
            </w:r>
            <w:r>
              <w:rPr>
                <w:rStyle w:val="IndexLink"/>
              </w:rPr>
              <w:t>1544</w:t>
            </w:r>
          </w:hyperlink>
        </w:p>
        <w:p>
          <w:pPr>
            <w:pStyle w:val="Contents4"/>
            <w:tabs>
              <w:tab w:val="clear" w:pos="8176"/>
              <w:tab w:val="right" w:pos="9026" w:leader="dot"/>
            </w:tabs>
            <w:rPr/>
          </w:pPr>
          <w:hyperlink w:anchor="__RefHeading___Toc2171928_3650668749">
            <w:r>
              <w:rPr>
                <w:webHidden/>
                <w:rStyle w:val="IndexLink"/>
                <w:rtl w:val="true"/>
              </w:rPr>
              <w:t xml:space="preserve">نامه </w:t>
            </w:r>
            <w:r>
              <w:rPr>
                <w:rStyle w:val="IndexLink"/>
              </w:rPr>
              <w:t>50</w:t>
            </w:r>
            <w:r>
              <w:rPr>
                <w:rStyle w:val="IndexLink"/>
                <w:rtl w:val="true"/>
              </w:rPr>
              <w:tab/>
            </w:r>
            <w:r>
              <w:rPr>
                <w:rStyle w:val="IndexLink"/>
              </w:rPr>
              <w:t>1546</w:t>
            </w:r>
          </w:hyperlink>
        </w:p>
        <w:p>
          <w:pPr>
            <w:pStyle w:val="Contents4"/>
            <w:tabs>
              <w:tab w:val="clear" w:pos="8176"/>
              <w:tab w:val="right" w:pos="9026" w:leader="dot"/>
            </w:tabs>
            <w:rPr/>
          </w:pPr>
          <w:hyperlink w:anchor="__RefHeading___Toc2171930_3650668749">
            <w:r>
              <w:rPr>
                <w:webHidden/>
                <w:rStyle w:val="IndexLink"/>
                <w:rtl w:val="true"/>
              </w:rPr>
              <w:t xml:space="preserve">نامه </w:t>
            </w:r>
            <w:r>
              <w:rPr>
                <w:rStyle w:val="IndexLink"/>
              </w:rPr>
              <w:t>51</w:t>
            </w:r>
            <w:r>
              <w:rPr>
                <w:rStyle w:val="IndexLink"/>
                <w:rtl w:val="true"/>
              </w:rPr>
              <w:tab/>
            </w:r>
            <w:r>
              <w:rPr>
                <w:rStyle w:val="IndexLink"/>
              </w:rPr>
              <w:t>1546</w:t>
            </w:r>
          </w:hyperlink>
        </w:p>
        <w:p>
          <w:pPr>
            <w:pStyle w:val="Contents4"/>
            <w:tabs>
              <w:tab w:val="clear" w:pos="8176"/>
              <w:tab w:val="right" w:pos="9026" w:leader="dot"/>
            </w:tabs>
            <w:rPr/>
          </w:pPr>
          <w:hyperlink w:anchor="__RefHeading___Toc2171932_3650668749">
            <w:r>
              <w:rPr>
                <w:webHidden/>
                <w:rStyle w:val="IndexLink"/>
                <w:rtl w:val="true"/>
              </w:rPr>
              <w:t xml:space="preserve">نامه </w:t>
            </w:r>
            <w:r>
              <w:rPr>
                <w:rStyle w:val="IndexLink"/>
              </w:rPr>
              <w:t>52</w:t>
            </w:r>
            <w:r>
              <w:rPr>
                <w:rStyle w:val="IndexLink"/>
                <w:rtl w:val="true"/>
              </w:rPr>
              <w:tab/>
            </w:r>
            <w:r>
              <w:rPr>
                <w:rStyle w:val="IndexLink"/>
              </w:rPr>
              <w:t>1548</w:t>
            </w:r>
          </w:hyperlink>
        </w:p>
        <w:p>
          <w:pPr>
            <w:pStyle w:val="Contents4"/>
            <w:tabs>
              <w:tab w:val="clear" w:pos="8176"/>
              <w:tab w:val="right" w:pos="9026" w:leader="dot"/>
            </w:tabs>
            <w:rPr/>
          </w:pPr>
          <w:hyperlink w:anchor="__RefHeading___Toc2171934_3650668749">
            <w:r>
              <w:rPr>
                <w:webHidden/>
                <w:rStyle w:val="IndexLink"/>
                <w:rtl w:val="true"/>
              </w:rPr>
              <w:t xml:space="preserve">نامه </w:t>
            </w:r>
            <w:r>
              <w:rPr>
                <w:rStyle w:val="IndexLink"/>
              </w:rPr>
              <w:t>53</w:t>
            </w:r>
            <w:r>
              <w:rPr>
                <w:rStyle w:val="IndexLink"/>
                <w:rtl w:val="true"/>
              </w:rPr>
              <w:tab/>
            </w:r>
            <w:r>
              <w:rPr>
                <w:rStyle w:val="IndexLink"/>
              </w:rPr>
              <w:t>1550</w:t>
            </w:r>
          </w:hyperlink>
        </w:p>
        <w:p>
          <w:pPr>
            <w:pStyle w:val="Contents4"/>
            <w:tabs>
              <w:tab w:val="clear" w:pos="8176"/>
              <w:tab w:val="right" w:pos="9026" w:leader="dot"/>
            </w:tabs>
            <w:rPr/>
          </w:pPr>
          <w:hyperlink w:anchor="__RefHeading___Toc2171936_3650668749">
            <w:r>
              <w:rPr>
                <w:webHidden/>
                <w:rStyle w:val="IndexLink"/>
                <w:rtl w:val="true"/>
              </w:rPr>
              <w:t xml:space="preserve">نامه </w:t>
            </w:r>
            <w:r>
              <w:rPr>
                <w:rStyle w:val="IndexLink"/>
              </w:rPr>
              <w:t>54</w:t>
            </w:r>
            <w:r>
              <w:rPr>
                <w:rStyle w:val="IndexLink"/>
                <w:rtl w:val="true"/>
              </w:rPr>
              <w:tab/>
            </w:r>
            <w:r>
              <w:rPr>
                <w:rStyle w:val="IndexLink"/>
              </w:rPr>
              <w:t>1578</w:t>
            </w:r>
          </w:hyperlink>
        </w:p>
        <w:p>
          <w:pPr>
            <w:pStyle w:val="Contents4"/>
            <w:tabs>
              <w:tab w:val="clear" w:pos="8176"/>
              <w:tab w:val="right" w:pos="9026" w:leader="dot"/>
            </w:tabs>
            <w:rPr/>
          </w:pPr>
          <w:hyperlink w:anchor="__RefHeading___Toc2171938_3650668749">
            <w:r>
              <w:rPr>
                <w:webHidden/>
                <w:rStyle w:val="IndexLink"/>
                <w:rtl w:val="true"/>
              </w:rPr>
              <w:t xml:space="preserve">نامه </w:t>
            </w:r>
            <w:r>
              <w:rPr>
                <w:rStyle w:val="IndexLink"/>
              </w:rPr>
              <w:t>55</w:t>
            </w:r>
            <w:r>
              <w:rPr>
                <w:rStyle w:val="IndexLink"/>
                <w:rtl w:val="true"/>
              </w:rPr>
              <w:tab/>
            </w:r>
            <w:r>
              <w:rPr>
                <w:rStyle w:val="IndexLink"/>
              </w:rPr>
              <w:t>1580</w:t>
            </w:r>
          </w:hyperlink>
        </w:p>
        <w:p>
          <w:pPr>
            <w:pStyle w:val="Contents4"/>
            <w:tabs>
              <w:tab w:val="clear" w:pos="8176"/>
              <w:tab w:val="right" w:pos="9026" w:leader="dot"/>
            </w:tabs>
            <w:rPr/>
          </w:pPr>
          <w:hyperlink w:anchor="__RefHeading___Toc2171940_3650668749">
            <w:r>
              <w:rPr>
                <w:webHidden/>
                <w:rStyle w:val="IndexLink"/>
                <w:rtl w:val="true"/>
              </w:rPr>
              <w:t xml:space="preserve">نامه </w:t>
            </w:r>
            <w:r>
              <w:rPr>
                <w:rStyle w:val="IndexLink"/>
              </w:rPr>
              <w:t>56</w:t>
            </w:r>
            <w:r>
              <w:rPr>
                <w:rStyle w:val="IndexLink"/>
                <w:rtl w:val="true"/>
              </w:rPr>
              <w:tab/>
            </w:r>
            <w:r>
              <w:rPr>
                <w:rStyle w:val="IndexLink"/>
              </w:rPr>
              <w:t>1582</w:t>
            </w:r>
          </w:hyperlink>
        </w:p>
        <w:p>
          <w:pPr>
            <w:pStyle w:val="Contents4"/>
            <w:tabs>
              <w:tab w:val="clear" w:pos="8176"/>
              <w:tab w:val="right" w:pos="9026" w:leader="dot"/>
            </w:tabs>
            <w:rPr/>
          </w:pPr>
          <w:hyperlink w:anchor="__RefHeading___Toc2171942_3650668749">
            <w:r>
              <w:rPr>
                <w:webHidden/>
                <w:rStyle w:val="IndexLink"/>
                <w:rtl w:val="true"/>
              </w:rPr>
              <w:t xml:space="preserve">نامه </w:t>
            </w:r>
            <w:r>
              <w:rPr>
                <w:rStyle w:val="IndexLink"/>
              </w:rPr>
              <w:t>57</w:t>
            </w:r>
            <w:r>
              <w:rPr>
                <w:rStyle w:val="IndexLink"/>
                <w:rtl w:val="true"/>
              </w:rPr>
              <w:tab/>
            </w:r>
            <w:r>
              <w:rPr>
                <w:rStyle w:val="IndexLink"/>
              </w:rPr>
              <w:t>1582</w:t>
            </w:r>
          </w:hyperlink>
        </w:p>
        <w:p>
          <w:pPr>
            <w:pStyle w:val="Contents4"/>
            <w:tabs>
              <w:tab w:val="clear" w:pos="8176"/>
              <w:tab w:val="right" w:pos="9026" w:leader="dot"/>
            </w:tabs>
            <w:rPr/>
          </w:pPr>
          <w:hyperlink w:anchor="__RefHeading___Toc2171944_3650668749">
            <w:r>
              <w:rPr>
                <w:webHidden/>
                <w:rStyle w:val="IndexLink"/>
                <w:rtl w:val="true"/>
              </w:rPr>
              <w:t xml:space="preserve">نامه </w:t>
            </w:r>
            <w:r>
              <w:rPr>
                <w:rStyle w:val="IndexLink"/>
              </w:rPr>
              <w:t>58</w:t>
            </w:r>
            <w:r>
              <w:rPr>
                <w:rStyle w:val="IndexLink"/>
                <w:rtl w:val="true"/>
              </w:rPr>
              <w:tab/>
            </w:r>
            <w:r>
              <w:rPr>
                <w:rStyle w:val="IndexLink"/>
              </w:rPr>
              <w:t>1584</w:t>
            </w:r>
          </w:hyperlink>
        </w:p>
        <w:p>
          <w:pPr>
            <w:pStyle w:val="Contents4"/>
            <w:tabs>
              <w:tab w:val="clear" w:pos="8176"/>
              <w:tab w:val="right" w:pos="9026" w:leader="dot"/>
            </w:tabs>
            <w:rPr/>
          </w:pPr>
          <w:hyperlink w:anchor="__RefHeading___Toc2171946_3650668749">
            <w:r>
              <w:rPr>
                <w:webHidden/>
                <w:rStyle w:val="IndexLink"/>
                <w:rtl w:val="true"/>
              </w:rPr>
              <w:t xml:space="preserve">نامه </w:t>
            </w:r>
            <w:r>
              <w:rPr>
                <w:rStyle w:val="IndexLink"/>
              </w:rPr>
              <w:t>59</w:t>
            </w:r>
            <w:r>
              <w:rPr>
                <w:rStyle w:val="IndexLink"/>
                <w:rtl w:val="true"/>
              </w:rPr>
              <w:tab/>
            </w:r>
            <w:r>
              <w:rPr>
                <w:rStyle w:val="IndexLink"/>
              </w:rPr>
              <w:t>1584</w:t>
            </w:r>
          </w:hyperlink>
        </w:p>
        <w:p>
          <w:pPr>
            <w:pStyle w:val="Contents4"/>
            <w:tabs>
              <w:tab w:val="clear" w:pos="8176"/>
              <w:tab w:val="right" w:pos="9026" w:leader="dot"/>
            </w:tabs>
            <w:rPr/>
          </w:pPr>
          <w:hyperlink w:anchor="__RefHeading___Toc2171948_3650668749">
            <w:r>
              <w:rPr>
                <w:webHidden/>
                <w:rStyle w:val="IndexLink"/>
                <w:rtl w:val="true"/>
              </w:rPr>
              <w:t xml:space="preserve">نامه </w:t>
            </w:r>
            <w:r>
              <w:rPr>
                <w:rStyle w:val="IndexLink"/>
              </w:rPr>
              <w:t>60</w:t>
            </w:r>
            <w:r>
              <w:rPr>
                <w:rStyle w:val="IndexLink"/>
                <w:rtl w:val="true"/>
              </w:rPr>
              <w:tab/>
            </w:r>
            <w:r>
              <w:rPr>
                <w:rStyle w:val="IndexLink"/>
              </w:rPr>
              <w:t>1586</w:t>
            </w:r>
          </w:hyperlink>
        </w:p>
        <w:p>
          <w:pPr>
            <w:pStyle w:val="Contents4"/>
            <w:tabs>
              <w:tab w:val="clear" w:pos="8176"/>
              <w:tab w:val="right" w:pos="9026" w:leader="dot"/>
            </w:tabs>
            <w:rPr/>
          </w:pPr>
          <w:hyperlink w:anchor="__RefHeading___Toc2171950_3650668749">
            <w:r>
              <w:rPr>
                <w:webHidden/>
                <w:rStyle w:val="IndexLink"/>
                <w:rtl w:val="true"/>
              </w:rPr>
              <w:t xml:space="preserve">نامه </w:t>
            </w:r>
            <w:r>
              <w:rPr>
                <w:rStyle w:val="IndexLink"/>
              </w:rPr>
              <w:t>61</w:t>
            </w:r>
            <w:r>
              <w:rPr>
                <w:rStyle w:val="IndexLink"/>
                <w:rtl w:val="true"/>
              </w:rPr>
              <w:tab/>
            </w:r>
            <w:r>
              <w:rPr>
                <w:rStyle w:val="IndexLink"/>
              </w:rPr>
              <w:t>1588</w:t>
            </w:r>
          </w:hyperlink>
        </w:p>
        <w:p>
          <w:pPr>
            <w:pStyle w:val="Contents4"/>
            <w:tabs>
              <w:tab w:val="clear" w:pos="8176"/>
              <w:tab w:val="right" w:pos="9026" w:leader="dot"/>
            </w:tabs>
            <w:rPr/>
          </w:pPr>
          <w:hyperlink w:anchor="__RefHeading___Toc2171952_3650668749">
            <w:r>
              <w:rPr>
                <w:webHidden/>
                <w:rStyle w:val="IndexLink"/>
                <w:rtl w:val="true"/>
              </w:rPr>
              <w:t xml:space="preserve">نامه </w:t>
            </w:r>
            <w:r>
              <w:rPr>
                <w:rStyle w:val="IndexLink"/>
              </w:rPr>
              <w:t>62</w:t>
            </w:r>
            <w:r>
              <w:rPr>
                <w:rStyle w:val="IndexLink"/>
                <w:rtl w:val="true"/>
              </w:rPr>
              <w:tab/>
            </w:r>
            <w:r>
              <w:rPr>
                <w:rStyle w:val="IndexLink"/>
              </w:rPr>
              <w:t>1588</w:t>
            </w:r>
          </w:hyperlink>
        </w:p>
        <w:p>
          <w:pPr>
            <w:pStyle w:val="Contents4"/>
            <w:tabs>
              <w:tab w:val="clear" w:pos="8176"/>
              <w:tab w:val="right" w:pos="9026" w:leader="dot"/>
            </w:tabs>
            <w:rPr/>
          </w:pPr>
          <w:hyperlink w:anchor="__RefHeading___Toc2171954_3650668749">
            <w:r>
              <w:rPr>
                <w:webHidden/>
                <w:rStyle w:val="IndexLink"/>
                <w:rtl w:val="true"/>
              </w:rPr>
              <w:t xml:space="preserve">نامه </w:t>
            </w:r>
            <w:r>
              <w:rPr>
                <w:rStyle w:val="IndexLink"/>
              </w:rPr>
              <w:t>63</w:t>
            </w:r>
            <w:r>
              <w:rPr>
                <w:rStyle w:val="IndexLink"/>
                <w:rtl w:val="true"/>
              </w:rPr>
              <w:tab/>
            </w:r>
            <w:r>
              <w:rPr>
                <w:rStyle w:val="IndexLink"/>
              </w:rPr>
              <w:t>1592</w:t>
            </w:r>
          </w:hyperlink>
        </w:p>
        <w:p>
          <w:pPr>
            <w:pStyle w:val="Contents4"/>
            <w:tabs>
              <w:tab w:val="clear" w:pos="8176"/>
              <w:tab w:val="right" w:pos="9026" w:leader="dot"/>
            </w:tabs>
            <w:rPr/>
          </w:pPr>
          <w:hyperlink w:anchor="__RefHeading___Toc2171956_3650668749">
            <w:r>
              <w:rPr>
                <w:webHidden/>
                <w:rStyle w:val="IndexLink"/>
                <w:rtl w:val="true"/>
              </w:rPr>
              <w:t xml:space="preserve">نامه </w:t>
            </w:r>
            <w:r>
              <w:rPr>
                <w:rStyle w:val="IndexLink"/>
              </w:rPr>
              <w:t>64</w:t>
            </w:r>
            <w:r>
              <w:rPr>
                <w:rStyle w:val="IndexLink"/>
                <w:rtl w:val="true"/>
              </w:rPr>
              <w:tab/>
            </w:r>
            <w:r>
              <w:rPr>
                <w:rStyle w:val="IndexLink"/>
              </w:rPr>
              <w:t>1592</w:t>
            </w:r>
          </w:hyperlink>
        </w:p>
        <w:p>
          <w:pPr>
            <w:pStyle w:val="Contents4"/>
            <w:tabs>
              <w:tab w:val="clear" w:pos="8176"/>
              <w:tab w:val="right" w:pos="9026" w:leader="dot"/>
            </w:tabs>
            <w:rPr/>
          </w:pPr>
          <w:hyperlink w:anchor="__RefHeading___Toc2171958_3650668749">
            <w:r>
              <w:rPr>
                <w:webHidden/>
                <w:rStyle w:val="IndexLink"/>
                <w:rtl w:val="true"/>
              </w:rPr>
              <w:t xml:space="preserve">نامه </w:t>
            </w:r>
            <w:r>
              <w:rPr>
                <w:rStyle w:val="IndexLink"/>
              </w:rPr>
              <w:t>65</w:t>
            </w:r>
            <w:r>
              <w:rPr>
                <w:rStyle w:val="IndexLink"/>
                <w:rtl w:val="true"/>
              </w:rPr>
              <w:tab/>
            </w:r>
            <w:r>
              <w:rPr>
                <w:rStyle w:val="IndexLink"/>
              </w:rPr>
              <w:t>1596</w:t>
            </w:r>
          </w:hyperlink>
        </w:p>
        <w:p>
          <w:pPr>
            <w:pStyle w:val="Contents4"/>
            <w:tabs>
              <w:tab w:val="clear" w:pos="8176"/>
              <w:tab w:val="right" w:pos="9026" w:leader="dot"/>
            </w:tabs>
            <w:rPr/>
          </w:pPr>
          <w:hyperlink w:anchor="__RefHeading___Toc2171960_3650668749">
            <w:r>
              <w:rPr>
                <w:webHidden/>
                <w:rStyle w:val="IndexLink"/>
                <w:rtl w:val="true"/>
              </w:rPr>
              <w:t xml:space="preserve">نامه </w:t>
            </w:r>
            <w:r>
              <w:rPr>
                <w:rStyle w:val="IndexLink"/>
              </w:rPr>
              <w:t>66</w:t>
            </w:r>
            <w:r>
              <w:rPr>
                <w:rStyle w:val="IndexLink"/>
                <w:rtl w:val="true"/>
              </w:rPr>
              <w:tab/>
            </w:r>
            <w:r>
              <w:rPr>
                <w:rStyle w:val="IndexLink"/>
              </w:rPr>
              <w:t>1598</w:t>
            </w:r>
          </w:hyperlink>
        </w:p>
        <w:p>
          <w:pPr>
            <w:pStyle w:val="Contents4"/>
            <w:tabs>
              <w:tab w:val="clear" w:pos="8176"/>
              <w:tab w:val="right" w:pos="9026" w:leader="dot"/>
            </w:tabs>
            <w:rPr/>
          </w:pPr>
          <w:hyperlink w:anchor="__RefHeading___Toc2171962_3650668749">
            <w:r>
              <w:rPr>
                <w:webHidden/>
                <w:rStyle w:val="IndexLink"/>
                <w:rtl w:val="true"/>
              </w:rPr>
              <w:t xml:space="preserve">نامه </w:t>
            </w:r>
            <w:r>
              <w:rPr>
                <w:rStyle w:val="IndexLink"/>
              </w:rPr>
              <w:t>67</w:t>
            </w:r>
            <w:r>
              <w:rPr>
                <w:rStyle w:val="IndexLink"/>
                <w:rtl w:val="true"/>
              </w:rPr>
              <w:tab/>
            </w:r>
            <w:r>
              <w:rPr>
                <w:rStyle w:val="IndexLink"/>
              </w:rPr>
              <w:t>1598</w:t>
            </w:r>
          </w:hyperlink>
        </w:p>
        <w:p>
          <w:pPr>
            <w:pStyle w:val="Contents4"/>
            <w:tabs>
              <w:tab w:val="clear" w:pos="8176"/>
              <w:tab w:val="right" w:pos="9026" w:leader="dot"/>
            </w:tabs>
            <w:rPr/>
          </w:pPr>
          <w:hyperlink w:anchor="__RefHeading___Toc2171964_3650668749">
            <w:r>
              <w:rPr>
                <w:webHidden/>
                <w:rStyle w:val="IndexLink"/>
                <w:rtl w:val="true"/>
              </w:rPr>
              <w:t xml:space="preserve">نامه </w:t>
            </w:r>
            <w:r>
              <w:rPr>
                <w:rStyle w:val="IndexLink"/>
              </w:rPr>
              <w:t>68</w:t>
            </w:r>
            <w:r>
              <w:rPr>
                <w:rStyle w:val="IndexLink"/>
                <w:rtl w:val="true"/>
              </w:rPr>
              <w:tab/>
            </w:r>
            <w:r>
              <w:rPr>
                <w:rStyle w:val="IndexLink"/>
              </w:rPr>
              <w:t>1600</w:t>
            </w:r>
          </w:hyperlink>
        </w:p>
        <w:p>
          <w:pPr>
            <w:pStyle w:val="Contents4"/>
            <w:tabs>
              <w:tab w:val="clear" w:pos="8176"/>
              <w:tab w:val="right" w:pos="9026" w:leader="dot"/>
            </w:tabs>
            <w:rPr/>
          </w:pPr>
          <w:hyperlink w:anchor="__RefHeading___Toc2171966_3650668749">
            <w:r>
              <w:rPr>
                <w:webHidden/>
                <w:rStyle w:val="IndexLink"/>
                <w:rtl w:val="true"/>
              </w:rPr>
              <w:t xml:space="preserve">نامه </w:t>
            </w:r>
            <w:r>
              <w:rPr>
                <w:rStyle w:val="IndexLink"/>
              </w:rPr>
              <w:t>69</w:t>
            </w:r>
            <w:r>
              <w:rPr>
                <w:rStyle w:val="IndexLink"/>
                <w:rtl w:val="true"/>
              </w:rPr>
              <w:tab/>
            </w:r>
            <w:r>
              <w:rPr>
                <w:rStyle w:val="IndexLink"/>
              </w:rPr>
              <w:t>1600</w:t>
            </w:r>
          </w:hyperlink>
        </w:p>
        <w:p>
          <w:pPr>
            <w:pStyle w:val="Contents4"/>
            <w:tabs>
              <w:tab w:val="clear" w:pos="8176"/>
              <w:tab w:val="right" w:pos="9026" w:leader="dot"/>
            </w:tabs>
            <w:rPr/>
          </w:pPr>
          <w:hyperlink w:anchor="__RefHeading___Toc2171968_3650668749">
            <w:r>
              <w:rPr>
                <w:webHidden/>
                <w:rStyle w:val="IndexLink"/>
                <w:rtl w:val="true"/>
              </w:rPr>
              <w:t xml:space="preserve">نامه </w:t>
            </w:r>
            <w:r>
              <w:rPr>
                <w:rStyle w:val="IndexLink"/>
              </w:rPr>
              <w:t>70</w:t>
            </w:r>
            <w:r>
              <w:rPr>
                <w:rStyle w:val="IndexLink"/>
                <w:rtl w:val="true"/>
              </w:rPr>
              <w:tab/>
            </w:r>
            <w:r>
              <w:rPr>
                <w:rStyle w:val="IndexLink"/>
              </w:rPr>
              <w:t>1604</w:t>
            </w:r>
          </w:hyperlink>
        </w:p>
        <w:p>
          <w:pPr>
            <w:pStyle w:val="Contents4"/>
            <w:tabs>
              <w:tab w:val="clear" w:pos="8176"/>
              <w:tab w:val="right" w:pos="9026" w:leader="dot"/>
            </w:tabs>
            <w:rPr/>
          </w:pPr>
          <w:hyperlink w:anchor="__RefHeading___Toc2171970_3650668749">
            <w:r>
              <w:rPr>
                <w:webHidden/>
                <w:rStyle w:val="IndexLink"/>
                <w:rtl w:val="true"/>
              </w:rPr>
              <w:t xml:space="preserve">نامه </w:t>
            </w:r>
            <w:r>
              <w:rPr>
                <w:rStyle w:val="IndexLink"/>
              </w:rPr>
              <w:t>71</w:t>
            </w:r>
            <w:r>
              <w:rPr>
                <w:rStyle w:val="IndexLink"/>
                <w:rtl w:val="true"/>
              </w:rPr>
              <w:tab/>
            </w:r>
            <w:r>
              <w:rPr>
                <w:rStyle w:val="IndexLink"/>
              </w:rPr>
              <w:t>1606</w:t>
            </w:r>
          </w:hyperlink>
        </w:p>
        <w:p>
          <w:pPr>
            <w:pStyle w:val="Contents4"/>
            <w:tabs>
              <w:tab w:val="clear" w:pos="8176"/>
              <w:tab w:val="right" w:pos="9026" w:leader="dot"/>
            </w:tabs>
            <w:rPr/>
          </w:pPr>
          <w:hyperlink w:anchor="__RefHeading___Toc2171972_3650668749">
            <w:r>
              <w:rPr>
                <w:webHidden/>
                <w:rStyle w:val="IndexLink"/>
                <w:rtl w:val="true"/>
              </w:rPr>
              <w:t xml:space="preserve">نامه </w:t>
            </w:r>
            <w:r>
              <w:rPr>
                <w:rStyle w:val="IndexLink"/>
              </w:rPr>
              <w:t>72</w:t>
            </w:r>
            <w:r>
              <w:rPr>
                <w:rStyle w:val="IndexLink"/>
                <w:rtl w:val="true"/>
              </w:rPr>
              <w:tab/>
            </w:r>
            <w:r>
              <w:rPr>
                <w:rStyle w:val="IndexLink"/>
              </w:rPr>
              <w:t>1606</w:t>
            </w:r>
          </w:hyperlink>
        </w:p>
        <w:p>
          <w:pPr>
            <w:pStyle w:val="Contents4"/>
            <w:tabs>
              <w:tab w:val="clear" w:pos="8176"/>
              <w:tab w:val="right" w:pos="9026" w:leader="dot"/>
            </w:tabs>
            <w:rPr/>
          </w:pPr>
          <w:hyperlink w:anchor="__RefHeading___Toc2171974_3650668749">
            <w:r>
              <w:rPr>
                <w:webHidden/>
                <w:rStyle w:val="IndexLink"/>
                <w:rtl w:val="true"/>
              </w:rPr>
              <w:t xml:space="preserve">نامه </w:t>
            </w:r>
            <w:r>
              <w:rPr>
                <w:rStyle w:val="IndexLink"/>
              </w:rPr>
              <w:t>73</w:t>
            </w:r>
            <w:r>
              <w:rPr>
                <w:rStyle w:val="IndexLink"/>
                <w:rtl w:val="true"/>
              </w:rPr>
              <w:tab/>
            </w:r>
            <w:r>
              <w:rPr>
                <w:rStyle w:val="IndexLink"/>
              </w:rPr>
              <w:t>1608</w:t>
            </w:r>
          </w:hyperlink>
        </w:p>
        <w:p>
          <w:pPr>
            <w:pStyle w:val="Contents4"/>
            <w:tabs>
              <w:tab w:val="clear" w:pos="8176"/>
              <w:tab w:val="right" w:pos="9026" w:leader="dot"/>
            </w:tabs>
            <w:rPr/>
          </w:pPr>
          <w:hyperlink w:anchor="__RefHeading___Toc2171976_3650668749">
            <w:r>
              <w:rPr>
                <w:webHidden/>
                <w:rStyle w:val="IndexLink"/>
                <w:rtl w:val="true"/>
              </w:rPr>
              <w:t xml:space="preserve">نامه </w:t>
            </w:r>
            <w:r>
              <w:rPr>
                <w:rStyle w:val="IndexLink"/>
              </w:rPr>
              <w:t>74</w:t>
            </w:r>
            <w:r>
              <w:rPr>
                <w:rStyle w:val="IndexLink"/>
                <w:rtl w:val="true"/>
              </w:rPr>
              <w:tab/>
            </w:r>
            <w:r>
              <w:rPr>
                <w:rStyle w:val="IndexLink"/>
              </w:rPr>
              <w:t>1608</w:t>
            </w:r>
          </w:hyperlink>
        </w:p>
        <w:p>
          <w:pPr>
            <w:pStyle w:val="Contents4"/>
            <w:tabs>
              <w:tab w:val="clear" w:pos="8176"/>
              <w:tab w:val="right" w:pos="9026" w:leader="dot"/>
            </w:tabs>
            <w:rPr/>
          </w:pPr>
          <w:hyperlink w:anchor="__RefHeading___Toc2171978_3650668749">
            <w:r>
              <w:rPr>
                <w:webHidden/>
                <w:rStyle w:val="IndexLink"/>
                <w:rtl w:val="true"/>
              </w:rPr>
              <w:t xml:space="preserve">نامه </w:t>
            </w:r>
            <w:r>
              <w:rPr>
                <w:rStyle w:val="IndexLink"/>
              </w:rPr>
              <w:t>75</w:t>
            </w:r>
            <w:r>
              <w:rPr>
                <w:rStyle w:val="IndexLink"/>
                <w:rtl w:val="true"/>
              </w:rPr>
              <w:tab/>
            </w:r>
            <w:r>
              <w:rPr>
                <w:rStyle w:val="IndexLink"/>
              </w:rPr>
              <w:t>1610</w:t>
            </w:r>
          </w:hyperlink>
        </w:p>
        <w:p>
          <w:pPr>
            <w:pStyle w:val="Contents4"/>
            <w:tabs>
              <w:tab w:val="clear" w:pos="8176"/>
              <w:tab w:val="right" w:pos="9026" w:leader="dot"/>
            </w:tabs>
            <w:rPr/>
          </w:pPr>
          <w:hyperlink w:anchor="__RefHeading___Toc2171980_3650668749">
            <w:r>
              <w:rPr>
                <w:webHidden/>
                <w:rStyle w:val="IndexLink"/>
                <w:rtl w:val="true"/>
              </w:rPr>
              <w:t xml:space="preserve">نامه </w:t>
            </w:r>
            <w:r>
              <w:rPr>
                <w:rStyle w:val="IndexLink"/>
              </w:rPr>
              <w:t>76</w:t>
            </w:r>
            <w:r>
              <w:rPr>
                <w:rStyle w:val="IndexLink"/>
                <w:rtl w:val="true"/>
              </w:rPr>
              <w:tab/>
            </w:r>
            <w:r>
              <w:rPr>
                <w:rStyle w:val="IndexLink"/>
              </w:rPr>
              <w:t>1610</w:t>
            </w:r>
          </w:hyperlink>
        </w:p>
        <w:p>
          <w:pPr>
            <w:pStyle w:val="Contents4"/>
            <w:tabs>
              <w:tab w:val="clear" w:pos="8176"/>
              <w:tab w:val="right" w:pos="9026" w:leader="dot"/>
            </w:tabs>
            <w:rPr/>
          </w:pPr>
          <w:hyperlink w:anchor="__RefHeading___Toc2171982_3650668749">
            <w:r>
              <w:rPr>
                <w:webHidden/>
                <w:rStyle w:val="IndexLink"/>
                <w:rtl w:val="true"/>
              </w:rPr>
              <w:t xml:space="preserve">نامه </w:t>
            </w:r>
            <w:r>
              <w:rPr>
                <w:rStyle w:val="IndexLink"/>
              </w:rPr>
              <w:t>77</w:t>
            </w:r>
            <w:r>
              <w:rPr>
                <w:rStyle w:val="IndexLink"/>
                <w:rtl w:val="true"/>
              </w:rPr>
              <w:tab/>
            </w:r>
            <w:r>
              <w:rPr>
                <w:rStyle w:val="IndexLink"/>
              </w:rPr>
              <w:t>1612</w:t>
            </w:r>
          </w:hyperlink>
        </w:p>
        <w:p>
          <w:pPr>
            <w:pStyle w:val="Contents4"/>
            <w:tabs>
              <w:tab w:val="clear" w:pos="8176"/>
              <w:tab w:val="right" w:pos="9026" w:leader="dot"/>
            </w:tabs>
            <w:rPr/>
          </w:pPr>
          <w:hyperlink w:anchor="__RefHeading___Toc2171984_3650668749">
            <w:r>
              <w:rPr>
                <w:webHidden/>
                <w:rStyle w:val="IndexLink"/>
                <w:rtl w:val="true"/>
              </w:rPr>
              <w:t xml:space="preserve">نامه </w:t>
            </w:r>
            <w:r>
              <w:rPr>
                <w:rStyle w:val="IndexLink"/>
              </w:rPr>
              <w:t>78</w:t>
            </w:r>
            <w:r>
              <w:rPr>
                <w:rStyle w:val="IndexLink"/>
                <w:rtl w:val="true"/>
              </w:rPr>
              <w:tab/>
            </w:r>
            <w:r>
              <w:rPr>
                <w:rStyle w:val="IndexLink"/>
              </w:rPr>
              <w:t>1612</w:t>
            </w:r>
          </w:hyperlink>
        </w:p>
        <w:p>
          <w:pPr>
            <w:pStyle w:val="Contents4"/>
            <w:tabs>
              <w:tab w:val="clear" w:pos="8176"/>
              <w:tab w:val="right" w:pos="9026" w:leader="dot"/>
            </w:tabs>
            <w:rPr/>
          </w:pPr>
          <w:hyperlink w:anchor="__RefHeading___Toc2171986_3650668749">
            <w:r>
              <w:rPr>
                <w:webHidden/>
                <w:rStyle w:val="IndexLink"/>
                <w:rtl w:val="true"/>
              </w:rPr>
              <w:t xml:space="preserve">نامه </w:t>
            </w:r>
            <w:r>
              <w:rPr>
                <w:rStyle w:val="IndexLink"/>
              </w:rPr>
              <w:t>79</w:t>
            </w:r>
            <w:r>
              <w:rPr>
                <w:rStyle w:val="IndexLink"/>
                <w:rtl w:val="true"/>
              </w:rPr>
              <w:tab/>
            </w:r>
            <w:r>
              <w:rPr>
                <w:rStyle w:val="IndexLink"/>
              </w:rPr>
              <w:t>1614</w:t>
            </w:r>
          </w:hyperlink>
        </w:p>
        <w:p>
          <w:pPr>
            <w:pStyle w:val="Contents3"/>
            <w:tabs>
              <w:tab w:val="clear" w:pos="8459"/>
              <w:tab w:val="right" w:pos="9026" w:leader="dot"/>
            </w:tabs>
            <w:rPr/>
          </w:pPr>
          <w:hyperlink w:anchor="__RefHeading___Toc2171988_3650668749">
            <w:r>
              <w:rPr>
                <w:webHidden/>
                <w:rStyle w:val="IndexLink"/>
                <w:rtl w:val="true"/>
              </w:rPr>
              <w:t>حكمت‌هاى اميرمؤمنان على عليه السّلام</w:t>
            </w:r>
            <w:r>
              <w:rPr>
                <w:rStyle w:val="IndexLink"/>
                <w:rtl w:val="true"/>
              </w:rPr>
              <w:tab/>
            </w:r>
            <w:r>
              <w:rPr>
                <w:rStyle w:val="IndexLink"/>
              </w:rPr>
              <w:t>1616</w:t>
            </w:r>
          </w:hyperlink>
        </w:p>
        <w:p>
          <w:pPr>
            <w:pStyle w:val="Contents4"/>
            <w:tabs>
              <w:tab w:val="clear" w:pos="8176"/>
              <w:tab w:val="right" w:pos="9026" w:leader="dot"/>
            </w:tabs>
            <w:rPr/>
          </w:pPr>
          <w:hyperlink w:anchor="__RefHeading___Toc2171990_3650668749">
            <w:r>
              <w:rPr>
                <w:webHidden/>
                <w:rStyle w:val="IndexLink"/>
                <w:rtl w:val="true"/>
              </w:rPr>
              <w:t>اشاره</w:t>
            </w:r>
            <w:r>
              <w:rPr>
                <w:rStyle w:val="IndexLink"/>
                <w:rtl w:val="true"/>
              </w:rPr>
              <w:tab/>
            </w:r>
            <w:r>
              <w:rPr>
                <w:rStyle w:val="IndexLink"/>
              </w:rPr>
              <w:t>1616</w:t>
            </w:r>
          </w:hyperlink>
        </w:p>
        <w:p>
          <w:pPr>
            <w:pStyle w:val="Contents4"/>
            <w:tabs>
              <w:tab w:val="clear" w:pos="8176"/>
              <w:tab w:val="right" w:pos="9026" w:leader="dot"/>
            </w:tabs>
            <w:rPr/>
          </w:pPr>
          <w:hyperlink w:anchor="__RefHeading___Toc2171992_3650668749">
            <w:r>
              <w:rPr>
                <w:webHidden/>
                <w:rStyle w:val="IndexLink"/>
                <w:rtl w:val="true"/>
              </w:rPr>
              <w:t xml:space="preserve">بر </w:t>
            </w:r>
            <w:r>
              <w:rPr>
                <w:rStyle w:val="IndexLink"/>
                <w:rtl w:val="true"/>
              </w:rPr>
              <w:t>«</w:t>
            </w:r>
            <w:r>
              <w:rPr>
                <w:rStyle w:val="IndexLink"/>
                <w:rtl w:val="true"/>
              </w:rPr>
              <w:t>صبر</w:t>
            </w:r>
            <w:r>
              <w:rPr>
                <w:rStyle w:val="IndexLink"/>
                <w:rtl w:val="true"/>
              </w:rPr>
              <w:t>»</w:t>
            </w:r>
            <w:r>
              <w:rPr>
                <w:rStyle w:val="IndexLink"/>
                <w:rtl w:val="true"/>
              </w:rPr>
              <w:t xml:space="preserve">، </w:t>
            </w:r>
            <w:r>
              <w:rPr>
                <w:rStyle w:val="IndexLink"/>
                <w:rtl w:val="true"/>
              </w:rPr>
              <w:t>«</w:t>
            </w:r>
            <w:r>
              <w:rPr>
                <w:rStyle w:val="IndexLink"/>
                <w:rtl w:val="true"/>
              </w:rPr>
              <w:t>يقين</w:t>
            </w:r>
            <w:r>
              <w:rPr>
                <w:rStyle w:val="IndexLink"/>
                <w:rtl w:val="true"/>
              </w:rPr>
              <w:t>»</w:t>
            </w:r>
            <w:r>
              <w:rPr>
                <w:rStyle w:val="IndexLink"/>
                <w:rtl w:val="true"/>
              </w:rPr>
              <w:t xml:space="preserve">، </w:t>
            </w:r>
            <w:r>
              <w:rPr>
                <w:rStyle w:val="IndexLink"/>
                <w:rtl w:val="true"/>
              </w:rPr>
              <w:t>«</w:t>
            </w:r>
            <w:r>
              <w:rPr>
                <w:rStyle w:val="IndexLink"/>
                <w:rtl w:val="true"/>
              </w:rPr>
              <w:t>عدالت</w:t>
            </w:r>
            <w:r>
              <w:rPr>
                <w:rStyle w:val="IndexLink"/>
                <w:rtl w:val="true"/>
              </w:rPr>
              <w:t xml:space="preserve">» </w:t>
            </w:r>
            <w:r>
              <w:rPr>
                <w:rStyle w:val="IndexLink"/>
                <w:rtl w:val="true"/>
              </w:rPr>
              <w:t xml:space="preserve">و </w:t>
            </w:r>
            <w:r>
              <w:rPr>
                <w:rStyle w:val="IndexLink"/>
                <w:rtl w:val="true"/>
              </w:rPr>
              <w:t>«</w:t>
            </w:r>
            <w:r>
              <w:rPr>
                <w:rStyle w:val="IndexLink"/>
                <w:rtl w:val="true"/>
              </w:rPr>
              <w:t>جهاد</w:t>
            </w:r>
            <w:r>
              <w:rPr>
                <w:rStyle w:val="IndexLink"/>
                <w:rtl w:val="true"/>
              </w:rPr>
              <w:t>»</w:t>
            </w:r>
            <w:r>
              <w:rPr>
                <w:rStyle w:val="IndexLink"/>
                <w:rtl w:val="true"/>
              </w:rPr>
              <w:t>؛</w:t>
            </w:r>
            <w:r>
              <w:rPr>
                <w:rStyle w:val="IndexLink"/>
                <w:rtl w:val="true"/>
              </w:rPr>
              <w:tab/>
            </w:r>
            <w:r>
              <w:rPr>
                <w:rStyle w:val="IndexLink"/>
              </w:rPr>
              <w:t>1622</w:t>
            </w:r>
          </w:hyperlink>
        </w:p>
        <w:p>
          <w:pPr>
            <w:pStyle w:val="Contents4"/>
            <w:tabs>
              <w:tab w:val="clear" w:pos="8176"/>
              <w:tab w:val="right" w:pos="9026" w:leader="dot"/>
            </w:tabs>
            <w:rPr/>
          </w:pPr>
          <w:hyperlink w:anchor="__RefHeading___Toc2171994_3650668749">
            <w:r>
              <w:rPr>
                <w:webHidden/>
                <w:rStyle w:val="IndexLink"/>
                <w:rtl w:val="true"/>
              </w:rPr>
              <w:t>گزيده‌اى از سخنان دشوار امام على عليه السلام كه نيازمند تفسير است</w:t>
            </w:r>
            <w:r>
              <w:rPr>
                <w:rStyle w:val="IndexLink"/>
                <w:rtl w:val="true"/>
              </w:rPr>
              <w:tab/>
            </w:r>
            <w:r>
              <w:rPr>
                <w:rStyle w:val="IndexLink"/>
              </w:rPr>
              <w:t>1680</w:t>
            </w:r>
          </w:hyperlink>
        </w:p>
        <w:p>
          <w:pPr>
            <w:pStyle w:val="Contents5"/>
            <w:tabs>
              <w:tab w:val="clear" w:pos="7892"/>
              <w:tab w:val="right" w:pos="9026" w:leader="dot"/>
            </w:tabs>
            <w:rPr/>
          </w:pPr>
          <w:hyperlink w:anchor="__RefHeading___Toc2171996_3650668749">
            <w:r>
              <w:rPr>
                <w:webHidden/>
                <w:rStyle w:val="IndexLink"/>
                <w:rtl w:val="true"/>
              </w:rPr>
              <w:t>اشاره</w:t>
            </w:r>
            <w:r>
              <w:rPr>
                <w:rStyle w:val="IndexLink"/>
                <w:rtl w:val="true"/>
              </w:rPr>
              <w:tab/>
            </w:r>
            <w:r>
              <w:rPr>
                <w:rStyle w:val="IndexLink"/>
              </w:rPr>
              <w:t>1680</w:t>
            </w:r>
          </w:hyperlink>
        </w:p>
        <w:p>
          <w:pPr>
            <w:pStyle w:val="Contents5"/>
            <w:tabs>
              <w:tab w:val="clear" w:pos="7892"/>
              <w:tab w:val="right" w:pos="9026" w:leader="dot"/>
            </w:tabs>
            <w:rPr/>
          </w:pPr>
          <w:hyperlink w:anchor="__RefHeading___Toc2171998_3650668749">
            <w:r>
              <w:rPr>
                <w:webHidden/>
                <w:rStyle w:val="IndexLink"/>
              </w:rPr>
              <w:t>1</w:t>
            </w:r>
            <w:r>
              <w:rPr>
                <w:rStyle w:val="IndexLink"/>
                <w:rtl w:val="true"/>
              </w:rPr>
              <w:t xml:space="preserve">-/ </w:t>
            </w:r>
            <w:r>
              <w:rPr>
                <w:rStyle w:val="IndexLink"/>
                <w:rtl w:val="true"/>
              </w:rPr>
              <w:t>و در ضمن گفتار آن حضرت آمده است</w:t>
            </w:r>
            <w:r>
              <w:rPr>
                <w:rStyle w:val="IndexLink"/>
                <w:rtl w:val="true"/>
              </w:rPr>
              <w:tab/>
            </w:r>
            <w:r>
              <w:rPr>
                <w:rStyle w:val="IndexLink"/>
              </w:rPr>
              <w:t>1680</w:t>
            </w:r>
          </w:hyperlink>
        </w:p>
        <w:p>
          <w:pPr>
            <w:pStyle w:val="Contents5"/>
            <w:tabs>
              <w:tab w:val="clear" w:pos="7892"/>
              <w:tab w:val="right" w:pos="9026" w:leader="dot"/>
            </w:tabs>
            <w:rPr/>
          </w:pPr>
          <w:hyperlink w:anchor="__RefHeading___Toc2172000_3650668749">
            <w:r>
              <w:rPr>
                <w:webHidden/>
                <w:rStyle w:val="IndexLink"/>
              </w:rPr>
              <w:t>2</w:t>
            </w:r>
            <w:r>
              <w:rPr>
                <w:rStyle w:val="IndexLink"/>
                <w:rtl w:val="true"/>
              </w:rPr>
              <w:t xml:space="preserve">-/ </w:t>
            </w:r>
            <w:r>
              <w:rPr>
                <w:rStyle w:val="IndexLink"/>
                <w:rtl w:val="true"/>
              </w:rPr>
              <w:t>و در ضمن سخنان آن حضرت آمده</w:t>
            </w:r>
            <w:r>
              <w:rPr>
                <w:rStyle w:val="IndexLink"/>
                <w:rtl w:val="true"/>
              </w:rPr>
              <w:tab/>
            </w:r>
            <w:r>
              <w:rPr>
                <w:rStyle w:val="IndexLink"/>
              </w:rPr>
              <w:t>1680</w:t>
            </w:r>
          </w:hyperlink>
        </w:p>
        <w:p>
          <w:pPr>
            <w:pStyle w:val="Contents5"/>
            <w:tabs>
              <w:tab w:val="clear" w:pos="7892"/>
              <w:tab w:val="right" w:pos="9026" w:leader="dot"/>
            </w:tabs>
            <w:rPr/>
          </w:pPr>
          <w:hyperlink w:anchor="__RefHeading___Toc2172002_3650668749">
            <w:r>
              <w:rPr>
                <w:webHidden/>
                <w:rStyle w:val="IndexLink"/>
              </w:rPr>
              <w:t>3</w:t>
            </w:r>
            <w:r>
              <w:rPr>
                <w:rStyle w:val="IndexLink"/>
                <w:rtl w:val="true"/>
              </w:rPr>
              <w:t xml:space="preserve">-/ </w:t>
            </w:r>
            <w:r>
              <w:rPr>
                <w:rStyle w:val="IndexLink"/>
                <w:rtl w:val="true"/>
              </w:rPr>
              <w:t>و در گفتار آن حضرت آمده</w:t>
            </w:r>
            <w:r>
              <w:rPr>
                <w:rStyle w:val="IndexLink"/>
                <w:rtl w:val="true"/>
              </w:rPr>
              <w:tab/>
            </w:r>
            <w:r>
              <w:rPr>
                <w:rStyle w:val="IndexLink"/>
              </w:rPr>
              <w:t>1680</w:t>
            </w:r>
          </w:hyperlink>
        </w:p>
        <w:p>
          <w:pPr>
            <w:pStyle w:val="Contents5"/>
            <w:tabs>
              <w:tab w:val="clear" w:pos="7892"/>
              <w:tab w:val="right" w:pos="9026" w:leader="dot"/>
            </w:tabs>
            <w:rPr/>
          </w:pPr>
          <w:hyperlink w:anchor="__RefHeading___Toc2172004_3650668749">
            <w:r>
              <w:rPr>
                <w:webHidden/>
                <w:rStyle w:val="IndexLink"/>
              </w:rPr>
              <w:t>4</w:t>
            </w:r>
            <w:r>
              <w:rPr>
                <w:rStyle w:val="IndexLink"/>
                <w:rtl w:val="true"/>
              </w:rPr>
              <w:t xml:space="preserve">-/ </w:t>
            </w:r>
            <w:r>
              <w:rPr>
                <w:rStyle w:val="IndexLink"/>
                <w:rtl w:val="true"/>
              </w:rPr>
              <w:t>و در سخنان آن حضرت آمده</w:t>
            </w:r>
            <w:r>
              <w:rPr>
                <w:rStyle w:val="IndexLink"/>
                <w:rtl w:val="true"/>
              </w:rPr>
              <w:tab/>
            </w:r>
            <w:r>
              <w:rPr>
                <w:rStyle w:val="IndexLink"/>
              </w:rPr>
              <w:t>1680</w:t>
            </w:r>
          </w:hyperlink>
        </w:p>
        <w:p>
          <w:pPr>
            <w:pStyle w:val="Contents5"/>
            <w:tabs>
              <w:tab w:val="clear" w:pos="7892"/>
              <w:tab w:val="right" w:pos="9026" w:leader="dot"/>
            </w:tabs>
            <w:rPr/>
          </w:pPr>
          <w:hyperlink w:anchor="__RefHeading___Toc2172006_3650668749">
            <w:r>
              <w:rPr>
                <w:webHidden/>
                <w:rStyle w:val="IndexLink"/>
              </w:rPr>
              <w:t>5</w:t>
            </w:r>
            <w:r>
              <w:rPr>
                <w:rStyle w:val="IndexLink"/>
                <w:rtl w:val="true"/>
              </w:rPr>
              <w:t xml:space="preserve">-/ </w:t>
            </w:r>
            <w:r>
              <w:rPr>
                <w:rStyle w:val="IndexLink"/>
                <w:rtl w:val="true"/>
              </w:rPr>
              <w:t>و در گفته ديگرى از آن حضرت مى‌خوانيم</w:t>
            </w:r>
            <w:r>
              <w:rPr>
                <w:rStyle w:val="IndexLink"/>
                <w:rtl w:val="true"/>
              </w:rPr>
              <w:tab/>
            </w:r>
            <w:r>
              <w:rPr>
                <w:rStyle w:val="IndexLink"/>
              </w:rPr>
              <w:t>1682</w:t>
            </w:r>
          </w:hyperlink>
        </w:p>
        <w:p>
          <w:pPr>
            <w:pStyle w:val="Contents5"/>
            <w:tabs>
              <w:tab w:val="clear" w:pos="7892"/>
              <w:tab w:val="right" w:pos="9026" w:leader="dot"/>
            </w:tabs>
            <w:rPr/>
          </w:pPr>
          <w:hyperlink w:anchor="__RefHeading___Toc2172008_3650668749">
            <w:r>
              <w:rPr>
                <w:webHidden/>
                <w:rStyle w:val="IndexLink"/>
              </w:rPr>
              <w:t>6</w:t>
            </w:r>
            <w:r>
              <w:rPr>
                <w:rStyle w:val="IndexLink"/>
                <w:rtl w:val="true"/>
              </w:rPr>
              <w:t xml:space="preserve">-/ </w:t>
            </w:r>
            <w:r>
              <w:rPr>
                <w:rStyle w:val="IndexLink"/>
                <w:rtl w:val="true"/>
              </w:rPr>
              <w:t>و در گفته هاى آن حضرت آمده است</w:t>
            </w:r>
            <w:r>
              <w:rPr>
                <w:rStyle w:val="IndexLink"/>
                <w:rtl w:val="true"/>
              </w:rPr>
              <w:tab/>
            </w:r>
            <w:r>
              <w:rPr>
                <w:rStyle w:val="IndexLink"/>
              </w:rPr>
              <w:t>1682</w:t>
            </w:r>
          </w:hyperlink>
        </w:p>
        <w:p>
          <w:pPr>
            <w:pStyle w:val="Contents5"/>
            <w:tabs>
              <w:tab w:val="clear" w:pos="7892"/>
              <w:tab w:val="right" w:pos="9026" w:leader="dot"/>
            </w:tabs>
            <w:rPr/>
          </w:pPr>
          <w:hyperlink w:anchor="__RefHeading___Toc2172010_3650668749">
            <w:r>
              <w:rPr>
                <w:webHidden/>
                <w:rStyle w:val="IndexLink"/>
              </w:rPr>
              <w:t>7</w:t>
            </w:r>
            <w:r>
              <w:rPr>
                <w:rStyle w:val="IndexLink"/>
                <w:rtl w:val="true"/>
              </w:rPr>
              <w:t xml:space="preserve">-/ </w:t>
            </w:r>
            <w:r>
              <w:rPr>
                <w:rStyle w:val="IndexLink"/>
                <w:rtl w:val="true"/>
              </w:rPr>
              <w:t>در يكى از سخنانش آمده</w:t>
            </w:r>
            <w:r>
              <w:rPr>
                <w:rStyle w:val="IndexLink"/>
                <w:rtl w:val="true"/>
              </w:rPr>
              <w:tab/>
            </w:r>
            <w:r>
              <w:rPr>
                <w:rStyle w:val="IndexLink"/>
              </w:rPr>
              <w:t>1682</w:t>
            </w:r>
          </w:hyperlink>
        </w:p>
        <w:p>
          <w:pPr>
            <w:pStyle w:val="Contents5"/>
            <w:tabs>
              <w:tab w:val="clear" w:pos="7892"/>
              <w:tab w:val="right" w:pos="9026" w:leader="dot"/>
            </w:tabs>
            <w:rPr/>
          </w:pPr>
          <w:hyperlink w:anchor="__RefHeading___Toc2172012_3650668749">
            <w:r>
              <w:rPr>
                <w:webHidden/>
                <w:rStyle w:val="IndexLink"/>
              </w:rPr>
              <w:t>8</w:t>
            </w:r>
            <w:r>
              <w:rPr>
                <w:rStyle w:val="IndexLink"/>
                <w:rtl w:val="true"/>
              </w:rPr>
              <w:t xml:space="preserve">-/ </w:t>
            </w:r>
            <w:r>
              <w:rPr>
                <w:rStyle w:val="IndexLink"/>
                <w:rtl w:val="true"/>
              </w:rPr>
              <w:t>و در ضمن يكى از سخنان آن حضرت آمده</w:t>
            </w:r>
            <w:r>
              <w:rPr>
                <w:rStyle w:val="IndexLink"/>
                <w:rtl w:val="true"/>
              </w:rPr>
              <w:tab/>
            </w:r>
            <w:r>
              <w:rPr>
                <w:rStyle w:val="IndexLink"/>
              </w:rPr>
              <w:t>1684</w:t>
            </w:r>
          </w:hyperlink>
        </w:p>
        <w:p>
          <w:pPr>
            <w:pStyle w:val="Contents5"/>
            <w:tabs>
              <w:tab w:val="clear" w:pos="7892"/>
              <w:tab w:val="right" w:pos="9026" w:leader="dot"/>
            </w:tabs>
            <w:rPr/>
          </w:pPr>
          <w:hyperlink w:anchor="__RefHeading___Toc2172014_3650668749">
            <w:r>
              <w:rPr>
                <w:webHidden/>
                <w:rStyle w:val="IndexLink"/>
              </w:rPr>
              <w:t>9</w:t>
            </w:r>
            <w:r>
              <w:rPr>
                <w:rStyle w:val="IndexLink"/>
                <w:rtl w:val="true"/>
              </w:rPr>
              <w:t xml:space="preserve">-/ </w:t>
            </w:r>
            <w:r>
              <w:rPr>
                <w:rStyle w:val="IndexLink"/>
                <w:rtl w:val="true"/>
              </w:rPr>
              <w:t>و در ضمن سخنان آن حضرت آمده است</w:t>
            </w:r>
            <w:r>
              <w:rPr>
                <w:rStyle w:val="IndexLink"/>
                <w:rtl w:val="true"/>
              </w:rPr>
              <w:tab/>
            </w:r>
            <w:r>
              <w:rPr>
                <w:rStyle w:val="IndexLink"/>
              </w:rPr>
              <w:t>1684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84_20073"/>
      <w:bookmarkStart w:id="1" w:name="pg1784_20073"/>
      <w:bookmarkEnd w:id="1"/>
    </w:p>
    <w:p>
      <w:pPr>
        <w:pStyle w:val="Heading2"/>
        <w:numPr>
          <w:ilvl w:val="1"/>
          <w:numId w:val="1"/>
        </w:numPr>
        <w:rPr/>
      </w:pPr>
      <w:bookmarkStart w:id="2" w:name="pg1784_20073"/>
      <w:bookmarkStart w:id="3" w:name="__RefHeading___Toc2169412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با ترجمه فارسي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محمدجعفر امامي، محمدرضا آشتياني؛ زير نظر مكارم 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امام علي‌بن‌ابي‌طالب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قصار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امامي، محمدجعفر، </w:t>
      </w:r>
      <w:r>
        <w:rPr>
          <w:rFonts w:ascii="Amiri" w:hAnsi="Amiri" w:eastAsia="Amiri" w:cs="Amiri"/>
          <w:color w:val="111111"/>
          <w:sz w:val="28"/>
          <w:sz w:val="28"/>
          <w:szCs w:val="28"/>
          <w:lang w:bidi="ar-SA"/>
        </w:rPr>
        <w:t>۱۳۲۹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كمالي آشتياني، محمدرضا،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 xml:space="preserve">۳۸ </w:t>
      </w:r>
      <w:r>
        <w:rPr>
          <w:rFonts w:eastAsia="IRNazanin" w:cs="IRNazanin"/>
          <w:color w:val="111111"/>
          <w:sz w:val="28"/>
          <w:szCs w:val="28"/>
          <w:lang w:bidi="fa-IR"/>
        </w:rPr>
        <w:t>/</w:t>
      </w:r>
      <w:r>
        <w:rPr>
          <w:rFonts w:ascii="IRNazanin" w:hAnsi="IRNazanin" w:eastAsia="IRNazanin"/>
          <w:color w:val="111111"/>
          <w:sz w:val="28"/>
          <w:sz w:val="28"/>
          <w:szCs w:val="28"/>
          <w:lang w:bidi="fa-IR"/>
        </w:rPr>
        <w:t>۰۴۱ 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۱۶۳۸۰۰۲</w:t>
      </w:r>
    </w:p>
    <w:p>
      <w:pPr>
        <w:pStyle w:val="Heading2"/>
        <w:numPr>
          <w:ilvl w:val="1"/>
          <w:numId w:val="1"/>
        </w:numPr>
        <w:rPr/>
      </w:pPr>
      <w:bookmarkStart w:id="5" w:name="__RefHeading___Toc2169414_3650668749"/>
      <w:bookmarkStart w:id="6" w:name="_Toc2"/>
      <w:bookmarkEnd w:id="5"/>
      <w:r>
        <w:rPr>
          <w:rtl w:val="true"/>
        </w:rPr>
        <w:t>الجزء الأول</w:t>
      </w:r>
      <w:bookmarkEnd w:id="6"/>
    </w:p>
    <w:p>
      <w:pPr>
        <w:pStyle w:val="Heading3"/>
        <w:numPr>
          <w:ilvl w:val="2"/>
          <w:numId w:val="1"/>
        </w:numPr>
        <w:rPr/>
      </w:pPr>
      <w:bookmarkStart w:id="7" w:name="__RefHeading___Toc2169416_3650668749"/>
      <w:bookmarkStart w:id="8" w:name="_Toc3"/>
      <w:bookmarkEnd w:id="7"/>
      <w:r>
        <w:rPr>
          <w:rtl w:val="true"/>
        </w:rPr>
        <w:t>پيشگفتار</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2169418_3650668749"/>
      <w:bookmarkStart w:id="10" w:name="_Toc4"/>
      <w:bookmarkEnd w:id="9"/>
      <w:r>
        <w:rPr>
          <w:rtl w:val="true"/>
        </w:rPr>
        <w:t>اشاره</w:t>
      </w:r>
      <w:bookmarkEnd w:id="10"/>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 w:name="pg1784_20087"/>
      <w:bookmarkStart w:id="12" w:name="pg1784_20087"/>
      <w:bookmarkEnd w:id="12"/>
    </w:p>
    <w:p>
      <w:pPr>
        <w:pStyle w:val="Heading4"/>
        <w:numPr>
          <w:ilvl w:val="3"/>
          <w:numId w:val="1"/>
        </w:numPr>
        <w:rPr/>
      </w:pPr>
      <w:bookmarkStart w:id="13" w:name="pg1784_20087"/>
      <w:bookmarkStart w:id="14" w:name="__RefHeading___Toc2169420_3650668749"/>
      <w:bookmarkStart w:id="15" w:name="_Toc5"/>
      <w:bookmarkEnd w:id="13"/>
      <w:bookmarkEnd w:id="14"/>
      <w:r>
        <w:rPr>
          <w:rtl w:val="true"/>
        </w:rPr>
        <w:t>جاذبه نهج البلاغه</w:t>
      </w:r>
      <w:bookmarkEnd w:id="15"/>
    </w:p>
    <w:p>
      <w:pPr>
        <w:pStyle w:val="BookText"/>
        <w:rPr/>
      </w:pPr>
      <w:r>
        <w:rPr>
          <w:rFonts w:ascii="IRNazanin" w:hAnsi="IRNazanin" w:eastAsia="IRNazanin"/>
          <w:color w:val="111111"/>
          <w:sz w:val="28"/>
          <w:sz w:val="28"/>
          <w:szCs w:val="28"/>
          <w:rtl w:val="true"/>
          <w:lang w:bidi="fa-IR"/>
        </w:rPr>
        <w:t>سخن از نهج‌البلاغه و برترى آن، پس از قرآن و سخنان پيامبر صلى الله عليه و آله بر ساير گفته‌ها و انديشه‌ها، سخنى است در رديف توضيح واضحات، و موضوعى است كه هيچ محقّق اسلامى و غير اسلامى، در شرايط كنونى، خود را نيازمند به بحث پيرامون آن نمى‌بيند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كشش و جاذبه نيرومند خطبه‌ها، نامه‌ها، كلمات قصار على عليه السلام كه توسّط سيّد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مرحوم سيّد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اساتيد بزرگ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موسى تلعكبرى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نحوى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طبق قانون وراثت قسمت قابل ملاحظه‌اى از فضايل او به فرزندش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شخصيّت و صاحب نفوذ و متفكّر بود و شايد به همين جهت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نفوذ اجتماعى او به وحشت افتاد و دستور داد او را به زندان بيفكنند و تا زنده بود او را آزاد نساخت، هنگامى كه عضدالدوله از دنيا رفت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 دستور داد وى را از زندان آزاد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ايّام زندان بود كه مادر سيّدرضى سرپرستى آنها را به عهده داشت و دست او و برادرش سيّد مرتضى را گرفت و براى درس خواندن به شيخ مفيد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سرپرستى طالبيين و امارت كاروان‌هاى حجّ در مملكت اسلامى و نظر به مظالم و امور حسبيه را در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 در حالى 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عمرش بيش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امور طالبيين را در تمام بلاد اسلامى در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او گذاشت،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 النقبا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اهل‌بيت پيامبر جز امام على بن موسى الرضا عليه السلام ديگرى اين منصب را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در مدّت كوتاهى پس از آن كه سى سال از عمرش گذشته بود، حفظ كرد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قوى و نيرومند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ض 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محرّم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جهان چشم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وفاتش شخصيّت‌هاى مهمّ از هر طبقه پياده و پابرهنه در منزل او حاضر شدند و در خانه‌اش كه در محلّه كرخ قرار داشت، مراسم فوق‌العاده‌اى برگزار شد و پس از مدّتى جسد او را به كربلا منتقل ساختند و او را كنار قبر پدرش دفن نمودند و آنچنان كه از تاريخ بر مى‌آيد قبر او از آغاز در حائر مقدّس امام حسين عليه السلام معروف و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برادر سيّدرضى بر جنازه او حضور نيافت و بر او نماز نخواند، همچنان با ناراحتى فراوان به سوى قبر امام موسى بن جعفر عليه السلام حركت كرد و براى تخفيف امواج غم و اندوه در كنار قبر امام هفتم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شعراى بسيارى پس از مرگ برايش مرثيه سرودند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نهج‌البلاغه جمع‌آورى گشته كاملًا محسوس و قابل لمس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است كه بدانيم چرا و به چه دليل نهج‌البلاغه چنين كششى دارد كه ارواح قلوب را به تسخير خود در مى‌آورد، تا آن جا كه آشنايى با اين كتاب، مسير فكر و زندگى جمعى را دگرگون ساخته و فصل نوينى از حيات و زندگى آميخته با آگاهى وسيع و احساس مسؤوليّت، و جذبه لطيف عرفانى براى آنها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نگارنده، اين موضوع دلايل زنده‌اى دارد كه مهمترين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همه‌جا سخن از همدردى با طبقات محروم و ستمديده انسان‌ها است، همه جا سخن از مبارزه با ظلم و بى‌عدالتى و بى‌دادگرى‌هاى استثمارگران و طاغوت‌هاست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همه جا در مسير آزادى انسانها از زنجير اسارت هوا و هوس‌هاى سركشى كه آنها را به ذلّت و بدبختى مى‌كشاند، از زنجير اسارت ستمگران خودكامه، و طبقات مرفّه پر توقّع، از زنجير اسارت جهل و بى‌خبرى، گام بر مى‌دارد، و از هر فرصتى براى اين هدف استفاده مى‌كند، و هشدار مى‌دهد كه هرجا نعمت‌هاى فراوانى روى هم انباشته شده، حقوق از دست رفته‌اى در كنار آن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جذبه‌هاى عرفانى نهج‌البلاغه چنان است كه ارواح تشنه را با زلال خود آن چنان سيراب و مست مى‌كند كه نشئه شراب طهورش از تمام ذرّات وجود آدمى آشكار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ميدانى كه گام مى‌نهد چنان حقّ سخن را ادا مى‌كند و دقايق را مو به مو شرح مى‌دهد كه گويى گوينده اين سخن تمامى عمر را، به بحث و بررسى روى همين موضوع اختصاص داده و نه غير از آن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 راستى اين صحنه‌هاى مختلف نهج‌البلاغه كه هر كدام در نوع خود كم‌نظير يا بى‌نظير است از اعجاب‌انگيزترين ويژگى‌هاى اين كتاب بزرگ محسوب نمى‌شود؟</w:t>
      </w:r>
      <w:r>
        <w:rPr>
          <w:rFonts w:eastAsia="IRNazanin" w:cs="IRNazanin"/>
          <w:color w:val="111111"/>
          <w:sz w:val="28"/>
          <w:szCs w:val="28"/>
          <w:rtl w:val="true"/>
          <w:lang w:bidi="fa-IR"/>
        </w:rPr>
        <w:t xml:space="preserve">! </w:t>
      </w:r>
      <w:bookmarkStart w:id="16" w:name="pg1784_20089"/>
    </w:p>
    <w:p>
      <w:pPr>
        <w:pStyle w:val="Heading4"/>
        <w:numPr>
          <w:ilvl w:val="3"/>
          <w:numId w:val="1"/>
        </w:numPr>
        <w:rPr/>
      </w:pPr>
      <w:bookmarkStart w:id="17" w:name="__RefHeading___Toc2169422_3650668749"/>
      <w:bookmarkStart w:id="18" w:name="_Toc6"/>
      <w:bookmarkEnd w:id="16"/>
      <w:bookmarkEnd w:id="17"/>
      <w:r>
        <w:rPr>
          <w:rtl w:val="true"/>
        </w:rPr>
        <w:t>چرا از نهج‌البلاغه دوريم؟</w:t>
      </w:r>
      <w:bookmarkEnd w:id="18"/>
    </w:p>
    <w:p>
      <w:pPr>
        <w:pStyle w:val="BookText"/>
        <w:rPr/>
      </w:pPr>
      <w:r>
        <w:rPr>
          <w:rFonts w:ascii="IRNazanin" w:hAnsi="IRNazanin" w:eastAsia="IRNazanin"/>
          <w:color w:val="111111"/>
          <w:sz w:val="28"/>
          <w:sz w:val="28"/>
          <w:szCs w:val="28"/>
          <w:rtl w:val="true"/>
          <w:lang w:bidi="fa-IR"/>
        </w:rPr>
        <w:t>ما كه چنين گنجى در خانه داريم، چرا تهيدستيم؟</w:t>
      </w:r>
    </w:p>
    <w:p>
      <w:pPr>
        <w:pStyle w:val="BookText"/>
        <w:rPr/>
      </w:pPr>
      <w:r>
        <w:rPr>
          <w:rFonts w:ascii="IRNazanin" w:hAnsi="IRNazanin" w:eastAsia="IRNazanin"/>
          <w:color w:val="111111"/>
          <w:sz w:val="28"/>
          <w:sz w:val="28"/>
          <w:szCs w:val="28"/>
          <w:rtl w:val="true"/>
          <w:lang w:bidi="fa-IR"/>
        </w:rPr>
        <w:t>ما كه چنين چشمه زلال، گوارا و جوشنده‌اى در دسترس داريم، چرا تشنه‌ايم؟</w:t>
      </w:r>
    </w:p>
    <w:p>
      <w:pPr>
        <w:pStyle w:val="BookText"/>
        <w:rPr/>
      </w:pPr>
      <w:r>
        <w:rPr>
          <w:rFonts w:ascii="IRNazanin" w:hAnsi="IRNazanin" w:eastAsia="IRNazanin"/>
          <w:color w:val="111111"/>
          <w:sz w:val="28"/>
          <w:sz w:val="28"/>
          <w:szCs w:val="28"/>
          <w:rtl w:val="true"/>
          <w:lang w:bidi="fa-IR"/>
        </w:rPr>
        <w:t>ما كه داراى اين ميراث بزرگ اسلامى هستيم، چرا دست به سوى ديگران دراز مى‌كنيم؟</w:t>
      </w:r>
    </w:p>
    <w:p>
      <w:pPr>
        <w:pStyle w:val="BookText"/>
        <w:rPr/>
      </w:pPr>
      <w:r>
        <w:rPr>
          <w:rFonts w:ascii="IRNazanin" w:hAnsi="IRNazanin" w:eastAsia="IRNazanin"/>
          <w:color w:val="111111"/>
          <w:sz w:val="28"/>
          <w:sz w:val="28"/>
          <w:szCs w:val="28"/>
          <w:rtl w:val="true"/>
          <w:lang w:bidi="fa-IR"/>
        </w:rPr>
        <w:t>همه اين پرسش‌ها جوابى جز اين ندارد كه نهج‌البلاغه را نشناخته‌ايم و بر ارزش واقعى اين مجموعه بزرگ واقف نگشته‌ايم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دوختن چشم به دروازه‌هاى غرب سرچشمه اصلى اين ضايعه بزرگ است، همان غربى كه از ميان تمام ارزش‌ها تنها تكنولوژى را برگزيده و در باقيمانده زندگى درمانده است، همان غربى كه توفان‌هاى بحران‌هاى سياسى و اقتصادى و اخلاقى به زانويش در مى‌آورد، آرى به غرب چشم دوخته‌ايم، و بر اثر خود كم‌بينى، حتّى اجازه بررسى ميراث‌هاى بزرگ خود را به خويش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هدف از نشر اين كتاب اين بوده كه گامى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 كردن اين فاصله برداشته شود و همه فارسى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نسل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بيش از پيش با اين اثر بزرگ اسلامى آشنا گردند؛ از زلال جان پرورش سيراب گردند و راه زندگى را بيابند و مفاهيم و ارزش‌هاى اسلامى را بهتر ارزيابى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كه با زحمت و تلاش‌هاى پيگير و مداوم دانشمندان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محمّدرضا آشتيانى و آقاى محمّد جعفر امامى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 نظر اين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و به طرزى جالب و روان و دور از تعقيد و پيچيدگى ترجمه خطبه‌ها و ساير گفته‌هاى اميرمؤمنان عليه السلام در آن منعكس شده است، نه آن چنان محدود و مقيّد كه به صورت ترجمه كلمه به كلمه درآيد و نه آن چنان آزاد كه محتواى كلام امام عليه السلام را منعكس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اين گام كوچك در راه شناخت اسلام و شناخت مكتب انسان‌ساز على عليه السلام از همه ما پذيرفته شود و براى همگان مفيد و نافع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pStyle w:val="BookText"/>
        <w:rPr/>
      </w:pPr>
      <w:r>
        <w:rPr>
          <w:rFonts w:ascii="Amiri" w:hAnsi="Amiri" w:eastAsia="Amiri" w:cs="Amiri"/>
          <w:color w:val="111111"/>
          <w:sz w:val="28"/>
          <w:sz w:val="28"/>
          <w:szCs w:val="28"/>
          <w:rtl w:val="true"/>
          <w:lang w:bidi="ar-SA"/>
        </w:rPr>
        <w:t>ناصر مكارم شيرازى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784_20091"/>
      <w:bookmarkStart w:id="20" w:name="pg1784_20091"/>
      <w:bookmarkEnd w:id="20"/>
    </w:p>
    <w:p>
      <w:pPr>
        <w:pStyle w:val="Heading4"/>
        <w:numPr>
          <w:ilvl w:val="3"/>
          <w:numId w:val="1"/>
        </w:numPr>
        <w:rPr/>
      </w:pPr>
      <w:bookmarkStart w:id="21" w:name="pg1784_20091"/>
      <w:bookmarkStart w:id="22" w:name="__RefHeading___Toc2169424_3650668749"/>
      <w:bookmarkStart w:id="23" w:name="_Toc7"/>
      <w:bookmarkEnd w:id="21"/>
      <w:bookmarkEnd w:id="22"/>
      <w:r>
        <w:rPr>
          <w:rtl w:val="true"/>
        </w:rPr>
        <w:t xml:space="preserve">مقدمه سيّد رضى </w:t>
      </w:r>
      <w:r>
        <w:rPr>
          <w:rtl w:val="true"/>
        </w:rPr>
        <w:t>(</w:t>
      </w:r>
      <w:r>
        <w:rPr>
          <w:rtl w:val="true"/>
        </w:rPr>
        <w:t>رحمه اللَّه</w:t>
      </w:r>
      <w:r>
        <w:rPr>
          <w:rtl w:val="true"/>
        </w:rPr>
        <w:t>)</w:t>
      </w:r>
      <w:bookmarkEnd w:id="23"/>
    </w:p>
    <w:p>
      <w:pPr>
        <w:pStyle w:val="Heading4"/>
        <w:numPr>
          <w:ilvl w:val="3"/>
          <w:numId w:val="1"/>
        </w:numPr>
        <w:rPr/>
      </w:pPr>
      <w:bookmarkStart w:id="24" w:name="__RefHeading___Toc2169426_3650668749"/>
      <w:bookmarkStart w:id="25" w:name="_Toc8"/>
      <w:bookmarkEnd w:id="24"/>
      <w:r>
        <w:rPr>
          <w:rtl w:val="true"/>
        </w:rPr>
        <w:t>چرا نهج البلاغه را جمع آورى كردم؟</w:t>
      </w:r>
      <w:bookmarkEnd w:id="25"/>
    </w:p>
    <w:p>
      <w:pPr>
        <w:pStyle w:val="BookText"/>
        <w:rPr/>
      </w:pPr>
      <w:r>
        <w:rPr>
          <w:rFonts w:ascii="IRNazanin" w:hAnsi="IRNazanin" w:eastAsia="IRNazanin"/>
          <w:color w:val="111111"/>
          <w:sz w:val="28"/>
          <w:sz w:val="28"/>
          <w:szCs w:val="28"/>
          <w:rtl w:val="true"/>
          <w:lang w:bidi="fa-IR"/>
        </w:rPr>
        <w:t>پس از ستايش خداوندى كه حمد را بهاى نعمتها و پناهگاه از بلاها، و وسيله رسيدن به نعمت و بهشت جاويدان و موجب افزايش احسان و كرمش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پيامبر رحمت، و پيشواى رهبران الهى و چراغ روشنى بخش امّت كه ريشه‌هاى وجودش بزرگوارى، و شاخسار آن، شخصيت و عظمت با سابقه؛ و سرچشمه پيدايش وجودش سراسر افتخار، و شجره اصل و نسبش پربركت و پرثمر بوده است و بر اهل‌بيتش چراغهاى روشنى بخش تاريكيها، و وسيله نجات امتها، و نشانه‌هاى روشن دين، و مركز ثقل فضيلت و برترى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درودى كه با فضل و بزرگوارى آنها برابرى كند و پاداش اعمال آنها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كه مناسب با پاكيزگى اصل و فرع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آنها باد تا زمانى كه سپيده صبح گريبان شب را مى‌شكافد، ستارگان طلوع و غروب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آغاز جوانى و طراوت زندگى دست به تأليف كتابى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خصايص و ويژگيهاى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كه مشتمل بر خبرهاى جالب و سخنان برجسته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اين عمل را در آغاز آن كتاب يادآور شدم و آن را آغاز سخن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 آورى خصايص اميرمؤمنان على عليه السلام مشكلات و حوادث روزگار مرا از اتمام بقيه كتاب بازداشت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كتاب را باب بندى نموده و به فصل‌هاى مختلفى تقسيم كرده بودم، در پايان آن فصلى بود كه متضمّن سخنان جالب امام عليه السلام، از سخنان كوتاه در مواعظ، حكم، امثال و آداب نه خطبه‌هاى طولانى و نه نامه‌هاى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دوستان آن را جالب و شگفت‌انگيز از جنبه‌هاى گوناگون دانستند و از من خواستند كتابى تأليف كنم كه سخنان برگزيده اميرمؤمنان على عليه السلام در جميع فنون و بخشهاى مختلف از خطبه‌ها، نامه‌ها؛ مواعظ و ادب در آن گِرد آيد زيرا مى‌دانستند اين كتاب متضمّن شگفتيهاى بلاغت و نمونه‌هاى ارزنده فصاحت و جواهر سخنان عرب و نكات درخشان از سخنان دينى و دنيوى خواهد بود كه در هيچ كتابى جمع آورى نشده و در هيچ نوشته‌اى تمام جوانب آن گِردآورى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على عليه السلام منشأ فصاحت </w:t>
      </w:r>
    </w:p>
    <w:p>
      <w:pPr>
        <w:pStyle w:val="BookText"/>
        <w:rPr/>
      </w:pPr>
      <w:r>
        <w:rPr>
          <w:rFonts w:ascii="IRNazanin" w:hAnsi="IRNazanin" w:eastAsia="IRNazanin"/>
          <w:color w:val="111111"/>
          <w:sz w:val="28"/>
          <w:sz w:val="28"/>
          <w:szCs w:val="28"/>
          <w:rtl w:val="true"/>
          <w:lang w:bidi="fa-IR"/>
        </w:rPr>
        <w:t>است و منبع بلاغت و پديدآورنده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مكنونات بلاغت به وسيله او آشكار گرديده، و قوانين و اصول آن از او گرفته شده، تمام خطبا و سخنرانان به او اقتدا نموده؛ و همه واعظان بليغ از سخن او استمداد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او هميشه پيشرو است و آنها دنباله رو، او مقدّم است و آنها مؤخّر، زيرا سخن او كلامى است كه آثار علم الهى و رايحه سخن پيامبر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خواسته آنها را اجابت كردم و اين كار را شروع نمودم، در حالى كه يقين داشتم سود ونفع معنوى آن بسيار است، و بزودى همه جا را تحت سيطره خود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بود كه علاوه بر فضايل بى‌شمار ديگر، بزرگىِ قدر و شخصيت على عليه السلام را از اين نظر روشن سازم، و او تنها فردى است از ميان تمام گذشتگان كه به آخرين مرحله فصاحت و بلاغت رسيده، گفتار او اقيانوسى است بى‌كرانه، كه سخن هيچ بليغى به پاى آن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خواستم در اين مورد در افتخار به امام به قول شاعر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شوم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افتخار به پدران خود به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آبائى فَجَئْنى بِمِثْلِهِمُ‌اذا جَمَعَتْنا يا جَريرُ الَمجامِعُ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پدران و نياكان من هستند اگر مى‌توانى در آن هنگام كه در مجمعى گِرد آمديم همانند آنها را براى خود برشمار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سخنان حضرت بر مدار سه اصل مى‌چرخد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خطبه‌ها و اوامر؛ دوّم نامه‌ها و رسائل و سوّم كلمات حكمت‌آميز و مواعظ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توفيق الهى تصميم گرفتم ابتدا خطبه‌ها، پس از آن نامه‌ها، و سپس كلمات حكمت‌آميز جالب آن حضرت را جمع كنم؛ به هر كدام بابى اختصاص دادم تا اينكه مقدّمه‌اى باشد براى بدست آوردن آنچه به آن دسترسى ندارم و ممكن است در آينده به آن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به سخنى از آن حضرت دست يافتم ولى جزء هيچ يك از اين سه بخش نبود آن را در مناسبترين و نزديكترين بخش قرار دادم؛ و بسا در ميان آنچه برگزيدم فصول غير منظم و سخنان جالب غير مرتبى آمده، به خاطر آن است كه من نكته‌ها و جملات درخشان آن حضرت را جمع مى‌كنم و منظورم حفظ تمام پيوندها و ارتباطات كلامى نيست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شگفتيهاى سخن امام عليه السلام كه او خود در اين زمينه تنها فرد است، و شريك و همتايى در آنها ندارد اين است كه سخن آن حضرت را كه درباره زهد و مواعظ است هر گاه كسى تأمل كند و خود را از اين جهت بيگانه دارد كه اين سخن شخصى عظيم القدر و نافذ الامر است كه همه در برابر او سر فرود مى‌آورند؛ شك و ترديد نخواهد كرد كه گوينده اين سخن كسى است كه جز در وادى زهد و پارسايى قدم نگذاشته و هيچ اشتغالى مگر عبادت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مى‌كند كه اين سخن از كسى است كه در گوشه خانه‌اى تنها و دور از اجتماع يا در يكى از غارها قرار گرفته كه جز صداى خودش را نمى‌شنود و غير خويش ديگرى را نمى‌بيند، و همواره مشغول عبادت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هيچ گاه نمى‌تواند باور كند كه اين سخن كسى است كه به هنگام جنگ در درياى لشكر دشمن فرو مى‌رفت و پهلوانان و جنگجويان نيرومند را بر زمين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اين حال يكى از زهّاد است و يكى از افراد صالح و پاك كه نمونه‌اى برايش پيدا نمى‌توان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فضايل عجيب و شگفتى‌زا و ويژگيهاى لطيف او كه جمع ميان اضداد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مى‌شد كه من در اين باره با برادران مذاكره مى‌كردم و شگفتى آنها را از اين ويژگى خاص امام عليه السلام بر مى‌انگيختم و راستى اين خود جاى عبرت و شايسته انديشه و 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ميان سخنان انتخاب شده لفظ مردد و يا معناى مكررى آمده است عذر من در اين باره اين است كه در روايات مربوط به سخنان امام عليه السلام اختلاف شديدى است گاه سخنى را در روايتى يافتم و همان طور كه بوده آن را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روايت ديگرى به دستم رسيده در همان موضوع، اما با روايت قبل يكسان نبوده، يا به خاطر مطالب بيشترى كه داشته، و يا به خاطر لفظ جالب‌ترى كه در آن به كار رفته، لازم بود آن را نيز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ممكن است بر اثر طولانى شدن مدت، آنچه در پيش نوشته بودم فراموش شده باشد و قسمتى از آن در اثر سهو نسيان، نه عمداً دوباره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ادعا نمى‌كنم كه من به همه جوانب سخنان امام عليه السلام احاطه پيدا كرده‌ام به طورى كه هيچ كدام از سخنان او از دستم نرفته باشد، بلكه بعيد نمى‌دانم كه آنچه نيافته‌ام بيش از آن باشد كه يافته‌ام و آنچه در اختيارم قرار گرفته است كمتر از آنچه به دستم 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وظيفه من غير از تلاش و كوشش و سعى فراوان براى يافتن اين گمشده‌ها نيست، و از خدا مى‌خواهم در اين راه مرا راهنمايى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تمام شدن كتاب، چنين ديدم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 زيرا اين كتاب درهاى بلاغت را به روى بيننده مى‌گشايد، و خواسته هايش را به او نزديك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هم مورد نياز دانشمند و عالم و هم دانشجو و متعلّم، و خواسته شخص بليغ و زاهد در آن يافت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كلمات امام عليه السلام سخنان شگفت انگيزى در مورد توحيد، عدل و تنزيه خداوند از شباهت به خلق مى‌بينيم كه تشنگان را سيراب كرده، وپرده‌ها را از روى تاريكى شبهات برمى‌گيرد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بزرگ توفيق و نگهدارى از لغزش را خواستارم، و نيز مى‌خواهم كه به من در اين راه مقاومت و يارى بخشد و به او پناه مى‌برم، از خطاى فكر پيش از خطاى زبان، و از خطاى سخن، پيش از لغزش قدم؛ او مرا كفايت مى‌كند و بهترين حافظ و ياور است</w:t>
      </w:r>
      <w:r>
        <w:rPr>
          <w:rFonts w:eastAsia="IRNazanin" w:cs="IRNazanin"/>
          <w:color w:val="111111"/>
          <w:sz w:val="28"/>
          <w:szCs w:val="28"/>
          <w:rtl w:val="true"/>
          <w:lang w:bidi="fa-IR"/>
        </w:rPr>
        <w:t xml:space="preserve">. </w:t>
      </w:r>
      <w:bookmarkStart w:id="26" w:name="pg1784_20094"/>
    </w:p>
    <w:p>
      <w:pPr>
        <w:pStyle w:val="Heading3"/>
        <w:numPr>
          <w:ilvl w:val="2"/>
          <w:numId w:val="1"/>
        </w:numPr>
        <w:rPr/>
      </w:pPr>
      <w:bookmarkStart w:id="27" w:name="__RefHeading___Toc2169428_3650668749"/>
      <w:bookmarkStart w:id="28" w:name="_Toc9"/>
      <w:bookmarkEnd w:id="26"/>
      <w:bookmarkEnd w:id="27"/>
      <w:r>
        <w:rPr>
          <w:rtl w:val="true"/>
        </w:rPr>
        <w:t xml:space="preserve">خُطَبُ أميرالمُؤمِنين </w:t>
      </w:r>
      <w:r>
        <w:rPr>
          <w:rtl w:val="true"/>
        </w:rPr>
        <w:t>(</w:t>
      </w:r>
      <w:r>
        <w:rPr>
          <w:rtl w:val="true"/>
        </w:rPr>
        <w:t>ع</w:t>
      </w:r>
      <w:r>
        <w:rPr>
          <w:rtl w:val="true"/>
        </w:rPr>
        <w:t>)</w:t>
      </w:r>
      <w:bookmarkEnd w:id="28"/>
    </w:p>
    <w:p>
      <w:pPr>
        <w:pStyle w:val="Heading4"/>
        <w:numPr>
          <w:ilvl w:val="3"/>
          <w:numId w:val="1"/>
        </w:numPr>
        <w:rPr/>
      </w:pPr>
      <w:bookmarkStart w:id="29" w:name="__RefHeading___Toc2169430_3650668749"/>
      <w:bookmarkStart w:id="30" w:name="_Toc10"/>
      <w:bookmarkEnd w:id="29"/>
      <w:r>
        <w:rPr>
          <w:rtl w:val="true"/>
        </w:rPr>
        <w:t xml:space="preserve">و من خطبة له </w:t>
      </w:r>
      <w:r>
        <w:rPr>
          <w:rtl w:val="true"/>
        </w:rPr>
        <w:t>(</w:t>
      </w:r>
      <w:r>
        <w:rPr>
          <w:rtl w:val="true"/>
        </w:rPr>
        <w:t>ع</w:t>
      </w:r>
      <w:r>
        <w:rPr>
          <w:rtl w:val="true"/>
        </w:rPr>
        <w:t>) (</w:t>
      </w:r>
      <w:r>
        <w:rPr/>
        <w:t>1</w:t>
      </w:r>
      <w:r>
        <w:rPr>
          <w:rtl w:val="true"/>
        </w:rPr>
        <w:t>)</w:t>
      </w:r>
      <w:bookmarkEnd w:id="30"/>
    </w:p>
    <w:p>
      <w:pPr>
        <w:pStyle w:val="Heading5"/>
        <w:numPr>
          <w:ilvl w:val="4"/>
          <w:numId w:val="1"/>
        </w:numPr>
        <w:rPr/>
      </w:pPr>
      <w:bookmarkStart w:id="31" w:name="__RefHeading___Toc2169432_3650668749"/>
      <w:bookmarkStart w:id="32" w:name="_Toc11"/>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 xml:space="preserve">يذكر فيها ابتداء خلق السماء و الأرض، و خلق آدم و فيها ذكر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تحتوي على 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إختيار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مبعث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يَبْلُغُ مِدْحَتَهُ الْقَائِلُونَ، وَ لَا يُحْصِي نَعْمَاءَهُ الْعَادُّونَ، وَ لا يُؤَدّي حَقَّهُ الُمجْتَهِدُون، الّذِي لا يُدْرِكُهُ بُعْدُ الْهِمَمِ، وَلا يَنَالُهُ غَوْصُ الْفِطَنِ، الَّذي لَيْسَ لِصِفَتِهِ حَدٌّ مَحْدُودٌ، وَ لا نَعْتٌ مَوْجُودٌ، وَ لا وَقْتٌ مَعْدُودٌ، وَ لا أَجَلٌ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الْخَلائِقَ بِقُدْرَتِهِ وَ نشَرَ الرِّياحَ بِرَحْمَتِهِ، وَ وَتَّدَ بِالصُّخُورِ مَيَدَانَ أرْضِهِ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وَصَفَ اللَّهَ سُبْحَانَهُ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784_20096"/>
      <w:bookmarkStart w:id="34" w:name="pg1784_20096"/>
      <w:bookmarkEnd w:id="34"/>
    </w:p>
    <w:p>
      <w:pPr>
        <w:pStyle w:val="BookText"/>
        <w:rPr/>
      </w:pPr>
      <w:bookmarkStart w:id="35" w:name="pg1784_20096"/>
      <w:bookmarkEnd w:id="35"/>
      <w:r>
        <w:rPr>
          <w:rFonts w:ascii="Amiri" w:hAnsi="Amiri" w:eastAsia="Amiri" w:cs="Amiri"/>
          <w:color w:val="111111"/>
          <w:sz w:val="28"/>
          <w:sz w:val="28"/>
          <w:szCs w:val="28"/>
          <w:rtl w:val="true"/>
          <w:lang w:bidi="ar-SA"/>
        </w:rPr>
        <w:t xml:space="preserve">فَقَدْ قَرَنَهُ، وَ مَنْ قَرَنَهُ فَقَدْ ثَنَّاهُ، وَ مَنْ ثَنَّاهُ فَقَدْ جَزَّأَهُ وَ مَنْ جَزَّأهُ فَقَدْ جَهِلَهُ وَ مَنْ جَهِلَهُ فَقَدْ أَشَارَ إِلَيْهِ، وَ مَنْ أَشَارَ إِلَيْهِ، فَقَدْ حَدَّهُ، وَ مَنْ حَدَّهُ فَقَدْ عَدَّهُ،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كائِنٌ لاعَنْ حَدَثٍ مَوْجُودٌ لاعَنْ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شَي‌ءٍ لا بِمُقارَنَةٍ وَ غَيْرَ كُلِّ شَي‌ءٍ لا بمُزَايَلَةٍ فَاعِلٌ لا بِمَعْنَى الْحَرَكاتِ وَ الآلَةِ، بَصِيرٌ إِذْ لا مَنْظُورَ إِلَيْهِ مِنْ خَلْقِهِ مُتَوَحّدٌ إِذْ لا سَكَنَ يَسْتَأْنِسُ بِهِ وَ لا يَسْتَوْحِشُ لِفَقْدِهِ</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2169434_3650668749"/>
      <w:bookmarkStart w:id="37" w:name="_Toc12"/>
      <w:bookmarkEnd w:id="36"/>
      <w:r>
        <w:rPr>
          <w:rtl w:val="true"/>
        </w:rPr>
        <w:t>خلق العالم</w:t>
      </w:r>
      <w:bookmarkEnd w:id="37"/>
    </w:p>
    <w:p>
      <w:pPr>
        <w:pStyle w:val="BookText"/>
        <w:rPr/>
      </w:pPr>
      <w:r>
        <w:rPr>
          <w:rFonts w:ascii="Amiri" w:hAnsi="Amiri" w:eastAsia="Amiri" w:cs="Amiri"/>
          <w:color w:val="111111"/>
          <w:sz w:val="28"/>
          <w:sz w:val="28"/>
          <w:szCs w:val="28"/>
          <w:rtl w:val="true"/>
          <w:lang w:bidi="ar-SA"/>
        </w:rPr>
        <w:t>أَنْشَأَ الْخَلْقَ إِنْشَاءً، وَ ابْتَدَأَهُ ابْتِدَاءً، بِلا رَوِيَّةٍ أَجَالَها وَ لا تَجْرِبَةٍ اسْتَفَادَهَا، وَ لا حَرَكَةٍ أَحْدَثَها، وَ لا هَمَامَةِ نَفْسٍ اضْطَرَب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احَالَ الْأَشْيَاءَ لِأَوْقاتِها وَ لأَمَ بَيْنَ مُخْتَلِفَاتِها وَ غَرَّزَ غَرَائِزَهَا وَ أَلْزَمَها أَشْبَاحَهَا عَالِماً بِهَا قَبْلَ ابْتِدَائِها، مُحِيطاً بِحُدُودِهَا وَ انْتِهَائِها، عارِفاً بقَرائِنِها، وَ أَحْنَائِها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 الْأَجْوَاءِ وَ شَقَّ الْأرْجَاءِ، وَ سَكائِكَ الْهَواء فَأَجْرَى فِيهَا مَاءً مُتَلاطِماً تَيَّارُهُ مُتَراكِماً زَخَّارُهُ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مَتْنِ الرّيحِ الْعَاصِفَةِ وَ الزَغْزَعِ القاصِفَة، فَأَمَرَهَا بِرَدِّهِ وَسَلَّطَها عَلَى شَدّهِ، وَ قَرَنَها إِلَى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مِنْ تَحْتِها فَتِيقٌ وَ الْمَاءُ مِنْ فَوْقِهَا 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سُبْحَانَهُ رِيحاً اعْتَقَمَ مَهَبَّها وَ أَدامَ مُرَبَّها، وَ أَعْصَفَ مَجْرَاهَا، وَ أَبْعَدَ مَنْشَأَهَا، فَأَمَرَهَا بِتَصْفِيقِ الْمَاءِ الزَّخَّارِ وَ إثَارَةِ مَوْج الْبِحَارِ، فَمَخَضَتْهُ مَخْضَ السّقَاءِ، وَعَصَفَتْ بِهِ عَصْفَها 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أَوَّلَهُ إِلَى آخِرِهِ، وَ سَاجِيَهُ إِلَى مَائِرِهِ حَتَّى عَبَّ عُبَابُهُ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رَمَى بِالزَّبَدِ رُكامُهُ، فَرَفَعَهُ في هَوَاءٍ مُنْفَتِقٍ وَ جَوٍّ مُنْفَهِقٍ فَسَوَّى مِنْهُ سَبْعَ سَمواتٍ،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784_20098"/>
      <w:bookmarkStart w:id="39" w:name="pg1784_20098"/>
      <w:bookmarkEnd w:id="39"/>
    </w:p>
    <w:p>
      <w:pPr>
        <w:pStyle w:val="BookText"/>
        <w:rPr/>
      </w:pPr>
      <w:bookmarkStart w:id="40" w:name="pg1784_20098"/>
      <w:bookmarkEnd w:id="40"/>
      <w:r>
        <w:rPr>
          <w:rFonts w:ascii="Amiri" w:hAnsi="Amiri" w:eastAsia="Amiri" w:cs="Amiri"/>
          <w:color w:val="111111"/>
          <w:sz w:val="28"/>
          <w:sz w:val="28"/>
          <w:szCs w:val="28"/>
          <w:rtl w:val="true"/>
          <w:lang w:bidi="ar-SA"/>
        </w:rPr>
        <w:t>جَعَلَ سُفْلاهُنَّ مَوْجاً مَكْفُوفاً وَ عُلْيَا هُنَّ سَقْفاً مَحْفُوظاً، وَ سَمْكاً مَرْفُوعاً، بِغَيْرِ عَمَدٍ يَدْعَمُهَا، وَ لا دِسَارٍ يَنْظِمُهَا ثُمَّ زَيَّنَها بِزِينَةِ الْكَوَاكِبِ، وَ ضِيَاءِ الثَّوَاقِبِ وَ أَجْرَى فِيها سِراجاً مُسْتَطِيراً وَ قَمَراً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دَائِرٍ، وَ سَقْفٍ سَائِرٍ، وَ رَقِيمٍ مَائِرٍ</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2169436_3650668749"/>
      <w:bookmarkStart w:id="42" w:name="_Toc13"/>
      <w:bookmarkEnd w:id="41"/>
      <w:r>
        <w:rPr>
          <w:rtl w:val="true"/>
        </w:rPr>
        <w:t>خلق الملائكة</w:t>
      </w:r>
      <w:bookmarkEnd w:id="42"/>
    </w:p>
    <w:p>
      <w:pPr>
        <w:pStyle w:val="BookText"/>
        <w:rPr/>
      </w:pPr>
      <w:r>
        <w:rPr>
          <w:rFonts w:ascii="Amiri" w:hAnsi="Amiri" w:eastAsia="Amiri" w:cs="Amiri"/>
          <w:color w:val="111111"/>
          <w:sz w:val="28"/>
          <w:sz w:val="28"/>
          <w:szCs w:val="28"/>
          <w:rtl w:val="true"/>
          <w:lang w:bidi="ar-SA"/>
        </w:rPr>
        <w:t>ثُمَّ فَتَقَ مَا بَيْنَ السَّمواتِ الْعُلا، فَمَلَأَهُنَّ أَطْوَاراً مِنْ مَلائِكَتِهِ مِنْهُمْ سُجُودٌ لا يَرْكَعُونَ، وَ رَكُوعٌ لا يَنْتَصِبُونَ، وَ صَافُّون لا يَتَزَايَلُونَ، وَ مُسَبّحُونَ لايَسْأَمُونَ، لا يَغْشَاهُمْ نَوْمُ الْعَيُونِ، وَ لا سَهْوُ الْعُقُولِ، وَ لا فَتْرَةُ الْأَبْدَانِ، وَ لا غَفْلَةُ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أُمَنَاءُ عَلَى وَحْيِه، وَ أَلْسِنَةٌ إِلَى رُسُلِهِ، وَ مُخْتَلِفُونَ بِقَضَائِهِ وَ أَمْرِهِ، وَ مِنْهُمُ الْحَفَظةُ لِعِبَادِهِ، وَ السَّدَنَةُ لِأَبْوابِ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الثَّابِتَةُ في الْأرْضِينَ السُّفْلَى أَقْدَامُهُمْ، وَ الْمَارقَةُ مِنَ السَّماءِ الْعُلْيَا أعْناقُهُمْ، وَ الْخَارِجَةُ مِنَ الْأَقْطارِ أَرْكانُهُمْ، وَ الْمُنَاسِبَةُ لِقَوَائِمِ الْعَرْشِ 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ناكِسَةٌ دُونَهُ أَبْصَارُهُمْ مُتَلَفّعُونَ تَحْتَهُ بِأَجْنِحَتِهِمْ، مَضْرُوبَةٌ بَيْنَهُمْ وَ بَيْنَ مَنْ دُونَهُمْ حُجُبُ الْعِزَّةِ، وَ أَسْتَارُ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يَتَوَهَّمُونَ رَبَّهُمْ بِالتَّصْوِيرِ، وَ لا يُجْرُونَ عَلَيْهِ صِفَاتِ الْمَصْنُوعِينَ، وَ لَا يَحُدُّونَهُ بِالْأَماكِنِ، وَ لا يُشِيرُونَ إِلَيْهِ بِالنَّظَائِرِ</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2169438_3650668749"/>
      <w:bookmarkStart w:id="44" w:name="_Toc14"/>
      <w:bookmarkEnd w:id="43"/>
      <w:r>
        <w:rPr>
          <w:rtl w:val="true"/>
        </w:rPr>
        <w:t>صفة خلق آدم عليه السلام</w:t>
      </w:r>
      <w:bookmarkEnd w:id="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جَمَعَ سُبْحَانَهُ مِنْ حَزْنِ الْأَرْضِ وَ سَهِلْهَا، وَ عَذْبِها وَ سَبَخِها تُرْبَة سَنَّها بالْمَاءِ حَتَّى خَلَصَتْ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لَاطها بِالْبَلَّةِ حَتَّى لَزَبَتْ فَجَبَلَ مِنْهَا صُورَةً ذَاتَ أَحْنَاءٍ وَ وُصُولٍ وَ أَعْضَاءٍ وَ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أَجْمَدَهَا حَتَّى اسْتَمْسَكَتْ وَ أَصْلَدَهَا حَتَّى صلْصَلَتْ لِوَقْتٍ مَعْدُودٍ،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784_20100"/>
      <w:bookmarkStart w:id="46" w:name="pg1784_20100"/>
      <w:bookmarkEnd w:id="46"/>
    </w:p>
    <w:p>
      <w:pPr>
        <w:pStyle w:val="BookText"/>
        <w:rPr/>
      </w:pPr>
      <w:bookmarkStart w:id="47" w:name="pg1784_20100"/>
      <w:bookmarkEnd w:id="47"/>
      <w:r>
        <w:rPr>
          <w:rFonts w:ascii="Amiri" w:hAnsi="Amiri" w:eastAsia="Amiri" w:cs="Amiri"/>
          <w:color w:val="111111"/>
          <w:sz w:val="28"/>
          <w:sz w:val="28"/>
          <w:szCs w:val="28"/>
          <w:rtl w:val="true"/>
          <w:lang w:bidi="ar-SA"/>
        </w:rPr>
        <w:t>وَ أَمَدٍ مَعْلُومٍ؛ ثُمَّ نَفَخَ فِيها مِنْ رُوحِهِ فَمَثُلَتْ إنْساناً ذَا أَذْهَانٍ يُجِيلُهَا، وَ فِكَرٍ يَتَصَرَّفُ بِها، وَ جَوَارِحَ يَخْتَدِمُها وَ أَدَوَاتٍ يُقَلّبُها، وَ مَعْرِفَةٍ يَفْرُقُ بِهَا بَيْنَ الْحَقّ وَ الْبَاطِلِ وَ الْأَذْوَاقِ وَ الْمَشَامّ وَ الْأَلْوانِ وَ الْأَجْنَاسِ، مَعْجُوناً بِطِينَةِ الْأَلْوَانِ الُمخْتَلِفَةِ وَ الْأَشْبَاهِ الْمُؤْتَلِفَةِ، وَ الْأَضْدَادِ الْمُتَعَادِيَةِ وَ الْأَخْلاطِ الْمُتَبَايِنَةِ، مِنَ الْحَرّ وَ الْبَرْدِ، وَ الْبَلَّةِ وَ الْجُمُودِ، وَ اسْتَأْدَى اللَّهُ سُبْحَانَهُ الْمَلائِكَةَ وَدِيعَتَهُ لَدَيْهِمْ وَ عَهْدَ وَصِيَّتِهِ إِليهِمْ، في الْإِذْعَانِ بِالسُّجُودِ لهُ، وَ الْخُنُوعِ لِتَكْرِمَتِهِ،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 فَسَجَدُوا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اعْتَرَتْهُ الْحَمِيَّةُ وَ غَلَبَتْ عَلَيْهِ الشّقْوَةُ وَ تَعَزَّزَ بِخِلْقَةِ النَّارِ وَ اسْتَوهَنَ خَلْقَ الصَّلْصَالِ، فَأَعْطاهُ اللَّهُ النَّظِرَةَ اسْتِحْقاقاً لِلسُّخْطَةِ، وَ اسْتِتْماماً لِلْبَلِيَّةِ وَ إِنْجَازاً لِلْعِدَةِ،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الْمُنْظَرِينَ إِلَى يَوْمِ الْوَقْتِ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أسْكَنَ سُبْحَانَهُ آدَمَ دَاراً أَرْغَدَ فِيهَا عَيْشَهُ، وَ آمَنَ فِيها مَحَلَّتَهُ، وَ حَذَّرَهُ إِبْلِيسَ وَ عَدَاوَتَهُ، فَاغْتَرَّهُ عَدُوُّهُ نَفَاسَةً عَلَيْهِ بِدَارِ الْمُقامِ وَ مُرَافَقَةِ الْأَبْرارِ فَبَاعَ الْيَقِينَ بِشَكّهِ، وَ الْعَزِيمَةَ بِوَهْنِهِ، وَ اسْتَبْدَلَ بِالْجَذَلِ وَجَلًا، وَ بِالْاغْتِرَارِ نَدَماً ثُمَّ بَسَطَ اللَّهُ سُبْحَانَهُ لَهُ في تَوْبَتِهِ، وَ لقَّاهُ كَلِمَةَ رَحْمَتِهِ، وَ وَعَدَهُ الْمَرَدَّ إِلَى جَنَّتِهِ، وَ أَهْبَطَهُ إِلَى دَارِ الْبَلِيَّةِ وَ تَنَاسُلِ الذُّرّيَّةِ</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2169440_3650668749"/>
      <w:bookmarkStart w:id="49" w:name="_Toc15"/>
      <w:bookmarkEnd w:id="48"/>
      <w:r>
        <w:rPr>
          <w:rtl w:val="true"/>
        </w:rPr>
        <w:t>اختيار الأنبياء</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اصْطَفَى سُبْحانهُ مِنْ وَلَدِهِ أَنْبِياءَ أَخَذَ عَلَى الْوَحْيِ مِيثاقَهُمْ، وَ عَلَى تَبْلِيغِ الرّسَالَةِ أَمَانَتَهُمْ، لَمَّا بَدَّلَ أَكْثَرُ خَلْقِهِ عَهْدَ اللَّهِ إِلَيْهِمْ فَجَهِلُوا حَقَّهُ وَ اتَّخَذُوا الْأَنْدَادَ مَعَهُ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784_20102"/>
      <w:bookmarkStart w:id="51" w:name="pg1784_20102"/>
      <w:bookmarkEnd w:id="51"/>
    </w:p>
    <w:p>
      <w:pPr>
        <w:pStyle w:val="BookText"/>
        <w:rPr/>
      </w:pPr>
      <w:bookmarkStart w:id="52" w:name="pg1784_20102"/>
      <w:bookmarkEnd w:id="52"/>
      <w:r>
        <w:rPr>
          <w:rFonts w:ascii="Amiri" w:hAnsi="Amiri" w:eastAsia="Amiri" w:cs="Amiri"/>
          <w:color w:val="111111"/>
          <w:sz w:val="28"/>
          <w:sz w:val="28"/>
          <w:szCs w:val="28"/>
          <w:rtl w:val="true"/>
          <w:lang w:bidi="ar-SA"/>
        </w:rPr>
        <w:t>وَ اجْتَالَتْهُمُ الشَّيَاطِينُ عَنْ مَعْرِفَتِهِ وَ اقْتَطَعَتْهُمْ عَنْ عِبَادَتِهِ، فَبَعَثَ فِيهِمْ رُسُلَهُ، وَ وَاتَرَ إِلَيْهِمْ أَنْبِياءَهُ لِيَسْتَأْدُوهُمْ مِيثاقَ فِطْرَتِهِ وَ يُذَكّرُوهُمْ مَنْسِيَّ نِعْمَتِهِ، وَ يَحْتَجُّوا عَلَيْهِمْ بِالتَّبْلِيغِ، وَ يُثِيرُوا لَهُمْ دَفَائِنَ الْعُقُولِ وَ يُرُوهُمُ الآياتِ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سَقْفٍ فَوْقَهُمْ مَرْفُوعٍ، وَ مِهادٍ تَحْتَهُمْ مَوْضُوعٍ، وَ مَعَايِشَ تُحْيِيهِمْ وَ آجَالٍ تُفْنِيهِمْ، وَ أَوْصَابٍ تُهْرِمُهُمْ وَ أَحْدَاثٍ تَتَابَعُ عَلَيْهِمْ؛ وَ لَمْ يُخْلِ سُبْحانَهُ خَلْقَهُ مِنْ نَبِيّ مُرْسَلٍ، أَوْ كِتَابِ مُنْزَلٍ، أَوْ حُجَّةٍ لازِمَةٍ، أَوْ مَحَجَّةٍ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لا تُقَصّرُ بِهِمْ قِلَّةُ عَدَدِهِمْ، وَ لا كَثْرَةُ الْمُكَذّبينَ،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 سُمّيَ لَهُ مَنْ بَعْدَهُ، أَوْ غَابِرٍ عَرَّفَهُ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نْسِلَتِ الْقُرُونُ، وَ مَضَتِ الدُّهُورُ، وَ سَلَفَتِ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خَلَفَتِ الْأَبْنَاءُ</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2169442_3650668749"/>
      <w:bookmarkStart w:id="54" w:name="_Toc16"/>
      <w:bookmarkEnd w:id="53"/>
      <w:r>
        <w:rPr>
          <w:rtl w:val="true"/>
        </w:rPr>
        <w:t>مبعث النبي صلى الله عليه و آله</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بَعَثَ اللَّهُ سُبْحانَهُ مُحَمَّداً رَسُولَ اللَّهِ صَلَّى اللَّهُ عَلَيْهِ وَ آلِهِ وَ سَلَّمَ لِإنْجَازِ عِدَتِهِ وَ اتمَامِ نُبُوَّتِهِ مَأْخُوذاً عَلَى النَّبِيّينَ ميثاقُهُ، مَشْهُورَةً سِمَاتُهُ كَرِيماً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الْأَرْضِ يَوْمَئِذٍ مِلَلٌ مُتَفَرّقَةٌ، وَ أَهْواءٌ مُنْتَشِرَةٌ وَ طَرَائِقُ مُتَشَتّتَةٌ، بَيْنَ مُشَبِّهٍ لِلَّهِ بِخَلْقِهِ أَوْ مُلْحِدٍ في اسْمِهِ، أَوْ مُشِيرٍ إِلَى غَيْرِهِ، فَهَدَاهُمْ بِهِ مِنَ الضَّلالَةِ، وَ أَنْقَذَهُمْ بِمَكَانِهِ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سُبْحَانَهُ لُمحَمَّدٍ صلى الله عليه و آله و سلم لِقَاءَهُ، وَ رَضِيَ لَهُ مَا عِنْدَهُ، وَ أَكْرَمَهُ عَنْ دَارِ الدُّنْيا وَ رَغِبَ بِهِ عَنْ مَقامِ الْبَلْوَى، فَقَبَضَهُ إِلَيْهِ كَرِيماً صَلَّى اللَّهُ عَلَيْهِ وَ آلِهِ، وَ خَلَّفَ فِيكُمْ مَا خَلَّفَتِ الْأَنْبِياءُ في أُمَمِها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يَتْرُكُوهُمْ هَمَلًا، بِغَيْرِ طَرِيقٍ وَاضِحٍ، وَ لا عَلَمٍ قائِمٍ</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784_20104"/>
      <w:bookmarkStart w:id="56" w:name="pg1784_20104"/>
      <w:bookmarkEnd w:id="56"/>
    </w:p>
    <w:p>
      <w:pPr>
        <w:pStyle w:val="Heading5"/>
        <w:numPr>
          <w:ilvl w:val="4"/>
          <w:numId w:val="1"/>
        </w:numPr>
        <w:rPr/>
      </w:pPr>
      <w:bookmarkStart w:id="57" w:name="pg1784_20104"/>
      <w:bookmarkStart w:id="58" w:name="__RefHeading___Toc2169444_3650668749"/>
      <w:bookmarkStart w:id="59" w:name="_Toc17"/>
      <w:bookmarkEnd w:id="57"/>
      <w:bookmarkEnd w:id="58"/>
      <w:r>
        <w:rPr>
          <w:rtl w:val="true"/>
        </w:rPr>
        <w:t>القرآن والأحكام الشرعية</w:t>
      </w:r>
      <w:bookmarkEnd w:id="59"/>
    </w:p>
    <w:p>
      <w:pPr>
        <w:pStyle w:val="BookText"/>
        <w:rPr/>
      </w:pPr>
      <w:r>
        <w:rPr>
          <w:rFonts w:ascii="Amiri" w:hAnsi="Amiri" w:eastAsia="Amiri" w:cs="Amiri"/>
          <w:color w:val="111111"/>
          <w:sz w:val="28"/>
          <w:sz w:val="28"/>
          <w:szCs w:val="28"/>
          <w:rtl w:val="true"/>
          <w:lang w:bidi="ar-SA"/>
        </w:rPr>
        <w:t>كِتابَ رَبّكُمْ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حَلالَهُ وَ حَرَامَهُ وَ فَرائِضَهُ وَ فَضَائِلَهُ، وَ نَاسِخَهُ وَ مَنْسُوخَهُ، وَ رُخَصَهُ وَ عَزَائِمَهُ، وَ خَاصَّهُ وَ عَامَّهُ وَ عِبَرَه وَ أَمْثَالَهُ، وَ مُرْسَلَهُ وَ مَحْدُودَهُ، وَ مُحْكَمَهُ وَ مُتَشابِهَهُ، مُفَسّراً مُجْمَلَهُ، وَ مُبَيّناً غَوَامِضَهُ، بَيْنَ مَأْخُوذٍ مِيثاقُ عِلْمِهِ، وَ مُوَسَّعٍ عَلَى الْعِبَادِ فِي جَهْلِهِ، وَ بَيْنَ مُثْبَتٍ في الْكِتابِ فَرْضُهُ وَ مَعْلُومٍ في السُّنَّةِ نَسْخُهُ، وَ وَاجِبٍ في السُّنَّةِ أَخْذُهُ، وَ مُرَخَّصٍ في الْكِتَابِ تَرْكُهُ، وَ بَيْنَ واجِبٍ بِوَقْتِهِ، وَ زَائِلٍ في مُسْتَقْبلِهِ، وَ مُبايَنٌ بَيْنَ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كَبِيرٍ أَوْعَدَ عَلَيْهِ نِيرَانَهُ، أَوْ صَغِيرٍ أَرْصَدَ 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مَقْبُولٍ في أَدْنَاهُ، مُوَسَّعٍ في أَقْصَاهُ</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2169446_3650668749"/>
      <w:bookmarkStart w:id="61" w:name="_Toc18"/>
      <w:bookmarkEnd w:id="60"/>
      <w:r>
        <w:rPr>
          <w:rtl w:val="true"/>
        </w:rPr>
        <w:t>و منها في ذكر الحج</w:t>
      </w:r>
      <w:bookmarkEnd w:id="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عَلَيْكُمْ حَجَّ بَيْتِهِ الْحَرَامِ، الَّذِي جَعَلَهُ قِبْلَةً لِلْأَنامِ، يرِدُونَهُ وُرُودَ الْأَنْعامِ، وَ يَأْلُهَونَ إلَيْهِ وُلُوهَ الْحَمام وَ جَعَلَهُ سُبْحَانَهُ عَلامَةً لِتَوَاضُعِهِمْ لِعَظَمَتِهِ، وَ إِذْعانِهِمْ لِعِزَّتِهِ، وَ اخْتَارَ مِنْ خَلْقِهِ سُمَّاعاً أَجَابُوا إِلَيْهِ دَعْوَتَهُ، وَ صَدَّقُوا كَلِمَتَهُ، وَ وَقَفُوا مَوَاقِفَ أَنْبِيائِهِ، وَ تَشَبَّهُوا بِمَلائِكَتِهِ الْمُطِيفِينَ بِعَرْشِهِ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يُحْرِزُونَ الْأَرْباحَ في مَتْجَرِ عِبَادَتِهِ، وَ يَتَبادَرُونَ عِنْدَهُ مَوْعِدِ مَغْفِرَتِهِ، جَعَلَهُ سُبْحَانَهُ وَ تَعَالَى لِلْإِسْلامِ عَلَماً، وَ لِلْعَائِذِينَ حَرَماً، فَرَضَ حَقَّهُ، وَ أَوْجَبَ حَجَّهُ، وَكَتَبَ عَلَيْكُم وِفادَتَهُ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784_20106"/>
      <w:bookmarkStart w:id="63" w:name="pg1784_20106"/>
      <w:bookmarkEnd w:id="63"/>
    </w:p>
    <w:p>
      <w:pPr>
        <w:pStyle w:val="Heading4"/>
        <w:numPr>
          <w:ilvl w:val="3"/>
          <w:numId w:val="1"/>
        </w:numPr>
        <w:rPr/>
      </w:pPr>
      <w:bookmarkStart w:id="64" w:name="pg1784_20106"/>
      <w:bookmarkStart w:id="65" w:name="__RefHeading___Toc2169448_3650668749"/>
      <w:bookmarkStart w:id="66" w:name="_Toc19"/>
      <w:bookmarkEnd w:id="64"/>
      <w:bookmarkEnd w:id="65"/>
      <w:r>
        <w:rPr>
          <w:rtl w:val="true"/>
        </w:rPr>
        <w:t xml:space="preserve">و من خطبة له </w:t>
      </w:r>
      <w:r>
        <w:rPr>
          <w:rtl w:val="true"/>
        </w:rPr>
        <w:t>(</w:t>
      </w:r>
      <w:r>
        <w:rPr>
          <w:rtl w:val="true"/>
        </w:rPr>
        <w:t>ع</w:t>
      </w:r>
      <w:r>
        <w:rPr>
          <w:rtl w:val="true"/>
        </w:rPr>
        <w:t>) (</w:t>
      </w:r>
      <w:r>
        <w:rPr/>
        <w:t>2</w:t>
      </w:r>
      <w:r>
        <w:rPr>
          <w:rtl w:val="true"/>
        </w:rPr>
        <w:t>)</w:t>
      </w:r>
      <w:bookmarkEnd w:id="66"/>
    </w:p>
    <w:p>
      <w:pPr>
        <w:pStyle w:val="Heading5"/>
        <w:numPr>
          <w:ilvl w:val="4"/>
          <w:numId w:val="1"/>
        </w:numPr>
        <w:rPr/>
      </w:pPr>
      <w:bookmarkStart w:id="67" w:name="__RefHeading___Toc2169450_3650668749"/>
      <w:bookmarkStart w:id="68" w:name="_Toc20"/>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بعد انصرافه من صفّين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حال الناس قبل البعثة و صفة آل النبي ثمّ صفة قوم آخرين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أَحْمَدُهُ اسْتِتْماماً لِنِعْمَتِهِ، وَ اسْتِسْلاماً لِعِزَّتِهِ، وَ اسْتِعْصاماً مِنْ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أَسْتَعِينُهُ فَاقَةً إِلَى كِفَايَتِهِ؛ إِنَّهُ لا يَضِلُّ مَنْ هَدَاهُ، وَ لا يَئِلُ مَنْ عَادَاهُ، وَ لا يَفْتَقِرُ مَنْ كَفَاهُ؛ فَإِنَّهُ أَرْجَحُ ما وُزِنَ، وَ أَفْضَلُ مَا 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وَحْدَهُ لا شَرِيكَ لَهُ، شَهَادَةً مُمْتَحَناً إِخْلاصُهَا، مُعْتَقَداً مُصَاصُها نَتَمَسَّكُ بها أَبَداً ما أَبْقانا، وَ نَدَّخِرُها لِأَهاوِيلِ مَا يَلْقَانا، فَإِنَّها عَزِيمَةُ الْإِيمانِ، وَ فَاتِحَةُ الْإِحْسانِ، وَ مَرْضاةُ الرَّحْمن، وَ مَدْحَرَةُ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أَرْسَلَهُ بِالدّينِ الْمَشْهُورِ، وَ الْعَلَمِ الْمَأْثُورِ وَ الْكِتَابِ الْمَسْطُورِ، وَ النُّورِ السَّاطِعِ، وَ الضّيَاءِ اللَّامِع، وَ الْأَمْرِ الصَّادِعِ، إِزاحَةً لِلشُّبُهاتِ وَ احْتِجاجاً بِالْبَيّناتِ، وَ تَحْذِيراً بِالْآياتِ، وَ تَخْوِيفاً بِالْمَثُلاتِ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 فِتَنٍ انْجَذَمَ فِيها حَبْلُ الدّينِ وَ تَزَعْزَعَتْ سَوارِي الْيَقِينِ وَ اخْتَلَفَ النَّجْرُ وَ تَشَتَّتَ الْأَمْرُ، وَ ضَاقَ الَمخْرَجُ وَ عَمِيَ الْمَصْدَرُ فالهُدَى خَامِلٌ، وَ الْعَمَى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 الرَّحْمنُ، وَ نُصِرَ الشَّيْطَانُ، وَ خُذِلَ الْإِيمانُ فَانْهارَتْ دَعَائِمُهُ، وَ تَنَكَّرَتْ مَعَالِمُهُ وَ دَرَسَتْ سُبُلُهُ وَ عَفَتْ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أَطَاعُوا الشَّيْطَانَ فَسَلَكُوا مَسَالِكَهُ، وَ وَرَدُوا مَنَاهِلَهُ بِهِمْ سَارَت أَعْلامُهُ وَ قَامَ لِوَاؤُهُ، في فِتَنٍ دَاسَتْهُمْ بِأَخْفَافِها، وَ وَطِئَتْهُمْ بِأَظْلافِها وَ قَامَتْ عَلَى سَنَابِكِها، فَهُمْ فِيها تَائِهُونَ حَائِرُونَ جَاهِلُونَ مَفْتُونُونَ، في خَيْرِ دارٍ، وَ شَرّ جِيرانٍ نَوْمُهُمْ سُهُودٌ وَ كُحْلُهُمْ دُمُوعٌ، بِأرْضٍ عَالِمُها مُلْجَمٌ وَ جَاهِلُها مُكْرَمٌ</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784_20108"/>
      <w:bookmarkStart w:id="70" w:name="pg1784_20108"/>
      <w:bookmarkEnd w:id="70"/>
    </w:p>
    <w:p>
      <w:pPr>
        <w:pStyle w:val="Heading5"/>
        <w:numPr>
          <w:ilvl w:val="4"/>
          <w:numId w:val="1"/>
        </w:numPr>
        <w:rPr/>
      </w:pPr>
      <w:bookmarkStart w:id="71" w:name="pg1784_20108"/>
      <w:bookmarkStart w:id="72" w:name="__RefHeading___Toc2169452_3650668749"/>
      <w:bookmarkStart w:id="73" w:name="_Toc21"/>
      <w:bookmarkEnd w:id="71"/>
      <w:bookmarkEnd w:id="72"/>
      <w:r>
        <w:rPr>
          <w:rtl w:val="true"/>
        </w:rPr>
        <w:t>و منها يعنى آل النبي صلى الله عليه و آله</w:t>
      </w:r>
      <w:bookmarkEnd w:id="73"/>
    </w:p>
    <w:p>
      <w:pPr>
        <w:pStyle w:val="BookText"/>
        <w:rPr/>
      </w:pPr>
      <w:r>
        <w:rPr>
          <w:rFonts w:ascii="Amiri" w:hAnsi="Amiri" w:eastAsia="Amiri" w:cs="Amiri"/>
          <w:color w:val="111111"/>
          <w:sz w:val="28"/>
          <w:sz w:val="28"/>
          <w:szCs w:val="28"/>
          <w:rtl w:val="true"/>
          <w:lang w:bidi="ar-SA"/>
        </w:rPr>
        <w:t>همْ مَوْضِعُ سِرَّهِ، وَ لَجَأُ أَمْرِهِ، وَ عَيْبَةُ عِلْمِهِ، وَ مَوْئِلُ حُكْمِهِ، وَ كُهُوفُ كُتُبِهِ، وَ جِبَالُ دِينِهِ، بِهِمْ أَقامَ انْحِناءَ ظَهْرِهِ، وَ أذْهَبَ ارْتِعَادَ فَرائِصِهِ</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2169454_3650668749"/>
      <w:bookmarkStart w:id="75" w:name="_Toc22"/>
      <w:bookmarkEnd w:id="74"/>
      <w:r>
        <w:rPr>
          <w:rtl w:val="true"/>
        </w:rPr>
        <w:t>و منها يعنى‌قوماً آخرين</w:t>
      </w:r>
      <w:bookmarkEnd w:id="75"/>
    </w:p>
    <w:p>
      <w:pPr>
        <w:pStyle w:val="BookText"/>
        <w:rPr/>
      </w:pPr>
      <w:r>
        <w:rPr>
          <w:rFonts w:ascii="Amiri" w:hAnsi="Amiri" w:eastAsia="Amiri" w:cs="Amiri"/>
          <w:color w:val="111111"/>
          <w:sz w:val="28"/>
          <w:sz w:val="28"/>
          <w:szCs w:val="28"/>
          <w:rtl w:val="true"/>
          <w:lang w:bidi="ar-SA"/>
        </w:rPr>
        <w:t>زَرَعُوا الْفُجُورَ، وَ سَقَوْهُ الْغُرُورَ، وَ حَصَدُوا الثُّبُورَ، لايُقاسُ بِآلِ مُحَمَّدٍ صلى الله عليه و آله و سلم مِنْ هذِهِ الْأُمَّةِ أَحَدٌ، وَ 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 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يَفِيُ الْغَالي، وَ بِهِمْ يُلْحَقُ التَّالي وَ لَهُمْ خَصَائِصُ حَقّ الْوِلايَةِ، وَ فِيهِمْ الْوَصِيَّةُ وَ الْوِرَاثَةُ؛ الآنَ إِذْ رَجَعَ الْحَقُّ إِلَى أَهْلِهِ وَ نُقِلَ إِلَى مُنْتَقَلِهِ</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2169456_3650668749"/>
      <w:bookmarkStart w:id="77" w:name="_Toc23"/>
      <w:bookmarkEnd w:id="76"/>
      <w:r>
        <w:rPr>
          <w:rtl w:val="true"/>
        </w:rPr>
        <w:t xml:space="preserve">و من خطبة له </w:t>
      </w:r>
      <w:r>
        <w:rPr>
          <w:rtl w:val="true"/>
        </w:rPr>
        <w:t>(</w:t>
      </w:r>
      <w:r>
        <w:rPr>
          <w:rtl w:val="true"/>
        </w:rPr>
        <w:t>ع</w:t>
      </w:r>
      <w:r>
        <w:rPr>
          <w:rtl w:val="true"/>
        </w:rPr>
        <w:t>) (</w:t>
      </w:r>
      <w:r>
        <w:rPr/>
        <w:t>3</w:t>
      </w:r>
      <w:r>
        <w:rPr>
          <w:rtl w:val="true"/>
        </w:rPr>
        <w:t>)</w:t>
      </w:r>
      <w:bookmarkEnd w:id="77"/>
    </w:p>
    <w:p>
      <w:pPr>
        <w:pStyle w:val="Heading5"/>
        <w:numPr>
          <w:ilvl w:val="4"/>
          <w:numId w:val="1"/>
        </w:numPr>
        <w:rPr/>
      </w:pPr>
      <w:bookmarkStart w:id="78" w:name="__RefHeading___Toc2169458_3650668749"/>
      <w:bookmarkStart w:id="79" w:name="_Toc24"/>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وَ هِي الْمَعْرُوفة بالشّقْشِقيّة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تشتمل على‌الشكوى من أمر الخلافة ثمّ ترجيح صبره عنها ثمّ مبايعة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لَقَدْ تَقَمَّصَها فُلانٌ وَ إِنَّهُ لِيَعْلَمُ أَنَّ مَحَلّي مِنْهَا مَحَلُّ الْقُطْبِ مِنَ الرَّحَا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يَنْحَدِرُ عَنّي السَّيْلُ وَ لا يَرْقَى إلَيَّ الطَّيْرُ؛ فَسَدَلْتُ دُونَها ثَوْباً، وَ طَوَيْتُ عَنْها كَشْحاً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طَفِقْتُ أَرْتَئي بَيْنَ أَنْ أَصولَ بِيَدٍ جَذَّاءَ أَوْ أَصْبِرَ عَلَى طَخْيَةٍ عَمْياءَ يَهْرَمُ فِيها الْكَبِيرُ، وَ يَشِيبُ فِيهَا الصَّغِيرُ، وَ يَكْدَحُ فِيها مُؤْمِنٌ حَتَّى يَلْقَى رَبَّهُ</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784_20110"/>
      <w:bookmarkStart w:id="81" w:name="pg1784_20110"/>
      <w:bookmarkEnd w:id="81"/>
    </w:p>
    <w:p>
      <w:pPr>
        <w:pStyle w:val="Heading5"/>
        <w:numPr>
          <w:ilvl w:val="4"/>
          <w:numId w:val="1"/>
        </w:numPr>
        <w:rPr/>
      </w:pPr>
      <w:bookmarkStart w:id="82" w:name="pg1784_20110"/>
      <w:bookmarkStart w:id="83" w:name="__RefHeading___Toc2169460_3650668749"/>
      <w:bookmarkStart w:id="84" w:name="_Toc25"/>
      <w:bookmarkEnd w:id="82"/>
      <w:bookmarkEnd w:id="83"/>
      <w:r>
        <w:rPr>
          <w:rtl w:val="true"/>
        </w:rPr>
        <w:t>ترجيح الصبر</w:t>
      </w:r>
      <w:bookmarkEnd w:id="84"/>
    </w:p>
    <w:p>
      <w:pPr>
        <w:pStyle w:val="BookText"/>
        <w:rPr/>
      </w:pPr>
      <w:r>
        <w:rPr>
          <w:rFonts w:ascii="Amiri" w:hAnsi="Amiri" w:eastAsia="Amiri" w:cs="Amiri"/>
          <w:color w:val="111111"/>
          <w:sz w:val="28"/>
          <w:sz w:val="28"/>
          <w:szCs w:val="28"/>
          <w:rtl w:val="true"/>
          <w:lang w:bidi="ar-SA"/>
        </w:rPr>
        <w:t>فَرَأَيْتُ أَنَّ الصَّبْرَ عَلَى هَاتا أحْجَى فَصَبَرْتُ وَ في الْعَيْنِ قَذىً، وَ في الْحَلْقِ شَجاً أَرَى تُراثي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مَضَى الْأَوَّلُ لِسَبيلِهِ، فَأَدْلَى بِها إِلَى فُلانٍ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عَلَى كُورِهَاوَ يَوْمُ حَيَّانَ أَخِي جَابِرِ</w:t>
      </w:r>
    </w:p>
    <w:p>
      <w:pPr>
        <w:pStyle w:val="BookText"/>
        <w:rPr/>
      </w:pPr>
      <w:r>
        <w:rPr>
          <w:rFonts w:ascii="Amiri" w:hAnsi="Amiri" w:eastAsia="Amiri" w:cs="Amiri"/>
          <w:color w:val="111111"/>
          <w:sz w:val="28"/>
          <w:sz w:val="28"/>
          <w:szCs w:val="28"/>
          <w:rtl w:val="true"/>
          <w:lang w:bidi="ar-SA"/>
        </w:rPr>
        <w:t>فَيَاعَجَبا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فصيّرها في حَوْزَةٍ خَشْنَاءَ يَغْلُظُ كَلْمُها، وَ يَخْشُنُ مَسُّها، وَ يَكْثُرُ الْعِثَارُ فِيها، وَ الْاعْتِذَارُ مِنْهَا، فَصَاحِبُها كَرَاكِبِ الصَّعْبَةِ إِنْ أَشْنَقَ لَها خَرَمَ، وَ إِنْ أَسْلَسَ لَهَا تَقَحَّمَ، فَمُني النَّاسُ 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 شِماسٍ وَ تَلَوُّنٍ وَاعْتِرَاضٍ؛ فَصَبَرْتُ عَلَى طُولِ الْمُدَّةِ، وَ شِدَّةِ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مَضَى لسَبيله جَعَلَهَا فِي جَمَاعَةٍ زَعَمَ أَنّي أَحَدُهُمْ، فَيَاللَّهِ وَ 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الْأَوَّلِ مِنْهُمْ، حَتَّى صِرْتُ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إذْ أسَفُّوا وَ طِرْتُ إذْ طَارُوا؛ فَصَغَى رَجُلٌ مِنْهُمْ لِضغْنِهِ وَ مَالَ الْآخَرُ لِصِهْرِهِ مَعَ هَنٍ وَهَنٍ إِلَى أَنْ قامَ ثالِثُ الْقَوْمِ نافِجاً حِضْنَيْهِ بَيْنَ نَثِيلِهِ وَ مُعْتَلَفِهِ، وَ قَامَ مَعَهُ بَنُو أَبِيهِ يَخْضَمُونَ مَالَ اللَّهِ خِضْمَة الْإِبِلِ نِبْتَةَ الرَّبِيعِ إِلَى أَنِ انْتَكَثَ عَلَيْهِ فَتْلُهُ، وَ أَجْهَزَ عَلَيْهِ عَمَلُهُ وَ كَبَتْ بِهِ بِطْنَتُهُ</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2169462_3650668749"/>
      <w:bookmarkStart w:id="86" w:name="_Toc26"/>
      <w:bookmarkEnd w:id="85"/>
      <w:r>
        <w:rPr>
          <w:rtl w:val="true"/>
        </w:rPr>
        <w:t>مبايعة علي</w:t>
      </w:r>
      <w:bookmarkEnd w:id="8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رَاعَني إِلَّا وَ النَّاسُ كَعُرْفِ الضَّبُعِ إِلَيَّ يَنْثالُونَ عَلَيَّ مِنْ كُلّ جَانِبٍ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حَتَّى لَقَدْ وُطِئَ الْحَسَنَانِ، وَ شُقَّ عِطْفايَ، مُجْتَمِعِينَ حَوْلي كَرَبِيضَةِ الْغَنَمِ فَلَمَّا نَهَضْتُ بِالْأَمْرِ نَكَثَتْ طَائِفَةٌ، وَ مَرَقَتْ أُخْرَى، وَ قَسَطَ آخَرُونَ 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سَمِعُوهَا وَ وَعَوْهَا، وَ لكِنَّهُمْ حَلِيَتِ الدُّنْيَا في أَعْيُنِهِمْ وَرَاقَهُمْ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فَلَقَ الْحَبَّةَ، وَ بَرَأَ النَّسَمَةَ لَوْ لا حُضُورُ الْحَاضِرِ وَ قِيامُ الْحُجَّةِ بِوُجُودِ النَّاصِرِ، وَ مَا أَخَذَ اللَّهُ عَلَى الْعُلَمَاءِ أَلَّا يُقَارُّوا عَلَى كِظَّةِ ظَالِمٍ، وَ لا سَغَبِ مَظْلُومٍ، لَأَلْقَيْتُ حَبْلَها عَلَى غَارِبِها، وَ لَسَقَيْتُ آخِرَهَا بِكَأْسِ أَوَّلِها، وَ لَأَلْفَيْتُمْ دُنْيَاكُمْ هذِهِ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إليه رجل من أهل السواد عند بلوغه إلى هذا الموضع من خطبته فناوله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 فيه مسائل كان يريد الاجابة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ينظر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 اطَّردتْ خُطْبتُكَ من حيث أفضيت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أسفت على كلام قط كأسفي على هذا الكلام ألَّا يكون أميرالمؤمنين عليه السلام بلغ منه حيث أراد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كواكب الصعبة إن اشنق لها خرم، و 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إذا شدد عليها فى جذب الزمام و هي تنازعه رأسها خرم أنفها، و إن أرخى لها شيئاً مع صعوبتها تقحمت به فلم يملكها؛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الناقة، إذا جذب رأسها بالزمام فرفعه، و شنقها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ابن السكيت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أشنق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جعله في مقابلة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لها رأسها بمعنى أمسكه عليها بالزمام</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784_20114"/>
      <w:bookmarkStart w:id="88" w:name="pg1784_20114"/>
      <w:bookmarkEnd w:id="88"/>
    </w:p>
    <w:p>
      <w:pPr>
        <w:pStyle w:val="Heading4"/>
        <w:numPr>
          <w:ilvl w:val="3"/>
          <w:numId w:val="1"/>
        </w:numPr>
        <w:rPr/>
      </w:pPr>
      <w:bookmarkStart w:id="89" w:name="pg1784_20114"/>
      <w:bookmarkStart w:id="90" w:name="__RefHeading___Toc2169464_3650668749"/>
      <w:bookmarkStart w:id="91" w:name="_Toc27"/>
      <w:bookmarkEnd w:id="89"/>
      <w:bookmarkEnd w:id="90"/>
      <w:r>
        <w:rPr>
          <w:rtl w:val="true"/>
        </w:rPr>
        <w:t xml:space="preserve">و من خطبة له </w:t>
      </w:r>
      <w:r>
        <w:rPr>
          <w:rtl w:val="true"/>
        </w:rPr>
        <w:t>(</w:t>
      </w:r>
      <w:r>
        <w:rPr>
          <w:rtl w:val="true"/>
        </w:rPr>
        <w:t>ع</w:t>
      </w:r>
      <w:r>
        <w:rPr>
          <w:rtl w:val="true"/>
        </w:rPr>
        <w:t>) (</w:t>
      </w:r>
      <w:r>
        <w:rPr/>
        <w:t>4</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أفصح كلامه عليه السلام و فيها يعظ الناس و يهديهم من ضلالتهم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إنّه خطبها بعد قتل 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اهْتَدَيْتُمْ في الظَّلْمَاء، وَ تَسَنَّمْتُمْ ذُرْوَةَ الْعَلْيَاءَ، وَ بِنا أَفَجَرْتُمْ عَنِ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سَمْعٌ لَمْ يَفْقَهِ الْوَاعِيَةَ وَ كَيْفَ يُرَاعِي النَّبْأةَ مَنْ أَصمَّتْهُ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جَنَانٌ لَمْ يُفَارِقْهُ الْخَفَقَانُ مَا زِلْتُ أَنْتَظِرُ بِكُمْ عَوَاقِبَ الْغَدْرِ، وَ أتَوَسَّمُكُمْ بِحِلْيَةِ الْمُغْتَرّينَ حَتَّى سَتَرَنِي عَنْكُمْ جِلْبَابُ الدّينِ وَ بَصَّرَنِيكُمْ صِدْقُ النّيَّةِ، أَقَمْتُ لَكُمْ عَلَى سَنَنِ الْحقّ فِي جَوَادّ الْمَضَلَّةِ حَيْثُ تَلْتَقُونَ وَ لا دَلِيلَ، وَ تَحْتَفِرُونَ وَ لَا تُمِيهُونَ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أُنْطِقُ لَكُمُ الْعَجْمَاءَ ذَاتَ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رَأْيُ امْرِى‌ءٍ تَخَلَّفَ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يُوجِسْ مُوسَى عليه السلام خِيفَةً عَلَى نَفْسِهِ بَلْ أَشْفَقَ مِنْ غَلَبَةِ الْجُهَّالِ وَ 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تَوَاقَفْنَا عَلَى سَبِيلِ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169466_3650668749"/>
      <w:bookmarkStart w:id="93" w:name="_Toc28"/>
      <w:bookmarkEnd w:id="92"/>
      <w:r>
        <w:rPr>
          <w:rtl w:val="true"/>
        </w:rPr>
        <w:t xml:space="preserve">و من خطبة له </w:t>
      </w:r>
      <w:r>
        <w:rPr>
          <w:rtl w:val="true"/>
        </w:rPr>
        <w:t>(</w:t>
      </w:r>
      <w:r>
        <w:rPr>
          <w:rtl w:val="true"/>
        </w:rPr>
        <w:t>ع</w:t>
      </w:r>
      <w:r>
        <w:rPr>
          <w:rtl w:val="true"/>
        </w:rPr>
        <w:t>) (</w:t>
      </w:r>
      <w:r>
        <w:rPr/>
        <w:t>5</w:t>
      </w:r>
      <w:r>
        <w:rPr>
          <w:rtl w:val="true"/>
        </w:rPr>
        <w:t>)</w:t>
      </w:r>
      <w:bookmarkEnd w:id="93"/>
    </w:p>
    <w:p>
      <w:pPr>
        <w:pStyle w:val="Heading5"/>
        <w:numPr>
          <w:ilvl w:val="4"/>
          <w:numId w:val="1"/>
        </w:numPr>
        <w:rPr/>
      </w:pPr>
      <w:bookmarkStart w:id="94" w:name="__RefHeading___Toc2169468_3650668749"/>
      <w:bookmarkStart w:id="95" w:name="_Toc29"/>
      <w:bookmarkEnd w:id="94"/>
      <w:r>
        <w:rPr>
          <w:rtl w:val="true"/>
        </w:rPr>
        <w:t>اشاره</w:t>
      </w:r>
      <w:bookmarkEnd w:id="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قبض رسول اللَّه صلى الله عليه و آله و سلم و خاطبه العبّاس و أبوسفيان ابن حرب في أنْ يبايعا له بالخلافة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 أن تمت البيعة لأبي بكر في السقيفة، و فيها ينهى عن الفتنة و يبين عن خلقه و علمه</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784_20116"/>
      <w:bookmarkStart w:id="97" w:name="pg1784_20116"/>
      <w:bookmarkEnd w:id="97"/>
    </w:p>
    <w:p>
      <w:pPr>
        <w:pStyle w:val="Heading5"/>
        <w:numPr>
          <w:ilvl w:val="4"/>
          <w:numId w:val="1"/>
        </w:numPr>
        <w:rPr/>
      </w:pPr>
      <w:bookmarkStart w:id="98" w:name="pg1784_20116"/>
      <w:bookmarkStart w:id="99" w:name="__RefHeading___Toc2169470_3650668749"/>
      <w:bookmarkStart w:id="100" w:name="_Toc30"/>
      <w:bookmarkEnd w:id="98"/>
      <w:bookmarkEnd w:id="99"/>
      <w:r>
        <w:rPr>
          <w:rtl w:val="true"/>
        </w:rPr>
        <w:t>النهي عن الفتنة</w:t>
      </w:r>
      <w:bookmarkEnd w:id="100"/>
    </w:p>
    <w:p>
      <w:pPr>
        <w:pStyle w:val="BookText"/>
        <w:rPr/>
      </w:pPr>
      <w:r>
        <w:rPr>
          <w:rFonts w:ascii="Amiri" w:hAnsi="Amiri" w:eastAsia="Amiri" w:cs="Amiri"/>
          <w:color w:val="111111"/>
          <w:sz w:val="28"/>
          <w:sz w:val="28"/>
          <w:szCs w:val="28"/>
          <w:rtl w:val="true"/>
          <w:lang w:bidi="ar-SA"/>
        </w:rPr>
        <w:t>أَيُّها النَّاسُ، شُقُّوا أَمْوَاجَ الْفِتَنِ بِسُفُنِ النَّجَاةِ، وَ عَرِّجُوا عَنْ طَريقِ الْمُنَافَرَةِ، وَضَعُوا تِيجَانَ الْمُفَاخَرَةِ 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آجِنٌ وَ لُقْمَةٌ يَغَصُّ بِهَا آكِلُها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مُجْتَني الَّثمَرَةِ لِغَيْرِ وَقْتِ إينَاعِهَا كالزَّارِعِ بِغَيْرِ أَرْضِهِ</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2169472_3650668749"/>
      <w:bookmarkStart w:id="102" w:name="_Toc31"/>
      <w:bookmarkEnd w:id="101"/>
      <w:r>
        <w:rPr>
          <w:rtl w:val="true"/>
        </w:rPr>
        <w:t>خلقه و علمه</w:t>
      </w:r>
      <w:bookmarkEnd w:id="102"/>
    </w:p>
    <w:p>
      <w:pPr>
        <w:pStyle w:val="BookText"/>
        <w:rPr/>
      </w:pPr>
      <w:r>
        <w:rPr>
          <w:rFonts w:ascii="Amiri" w:hAnsi="Amiri" w:eastAsia="Amiri" w:cs="Amiri"/>
          <w:color w:val="111111"/>
          <w:sz w:val="28"/>
          <w:sz w:val="28"/>
          <w:szCs w:val="28"/>
          <w:rtl w:val="true"/>
          <w:lang w:bidi="ar-SA"/>
        </w:rPr>
        <w:t>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 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 هَيْهَاتَ بَعْدَ اللَّتَيَّا وَ الَّتي وَ اللَّهِ لَابْنُ أَبي طَالِبٍ آنَسُ بِالْمَوْتِ مِنَ الطَّفْلِ بِثَدْيِ أُمه، 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169474_3650668749"/>
      <w:bookmarkStart w:id="104" w:name="_Toc32"/>
      <w:bookmarkEnd w:id="103"/>
      <w:r>
        <w:rPr>
          <w:rtl w:val="true"/>
        </w:rPr>
        <w:t xml:space="preserve">و من خطبة له </w:t>
      </w:r>
      <w:r>
        <w:rPr>
          <w:rtl w:val="true"/>
        </w:rPr>
        <w:t>(</w:t>
      </w:r>
      <w:r>
        <w:rPr>
          <w:rtl w:val="true"/>
        </w:rPr>
        <w:t>ع</w:t>
      </w:r>
      <w:r>
        <w:rPr>
          <w:rtl w:val="true"/>
        </w:rPr>
        <w:t>) (</w:t>
      </w:r>
      <w:r>
        <w:rPr/>
        <w:t>6</w:t>
      </w:r>
      <w:r>
        <w:rPr>
          <w:rtl w:val="true"/>
        </w:rPr>
        <w:t>)</w:t>
      </w:r>
      <w:bookmarkEnd w:id="104"/>
    </w:p>
    <w:p>
      <w:pPr>
        <w:pStyle w:val="BookText"/>
        <w:rPr/>
      </w:pPr>
      <w:r>
        <w:rPr>
          <w:rFonts w:ascii="Amiri" w:hAnsi="Amiri" w:eastAsia="Amiri" w:cs="Amiri"/>
          <w:color w:val="111111"/>
          <w:sz w:val="28"/>
          <w:sz w:val="28"/>
          <w:szCs w:val="28"/>
          <w:rtl w:val="true"/>
          <w:lang w:bidi="ar-SA"/>
        </w:rPr>
        <w:t>لمّا أشير عليه بألّايتبع طلحة و الزبير و لا يرصد لهما القتال</w:t>
      </w:r>
    </w:p>
    <w:p>
      <w:pPr>
        <w:pStyle w:val="BookText"/>
        <w:rPr/>
      </w:pPr>
      <w:r>
        <w:rPr>
          <w:rFonts w:ascii="Amiri" w:hAnsi="Amiri" w:eastAsia="Amiri" w:cs="Amiri"/>
          <w:color w:val="111111"/>
          <w:sz w:val="28"/>
          <w:sz w:val="28"/>
          <w:szCs w:val="28"/>
          <w:rtl w:val="true"/>
          <w:lang w:bidi="ar-SA"/>
        </w:rPr>
        <w:t>و فيه يبين عن صفته بأنّه عليه السلام لايخدع</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 أَكُونُ كالضَّبُعِ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عَلَى طُولِ اللَّدْمِ، حَتَّى يَصِلَ إِلَيْها طَالِبُهَا، وَ يَخْتِلَهَا رَاصِدُها، وَ لكِنّي أضْرِبُ بِالْمُقْبِلِ إِلَى الْحَقّ الْمُدْبِرَ عَنْهُ، وَ بِالسَّامِعِ المُطِيعِ الْعَاصِيَ الْمُرِيبَ أَبَداً، حَتَّى يَأْتِيَ عَلَيَّ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مَازِلْتُ مَدْفُوعاً عَنْ حَقّي مُسْتَأْثَراً عَلَيَّ مُنْذُ قَبَضَ اللَّهُ نَبِيَّهُ صلى الله عليه و آله و سلم حَتَّى يَوْمِ النَّاسِ هذَا</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784_20118"/>
      <w:bookmarkStart w:id="106" w:name="pg1784_20118"/>
      <w:bookmarkEnd w:id="106"/>
    </w:p>
    <w:p>
      <w:pPr>
        <w:pStyle w:val="Heading4"/>
        <w:numPr>
          <w:ilvl w:val="3"/>
          <w:numId w:val="1"/>
        </w:numPr>
        <w:rPr/>
      </w:pPr>
      <w:bookmarkStart w:id="107" w:name="pg1784_20118"/>
      <w:bookmarkStart w:id="108" w:name="__RefHeading___Toc2169476_3650668749"/>
      <w:bookmarkStart w:id="109" w:name="_Toc33"/>
      <w:bookmarkEnd w:id="107"/>
      <w:bookmarkEnd w:id="108"/>
      <w:r>
        <w:rPr>
          <w:rtl w:val="true"/>
        </w:rPr>
        <w:t xml:space="preserve">و من خطبة له </w:t>
      </w:r>
      <w:r>
        <w:rPr>
          <w:rtl w:val="true"/>
        </w:rPr>
        <w:t>(</w:t>
      </w:r>
      <w:r>
        <w:rPr>
          <w:rtl w:val="true"/>
        </w:rPr>
        <w:t>ع</w:t>
      </w:r>
      <w:r>
        <w:rPr>
          <w:rtl w:val="true"/>
        </w:rPr>
        <w:t>) (</w:t>
      </w:r>
      <w:r>
        <w:rPr/>
        <w:t>7</w:t>
      </w:r>
      <w:r>
        <w:rPr>
          <w:rtl w:val="true"/>
        </w:rPr>
        <w:t>)</w:t>
      </w:r>
      <w:bookmarkEnd w:id="109"/>
    </w:p>
    <w:p>
      <w:pPr>
        <w:pStyle w:val="BookText"/>
        <w:rPr/>
      </w:pPr>
      <w:r>
        <w:rPr>
          <w:rFonts w:ascii="Amiri" w:hAnsi="Amiri" w:eastAsia="Amiri" w:cs="Amiri"/>
          <w:color w:val="111111"/>
          <w:sz w:val="28"/>
          <w:sz w:val="28"/>
          <w:szCs w:val="28"/>
          <w:rtl w:val="true"/>
          <w:lang w:bidi="ar-SA"/>
        </w:rPr>
        <w:t>يذم فيها أتباع الشيطان</w:t>
      </w:r>
    </w:p>
    <w:p>
      <w:pPr>
        <w:pStyle w:val="BookText"/>
        <w:rPr/>
      </w:pPr>
      <w:r>
        <w:rPr>
          <w:rFonts w:ascii="Amiri" w:hAnsi="Amiri" w:eastAsia="Amiri" w:cs="Amiri"/>
          <w:color w:val="111111"/>
          <w:sz w:val="28"/>
          <w:sz w:val="28"/>
          <w:szCs w:val="28"/>
          <w:rtl w:val="true"/>
          <w:lang w:bidi="ar-SA"/>
        </w:rPr>
        <w:t>اتَّخَذُوا الشَّيْطَانَ لِأَمْرِهِمْ مِلاكاً وَ اتَّخَذَهُمْ لَهُ أَشْرَاكاً، فَبَاضَ وَ فَرَّخَ فِي صُدُورِهِمْ وَ دَبَّ وَ دَرَجَ فِي حُجُورِهِمْ فَنَظَرَ بِأَعْيُنِهِمْ، وَ نَطَقَ بِأَلْسِنَتِهِمْ، فَرَكِبَ بِهِمْ الزَّلَلَ، وَ زَيَّن لَهُمُ الْخَطَلَ فِعْلَ مَنْ قَدْ شَرِكَهُ الشَّيْطانُ في سُلْطَانِهِ، وَ نَطَقَ بِالْبَاطِلِ عَلَى لِسَانِهِ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169478_3650668749"/>
      <w:bookmarkStart w:id="111" w:name="_Toc34"/>
      <w:bookmarkEnd w:id="110"/>
      <w:r>
        <w:rPr>
          <w:rtl w:val="true"/>
        </w:rPr>
        <w:t xml:space="preserve">و من خطبة له </w:t>
      </w:r>
      <w:r>
        <w:rPr>
          <w:rtl w:val="true"/>
        </w:rPr>
        <w:t>(</w:t>
      </w:r>
      <w:r>
        <w:rPr>
          <w:rtl w:val="true"/>
        </w:rPr>
        <w:t>ع</w:t>
      </w:r>
      <w:r>
        <w:rPr>
          <w:rtl w:val="true"/>
        </w:rPr>
        <w:t>) (</w:t>
      </w:r>
      <w:r>
        <w:rPr/>
        <w:t>8</w:t>
      </w:r>
      <w:r>
        <w:rPr>
          <w:rtl w:val="true"/>
        </w:rPr>
        <w:t>)</w:t>
      </w:r>
      <w:bookmarkEnd w:id="111"/>
    </w:p>
    <w:p>
      <w:pPr>
        <w:pStyle w:val="BookText"/>
        <w:rPr/>
      </w:pPr>
      <w:r>
        <w:rPr>
          <w:rFonts w:ascii="Amiri" w:hAnsi="Amiri" w:eastAsia="Amiri" w:cs="Amiri"/>
          <w:color w:val="111111"/>
          <w:sz w:val="28"/>
          <w:sz w:val="28"/>
          <w:szCs w:val="28"/>
          <w:rtl w:val="true"/>
          <w:lang w:bidi="ar-SA"/>
        </w:rPr>
        <w:t>يعني به الزبير في حال اقتضت ذلك و يدعوه للدخول في البيعة ثانية</w:t>
      </w:r>
    </w:p>
    <w:p>
      <w:pPr>
        <w:pStyle w:val="BookText"/>
        <w:rPr/>
      </w:pPr>
      <w:r>
        <w:rPr>
          <w:rFonts w:ascii="Amiri" w:hAnsi="Amiri" w:eastAsia="Amiri" w:cs="Amiri"/>
          <w:color w:val="111111"/>
          <w:sz w:val="28"/>
          <w:sz w:val="28"/>
          <w:szCs w:val="28"/>
          <w:rtl w:val="true"/>
          <w:lang w:bidi="ar-SA"/>
        </w:rPr>
        <w:t>يَزْعُمُ أَنَّهُ قَدْ بايَعَ بِيَدِهِ، وَ لَمْ يُبَايِعْ بِقَلْبِهِ؛ فَقَدْ أَقَرَّ بِالْبَيْعَةِ، وَ ادَّعَى الْوَلِيجَةَ فَلْيَأْتِ عَلَيْهَا بِأَمْرٍ يُعْرَفُ؛ وَ إِلَّا فَلْيَدْخُلْ فِيما خَرَجَ مِنْهُ</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169480_3650668749"/>
      <w:bookmarkStart w:id="113" w:name="_Toc35"/>
      <w:bookmarkEnd w:id="112"/>
      <w:r>
        <w:rPr>
          <w:rtl w:val="true"/>
        </w:rPr>
        <w:t xml:space="preserve">و من خطبة له </w:t>
      </w:r>
      <w:r>
        <w:rPr>
          <w:rtl w:val="true"/>
        </w:rPr>
        <w:t>(</w:t>
      </w:r>
      <w:r>
        <w:rPr>
          <w:rtl w:val="true"/>
        </w:rPr>
        <w:t>ع</w:t>
      </w:r>
      <w:r>
        <w:rPr>
          <w:rtl w:val="true"/>
        </w:rPr>
        <w:t>) (</w:t>
      </w:r>
      <w:r>
        <w:rPr/>
        <w:t>9</w:t>
      </w:r>
      <w:r>
        <w:rPr>
          <w:rtl w:val="true"/>
        </w:rPr>
        <w:t>)</w:t>
      </w:r>
      <w:bookmarkEnd w:id="113"/>
    </w:p>
    <w:p>
      <w:pPr>
        <w:pStyle w:val="Heading5"/>
        <w:numPr>
          <w:ilvl w:val="4"/>
          <w:numId w:val="1"/>
        </w:numPr>
        <w:rPr/>
      </w:pPr>
      <w:bookmarkStart w:id="114" w:name="__RefHeading___Toc2169482_3650668749"/>
      <w:bookmarkStart w:id="115" w:name="_Toc36"/>
      <w:bookmarkEnd w:id="114"/>
      <w:r>
        <w:rPr>
          <w:rtl w:val="true"/>
        </w:rPr>
        <w:t>في صفته و صفة خصومه و يقال إنّها في أصحاب الجمل</w:t>
      </w:r>
      <w:bookmarkEnd w:id="11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أَرْعَدُوا وَ أَبْرَقُوا، وَ مَعَ هذَيْنِ الْأَمْرَيْنِ الْفَشَلُ؛ وَ لَسْنَا نُرْعِدُ حَتَّى نُوْقِعَ وَ لَانُسِيلُ حَتَّى نُمْطِرَ</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784_20120"/>
      <w:bookmarkStart w:id="117" w:name="pg1784_20120"/>
      <w:bookmarkEnd w:id="117"/>
    </w:p>
    <w:p>
      <w:pPr>
        <w:pStyle w:val="Heading4"/>
        <w:numPr>
          <w:ilvl w:val="3"/>
          <w:numId w:val="1"/>
        </w:numPr>
        <w:rPr/>
      </w:pPr>
      <w:bookmarkStart w:id="118" w:name="pg1784_20120"/>
      <w:bookmarkStart w:id="119" w:name="__RefHeading___Toc2169484_3650668749"/>
      <w:bookmarkStart w:id="120" w:name="_Toc37"/>
      <w:bookmarkEnd w:id="118"/>
      <w:bookmarkEnd w:id="119"/>
      <w:r>
        <w:rPr>
          <w:rtl w:val="true"/>
        </w:rPr>
        <w:t xml:space="preserve">و من خطبة له </w:t>
      </w:r>
      <w:r>
        <w:rPr>
          <w:rtl w:val="true"/>
        </w:rPr>
        <w:t>(</w:t>
      </w:r>
      <w:r>
        <w:rPr>
          <w:rtl w:val="true"/>
        </w:rPr>
        <w:t>ع</w:t>
      </w:r>
      <w:r>
        <w:rPr>
          <w:rtl w:val="true"/>
        </w:rPr>
        <w:t>) (</w:t>
      </w:r>
      <w:r>
        <w:rPr/>
        <w:t>10</w:t>
      </w:r>
      <w:r>
        <w:rPr>
          <w:rtl w:val="true"/>
        </w:rPr>
        <w:t>)</w:t>
      </w:r>
      <w:bookmarkEnd w:id="120"/>
    </w:p>
    <w:p>
      <w:pPr>
        <w:pStyle w:val="BookText"/>
        <w:rPr/>
      </w:pPr>
      <w:r>
        <w:rPr>
          <w:rFonts w:ascii="Amiri" w:hAnsi="Amiri" w:eastAsia="Amiri" w:cs="Amiri"/>
          <w:color w:val="111111"/>
          <w:sz w:val="28"/>
          <w:sz w:val="28"/>
          <w:szCs w:val="28"/>
          <w:rtl w:val="true"/>
          <w:lang w:bidi="ar-SA"/>
        </w:rPr>
        <w:t>يريد الشيطان او يكني به عن قوم</w:t>
      </w:r>
    </w:p>
    <w:p>
      <w:pPr>
        <w:pStyle w:val="BookText"/>
        <w:rPr/>
      </w:pPr>
      <w:r>
        <w:rPr>
          <w:rFonts w:ascii="Amiri" w:hAnsi="Amiri" w:eastAsia="Amiri" w:cs="Amiri"/>
          <w:color w:val="111111"/>
          <w:sz w:val="28"/>
          <w:sz w:val="28"/>
          <w:szCs w:val="28"/>
          <w:rtl w:val="true"/>
          <w:lang w:bidi="ar-SA"/>
        </w:rPr>
        <w:t>أَلا وَ إِنَّ الشَّيْطَانَ قَدْ جَمَعَ حِزْبَهُ، وَ اسْتَجْلَبَ خَيْلَهُ وَ رَجْلَهُ، وَ إِنَّ مَعِي لَبَصيِرَتِي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لَبَّسْتُ عَلَى نَفْسِي، وَ 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لأُفْرِطَنَّ لَهُمْ حَوْضاً أَنَا مَاتِحُهُ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يَصْدِرُونَ عَنْهُ، وَ لَايَعُودُونَ إِلَيْهِ</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2169486_3650668749"/>
      <w:bookmarkStart w:id="122" w:name="_Toc38"/>
      <w:bookmarkEnd w:id="121"/>
      <w:r>
        <w:rPr>
          <w:rtl w:val="true"/>
        </w:rPr>
        <w:t xml:space="preserve">و من خطبة له </w:t>
      </w:r>
      <w:r>
        <w:rPr>
          <w:rtl w:val="true"/>
        </w:rPr>
        <w:t>(</w:t>
      </w:r>
      <w:r>
        <w:rPr>
          <w:rtl w:val="true"/>
        </w:rPr>
        <w:t>ع</w:t>
      </w:r>
      <w:r>
        <w:rPr>
          <w:rtl w:val="true"/>
        </w:rPr>
        <w:t>) (</w:t>
      </w:r>
      <w:r>
        <w:rPr/>
        <w:t>11</w:t>
      </w:r>
      <w:r>
        <w:rPr>
          <w:rtl w:val="true"/>
        </w:rPr>
        <w:t>)</w:t>
      </w:r>
      <w:bookmarkEnd w:id="122"/>
    </w:p>
    <w:p>
      <w:pPr>
        <w:pStyle w:val="BookText"/>
        <w:rPr/>
      </w:pPr>
      <w:r>
        <w:rPr>
          <w:rFonts w:ascii="Amiri" w:hAnsi="Amiri" w:eastAsia="Amiri" w:cs="Amiri"/>
          <w:color w:val="111111"/>
          <w:sz w:val="28"/>
          <w:sz w:val="28"/>
          <w:szCs w:val="28"/>
          <w:rtl w:val="true"/>
          <w:lang w:bidi="ar-SA"/>
        </w:rPr>
        <w:t>لابنه محمّد بن الحنفية لمّا أعطاه الراية يوم الجمل</w:t>
      </w:r>
    </w:p>
    <w:p>
      <w:pPr>
        <w:pStyle w:val="BookText"/>
        <w:rPr/>
      </w:pPr>
      <w:r>
        <w:rPr>
          <w:rFonts w:ascii="Amiri" w:hAnsi="Amiri" w:eastAsia="Amiri" w:cs="Amiri"/>
          <w:color w:val="111111"/>
          <w:sz w:val="28"/>
          <w:sz w:val="28"/>
          <w:szCs w:val="28"/>
          <w:rtl w:val="true"/>
          <w:lang w:bidi="ar-SA"/>
        </w:rPr>
        <w:t>تَزُولُ الْجِبَالُ وَ لَاتَزُلْ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عَلَى نَاجِذِكَ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 اللَّهَ جُمْجُمَتَكَ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 فِي الْأَرْضِ 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بِبَصَرِكَ أَقْصَى الْقَوْمِ وَ غُضَّ بَصَرَكَ وَ اعْلَمْ أَنَّ النَّصْرَ مِنْ عِنْدِ اللَّهِ سُبْحَانَهُ</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2169488_3650668749"/>
      <w:bookmarkStart w:id="124" w:name="_Toc39"/>
      <w:bookmarkEnd w:id="123"/>
      <w:r>
        <w:rPr>
          <w:rtl w:val="true"/>
        </w:rPr>
        <w:t xml:space="preserve">و من خطبة له </w:t>
      </w:r>
      <w:r>
        <w:rPr>
          <w:rtl w:val="true"/>
        </w:rPr>
        <w:t>(</w:t>
      </w:r>
      <w:r>
        <w:rPr>
          <w:rtl w:val="true"/>
        </w:rPr>
        <w:t>ع</w:t>
      </w:r>
      <w:r>
        <w:rPr>
          <w:rtl w:val="true"/>
        </w:rPr>
        <w:t>) (</w:t>
      </w:r>
      <w:r>
        <w:rPr/>
        <w:t>12</w:t>
      </w:r>
      <w:r>
        <w:rPr>
          <w:rtl w:val="true"/>
        </w:rPr>
        <w:t>)</w:t>
      </w:r>
      <w:bookmarkEnd w:id="124"/>
    </w:p>
    <w:p>
      <w:pPr>
        <w:pStyle w:val="BookText"/>
        <w:rPr/>
      </w:pPr>
      <w:r>
        <w:rPr>
          <w:rFonts w:ascii="Amiri" w:hAnsi="Amiri" w:eastAsia="Amiri" w:cs="Amiri"/>
          <w:color w:val="111111"/>
          <w:sz w:val="28"/>
          <w:sz w:val="28"/>
          <w:szCs w:val="28"/>
          <w:rtl w:val="true"/>
          <w:lang w:bidi="ar-SA"/>
        </w:rPr>
        <w:t>لمّا أظفره اللَّه بأصحاب الجمل، و قد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أخي فلانا كان شاهدنا ليرى ما نصرك اللَّه به على أعدائك</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أَخِيكَ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شَهِدنَا،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784_20122"/>
      <w:bookmarkStart w:id="126" w:name="pg1784_20122"/>
      <w:bookmarkEnd w:id="126"/>
    </w:p>
    <w:p>
      <w:pPr>
        <w:pStyle w:val="BookText"/>
        <w:rPr/>
      </w:pPr>
      <w:bookmarkStart w:id="127" w:name="pg1784_20122"/>
      <w:bookmarkEnd w:id="127"/>
      <w:r>
        <w:rPr>
          <w:rFonts w:ascii="Amiri" w:hAnsi="Amiri" w:eastAsia="Amiri" w:cs="Amiri"/>
          <w:color w:val="111111"/>
          <w:sz w:val="28"/>
          <w:sz w:val="28"/>
          <w:szCs w:val="28"/>
          <w:rtl w:val="true"/>
          <w:lang w:bidi="ar-SA"/>
        </w:rPr>
        <w:t>وَ لَقَدْ شَهِدَنا فِي عَسْكَرِنا هذَا أَقْوَامٌ فِي أَصْلابِ الرّجَالِ، وَ أَرْحَامِ النّسَاءِ، سَيَرْعَفُ بِهِمُ الزَّمانُ وَ يَقْوَى بِهِمُ الْإِيمانُ</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169490_3650668749"/>
      <w:bookmarkStart w:id="129" w:name="_Toc40"/>
      <w:bookmarkEnd w:id="128"/>
      <w:r>
        <w:rPr>
          <w:rtl w:val="true"/>
        </w:rPr>
        <w:t xml:space="preserve">و من خطبة له </w:t>
      </w:r>
      <w:r>
        <w:rPr>
          <w:rtl w:val="true"/>
        </w:rPr>
        <w:t>(</w:t>
      </w:r>
      <w:r>
        <w:rPr>
          <w:rtl w:val="true"/>
        </w:rPr>
        <w:t>ع</w:t>
      </w:r>
      <w:r>
        <w:rPr>
          <w:rtl w:val="true"/>
        </w:rPr>
        <w:t>) (</w:t>
      </w:r>
      <w:r>
        <w:rPr/>
        <w:t>13</w:t>
      </w:r>
      <w:r>
        <w:rPr>
          <w:rtl w:val="true"/>
        </w:rPr>
        <w:t>)</w:t>
      </w:r>
      <w:bookmarkEnd w:id="129"/>
    </w:p>
    <w:p>
      <w:pPr>
        <w:pStyle w:val="BookText"/>
        <w:rPr/>
      </w:pPr>
      <w:r>
        <w:rPr>
          <w:rFonts w:ascii="Amiri" w:hAnsi="Amiri" w:eastAsia="Amiri" w:cs="Amiri"/>
          <w:color w:val="111111"/>
          <w:sz w:val="28"/>
          <w:sz w:val="28"/>
          <w:szCs w:val="28"/>
          <w:rtl w:val="true"/>
          <w:lang w:bidi="ar-SA"/>
        </w:rPr>
        <w:t>في ذمّ أهل البصرة بعد وقعة الجمل</w:t>
      </w:r>
    </w:p>
    <w:p>
      <w:pPr>
        <w:pStyle w:val="BookText"/>
        <w:rPr/>
      </w:pPr>
      <w:r>
        <w:rPr>
          <w:rFonts w:ascii="Amiri" w:hAnsi="Amiri" w:eastAsia="Amiri" w:cs="Amiri"/>
          <w:color w:val="111111"/>
          <w:sz w:val="28"/>
          <w:sz w:val="28"/>
          <w:szCs w:val="28"/>
          <w:rtl w:val="true"/>
          <w:lang w:bidi="ar-SA"/>
        </w:rPr>
        <w:t>كُنْتُمْ جُنْدَ الْمَرْأةِ، وَ أَتْبَاعَ الْبَهِيْمَةِ؛ رَغَا فَأَجَبْتُمْ، وَ عُقِرَ 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أَخْلَاقُكُمْ دِقَاقٌ وَ عَهْدُكُمْ شِقَاقٌ، وَ دِينُكُمْ نِفَاقٌ، وَ مَاؤُكُمْ زُعاقٌ وَ الْمُقِيمُ بَيْنَ أَظْهُرِكُمْ مُرْتَهَنٌ بِذَنْبِهِ، وَ الشَّاخِصُ عَنْكُمْ مُتَدَارَكٌ بِرَحْمَةٍ مِنْ رَبّهِ، كَأَنّي بِمَسْجِدِكُمْ كَجُؤجُؤِ سَفِينَةٍ قَدْ بَعَثَ اللَّهُ عَلَيْهَا الْعَذَابَ مِنْ فَوْقِهَا وَ مِنْ تَحْتِهَا وَ غَرِقَ مَنْ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لَتغْرَقَنَّ بَلْدَتُكُمْ حَتَّى كَأَنَّي أَنْظُرُ إِلَى مَسْجِدِهَا كَجُؤْجُؤِ سَفِينَةٍ، أَوْ نَعَامَةٍ جَاثِمَةٍ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كَجُؤْجُؤِ طَيْرٍ فِي لُجَّةِ بَحْرٍ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بِلَادُكُمْ أنْتَنُ بِلادِ اللَّهِ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أَقْرَبُها مِنَ الْمَاءِ وَ أَبْعَدُهَا مِنَ السَّمَاءِ، وَ بِهَا تِسْعَةُ أَعْشارِ الشَّرّ، الُمحْتَبَسُ فِيهَا بِذَنْبِهِ، وَ الْخارِجُ بِعَفْوِ اللَّهِ كَأَنّي أنْظُرُ إِلَى قَرْيَتِكُمْ هذِهِ قَدْ طَبَّقَهَا الْمَاءُ، حَتَّى مَا يُرَى مِنْهَا إِلَّا شُرَفُ الْمَسْجِدِ، كَأَنَّهُ جُؤْجُؤُ طَيْرٍ في لُجَّةِ بَحْرٍ</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784_20124"/>
      <w:bookmarkStart w:id="131" w:name="pg1784_20124"/>
      <w:bookmarkEnd w:id="131"/>
    </w:p>
    <w:p>
      <w:pPr>
        <w:pStyle w:val="Heading4"/>
        <w:numPr>
          <w:ilvl w:val="3"/>
          <w:numId w:val="1"/>
        </w:numPr>
        <w:rPr/>
      </w:pPr>
      <w:bookmarkStart w:id="132" w:name="pg1784_20124"/>
      <w:bookmarkStart w:id="133" w:name="__RefHeading___Toc2169492_3650668749"/>
      <w:bookmarkStart w:id="134" w:name="_Toc41"/>
      <w:bookmarkEnd w:id="132"/>
      <w:bookmarkEnd w:id="133"/>
      <w:r>
        <w:rPr>
          <w:rtl w:val="true"/>
        </w:rPr>
        <w:t xml:space="preserve">و من خطبة له </w:t>
      </w:r>
      <w:r>
        <w:rPr>
          <w:rtl w:val="true"/>
        </w:rPr>
        <w:t>(</w:t>
      </w:r>
      <w:r>
        <w:rPr>
          <w:rtl w:val="true"/>
        </w:rPr>
        <w:t>ع</w:t>
      </w:r>
      <w:r>
        <w:rPr>
          <w:rtl w:val="true"/>
        </w:rPr>
        <w:t>) (</w:t>
      </w:r>
      <w:r>
        <w:rPr/>
        <w:t>14</w:t>
      </w:r>
      <w:r>
        <w:rPr>
          <w:rtl w:val="true"/>
        </w:rPr>
        <w:t>)</w:t>
      </w:r>
      <w:bookmarkEnd w:id="134"/>
    </w:p>
    <w:p>
      <w:pPr>
        <w:pStyle w:val="BookText"/>
        <w:rPr/>
      </w:pPr>
      <w:r>
        <w:rPr>
          <w:rFonts w:ascii="Amiri" w:hAnsi="Amiri" w:eastAsia="Amiri" w:cs="Amiri"/>
          <w:color w:val="111111"/>
          <w:sz w:val="28"/>
          <w:sz w:val="28"/>
          <w:szCs w:val="28"/>
          <w:rtl w:val="true"/>
          <w:lang w:bidi="ar-SA"/>
        </w:rPr>
        <w:t>في مثل ذلك</w:t>
      </w:r>
    </w:p>
    <w:p>
      <w:pPr>
        <w:pStyle w:val="BookText"/>
        <w:rPr/>
      </w:pPr>
      <w:r>
        <w:rPr>
          <w:rFonts w:ascii="Amiri" w:hAnsi="Amiri" w:eastAsia="Amiri" w:cs="Amiri"/>
          <w:color w:val="111111"/>
          <w:sz w:val="28"/>
          <w:sz w:val="28"/>
          <w:szCs w:val="28"/>
          <w:rtl w:val="true"/>
          <w:lang w:bidi="ar-SA"/>
        </w:rPr>
        <w:t>أَرْضُكُمْ قَرِيبَةٌ مِنَ الْمَاءِ، بَعِيدَةٌ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عَقُولُكُمْ، وَ سَفِهَتْ حُلُومُكُمْ، فَأَنْتُمْ غَرَضٌ لِنَابِلٍ، وَ أُكْلَةٌ لآكِلٍ، وَ فَرِيسَةٌ لِصَائِلٍ</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2169494_3650668749"/>
      <w:bookmarkStart w:id="136" w:name="_Toc42"/>
      <w:bookmarkEnd w:id="135"/>
      <w:r>
        <w:rPr>
          <w:rtl w:val="true"/>
        </w:rPr>
        <w:t xml:space="preserve">و من خطبة له </w:t>
      </w:r>
      <w:r>
        <w:rPr>
          <w:rtl w:val="true"/>
        </w:rPr>
        <w:t>(</w:t>
      </w:r>
      <w:r>
        <w:rPr>
          <w:rtl w:val="true"/>
        </w:rPr>
        <w:t>ع</w:t>
      </w:r>
      <w:r>
        <w:rPr>
          <w:rtl w:val="true"/>
        </w:rPr>
        <w:t>) (</w:t>
      </w:r>
      <w:r>
        <w:rPr/>
        <w:t>15</w:t>
      </w:r>
      <w:r>
        <w:rPr>
          <w:rtl w:val="true"/>
        </w:rPr>
        <w:t>)</w:t>
      </w:r>
      <w:bookmarkEnd w:id="136"/>
    </w:p>
    <w:p>
      <w:pPr>
        <w:pStyle w:val="BookText"/>
        <w:rPr/>
      </w:pPr>
      <w:r>
        <w:rPr>
          <w:rFonts w:ascii="Amiri" w:hAnsi="Amiri" w:eastAsia="Amiri" w:cs="Amiri"/>
          <w:color w:val="111111"/>
          <w:sz w:val="28"/>
          <w:sz w:val="28"/>
          <w:szCs w:val="28"/>
          <w:rtl w:val="true"/>
          <w:lang w:bidi="ar-SA"/>
        </w:rPr>
        <w:t>فيما ردّه على المسلمين من قطائع عثمان</w:t>
      </w:r>
    </w:p>
    <w:p>
      <w:pPr>
        <w:pStyle w:val="BookText"/>
        <w:rPr/>
      </w:pPr>
      <w:r>
        <w:rPr>
          <w:rFonts w:ascii="Amiri" w:hAnsi="Amiri" w:eastAsia="Amiri" w:cs="Amiri"/>
          <w:color w:val="111111"/>
          <w:sz w:val="28"/>
          <w:sz w:val="28"/>
          <w:szCs w:val="28"/>
          <w:rtl w:val="true"/>
          <w:lang w:bidi="ar-SA"/>
        </w:rPr>
        <w:t>وَ اللَّهِ لَوْ وَجَدْتُهُ قَدْ تُزُوّجَ بِهِ النّسَاءُ، وَ مُلِكَ بِهِ الْإِمَاءُ؛ لَرَدَدْتُهُ؛ فَإنَّ فِي الْعَدْلِ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ضَاقَ عَلَيْهِ الْعَدْلُ، فَالْجُوْرُ عَلَيْهِ أضْيَقُ</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169496_3650668749"/>
      <w:bookmarkStart w:id="138" w:name="_Toc43"/>
      <w:bookmarkEnd w:id="137"/>
      <w:r>
        <w:rPr>
          <w:rtl w:val="true"/>
        </w:rPr>
        <w:t xml:space="preserve">و من خطبة له </w:t>
      </w:r>
      <w:r>
        <w:rPr>
          <w:rtl w:val="true"/>
        </w:rPr>
        <w:t>(</w:t>
      </w:r>
      <w:r>
        <w:rPr>
          <w:rtl w:val="true"/>
        </w:rPr>
        <w:t>ع</w:t>
      </w:r>
      <w:r>
        <w:rPr>
          <w:rtl w:val="true"/>
        </w:rPr>
        <w:t>) (</w:t>
      </w:r>
      <w:r>
        <w:rPr/>
        <w:t>16</w:t>
      </w:r>
      <w:r>
        <w:rPr>
          <w:rtl w:val="true"/>
        </w:rPr>
        <w:t>)</w:t>
      </w:r>
      <w:bookmarkEnd w:id="138"/>
    </w:p>
    <w:p>
      <w:pPr>
        <w:pStyle w:val="Heading5"/>
        <w:numPr>
          <w:ilvl w:val="4"/>
          <w:numId w:val="1"/>
        </w:numPr>
        <w:rPr/>
      </w:pPr>
      <w:bookmarkStart w:id="139" w:name="__RefHeading___Toc2169498_3650668749"/>
      <w:bookmarkStart w:id="140" w:name="_Toc44"/>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لمّا بويع في المدينة و فيها يخبر الناس بعلمه بما تؤول إليه أحوالهم</w:t>
      </w:r>
    </w:p>
    <w:p>
      <w:pPr>
        <w:pStyle w:val="BookText"/>
        <w:rPr/>
      </w:pPr>
      <w:r>
        <w:rPr>
          <w:rFonts w:ascii="Amiri" w:hAnsi="Amiri" w:eastAsia="Amiri" w:cs="Amiri"/>
          <w:color w:val="111111"/>
          <w:sz w:val="28"/>
          <w:sz w:val="28"/>
          <w:szCs w:val="28"/>
          <w:rtl w:val="true"/>
          <w:lang w:bidi="ar-SA"/>
        </w:rPr>
        <w:t>و فيها يقسمهم إلى اقسام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ذِمَّتي بِمَا أَقُولُ رَهِينَةٌ 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صَرَّحَتْ لَهُ الْعِبَرُ عمّا بَيْنَ يَدَيْهِ مِنَ الْمَثُلاتِ حَجَزَتْهُ التَّقْوَى 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أَلَاوَ إِنَّ بَلِيَّتَكُمْ قَدْ عَادَتْ كَهَيْئَتِهَا يَوْمَ بَعَثَ‌اللَّهُ‌نبيَّه صلى الله عليه و آله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784_20126"/>
      <w:bookmarkStart w:id="142" w:name="pg1784_20126"/>
      <w:bookmarkEnd w:id="142"/>
    </w:p>
    <w:p>
      <w:pPr>
        <w:pStyle w:val="BookText"/>
        <w:rPr/>
      </w:pPr>
      <w:bookmarkStart w:id="143" w:name="pg1784_20126"/>
      <w:bookmarkEnd w:id="143"/>
      <w:r>
        <w:rPr>
          <w:rFonts w:ascii="Amiri" w:hAnsi="Amiri" w:eastAsia="Amiri" w:cs="Amiri"/>
          <w:color w:val="111111"/>
          <w:sz w:val="28"/>
          <w:sz w:val="28"/>
          <w:szCs w:val="28"/>
          <w:rtl w:val="true"/>
          <w:lang w:bidi="ar-SA"/>
        </w:rPr>
        <w:t>وَ الَّذِي بَعَثَهُ بِالْحَقٌ لَتُبَلْبَلُنَّ بَلْبَلَةً وَ لَتُغَرْبَلُنَّ غَرْبَلَةً، وَ لَتُسَاطُنَّ سَوْطَ الْقِدْرِ حَتَّى يَعُودَ أسْفَلُكُمْ أَعْلاكُمْ، وَ أَعْلاكُمْ أَسْفَلَكُمْ، وَ لَيَسْبِقَنَّ سَابِقُونَ كانُوا قَصَّرُوا، وَ لَيُقَصّرَنَّ سَبَّاقُونَ كانُوا سَبَقُوا وَ اللَّهِ مَا كَتَمْتُ وَشْمَةً وَ لَا كَذَبْتُ كِذْبَةً، وَ لَقَدْ نُبّئْتُ بِهذَا الْمَقَامِ وَ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الْخَطَايَا خَيْلٌ شُمُسٌ حُمِلَ عَلَيْهَا أَهْلُهَا، وَ خُلِعَتُ لُجُمُهَا، فَتَقَحَّمَتْ بِهِمْ فِي النَّارِ أَلا وَ إِنَّ التَّقْوَى مَطَايَا ذُلُلٌ، حُمِلَ عَلَيْها أَهْلُها وَ أُعْطُوا أَزِمَّتَها، 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باطِلٌ، وَ لِكُلٍّ أَهْلٌ، فَلَئِنْ أَمِرَ الْبَاطِلُ لَقَدِيماً فَعَلَ، وَ لَئِنْ قَلَّ الْحَقُّ فَلِرَبَّما وَ لَعَلَّ، وَ لقَلَّما أَدْبَرَ شَيْ‌ءٌ 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الْكَلَامِ الْادْنَى مِنْ مَوَاقِعِ الْإِحْسَانِ مَالَا تَبْلُغُهُ مَوَاقِعُ الْاسْتِحْسَانِ، وَ إِنَّ حَظَّ الْعَجَبِ مِنْهُ أَكْثَرُ مِنْ حَظّ الْعُجْبِ بِهِ،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الْحَالِ الَّتي وَصَفْنَا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مِنَ الْفَصَاحَةِ لَا يَقُومُ بِها لِسَانٌ وَ لَا يَطَّلِعُ فَجَّهَا إِنْسَانٌ وَ لَا يَعْرِفُ مَا أَقُولُ إِلَّا مَنْ ضَرَبَ فِي هذِهِ الصّنَاعَةِ بِحَقٍّ، وَ جَرَى فِيها عَلَى عِرْقٍ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يَعْقِلُهَا إِلَّا الْعَالِمُونَ</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2169500_3650668749"/>
      <w:bookmarkStart w:id="145" w:name="_Toc45"/>
      <w:bookmarkEnd w:id="144"/>
      <w:r>
        <w:rPr>
          <w:rtl w:val="true"/>
        </w:rPr>
        <w:t>و من هذه الخطبة وفيها يقسم الناس الى ثلاثة</w:t>
      </w:r>
      <w:r>
        <w:rPr>
          <w:rtl w:val="true"/>
        </w:rPr>
        <w:t>:</w:t>
      </w:r>
      <w:bookmarkEnd w:id="14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شُغِلَ مَنِ الْجَنَّةُ وَ النَّارُ أَمَامَهُ سَاعٍ سَرِيعٌ نَجَا، وَ طَالِبٌ بَطِيٌ رَجَا، وَ مُقَصّرٌ فِي النَّارِ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 الشّمالُ مَضَلَّةٌ، وَ الطَّرِيقُ الْوُسْطَى هِيَ الْجَادَّةُ عَلَيْها بَاقي الْكِتَابِ وَ آثارُ النُّبُوَّةِ، وَ مِنْها مَنْفَذُ السُّنَّةِ، وَ إِلَيْها مَصِيرُ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ادَّعَى، وَ 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 وَ 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عَلَى التَّقْوَى سِنْخُ أَصْلٍ، وَ لَا يَظْمأُ عَلَيْهَا زَرْعُ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فَاسْتَتِرُوا فِي بُيُوتِكُمْ، وَ أصْلِحُوا ذَاتَ بَيْنِكُمْ، وَ التَّوْبَةُ مِنْ وَرَائِكُمْ، وَ لَا يَحْمَدُ حَامِدٌ إِلَّا رَبَّهُ، وَ لَا يَلُمْ لَائِمٌ إِلَّا نَفْسَهُ</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784_20128"/>
      <w:bookmarkStart w:id="147" w:name="pg1784_20128"/>
      <w:bookmarkEnd w:id="147"/>
    </w:p>
    <w:p>
      <w:pPr>
        <w:pStyle w:val="Heading4"/>
        <w:numPr>
          <w:ilvl w:val="3"/>
          <w:numId w:val="1"/>
        </w:numPr>
        <w:rPr/>
      </w:pPr>
      <w:bookmarkStart w:id="148" w:name="pg1784_20128"/>
      <w:bookmarkStart w:id="149" w:name="__RefHeading___Toc2169502_3650668749"/>
      <w:bookmarkStart w:id="150" w:name="_Toc46"/>
      <w:bookmarkEnd w:id="148"/>
      <w:bookmarkEnd w:id="149"/>
      <w:r>
        <w:rPr>
          <w:rtl w:val="true"/>
        </w:rPr>
        <w:t xml:space="preserve">و من خطبة له </w:t>
      </w:r>
      <w:r>
        <w:rPr>
          <w:rtl w:val="true"/>
        </w:rPr>
        <w:t>(</w:t>
      </w:r>
      <w:r>
        <w:rPr>
          <w:rtl w:val="true"/>
        </w:rPr>
        <w:t>ع</w:t>
      </w:r>
      <w:r>
        <w:rPr>
          <w:rtl w:val="true"/>
        </w:rPr>
        <w:t>) (</w:t>
      </w:r>
      <w:r>
        <w:rPr/>
        <w:t>17</w:t>
      </w:r>
      <w:r>
        <w:rPr>
          <w:rtl w:val="true"/>
        </w:rPr>
        <w:t>)</w:t>
      </w:r>
      <w:bookmarkEnd w:id="150"/>
    </w:p>
    <w:p>
      <w:pPr>
        <w:pStyle w:val="BookText"/>
        <w:rPr/>
      </w:pPr>
      <w:r>
        <w:rPr>
          <w:rFonts w:ascii="Amiri" w:hAnsi="Amiri" w:eastAsia="Amiri" w:cs="Amiri"/>
          <w:color w:val="111111"/>
          <w:sz w:val="28"/>
          <w:sz w:val="28"/>
          <w:szCs w:val="28"/>
          <w:rtl w:val="true"/>
          <w:lang w:bidi="ar-SA"/>
        </w:rPr>
        <w:t>في صفة من يتصدى للحكم بين الأمة و ليس لذلك بأهل</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الخلائق إلى اللَّه صنفان</w:t>
      </w:r>
    </w:p>
    <w:p>
      <w:pPr>
        <w:pStyle w:val="BookText"/>
        <w:rPr/>
      </w:pPr>
      <w:r>
        <w:rPr>
          <w:rFonts w:ascii="Amiri" w:hAnsi="Amiri" w:eastAsia="Amiri" w:cs="Amiri"/>
          <w:color w:val="111111"/>
          <w:sz w:val="28"/>
          <w:sz w:val="28"/>
          <w:szCs w:val="28"/>
          <w:rtl w:val="true"/>
          <w:lang w:bidi="ar-SA"/>
        </w:rPr>
        <w:t>الصنف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فَهُوَ جَائِرٌ عَنْ قَصْدِ السَّبِيلِ، مَشْغُوفٌ بِكَلامِ بِدْعَةٍ، وَ دُعَاءِ ضَلالَةٍ، فَهُوَ فِتْنَةٌ لِمَنِ افْتَتَنَ بِهِ، ضَالٌّ عَنْ هَدْيِ مَنْ كانَ قَبْلَهُ، مُضِلٌّ لِمَنِ اقْتَدَى بِهِ فِي حَيَاتِهِ وَ بَعْدَ وَفَاتِهِ، حَمَّالٌ خَطَايَا غَيْرِهِ، رَهْنٌ بِخَطِيئَتِهِ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قَمَشَ جَهْلًا مُوضِعٌ فِي جُهَّالِ الأُمَّةِ عَادٍ في أَغْبَاشِ الْفِتْنَةِ، عَمٍ بِما فِي عَقْدِ الْهُدْنَةِ قَدْ سَمَّاهُ أَشْبَاهُ النَّاسِ عَالِماً وَ لَيْسَ بِهِ، بَكَّرَ فَاسْتَكْثَرَ مِنْ جَمْعٍ مَا قَلَّ مِنْهُ خَيْرٌ مِمَّا كَثُرَ حَتَّى إِذَا ارْتَوَى مِنْ مَاءٍ آجِنٍ، وَاكْتَثَرَ مِنْ غَيْرِ طائِلٍ، جَلَسَ بَيْنَ النَّاسِ قَاضِياً ضَامِناً لِتَخْلِيصِ مَا الْتَبَسَ عَلَى غَيْرِهِ، فَإِنْ نَزَلَتْ بِهِ إِحْدَى الْمُبْهَمَاتِ هَيَّأَ لَها حَشْواً رَثًّا مِنْ رَأْيِهِ، ثُمَّ قَطَعَ بِهِ، فَهُوَ مِنْ لَبْسِ الشُّبُهَاتِ فِي مِثْلِ نَسْجِ الْعَنْكَبُوتِ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يَدْرِي أَصَابَ أَمْ أَخْطَأَ؛ فإِنْ أَصَابَ خَافَ أَنْ يَكُونَ قَدْ أَخْطَأَ وَ إِنْ أَخْطَأَ رَجَا أَنْ يَكُونَ قَدْ أَصَابَ، جَاهِلٌ خَبَّاطُ 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رَكَّابُ عَشَوَاتٍ لَمْ يَعَضَّ عَلَى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يُذْرِو الرّوَايَاتِ ذَرْوَ الرّيحِ الْهَشِيم لَامليٌّ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بِاصْدَارِ مَا وَرَدَ عَلَيْهِ، وَ لَا أَهْلٌ لِما قُرِّظَ بِهِ لَا يَحْسَبُ الْعِلْمَ فِي شَيْ‌ءٍ مِمَّا أَنْكَرَهُ، وَ لَا يَرَى أَنَّ مِن وَرَاءِ مَا بَلَغَ مَذْهَباً لِغَيْرِهِ، وَ أِنْ أَظْلَمَ عَلَيْهِ أَمْرٌ اكْتَتَمَ بِهِ لِما يَعْلَمُ مِنْ جَهْلِ نَفْسِهِ، تَصْرُخُ مِنْ جَوْرِ قَضَائِهِ الدّمَاءُ، وَ تَعَجُّ مِنْهُ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أَشْكُو مِنْ مَعْشَرٍ يَعِيشُونَ جُهَّالًا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784_20130"/>
      <w:bookmarkStart w:id="152" w:name="pg1784_20130"/>
      <w:bookmarkEnd w:id="152"/>
    </w:p>
    <w:p>
      <w:pPr>
        <w:pStyle w:val="BookText"/>
        <w:rPr/>
      </w:pPr>
      <w:bookmarkStart w:id="153" w:name="pg1784_20130"/>
      <w:bookmarkEnd w:id="153"/>
      <w:r>
        <w:rPr>
          <w:rFonts w:ascii="Amiri" w:hAnsi="Amiri" w:eastAsia="Amiri" w:cs="Amiri"/>
          <w:color w:val="111111"/>
          <w:sz w:val="28"/>
          <w:sz w:val="28"/>
          <w:szCs w:val="28"/>
          <w:rtl w:val="true"/>
          <w:lang w:bidi="ar-SA"/>
        </w:rPr>
        <w:t>وَ يَمُوتُونَ ضلَّالًا، لَيْسَ فِيهِمْ سِلْعَةٌ أَبْوَرُ مِنَ الْكِتَابِ إِذَا تُليَ حَقَّ تِلاوَتِهِ وَ لَا سِلْعَةٌ أَنْفَقُ بَيْعاً وَ لَا أَغْلَى ثَمَناً مِنَ الْكِتَابِ إِذَا حُرّفَ عَنْ مَوَاضِعِهِ، وَ لَا عِنْدَهُمْ أَنْكَرُ مِنَ الْمَعْرُوفِ، وَ لَا أَعْرَفُ مِنَ الْمُنْكَرِ</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169504_3650668749"/>
      <w:bookmarkStart w:id="155" w:name="_Toc47"/>
      <w:bookmarkEnd w:id="154"/>
      <w:r>
        <w:rPr>
          <w:rtl w:val="true"/>
        </w:rPr>
        <w:t xml:space="preserve">و من خطبة له </w:t>
      </w:r>
      <w:r>
        <w:rPr>
          <w:rtl w:val="true"/>
        </w:rPr>
        <w:t>(</w:t>
      </w:r>
      <w:r>
        <w:rPr>
          <w:rtl w:val="true"/>
        </w:rPr>
        <w:t>ع</w:t>
      </w:r>
      <w:r>
        <w:rPr>
          <w:rtl w:val="true"/>
        </w:rPr>
        <w:t>) (</w:t>
      </w:r>
      <w:r>
        <w:rPr/>
        <w:t>18</w:t>
      </w:r>
      <w:r>
        <w:rPr>
          <w:rtl w:val="true"/>
        </w:rPr>
        <w:t>)</w:t>
      </w:r>
      <w:bookmarkEnd w:id="155"/>
    </w:p>
    <w:p>
      <w:pPr>
        <w:pStyle w:val="Heading5"/>
        <w:numPr>
          <w:ilvl w:val="4"/>
          <w:numId w:val="1"/>
        </w:numPr>
        <w:rPr/>
      </w:pPr>
      <w:bookmarkStart w:id="156" w:name="__RefHeading___Toc2169506_3650668749"/>
      <w:bookmarkStart w:id="157" w:name="_Toc48"/>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في ذمّ اختلاف العلماء في الفتيا</w:t>
      </w:r>
    </w:p>
    <w:p>
      <w:pPr>
        <w:pStyle w:val="BookText"/>
        <w:rPr/>
      </w:pPr>
      <w:r>
        <w:rPr>
          <w:rFonts w:ascii="Amiri" w:hAnsi="Amiri" w:eastAsia="Amiri" w:cs="Amiri"/>
          <w:color w:val="111111"/>
          <w:sz w:val="28"/>
          <w:sz w:val="28"/>
          <w:szCs w:val="28"/>
          <w:rtl w:val="true"/>
          <w:lang w:bidi="ar-SA"/>
        </w:rPr>
        <w:t>و فيه يذم أهل الرأي و يكل أمر الحكم في أمور الدين للقرآن</w:t>
      </w:r>
    </w:p>
    <w:p>
      <w:pPr>
        <w:pStyle w:val="Heading5"/>
        <w:numPr>
          <w:ilvl w:val="4"/>
          <w:numId w:val="1"/>
        </w:numPr>
        <w:rPr/>
      </w:pPr>
      <w:bookmarkStart w:id="158" w:name="__RefHeading___Toc2169508_3650668749"/>
      <w:bookmarkStart w:id="159" w:name="_Toc49"/>
      <w:bookmarkEnd w:id="158"/>
      <w:r>
        <w:rPr>
          <w:rtl w:val="true"/>
        </w:rPr>
        <w:t>ذم اهل الرأي</w:t>
      </w:r>
      <w:bookmarkEnd w:id="159"/>
    </w:p>
    <w:p>
      <w:pPr>
        <w:pStyle w:val="BookText"/>
        <w:rPr/>
      </w:pPr>
      <w:r>
        <w:rPr>
          <w:rFonts w:ascii="Amiri" w:hAnsi="Amiri" w:eastAsia="Amiri" w:cs="Amiri"/>
          <w:color w:val="111111"/>
          <w:sz w:val="28"/>
          <w:sz w:val="28"/>
          <w:szCs w:val="28"/>
          <w:rtl w:val="true"/>
          <w:lang w:bidi="ar-SA"/>
        </w:rPr>
        <w:t>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أَفَأمَرَهُمُ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بِالْاختِلافِ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نَهَاهُمْ عَنْهُ فَعَصَوْهُ</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2169510_3650668749"/>
      <w:bookmarkStart w:id="161" w:name="_Toc50"/>
      <w:bookmarkEnd w:id="160"/>
      <w:r>
        <w:rPr>
          <w:rtl w:val="true"/>
        </w:rPr>
        <w:t>الحكم للقرآن</w:t>
      </w:r>
      <w:bookmarkEnd w:id="16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أَنْزَلَ اللَّهُ سُبْحَانَهُ دِيناً ناقِصاً فَاسْتَعَانَ بِهِمْ عَلَى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كانُوا شُرَكاءَ لَهُ، فَلَهُمْ أَنْ يَقُولُوا وَ عَلَيْهِ أَنْ يَرْضَى؟ أمْ أنْزَلَ اللَّهُ سُبْحَانَهُ دِيناً تَامًّا فَقَصَّرَ الرَّسُولُ صلى الله عليه و آله عَنْ تَبْلِيغِهِ وَ أَدَائِهِ، وَ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784_20132"/>
      <w:bookmarkStart w:id="163" w:name="pg1784_20132"/>
      <w:bookmarkEnd w:id="163"/>
    </w:p>
    <w:p>
      <w:pPr>
        <w:pStyle w:val="BookText"/>
        <w:rPr/>
      </w:pPr>
      <w:bookmarkStart w:id="164" w:name="pg1784_20132"/>
      <w:bookmarkEnd w:id="164"/>
      <w:r>
        <w:rPr>
          <w:rFonts w:ascii="Amiri" w:hAnsi="Amiri" w:eastAsia="Amiri" w:cs="Amiri"/>
          <w:color w:val="111111"/>
          <w:sz w:val="28"/>
          <w:sz w:val="28"/>
          <w:szCs w:val="28"/>
          <w:rtl w:val="true"/>
          <w:lang w:bidi="ar-SA"/>
        </w:rPr>
        <w:t>فِيهِ تِبْيَانٌ لِكُلّ شَيْ‌ءٍ وَ ذَكَرَ أَنَّ الْكِتَابَ يُصَدّقُ بَعْضُهُ بَعْضاً، وَ 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الْقُرْآنَ ظَاهِرُهُ أَنِيقٌ وَ بَاطِنُهُ عَمِيقٌ، لَا تَفْنَى عَجَائِبُهُ، وَ لَا تَنْقَضِي غَرَائِبُهُ، وَ لَا تُكْشَفُ الظُّلُمَاتُ إِلَّا بِهِ</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169512_3650668749"/>
      <w:bookmarkStart w:id="166" w:name="_Toc51"/>
      <w:bookmarkEnd w:id="165"/>
      <w:r>
        <w:rPr>
          <w:rtl w:val="true"/>
        </w:rPr>
        <w:t xml:space="preserve">و من خطبة له </w:t>
      </w:r>
      <w:r>
        <w:rPr>
          <w:rtl w:val="true"/>
        </w:rPr>
        <w:t>(</w:t>
      </w:r>
      <w:r>
        <w:rPr>
          <w:rtl w:val="true"/>
        </w:rPr>
        <w:t>ع</w:t>
      </w:r>
      <w:r>
        <w:rPr>
          <w:rtl w:val="true"/>
        </w:rPr>
        <w:t>) (</w:t>
      </w:r>
      <w:r>
        <w:rPr/>
        <w:t>19</w:t>
      </w:r>
      <w:r>
        <w:rPr>
          <w:rtl w:val="true"/>
        </w:rPr>
        <w:t>)</w:t>
      </w:r>
      <w:bookmarkEnd w:id="166"/>
    </w:p>
    <w:p>
      <w:pPr>
        <w:pStyle w:val="BookText"/>
        <w:rPr/>
      </w:pPr>
      <w:r>
        <w:rPr>
          <w:rFonts w:ascii="Amiri" w:hAnsi="Amiri" w:eastAsia="Amiri" w:cs="Amiri"/>
          <w:color w:val="111111"/>
          <w:sz w:val="28"/>
          <w:sz w:val="28"/>
          <w:szCs w:val="28"/>
          <w:rtl w:val="true"/>
          <w:lang w:bidi="ar-SA"/>
        </w:rPr>
        <w:t>قاله للأَشعث بن قيس و هو على منبر الكوفة يخطب، فمضى في بعض كلامه شي‌ء اعترضه الأشعث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هذه عليك لا لك فخفض عليه السلام إليه بصره،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يُدْرِيكَ مَا عَلَيَّ مِمَّا لِي، عَلَيكَ لَعْنَةُ اللَّهِ وَ لَعْنَةُ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حَائِكٌ ابْنُ حَائِكٍ مُنَافِقٌ ابْنُ كافِرٍ وَ اللَّهِ لَقَدْ أَسَرَكَ الْكُفْرُ مَرَّةً وَ اْلِاسْلامُ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فَدَاكَ مِنْ وَاحِدَةٍ مِنْهُمَا مَالُكَ وَ لَا حَسَبُكَ، وَ إِنَّ امرَأً ادَلَّ عَلَى قَوْمِهِ السَّيْفَ، وَ سَاقَ إِلَيْهِمُ الْحَتْفَ لَحَرِيٌ أَنْ يَمْقُتَهُ الْأَقْرَبُ، وَ لَا يَأْمَنَهُ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عليه السلام أنه أسر فى الكفر مرة و فى الاسلام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على قومه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به حديثاً كان للأشعث مع خالد بن الوليد باليمامة غرّ فيه قومه و مكر بهم حتى أوقع بهم خالد، و كان قومه بعد ذلك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اسم الغادر عندهم</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784_20134"/>
      <w:bookmarkStart w:id="168" w:name="pg1784_20134"/>
      <w:bookmarkEnd w:id="168"/>
    </w:p>
    <w:p>
      <w:pPr>
        <w:pStyle w:val="Heading4"/>
        <w:numPr>
          <w:ilvl w:val="3"/>
          <w:numId w:val="1"/>
        </w:numPr>
        <w:rPr/>
      </w:pPr>
      <w:bookmarkStart w:id="169" w:name="pg1784_20134"/>
      <w:bookmarkStart w:id="170" w:name="__RefHeading___Toc2169514_3650668749"/>
      <w:bookmarkStart w:id="171" w:name="_Toc52"/>
      <w:bookmarkEnd w:id="169"/>
      <w:bookmarkEnd w:id="170"/>
      <w:r>
        <w:rPr>
          <w:rtl w:val="true"/>
        </w:rPr>
        <w:t xml:space="preserve">و من خطبة له </w:t>
      </w:r>
      <w:r>
        <w:rPr>
          <w:rtl w:val="true"/>
        </w:rPr>
        <w:t>(</w:t>
      </w:r>
      <w:r>
        <w:rPr>
          <w:rtl w:val="true"/>
        </w:rPr>
        <w:t>ع</w:t>
      </w:r>
      <w:r>
        <w:rPr>
          <w:rtl w:val="true"/>
        </w:rPr>
        <w:t>) (</w:t>
      </w:r>
      <w:r>
        <w:rPr/>
        <w:t>20</w:t>
      </w:r>
      <w:r>
        <w:rPr>
          <w:rtl w:val="true"/>
        </w:rPr>
        <w:t>)</w:t>
      </w:r>
      <w:bookmarkEnd w:id="171"/>
    </w:p>
    <w:p>
      <w:pPr>
        <w:pStyle w:val="BookText"/>
        <w:rPr/>
      </w:pPr>
      <w:r>
        <w:rPr>
          <w:rFonts w:ascii="Amiri" w:hAnsi="Amiri" w:eastAsia="Amiri" w:cs="Amiri"/>
          <w:color w:val="111111"/>
          <w:sz w:val="28"/>
          <w:sz w:val="28"/>
          <w:szCs w:val="28"/>
          <w:rtl w:val="true"/>
          <w:lang w:bidi="ar-SA"/>
        </w:rPr>
        <w:t>و فيه ينفر من الغفلة وينبه إلى الفرار للَّه</w:t>
      </w:r>
    </w:p>
    <w:p>
      <w:pPr>
        <w:pStyle w:val="BookText"/>
        <w:rPr/>
      </w:pPr>
      <w:r>
        <w:rPr>
          <w:rFonts w:ascii="Amiri" w:hAnsi="Amiri" w:eastAsia="Amiri" w:cs="Amiri"/>
          <w:color w:val="111111"/>
          <w:sz w:val="28"/>
          <w:sz w:val="28"/>
          <w:szCs w:val="28"/>
          <w:rtl w:val="true"/>
          <w:lang w:bidi="ar-SA"/>
        </w:rPr>
        <w:t>فَإِنَّكُمْ لَوْ قَدْ عَايَنْتُمْ مَا قَدْ عَايَنَ مَنْ مَاتَ مِنْكُمْ لَجَزِعْتُمْ وَ وَهِلْتُمْ وَ سَمِعْتُمْ وَ أَطَعْتُمْ، وَ لكِنْ مَحْجُوبٌ عَنْكُمْ مَا قَدْ عَايَنُوا، وَ قَرِيبٌ مَا يُطْرَحُ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بُصّرْتُمْ إِنْ أَبْصَرْتُمْ، وَ أُسْمِعْتُمْ إِنْ سَمِعْتُمْ، وَ هُدِيْتُمْ إِنْ اهْتَدَيْتُمْ، وَ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جَاهَرَتْكُمُ الْعِبَرُ، وَ زُجِرْتُمْ بِما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 عَنِ اللَّهِ بَعْدَ رُسُلِ السَّماءِ إِلَّا الْبَشَرُ</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2169516_3650668749"/>
      <w:bookmarkStart w:id="173" w:name="_Toc53"/>
      <w:bookmarkEnd w:id="172"/>
      <w:r>
        <w:rPr>
          <w:rtl w:val="true"/>
        </w:rPr>
        <w:t xml:space="preserve">و من خطبة له </w:t>
      </w:r>
      <w:r>
        <w:rPr>
          <w:rtl w:val="true"/>
        </w:rPr>
        <w:t>(</w:t>
      </w:r>
      <w:r>
        <w:rPr>
          <w:rtl w:val="true"/>
        </w:rPr>
        <w:t>ع</w:t>
      </w:r>
      <w:r>
        <w:rPr>
          <w:rtl w:val="true"/>
        </w:rPr>
        <w:t>) (</w:t>
      </w:r>
      <w:r>
        <w:rPr/>
        <w:t>21</w:t>
      </w:r>
      <w:r>
        <w:rPr>
          <w:rtl w:val="true"/>
        </w:rPr>
        <w:t>)</w:t>
      </w:r>
      <w:bookmarkEnd w:id="173"/>
    </w:p>
    <w:p>
      <w:pPr>
        <w:pStyle w:val="BookText"/>
        <w:rPr/>
      </w:pPr>
      <w:r>
        <w:rPr>
          <w:rFonts w:ascii="Amiri" w:hAnsi="Amiri" w:eastAsia="Amiri" w:cs="Amiri"/>
          <w:color w:val="111111"/>
          <w:sz w:val="28"/>
          <w:sz w:val="28"/>
          <w:szCs w:val="28"/>
          <w:rtl w:val="true"/>
          <w:lang w:bidi="ar-SA"/>
        </w:rPr>
        <w:t>و هي كلمة جامعة للعظة و الحكمة</w:t>
      </w:r>
    </w:p>
    <w:p>
      <w:pPr>
        <w:pStyle w:val="BookText"/>
        <w:rPr/>
      </w:pPr>
      <w:r>
        <w:rPr>
          <w:rFonts w:ascii="Amiri" w:hAnsi="Amiri" w:eastAsia="Amiri" w:cs="Amiri"/>
          <w:color w:val="111111"/>
          <w:sz w:val="28"/>
          <w:sz w:val="28"/>
          <w:szCs w:val="28"/>
          <w:rtl w:val="true"/>
          <w:lang w:bidi="ar-SA"/>
        </w:rPr>
        <w:t>فَإِنَّ الْغَايَةَ أَمَامَكُمْ وَ إِنَّ وَرَاءَكُمُ السَّاعَةَ تَحْدُوكُمْ؛ تَخَفَّفُوا تَلْحَقُوا فَإِنَّما يُنْتَظَرُ بِأَوَّلِكُمْ آخِرَكُمْ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لو وزن، بعد كلام اللَّه سبحانه و بعد كلام رسول اللَّه صلى الله عليه و آله و سلم، بكل كلام لمال به راجحاً، و برَّز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 كلام أقل منه مسموعا و لا أكثر منه محصولا، و ما أبعد غورها من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أنقع نطفتها من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نبهنا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عظم قدرها و شرف جوهرها</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784_20136"/>
      <w:bookmarkStart w:id="175" w:name="pg1784_20136"/>
      <w:bookmarkEnd w:id="175"/>
    </w:p>
    <w:p>
      <w:pPr>
        <w:pStyle w:val="Heading4"/>
        <w:numPr>
          <w:ilvl w:val="3"/>
          <w:numId w:val="1"/>
        </w:numPr>
        <w:rPr/>
      </w:pPr>
      <w:bookmarkStart w:id="176" w:name="pg1784_20136"/>
      <w:bookmarkStart w:id="177" w:name="__RefHeading___Toc2169518_3650668749"/>
      <w:bookmarkStart w:id="178" w:name="_Toc54"/>
      <w:bookmarkEnd w:id="176"/>
      <w:bookmarkEnd w:id="177"/>
      <w:r>
        <w:rPr>
          <w:rtl w:val="true"/>
        </w:rPr>
        <w:t xml:space="preserve">و من خطبة له </w:t>
      </w:r>
      <w:r>
        <w:rPr>
          <w:rtl w:val="true"/>
        </w:rPr>
        <w:t>(</w:t>
      </w:r>
      <w:r>
        <w:rPr>
          <w:rtl w:val="true"/>
        </w:rPr>
        <w:t>ع</w:t>
      </w:r>
      <w:r>
        <w:rPr>
          <w:rtl w:val="true"/>
        </w:rPr>
        <w:t>) (</w:t>
      </w:r>
      <w:r>
        <w:rPr/>
        <w:t>22</w:t>
      </w:r>
      <w:r>
        <w:rPr>
          <w:rtl w:val="true"/>
        </w:rPr>
        <w:t>)</w:t>
      </w:r>
      <w:bookmarkEnd w:id="178"/>
    </w:p>
    <w:p>
      <w:pPr>
        <w:pStyle w:val="Heading5"/>
        <w:numPr>
          <w:ilvl w:val="4"/>
          <w:numId w:val="1"/>
        </w:numPr>
        <w:rPr/>
      </w:pPr>
      <w:bookmarkStart w:id="179" w:name="__RefHeading___Toc2169520_3650668749"/>
      <w:bookmarkStart w:id="180" w:name="_Toc55"/>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حين بلغه خبر الناكثين ببيعته</w:t>
      </w:r>
    </w:p>
    <w:p>
      <w:pPr>
        <w:pStyle w:val="BookText"/>
        <w:rPr/>
      </w:pPr>
      <w:r>
        <w:rPr>
          <w:rFonts w:ascii="Amiri" w:hAnsi="Amiri" w:eastAsia="Amiri" w:cs="Amiri"/>
          <w:color w:val="111111"/>
          <w:sz w:val="28"/>
          <w:sz w:val="28"/>
          <w:szCs w:val="28"/>
          <w:rtl w:val="true"/>
          <w:lang w:bidi="ar-SA"/>
        </w:rPr>
        <w:t>و فيها يذم عملهم و يلزمهم دم عثمان و يتهددهم بالحرب</w:t>
      </w:r>
    </w:p>
    <w:p>
      <w:pPr>
        <w:pStyle w:val="Heading5"/>
        <w:numPr>
          <w:ilvl w:val="4"/>
          <w:numId w:val="1"/>
        </w:numPr>
        <w:rPr/>
      </w:pPr>
      <w:bookmarkStart w:id="181" w:name="__RefHeading___Toc2169522_3650668749"/>
      <w:bookmarkStart w:id="182" w:name="_Toc56"/>
      <w:bookmarkEnd w:id="181"/>
      <w:r>
        <w:rPr>
          <w:rtl w:val="true"/>
        </w:rPr>
        <w:t>ذم الناكثين</w:t>
      </w:r>
      <w:bookmarkEnd w:id="182"/>
    </w:p>
    <w:p>
      <w:pPr>
        <w:pStyle w:val="BookText"/>
        <w:rPr/>
      </w:pPr>
      <w:r>
        <w:rPr>
          <w:rFonts w:ascii="Amiri" w:hAnsi="Amiri" w:eastAsia="Amiri" w:cs="Amiri"/>
          <w:color w:val="111111"/>
          <w:sz w:val="28"/>
          <w:sz w:val="28"/>
          <w:szCs w:val="28"/>
          <w:rtl w:val="true"/>
          <w:lang w:bidi="ar-SA"/>
        </w:rPr>
        <w:t>أَلَا وَ إِنَّ الشَّيْطَانَ قَدْ ذَمَّرَ حِزْبَهُ، وَ اسْتَجْلَبَ جَلَبهُ، لِيَعُودَ الْجَوْرُ إِلَى أَوْطَانِهِ، وَ يَرْجِعَ الْبَاطِلُ إِلَى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أَنْكَرُوا عَلَيَّ مُنْكَراً، وَ لَا جَعَلُوا بَيْني وَ بَيْنَهُمْ نَصَفاً</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2169524_3650668749"/>
      <w:bookmarkStart w:id="184" w:name="_Toc57"/>
      <w:bookmarkEnd w:id="183"/>
      <w:r>
        <w:rPr>
          <w:rtl w:val="true"/>
        </w:rPr>
        <w:t>دم عثمان</w:t>
      </w:r>
      <w:bookmarkEnd w:id="184"/>
    </w:p>
    <w:p>
      <w:pPr>
        <w:pStyle w:val="BookText"/>
        <w:rPr/>
      </w:pPr>
      <w:r>
        <w:rPr>
          <w:rFonts w:ascii="Amiri" w:hAnsi="Amiri" w:eastAsia="Amiri" w:cs="Amiri"/>
          <w:color w:val="111111"/>
          <w:sz w:val="28"/>
          <w:sz w:val="28"/>
          <w:szCs w:val="28"/>
          <w:rtl w:val="true"/>
          <w:lang w:bidi="ar-SA"/>
        </w:rPr>
        <w:t>وَ إِنَّهُمْ لَيَطْلُبُونَ حَقًّا هُمْ تَرَكُوهُ، وَ دَمَاً هُمْ سَفَكُوهُ؛ فَلَئِنْ كُنْتُ شَرِيكَهُمْ فِيهِ فَإِنَّ لَهُمْ لَنَصِيبَهُمْ مِنْهُ، وَ لَئِنْ كانُوا وَلُوهُ دُونِي، فَمَا التَّبِعَةُ إِلَّا عِنْدَهُمْ، وَ إِنَّ أَعْظَمَ حُجَّتِهِمْ لَعَلَى أَنْفُسِهِمْ يَرْتَضِعُونَ أُمًّا قَدْ فَطَمَتْ وَ يُحْيُونَ بِدْعَةً قَدْ أُمِيتَتْ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إِلَامَ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لرَاضٍ بِحُجَّةِ اللَّهِ عَلَيْهِمْ وَ عِلْمِهِ فِيهِمْ</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2169526_3650668749"/>
      <w:bookmarkStart w:id="186" w:name="_Toc58"/>
      <w:bookmarkEnd w:id="185"/>
      <w:r>
        <w:rPr>
          <w:rtl w:val="true"/>
        </w:rPr>
        <w:t>التهديد بالحرب</w:t>
      </w:r>
      <w:bookmarkEnd w:id="18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أَبَوْا أَعْطَيْتُهُمْ حَدَّ السَّيْفِ وَ كَفَى بِهِ شَافِياً مِنَ الْبَاطِلِ، وَ نَاصِراً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بَعْثُهُمْ إِلَيَّ أَنْ أَبْرُزَ لِلطّعَانِ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أَصْبِرَ لِلْجِلادِ، هَبِلَتْهُمُ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وَ مَا أُهَدَّدُ بِالْحرْبِ، وَ 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لَعَلَى يَقِينٍ مِنْ رَبّي، وَ غَيْرِ شُبْهَة مِنْ دِيني</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784_20138"/>
      <w:bookmarkStart w:id="188" w:name="pg1784_20138"/>
      <w:bookmarkEnd w:id="188"/>
    </w:p>
    <w:p>
      <w:pPr>
        <w:pStyle w:val="Heading4"/>
        <w:numPr>
          <w:ilvl w:val="3"/>
          <w:numId w:val="1"/>
        </w:numPr>
        <w:rPr/>
      </w:pPr>
      <w:bookmarkStart w:id="189" w:name="pg1784_20138"/>
      <w:bookmarkStart w:id="190" w:name="__RefHeading___Toc2169528_3650668749"/>
      <w:bookmarkStart w:id="191" w:name="_Toc59"/>
      <w:bookmarkEnd w:id="189"/>
      <w:bookmarkEnd w:id="190"/>
      <w:r>
        <w:rPr>
          <w:rtl w:val="true"/>
        </w:rPr>
        <w:t xml:space="preserve">و من خطبة له </w:t>
      </w:r>
      <w:r>
        <w:rPr>
          <w:rtl w:val="true"/>
        </w:rPr>
        <w:t>(</w:t>
      </w:r>
      <w:r>
        <w:rPr>
          <w:rtl w:val="true"/>
        </w:rPr>
        <w:t>ع</w:t>
      </w:r>
      <w:r>
        <w:rPr>
          <w:rtl w:val="true"/>
        </w:rPr>
        <w:t>) (</w:t>
      </w:r>
      <w:r>
        <w:rPr/>
        <w:t>23</w:t>
      </w:r>
      <w:r>
        <w:rPr>
          <w:rtl w:val="true"/>
        </w:rPr>
        <w:t>)</w:t>
      </w:r>
      <w:bookmarkEnd w:id="191"/>
    </w:p>
    <w:p>
      <w:pPr>
        <w:pStyle w:val="Heading5"/>
        <w:numPr>
          <w:ilvl w:val="4"/>
          <w:numId w:val="1"/>
        </w:numPr>
        <w:rPr/>
      </w:pPr>
      <w:bookmarkStart w:id="192" w:name="__RefHeading___Toc2169530_3650668749"/>
      <w:bookmarkStart w:id="193" w:name="_Toc60"/>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و تشتمل على تهذيب الفقراء بالزهد و تأديب الاغنياء بالشفقة</w:t>
      </w:r>
    </w:p>
    <w:p>
      <w:pPr>
        <w:pStyle w:val="Heading5"/>
        <w:numPr>
          <w:ilvl w:val="4"/>
          <w:numId w:val="1"/>
        </w:numPr>
        <w:rPr/>
      </w:pPr>
      <w:bookmarkStart w:id="194" w:name="__RefHeading___Toc2169532_3650668749"/>
      <w:bookmarkStart w:id="195" w:name="_Toc61"/>
      <w:bookmarkEnd w:id="194"/>
      <w:r>
        <w:rPr>
          <w:rtl w:val="true"/>
        </w:rPr>
        <w:t>تهذيب الفقراء</w:t>
      </w:r>
      <w:bookmarkEnd w:id="195"/>
    </w:p>
    <w:p>
      <w:pPr>
        <w:pStyle w:val="BookText"/>
        <w:rPr/>
      </w:pPr>
      <w:r>
        <w:rPr>
          <w:rFonts w:ascii="Amiri" w:hAnsi="Amiri" w:eastAsia="Amiri" w:cs="Amiri"/>
          <w:color w:val="111111"/>
          <w:sz w:val="28"/>
          <w:sz w:val="28"/>
          <w:szCs w:val="28"/>
          <w:rtl w:val="true"/>
          <w:lang w:bidi="ar-SA"/>
        </w:rPr>
        <w:t>أَمَّا بَعْدُ فَإِنَّ الْأَمْرَ يَنْزِلُ مِنَ السَّمَاءِ إِلَى الْأَرْضِ كَقَطَرَاتِ الْمَطَرِ إِلَى كُلّ نَفْسٍ بِما قُسِمَ لَها مِنْ زِيادَةٍ أَوْ نُقْصَانٍ، فَإِنْ رَأَى أَحْدُكُمْ لِأَخِيهِ غَفيِرَةً فِي أَهْلٍ أَوْ مَالٍ أَوْ نَفْسٍ فَلا تَكُونَنَّ لَهُ فِتْنَةً؛ فَإِنَّ الْمَرْءَ الْمُسْلِمَ مَالَمْ يَغْشَ دَنَاءَةً تَظْهَرُ فَيَخْشَعُ لَها إِذَا ذُكِرَتْ، وَ يُغْرَى بِها لِئَامُ النَّاسِ، كانَ كالْفَالِجِ الْيَاسِرِ الَّذِي يَنْتَظِرُ أَوَّلَ فَوْزَةٍ مِنْ قِدَاحِهِ تُوجِبُ لَهُ الْمَغْنَمَ، وَ يُرْفَعُ بِهَا عَنْهُ الْمَغْرَمُ، وَ كَذلِكَ الْمَرْءُ الْمُسْلِمُ الْبَرِي‌ءُ مِنَ الْخِيَانَةِ يَنْتَظِرُ مِنَ اللَّهِ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دَاعِيَ اللَّهِ فَمَا عِنْدَ اللَّهِ خَيْرٌ لَهُ، وَ إِمَّا رِزْقَ اللَّهِ فَإِذا هو ذُو أَهْلٍ وَ مَالٍ، وَ مَعَهُ دِينُهُ 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الْمَالَ وَ الْبَنِينَ حَرْثُ الدُّنْيَا، وَ الْعَمَلَ الصَّالِحَ حَرْثُ الْآخِرَةِ، وَ قَدْ يَجْمَعُهُمَا اللَّهُ تَعَالَى لِأَقْوَامٍ، فَاحْذَرُوا مِنَ اللَّهِ مَا حَذَّرَكُمْ مِنْ نَفْسِهِ، وَ اخْشَوْهُ خَشْيَةً لَيْسَتْ بِتَعْذيرٍ وَ اعْمَلُوا فِي غَيْرِ رِيَاءٍ وَ لَاسُمْعَةٍ؛ فَإِنَّهُ مَنْ يَعْمَلْ لِغَيْرِ اللَّهِ يَكِلْهُ اللَّهُ لِمَنْ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مَنَازِلَ الشُّهَدَاءِ، وَ مُعَايَشَةَ السُّعَدَاءِ، وَ مُرَافَقَةَ الْأَنْبِيَاءِ</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2169534_3650668749"/>
      <w:bookmarkStart w:id="197" w:name="_Toc62"/>
      <w:bookmarkEnd w:id="196"/>
      <w:r>
        <w:rPr>
          <w:rtl w:val="true"/>
        </w:rPr>
        <w:t>تأديب الاغنياء</w:t>
      </w:r>
      <w:bookmarkEnd w:id="19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لَايَسْتَغْني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عَتْرَتِهِ، وَ دِفَاعِهِمْ عَنْهُ بِأَيْديهِمْ وَ أَلْسِنَتِهِمْ، وَ هُمْ أَعْظَمُ النَّاسِ حَيْطَةً مِنْ وَرَائِهِ، وَ أَلَمُّهُمْ لِشَعَثِهِ،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784_20140"/>
      <w:bookmarkStart w:id="199" w:name="pg1784_20140"/>
      <w:bookmarkEnd w:id="199"/>
    </w:p>
    <w:p>
      <w:pPr>
        <w:pStyle w:val="BookText"/>
        <w:rPr/>
      </w:pPr>
      <w:bookmarkStart w:id="200" w:name="pg1784_20140"/>
      <w:bookmarkEnd w:id="200"/>
      <w:r>
        <w:rPr>
          <w:rFonts w:ascii="Amiri" w:hAnsi="Amiri" w:eastAsia="Amiri" w:cs="Amiri"/>
          <w:color w:val="111111"/>
          <w:sz w:val="28"/>
          <w:sz w:val="28"/>
          <w:szCs w:val="28"/>
          <w:rtl w:val="true"/>
          <w:lang w:bidi="ar-SA"/>
        </w:rPr>
        <w:t>وَ أَعْطَفُهُمْ عَلَيْهِ عِنْدَ نازِلَةٍ إِذَا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 الصّدْقِ يَجْعَلُهُ اللَّهُ لِلْمَرْءِ فِي النَّاسِ خَيْرٌ لَهُ مِنَ الْمَالِ يَرِثُهُ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لَايَعْدِلَنَّ أَحَدُكُمْ عَنِ الْقَرابَةِ يَرَى بِهَا الْخَصَاصَةَ أَنْ يَسُدَّهَا بِالذِي لا يَزِيدُهُ إِنْ أَمْسَكَهُ وَ لَا يَنْقُصُهُ إِنْ أَهْلَكَهُ وَ مَنْ يَقْبِضْ يَدَهُ عَنْ عَشِيرَتِهِ، فَإِنَّمَا تُقْبَضُ مِنْهُ عَنْهُمْ يَدٌ وَاحِدَةٌ، وَ تُقْبَضُ مِنْهُمْ عَنْهُ أَيْدٍ كَثِيرَةٌ؛ وَ مَنْ تَلِنْ حَاشِيَتُهُ يَسْتَدِمْ مِنْ قَوْمِه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الغفيرة ها هنا الزياة و الكثرة، من قولهم للجمع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 الغفير، الجماء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عفوة من أهل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من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عفوةَ الطعام، أى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المعنى الذى أراده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يقبض يده عن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تمام الكلام، فان الممسك خيره عن عشيرته انما يمسك نفع يد واحدة؛ فإذا احتاج إلى نصرتهم، و اضطر الى مرافدتهم قعدوا عن نصره، و تثاقلوا عن صوته، فمنع ترافد الأيدى الكثيرة، و تناهض الأقدام الجمة</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2169536_3650668749"/>
      <w:bookmarkStart w:id="202" w:name="_Toc63"/>
      <w:bookmarkEnd w:id="201"/>
      <w:r>
        <w:rPr>
          <w:rtl w:val="true"/>
        </w:rPr>
        <w:t xml:space="preserve">و من خطبة له </w:t>
      </w:r>
      <w:r>
        <w:rPr>
          <w:rtl w:val="true"/>
        </w:rPr>
        <w:t>(</w:t>
      </w:r>
      <w:r>
        <w:rPr>
          <w:rtl w:val="true"/>
        </w:rPr>
        <w:t>ع</w:t>
      </w:r>
      <w:r>
        <w:rPr>
          <w:rtl w:val="true"/>
        </w:rPr>
        <w:t>) (</w:t>
      </w:r>
      <w:r>
        <w:rPr/>
        <w:t>24</w:t>
      </w:r>
      <w:r>
        <w:rPr>
          <w:rtl w:val="true"/>
        </w:rPr>
        <w:t>)</w:t>
      </w:r>
      <w:bookmarkEnd w:id="202"/>
    </w:p>
    <w:p>
      <w:pPr>
        <w:pStyle w:val="BookText"/>
        <w:rPr/>
      </w:pPr>
      <w:r>
        <w:rPr>
          <w:rFonts w:ascii="Amiri" w:hAnsi="Amiri" w:eastAsia="Amiri" w:cs="Amiri"/>
          <w:color w:val="111111"/>
          <w:sz w:val="28"/>
          <w:sz w:val="28"/>
          <w:szCs w:val="28"/>
          <w:rtl w:val="true"/>
          <w:lang w:bidi="ar-SA"/>
        </w:rPr>
        <w:t>و هي كلمة جامعة له، فيها تسويغ قتال المخالف، و الدعوة إلى طاعة</w:t>
      </w:r>
    </w:p>
    <w:p>
      <w:pPr>
        <w:pStyle w:val="BookText"/>
        <w:rPr/>
      </w:pPr>
      <w:r>
        <w:rPr>
          <w:rFonts w:ascii="Amiri" w:hAnsi="Amiri" w:eastAsia="Amiri" w:cs="Amiri"/>
          <w:color w:val="111111"/>
          <w:sz w:val="28"/>
          <w:sz w:val="28"/>
          <w:szCs w:val="28"/>
          <w:rtl w:val="true"/>
          <w:lang w:bidi="ar-SA"/>
        </w:rPr>
        <w:t>اللَّه و الترقي فيها لضمان الفوز</w:t>
      </w:r>
    </w:p>
    <w:p>
      <w:pPr>
        <w:pStyle w:val="BookText"/>
        <w:rPr/>
      </w:pPr>
      <w:r>
        <w:rPr>
          <w:rFonts w:ascii="Amiri" w:hAnsi="Amiri" w:eastAsia="Amiri" w:cs="Amiri"/>
          <w:color w:val="111111"/>
          <w:sz w:val="28"/>
          <w:sz w:val="28"/>
          <w:szCs w:val="28"/>
          <w:rtl w:val="true"/>
          <w:lang w:bidi="ar-SA"/>
        </w:rPr>
        <w:t>وَ لَعَمْرِي مَا عَلَيَّ مِنْ قِتَالِ مَنْ خَالَفَ الحَقَّ وَ خَابَطَ الْغَيَّ مِنْ إِدْهَانٍ وَ لَا إيهانٍ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عِبَادَ اللَّهِ، وَفِرُّوا إِلَى اللَّهِ مِنَ اللَّهِ، وَ امْضُوا فِي الَّذِي نَهَجَهُ لَكُمْ، وَ قُومُوا بِما عَصَبَهُ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ضَامِنٌ لِفَلْجِكُمْ آجِلًا، إِنْ لَمْ تُمْنَحُوهُ عَاجِلًا</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784_20142"/>
      <w:bookmarkStart w:id="204" w:name="pg1784_20142"/>
      <w:bookmarkEnd w:id="204"/>
    </w:p>
    <w:p>
      <w:pPr>
        <w:pStyle w:val="Heading4"/>
        <w:numPr>
          <w:ilvl w:val="3"/>
          <w:numId w:val="1"/>
        </w:numPr>
        <w:rPr/>
      </w:pPr>
      <w:bookmarkStart w:id="205" w:name="pg1784_20142"/>
      <w:bookmarkStart w:id="206" w:name="__RefHeading___Toc2169538_3650668749"/>
      <w:bookmarkStart w:id="207" w:name="_Toc64"/>
      <w:bookmarkEnd w:id="205"/>
      <w:bookmarkEnd w:id="206"/>
      <w:r>
        <w:rPr>
          <w:rtl w:val="true"/>
        </w:rPr>
        <w:t xml:space="preserve">و من خطبة له </w:t>
      </w:r>
      <w:r>
        <w:rPr>
          <w:rtl w:val="true"/>
        </w:rPr>
        <w:t>(</w:t>
      </w:r>
      <w:r>
        <w:rPr>
          <w:rtl w:val="true"/>
        </w:rPr>
        <w:t>ع</w:t>
      </w:r>
      <w:r>
        <w:rPr>
          <w:rtl w:val="true"/>
        </w:rPr>
        <w:t>) (</w:t>
      </w:r>
      <w:r>
        <w:rPr/>
        <w:t>25</w:t>
      </w:r>
      <w:r>
        <w:rPr>
          <w:rtl w:val="true"/>
        </w:rPr>
        <w:t>)</w:t>
      </w:r>
      <w:bookmarkEnd w:id="207"/>
    </w:p>
    <w:p>
      <w:pPr>
        <w:pStyle w:val="BookText"/>
        <w:rPr/>
      </w:pPr>
      <w:r>
        <w:rPr>
          <w:rFonts w:ascii="Amiri" w:hAnsi="Amiri" w:eastAsia="Amiri" w:cs="Amiri"/>
          <w:color w:val="111111"/>
          <w:sz w:val="28"/>
          <w:sz w:val="28"/>
          <w:szCs w:val="28"/>
          <w:rtl w:val="true"/>
          <w:lang w:bidi="ar-SA"/>
        </w:rPr>
        <w:t>و قد تواترت عليه الأخبار باستيلاء أصحاب معاوية على البلاد و قدم عليه عاملاه على اليمن، و هما عبيد اللَّه بن عباس و سعيد بن نَمْرَان لمّا غلب عليهما بُسْرُ بن أبي أرْطَاة فقام عليه السلام على المنبر ضجرا بتثاقل أصحابه عن الجهاد، و مخالفتهم له في الرأي،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إِلَّا الْكُوفَةُ، أَقْبِضُهَا وَ أَبْسُطُهَا، إِنْ لَمْ تَكُوني إِلَّا أَنْتِ، تَهُبُّ أَعَاصِيرُكِ فَقَبَّحَكِ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تمثل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 أَبِيكَ الْخَيْرِ يَا عَمْرُو إِنَّني‌عَلَى وَضَرٍ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أُنْبِئْتُ بُسْراً قَدِ اطَّلَعَ الَيمَنَ، وَ إِنّي وَ اللَّهِ لَأَظُنُّ أَنَّ هؤُلاءِ الْقَوْمَ سَيُدَالوُنَ مِنْكُمْ بِاجْتَماعِهِمْ عَلَى بَاطِلِهِمْ، وَ تَفَرُّقِكُمْ عَنْ حَقّكُمْ، وَ بِمَعْصِيَتِكُمْ إِمَامَكُمْ فِي الْحَقّ، وَ طَاعَتِهِمْ إِمَامَهُمْ في الْبَاطِلِ، وَ بِأَدَائِهِمُ الْأَمَانَةَ إِلَى صَاحِبِهِمْ وَ خِيَانَتِكُمْ، وَ بِصَلاحِهِمْ فِي بِلادِهِمْ وَ فَسَادِكُمْ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ائْتَمَنْتُ أَحَدَكُمْ عَلَى قَعْبٍ لَخَشِيتُ أَنْ يَذْهَبَ بِعِلاقَتِهِ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 مَلُّونِي وَ سَئِمْتُهُمْ وَ سَئِمُونِي، فَأَبْدِلْني بِهِمْ خَيْراً مِنْهُمْ، وَ أَبْدِلْهُمْ بِي شرًّا مِنّي، اللَّهُمَّ مِثْ قُلُوبَهُمْ كَمَا يُماثُ الْمِلْحُ فِي الْمَاءِ، أَمَا وَ اللَّهِ لَوَدِدْتُ أَنَّ لي بِكُمْ أَلْفَ فَارِسٍ مِنْ بَني فِرَاسِ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لَوْ دَعَوْتَ، أَتَاكَ مِنْهُمْ‌فَوَارِس مِثْلُ أَرْمِيَةِ الْحَمِىّ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عليه السلام من المنبر</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784_20144"/>
      <w:bookmarkStart w:id="209" w:name="pg1784_20144"/>
      <w:bookmarkEnd w:id="209"/>
    </w:p>
    <w:p>
      <w:pPr>
        <w:pStyle w:val="BookText"/>
        <w:rPr/>
      </w:pPr>
      <w:bookmarkStart w:id="210" w:name="pg1784_20144"/>
      <w:bookmarkEnd w:id="210"/>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الأرمية جمع رمىّ و هو السحاب، و الحميم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الصيف، و انما خص الشاعر سحاب الصيف بالذكر لأنه اشد جفولًا، و أسرع خفوفاً، لأنه لا ماء فيه، و انما يكون السحاب ثقيل السير لأمتلائه بالماء، و ذلك لا يكون فى الأكثر الَّا زمان الشتاء و إنما أراد الشاعر و صفهم بالسرعة اذا دعوا، و الاغاثة اذا استغيثوا، و الدليل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هناك لو دعوت، أثاك منهم </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2169540_3650668749"/>
      <w:bookmarkStart w:id="212" w:name="_Toc65"/>
      <w:bookmarkEnd w:id="211"/>
      <w:r>
        <w:rPr>
          <w:rtl w:val="true"/>
        </w:rPr>
        <w:t xml:space="preserve">و من خطبة له </w:t>
      </w:r>
      <w:r>
        <w:rPr>
          <w:rtl w:val="true"/>
        </w:rPr>
        <w:t>(</w:t>
      </w:r>
      <w:r>
        <w:rPr>
          <w:rtl w:val="true"/>
        </w:rPr>
        <w:t>ع</w:t>
      </w:r>
      <w:r>
        <w:rPr>
          <w:rtl w:val="true"/>
        </w:rPr>
        <w:t>) (</w:t>
      </w:r>
      <w:r>
        <w:rPr/>
        <w:t>26</w:t>
      </w:r>
      <w:r>
        <w:rPr>
          <w:rtl w:val="true"/>
        </w:rPr>
        <w:t>)</w:t>
      </w:r>
      <w:bookmarkEnd w:id="212"/>
    </w:p>
    <w:p>
      <w:pPr>
        <w:pStyle w:val="Heading5"/>
        <w:numPr>
          <w:ilvl w:val="4"/>
          <w:numId w:val="1"/>
        </w:numPr>
        <w:rPr/>
      </w:pPr>
      <w:bookmarkStart w:id="213" w:name="__RefHeading___Toc2169542_3650668749"/>
      <w:bookmarkStart w:id="214" w:name="_Toc66"/>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و فيها يصف العرب قبل البعثة ثمّ يصف حاله قبل البيعة له</w:t>
      </w:r>
    </w:p>
    <w:p>
      <w:pPr>
        <w:pStyle w:val="Heading5"/>
        <w:numPr>
          <w:ilvl w:val="4"/>
          <w:numId w:val="1"/>
        </w:numPr>
        <w:rPr/>
      </w:pPr>
      <w:bookmarkStart w:id="215" w:name="__RefHeading___Toc2169544_3650668749"/>
      <w:bookmarkStart w:id="216" w:name="_Toc67"/>
      <w:bookmarkEnd w:id="215"/>
      <w:r>
        <w:rPr>
          <w:rtl w:val="true"/>
        </w:rPr>
        <w:t>العرب قبل البعثة</w:t>
      </w:r>
      <w:bookmarkEnd w:id="216"/>
    </w:p>
    <w:p>
      <w:pPr>
        <w:pStyle w:val="BookText"/>
        <w:rPr/>
      </w:pPr>
      <w:r>
        <w:rPr>
          <w:rFonts w:ascii="Amiri" w:hAnsi="Amiri" w:eastAsia="Amiri" w:cs="Amiri"/>
          <w:color w:val="111111"/>
          <w:sz w:val="28"/>
          <w:sz w:val="28"/>
          <w:szCs w:val="28"/>
          <w:rtl w:val="true"/>
          <w:lang w:bidi="ar-SA"/>
        </w:rPr>
        <w:t>إِنَّ اللَّهَ بَعَثَ مُحَمَّداً صَلَّى اللَّهُ عَلَيْهِ وَ آلِهِ وَ سَلَّمَ نَذِيراً لِلْعَالَمِينَ، وَ أَمِيناً عَلَى التَّنْزِيلِ، وَ أَنْتُمْ مَعْشَرَ الْعَرَبِ عَلَى شَرِّ دِينٍ، وَ فِي شَرِّ دَارٍ، مُنيخُونَ بَيْنَ حِجَارَةٍ خُشْنٍ، وَ حَيَّاتٍ صُمٍّ تَشْرَبُونَ الْكَدِرَ، وَ تَأْكُلُونَ الجَشِبَ، وَ تَسْفِكُونَ دِمَاءَكُمْ، وَ تَقْطَعُونَ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فِيُكمْ مَنْصُوبَةٌ وَ الْآثَامُ بِكِمْ مَعْصُوبَةٌ</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2169546_3650668749"/>
      <w:bookmarkStart w:id="218" w:name="_Toc68"/>
      <w:bookmarkEnd w:id="217"/>
      <w:r>
        <w:rPr>
          <w:rtl w:val="true"/>
        </w:rPr>
        <w:t>و منها صفة قبل البيعة له</w:t>
      </w:r>
      <w:bookmarkEnd w:id="218"/>
    </w:p>
    <w:p>
      <w:pPr>
        <w:pStyle w:val="BookText"/>
        <w:rPr/>
      </w:pPr>
      <w:r>
        <w:rPr>
          <w:rFonts w:ascii="Amiri" w:hAnsi="Amiri" w:eastAsia="Amiri" w:cs="Amiri"/>
          <w:color w:val="111111"/>
          <w:sz w:val="28"/>
          <w:sz w:val="28"/>
          <w:szCs w:val="28"/>
          <w:rtl w:val="true"/>
          <w:lang w:bidi="ar-SA"/>
        </w:rPr>
        <w:t>فَنَظَرْتُ فَإِذَا لَيْسَ لِي مُعِينٌ إِلَّا أَهْلُ بَيْتي، فَضَنِنْتُ بِهِم عَنِ الْمَوْتِ، وَ أَغْضَيْتُ عَلَى الْقَذَى، وَ شَرِبْتُ عَلَى الشَّجَا، وَ صَبَرْتُ عَلَى أَخْذِ الْكَظَمِ وَ عَلَى أَمَرَّ مِنْ طَعْمِ الْعَلْقَمِ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يُبَايِعْ حَتَّى شَرَطَ أَنْ يُؤْتِيَهُ عَلَى الْبَيْعَةِ ثَمَناً، فَلا ظَفِرَتْ يَدُ الْبَائِعِ،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784_20146"/>
      <w:bookmarkStart w:id="220" w:name="pg1784_20146"/>
      <w:bookmarkEnd w:id="220"/>
    </w:p>
    <w:p>
      <w:pPr>
        <w:pStyle w:val="BookText"/>
        <w:rPr/>
      </w:pPr>
      <w:bookmarkStart w:id="221" w:name="pg1784_20146"/>
      <w:bookmarkEnd w:id="221"/>
      <w:r>
        <w:rPr>
          <w:rFonts w:ascii="Amiri" w:hAnsi="Amiri" w:eastAsia="Amiri" w:cs="Amiri"/>
          <w:color w:val="111111"/>
          <w:sz w:val="28"/>
          <w:sz w:val="28"/>
          <w:szCs w:val="28"/>
          <w:rtl w:val="true"/>
          <w:lang w:bidi="ar-SA"/>
        </w:rPr>
        <w:t>وَ خَزِيَتْ أَمَانَةُ الْمُبْتاعِ، فَخُذُوا لِلْحَرْبِ أُهْبَتَهَا، وَ أَعِدُّوا لَها عُدَّتَهَا، فَقَدْ شَبَّ لَظَاهَا، وَ عَلا سَنَاهَا، وَاسْتَشْعِرُوا الصَّبْرَ فَإِنَّهُ أَدْعَى إِلَى النَّصْرِ</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2169548_3650668749"/>
      <w:bookmarkStart w:id="223" w:name="_Toc69"/>
      <w:bookmarkEnd w:id="222"/>
      <w:r>
        <w:rPr>
          <w:rtl w:val="true"/>
        </w:rPr>
        <w:t xml:space="preserve">و من خطبة له </w:t>
      </w:r>
      <w:r>
        <w:rPr>
          <w:rtl w:val="true"/>
        </w:rPr>
        <w:t>(</w:t>
      </w:r>
      <w:r>
        <w:rPr>
          <w:rtl w:val="true"/>
        </w:rPr>
        <w:t>ع</w:t>
      </w:r>
      <w:r>
        <w:rPr>
          <w:rtl w:val="true"/>
        </w:rPr>
        <w:t>) (</w:t>
      </w:r>
      <w:r>
        <w:rPr/>
        <w:t>27</w:t>
      </w:r>
      <w:r>
        <w:rPr>
          <w:rtl w:val="true"/>
        </w:rPr>
        <w:t>)</w:t>
      </w:r>
      <w:bookmarkEnd w:id="223"/>
    </w:p>
    <w:p>
      <w:pPr>
        <w:pStyle w:val="Heading5"/>
        <w:numPr>
          <w:ilvl w:val="4"/>
          <w:numId w:val="1"/>
        </w:numPr>
        <w:rPr/>
      </w:pPr>
      <w:bookmarkStart w:id="224" w:name="__RefHeading___Toc2169550_3650668749"/>
      <w:bookmarkStart w:id="225" w:name="_Toc70"/>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و قد قالها يستنهض بها الناس حين ورد خبر غزو الأنبار بجيش معاوية فلم ينهضوا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يذكر فضل الجهاد و يستنهض الناس و يذكر علمه بالحرب و يلقي</w:t>
      </w:r>
    </w:p>
    <w:p>
      <w:pPr>
        <w:pStyle w:val="BookText"/>
        <w:rPr/>
      </w:pPr>
      <w:r>
        <w:rPr>
          <w:rFonts w:ascii="Amiri" w:hAnsi="Amiri" w:eastAsia="Amiri" w:cs="Amiri"/>
          <w:color w:val="111111"/>
          <w:sz w:val="28"/>
          <w:sz w:val="28"/>
          <w:szCs w:val="28"/>
          <w:rtl w:val="true"/>
          <w:lang w:bidi="ar-SA"/>
        </w:rPr>
        <w:t>عليهم التبعة لعدم طاعته</w:t>
      </w:r>
    </w:p>
    <w:p>
      <w:pPr>
        <w:pStyle w:val="Heading5"/>
        <w:numPr>
          <w:ilvl w:val="4"/>
          <w:numId w:val="1"/>
        </w:numPr>
        <w:rPr/>
      </w:pPr>
      <w:bookmarkStart w:id="226" w:name="__RefHeading___Toc2169552_3650668749"/>
      <w:bookmarkStart w:id="227" w:name="_Toc71"/>
      <w:bookmarkEnd w:id="226"/>
      <w:r>
        <w:rPr>
          <w:rtl w:val="true"/>
        </w:rPr>
        <w:t>فضل الجهاد</w:t>
      </w:r>
      <w:bookmarkEnd w:id="227"/>
    </w:p>
    <w:p>
      <w:pPr>
        <w:pStyle w:val="BookText"/>
        <w:rPr/>
      </w:pPr>
      <w:r>
        <w:rPr>
          <w:rFonts w:ascii="Amiri" w:hAnsi="Amiri" w:eastAsia="Amiri" w:cs="Amiri"/>
          <w:color w:val="111111"/>
          <w:sz w:val="28"/>
          <w:sz w:val="28"/>
          <w:szCs w:val="28"/>
          <w:rtl w:val="true"/>
          <w:lang w:bidi="ar-SA"/>
        </w:rPr>
        <w:t>أَمَّا بَعْدُ، فَإِنَّ الْجِهَادَ بَابٌ مِنْ أَبْوَابِ الْجَنَّةِ، فَتَحَهُ اللَّهُ لِخَاصَّةِ أَوْلِيَائِهِ، وَ هُوَ لِبَاسُ التَّقْوَى، وَ دِرْعُ اللَّهِ الْحصِينَةُ، وَ جُنَّتُهُ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تَرَكَهُ رَغْبَةً عَنْهُ أَلْبَسَهُ اللَّهُ ثَوْبَ الذُّلّ وَ شَمِلَهُ الْبَلاءُ، وَدُيّثَ بالصَّغَارِ وَ الْقَمَاءة، وَ ضُرِبَ عَلَى قَلْبِهِ بِالْإِسْهَابِ، وَ أُدِيلَ الْحَقُّ مِنْهُ بِتَضْيِيعِ الْجِهَادِ، وَ سِيمَ الْخَسْفَ وَ مُنِعَ النَّصَفَ</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2169554_3650668749"/>
      <w:bookmarkStart w:id="229" w:name="_Toc72"/>
      <w:bookmarkEnd w:id="228"/>
      <w:r>
        <w:rPr>
          <w:rtl w:val="true"/>
        </w:rPr>
        <w:t>استنهاض الناس</w:t>
      </w:r>
      <w:bookmarkEnd w:id="22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إِنّي قَدْ دَعَوْتُكُمْ إِلَى قِتالِ هؤُلَاءِ الْقَوْمِ لَيْلًا وَ نَهَاراً، وَ سِرًّا وَ إِعْلاناً،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فَوَ اللَّهِ مَا غُزِيَ قَوْمٌ قَطُّ فِي عُقْرِ دَارِهِمْ إِلَّا ذَلُّوا فَتَوَاكَلْتُمْ وَ تَخَاذَلْتُمْ حَتَّى شُنَّتْ عَلَيْكُمُ الْغارَاتُ، وَ 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أَخُو غَامِدٍ وَ قَدْ وَرَدَتْ خَيْلُهُ الْأَنْبَارَ وَ قَدْ قَتَلَ حَسَّانَ بْنَ حَسَّانِ الْبَكْرِيَ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784_20148"/>
      <w:bookmarkStart w:id="231" w:name="pg1784_20148"/>
      <w:bookmarkEnd w:id="231"/>
    </w:p>
    <w:p>
      <w:pPr>
        <w:pStyle w:val="BookText"/>
        <w:rPr/>
      </w:pPr>
      <w:bookmarkStart w:id="232" w:name="pg1784_20148"/>
      <w:bookmarkEnd w:id="232"/>
      <w:r>
        <w:rPr>
          <w:rFonts w:ascii="Amiri" w:hAnsi="Amiri" w:eastAsia="Amiri" w:cs="Amiri"/>
          <w:color w:val="111111"/>
          <w:sz w:val="28"/>
          <w:sz w:val="28"/>
          <w:szCs w:val="28"/>
          <w:rtl w:val="true"/>
          <w:lang w:bidi="ar-SA"/>
        </w:rPr>
        <w:t>وَ أَزَالَ خَيْلَكُمْ عَنْ مَسَالِحِهَا وَ لَقَدْ بَلَغَني أَنَّ الرَّجُلَ مِنْهُمْ كانَ يَدْخُلُ عَلَى الْمَرْأَةِ الْمُسْلِمَةِ، وَ الْأُخْرَى الْمُعَاهَدَةِ، فَيَنْتَزِعُ حِجْلَها وَ قُلْبَهَا وَ قَلَائِدَهَا وَرُعُثَهَا ما تَمْتَنِع مِنْهُ إِلَّا بالْاسْتِرْجَاعِ وَ 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وَافِرِينَ مَا نَالَ رَجُلا مِنْهُمْ كَلْمٌ، وَ لا أُرِيقَ لَهُمْ دَمٌ؛ فَلَوْ أَنَّ امْرَءاً مُسْلِماً مَاتَ مِنْ بَعْدِ هذَا أَسَفاً مَا كانَ بِهِ مَلُوماً، بَلْ كانَ بِه عِنْدِي جَدِيراً؛ 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 الْقَلْبَ وَ يَجْلِبُ الْهَمَّ مِنَ اجْتَماعِ هؤُلاءِ الْقَوْمِ عَلَى بَاطِلِهِمْ، وَ 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لَكُمْ وَتَرَحاً حِينَ صِرْتُمْ غَرَضاً 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يُغَارُ عَلَيْكُمْ وَ لَا تُغِيرُونَ، وَ تُغْزَوْنَ، وَ لَا تَغْزُونَ، وَ يُعْصَى اللَّهُ وَ 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يُسَبَّخْ عَنَّا الْحَرُّ، وَ إِذَا أَمَرْتُكُمْ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يَنْسَلِخْ عَنَّا الْبَرْدُ؛ كُلُّ هذَا فِراراً مِنَ الْحَرّ وَ الْقُرّ؛ فَإِذَا كُنْتُمْ مِنَ الْحَرّ وَ الْقُرّ تَفِرُّونَ؛ فَأَنْتُمْ وَ اللَّهِ مِنَ السّيْفِ أفَرّ</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2169556_3650668749"/>
      <w:bookmarkStart w:id="234" w:name="_Toc73"/>
      <w:bookmarkEnd w:id="233"/>
      <w:r>
        <w:rPr>
          <w:rtl w:val="true"/>
        </w:rPr>
        <w:t>البرم بالناس</w:t>
      </w:r>
      <w:bookmarkEnd w:id="234"/>
    </w:p>
    <w:p>
      <w:pPr>
        <w:pStyle w:val="BookText"/>
        <w:rPr/>
      </w:pPr>
      <w:r>
        <w:rPr>
          <w:rFonts w:ascii="Amiri" w:hAnsi="Amiri" w:eastAsia="Amiri" w:cs="Amiri"/>
          <w:color w:val="111111"/>
          <w:sz w:val="28"/>
          <w:sz w:val="28"/>
          <w:szCs w:val="28"/>
          <w:rtl w:val="true"/>
          <w:lang w:bidi="ar-SA"/>
        </w:rPr>
        <w:t>يا أَشْبَاهَ الرّجَالِ وَ 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الْأَطْفَالِ، وَ عُقُولُ رَبَّاتِ الْحِجَالِ، لَوَدِدْتُ أَنّي لَمْ أَرَكُمْ وَ لَمْ أَعْرِفْكُمْ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نَدَماً، وَ أَعْقَبَتْ 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مَلَأْتُمْ قَلْبي قَيْحاً، وَ شَحَنْتُمْ صَدْرِي غَيْظاً، وَ جَرَّعْتُمُونِي نُغَبَ التَّهْمَامِ أَنْفاساً، وَ أَفْسَدْتُمْ عَلَيَّ رَأْيِي بِالعِصْيَانِ وَ الخِذْلانِ؛ 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 لكِنْ لا عِلْمَ لَهُ بِالْحَرْبِ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أَحَدٌ مِنْهُمْ أَشَدُّ لَها مِرَاساً، وَ أَقْدَمُ فِيهَا مَقَاماً مِنّي</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784_20150"/>
      <w:bookmarkStart w:id="236" w:name="pg1784_20150"/>
      <w:bookmarkEnd w:id="236"/>
    </w:p>
    <w:p>
      <w:pPr>
        <w:pStyle w:val="BookText"/>
        <w:rPr/>
      </w:pPr>
      <w:bookmarkStart w:id="237" w:name="pg1784_20150"/>
      <w:bookmarkEnd w:id="237"/>
      <w:r>
        <w:rPr>
          <w:rFonts w:ascii="Amiri" w:hAnsi="Amiri" w:eastAsia="Amiri" w:cs="Amiri"/>
          <w:color w:val="111111"/>
          <w:sz w:val="28"/>
          <w:sz w:val="28"/>
          <w:szCs w:val="28"/>
          <w:rtl w:val="true"/>
          <w:lang w:bidi="ar-SA"/>
        </w:rPr>
        <w:t>لَقَدْ نَهَضْتُ فِيها وَ مَا بَلَغْتُ الْعِشْرِينَ، وَ هأَنَذَا قَدْ ذَرَّفْتُ 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رَأْيَ لِمَنْ لا يُطَاعُ</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2169558_3650668749"/>
      <w:bookmarkStart w:id="239" w:name="_Toc74"/>
      <w:bookmarkEnd w:id="238"/>
      <w:r>
        <w:rPr>
          <w:rtl w:val="true"/>
        </w:rPr>
        <w:t xml:space="preserve">و من خطبة له </w:t>
      </w:r>
      <w:r>
        <w:rPr>
          <w:rtl w:val="true"/>
        </w:rPr>
        <w:t>(</w:t>
      </w:r>
      <w:r>
        <w:rPr>
          <w:rtl w:val="true"/>
        </w:rPr>
        <w:t>ع</w:t>
      </w:r>
      <w:r>
        <w:rPr>
          <w:rtl w:val="true"/>
        </w:rPr>
        <w:t>) (</w:t>
      </w:r>
      <w:r>
        <w:rPr/>
        <w:t>28</w:t>
      </w:r>
      <w:r>
        <w:rPr>
          <w:rtl w:val="true"/>
        </w:rPr>
        <w:t>)</w:t>
      </w:r>
      <w:bookmarkEnd w:id="239"/>
    </w:p>
    <w:p>
      <w:pPr>
        <w:pStyle w:val="BookText"/>
        <w:rPr/>
      </w:pPr>
      <w:r>
        <w:rPr>
          <w:rFonts w:ascii="Amiri" w:hAnsi="Amiri" w:eastAsia="Amiri" w:cs="Amiri"/>
          <w:color w:val="111111"/>
          <w:sz w:val="28"/>
          <w:sz w:val="28"/>
          <w:szCs w:val="28"/>
          <w:rtl w:val="true"/>
          <w:lang w:bidi="ar-SA"/>
        </w:rPr>
        <w:t xml:space="preserve">و هو فصل من الخطبة الّتى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غير مقنوط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أحد عشر تنبيها</w:t>
      </w:r>
    </w:p>
    <w:p>
      <w:pPr>
        <w:pStyle w:val="BookText"/>
        <w:rPr/>
      </w:pPr>
      <w:r>
        <w:rPr>
          <w:rFonts w:ascii="Amiri" w:hAnsi="Amiri" w:eastAsia="Amiri" w:cs="Amiri"/>
          <w:color w:val="111111"/>
          <w:sz w:val="28"/>
          <w:sz w:val="28"/>
          <w:szCs w:val="28"/>
          <w:rtl w:val="true"/>
          <w:lang w:bidi="ar-SA"/>
        </w:rPr>
        <w:t>أَمَّا بَعْدُ؛ فَإِنَّ الدُّنْيا قَدْ أَدْبَرَتْ، وَ آذَنَتْ بِوَدَاعٍ، وَ إِنّ الآخِرَةَ قَدْ أَقْبَلَتْ وَ أَشْرَفَتْ بِاطّلاعٍ، أَلَا وَ إِنَّ الْيَوْمَ الْمِضْمَارُ وَ غَداً السّبَاقُ، وَ السَّبَقَةُ الْجَنَّةُ، وَ الْغايَةُ النَّارُ؛ أَفَلَا تائِبٌ مِنْ خَطِيئَتِهِ قَبْلَ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عَامِلٌ لِنَفْسِهِ قَبْلَ يَوْمِ بُؤْسِهِ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فِي أَيَّامِ أَمَلٍ مِنْ وَرَائِهِ أَجَلٌ؛ فَمَنْ عَمِلَ في أَيَّامِ أَمَلِهِ قَبْلَ حُضُورِ أَجَلِهِ فَقَدْ نَفَعَهُ عَمَلُهُ، وَ لَمْ يَضْرُرْهُ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قَصَّرَ فِي أَيَّامِ أَمَلِهِ قَبْلَ حُضُورِ أَجَلِهِ، فَقَدْ خَسِرَ عَمَلَهُ، وَ 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فَاعْمَلُوا فِي الرَّغْبَةِ كَمَا تَعْمَلُونَ فِي الرَّهْبَةِ، أَلَا وَ إِنّي لَمْ أَرَكَالْجَنَّةِ نَامَ طَالِبُهَا، وَ لَا كالنَّارِ نَامَ هَارِبُهَا، أَلَا وَ إِنَّهُ مَن لا يَنْفَعُهُ الْحَقُّ يَضْرُّهُ الْبَاطِلُ، وَ مَنْ لَا يَسْتَقِيمُ بِهِ الْهُدَى، يَجُرُّ بِهِ الضّلَالُ إِلَى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قَدْ أُمِرْتُمْ بِالظَّعْنِ، وَ دُلِلْتُمْ عَلَى الزَّادِ؛ وَ إِنَّ أَخْوَفَ مَا أَخَافُ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فَتَزَوَّدُوا فِي الدُّنْيَا مِنَ الدُّنْيَا مَا تَحْرُزُونَ بِه أَنْفُسَكُمْ غَداً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الشريف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كلام يأخذ بالأعناق إلى الزهد فى الدنيا، ويضطر إلى عمل الآخرة لكان هذا الكلام، و كفى به قاطعاً لعلائق الآمال،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784_20152"/>
      <w:bookmarkStart w:id="241" w:name="pg1784_20152"/>
      <w:bookmarkEnd w:id="241"/>
    </w:p>
    <w:p>
      <w:pPr>
        <w:pStyle w:val="BookText"/>
        <w:rPr/>
      </w:pPr>
      <w:bookmarkStart w:id="242" w:name="pg1784_20152"/>
      <w:bookmarkEnd w:id="242"/>
      <w:r>
        <w:rPr>
          <w:rFonts w:ascii="Amiri" w:hAnsi="Amiri" w:eastAsia="Amiri" w:cs="Amiri"/>
          <w:color w:val="111111"/>
          <w:sz w:val="28"/>
          <w:sz w:val="28"/>
          <w:szCs w:val="28"/>
          <w:rtl w:val="true"/>
          <w:lang w:bidi="ar-SA"/>
        </w:rPr>
        <w:t>وقادحاً زناد الاتعاظ و الازدجار، ومن أعجبه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اليَوْمَ المِضْمَارَ وَ غَداً السّبَاقَ، وَ 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فخامة اللفظ، وعظم قدر المعنى، وصادق التمثيل، وواقع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عجيباً، ومعنى لطيفاً،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بين اللفظين لاختلاف المعنيين،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الاستباق إنما يكون إلى أمر محبوب، وغرض مطلوب، وهذه صفة الجنّة وليس هذا المعنى موجوداً فى النار، 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الغاية قد ينتهى إليها من لا يسره الانتهاء إليها، ومن سيره ذلك، فصلح أن يعبر بها عن الأمرين معاً فهي في هذا الموضع كالمصير والمآل،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في هذا الموضع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فتأمل ذلك، فباطنه عجيب، وغوره بعيد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أكثر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فى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والسبقة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والسبقة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يجعل للسابق إذا سبق من مال أو عرض؛ والمعنيان متقاربان، لأن ذلك لا يكون جزاءً على فعل الأمر المذموم و إنما يكون جزاءً على فعل الأمر المحمود</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169560_3650668749"/>
      <w:bookmarkStart w:id="244" w:name="_Toc75"/>
      <w:bookmarkEnd w:id="243"/>
      <w:r>
        <w:rPr>
          <w:rtl w:val="true"/>
        </w:rPr>
        <w:t xml:space="preserve">و من خطبة له </w:t>
      </w:r>
      <w:r>
        <w:rPr>
          <w:rtl w:val="true"/>
        </w:rPr>
        <w:t>(</w:t>
      </w:r>
      <w:r>
        <w:rPr>
          <w:rtl w:val="true"/>
        </w:rPr>
        <w:t>ع</w:t>
      </w:r>
      <w:r>
        <w:rPr>
          <w:rtl w:val="true"/>
        </w:rPr>
        <w:t>) (</w:t>
      </w:r>
      <w:r>
        <w:rPr/>
        <w:t>29</w:t>
      </w:r>
      <w:r>
        <w:rPr>
          <w:rtl w:val="true"/>
        </w:rPr>
        <w:t>)</w:t>
      </w:r>
      <w:bookmarkEnd w:id="244"/>
    </w:p>
    <w:p>
      <w:pPr>
        <w:pStyle w:val="BookText"/>
        <w:rPr/>
      </w:pPr>
      <w:r>
        <w:rPr>
          <w:rFonts w:ascii="Amiri" w:hAnsi="Amiri" w:eastAsia="Amiri" w:cs="Amiri"/>
          <w:color w:val="111111"/>
          <w:sz w:val="28"/>
          <w:sz w:val="28"/>
          <w:szCs w:val="28"/>
          <w:rtl w:val="true"/>
          <w:lang w:bidi="ar-SA"/>
        </w:rPr>
        <w:t>بعد غارة الضحاك بن قيس صاحب معاوية على الحاج بعد قصّة الحكمين</w:t>
      </w:r>
    </w:p>
    <w:p>
      <w:pPr>
        <w:pStyle w:val="BookText"/>
        <w:rPr/>
      </w:pPr>
      <w:r>
        <w:rPr>
          <w:rFonts w:ascii="Amiri" w:hAnsi="Amiri" w:eastAsia="Amiri" w:cs="Amiri"/>
          <w:color w:val="111111"/>
          <w:sz w:val="28"/>
          <w:sz w:val="28"/>
          <w:szCs w:val="28"/>
          <w:rtl w:val="true"/>
          <w:lang w:bidi="ar-SA"/>
        </w:rPr>
        <w:t>و فيها يستنهض أصحابه لمّا حدث في الأطراف</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الُمجْتَمِعَةُ أَبْدَانُهُمْ، الُمخْتَلِفَةُ أَهْوَاؤُهُمْ، كَلامُكُمْ يُوهِي الصُّمَّ الصّلابَ، وَ فِعْلُكُمْ يُطْمِعُ فِيكُمُ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 فَإِذَا جَاءَ الْقِتَالُ قُلْتُمْ</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784_20154"/>
      <w:bookmarkStart w:id="246" w:name="pg1784_20154"/>
      <w:bookmarkEnd w:id="246"/>
    </w:p>
    <w:p>
      <w:pPr>
        <w:pStyle w:val="BookText"/>
        <w:rPr/>
      </w:pPr>
      <w:bookmarkStart w:id="247" w:name="pg1784_20154"/>
      <w:bookmarkEnd w:id="247"/>
      <w:r>
        <w:rPr>
          <w:rFonts w:ascii="Amiri" w:hAnsi="Amiri" w:eastAsia="Amiri" w:cs="Amiri"/>
          <w:color w:val="111111"/>
          <w:sz w:val="28"/>
          <w:sz w:val="28"/>
          <w:szCs w:val="28"/>
          <w:rtl w:val="true"/>
          <w:lang w:bidi="ar-SA"/>
        </w:rPr>
        <w:t>حِيدِي 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عَزَّتْ دَعْوَةُ مَنْ دَعَاكُمْ، وَ لَا اسْتَرَاحَ قَلْبُ مَنْ قَاسَاكُمْ أَعَالِيلُ بِأَضَاليِلَ، وَ سَأَلُتمُوني التَّطْويلَ دِفَاعَ ذِي الدَّيْنِ الْمَطُولِ لَا يَمْنَعُ الضَّيْمَ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 بَعْدَ دَارِكُمْ تَمْنَعُونَ، وَ مَعَ أَيِّ إِمَامٍ بَعْدِي تُقَاتِلُونَ؟</w:t>
      </w:r>
    </w:p>
    <w:p>
      <w:pPr>
        <w:pStyle w:val="BookText"/>
        <w:rPr/>
      </w:pPr>
      <w:r>
        <w:rPr>
          <w:rFonts w:ascii="Amiri" w:hAnsi="Amiri" w:eastAsia="Amiri" w:cs="Amiri"/>
          <w:color w:val="111111"/>
          <w:sz w:val="28"/>
          <w:sz w:val="28"/>
          <w:szCs w:val="28"/>
          <w:rtl w:val="true"/>
          <w:lang w:bidi="ar-SA"/>
        </w:rPr>
        <w:t>الْمَغْرُورُ وَ اللَّهِ مَنْ غَرَرْتُمُوهُ، وَ مَنْ فَازَبِكُمْ فَقَدْ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بِالسَّهْمِ الْأَخْيَبِ، وَ مَنْ رَمَى بِكُمْ فَقَدْ رَمَى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لا أُصَدّقُ قَوْلَكُمْ، وَ لَا أَطْمَعُ فِي نَصْرِكُمْ، وَ لَا أُوعِدُ الْعَدُوَّ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مَا دَوَاؤُكُمْ؟ مَا طِبُّكُمْ؟ القَوْمُ رِجَالٌ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وَغَفْلَةً مِنْ غَيْرِ وَرَعٍ، وَ طَمَعاً فِي غَيْرِ حَقّ</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2169562_3650668749"/>
      <w:bookmarkStart w:id="249" w:name="_Toc76"/>
      <w:bookmarkEnd w:id="248"/>
      <w:r>
        <w:rPr>
          <w:rtl w:val="true"/>
        </w:rPr>
        <w:t xml:space="preserve">و من خطبة له </w:t>
      </w:r>
      <w:r>
        <w:rPr>
          <w:rtl w:val="true"/>
        </w:rPr>
        <w:t>(</w:t>
      </w:r>
      <w:r>
        <w:rPr>
          <w:rtl w:val="true"/>
        </w:rPr>
        <w:t>ع</w:t>
      </w:r>
      <w:r>
        <w:rPr>
          <w:rtl w:val="true"/>
        </w:rPr>
        <w:t>) (</w:t>
      </w:r>
      <w:r>
        <w:rPr/>
        <w:t>30</w:t>
      </w:r>
      <w:r>
        <w:rPr>
          <w:rtl w:val="true"/>
        </w:rPr>
        <w:t>)</w:t>
      </w:r>
      <w:bookmarkEnd w:id="249"/>
    </w:p>
    <w:p>
      <w:pPr>
        <w:pStyle w:val="BookText"/>
        <w:rPr/>
      </w:pPr>
      <w:r>
        <w:rPr>
          <w:rFonts w:ascii="Amiri" w:hAnsi="Amiri" w:eastAsia="Amiri" w:cs="Amiri"/>
          <w:color w:val="111111"/>
          <w:sz w:val="28"/>
          <w:sz w:val="28"/>
          <w:szCs w:val="28"/>
          <w:rtl w:val="true"/>
          <w:lang w:bidi="ar-SA"/>
        </w:rPr>
        <w:t>في معنى قتل عثمان</w:t>
      </w:r>
    </w:p>
    <w:p>
      <w:pPr>
        <w:pStyle w:val="BookText"/>
        <w:rPr/>
      </w:pPr>
      <w:r>
        <w:rPr>
          <w:rFonts w:ascii="Amiri" w:hAnsi="Amiri" w:eastAsia="Amiri" w:cs="Amiri"/>
          <w:color w:val="111111"/>
          <w:sz w:val="28"/>
          <w:sz w:val="28"/>
          <w:szCs w:val="28"/>
          <w:rtl w:val="true"/>
          <w:lang w:bidi="ar-SA"/>
        </w:rPr>
        <w:t>و هو حكم له على عثمان و عليه و على الناس بما فعلوا و براءة له من دمه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أَمَرْتُ بِهِ لَكُنْتُ قَاتِلًا، أَوْ نَهَيْتُ عَنْهُ لَكُنْتُ نَاصِراً، غَيْرَ أَنَّ مَنْ نَصَرَهُ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مَنْ أَنا خَيْرٌ مِنْهُ، وَ مَنْ خَذَلَهُ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جَامِعٌ لَكُمْ أَمْرَهُ، اسْتَأْثَرَ فَأَسَاءَ الْأَثَرَةَ، وَ جَزِعْتُمْ فَأَسَأْتُمُ الْجَزَعَ وَ لِلَّهِ حُكْمٌ وَاقِعٌ فِي الْمُسْتَأْثِرِ وَ الْجازِعِ</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784_20156"/>
      <w:bookmarkStart w:id="251" w:name="pg1784_20156"/>
      <w:bookmarkEnd w:id="251"/>
    </w:p>
    <w:p>
      <w:pPr>
        <w:pStyle w:val="Heading4"/>
        <w:numPr>
          <w:ilvl w:val="3"/>
          <w:numId w:val="1"/>
        </w:numPr>
        <w:rPr/>
      </w:pPr>
      <w:bookmarkStart w:id="252" w:name="pg1784_20156"/>
      <w:bookmarkStart w:id="253" w:name="__RefHeading___Toc2169564_3650668749"/>
      <w:bookmarkStart w:id="254" w:name="_Toc77"/>
      <w:bookmarkEnd w:id="252"/>
      <w:bookmarkEnd w:id="253"/>
      <w:r>
        <w:rPr>
          <w:rtl w:val="true"/>
        </w:rPr>
        <w:t xml:space="preserve">و من خطبة له </w:t>
      </w:r>
      <w:r>
        <w:rPr>
          <w:rtl w:val="true"/>
        </w:rPr>
        <w:t>(</w:t>
      </w:r>
      <w:r>
        <w:rPr>
          <w:rtl w:val="true"/>
        </w:rPr>
        <w:t>ع</w:t>
      </w:r>
      <w:r>
        <w:rPr>
          <w:rtl w:val="true"/>
        </w:rPr>
        <w:t>) (</w:t>
      </w:r>
      <w:r>
        <w:rPr/>
        <w:t>31</w:t>
      </w:r>
      <w:r>
        <w:rPr>
          <w:rtl w:val="true"/>
        </w:rPr>
        <w:t>)</w:t>
      </w:r>
      <w:bookmarkEnd w:id="254"/>
    </w:p>
    <w:p>
      <w:pPr>
        <w:pStyle w:val="BookText"/>
        <w:rPr/>
      </w:pPr>
      <w:r>
        <w:rPr>
          <w:rFonts w:ascii="Amiri" w:hAnsi="Amiri" w:eastAsia="Amiri" w:cs="Amiri"/>
          <w:color w:val="111111"/>
          <w:sz w:val="28"/>
          <w:sz w:val="28"/>
          <w:szCs w:val="28"/>
          <w:rtl w:val="true"/>
          <w:lang w:bidi="ar-SA"/>
        </w:rPr>
        <w:t>لمّا أنفذ عبداللَّه بن عباس إلى الزبير يستفيئه إلى طاعته قبل حرب الجمل</w:t>
      </w:r>
    </w:p>
    <w:p>
      <w:pPr>
        <w:pStyle w:val="BookText"/>
        <w:rPr/>
      </w:pPr>
      <w:r>
        <w:rPr>
          <w:rFonts w:ascii="Amiri" w:hAnsi="Amiri" w:eastAsia="Amiri" w:cs="Amiri"/>
          <w:color w:val="111111"/>
          <w:sz w:val="28"/>
          <w:sz w:val="28"/>
          <w:szCs w:val="28"/>
          <w:rtl w:val="true"/>
          <w:lang w:bidi="ar-SA"/>
        </w:rPr>
        <w:t>لا تَلْقَيَنَّ طَلْحَةَ، فَإِنَّكَ إِنْ تَلْقَهُ تَجِدْهَ كالثَّوْرِ عَاقِصاً قَرْنَهُ، يَرْكَبُ الصَّعْبَ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 الزُّبَيْرَ، فَإِنَّهُ أَلْيَنُ عَرِيكَةً،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عَرَفْتَني بِالْحِجَازِ وَ أَنْكَرْتَني بِالْعِرَاقِ، فَمَا عَدَا مِمَّا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 السلام أول من سمعت منه هذه الكلمة، اعنى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2169566_3650668749"/>
      <w:bookmarkStart w:id="256" w:name="_Toc78"/>
      <w:bookmarkEnd w:id="255"/>
      <w:r>
        <w:rPr>
          <w:rtl w:val="true"/>
        </w:rPr>
        <w:t xml:space="preserve">و من خطبة له </w:t>
      </w:r>
      <w:r>
        <w:rPr>
          <w:rtl w:val="true"/>
        </w:rPr>
        <w:t>(</w:t>
      </w:r>
      <w:r>
        <w:rPr>
          <w:rtl w:val="true"/>
        </w:rPr>
        <w:t>ع</w:t>
      </w:r>
      <w:r>
        <w:rPr>
          <w:rtl w:val="true"/>
        </w:rPr>
        <w:t>) (</w:t>
      </w:r>
      <w:r>
        <w:rPr/>
        <w:t>32</w:t>
      </w:r>
      <w:r>
        <w:rPr>
          <w:rtl w:val="true"/>
        </w:rPr>
        <w:t>)</w:t>
      </w:r>
      <w:bookmarkEnd w:id="256"/>
    </w:p>
    <w:p>
      <w:pPr>
        <w:pStyle w:val="Heading5"/>
        <w:numPr>
          <w:ilvl w:val="4"/>
          <w:numId w:val="1"/>
        </w:numPr>
        <w:rPr/>
      </w:pPr>
      <w:bookmarkStart w:id="257" w:name="__RefHeading___Toc2169568_3650668749"/>
      <w:bookmarkStart w:id="258" w:name="_Toc79"/>
      <w:bookmarkEnd w:id="257"/>
      <w:r>
        <w:rPr>
          <w:rtl w:val="true"/>
        </w:rPr>
        <w:t>اشاره</w:t>
      </w:r>
      <w:bookmarkEnd w:id="258"/>
    </w:p>
    <w:p>
      <w:pPr>
        <w:pStyle w:val="BookText"/>
        <w:rPr/>
      </w:pPr>
      <w:r>
        <w:rPr>
          <w:rFonts w:ascii="Amiri" w:hAnsi="Amiri" w:eastAsia="Amiri" w:cs="Amiri"/>
          <w:color w:val="111111"/>
          <w:sz w:val="28"/>
          <w:sz w:val="28"/>
          <w:szCs w:val="28"/>
          <w:rtl w:val="true"/>
          <w:lang w:bidi="ar-SA"/>
        </w:rPr>
        <w:t>و فيها يصف زمانه بالجور، و يقسم الناس فيه خمسة أصناف</w:t>
      </w:r>
    </w:p>
    <w:p>
      <w:pPr>
        <w:pStyle w:val="BookText"/>
        <w:rPr/>
      </w:pPr>
      <w:r>
        <w:rPr>
          <w:rFonts w:ascii="Amiri" w:hAnsi="Amiri" w:eastAsia="Amiri" w:cs="Amiri"/>
          <w:color w:val="111111"/>
          <w:sz w:val="28"/>
          <w:sz w:val="28"/>
          <w:szCs w:val="28"/>
          <w:rtl w:val="true"/>
          <w:lang w:bidi="ar-SA"/>
        </w:rPr>
        <w:t>ثم يزهد في الدنيا</w:t>
      </w:r>
    </w:p>
    <w:p>
      <w:pPr>
        <w:pStyle w:val="Heading5"/>
        <w:numPr>
          <w:ilvl w:val="4"/>
          <w:numId w:val="1"/>
        </w:numPr>
        <w:rPr/>
      </w:pPr>
      <w:bookmarkStart w:id="259" w:name="__RefHeading___Toc2169570_3650668749"/>
      <w:bookmarkStart w:id="260" w:name="_Toc80"/>
      <w:bookmarkEnd w:id="259"/>
      <w:r>
        <w:rPr>
          <w:rtl w:val="true"/>
        </w:rPr>
        <w:t>معنى جورالزمان</w:t>
      </w:r>
      <w:bookmarkEnd w:id="260"/>
    </w:p>
    <w:p>
      <w:pPr>
        <w:pStyle w:val="BookText"/>
        <w:rPr/>
      </w:pPr>
      <w:r>
        <w:rPr>
          <w:rFonts w:ascii="Amiri" w:hAnsi="Amiri" w:eastAsia="Amiri" w:cs="Amiri"/>
          <w:color w:val="111111"/>
          <w:sz w:val="28"/>
          <w:sz w:val="28"/>
          <w:szCs w:val="28"/>
          <w:rtl w:val="true"/>
          <w:lang w:bidi="ar-SA"/>
        </w:rPr>
        <w:t>أَيُّها النَّاسُ، إِنَّا قَدْ أَصْبَحْنَا فِي دَهْرٍ عَنُودٍ، وَ زَمَنٍ كَنُودٍ يُعَدُّ فِيهِ الُمحْسِنُ مُسِيئاً، وَ يَزْدَادُ الظَّالِمُ فِيهِ عُتُوًّا، لَا نَنْتَفِعُ بِما عَلِمْنَا، وَ لَا نَسْأَلُ عَمَّا جَهِلْنَا، وَ لَا نَتَخَوَّفُ قَارِعَةً حَتَّى تَحِلَّ بِنَا</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2169572_3650668749"/>
      <w:bookmarkStart w:id="262" w:name="_Toc81"/>
      <w:bookmarkEnd w:id="261"/>
      <w:r>
        <w:rPr>
          <w:rtl w:val="true"/>
        </w:rPr>
        <w:t>أصناف المسيئين</w:t>
      </w:r>
      <w:bookmarkEnd w:id="26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لَا يَمْنَعُهُ الْفَسَادَ في الْأَرْضِ إِلَّا مَهَانَةُ نَفْسِهِ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784_20158"/>
      <w:bookmarkStart w:id="264" w:name="pg1784_20158"/>
      <w:bookmarkEnd w:id="264"/>
    </w:p>
    <w:p>
      <w:pPr>
        <w:pStyle w:val="BookText"/>
        <w:rPr/>
      </w:pPr>
      <w:bookmarkStart w:id="265" w:name="pg1784_20158"/>
      <w:bookmarkEnd w:id="265"/>
      <w:r>
        <w:rPr>
          <w:rFonts w:ascii="Amiri" w:hAnsi="Amiri" w:eastAsia="Amiri" w:cs="Amiri"/>
          <w:color w:val="111111"/>
          <w:sz w:val="28"/>
          <w:sz w:val="28"/>
          <w:szCs w:val="28"/>
          <w:rtl w:val="true"/>
          <w:lang w:bidi="ar-SA"/>
        </w:rPr>
        <w:t>وَ كَلَالَةُ حَدّهِ وَ نَضِيضُ وَفْرِهِ، وَ مِنْهُمُ الْمُصْلِتُ لِسَيْفِهِ، وَ الْمُعْلِنُ بِشَرّهِ، وَ الُمجْلِبُ بِخَيْلِهِ وَ رَجْلِهِ، قَدْ أَشْرَطَ نَفْسَهُ، وَ أَوْبَقَ دِينَهُ لِحُطَامٍ يَنْتَهِزُهُ، أَوْ مِقْنَبٍ يَقُودُهُ، أَوْ مِنْبَرٍ يَفْرَعُهُ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لَبِئْسَ الْمَتْجَرُ أَنْ تَرَى الدُّنْيَا لِنَفْسِكَ ثَمَناً، وَ مِمَّا لَك عِنْدَ اللَّهِ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يَطْلُبُ الدُّنْيَا بِعَمَلِ الآخِرَةِ، وَ لَا يَطْلُبُ الآخِرَةَ بِعَمَلِ الدُّنْيَا، قَدْ طَامَنْ مِنْ شَخْصِهِ، وَ قَارَبَ مِنْ خَطْوِهِ، وَ شَمَّرَ مِنْ ثَوْبِهِ، وَ زَخْرَفَ مِنْ نَفْسِهِ لِلْأَمَانَةِ، وَ اتَّخَذَ سِتْرَ اللَّهِ 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أَبْعَدَهُ عَنْ طَلَبِ الْمُلْكِ ضُؤُولَةُ نَفْسِهِ، وَ انْقِطَاعُ سَبَبِهِ، فَقَصَرَتْهُ الْحَالُ عَلَى حَالِهِ، فَتَحَلَّى بِاسْمِ الْقَنَاعَةِ، وَ تَزَيَّنَ بِلِبَاسِ أَهْلِ الزَّهَادَةِ، وَ لَيْسَ مِنْ ذلِكَ فِى مَرَاحٍ وَ لَا مَغْذًى</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2169574_3650668749"/>
      <w:bookmarkStart w:id="267" w:name="_Toc82"/>
      <w:bookmarkEnd w:id="266"/>
      <w:r>
        <w:rPr>
          <w:rtl w:val="true"/>
        </w:rPr>
        <w:t>الراغبون في اللَّه</w:t>
      </w:r>
      <w:bookmarkEnd w:id="267"/>
    </w:p>
    <w:p>
      <w:pPr>
        <w:pStyle w:val="BookText"/>
        <w:rPr/>
      </w:pPr>
      <w:r>
        <w:rPr>
          <w:rFonts w:ascii="Amiri" w:hAnsi="Amiri" w:eastAsia="Amiri" w:cs="Amiri"/>
          <w:color w:val="111111"/>
          <w:sz w:val="28"/>
          <w:sz w:val="28"/>
          <w:szCs w:val="28"/>
          <w:rtl w:val="true"/>
          <w:lang w:bidi="ar-SA"/>
        </w:rPr>
        <w:t>وَ بَقِيَ رِجَالٌ غَضَّ أَبْصَارَهُمْ ذِكْرُ الْمَرْجِعِ، وَ أَرَاقَ دُمُوعَهُمْ خَوْفُ الَمحْشَرِ، فَهُمْ بَيْنَ شَرِيدٍ نَادٍّ، وَ خَائِفٍ مَقْمُوعٍ، وَ سَاكِتٍ مَكْعُومٍ، وَدَاعٍ مُخْلِصٍ، وَ ثَكْلَانَ مُوجَعٍ، قَدْ أَخْمَلَتْهُمُ التَّقِيَّةُ وَ شَمَلَتْهُمُ الذُلِّةُ، فَهُمْ فِي بَحْرٍ أُجَاجٍ، أَفْوَاهُهُمْ ضَامِزَةٌ، وَ قُلُوبُهُمْ قَرِحَةٌ، قَدْ وَ عَظُوا حَتَّى مَلُّوا، وَ قُهِرُوا حَتَّى ذَلُّوا، وَ قُتِلُوا حَتَّى قَلُّوا</w:t>
      </w:r>
    </w:p>
    <w:p>
      <w:pPr>
        <w:pStyle w:val="Heading5"/>
        <w:numPr>
          <w:ilvl w:val="4"/>
          <w:numId w:val="1"/>
        </w:numPr>
        <w:rPr/>
      </w:pPr>
      <w:bookmarkStart w:id="268" w:name="__RefHeading___Toc2169576_3650668749"/>
      <w:bookmarkStart w:id="269" w:name="_Toc83"/>
      <w:bookmarkEnd w:id="268"/>
      <w:r>
        <w:rPr>
          <w:rtl w:val="true"/>
        </w:rPr>
        <w:t>التزهيد في الدنيا</w:t>
      </w:r>
      <w:bookmarkEnd w:id="2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فَلْتَكُنِ الدُّنْيَا فِي أَعْيُنِكُمْ أَصْغَرَ مِنْ حُثَالَةِ الْقَرَظِ، وَ قُرَاضَةِ الْجَلَمِ وَ اتَّعِظُوا بِمَنْ كانَ قَبْلَكُمْ، قَبْلَ أَنْ يَتَّعِظَ بِكُمْ مَنْ بَعْدَكُمْ، وَ ارْفُضُوهَا ذَمِيمَةً؛ فَإِنَّهَا قَدْ رَفَضَتْ مَنْ كانَ أَشْغَفَ بِهَا مِنْكُمْ</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784_20160"/>
      <w:bookmarkStart w:id="271" w:name="pg1784_20160"/>
      <w:bookmarkEnd w:id="271"/>
    </w:p>
    <w:p>
      <w:pPr>
        <w:pStyle w:val="BookText"/>
        <w:rPr/>
      </w:pPr>
      <w:bookmarkStart w:id="272" w:name="pg1784_20160"/>
      <w:bookmarkEnd w:id="272"/>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الخطبه ربما نسبها من لا علم له الى معاويه، و هي من كلام أميرالمؤمنين عليه السلام الذي لا يشك فيه، و أين الذهب من الرّغام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العذب من الأجاج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دلّ على ذلك الدليل الخريِت و نقده الناقد البصير عمرو بن حر الحاحظ؛ فأنه ذكر هذه الخطبة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 نسبها الى معاويه، ثم تكلم من بعدها بكلام في معناها، جملته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بكلام على عليه السلام أشبه، و بمذهبه في تصنيف الناس، و في الاخبار عما هم عليه من القهر و الإذلال، و من التقية و الخوف، أليق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وجدنا معاوية في حال من الاحوال يسلك في كلامه مسلك الزهاد، و مذاهب العبّاد</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2169578_3650668749"/>
      <w:bookmarkStart w:id="274" w:name="_Toc84"/>
      <w:bookmarkEnd w:id="273"/>
      <w:r>
        <w:rPr>
          <w:rtl w:val="true"/>
        </w:rPr>
        <w:t xml:space="preserve">و من خطبة له </w:t>
      </w:r>
      <w:r>
        <w:rPr>
          <w:rtl w:val="true"/>
        </w:rPr>
        <w:t>(</w:t>
      </w:r>
      <w:r>
        <w:rPr>
          <w:rtl w:val="true"/>
        </w:rPr>
        <w:t>ع</w:t>
      </w:r>
      <w:r>
        <w:rPr>
          <w:rtl w:val="true"/>
        </w:rPr>
        <w:t>) (</w:t>
      </w:r>
      <w:r>
        <w:rPr/>
        <w:t>33</w:t>
      </w:r>
      <w:r>
        <w:rPr>
          <w:rtl w:val="true"/>
        </w:rPr>
        <w:t>)</w:t>
      </w:r>
      <w:bookmarkEnd w:id="274"/>
    </w:p>
    <w:p>
      <w:pPr>
        <w:pStyle w:val="Heading5"/>
        <w:numPr>
          <w:ilvl w:val="4"/>
          <w:numId w:val="1"/>
        </w:numPr>
        <w:rPr/>
      </w:pPr>
      <w:bookmarkStart w:id="275" w:name="__RefHeading___Toc2169580_3650668749"/>
      <w:bookmarkStart w:id="276" w:name="_Toc85"/>
      <w:bookmarkEnd w:id="275"/>
      <w:r>
        <w:rPr>
          <w:rtl w:val="true"/>
        </w:rPr>
        <w:t>اشاره</w:t>
      </w:r>
      <w:bookmarkEnd w:id="276"/>
    </w:p>
    <w:p>
      <w:pPr>
        <w:pStyle w:val="BookText"/>
        <w:rPr/>
      </w:pPr>
      <w:r>
        <w:rPr>
          <w:rFonts w:ascii="Amiri" w:hAnsi="Amiri" w:eastAsia="Amiri" w:cs="Amiri"/>
          <w:color w:val="111111"/>
          <w:sz w:val="28"/>
          <w:sz w:val="28"/>
          <w:szCs w:val="28"/>
          <w:rtl w:val="true"/>
          <w:lang w:bidi="ar-SA"/>
        </w:rPr>
        <w:t>عند خروجه لقتال أهل البصرة و فيها حكمة مبعث الرسل</w:t>
      </w:r>
    </w:p>
    <w:p>
      <w:pPr>
        <w:pStyle w:val="BookText"/>
        <w:rPr/>
      </w:pPr>
      <w:r>
        <w:rPr>
          <w:rFonts w:ascii="Amiri" w:hAnsi="Amiri" w:eastAsia="Amiri" w:cs="Amiri"/>
          <w:color w:val="111111"/>
          <w:sz w:val="28"/>
          <w:sz w:val="28"/>
          <w:szCs w:val="28"/>
          <w:rtl w:val="true"/>
          <w:lang w:bidi="ar-SA"/>
        </w:rPr>
        <w:t>ثم يذكر فضله و يذم الخارجين</w:t>
      </w:r>
    </w:p>
    <w:p>
      <w:pPr>
        <w:pStyle w:val="BookText"/>
        <w:rPr/>
      </w:pPr>
      <w:r>
        <w:rPr>
          <w:rFonts w:ascii="Amiri" w:hAnsi="Amiri" w:eastAsia="Amiri" w:cs="Amiri"/>
          <w:color w:val="111111"/>
          <w:sz w:val="28"/>
          <w:sz w:val="28"/>
          <w:szCs w:val="28"/>
          <w:rtl w:val="true"/>
          <w:lang w:bidi="ar-SA"/>
        </w:rPr>
        <w:t>قال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أميرالمؤمنين عليه السلام بذي قار و هو يخصِف نعله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هذا النعل؟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لَهِيَ أَحبُّ إِليَّ من إِمرتكم، إِلا ان أقيم حقًّا، أو أدفع باطلا، ثم خرج فخطب الناس فقال</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2169582_3650668749"/>
      <w:bookmarkStart w:id="278" w:name="_Toc86"/>
      <w:bookmarkEnd w:id="277"/>
      <w:r>
        <w:rPr>
          <w:rtl w:val="true"/>
        </w:rPr>
        <w:t>حكمة بعثة النبي</w:t>
      </w:r>
      <w:bookmarkEnd w:id="27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بَعَثَ مُحَمَّداً صلى الله عليه و آله و سلم، وَ لَيْسَ أَحَدٌ مِنَ الْعَرَبِ يَقْرَأُ كِتَاباً، وَ لَا يَدَّعِي نُبُوَّةً، فَسَاقَ‌النَّاسَ حَتَّى بَوَّأَهُمْ مَحَلَّتَهُمْ، وَ بَلَّغَهُمْ مَنْجَاتَهُمْ فَاسْتَقَامَتْ قَنَاتُهُمْ، وَ اطْمَأَنَّتْ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784_20162"/>
      <w:bookmarkStart w:id="280" w:name="pg1784_20162"/>
      <w:bookmarkEnd w:id="280"/>
    </w:p>
    <w:p>
      <w:pPr>
        <w:pStyle w:val="BookText"/>
        <w:rPr/>
      </w:pPr>
      <w:bookmarkStart w:id="281" w:name="pg1784_20162"/>
      <w:bookmarkEnd w:id="281"/>
      <w:r>
        <w:rPr>
          <w:rFonts w:ascii="Amiri" w:hAnsi="Amiri" w:eastAsia="Amiri" w:cs="Amiri"/>
          <w:color w:val="111111"/>
          <w:sz w:val="28"/>
          <w:sz w:val="28"/>
          <w:szCs w:val="28"/>
          <w:rtl w:val="true"/>
          <w:lang w:bidi="ar-SA"/>
        </w:rPr>
        <w:t>صَفَاتُهُمْ</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2169584_3650668749"/>
      <w:bookmarkStart w:id="283" w:name="_Toc87"/>
      <w:bookmarkEnd w:id="282"/>
      <w:r>
        <w:rPr>
          <w:rtl w:val="true"/>
        </w:rPr>
        <w:t>فضل علي</w:t>
      </w:r>
      <w:bookmarkEnd w:id="283"/>
    </w:p>
    <w:p>
      <w:pPr>
        <w:pStyle w:val="BookText"/>
        <w:rPr/>
      </w:pPr>
      <w:r>
        <w:rPr>
          <w:rFonts w:ascii="Amiri" w:hAnsi="Amiri" w:eastAsia="Amiri" w:cs="Amiri"/>
          <w:color w:val="111111"/>
          <w:sz w:val="28"/>
          <w:sz w:val="28"/>
          <w:szCs w:val="28"/>
          <w:rtl w:val="true"/>
          <w:lang w:bidi="ar-SA"/>
        </w:rPr>
        <w:t>أَمَا وَ اللَّهِ إِنْ كُنْتُ لَفِي سَاقَتِهَا حَتَّى تَوَلَّتْ 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عَجَزْتُ وَ لَا جَبُنْتُ، وَ إِنَّ مَسِيرِي هذَا لِمِثْلِهَا؛ وَ فَلأَنَقُبَنَّ الْبَاطِلَ حَتَّى يَخْرُجَ الْحَقُّ مِنْ جَنْبِهِ</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2169586_3650668749"/>
      <w:bookmarkStart w:id="285" w:name="_Toc88"/>
      <w:bookmarkEnd w:id="284"/>
      <w:r>
        <w:rPr>
          <w:rtl w:val="true"/>
        </w:rPr>
        <w:t>توبيخ الخارجين عليه</w:t>
      </w:r>
      <w:bookmarkEnd w:id="285"/>
    </w:p>
    <w:p>
      <w:pPr>
        <w:pStyle w:val="BookText"/>
        <w:rPr/>
      </w:pPr>
      <w:r>
        <w:rPr>
          <w:rFonts w:ascii="Amiri" w:hAnsi="Amiri" w:eastAsia="Amiri" w:cs="Amiri"/>
          <w:color w:val="111111"/>
          <w:sz w:val="28"/>
          <w:sz w:val="28"/>
          <w:szCs w:val="28"/>
          <w:rtl w:val="true"/>
          <w:lang w:bidi="ar-SA"/>
        </w:rPr>
        <w:t>مَالِي وَ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قَاتَلْتُهُمْ كَافِرِينَ، وَ لَأُقَاتِلَنَّهُمْ مَفْتُونِينَ وَ إِنّي لَصَاحِبُهُمْ بِالْأَمْسِ، كَمَا أَنَا صَاحِبُهُمُ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تَنْقِمُ مِنَّا قُرَيْشٌ إِلَّا أَنَّ اللَّهَ اخْتَارَنَا عَلَيْهِمْ، فَأَدْخَلْنَاهُمْ في حِيّزِنا، فَكَانُوا كَمَا قَالَ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أَدَمْتُ لَعَمْرِي شُرْبَكَ الَمحْضَ صَابِحاًوَ أَكْلَكَ بِالزُّبْدِ الْمُقَشَّرَةَ الْبُجْرا</w:t>
      </w:r>
    </w:p>
    <w:p>
      <w:pPr>
        <w:pStyle w:val="BookText"/>
        <w:rPr/>
      </w:pPr>
      <w:r>
        <w:rPr>
          <w:rFonts w:ascii="Amiri" w:hAnsi="Amiri" w:eastAsia="Amiri" w:cs="Amiri"/>
          <w:color w:val="111111"/>
          <w:sz w:val="28"/>
          <w:sz w:val="28"/>
          <w:szCs w:val="28"/>
          <w:rtl w:val="true"/>
          <w:lang w:bidi="ar-SA"/>
        </w:rPr>
        <w:t>وَ نَحْنُ وَ هَبْنَاكَ الْعَلاءَ وَ لَمْ تَكُنْ‌عَلِيًّا، وَ حُطْنَا حَوْلَكَ الْجُرْدَ وَ السُّمْرا</w:t>
      </w:r>
    </w:p>
    <w:p>
      <w:pPr>
        <w:pStyle w:val="Heading4"/>
        <w:numPr>
          <w:ilvl w:val="3"/>
          <w:numId w:val="1"/>
        </w:numPr>
        <w:rPr/>
      </w:pPr>
      <w:bookmarkStart w:id="286" w:name="__RefHeading___Toc2169588_3650668749"/>
      <w:bookmarkStart w:id="287" w:name="_Toc89"/>
      <w:bookmarkEnd w:id="286"/>
      <w:r>
        <w:rPr>
          <w:rtl w:val="true"/>
        </w:rPr>
        <w:t xml:space="preserve">و من خطبة له </w:t>
      </w:r>
      <w:r>
        <w:rPr>
          <w:rtl w:val="true"/>
        </w:rPr>
        <w:t>(</w:t>
      </w:r>
      <w:r>
        <w:rPr>
          <w:rtl w:val="true"/>
        </w:rPr>
        <w:t>ع</w:t>
      </w:r>
      <w:r>
        <w:rPr>
          <w:rtl w:val="true"/>
        </w:rPr>
        <w:t>) (</w:t>
      </w:r>
      <w:r>
        <w:rPr/>
        <w:t>34</w:t>
      </w:r>
      <w:r>
        <w:rPr>
          <w:rtl w:val="true"/>
        </w:rPr>
        <w:t>)</w:t>
      </w:r>
      <w:bookmarkEnd w:id="287"/>
    </w:p>
    <w:p>
      <w:pPr>
        <w:pStyle w:val="Heading5"/>
        <w:numPr>
          <w:ilvl w:val="4"/>
          <w:numId w:val="1"/>
        </w:numPr>
        <w:rPr/>
      </w:pPr>
      <w:bookmarkStart w:id="288" w:name="__RefHeading___Toc2169590_3650668749"/>
      <w:bookmarkStart w:id="289" w:name="_Toc90"/>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في استنفار الناس إلى أهل الشام بعد فراغه من أمر الخوارج</w:t>
      </w:r>
    </w:p>
    <w:p>
      <w:pPr>
        <w:pStyle w:val="BookText"/>
        <w:rPr/>
      </w:pPr>
      <w:r>
        <w:rPr>
          <w:rFonts w:ascii="Amiri" w:hAnsi="Amiri" w:eastAsia="Amiri" w:cs="Amiri"/>
          <w:color w:val="111111"/>
          <w:sz w:val="28"/>
          <w:sz w:val="28"/>
          <w:szCs w:val="28"/>
          <w:rtl w:val="true"/>
          <w:lang w:bidi="ar-SA"/>
        </w:rPr>
        <w:t>و فيها يتأفف بالناس و ينصح لهم بطريق السداد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سَئِمْتُ عِتَابَكُمْ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بِالحَيْاةِ الدُّنْيَا مِنَ الآخِرَةِ عوَضاً؟ وَ بِالذُّلّ مِنَ الْعِزّ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دَعَوْتُكُمْ إِلَى جِهَادِ عَدُوّكُمْ دَارَتْ أَعْيُنُكُمْ، كَأَنَّكُمْ مِنَ الْمَوْتِ فِي غَمْرَةٍ، وَ مِنَ الذُّهُولِ فِي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يُرْتَجُ عَلَيْكُمْ حَوَارِي فَتَعْمَهُونَ وَ كَأَنَّ قُلُوبَكُمْ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784_20164"/>
      <w:bookmarkStart w:id="291" w:name="pg1784_20164"/>
      <w:bookmarkEnd w:id="291"/>
    </w:p>
    <w:p>
      <w:pPr>
        <w:pStyle w:val="BookText"/>
        <w:rPr/>
      </w:pPr>
      <w:bookmarkStart w:id="292" w:name="pg1784_20164"/>
      <w:bookmarkEnd w:id="292"/>
      <w:r>
        <w:rPr>
          <w:rFonts w:ascii="Amiri" w:hAnsi="Amiri" w:eastAsia="Amiri" w:cs="Amiri"/>
          <w:color w:val="111111"/>
          <w:sz w:val="28"/>
          <w:sz w:val="28"/>
          <w:szCs w:val="28"/>
          <w:rtl w:val="true"/>
          <w:lang w:bidi="ar-SA"/>
        </w:rPr>
        <w:t>مَأْلُوسَةٌ 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لِي بِثِقَةٍ سَجِيسَ اللَّيَالِي وَ مَا أَنْتُمْ بِرُكْنٍ يُمَالُ بِكُمْ، وَ لَا زَوَافِرُ عِزٍّ يُفْتَقَرُ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كَإِبِلٍ ضَلَّ رُعَاتُها، فَكُلَّما جُمِعَتْ مِنْ جَانِبٍ انْتَشَرَتْ مِنْ آخَرَ، لَبِئْسَ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تُكادُونَ وَ لَا تَكِيدُونَ، وَ تُنْتَقَصُ أَطْرَافُكُمْ فَلا تَمْتَعِضُونَ لَا يُنَامُ عَنْكُمْ وَ أَنْتُمْ فِي غَفْلَةٍ سَاهُونَ، غُلِبَ وَ اللَّهِ‌الْمُتَخاذِلُونَ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إِنّي لَأَظُنُّ بِكُمْ أَنْ لَوْ حَمِسَ الْوَغَى، وَ اسْتَحَرَّ الْمَوْتُ؛ قَدِ انْفَرَجْتُمْ عَنِ ابْنِ أَبِي طالِبٍ 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امْرَءًا يُمَكّنُ عَدُوَّهُ مِنْ نَفْسِهِ يَعْرُقُ لَحْمَهُ، وَ يَهْشِمُ عَظْمَهُ، وَ يَفْرِي جِلْدَهُ؛ لَعَظِيمٌ عَجْزُهُ ضَعِيفٌ مَا ضُمَّتْ عَلَيْهِ جَوَانِحُ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فَكُنْ ذَاكَ إِنْ شِئْتَ؛ فَأَمَّا انَا فَواللَّهِ دُونَ أَنْ أُعْطِي ذلِكَ ضَرْبٌ بِالْمَشْرَفِيَّةِ تَطِيرُ مِنْهُ فَراشُ الْهَامِ، وَ تَطِيْحُ السَّوَاعِدُ وَ الْأَقْدَامُ، وَ يَفْعَلُ اللَّهُ بَعْدَ ذلِكَ مَا يَشَاءُ</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2169592_3650668749"/>
      <w:bookmarkStart w:id="294" w:name="_Toc91"/>
      <w:bookmarkEnd w:id="293"/>
      <w:r>
        <w:rPr>
          <w:rtl w:val="true"/>
        </w:rPr>
        <w:t>طريق السداد</w:t>
      </w:r>
      <w:bookmarkEnd w:id="294"/>
    </w:p>
    <w:p>
      <w:pPr>
        <w:pStyle w:val="BookText"/>
        <w:rPr/>
      </w:pPr>
      <w:r>
        <w:rPr>
          <w:rFonts w:ascii="Amiri" w:hAnsi="Amiri" w:eastAsia="Amiri" w:cs="Amiri"/>
          <w:color w:val="111111"/>
          <w:sz w:val="28"/>
          <w:sz w:val="28"/>
          <w:szCs w:val="28"/>
          <w:rtl w:val="true"/>
          <w:lang w:bidi="ar-SA"/>
        </w:rPr>
        <w:t>أَيُّهَا النَّاسُ، إِنّ لِي عَلَيْكُمْ حَقًّا، وَ لَكُمْ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عَلَيَّ فَالنَّصِيحَةُ لَكُمْ، وَ تَوْفِيرُ فَيْئِكُمْ عَلَيْكُمْ، وَ تَعْلِيمُكُمْ كَيْلا تَجْهَلُوا، وَ تَأْدِيبُكُمْ 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حَقّي عَلَيْكُمْ فَالْوَفَاءُ بِالْبَيْعَةِ، وَ النَّصِيْحَةُ فِي الْمَشْهَدِ وَ الْمَغِيبِ، وَ الْإِجَابَةُ حِينَ أَدْعُوكُمْ، وَ الطَّاعَةُ حِينَ آمُرُكُم</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2169594_3650668749"/>
      <w:bookmarkStart w:id="296" w:name="_Toc92"/>
      <w:bookmarkEnd w:id="295"/>
      <w:r>
        <w:rPr>
          <w:rtl w:val="true"/>
        </w:rPr>
        <w:t xml:space="preserve">و من خطبة له </w:t>
      </w:r>
      <w:r>
        <w:rPr>
          <w:rtl w:val="true"/>
        </w:rPr>
        <w:t>(</w:t>
      </w:r>
      <w:r>
        <w:rPr>
          <w:rtl w:val="true"/>
        </w:rPr>
        <w:t>ع</w:t>
      </w:r>
      <w:r>
        <w:rPr>
          <w:rtl w:val="true"/>
        </w:rPr>
        <w:t>) (</w:t>
      </w:r>
      <w:r>
        <w:rPr/>
        <w:t>35</w:t>
      </w:r>
      <w:r>
        <w:rPr>
          <w:rtl w:val="true"/>
        </w:rPr>
        <w:t>)</w:t>
      </w:r>
      <w:bookmarkEnd w:id="296"/>
    </w:p>
    <w:p>
      <w:pPr>
        <w:pStyle w:val="Heading5"/>
        <w:numPr>
          <w:ilvl w:val="4"/>
          <w:numId w:val="1"/>
        </w:numPr>
        <w:rPr/>
      </w:pPr>
      <w:bookmarkStart w:id="297" w:name="__RefHeading___Toc2169596_3650668749"/>
      <w:bookmarkStart w:id="298" w:name="_Toc93"/>
      <w:bookmarkEnd w:id="297"/>
      <w:r>
        <w:rPr>
          <w:rtl w:val="true"/>
        </w:rPr>
        <w:t>اشاره</w:t>
      </w:r>
      <w:bookmarkEnd w:id="298"/>
    </w:p>
    <w:p>
      <w:pPr>
        <w:pStyle w:val="BookText"/>
        <w:rPr/>
      </w:pPr>
      <w:r>
        <w:rPr>
          <w:rFonts w:ascii="Amiri" w:hAnsi="Amiri" w:eastAsia="Amiri" w:cs="Amiri"/>
          <w:color w:val="111111"/>
          <w:sz w:val="28"/>
          <w:sz w:val="28"/>
          <w:szCs w:val="28"/>
          <w:rtl w:val="true"/>
          <w:lang w:bidi="ar-SA"/>
        </w:rPr>
        <w:t>بعد التحكيم و ما بلغه من أمر الحكمين و فيها حمد اللَّه على بلائه ثم بيان سبب البلوى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9" w:name="__RefHeading___Toc2169598_3650668749"/>
      <w:bookmarkStart w:id="300" w:name="_Toc94"/>
      <w:bookmarkEnd w:id="299"/>
      <w:r>
        <w:rPr>
          <w:rtl w:val="true"/>
        </w:rPr>
        <w:t>الحمد على البلاء</w:t>
      </w:r>
      <w:bookmarkEnd w:id="30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784_20166"/>
      <w:bookmarkStart w:id="302" w:name="pg1784_20166"/>
      <w:bookmarkEnd w:id="302"/>
    </w:p>
    <w:p>
      <w:pPr>
        <w:pStyle w:val="BookText"/>
        <w:rPr/>
      </w:pPr>
      <w:bookmarkStart w:id="303" w:name="pg1784_20166"/>
      <w:bookmarkEnd w:id="303"/>
      <w:r>
        <w:rPr>
          <w:rFonts w:ascii="Amiri" w:hAnsi="Amiri" w:eastAsia="Amiri" w:cs="Amiri"/>
          <w:color w:val="111111"/>
          <w:sz w:val="28"/>
          <w:sz w:val="28"/>
          <w:szCs w:val="28"/>
          <w:rtl w:val="true"/>
          <w:lang w:bidi="ar-SA"/>
        </w:rPr>
        <w:t>الْحَمْدُ لِلَّهِ وَ إِنْ أتَى الدَّهْرُ بِالْخَطْبِ الْفَادِحِ وَ الْحدَثِ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لَا شَرِيكَ لَهُ، لَيْسَ مَعَهُ إِلهٌ غَيْرُهُ، وَ أَنَّ مُحَمَّداً عَبْدُهُ وَ رَسُولُهُ،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2169600_3650668749"/>
      <w:bookmarkStart w:id="305" w:name="_Toc95"/>
      <w:bookmarkEnd w:id="304"/>
      <w:r>
        <w:rPr>
          <w:rtl w:val="true"/>
        </w:rPr>
        <w:t>سبب البلوى</w:t>
      </w:r>
      <w:bookmarkEnd w:id="305"/>
    </w:p>
    <w:p>
      <w:pPr>
        <w:pStyle w:val="BookText"/>
        <w:rPr/>
      </w:pPr>
      <w:r>
        <w:rPr>
          <w:rFonts w:ascii="Amiri" w:hAnsi="Amiri" w:eastAsia="Amiri" w:cs="Amiri"/>
          <w:color w:val="111111"/>
          <w:sz w:val="28"/>
          <w:sz w:val="28"/>
          <w:szCs w:val="28"/>
          <w:rtl w:val="true"/>
          <w:lang w:bidi="ar-SA"/>
        </w:rPr>
        <w:t>أَمَّا بَعْدُ، فَإِنَّ مَعْصِيَةَ النَّاصِحِ الشَّفِيقِ الْعَالِمِ الُمجَرِّبِ تُورِثُ الْحَسرَةَ، وَ تُعْقِبُ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أَمَرْتُكُمْ فِي هذِهِ الْحُكُومَةِ أَمْرِي، وَ نَخَلْتُ لَكُمْ مَخْزُونَ رَأْيِي لَوْ كَانَ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فَأَبَيْتُمْ عَلَيَّ إِباءَ الُمخَالِفيِنَ الْجُفَاةِ، وَ الْمُنَابِذِين الْعُصَاةِ حَتَّى ارْتابَ النَّاصِحُ بِنُصْحِهِ، وَ ضَنَّ الزَّنْدُ بِقَدْحِهِ، فَكُنْتُ أَنَا وَ إِيَّاكُمْ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أَمَرْتُكُمُ أَمْرِي بِمُنْعَرَجِ اللّوَى‌فَلَمْ تَسْتَبينُوا النُّصْحَ إِلَّا ضُحَى الْغَدِ</w:t>
      </w:r>
    </w:p>
    <w:p>
      <w:pPr>
        <w:pStyle w:val="Heading4"/>
        <w:numPr>
          <w:ilvl w:val="3"/>
          <w:numId w:val="1"/>
        </w:numPr>
        <w:rPr/>
      </w:pPr>
      <w:bookmarkStart w:id="306" w:name="__RefHeading___Toc2169602_3650668749"/>
      <w:bookmarkStart w:id="307" w:name="_Toc96"/>
      <w:bookmarkEnd w:id="306"/>
      <w:r>
        <w:rPr>
          <w:rtl w:val="true"/>
        </w:rPr>
        <w:t xml:space="preserve">و من خطبة له </w:t>
      </w:r>
      <w:r>
        <w:rPr>
          <w:rtl w:val="true"/>
        </w:rPr>
        <w:t>(</w:t>
      </w:r>
      <w:r>
        <w:rPr>
          <w:rtl w:val="true"/>
        </w:rPr>
        <w:t>ع</w:t>
      </w:r>
      <w:r>
        <w:rPr>
          <w:rtl w:val="true"/>
        </w:rPr>
        <w:t>) (</w:t>
      </w:r>
      <w:r>
        <w:rPr/>
        <w:t>36</w:t>
      </w:r>
      <w:r>
        <w:rPr>
          <w:rtl w:val="true"/>
        </w:rPr>
        <w:t>)</w:t>
      </w:r>
      <w:bookmarkEnd w:id="307"/>
    </w:p>
    <w:p>
      <w:pPr>
        <w:pStyle w:val="BookText"/>
        <w:rPr/>
      </w:pPr>
      <w:r>
        <w:rPr>
          <w:rFonts w:ascii="Amiri" w:hAnsi="Amiri" w:eastAsia="Amiri" w:cs="Amiri"/>
          <w:color w:val="111111"/>
          <w:sz w:val="28"/>
          <w:sz w:val="28"/>
          <w:szCs w:val="28"/>
          <w:rtl w:val="true"/>
          <w:lang w:bidi="ar-SA"/>
        </w:rPr>
        <w:t>في تخويف أهل النهروان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نَذِيرٌ لَكُمْ أَنْ تُصْبِحُوا صَرْعَى بِأَثْنَاءِ هذَا النَّهْرِ، وَ بِأَهْضَامِ هذَا الْغَائِطِ عَلَى غَيْرِ بَيّنَةٍ مِنْ رَبّكُمْ، وَ لَا سُلْطَانٍ مُبِينٍ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طَوَّحَتْ بِكُمُ الدَّارُ، وَ احْتَبَلَكُمُ الْمِقْدَارُ، وَ قَدْ كُنْتُ نَهَيْتُكُمْ عَنْ هذِهِ الْحُكُومَةِ فَأَبَيْتُمْ عَلَيَّ إِباءَ الْمُنَابِذِينَ، حَتَّى صَرَفْتُ رَأْيِي إِلَى هَوَاكُمْ، وَ أَنْتُمْ مَعَاشِرُ أَخِفَّاءُ الهامِ، سُفَهَاءُ الْأَحْلامِ؛ وَ لَمْ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 لَا أَرَدْتُ لَكُمْ ضُرًّا</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784_20168"/>
      <w:bookmarkStart w:id="309" w:name="pg1784_20168"/>
      <w:bookmarkEnd w:id="309"/>
    </w:p>
    <w:p>
      <w:pPr>
        <w:pStyle w:val="Heading4"/>
        <w:numPr>
          <w:ilvl w:val="3"/>
          <w:numId w:val="1"/>
        </w:numPr>
        <w:rPr/>
      </w:pPr>
      <w:bookmarkStart w:id="310" w:name="pg1784_20168"/>
      <w:bookmarkStart w:id="311" w:name="__RefHeading___Toc2169604_3650668749"/>
      <w:bookmarkStart w:id="312" w:name="_Toc97"/>
      <w:bookmarkEnd w:id="310"/>
      <w:bookmarkEnd w:id="311"/>
      <w:r>
        <w:rPr>
          <w:rtl w:val="true"/>
        </w:rPr>
        <w:t xml:space="preserve">و من خطبة له </w:t>
      </w:r>
      <w:r>
        <w:rPr>
          <w:rtl w:val="true"/>
        </w:rPr>
        <w:t>(</w:t>
      </w:r>
      <w:r>
        <w:rPr>
          <w:rtl w:val="true"/>
        </w:rPr>
        <w:t>ع</w:t>
      </w:r>
      <w:r>
        <w:rPr>
          <w:rtl w:val="true"/>
        </w:rPr>
        <w:t>) (</w:t>
      </w:r>
      <w:r>
        <w:rPr/>
        <w:t>37</w:t>
      </w:r>
      <w:r>
        <w:rPr>
          <w:rtl w:val="true"/>
        </w:rPr>
        <w:t>)</w:t>
      </w:r>
      <w:bookmarkEnd w:id="312"/>
    </w:p>
    <w:p>
      <w:pPr>
        <w:pStyle w:val="BookText"/>
        <w:rPr/>
      </w:pPr>
      <w:r>
        <w:rPr>
          <w:rFonts w:ascii="Amiri" w:hAnsi="Amiri" w:eastAsia="Amiri" w:cs="Amiri"/>
          <w:color w:val="111111"/>
          <w:sz w:val="28"/>
          <w:sz w:val="28"/>
          <w:szCs w:val="28"/>
          <w:rtl w:val="true"/>
          <w:lang w:bidi="ar-SA"/>
        </w:rPr>
        <w:t>يجرى مجرى الخطبة و فيه يذكر فضائله عليه السلام قاله بعد وقعة النهروان</w:t>
      </w:r>
    </w:p>
    <w:p>
      <w:pPr>
        <w:pStyle w:val="BookText"/>
        <w:rPr/>
      </w:pPr>
      <w:r>
        <w:rPr>
          <w:rFonts w:ascii="Amiri" w:hAnsi="Amiri" w:eastAsia="Amiri" w:cs="Amiri"/>
          <w:color w:val="111111"/>
          <w:sz w:val="28"/>
          <w:sz w:val="28"/>
          <w:szCs w:val="28"/>
          <w:rtl w:val="true"/>
          <w:lang w:bidi="ar-SA"/>
        </w:rPr>
        <w:t>فَقُمْتُ بِالْأَمْرِ حِينَ فَشِلُوا، وَ تَطَلَّعْتُ حِينَ تَقبَّعُوا وَ نَطَقْتُ حِينَ تَعْتَعُوا، وَ مَضَيْتُ بِنُورِ اللَّهِ حِينَ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أخْفَضَهُمْ صَوْتاً، وَ أَعْلَاهُمْ فَوْتاً، فَطِرْتُ بِعِنَانِها، وَ اسْتَبْدَدْتُ بِرِهَانِها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كالْجَبَلِ لَا تُحَرّكُهُ الْقَوَاصِفُ، وَ لَا تُزِيلُهُ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فِيَّ مَهْمَزٌ وَ لَا لِقَائِلٍ فِىَّ 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عِنْدِي عَزِيزٌ حَتَّى آخُذَ الْحَقَّ لَهُ، وَ الْقَوِيُّ عِنْدِي ضَعِيفٌ حَتَّى آخُذَ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عَنِ اللَّهِ قَضَاءَهُ، وَ سَلَّمْنا لِلَّهِ أَمْرَهُ، أَتَرَاني أَكْذِبُ عَلَى رَسُولِ اللَّهِ صَلَّى اللَّهُ عَلَيْهِ وَ سَلَّمَ؟ وَ اللَّهِ لَأَنَا أَوَّلُ مَنْ صَدَّقَهُ، فَلَا 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أَمْرِي فَإِذَا طَاعَتي قد سَبَقَتْ بَيْعَتي، وَ إِذَا الْمِيثَاقُ فِي عُنُقِي لِغَيْرِي</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2169606_3650668749"/>
      <w:bookmarkStart w:id="314" w:name="_Toc98"/>
      <w:bookmarkEnd w:id="313"/>
      <w:r>
        <w:rPr>
          <w:rtl w:val="true"/>
        </w:rPr>
        <w:t xml:space="preserve">و من خطبة له </w:t>
      </w:r>
      <w:r>
        <w:rPr>
          <w:rtl w:val="true"/>
        </w:rPr>
        <w:t>(</w:t>
      </w:r>
      <w:r>
        <w:rPr>
          <w:rtl w:val="true"/>
        </w:rPr>
        <w:t>ع</w:t>
      </w:r>
      <w:r>
        <w:rPr>
          <w:rtl w:val="true"/>
        </w:rPr>
        <w:t>) (</w:t>
      </w:r>
      <w:r>
        <w:rPr/>
        <w:t>38</w:t>
      </w:r>
      <w:r>
        <w:rPr>
          <w:rtl w:val="true"/>
        </w:rPr>
        <w:t>)</w:t>
      </w:r>
      <w:bookmarkEnd w:id="314"/>
    </w:p>
    <w:p>
      <w:pPr>
        <w:pStyle w:val="BookText"/>
        <w:rPr/>
      </w:pPr>
      <w:r>
        <w:rPr>
          <w:rFonts w:ascii="Amiri" w:hAnsi="Amiri" w:eastAsia="Amiri" w:cs="Amiri"/>
          <w:color w:val="111111"/>
          <w:sz w:val="28"/>
          <w:sz w:val="28"/>
          <w:szCs w:val="28"/>
          <w:rtl w:val="true"/>
          <w:lang w:bidi="ar-SA"/>
        </w:rPr>
        <w:t>و فيها علّة تسمية الشبهة شبهة ثمّ بيان حال الناس فيها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سُمَّيَتِ الشُّبْهَةُ شُبْهَةً لِأَنَّها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أَوْلِيَاءُ اللَّهِ فَضِيَاؤُهُمْ فيهَا الْيَقِينُ، وَ دَلِيلُهُمْ سَمْتُ الْهُدَى وَ أَمَّا أَعْدَاءُ اللَّهِ فَدُعَاؤُهُمْ فِيَها الضَّلالُ، وَ دَلِيلُهُمُ الْعَمَى، فَما يَنْجُو مِنَ الْمَوْتِ مَنْ خَافَهُ، وَ لَا يُعْطَى الْبَقَاءَ مَنْ أَحَبَّهُ</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784_20170"/>
      <w:bookmarkStart w:id="316" w:name="pg1784_20170"/>
      <w:bookmarkEnd w:id="316"/>
    </w:p>
    <w:p>
      <w:pPr>
        <w:pStyle w:val="Heading4"/>
        <w:numPr>
          <w:ilvl w:val="3"/>
          <w:numId w:val="1"/>
        </w:numPr>
        <w:rPr/>
      </w:pPr>
      <w:bookmarkStart w:id="317" w:name="pg1784_20170"/>
      <w:bookmarkStart w:id="318" w:name="__RefHeading___Toc2169608_3650668749"/>
      <w:bookmarkStart w:id="319" w:name="_Toc99"/>
      <w:bookmarkEnd w:id="317"/>
      <w:bookmarkEnd w:id="318"/>
      <w:r>
        <w:rPr>
          <w:rtl w:val="true"/>
        </w:rPr>
        <w:t xml:space="preserve">و من خطبة له </w:t>
      </w:r>
      <w:r>
        <w:rPr>
          <w:rtl w:val="true"/>
        </w:rPr>
        <w:t>(</w:t>
      </w:r>
      <w:r>
        <w:rPr>
          <w:rtl w:val="true"/>
        </w:rPr>
        <w:t>ع</w:t>
      </w:r>
      <w:r>
        <w:rPr>
          <w:rtl w:val="true"/>
        </w:rPr>
        <w:t>) (</w:t>
      </w:r>
      <w:r>
        <w:rPr/>
        <w:t>39</w:t>
      </w:r>
      <w:r>
        <w:rPr>
          <w:rtl w:val="true"/>
        </w:rPr>
        <w:t>)</w:t>
      </w:r>
      <w:bookmarkEnd w:id="319"/>
    </w:p>
    <w:p>
      <w:pPr>
        <w:pStyle w:val="BookText"/>
        <w:rPr/>
      </w:pPr>
      <w:r>
        <w:rPr>
          <w:rFonts w:ascii="Amiri" w:hAnsi="Amiri" w:eastAsia="Amiri" w:cs="Amiri"/>
          <w:color w:val="111111"/>
          <w:sz w:val="28"/>
          <w:sz w:val="28"/>
          <w:szCs w:val="28"/>
          <w:rtl w:val="true"/>
          <w:lang w:bidi="ar-SA"/>
        </w:rPr>
        <w:t>خطبها عند علمه بغزوة النعمان بن بشير صاحب معاوية لعين التمر،</w:t>
      </w:r>
    </w:p>
    <w:p>
      <w:pPr>
        <w:pStyle w:val="BookText"/>
        <w:rPr/>
      </w:pPr>
      <w:r>
        <w:rPr>
          <w:rFonts w:ascii="Amiri" w:hAnsi="Amiri" w:eastAsia="Amiri" w:cs="Amiri"/>
          <w:color w:val="111111"/>
          <w:sz w:val="28"/>
          <w:sz w:val="28"/>
          <w:szCs w:val="28"/>
          <w:rtl w:val="true"/>
          <w:lang w:bidi="ar-SA"/>
        </w:rPr>
        <w:t>و فيها يبدي عذره، و يستنهض الناس لنصرته</w:t>
      </w:r>
    </w:p>
    <w:p>
      <w:pPr>
        <w:pStyle w:val="BookText"/>
        <w:rPr/>
      </w:pPr>
      <w:r>
        <w:rPr>
          <w:rFonts w:ascii="Amiri" w:hAnsi="Amiri" w:eastAsia="Amiri" w:cs="Amiri"/>
          <w:color w:val="111111"/>
          <w:sz w:val="28"/>
          <w:sz w:val="28"/>
          <w:szCs w:val="28"/>
          <w:rtl w:val="true"/>
          <w:lang w:bidi="ar-SA"/>
        </w:rPr>
        <w:t>مُنيتُ بِمَنْ لَا يُطِيعُ إِذَا أَمَرْتُ وَ لَا يُجِيبُ إِذَا دَعَوْتُ، لا أبالَكُمْ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بِنَصْرِكُمْ رَبَّكُمْ؟ أَمَا دِينٌ يَجْمَعُكُمْ، وَ لَا حَمِيَّةَ 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فِيكُمْ مُسْتَصْرِخاً، وَ أُنادِيكُمْ مُتَغَوّثاً، فَلَا تَسْمَعُونَ لِي قَوْلًا، وَ لَا تُطِيعُونَ لِي أَمْراً، حَتَّى تَكَشَّفَ الْأُمُورُ عَنْ عَوَاقِبِ الْمَسَاءَةِ؟ فَمَا يُدْرَكُ بِكُمْ ثارٌ، وَ لَا يُبْلَغُ بِكُمْ مَرَامٌ دَعَوْتُكُمْ إِلَى نَصْرِ إِخْوَانِكُمْ فَجَرْجَرْتُمْ جَرْجَرَةَ الْجَمَلِ الْأَسَرّ، وَ تَثَاقَلْتُمْ تَثَاقُلَ الْنّضْوِ الْأَدْبَرِ، ثُمَّ خَرَجَ إِلَيَّ مِنْكُمْ جُنَيْدٌ مُتَذَائِبٌ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متذائب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مضطرب،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تذاءبت الريح، أى اضطرب هبوبها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سمى الذئب ذئباً، لاضطراب مشيته</w:t>
      </w:r>
    </w:p>
    <w:p>
      <w:pPr>
        <w:pStyle w:val="Heading4"/>
        <w:numPr>
          <w:ilvl w:val="3"/>
          <w:numId w:val="1"/>
        </w:numPr>
        <w:rPr/>
      </w:pPr>
      <w:bookmarkStart w:id="320" w:name="__RefHeading___Toc2169610_3650668749"/>
      <w:bookmarkStart w:id="321" w:name="_Toc100"/>
      <w:bookmarkEnd w:id="320"/>
      <w:r>
        <w:rPr>
          <w:rtl w:val="true"/>
        </w:rPr>
        <w:t xml:space="preserve">و من خطبة له </w:t>
      </w:r>
      <w:r>
        <w:rPr>
          <w:rtl w:val="true"/>
        </w:rPr>
        <w:t>(</w:t>
      </w:r>
      <w:r>
        <w:rPr>
          <w:rtl w:val="true"/>
        </w:rPr>
        <w:t>ع</w:t>
      </w:r>
      <w:r>
        <w:rPr>
          <w:rtl w:val="true"/>
        </w:rPr>
        <w:t>) (</w:t>
      </w:r>
      <w:r>
        <w:rPr/>
        <w:t>40</w:t>
      </w:r>
      <w:r>
        <w:rPr>
          <w:rtl w:val="true"/>
        </w:rPr>
        <w:t>)</w:t>
      </w:r>
      <w:bookmarkEnd w:id="321"/>
    </w:p>
    <w:p>
      <w:pPr>
        <w:pStyle w:val="BookText"/>
        <w:rPr/>
      </w:pPr>
      <w:r>
        <w:rPr>
          <w:rFonts w:ascii="Amiri" w:hAnsi="Amiri" w:eastAsia="Amiri" w:cs="Amiri"/>
          <w:color w:val="111111"/>
          <w:sz w:val="28"/>
          <w:sz w:val="28"/>
          <w:szCs w:val="28"/>
          <w:rtl w:val="true"/>
          <w:lang w:bidi="ar-SA"/>
        </w:rPr>
        <w:t>في الخوارج لمّا سمع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حُكْمَ إِلَّا لِلَّهِ، وَ لكِنَّ هؤُلَاءِ يَقُولُونَ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إِمْرَةَ إِلَّا لِلَّهِ، وَ إِنَّهُ لَابُدَّ لِلنَّاسِ مِنْ أَمِيرٍ بَرٍّ أَوْ فَاجِرٍ يَعْمَلُ فِي إِمْرَتِهِ الْمُؤْمِنُ، وَ يَسْتَمْتِعُ فِيهَا الْكَافِرُ، وَ يُبَلّغُ اللَّهُ فِيهَا الْأَجَلَ، وَ يُجْمَعُ بِهِ الْفَي‌ءُ، وَ يُقَاتَلُ بهِ الْعَدُوُّ،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784_20172"/>
      <w:bookmarkStart w:id="323" w:name="pg1784_20172"/>
      <w:bookmarkEnd w:id="323"/>
    </w:p>
    <w:p>
      <w:pPr>
        <w:pStyle w:val="BookText"/>
        <w:rPr/>
      </w:pPr>
      <w:bookmarkStart w:id="324" w:name="pg1784_20172"/>
      <w:bookmarkEnd w:id="324"/>
      <w:r>
        <w:rPr>
          <w:rFonts w:ascii="Amiri" w:hAnsi="Amiri" w:eastAsia="Amiri" w:cs="Amiri"/>
          <w:color w:val="111111"/>
          <w:sz w:val="28"/>
          <w:sz w:val="28"/>
          <w:szCs w:val="28"/>
          <w:rtl w:val="true"/>
          <w:lang w:bidi="ar-SA"/>
        </w:rPr>
        <w:t>وَ تَأْمَنُ بِهِ‌السُّبُلُ، وَيُؤْخَذُ بِهِ لِلضَّعِيفِ مِنَ‌الْقَوِيّ؛ حَتَّى يَسْتَرِيحَ بَرٌّ، وَ يُسْتَرَاحَ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أَنه عليه السلام لما سمع تحكيمهم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الْإِمْرَةُ الْبَرَّةُ فَيَعْمَلُ فِيهَا التَّقِيُّ؛ وَ أَمّا الْإِمْرَةُ الْفَاجِرَةُ فَيَتَمَتَّعُ فِيهَا الشَّقِيُّ؛ إِلَى أَنْ تَنْقَطِعَ مُدَّتُهُ، وَ تُدْرِكَهُ مَنِيَّتُهُ</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2169612_3650668749"/>
      <w:bookmarkStart w:id="326" w:name="_Toc101"/>
      <w:bookmarkEnd w:id="325"/>
      <w:r>
        <w:rPr>
          <w:rtl w:val="true"/>
        </w:rPr>
        <w:t xml:space="preserve">و من خطبة له </w:t>
      </w:r>
      <w:r>
        <w:rPr>
          <w:rtl w:val="true"/>
        </w:rPr>
        <w:t>(</w:t>
      </w:r>
      <w:r>
        <w:rPr>
          <w:rtl w:val="true"/>
        </w:rPr>
        <w:t>ع</w:t>
      </w:r>
      <w:r>
        <w:rPr>
          <w:rtl w:val="true"/>
        </w:rPr>
        <w:t>) (</w:t>
      </w:r>
      <w:r>
        <w:rPr/>
        <w:t>41</w:t>
      </w:r>
      <w:r>
        <w:rPr>
          <w:rtl w:val="true"/>
        </w:rPr>
        <w:t>)</w:t>
      </w:r>
      <w:bookmarkEnd w:id="326"/>
    </w:p>
    <w:p>
      <w:pPr>
        <w:pStyle w:val="BookText"/>
        <w:rPr/>
      </w:pPr>
      <w:r>
        <w:rPr>
          <w:rFonts w:ascii="Amiri" w:hAnsi="Amiri" w:eastAsia="Amiri" w:cs="Amiri"/>
          <w:color w:val="111111"/>
          <w:sz w:val="28"/>
          <w:sz w:val="28"/>
          <w:szCs w:val="28"/>
          <w:rtl w:val="true"/>
          <w:lang w:bidi="ar-SA"/>
        </w:rPr>
        <w:t>و فيها ينهى عن الغدر و يحذر منه</w:t>
      </w:r>
    </w:p>
    <w:p>
      <w:pPr>
        <w:pStyle w:val="BookText"/>
        <w:rPr/>
      </w:pPr>
      <w:r>
        <w:rPr>
          <w:rFonts w:ascii="Amiri" w:hAnsi="Amiri" w:eastAsia="Amiri" w:cs="Amiri"/>
          <w:color w:val="111111"/>
          <w:sz w:val="28"/>
          <w:sz w:val="28"/>
          <w:szCs w:val="28"/>
          <w:rtl w:val="true"/>
          <w:lang w:bidi="ar-SA"/>
        </w:rPr>
        <w:t>أَيُّها النَّاسُ، إِنَّ الْوَفَاءَ تَوْأمُ الصّدْقِ، وَلَا أَعْلَمُ جُنَّةً أَوْقَى مِنْهُ وَ مَا يَغْدِرُ مَنْ عَلِمَ كَيْفَ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أَصْبَحْنا فِي زَمَانٍ قَدِ اتَّخَذَ أَكْثَرُ أَهْلِهِ الْغَدْرَ كَيْساً وَ نَسَبَهُمْ أَهْلُ الْجَهْلِ فِيهِ إِلَى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 دُونَها مَانِعٌ مِنْ أَمْرِ اللَّهِ وَ نَهْيِهِ، فَيَدَعُهَا رَأيَ عَيْنٍ بَعْدَ الْقُدْرَةِ عَلَيْهَا، وَ يَنْتَهزُ فُرْصَتَهَا مَنْ لَا حَرِيجَةَ لَهُ فِي الدّينِ</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2169614_3650668749"/>
      <w:bookmarkStart w:id="328" w:name="_Toc102"/>
      <w:bookmarkEnd w:id="327"/>
      <w:r>
        <w:rPr>
          <w:rtl w:val="true"/>
        </w:rPr>
        <w:t xml:space="preserve">و من خطبة له </w:t>
      </w:r>
      <w:r>
        <w:rPr>
          <w:rtl w:val="true"/>
        </w:rPr>
        <w:t>(</w:t>
      </w:r>
      <w:r>
        <w:rPr>
          <w:rtl w:val="true"/>
        </w:rPr>
        <w:t>ع</w:t>
      </w:r>
      <w:r>
        <w:rPr>
          <w:rtl w:val="true"/>
        </w:rPr>
        <w:t>) (</w:t>
      </w:r>
      <w:r>
        <w:rPr/>
        <w:t>42</w:t>
      </w:r>
      <w:r>
        <w:rPr>
          <w:rtl w:val="true"/>
        </w:rPr>
        <w:t>)</w:t>
      </w:r>
      <w:bookmarkEnd w:id="328"/>
    </w:p>
    <w:p>
      <w:pPr>
        <w:pStyle w:val="BookText"/>
        <w:rPr/>
      </w:pPr>
      <w:r>
        <w:rPr>
          <w:rFonts w:ascii="Amiri" w:hAnsi="Amiri" w:eastAsia="Amiri" w:cs="Amiri"/>
          <w:color w:val="111111"/>
          <w:sz w:val="28"/>
          <w:sz w:val="28"/>
          <w:szCs w:val="28"/>
          <w:rtl w:val="true"/>
          <w:lang w:bidi="ar-SA"/>
        </w:rPr>
        <w:t>و فيه يحذر من إتباع الهوى و طول الأمل في الدنيا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 طولُ الْأَمَلِ؛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1784_20174"/>
      <w:bookmarkStart w:id="330" w:name="pg1784_20174"/>
      <w:bookmarkEnd w:id="330"/>
    </w:p>
    <w:p>
      <w:pPr>
        <w:pStyle w:val="BookText"/>
        <w:rPr/>
      </w:pPr>
      <w:bookmarkStart w:id="331" w:name="pg1784_20174"/>
      <w:bookmarkEnd w:id="331"/>
      <w:r>
        <w:rPr>
          <w:rFonts w:ascii="Amiri" w:hAnsi="Amiri" w:eastAsia="Amiri" w:cs="Amiri"/>
          <w:color w:val="111111"/>
          <w:sz w:val="28"/>
          <w:sz w:val="28"/>
          <w:szCs w:val="28"/>
          <w:rtl w:val="true"/>
          <w:lang w:bidi="ar-SA"/>
        </w:rPr>
        <w:t>فَأَمَّا اتّبَاعُ الْهَوَى فَيَصُدُّ عَنِ الْحَقّ، وَ أَمَّا 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الدُّنْيَا قَدْ وَلَّتْ حَذَّاءَ؛ فَلَمْ يَبْقَ مِنْهَا إِلَّا صُبَابَةٌ كَصُبَابَةِ الْإِناءِ اصْطَبَّهَا 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الآخِرَةَ قَدْ أَقْبَلَتْ، وَ لِكُلٍّ منْهُمَا بَنُونَ، فَكُونُوا مِنْ أَبْنَاءِ الآخِرَةِ، وَ لَا تَكُونُوا منْ أَبْنَاءِ الدُّنْيا، فَإِنَّ كُلَّ وَلَدٍ سَيُلْحَقُ بأَبِيهِ يَوْمَ الْقِيَامَةِ، وَ إِنَّ الْيَوْمَ عَمَلٌ وَ لَا حِسَابَ، وَ غَداً حِسَابٌ، وَ 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الحذاء، السريعة، و من الناس من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جذّاء</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2169616_3650668749"/>
      <w:bookmarkStart w:id="333" w:name="_Toc103"/>
      <w:bookmarkEnd w:id="332"/>
      <w:r>
        <w:rPr>
          <w:rtl w:val="true"/>
        </w:rPr>
        <w:t xml:space="preserve">و من خطبة له </w:t>
      </w:r>
      <w:r>
        <w:rPr>
          <w:rtl w:val="true"/>
        </w:rPr>
        <w:t>(</w:t>
      </w:r>
      <w:r>
        <w:rPr>
          <w:rtl w:val="true"/>
        </w:rPr>
        <w:t>ع</w:t>
      </w:r>
      <w:r>
        <w:rPr>
          <w:rtl w:val="true"/>
        </w:rPr>
        <w:t>) (</w:t>
      </w:r>
      <w:r>
        <w:rPr/>
        <w:t>43</w:t>
      </w:r>
      <w:r>
        <w:rPr>
          <w:rtl w:val="true"/>
        </w:rPr>
        <w:t>)</w:t>
      </w:r>
      <w:bookmarkEnd w:id="333"/>
    </w:p>
    <w:p>
      <w:pPr>
        <w:pStyle w:val="BookText"/>
        <w:rPr/>
      </w:pPr>
      <w:r>
        <w:rPr>
          <w:rFonts w:ascii="Amiri" w:hAnsi="Amiri" w:eastAsia="Amiri" w:cs="Amiri"/>
          <w:color w:val="111111"/>
          <w:sz w:val="28"/>
          <w:sz w:val="28"/>
          <w:szCs w:val="28"/>
          <w:rtl w:val="true"/>
          <w:lang w:bidi="ar-SA"/>
        </w:rPr>
        <w:t>و قد أشار عليه أصحابه بالاستعداد للحرب أهل الشام بعد إرساله جرير بن عبداللَّه البجلي إلى معاوية و لم ينزل معاوية على بيعته</w:t>
      </w:r>
    </w:p>
    <w:p>
      <w:pPr>
        <w:pStyle w:val="BookText"/>
        <w:rPr/>
      </w:pPr>
      <w:r>
        <w:rPr>
          <w:rFonts w:ascii="Amiri" w:hAnsi="Amiri" w:eastAsia="Amiri" w:cs="Amiri"/>
          <w:color w:val="111111"/>
          <w:sz w:val="28"/>
          <w:sz w:val="28"/>
          <w:szCs w:val="28"/>
          <w:rtl w:val="true"/>
          <w:lang w:bidi="ar-SA"/>
        </w:rPr>
        <w:t>إِنَّ اسْتِعْدَادِي لِحَرْبِ أَهْلِ الشَّامِ وَ جَرِيرٌ عِنْدَهُمْ، إِغْلاقٌ لِلشَّامِ، وَ صَرْفٌ لِأَهْلِهِ عَنْ خَيْرٍ إِنْ 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وَقَّتُّ لِجَرِيرٍ وَقْتاً لَا يُقِيمُ بَعْدَهُ إِلَّا مَخْدُوعاً أَوْ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الرَّأْيُ عِنْدِي مَعَ الْأَنَاةِ فَأَرْوِدُوا، وَلَا أَكْرَهُ لَكُمُ الْإِعْدَادَ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ضَرَبْتُ أَنْفَ هذا الْأَمْر وَ عَيْنَهُ، وَ قَلَّبْتُ ظَهْرَهُ وَ بَطْنَهُ، فَلَمْ أَرَ لِي فيهِ إِلَّا الْقِتَالَ أَوِ الْكُفْرَ بِما جَاءَ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عَلى الْأُمَّةِ وَالٍ أَحْدَثَ أَحْدَاثاً، وَ أَوْجَدَ النَّاسِ مَقَالًا، فَقَالُوا، ثُمَّ نَقَمُوا فَغَيَّرُوا</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784_20176"/>
      <w:bookmarkStart w:id="335" w:name="pg1784_20176"/>
      <w:bookmarkEnd w:id="335"/>
    </w:p>
    <w:p>
      <w:pPr>
        <w:pStyle w:val="Heading4"/>
        <w:numPr>
          <w:ilvl w:val="3"/>
          <w:numId w:val="1"/>
        </w:numPr>
        <w:rPr/>
      </w:pPr>
      <w:bookmarkStart w:id="336" w:name="pg1784_20176"/>
      <w:bookmarkStart w:id="337" w:name="__RefHeading___Toc2169618_3650668749"/>
      <w:bookmarkStart w:id="338" w:name="_Toc104"/>
      <w:bookmarkEnd w:id="336"/>
      <w:bookmarkEnd w:id="337"/>
      <w:r>
        <w:rPr>
          <w:rtl w:val="true"/>
        </w:rPr>
        <w:t xml:space="preserve">و من خطبة له </w:t>
      </w:r>
      <w:r>
        <w:rPr>
          <w:rtl w:val="true"/>
        </w:rPr>
        <w:t>(</w:t>
      </w:r>
      <w:r>
        <w:rPr>
          <w:rtl w:val="true"/>
        </w:rPr>
        <w:t>ع</w:t>
      </w:r>
      <w:r>
        <w:rPr>
          <w:rtl w:val="true"/>
        </w:rPr>
        <w:t>) (</w:t>
      </w:r>
      <w:r>
        <w:rPr/>
        <w:t>44</w:t>
      </w:r>
      <w:r>
        <w:rPr>
          <w:rtl w:val="true"/>
        </w:rPr>
        <w:t>)</w:t>
      </w:r>
      <w:bookmarkEnd w:id="338"/>
    </w:p>
    <w:p>
      <w:pPr>
        <w:pStyle w:val="BookText"/>
        <w:rPr/>
      </w:pPr>
      <w:r>
        <w:rPr>
          <w:rFonts w:ascii="Amiri" w:hAnsi="Amiri" w:eastAsia="Amiri" w:cs="Amiri"/>
          <w:color w:val="111111"/>
          <w:sz w:val="28"/>
          <w:sz w:val="28"/>
          <w:szCs w:val="28"/>
          <w:rtl w:val="true"/>
          <w:lang w:bidi="ar-SA"/>
        </w:rPr>
        <w:t>لمّا هرب مَصْقَلة بن هُبيرةَ الشيباني إلى معاوية، و كان قد ابتاع سَبْيَ بني ناجية من عامل أميرالمؤمنين عليه السلام و أعتقهم فلمّا طالبه بالمال خاس به و هرب إلى الشام</w:t>
      </w:r>
    </w:p>
    <w:p>
      <w:pPr>
        <w:pStyle w:val="BookText"/>
        <w:rPr/>
      </w:pPr>
      <w:r>
        <w:rPr>
          <w:rFonts w:ascii="Amiri" w:hAnsi="Amiri" w:eastAsia="Amiri" w:cs="Amiri"/>
          <w:color w:val="111111"/>
          <w:sz w:val="28"/>
          <w:sz w:val="28"/>
          <w:szCs w:val="28"/>
          <w:rtl w:val="true"/>
          <w:lang w:bidi="ar-SA"/>
        </w:rPr>
        <w:t>قَبَّحَ اللَّهُ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السَّادَةِ، وَ فَرَّ 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أَنْطَقَ مَادِحَهُ حَتّى أَسْكَتَهُ، وَ لَا صَدَّقَ وَاصِفَهُ حَتَّى بَكَّتَهُ، وَ لَوْ أَقَامَ لَأَخَذْنا مَيْسُورَهُ وَ انْتَظَرْنا بِمَالِهِ وُفُورَهُ</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2169620_3650668749"/>
      <w:bookmarkStart w:id="340" w:name="_Toc105"/>
      <w:bookmarkEnd w:id="339"/>
      <w:r>
        <w:rPr>
          <w:rtl w:val="true"/>
        </w:rPr>
        <w:t xml:space="preserve">و من خطبة له </w:t>
      </w:r>
      <w:r>
        <w:rPr>
          <w:rtl w:val="true"/>
        </w:rPr>
        <w:t>(</w:t>
      </w:r>
      <w:r>
        <w:rPr>
          <w:rtl w:val="true"/>
        </w:rPr>
        <w:t>ع</w:t>
      </w:r>
      <w:r>
        <w:rPr>
          <w:rtl w:val="true"/>
        </w:rPr>
        <w:t>) (</w:t>
      </w:r>
      <w:r>
        <w:rPr/>
        <w:t>45</w:t>
      </w:r>
      <w:r>
        <w:rPr>
          <w:rtl w:val="true"/>
        </w:rPr>
        <w:t>)</w:t>
      </w:r>
      <w:bookmarkEnd w:id="340"/>
    </w:p>
    <w:p>
      <w:pPr>
        <w:pStyle w:val="Heading5"/>
        <w:numPr>
          <w:ilvl w:val="4"/>
          <w:numId w:val="1"/>
        </w:numPr>
        <w:rPr/>
      </w:pPr>
      <w:bookmarkStart w:id="341" w:name="__RefHeading___Toc2169622_3650668749"/>
      <w:bookmarkStart w:id="342" w:name="_Toc106"/>
      <w:bookmarkEnd w:id="341"/>
      <w:r>
        <w:rPr>
          <w:rtl w:val="true"/>
        </w:rPr>
        <w:t>اشاره</w:t>
      </w:r>
      <w:bookmarkEnd w:id="342"/>
    </w:p>
    <w:p>
      <w:pPr>
        <w:pStyle w:val="BookText"/>
        <w:rPr/>
      </w:pPr>
      <w:r>
        <w:rPr>
          <w:rFonts w:ascii="Amiri" w:hAnsi="Amiri" w:eastAsia="Amiri" w:cs="Amiri"/>
          <w:color w:val="111111"/>
          <w:sz w:val="28"/>
          <w:sz w:val="28"/>
          <w:szCs w:val="28"/>
          <w:rtl w:val="true"/>
          <w:lang w:bidi="ar-SA"/>
        </w:rPr>
        <w:t>و هو بعض خطبة طويلة خطبها يوم الفطر، و فيها يحمد اللَّه و يذم الدنيا</w:t>
      </w:r>
    </w:p>
    <w:p>
      <w:pPr>
        <w:pStyle w:val="Heading5"/>
        <w:numPr>
          <w:ilvl w:val="4"/>
          <w:numId w:val="1"/>
        </w:numPr>
        <w:rPr/>
      </w:pPr>
      <w:bookmarkStart w:id="343" w:name="__RefHeading___Toc2169624_3650668749"/>
      <w:bookmarkStart w:id="344" w:name="_Toc107"/>
      <w:bookmarkEnd w:id="343"/>
      <w:r>
        <w:rPr>
          <w:rtl w:val="true"/>
        </w:rPr>
        <w:t>حمداللَّه</w:t>
      </w:r>
      <w:bookmarkEnd w:id="344"/>
    </w:p>
    <w:p>
      <w:pPr>
        <w:pStyle w:val="BookText"/>
        <w:rPr/>
      </w:pPr>
      <w:r>
        <w:rPr>
          <w:rFonts w:ascii="Amiri" w:hAnsi="Amiri" w:eastAsia="Amiri" w:cs="Amiri"/>
          <w:color w:val="111111"/>
          <w:sz w:val="28"/>
          <w:sz w:val="28"/>
          <w:szCs w:val="28"/>
          <w:rtl w:val="true"/>
          <w:lang w:bidi="ar-SA"/>
        </w:rPr>
        <w:t>الْحَمْدُ لِلَّهِ غَيْرَ مَقْنُوطٍ مِنْ رَحْمَتِهِ، وَ لَا مَخْلُوٍّ مِنْ نِعْمَتِه، وَ لَا مَأْيُوسٍ منْ مَغْفِرَتِهِ، وَ لَا مُسْتَنْكَفٍ عَنْ عِبَادَتِهِ، الَّذِي لَا تَبْرَحُ مِنْهُ رَحْمَةٌ، وَ لَا تُفْقَدُ لَهُ نِعْمَةٌ</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2169626_3650668749"/>
      <w:bookmarkStart w:id="346" w:name="_Toc108"/>
      <w:bookmarkEnd w:id="345"/>
      <w:r>
        <w:rPr>
          <w:rtl w:val="true"/>
        </w:rPr>
        <w:t>ذمّ الدنيا</w:t>
      </w:r>
      <w:bookmarkEnd w:id="34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وَالدُّنْيَا دَارٌ مُنِيَ لَها الْفَنَاءُ، وَ لِأَهْلِهَا مِنْهَا الْجَلاءُ، وَ هِيَ حُلْوَةٌ خَضْرَاءُ، وَ قَدْ عَجِلَتْ لِلطَّالِبِ، وَ الْتَبَسَتْ بِقَلْبِ النَّاظِرِ؛ فَارْتَحِلُوا مِنْهَا بِأَحْسَنِ مَا بِحَضْرَتِكُمْ مِنَ الزَّادِ، وَ لَا تَسْأَلُوا فِيهَا فَوْقَ الْكَفَافِ، وَ لَاتَطْلُبُوا مِنْهَا أَكْثَرَ مِنَ الْبَلَاغِ</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784_20178"/>
      <w:bookmarkStart w:id="348" w:name="pg1784_20178"/>
      <w:bookmarkEnd w:id="348"/>
    </w:p>
    <w:p>
      <w:pPr>
        <w:pStyle w:val="Heading4"/>
        <w:numPr>
          <w:ilvl w:val="3"/>
          <w:numId w:val="1"/>
        </w:numPr>
        <w:rPr/>
      </w:pPr>
      <w:bookmarkStart w:id="349" w:name="pg1784_20178"/>
      <w:bookmarkStart w:id="350" w:name="__RefHeading___Toc2169628_3650668749"/>
      <w:bookmarkStart w:id="351" w:name="_Toc109"/>
      <w:bookmarkEnd w:id="349"/>
      <w:bookmarkEnd w:id="350"/>
      <w:r>
        <w:rPr>
          <w:rtl w:val="true"/>
        </w:rPr>
        <w:t xml:space="preserve">و من خطبة له </w:t>
      </w:r>
      <w:r>
        <w:rPr>
          <w:rtl w:val="true"/>
        </w:rPr>
        <w:t>(</w:t>
      </w:r>
      <w:r>
        <w:rPr>
          <w:rtl w:val="true"/>
        </w:rPr>
        <w:t>ع</w:t>
      </w:r>
      <w:r>
        <w:rPr>
          <w:rtl w:val="true"/>
        </w:rPr>
        <w:t>) (</w:t>
      </w:r>
      <w:r>
        <w:rPr/>
        <w:t>46</w:t>
      </w:r>
      <w:r>
        <w:rPr>
          <w:rtl w:val="true"/>
        </w:rPr>
        <w:t>)</w:t>
      </w:r>
      <w:bookmarkEnd w:id="351"/>
    </w:p>
    <w:p>
      <w:pPr>
        <w:pStyle w:val="BookText"/>
        <w:rPr/>
      </w:pPr>
      <w:r>
        <w:rPr>
          <w:rFonts w:ascii="Amiri" w:hAnsi="Amiri" w:eastAsia="Amiri" w:cs="Amiri"/>
          <w:color w:val="111111"/>
          <w:sz w:val="28"/>
          <w:sz w:val="28"/>
          <w:szCs w:val="28"/>
          <w:rtl w:val="true"/>
          <w:lang w:bidi="ar-SA"/>
        </w:rPr>
        <w:t>عند عزمه على المسير إلى الشام</w:t>
      </w:r>
    </w:p>
    <w:p>
      <w:pPr>
        <w:pStyle w:val="BookText"/>
        <w:rPr/>
      </w:pPr>
      <w:r>
        <w:rPr>
          <w:rFonts w:ascii="Amiri" w:hAnsi="Amiri" w:eastAsia="Amiri" w:cs="Amiri"/>
          <w:color w:val="111111"/>
          <w:sz w:val="28"/>
          <w:sz w:val="28"/>
          <w:szCs w:val="28"/>
          <w:rtl w:val="true"/>
          <w:lang w:bidi="ar-SA"/>
        </w:rPr>
        <w:t>و هو دعاء دعا به ربّه عند وضع رجله في الركاب</w:t>
      </w:r>
    </w:p>
    <w:p>
      <w:pPr>
        <w:pStyle w:val="BookText"/>
        <w:rPr/>
      </w:pPr>
      <w:r>
        <w:rPr>
          <w:rFonts w:ascii="Amiri" w:hAnsi="Amiri" w:eastAsia="Amiri" w:cs="Amiri"/>
          <w:color w:val="111111"/>
          <w:sz w:val="28"/>
          <w:sz w:val="28"/>
          <w:szCs w:val="28"/>
          <w:rtl w:val="true"/>
          <w:lang w:bidi="ar-SA"/>
        </w:rPr>
        <w:t>اللَّهُمَّ إِنّي أَعُوذُ بِكَ مِنْ وَعْثاءِ السَّفَرِ، وَ كَآبَةِ الْمُنْقَلَبِ وَ سُوءِ الْمَنْظَرِ فِي الْأَهْلِ وَ الْمَالِ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فِي السَّفَرِ، وَ أَنْتَ الْخَلِيفَةُ فِي الْأَهْلِ، وَ لَا يَجْمَعُهُما غَيْرُكَ؛ لِأَنَّ الْمُسْتَخْلَفَ لا يَكُونُ مُسْتَصْحَباً، وَ الْمُسْتَصْحَبُ لَا يَكُونُ مُسْتَخْلَفاً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وابتداء هذا الكلام مرويّ عن رسول اللَّه صلى الله عليه و آله و سلم، و قد قفَّاه أميرالمؤمنين عليه السلام بأبلغ كلام و تممه بأحسن تمام؛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يَجْمَعُهُمَا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2169630_3650668749"/>
      <w:bookmarkStart w:id="353" w:name="_Toc110"/>
      <w:bookmarkEnd w:id="352"/>
      <w:r>
        <w:rPr>
          <w:rtl w:val="true"/>
        </w:rPr>
        <w:t xml:space="preserve">و من خطبة له </w:t>
      </w:r>
      <w:r>
        <w:rPr>
          <w:rtl w:val="true"/>
        </w:rPr>
        <w:t>(</w:t>
      </w:r>
      <w:r>
        <w:rPr>
          <w:rtl w:val="true"/>
        </w:rPr>
        <w:t>ع</w:t>
      </w:r>
      <w:r>
        <w:rPr>
          <w:rtl w:val="true"/>
        </w:rPr>
        <w:t>) (</w:t>
      </w:r>
      <w:r>
        <w:rPr/>
        <w:t>47</w:t>
      </w:r>
      <w:r>
        <w:rPr>
          <w:rtl w:val="true"/>
        </w:rPr>
        <w:t>)</w:t>
      </w:r>
      <w:bookmarkEnd w:id="353"/>
    </w:p>
    <w:p>
      <w:pPr>
        <w:pStyle w:val="BookText"/>
        <w:rPr/>
      </w:pPr>
      <w:r>
        <w:rPr>
          <w:rFonts w:ascii="Amiri" w:hAnsi="Amiri" w:eastAsia="Amiri" w:cs="Amiri"/>
          <w:color w:val="111111"/>
          <w:sz w:val="28"/>
          <w:sz w:val="28"/>
          <w:szCs w:val="28"/>
          <w:rtl w:val="true"/>
          <w:lang w:bidi="ar-SA"/>
        </w:rPr>
        <w:t>في ذكر الكوفة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كَأَنّي بِكِ يَاكُوفَةُ تُمَدّينَ مَدَّ الْأَدِيمِ الْعُكَاظِيّ، تُعْرَكِينَ بِالنَّوَازِلِ، وَ تُرْكَبِينَ بِالزَّلازِلِ، وَ إِنّي لَأعْلَمُ أَنَّهُ مَا أَرَادَ بِكِ جَبَّارٌ سُوءاً إلّاابْتَلَاهُ اللَّهُ بِشَاغِلٍ، وَ رَمَاهُ بِقاتِلِ</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784_20180"/>
      <w:bookmarkStart w:id="355" w:name="pg1784_20180"/>
      <w:bookmarkEnd w:id="355"/>
    </w:p>
    <w:p>
      <w:pPr>
        <w:pStyle w:val="Heading4"/>
        <w:numPr>
          <w:ilvl w:val="3"/>
          <w:numId w:val="1"/>
        </w:numPr>
        <w:rPr/>
      </w:pPr>
      <w:bookmarkStart w:id="356" w:name="pg1784_20180"/>
      <w:bookmarkStart w:id="357" w:name="__RefHeading___Toc2169632_3650668749"/>
      <w:bookmarkStart w:id="358" w:name="_Toc111"/>
      <w:bookmarkEnd w:id="356"/>
      <w:bookmarkEnd w:id="357"/>
      <w:r>
        <w:rPr>
          <w:rtl w:val="true"/>
        </w:rPr>
        <w:t xml:space="preserve">و من خطبة له </w:t>
      </w:r>
      <w:r>
        <w:rPr>
          <w:rtl w:val="true"/>
        </w:rPr>
        <w:t>(</w:t>
      </w:r>
      <w:r>
        <w:rPr>
          <w:rtl w:val="true"/>
        </w:rPr>
        <w:t>ع</w:t>
      </w:r>
      <w:r>
        <w:rPr>
          <w:rtl w:val="true"/>
        </w:rPr>
        <w:t>) (</w:t>
      </w:r>
      <w:r>
        <w:rPr/>
        <w:t>48</w:t>
      </w:r>
      <w:r>
        <w:rPr>
          <w:rtl w:val="true"/>
        </w:rPr>
        <w:t>)</w:t>
      </w:r>
      <w:bookmarkEnd w:id="358"/>
    </w:p>
    <w:p>
      <w:pPr>
        <w:pStyle w:val="BookText"/>
        <w:rPr/>
      </w:pPr>
      <w:r>
        <w:rPr>
          <w:rFonts w:ascii="Amiri" w:hAnsi="Amiri" w:eastAsia="Amiri" w:cs="Amiri"/>
          <w:color w:val="111111"/>
          <w:sz w:val="28"/>
          <w:sz w:val="28"/>
          <w:szCs w:val="28"/>
          <w:rtl w:val="true"/>
          <w:lang w:bidi="ar-SA"/>
        </w:rPr>
        <w:t>عند المسير إلى الشام</w:t>
      </w:r>
    </w:p>
    <w:p>
      <w:pPr>
        <w:pStyle w:val="BookText"/>
        <w:rPr/>
      </w:pPr>
      <w:r>
        <w:rPr>
          <w:rFonts w:ascii="Amiri" w:hAnsi="Amiri" w:eastAsia="Amiri" w:cs="Amiri"/>
          <w:color w:val="111111"/>
          <w:sz w:val="28"/>
          <w:sz w:val="28"/>
          <w:szCs w:val="28"/>
          <w:rtl w:val="true"/>
          <w:lang w:bidi="ar-SA"/>
        </w:rPr>
        <w:t>قيل إنه خطب بها و هو بالنخيلة خارجاً من الكوفة إلى صفّين</w:t>
      </w:r>
    </w:p>
    <w:p>
      <w:pPr>
        <w:pStyle w:val="BookText"/>
        <w:rPr/>
      </w:pPr>
      <w:r>
        <w:rPr>
          <w:rFonts w:ascii="Amiri" w:hAnsi="Amiri" w:eastAsia="Amiri" w:cs="Amiri"/>
          <w:color w:val="111111"/>
          <w:sz w:val="28"/>
          <w:sz w:val="28"/>
          <w:szCs w:val="28"/>
          <w:rtl w:val="true"/>
          <w:lang w:bidi="ar-SA"/>
        </w:rPr>
        <w:t>الْحَمْدُ لِلَّهِ كُلَّمَا وَقَبَ لَيْلٌ وَ غَسَقَ، وَ الْحَمْدُ لِلَّهِ كُلَّمَا لاحَ نَجْمٌ وَ خَفَقَ، وَ الْحَمْدُ لِلَّهِ غَيْرَ مَفْقُودِ الْإِنْعَامِ وَ لَا مُكَافَإِ الْإِفْضَالِ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بَعَثْتُ مُقَدّمَتِي وَ أَمَرْتُهُمْ بِلُزُومِ هذَا الْمِلْطَاطِ، حَتَّى يَأْتِيَهُمْ أَمْرِي، وَقَدْ رَأَيْتُ أَنْ أَقْطَعَ هذِهِ الْنُّطْفَةَ إِلَى شِرْذِمَةٍ مِنْكُمْ، مُوَطّنِينَ أَكْنَافَ دَجْلَةَ فَأُنْهِضَهُمْ مَعَكُمْ إِلَى عَدُوّكُمْ، وَ أَجْعَلَهُمْ مِنْ أَمْدَادِ الْقُوَّةِ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عليه السلام بالملطاد هاهنا السّمت الذى أمرهم بلزومه، هو شاطى‌ء الفرات، و يقال ذلك أيضاً لشاطى‌ء البحر، و أصله ما استوى من الأرض و يعنى بالنطفة ماء الفرات، و هو من غريب العبارات و عجيبها</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2169634_3650668749"/>
      <w:bookmarkStart w:id="360" w:name="_Toc112"/>
      <w:bookmarkEnd w:id="359"/>
      <w:r>
        <w:rPr>
          <w:rtl w:val="true"/>
        </w:rPr>
        <w:t xml:space="preserve">و من خطبة له </w:t>
      </w:r>
      <w:r>
        <w:rPr>
          <w:rtl w:val="true"/>
        </w:rPr>
        <w:t>(</w:t>
      </w:r>
      <w:r>
        <w:rPr>
          <w:rtl w:val="true"/>
        </w:rPr>
        <w:t>ع</w:t>
      </w:r>
      <w:r>
        <w:rPr>
          <w:rtl w:val="true"/>
        </w:rPr>
        <w:t>) (</w:t>
      </w:r>
      <w:r>
        <w:rPr/>
        <w:t>49</w:t>
      </w:r>
      <w:r>
        <w:rPr>
          <w:rtl w:val="true"/>
        </w:rPr>
        <w:t>)</w:t>
      </w:r>
      <w:bookmarkEnd w:id="360"/>
    </w:p>
    <w:p>
      <w:pPr>
        <w:pStyle w:val="BookText"/>
        <w:rPr/>
      </w:pPr>
      <w:r>
        <w:rPr>
          <w:rFonts w:ascii="Amiri" w:hAnsi="Amiri" w:eastAsia="Amiri" w:cs="Amiri"/>
          <w:color w:val="111111"/>
          <w:sz w:val="28"/>
          <w:sz w:val="28"/>
          <w:szCs w:val="28"/>
          <w:rtl w:val="true"/>
          <w:lang w:bidi="ar-SA"/>
        </w:rPr>
        <w:t>و فيه جملة من صفات الربوبية و العلم الإلهي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بَطَنَ خَفِيَّاتِ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دَلَّتْ عَليْهِ أَعْلَامُ الظُّهُورِ، وَ امْتَنَعَ عَلَى عَيْنِ الْبَصِيرِ؛ فَلَا عَيْنُ مَنْ لَمْ يَرَهُ تُنْكِرُهُ، وَ لَا قَلْبُ مَنْ أَثْبَتَهُ يُبْصِرُهُ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الْعُلُوّ فَلَا شَي‌ءَ أَعْلَى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 فِي الدُّنُوّ فَلا شَيْ‌ءَ أَقْرَبُ مِنْهُ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784_20182"/>
      <w:bookmarkStart w:id="362" w:name="pg1784_20182"/>
      <w:bookmarkEnd w:id="362"/>
    </w:p>
    <w:p>
      <w:pPr>
        <w:pStyle w:val="BookText"/>
        <w:rPr/>
      </w:pPr>
      <w:bookmarkStart w:id="363" w:name="pg1784_20182"/>
      <w:bookmarkEnd w:id="363"/>
      <w:r>
        <w:rPr>
          <w:rFonts w:ascii="Amiri" w:hAnsi="Amiri" w:eastAsia="Amiri" w:cs="Amiri"/>
          <w:color w:val="111111"/>
          <w:sz w:val="28"/>
          <w:sz w:val="28"/>
          <w:szCs w:val="28"/>
          <w:rtl w:val="true"/>
          <w:lang w:bidi="ar-SA"/>
        </w:rPr>
        <w:t>فَلَا اسْتِعْلَاؤُهُ بَاعَدَهُ عَنْ شَيْ‌ءٍ مِنْ خَلْقِهِ، وَ لَا قُرْبُهُ سَاوَاهُمْ فِي الْمَكَانِ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الْعُقُولَ عَلَى تَحْدِيدِ صِفَتِهِ، وَ لَمْ يَحْجُبْهَا عَنْ وَاجِبِ مَعْرِفَتِهِ، فَهُوَ الَّذِي تَشْهَدُ لَهُ أَعْلَامُ الْوُجُودِ، عَلَى إِقْرَارِ قَلْبِ ذِي الْجُحُودِ، تَعَالَى اللَّهُ عَمَّا يَقُولُهُ الْمُشَبّهُونَ بِهِ وَ الْجَاحِدُونَ لَهُ عُلُوًّا كَبِيراً</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2169636_3650668749"/>
      <w:bookmarkStart w:id="365" w:name="_Toc113"/>
      <w:bookmarkEnd w:id="364"/>
      <w:r>
        <w:rPr>
          <w:rtl w:val="true"/>
        </w:rPr>
        <w:t xml:space="preserve">و من خطبة له </w:t>
      </w:r>
      <w:r>
        <w:rPr>
          <w:rtl w:val="true"/>
        </w:rPr>
        <w:t>(</w:t>
      </w:r>
      <w:r>
        <w:rPr>
          <w:rtl w:val="true"/>
        </w:rPr>
        <w:t>ع</w:t>
      </w:r>
      <w:r>
        <w:rPr>
          <w:rtl w:val="true"/>
        </w:rPr>
        <w:t>) (</w:t>
      </w:r>
      <w:r>
        <w:rPr/>
        <w:t>50</w:t>
      </w:r>
      <w:r>
        <w:rPr>
          <w:rtl w:val="true"/>
        </w:rPr>
        <w:t>)</w:t>
      </w:r>
      <w:bookmarkEnd w:id="365"/>
    </w:p>
    <w:p>
      <w:pPr>
        <w:pStyle w:val="BookText"/>
        <w:rPr/>
      </w:pPr>
      <w:r>
        <w:rPr>
          <w:rFonts w:ascii="Amiri" w:hAnsi="Amiri" w:eastAsia="Amiri" w:cs="Amiri"/>
          <w:color w:val="111111"/>
          <w:sz w:val="28"/>
          <w:sz w:val="28"/>
          <w:szCs w:val="28"/>
          <w:rtl w:val="true"/>
          <w:lang w:bidi="ar-SA"/>
        </w:rPr>
        <w:t>و فيه بيان لما يخرب العالم به من الفتن و بيان هذه الفتن</w:t>
      </w:r>
    </w:p>
    <w:p>
      <w:pPr>
        <w:pStyle w:val="BookText"/>
        <w:rPr/>
      </w:pPr>
      <w:r>
        <w:rPr>
          <w:rFonts w:ascii="Amiri" w:hAnsi="Amiri" w:eastAsia="Amiri" w:cs="Amiri"/>
          <w:color w:val="111111"/>
          <w:sz w:val="28"/>
          <w:sz w:val="28"/>
          <w:szCs w:val="28"/>
          <w:rtl w:val="true"/>
          <w:lang w:bidi="ar-SA"/>
        </w:rPr>
        <w:t>إِنَّما بَدْءُ وُقُوعِ الْفِتَنِ أَهْوَاءٌ تُتَّبَعُ، وَ أَحْكَامٌ تُبْتَدَعُ، يُخَالَفُ فِيهَا كِتَابُ اللَّهِ، وَ يَتَوَلَّى عَلَيْهَا رِجَالٌ رِجَالًا، عَلَى غَيْرِ دِينِ اللَّهِ، فَلَوْ أَنَّ الْبَاطِلَ خَلَصَ مِنْ مِزَاجِ الْحَقّ لَمْ يَخْفَ عَلَى الْمُرْتَادِينَ؛ وَ لَوْ أَنَّ الْحَقَّ خَلَصَ مِنْ لَبْسِ الْبَاطِلِ، انْقَطَعَتْ عَنْهُ أَلْسُنُ الْمُعَانِدِينَ؛ وَ لكِنْ يُؤْخَذُ مِنْ هذَا ضِغْثٌ، وَ مِنْ هذَا ضِغْثٌ، 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لِكَ يَسْتَوْلِي الشَّيْطَانُ عَلَى أَوْلِيَائِهِ، وَ يَنْجُو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سَبَقَتْ لَهُمْ مِنَ اللَّهِ الْحُسْنَى</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2169638_3650668749"/>
      <w:bookmarkStart w:id="367" w:name="_Toc114"/>
      <w:bookmarkEnd w:id="366"/>
      <w:r>
        <w:rPr>
          <w:rtl w:val="true"/>
        </w:rPr>
        <w:t xml:space="preserve">و من خطبة له </w:t>
      </w:r>
      <w:r>
        <w:rPr>
          <w:rtl w:val="true"/>
        </w:rPr>
        <w:t>(</w:t>
      </w:r>
      <w:r>
        <w:rPr>
          <w:rtl w:val="true"/>
        </w:rPr>
        <w:t>ع</w:t>
      </w:r>
      <w:r>
        <w:rPr>
          <w:rtl w:val="true"/>
        </w:rPr>
        <w:t>) (</w:t>
      </w:r>
      <w:r>
        <w:rPr/>
        <w:t>51</w:t>
      </w:r>
      <w:r>
        <w:rPr>
          <w:rtl w:val="true"/>
        </w:rPr>
        <w:t>)</w:t>
      </w:r>
      <w:bookmarkEnd w:id="367"/>
    </w:p>
    <w:p>
      <w:pPr>
        <w:pStyle w:val="BookText"/>
        <w:rPr/>
      </w:pPr>
      <w:r>
        <w:rPr>
          <w:rFonts w:ascii="Amiri" w:hAnsi="Amiri" w:eastAsia="Amiri" w:cs="Amiri"/>
          <w:color w:val="111111"/>
          <w:sz w:val="28"/>
          <w:sz w:val="28"/>
          <w:szCs w:val="28"/>
          <w:rtl w:val="true"/>
          <w:lang w:bidi="ar-SA"/>
        </w:rPr>
        <w:t>لما غلب أصحاب معاوية أصحابه عليه السلام على شريعة الفرات بصفّين و منعوهم الماء</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اسْتَطْعَمُوكُمُ الْقِتَالَ، فَأَقِرُّوا عَلَى مَذَلَّةٍ، وَتَأْخِيرِ مَحَلَّةٍ؛ أَوْ رَوَّوا السُّيُوفَ مِنَ الدّمَاءِ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784_20184"/>
      <w:bookmarkStart w:id="369" w:name="pg1784_20184"/>
      <w:bookmarkEnd w:id="369"/>
    </w:p>
    <w:p>
      <w:pPr>
        <w:pStyle w:val="BookText"/>
        <w:rPr/>
      </w:pPr>
      <w:bookmarkStart w:id="370" w:name="pg1784_20184"/>
      <w:bookmarkEnd w:id="370"/>
      <w:r>
        <w:rPr>
          <w:rFonts w:ascii="Amiri" w:hAnsi="Amiri" w:eastAsia="Amiri" w:cs="Amiri"/>
          <w:color w:val="111111"/>
          <w:sz w:val="28"/>
          <w:sz w:val="28"/>
          <w:szCs w:val="28"/>
          <w:rtl w:val="true"/>
          <w:lang w:bidi="ar-SA"/>
        </w:rPr>
        <w:t>تَرْوَوْا مِنَ الْماءِ؛ فَالْمَوْتُ فِي حَيَاتِكُمْ مَقْهُورِينَ، وَ 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مُعَاوِيَةَ قَادَلُمَةً مِنَ 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عَمَّسَ عَلَيْهِمِ الْخَبَر، حَتَّى جَعَلُوا نُحُورَهُمْ أَغْرَاضَ الْمَنِيَّةِ</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2169640_3650668749"/>
      <w:bookmarkStart w:id="372" w:name="_Toc115"/>
      <w:bookmarkEnd w:id="371"/>
      <w:r>
        <w:rPr>
          <w:rtl w:val="true"/>
        </w:rPr>
        <w:t xml:space="preserve">و من خطبة له </w:t>
      </w:r>
      <w:r>
        <w:rPr>
          <w:rtl w:val="true"/>
        </w:rPr>
        <w:t>(</w:t>
      </w:r>
      <w:r>
        <w:rPr>
          <w:rtl w:val="true"/>
        </w:rPr>
        <w:t>ع</w:t>
      </w:r>
      <w:r>
        <w:rPr>
          <w:rtl w:val="true"/>
        </w:rPr>
        <w:t>) (</w:t>
      </w:r>
      <w:r>
        <w:rPr/>
        <w:t>52</w:t>
      </w:r>
      <w:r>
        <w:rPr>
          <w:rtl w:val="true"/>
        </w:rPr>
        <w:t>)</w:t>
      </w:r>
      <w:bookmarkEnd w:id="372"/>
    </w:p>
    <w:p>
      <w:pPr>
        <w:pStyle w:val="Heading5"/>
        <w:numPr>
          <w:ilvl w:val="4"/>
          <w:numId w:val="1"/>
        </w:numPr>
        <w:rPr/>
      </w:pPr>
      <w:bookmarkStart w:id="373" w:name="__RefHeading___Toc2169642_3650668749"/>
      <w:bookmarkStart w:id="374" w:name="_Toc116"/>
      <w:bookmarkEnd w:id="373"/>
      <w:r>
        <w:rPr>
          <w:rtl w:val="true"/>
        </w:rPr>
        <w:t>اشاره</w:t>
      </w:r>
      <w:bookmarkEnd w:id="374"/>
    </w:p>
    <w:p>
      <w:pPr>
        <w:pStyle w:val="BookText"/>
        <w:rPr/>
      </w:pPr>
      <w:r>
        <w:rPr>
          <w:rFonts w:ascii="Amiri" w:hAnsi="Amiri" w:eastAsia="Amiri" w:cs="Amiri"/>
          <w:color w:val="111111"/>
          <w:sz w:val="28"/>
          <w:sz w:val="28"/>
          <w:szCs w:val="28"/>
          <w:rtl w:val="true"/>
          <w:lang w:bidi="ar-SA"/>
        </w:rPr>
        <w:t>و هي في التزهيد في الدنيا، و ثواب اللّه للزّاهد، و نعم الله على الخالق</w:t>
      </w:r>
    </w:p>
    <w:p>
      <w:pPr>
        <w:pStyle w:val="Heading5"/>
        <w:numPr>
          <w:ilvl w:val="4"/>
          <w:numId w:val="1"/>
        </w:numPr>
        <w:rPr/>
      </w:pPr>
      <w:bookmarkStart w:id="375" w:name="__RefHeading___Toc2169644_3650668749"/>
      <w:bookmarkStart w:id="376" w:name="_Toc117"/>
      <w:bookmarkEnd w:id="375"/>
      <w:r>
        <w:rPr>
          <w:rtl w:val="true"/>
        </w:rPr>
        <w:t>التزهيد في الدنيا</w:t>
      </w:r>
      <w:bookmarkEnd w:id="376"/>
    </w:p>
    <w:p>
      <w:pPr>
        <w:pStyle w:val="BookText"/>
        <w:rPr/>
      </w:pPr>
      <w:r>
        <w:rPr>
          <w:rFonts w:ascii="Amiri" w:hAnsi="Amiri" w:eastAsia="Amiri" w:cs="Amiri"/>
          <w:color w:val="111111"/>
          <w:sz w:val="28"/>
          <w:sz w:val="28"/>
          <w:szCs w:val="28"/>
          <w:rtl w:val="true"/>
          <w:lang w:bidi="ar-SA"/>
        </w:rPr>
        <w:t>أَلَا وَ إِنَّ الدُّنْيَا قَدْ تَصَرَّمَتْ، وَ آذَنَتْ بِانْقِضَاءٍ، وَ تَنَكَّرَ مَعْرُوفُهَا، وَ أَدْبَرَتْ حَذَّاءَ، فَهِيَ تَحْفِزُ بِالْفَنَاءِ سُكَّانَهَا، وَ تَحْدُو بِالْمَوْتِ جِيرانَهَا، وَ قَدْ أَمَرَّ فِيهَا مَا كانَ حُلْواً، وَ كَدِر مِنْهَا مَا كانَ صَفْواً فَلَمْ يَبْقَ مِنْهَا إِلا سَمَلَةٌ كَسَمَلَةِ الَّإِدَاوَةِ أَوْ جُرْعَةٌ كَجُرْعَةِ الْمَقْلَةِ، لَوْ تَمَزَّزَهَا الصَّدْيَانُ لَمْ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فَأَزْمِعُوا عِبَادَ اللَّهِ الرَّحِيلَ عَنْ هذِهِ الدَّارِ الْمَقْدُورِ عَلَى أَهْلِهَا الزَّوَالُ وَ لَا يَغْلِبَنَّكُمْ فِيهَا الْأَمَلُ، وَ لَا يَطُولَنَّ عَلَيْكُمْ فِيَها الْأَمَدُ</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2169646_3650668749"/>
      <w:bookmarkStart w:id="378" w:name="_Toc118"/>
      <w:bookmarkEnd w:id="377"/>
      <w:r>
        <w:rPr>
          <w:rtl w:val="true"/>
        </w:rPr>
        <w:t>ثواب الزهاد</w:t>
      </w:r>
      <w:bookmarkEnd w:id="37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لَوْ حَنَنْتُمْ حَنِينَ الْوُلَّهِ الْعِجَالِ، وَ دَعَوْتُمْ بِهَدِيْلِ الْحَمَامِ، وَ جَأَرْتُمْ جُؤَارَ مُتَبَتّلي الرُّهْبَانِ، وَ خَرَجْتُمْ إِلَى اللَّهِ مِنَ الْأَمْوَالِ وَ الْأَوْلادِ؛ الِتمَاسَ الْقُرْبَةِ إِلَيْهِ فِي ارْتِفَاعِ دَرَجَةٍ عِنْدَهُ، أَوْ غُفْرَانِ سَيّئَةٍ أَحْصَتْهَا كُتُبُهُ، وَ حَفِظَتْهَا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قَلِيلًا فِيَما أَرْجُو لَكْمُ مِنْ ثَوَابِهِ، وَ أَخَافُ عَلَيْكُمْ مِنْ عِقَابِهِ</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1784_20186"/>
      <w:bookmarkStart w:id="380" w:name="pg1784_20186"/>
      <w:bookmarkEnd w:id="380"/>
    </w:p>
    <w:p>
      <w:pPr>
        <w:pStyle w:val="Heading5"/>
        <w:numPr>
          <w:ilvl w:val="4"/>
          <w:numId w:val="1"/>
        </w:numPr>
        <w:rPr/>
      </w:pPr>
      <w:bookmarkStart w:id="381" w:name="pg1784_20186"/>
      <w:bookmarkStart w:id="382" w:name="__RefHeading___Toc2169648_3650668749"/>
      <w:bookmarkStart w:id="383" w:name="_Toc119"/>
      <w:bookmarkEnd w:id="381"/>
      <w:bookmarkEnd w:id="382"/>
      <w:r>
        <w:rPr>
          <w:rtl w:val="true"/>
        </w:rPr>
        <w:t>نعم اللَّه</w:t>
      </w:r>
      <w:bookmarkEnd w:id="383"/>
    </w:p>
    <w:p>
      <w:pPr>
        <w:pStyle w:val="BookText"/>
        <w:rPr/>
      </w:pPr>
      <w:r>
        <w:rPr>
          <w:rFonts w:ascii="Amiri" w:hAnsi="Amiri" w:eastAsia="Amiri" w:cs="Amiri"/>
          <w:color w:val="111111"/>
          <w:sz w:val="28"/>
          <w:sz w:val="28"/>
          <w:szCs w:val="28"/>
          <w:rtl w:val="true"/>
          <w:lang w:bidi="ar-SA"/>
        </w:rPr>
        <w:t>وَ تَاللَّهِ لَوِ انْمَاثَتْ قُلُوبُكُمُ انْمِيَاثاً، وَ سَالَتْ عُيُونُكُمْ مِنْ رَغْبَةٍ إِلَيْهِ أَوْ رَهْبَةٍ مِنْهُ دَماً ثُمَّ عُمّرْتُمْ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باقِيَةٌ؛ مَا جَزَتْ أَعْمَالُكُمْ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تُبْقُوا شَيْئاً مِنْ جُهْدِكُمْ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أَنْعُمَهُ عَلَيْكُمُ الْعِظَامَ، وَ هُدَاهُ إِيَّاكُمْ لِلْإِيمَانِ</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2169650_3650668749"/>
      <w:bookmarkStart w:id="385" w:name="_Toc120"/>
      <w:bookmarkEnd w:id="384"/>
      <w:r>
        <w:rPr>
          <w:rtl w:val="true"/>
        </w:rPr>
        <w:t xml:space="preserve">و من خطبة له </w:t>
      </w:r>
      <w:r>
        <w:rPr>
          <w:rtl w:val="true"/>
        </w:rPr>
        <w:t>(</w:t>
      </w:r>
      <w:r>
        <w:rPr>
          <w:rtl w:val="true"/>
        </w:rPr>
        <w:t>ع</w:t>
      </w:r>
      <w:r>
        <w:rPr>
          <w:rtl w:val="true"/>
        </w:rPr>
        <w:t>) (</w:t>
      </w:r>
      <w:r>
        <w:rPr/>
        <w:t>53</w:t>
      </w:r>
      <w:r>
        <w:rPr>
          <w:rtl w:val="true"/>
        </w:rPr>
        <w:t>)</w:t>
      </w:r>
      <w:bookmarkEnd w:id="385"/>
    </w:p>
    <w:p>
      <w:pPr>
        <w:pStyle w:val="BookText"/>
        <w:rPr/>
      </w:pPr>
      <w:r>
        <w:rPr>
          <w:rFonts w:ascii="Amiri" w:hAnsi="Amiri" w:eastAsia="Amiri" w:cs="Amiri"/>
          <w:color w:val="111111"/>
          <w:sz w:val="28"/>
          <w:sz w:val="28"/>
          <w:szCs w:val="28"/>
          <w:rtl w:val="true"/>
          <w:lang w:bidi="ar-SA"/>
        </w:rPr>
        <w:t>في ذكرى يوم النحر و صفة الأضحية</w:t>
      </w:r>
    </w:p>
    <w:p>
      <w:pPr>
        <w:pStyle w:val="BookText"/>
        <w:rPr/>
      </w:pPr>
      <w:r>
        <w:rPr>
          <w:rFonts w:ascii="Amiri" w:hAnsi="Amiri" w:eastAsia="Amiri" w:cs="Amiri"/>
          <w:color w:val="111111"/>
          <w:sz w:val="28"/>
          <w:sz w:val="28"/>
          <w:szCs w:val="28"/>
          <w:rtl w:val="true"/>
          <w:lang w:bidi="ar-SA"/>
        </w:rPr>
        <w:t>وَ مِنْ تَمامِ الْأُضْحِيَةِ اسْتِشْرَافُ أُذُنِهَا، وَ سَلامَةُ عَيْنِهَا، فَإِذَا سَلِمَتِ الْأُذُنُ وَ الْعَيْنُ سَلِمَتِ الْأُضْحِيَةُ وَ تَمَّتْ، وَ لَوْ كانَتْ عَضْبَاءَ الْقَرْنِ تَجُرُّ رِجْلَهَا إِلَى الْمَنْسَكِ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المنسك ها هنا المذبح</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2169652_3650668749"/>
      <w:bookmarkStart w:id="387" w:name="_Toc121"/>
      <w:bookmarkEnd w:id="386"/>
      <w:r>
        <w:rPr>
          <w:rtl w:val="true"/>
        </w:rPr>
        <w:t xml:space="preserve">و من خطبة له </w:t>
      </w:r>
      <w:r>
        <w:rPr>
          <w:rtl w:val="true"/>
        </w:rPr>
        <w:t>(</w:t>
      </w:r>
      <w:r>
        <w:rPr>
          <w:rtl w:val="true"/>
        </w:rPr>
        <w:t>ع</w:t>
      </w:r>
      <w:r>
        <w:rPr>
          <w:rtl w:val="true"/>
        </w:rPr>
        <w:t>) (</w:t>
      </w:r>
      <w:r>
        <w:rPr/>
        <w:t>54</w:t>
      </w:r>
      <w:r>
        <w:rPr>
          <w:rtl w:val="true"/>
        </w:rPr>
        <w:t>)</w:t>
      </w:r>
      <w:bookmarkEnd w:id="387"/>
    </w:p>
    <w:p>
      <w:pPr>
        <w:pStyle w:val="BookText"/>
        <w:rPr/>
      </w:pPr>
      <w:r>
        <w:rPr>
          <w:rFonts w:ascii="Amiri" w:hAnsi="Amiri" w:eastAsia="Amiri" w:cs="Amiri"/>
          <w:color w:val="111111"/>
          <w:sz w:val="28"/>
          <w:sz w:val="28"/>
          <w:szCs w:val="28"/>
          <w:rtl w:val="true"/>
          <w:lang w:bidi="ar-SA"/>
        </w:rPr>
        <w:t>و فيها يصف أصحابه بصفّين حين طال منعهم له من قتال أهل الشام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فَتَدَاكُّوا علَيَّ تَدَاكَّ الْإِبِلِ الْهِيمِ يَوْمَ وِرْدِهَا، وَ قَدْ أَرْسَلَهَا رَاعِيَها، وَ خُلِعَتْ مَثَانِيَها؛ حَتَّى ظَنَنْتُ أَنَّهُمْ قَاتِلِيَّ، أَوْ بَعْضُهُمْ قَاتِلُ بَعْضٍ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قَلَّبْتُ هذَا الْأَمْرَ بَطْنَهُ وَ ظَهْرَهُ حَتَّى مَنَعَنِي النَّوْمَ، فَما وَجَدْتُنِي يَسَعُنِي إِلَّا قِتَالُهُمْ أَوِ الْجُحُودُ بِما جَاءَ بِهِ مُحَمَّدٌ صلى الله عليه و آله؛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784_20188"/>
      <w:bookmarkStart w:id="389" w:name="pg1784_20188"/>
      <w:bookmarkEnd w:id="389"/>
    </w:p>
    <w:p>
      <w:pPr>
        <w:pStyle w:val="BookText"/>
        <w:rPr/>
      </w:pPr>
      <w:bookmarkStart w:id="390" w:name="pg1784_20188"/>
      <w:bookmarkEnd w:id="390"/>
      <w:r>
        <w:rPr>
          <w:rFonts w:ascii="Amiri" w:hAnsi="Amiri" w:eastAsia="Amiri" w:cs="Amiri"/>
          <w:color w:val="111111"/>
          <w:sz w:val="28"/>
          <w:sz w:val="28"/>
          <w:szCs w:val="28"/>
          <w:rtl w:val="true"/>
          <w:lang w:bidi="ar-SA"/>
        </w:rPr>
        <w:t>فَكانَتْ مُعَالَجَةُ الْقِتَالِ أَهْوَنَ عَلَيَّ مِنْ مُعَالَجَةِ الْعِقَابِ، وَ مَوْتَاتُ الدُّنْيَا أَهْوَنَ عَلَيَّ مِنْ مَوْتاتِ الآخِرَةِ</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2169654_3650668749"/>
      <w:bookmarkStart w:id="392" w:name="_Toc122"/>
      <w:bookmarkEnd w:id="391"/>
      <w:r>
        <w:rPr>
          <w:rtl w:val="true"/>
        </w:rPr>
        <w:t xml:space="preserve">و من خطبة له </w:t>
      </w:r>
      <w:r>
        <w:rPr>
          <w:rtl w:val="true"/>
        </w:rPr>
        <w:t>(</w:t>
      </w:r>
      <w:r>
        <w:rPr>
          <w:rtl w:val="true"/>
        </w:rPr>
        <w:t>ع</w:t>
      </w:r>
      <w:r>
        <w:rPr>
          <w:rtl w:val="true"/>
        </w:rPr>
        <w:t>) (</w:t>
      </w:r>
      <w:r>
        <w:rPr/>
        <w:t>55</w:t>
      </w:r>
      <w:r>
        <w:rPr>
          <w:rtl w:val="true"/>
        </w:rPr>
        <w:t>)</w:t>
      </w:r>
      <w:bookmarkEnd w:id="392"/>
    </w:p>
    <w:p>
      <w:pPr>
        <w:pStyle w:val="BookText"/>
        <w:rPr/>
      </w:pPr>
      <w:r>
        <w:rPr>
          <w:rFonts w:ascii="Amiri" w:hAnsi="Amiri" w:eastAsia="Amiri" w:cs="Amiri"/>
          <w:color w:val="111111"/>
          <w:sz w:val="28"/>
          <w:sz w:val="28"/>
          <w:szCs w:val="28"/>
          <w:rtl w:val="true"/>
          <w:lang w:bidi="ar-SA"/>
        </w:rPr>
        <w:t>و قد استبطأ أصحابه إذنه لهم في القتال بصفّين</w:t>
      </w:r>
    </w:p>
    <w:p>
      <w:pPr>
        <w:pStyle w:val="BookText"/>
        <w:rPr/>
      </w:pP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ذلِكَ كَرَاهِيَةَ الْمَوْتِ؟ فَواللَّهِ مَا أُبالِي؛ دَخَلْتُ إِلَى الْمَوْتِ أَوْ خَرَجَ الْمَوْتُ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 شَكّاً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دَفَعْتُ الْحَرْبَ يَوْماً إِلَّا وَ أَنا أَطْمَعُ أَنْ تَلْحَقَ بِي طَائِفَةٌ فَتَهْتَدِيَ بِي، وَ تَعْشُوَ إِلَى ضَوْئِي، وَ ذلِكَ أَحَبُّ إِلَيَّ مِنْ أَنْ أَقْتُلَهَا عَلَى ضَلَالِهَا، وَ إِنْ كَانَتْ تَبُوءُ بِآثامِهَا</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2169656_3650668749"/>
      <w:bookmarkStart w:id="394" w:name="_Toc123"/>
      <w:bookmarkEnd w:id="393"/>
      <w:r>
        <w:rPr>
          <w:rtl w:val="true"/>
        </w:rPr>
        <w:t xml:space="preserve">و من خطبة له </w:t>
      </w:r>
      <w:r>
        <w:rPr>
          <w:rtl w:val="true"/>
        </w:rPr>
        <w:t>(</w:t>
      </w:r>
      <w:r>
        <w:rPr>
          <w:rtl w:val="true"/>
        </w:rPr>
        <w:t>ع</w:t>
      </w:r>
      <w:r>
        <w:rPr>
          <w:rtl w:val="true"/>
        </w:rPr>
        <w:t>) (</w:t>
      </w:r>
      <w:r>
        <w:rPr/>
        <w:t>56</w:t>
      </w:r>
      <w:r>
        <w:rPr>
          <w:rtl w:val="true"/>
        </w:rPr>
        <w:t>)</w:t>
      </w:r>
      <w:bookmarkEnd w:id="394"/>
    </w:p>
    <w:p>
      <w:pPr>
        <w:pStyle w:val="BookText"/>
        <w:rPr/>
      </w:pPr>
      <w:r>
        <w:rPr>
          <w:rFonts w:ascii="Amiri" w:hAnsi="Amiri" w:eastAsia="Amiri" w:cs="Amiri"/>
          <w:color w:val="111111"/>
          <w:sz w:val="28"/>
          <w:sz w:val="28"/>
          <w:szCs w:val="28"/>
          <w:rtl w:val="true"/>
          <w:lang w:bidi="ar-SA"/>
        </w:rPr>
        <w:t>يصف أصحاب رسول اللَّه و ذلك يوم صفّين حين أمر الناس بالصلح</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كُنَّا مَعْ رَسُولِ اللَّهِ صَلَّى اللَّهُ عَلَيْهِ وَ آلِهِ؛ نَقْتُلُ آباءَنا وَ أَبْنَاءَنا وَ إِخْوَانَنَا وَ أَعْمَامَنَا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يَزِيدُنا ذلِكَ إِلا إِيمَاناً وَ تَسْلِيماً، وَ مُضِيًّا عَلَى اللَّقَمِ، وَ صَبْراً عَلَى مَضَضِ الْأَلَمِ، وَ جِدًّا فِي جِهَادِ الْعَدُوّ؛ وَ لَقَدْ كَانَ الرَّجُلُ مِنَّا وَ الآخَرُ مِنْ عَدُوّنا يَتَصَاوَلَانِ تَصَاوُلَ الْفَحْلَيْنِ، يَتَخَالَسانِ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يَسْقِي صَاحِبَهُ كَأْسَ‌الْمَنُونِ، فَمَرَّةً لَنَا مِنْ عَدُوِّنا،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784_20190"/>
      <w:bookmarkStart w:id="396" w:name="pg1784_20190"/>
      <w:bookmarkEnd w:id="396"/>
    </w:p>
    <w:p>
      <w:pPr>
        <w:pStyle w:val="BookText"/>
        <w:rPr/>
      </w:pPr>
      <w:bookmarkStart w:id="397" w:name="pg1784_20190"/>
      <w:bookmarkEnd w:id="397"/>
      <w:r>
        <w:rPr>
          <w:rFonts w:ascii="Amiri" w:hAnsi="Amiri" w:eastAsia="Amiri" w:cs="Amiri"/>
          <w:color w:val="111111"/>
          <w:sz w:val="28"/>
          <w:sz w:val="28"/>
          <w:szCs w:val="28"/>
          <w:rtl w:val="true"/>
          <w:lang w:bidi="ar-SA"/>
        </w:rPr>
        <w:t>وَ مَرَّةً لِعَدُوّنا مِنَّا، فَلَمَّا رَأَى اللَّهُ صِدْقَنَا أَنْزَلَ بَعدُوّنا الْكَبْتَ، وَ أَنْزَلَ عَلَيْنا النَّصْرَ، حَتَّى اسْتَقَرَّ الْإِسْلامُ مُلْقِياً جِرَانَهُ، وَ مُتَبَوّئاً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لَوْ كُنَّا نَأْتِي مَا أَتَيْتُمْ، مَا قَامَ لِلدّينِ عَمُودٌ، وَ لَااخْضَرَّ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لَتَحْتَلِبُنَّهَا دَماً وَ لَتُتْبِعُنَّهَا نَدَماً</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2169658_3650668749"/>
      <w:bookmarkStart w:id="399" w:name="_Toc124"/>
      <w:bookmarkEnd w:id="398"/>
      <w:r>
        <w:rPr>
          <w:rtl w:val="true"/>
        </w:rPr>
        <w:t xml:space="preserve">و من خطبة له </w:t>
      </w:r>
      <w:r>
        <w:rPr>
          <w:rtl w:val="true"/>
        </w:rPr>
        <w:t>(</w:t>
      </w:r>
      <w:r>
        <w:rPr>
          <w:rtl w:val="true"/>
        </w:rPr>
        <w:t>ع</w:t>
      </w:r>
      <w:r>
        <w:rPr>
          <w:rtl w:val="true"/>
        </w:rPr>
        <w:t>) (</w:t>
      </w:r>
      <w:r>
        <w:rPr/>
        <w:t>57</w:t>
      </w:r>
      <w:r>
        <w:rPr>
          <w:rtl w:val="true"/>
        </w:rPr>
        <w:t>)</w:t>
      </w:r>
      <w:bookmarkEnd w:id="399"/>
    </w:p>
    <w:p>
      <w:pPr>
        <w:pStyle w:val="BookText"/>
        <w:rPr/>
      </w:pPr>
      <w:r>
        <w:rPr>
          <w:rFonts w:ascii="Amiri" w:hAnsi="Amiri" w:eastAsia="Amiri" w:cs="Amiri"/>
          <w:color w:val="111111"/>
          <w:sz w:val="28"/>
          <w:sz w:val="28"/>
          <w:szCs w:val="28"/>
          <w:rtl w:val="true"/>
          <w:lang w:bidi="ar-SA"/>
        </w:rPr>
        <w:t>في صفة رجل مذموم ثمّ في فضله هو عليه السلام</w:t>
      </w:r>
    </w:p>
    <w:p>
      <w:pPr>
        <w:pStyle w:val="BookText"/>
        <w:rPr/>
      </w:pPr>
      <w:r>
        <w:rPr>
          <w:rFonts w:ascii="Amiri" w:hAnsi="Amiri" w:eastAsia="Amiri" w:cs="Amiri"/>
          <w:color w:val="111111"/>
          <w:sz w:val="28"/>
          <w:sz w:val="28"/>
          <w:szCs w:val="28"/>
          <w:rtl w:val="true"/>
          <w:lang w:bidi="ar-SA"/>
        </w:rPr>
        <w:t>أَمَّا إِنَّهُ سَيَظْهَرُ عَلَيْكُمْ بَعْدِي رجُلٌ رَحْبُ الْبُلْعُومِ، مُنْدَحِقُ الْبَطْنِ، يَأْكُلُ مَا يَجِدُ، وَ يَطْلُبُ مَا لَا يَجِدُ، فَاقْتُلُوهُ، وَ 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سَيَأْمُرُكُمْ بِسَبّي وَ الْبَرَاءَةِ مِنّي؛ فَأَمَّا السَّبُّ فَسُبُّونِي؛ فَإِنَّهُ لِي زَكاةٌ، وَ لَكُمْ نَجَاةٌ؛ وَ أَمَّا الْبَرَاءَةُ فَلَا تَتَبَرَّأُوا مِنّي؛ فَإِنّي وُلدْتُ عَلَى الْفِطْرَةِ، وَ سَبَقْتُ إِلَى الْإِيمَانِ وَ الْهِجْرَةِ</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2169660_3650668749"/>
      <w:bookmarkStart w:id="401" w:name="_Toc125"/>
      <w:bookmarkEnd w:id="400"/>
      <w:r>
        <w:rPr>
          <w:rtl w:val="true"/>
        </w:rPr>
        <w:t xml:space="preserve">و من خطبة له </w:t>
      </w:r>
      <w:r>
        <w:rPr>
          <w:rtl w:val="true"/>
        </w:rPr>
        <w:t>(</w:t>
      </w:r>
      <w:r>
        <w:rPr>
          <w:rtl w:val="true"/>
        </w:rPr>
        <w:t>ع</w:t>
      </w:r>
      <w:r>
        <w:rPr>
          <w:rtl w:val="true"/>
        </w:rPr>
        <w:t>) (</w:t>
      </w:r>
      <w:r>
        <w:rPr/>
        <w:t>58</w:t>
      </w:r>
      <w:r>
        <w:rPr>
          <w:rtl w:val="true"/>
        </w:rPr>
        <w:t>)</w:t>
      </w:r>
      <w:bookmarkEnd w:id="401"/>
    </w:p>
    <w:p>
      <w:pPr>
        <w:pStyle w:val="BookText"/>
        <w:rPr/>
      </w:pPr>
      <w:r>
        <w:rPr>
          <w:rFonts w:ascii="Amiri" w:hAnsi="Amiri" w:eastAsia="Amiri" w:cs="Amiri"/>
          <w:color w:val="111111"/>
          <w:sz w:val="28"/>
          <w:sz w:val="28"/>
          <w:szCs w:val="28"/>
          <w:rtl w:val="true"/>
          <w:lang w:bidi="ar-SA"/>
        </w:rPr>
        <w:t>كلم به الخوارج حين اعتزلوا الحكومة و 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حكم إلّاللَّه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أَصَابَكُمْ حَاصِبٌ، وَ لَا بَقِيَ مِنْكُمْ 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إِيمَانِي بِاللَّهِ، وَ جِهَادِي مَعَ رَسُولِ اللَّهِ صلى الله عليه و آله و سلم، أَشْهَدُ عَلَى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ضَلَلْتُ إِذاً وَ مَا أَنَا مِنَ الْمُهْتَدِينَ</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1784_20192"/>
      <w:bookmarkStart w:id="403" w:name="pg1784_20192"/>
      <w:bookmarkEnd w:id="403"/>
    </w:p>
    <w:p>
      <w:pPr>
        <w:pStyle w:val="BookText"/>
        <w:rPr/>
      </w:pPr>
      <w:bookmarkStart w:id="404" w:name="pg1784_20192"/>
      <w:bookmarkEnd w:id="404"/>
      <w:r>
        <w:rPr>
          <w:rFonts w:ascii="Amiri" w:hAnsi="Amiri" w:eastAsia="Amiri" w:cs="Amiri"/>
          <w:color w:val="111111"/>
          <w:sz w:val="28"/>
          <w:sz w:val="28"/>
          <w:szCs w:val="28"/>
          <w:rtl w:val="true"/>
          <w:lang w:bidi="ar-SA"/>
        </w:rPr>
        <w:t>فَأُوبُوا شَرَّ مَآبٍ، وَ ارْجِعُوا عَلَى أَثَرِ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سَتَلْقَوْنَ بَعْدِي ذُلَّا شَامِلًا، وَسَيْفَاً قَاطِعاً، وَ أَثَرَةً يَتَّخِذُهَا الظَّالِمُونَ فِيكُمْ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بقى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على ثلاثه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يكون كما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من قولهم للذي يأبر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 و هو الذي يأثر الحديث و يرويه أي يحكيه، و هو أصح الوجوه عندي 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 منكم فخبر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بالزاى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الواثب، و الهالك أيضاً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آبز</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169662_3650668749"/>
      <w:bookmarkStart w:id="406" w:name="_Toc126"/>
      <w:bookmarkEnd w:id="405"/>
      <w:r>
        <w:rPr>
          <w:rtl w:val="true"/>
        </w:rPr>
        <w:t xml:space="preserve">و من خطبة له </w:t>
      </w:r>
      <w:r>
        <w:rPr>
          <w:rtl w:val="true"/>
        </w:rPr>
        <w:t>(</w:t>
      </w:r>
      <w:r>
        <w:rPr>
          <w:rtl w:val="true"/>
        </w:rPr>
        <w:t>ع</w:t>
      </w:r>
      <w:r>
        <w:rPr>
          <w:rtl w:val="true"/>
        </w:rPr>
        <w:t>) (</w:t>
      </w:r>
      <w:r>
        <w:rPr/>
        <w:t>59</w:t>
      </w:r>
      <w:r>
        <w:rPr>
          <w:rtl w:val="true"/>
        </w:rPr>
        <w:t>)</w:t>
      </w:r>
      <w:bookmarkEnd w:id="406"/>
    </w:p>
    <w:p>
      <w:pPr>
        <w:pStyle w:val="BookText"/>
        <w:rPr/>
      </w:pPr>
      <w:r>
        <w:rPr>
          <w:rFonts w:ascii="Amiri" w:hAnsi="Amiri" w:eastAsia="Amiri" w:cs="Amiri"/>
          <w:color w:val="111111"/>
          <w:sz w:val="28"/>
          <w:sz w:val="28"/>
          <w:szCs w:val="28"/>
          <w:rtl w:val="true"/>
          <w:lang w:bidi="ar-SA"/>
        </w:rPr>
        <w:t>لمّا عزم على حرب الخوارج، و قيل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القوم عبروا جسر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مَصَارِعُهُمْ دُونَ النُّطْفَةِ، وَ اللَّهِ لَا يُفْلِتُ مِنْهُمْ عَشَرَةٌ، و لا يَهْلِكُ مِنْكُمْ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بالنطفة ماء النهر، و هي أفصح كناية عن الماء و إن كان كثيراً جماً و قد أشرنا إلى ذلك فيما تقدم عنه مضيّ ما أشبهه</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2169664_3650668749"/>
      <w:bookmarkStart w:id="408" w:name="_Toc127"/>
      <w:bookmarkEnd w:id="407"/>
      <w:r>
        <w:rPr>
          <w:rtl w:val="true"/>
        </w:rPr>
        <w:t xml:space="preserve">و من خطبة له </w:t>
      </w:r>
      <w:r>
        <w:rPr>
          <w:rtl w:val="true"/>
        </w:rPr>
        <w:t>(</w:t>
      </w:r>
      <w:r>
        <w:rPr>
          <w:rtl w:val="true"/>
        </w:rPr>
        <w:t>ع</w:t>
      </w:r>
      <w:r>
        <w:rPr>
          <w:rtl w:val="true"/>
        </w:rPr>
        <w:t>) (</w:t>
      </w:r>
      <w:r>
        <w:rPr/>
        <w:t>60</w:t>
      </w:r>
      <w:r>
        <w:rPr>
          <w:rtl w:val="true"/>
        </w:rPr>
        <w:t>)</w:t>
      </w:r>
      <w:bookmarkEnd w:id="408"/>
    </w:p>
    <w:p>
      <w:pPr>
        <w:pStyle w:val="BookText"/>
        <w:rPr/>
      </w:pPr>
      <w:r>
        <w:rPr>
          <w:rFonts w:ascii="Amiri" w:hAnsi="Amiri" w:eastAsia="Amiri" w:cs="Amiri"/>
          <w:color w:val="111111"/>
          <w:sz w:val="28"/>
          <w:sz w:val="28"/>
          <w:szCs w:val="28"/>
          <w:rtl w:val="true"/>
          <w:lang w:bidi="ar-SA"/>
        </w:rPr>
        <w:t>لمّا قتل الخوارج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هلك القوم بأجمعهم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وَ اللَّهِ؛ إِنَّهُمْ نُطَفٌ فِي أَصْلَابِ الرّجَالِ، وَ قَرَارَاتِ النّسَاءِ، كُلَّمَا نَجَمَ مِنْهُمْ قَرْنٌ قُطِعَ، حَتَّى يَكُونَ آخِرُهُمْ لُصُوصاً سَلَّابِينَ</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1784_20194"/>
      <w:bookmarkStart w:id="410" w:name="pg1784_20194"/>
      <w:bookmarkEnd w:id="410"/>
    </w:p>
    <w:p>
      <w:pPr>
        <w:pStyle w:val="Heading4"/>
        <w:numPr>
          <w:ilvl w:val="3"/>
          <w:numId w:val="1"/>
        </w:numPr>
        <w:rPr/>
      </w:pPr>
      <w:bookmarkStart w:id="411" w:name="pg1784_20194"/>
      <w:bookmarkStart w:id="412" w:name="__RefHeading___Toc2169666_3650668749"/>
      <w:bookmarkStart w:id="413" w:name="_Toc128"/>
      <w:bookmarkEnd w:id="411"/>
      <w:bookmarkEnd w:id="412"/>
      <w:r>
        <w:rPr>
          <w:rtl w:val="true"/>
        </w:rPr>
        <w:t xml:space="preserve">و من خطبة له </w:t>
      </w:r>
      <w:r>
        <w:rPr>
          <w:rtl w:val="true"/>
        </w:rPr>
        <w:t>(</w:t>
      </w:r>
      <w:r>
        <w:rPr>
          <w:rtl w:val="true"/>
        </w:rPr>
        <w:t>ع</w:t>
      </w:r>
      <w:r>
        <w:rPr>
          <w:rtl w:val="true"/>
        </w:rPr>
        <w:t>) (</w:t>
      </w:r>
      <w:r>
        <w:rPr/>
        <w:t>61</w:t>
      </w:r>
      <w:r>
        <w:rPr>
          <w:rtl w:val="true"/>
        </w:rPr>
        <w:t>)</w:t>
      </w:r>
      <w:bookmarkEnd w:id="413"/>
    </w:p>
    <w:p>
      <w:pPr>
        <w:pStyle w:val="BookText"/>
        <w:rPr/>
      </w:pPr>
      <w:r>
        <w:rPr>
          <w:rFonts w:ascii="Amiri" w:hAnsi="Amiri" w:eastAsia="Amiri" w:cs="Amiri"/>
          <w:color w:val="111111"/>
          <w:sz w:val="28"/>
          <w:sz w:val="28"/>
          <w:szCs w:val="28"/>
          <w:rtl w:val="true"/>
          <w:lang w:bidi="ar-SA"/>
        </w:rPr>
        <w:t>لَا تُقَاتِلُوا الْخَوَارِجَ بَعْدِي؛ فَلَيْسَ مَنْ طَلَبَ الْحَقَّ فَأَخْطَأَهُ، كَمَنْ طَلَبَ الْبَاطِلَ فَأَدْرَكَهُ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معاوية و أصحابه</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2169668_3650668749"/>
      <w:bookmarkStart w:id="415" w:name="_Toc129"/>
      <w:bookmarkEnd w:id="414"/>
      <w:r>
        <w:rPr>
          <w:rtl w:val="true"/>
        </w:rPr>
        <w:t xml:space="preserve">و من خطبة له </w:t>
      </w:r>
      <w:r>
        <w:rPr>
          <w:rtl w:val="true"/>
        </w:rPr>
        <w:t>(</w:t>
      </w:r>
      <w:r>
        <w:rPr>
          <w:rtl w:val="true"/>
        </w:rPr>
        <w:t>ع</w:t>
      </w:r>
      <w:r>
        <w:rPr>
          <w:rtl w:val="true"/>
        </w:rPr>
        <w:t>) (</w:t>
      </w:r>
      <w:r>
        <w:rPr/>
        <w:t>62</w:t>
      </w:r>
      <w:r>
        <w:rPr>
          <w:rtl w:val="true"/>
        </w:rPr>
        <w:t>)</w:t>
      </w:r>
      <w:bookmarkEnd w:id="415"/>
    </w:p>
    <w:p>
      <w:pPr>
        <w:pStyle w:val="BookText"/>
        <w:rPr/>
      </w:pPr>
      <w:r>
        <w:rPr>
          <w:rFonts w:ascii="Amiri" w:hAnsi="Amiri" w:eastAsia="Amiri" w:cs="Amiri"/>
          <w:color w:val="111111"/>
          <w:sz w:val="28"/>
          <w:sz w:val="28"/>
          <w:szCs w:val="28"/>
          <w:rtl w:val="true"/>
          <w:lang w:bidi="ar-SA"/>
        </w:rPr>
        <w:t>لمَّا خُوّفَ مِن الغيلة</w:t>
      </w:r>
    </w:p>
    <w:p>
      <w:pPr>
        <w:pStyle w:val="BookText"/>
        <w:rPr/>
      </w:pPr>
      <w:r>
        <w:rPr>
          <w:rFonts w:ascii="Amiri" w:hAnsi="Amiri" w:eastAsia="Amiri" w:cs="Amiri"/>
          <w:color w:val="111111"/>
          <w:sz w:val="28"/>
          <w:sz w:val="28"/>
          <w:szCs w:val="28"/>
          <w:rtl w:val="true"/>
          <w:lang w:bidi="ar-SA"/>
        </w:rPr>
        <w:t>وَ إِنَّ عَلَيَّ مِنَ اللَّهِ جُنَّةً حَصِينَةً فَإِذَا جَاءَ يَوْمِي انْفَرَجَتْ عَنّي وَ أَسْلَمَتْنِي؛ فَحِينَئِذٍ لَا يَطِيشُ السَّهْمُ، وَ لَا يَبْرَأُ الْكَلْمُ</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2169670_3650668749"/>
      <w:bookmarkStart w:id="417" w:name="_Toc130"/>
      <w:bookmarkEnd w:id="416"/>
      <w:r>
        <w:rPr>
          <w:rtl w:val="true"/>
        </w:rPr>
        <w:t xml:space="preserve">و من خطبة له </w:t>
      </w:r>
      <w:r>
        <w:rPr>
          <w:rtl w:val="true"/>
        </w:rPr>
        <w:t>(</w:t>
      </w:r>
      <w:r>
        <w:rPr>
          <w:rtl w:val="true"/>
        </w:rPr>
        <w:t>ع</w:t>
      </w:r>
      <w:r>
        <w:rPr>
          <w:rtl w:val="true"/>
        </w:rPr>
        <w:t>) (</w:t>
      </w:r>
      <w:r>
        <w:rPr/>
        <w:t>63</w:t>
      </w:r>
      <w:r>
        <w:rPr>
          <w:rtl w:val="true"/>
        </w:rPr>
        <w:t>)</w:t>
      </w:r>
      <w:bookmarkEnd w:id="417"/>
    </w:p>
    <w:p>
      <w:pPr>
        <w:pStyle w:val="BookText"/>
        <w:rPr/>
      </w:pPr>
      <w:r>
        <w:rPr>
          <w:rFonts w:ascii="Amiri" w:hAnsi="Amiri" w:eastAsia="Amiri" w:cs="Amiri"/>
          <w:color w:val="111111"/>
          <w:sz w:val="28"/>
          <w:sz w:val="28"/>
          <w:szCs w:val="28"/>
          <w:rtl w:val="true"/>
          <w:lang w:bidi="ar-SA"/>
        </w:rPr>
        <w:t>يحذر من فتنة الدنيا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الدُّنْيَا دَارُ لَا يُسْلَمُ مِنْهَا إلَّافِيهَا وَ لَا يُنْجَى بِشَيْ‌ءٍ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 النَّاسُ بِهَا فَتْنَةً، فَما أَخَذُوهُ مِنْهَا لَها، أُخْرِجُوا مِنْهُ وَ حُوسِبُوا عَلَيْهِ، وَ مَا أَخَذُوهُ مِنْهَا لِغَيْرِهَا قَدِمُوا عَلَيْهِ وَ أَقَامُوا فِيهِ؛ فَإِنَّهَا عِنْدَ ذَوِي الْعُقُولِ كَفَي‌ءِ الظّلّ، بَيْنَا تَرَاهُ سَابِغاً حَتَّى قَلَصَ، وَ زَائِداً حَتَّى نَقَصَ</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784_20196"/>
      <w:bookmarkStart w:id="419" w:name="pg1784_20196"/>
      <w:bookmarkEnd w:id="419"/>
    </w:p>
    <w:p>
      <w:pPr>
        <w:pStyle w:val="Heading4"/>
        <w:numPr>
          <w:ilvl w:val="3"/>
          <w:numId w:val="1"/>
        </w:numPr>
        <w:rPr/>
      </w:pPr>
      <w:bookmarkStart w:id="420" w:name="pg1784_20196"/>
      <w:bookmarkStart w:id="421" w:name="__RefHeading___Toc2169672_3650668749"/>
      <w:bookmarkStart w:id="422" w:name="_Toc131"/>
      <w:bookmarkEnd w:id="420"/>
      <w:bookmarkEnd w:id="421"/>
      <w:r>
        <w:rPr>
          <w:rtl w:val="true"/>
        </w:rPr>
        <w:t xml:space="preserve">و من خطبة له </w:t>
      </w:r>
      <w:r>
        <w:rPr>
          <w:rtl w:val="true"/>
        </w:rPr>
        <w:t>(</w:t>
      </w:r>
      <w:r>
        <w:rPr>
          <w:rtl w:val="true"/>
        </w:rPr>
        <w:t>ع</w:t>
      </w:r>
      <w:r>
        <w:rPr>
          <w:rtl w:val="true"/>
        </w:rPr>
        <w:t>) (</w:t>
      </w:r>
      <w:r>
        <w:rPr/>
        <w:t>64</w:t>
      </w:r>
      <w:r>
        <w:rPr>
          <w:rtl w:val="true"/>
        </w:rPr>
        <w:t>)</w:t>
      </w:r>
      <w:bookmarkEnd w:id="422"/>
    </w:p>
    <w:p>
      <w:pPr>
        <w:pStyle w:val="BookText"/>
        <w:rPr/>
      </w:pPr>
      <w:r>
        <w:rPr>
          <w:rFonts w:ascii="Amiri" w:hAnsi="Amiri" w:eastAsia="Amiri" w:cs="Amiri"/>
          <w:color w:val="111111"/>
          <w:sz w:val="28"/>
          <w:sz w:val="28"/>
          <w:szCs w:val="28"/>
          <w:rtl w:val="true"/>
          <w:lang w:bidi="ar-SA"/>
        </w:rPr>
        <w:t>في المبادرة الى صالح الأعمال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عِبَادَ اللَّهِ، وَ بَادِرُوا آجالَكُمْ بِأَعْمَالِكُمْ، وَ ابْتَاعُوا مَا يَبْقَى لَكُمْ بِمَا يَزُولُ عَنْكُمْ، وَ تَرَحَّلُوا فَقَدْ جُدَّ بِكُمْ، وَ اسْتَعِدُّوا لِلْمَوْتِ فَقَدْ أظَلَّكُمْ، وَ كُونُوا قَوْماً صِيحَ بِهِمْ فانْتَبَهُوا، وَ عَلِمُوا أَنَّ الدُّنْيَا لَيْسَتْ لَهُمْ بِدارٍ فاسْتَبْدَلُوا؛ فَإِنَّ اللَّهَ سُبْحَانَهُ لَمْ يَخْلُقْكُمْ عَبَثاً، وَ لَمْ يَتْرُكْكُمْ سُدًى، وَ مَا بَيْنَ أَحَدِكُمْ وَ بَيْنَ الْجَنَّةِ أَوِ النَّارِ إِلَّا الْمَوْتُ أَنْ يَنْزِلَ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غَايَةً تَنْقُصُهَا اللَّحْظَةُ، وَ تَهْدِمُهَا السَّاعَةُ، لَجَدِيرَةٌ بِقِصَرِ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غَائِباً يَحْدُوهُ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 لَحَرِيٌّ بِسُرْعَةِ 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قَادِماً يَقْدُمُ بِالْفَوْزِ أَوْ الشّقْوَةِ لَمُسْتَحِقٌّ لِأَفْضَلِ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الدُّنْيا، مِنَ الدُّنْيَا، مَا تَحْرُزُونَ بِهِ أَنْفُسَكُمْ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فَاتَّقَى عَبْدٌ رَبَّهُ، نَصَحَ نَفْسَهُ، وَ قَدَّمَ تَوْبَتَهُ، وَ غَلَبَ شَهْوَتَهُ، فَإِنَّ أَجَلَهُ مَسْتُورٌ عَنْهُ، وَ أَمَلَهُ خَادِعٌ لَهُ، وَ الشَّيْطَانَ مُوَكَّلٌ بِهِ، يُزَيّنُ لَهُ الْمَعْصِيَةَ لِيَرْكَبَها، وَ يُمَنّيهِ التَّوْبَةَ لِيُسَوّفَهَا، إِذا هَجَمَتْ مَنِيَّتُهُ عَلَيْهِ أَغْفَلَ مَا يَكُونُ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حَسْرَةً عَلَى كُلّ ذِي غَفْلَةٍ أَنْ يَكُونَ عُمُرُهُ عَلَيْهِ حُجَّةً، وَ أَنْ تُؤَدّيَهُ أَيَّامُهُ إِلَى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سُبْحَانَهُ أَنْ يَجْعَلَنَا وَ إِيَّاكُمْ مِمَّنْ لَا تُبْطِرُهُ نِعْمَةٌ، وَ لَا تُقَصّرُ بِهِ عَنْ طَاعَةِ رَبّهِ غَايَةٌ، وَ لَا تَحُلُّ بِهِ بَعْدَ الْمَوْتِ نَدَامَةٌ وَ لَا كَآبَةٌ</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1784_20198"/>
      <w:bookmarkStart w:id="424" w:name="pg1784_20198"/>
      <w:bookmarkEnd w:id="424"/>
    </w:p>
    <w:p>
      <w:pPr>
        <w:pStyle w:val="Heading4"/>
        <w:numPr>
          <w:ilvl w:val="3"/>
          <w:numId w:val="1"/>
        </w:numPr>
        <w:rPr/>
      </w:pPr>
      <w:bookmarkStart w:id="425" w:name="pg1784_20198"/>
      <w:bookmarkStart w:id="426" w:name="__RefHeading___Toc2169674_3650668749"/>
      <w:bookmarkStart w:id="427" w:name="_Toc132"/>
      <w:bookmarkEnd w:id="425"/>
      <w:bookmarkEnd w:id="426"/>
      <w:r>
        <w:rPr>
          <w:rtl w:val="true"/>
        </w:rPr>
        <w:t xml:space="preserve">و من خطبة له </w:t>
      </w:r>
      <w:r>
        <w:rPr>
          <w:rtl w:val="true"/>
        </w:rPr>
        <w:t>(</w:t>
      </w:r>
      <w:r>
        <w:rPr>
          <w:rtl w:val="true"/>
        </w:rPr>
        <w:t>ع</w:t>
      </w:r>
      <w:r>
        <w:rPr>
          <w:rtl w:val="true"/>
        </w:rPr>
        <w:t>) (</w:t>
      </w:r>
      <w:r>
        <w:rPr/>
        <w:t>65</w:t>
      </w:r>
      <w:r>
        <w:rPr>
          <w:rtl w:val="true"/>
        </w:rPr>
        <w:t>)</w:t>
      </w:r>
      <w:bookmarkEnd w:id="427"/>
    </w:p>
    <w:p>
      <w:pPr>
        <w:pStyle w:val="BookText"/>
        <w:rPr/>
      </w:pPr>
      <w:r>
        <w:rPr>
          <w:rFonts w:ascii="Amiri" w:hAnsi="Amiri" w:eastAsia="Amiri" w:cs="Amiri"/>
          <w:color w:val="111111"/>
          <w:sz w:val="28"/>
          <w:sz w:val="28"/>
          <w:szCs w:val="28"/>
          <w:rtl w:val="true"/>
          <w:lang w:bidi="ar-SA"/>
        </w:rPr>
        <w:t>و فيها مباحث لطيفة من العلم الإلهى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لَمْ تَسْبِقْ لَهُ حَالٌ حَالًا، فَيَكُونَ أَوَّلًا قَبْلَ أَنْ يَكُونَ آخِراً، وَ يَكُونَ ظَاهِراً قَبْلَ أَنْ يَكُونَ بَاطِناً؛ كُلُّ مُسَمَّى بِالْوَحْدَةِ غَيْرَهُ قَلِيلٌ، وَ كُلُّ عَزِيزٍ غَيْرَهُ ذَلِيلٌ، وَ كُلُّ قَوِيٍّ غَيْرَهُ ضَعِيفٌ، وَكُلُّ مَالِكٍ غَيْرَهُ مَمْلُوكٌ، وَ كُلُّ عَالِمٍ غَيْرَهُ مُتَعَلّمٌ، وَ كُلُّ قَادِرٍ غَيْرَهُ يَقْدِرُ وَ يَعْجَزُ، وَكَلُّ سَمِيعٍ غَيْرَهُ يَصَمُّ عَنْ لَطِيفِ الْأَصْوَات؛ وَ يُصِمُّهُ كَبِيرُها، وَ يَذْهَبُ عَنْهُ مَا بَعُدَ مِنْهَا، وَ كُلُّ بَصِيرٍ غَيْرَهُ يَعْمَى عَنْ خَفِيِّ الْأَلْوَانِ وَ لَطِيفِ الْأَجْسَامِ، وَ كُلُّ ظَاهِرٍ غَيْرَهُ غَيْرُ بَاطنٍ، وَ كُلُّ بَاطِنٍ غَيْرَهُ غَيْرُ ظَاهِرٍ، لَمْ يَخْلُقْ مَا خَلَقَهُ لِتَشْدِيدِ سُلْطَانٍ، وَ لَا تَخَوُّفٍ مِنْ عَوَاقِبِ زَمَانٍ، وَ لَااسْتِعَانَةٍ عَلَى نِدٍّ مُثَاوِرٍ، وَ لَاشَرِيكٍ مُكَاثِرٍ، وَ لَا ضِدٍّ مُنَافِرٍ؛ وَ لكِنْ خَلائِقُ مُرْبُوبُونَ، وَ عِبَادٌ دَاخِرُون، لَمْ يَحْلُلْ فِي الْأَشْيَاءِ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كائِنٌ، وَ لَمْ يَنْأَ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يَؤُدْهُ خَلْقُ مَا ابْتَدَأَ، وَ لَا تَدْبِيرُ مَا ذَرَأَ، وَ لَا وَقَفَ بِهِ عَجْزٌ عَمَّا خَلَقَ، وَ لَاوَلَجَتْ عَلَيْهِ شُبْهَةٌ فِيما قَضَى وَ قَدَّرَ، بَل قَضَاءٌ مُتْقَنٌ، وَ عِلْمٌ مُحْكَمٌ، وَ أَمْرٌ 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الْمَأْمُولُ مَعَ النّقَمِ، المَرْهُوبُ مَعَ النّعَمِ</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784_20200"/>
      <w:bookmarkStart w:id="429" w:name="pg1784_20200"/>
      <w:bookmarkEnd w:id="429"/>
    </w:p>
    <w:p>
      <w:pPr>
        <w:pStyle w:val="Heading4"/>
        <w:numPr>
          <w:ilvl w:val="3"/>
          <w:numId w:val="1"/>
        </w:numPr>
        <w:rPr/>
      </w:pPr>
      <w:bookmarkStart w:id="430" w:name="pg1784_20200"/>
      <w:bookmarkStart w:id="431" w:name="__RefHeading___Toc2169676_3650668749"/>
      <w:bookmarkStart w:id="432" w:name="_Toc133"/>
      <w:bookmarkEnd w:id="430"/>
      <w:bookmarkEnd w:id="431"/>
      <w:r>
        <w:rPr>
          <w:rtl w:val="true"/>
        </w:rPr>
        <w:t xml:space="preserve">و من خطبة له </w:t>
      </w:r>
      <w:r>
        <w:rPr>
          <w:rtl w:val="true"/>
        </w:rPr>
        <w:t>(</w:t>
      </w:r>
      <w:r>
        <w:rPr>
          <w:rtl w:val="true"/>
        </w:rPr>
        <w:t>ع</w:t>
      </w:r>
      <w:r>
        <w:rPr>
          <w:rtl w:val="true"/>
        </w:rPr>
        <w:t>) (</w:t>
      </w:r>
      <w:r>
        <w:rPr/>
        <w:t>66</w:t>
      </w:r>
      <w:r>
        <w:rPr>
          <w:rtl w:val="true"/>
        </w:rPr>
        <w:t>)</w:t>
      </w:r>
      <w:bookmarkEnd w:id="432"/>
    </w:p>
    <w:p>
      <w:pPr>
        <w:pStyle w:val="BookText"/>
        <w:rPr/>
      </w:pPr>
      <w:r>
        <w:rPr>
          <w:rFonts w:ascii="Amiri" w:hAnsi="Amiri" w:eastAsia="Amiri" w:cs="Amiri"/>
          <w:color w:val="111111"/>
          <w:sz w:val="28"/>
          <w:sz w:val="28"/>
          <w:szCs w:val="28"/>
          <w:rtl w:val="true"/>
          <w:lang w:bidi="ar-SA"/>
        </w:rPr>
        <w:t>في تعليم الحرب و المقاتلة</w:t>
      </w:r>
    </w:p>
    <w:p>
      <w:pPr>
        <w:pStyle w:val="BookText"/>
        <w:rPr/>
      </w:pPr>
      <w:r>
        <w:rPr>
          <w:rFonts w:ascii="Amiri" w:hAnsi="Amiri" w:eastAsia="Amiri" w:cs="Amiri"/>
          <w:color w:val="111111"/>
          <w:sz w:val="28"/>
          <w:sz w:val="28"/>
          <w:szCs w:val="28"/>
          <w:rtl w:val="true"/>
          <w:lang w:bidi="ar-SA"/>
        </w:rPr>
        <w:t>و المشهور أنّه قاله لأصحابه ليلة الهرير أو أول اللقاء بصفّين</w:t>
      </w:r>
    </w:p>
    <w:p>
      <w:pPr>
        <w:pStyle w:val="BookText"/>
        <w:rPr/>
      </w:pPr>
      <w:r>
        <w:rPr>
          <w:rFonts w:ascii="Amiri" w:hAnsi="Amiri" w:eastAsia="Amiri" w:cs="Amiri"/>
          <w:color w:val="111111"/>
          <w:sz w:val="28"/>
          <w:sz w:val="28"/>
          <w:szCs w:val="28"/>
          <w:rtl w:val="true"/>
          <w:lang w:bidi="ar-SA"/>
        </w:rPr>
        <w:t>مَعَاشِرَ الْمُسْلِمِنَ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اسْتَشْعِرُوا الْخشْيَةَ، وَ تَجَلْبَبُوا السَّكِينَةَ وَ عَضُّوا عَلَى النَّواجِذِ، فَإِنَّهُ أَنْبَى 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أَكْمِلُوا اللَّأْمَةَ وَ قَلْقِلُوا السُّيُوفَ فِي أَغْمَادِهَا قَبْلَ 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الْحَظُوا الْخَزْرَ وَ اطْعُنُوا الشَّزْرَ وَ نَافِحُوا بِالظُّبَا، وَ صِلُوا السُّيُوفَ بِالْخُطَا وَ اعْمَلُوا أَنَّكُمْ بِعَيْنِ اللَّهِ، وَ مَعَ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فَعَاوِدُوا الْكَرَّ، وَ اسْتَحْيُوا مِنَ الْفَرّ فَإِنَّهُ عَارٌ فِي الْأَعْقَابِ، وَ نَارٌ يَوْمَ الْحِسَابِ، وَ طِيبُوا عَنْ أَنْفُسِكُمْ نَفْساً، وَ امْشُوا إلَى الْمَوْتِ مَشْياً سُجُحاً، وَ عَلَيْكُمْ بِهذَا السَّوَادِ الْأَعْظَم، وَ الرَّواقِ الْمُطَنَّب، فَاضْرِبُوا ثَبَجَه، فَإِنَّ الشَّيْطَانَ كامِنٌ في كِسْرِهِ، وَ قَدْ قَدَّمَ لِلْوَثْبَةِ يَداً، وَ أَخَّرَ لِلنُّكُوصِ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فَصَمْداً 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يَنْجَليَ لَكُمْ عَمُودُ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 وَ اللَّهُ مَعَكُمْ، وَ لَنْ يَتِرَكُمْ أَعْمَالَكُمْ</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2169678_3650668749"/>
      <w:bookmarkStart w:id="434" w:name="_Toc134"/>
      <w:bookmarkEnd w:id="433"/>
      <w:r>
        <w:rPr>
          <w:rtl w:val="true"/>
        </w:rPr>
        <w:t xml:space="preserve">و من خطبة له </w:t>
      </w:r>
      <w:r>
        <w:rPr>
          <w:rtl w:val="true"/>
        </w:rPr>
        <w:t>(</w:t>
      </w:r>
      <w:r>
        <w:rPr>
          <w:rtl w:val="true"/>
        </w:rPr>
        <w:t>ع</w:t>
      </w:r>
      <w:r>
        <w:rPr>
          <w:rtl w:val="true"/>
        </w:rPr>
        <w:t>) (</w:t>
      </w:r>
      <w:r>
        <w:rPr/>
        <w:t>67</w:t>
      </w:r>
      <w:r>
        <w:rPr>
          <w:rtl w:val="true"/>
        </w:rPr>
        <w:t>)</w:t>
      </w:r>
      <w:bookmarkEnd w:id="43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انتهت إلى أميرالمؤمنين عليه السلام أنباء السقيفة بعد وفاة رسول اللَّه صلى الله عليه و آله و سلم،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قال عليه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فَهَلَّا احْتَجَجْتُمْ عَلَيْهِمْ بِأَنَّ رَسُولَ اللَّهِ صلى الله عليه و آله و سلم وَصَّى بأَنْ يُحْسَنَ إِلَى مُحْسِنِهِمْ،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784_20202"/>
      <w:bookmarkStart w:id="436" w:name="pg1784_20202"/>
      <w:bookmarkEnd w:id="436"/>
    </w:p>
    <w:p>
      <w:pPr>
        <w:pStyle w:val="BookText"/>
        <w:rPr/>
      </w:pPr>
      <w:bookmarkStart w:id="437" w:name="pg1784_20202"/>
      <w:bookmarkEnd w:id="437"/>
      <w:r>
        <w:rPr>
          <w:rFonts w:ascii="Amiri" w:hAnsi="Amiri" w:eastAsia="Amiri" w:cs="Amiri"/>
          <w:color w:val="111111"/>
          <w:sz w:val="28"/>
          <w:sz w:val="28"/>
          <w:szCs w:val="28"/>
          <w:rtl w:val="true"/>
          <w:lang w:bidi="ar-SA"/>
        </w:rPr>
        <w:t>وَ يُتَجَاوَزَ عَنْ مُسِيئهِمْ؟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هذا من الحجة عليهم؟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الْإِمَامَةُ فيهِمْ لَمْ تَكُنِ الْوَصِيَّةُ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قَالَتْ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 صلى الله عليه و آله و سلم،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 أَضاعُوا الَّثمَرَةَ</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2169680_3650668749"/>
      <w:bookmarkStart w:id="439" w:name="_Toc135"/>
      <w:bookmarkEnd w:id="438"/>
      <w:r>
        <w:rPr>
          <w:rtl w:val="true"/>
        </w:rPr>
        <w:t xml:space="preserve">و من خطبة له </w:t>
      </w:r>
      <w:r>
        <w:rPr>
          <w:rtl w:val="true"/>
        </w:rPr>
        <w:t>(</w:t>
      </w:r>
      <w:r>
        <w:rPr>
          <w:rtl w:val="true"/>
        </w:rPr>
        <w:t>ع</w:t>
      </w:r>
      <w:r>
        <w:rPr>
          <w:rtl w:val="true"/>
        </w:rPr>
        <w:t>) (</w:t>
      </w:r>
      <w:r>
        <w:rPr/>
        <w:t>68</w:t>
      </w:r>
      <w:r>
        <w:rPr>
          <w:rtl w:val="true"/>
        </w:rPr>
        <w:t>)</w:t>
      </w:r>
      <w:bookmarkEnd w:id="439"/>
    </w:p>
    <w:p>
      <w:pPr>
        <w:pStyle w:val="BookText"/>
        <w:rPr/>
      </w:pPr>
      <w:r>
        <w:rPr>
          <w:rFonts w:ascii="Amiri" w:hAnsi="Amiri" w:eastAsia="Amiri" w:cs="Amiri"/>
          <w:color w:val="111111"/>
          <w:sz w:val="28"/>
          <w:sz w:val="28"/>
          <w:szCs w:val="28"/>
          <w:rtl w:val="true"/>
          <w:lang w:bidi="ar-SA"/>
        </w:rPr>
        <w:t>لمّا قلد محمد بن أبي بكر مصر فمُلِكَتْ عليه و قُتِل</w:t>
      </w:r>
    </w:p>
    <w:p>
      <w:pPr>
        <w:pStyle w:val="BookText"/>
        <w:rPr/>
      </w:pPr>
      <w:r>
        <w:rPr>
          <w:rFonts w:ascii="Amiri" w:hAnsi="Amiri" w:eastAsia="Amiri" w:cs="Amiri"/>
          <w:color w:val="111111"/>
          <w:sz w:val="28"/>
          <w:sz w:val="28"/>
          <w:szCs w:val="28"/>
          <w:rtl w:val="true"/>
          <w:lang w:bidi="ar-SA"/>
        </w:rPr>
        <w:t>وَ قَدْ أَرَدْتُ تَوْلِيَةَ مِصْرَ هَاشِمَ بْنَ عُتْبَةَ؛ وَ لَوْ وَلَّيْتُهُ إِيَّاهَا لَما خَلَّى لَهُمُ الْعَرْصَةَ، وَ لَا أَنْهَزَهُمُ الْفُرْصَةَ، بِلاذَمٍّ لُمحَمَّدِ ابْنِ أَبي بَكْرٍ، وَ لَقَدْ كانَ إِلَىَّ حَبِيباً، وَ كَانَ لِي رَبِيباً</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2169682_3650668749"/>
      <w:bookmarkStart w:id="441" w:name="_Toc136"/>
      <w:bookmarkEnd w:id="440"/>
      <w:r>
        <w:rPr>
          <w:rtl w:val="true"/>
        </w:rPr>
        <w:t xml:space="preserve">و من خطبة له </w:t>
      </w:r>
      <w:r>
        <w:rPr>
          <w:rtl w:val="true"/>
        </w:rPr>
        <w:t>(</w:t>
      </w:r>
      <w:r>
        <w:rPr>
          <w:rtl w:val="true"/>
        </w:rPr>
        <w:t>ع</w:t>
      </w:r>
      <w:r>
        <w:rPr>
          <w:rtl w:val="true"/>
        </w:rPr>
        <w:t>) (</w:t>
      </w:r>
      <w:r>
        <w:rPr/>
        <w:t>69</w:t>
      </w:r>
      <w:r>
        <w:rPr>
          <w:rtl w:val="true"/>
        </w:rPr>
        <w:t>)</w:t>
      </w:r>
      <w:bookmarkEnd w:id="441"/>
    </w:p>
    <w:p>
      <w:pPr>
        <w:pStyle w:val="BookText"/>
        <w:rPr/>
      </w:pPr>
      <w:r>
        <w:rPr>
          <w:rFonts w:ascii="Amiri" w:hAnsi="Amiri" w:eastAsia="Amiri" w:cs="Amiri"/>
          <w:color w:val="111111"/>
          <w:sz w:val="28"/>
          <w:sz w:val="28"/>
          <w:szCs w:val="28"/>
          <w:rtl w:val="true"/>
          <w:lang w:bidi="ar-SA"/>
        </w:rPr>
        <w:t>فى توبيخ بعض أصحابه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أَدَارِيكُمْ كَمَا تُدَارَى الْبِكَارُ الْعَمِدَةُ، وَ الثّيَابُ الْمُتَدَاعِيَةُ كُلَّمَا حِيصَتْ مِنْ جَانِبٍ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1784_20204"/>
      <w:bookmarkStart w:id="443" w:name="pg1784_20204"/>
      <w:bookmarkEnd w:id="443"/>
    </w:p>
    <w:p>
      <w:pPr>
        <w:pStyle w:val="BookText"/>
        <w:rPr/>
      </w:pPr>
      <w:bookmarkStart w:id="444" w:name="pg1784_20204"/>
      <w:bookmarkEnd w:id="444"/>
      <w:r>
        <w:rPr>
          <w:rFonts w:ascii="Amiri" w:hAnsi="Amiri" w:eastAsia="Amiri" w:cs="Amiri"/>
          <w:color w:val="111111"/>
          <w:sz w:val="28"/>
          <w:sz w:val="28"/>
          <w:szCs w:val="28"/>
          <w:rtl w:val="true"/>
          <w:lang w:bidi="ar-SA"/>
        </w:rPr>
        <w:t>تَهِتَّكَتْ مِنْ آخَرَ، كُلَّما أَطَلَّ عَلَيْكُمْ مَنْسِرٌ مِنْ مَناسِرِ أَهْلِ الشَّامِ أَغْلَقَ كُلُّ رَجُلٍ مِنْكُمْ بَابَهُ، وَ انْجَحَرَ انْجِحَارَ الضَّبَّةِ فِي جُحْرِها، وَ الضَّبُعِ فِي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وَ اللَّهِ مَنْ نَصَرْتُمُوهُ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رُمِيَ بِكُمْ فَقَدْ رُمِيَ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 فِي الْبَاحَاتِ، قَلِيلٌ تَحْتَ الرَّايَاتِ، وَ إِنّي لَعَالِمٌ بِمَا يُصْلِحُكُمْ، وَ يُقِيمُ أَوَدَكُمْ، وَ لكِنّي لا أَرَى إصْلَاحَكُمْ بِإِفْسَادِ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 اللَّهُ خُدُودَكُمْ، وَ أَتْعَسَ جُدُوْدَكُمْ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تَعْرِفُونَ الْحَقَّ كَمَعْرِفَتِكُمُ الْبَاطِلَ، وَ لَا تُبْطِلُونَ الْبَاطِلَ كَإِبْطَالِكُمُ الْحَقَّ</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2169684_3650668749"/>
      <w:bookmarkStart w:id="446" w:name="_Toc137"/>
      <w:bookmarkEnd w:id="445"/>
      <w:r>
        <w:rPr>
          <w:rtl w:val="true"/>
        </w:rPr>
        <w:t xml:space="preserve">و من خطبة له </w:t>
      </w:r>
      <w:r>
        <w:rPr>
          <w:rtl w:val="true"/>
        </w:rPr>
        <w:t>(</w:t>
      </w:r>
      <w:r>
        <w:rPr>
          <w:rtl w:val="true"/>
        </w:rPr>
        <w:t>ع</w:t>
      </w:r>
      <w:r>
        <w:rPr>
          <w:rtl w:val="true"/>
        </w:rPr>
        <w:t>) (</w:t>
      </w:r>
      <w:r>
        <w:rPr/>
        <w:t>70</w:t>
      </w:r>
      <w:r>
        <w:rPr>
          <w:rtl w:val="true"/>
        </w:rPr>
        <w:t>)</w:t>
      </w:r>
      <w:bookmarkEnd w:id="446"/>
    </w:p>
    <w:p>
      <w:pPr>
        <w:pStyle w:val="BookText"/>
        <w:rPr/>
      </w:pPr>
      <w:r>
        <w:rPr>
          <w:rFonts w:ascii="Amiri" w:hAnsi="Amiri" w:eastAsia="Amiri" w:cs="Amiri"/>
          <w:color w:val="111111"/>
          <w:sz w:val="28"/>
          <w:sz w:val="28"/>
          <w:szCs w:val="28"/>
          <w:rtl w:val="true"/>
          <w:lang w:bidi="ar-SA"/>
        </w:rPr>
        <w:t>في سحرة اليوم الذي ضرب فيه</w:t>
      </w:r>
    </w:p>
    <w:p>
      <w:pPr>
        <w:pStyle w:val="BookText"/>
        <w:rPr/>
      </w:pPr>
      <w:r>
        <w:rPr>
          <w:rFonts w:ascii="Amiri" w:hAnsi="Amiri" w:eastAsia="Amiri" w:cs="Amiri"/>
          <w:color w:val="111111"/>
          <w:sz w:val="28"/>
          <w:sz w:val="28"/>
          <w:szCs w:val="28"/>
          <w:rtl w:val="true"/>
          <w:lang w:bidi="ar-SA"/>
        </w:rPr>
        <w:t>مَلَكَتْني عَيْنِي وَ أَنَا جَالِسٌ، فَسَنَحَ ليَ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أُمَّتِكَ مِنَ الْأَوَدِ وَ اللَّدَدِ؟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بِهِمْ خَيْراً مِنْهُمْ، وَ أبْدَلَهُمْ بِي شَرًّا لَهُمْ مِنّي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بالأود الاعوجاج، و باللد الخصام و هذا من أفصح الكلام</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1784_20206"/>
      <w:bookmarkStart w:id="448" w:name="pg1784_20206"/>
      <w:bookmarkEnd w:id="448"/>
    </w:p>
    <w:p>
      <w:pPr>
        <w:pStyle w:val="Heading4"/>
        <w:numPr>
          <w:ilvl w:val="3"/>
          <w:numId w:val="1"/>
        </w:numPr>
        <w:rPr/>
      </w:pPr>
      <w:bookmarkStart w:id="449" w:name="pg1784_20206"/>
      <w:bookmarkStart w:id="450" w:name="__RefHeading___Toc2169686_3650668749"/>
      <w:bookmarkStart w:id="451" w:name="_Toc138"/>
      <w:bookmarkEnd w:id="449"/>
      <w:bookmarkEnd w:id="450"/>
      <w:r>
        <w:rPr>
          <w:rtl w:val="true"/>
        </w:rPr>
        <w:t xml:space="preserve">و من خطبة له </w:t>
      </w:r>
      <w:r>
        <w:rPr>
          <w:rtl w:val="true"/>
        </w:rPr>
        <w:t>(</w:t>
      </w:r>
      <w:r>
        <w:rPr>
          <w:rtl w:val="true"/>
        </w:rPr>
        <w:t>ع</w:t>
      </w:r>
      <w:r>
        <w:rPr>
          <w:rtl w:val="true"/>
        </w:rPr>
        <w:t>) (</w:t>
      </w:r>
      <w:r>
        <w:rPr/>
        <w:t>71</w:t>
      </w:r>
      <w:r>
        <w:rPr>
          <w:rtl w:val="true"/>
        </w:rPr>
        <w:t>)</w:t>
      </w:r>
      <w:bookmarkEnd w:id="451"/>
    </w:p>
    <w:p>
      <w:pPr>
        <w:pStyle w:val="BookText"/>
        <w:rPr/>
      </w:pPr>
      <w:r>
        <w:rPr>
          <w:rFonts w:ascii="Amiri" w:hAnsi="Amiri" w:eastAsia="Amiri" w:cs="Amiri"/>
          <w:color w:val="111111"/>
          <w:sz w:val="28"/>
          <w:sz w:val="28"/>
          <w:szCs w:val="28"/>
          <w:rtl w:val="true"/>
          <w:lang w:bidi="ar-SA"/>
        </w:rPr>
        <w:t>في ذمّ أهل العراق</w:t>
      </w:r>
    </w:p>
    <w:p>
      <w:pPr>
        <w:pStyle w:val="BookText"/>
        <w:rPr/>
      </w:pPr>
      <w:r>
        <w:rPr>
          <w:rFonts w:ascii="Amiri" w:hAnsi="Amiri" w:eastAsia="Amiri" w:cs="Amiri"/>
          <w:color w:val="111111"/>
          <w:sz w:val="28"/>
          <w:sz w:val="28"/>
          <w:szCs w:val="28"/>
          <w:rtl w:val="true"/>
          <w:lang w:bidi="ar-SA"/>
        </w:rPr>
        <w:t>و فيها يوبخهم على ترك القتال و النصر يكاد يتم ثمّ تكذيبهم له</w:t>
      </w:r>
    </w:p>
    <w:p>
      <w:pPr>
        <w:pStyle w:val="BookText"/>
        <w:rPr/>
      </w:pPr>
      <w:r>
        <w:rPr>
          <w:rFonts w:ascii="Amiri" w:hAnsi="Amiri" w:eastAsia="Amiri" w:cs="Amiri"/>
          <w:color w:val="111111"/>
          <w:sz w:val="28"/>
          <w:sz w:val="28"/>
          <w:szCs w:val="28"/>
          <w:rtl w:val="true"/>
          <w:lang w:bidi="ar-SA"/>
        </w:rPr>
        <w:t>أَمَّا بَعْدُ يا أَهْلَ الْعِرَاقِ، فَإِنَّما أَنْتُمْ كَالْمَرْأَةِ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فَلَمَّا أَتَمَّتْ أَمْلَصَتْ وَ مَاتَ قِيّمُهَا، وَ طَالَ تَأَيُّمُهَا، وَ 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أَتَيْتُكُمُ اخْتِيَاراً؛ وَ لكِنْ جِئْتُ إِلَيْكُمْ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بَلَغَني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 قَاتَلَكُمُ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أَكْذِبُ؟ أَعَلَى اللَّهِ؟ فَأَنَا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نَبِيّهِ؟ 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لكِنَّهَا لَهْجَةٌ غِبْتُمْ عَنْهَا، وَ لَمْ تَكُونُوا مِنْ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امّهِ كيْلًا بِغَيْرِ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وِعاءٌ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2169688_3650668749"/>
      <w:bookmarkStart w:id="453" w:name="_Toc139"/>
      <w:bookmarkEnd w:id="452"/>
      <w:r>
        <w:rPr>
          <w:rtl w:val="true"/>
        </w:rPr>
        <w:t xml:space="preserve">و من خطبة له </w:t>
      </w:r>
      <w:r>
        <w:rPr>
          <w:rtl w:val="true"/>
        </w:rPr>
        <w:t>(</w:t>
      </w:r>
      <w:r>
        <w:rPr>
          <w:rtl w:val="true"/>
        </w:rPr>
        <w:t>ع</w:t>
      </w:r>
      <w:r>
        <w:rPr>
          <w:rtl w:val="true"/>
        </w:rPr>
        <w:t>) (</w:t>
      </w:r>
      <w:r>
        <w:rPr/>
        <w:t>72</w:t>
      </w:r>
      <w:r>
        <w:rPr>
          <w:rtl w:val="true"/>
        </w:rPr>
        <w:t>)</w:t>
      </w:r>
      <w:bookmarkEnd w:id="453"/>
    </w:p>
    <w:p>
      <w:pPr>
        <w:pStyle w:val="Heading5"/>
        <w:numPr>
          <w:ilvl w:val="4"/>
          <w:numId w:val="1"/>
        </w:numPr>
        <w:rPr/>
      </w:pPr>
      <w:bookmarkStart w:id="454" w:name="__RefHeading___Toc2169690_3650668749"/>
      <w:bookmarkStart w:id="455" w:name="_Toc140"/>
      <w:bookmarkEnd w:id="454"/>
      <w:r>
        <w:rPr>
          <w:rtl w:val="true"/>
        </w:rPr>
        <w:t>اشاره</w:t>
      </w:r>
      <w:bookmarkEnd w:id="455"/>
    </w:p>
    <w:p>
      <w:pPr>
        <w:pStyle w:val="BookText"/>
        <w:rPr/>
      </w:pPr>
      <w:r>
        <w:rPr>
          <w:rFonts w:ascii="Amiri" w:hAnsi="Amiri" w:eastAsia="Amiri" w:cs="Amiri"/>
          <w:color w:val="111111"/>
          <w:sz w:val="28"/>
          <w:sz w:val="28"/>
          <w:szCs w:val="28"/>
          <w:rtl w:val="true"/>
          <w:lang w:bidi="ar-SA"/>
        </w:rPr>
        <w:t>علم فيها الناس الصلاة على النبي صلى الله عليه و آله</w:t>
      </w:r>
    </w:p>
    <w:p>
      <w:pPr>
        <w:pStyle w:val="BookText"/>
        <w:rPr/>
      </w:pPr>
      <w:r>
        <w:rPr>
          <w:rFonts w:ascii="Amiri" w:hAnsi="Amiri" w:eastAsia="Amiri" w:cs="Amiri"/>
          <w:color w:val="111111"/>
          <w:sz w:val="28"/>
          <w:sz w:val="28"/>
          <w:szCs w:val="28"/>
          <w:rtl w:val="true"/>
          <w:lang w:bidi="ar-SA"/>
        </w:rPr>
        <w:t>و فيها بيان صفات اللَّه سبحانه و صفة النبي و الدعاء له</w:t>
      </w:r>
    </w:p>
    <w:p>
      <w:pPr>
        <w:pStyle w:val="Heading5"/>
        <w:numPr>
          <w:ilvl w:val="4"/>
          <w:numId w:val="1"/>
        </w:numPr>
        <w:rPr/>
      </w:pPr>
      <w:bookmarkStart w:id="456" w:name="__RefHeading___Toc2169692_3650668749"/>
      <w:bookmarkStart w:id="457" w:name="_Toc141"/>
      <w:bookmarkEnd w:id="456"/>
      <w:r>
        <w:rPr>
          <w:rtl w:val="true"/>
        </w:rPr>
        <w:t>صفات اللَّه</w:t>
      </w:r>
      <w:bookmarkEnd w:id="45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دَاحِيَ الْمَدْحُوَّاتِ، وَدَاعِمَ الْمَسْمُوكاتِ، وَ جَابِلَ الْقُلُوبِ عَلَى فِطْرَتِها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شَقِيّهَا وَ سَعِيدِهَا</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1784_20208"/>
      <w:bookmarkStart w:id="459" w:name="pg1784_20208"/>
      <w:bookmarkEnd w:id="459"/>
    </w:p>
    <w:p>
      <w:pPr>
        <w:pStyle w:val="Heading5"/>
        <w:numPr>
          <w:ilvl w:val="4"/>
          <w:numId w:val="1"/>
        </w:numPr>
        <w:rPr/>
      </w:pPr>
      <w:bookmarkStart w:id="460" w:name="pg1784_20208"/>
      <w:bookmarkStart w:id="461" w:name="__RefHeading___Toc2169694_3650668749"/>
      <w:bookmarkStart w:id="462" w:name="_Toc142"/>
      <w:bookmarkEnd w:id="460"/>
      <w:bookmarkEnd w:id="461"/>
      <w:r>
        <w:rPr>
          <w:rtl w:val="true"/>
        </w:rPr>
        <w:t>صفة النبي</w:t>
      </w:r>
      <w:bookmarkEnd w:id="462"/>
    </w:p>
    <w:p>
      <w:pPr>
        <w:pStyle w:val="BookText"/>
        <w:rPr/>
      </w:pPr>
      <w:r>
        <w:rPr>
          <w:rFonts w:ascii="Amiri" w:hAnsi="Amiri" w:eastAsia="Amiri" w:cs="Amiri"/>
          <w:color w:val="111111"/>
          <w:sz w:val="28"/>
          <w:sz w:val="28"/>
          <w:szCs w:val="28"/>
          <w:rtl w:val="true"/>
          <w:lang w:bidi="ar-SA"/>
        </w:rPr>
        <w:t>اجْعَلْ شَرَائِفَ صَلَوَاتِكَ، وَ نَوَامِيَ بَرَكَاتِكَ، عَلَى مُحَمَّدٍ عَبْدِكَ وَ رَسُولِكَ الْخَاتِمِ لِما سَبَقَ، وَالْفَاتِحِ لِما انْغَلَقَ، وَ الْمُعْلِنِ الْحَقَّ بِالْحَقّ، وَ الدَّافِعِ جَيْشَاتِ الْأَباطِيلِ، وَ الدَّامِغِ صَوْلاتِ الْأَضَالِيلِ، كَما حُمّلَ فَاضْطَلَعَ قَائِماً بِأَمْرِكَ مُسْتَوْفِزَاً في مَرْضَاتِكَ، غَيْرَ ناكِلٍ عَنْ قُدُمٍ، وَ لَا وَاهٍ فِي عَزْمٍ، وَاعِياً لِوَحْيِكَ، حَافِظاً لِعَهْدِكَ، مَاضِياً عَلَى نَفَاذِ أَمْرِكَ؛ حَتَّى أَوْرَى قَبَسَ الْقَابِسِ، وَ أَضَاءَ الطَّرِيقَ لِلْخَابِطِ، وَ هُدِيَتْ بِهِ الْقُلُوبُ بَعْدَ خَوْضَاتِ الْفِتَنِ وَ الآثامِ، وَ أَقَامَ بِمُوضِحَاتِ الْأَعْلامِ، وَ نَيّرَاتِ الْأَحْكامِ، فَهُوَ أَمِينُكَ الْمَأْمُونُ، وَ خازِنُ عِلْمِكَ الَمخْزُونِ، وَ شَهِيدُكَ يَوْمَ الدّينِ، وَ بَعِيثُكَ بِالْحَقّ، وَ رَسُولُكَ إِلَى الْخَلْقِ</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2169696_3650668749"/>
      <w:bookmarkStart w:id="464" w:name="_Toc143"/>
      <w:bookmarkEnd w:id="463"/>
      <w:r>
        <w:rPr>
          <w:rtl w:val="true"/>
        </w:rPr>
        <w:t>الدعاء للنبي</w:t>
      </w:r>
      <w:bookmarkEnd w:id="46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افْسَحْ لَهُ مَفْسَحاً فِي ظِلّكَ؛ وَ اجْزِهِ مُضَاعَفَاتِ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أَعْلِ عَلَى بِنَاءِ الْبَانِينَ بِنَاءَهُ، وَ أَكْرِمْ لَدَيْكَ مَنْزِلَتَهُ، وَ أَتْمِمْ لَهُ نُورَهُ، واجْزِهِ مِنِ ابتِعاثِكَ لَهُ مَقْبُولَ الشَّهَادَةِ، مَرْضِيَّ الْمَقَالَةِ، ذَا مَنْطِقٍ عَدْلٍ، وَ خُطْبَةٍ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بَيْنَنَا وَ بَيْنَهُ فِي بَرْدِ الْعَيْشِ وَ قَرَارِ النّعْمَةِ، وَ مُنَى الشَّهَواتِ، وَ أَهْوَاءِ اللَّذَّاتِ، وَ رَخَاءِ الدَّعَةِ، وَ مُنْتَهَى الطُّمَأْنِينَةِ، وَ تُحَف الْكَرَامَةِ</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1784_20210"/>
      <w:bookmarkStart w:id="466" w:name="pg1784_20210"/>
      <w:bookmarkEnd w:id="466"/>
    </w:p>
    <w:p>
      <w:pPr>
        <w:pStyle w:val="Heading4"/>
        <w:numPr>
          <w:ilvl w:val="3"/>
          <w:numId w:val="1"/>
        </w:numPr>
        <w:rPr/>
      </w:pPr>
      <w:bookmarkStart w:id="467" w:name="pg1784_20210"/>
      <w:bookmarkStart w:id="468" w:name="__RefHeading___Toc2169698_3650668749"/>
      <w:bookmarkStart w:id="469" w:name="_Toc144"/>
      <w:bookmarkEnd w:id="467"/>
      <w:bookmarkEnd w:id="468"/>
      <w:r>
        <w:rPr>
          <w:rtl w:val="true"/>
        </w:rPr>
        <w:t xml:space="preserve">و من خطبة له </w:t>
      </w:r>
      <w:r>
        <w:rPr>
          <w:rtl w:val="true"/>
        </w:rPr>
        <w:t>(</w:t>
      </w:r>
      <w:r>
        <w:rPr>
          <w:rtl w:val="true"/>
        </w:rPr>
        <w:t>ع</w:t>
      </w:r>
      <w:r>
        <w:rPr>
          <w:rtl w:val="true"/>
        </w:rPr>
        <w:t>) (</w:t>
      </w:r>
      <w:r>
        <w:rPr/>
        <w:t>73</w:t>
      </w:r>
      <w:r>
        <w:rPr>
          <w:rtl w:val="true"/>
        </w:rPr>
        <w:t>)</w:t>
      </w:r>
      <w:bookmarkEnd w:id="469"/>
    </w:p>
    <w:p>
      <w:pPr>
        <w:pStyle w:val="BookText"/>
        <w:rPr/>
      </w:pPr>
      <w:r>
        <w:rPr>
          <w:rFonts w:ascii="Amiri" w:hAnsi="Amiri" w:eastAsia="Amiri" w:cs="Amiri"/>
          <w:color w:val="111111"/>
          <w:sz w:val="28"/>
          <w:sz w:val="28"/>
          <w:szCs w:val="28"/>
          <w:rtl w:val="true"/>
          <w:lang w:bidi="ar-SA"/>
        </w:rPr>
        <w:t>قاله لمروان بن الحكم بالبصرة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مروان بن الحكم أسيراً يوم الجمل، فاستشفع الحسن و الحسين عليهما السلام إلى أميرالمؤمنين عليه السلام؛ فكلماه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يبايعك يا أميرالمؤمنين؟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يُبَايِعْني بَعْدَ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كَفٌّ يَهُودِيَّةٌ، لَوْ بَايَعَني بِكَفّهِ لَغَدَرَ بِسُبَّتِهِ أَمَا إِنَّ لَهُ إِمْرَةً كَلَعْقَةِ الْكَلْبِ أَنْفَهُ، وَ هُوَ أَبُو الْأَكْبُشِ الْأَرْبَعَةِ، وَ سَتَلْقَى الْأُمَّةُ مِنْهُ وَ مِنْ وَلَدِهِ يَوْماً أَحْمَرَ</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2169700_3650668749"/>
      <w:bookmarkStart w:id="471" w:name="_Toc145"/>
      <w:bookmarkEnd w:id="470"/>
      <w:r>
        <w:rPr>
          <w:rtl w:val="true"/>
        </w:rPr>
        <w:t xml:space="preserve">و من خطبة له </w:t>
      </w:r>
      <w:r>
        <w:rPr>
          <w:rtl w:val="true"/>
        </w:rPr>
        <w:t>(</w:t>
      </w:r>
      <w:r>
        <w:rPr>
          <w:rtl w:val="true"/>
        </w:rPr>
        <w:t>ع</w:t>
      </w:r>
      <w:r>
        <w:rPr>
          <w:rtl w:val="true"/>
        </w:rPr>
        <w:t>) (</w:t>
      </w:r>
      <w:r>
        <w:rPr/>
        <w:t>74</w:t>
      </w:r>
      <w:r>
        <w:rPr>
          <w:rtl w:val="true"/>
        </w:rPr>
        <w:t>)</w:t>
      </w:r>
      <w:bookmarkEnd w:id="471"/>
    </w:p>
    <w:p>
      <w:pPr>
        <w:pStyle w:val="BookText"/>
        <w:rPr/>
      </w:pPr>
      <w:r>
        <w:rPr>
          <w:rFonts w:ascii="Amiri" w:hAnsi="Amiri" w:eastAsia="Amiri" w:cs="Amiri"/>
          <w:color w:val="111111"/>
          <w:sz w:val="28"/>
          <w:sz w:val="28"/>
          <w:szCs w:val="28"/>
          <w:rtl w:val="true"/>
          <w:lang w:bidi="ar-SA"/>
        </w:rPr>
        <w:t>لمّا عزموا على بيعة عثمان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عَلِمْتُمْ أَنّي أَحَقُّ النَّاسِ بِهَا مِنْ غَيْرِي؛ وَ وَاللَّهِ لُأَسْلِمَنَّ مَا سَلِمَتْ أُمُورُ الْمُسْلِمِنَ؛ وَ لَمْ يَكُنْ فِيها جَوْرٌ إِلَّا عَلَيَّ خَاصَّةً، الِتمَاساً لِأَجْرِ ذلِكَ وَ فَضْلِهِ، وَ زُهْداً فِيما تَنَافَسْتُمُوهُ مِنْ زُخْرُفِهِ وَ زِبْرِجهِ</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1784_20212"/>
      <w:bookmarkStart w:id="473" w:name="pg1784_20212"/>
      <w:bookmarkEnd w:id="473"/>
    </w:p>
    <w:p>
      <w:pPr>
        <w:pStyle w:val="Heading4"/>
        <w:numPr>
          <w:ilvl w:val="3"/>
          <w:numId w:val="1"/>
        </w:numPr>
        <w:rPr/>
      </w:pPr>
      <w:bookmarkStart w:id="474" w:name="pg1784_20212"/>
      <w:bookmarkStart w:id="475" w:name="__RefHeading___Toc2169702_3650668749"/>
      <w:bookmarkStart w:id="476" w:name="_Toc146"/>
      <w:bookmarkEnd w:id="474"/>
      <w:bookmarkEnd w:id="475"/>
      <w:r>
        <w:rPr>
          <w:rtl w:val="true"/>
        </w:rPr>
        <w:t xml:space="preserve">و من خطبة له </w:t>
      </w:r>
      <w:r>
        <w:rPr>
          <w:rtl w:val="true"/>
        </w:rPr>
        <w:t>(</w:t>
      </w:r>
      <w:r>
        <w:rPr>
          <w:rtl w:val="true"/>
        </w:rPr>
        <w:t>ع</w:t>
      </w:r>
      <w:r>
        <w:rPr>
          <w:rtl w:val="true"/>
        </w:rPr>
        <w:t>) (</w:t>
      </w:r>
      <w:r>
        <w:rPr/>
        <w:t>75</w:t>
      </w:r>
      <w:r>
        <w:rPr>
          <w:rtl w:val="true"/>
        </w:rPr>
        <w:t>)</w:t>
      </w:r>
      <w:bookmarkEnd w:id="476"/>
    </w:p>
    <w:p>
      <w:pPr>
        <w:pStyle w:val="BookText"/>
        <w:rPr/>
      </w:pPr>
      <w:r>
        <w:rPr>
          <w:rFonts w:ascii="Amiri" w:hAnsi="Amiri" w:eastAsia="Amiri" w:cs="Amiri"/>
          <w:color w:val="111111"/>
          <w:sz w:val="28"/>
          <w:sz w:val="28"/>
          <w:szCs w:val="28"/>
          <w:rtl w:val="true"/>
          <w:lang w:bidi="ar-SA"/>
        </w:rPr>
        <w:t>لمّا بلغه اتهام بني أمية له بالمشاركة في دم عثمان</w:t>
      </w:r>
    </w:p>
    <w:p>
      <w:pPr>
        <w:pStyle w:val="BookText"/>
        <w:rPr/>
      </w:pPr>
      <w:r>
        <w:rPr>
          <w:rFonts w:ascii="Amiri" w:hAnsi="Amiri" w:eastAsia="Amiri" w:cs="Amiri"/>
          <w:color w:val="111111"/>
          <w:sz w:val="28"/>
          <w:sz w:val="28"/>
          <w:szCs w:val="28"/>
          <w:rtl w:val="true"/>
          <w:lang w:bidi="ar-SA"/>
        </w:rPr>
        <w:t>أَوَلَمْ يَنْهَ بَني أُمَيَّةَ عِلْمُهَا بِي عَنْ قَرْفِي، أَوَ مَا وَزَعَ الْجُهَّالُ سَابِقَتي عَنْ تُهَمَتي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 عَظَهُمُ اللَّهُ بِهِ أَبْلَغُ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حَجِيجُ الْمَارِقِينَ، وَ خَصِيمُ النَّاكِثِينَ الْمُرْتابِينَ، وَ عَلَى كِتَابِ اللَّهِ تُعْرَضُ الْأَمْثَالُ، وَ بِمَا فِي الصُّدُورِ تُجَازَى الْعِبَادُ</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2169704_3650668749"/>
      <w:bookmarkStart w:id="478" w:name="_Toc147"/>
      <w:bookmarkEnd w:id="477"/>
      <w:r>
        <w:rPr>
          <w:rtl w:val="true"/>
        </w:rPr>
        <w:t xml:space="preserve">و من خطبة له </w:t>
      </w:r>
      <w:r>
        <w:rPr>
          <w:rtl w:val="true"/>
        </w:rPr>
        <w:t>(</w:t>
      </w:r>
      <w:r>
        <w:rPr>
          <w:rtl w:val="true"/>
        </w:rPr>
        <w:t>ع</w:t>
      </w:r>
      <w:r>
        <w:rPr>
          <w:rtl w:val="true"/>
        </w:rPr>
        <w:t>) (</w:t>
      </w:r>
      <w:r>
        <w:rPr/>
        <w:t>76</w:t>
      </w:r>
      <w:r>
        <w:rPr>
          <w:rtl w:val="true"/>
        </w:rPr>
        <w:t>)</w:t>
      </w:r>
      <w:bookmarkEnd w:id="478"/>
    </w:p>
    <w:p>
      <w:pPr>
        <w:pStyle w:val="BookText"/>
        <w:rPr/>
      </w:pPr>
      <w:r>
        <w:rPr>
          <w:rFonts w:ascii="Amiri" w:hAnsi="Amiri" w:eastAsia="Amiri" w:cs="Amiri"/>
          <w:color w:val="111111"/>
          <w:sz w:val="28"/>
          <w:sz w:val="28"/>
          <w:szCs w:val="28"/>
          <w:rtl w:val="true"/>
          <w:lang w:bidi="ar-SA"/>
        </w:rPr>
        <w:t>في الحثّ على العمل الصالح</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امْرَأً سَمِعَ حُكْماً فَوَعَى، وَدُعِيَ إِلَى رَشَادٍ فَدَنَا، وَ أَخَذَ بِحُجْزَةِ هَادٍ فَنَجَا، رَاقَبَ رَبَّهُ، وَ خَافَ ذَنْبَهُ، قَدَّمَ خَالِصاً، وَ عَمِلَ صَالِحاً، اكْتَسَبَ مَذْخُوراً، وَ اجْتَنَبَ مَحْذُوراً، وَ رَمَىَ غَرَضاً، و أَحْرَزَ عِوَضاً كابَرَ هَوَاهُ، وَ كَذَّبَ 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الصَّبْرَ مَطِيَّةَ نَجَاتِهِ، وَ التَّقْوَى عُدَّةَ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الطَّرِيقَةَ الْغَرَّاءَ، وَ لَزِمَ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الْمَهَلَ، وَ بَادَرَ الْأَجَلَ، وَ تَزَوَّدَ مِنَ الْعَمَلِ</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784_20214"/>
      <w:bookmarkStart w:id="480" w:name="pg1784_20214"/>
      <w:bookmarkEnd w:id="480"/>
    </w:p>
    <w:p>
      <w:pPr>
        <w:pStyle w:val="Heading4"/>
        <w:numPr>
          <w:ilvl w:val="3"/>
          <w:numId w:val="1"/>
        </w:numPr>
        <w:rPr/>
      </w:pPr>
      <w:bookmarkStart w:id="481" w:name="pg1784_20214"/>
      <w:bookmarkStart w:id="482" w:name="__RefHeading___Toc2169706_3650668749"/>
      <w:bookmarkStart w:id="483" w:name="_Toc148"/>
      <w:bookmarkEnd w:id="481"/>
      <w:bookmarkEnd w:id="482"/>
      <w:r>
        <w:rPr>
          <w:rtl w:val="true"/>
        </w:rPr>
        <w:t xml:space="preserve">و من خطبة له </w:t>
      </w:r>
      <w:r>
        <w:rPr>
          <w:rtl w:val="true"/>
        </w:rPr>
        <w:t>(</w:t>
      </w:r>
      <w:r>
        <w:rPr>
          <w:rtl w:val="true"/>
        </w:rPr>
        <w:t>ع</w:t>
      </w:r>
      <w:r>
        <w:rPr>
          <w:rtl w:val="true"/>
        </w:rPr>
        <w:t>) (</w:t>
      </w:r>
      <w:r>
        <w:rPr/>
        <w:t>77</w:t>
      </w:r>
      <w:r>
        <w:rPr>
          <w:rtl w:val="true"/>
        </w:rPr>
        <w:t>)</w:t>
      </w:r>
      <w:bookmarkEnd w:id="483"/>
    </w:p>
    <w:p>
      <w:pPr>
        <w:pStyle w:val="BookText"/>
        <w:rPr/>
      </w:pPr>
      <w:r>
        <w:rPr>
          <w:rFonts w:ascii="Amiri" w:hAnsi="Amiri" w:eastAsia="Amiri" w:cs="Amiri"/>
          <w:color w:val="111111"/>
          <w:sz w:val="28"/>
          <w:sz w:val="28"/>
          <w:szCs w:val="28"/>
          <w:rtl w:val="true"/>
          <w:lang w:bidi="ar-SA"/>
        </w:rPr>
        <w:t>و ذلك حين منعَه سعيد بن العاص حقّه</w:t>
      </w:r>
    </w:p>
    <w:p>
      <w:pPr>
        <w:pStyle w:val="BookText"/>
        <w:rPr/>
      </w:pPr>
      <w:r>
        <w:rPr>
          <w:rFonts w:ascii="Amiri" w:hAnsi="Amiri" w:eastAsia="Amiri" w:cs="Amiri"/>
          <w:color w:val="111111"/>
          <w:sz w:val="28"/>
          <w:sz w:val="28"/>
          <w:szCs w:val="28"/>
          <w:rtl w:val="true"/>
          <w:lang w:bidi="ar-SA"/>
        </w:rPr>
        <w:t>إِنَّ بَني أُمَيَّةَ لَيُفَوّ قُونَني تُرَاثَ مُحَمَّدٍ صلى الله عليه و آله، تَفْوِيقاً، وَ اللَّهِ لَئِنْ بَقِيتُ لَهُمْ لَأَنْفُضَنَّهُمْ نَفْضَ اللَّحَّام الْوِذَامَ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الْوَذَمَةَ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لَيُفوقُونَنَى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يعطونني من المال قليلًا كفواق الناقة، و هو الحبلة الواحدة من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ذمة، و هي الحزة من الكرش أو الكبد تقع في التراب فتنفض</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2169708_3650668749"/>
      <w:bookmarkStart w:id="485" w:name="_Toc149"/>
      <w:bookmarkEnd w:id="484"/>
      <w:r>
        <w:rPr>
          <w:rtl w:val="true"/>
        </w:rPr>
        <w:t xml:space="preserve">و من خطبة له </w:t>
      </w:r>
      <w:r>
        <w:rPr>
          <w:rtl w:val="true"/>
        </w:rPr>
        <w:t>(</w:t>
      </w:r>
      <w:r>
        <w:rPr>
          <w:rtl w:val="true"/>
        </w:rPr>
        <w:t>ع</w:t>
      </w:r>
      <w:r>
        <w:rPr>
          <w:rtl w:val="true"/>
        </w:rPr>
        <w:t>) (</w:t>
      </w:r>
      <w:r>
        <w:rPr/>
        <w:t>78</w:t>
      </w:r>
      <w:r>
        <w:rPr>
          <w:rtl w:val="true"/>
        </w:rPr>
        <w:t>)</w:t>
      </w:r>
      <w:bookmarkEnd w:id="485"/>
    </w:p>
    <w:p>
      <w:pPr>
        <w:pStyle w:val="BookText"/>
        <w:rPr/>
      </w:pPr>
      <w:r>
        <w:rPr>
          <w:rFonts w:ascii="Amiri" w:hAnsi="Amiri" w:eastAsia="Amiri" w:cs="Amiri"/>
          <w:color w:val="111111"/>
          <w:sz w:val="28"/>
          <w:sz w:val="28"/>
          <w:szCs w:val="28"/>
          <w:rtl w:val="true"/>
          <w:lang w:bidi="ar-SA"/>
        </w:rPr>
        <w:t>و من كلمات كان، عليه‌السلام، يدعو بها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لِي مَا أَنْتَ أَعْلَمُ بِهِ مِنّي، فَإِنْ عُدْتُ فَعُدْ عَلَيَّ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وَأَيْتُ مِنْ نَفْسِي، وَ لَمْ تَجِدْ لَهُ وَفَاءً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مَاتَقَرَّبْتُ بِهِ إِلَيْكَ بِلِسَانِي، ثُمَّ خَالَفَهُ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رَمَزَاتِ الْأَلْحَاظِ، وَ سَقَطَاتِ الْأَلْفَاظِ، وَ شَهَوَاتِ الْجَنَانٍ، وَ هَفَوَاتِ اللّسَانِ</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1784_20216"/>
      <w:bookmarkStart w:id="487" w:name="pg1784_20216"/>
      <w:bookmarkEnd w:id="487"/>
    </w:p>
    <w:p>
      <w:pPr>
        <w:pStyle w:val="Heading4"/>
        <w:numPr>
          <w:ilvl w:val="3"/>
          <w:numId w:val="1"/>
        </w:numPr>
        <w:rPr/>
      </w:pPr>
      <w:bookmarkStart w:id="488" w:name="pg1784_20216"/>
      <w:bookmarkStart w:id="489" w:name="__RefHeading___Toc2169710_3650668749"/>
      <w:bookmarkStart w:id="490" w:name="_Toc150"/>
      <w:bookmarkEnd w:id="488"/>
      <w:bookmarkEnd w:id="489"/>
      <w:r>
        <w:rPr>
          <w:rtl w:val="true"/>
        </w:rPr>
        <w:t xml:space="preserve">و من خطبة له </w:t>
      </w:r>
      <w:r>
        <w:rPr>
          <w:rtl w:val="true"/>
        </w:rPr>
        <w:t>(</w:t>
      </w:r>
      <w:r>
        <w:rPr>
          <w:rtl w:val="true"/>
        </w:rPr>
        <w:t>ع</w:t>
      </w:r>
      <w:r>
        <w:rPr>
          <w:rtl w:val="true"/>
        </w:rPr>
        <w:t>) (</w:t>
      </w:r>
      <w:r>
        <w:rPr/>
        <w:t>79</w:t>
      </w:r>
      <w:r>
        <w:rPr>
          <w:rtl w:val="true"/>
        </w:rPr>
        <w:t>)</w:t>
      </w:r>
      <w:bookmarkEnd w:id="490"/>
    </w:p>
    <w:p>
      <w:pPr>
        <w:pStyle w:val="BookText"/>
        <w:rPr/>
      </w:pPr>
      <w:r>
        <w:rPr>
          <w:rFonts w:ascii="Amiri" w:hAnsi="Amiri" w:eastAsia="Amiri" w:cs="Amiri"/>
          <w:color w:val="111111"/>
          <w:sz w:val="28"/>
          <w:sz w:val="28"/>
          <w:szCs w:val="28"/>
          <w:rtl w:val="true"/>
          <w:lang w:bidi="ar-SA"/>
        </w:rPr>
        <w:t>قاله لبعض أصحابه لمّا عزم على المسير إلى الخوارج، و 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يا أميرالمؤمنين، في هذا الوقت، خشيت ألّا تظفر بمرادك، من طريق 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أَتَزْعَمُ أَنَّكَ تَهْدِي إِلَى السَّاعَةِ الَّتي مَنْ سَارَ فِيهَا صُرِفَ عَنْهُ السُّوءُ؟ وَ تُخَوّفُ مِنَ السَّاعَةِ الَّتي مَنْ سَارَ فِيها حَاقَ بِهِ الضُّرُّ؟ فَمَنْ صَدَّقَكَ بِهذَا فَقَدْ كَذَّبَ الْقُرْآنَ، وَ اسْتَغْنَى عَنِ الْاسْتِعَانَةِ بِاللَّهِ فِي نَيْلِ الَمحْبُوبِ وَ دَفْعِ الْمَكْرُوهِ؛ وَ تَبْتَغِي فِي قَوْلِكَ لِلْعَامِلِ بِأَمْرِكَ أَن يُولِيَكَ الْحَمْدَ دُونَ رَبّهِ؛ لِأَنَّكَ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هَدَيْتَهُ إِلَى السَّاعَةِ الَّتي نَالَ فِيها النَّفْعَ، وَ أَمِنَ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السلام على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إِيَّاكُمْ وَ تَعَلُّمَ النُّجُومِ، إِلَّا مَا يُهْتَدَى بِهِ فِي بَرٍّ أَوْ بَحْرٍ، فَإِنَّها تَدْعُو إِلَى الْكَهَانَةِ، وَ الْمُنَجّمُ كالْكَاهِنِ، وَ الْكَاهِنُ كالسَّاحِرِ، وَ السَّاحِرُ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فِي النَّارِ، سِيرُوا عَلَى اسْمِ اللَّهِ</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2169712_3650668749"/>
      <w:bookmarkStart w:id="492" w:name="_Toc151"/>
      <w:bookmarkEnd w:id="491"/>
      <w:r>
        <w:rPr>
          <w:rtl w:val="true"/>
        </w:rPr>
        <w:t xml:space="preserve">و من خطبة له </w:t>
      </w:r>
      <w:r>
        <w:rPr>
          <w:rtl w:val="true"/>
        </w:rPr>
        <w:t>(</w:t>
      </w:r>
      <w:r>
        <w:rPr>
          <w:rtl w:val="true"/>
        </w:rPr>
        <w:t>ع</w:t>
      </w:r>
      <w:r>
        <w:rPr>
          <w:rtl w:val="true"/>
        </w:rPr>
        <w:t>) (</w:t>
      </w:r>
      <w:r>
        <w:rPr/>
        <w:t>80</w:t>
      </w:r>
      <w:r>
        <w:rPr>
          <w:rtl w:val="true"/>
        </w:rPr>
        <w:t>)</w:t>
      </w:r>
      <w:bookmarkEnd w:id="492"/>
    </w:p>
    <w:p>
      <w:pPr>
        <w:pStyle w:val="BookText"/>
        <w:rPr/>
      </w:pPr>
      <w:r>
        <w:rPr>
          <w:rFonts w:ascii="Amiri" w:hAnsi="Amiri" w:eastAsia="Amiri" w:cs="Amiri"/>
          <w:color w:val="111111"/>
          <w:sz w:val="28"/>
          <w:sz w:val="28"/>
          <w:szCs w:val="28"/>
          <w:rtl w:val="true"/>
          <w:lang w:bidi="ar-SA"/>
        </w:rPr>
        <w:t>بعد فراغه من حرب الجمل، في ذم النساء ببيان نقصهن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 النّسَاءَ نَوَاقِصُ الْإِيمَانِ، نَوَاقِصُ الْحُظُوظِ، نَوَاقِصُ الْعُقُولِ</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1784_20218"/>
      <w:bookmarkStart w:id="494" w:name="pg1784_20218"/>
      <w:bookmarkEnd w:id="494"/>
    </w:p>
    <w:p>
      <w:pPr>
        <w:pStyle w:val="BookText"/>
        <w:rPr/>
      </w:pPr>
      <w:bookmarkStart w:id="495" w:name="pg1784_20218"/>
      <w:bookmarkEnd w:id="495"/>
      <w:r>
        <w:rPr>
          <w:rFonts w:ascii="Amiri" w:hAnsi="Amiri" w:eastAsia="Amiri" w:cs="Amiri"/>
          <w:color w:val="111111"/>
          <w:sz w:val="28"/>
          <w:sz w:val="28"/>
          <w:szCs w:val="28"/>
          <w:rtl w:val="true"/>
          <w:lang w:bidi="ar-SA"/>
        </w:rPr>
        <w:t>فَأَمَّا نُقْصَانُ إِيمانِهِنَّ فَقُعُودُهُنَّ عَنِ الصَّلاةِ وَ الصّيَامِ فِي أَيَّامِ حَيْضِهِنَّ، وَ أَمَّا نُقْصَانُ عُقُولِهِنَّ فَشَهَادَةُ امْرَأَتَيْنِ كَشَهَادَةِ الرَّجُلِ الْوَاحِدِ، وَ أَمَّا نُقْصَانُ حُظُوظِهِنَّ فَمَوارِيثُهُنَّ عَلَى الْأَنْصَافِ مِنْ مَوَارِيثِ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شِرَارَ النّسَاءِ، وَ كُونُوا منْ خِيَارِهِنَّ عَلَى حَذَرٍ، وَ لَا تُطِيعُوهُنَّ فِي الْمَعْرُوفِ حَتَّى لا يَطْمَعْنَ فِي الْمُنْكَرِ</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2169714_3650668749"/>
      <w:bookmarkStart w:id="497" w:name="_Toc152"/>
      <w:bookmarkEnd w:id="496"/>
      <w:r>
        <w:rPr>
          <w:rtl w:val="true"/>
        </w:rPr>
        <w:t xml:space="preserve">و من خطبة له </w:t>
      </w:r>
      <w:r>
        <w:rPr>
          <w:rtl w:val="true"/>
        </w:rPr>
        <w:t>(</w:t>
      </w:r>
      <w:r>
        <w:rPr>
          <w:rtl w:val="true"/>
        </w:rPr>
        <w:t>ع</w:t>
      </w:r>
      <w:r>
        <w:rPr>
          <w:rtl w:val="true"/>
        </w:rPr>
        <w:t>) (</w:t>
      </w:r>
      <w:r>
        <w:rPr/>
        <w:t>81</w:t>
      </w:r>
      <w:r>
        <w:rPr>
          <w:rtl w:val="true"/>
        </w:rPr>
        <w:t>)</w:t>
      </w:r>
      <w:bookmarkEnd w:id="497"/>
    </w:p>
    <w:p>
      <w:pPr>
        <w:pStyle w:val="BookText"/>
        <w:rPr/>
      </w:pPr>
      <w:r>
        <w:rPr>
          <w:rFonts w:ascii="Amiri" w:hAnsi="Amiri" w:eastAsia="Amiri" w:cs="Amiri"/>
          <w:color w:val="111111"/>
          <w:sz w:val="28"/>
          <w:sz w:val="28"/>
          <w:szCs w:val="28"/>
          <w:rtl w:val="true"/>
          <w:lang w:bidi="ar-SA"/>
        </w:rPr>
        <w:t>في الزهد</w:t>
      </w:r>
    </w:p>
    <w:p>
      <w:pPr>
        <w:pStyle w:val="BookText"/>
        <w:rPr/>
      </w:pPr>
      <w:r>
        <w:rPr>
          <w:rFonts w:ascii="Amiri" w:hAnsi="Amiri" w:eastAsia="Amiri" w:cs="Amiri"/>
          <w:color w:val="111111"/>
          <w:sz w:val="28"/>
          <w:sz w:val="28"/>
          <w:szCs w:val="28"/>
          <w:rtl w:val="true"/>
          <w:lang w:bidi="ar-SA"/>
        </w:rPr>
        <w:t>أَيُّها النَّاسُ؛ الزَّهَادَةُ قِصَرُ الْأَمَلِ، وَ الشُّكْرُ عِنْدَ النّعَمِ، وَ التَّوَرُّعُ عِنْدَ الَمحَارِمِ فَإِنْ عَزَبَ ذلِكَ عَنْكُمْ فَلا يَغْلِبِ الْحَرَامُ صَبْرَكُمْ، وَ لَا تَنْسَوْا عِنْدَ النّعَمِ شُكْرَكُمْ؛ فَقَدْ أَعْذَرَ اللَّهُ إِلَيْكُمْ بِحُجَجٍ مُسْفِرَةٍ ظَاهِرَةٍ، وَ كُتُبٍ بَارِزَةِ الْعُذْرِ وَاضِحَةٍ</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2169716_3650668749"/>
      <w:bookmarkStart w:id="499" w:name="_Toc153"/>
      <w:bookmarkEnd w:id="498"/>
      <w:r>
        <w:rPr>
          <w:rtl w:val="true"/>
        </w:rPr>
        <w:t xml:space="preserve">و من خطبة له </w:t>
      </w:r>
      <w:r>
        <w:rPr>
          <w:rtl w:val="true"/>
        </w:rPr>
        <w:t>(</w:t>
      </w:r>
      <w:r>
        <w:rPr>
          <w:rtl w:val="true"/>
        </w:rPr>
        <w:t>ع</w:t>
      </w:r>
      <w:r>
        <w:rPr>
          <w:rtl w:val="true"/>
        </w:rPr>
        <w:t>) (</w:t>
      </w:r>
      <w:r>
        <w:rPr/>
        <w:t>82</w:t>
      </w:r>
      <w:r>
        <w:rPr>
          <w:rtl w:val="true"/>
        </w:rPr>
        <w:t>)</w:t>
      </w:r>
      <w:bookmarkEnd w:id="499"/>
    </w:p>
    <w:p>
      <w:pPr>
        <w:pStyle w:val="BookText"/>
        <w:rPr/>
      </w:pPr>
      <w:r>
        <w:rPr>
          <w:rFonts w:ascii="Amiri" w:hAnsi="Amiri" w:eastAsia="Amiri" w:cs="Amiri"/>
          <w:color w:val="111111"/>
          <w:sz w:val="28"/>
          <w:sz w:val="28"/>
          <w:szCs w:val="28"/>
          <w:rtl w:val="true"/>
          <w:lang w:bidi="ar-SA"/>
        </w:rPr>
        <w:t>في ذمّ صفة الدنيا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أَصِفُ مِنْ دَارٍ أَوَّلُهَا عَنَاءٌ، وَ 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حَلَالِها حِسَابٌ، وَ 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فِيهَا فُتِنَ، وَ مَنِ افْتَقَرَ فِيهَا حَزِنَ، وَ مَنْ سَاعَاهَا فَاتَتْهُ، وَ مَنْ قَعَدَ عَنْهَا وَ اتَتْهُ، وَ مَنْ أَبْصَرَ بِهَا بَصَّرَتْهُ، وَ مَنْ أَبْصَرَ إِلَيْهَا أَعْمَتْهُ</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0" w:name="pg1784_20220"/>
      <w:bookmarkStart w:id="501" w:name="pg1784_20220"/>
      <w:bookmarkEnd w:id="501"/>
    </w:p>
    <w:p>
      <w:pPr>
        <w:pStyle w:val="BookText"/>
        <w:rPr/>
      </w:pPr>
      <w:bookmarkStart w:id="502" w:name="pg1784_20220"/>
      <w:bookmarkEnd w:id="502"/>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تأمل المتأمل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أبصر بها 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تحته من المعنى العجيب، و الغرض البعيد، ما لاتبلغ غايته و لا يدرك غوره، لاسيما إذا قرن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يجد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نيراً، و عجيباً باهراً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2169718_3650668749"/>
      <w:bookmarkStart w:id="504" w:name="_Toc154"/>
      <w:bookmarkEnd w:id="503"/>
      <w:r>
        <w:rPr>
          <w:rtl w:val="true"/>
        </w:rPr>
        <w:t xml:space="preserve">و من خطبة له </w:t>
      </w:r>
      <w:r>
        <w:rPr>
          <w:rtl w:val="true"/>
        </w:rPr>
        <w:t>(</w:t>
      </w:r>
      <w:r>
        <w:rPr>
          <w:rtl w:val="true"/>
        </w:rPr>
        <w:t>ع</w:t>
      </w:r>
      <w:r>
        <w:rPr>
          <w:rtl w:val="true"/>
        </w:rPr>
        <w:t>) (</w:t>
      </w:r>
      <w:r>
        <w:rPr/>
        <w:t>83</w:t>
      </w:r>
      <w:r>
        <w:rPr>
          <w:rtl w:val="true"/>
        </w:rPr>
        <w:t>)</w:t>
      </w:r>
      <w:bookmarkEnd w:id="504"/>
    </w:p>
    <w:p>
      <w:pPr>
        <w:pStyle w:val="Heading5"/>
        <w:numPr>
          <w:ilvl w:val="4"/>
          <w:numId w:val="1"/>
        </w:numPr>
        <w:rPr/>
      </w:pPr>
      <w:bookmarkStart w:id="505" w:name="__RefHeading___Toc2169720_3650668749"/>
      <w:bookmarkStart w:id="506" w:name="_Toc155"/>
      <w:bookmarkEnd w:id="505"/>
      <w:r>
        <w:rPr>
          <w:rtl w:val="true"/>
        </w:rPr>
        <w:t>اشاره</w:t>
      </w:r>
      <w:bookmarkEnd w:id="506"/>
    </w:p>
    <w:p>
      <w:pPr>
        <w:pStyle w:val="BookText"/>
        <w:rPr/>
      </w:pPr>
      <w:r>
        <w:rPr>
          <w:rFonts w:ascii="Amiri" w:hAnsi="Amiri" w:eastAsia="Amiri" w:cs="Amiri"/>
          <w:color w:val="111111"/>
          <w:sz w:val="28"/>
          <w:sz w:val="28"/>
          <w:szCs w:val="28"/>
          <w:rtl w:val="true"/>
          <w:lang w:bidi="ar-SA"/>
        </w:rPr>
        <w:t xml:space="preserve">و هى الخطبة العجيبة 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نعوت اللَّه جل شأنه ثم الوصية بتقواه ثم التنفير من الدنيا، ثم ما يلحق من دخول القيامة، ثم تنبيه الخلق إلى ما هم فيه من الاعراض، ثم فضله عليه السلام في التذكير</w:t>
      </w:r>
    </w:p>
    <w:p>
      <w:pPr>
        <w:pStyle w:val="Heading5"/>
        <w:numPr>
          <w:ilvl w:val="4"/>
          <w:numId w:val="1"/>
        </w:numPr>
        <w:rPr/>
      </w:pPr>
      <w:bookmarkStart w:id="507" w:name="__RefHeading___Toc2169722_3650668749"/>
      <w:bookmarkStart w:id="508" w:name="_Toc156"/>
      <w:bookmarkEnd w:id="507"/>
      <w:r>
        <w:rPr>
          <w:rtl w:val="true"/>
        </w:rPr>
        <w:t>صفته جلّ شأنه</w:t>
      </w:r>
      <w:bookmarkEnd w:id="508"/>
    </w:p>
    <w:p>
      <w:pPr>
        <w:pStyle w:val="BookText"/>
        <w:rPr/>
      </w:pPr>
      <w:r>
        <w:rPr>
          <w:rFonts w:ascii="Amiri" w:hAnsi="Amiri" w:eastAsia="Amiri" w:cs="Amiri"/>
          <w:color w:val="111111"/>
          <w:sz w:val="28"/>
          <w:sz w:val="28"/>
          <w:szCs w:val="28"/>
          <w:rtl w:val="true"/>
          <w:lang w:bidi="ar-SA"/>
        </w:rPr>
        <w:t>الْحَمْدُ لِلَّهِ الَّذِي عَلا بِحَوْلِهِ، وَ دَنَا بِطَوْلِهِ، مَانِحِ كُلّ غَنِيمَةٍ وَ فَضْلٍ، وَ كاشِفِ كُلّ عَظِيمَةٍ وَ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عَلَى عَوَاطِفِ كَرَمِهِ، وَ سَوَابِغِ نِعَمِهِ، وَ أُومِنُ بِهِ أَوَّلًا بَادِياً، وَ أَسْتَهْدِيهِ قَرِيباً هَادِياً، وَ أَسْتَعِينُهُ قَاهِراً قَادِراً، وَ أَتَوَكَّلُ عَلَيْهِ كَافِياً ناصِراً، وَ أَشْهَدُ أَنَّ مُحَمَّداً صلى الله عليه و آله عَبْدُهُ وَ رَسُولُهُ، أَرْسَلَهُ لإِنْقَاذِ أَمْرِهِ، وَ إِنْهَاءِ عُذْرِهِ وَ تَقْدِيمِ نُذُرِهِ</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2169724_3650668749"/>
      <w:bookmarkStart w:id="510" w:name="_Toc157"/>
      <w:bookmarkEnd w:id="509"/>
      <w:r>
        <w:rPr>
          <w:rtl w:val="true"/>
        </w:rPr>
        <w:t>الوصية بالتقوى</w:t>
      </w:r>
      <w:bookmarkEnd w:id="51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بِتَقْوَى اللَّهِ الَّذِي ضَرَبَ الْأَمْثَالَ، وَ وَقَّتَ لَكُمُ الآجَالَ، وَ أَلْبَسَكُمُ الرّيَاشَ، وَ أَرْفَغَ لَكُمُ الْمَعَاشَ، وَ أَحَاطَ بِكُمُ الْإِحْصَاءَ، وَ أَرْصَدَ لَكُمُ الْجَزَاءَ، وَآثَرَكُم بِالنِّعَمِ السَّوَابِغِ، وَ الرّفَدِ الرَّوَافِغِ، وَ أَنْذَرَكُمْ بِالحُجَجِ الْبَوَالِغِ فَأَحْصَاكُمْ عَدَداً،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784_20222"/>
      <w:bookmarkStart w:id="512" w:name="pg1784_20222"/>
      <w:bookmarkEnd w:id="512"/>
    </w:p>
    <w:p>
      <w:pPr>
        <w:pStyle w:val="BookText"/>
        <w:rPr/>
      </w:pPr>
      <w:bookmarkStart w:id="513" w:name="pg1784_20222"/>
      <w:bookmarkEnd w:id="513"/>
      <w:r>
        <w:rPr>
          <w:rFonts w:ascii="Amiri" w:hAnsi="Amiri" w:eastAsia="Amiri" w:cs="Amiri"/>
          <w:color w:val="111111"/>
          <w:sz w:val="28"/>
          <w:sz w:val="28"/>
          <w:szCs w:val="28"/>
          <w:rtl w:val="true"/>
          <w:lang w:bidi="ar-SA"/>
        </w:rPr>
        <w:t>وَ وَظَّفَ لَكُمْ مُدَداً، فِي قَرَارِ خِبْرَةٍ، وَ دَارِ عِبْرَةٍ، أَنْتُمْ مُخْتَبَرُونَ فَيها؛ وَ مُحَاسَبُونَ عَلَيْهَا</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2169726_3650668749"/>
      <w:bookmarkStart w:id="515" w:name="_Toc158"/>
      <w:bookmarkEnd w:id="514"/>
      <w:r>
        <w:rPr>
          <w:rtl w:val="true"/>
        </w:rPr>
        <w:t>التنفير من الدنيا</w:t>
      </w:r>
      <w:bookmarkEnd w:id="515"/>
    </w:p>
    <w:p>
      <w:pPr>
        <w:pStyle w:val="BookText"/>
        <w:rPr/>
      </w:pPr>
      <w:r>
        <w:rPr>
          <w:rFonts w:ascii="Amiri" w:hAnsi="Amiri" w:eastAsia="Amiri" w:cs="Amiri"/>
          <w:color w:val="111111"/>
          <w:sz w:val="28"/>
          <w:sz w:val="28"/>
          <w:szCs w:val="28"/>
          <w:rtl w:val="true"/>
          <w:lang w:bidi="ar-SA"/>
        </w:rPr>
        <w:t>فَإِنَّ الدُّنْيا رَنِقٌ مَشْرَبُهَا رَدِغٌ مَشْرَعُهَا، يُونِقُ مَنْظَرُهَا، وَ يُوبِقُ مَخْبَرُهَا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حَائِلٌ، وَ ضَوْءٌ آفِلٌ، وَ ظِلٌّ زَائِلٌ، وَ سِنَادٌ مَائِلٌ، حَتَّى إِذَا أَنِسَ نَافِرُهَا، و اطْمَأَنَّ نَاكِرُهَا؛ قَمَصَتْ بِأَرْجُلِهَا، وَ قَنَصَتْ بِأَحْبُلِهَا، وَ أَقْصَدَتْ بِأَسْهُمِهَا، وَ أَعْلَقَتِ الْمَرْءَ أَوْهَاقَ الْمَنِيَّةِ، قَائِدَةً لَهُ إِلَى ضَنْكِ الْمَضْجَعِ، وَ وَحْشَةِ الْمَرْجِعِ وَ مُعَايَنَةِ الَمحَلّ، وَ ثَوَابِ الْعَمَلِ، وَ كَذالِكَ الْخَلَفُ بِعَقْبِ السَّلَفِ، لا تُقْلِعُ الْمَنِيَّةُ اخْتِرَاماً، وَ لَا يَرْعَوِي الْبَاقُونَ اجْتِرَاماً، يَحْتَذُونَ مِثَالًا، وَ يَمْضُونَ أَرْسَالًا، إِلَى غَايَةِ الْانْتِهَاءِ، وَ صَيُّورِ الْفَنَاءِ</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2169728_3650668749"/>
      <w:bookmarkStart w:id="517" w:name="_Toc159"/>
      <w:bookmarkEnd w:id="516"/>
      <w:r>
        <w:rPr>
          <w:rtl w:val="true"/>
        </w:rPr>
        <w:t>بعد الموت البعث</w:t>
      </w:r>
      <w:bookmarkEnd w:id="51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تَصَرَّمَتِ الْأُمُورُ، وَ تَقَضَّتِ الدُّهُورُ، وَ أَزِفَ النُّشُورُ، أَخْرَجَهُمْ مِنْ ضَرَائِحِ الْقُبُورِ، وَ أَوْكارِ الطُّيُورِ، وَ أَوْجِرَةِ السّبَاعِ، وَ مَطَارِحِ الْمَهَالِكِ، سِرَاعاً إِلَى أَمْرِهِ، مُهْطِعِينَ إِلَى مَعَادِهِ، رَعِيلًا صُمُوتاً، قِيَاماً صُفُوفاً، يَنْفُذُهُمُ الْبَصَرُ، وَ يُسْمِعُهُمُ الَّداعِي، عَلَيْهِمْ لَبُوسُ الإسْتِكَانَةِ، وَ ضَرَعُ الْإِسْتِسْلَامِ وَ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ضَلَّت الْحِيَلُ، وَ انْقَطَعَ الْأَمَلُ، وَ هَوَتِ الْأَفْئِدَةُ كاظِمَةً، وَ خَشَعَتِ الْأَصْوَاتُ مُهَيْمِنَةً، وَ أَلْجَم الْعَرَقُ، وَ عَظُمَ الشَّفَقُ، وَ أُرْعِدَتِ الْأَسْمَاعُ لِزَبْرَةِ الَّداعِي إِلَى فَصْلِ الْخِطَابِ، وَ مُقَايَضَةِ الْجَزَاءِ، وَ نَكالِ الْعِقَابِ، وَ نَوَالِ الثَّوَابِ</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1784_20224"/>
      <w:bookmarkStart w:id="519" w:name="pg1784_20224"/>
      <w:bookmarkEnd w:id="519"/>
    </w:p>
    <w:p>
      <w:pPr>
        <w:pStyle w:val="Heading5"/>
        <w:numPr>
          <w:ilvl w:val="4"/>
          <w:numId w:val="1"/>
        </w:numPr>
        <w:rPr/>
      </w:pPr>
      <w:bookmarkStart w:id="520" w:name="pg1784_20224"/>
      <w:bookmarkStart w:id="521" w:name="__RefHeading___Toc2169730_3650668749"/>
      <w:bookmarkStart w:id="522" w:name="_Toc160"/>
      <w:bookmarkEnd w:id="520"/>
      <w:bookmarkEnd w:id="521"/>
      <w:r>
        <w:rPr>
          <w:rtl w:val="true"/>
        </w:rPr>
        <w:t>تنبيه الخلق</w:t>
      </w:r>
      <w:bookmarkEnd w:id="522"/>
    </w:p>
    <w:p>
      <w:pPr>
        <w:pStyle w:val="BookText"/>
        <w:rPr/>
      </w:pPr>
      <w:r>
        <w:rPr>
          <w:rFonts w:ascii="Amiri" w:hAnsi="Amiri" w:eastAsia="Amiri" w:cs="Amiri"/>
          <w:color w:val="111111"/>
          <w:sz w:val="28"/>
          <w:sz w:val="28"/>
          <w:szCs w:val="28"/>
          <w:rtl w:val="true"/>
          <w:lang w:bidi="ar-SA"/>
        </w:rPr>
        <w:t>عِبَادٌ مَخْلُوقُونَ اقْتِدَاراً، وَ مَرْبُوبُونَ اقْتِسَاراً، وَ مَقْبُوضُونَ احْتِضاراً، وَ مُضَمَّنُونَ أَجْدَاثاً، وَ كَائِنُونَ رُفاتاً، وَ مَبْعُوثُونَ أَفْرَاداً، وَ مَدِينُونَ جَزَاءً، وَ مُمَيَّزُونَ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أُمْهِلُوا فِي طَلَبِ الَمخْرَجِ، وَ هُدُوا سَبِيلَ الْمَنْهَجِ؛ وَ عُمّرُوا مَهَلَ الْمُسْتَعتِبِ، وَ كُشِفَتْ عَنْهُمْ سُدَفُ الرّيَبِ، وَ خُلُّوا لِمِضْمارِ الْجِيَادِ، وَ رَوِيَّةِ الْارْتِيَادِ، وَ أَنَاةِ الْمُقْتَبِسِ الْمُرْتادِ، فِي مُدَّةِ الْأَجَل، وَمْضُطَرَبِ الْمَهَلِ</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2169732_3650668749"/>
      <w:bookmarkStart w:id="524" w:name="_Toc161"/>
      <w:bookmarkEnd w:id="523"/>
      <w:r>
        <w:rPr>
          <w:rtl w:val="true"/>
        </w:rPr>
        <w:t>فضل التذكير</w:t>
      </w:r>
      <w:bookmarkEnd w:id="524"/>
    </w:p>
    <w:p>
      <w:pPr>
        <w:pStyle w:val="BookText"/>
        <w:rPr/>
      </w:pPr>
      <w:r>
        <w:rPr>
          <w:rFonts w:ascii="Amiri" w:hAnsi="Amiri" w:eastAsia="Amiri" w:cs="Amiri"/>
          <w:color w:val="111111"/>
          <w:sz w:val="28"/>
          <w:sz w:val="28"/>
          <w:szCs w:val="28"/>
          <w:rtl w:val="true"/>
          <w:lang w:bidi="ar-SA"/>
        </w:rPr>
        <w:t>فَيَالَها أَمْثَالًا صَائِبَةً، وَ مَوَاعِظَ شَافِيَةً، لَوْ صَادَفَتْ قُلُوباً زَاكِيَةً، وَ أَسْمَاعاً وَاعِيَةً، وَ آرَاءَ عَازِمَةً، وَ أَلْبَاباً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تَقِيَّةَ مَنْ سَمِعَ فَخَشَعَ، وَاقْتَرَفَ فَاعْتَرَفَ، وَ وَجِلَ فَعَمِلَ، وَ حَاذَرَ فَبَادَرَ، وَ أَيْقَنَ فَأَحْسَنَ، وَ عُبّرَ فَاعْتَبَرَ، وَ حُذّرَ فَحَذِر، وَ زُجِرَ فَازْدَجَرَ، وَ أَجَابَ فَأَنَابَ، وَ رَاجَعَ فَتَابَ، وَاقْتَدَى فَاحْتَذَى، وَ أُرِيَ فَرَأَى، فَأَسْرَعَ طَالِباً، وَ نَجَا هَارِباً، فَأَفَادَ ذَخِيرَةً، وَ أَطَابَ سَرِيرَةً، وَ عَمَّرَ مَعَاداً، وَ اسْتَظْهَرَ زَاداً، لِيَوْمِ رَحِيلِهِ وَ وَجْهِ سَبِيلِهِ، وَ حَالِ حَاجَتِهِ، وَ مَوْطِنِ فَاقَتِهِ، وَ قَدَّمَ أَمَامَهُ لِدَارِ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عِبَادَ اللَّهِ جِهَةَ مَا خَلَقَكُمْ لَهُ، وَاحْذَروا مِنْهُ كُنْهَ مَا حَذَّرَكُمْ مِنْ نَفْسِهِ، وَ اسْتَحِقُّوا مِنْهُ مَا أَعَدَّ لَكُمْ بِالتَّنَجُّزِ لِصِدْقِ مِيعَادِهِ، وَ الْحَذَرِ مِنْ هَوْلِ مَعَادِهِ</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2169734_3650668749"/>
      <w:bookmarkStart w:id="526" w:name="_Toc162"/>
      <w:bookmarkEnd w:id="525"/>
      <w:r>
        <w:rPr>
          <w:rtl w:val="true"/>
        </w:rPr>
        <w:t>التذكير بضروب النعم</w:t>
      </w:r>
      <w:bookmarkEnd w:id="52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أَسْمَاعاً لِتَعِيَ مَا عَنَاهَا، وَ أَبْصَاراً لِتَجْلُوَ عَنْ عَشَاهَا،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784_20226"/>
      <w:bookmarkStart w:id="528" w:name="pg1784_20226"/>
      <w:bookmarkEnd w:id="528"/>
    </w:p>
    <w:p>
      <w:pPr>
        <w:pStyle w:val="BookText"/>
        <w:rPr/>
      </w:pPr>
      <w:bookmarkStart w:id="529" w:name="pg1784_20226"/>
      <w:bookmarkEnd w:id="529"/>
      <w:r>
        <w:rPr>
          <w:rFonts w:ascii="Amiri" w:hAnsi="Amiri" w:eastAsia="Amiri" w:cs="Amiri"/>
          <w:color w:val="111111"/>
          <w:sz w:val="28"/>
          <w:sz w:val="28"/>
          <w:szCs w:val="28"/>
          <w:rtl w:val="true"/>
          <w:lang w:bidi="ar-SA"/>
        </w:rPr>
        <w:t>وَ أَشْلاءً جَامِعَةً لِأَعْضَائِهَا، مُلائِمَةً لِأَحْنَائِهَا، فِي تَرْكِيبِ صُوَرِهَا، وَ مُدَدِ عُمُرِهَا، بِأبْدَانٍ قَائِمَةٍ بِأَرْفَاقِهَا وَ قُلُوبٍ رَائِدَةٍ لِأَرْزَاقِهَا، فِي مُجَلّلَاتِ نِعَمِهِ وَ مُوجِبَاتِ مِنَنِهِ، وَ حَوَاجِزِ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لَكُمْ أَعْمَاراً سَتَرَهَا عَنْكُمْ، وَ خَلَّفَ لَكُمْ عِبَراً مِنْ آثارِ الْمَاضِينَ قَبْلَكُمْ، مِنْ مُسْتَمْتَعِ خَلَاقِهِمْ، وَ مُسْتَفْسَحِ خَنَاقِهِمْ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أَرْهَقَتْهُمُ الْمَنَايَا دُونَ الآمَالِ، وَ شَذَّ بِهِمْ عَنْهَا تَخَرُّمُ الآجَالِ، لَمْ يَمْهَدُوا فِي سَلَامَةِ الْأَبْدَان، وَ لَمْ يَعْتَبِرُوا فِي أُنُفِ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يَنْتَظِرُ أَهْلُ بَضَاضَةِ الشَّبَابِ إِلَّا حَوَانِي الْهَرَمِ؟ وَ أَهْلُ غَضَارَةِ الصّحَّةِ إِلَّا نَوَازِلَ السَّقَمِ؟ وَ أَهْلُ مُدَّةِ الْبَقَاءِ إِلَّا آوِنَةَ الْفَناءِ؟ مَعَ قُرْبِ الزّيَالِ وَ أُزُوفِ الْانْتِقَالِ، وَ عَلَزِ الْقَلَقِ، وَ أَلَمِ الْمَضَضِ وَ غُصَصِ الْجَرَضِ، وَ تَلَفُّتِ الْاسْتِغَاثَةِ بِنُصْرَةِ الْحَفَدَةِ وَ الْأَقْرِبَاءِ، وَ الْأَعِزَّةِ وَ الْقُرنَاءِ، فَهَلْ دَفَعَتِ الْأَقَارِبُ، أَوْ نَفَعَتِ النَّوَاحِبُ، وَ قَدْ غُودِرَ فِي مَحَلَّةِ الْأَمْوَاتِ رَهِيناً، وَ فِي ضيقِ الْمَضَجَعِ وَحِيداً، قَدْ هَتَكَتِ الْهَوامُ جِلْدَتَهُ، وَ أَبْلَتِ النَّوَاهِكُ جِدَّتَهُ، وَ عَفَتِ الْعَوَاصِفُ آثَارَهُ، وَ مَحَا الْحَدَثَانِ مَعَالِمَهُ، وَ صَارَتِ الْأَجْسَادُ شَحِبَةً بَعْدَ بَضَّتِهَا، وَ الْعِظَامُ نَخِرَةً بَعْدَ قُوَّتِهَا، وَ الْأَرْوَاحُ مُرْتَهَنَةً بِثِقَلِ أَعْبَائِهَا، مُوقِنَةً بِغَيْبِ أَنْبَائِهَا، لَا تُسْتَزَادُ مِنْ صَالِحِ عَمَلِها، وَ لَا تُسْتَعْتَبُ مِنْ سَيّى‌ءِ زَلَلِهَا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لَسْتُمْ أَبْنَاءَ الْقَوْمِ وَ الآبَاءَ، وَ إِخْوَانَهُمْ وَ الْأَقْرِبَاءَ؟ تَحْتَذُونَ أَمْثِلَتَهُمْ، وَ تَرْكَبُونَ قِدَّتَهُمْ، وَ تَطَؤُونَ جَادَّتَهُمْ؟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فَالْقُلُوبُ قَاسِيَةٌ عَنْ حَظّهَا، لَاهِيَةٌ عَنْ رُشْدِهَا، سَالِكَةٌ فِي غَيْرِ مِضْمَارِهَا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الْمَعْنِيَّ سِوَاهَا، وَ كأَنَّ الرُّشْدَ فِي إِحْرَازِ دُنْيَاهَا</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2169736_3650668749"/>
      <w:bookmarkStart w:id="531" w:name="_Toc163"/>
      <w:bookmarkEnd w:id="530"/>
      <w:r>
        <w:rPr>
          <w:rtl w:val="true"/>
        </w:rPr>
        <w:t>التحذير من هول الصراط</w:t>
      </w:r>
      <w:bookmarkEnd w:id="53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مَجَازَكُمْ عَلَى الصّرَاط وَ مَزَالِقِ دَحْضِهِ، وَأَهَاوِيلِ زَلَلِهِ، وَ تَارَاتِ أَهْوَالِهِ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784_20228"/>
      <w:bookmarkStart w:id="533" w:name="pg1784_20228"/>
      <w:bookmarkEnd w:id="533"/>
    </w:p>
    <w:p>
      <w:pPr>
        <w:pStyle w:val="BookText"/>
        <w:rPr/>
      </w:pPr>
      <w:bookmarkStart w:id="534" w:name="pg1784_20228"/>
      <w:bookmarkEnd w:id="534"/>
      <w:r>
        <w:rPr>
          <w:rFonts w:ascii="Amiri" w:hAnsi="Amiri" w:eastAsia="Amiri" w:cs="Amiri"/>
          <w:color w:val="111111"/>
          <w:sz w:val="28"/>
          <w:sz w:val="28"/>
          <w:szCs w:val="28"/>
          <w:rtl w:val="true"/>
          <w:lang w:bidi="ar-SA"/>
        </w:rPr>
        <w:t>فَاتَّقُوا اللَّهَ عِبَادَ اللَّهِ؛ تَقِيَّةَ ذِي لُبٍّ شَغَلَ التَّفَكُّرُ قَلْبَهُ، وَ أَنْصَبَ الْخَوْفُ بَدَنَهُ، وَ أَسْهَرَ التَّهَجُّدُ غِرَارَ نوْمِهِ، وَ أَظْمَأَ الرَّجَاءُ هَوَاجِرَ يَوْمِهِ، وَ ظَلَفَ الزُّهْدُ شَهَوَاتِهِ، وَ أَوْجَفَ الذّكْرُ بِلِسَانِهِ، وَ قَدَّمَ الْخَوْفَ لِأَمَانِهِ، وَ تَنَكَّبَ الَمخَالِجَ عَنْ وَضَحِ السَّبِيلِ، وَ سَلَكَ أَقْصَدَ الْمَسَالِكَ إِلَى النَّهْجِ الْمَطْلُوبِ؛ وَ لَمْ تَفْتِلْهُ فَاتِلاتُ الْغُرُورِ، وَ لَمْ تَعْمَ عَلَيْهِ مُشْتَبِهَاتُ الْأُمُورِ، ظَافِراً بِفَرْحَةِ الْبُشْرَى، وَ رَاحَةِ النَّعْمَى، فِي أَنْعَمِ نَوْمِهِ، وَ آمَنِ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مَعْبَرَ الْعَاجِلَةِ حَمِيداً، وَ قَدَّمَ زَادَ الآجِلَةِ سَعِيداً، وَ بَادَرَ مِنْ وَجَلٍ، وَ أَكْمَشَ فِي مَهَلٍ، وَ رَغِبَ فِي طَلَبٍ، وَ ذَهَبَ عَنْ هَرَبٍ، وَ رَاقَبَ فِي يَوْمِهِ غَدَهُ، وَ نَظَرَ قُدُماً أَمَامَهُ فَكَفَى بِالْجَنةِ ثَوَاباً وَ نَوَالًا، وَ كَفَى بِالنَّارِ عِقَاباً وَ وَبَالًا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بِاللَّهِ مُنْتَقِماً وَ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بِالْكِتَابِ حَجِيجَاً وَ خَصِيماً</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2169738_3650668749"/>
      <w:bookmarkStart w:id="536" w:name="_Toc164"/>
      <w:bookmarkEnd w:id="535"/>
      <w:r>
        <w:rPr>
          <w:rtl w:val="true"/>
        </w:rPr>
        <w:t>الوصية بالتقوى</w:t>
      </w:r>
      <w:bookmarkEnd w:id="536"/>
    </w:p>
    <w:p>
      <w:pPr>
        <w:pStyle w:val="BookText"/>
        <w:rPr/>
      </w:pPr>
      <w:r>
        <w:rPr>
          <w:rFonts w:ascii="Amiri" w:hAnsi="Amiri" w:eastAsia="Amiri" w:cs="Amiri"/>
          <w:color w:val="111111"/>
          <w:sz w:val="28"/>
          <w:sz w:val="28"/>
          <w:szCs w:val="28"/>
          <w:rtl w:val="true"/>
          <w:lang w:bidi="ar-SA"/>
        </w:rPr>
        <w:t>أُوصِيكُمْ بِتَقْوَى اللَّهِ الَّذِي أعْذَرَ بِمَا أَنْذَرَ، وَاحْتَجَّ بِمَا نَهَجَ، وَ حَذَّرَكُمْ عَدُوًّا نَفَذَ فِي الصُّدُورِ خَفِيًّا، وَ نَفَثَ فِي الآذَانِ نَجِيًّا، فَأَضلَّ وَ أَرْدَى، وَ وَعَدَ فَمَنَّى، وَ زَيَّنَ سَيّئاتِ الْجَرَائِمَ، وَ هَوَّنَ مُوبِقَاتِ الْعَظَائِمِ، حَتَّى إِذَا اسْتَدْرَجَ قرينَتَهُ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اسْتَغْلَقَ رَهِينَتَهُ؛ أَنْكَرَ مَازَيَّنَ؛ وَ اسْتَعْظَمَ مَا هَوَّنَ وَ حَذَّرَ مَا أَمَّنَ</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2169740_3650668749"/>
      <w:bookmarkStart w:id="538" w:name="_Toc165"/>
      <w:bookmarkEnd w:id="537"/>
      <w:r>
        <w:rPr>
          <w:rtl w:val="true"/>
        </w:rPr>
        <w:t>و منها في صفة خلق الانسان</w:t>
      </w:r>
      <w:r>
        <w:rPr>
          <w:rtl w:val="true"/>
        </w:rPr>
        <w:t>:</w:t>
      </w:r>
      <w:bookmarkEnd w:id="53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هذَا الَّذِي أَنْشَأَهُ فِي ظُلُمَاتِ الْأَرْحَامِ، وَ شُغُفِ الْأَسْتَارِ؛ نُطْفَةً دِهَاقاً، وَ عَلَقَةً مِحَاقاً، وَ جَنِيناً وَ رَاضِعاً، وَ وَلِيداً وَ يَافِعاً ثُمَّ مَنَحَهُ قَلْباً حَافِظاً، وَ لِسَاناً لَافِظاً،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بَصَراً لَاحِظاً، لِيَفْهَمَ مُعْتَبِراً، وَ يُقَصّرَ مُزْدَجِراً؛ حَتَّى إِذَا قامَ اعْتِدَالُهُ، وَ اسْتَوَى مِثَالُهُ؛ نَفَرَ مُسْتَكْبِراً، وَ خَبَطَ سَادِراً؛ مَاتِحاً فِي غَرْبِ هَوَاهُ، كَادِحاً سَعْياً لِدُنْيَاهُ، فِي لَذَّاتِ طَرَبِهِ، وَ بَدَوَاتِ أَرَبِهِ؛ ثُمَّ لَا يَحْتَسِبُ رَزِيَّةً، وَ لَا يَخْشَعُ تَقِيَّةً؛ فَماتَ فِي فِتْنِتِهِ غَرِيراً، وَ عَاشَ فِي هَفْوَتِهِ يَسِيراً، لَمْ يُفِدْ عِوَضاً، وَ لَمْ يَقْضِ مُفْتَرَضاً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دَهِمَتْهُ فَجَعَاتُ الْمَنِيَّةِ فِي غُبَّرِ جِمَاحِهِ، وَ سَنَنِ مِرَاحِهِ، فَظَلَّ سَادِراً، وَ بَاتَ سَاهِراً، فِي غَمَرَاتِ الْآلَامِ، وَ طَوَارِقِ الْأَوْجَاعِ وَ الْأَسْقَامِ، بَيْنَ أَخٍ شَقِيقٍ، وَ وَالِدٍ شَفِيقٍ، وَ دَاعِيَةٍ بِالْوَيْلِ جَزَعاً، وَ لَادِمَةٍ لِلصَّدْرِ قَلَقاً؛ وَ الْمَرْءُ فِي سَكْرَةٍ مُلْهِثَةٍ، وَ غَمْرَةٍ كَارِثَةٍ وَ أَنَّةٍ مُوجِعَةٍ، وَ جَذْبَةٍ مُكْرِبَةٍ، وَ سَوْفَةٍ مُتْعِبَةٍ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أُدْرِجَ فِي أَكْفَانِهِ مُبْلِساً، وَ جُذِبَ مُنْقَاداً سَلِساً، ثُمَّ أُلْقِيَ عَلَى الْأَعْوَادِ رَجِيعَ وَصَبٍ، وَ نِضْوَ سَقَمٍ، تَحْمِلُهُ حَفَدَةُ الْوِلْدَانِ وَحَشَدَةُ الْإِخْوَانِ، إِلَى دَارِ غُرْبَتِهِ، وَ مُنْقَطَعِ زَوْرَتِهِ، وَ مُفْرَدِ وَحْشَتِهِ، حَتَّى إِذَا انْصَرَفَ الْمُشَيّعُ، رَجَعَ الْمُتَفَجّعُ، أُقْعِدَ فِي حُفْرَتِهِ نَجِيًّا لِبَهْتَةِ السُّؤَالِ، وَ عَثْرَةِ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مَا هُنَالِكَ بَلِيَّةً نُزُولُ الْحَمِيمِ، وَ تَصْلِيَةُ الْجَحِيمِ، وَ فَوْرَاتُ السَّعِيرِ، وَ سَوْرَاتُ الزَّفِيرِ، لَافْتَرَةٌ مُرِيحَةٌ، وَ لَادَعَةٌ مُزِيحَةٌ، وَ لَا قُوَّةٌ حَاجِزَةٌ وَ لَا مَوْتَةٌ نَاجِزَةٌ، وَ لَا سِنَةٌ مُسَلّيَةٌ، بَيْنَ أَطْوَارِ الْمَوْتَاتِ وَ عَذَابِ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بِاللَّهِ عَائِذُونَ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عِبَادَاللَّهِ، أَيْنَ الَّذِينَ عُمّرُوا فَنَعِمُوا، وَ عُلّمُوا فَفَهِمُوا، وَ أُنْظِرُوا فَلَهوا وَ سُلّمُوا فَنَسُوا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أُمْهِلُوا طَوِيلًا، وَ مُنِحُوا جَمِيلًا، وَ حُذّرُوا أَلِيماً، وَ وُعِدُوا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الْمُوَرّطَةَ، وَ الْعُيُوبَ الْمُسْخِطَةَ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 الْأَبْصَارِ وَ الْأَسْمَاعِ، وَ الْعَافِيَةِ وَ الْمَتَاعِ، هَلْ مِنْ مَنَاصٍ، أَوْ خَلَاصٍ، أَوْ مَعَاذٍ أَوْ مَلَاذٍ، أَوْ فِرَارٍ أَوْ مَحَارٍ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أَيْنَ تُصْرَفُونَ؟ أَمْ بِمَاذَا تَغْتَرُّونَ؟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9" w:name="pg1784_20232"/>
      <w:bookmarkStart w:id="540" w:name="pg1784_20232"/>
      <w:bookmarkEnd w:id="540"/>
    </w:p>
    <w:p>
      <w:pPr>
        <w:pStyle w:val="BookText"/>
        <w:rPr/>
      </w:pPr>
      <w:bookmarkStart w:id="541" w:name="pg1784_20232"/>
      <w:bookmarkEnd w:id="541"/>
      <w:r>
        <w:rPr>
          <w:rFonts w:ascii="Amiri" w:hAnsi="Amiri" w:eastAsia="Amiri" w:cs="Amiri"/>
          <w:color w:val="111111"/>
          <w:sz w:val="28"/>
          <w:sz w:val="28"/>
          <w:szCs w:val="28"/>
          <w:rtl w:val="true"/>
          <w:lang w:bidi="ar-SA"/>
        </w:rPr>
        <w:t>وَ إِنَّمَا حَظُّ أَحَدِكُمْ مِنَ الْأَرْضِ، ذَاتِ الطُّولِ وَ الْعَرْضِ، قِيْدُ قَدّهِ، مُتَعَفّراً عَلَى خَدّهِ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عِبَادَاللَّهِ وَ الْخِنَاقُ مُهْمَلٌ، وَ الرُّوحُ مُرْسَلٌ، فِي فَيْنَةِ الإِرْشَادِ، وَ رَاحَةِ الْأَجْسَادِ، وَ بَاحَةِ الْاحْتِشَادِ، وَ مَهَلِ الْبَقِيَّةِ، وَ أُنُفِ الْمَشِيَّةِ، وَ إِنْظَارِ التَّوْبَةِ، وَ انْفِسَاحِ الْحَوْبَةِ، قَبْلَ الضَّنْكِ وَ الْمَضِيقِ، وَ الرَّوْعِ وَ الزُّهُوقِ وَ قَبْلَ قُدُومِ الْغَائِبِ الْمُنْتَظَرِ وَ اخْذَةِ الْعَزِيزِ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خطب بهذه الخطبة اقشعرت لها الجلود، و بكت العيون، و رجفت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يسمي 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2169742_3650668749"/>
      <w:bookmarkStart w:id="543" w:name="_Toc166"/>
      <w:bookmarkEnd w:id="542"/>
      <w:r>
        <w:rPr>
          <w:rtl w:val="true"/>
        </w:rPr>
        <w:t xml:space="preserve">و من خطبة له </w:t>
      </w:r>
      <w:r>
        <w:rPr>
          <w:rtl w:val="true"/>
        </w:rPr>
        <w:t>(</w:t>
      </w:r>
      <w:r>
        <w:rPr>
          <w:rtl w:val="true"/>
        </w:rPr>
        <w:t>ع</w:t>
      </w:r>
      <w:r>
        <w:rPr>
          <w:rtl w:val="true"/>
        </w:rPr>
        <w:t>) (</w:t>
      </w:r>
      <w:r>
        <w:rPr/>
        <w:t>84</w:t>
      </w:r>
      <w:r>
        <w:rPr>
          <w:rtl w:val="true"/>
        </w:rPr>
        <w:t>)</w:t>
      </w:r>
      <w:bookmarkEnd w:id="543"/>
    </w:p>
    <w:p>
      <w:pPr>
        <w:pStyle w:val="BookText"/>
        <w:rPr/>
      </w:pPr>
      <w:r>
        <w:rPr>
          <w:rFonts w:ascii="Amiri" w:hAnsi="Amiri" w:eastAsia="Amiri" w:cs="Amiri"/>
          <w:color w:val="111111"/>
          <w:sz w:val="28"/>
          <w:sz w:val="28"/>
          <w:szCs w:val="28"/>
          <w:rtl w:val="true"/>
          <w:lang w:bidi="ar-SA"/>
        </w:rPr>
        <w:t>في ذكر عمرو بن العاص</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لِأَهْلِ الشَّامِ أَنَّ فِيَّ دُعَابَةً، وَ أَنّي امْرُوءٌ تِلْعَابَةٌ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أُعَافِسُ وَ 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 نَطَقَ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الْقَوْلِ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لَيَقُولُ فَيَكْذِبُ، وَ يَعِدُ فَيُخْلِفُ، وَ يُسْأَلُ فَيَبْخَلُ، وَ يَسْأَلُ فَيُلْحِفُ، وَ يَخُونُ الْعَهْدَ، وَ يَقْطَعُ الْإِلَّ؛ فَإِذَا كَانَ عِنْدَ الْحَرْبِ فَأَيُّ زَاجِرٍ وَ آمِرٍ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تَأْخُذِ السُّيُوفُ مَآخِذَهَا، فَإِذَا كَانَ ذلِكَ كَانَ أَكْبَرُ مَكِيدَتِهِ أَنْ مَنَحَ الْقِرْمَ 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لَيمْنَعُنِي مِنَ اللَّعِبِ ذِكْرُ الْمَوْتِ، وَ إِنَّهُ لَيمْنَعُهُ مِنْ قَوْلِ الْحَقّ نِسْيَانُ الآخِرَةِ، إِنهُ لَمْ يُبَايِعْ مُعَاوِيَةَ حَتَّى شَرَطَ أَنْ يُؤْتِيَهُ أَتِيَّةً، وَ يَرْضَخَ لَهُ عَلَى تَرْكِ الدّينِ رَضِيخَةً</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1784_20234"/>
      <w:bookmarkStart w:id="545" w:name="pg1784_20234"/>
      <w:bookmarkEnd w:id="545"/>
    </w:p>
    <w:p>
      <w:pPr>
        <w:pStyle w:val="Heading4"/>
        <w:numPr>
          <w:ilvl w:val="3"/>
          <w:numId w:val="1"/>
        </w:numPr>
        <w:rPr/>
      </w:pPr>
      <w:bookmarkStart w:id="546" w:name="pg1784_20234"/>
      <w:bookmarkStart w:id="547" w:name="__RefHeading___Toc2169744_3650668749"/>
      <w:bookmarkStart w:id="548" w:name="_Toc167"/>
      <w:bookmarkEnd w:id="546"/>
      <w:bookmarkEnd w:id="547"/>
      <w:r>
        <w:rPr>
          <w:rtl w:val="true"/>
        </w:rPr>
        <w:t xml:space="preserve">و من خطبة له </w:t>
      </w:r>
      <w:r>
        <w:rPr>
          <w:rtl w:val="true"/>
        </w:rPr>
        <w:t>(</w:t>
      </w:r>
      <w:r>
        <w:rPr>
          <w:rtl w:val="true"/>
        </w:rPr>
        <w:t>ع</w:t>
      </w:r>
      <w:r>
        <w:rPr>
          <w:rtl w:val="true"/>
        </w:rPr>
        <w:t>) (</w:t>
      </w:r>
      <w:r>
        <w:rPr/>
        <w:t>85</w:t>
      </w:r>
      <w:r>
        <w:rPr>
          <w:rtl w:val="true"/>
        </w:rPr>
        <w:t>)</w:t>
      </w:r>
      <w:bookmarkEnd w:id="548"/>
    </w:p>
    <w:p>
      <w:pPr>
        <w:pStyle w:val="BookText"/>
        <w:rPr/>
      </w:pPr>
      <w:r>
        <w:rPr>
          <w:rFonts w:ascii="Amiri" w:hAnsi="Amiri" w:eastAsia="Amiri" w:cs="Amiri"/>
          <w:color w:val="111111"/>
          <w:sz w:val="28"/>
          <w:sz w:val="28"/>
          <w:szCs w:val="28"/>
          <w:rtl w:val="true"/>
          <w:lang w:bidi="ar-SA"/>
        </w:rPr>
        <w:t>و فيها صفات ثمانٍ من صفات الجلال</w:t>
      </w:r>
    </w:p>
    <w:p>
      <w:pPr>
        <w:pStyle w:val="BookText"/>
        <w:rPr/>
      </w:pPr>
      <w:r>
        <w:rPr>
          <w:rFonts w:ascii="Amiri" w:hAnsi="Amiri" w:eastAsia="Amiri" w:cs="Amiri"/>
          <w:color w:val="111111"/>
          <w:sz w:val="28"/>
          <w:sz w:val="28"/>
          <w:szCs w:val="28"/>
          <w:rtl w:val="true"/>
          <w:lang w:bidi="ar-SA"/>
        </w:rPr>
        <w:t>وَ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شَيْ‌ءَ قَبْلَهُ، وَ الآخِرُ لَا غَايَةَ لَهُ، لَا تَقَعُ الْأَوْهَامُ لَهُ عَلَى صِفَةٍ، وَ لَا تُعْقَدُ الْقُلُوبُ مِنْهُ عَلَى كَيْفِيَّةٍ؛ وَ لَا تَنَالُهُ التَّجْزِئَةُ وَ التَّبْعِيضُ، وَ لَا تُحِيطُ بِهِ الْأَبْصَارُ وَ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فَاتَّعِظُوا عِبَادَ اللَّهِ بِالْعِبَرِ النَّوَافِعِ، وَ اعْتَبِرُوا بِالآيِ السَّوَاطِعِ، وَ ازْدَجِرُوا بِالنُّذُرِ الْبَوَالِغِ، وَ انْتَفِعُوا بِالذّكْرِ وَ الْمَوَاعِظِ، فَكَأَنْ قَدْ عَلِقَتْكُمْ مَخَالِبُ الْمَنِيَّةِ، وَ انْقَطَعَتْ مِنْكُمْ عَلَائِقُ الْأُمْنِيَّةِ، وَ دَهِمَتْكُمْ مُفْظِعَاتُ الْأُمُورِ، وَ السّيَاقَةُ إِلَى الْوِرْدِ الْمَوْرُودِ،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مَعَهَا سَائِقٌ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يَسُوقُهَا إِلَى مَحْشَرِهَا؛ وَ شَاهِدٌ يَشْهَدُ عَلَيْهَا بِعَمَلِهَا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صفة الجنّة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دَرَجَاتٌ مُتَفَاضِلَاتٌ، وَ مَنَازِلُ مُتَفَاوِتَاتٌ، لَا يَنْقَطِعُ نِعِيمُهَا، وَ لَا يَظْعَنُ مُقِيمُهَا، وَ لَا يَهْرَمُ خَالِدُهَا، وَ لَا يَبْأَسُ سَاكِنُهَا</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1784_20236"/>
      <w:bookmarkStart w:id="550" w:name="pg1784_20236"/>
      <w:bookmarkEnd w:id="550"/>
    </w:p>
    <w:p>
      <w:pPr>
        <w:pStyle w:val="Heading4"/>
        <w:numPr>
          <w:ilvl w:val="3"/>
          <w:numId w:val="1"/>
        </w:numPr>
        <w:rPr/>
      </w:pPr>
      <w:bookmarkStart w:id="551" w:name="pg1784_20236"/>
      <w:bookmarkStart w:id="552" w:name="__RefHeading___Toc2169746_3650668749"/>
      <w:bookmarkStart w:id="553" w:name="_Toc168"/>
      <w:bookmarkEnd w:id="551"/>
      <w:bookmarkEnd w:id="552"/>
      <w:r>
        <w:rPr>
          <w:rtl w:val="true"/>
        </w:rPr>
        <w:t xml:space="preserve">و من خطبة له </w:t>
      </w:r>
      <w:r>
        <w:rPr>
          <w:rtl w:val="true"/>
        </w:rPr>
        <w:t>(</w:t>
      </w:r>
      <w:r>
        <w:rPr>
          <w:rtl w:val="true"/>
        </w:rPr>
        <w:t>ع</w:t>
      </w:r>
      <w:r>
        <w:rPr>
          <w:rtl w:val="true"/>
        </w:rPr>
        <w:t>) (</w:t>
      </w:r>
      <w:r>
        <w:rPr/>
        <w:t>86</w:t>
      </w:r>
      <w:r>
        <w:rPr>
          <w:rtl w:val="true"/>
        </w:rPr>
        <w:t>)</w:t>
      </w:r>
      <w:bookmarkEnd w:id="553"/>
    </w:p>
    <w:p>
      <w:pPr>
        <w:pStyle w:val="Heading5"/>
        <w:numPr>
          <w:ilvl w:val="4"/>
          <w:numId w:val="1"/>
        </w:numPr>
        <w:rPr/>
      </w:pPr>
      <w:bookmarkStart w:id="554" w:name="__RefHeading___Toc2169748_3650668749"/>
      <w:bookmarkStart w:id="555" w:name="_Toc169"/>
      <w:bookmarkEnd w:id="554"/>
      <w:r>
        <w:rPr>
          <w:rtl w:val="true"/>
        </w:rPr>
        <w:t>اشاره</w:t>
      </w:r>
      <w:bookmarkEnd w:id="555"/>
    </w:p>
    <w:p>
      <w:pPr>
        <w:pStyle w:val="BookText"/>
        <w:rPr/>
      </w:pPr>
      <w:r>
        <w:rPr>
          <w:rFonts w:ascii="Amiri" w:hAnsi="Amiri" w:eastAsia="Amiri" w:cs="Amiri"/>
          <w:color w:val="111111"/>
          <w:sz w:val="28"/>
          <w:sz w:val="28"/>
          <w:szCs w:val="28"/>
          <w:rtl w:val="true"/>
          <w:lang w:bidi="ar-SA"/>
        </w:rPr>
        <w:t>و فيها بيان صفات الحق جلّ جلاله، ثمّ عظمة الناس بالتقوى و المشورة</w:t>
      </w:r>
    </w:p>
    <w:p>
      <w:pPr>
        <w:pStyle w:val="BookText"/>
        <w:rPr/>
      </w:pPr>
      <w:r>
        <w:rPr>
          <w:rFonts w:ascii="Amiri" w:hAnsi="Amiri" w:eastAsia="Amiri" w:cs="Amiri"/>
          <w:color w:val="111111"/>
          <w:sz w:val="28"/>
          <w:sz w:val="28"/>
          <w:szCs w:val="28"/>
          <w:rtl w:val="true"/>
          <w:lang w:bidi="ar-SA"/>
        </w:rPr>
        <w:t>قَدْ عَلِمَ السَّرَائِرَ، وَ خَبَرَ الضَّمَائِرَ، لَهُ الْإِحَاطَةُ بِكُلّ شَيْ‌ءٍ، وَ الْغَلَبَةُ لِكُلّ شَيْ‌ءٍ، وَ الْقُوَّةُ عَلَى كُلّ شَيْ‌ءٍ</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2169750_3650668749"/>
      <w:bookmarkStart w:id="557" w:name="_Toc170"/>
      <w:bookmarkEnd w:id="556"/>
      <w:r>
        <w:rPr>
          <w:rtl w:val="true"/>
        </w:rPr>
        <w:t>عظة الناس</w:t>
      </w:r>
      <w:bookmarkEnd w:id="557"/>
    </w:p>
    <w:p>
      <w:pPr>
        <w:pStyle w:val="BookText"/>
        <w:rPr/>
      </w:pPr>
      <w:r>
        <w:rPr>
          <w:rFonts w:ascii="Amiri" w:hAnsi="Amiri" w:eastAsia="Amiri" w:cs="Amiri"/>
          <w:color w:val="111111"/>
          <w:sz w:val="28"/>
          <w:sz w:val="28"/>
          <w:szCs w:val="28"/>
          <w:rtl w:val="true"/>
          <w:lang w:bidi="ar-SA"/>
        </w:rPr>
        <w:t>فَلْيَعْمَلِ الْعَامِلُ مِنْكُمْ فِي أَيَّامِ مَهَلِهِ قَبْلَ إِرْهَاقِ أَجَلِهِ، وَ فِي فَرَاغِهِ قَبْلَ أَوَانِ شُغْلِهِ، وَ فِي مُتَنَفَّسِهِ قَبْلَ أَنْ يُؤْخَذَ بِكَظَمِهِ، وَلُيمَهّدْ لِنَفْسِهِ وَ قَدَمِهِ، وَلْيَتَزَوَّدْ مِنْ دَارِ ظَعْنِهِ لِدَارِ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أَيُّهَا النَّاسُ، فِيَما اسْتَحْفَظَكُمْ مِنْ كِتَابِهِ، وَ اسْتَوْدَعَكُمْ مِنْ حُقُوقِهِ، فَإِنَّ اللَّهَ، سُبْحَانَهُ لَمْ يَخْلُقْكُمْ عَبَثاً، وَ لَمْ يَتْرُكْكُمْ سُدًى، وَ لَمْ يَدَعْكُمْ فِي جَهَالَةٍ وَ لَا عَمًى، قَدْ سَمَّى آثَارَكُمْ، وَ عَلِمَ أَعْمَالَكُمْ، وَ كَتَبَ آجَالَكُمْ، وَ أَنْزَلَ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تِبْيَاناً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عَمَّرَ فِيكُمْ نَبِيَّهُ أَزْمَاناً؛ حَتَّى أَكْمَلَ لَهُ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أَنْزَلَ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الَّذِي رَضِيَ لِنَفْسِهِ؛ وَ أَنْهَى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مَحَابَّهُ مِنَ الْأَعْمَالِ وَ مَكَارِهَهُ، وَ نَوَاهِيَهُ وَ أَوَامِرَهُ، وَ أَلْقَى إِلَيْكُمُ الْمَعْذِرَةَ، وَ اتَّخَذَ عَلَيْكُمُ الْحُجَّةَ، وَ قَدَّمَ إِلَيْكُمْ بِالْوَعِيدِ، وَ أَنْذَرَكُمْ بَيْنَ يَدَيْ عَذَابٍ شَدِيدٍ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فَاسْتَدْرِكُوا بَقِيَّةَ أَيَّامِكُمْ، وَاصْبِرُوا لَهَا أَنْفُسَكُمْ؛ فَإِنَّهَا قَلِيلٌ فِي كَثِيرِ الْأَيَّامِ الَّتِي تَكُونُ مِنْكُمْ فِيهَا الْغَفْلَةُ، وَ التَّشَاغُلُ عَنِ الْمَوْعِظَةِ، وَ لَا تُرَخّصُوا لِأَنْفُسِكُمْ؛ فَتَذْهَبَ بِكُمُ الرُّخَصُ مَذَاهِبَ الْظَّلَمَةِ، وَ لَا تُدَاهِنُوا فَيَهْجُمَ بِكُمُ الْإِدْهَانُ عَلَى الْمَعْصِيَةِ</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8" w:name="pg1784_20238"/>
      <w:bookmarkStart w:id="559" w:name="pg1784_20238"/>
      <w:bookmarkEnd w:id="559"/>
    </w:p>
    <w:p>
      <w:pPr>
        <w:pStyle w:val="BookText"/>
        <w:rPr/>
      </w:pPr>
      <w:bookmarkStart w:id="560" w:name="pg1784_20238"/>
      <w:bookmarkEnd w:id="560"/>
      <w:r>
        <w:rPr>
          <w:rFonts w:ascii="Amiri" w:hAnsi="Amiri" w:eastAsia="Amiri" w:cs="Amiri"/>
          <w:color w:val="111111"/>
          <w:sz w:val="28"/>
          <w:sz w:val="28"/>
          <w:szCs w:val="28"/>
          <w:rtl w:val="true"/>
          <w:lang w:bidi="ar-SA"/>
        </w:rPr>
        <w:t xml:space="preserve">عِبَادَ اللَّهِ، إِنَّ أَنْصَحَ النَّاسِ لِنَفْسِهِ أَطْوَعُهمْ لِرَبّهِ؛ وَ إِنَّ أَغَشَّهُمْ لِنَفْسِهِ أَعْصَاهُمْ لِرَبّهِ؛ وَ الْمَغْبُونُ مَنْ غَبَنَ نَفْسَهُ، وَ الْمَغْبُوطُ مَنْ سَلِمَ لَهُ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السَّعِيدُ مَنْ وُعِظَ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الشَّقِيُّ مَنِ انْخَدَعَ لِهَوَاهُ وَ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يَسِيرَ الرّيَاءِ 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مُجَالَسَةَ أَهْلِ الْهَوَى مَنْسَاةٌ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مَحْضَرَةٌ لِلشَّيطَان جَانبوا الكَذِب فانَّهُ مُجانِبٌ لِلإِيمانِ الصَّادِقُ عَلَى شَفَا مَنْجَاةٍ وَ كَرَامَةٍ، وَ الْكَاذِبُ عَلَى شَرَفِ مَهْوَاةٍ وَ 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تَحَاسَدُوا؛ فَإِنَّ الْحَسَدَ يَأْكُلُ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تَأْكُلُ النَّارُ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تَبَاغَضُوا فَإِنَّهَا الْحَالِقَةُ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اعْلَمُوا أَنَّ الْأَمَلَ يُسْهِي الْعَقْلَ، وَ يُنْسِي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فَأَكْذِبُوا الْأَمَلَ فَإِنَّهُ غُرُورٌ، وَ صَاحِبُهُ مَغْرُورٌ</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2169752_3650668749"/>
      <w:bookmarkStart w:id="562" w:name="_Toc171"/>
      <w:bookmarkEnd w:id="561"/>
      <w:r>
        <w:rPr>
          <w:rtl w:val="true"/>
        </w:rPr>
        <w:t xml:space="preserve">و من خطبة له </w:t>
      </w:r>
      <w:r>
        <w:rPr>
          <w:rtl w:val="true"/>
        </w:rPr>
        <w:t>(</w:t>
      </w:r>
      <w:r>
        <w:rPr>
          <w:rtl w:val="true"/>
        </w:rPr>
        <w:t>ع</w:t>
      </w:r>
      <w:r>
        <w:rPr>
          <w:rtl w:val="true"/>
        </w:rPr>
        <w:t>) (</w:t>
      </w:r>
      <w:r>
        <w:rPr/>
        <w:t>87</w:t>
      </w:r>
      <w:r>
        <w:rPr>
          <w:rtl w:val="true"/>
        </w:rPr>
        <w:t>)</w:t>
      </w:r>
      <w:bookmarkEnd w:id="562"/>
    </w:p>
    <w:p>
      <w:pPr>
        <w:pStyle w:val="Heading5"/>
        <w:numPr>
          <w:ilvl w:val="4"/>
          <w:numId w:val="1"/>
        </w:numPr>
        <w:rPr/>
      </w:pPr>
      <w:bookmarkStart w:id="563" w:name="__RefHeading___Toc2169754_3650668749"/>
      <w:bookmarkStart w:id="564" w:name="_Toc172"/>
      <w:bookmarkEnd w:id="563"/>
      <w:r>
        <w:rPr>
          <w:rtl w:val="true"/>
        </w:rPr>
        <w:t>اشاره</w:t>
      </w:r>
      <w:bookmarkEnd w:id="564"/>
    </w:p>
    <w:p>
      <w:pPr>
        <w:pStyle w:val="BookText"/>
        <w:rPr/>
      </w:pPr>
      <w:r>
        <w:rPr>
          <w:rFonts w:ascii="Amiri" w:hAnsi="Amiri" w:eastAsia="Amiri" w:cs="Amiri"/>
          <w:color w:val="111111"/>
          <w:sz w:val="28"/>
          <w:sz w:val="28"/>
          <w:szCs w:val="28"/>
          <w:rtl w:val="true"/>
          <w:lang w:bidi="ar-SA"/>
        </w:rPr>
        <w:t>و هي في بيان صفات المتقين و صفات الفسّاق و التنبيه</w:t>
      </w:r>
    </w:p>
    <w:p>
      <w:pPr>
        <w:pStyle w:val="BookText"/>
        <w:rPr/>
      </w:pPr>
      <w:r>
        <w:rPr>
          <w:rFonts w:ascii="Amiri" w:hAnsi="Amiri" w:eastAsia="Amiri" w:cs="Amiri"/>
          <w:color w:val="111111"/>
          <w:sz w:val="28"/>
          <w:sz w:val="28"/>
          <w:szCs w:val="28"/>
          <w:rtl w:val="true"/>
          <w:lang w:bidi="ar-SA"/>
        </w:rPr>
        <w:t>إلى مكان العترة الطيبة و الظنّ الخاطئ لبعض الناس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عِبَادَاللَّهِ، إِنَّ مِنْ أَحَبّ عِبَادِاللَّهِ إِلَيْهِ عَبْداً أَعَانَهُ اللَّهُ عَلَى نَفْسِهِ، فَاسْتَشْعَرَ الْحُزْنَ، وَ تَجَلْبَبَ الْخَوْفَ؛ فَزَهَرَ مِصْبَاحُ الْهُدَى فِي قَلْبِهِ، وَ أَعَدَّ الْقِرَى لِيَوْمِهِ النَّازِلَ بِه، فَقَرَّبَ عَلَى نَفْسِهِ الْبَعِيدَ، وَ هَوَّنَ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فَأَبْصَرَ، وَ ذَكَرَ فَاسْتَكْثَرَ، وَ ارْتَوَى مِنْ عَذْبٍ فُرَاتٍ سُهّلَتْ لَهُ مَوَارِدُهُ، فَشَرِبَ نَهَلًا، وَ سَلَكَ سَبِيلًا 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 سَرَابِيلَ الشَّهَوَاتِ، وَ تَخَلَّى مِنَ الْهُمُومِ، إِلَّا هَمًّا وَاحِداً انْفَرَدَ بِهِ، فَخَرَجَ مِنْ صَفَةِ الْعَمَى، وَ مُشَارِكَةِ أَهْلِ الْهَوَى، وَ صَارَ مِنْ مَفَاتِيحِ أَبْوَابِ الْهُدَى، وَ مَغَالِيقِ أَبْوَابِ الرَّدَى</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5" w:name="pg1784_20240"/>
      <w:bookmarkStart w:id="566" w:name="pg1784_20240"/>
      <w:bookmarkEnd w:id="566"/>
    </w:p>
    <w:p>
      <w:pPr>
        <w:pStyle w:val="BookText"/>
        <w:rPr/>
      </w:pPr>
      <w:bookmarkStart w:id="567" w:name="pg1784_20240"/>
      <w:bookmarkEnd w:id="567"/>
      <w:r>
        <w:rPr>
          <w:rFonts w:ascii="Amiri" w:hAnsi="Amiri" w:eastAsia="Amiri" w:cs="Amiri"/>
          <w:color w:val="111111"/>
          <w:sz w:val="28"/>
          <w:sz w:val="28"/>
          <w:szCs w:val="28"/>
          <w:rtl w:val="true"/>
          <w:lang w:bidi="ar-SA"/>
        </w:rPr>
        <w:t>قَدْ أَبْصَرَ طَرِيقَهُ، وَ سَلَكَ سَبِيلَهُ، وَ عَرَفَ مَنَارَهُ، وَ قَطَعَ غِمَارَهُ، واسْتَمْسَكَ مِنَ الْعُرَى بِأَوْثَقِهَا، وَ مِنَ الْحِبَالِ بِأَمْتَنِهَا، فَهُوَ مِنَ الْيَقِينِ عَلَى مِثْلِ ضَوْءِ الشَّمْسِ، قَدْ نَصَبَ نَفْسَهُ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أَرْفَعِ الْأُمُورِ؛ مِنْ إِصْدَارِ كُلّ وَارِدٍ عَلَيْهِ، وَ تَصْيِيرِ كُلّ فَرْعٍ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ظُلُمَاتٍ، كَشَّافُ عَشَوَاتٍ، مِفْتَاحُ مُبْهَمَاتٍ، دَفَّاعُ مُعْضِلَاتٍ، دَلِيلُ فَلَوَاتٍ، يَقُولُ فَيُفْهِمُ، وَ يَسْكُتُ 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أَخْلَصَ لِلَّهِ فَاسْتَخْلَصَهُ، فَهُوَ مِنْ مَعَادِنِ دِينِهِ، وَ أَوْتَادِ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أَلْزَمَ نَفْسَهُ الْعَدْلَ، فَكَانَ أَوَّلَ عَدْلِهِ نَفْي الْهَوَى عَنْ نَفْسِهِ، يَصِفُ الْحَقَّ وَ يَعْمَلُ بِهِ، لَا يَدَعُ لِلْخَيْرِ غَايَةً إِلَّا أَمَّهَا، وَ لَا مِظَنَّةً إِلَّا قَصَدَهَا، قَدْ أَمْكَنَ الْكِتَابَ مِنْ زِمَامِهِ فَهُوَ قَائِدُهُ وَ إِمَامُهُ، يَحُلُّ حَيْثُ حَلَّ ثَقَلُهُ، وَ يَنْزِلُ حَيْثُ كَانَ مَنْزِلُهُ</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2169756_3650668749"/>
      <w:bookmarkStart w:id="569" w:name="_Toc173"/>
      <w:bookmarkEnd w:id="568"/>
      <w:r>
        <w:rPr>
          <w:rtl w:val="true"/>
        </w:rPr>
        <w:t>صفات الفسّاق</w:t>
      </w:r>
      <w:bookmarkEnd w:id="56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قَدْ تَسَمَّى عَالِماً وَ لَيْسَ بِه، فَاقْتَبَسَ جَهَائِلَ مِنْ جُهَّالٍ، وَ أضَالِيلَ مِنْ ضُلَّالٍ، وَ نَصَبَ لِلنَّاسِ أشْرَاكاً مِنْ حَبَائِلِ غُرُورٍ، وَ قَوْلِ زُورٍ؛ قَدْ حَمَلَ الْكِتَابَ عَلَى آرائِهِ؛ وَ عَطَفَ الْحَقَّ عَلَى أَهْوَائِهِ، يُؤْمِنُ النَّاسَ مِنَ الْعَظَائِمِ وَ يُهَوّنُ كَبِيرَ الْجَرائِمِ،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 فِيهَا وَقَعَ؛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أَعْتَزِلُ الْبِدَعَ، وَ بَيْنَهَا اضْطَجَعَ، فَالصُّورَةُ صُورَةُ إِنْسَانٍ، وَ الْقَلْبُ قَلْبُ حَيَوَانٍ، لَا يَعْرِفُ بَابَ الْهُدَى فَيَتَّبِعَهُ، وَ لَا بَابَ الْعَمَى فَيَصُدَّ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مَيّتُ الْأَحْيَاءِ</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1784_20242"/>
      <w:bookmarkStart w:id="571" w:name="pg1784_20242"/>
      <w:bookmarkEnd w:id="571"/>
    </w:p>
    <w:p>
      <w:pPr>
        <w:pStyle w:val="Heading5"/>
        <w:numPr>
          <w:ilvl w:val="4"/>
          <w:numId w:val="1"/>
        </w:numPr>
        <w:rPr/>
      </w:pPr>
      <w:bookmarkStart w:id="572" w:name="pg1784_20242"/>
      <w:bookmarkStart w:id="573" w:name="__RefHeading___Toc2169758_3650668749"/>
      <w:bookmarkStart w:id="574" w:name="_Toc174"/>
      <w:bookmarkEnd w:id="572"/>
      <w:bookmarkEnd w:id="573"/>
      <w:r>
        <w:rPr>
          <w:rtl w:val="true"/>
        </w:rPr>
        <w:t>عترة النبي</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الْأَعْلَامُ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وَاضِحَةٌ؛ وَ الْمَنَارُ مَنْصُوبَةٌ، فَأَيْنَ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تَعْمَهُونَ؟ وَ بَيْنَكُمْ عِتْرَةُ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أَزِمَّةٌ الْحَقّ، وَ أَعْلَامُ الدّينِ وَ أَلْسِنَةُ الصّدْقِ، فَأَنْزِلُوهُمْ بِأَحْسَنِ مَنَازِلِ الْقُرْآنِ، وَرِدُوهُمْ وُرُودَ الْهِيمِ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خُذُوهَا عَنْ خَاتَمِ النَّبِيّينَ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يَمُوتُ مَنْ مَاتَ مِنَّا وَ لَيْسَ بِمَيّتٍ، وَ يَبْلَى مَنْ بَلِيَ مِنَّا وَ لَيْسَ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تَقُولُوا بِمَالا تَعْرِفُونَ؛ فَإِنَّ أَكْثَرَ الْحَقّ فِيَما تُنْكِرُونَ، وَ اعْذِرُوا مَنْ لَا حُجَّةَ 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أَعْمَلْ فِيكُمْ بِالثَّقَلِ الْأَكْبَرِ؟ وَ أَتْرُكْ فِيكُمُ الثَّقَلَ الْأَصْغَرَ، قَدْ رَكَزْتُ فِيكُمْ رَايَةَ الْإِيَمَانِ، وَ وَقَفْتُكُمْ عَلَى حُدُودِ الْحَلَالِ وَ الْحَرَامِ، وَ أَلْبَسْتُكُمُ الْعَافِيَةَ مِنْ عَدْلِي، وَ فَرَشْتُكُمُ الْمَعْرُوفَ مِنْ قَوْلِي وَ فِعْلِي، وَ أَرَيْتُكُمْ كَرَائِمَ الْأَخْلَاقِ مِنْ نَفْسِي، فَلَا تَسْتَعْمِلُوا الرَّأْيَ فِيَما لَا يُدْرِكُ قَعْرَهُ الْبَصَرُ، وَ لَا تَتَغَلْغَلُ إِلَيْهِ الْفِكَرُ</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2169760_3650668749"/>
      <w:bookmarkStart w:id="576" w:name="_Toc175"/>
      <w:bookmarkEnd w:id="575"/>
      <w:r>
        <w:rPr>
          <w:rtl w:val="true"/>
        </w:rPr>
        <w:t>ظن خاطئ</w:t>
      </w:r>
      <w:bookmarkEnd w:id="57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يَظُنَّ الظَّانُّ أَنَّ الدُّنْيَا مَعْقولَةٌ عَلَى بَنِي أَمَيَّةَ؛ تَمْنَحُهُمْ دَرَّهَا؛ وَ تُورِدُهُمْ صَفْوَهَا، وَ لَايُرْفَعَ عَنْ هذِهِ الْأُمَّةِ سَوْطُهَا وَ لَا سَيْفُهَا، وَ كَذَبَ الظَّانُّ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مَجَّةٌ مِنْ لَذِيذِ الْعَيْشِ يَتَطَعَّمُونَهَا بُرْهَةً، ثُمَّ يَلْفِظُونَهَا جُمْلَةً</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1784_20244"/>
      <w:bookmarkStart w:id="578" w:name="pg1784_20244"/>
      <w:bookmarkEnd w:id="578"/>
    </w:p>
    <w:p>
      <w:pPr>
        <w:pStyle w:val="Heading4"/>
        <w:numPr>
          <w:ilvl w:val="3"/>
          <w:numId w:val="1"/>
        </w:numPr>
        <w:rPr/>
      </w:pPr>
      <w:bookmarkStart w:id="579" w:name="pg1784_20244"/>
      <w:bookmarkStart w:id="580" w:name="__RefHeading___Toc2169762_3650668749"/>
      <w:bookmarkStart w:id="581" w:name="_Toc176"/>
      <w:bookmarkEnd w:id="579"/>
      <w:bookmarkEnd w:id="580"/>
      <w:r>
        <w:rPr>
          <w:rtl w:val="true"/>
        </w:rPr>
        <w:t xml:space="preserve">و من خطبة له </w:t>
      </w:r>
      <w:r>
        <w:rPr>
          <w:rtl w:val="true"/>
        </w:rPr>
        <w:t>(</w:t>
      </w:r>
      <w:r>
        <w:rPr>
          <w:rtl w:val="true"/>
        </w:rPr>
        <w:t>ع</w:t>
      </w:r>
      <w:r>
        <w:rPr>
          <w:rtl w:val="true"/>
        </w:rPr>
        <w:t>) (</w:t>
      </w:r>
      <w:r>
        <w:rPr/>
        <w:t>88</w:t>
      </w:r>
      <w:r>
        <w:rPr>
          <w:rtl w:val="true"/>
        </w:rPr>
        <w:t>)</w:t>
      </w:r>
      <w:bookmarkEnd w:id="581"/>
    </w:p>
    <w:p>
      <w:pPr>
        <w:pStyle w:val="BookText"/>
        <w:rPr/>
      </w:pPr>
      <w:r>
        <w:rPr>
          <w:rFonts w:ascii="Amiri" w:hAnsi="Amiri" w:eastAsia="Amiri" w:cs="Amiri"/>
          <w:color w:val="111111"/>
          <w:sz w:val="28"/>
          <w:sz w:val="28"/>
          <w:szCs w:val="28"/>
          <w:rtl w:val="true"/>
          <w:lang w:bidi="ar-SA"/>
        </w:rPr>
        <w:t>و فيها بيان للأسباب التي تهلك الناس</w:t>
      </w:r>
    </w:p>
    <w:p>
      <w:pPr>
        <w:pStyle w:val="BookText"/>
        <w:rPr/>
      </w:pPr>
      <w:r>
        <w:rPr>
          <w:rFonts w:ascii="Amiri" w:hAnsi="Amiri" w:eastAsia="Amiri" w:cs="Amiri"/>
          <w:color w:val="111111"/>
          <w:sz w:val="28"/>
          <w:sz w:val="28"/>
          <w:szCs w:val="28"/>
          <w:rtl w:val="true"/>
          <w:lang w:bidi="ar-SA"/>
        </w:rPr>
        <w:t>أَمَّا بَعْدُ، فَإِنَّ اللَّهَ لَمْ يَقْصِم جَبَّارِي دَهْرٍ قَطُّ إِلَّا بَعْدَ تَمْهِيلٍ وَ رَخَاءٍ؛ وَ لَمْ يَجْبُرْ عَظْمَ أَحَدٍ مِنَ الْأُمَمِ إِلَّا بَعْدَ أَزْلٍ وَ بَلَاءٍ؛ وَ فِي دُونِ مَا اسْتَقْبَلْتُمْ مِنْ عَتْبٍ وَ مَا اسْتَدْبَرْتُمْ مِنْ خَطْبٍ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ذِي قَلْبٍ بِلَبِيبٍ، وَ لَا كُلُّ ذِي سَمْعٍ بِسَمِيع؛ وَ لَاكُلُّ نَاظِرٍ بِبَصِيرٍ، فَيَاعَجَباً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أَعْجَبُ مِنْ خَطَإِ هذِهِ الْفِرَقِ عَلَى اخْتِلَافِ حُجَجِهَا فِي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يَقْتَصُّونَ أَثَرَ نَبِيّ، وَ لَا يَقْتَدُونَ بِعَمَلِ وَصِيّ، وَ لَا يُؤْمِنُونَ بِغَيْبٍ، وَ لَا يَعِفُّونَ عَنْ عَيْبٍ، يَعْمَلُونَ فِي الشُّبُهَاتِ، وَ يَسِيِرُونَ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فِيهِمْ مَا عَرَفُوا، و الْمُنْكَرُ عِنْدَهُمْ مَا أَنْكَرُوا، مَفْزَعُهُمْ فِي الْمُعْضِلَاتِ إِلَى أَنْفُسِهِمْ، وَ تَعْوِيلُهُمْ فِي الْمُهِمَّاتِ عَلَى آرَائِهِمْ، كَأَنَّ كُلَّ امْرِى‌ءٍ مِنْهُمْ إِمَامُ نَفْسِهِ، قَدْ أَخَذَ مِنْهَا فِيَما يَرَى بِعُرًى ثِقَاتٍ، وَ أَسْبَابٍ مُحْكَمَاتٍ</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2169764_3650668749"/>
      <w:bookmarkStart w:id="583" w:name="_Toc177"/>
      <w:bookmarkEnd w:id="582"/>
      <w:r>
        <w:rPr>
          <w:rtl w:val="true"/>
        </w:rPr>
        <w:t xml:space="preserve">و من خطبة له </w:t>
      </w:r>
      <w:r>
        <w:rPr>
          <w:rtl w:val="true"/>
        </w:rPr>
        <w:t>(</w:t>
      </w:r>
      <w:r>
        <w:rPr>
          <w:rtl w:val="true"/>
        </w:rPr>
        <w:t>ع</w:t>
      </w:r>
      <w:r>
        <w:rPr>
          <w:rtl w:val="true"/>
        </w:rPr>
        <w:t>) (</w:t>
      </w:r>
      <w:r>
        <w:rPr/>
        <w:t>89</w:t>
      </w:r>
      <w:r>
        <w:rPr>
          <w:rtl w:val="true"/>
        </w:rPr>
        <w:t>)</w:t>
      </w:r>
      <w:bookmarkEnd w:id="583"/>
    </w:p>
    <w:p>
      <w:pPr>
        <w:pStyle w:val="BookText"/>
        <w:rPr/>
      </w:pPr>
      <w:r>
        <w:rPr>
          <w:rFonts w:ascii="Amiri" w:hAnsi="Amiri" w:eastAsia="Amiri" w:cs="Amiri"/>
          <w:color w:val="111111"/>
          <w:sz w:val="28"/>
          <w:sz w:val="28"/>
          <w:szCs w:val="28"/>
          <w:rtl w:val="true"/>
          <w:lang w:bidi="ar-SA"/>
        </w:rPr>
        <w:t>في الرسول الأعظم صلى الله عليه و آله و بلاغ الإمام عنه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أرْسَلَهُ عَلَى حِينِ فَتْرَةٍ مِنَ الرُّسُلِ، وَ طُولِ هَجْعَةٍ مِنَ الْأُمَمِ، وَ اعْتِزَامٍ مِنَ الْفِتَنِ، وَ انْتِشَارٍ مِنَ الْأُمُورِ، وَ تَلَظّ مِنَ الْحُرُوبِ، وَ الدُّنْيَا كَاسِفَةُ النُّور، ظَاهِرَةُ الْغُرُورِ؛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1784_20246"/>
      <w:bookmarkStart w:id="585" w:name="pg1784_20246"/>
      <w:bookmarkEnd w:id="585"/>
    </w:p>
    <w:p>
      <w:pPr>
        <w:pStyle w:val="BookText"/>
        <w:rPr/>
      </w:pPr>
      <w:bookmarkStart w:id="586" w:name="pg1784_20246"/>
      <w:bookmarkEnd w:id="586"/>
      <w:r>
        <w:rPr>
          <w:rFonts w:ascii="Amiri" w:hAnsi="Amiri" w:eastAsia="Amiri" w:cs="Amiri"/>
          <w:color w:val="111111"/>
          <w:sz w:val="28"/>
          <w:sz w:val="28"/>
          <w:szCs w:val="28"/>
          <w:rtl w:val="true"/>
          <w:lang w:bidi="ar-SA"/>
        </w:rPr>
        <w:t>عَلَى حِينِ اصْفِرَارٍ مِنْ وَرَقِهَا، وَ إِيَاسٍ مِنْ ثَمَرِهَا، وَ اغْوِرَارٍ مِنْ مَائِهَا، قَدْ دَرَسَتْ مَنَارُ الْهُدَى، وَ ظَهَرَتْ أَعْلَامُ الرَّدَى، فَهِيَ مُتَجَهّمَةٌ لِأَهْلِهَا عَابِسَةٌ فِي وَجْهِ طَالِبِهَا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ثَمَرُهَا الْفِتْنَةُ، وَ طَعَامُهَا الْجِيفَةُ، وَ شِعَارُهَا الْخَوْفُ، وَ دِثَارُهَا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عِبَادَاللَّهِ، وَ اذْكُرُوا تِيكَ الَّتِي آبَاؤُكُمْ وَ إِخْوَانُكُمْ بِهَا مُرْتَهَنُونَ، وَ عَلَيْهَا 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مَا تَقَادَمَتْ بِكُمْ وَ لَابِهِمُ الْعُهُودُ، وَ لَا خَلَتْ فِيَما بَيْنَكُمْ وَ بَيْنَهُمُ الْأَحْقَابُ وَ الْقُرُونُ، وَ مَا أَنْتُمُ الْيَوْمَ مِنْ يَوْمَ كُنْتُمْ فِي أَصْلَابِهِمْ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أَسْمَعَكُمُ الرَّسُولُ شَيْئاً إِلَّا وَهَا أَنا ذَا مُسْمِعُكُمُوهُ، وَ مَا أَسْمَاعُكُمُ الْيَوْمَ بِدُونِ أَسْمَاعِكُمْ بِالْأَمْسِ، وَ لَا شُقَّتْ لَهُمُ الْأَبْصَارُ، وَ لَا جُعِلَتْ لَهُمُ الْأَفْئِدَةُ فِي ذلِكَ الزَّمَانِ، إِلَّا وَقَدْ أُعْطِيْتُمْ مِثْلَهَا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وَللَّهِ مَا بُصِرْتُمْ بَعْدَهُمْ شَيْئاً جَهِلُوهُ، وَلَا أُصْفِيْتُمْ بِهِ وَحُرِمُوهُ، وَ لَقَدْ نَزَلَتْ بِكُمُ الْبَلِيَّةُ جَائِلًا خِطَامُهَا، رِخْواً بِطَانُهَا، فَلَا يَغُرَّنَّكُمْ مَا أَصْبَحَ فِيهِ أَهْلُ الْغُرُورِ، فَإِنَّمَا هُوَ ظِلٌّ مَمْدُودٌ، إِلَى أَجَلٍ مَعْدُودٍ</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2169766_3650668749"/>
      <w:bookmarkStart w:id="588" w:name="_Toc178"/>
      <w:bookmarkEnd w:id="587"/>
      <w:r>
        <w:rPr>
          <w:rtl w:val="true"/>
        </w:rPr>
        <w:t xml:space="preserve">و من خطبة له </w:t>
      </w:r>
      <w:r>
        <w:rPr>
          <w:rtl w:val="true"/>
        </w:rPr>
        <w:t>(</w:t>
      </w:r>
      <w:r>
        <w:rPr>
          <w:rtl w:val="true"/>
        </w:rPr>
        <w:t>ع</w:t>
      </w:r>
      <w:r>
        <w:rPr>
          <w:rtl w:val="true"/>
        </w:rPr>
        <w:t>) (</w:t>
      </w:r>
      <w:r>
        <w:rPr/>
        <w:t>90</w:t>
      </w:r>
      <w:r>
        <w:rPr>
          <w:rtl w:val="true"/>
        </w:rPr>
        <w:t>)</w:t>
      </w:r>
      <w:bookmarkEnd w:id="588"/>
    </w:p>
    <w:p>
      <w:pPr>
        <w:pStyle w:val="BookText"/>
        <w:rPr/>
      </w:pPr>
      <w:r>
        <w:rPr>
          <w:rFonts w:ascii="Amiri" w:hAnsi="Amiri" w:eastAsia="Amiri" w:cs="Amiri"/>
          <w:color w:val="111111"/>
          <w:sz w:val="28"/>
          <w:sz w:val="28"/>
          <w:szCs w:val="28"/>
          <w:rtl w:val="true"/>
          <w:lang w:bidi="ar-SA"/>
        </w:rPr>
        <w:t>و تشتمل على قدم الخالق و عظم مخلوقاته، و يختمها بالوعظ</w:t>
      </w:r>
    </w:p>
    <w:p>
      <w:pPr>
        <w:pStyle w:val="BookText"/>
        <w:rPr/>
      </w:pPr>
      <w:r>
        <w:rPr>
          <w:rFonts w:ascii="Amiri" w:hAnsi="Amiri" w:eastAsia="Amiri" w:cs="Amiri"/>
          <w:color w:val="111111"/>
          <w:sz w:val="28"/>
          <w:sz w:val="28"/>
          <w:szCs w:val="28"/>
          <w:rtl w:val="true"/>
          <w:lang w:bidi="ar-SA"/>
        </w:rPr>
        <w:t>الْحَمْدُ لِلَّهِ الْمَعْرُوفِ مِنْ غَيْرِ رُؤْيَةٍ، و الْخالِقِ مِنْ غيرِ رَوّيةٍ الَّذِي لَمْ يَزَلْ قَائِماً دَائِماً؛ إِذْ لَاسْمَاءٌ ذَاتُ أَبْرَاجٍ، وَ لَا حُجُبٌ ذَاتُ إِرْتَاجٍ، وَ لَا لَيْلٌ دَاجٍ، وَ لَا بَحْرٌ سَاجٍ، وَ لَا جَبَلٌ ذُو فِجَاجٍ، وَ لَا فَجٌّ ذُو اعْوِجَاجٍ، وَ لَا أَرْضٌ ذَاتُ مِهَادٍ، وَ لَا خَلْقٌ ذُو اعْتِمادٍ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مُبْتَدِعُ الْخَلْقِ وَ وَارِثُهُ، وَ إِلهُ الْخَلْقِ وَ رَازِقُهُ، وَ الشَّمْسُ وَالْقَمَرُ دَائِبَانِ فِي مَرْضَاتِهِ</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1784_20248"/>
      <w:bookmarkStart w:id="590" w:name="pg1784_20248"/>
      <w:bookmarkEnd w:id="590"/>
    </w:p>
    <w:p>
      <w:pPr>
        <w:pStyle w:val="BookText"/>
        <w:rPr/>
      </w:pPr>
      <w:bookmarkStart w:id="591" w:name="pg1784_20248"/>
      <w:bookmarkEnd w:id="591"/>
      <w:r>
        <w:rPr>
          <w:rFonts w:ascii="Amiri" w:hAnsi="Amiri" w:eastAsia="Amiri" w:cs="Amiri"/>
          <w:color w:val="111111"/>
          <w:sz w:val="28"/>
          <w:sz w:val="28"/>
          <w:szCs w:val="28"/>
          <w:rtl w:val="true"/>
          <w:lang w:bidi="ar-SA"/>
        </w:rPr>
        <w:t>يُبْلِيَانِ كُلَّ جَدِيدٍ، وَ يُقَرّبَانِ كُلَّ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أَرْزَاقَهُمْ، وَ أَحْصَى آثَارَهُمْ وَ أَعْمَالَهُمْ، وَ عَدَدَ أَنْفُسِهِمْ، وَ خَائِنَةَ أَعْيُنِهِمْ، وَ مَا تُخْفِي صُدورُهُمْ مِنَ الضَّمِيرِ وَ مُسْتَقَرَّهُمْ وَ مُسْتَوْدَعَهُمْ مِنَ الْأَرْحَامِ وَ الظُّهُورِ، إِلَى أَنْ تَتَنَاهَى بِهِمُ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اشْتَدَّتْ نِقْمَتُهُ عَلَى أَعْدَائِهِ فِي سَعَةِ رَحْمَتِهِ، وَ اتَّسَعَتْ رَحْمَتُهُ لِأَوْلِيَائِهِ فِي شِدَّةِ نِقْمَتِهِ، قَاهِرُ مَنْ عَازَّهُ، وَ مُدَمّرُ مَنْ شَاقَّهُ، وَ مُذِلُّ مَنْ نَاوَاهُ، وَ غَالِبُ مَنْ عَادَاهُ، مَنْ تَوَكَّلَ عَلَيْهِ كَفَاهُ، وَ مَنْ سَأَلَهُ أَعْطَاهُ، وَ مَنْ أَقْرَضَهُ قَضَاهُ، وَ مَنْ شَكَرَهُ جَزَاهُ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زِنُوا أَنْفُسَكُمْ مِنْ قَبْلِ أَنْ تُوزَنُوا، وَ حَاسِبُوهَا مِنْ قَبْلِ أَنْ تُحَاسَبُوا، وَ تَنفَّسُوا قَبْلَ ضِيقِ الْخِنَاقِ، وَ انْقَادُوا قَبْلَ عُنْفِ السّيَاقِ، وَ اعْلَمُوا أَنَّهُ مَنْ لَمْ يُعَنْ عَلَى نَفْسِهِ حَتَّى يَكُونَ لَهُ مِنْهَا وَاعِظٌ وَ زَاجِرٌ؛ لَمْ يَكُنْ لَهُ منْ غَيْرِهَا لَا زَاجِرٌ وَ لَا وَاعِظٌ</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2169768_3650668749"/>
      <w:bookmarkStart w:id="593" w:name="_Toc179"/>
      <w:bookmarkEnd w:id="592"/>
      <w:r>
        <w:rPr>
          <w:rtl w:val="true"/>
        </w:rPr>
        <w:t xml:space="preserve">و من خطبة له </w:t>
      </w:r>
      <w:r>
        <w:rPr>
          <w:rtl w:val="true"/>
        </w:rPr>
        <w:t>(</w:t>
      </w:r>
      <w:r>
        <w:rPr>
          <w:rtl w:val="true"/>
        </w:rPr>
        <w:t>ع</w:t>
      </w:r>
      <w:r>
        <w:rPr>
          <w:rtl w:val="true"/>
        </w:rPr>
        <w:t>) (</w:t>
      </w:r>
      <w:r>
        <w:rPr/>
        <w:t>91</w:t>
      </w:r>
      <w:r>
        <w:rPr>
          <w:rtl w:val="true"/>
        </w:rPr>
        <w:t>)</w:t>
      </w:r>
      <w:bookmarkEnd w:id="593"/>
    </w:p>
    <w:p>
      <w:pPr>
        <w:pStyle w:val="Heading5"/>
        <w:numPr>
          <w:ilvl w:val="4"/>
          <w:numId w:val="1"/>
        </w:numPr>
        <w:rPr/>
      </w:pPr>
      <w:bookmarkStart w:id="594" w:name="__RefHeading___Toc2169770_3650668749"/>
      <w:bookmarkStart w:id="595" w:name="_Toc180"/>
      <w:bookmarkEnd w:id="594"/>
      <w:r>
        <w:rPr>
          <w:rtl w:val="true"/>
        </w:rPr>
        <w:t>اشاره</w:t>
      </w:r>
      <w:bookmarkEnd w:id="59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تعرف بخطبة الأشباح، و هي من جلائل خطبه عليه السلام و كان سأله سائل أن يصف اللّه حتّى روي مسعدة بن صدقة عن الصادق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بهذه الخطبة على منبر الكوفه، و ذلك أنّ رجلًا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لنا ربّنا مثلما نراه عياناً لنزداد له حبّاً و به معرفة، فغضب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 الناس حتّى غص المسجد بأهله، فصعد المنبر و هو مغضب متغيّر اللون، فحمد الله و أثنى عليه و صلّى على النبى صلّى الله عليه و آله، ثمّ قال</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6" w:name="pg1784_20250"/>
      <w:bookmarkStart w:id="597" w:name="pg1784_20250"/>
      <w:bookmarkEnd w:id="597"/>
    </w:p>
    <w:p>
      <w:pPr>
        <w:pStyle w:val="Heading5"/>
        <w:numPr>
          <w:ilvl w:val="4"/>
          <w:numId w:val="1"/>
        </w:numPr>
        <w:rPr/>
      </w:pPr>
      <w:bookmarkStart w:id="598" w:name="pg1784_20250"/>
      <w:bookmarkStart w:id="599" w:name="__RefHeading___Toc2169772_3650668749"/>
      <w:bookmarkStart w:id="600" w:name="_Toc181"/>
      <w:bookmarkEnd w:id="598"/>
      <w:bookmarkEnd w:id="599"/>
      <w:r>
        <w:rPr>
          <w:rtl w:val="true"/>
        </w:rPr>
        <w:t>وصف اللَّه تعالى</w:t>
      </w:r>
      <w:bookmarkEnd w:id="600"/>
    </w:p>
    <w:p>
      <w:pPr>
        <w:pStyle w:val="BookText"/>
        <w:rPr/>
      </w:pPr>
      <w:r>
        <w:rPr>
          <w:rFonts w:ascii="Amiri" w:hAnsi="Amiri" w:eastAsia="Amiri" w:cs="Amiri"/>
          <w:color w:val="111111"/>
          <w:sz w:val="28"/>
          <w:sz w:val="28"/>
          <w:szCs w:val="28"/>
          <w:rtl w:val="true"/>
          <w:lang w:bidi="ar-SA"/>
        </w:rPr>
        <w:t>الْحَمْدُ للَّهِ الَّذِي لَا يَفِرُهُ الْمَنْعُ وَالْجُمُودُ، وَ لَا يُكْدِيهِ الْإِعْطَاءُ وَالْجُودُ؛ إِذْ كُلُّ مُعْطٍ مُنْتَقِصٌ سِوَاهُ، وَ كُلُّ مَانِعٍ مَذْمُومٌ مَا خَلَاهُ، وَ هُوَ الْمَنَّانُ بِفَوَائِدِ النِّعَمِ، وَ عَوَائِدِ الْمَزِيدِ وَ الْقِسَمِ، عِيَالُهُ الْخَلَائِقُ، ضَمِنَ أَرْزَاقَهُمْ، وَ قَدَّرَ أَقْوَاتَهُمْ، وَ نَهَجَ سَبِيلَ الرَّاغِبِينَ إِلَيْهِ، وَ الطَّالِبِينَ مَا لَدَيْهِ، وَ لَيْسَ بِمَا سُئِلَ بِأَجْوَدَ مِنْهُ بِمَا لَمْ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الَّذِي لَمْ يَكُنْ لَهُ قَبْلٌ فَيَكُونَ شَيْ‌ءٌ قَبْلَهُ، وَ الآخِرُ الَّذِي لَيْسَ لَهُ بَعْدٌ فَيَكُونَ شَيْ‌ءٌ بَعْدَهُ، وَ الرَّادِعُ أَنَاسِيَّ الْأَبْصَارِ عَنْ أَنْ تَنَالَهُ أَوْ تُدْرِكَهُ، مَا اخْتَلَفَ عَلَيْهِ دَهْرٌ فَيَخْتَلِفَ مِنْهُ الْحَالُ، وَ لَا كَانَ فِي مَكَانٍ فَيَجُوزَ عَلَيْهِ الْانْتِقَالُ، وَ لَوْ وَهَبَ مَا تَنَفَّسَتْ عَنْهُ مَعَادِنُ الْجِبَالِ، وَ ضَحِكَتْ عَنُه أَصْدَافُ الْبِحَارِ، مِنْ فِلِزّ اللُّجَيْنِ وَ الْعِقْيَانِ، وَ نُثَارَةِ الدُّرّ وَ حَصِيدِ الْمَرْجَانِ، مَا أَثَّرَ ذلِكَ فِي جُودِهِ، وَ لَا أَنْفَدَسَعَةَ مَا عِنْدَهُ، وَ لَكَانَ عِنْدَهُ مِنْ ذَخَائِرِ الْأَنْعَامِ مَا لَا تُنْفِدُهُ مَطَالِبُ الْأَنَامِ، لِأَنَّهُ الْجَوَادُ الَّذِي لَا يَغِيضُهُ سُؤَالُ السَّائِلِينَ وَ لَا يُبْخِلُهُ إِلْحَاحُ الْمُلِحّينَ</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2169774_3650668749"/>
      <w:bookmarkStart w:id="602" w:name="_Toc182"/>
      <w:bookmarkEnd w:id="601"/>
      <w:r>
        <w:rPr>
          <w:rtl w:val="true"/>
        </w:rPr>
        <w:t>صفاته تعالى بالقرآن</w:t>
      </w:r>
      <w:bookmarkEnd w:id="60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 الْقُرْآنُ عَلَيْهِ مِنْ صِفَتِهِ فَائْتَمَّ بِهِ، وَ اسْتَضِى‌ءْ بِنُورِ هِدَايَتِهِ، وَ مَا كَلَّفَكَ الشَّيْطَانُ عِلْمَهُ مِمَّا لَيْسَ فِي الْكِتَابِ عَلَيْكَ فَرْضُهُ، وَ لَا فِي سُنَّةِ النَّبِيّ صلى الله عليه و آله وَ أَئِمَّةِ الْهُدَى أَثَرُهُ، فَكِلْ عِلْمَهُ إِلَى اللَّهِ سُبْحَانَهُ، فَإِنَّ ذلِكَ 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الرَّاسِخِينَ فِي الْعِلْمِ هُمُ الَّذِينَ أَغْنَاهُمْ عَنِ اقْتِحَامِ السُّدَدِ الْمَضْرُوبَةِ دُونَ الْغُيُوبِ، الْإِقْرَارُ بِجُمْلَةِ مَا جَهِلْوا تَفْسِيرَهُ مِنَ الْغَيْبِ الَمحْجُوبِ،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فَمَدَحَ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اعْتِرَافَهُمْ بِالْعَجْزِ عَنْ تَنَاوُلِ مَا لَمْ يُحِيطُوا بِهِ عِلْماً، وَ سَمَّى تَرْكَهُمُ التَّعَمُّقَ فِيَما لَمْ يُكَلّفْهُمُ الْبَحْثَ عَنْ كُنْهِهِ رُسُوخاً، فَاقْتَصِرْ عَلَى ذلِك، وَ لا تُقَدّرْ عَظَمَةَ اللَّهِ سُبْحَانَهُ عَلَى قَدْرِ عَقْلِكَ فَتَكُونَ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الَّذِي إِذَا ارْتَمَتِ الْأَوْهَامُ لِتُدْرِكَ مُنْقَطَعَ قُدْرَتِهِ، وَ حَاوَلَ الْفِكْرُ الْمُبَرَّأُ مِنْ خَطَرَاتِ الْوَسَاوِسِ أَنْ يَقَعَ عَلَيْهِ فِي عَمِيقَاتِ غُيُوبِ مَلَكُوتِهِ، وَ تَوَلَّهَتِ الْقُلُوبُ إِلَيْهِ، لِتَجْرِيَ فِي كَيْفِيَّةِ صِفَاتِهِ، وَ غَمَضَتْ مَدَاخِلُ الْعُقُولِ فِي حَيْثُ لاتَبْلُغُهُ الصّفَاتُ لِتَنَاوُلِ عِلْمِ ذَاتِهِ، رَدَعَهَا وَ هِيَ تَجُوبُ مَهَاوِيَ سُدَفِ الْغُيُوبِ، مُتَخَلّصَةً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إِذْ جُبِهَتْ مُعْتَرِفَةً بِأَنَّهُ لَا يُنَالُ بِجَوْرِ الاعْتِسَافِ كُنْهُ مَعْرِفَتِهِ، وَ لَا تَخْطُرُ بِبَالِ أُولِي الرَّوِيَّاتِ خَاطِرَةٌ مِنْ تَقْدِيرِ جَلَالِ عِزَّتِهِ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ابْتَدَعَ الْخَلْقَ عَلَى غَيْرِ مِثَالٍ امْتَثَلَهُ، وَ لَا مِقْدَارٍ احْتَذَى عَلَيْهِ، مِنْ خَالِقٍ مَعْبُودٍ كانَ قَبْلَهُ، وَ أَرَانَا مِنْ مَلَكوُتِ قُدْرَتِهِ، وَ عَجَائِبِ مَا نَطَقَتْ بِهِ آثَارُ حِكْمَتِهِ، وَ اعْتِرَافِ الْحَاجَةِ مِنَ الْخَلْقِ إِلَى أَنْ يُقِيمَهَا بِمِسَاكِ قُوَّتِهِ، مَادَلَّنَا بِاضْطِرَارِ قِيَامِ الْحُجَّةِ لَهُ عَلَى مَعْرِفَتِهِ، فَظَهَرَتِ الْبَدَائِعُ الَّتِي أَحْدَثَتْهَا آثارُ صَنْعَتِهِ، وَ أَعْلَامُ حِكْمَتِهِ، فَصَارَ كُلُّ مَا خَلَقَ حُجَّةً لَهُ وَ دَلِيلًا عَلَيْهِ، وَ إِنْ كَانَ خَلْقاً صَامِتاً، فَحُجَّتُهُ بِالتَّدْبِيرِ نَاطِقَةٌ، وَ دَلَالَتُهُ عَلَى الْمُبْدِعِ قَائِمَةٌ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فأَشْهَدُ أَنَّ مَنْ شَبَّهَكَ بِتَبَايُنِ أَعْضَاءِ خَلْقِكَ، وَ تَلاحُمِ حِقَاقِ مَفَاصِلِهِمِ الُمحْتَجِبَةِ لِتَدْبِيرِ حِكْمَتِكَ، لَمْ يَعْقِدْ غَيْبَ ضَمِيرِهِ عَلَى مَعْرِفَتِكَ، وَ لَمْ يُبَاشِرْ قَلْبَهُ الْيَقِينُ بِأَنَّهُ لَا نِدَّ لَكَ، وَ كَأَنَّهُ لَمْ يَسْمَعْ تَبَرُّؤَ التَّابِعِينَ مِنَ الْمَتْبُوعِينَ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الْعَادِلُونَ بِكَ، إِذْ شَبَّهُوكَ بِأَصْنَامِهِمْ،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3" w:name="pg1784_20254"/>
      <w:bookmarkStart w:id="604" w:name="pg1784_20254"/>
      <w:bookmarkEnd w:id="604"/>
    </w:p>
    <w:p>
      <w:pPr>
        <w:pStyle w:val="BookText"/>
        <w:rPr/>
      </w:pPr>
      <w:bookmarkStart w:id="605" w:name="pg1784_20254"/>
      <w:bookmarkEnd w:id="605"/>
      <w:r>
        <w:rPr>
          <w:rFonts w:ascii="Amiri" w:hAnsi="Amiri" w:eastAsia="Amiri" w:cs="Amiri"/>
          <w:color w:val="111111"/>
          <w:sz w:val="28"/>
          <w:sz w:val="28"/>
          <w:szCs w:val="28"/>
          <w:rtl w:val="true"/>
          <w:lang w:bidi="ar-SA"/>
        </w:rPr>
        <w:t>وَ نَحَلُوكَ حِلْيَةَ الَمخْلُوقِينَ بِأَوْهَامِهِمْ، وَ جَزَّأُوكَ تَجْزِئَةَ الُمجَسَّمَاتِ بِخَوَاطِرِهِمْ، وَ قَدَّرُوكَ عَلَى الْخِلْقَةِ الُمخْتَلِفَةِ الْقُوَى، بِقَرَائِحِ عُقُولِهِمْ، وَ أَشْهَدُ أَنَّ مَنْ سَاوَاكَ بِشَيْ‌ءٍ مِنْ خَلْقِكَ فَقَدْ عَدَلَ بِكَ، وَ الْعَادِلُ بِكَ كَافِرٌ بِمَا تَنَزَّلَتْ بِهِ مُحْكَمَاتُ آيَاتِكَ، وَ نَطَقَتْ عَنْهُ شَوَاهِدُ حُجَجِ بَيّنَاتِكَ، وَ إِنَّكَ أَنْتَ اللَّهُ الَّذِي لَمْ تَتَنَاهَ فِي الْعُقُولِ، فَتَكُونَ فِي مَهَبّ فِكْرِهَا مُكَيَّفَاً، وَ لَا فِي رَوِيَّاتِ خَوَاطِرِهَا فَتَكُونَ مَحْدُوداً مُصَرَّفاً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خَلَقَ فَأَحْكَمَ تَقْدِيرَهُ، وَ دَبَّرَهُ فَأَلْطَفَ تَدْبِيرَهُ، وَ وَجَّهَهُ لِوِجْهَتِهِ فَلَمْ يَتَعَدَّ حُدُودَ مَنْزِلَتِهِ، وَ لَمْ يَقْصُرْ دُونَ الانْتِهَاءِ إِلَى غَايَتِهِ، وَ لَمْ يَسْتَصْعِبْ إِذْ أُمِرَ بِالْمُضِيّ عَلَى إِرَادَتِهِ، فَكَيْفَ وَ إِنَّمَا صَدَرَتِ الْأُمُورُ عَنْ مَشِيئَتِهِ؟ الْمُنْشِئُ أَصْنَافَ الْأَشْيَاءِ بِلَا رَوِيَّةِ فِكْرٍ آلَ إِلَيْهَا، وَ لَا قَرِيحَةِ غَرِيزَةٍ أَضْمَرَ عَلَيْهَا، وَلَا تَجْرِبَةٍ أَفَادَهَا مِنْ حَوَادِثِ الدُّهُورِ، وَ لَا شَرِيكٍ أَعَانَهُ عَلَى ابْتِدَاعِ عَجَائِبِ الْأُمُورِ، فَتَمَّ خَلْقُهُ بِأَمْرِهِ، وَ أَذْعَنَ لِطَاعَتِهِ، وَ أَجَابَ إِلَى دَعْوَتِهِ، لَمْ يَعْتَرِضْ دُونَهُ رَيْثُ الْمُبْطِى‌ءِ، وَ لَا أَنَاةُ الْمُتَلَكّى‌ءِ، فَأَقَامَ مِنَ الْأَشْيَاءِ أَوَدَهَا، وَ نَهَجَ حُدُودَهَا، وَ لَاءَمَ بِقُدْرَتِهِ بَيْنَ مُتَضَادّهَا، وَ وَصَلَ أَسْبَابَ قَرَائِنِهَا، وَ فَرَّقَهَا أَجْنَاساً مُخْتَلِفَاتٍ فِي الْحُدُودِ وَ الْأَقْدَارِ، وَ الْغَرَائِزِ وَ الْهَيْئَاتِ، بَدَايَا خَلَائِقَ أَحْكَمَ صُنْعَهَا، وَ فَطَرَهَا عَلَى مَا أَرَادَ وَ ابْتَدَعَهَا</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2169776_3650668749"/>
      <w:bookmarkStart w:id="607" w:name="_Toc183"/>
      <w:bookmarkEnd w:id="606"/>
      <w:r>
        <w:rPr>
          <w:rtl w:val="true"/>
        </w:rPr>
        <w:t>و منها في صفة السماء</w:t>
      </w:r>
      <w:bookmarkEnd w:id="60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نَظَمَ بِلَا تَعْلِيقٍ رَهَوَاتِ فُرَجِهَا، وَلَاحَمَ صُدُوعَ انْفِرَاجِهَا، وَ وَشَّجَ بَيْنَهَا وَ بَيْنَ أَزْوَاجِهَا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 لِلْهَابِطِينَ بِأَمْرِهَ، وَ الصَّاعِدِينَ بِأَعْمَالِ خَلْقِهِ، حُزُونَةَ مِعْرَاجِهَا، وَ نَادَاهَا بَعْدَ إِذْ هِيَ دُخَانٌ، فَالْتَحَمَتْ عُرَى أَشْرَاجِهَا، وَ فَتَقَ بَعْدَ الْارْتِتَاقِ صَوَامِتَ أَبْوَابِهَا،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1784_20256"/>
      <w:bookmarkStart w:id="609" w:name="pg1784_20256"/>
      <w:bookmarkEnd w:id="609"/>
    </w:p>
    <w:p>
      <w:pPr>
        <w:pStyle w:val="BookText"/>
        <w:rPr/>
      </w:pPr>
      <w:bookmarkStart w:id="610" w:name="pg1784_20256"/>
      <w:bookmarkEnd w:id="610"/>
      <w:r>
        <w:rPr>
          <w:rFonts w:ascii="Amiri" w:hAnsi="Amiri" w:eastAsia="Amiri" w:cs="Amiri"/>
          <w:color w:val="111111"/>
          <w:sz w:val="28"/>
          <w:sz w:val="28"/>
          <w:szCs w:val="28"/>
          <w:rtl w:val="true"/>
          <w:lang w:bidi="ar-SA"/>
        </w:rPr>
        <w:t>وَ أَقَامَ رَصَداً مِنَ الشُّهُبِ الثَّوَاقِبِ عَلَى نِقَابِهَا، وَ أَمْسَكَهَا مِنْ أَنْ تَمُورَ فِي خَرْقِ الْهَوَاءِ بِأَيْدِهِ، وَ أَمَرَهَا أَنْ تَقِفَ مُسْتَسْلِمَةً لِأَمْرِهِ، وَ جَعَلَ شَمْسَهَا آيَةً مُبْصِرَةً لِنَهَارَها، وَ قَمَرَهَا آيَةً مَمْحُوَّةً مِنْ لَيْلِهَا، وَ أَجْرَاهُمَا فِي مَنَاقِلِ مَجْرَاهُمَا، وَ قَدَّرَ سَيْرَهُمَا فِي مَدَارِجِ دَرَجِهِمَا لُيمَيّزَ بَيْنَ اللَّيْلِ وَ النَّهَارِ بِهِمَا، وَ لِيُعْلَمَ عَدَدُ السّنِينَ وَ الْحِسَابُ بِمَقَادِيرِهِمَا، ثُمَّ عَلَّقَ فِي جَوّهَا فَلَكَهَا، وَ نَاطَ بِهَا زِيَنَتَهَا، مِنْ خَفِيَّاتِ دَرَارِيّهَا وَ مَصَابِيحِ كَوَاكِبِهَا، وَ رَمَى مُسْتَرِقِي السَّمْعِ بِثَوَاقِبِ شُهُبِهَا، وَ أَجْرَاهَا عَلَى أَذْلَالِ تَسْخِيرِهَا مِنْ ثَبَاتِ ثَابِتِهَا، وَ مَسِيرِ سَائِرِهَا، وَ هُبُوطِهَا وَ صُعُودِهَا، وَ نُحُوسِهَا وَ سُعُودِهَا</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2169778_3650668749"/>
      <w:bookmarkStart w:id="612" w:name="_Toc184"/>
      <w:bookmarkEnd w:id="611"/>
      <w:r>
        <w:rPr>
          <w:rtl w:val="true"/>
        </w:rPr>
        <w:t>و منها في صفة الملائكة</w:t>
      </w:r>
      <w:r>
        <w:rPr>
          <w:rtl w:val="true"/>
        </w:rPr>
        <w:t>:</w:t>
      </w:r>
      <w:bookmarkEnd w:id="61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سُبْحَانَهُ لِإِسْكَانِ سَموَتِهِ، وَ عِمَارَةِ الصَّفِيحِ الْأَعْلَى مِنْ مَلَكُوتِهِ، خَلْقاً بَدِيعاً مِنْ مَلائِكَتِهِ، وَ مَلَأَبِهِمْ فُرُوجَ فِجَاجِهَا، وَحَشَا بِهِمْ فُتُوقَ أَجْوَائِهَا، وَ بَيْنَ فَجَوَاتِ تِلْكَ الْفُرُوجِ زَجَلُ الْمُسَبّحِينَ مِنْهُمْ فِي حَظَائِرِ الْقُدْسِ، وَ سِتُرَاتِ الْحُجُبِ، وَ سُرَادِقَاتِ الَمجْدِ، وَ وَرَاءَ ذلِكَ الرَّجِيجِ الَّذِي تَسْتَكُّ مِنْهُ الْأَسْمَاعُ سُبُحَاتُ نُورٍ تَرْدَعُ الْأَبْصَارَ عَنْ بُلُوغِهَا، فَتَقِفُ خَاسِئَةً عَلَى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أَنْشَأْهُمْ عَلَى صُوَرٍ مُخْتَلِفَاتٍ، وَ أَقْدَارٍ مُتَفَاوِتَاتٍ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جَلَالَ عِزَّتِهِ، لَا يَنْتَحِلُونَ مَا ظَهَرَ فِي الْخَلْقِ مِنْ صُنْعِهِ، وَ لَا يَدَّعُونَ أَنَّهُمْ يَخْلِقُونَ شَيْئاً مَعَهُ مِمَّا انْفَرَدَ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بَلْ عِبَادٌ مُكْرَمُونَ 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اللَّه فِيَما هُنَالِكَ أَهْلَ الْأَمَانَةِ عَلَى وَحْيِهِ، وَ حَمَّلَهُمْ إِلَى الْمُرْسَلِينَ وَدَائِعَ أَمْرِهِ وَ نَهْيِهِ، وَ عَصَمَهُمْ مِنْ رَيْبِ الشُّبُهَاتِ،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مِنْهُمْ زَائِغٌ عَنْ سَبِيلِ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أَمَدَّهُمْ بِفَوَائِد الْمَعُونَةِ، وَ أَشْعَرَ قُلُوبَهُمْ تَوَاضُعَ إِخْبَاتِ السَّكِينَةِ، وَ فَتَحَ لَهُمْ أَبْوَاباً ذُلُلًا إِلَى تَمَاجِيدِهِ، وَ نَصَبَ لَهُمْ مَنَاراً وَاضِحَةً عَلَى أَعْلَامِ تَوْحِيدِهِ، لَمْ تُثْقِلْهُمْ مُوصِرَاتُ الْآثَامِ، وَ لَمْ تَرْتَحِلْهُمْ عُقَبُ اللَّيَالِي وَ الْأَيَّام وَ لَمْ تَرْمِ الشُّكُوكُ بِنَوَازِعِهَا عَزِيمَةَ إِيمَانِهِمْ، وَ لَمْ تَعْتَرِكِ الظُّنُونُ عَلَى مَعَاقِدِ يَقيِنِهِمْ، وَ لَا قَدَحَتْ قَادِحَةُ الْإِحَنِ فِيَما بَيْنَهُمْ، وَ لَا سَلَبَتْهُمُ الْحَيْرَةُ مَا لَاقَ مِنْ مَعْرِفَتِهِ بِضَمَائِرِهِمْ، وَ مَا سَكَنَ مِنْ عَظَمَتِهِ وَ هَيْبَةِ جَلَالَتِهِ فِي أثْنَاءِ صُدُورِهِمْ، وَ لَمْ تَطْمَعْ فِيهِمُ الْوَسَاوِسُ فَتَقْتَرِعَ بِرَيْنِهَا عَلَى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هُوَ فِي خَلْقِ الْغَمَامِ الدُّلَّحِ وَ فِي عِظَمِ الْجِبَالِ الشُّمَّخِ، وَ فِي قَتْرَةِ الظَّلَامِ الْأَبْهَمِ، وَ مِنْهُمْ مَنْ قَدْ خَرَقَتْ أَقْدَامُهُمْ تُخُومَ الْأَرْضِ السُّفْلَى، فَهِيَ كَرَايَاتٍ بِيْضٍ قَدْ نَفَذَتْ فِي مَخَارِقِ الْهَوَاءِ، وَ تَحْتَهَا رِيحٌ هَفَّافَةٌ تَحْبِسُهَا عَلَى حَيْثُ انْتَهَتْ مِنَ الْحُدُودِ الْمُتَنَاهِيَةِ، قَدِ اسْتَفْرَغَتْهُمْ أَشْغَالُ عِبَادَتِهِ، وَ وَصَلَتْ حَقَائِقُ الْإِيمَانِ بَيْنَهُمْ وَ بَيْنَ مَعْرِفَتِهِ، وَ قَطَعَهُمُ الْإِيقَانُ بِهِ إلَى الْوَلَهِ إِلَيْهِ، وَ لَمْ تُجَاوِزْ رَغَبَاتُهُمْ مَا عِنْدَهُ إِلَى مَا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ذَاقُوا حَلَاوَةَ مَعْرِفَتِهِ، وَ شَرِبُوا بِالْكَأْسِ الرَّوِيَّةِ مِنْ مَحَبَّتِهِ، وَ تَمَكَّنَتْ مِنْ سُوَيْدَاءِ قُلُوبِهِمْ، وَشِيجَةُ خِيفَتِهِ، فَحَنَوْا بِطُولِ الطَّاعَةِ اعْتِدَالَ ظُهُورِهِمْ، وَ لَمْ يُنْفِدْ طُولُ الرَّغْبَةِ إِلَيْهِ مَادَّةَ تَضَرُّعِهِمْ، وَ لَا أَطْلَقَ عَنْهُمْ عَظِيمُ الزُّلْفَةِ رِبَقَ خُشُوعِهِمْ، وَ لَمْ يَتَوَلَّهُمُ الْإِعْجَابُ فَيَسْتَكْثِرُوا مَا سَلَفَ مِنْهُمْ، وَ لَا تَرَكَتْ لَهُمُ اسْتِكَانَةُ الْإِجْلَالِ، نَصِيباً فِي تَعْظِيم حَسَنَاتِهِمْ، وَ لَمْ تَجْرِ الْفَترَاتُ فِيهِمْ عَلَى طُولِ دُؤُوبِهِمْ، وَ لَمْ تَغِضْ رَغَبَاتُهُمْ، فَيُخَالِفُوا عَنْ رَجَاءٍ رَبّهِمْ، وَ لَمْ تَجِفَّ لِطُولِ الْمُنَاجَاةِ أَسَلَاتُ أَلْسِنَتِهِمْ، وَ لَا مَلَكَتْهُمُ الْأَشْغَالُ فَتَنْقَطِعَ بِهَمْسِ الْجُؤارِ إلَيْهِ أَصْوَاتُهُمْ، وَ لَمْ تَخْتَلِفْ فِي مَقَاوِمِ الطَّاعَةِ مَنَاكِبُهُمْ، وَ لَمْ يَثْنُوا إِلَى رَاحَةِ التَّقْصِيرِ فِي أَمْرِهِ رِقَابَهُمْ،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3" w:name="pg1784_20260"/>
      <w:bookmarkStart w:id="614" w:name="pg1784_20260"/>
      <w:bookmarkEnd w:id="614"/>
    </w:p>
    <w:p>
      <w:pPr>
        <w:pStyle w:val="BookText"/>
        <w:rPr/>
      </w:pPr>
      <w:bookmarkStart w:id="615" w:name="pg1784_20260"/>
      <w:bookmarkEnd w:id="615"/>
      <w:r>
        <w:rPr>
          <w:rFonts w:ascii="Amiri" w:hAnsi="Amiri" w:eastAsia="Amiri" w:cs="Amiri"/>
          <w:color w:val="111111"/>
          <w:sz w:val="28"/>
          <w:sz w:val="28"/>
          <w:szCs w:val="28"/>
          <w:rtl w:val="true"/>
          <w:lang w:bidi="ar-SA"/>
        </w:rPr>
        <w:t>وَ لَا تَعْدُو عَلَى عَزيِمَةِ جِدّهِمْ بَلَادَةُ الْغَفَلَاتِ، وَ لَا تَنْتَضِلُ فِي هِمَمِهِمْ خَدَائِعُ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اتَّخَذُوا ذَا الْعَرْشِ ذَخِيرَةً لِيَوْمِ فَاقَتِهِمْ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يَمَّمُوهُ عِنْدَ انْقِطَاعِ الْخَلْقِ إِلَى الَمخْلُوقِينَ بِرَغْبَتِهِمْ، لا يَقْطَعُونَ امَدَ غايَةِ عَبادَتِهِ، و لا يَرْجِعُ بِهُم الاسْتِهَتارُ بِلُزُومَ طاعَتِهِ إِلَّا إِلَى مَوَادَّ مِنْ قُلُوبِهِمْ غَيْرِ مُنْقَطِعَةٍ مِنْ رَجَائِهِ وَ مَخَافَتِهِ، لَمْ تَنْقَطِعْ أَسْبَابُ الشَّفَقَةِ مِنْهُمْ، فَيَنُوا فِي جِدّهِمْ، وَ لَمْ تَأْسِرْهُمُ الْأَطْمَاعُ فَيُؤْثِرُوا وَشِيكَ السَّعْيِ عَلَى 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يَسْتَعْظِمُوا مَا مَضَى مِنْ أَعْمَالِهِمْ، وَ لَوِ اسْتعْظَمُوا ذلِكَ لَنَسَخَ الرَّجَاءُ مِنْهُمْ شَفَقَاتِ وَجَلِهِم، وَ لَمْ يَخْتَلِفُوا فِي رَبّهِمْ بِاسْتِحْوَاذِ الشَّيْطَانِ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يُفَرّقْهُمْ سُوءُ التَّقَاطُعِ، وَ لَا تَوَلَّاهُمْ غِلُّ التَّحَاسُدِ، وَ لَا تَشَعَّبَتْهُمْ مَصارِفُ الرّيَبِ، وَ لَا اقْتَسَمَتْهُمْ أَخْيَافُ الْهِمَمِ، فَهُمْ أُسَرَاءُ إِيمَانٍ لَمُ يَفُكَّهُمْ مِنْ رَبْقَتِهِ زَيْغٌ وَ لَاعُدُولٌ وَ لَا وَنىً وَ لَا فتُورٌ، وَ لَيْسَ فِي أَطْبَاقِ السَّمَاءِ مَوْضِعُ إِهَابٍ، إِلَّا وَعَلَيْهِ مَلَكٌ سَاجِدٌ، أَوْ سَاعٍ حَافِدٌ، يَزْدَادُونَ عَلَى طُولِ‌الطَّاعَةِ بِرَبّهِمْ عِلْماً، وَ تَزْدَادُ عِزَّةُ رَبّهِمْ فِي قُلُوبِهِمْ عِظَماً</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2169780_3650668749"/>
      <w:bookmarkStart w:id="617" w:name="_Toc185"/>
      <w:bookmarkEnd w:id="616"/>
      <w:r>
        <w:rPr>
          <w:rtl w:val="true"/>
        </w:rPr>
        <w:t>و منها في صفة الأرض و دحوها على الماء</w:t>
      </w:r>
      <w:r>
        <w:rPr>
          <w:rtl w:val="true"/>
        </w:rPr>
        <w:t>:</w:t>
      </w:r>
      <w:bookmarkEnd w:id="61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كَبَسَ الْأَرْضَ عَلَى مَوْرِ أَمْوَاجٍ مُسْتَفْحِلَةٍ، وَ لُجَجِ بِحَارٍ زَاخِرَةٍ، تَلْتَطِمُ أَوَاذِيُّ أَمْوَاجِهَا، وَ تَصْطَفِقُ مُتَقَاذِفَاتُ أَثْبَاجِهَا، وَ تَرْغُو زَبَداً كَالْفُحُولِ عِنْدَ هِيَاجِهَا، فَخَضَعَ جِمَاحُ الْمَاءِ الْمُتَلَاطِمِ لِثِقَلِ حَمْلِهَا، وَ سَكَنَ هَيْجُ ارْتِمَائِهِ إِذْ وَطِئَتْهُ بِكَلْكَلِهَا، وَ ذَلَّ مُسْتَخْذِياً، إِذْ تَمَعَّكَتْ عَلَيْهِ بِكَواهِلِهَا، فَأَصْبَحَ بَعْدَ اصْطِخَابِ أَمْوَاجِهِ، سَاجِياً مَقْهُوراً، وَ فِي حَكَمَةِ الذُّلّ مُنْقَاداً أَسِيراً، وَ سَكَنَتِ الْأَرْضُ مَدْحُوَّةً فِي لُجَّةِ تَيَّارِهِ، وَرَدَّتْ مِنْ نَخْوَةِ بَأْوِهِ وَ اعْتِلَائِهِ، وَ شُمُوخِ أَنْفِهِ وَ سُمُوّ غُلَوَائِهِ، وَ كَعَمَتْهُ عَلَى كِظَّةِ جَرْيَتِهِ،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فَهَمَدَ بَعْدَ نَزَقَاتِهِ، وَ لَبَدَ بَعْدَ زَيَفَانِ وَ 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سَكَنَ هَيْجُ الْمَاءِ مِنْ تَحْتِ أَكْنَافِهَا، وَ حَمْلِ شَوَاهِقِ الْجِبَالِ الشٌّمَّخِ الْبُذَّخِ عَلَى أَكْتَافِهَا، فَجَّرَ يَنَابِيعَ الْعُيُونِ مِنْ عَرَانِينِ أُنُوفِهَا، وَ فَرَّقَهَا فِي سُهُوبِ بِيدِهَا وَ أخَادِيدِهَا، وَ عَدَّلَ حَرَكَاتِهَا بِالرَّاسِيَاتِ مِنْ جَلَامِيدِها، وَ ذَوَاتِ الشَّنَاخِيبِ الشُّمّ مِنْ صَيَاخِيدِهَا، فَسَكَنَتْ مِنَ الْمَيْدَانِ لِرُسُوبِ الْجِبَالِ فِي قِطَعِ أدِيِمِهَا، وَ تَغَلْغُلِهَا مُتَسَرّبَةً فِي جَوْبَاتِ خَيَاشِيمِهَا، وَ رُكُوبِهَا أَعْنَاقَ سُهُولِ الْأَرَضِيْنَ وَ جَراثِيمِهَا، وَ فَسَحَ بَيْنَ الْجَوّ وَ بَيْنَهَا، وَ أَعَدَّ الْهَوَاءَ مُتَنَسَّماً لِسَاكِنِهَا، وَ أَخْرَجَ إِلَيْهَا أَهْلَهَا عَلَى تَمَامِ مَرَافِقِهَا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يَدَعْ جُرُزَ الْأَرْضِ الَّتِي تَقْصُرُ مِيَاهُ الْعُيُونِ عَنْ رَوَابِيهَا، وَ لَا تَجِدُ جَدَاوِلُ الْأَنْهَارِ ذَرِيعَةً إِلَى بُلُوغِهَا، حَتَّى أَنْشَأَ لَهَا نَاشِئَةَ سَحَابٍ تُحْيِي مَوَاتَهَا، وَ تَسْتَخْرِجُ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غَمَامَهَا بَعْدَ افْتِرَاقِ لُمَعِهِ، وَ تَبَايُنِ قَزَعِهِ، حَتَّى إِذَا تَمَخَّضَتْ لُجَّةُ الْمُزْنِ فِيهِ، وَ الَتمَعَ بَرْقُهُ فِي كُفَفِهِ، وَ لَمْ يَنَمْ وَ مِيضُهُ فِي كَنَهْوَرِ رَبَابِهِ، وَ مُتَرَاكِمِ سَحَابِهِ، أَرْسَلَهُ سَحًّا مُتَدَارِكاً، قَدْ أَسَفَّ هَيْدَبُهُ تَمْرِيهِ الْجَنُوبُ دِرَرَ أَهَاضِيبِهِ وَ دُفَعَ شَآبِيبِهِ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أَلْقَتِ السَّحَابُ بَرْكَ بَوَانِيهَا، وَ بَعَاعَ مَا اسْتَقَلَّتْ بِهِ مِنَ الْعِبْ‌ءِ الَمحْمُولِ عَلَيْهَا، أَخْرَجَ بِهِ مِنْ هَوَامِدِ الْأَرْضِ النَّبَاتَ، وَ مِنْ زُعْرِ الْجِبَالِ الْأعْشَابَ، فَهِيَ تَبْهَجُ بِزِينَةِ رِيَاضِهَا، وَ تَزْدَهِي بِمَا أُلْبِسَتْهُ مِنْ رَيْطِ أَزَاهِيرِهَا، وَ حِلْيَةِ مَا سُمِطَتْ بِهِ مِنْ نَاضِرِ أَنْوَارِهَا، وَ جَعَلَ ذلِكَ بَلَاغاً لِلْأَنَام، وَرِزْقاً لِلْأَنْعَامِ، وَ خَرَقَ الْفِجَاجَ فِي آفَاقِهَا، وَ أَقَامَ الْمَنَارَ لِلسَّالِكِينَ عَلَى جَوَادّ طُرُقِهَا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مَهَدَ أَرْضَهُ، وَ أَنْفَذَ أَمْرَهُ، اخْتَارَ آدَمَ عليه السلام، خِيرَةً مِنْ خَلْقِهِ، وَ جَعَلَهُ أَوَّلَ جِبِلَّتِهِ، وَ أَسْكَنَهُ جَنَّتَهُ، وَ أَرْغَدَ فِيهَا أُكُلَهُ وَ أَوْعَزَ إِلَيْهِ فِيَما نَهَاهُ عَنْهُ، وَ أَعْلَمَهُ أَنَّ فِي الْإِقْدَامِ عَلَيْهِ التَّعَرُّضَ لِمَعْصِيَتِهِ، وَ الُمخَاطَرَةَ بِمَنْزِلَتِهِ؛ فَأَقْدَمَ عَلَى مَا نَهَاهُ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مُوَافَاةً لِسَابِقِ عِلْمِهِ</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فَأَهْبَطَهُ بَعْدَ التَّوْبَةِ، لِيَعْمُرَ أَرْضَهُ بِنَسْلِهِ، وَ لِيُقِيمَ الْحُجَّةَ بِهِ عَلَى عِبَادِهِ، وَ لَمْ يُخْلِهِمْ بَعْدَ أَنْ قَبَضَهُ، مِمَّا يُؤَكّدُ عَلَيْهِمْ حُجَّةَ رُبُوبِيَّتِهِ، وَ يَصِلُ بَيْنَهُمْ وَ بَيْنَ مَعْرِفَتِهِ، بَلْ تَعَاهَدَهُمْ بِالْحُجَجِ عَلَى أَلْسُنِ الْخِيرَةِ مِنْ أَنْبِيَائِهِ، وَ مُتَحَمّلِي وَدَائِعِ رِسَالاتِهِ، قَرْناً فَقَرْناً؛ حَتَّى تَمَّتْ بِنَبِيّنَا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وَ بَلَغَ الْمَقْطَعَ عُذْرُهُ وَ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الْأَرْزَاقَ فَكَثَّرَهَا وَ قَلَّلَهَا، وَ قَسَّمَهَا عَلَى الضّيقِ وَالسَّعَةِ فَعَدَلَ فِيهَا لِيَبْتَلِيَ مَنْ أَرَادَ بِمَيْسُورِهَا وَ مَعْسُورِهَا، وَ لِيَخْتَبِرَ بِذلِكَ الشُّكْرَ وَ الصَّبْرَ مِنْ غَنِيّهَا وَ فَقِيرِهَا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قَرَنَ بِسَعَتِهَا عَقَابِيلَ فَاقَتِهَا، وَ بِسَلَامَتِهَا طَوَارِقَ آفَاتِهَا، وَ بِفُرَجِ أَفْرَاحِهَا غُصَصَ أَتْرَاحِهَا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الْآجَالَ فَأَطَالَهَا وَ قَصَّرَهَا، وَ قَدَّمَهَا وَ أَخَّرَهَا، وَ وَصَلَ بِالمَوْتِ أَسْبَابَهَا، وَ جَعَلَهُ خَالِجاً لِأَشْطَانِهَا، وَ قَاطِعاً لِمَرَائِرِ 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السّرّ مِنْ ضَمَائِرِ الْمُضْمِرِينَ، وَ نَجْوَى الْمُتَخَافِتِينَ، وَ خَوَاطِرِ رَجْمِ الظُّنُونِ، وَ عُقَدِ عَزِيمَاتِ الْيَقِينِ، وَ مَسَارِقِ إِيمَاضِ الْجُفُونِ وَ مَا ضَمِنَتْهُ أَكْنَانُ الْقُلُوبِ وَ غَيَابَاتُ الْغُيُوبِ، وَ مَا أَصْغَتْ لِاسْتِرَاقِهِ مَصَائِخُ الْأَسْمَاعِ، وَ مَصَائِفِ الذَّرِّ، وَ مَشَاتِي الْهَوَامّ، وَ رَجْعِ الْحَنِينِ مِنَ الْمُولَهَاتِ، وَ هَمْسِ الْأَقْدَامِ، وَ مُنْفَسَحِ الَّثمَرَةِ مِنْ وَلَائِجِ غُلُفِ الْأَكْمَامِ، وَ مُنْقَمَعِ الْوُحُوشِ مِنْ غِيرَانِ الْجِبَالِ وَ أَوْدِيَتِهَا، وَ مُخْتَبَإِ الْبَعُوضِ بَيْنَ سُوقِ الْأَشْجَارِ وَ أَلْحِيَتِهَا، وَ مَغْرِزِ الْأَوْرَاقِ مِنَ الْأَفْنَانِ، وَ مَحَطّ الْأَمْشَاجِ مِنْ مَسَارِبِ الْأَصْلَابِ، وَ نَاشِئَةِ الْغُيُومِ وَ مُتَلَاحِمِهَا، وَ دُرُورِ قَطْرِ السَّحَابِ فِي مُتَرَاكِمِهَا، وَ مَا تَسْفِي الْأَعَاصِيرُ بِذُيُولِهَا، وَ تَعْفُو الْأَمْطَارُ بِسُيُولِهَا، وَ عَوْمِ بَنَاتِ الْأَرْضِ فِي كُثْبَانِ الرّمَالِ، وَ مُسْتَقَرّ ذَوَاتِ الْأَجْنِحَةِ بِذُرَا شَنَاخِيبِ الْجِبَالِ، وَ تَغْرِيدِ ذَوَاتِ الْمَنْطِقِ فِي دَيَاجِيرِ الْأَوْكارِ، وَ مَا أَوْعَبَتْهُ الْأَصْدَافُ، وَ حَضَنَتْ عَلَيْهِ أَمْوَاجُ الْبِحَارِ، وَ مَا غَشِيَتْهُ سُدْفَةُ لَيْلٍ أَوْ ذَرَّ عَلَيْهِ شَارِقُ نَهَارٍ،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784_20266"/>
      <w:bookmarkStart w:id="619" w:name="pg1784_20266"/>
      <w:bookmarkEnd w:id="619"/>
    </w:p>
    <w:p>
      <w:pPr>
        <w:pStyle w:val="BookText"/>
        <w:rPr/>
      </w:pPr>
      <w:bookmarkStart w:id="620" w:name="pg1784_20266"/>
      <w:bookmarkEnd w:id="620"/>
      <w:r>
        <w:rPr>
          <w:rFonts w:ascii="Amiri" w:hAnsi="Amiri" w:eastAsia="Amiri" w:cs="Amiri"/>
          <w:color w:val="111111"/>
          <w:sz w:val="28"/>
          <w:sz w:val="28"/>
          <w:szCs w:val="28"/>
          <w:rtl w:val="true"/>
          <w:lang w:bidi="ar-SA"/>
        </w:rPr>
        <w:t>وَ مَا اعْتَقَبَتْ عَلَيْهِ أَطْبَاقُ الدَّيَاجِيرِ، وَ سُبُحَاتُ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 كُلّ خَطْوَةِ، وَ حِسّ كُلّ حَرَكَةٍ، وَ رَجْعِ كُلّ كَلِمَةٍ، وَ تَحْرِيكِ كُلّ شَفَةٍ، وَ مُسْتَقَرّ كُلّ نَسَمَةٍ، وَ مِثْقَالِ كُلّ ذَرَّةٍ، وَ هَمَاهِمِ كُلّ نَفْسٍ هَامَّةٍ، وَ مَا عَلَيْهَا مِنْ ثَمَرِ شَجَرَةٍ، أَوْسَاقِطِ وَرَقَةٍ؛ أَوْ قَرَارَةِ نُطْفَةٍ، أَوْ نُقَاعَةِ دَمٍ وَ مُضْغَةٍ، أَوْ نَاشِئَةِ خَلْقٍ وَ سُلَالَةٍ؛ لَمْ يَلْحَقْهُ فِي ذلِكَ كُلْفَةٌ، وَ لَا اعْتَرَضَتْهُ فِي حِفْظِ مَا ابْتَدَعَ مِنْ خَلْقِهِ عَارِضَةٌ، وَ لَا اعْتَوَرَتْهُ فِي تَنْفِيذِ الْأُمُورِ وَ تَدَابِيرِ الَمخْلُوقِينَ مَلَالَةٌ وَ لَا فَتْرَةٌ، بَلْ نَفَذَهُمْ عِلْمُهُ، وَ أَحْصَاهُمْ عَدَدُهُ، وَ وَسِعَهُمْ عَدْلُهُ، وَ غَمَرَهُمْ فَضْلُهُ، مَعَ تَقْصِيرِهِمْ عَنْ كُنْهِ مَا هُوَ أَهْلُهُ</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2169782_3650668749"/>
      <w:bookmarkStart w:id="622" w:name="_Toc186"/>
      <w:bookmarkEnd w:id="621"/>
      <w:r>
        <w:rPr>
          <w:rtl w:val="true"/>
        </w:rPr>
        <w:t>دعاء</w:t>
      </w:r>
      <w:bookmarkEnd w:id="62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أَهْلُ الْوَصْفِ الْجَمِيلِ، وَ التَّعْدَادِ الْكَثِيرِ، إِنْ تُؤَمَّلْ فَخَيْرُ مَأْمُولٍ، وَ إِنْ تُرْجَ فَخَيْرُ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قَدْ بَسَطْتَ لِي فِيَما لَا أَمْدَحُ بِهِ غَيْرَكَ، وَ لَا أُثْنِي بِهِ عَلَى أَحَدٍ سِوَاكَ، وَ لَا أُوَجّهُهُ إِلَى مَعَادِنِ الْخَيْبَةِ وَ مَوَاضِعِ الرّيبَةِ، وَ عَدَلْتَ بِلِسَانِي عَنْ مَدَائِحِ الْآدَمِيّينَ؛ وَ الثَّنَاءِ عَلَى الْمَرْبُوبِينَ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لِكُلّ مُثْنٍ عَلَى مَنْ أَثْنَى عَلَيْهِ مَثُوبَةٌ مِنْ جَزَاءٍ، أَوْ عَارِفَةٌ مِنْ عَطَاءٍ؛ وَ قَدْ رَجَوْتُكَ دَلِيلًا عَلَى ذَخَائِرِ الرَّحْمَةِ وَ كُنُوزِ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هذَا مَقَامُ مَنْ أَفْرَدَكَ بِالتَّوْحِيدِ الَّذِي هُوَ لَكَ، وَ لَمْ يَرَ مُسْتَحِقًّا لِهذِهِ الَمحَامِدِ وَ الْمَمَادِحِ غَيْرَكَ؛ وَ بِي فَاقَةٌ إِلَيْكَ لَا يَجْبُرُ مَسْكَنَتَهَا إِلَّا فَضْلُكَ، وَ لَايَنْعَشُ مِنْ خَلَّتِهَا إِلَّا مَنُّكَ وَجُودُكَ، فَهَبْ لَنَا فِي هذَا الْمَقَامِ رِضَاكَ، وَ أَغْنِنَا عَنْ مَدّ الْأَيْدِي إِلَى 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3" w:name="pg1784_20268"/>
      <w:bookmarkStart w:id="624" w:name="pg1784_20268"/>
      <w:bookmarkEnd w:id="624"/>
    </w:p>
    <w:p>
      <w:pPr>
        <w:pStyle w:val="Heading4"/>
        <w:numPr>
          <w:ilvl w:val="3"/>
          <w:numId w:val="1"/>
        </w:numPr>
        <w:rPr/>
      </w:pPr>
      <w:bookmarkStart w:id="625" w:name="pg1784_20268"/>
      <w:bookmarkStart w:id="626" w:name="__RefHeading___Toc2169784_3650668749"/>
      <w:bookmarkStart w:id="627" w:name="_Toc187"/>
      <w:bookmarkEnd w:id="625"/>
      <w:bookmarkEnd w:id="626"/>
      <w:r>
        <w:rPr>
          <w:rtl w:val="true"/>
        </w:rPr>
        <w:t xml:space="preserve">و من خطبة له </w:t>
      </w:r>
      <w:r>
        <w:rPr>
          <w:rtl w:val="true"/>
        </w:rPr>
        <w:t>(</w:t>
      </w:r>
      <w:r>
        <w:rPr>
          <w:rtl w:val="true"/>
        </w:rPr>
        <w:t>ع</w:t>
      </w:r>
      <w:r>
        <w:rPr>
          <w:rtl w:val="true"/>
        </w:rPr>
        <w:t>) (</w:t>
      </w:r>
      <w:r>
        <w:rPr/>
        <w:t>92</w:t>
      </w:r>
      <w:r>
        <w:rPr>
          <w:rtl w:val="true"/>
        </w:rPr>
        <w:t>)</w:t>
      </w:r>
      <w:bookmarkEnd w:id="627"/>
    </w:p>
    <w:p>
      <w:pPr>
        <w:pStyle w:val="BookText"/>
        <w:rPr/>
      </w:pPr>
      <w:r>
        <w:rPr>
          <w:rFonts w:ascii="Amiri" w:hAnsi="Amiri" w:eastAsia="Amiri" w:cs="Amiri"/>
          <w:color w:val="111111"/>
          <w:sz w:val="28"/>
          <w:sz w:val="28"/>
          <w:szCs w:val="28"/>
          <w:rtl w:val="true"/>
          <w:lang w:bidi="ar-SA"/>
        </w:rPr>
        <w:t>لمّا أراده الناس على البيعة بعد قتل عثمان</w:t>
      </w:r>
    </w:p>
    <w:p>
      <w:pPr>
        <w:pStyle w:val="BookText"/>
        <w:rPr/>
      </w:pPr>
      <w:r>
        <w:rPr>
          <w:rFonts w:ascii="Amiri" w:hAnsi="Amiri" w:eastAsia="Amiri" w:cs="Amiri"/>
          <w:color w:val="111111"/>
          <w:sz w:val="28"/>
          <w:sz w:val="28"/>
          <w:szCs w:val="28"/>
          <w:rtl w:val="true"/>
          <w:lang w:bidi="ar-SA"/>
        </w:rPr>
        <w:t>دَعُونِي وَالَتمِسُوا غَيْرِي؛ فَإِنَّا مُسْتَقْبِلُونَ أَمْراً لَهُ وُجُوهٌ وَ أَلْوَانٌ؛ لَا تَقُومُ لَهُ الْقُلُوبُ، وَ 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الآفَاقَ قَدْ أَغَامَتْ، وَ 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أَنِيّ إِنْ أَجَبْتُكُمْ رَكِبْتُ بِكُمْ مَا أَعْلَمُ، وَ لَمْ أُصْغِ إِلَى قَوْلِ الْقَائِلِ وَ عَتْبِ الْعَاتِبِ، وَ إِنْ تَرَكْتُمُونِي فَأَنا كَأَحَدِكُمْ وَ لَعَلّي، أَسْمَعُكُمْ وَ أَطْوَعُكُمْ لِمَنْ وَلَّيْتُمُوهُ أَمْرَكُمْ، وَ أَنَا لَكُمْ وَزِيراً، خَيْرٌ لَكُمْ مِنّي أَمِيراً</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2169786_3650668749"/>
      <w:bookmarkStart w:id="629" w:name="_Toc188"/>
      <w:bookmarkEnd w:id="628"/>
      <w:r>
        <w:rPr>
          <w:rtl w:val="true"/>
        </w:rPr>
        <w:t xml:space="preserve">و من خطبة له </w:t>
      </w:r>
      <w:r>
        <w:rPr>
          <w:rtl w:val="true"/>
        </w:rPr>
        <w:t>(</w:t>
      </w:r>
      <w:r>
        <w:rPr>
          <w:rtl w:val="true"/>
        </w:rPr>
        <w:t>ع</w:t>
      </w:r>
      <w:r>
        <w:rPr>
          <w:rtl w:val="true"/>
        </w:rPr>
        <w:t>) (</w:t>
      </w:r>
      <w:r>
        <w:rPr/>
        <w:t>93</w:t>
      </w:r>
      <w:r>
        <w:rPr>
          <w:rtl w:val="true"/>
        </w:rPr>
        <w:t>)</w:t>
      </w:r>
      <w:bookmarkEnd w:id="629"/>
    </w:p>
    <w:p>
      <w:pPr>
        <w:pStyle w:val="BookText"/>
        <w:rPr/>
      </w:pPr>
      <w:r>
        <w:rPr>
          <w:rFonts w:ascii="Amiri" w:hAnsi="Amiri" w:eastAsia="Amiri" w:cs="Amiri"/>
          <w:color w:val="111111"/>
          <w:sz w:val="28"/>
          <w:sz w:val="28"/>
          <w:szCs w:val="28"/>
          <w:rtl w:val="true"/>
          <w:lang w:bidi="ar-SA"/>
        </w:rPr>
        <w:t>و فيها ينبّه أميرالمؤمنين على فضله و علمه و يبيّن فتنة بنى أميّة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حَمْدِ اللَّهِ، وَ الثَّنَاءِ عَلَيْهِ، أَيُّهَا النَّاسُ، فَإِنّي فَقَأْتُ عَيْنَ الْفِتْنَةِ، وَ لَمْ يَكُنْ لِيَجْتَرِى‌ءَ عَلَيْهَا أَحَدٌ غَيْرِي بَعْدَ أَنْ مَاجَ غَيْهَبُهَا، وَ اشْتَدَّ 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فَاسْأَلُونِي قَبْلَ أَنْ تَفْقِدُونِي، فَوَالَّذِي نفسي بِيَدِهِ لَا تَسْأَلُونِي عَنْ شَيْ‌ءٍ فِيما بَيْنَكُمْ وَ بَيْنَ السَّاعَةِ، وَ لَا عَنْ فِئَةٍ تَهْدِي مِئَةً وَ تُضِلُّ مِئَةً إِلَّا أَنْبَأْتُكُمْ بِنَاعِقِهَا وَ قَائِدِهَا، وَ سَائِقِهَا، وَ مُنَاخِ رِكابِهَا، وَ مَحَطّ رِحَالِهَا، وَ مَنْ يُقْتَلُ مِنْ أَهْلِهَا قَتْلًا، وَ مَنْ يَمُوتُ مِنْهُمْ مَوْتاً، وَ لَوْ قَدْ فَقَدْ تُمُونِي وَنَزَلَتْ بِكُمْ كَرَائِهُ الْأُمُورِ، وَ حَوَازِبُ الْخُطُوبِ لَأَطْرَقَ كَثِيرٌ مِنَ السَّائِلِينَ،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فَشِلَ كَثِيرٌ مِنَ الْمَسْؤُولِينَ، وَ ذلِكَ إِذَا قَلَّصَتْ حَرْبُكُمْ، وَ شَمَّرَتْ عَنْ سَاقٍ، وَ ضَاقَتِ الدُّنْيَا عَلَيْكُمْ ضِيقاً، تَسْتَطِيلُونَ مَعَهُ أَيَّامَ الْبَلَاءِ عَلَيْكُمْ حَتَّى يَفْتَحَ اللَّهُ لِبَقِيَّةِ الْأَبْرَارِ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الْفِتَنَ إِذَا أَقْبَلَتْ شَبَّهَتْ وَ إِذَا أَدْبَرتْ نَبَّهَتْ؛ يُنْكَرْنَ مُقْبِلاتٍ، وَ يُعْرَفْنَ مُدْبِرَاتٍ، يَحُمْنَ حَوْمَ الرّيَاحِ، يُصِبْنَ بَلَداً وَ يُخْطِئْنَ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أَخْوَفَ الْفِتَنِ عِنْدِي‌عَلَيْكُمْ فِتْنَةُ بَني‌أُمَيَّةَ، فَإِنَّهَا فِتْنَةٌ عَمْيَاءُ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خُطَّتُهَا وَ خَصَّتْ بَلِيَّتُهَا، وَ أَصَابَ الْبَلَاءُ مَنْ أَبْصَرَ فِيها، وَ أَخْطَأَ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لَتَجِدُنَّ بَني أُمَيَّةَ لَكُمْ أَرْبابَ سَوْءٍ بَعْدِي، كالنَّابِ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تَعْذِمُ بِفِيهَا، وَ تَخْبِطُ بِيَدِهَا، وَ تَزْبِنُ بِرِجْلِهَا، وَ تَمْنَعُ دَرَّهَا، لَا يَزَالُونَ بِكُمْ حَتَّى لَا يَتْرُكُوا مِنْكُمْ إِلَّا نَافِعَاً لَهُمْ، أَوْ غَيْرَ ضَائِرٍ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بَلاؤُهُمْ عَنْكُمْ حَتَّى لَا يَكُونَ انْتِصَارُ أَحَدِكُمْ مِنْهُمْ إِلَّا كانْتِصَارِ الْعَبْدِ مِنْ رَبّهِ، وَ الصَّاحِبِ مِنْ مُسْتَصْحِبِهِ تَرِدُ عَلَيْكُمْ فِتْنَتُهُمْ شَوْهَاءَ مَخْشِيَّةً، وَ قِطَعَاً جَاهِلِيَّةً، لَيْسَ فِيهَا مَنارُ هُدًى، وَ لَا عَلَمٌ يُرَى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أَهْلَ الْبَيْتِ مِنْهَا بِمَنْجاةٍ، وَ لَسْنَا فِيهَا بِدُعاةٍ، ثُمَّ يُفَرّجُهَا اللَّهُ عَنْكُمْ كَتَفْرِيجِ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يَسُومُهُمْ خَسْفاً، وَ يَسُوقُهُمْ عُنْفاً، وَ يَسْقِيهِمْ بِكَأْسٍ مُصَبَّرَةٍ لَا يُعْطِيهِمْ إِلَّا السَّيْفَ، وَ لَا يُحْلِسُهُمْ إِلَّا الْخوْفَ، فَعِنْدَ ذلِكَ تَوَدُّ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بِالدُّنْيا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يَرَوْنَني مَقَاماً وَاحِداً، وَلَوْ قَدْرَ جَزْرِ جَزُوْرٍ لِأَقْبَلَ مِنْهُمْ مَا أَطْلُبُ الْيَوْمَ بَعْضَهُ فَلَا يُعْطُونِيهِ</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0" w:name="pg1784_20272"/>
      <w:bookmarkStart w:id="631" w:name="pg1784_20272"/>
      <w:bookmarkEnd w:id="631"/>
    </w:p>
    <w:p>
      <w:pPr>
        <w:pStyle w:val="Heading4"/>
        <w:numPr>
          <w:ilvl w:val="3"/>
          <w:numId w:val="1"/>
        </w:numPr>
        <w:rPr/>
      </w:pPr>
      <w:bookmarkStart w:id="632" w:name="pg1784_20272"/>
      <w:bookmarkStart w:id="633" w:name="__RefHeading___Toc2169788_3650668749"/>
      <w:bookmarkStart w:id="634" w:name="_Toc189"/>
      <w:bookmarkEnd w:id="632"/>
      <w:bookmarkEnd w:id="633"/>
      <w:r>
        <w:rPr>
          <w:rtl w:val="true"/>
        </w:rPr>
        <w:t xml:space="preserve">و من خطبة له </w:t>
      </w:r>
      <w:r>
        <w:rPr>
          <w:rtl w:val="true"/>
        </w:rPr>
        <w:t>(</w:t>
      </w:r>
      <w:r>
        <w:rPr>
          <w:rtl w:val="true"/>
        </w:rPr>
        <w:t>ع</w:t>
      </w:r>
      <w:r>
        <w:rPr>
          <w:rtl w:val="true"/>
        </w:rPr>
        <w:t>) (</w:t>
      </w:r>
      <w:r>
        <w:rPr/>
        <w:t>94</w:t>
      </w:r>
      <w:r>
        <w:rPr>
          <w:rtl w:val="true"/>
        </w:rPr>
        <w:t>)</w:t>
      </w:r>
      <w:bookmarkEnd w:id="634"/>
    </w:p>
    <w:p>
      <w:pPr>
        <w:pStyle w:val="Heading5"/>
        <w:numPr>
          <w:ilvl w:val="4"/>
          <w:numId w:val="1"/>
        </w:numPr>
        <w:rPr/>
      </w:pPr>
      <w:bookmarkStart w:id="635" w:name="__RefHeading___Toc2169790_3650668749"/>
      <w:bookmarkStart w:id="636" w:name="_Toc190"/>
      <w:bookmarkEnd w:id="635"/>
      <w:r>
        <w:rPr>
          <w:rtl w:val="true"/>
        </w:rPr>
        <w:t>اشاره</w:t>
      </w:r>
      <w:bookmarkEnd w:id="636"/>
    </w:p>
    <w:p>
      <w:pPr>
        <w:pStyle w:val="BookText"/>
        <w:rPr/>
      </w:pPr>
      <w:r>
        <w:rPr>
          <w:rFonts w:ascii="Amiri" w:hAnsi="Amiri" w:eastAsia="Amiri" w:cs="Amiri"/>
          <w:color w:val="111111"/>
          <w:sz w:val="28"/>
          <w:sz w:val="28"/>
          <w:szCs w:val="28"/>
          <w:rtl w:val="true"/>
          <w:lang w:bidi="ar-SA"/>
        </w:rPr>
        <w:t>و فيها يصف اللَّه تعالى ثمّ يبيّن فضل الرسول الكريم و أهل بيته ثمّ يعظ الناس</w:t>
      </w:r>
    </w:p>
    <w:p>
      <w:pPr>
        <w:pStyle w:val="BookText"/>
        <w:rPr/>
      </w:pPr>
      <w:r>
        <w:rPr>
          <w:rFonts w:ascii="Amiri" w:hAnsi="Amiri" w:eastAsia="Amiri" w:cs="Amiri"/>
          <w:color w:val="111111"/>
          <w:sz w:val="28"/>
          <w:sz w:val="28"/>
          <w:szCs w:val="28"/>
          <w:rtl w:val="true"/>
          <w:lang w:bidi="ar-SA"/>
        </w:rPr>
        <w:t>اللَّه تعالى</w:t>
      </w:r>
    </w:p>
    <w:p>
      <w:pPr>
        <w:pStyle w:val="BookText"/>
        <w:rPr/>
      </w:pPr>
      <w:r>
        <w:rPr>
          <w:rFonts w:ascii="Amiri" w:hAnsi="Amiri" w:eastAsia="Amiri" w:cs="Amiri"/>
          <w:color w:val="111111"/>
          <w:sz w:val="28"/>
          <w:sz w:val="28"/>
          <w:szCs w:val="28"/>
          <w:rtl w:val="true"/>
          <w:lang w:bidi="ar-SA"/>
        </w:rPr>
        <w:t>فَتَبَارَكَ اللَّهُ الَّذِي لَا يَبْلُغُهُ بُعْدُ الْهِمَمِ، وَ لَا يَنَالُهُ حَدْسُ الْفِطَنِ، الْأَوَّلُ الذِي لَا غَايَةَ لَهُ فَيَنْتَهِي، وَ لا آخِرَ لَهُ فَيَنْقَضِيَ</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2169792_3650668749"/>
      <w:bookmarkStart w:id="638" w:name="_Toc191"/>
      <w:bookmarkEnd w:id="637"/>
      <w:r>
        <w:rPr>
          <w:rtl w:val="true"/>
        </w:rPr>
        <w:t>و منها في وصف الانبياء عليهم السلام</w:t>
      </w:r>
      <w:bookmarkEnd w:id="638"/>
    </w:p>
    <w:p>
      <w:pPr>
        <w:pStyle w:val="BookText"/>
        <w:rPr/>
      </w:pPr>
      <w:r>
        <w:rPr>
          <w:rFonts w:ascii="Amiri" w:hAnsi="Amiri" w:eastAsia="Amiri" w:cs="Amiri"/>
          <w:color w:val="111111"/>
          <w:sz w:val="28"/>
          <w:sz w:val="28"/>
          <w:szCs w:val="28"/>
          <w:rtl w:val="true"/>
          <w:lang w:bidi="ar-SA"/>
        </w:rPr>
        <w:t>فَاسْتَوْدَعَهُمْ في أَفْضَلِ مُسْتَوْدَعٍ، وَ أَقَرَّهُمْ فِي خَيْرِ مُسْتَقَرّ، تَنَاسَخَتْهُمْ كَرَائِمُ الْأَصْلابِ إلَى مُطَهَّرَاتِ الْأَرْحَامِ؛ كُلَّمَا مَضَى مِنْهُمْ سَلَفٌ، قَامَ مِنْهُمْ بِدِينِ اللَّهِ خَلَفٌ</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2169794_3650668749"/>
      <w:bookmarkStart w:id="640" w:name="_Toc192"/>
      <w:bookmarkEnd w:id="639"/>
      <w:r>
        <w:rPr>
          <w:rtl w:val="true"/>
        </w:rPr>
        <w:t>رسول اللَّه و آل بيته</w:t>
      </w:r>
      <w:bookmarkEnd w:id="64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أَفْضَتْ كَرَامَةُ اللَّهِ سُبْحَانَهُ وَ تَعَالَى إِلَى مُحَمَّدٍ صلى الله عليه و آله؛ فَأَخْرَجَهُ مِنْ أَفْضَلِ الْمَعَادِنِ مَنْبِتاً، وَ أَعَزِّ الْأَرُومَاتِ مَغْرِساً؛ مِنَ الشَّجَرَةِ الَّتي صَدَعَ مِنْهَا أَنْبِيَاءَهُ، وَ انْتَجَبَ مِنْهَا أُمَنَاءَهُ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خَيْرُ الْعِتَرِ، وَ أُسْرَتُهُ خَيْرُ الْأُسَرِ، وَ شَجَرَتُهُ خَيْرُ الشَّجَرِ؛ نَبَتَتْ فِي حَرَمٍ؛ وَ بَسَقَتْ فِي كَرَمٍ؛ لَهَا فُرُوعٌ طِوَالٌ؛ وَ ثَمَرٌ لَا يُنَالُ؛ فَهُوَ إِمَامُ مَنِ اتّقَى، وَ بَصِيرَةُ مَنِ اهْتَدَى، سِرَاجٌ لَمَعَ ضَوءُهُ، وَ شِهَابٌ سَطَعَ نُورُهُ، وَ زَنْدٌ بَرَقَ لَمْعُهُ؛ سِيرَتُهُ الْقَصْدُ، وَ سُنَّتُهُ الرُّشْدُ، وَ كَلامُهُ الْفَصْلُ، وَ حُكْمُهُ الْعَدْلُ؛ أَرْسَلَهُ عَلَى حِينِ فَتْرَةٍ مِنَ الرُّسُلِ؛ وَ هَفْوَةٍ عَنِ الْعَمَلِ، وَ غَبَاوَةٍ مِنَ الْأُمَمِ</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1784_20274"/>
      <w:bookmarkStart w:id="642" w:name="pg1784_20274"/>
      <w:bookmarkEnd w:id="642"/>
    </w:p>
    <w:p>
      <w:pPr>
        <w:pStyle w:val="Heading5"/>
        <w:numPr>
          <w:ilvl w:val="4"/>
          <w:numId w:val="1"/>
        </w:numPr>
        <w:rPr/>
      </w:pPr>
      <w:bookmarkStart w:id="643" w:name="pg1784_20274"/>
      <w:bookmarkStart w:id="644" w:name="__RefHeading___Toc2169796_3650668749"/>
      <w:bookmarkStart w:id="645" w:name="_Toc193"/>
      <w:bookmarkEnd w:id="643"/>
      <w:bookmarkEnd w:id="644"/>
      <w:r>
        <w:rPr>
          <w:rtl w:val="true"/>
        </w:rPr>
        <w:t>عظة الناس</w:t>
      </w:r>
      <w:bookmarkEnd w:id="645"/>
    </w:p>
    <w:p>
      <w:pPr>
        <w:pStyle w:val="BookText"/>
        <w:rPr/>
      </w:pPr>
      <w:r>
        <w:rPr>
          <w:rFonts w:ascii="Amiri" w:hAnsi="Amiri" w:eastAsia="Amiri" w:cs="Amiri"/>
          <w:color w:val="111111"/>
          <w:sz w:val="28"/>
          <w:sz w:val="28"/>
          <w:szCs w:val="28"/>
          <w:rtl w:val="true"/>
          <w:lang w:bidi="ar-SA"/>
        </w:rPr>
        <w:t>اعْمَلُوا، رَحِمَكُمُ اللَّهُ، عَلَى أَعْلَامٍ بَيّنَةٍ، فَالطَّرِيقُ نَهْجٌ يَدْعُو إِلَى دَارِ السَّلامِ، وَ أَنْتُمْ فِي دَارِ مُسْتَعْتَبٍ عَلَى مَهَلٍ وَ فَرَاغٍ؛ وَالصُّحُفُ مَنْشُورَةٌ، وَ الْأَقْلَامُ جَارِيَةٌ، وَ الْأَبْدَانُ صَحِيحَةٌ، وَ الْأَلْسُنُ مُطْلَقَةٌ، وَ التَّوْبَةُ مَسْمُوعَةٌ، وَ الْأَعْمَالُ مَقْبُولَةٌ</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2169798_3650668749"/>
      <w:bookmarkStart w:id="647" w:name="_Toc194"/>
      <w:bookmarkEnd w:id="646"/>
      <w:r>
        <w:rPr>
          <w:rtl w:val="true"/>
        </w:rPr>
        <w:t xml:space="preserve">و من خطبة له </w:t>
      </w:r>
      <w:r>
        <w:rPr>
          <w:rtl w:val="true"/>
        </w:rPr>
        <w:t>(</w:t>
      </w:r>
      <w:r>
        <w:rPr>
          <w:rtl w:val="true"/>
        </w:rPr>
        <w:t>ع</w:t>
      </w:r>
      <w:r>
        <w:rPr>
          <w:rtl w:val="true"/>
        </w:rPr>
        <w:t>) (</w:t>
      </w:r>
      <w:r>
        <w:rPr/>
        <w:t>95</w:t>
      </w:r>
      <w:r>
        <w:rPr>
          <w:rtl w:val="true"/>
        </w:rPr>
        <w:t>)</w:t>
      </w:r>
      <w:bookmarkEnd w:id="647"/>
    </w:p>
    <w:p>
      <w:pPr>
        <w:pStyle w:val="BookText"/>
        <w:rPr/>
      </w:pPr>
      <w:r>
        <w:rPr>
          <w:rFonts w:ascii="Amiri" w:hAnsi="Amiri" w:eastAsia="Amiri" w:cs="Amiri"/>
          <w:color w:val="111111"/>
          <w:sz w:val="28"/>
          <w:sz w:val="28"/>
          <w:szCs w:val="28"/>
          <w:rtl w:val="true"/>
          <w:lang w:bidi="ar-SA"/>
        </w:rPr>
        <w:t>يقرر فضيلة الرسول الكريم</w:t>
      </w:r>
    </w:p>
    <w:p>
      <w:pPr>
        <w:pStyle w:val="BookText"/>
        <w:rPr/>
      </w:pPr>
      <w:r>
        <w:rPr>
          <w:rFonts w:ascii="Amiri" w:hAnsi="Amiri" w:eastAsia="Amiri" w:cs="Amiri"/>
          <w:color w:val="111111"/>
          <w:sz w:val="28"/>
          <w:sz w:val="28"/>
          <w:szCs w:val="28"/>
          <w:rtl w:val="true"/>
          <w:lang w:bidi="ar-SA"/>
        </w:rPr>
        <w:t>بَعَثَهُ وَ النَّاسُ ضُلَّالٌ فِي حَيْرَةٍ، وَ حَابِطُونَ فِي فِتْنَةٍ، قَدِ اسْتَهْوَتْهُمُ الْأَهْواءُ، وَ اسْتَزَلَّتْهُمُ الْكِبْرِيَاءُ، وَ اسْتَخَفَّتْهُمُ الْجَاهِلِيَّةُ الْجَهْلاءُ؛ حَيَارَى فِي زَلْزَالٍ مِنَ الْأَمْرِ، وَ بَلاءٍ مِنَ الْجَهْلِ، فَبَالَغَ صَلَّى اللَّهُ عَلَيْهِ وَ آلِهِ فِي النَّصِيحَةِ، وَ مَضَى عَلَى الطَّرِيقَةِ، وَ دَعَا إِلَى الْحِكْمَةِ، وَ الْمَوْعِظَةِ الْحَسَنَةِ</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2169800_3650668749"/>
      <w:bookmarkStart w:id="649" w:name="_Toc195"/>
      <w:bookmarkEnd w:id="648"/>
      <w:r>
        <w:rPr>
          <w:rtl w:val="true"/>
        </w:rPr>
        <w:t xml:space="preserve">و من خطبة له </w:t>
      </w:r>
      <w:r>
        <w:rPr>
          <w:rtl w:val="true"/>
        </w:rPr>
        <w:t>(</w:t>
      </w:r>
      <w:r>
        <w:rPr>
          <w:rtl w:val="true"/>
        </w:rPr>
        <w:t>ع</w:t>
      </w:r>
      <w:r>
        <w:rPr>
          <w:rtl w:val="true"/>
        </w:rPr>
        <w:t>) (</w:t>
      </w:r>
      <w:r>
        <w:rPr/>
        <w:t>96</w:t>
      </w:r>
      <w:r>
        <w:rPr>
          <w:rtl w:val="true"/>
        </w:rPr>
        <w:t>)</w:t>
      </w:r>
      <w:bookmarkEnd w:id="649"/>
    </w:p>
    <w:p>
      <w:pPr>
        <w:pStyle w:val="Heading5"/>
        <w:numPr>
          <w:ilvl w:val="4"/>
          <w:numId w:val="1"/>
        </w:numPr>
        <w:rPr/>
      </w:pPr>
      <w:bookmarkStart w:id="650" w:name="__RefHeading___Toc2169802_3650668749"/>
      <w:bookmarkStart w:id="651" w:name="_Toc196"/>
      <w:bookmarkEnd w:id="650"/>
      <w:r>
        <w:rPr>
          <w:rtl w:val="true"/>
        </w:rPr>
        <w:t>اشاره</w:t>
      </w:r>
      <w:bookmarkEnd w:id="651"/>
    </w:p>
    <w:p>
      <w:pPr>
        <w:pStyle w:val="BookText"/>
        <w:rPr/>
      </w:pPr>
      <w:r>
        <w:rPr>
          <w:rFonts w:ascii="Amiri" w:hAnsi="Amiri" w:eastAsia="Amiri" w:cs="Amiri"/>
          <w:color w:val="111111"/>
          <w:sz w:val="28"/>
          <w:sz w:val="28"/>
          <w:szCs w:val="28"/>
          <w:rtl w:val="true"/>
          <w:lang w:bidi="ar-SA"/>
        </w:rPr>
        <w:t>في اللَّه و في الرسول الْأَكْرَم</w:t>
      </w:r>
    </w:p>
    <w:p>
      <w:pPr>
        <w:pStyle w:val="BookText"/>
        <w:rPr/>
      </w:pPr>
      <w:r>
        <w:rPr>
          <w:rFonts w:ascii="Amiri" w:hAnsi="Amiri" w:eastAsia="Amiri" w:cs="Amiri"/>
          <w:color w:val="111111"/>
          <w:sz w:val="28"/>
          <w:sz w:val="28"/>
          <w:szCs w:val="28"/>
          <w:rtl w:val="true"/>
          <w:lang w:bidi="ar-SA"/>
        </w:rPr>
        <w:t>اللَّه تعالى</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الْأَوَّلِ فَلَا شَيْ‌ءَ قَبْلَهُ، وَ الآخِرِ فَلَا شَيْ‌ءَ بَعْدَهُ، وَ الظَّاهِرِ فَلا شَيْ‌ءَ فَوْقَهُ، وَ الْبَاطِنِ فَلَا شَيْ‌ءَ دُونَهُ</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2" w:name="pg1784_20276"/>
      <w:bookmarkStart w:id="653" w:name="pg1784_20276"/>
      <w:bookmarkEnd w:id="653"/>
    </w:p>
    <w:p>
      <w:pPr>
        <w:pStyle w:val="Heading5"/>
        <w:numPr>
          <w:ilvl w:val="4"/>
          <w:numId w:val="1"/>
        </w:numPr>
        <w:rPr/>
      </w:pPr>
      <w:bookmarkStart w:id="654" w:name="pg1784_20276"/>
      <w:bookmarkStart w:id="655" w:name="__RefHeading___Toc2169804_3650668749"/>
      <w:bookmarkStart w:id="656" w:name="_Toc197"/>
      <w:bookmarkEnd w:id="654"/>
      <w:bookmarkEnd w:id="655"/>
      <w:r>
        <w:rPr>
          <w:rtl w:val="true"/>
        </w:rPr>
        <w:t>و منها في ذكر الرسول صلى الله عليه و آله</w:t>
      </w:r>
      <w:bookmarkEnd w:id="656"/>
    </w:p>
    <w:p>
      <w:pPr>
        <w:pStyle w:val="BookText"/>
        <w:rPr/>
      </w:pPr>
      <w:r>
        <w:rPr>
          <w:rFonts w:ascii="Amiri" w:hAnsi="Amiri" w:eastAsia="Amiri" w:cs="Amiri"/>
          <w:color w:val="111111"/>
          <w:sz w:val="28"/>
          <w:sz w:val="28"/>
          <w:szCs w:val="28"/>
          <w:rtl w:val="true"/>
          <w:lang w:bidi="ar-SA"/>
        </w:rPr>
        <w:t>مُسْتَقَرُّهُ خَيْرُ مُسْتَقَرٍّ، وَ مَنْبِتُهُ أَشْرَفُ مَنْبِتٍ، فِي مَعَادِنِ الْكَرَامَةِ، وَ مَمَاهِدِ السَّلَامَةِ؛ قَدْ صُرِفَتْ نَحْوَهُ أَفْئِدَةُ الْأَبْرَارِ، وَ ثُنِيَتْ إِلَيْهِ أَزِمَّةُ الْأَبْصَارِ، دَفَنَ للَّهُ بِهِ الضَّغَائِنَ، وَ أَطْفَأَ بِهِ الثَّوَائِرَ، أَلَّفَ بِهِ إِخْوَاناً، وَ فرَّقَ بِهِ أَقْرَاناً، أَعَزَّ بِهِ الذّلَّةَ، وَ أَذَلَّ بِهِ الْعِزَّةَ، كَلَامُهُ بَيَانٌ، وَ صَمْتُهُ لِسَانٌ</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2169806_3650668749"/>
      <w:bookmarkStart w:id="658" w:name="_Toc198"/>
      <w:bookmarkEnd w:id="657"/>
      <w:r>
        <w:rPr>
          <w:rtl w:val="true"/>
        </w:rPr>
        <w:t xml:space="preserve">و من خطبة له </w:t>
      </w:r>
      <w:r>
        <w:rPr>
          <w:rtl w:val="true"/>
        </w:rPr>
        <w:t>(</w:t>
      </w:r>
      <w:r>
        <w:rPr>
          <w:rtl w:val="true"/>
        </w:rPr>
        <w:t>ع</w:t>
      </w:r>
      <w:r>
        <w:rPr>
          <w:rtl w:val="true"/>
        </w:rPr>
        <w:t>) (</w:t>
      </w:r>
      <w:r>
        <w:rPr/>
        <w:t>97</w:t>
      </w:r>
      <w:r>
        <w:rPr>
          <w:rtl w:val="true"/>
        </w:rPr>
        <w:t>)</w:t>
      </w:r>
      <w:bookmarkEnd w:id="658"/>
    </w:p>
    <w:p>
      <w:pPr>
        <w:pStyle w:val="Heading5"/>
        <w:numPr>
          <w:ilvl w:val="4"/>
          <w:numId w:val="1"/>
        </w:numPr>
        <w:rPr/>
      </w:pPr>
      <w:bookmarkStart w:id="659" w:name="__RefHeading___Toc2169808_3650668749"/>
      <w:bookmarkStart w:id="660" w:name="_Toc199"/>
      <w:bookmarkEnd w:id="659"/>
      <w:r>
        <w:rPr>
          <w:rtl w:val="true"/>
        </w:rPr>
        <w:t>اشاره</w:t>
      </w:r>
      <w:bookmarkEnd w:id="660"/>
    </w:p>
    <w:p>
      <w:pPr>
        <w:pStyle w:val="BookText"/>
        <w:rPr/>
      </w:pPr>
      <w:r>
        <w:rPr>
          <w:rFonts w:ascii="Amiri" w:hAnsi="Amiri" w:eastAsia="Amiri" w:cs="Amiri"/>
          <w:color w:val="111111"/>
          <w:sz w:val="28"/>
          <w:sz w:val="28"/>
          <w:szCs w:val="28"/>
          <w:rtl w:val="true"/>
          <w:lang w:bidi="ar-SA"/>
        </w:rPr>
        <w:t>في أصحابه و أصحاب رسول اللَّه</w:t>
      </w:r>
    </w:p>
    <w:p>
      <w:pPr>
        <w:pStyle w:val="Heading5"/>
        <w:numPr>
          <w:ilvl w:val="4"/>
          <w:numId w:val="1"/>
        </w:numPr>
        <w:rPr/>
      </w:pPr>
      <w:bookmarkStart w:id="661" w:name="__RefHeading___Toc2169810_3650668749"/>
      <w:bookmarkStart w:id="662" w:name="_Toc200"/>
      <w:bookmarkEnd w:id="661"/>
      <w:r>
        <w:rPr>
          <w:rtl w:val="true"/>
        </w:rPr>
        <w:t>اصحاب علي</w:t>
      </w:r>
      <w:bookmarkEnd w:id="662"/>
    </w:p>
    <w:p>
      <w:pPr>
        <w:pStyle w:val="BookText"/>
        <w:rPr/>
      </w:pPr>
      <w:r>
        <w:rPr>
          <w:rFonts w:ascii="Amiri" w:hAnsi="Amiri" w:eastAsia="Amiri" w:cs="Amiri"/>
          <w:color w:val="111111"/>
          <w:sz w:val="28"/>
          <w:sz w:val="28"/>
          <w:szCs w:val="28"/>
          <w:rtl w:val="true"/>
          <w:lang w:bidi="ar-SA"/>
        </w:rPr>
        <w:t>وَ لِئنْ أَمْهَلَ الظَّالِمَ فَلَنْ يَفُوتَ أَخْذُهُ، وَ هُوَ لَهُ بِالْمِرْصَادِ عَلَى مَجَازِ طَرِيقِهِ، وَ بِمَوْضِعِ الشَّجَا مِنْ مَسَاغِ 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نَفْسِي بِيَدِهِ؛ لَيَظْهَرَنَّ هؤُلَاءِ الْقَوْمُ عَلَيْكُمْ، لَيْسَ لِأَنَّهُمْ أَوْلَى بِالْحَقّ مِنْكُمْ، وَ لكِنْ لِإِسْرَاعِهِمْ إِلَى بَاطِلِ صَاحِبِهِمْ، وَ إِبْطَائِكُمْ عَنْ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أَصْبَحَتِ الْأُمَمُ تَخَافُ ظُلْمَ رُعَاتِها، وَ أَصْبَحْتُ أَخَافُ ظُلْمَ رَعِيَّتي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اسْتَنْفَرْتُكُمْ لِلْجِهَادِ فَلَمْ تَنْفِرُوا، وَ أَسْمَعْتُكُمْ فَلَمْ تَسْمَعُوا، وَ دَعَوْتُكُمْ سِرًّا وَجَهْرَا فَلَمْ تَسْتَجِيبُوا، وَ نَصَحْتُ لَكُمْ فَلَمْ تَقْبَلُوا، أَشُهُودٌ كَغُيَّابٍ، وَ عَبِيدٌ كَأَرْبابٍ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 عَلَيْكُمُ الْحِكَمَ فَتَنْفِرُونَ مِنْهَا، وَ أَعِظُكُمْ بِالْمَوْعِظَةِ الْبَالِغَةِ فَتَتَفَرَّقُونَ عَنْهَا، وَ أَحُثُّكُمْ عَلَى جِهَادِ أَهْلِ الْبَغْيِ فَمَا آتِي عَلَى آخِرِ قَوْلي حَتَّى أَرَاكُمْ مُتَفَرّقِينَ أَيَادِي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 إِلَى مَجَالِسِكُمْ وَ تَتَخَادَعُونَ عَنْ مَوَاعِظِكُمْ، أُقَوّمُكُمْ غُدْوَةً، وَ تَرْجِعُونَ إِلَيَّ عَشِيَّةً،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3" w:name="pg1784_20278"/>
      <w:bookmarkStart w:id="664" w:name="pg1784_20278"/>
      <w:bookmarkEnd w:id="664"/>
    </w:p>
    <w:p>
      <w:pPr>
        <w:pStyle w:val="BookText"/>
        <w:rPr/>
      </w:pPr>
      <w:bookmarkStart w:id="665" w:name="pg1784_20278"/>
      <w:bookmarkEnd w:id="665"/>
      <w:r>
        <w:rPr>
          <w:rFonts w:ascii="Amiri" w:hAnsi="Amiri" w:eastAsia="Amiri" w:cs="Amiri"/>
          <w:color w:val="111111"/>
          <w:sz w:val="28"/>
          <w:sz w:val="28"/>
          <w:szCs w:val="28"/>
          <w:rtl w:val="true"/>
          <w:lang w:bidi="ar-SA"/>
        </w:rPr>
        <w:t>كَظَهْرِ الْحَنِيَّةِ عَجَزَ الْمُقَوّمُ، وَ أَعْضَلَ الْمُقَوَّمُ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الْقَوْمُ الشَّاهِدَةُ أَبْدَانُهُمْ، الْغَائِبَةُ عَنْهُمْ عُقُولُهُمْ، الُمخْتَلِفَةُ أَهْوَاؤُهُمْ، الْمُبْتَلَى بِهِمْ أُمَرَاؤُهُمْ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يُطِيعُ اللَّهَ وَ أَنْتُمْ تَعْصُونَهُ، وَ صَاحِبُ أَهْلِ الشَّامِ يَعْصِي اللَّهَ وَ هُمْ يُطِيعُونَهُ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وَ اللَّهِ أَنّ مُعَاوِيَةَ صَارَفَني بِكُمْ صَرْفَ الدّينَارِ بِالدّرْهَمِ، فَأَخَذَ مِنّي عَشَرَةً مِنْكُمْ وَ أَعْطَانِي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مُنِيتُ مِنْكُمْ بِثَلَاثٍ 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ذَوُو أَسْمَاعٍ، وَ بُكمٌ ذَوُو كَلامٍ، وَ عُمْيٌ ذَوُو أَبْصَارٍ، لَا أَحْرَارُ صِدْقٍ عِنْدَ اللّقَاءِ وَ لَا إِخْوَانُ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الْأبِلِ غَابَ عَنْهَا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جُمِعَتْ مِنْ جَانِبٍ تَفَرَّقَتْ مِنْ آخَرَ، وَ اللَّهِ لَكَأَنّي بِكُمْ فِيَما إِخَالُكُمْ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لَوْحَمِسَ الْوَغَى، وَ حَمِيَ الضّرَابُ، وَ قَدِ انْفَرَجْتُمْ عَنِ ابْنِ أَبِي طَالِبٍ انْفِرَاجَ الْمَرْأَةِ عَنْ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لَعَلَى بَيّنَةٍ مِنْ رَبّي، وَ مِنْهَاجٍ مِنْ نَبِيّي، وَ إِنّي لَعَلَى الطَّرِيقِ الْوَاضِحِ أَلْقُطُهُ لَقْطاً</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2169812_3650668749"/>
      <w:bookmarkStart w:id="667" w:name="_Toc201"/>
      <w:bookmarkEnd w:id="666"/>
      <w:r>
        <w:rPr>
          <w:rtl w:val="true"/>
        </w:rPr>
        <w:t>اصحاب رسول اللَّه</w:t>
      </w:r>
      <w:bookmarkEnd w:id="66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أَهْلَ بَيْتِ نَبِيّكُمْ فَالْزَمُوا سَمْتَهُمْ، وَاتَّبِعُوا أَثَرَهُمْ، فَلَنْ يُخْرِجُوكُمْ مِنْ هُدًى، وَ لَنْ يُعِيدُوكُمْ فِي رَدًى، فَإِنْ لَبَدُوا فَالْبُدوا وَ إِنْ نَهَضُوا فَانْهَضُوا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تَسْبِقُوهُمْ فَتَضِلُّوا، وَ لَا تَتَأَخَّرُوا عَنْهُمْ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أَصْحابَ مُحَمَّدٍ صلى الله عليه و آله، فَمَا أَرَى أَحَداً يُشْبِهُهُمْ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يُصْبِحُونَ شُعْثاً غُبْراً؛ وَ قَدْ باتُوا سُجَّداً وَ قِيَاماً، يُرَاوِحُونَ بَيْنَ جِبَاهِهِمْ وَ خُدُودِهِمْ وَ يَقِفُونَ عَلَى مِثْلِ الْجَمْرِ مِنْ ذِكْرِ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بَيْنَ أَعْيُنِهِمْ رُكَبَ الْمِعْزَى 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اللَّهُ هَمَلَتْ أَعْيُنُهُمْ حَتَّى تَبُلَّ جُيُوبَهُمْ، وَ مَادُوا كَمَا يَمِيدُ الشَّجَرُ يَوْمَ الرّيحِ الْعَاصِفِ، خَوْفاً مِنَ الْعِقَابِ، وَ رَجَاءً لِلثَّوَاب</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8" w:name="pg1784_20280"/>
      <w:bookmarkStart w:id="669" w:name="pg1784_20280"/>
      <w:bookmarkEnd w:id="669"/>
    </w:p>
    <w:p>
      <w:pPr>
        <w:pStyle w:val="Heading4"/>
        <w:numPr>
          <w:ilvl w:val="3"/>
          <w:numId w:val="1"/>
        </w:numPr>
        <w:rPr/>
      </w:pPr>
      <w:bookmarkStart w:id="670" w:name="pg1784_20280"/>
      <w:bookmarkStart w:id="671" w:name="__RefHeading___Toc2169814_3650668749"/>
      <w:bookmarkStart w:id="672" w:name="_Toc202"/>
      <w:bookmarkEnd w:id="670"/>
      <w:bookmarkEnd w:id="671"/>
      <w:r>
        <w:rPr>
          <w:rtl w:val="true"/>
        </w:rPr>
        <w:t xml:space="preserve">و من خطبة له </w:t>
      </w:r>
      <w:r>
        <w:rPr>
          <w:rtl w:val="true"/>
        </w:rPr>
        <w:t>(</w:t>
      </w:r>
      <w:r>
        <w:rPr>
          <w:rtl w:val="true"/>
        </w:rPr>
        <w:t>ع</w:t>
      </w:r>
      <w:r>
        <w:rPr>
          <w:rtl w:val="true"/>
        </w:rPr>
        <w:t>) (</w:t>
      </w:r>
      <w:r>
        <w:rPr/>
        <w:t>98</w:t>
      </w:r>
      <w:r>
        <w:rPr>
          <w:rtl w:val="true"/>
        </w:rPr>
        <w:t>)</w:t>
      </w:r>
      <w:bookmarkEnd w:id="672"/>
    </w:p>
    <w:p>
      <w:pPr>
        <w:pStyle w:val="BookText"/>
        <w:rPr/>
      </w:pPr>
      <w:r>
        <w:rPr>
          <w:rFonts w:ascii="Amiri" w:hAnsi="Amiri" w:eastAsia="Amiri" w:cs="Amiri"/>
          <w:color w:val="111111"/>
          <w:sz w:val="28"/>
          <w:sz w:val="28"/>
          <w:szCs w:val="28"/>
          <w:rtl w:val="true"/>
          <w:lang w:bidi="ar-SA"/>
        </w:rPr>
        <w:t>يشير فيه إلى ظلم بني‌أمية</w:t>
      </w:r>
    </w:p>
    <w:p>
      <w:pPr>
        <w:pStyle w:val="BookText"/>
        <w:rPr/>
      </w:pPr>
      <w:r>
        <w:rPr>
          <w:rFonts w:ascii="Amiri" w:hAnsi="Amiri" w:eastAsia="Amiri" w:cs="Amiri"/>
          <w:color w:val="111111"/>
          <w:sz w:val="28"/>
          <w:sz w:val="28"/>
          <w:szCs w:val="28"/>
          <w:rtl w:val="true"/>
          <w:lang w:bidi="ar-SA"/>
        </w:rPr>
        <w:t>وَاللَّهِ لَا يَزَالُونَ حَتَّى لَا يَدَعُوا لِلَّهِ مُحَرَّماً إلَّااسْتَحَلُّوهُ، وَ لَا عَقْداً إِلَّا حَلُّوهُ، وَ حَتَّى لَا يَبْقَى بَيْتُ مَدَرٍ وَ لَا وَبَرٍ إِلَّا دَخَلَهُ ظُلْمُهُمْ وَ نَبَا بِهِ سُوءُ رَعْيِهِمْ، وَ 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 يَبْكِي لِدِينِهِ، وَ بَاكٍ يَبْكِي لِدُنْيَاهُ، وَ حَتَّى تَكُونَ نُصْرَةُ أَحَدِكُمْ مِنْ أَحَدِهِمْ كَنُصْرَةِ الْعَبْدِ مِنْ سَيّدِهِ، إذَا شَهِدَ أَطَاعَهُ، وَ إِذَا غَابَ اغْتَابَهُ، وَ حَتَّى يَكُونَ أَعْظَمَكُمْ فِيهَا عَنَاءً أَحْسَنُكُمْ بِاللَّهِ ظَنًّا، فَإِنْ أَتاكُمْ اللَّهُ بِعَافِيَةٍ فَأَقْبِلُوا، وَ إِنِ ابْتُلِيتُمْ فَاصْبِرُوا،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 لِلْمُتَّقِينَ</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2169816_3650668749"/>
      <w:bookmarkStart w:id="674" w:name="_Toc203"/>
      <w:bookmarkEnd w:id="673"/>
      <w:r>
        <w:rPr>
          <w:rtl w:val="true"/>
        </w:rPr>
        <w:t xml:space="preserve">و من خطبة له </w:t>
      </w:r>
      <w:r>
        <w:rPr>
          <w:rtl w:val="true"/>
        </w:rPr>
        <w:t>(</w:t>
      </w:r>
      <w:r>
        <w:rPr>
          <w:rtl w:val="true"/>
        </w:rPr>
        <w:t>ع</w:t>
      </w:r>
      <w:r>
        <w:rPr>
          <w:rtl w:val="true"/>
        </w:rPr>
        <w:t>) (</w:t>
      </w:r>
      <w:r>
        <w:rPr/>
        <w:t>99</w:t>
      </w:r>
      <w:r>
        <w:rPr>
          <w:rtl w:val="true"/>
        </w:rPr>
        <w:t>)</w:t>
      </w:r>
      <w:bookmarkEnd w:id="674"/>
    </w:p>
    <w:p>
      <w:pPr>
        <w:pStyle w:val="BookText"/>
        <w:rPr/>
      </w:pPr>
      <w:r>
        <w:rPr>
          <w:rFonts w:ascii="Amiri" w:hAnsi="Amiri" w:eastAsia="Amiri" w:cs="Amiri"/>
          <w:color w:val="111111"/>
          <w:sz w:val="28"/>
          <w:sz w:val="28"/>
          <w:szCs w:val="28"/>
          <w:rtl w:val="true"/>
          <w:lang w:bidi="ar-SA"/>
        </w:rPr>
        <w:t>في التزهيد من الدنيا</w:t>
      </w:r>
    </w:p>
    <w:p>
      <w:pPr>
        <w:pStyle w:val="BookText"/>
        <w:rPr/>
      </w:pPr>
      <w:r>
        <w:rPr>
          <w:rFonts w:ascii="Amiri" w:hAnsi="Amiri" w:eastAsia="Amiri" w:cs="Amiri"/>
          <w:color w:val="111111"/>
          <w:sz w:val="28"/>
          <w:sz w:val="28"/>
          <w:szCs w:val="28"/>
          <w:rtl w:val="true"/>
          <w:lang w:bidi="ar-SA"/>
        </w:rPr>
        <w:t>نَحْمَدُهُ عَلَى مَا كانَ، وَ نَسْتَعِينُهُ مِنْ أَمْرِنَا عَلَى مَا يَكُونُ، وَ نَسْأَلُهُ الْمُعَافَاةَ فِي الْأَدْيَانِ، كَمَا نَسْأَلُهُ المُعَافَاةَ فِي الْأَبْدَانِ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أُوصِيكُمْ بِالرَّفْضِ لِهذِهِ الدُّنْيا التَّارِكَةِ لَكُمْ، وَ إِنْ لَمْ تُحِبُّوا تَرْكَهَا، وَ الْمُبْلِيَةِ لِأَجْسَامِكُمْ، وَ إِنْ كُنْتُمْ تُحِبُّونَ تَجْدِيدَهَا، فَإِنَّمَا مَثَلُكُمْ وَ مَثَلُهَا كَسَفْرٍ سَلَكُوا سَبِيلًا فَكَأَنَّهُمْ قَدْ قَطَعُوهُ وَ أَمُّوا عَلَماً فَكَأَنَّهُمْ قَدْ بَلَغُوهُ،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5" w:name="pg1784_20282"/>
      <w:bookmarkStart w:id="676" w:name="pg1784_20282"/>
      <w:bookmarkEnd w:id="676"/>
    </w:p>
    <w:p>
      <w:pPr>
        <w:pStyle w:val="BookText"/>
        <w:rPr/>
      </w:pPr>
      <w:bookmarkStart w:id="677" w:name="pg1784_20282"/>
      <w:bookmarkEnd w:id="677"/>
      <w:r>
        <w:rPr>
          <w:rFonts w:ascii="Amiri" w:hAnsi="Amiri" w:eastAsia="Amiri" w:cs="Amiri"/>
          <w:color w:val="111111"/>
          <w:sz w:val="28"/>
          <w:sz w:val="28"/>
          <w:szCs w:val="28"/>
          <w:rtl w:val="true"/>
          <w:lang w:bidi="ar-SA"/>
        </w:rPr>
        <w:t>وَ كَمْ عَسَى الُمجْرِي إِلَى الْغَايَةِ أَنْ يَجْرِيَ إِلَيْهَا حَتَّى يَبْلُغَهَا، وَ مَا عَسَى أَنْ يَكُونَ بَقَاءُ مَنْ لَهُ يَوْمٌ لَا يَعْدُوهُ، وَ طَالِبٌ حَثِيثٌ مِنَ الْمَوْتِ يَحْدُوهُ، وَ مُزْعِجٌ فِي الدُّنْيَا حَتَّى يُفَارِقَهَا رَغْماً؟ فَلا تَنَافَسُوا فِي عِزّ الدُّنْيَا وَ فَخْرِهَا، وَ لَا تَعْجَبُوا بِزِينَتِهَا وَ نَعِيمِهَا وَ لَا تَجْزَعُوا مِنْ ضَرَّائِهَا وَ بُؤْسِهَا، فَإِنَّ عِزَّهَا وَ فَخْرَهَا إِلَى انْقِطَاعٍ، وَ إِنَّ زِينَتَهَا وَ نَعِيمَهَا إِلَى زَوَالٍ، وَ ضَرَّاءَهَا وَ بَؤْسَهَا إِلَى نَفَادٍ، وَ كُلُّ مُدَّةٍ فِيهَا إِلَى انْتِهَاءٍ، وَ كُلُّ حَيّ فيها إِلَى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لَكُمْ فِي آثارِ الْأَوَّلِينَ مُزْدَجَرٌ، وَ فِي آبائِكُمُ المَاضِينَ تَبْصِرَةٌ وَ مُعْتَبَرٌ،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تَرَوْا إِلَى الْمَاضِينَ مِنْكُمْ لَا يَرْجِعُونَ؟ وَ إِلَى الْخَلَفِ الْبَاقِينَ لَا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أَوَلَسْتُمْ تَرَوْنَ أَهْلَ الدُّنْيا يُصْبِحُونَ وَ يُمْسُونَ عَلَى أَحْوَالٍ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فَمَيِّتٌ يُبْكَى و آخَرُيُعَزَّى، وَ صَرِيعٌ مُبْتَلىً، وَ عَائِدٌ يَعُودُ، وَ آخَرُ بِنَفْسِهِ يَجُودُ، وَ طَالِبٌ لِلدُّنْيَا وَ الْمَوْتُ يَطْلُبُهُ، وَ غَافِلٌ وَ لَيْسَ بِمَغْفُولٍ عَنْهُ؛ وَ عَلَى أَثَرِ الْمَاضِي مَا يَمْضِي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فَاذْكُرُوا هَادِمَ اللَّذَّاتِ، وَ مُنَغّصَ الشَّهَوَاتِ، وَ قَاطِعَ الْأُمْنِيَاتِ، عِنْدَ الْمُسَاوَرَةِ لِلْأَعْمَالِ الْقَبِيحَةِ وَ اسْتَعِينُوا اللَّهَ عَلَى أَدَاءِ وَاجِبِ حَقّهِ، وَ مَا لَا يُحْصَى مِنْ أَعْدَادِ نِعَمِهِ وَ إِحْسَانِهِ</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2169818_3650668749"/>
      <w:bookmarkStart w:id="679" w:name="_Toc204"/>
      <w:bookmarkEnd w:id="678"/>
      <w:r>
        <w:rPr>
          <w:rtl w:val="true"/>
        </w:rPr>
        <w:t xml:space="preserve">و من خطبة له </w:t>
      </w:r>
      <w:r>
        <w:rPr>
          <w:rtl w:val="true"/>
        </w:rPr>
        <w:t>(</w:t>
      </w:r>
      <w:r>
        <w:rPr>
          <w:rtl w:val="true"/>
        </w:rPr>
        <w:t>ع</w:t>
      </w:r>
      <w:r>
        <w:rPr>
          <w:rtl w:val="true"/>
        </w:rPr>
        <w:t>) (</w:t>
      </w:r>
      <w:r>
        <w:rPr/>
        <w:t>100</w:t>
      </w:r>
      <w:r>
        <w:rPr>
          <w:rtl w:val="true"/>
        </w:rPr>
        <w:t>)</w:t>
      </w:r>
      <w:bookmarkEnd w:id="679"/>
    </w:p>
    <w:p>
      <w:pPr>
        <w:pStyle w:val="BookText"/>
        <w:rPr/>
      </w:pPr>
      <w:r>
        <w:rPr>
          <w:rFonts w:ascii="Amiri" w:hAnsi="Amiri" w:eastAsia="Amiri" w:cs="Amiri"/>
          <w:color w:val="111111"/>
          <w:sz w:val="28"/>
          <w:sz w:val="28"/>
          <w:szCs w:val="28"/>
          <w:rtl w:val="true"/>
          <w:lang w:bidi="ar-SA"/>
        </w:rPr>
        <w:t>في رسول اللَّه و أهل بيته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النَّاشِرِ فِي‌الْخَلْقِ فَضْلَهُ، وَ الْبَاسِطِ فِيهِمْ بِالْجُودِ يَدَهُ نَحْمَدُهُ فِي جَميعِ أُمُورِهِ، وَ نَسْتَعِينُهُ عَلَى رِعَايَةِ حُقُوقِهِ، وَ نَشْهَدُ أَنْ لَا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مُحَمَّداً عَبْدُهُ وَ رَسُولُهُ،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0" w:name="pg1784_20284"/>
      <w:bookmarkStart w:id="681" w:name="pg1784_20284"/>
      <w:bookmarkEnd w:id="681"/>
    </w:p>
    <w:p>
      <w:pPr>
        <w:pStyle w:val="BookText"/>
        <w:rPr/>
      </w:pPr>
      <w:bookmarkStart w:id="682" w:name="pg1784_20284"/>
      <w:bookmarkEnd w:id="682"/>
      <w:r>
        <w:rPr>
          <w:rFonts w:ascii="Amiri" w:hAnsi="Amiri" w:eastAsia="Amiri" w:cs="Amiri"/>
          <w:color w:val="111111"/>
          <w:sz w:val="28"/>
          <w:sz w:val="28"/>
          <w:szCs w:val="28"/>
          <w:rtl w:val="true"/>
          <w:lang w:bidi="ar-SA"/>
        </w:rPr>
        <w:t>أَرْسَلَهُ بِأَمْرِهِ صَادِعاً، وَ بِذِكْرِهِ نَاطِقاً، فَأَدَّى أَميناً، وَ مَضَى رَشِيداً، وَ خَلَّفَ فِينَا رَايَةَ الْحَقّ، مَنْ تَقَدَّمَهَا مَرَقَ، وَ مَنْ تَخَلَّفَ عَنْهَا زَهَقَ، وَ مَنْ لَزِمَهَا لَحِقَ، دَلِيلُهَا مَكِيثُ الْكَلَامِ بَطِي‌ءُ الْقِيَامِ، سَرِيعٌ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أَنْتُمْ أَلَنْتُمْ لَهُ رِقَابَكُمْ، وَ أَشَرْتُمْ إِلَيْهِ بِأَصَابِعِكُمْ، جَاءَهُ الْمَوْتُ فَذَهَبَ بِهِ، فَلَبِثْتُمْ بَعْدَهُ مَا شَاءَ اللَّهُ حَتَّى يُطْلِعَ اللَّهُ لَكُمْ مَنْ يَجْمَعُكُمْ وَ يَضُمُّ نَشْرَكُمْ، فَلا تَطْمَعُوا فِي غَيْرِ مُقْبِلٍ، وَ لَا تَيْأسُوا مِنْ مُدْبِرٍ فَإِنَّ الْمُدْبِرَ عَسَى أَنْ تَزِلَّ بِهِ إِحْدَى قائِمَتَيْهِ، وَ تَثْبُتَ الْأُخْرَى، فَتَرْجِعَا حَتَّى تَثْبُتَا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مَثَلَ آلِ مُحَمَّدٍ صلى الله عليه و آله، كَمَثَلِ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خَوَى نَجْمٌ طَلَعَ نَجْمٌ، فَكَأَنَّكُمْ قَدْ تَكَامَلَتْ مِنَ اللَّهِ فِيكُمُ الصَّنَائِعُ، وَ أَرَاكُمْ مَا كُنْتُمْ تَأْمُلُونَ</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2169820_3650668749"/>
      <w:bookmarkStart w:id="684" w:name="_Toc205"/>
      <w:bookmarkEnd w:id="683"/>
      <w:r>
        <w:rPr>
          <w:rtl w:val="true"/>
        </w:rPr>
        <w:t xml:space="preserve">و من خطبة له </w:t>
      </w:r>
      <w:r>
        <w:rPr>
          <w:rtl w:val="true"/>
        </w:rPr>
        <w:t>(</w:t>
      </w:r>
      <w:r>
        <w:rPr>
          <w:rtl w:val="true"/>
        </w:rPr>
        <w:t>ع</w:t>
      </w:r>
      <w:r>
        <w:rPr>
          <w:rtl w:val="true"/>
        </w:rPr>
        <w:t>) (</w:t>
      </w:r>
      <w:r>
        <w:rPr/>
        <w:t>101</w:t>
      </w:r>
      <w:r>
        <w:rPr>
          <w:rtl w:val="true"/>
        </w:rPr>
        <w:t>)</w:t>
      </w:r>
      <w:bookmarkEnd w:id="684"/>
    </w:p>
    <w:p>
      <w:pPr>
        <w:pStyle w:val="BookText"/>
        <w:rPr/>
      </w:pPr>
      <w:r>
        <w:rPr>
          <w:rFonts w:ascii="Amiri" w:hAnsi="Amiri" w:eastAsia="Amiri" w:cs="Amiri"/>
          <w:color w:val="111111"/>
          <w:sz w:val="28"/>
          <w:sz w:val="28"/>
          <w:szCs w:val="28"/>
          <w:rtl w:val="true"/>
          <w:lang w:bidi="ar-SA"/>
        </w:rPr>
        <w:t>و هي إحدى الخطب المشتملة على الملاحم</w:t>
      </w:r>
    </w:p>
    <w:p>
      <w:pPr>
        <w:pStyle w:val="BookText"/>
        <w:rPr/>
      </w:pPr>
      <w:r>
        <w:rPr>
          <w:rFonts w:ascii="Amiri" w:hAnsi="Amiri" w:eastAsia="Amiri" w:cs="Amiri"/>
          <w:color w:val="111111"/>
          <w:sz w:val="28"/>
          <w:sz w:val="28"/>
          <w:szCs w:val="28"/>
          <w:rtl w:val="true"/>
          <w:lang w:bidi="ar-SA"/>
        </w:rPr>
        <w:t>الْحَمْدُ لِلَّهِ الْأَوَّلِ قَبْلَ كُلّ أَوَّلٍ، وَ الآخِرِ بَعْدَ كُلّ آخِرٍ، وَ بِأَوَّلِيَّتِهِ وَجَبَ أَنْ لَا أَوَّلَ لَهُ، وَ بِآخِرِيَّتِهِ وَجَبَ أَنْ لَا آخِرَ لَهُ، وَ أَشْهَدُ أَنْ لَا إِلهَ إِلا اللَّهُ شَهَادَةً يُوَافِقُ فِيهَا السّرُّ الْإِعْلَانَ، وَ الْقَلْبُ اللّسَانَ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لَا يَجْرِمَنَّكُمْ شِقَاقِي وَ لَا يَسْتَهْوِيَنَّكُمْ عِصْيَانِي، وَ لَا تَتَرامَوْا بِالْأَبْصَارِ عِنْدَمَا تَسْمَعُونَهُ مِنّي، فَوَ الَّذِي فَلَقَ الْحَبَّةَ، وَ بَرَأَ النَّسَمَةَ، إِنَّ الَّذِي أُنَبّئُكُمْ بِهِ عَنِ النَّبِيّ الْأُمّيّ صلى الله عليه و آله، مَا كَذَبَ الْمُبَلّغُ، وَ لَا جَهِلَ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إِلَى ضِلّيلٍ قَدْ نَعَقَ بِالشَّامِ، وَفَحَصَ بِرَايَاتِهِ فِي ضَوَاحِي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فَغَرَتْ فَاغِرَتُهُ، وَاشْتَدَّتْ شَكِيمَتُهُ،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5" w:name="pg1784_20286"/>
      <w:bookmarkStart w:id="686" w:name="pg1784_20286"/>
      <w:bookmarkEnd w:id="686"/>
    </w:p>
    <w:p>
      <w:pPr>
        <w:pStyle w:val="BookText"/>
        <w:rPr/>
      </w:pPr>
      <w:bookmarkStart w:id="687" w:name="pg1784_20286"/>
      <w:bookmarkEnd w:id="687"/>
      <w:r>
        <w:rPr>
          <w:rFonts w:ascii="Amiri" w:hAnsi="Amiri" w:eastAsia="Amiri" w:cs="Amiri"/>
          <w:color w:val="111111"/>
          <w:sz w:val="28"/>
          <w:sz w:val="28"/>
          <w:szCs w:val="28"/>
          <w:rtl w:val="true"/>
          <w:lang w:bidi="ar-SA"/>
        </w:rPr>
        <w:t>وَ ثَقُلَتْ فِي الْأَرْضِ وَطْأَتُهُ، عَضَّتِ الْفِتْنَةُ أَبْنَاءَهَا بِأَنْيَابِهَا، وَ مَاجَتِ الْحَرْبُ بِأَمْوَاجِهَا، وَ بَدَا مِنَ الْأَيَّامِ كُلُوحُهَا، وَ مِنَ اللَّيَالِي كُدُوحُهَا، فَإِذَا أَيْنَعَ زَرْعُهُ وَ قَامَ عَلَى يَنْعِهِ وَ هَدَرَتْ شِقَاشِقُهُ، وَ بَرَقَتْ بَوَارِقُهُ، عُقِدَتْ رَايَاتُ الْفِتَنِ الْمُعْضِلَةِ، وَ أَقْبَلْنَ كَاللَّيْلِ الْمُظْلِمِ، وَ 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كَمْ يَخْرِقُ الْكُوفَةَ مِنْ قَاصِفٍ وَ يَمُرُّ عَلَيْهَا مِنْ عَاصِفٍ، وَ عَنْ قَلِيلٍ تَلْتَفُ‌الْقُرُونُ بِالْقُرُونِ وَ يُحْصَدُالْقَائِمُ، وَ يُحْطَمُ الَمحْصُودُ</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2169822_3650668749"/>
      <w:bookmarkStart w:id="689" w:name="_Toc206"/>
      <w:bookmarkEnd w:id="688"/>
      <w:r>
        <w:rPr>
          <w:rtl w:val="true"/>
        </w:rPr>
        <w:t xml:space="preserve">و من خطبة له </w:t>
      </w:r>
      <w:r>
        <w:rPr>
          <w:rtl w:val="true"/>
        </w:rPr>
        <w:t>(</w:t>
      </w:r>
      <w:r>
        <w:rPr>
          <w:rtl w:val="true"/>
        </w:rPr>
        <w:t>ع</w:t>
      </w:r>
      <w:r>
        <w:rPr>
          <w:rtl w:val="true"/>
        </w:rPr>
        <w:t>) (</w:t>
      </w:r>
      <w:r>
        <w:rPr/>
        <w:t>102</w:t>
      </w:r>
      <w:r>
        <w:rPr>
          <w:rtl w:val="true"/>
        </w:rPr>
        <w:t>)</w:t>
      </w:r>
      <w:bookmarkEnd w:id="689"/>
    </w:p>
    <w:p>
      <w:pPr>
        <w:pStyle w:val="Heading5"/>
        <w:numPr>
          <w:ilvl w:val="4"/>
          <w:numId w:val="1"/>
        </w:numPr>
        <w:rPr/>
      </w:pPr>
      <w:bookmarkStart w:id="690" w:name="__RefHeading___Toc2169824_3650668749"/>
      <w:bookmarkStart w:id="691" w:name="_Toc207"/>
      <w:bookmarkEnd w:id="690"/>
      <w:r>
        <w:rPr>
          <w:rtl w:val="true"/>
        </w:rPr>
        <w:t>اشاره</w:t>
      </w:r>
      <w:bookmarkEnd w:id="691"/>
    </w:p>
    <w:p>
      <w:pPr>
        <w:pStyle w:val="BookText"/>
        <w:rPr/>
      </w:pPr>
      <w:r>
        <w:rPr>
          <w:rFonts w:ascii="Amiri" w:hAnsi="Amiri" w:eastAsia="Amiri" w:cs="Amiri"/>
          <w:color w:val="111111"/>
          <w:sz w:val="28"/>
          <w:sz w:val="28"/>
          <w:szCs w:val="28"/>
          <w:rtl w:val="true"/>
          <w:lang w:bidi="ar-SA"/>
        </w:rPr>
        <w:t>تجري هذا المجرى و فيها ذكر يوم القيامة و أحوال الناس المقبلة</w:t>
      </w:r>
    </w:p>
    <w:p>
      <w:pPr>
        <w:pStyle w:val="Heading5"/>
        <w:numPr>
          <w:ilvl w:val="4"/>
          <w:numId w:val="1"/>
        </w:numPr>
        <w:rPr/>
      </w:pPr>
      <w:bookmarkStart w:id="692" w:name="__RefHeading___Toc2169826_3650668749"/>
      <w:bookmarkStart w:id="693" w:name="_Toc208"/>
      <w:bookmarkEnd w:id="692"/>
      <w:r>
        <w:rPr>
          <w:rtl w:val="true"/>
        </w:rPr>
        <w:t>يوم القيامة</w:t>
      </w:r>
      <w:bookmarkEnd w:id="693"/>
    </w:p>
    <w:p>
      <w:pPr>
        <w:pStyle w:val="BookText"/>
        <w:rPr/>
      </w:pPr>
      <w:r>
        <w:rPr>
          <w:rFonts w:ascii="Amiri" w:hAnsi="Amiri" w:eastAsia="Amiri" w:cs="Amiri"/>
          <w:color w:val="111111"/>
          <w:sz w:val="28"/>
          <w:sz w:val="28"/>
          <w:szCs w:val="28"/>
          <w:rtl w:val="true"/>
          <w:lang w:bidi="ar-SA"/>
        </w:rPr>
        <w:t>وَ ذلِكَ يَوْمٌ يَجْمَعُ اللَّهُ فِيهِ الْأَوَّلِينَ وَ الآخِرِينَ لِنِقَاشِ الْحِسَابِ وَ جَزَاءِ الْأَعْمَالِ، خُضُوعاً، قِياماً، قَدْ أَلْجَمَهُمُ الْعَرَقُ، وَ رَجَفَتْ بِهِمُ الْأَرْضُ، فَأَحْسَنُهُمْ حَالًا مَنْ وَجَدَ لِقَدَمَيْهِ مَوْضِعاً، وَ لِنَفْسِهِ مُتَّسَعاً</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2169828_3650668749"/>
      <w:bookmarkStart w:id="695" w:name="_Toc209"/>
      <w:bookmarkEnd w:id="694"/>
      <w:r>
        <w:rPr>
          <w:rtl w:val="true"/>
        </w:rPr>
        <w:t>حال مقبلة على الناس</w:t>
      </w:r>
      <w:bookmarkEnd w:id="69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كَقِطَعِ اللَّيْلِ الْمُظْلِمِ، لَا تَقُومُ لَهَا قَائِمَةٌ وَ لَا تُرَدُّ لَهَا رَايَةٌ، تَأْتِيكُمْ مَزْمُومَةً مَرْحُولَةً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يَحْفِزُهَا قَائِدُهَا، وَ يُجْهِدُهَا رَاكِبُهَا، أَهْلُهَا قَوْمٌ شَدِيدٌ كَلَبُهُمْ، قَلِيلٌ سَلَبُهُمْ، يُجَاهِدُهُمْ فِي سَبِيلِ اللَّهِ قَوْمٌ أَذِلَّةٌ عِنْدَ الْمُتَكَبّرِينَ، فِي الْأَرْضِ مَجْهُولُونَ، وَ فِي السَّمَاءِ مَعْرُوفُونَ، فَوَيْلٌ لَكِ يَا بَصْرَةُ عِنْدَ ذلِكَ، مِنْ جَيْشٍ مِنْ نِقَمِ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رَهَجَ لَهُ، وَ لَا حَسَّ، وَ سَيُبْتَلَى أَهْلُكِ بِالْمَوْتِ الْأَحْمَرِ، وَ الْجُوعِ الْأَغْبَرِ</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6" w:name="pg1784_20288"/>
      <w:bookmarkStart w:id="697" w:name="pg1784_20288"/>
      <w:bookmarkEnd w:id="697"/>
    </w:p>
    <w:p>
      <w:pPr>
        <w:pStyle w:val="Heading4"/>
        <w:numPr>
          <w:ilvl w:val="3"/>
          <w:numId w:val="1"/>
        </w:numPr>
        <w:rPr/>
      </w:pPr>
      <w:bookmarkStart w:id="698" w:name="pg1784_20288"/>
      <w:bookmarkStart w:id="699" w:name="__RefHeading___Toc2169830_3650668749"/>
      <w:bookmarkStart w:id="700" w:name="_Toc210"/>
      <w:bookmarkEnd w:id="698"/>
      <w:bookmarkEnd w:id="699"/>
      <w:r>
        <w:rPr>
          <w:rtl w:val="true"/>
        </w:rPr>
        <w:t xml:space="preserve">و من خطبة له </w:t>
      </w:r>
      <w:r>
        <w:rPr>
          <w:rtl w:val="true"/>
        </w:rPr>
        <w:t>(</w:t>
      </w:r>
      <w:r>
        <w:rPr>
          <w:rtl w:val="true"/>
        </w:rPr>
        <w:t>ع</w:t>
      </w:r>
      <w:r>
        <w:rPr>
          <w:rtl w:val="true"/>
        </w:rPr>
        <w:t>) (</w:t>
      </w:r>
      <w:r>
        <w:rPr/>
        <w:t>103</w:t>
      </w:r>
      <w:r>
        <w:rPr>
          <w:rtl w:val="true"/>
        </w:rPr>
        <w:t>)</w:t>
      </w:r>
      <w:bookmarkEnd w:id="700"/>
    </w:p>
    <w:p>
      <w:pPr>
        <w:pStyle w:val="Heading5"/>
        <w:numPr>
          <w:ilvl w:val="4"/>
          <w:numId w:val="1"/>
        </w:numPr>
        <w:rPr/>
      </w:pPr>
      <w:bookmarkStart w:id="701" w:name="__RefHeading___Toc2169832_3650668749"/>
      <w:bookmarkStart w:id="702" w:name="_Toc211"/>
      <w:bookmarkEnd w:id="701"/>
      <w:r>
        <w:rPr>
          <w:rtl w:val="true"/>
        </w:rPr>
        <w:t>اشاره</w:t>
      </w:r>
      <w:bookmarkEnd w:id="702"/>
    </w:p>
    <w:p>
      <w:pPr>
        <w:pStyle w:val="BookText"/>
        <w:rPr/>
      </w:pPr>
      <w:r>
        <w:rPr>
          <w:rFonts w:ascii="Amiri" w:hAnsi="Amiri" w:eastAsia="Amiri" w:cs="Amiri"/>
          <w:color w:val="111111"/>
          <w:sz w:val="28"/>
          <w:sz w:val="28"/>
          <w:szCs w:val="28"/>
          <w:rtl w:val="true"/>
          <w:lang w:bidi="ar-SA"/>
        </w:rPr>
        <w:t>في التزهيد في الدنيا</w:t>
      </w:r>
    </w:p>
    <w:p>
      <w:pPr>
        <w:pStyle w:val="BookText"/>
        <w:rPr/>
      </w:pPr>
      <w:r>
        <w:rPr>
          <w:rFonts w:ascii="Amiri" w:hAnsi="Amiri" w:eastAsia="Amiri" w:cs="Amiri"/>
          <w:color w:val="111111"/>
          <w:sz w:val="28"/>
          <w:sz w:val="28"/>
          <w:szCs w:val="28"/>
          <w:rtl w:val="true"/>
          <w:lang w:bidi="ar-SA"/>
        </w:rPr>
        <w:t>أَيُّهَا الناسُ، انْظُرُوا إِلَى الدُّنْيَا نَظَرَ الزَّاهِدِينَ فِيهَا، الصَّادِفِينَ عَنْهَا؛ فَإِنَّهَا وَ اللَّهِ عَمَّا قَلِيلٍ تُزِيلُ الثَّاوِيَ السَّاكِنَ، وَ تَفْجَعُ الْمُتْرَفَ الآمِنَ؛ لَا يَرْجِعُ مَا تَوَلَّى مِنْهَا فَأَدْبَرَ، وَ لَايُدْرَى مَا هُوَ آتٍ مِنْهَا فَيُنْتَظَرَ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سُرُورُهَا مَشُوبٌ بِالْحُزْنِ، وَ جَلَدُ الرّجَالِ فِيهَا إِلَى الضَّعْفِ وَ الْوَهَنِ، فَلَا يَغُرَّنَّكُمْ كَثْرَةُ مَا يُعْجِبُكُمْ فِيهَا لِقِلَّةِ مَا يَصْحَبُكُمْ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امْرَأً تَفَكَّرَ فَاعْتَبَرَ، وَ اعْتَبَرَ فَأَبْصَرَ، فَكَأَنَّ مَا هُوَ كائِنٌ مِنَ الدُّنْيَا عَنْ قَلِيلٍ لَمْ يَكُنْ، وَ كَأَنَّ مَا هُوَ كَائِنٌ مِنَ الآخِرَةِ عَمَّا قَلِيلٍ لَمْ يَزَلْ، وَ كُلُّ مَعْدُودٍ مُنْقَضٍ، وَ كُلُّ مُتَوَقَّعٍ آتٍ، وَ كُلُّ آتٍ قَرِيبٌ دَانٍ</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2169834_3650668749"/>
      <w:bookmarkStart w:id="704" w:name="_Toc212"/>
      <w:bookmarkEnd w:id="703"/>
      <w:r>
        <w:rPr>
          <w:rtl w:val="true"/>
        </w:rPr>
        <w:t>صفة العالم</w:t>
      </w:r>
      <w:bookmarkEnd w:id="704"/>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مَنْ عَرَفَ قَدْرَهُ، وَ كَفَى بِالْمَرْءِ جَهْلًا أَلَّا يَعْرِفَ قَدْرَهُ؛ وَ إِنَّ مِنْ أَبْغَضِ الرّجَالِ إِلَى اللَّهِ تَعَالَى لَعَبْداً وَكَلَهُ اللَّهُ، إِلَى نَفْسِهِ، جَائِراً عَنْ قَصْدِ السَّبِيلِ، سَائِراً بِغَيْرِ دَلِيلٍ؛ إِنْ دُعِيَ إِلَى حَرْثِ الدُّنْيَا عَمِلَ، وَ إِنْ دُعِيَ إِلَى حَرْثِ الآخِرَةِ 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عَمِلَ لهُ وَاجِبٌ عَلَيْهِ؛ وَ كَأَنَّ مَا وَنَى فِيهِ سَاقِطٌ عَنْهُ</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2169836_3650668749"/>
      <w:bookmarkStart w:id="706" w:name="_Toc213"/>
      <w:bookmarkEnd w:id="705"/>
      <w:r>
        <w:rPr>
          <w:rtl w:val="true"/>
        </w:rPr>
        <w:t>آخرالزمان</w:t>
      </w:r>
      <w:bookmarkEnd w:id="70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زَمَانٌ لَايَنْجُو فِيهِ إِلَّا كُلُّ مُؤْمِنٍ نُوَمَةٍ،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شَهِدَ لَمْ يُعْرَفْ،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7" w:name="pg1784_20290"/>
      <w:bookmarkStart w:id="708" w:name="pg1784_20290"/>
      <w:bookmarkEnd w:id="708"/>
    </w:p>
    <w:p>
      <w:pPr>
        <w:pStyle w:val="BookText"/>
        <w:rPr/>
      </w:pPr>
      <w:bookmarkStart w:id="709" w:name="pg1784_20290"/>
      <w:bookmarkEnd w:id="709"/>
      <w:r>
        <w:rPr>
          <w:rFonts w:ascii="Amiri" w:hAnsi="Amiri" w:eastAsia="Amiri" w:cs="Amiri"/>
          <w:color w:val="111111"/>
          <w:sz w:val="28"/>
          <w:sz w:val="28"/>
          <w:szCs w:val="28"/>
          <w:rtl w:val="true"/>
          <w:lang w:bidi="ar-SA"/>
        </w:rPr>
        <w:t>وَ إِنْ غَابَ لَمْ يُفْتَقَدْ، أُولئِكَ مَصَابِيحُ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أَعْلامُ السُّرَى، لَيْسوا بِالْمَسَاييح، وَ لَا الْمَذَايِيعِ الْبُذُرِ، أُولئِكَ يَفْتَحُ اللَّهُ لَهُمْ أَبْوَابَ رَحْمَتِهِ، وَ يَكْشِفُ عَنْهُمْ ضَرَّاءَ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سَيَأْتِي عَلَيْكُمْ زَمَانٌ يُكْفَأُ فِيهِ الْإِسْلَامُ، كَمَا يُكْفَأُ الْإِنَاءُ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قَدْ أَعَاذَكُمْ مِنْ أَنْ يَجُورَ عَلَيْكُمْ، وَ لَمْ يُعِذْكُمْ مِنْ أَنْ يَبْتَلِيَكُمْ، وَ 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وَ إِنْ كُنَّا لَمُبْتَلِينَ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مؤمن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به الحامل الذكر القليل الشر، و المساييح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مسياح، و هو الذي يسيح بين الناس بالفساد و النمائم و المذاييع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مذياع، و هو الذي إذا سمع لغيره بفاحشة أذاعها، و نوّه بها، و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بذور و هو الذي يكثر سفهه و يلغو منطقه</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2169838_3650668749"/>
      <w:bookmarkStart w:id="711" w:name="_Toc214"/>
      <w:bookmarkEnd w:id="710"/>
      <w:r>
        <w:rPr>
          <w:rtl w:val="true"/>
        </w:rPr>
        <w:t xml:space="preserve">و من خطبة له </w:t>
      </w:r>
      <w:r>
        <w:rPr>
          <w:rtl w:val="true"/>
        </w:rPr>
        <w:t>(</w:t>
      </w:r>
      <w:r>
        <w:rPr>
          <w:rtl w:val="true"/>
        </w:rPr>
        <w:t>ع</w:t>
      </w:r>
      <w:r>
        <w:rPr>
          <w:rtl w:val="true"/>
        </w:rPr>
        <w:t>) (</w:t>
      </w:r>
      <w:r>
        <w:rPr/>
        <w:t>104</w:t>
      </w:r>
      <w:r>
        <w:rPr>
          <w:rtl w:val="true"/>
        </w:rPr>
        <w:t>)</w:t>
      </w:r>
      <w:bookmarkEnd w:id="71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بَعَثَ مُحَمَّداً صلى الله عليه و آله، وَ لَيْسَ أَحَدٌ مِنَ الْعَرَبِ يَقْرَأُ كِتَاباً، وَ لَا يَدَّعِي نُبُوَّةً وَ لَا وَحْياً، فَقَاتَلَ بِمَنْ أَطَاعَهُ مَنْ عَصَاهُ، يَسُوقُهُمْ إِلَى مَنْجَاتِهِمْ؛ وَ يُبَادِرُ بِهِمُ السَّاعَةَ أَنْ تَنْزِلَ بِهِمْ، يَحْسِرُ الْحَسِيرُ، وَ يَقِفُ الْكَسِيرُ؛ فَيُقِيمُ عَلَيْهِ حَتَّى يُلْحِقَهُ غَايَتَهُ، إِلَّا هَالِكاً لَاخَيْرَ فِيهِ، حَتَّى أَرَاهُمْ مَنْجَاتَهُمْ، وَ بَوَّأَهُمْ مَحَلَّتَهُمْ، فَاسْتَدَارَتْ رَحَاهُمْ وَ اسْتَقَامَتْ قَنَاتُهُمْ، وَ ايْمُ اللَّهِ لَقَدْ كُنْتُ مِنْ سَاقَتِهَا حَتَّى تَوَلَّتْ بِحَذَافِيرِهَا، وَ اسْتَوْسَقَتْ فِي قِيَادِهَا؛ مَا ضَعُفْتُ وَ لَا جَبُنْتُ، وَ لَا خُنْتُ، وَ لَا وَهَنْتُ، وَ ايْمُ اللَّهِ لَأَبْقُرَنَّ الْبَاطِلَ حَتَّى أُخْرِجَ الْحَقَّ مِنْ خَاصِرَتِهِ</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2" w:name="pg1784_20292"/>
      <w:bookmarkStart w:id="713" w:name="pg1784_20292"/>
      <w:bookmarkEnd w:id="713"/>
    </w:p>
    <w:p>
      <w:pPr>
        <w:pStyle w:val="BookText"/>
        <w:rPr/>
      </w:pPr>
      <w:bookmarkStart w:id="714" w:name="pg1784_20292"/>
      <w:bookmarkEnd w:id="714"/>
      <w:r>
        <w:rPr>
          <w:rFonts w:ascii="Amiri" w:hAnsi="Amiri" w:eastAsia="Amiri" w:cs="Amiri"/>
          <w:color w:val="111111"/>
          <w:sz w:val="28"/>
          <w:sz w:val="28"/>
          <w:szCs w:val="28"/>
          <w:rtl w:val="true"/>
          <w:lang w:bidi="ar-SA"/>
        </w:rPr>
        <w:t>قال السيد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مختار هذه الخطبة، إلا أننى وجدتها فى هذه الرواية على خلاف ما سبق من زيادة و نقصان، فأوجبت الحال إثباتها ثانية</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2169840_3650668749"/>
      <w:bookmarkStart w:id="716" w:name="_Toc215"/>
      <w:bookmarkEnd w:id="715"/>
      <w:r>
        <w:rPr>
          <w:rtl w:val="true"/>
        </w:rPr>
        <w:t xml:space="preserve">و من خطبة له </w:t>
      </w:r>
      <w:r>
        <w:rPr>
          <w:rtl w:val="true"/>
        </w:rPr>
        <w:t>(</w:t>
      </w:r>
      <w:r>
        <w:rPr>
          <w:rtl w:val="true"/>
        </w:rPr>
        <w:t>ع</w:t>
      </w:r>
      <w:r>
        <w:rPr>
          <w:rtl w:val="true"/>
        </w:rPr>
        <w:t>) (</w:t>
      </w:r>
      <w:r>
        <w:rPr/>
        <w:t>105</w:t>
      </w:r>
      <w:r>
        <w:rPr>
          <w:rtl w:val="true"/>
        </w:rPr>
        <w:t>)</w:t>
      </w:r>
      <w:bookmarkEnd w:id="716"/>
    </w:p>
    <w:p>
      <w:pPr>
        <w:pStyle w:val="Heading5"/>
        <w:numPr>
          <w:ilvl w:val="4"/>
          <w:numId w:val="1"/>
        </w:numPr>
        <w:rPr/>
      </w:pPr>
      <w:bookmarkStart w:id="717" w:name="__RefHeading___Toc2169842_3650668749"/>
      <w:bookmarkStart w:id="718" w:name="_Toc216"/>
      <w:bookmarkEnd w:id="717"/>
      <w:r>
        <w:rPr>
          <w:rtl w:val="true"/>
        </w:rPr>
        <w:t>اشاره</w:t>
      </w:r>
      <w:bookmarkEnd w:id="718"/>
    </w:p>
    <w:p>
      <w:pPr>
        <w:pStyle w:val="BookText"/>
        <w:rPr/>
      </w:pPr>
      <w:r>
        <w:rPr>
          <w:rFonts w:ascii="Amiri" w:hAnsi="Amiri" w:eastAsia="Amiri" w:cs="Amiri"/>
          <w:color w:val="111111"/>
          <w:sz w:val="28"/>
          <w:sz w:val="28"/>
          <w:szCs w:val="28"/>
          <w:rtl w:val="true"/>
          <w:lang w:bidi="ar-SA"/>
        </w:rPr>
        <w:t>في بعض صفات الرسول الكريم و تهديد بني أمية وعظة الناس</w:t>
      </w:r>
    </w:p>
    <w:p>
      <w:pPr>
        <w:pStyle w:val="Heading5"/>
        <w:numPr>
          <w:ilvl w:val="4"/>
          <w:numId w:val="1"/>
        </w:numPr>
        <w:rPr/>
      </w:pPr>
      <w:bookmarkStart w:id="719" w:name="__RefHeading___Toc2169844_3650668749"/>
      <w:bookmarkStart w:id="720" w:name="_Toc217"/>
      <w:bookmarkEnd w:id="719"/>
      <w:r>
        <w:rPr>
          <w:rtl w:val="true"/>
        </w:rPr>
        <w:t>الرسول الكريم</w:t>
      </w:r>
      <w:bookmarkEnd w:id="720"/>
    </w:p>
    <w:p>
      <w:pPr>
        <w:pStyle w:val="BookText"/>
        <w:rPr/>
      </w:pPr>
      <w:r>
        <w:rPr>
          <w:rFonts w:ascii="Amiri" w:hAnsi="Amiri" w:eastAsia="Amiri" w:cs="Amiri"/>
          <w:color w:val="111111"/>
          <w:sz w:val="28"/>
          <w:sz w:val="28"/>
          <w:szCs w:val="28"/>
          <w:rtl w:val="true"/>
          <w:lang w:bidi="ar-SA"/>
        </w:rPr>
        <w:t>حَتَّى بَعَثَ اللَّهُ مُحَمَّداً صلى الله عليه و آله، شَهِيداً، وَ بَشِيراً، وَ نَذِيراً، خَيْرَ الْبَرِيَّةِ طِفْلًا، وَ أَنْجَبَهَا</w:t>
      </w:r>
    </w:p>
    <w:p>
      <w:pPr>
        <w:pStyle w:val="BookText"/>
        <w:rPr/>
      </w:pPr>
      <w:r>
        <w:rPr>
          <w:rFonts w:ascii="Amiri" w:hAnsi="Amiri" w:eastAsia="Amiri" w:cs="Amiri"/>
          <w:color w:val="111111"/>
          <w:sz w:val="28"/>
          <w:sz w:val="28"/>
          <w:szCs w:val="28"/>
          <w:rtl w:val="true"/>
          <w:lang w:bidi="ar-SA"/>
        </w:rPr>
        <w:t>كَهْلًا، وَ أَطْهَرَ الْمُطَهَّرِينَ شِيمَةً، وَ أَجْوَدَ الْمُسْتَمْطَرِينَ دِيمَةً</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2169846_3650668749"/>
      <w:bookmarkStart w:id="722" w:name="_Toc218"/>
      <w:bookmarkEnd w:id="721"/>
      <w:r>
        <w:rPr>
          <w:rtl w:val="true"/>
        </w:rPr>
        <w:t>بنو أمية</w:t>
      </w:r>
      <w:bookmarkEnd w:id="72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احْلَوْلَتْ لَكُمُ الدُّنْيَا فِي لَذَّتِهَا، وَ لا تَمَكَّنْتُمْ مِنْ رَضَاعِ أَخْلَافِهَا، إِلَّا مِنْ بَعْدِ مَا صَادَفْتُمُوهَا جَائِلًا خِطَامُهَا، قَلِقاً وَضِينُهَا، قَدْ صَارَ حَرَامُهَا عِنْدَ أَقْوَامٍ بِمَنْزِلَةِ السَّدْرِ الَمخْضُودِ، وَ حَلَالُهَا بَعِيداً غَيْرَ مَوْجُودٍ، وَ صَادَفْتُمُوهَا، وَ اللَّهِ، ظِلًّا مَمْدُوداً 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لَكُمْ شَاغِرَةٌ، وَ أَيْدِيكُمْ فِيها مَبْسُوطَةٌ؛ وَ أَيْدِي الْقَادَةِ عَنْكُمْ مَكْفُوفَةٌ، وَ سُيُوفُكُمْ عَلَيْهِمْ مُسَلَّطَةٌ، وَ سُيُوفُهُمْ عَنْكُمْ مَقْبُوضَةٌ، أَلا وَ إِنَّ لِكُلّ دَمٍ ثَائِراً، وَ لِكُلّ حَقٍّ طَالِباً، وَ إِنَّ الثَّائِرَ فِي دِمَائِنَا كَالْحَاكِمِ فِي حَقّ نَفْسِهِ، وَ هُوَ اللَّهُ الذّي لَا يُعْجِزُهُ مَنْ طَلَبَ، وَ لَا يَفُوتُهُ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يَا بَني أُمَيَّةَ عَمَّا قَلِيلٍ لَتَعْرِفُنَّهَا فِي أَيْدي غَيْرِكُمْ وَ فِي دَارِ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أَبْصَرَ الْأَبْصَارِ مَا نَفَذَ فِي الْخَيْرِ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أَسْمَعَ الْأَسْمَاعِ مَا وَعَى التَّذْكِيرَ وَ قَبِلَهُ</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3" w:name="pg1784_20294"/>
      <w:bookmarkStart w:id="724" w:name="pg1784_20294"/>
      <w:bookmarkEnd w:id="724"/>
    </w:p>
    <w:p>
      <w:pPr>
        <w:pStyle w:val="Heading5"/>
        <w:numPr>
          <w:ilvl w:val="4"/>
          <w:numId w:val="1"/>
        </w:numPr>
        <w:rPr/>
      </w:pPr>
      <w:bookmarkStart w:id="725" w:name="pg1784_20294"/>
      <w:bookmarkStart w:id="726" w:name="__RefHeading___Toc2169848_3650668749"/>
      <w:bookmarkStart w:id="727" w:name="_Toc219"/>
      <w:bookmarkEnd w:id="725"/>
      <w:bookmarkEnd w:id="726"/>
      <w:r>
        <w:rPr>
          <w:rtl w:val="true"/>
        </w:rPr>
        <w:t>وعظ الناس</w:t>
      </w:r>
      <w:bookmarkEnd w:id="727"/>
    </w:p>
    <w:p>
      <w:pPr>
        <w:pStyle w:val="BookText"/>
        <w:rPr/>
      </w:pPr>
      <w:r>
        <w:rPr>
          <w:rFonts w:ascii="Amiri" w:hAnsi="Amiri" w:eastAsia="Amiri" w:cs="Amiri"/>
          <w:color w:val="111111"/>
          <w:sz w:val="28"/>
          <w:sz w:val="28"/>
          <w:szCs w:val="28"/>
          <w:rtl w:val="true"/>
          <w:lang w:bidi="ar-SA"/>
        </w:rPr>
        <w:t>أَيُّهَا النَّاسُ، اسْتَصْبِحُوا مِنْ شُعْلَةِ مِصْبَاحِ وَاعِظٍ مُتَّعِظٍ، وَامْتَاحُوا مِنْ صَفْوِ عَيْنٍ قَدْ رُوّقَتْ مِنَ الْكَدَرِ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عِبَادَاللَّهِ، لَا تَرْكَنُوا إِلَى جَهَالَتِكُمْ، وَ لَا تَنْقَادُوا لِأَهْوَائِكُمْ، فَإِنَّ النَّازِلَ بِهذَا الْمَنْزِلِ نَازِلٌ بِشَفَا جُرُفٍ هَارٍ، يَنْقُلُ الرَّدَى عَلَى ظَهْرِهِ مِنْ مَوْضِعٍ إِلَى مَوْضِعٍ لِرَأْيٍ يُحْدِثُهُ بَعْدَ رَأْيٍ؛ يُرِيدُ أَنْ يُلْصِقَ مَا لا يَلْتَصِقُ، وَ يُقَرّبَ مَا لَا يَتَقَارَبُ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أَنْ تَشْكُوا إِلَى مَنْ لَا يُشْكِي شَجْوَكُمْ وَ لَا يَنْقُضُ بِرَأْيِهِ مَا قَدْ أَبْرَمَ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الْإِمَامِ إِلَّا مَا حُمّلَ مِنْ أَمْرِ رَبّهِ، الْإِبْلاغُ فِي الْمَوْعِظَةِ، وَ الْاجْتِهَادُ فِي النَّصِيحَةِ، وَ الْإِحْيَاءُ لِلسُّنَّةِ، وَ إِقَامَةُ الْحُدُودِ عَلَى مُسْتَحِقّيهَا، وَ إِصْدَارُ السُّهْمَانِ 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فَبَادِرُوا الْعِلْمَ مِنْ قَبْلِ تَصْوِيحِ نَبْتِهِ، وَ مِنْ قَبْلِ أَنْ تُشْغَلوا بِأَنْفُسِكُمْ عَنْ مُسْتَثَارِ الْعِلْمِ مِنْ عِنْدِ أَهْلِهِ، وَ انْهَوْا عَنْ الْمُنْكَرِ وَ تَنَاهَوْا عَنْهُ، فَإِنَّمَا أُمِرْتُمْ بِالنَّهْي بَعْدَ التَّنَاهِي</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2169850_3650668749"/>
      <w:bookmarkStart w:id="729" w:name="_Toc220"/>
      <w:bookmarkEnd w:id="728"/>
      <w:r>
        <w:rPr>
          <w:rtl w:val="true"/>
        </w:rPr>
        <w:t xml:space="preserve">و من خطبة له </w:t>
      </w:r>
      <w:r>
        <w:rPr>
          <w:rtl w:val="true"/>
        </w:rPr>
        <w:t>(</w:t>
      </w:r>
      <w:r>
        <w:rPr>
          <w:rtl w:val="true"/>
        </w:rPr>
        <w:t>ع</w:t>
      </w:r>
      <w:r>
        <w:rPr>
          <w:rtl w:val="true"/>
        </w:rPr>
        <w:t>) (</w:t>
      </w:r>
      <w:r>
        <w:rPr/>
        <w:t>106</w:t>
      </w:r>
      <w:r>
        <w:rPr>
          <w:rtl w:val="true"/>
        </w:rPr>
        <w:t>)</w:t>
      </w:r>
      <w:bookmarkEnd w:id="729"/>
    </w:p>
    <w:p>
      <w:pPr>
        <w:pStyle w:val="Heading5"/>
        <w:numPr>
          <w:ilvl w:val="4"/>
          <w:numId w:val="1"/>
        </w:numPr>
        <w:rPr/>
      </w:pPr>
      <w:bookmarkStart w:id="730" w:name="__RefHeading___Toc2169852_3650668749"/>
      <w:bookmarkStart w:id="731" w:name="_Toc221"/>
      <w:bookmarkEnd w:id="730"/>
      <w:r>
        <w:rPr>
          <w:rtl w:val="true"/>
        </w:rPr>
        <w:t>اشاره</w:t>
      </w:r>
      <w:bookmarkEnd w:id="731"/>
    </w:p>
    <w:p>
      <w:pPr>
        <w:pStyle w:val="BookText"/>
        <w:rPr/>
      </w:pPr>
      <w:r>
        <w:rPr>
          <w:rFonts w:ascii="Amiri" w:hAnsi="Amiri" w:eastAsia="Amiri" w:cs="Amiri"/>
          <w:color w:val="111111"/>
          <w:sz w:val="28"/>
          <w:sz w:val="28"/>
          <w:szCs w:val="28"/>
          <w:rtl w:val="true"/>
          <w:lang w:bidi="ar-SA"/>
        </w:rPr>
        <w:t>و فيها يبيّن فضل الإسلام و يذكر الرسول الكريم ثمّ يلوم أصحابه</w:t>
      </w:r>
    </w:p>
    <w:p>
      <w:pPr>
        <w:pStyle w:val="Heading5"/>
        <w:numPr>
          <w:ilvl w:val="4"/>
          <w:numId w:val="1"/>
        </w:numPr>
        <w:rPr/>
      </w:pPr>
      <w:bookmarkStart w:id="732" w:name="__RefHeading___Toc2169854_3650668749"/>
      <w:bookmarkStart w:id="733" w:name="_Toc222"/>
      <w:bookmarkEnd w:id="732"/>
      <w:r>
        <w:rPr>
          <w:rtl w:val="true"/>
        </w:rPr>
        <w:t>دين الاسلام</w:t>
      </w:r>
      <w:bookmarkEnd w:id="73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ألْحَمْدُ لِلَّهِ الَّذِي شَرَعَ الْإِسْلَامَ فَسَهَّلَ شَرَائِعَهُ لِمَنْ وَرَدَهُ، وَ أَعَزَّ أَرْكَانَهُ عَلَى مَنْ غَالَبَهُ، فَجَعَلَهُ أَمْناً لِمَنْ عَلِقَهُ، وَ سِلْماً لِمَنْ دَخَلَهُ، وَ بُرْهَاناً لِمَنْ تَكَلَّمَ بِهِ،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4" w:name="pg1784_20296"/>
      <w:bookmarkStart w:id="735" w:name="pg1784_20296"/>
      <w:bookmarkEnd w:id="735"/>
    </w:p>
    <w:p>
      <w:pPr>
        <w:pStyle w:val="BookText"/>
        <w:rPr/>
      </w:pPr>
      <w:bookmarkStart w:id="736" w:name="pg1784_20296"/>
      <w:bookmarkEnd w:id="736"/>
      <w:r>
        <w:rPr>
          <w:rFonts w:ascii="Amiri" w:hAnsi="Amiri" w:eastAsia="Amiri" w:cs="Amiri"/>
          <w:color w:val="111111"/>
          <w:sz w:val="28"/>
          <w:sz w:val="28"/>
          <w:szCs w:val="28"/>
          <w:rtl w:val="true"/>
          <w:lang w:bidi="ar-SA"/>
        </w:rPr>
        <w:t>وَ شَاهِداً لِمَنْ خَاصَمَ عَنْهُ، وَ نُوراً لِمَنِ اسْتَضَاءَ بِهِ، وَ فَهْماً لِمَنْ عَقَلَ، وَ لُبًّا لِمَنْ تَدَبَّرَ، وَ آيَةً لِمَنْ تَوَسَّمَ، وَ تَبْصِرَةً لِمَنْ عَزَمَ، وَ عِبْرَةً لِمَنْ اتَّعَظَ، وَ نَجَاةً لِمَنْ صَدَّقَ، وَثِقَةً لِمَنْ تَوَكَّلَ، وَرَاحَةً لِمَنْ فَوَّضَ، وَ جُنَّةً 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أَبْلَجُ الْمَنَاهِجِ، وَ أَوْضَحُ الْوَلَائِجِ؛ مُشْرَفُ الْمَنَارِ، مُشْرِقُ الْجَوَادّ، مُضِي‌ءُ الْمَصَابِيحِ، كَرِيمُ الْمِضْمَارِ، رَفِيعُ الْغَايَةِ، جَامِعُ الْحَلْبَةِ، مُتَنَافِسُ السُّبْقَةِ، شَرِيفُ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مِنْهَاجُهُ، وَ الصَّالِحَاتُ مَنَارُهُ، وَ الْمَوْتُ غَايَتُهُ، وَ الدُّنْيَا مِضْمَارُهُ وَالْقِيَامَةُ حَلْبَتُهُ، وَ الْجَنَّةُ سُبْقَتُهُ</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2169856_3650668749"/>
      <w:bookmarkStart w:id="738" w:name="_Toc223"/>
      <w:bookmarkEnd w:id="737"/>
      <w:r>
        <w:rPr>
          <w:rtl w:val="true"/>
        </w:rPr>
        <w:t>و منها في ذكر النبي صلى الله عليه و آله</w:t>
      </w:r>
      <w:bookmarkEnd w:id="738"/>
    </w:p>
    <w:p>
      <w:pPr>
        <w:pStyle w:val="BookText"/>
        <w:rPr/>
      </w:pPr>
      <w:r>
        <w:rPr>
          <w:rFonts w:ascii="Amiri" w:hAnsi="Amiri" w:eastAsia="Amiri" w:cs="Amiri"/>
          <w:color w:val="111111"/>
          <w:sz w:val="28"/>
          <w:sz w:val="28"/>
          <w:szCs w:val="28"/>
          <w:rtl w:val="true"/>
          <w:lang w:bidi="ar-SA"/>
        </w:rPr>
        <w:t>حَتَّى أَوْرَى قَبَساً لِقَابِسٍ، وَ أَنَارَ عَلَماً لِحَابِسٍ، فَهُوَ أَمِينُكَ الْمَأْمُونُ، وَ شَهِيدُكَ يَوْمَ الدّينِ، وَ بَعِيثُكَ نِعْمَةً، وَ رَسُولُكَ بِالْحَقّ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اقْسِمْ لَهُ مَقْسَماً مِنْ عَدْلِكَ، وَاجْزِهِ مُضَعَّفَاتِ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عَلَى بِنَاءِ الْبَانِينَ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لَدَيْكَ نُزُلَهُ، وَ شَرّفْ عِنْدَكَ مَنْزِلَهُ، وَ آتِهِ الوَسِيلَةَ، وَ أَعْطِهِ السَّنَاءَ، وَ الْفَضِيلَةَ، وَ احْشُرْنَا فِي زُمْرَتِهِ غَيْرَ خَزَايَا، وَ لَا نَادِمِينَ، وَ لَا نَاكِبِينَ، وَ لَا نَاكِثِينَ، وَ لَا ضَالّينَ، وَ لَا مُضِلّينَ، وَ لَا مَفْتُونِينَ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هذا الكلام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كرّرناه هاهنا لما فى‌الروايتين من الاختلاف</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2169858_3650668749"/>
      <w:bookmarkStart w:id="740" w:name="_Toc224"/>
      <w:bookmarkEnd w:id="739"/>
      <w:r>
        <w:rPr>
          <w:rtl w:val="true"/>
        </w:rPr>
        <w:t>و منها في خطاب أصحابه</w:t>
      </w:r>
      <w:r>
        <w:rPr>
          <w:rtl w:val="true"/>
        </w:rPr>
        <w:t>:</w:t>
      </w:r>
      <w:bookmarkEnd w:id="74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بَلَغْتُمْ مِنْ كَرَامَةِ اللَّهِ تَعَالَى لَكُمْ مَنْزِلَةً تُكْرَمُ بِهَا إِمَاؤُكُمْ، وَتُوصَلُ بِهَا جِيرَانُكُمْ، وَ يُعَظّمُكُمْ مَنْ لَا فَضْلَ لَكُمْ عَلَيْهِ، وَ لَايَدَ لَكُمْ عِنْدَهُ،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1784_20298"/>
      <w:bookmarkStart w:id="742" w:name="pg1784_20298"/>
      <w:bookmarkEnd w:id="742"/>
    </w:p>
    <w:p>
      <w:pPr>
        <w:pStyle w:val="BookText"/>
        <w:rPr/>
      </w:pPr>
      <w:bookmarkStart w:id="743" w:name="pg1784_20298"/>
      <w:bookmarkEnd w:id="743"/>
      <w:r>
        <w:rPr>
          <w:rFonts w:ascii="Amiri" w:hAnsi="Amiri" w:eastAsia="Amiri" w:cs="Amiri"/>
          <w:color w:val="111111"/>
          <w:sz w:val="28"/>
          <w:sz w:val="28"/>
          <w:szCs w:val="28"/>
          <w:rtl w:val="true"/>
          <w:lang w:bidi="ar-SA"/>
        </w:rPr>
        <w:t>وَ يَهَابُكُمْ مَنْ لا يَخَافُ لَكُمْ سَطْوَةً، وَ لَا لَكُمْ عَلَيْهِ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تَرَوْنَ عُهُودَ اللَّهِ مَنْقُوضَةً فَلا تَغْضَبُونَ وَ أَنْتُمْ لِنَقْضِ ذِمَمِ آبَائِكُمْ تَأْنَفُونَ، وَ كَانَتْ امُورُ اللَّهِ عَلَيْكُمْ تَرِدُ، وَ عَنْكُمْ تَصْدُرُ، وَ إِلَيْكُمْ تَرْجِعُ، فَمَكَّنْتُمُ الظَّلَمَةَ مِنْ مَنْزِلَتِكُمْ، وَ أَلْقَيْتُمْ إِلَيْهِمْ أَزِمَّتَكُمْ، وَ أَسْلَمْتُمْ أُمُورَ اللَّهِ فِي أَيْدِيهِمْ، يَعْمَلُونَ بِالشُّبُهَاتِ، وَ يَسِيرُونَ فِي الشَّهَوَاتِ، وَ ايْمُ اللَّهِ لَوْ فَرَّقُوكُمْ تَحْتَ كُلّ كَوْكَبٍ، لَجَمَعَكُمُ اللَّهُ لِشَرّ يَوْمٍ لَهُمْ</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2169860_3650668749"/>
      <w:bookmarkStart w:id="745" w:name="_Toc225"/>
      <w:bookmarkEnd w:id="744"/>
      <w:r>
        <w:rPr>
          <w:rtl w:val="true"/>
        </w:rPr>
        <w:t xml:space="preserve">و من خطبة له </w:t>
      </w:r>
      <w:r>
        <w:rPr>
          <w:rtl w:val="true"/>
        </w:rPr>
        <w:t>(</w:t>
      </w:r>
      <w:r>
        <w:rPr>
          <w:rtl w:val="true"/>
        </w:rPr>
        <w:t>ع</w:t>
      </w:r>
      <w:r>
        <w:rPr>
          <w:rtl w:val="true"/>
        </w:rPr>
        <w:t>) (</w:t>
      </w:r>
      <w:r>
        <w:rPr/>
        <w:t>107</w:t>
      </w:r>
      <w:r>
        <w:rPr>
          <w:rtl w:val="true"/>
        </w:rPr>
        <w:t>)</w:t>
      </w:r>
      <w:bookmarkEnd w:id="745"/>
    </w:p>
    <w:p>
      <w:pPr>
        <w:pStyle w:val="BookText"/>
        <w:rPr/>
      </w:pPr>
      <w:r>
        <w:rPr>
          <w:rFonts w:ascii="Amiri" w:hAnsi="Amiri" w:eastAsia="Amiri" w:cs="Amiri"/>
          <w:color w:val="111111"/>
          <w:sz w:val="28"/>
          <w:sz w:val="28"/>
          <w:szCs w:val="28"/>
          <w:rtl w:val="true"/>
          <w:lang w:bidi="ar-SA"/>
        </w:rPr>
        <w:t>في بعض أيّام صفّين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جَوْلَتَكُمْ، وَ انْحِيَازَكُمْ عَنْ صُفُوفِكُمْ تَحُوزُكُمُ الْجُفَاةُ الطَّغَامُ، وَ أَعْرَابُ أَهْلِ الشَّامِ، وَ أَنْتُمْ لَهَامِيمُ العَرَبِ، وَ يَآفِيخُ الشَّرَفِ، وَ الْأَنْفُ الْمُقَدَّمُ، وَالسَّنَامُ الْأَعْظَمُ، وَ لَقَدْ شَفَى وَ حَاوِحَ صَدْرِي أَنْ رَأَيْتُكُمْ بِأَخَرَةٍ تُحُوزُنَهُمْ كَمَا حازُوكُمْ، وَ تُزِيلُونَهُمْ عَنْ مَواقِفِهِمْ كَمَا أَزَالُوكُمْ؛ حَسًّا بِالنّضَالِ، وَ شَجْراً بِالرّمَاحِ؛ تَرْكَبُ أُولاهُمْ أُخْرَاهُمْ كَالْإِبِلِ الْهِيمِ الْمَطْرُودَةِ؛ تُرْمَى عَنْ حِيَاضِهَا؛ وَ تُذَادُ عَنْ مَوَارِدِهَا</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6" w:name="pg1784_20300"/>
      <w:bookmarkStart w:id="747" w:name="pg1784_20300"/>
      <w:bookmarkEnd w:id="747"/>
    </w:p>
    <w:p>
      <w:pPr>
        <w:pStyle w:val="Heading4"/>
        <w:numPr>
          <w:ilvl w:val="3"/>
          <w:numId w:val="1"/>
        </w:numPr>
        <w:rPr/>
      </w:pPr>
      <w:bookmarkStart w:id="748" w:name="pg1784_20300"/>
      <w:bookmarkStart w:id="749" w:name="__RefHeading___Toc2169862_3650668749"/>
      <w:bookmarkStart w:id="750" w:name="_Toc226"/>
      <w:bookmarkEnd w:id="748"/>
      <w:bookmarkEnd w:id="749"/>
      <w:r>
        <w:rPr>
          <w:rtl w:val="true"/>
        </w:rPr>
        <w:t xml:space="preserve">و من خطبة له </w:t>
      </w:r>
      <w:r>
        <w:rPr>
          <w:rtl w:val="true"/>
        </w:rPr>
        <w:t>(</w:t>
      </w:r>
      <w:r>
        <w:rPr>
          <w:rtl w:val="true"/>
        </w:rPr>
        <w:t>ع</w:t>
      </w:r>
      <w:r>
        <w:rPr>
          <w:rtl w:val="true"/>
        </w:rPr>
        <w:t>) (</w:t>
      </w:r>
      <w:r>
        <w:rPr/>
        <w:t>108</w:t>
      </w:r>
      <w:r>
        <w:rPr>
          <w:rtl w:val="true"/>
        </w:rPr>
        <w:t>)</w:t>
      </w:r>
      <w:bookmarkEnd w:id="750"/>
    </w:p>
    <w:p>
      <w:pPr>
        <w:pStyle w:val="Heading5"/>
        <w:numPr>
          <w:ilvl w:val="4"/>
          <w:numId w:val="1"/>
        </w:numPr>
        <w:rPr/>
      </w:pPr>
      <w:bookmarkStart w:id="751" w:name="__RefHeading___Toc2169864_3650668749"/>
      <w:bookmarkStart w:id="752" w:name="_Toc227"/>
      <w:bookmarkEnd w:id="751"/>
      <w:r>
        <w:rPr>
          <w:rtl w:val="true"/>
        </w:rPr>
        <w:t>اشاره</w:t>
      </w:r>
      <w:bookmarkEnd w:id="752"/>
    </w:p>
    <w:p>
      <w:pPr>
        <w:pStyle w:val="BookText"/>
        <w:rPr/>
      </w:pPr>
      <w:r>
        <w:rPr>
          <w:rFonts w:ascii="Amiri" w:hAnsi="Amiri" w:eastAsia="Amiri" w:cs="Amiri"/>
          <w:color w:val="111111"/>
          <w:sz w:val="28"/>
          <w:sz w:val="28"/>
          <w:szCs w:val="28"/>
          <w:rtl w:val="true"/>
          <w:lang w:bidi="ar-SA"/>
        </w:rPr>
        <w:t>و هي من خطب الملاحم</w:t>
      </w:r>
    </w:p>
    <w:p>
      <w:pPr>
        <w:pStyle w:val="Heading5"/>
        <w:numPr>
          <w:ilvl w:val="4"/>
          <w:numId w:val="1"/>
        </w:numPr>
        <w:rPr/>
      </w:pPr>
      <w:bookmarkStart w:id="753" w:name="__RefHeading___Toc2169866_3650668749"/>
      <w:bookmarkStart w:id="754" w:name="_Toc228"/>
      <w:bookmarkEnd w:id="753"/>
      <w:r>
        <w:rPr>
          <w:rtl w:val="true"/>
        </w:rPr>
        <w:t>اللَّه تعالى</w:t>
      </w:r>
      <w:bookmarkEnd w:id="754"/>
    </w:p>
    <w:p>
      <w:pPr>
        <w:pStyle w:val="BookText"/>
        <w:rPr/>
      </w:pPr>
      <w:r>
        <w:rPr>
          <w:rFonts w:ascii="Amiri" w:hAnsi="Amiri" w:eastAsia="Amiri" w:cs="Amiri"/>
          <w:color w:val="111111"/>
          <w:sz w:val="28"/>
          <w:sz w:val="28"/>
          <w:szCs w:val="28"/>
          <w:rtl w:val="true"/>
          <w:lang w:bidi="ar-SA"/>
        </w:rPr>
        <w:t>الْحَمْدُ لِلَّهِ الْمُتَجَلّي لِخَلْقِهِ بِخَلْقِهِ، وَ الظَّاهِرِ لِقُلُوبِهِمْ بِحُجَّتِهِ، خَلَقَ الْخَلْقَ مِنْ غَيْرِ رَوِيَّةٍ، إِذْ كَانَتِ الرَّوِيَّاتُ لَا تَلِيقُ إِلَّا بِذَوِي الضَّمَائِرِ؛ وَ لَيْسَ بِذِي ضَمِيرٍ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خَرَقَ عِلْمُهُ بَاطِنَ غَيْبِ السُّتُرَاتِ، وَ أَحاطَ بِغُمُوضِ عَقَائِدِ السَّرِيرَاتِ</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2169868_3650668749"/>
      <w:bookmarkStart w:id="756" w:name="_Toc229"/>
      <w:bookmarkEnd w:id="755"/>
      <w:r>
        <w:rPr>
          <w:rtl w:val="true"/>
        </w:rPr>
        <w:t>و منها فى ذكر النبي صلى الله عليه و آله</w:t>
      </w:r>
      <w:bookmarkEnd w:id="756"/>
    </w:p>
    <w:p>
      <w:pPr>
        <w:pStyle w:val="BookText"/>
        <w:rPr/>
      </w:pPr>
      <w:r>
        <w:rPr>
          <w:rFonts w:ascii="Amiri" w:hAnsi="Amiri" w:eastAsia="Amiri" w:cs="Amiri"/>
          <w:color w:val="111111"/>
          <w:sz w:val="28"/>
          <w:sz w:val="28"/>
          <w:szCs w:val="28"/>
          <w:rtl w:val="true"/>
          <w:lang w:bidi="ar-SA"/>
        </w:rPr>
        <w:t>اخْتَارَهُ مِنْ شَجَرَةِ الْأَنْبِيَاءِ، وَ مِشْكَاةِ الضّيَاءِ، وَ ذُؤابَةِ الْعَلْيَاءِ، وَ سُرَّةِ الْبَطْحَاءِ، وَ مَصَابِيحِ الظُّلْمَةِ، وَ يَنَابِيعِ الْحِكْمَةِ</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2169870_3650668749"/>
      <w:bookmarkStart w:id="758" w:name="_Toc230"/>
      <w:bookmarkEnd w:id="757"/>
      <w:r>
        <w:rPr>
          <w:rtl w:val="true"/>
        </w:rPr>
        <w:t>فتنة بني أمية</w:t>
      </w:r>
      <w:bookmarkEnd w:id="75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دَوَّارٌ بِطِبّهِ، قَدْ أَحْكَمَ مَرَاهِمَهُ، وَ أَحْمَى مَوَاسِمَهُ؛ يَضَعُ ذلِكَ حَيْثُ الْحَاجَةُ إِلَيْهِ؛ مِنْ قُلُوبٍ عُمْيٍ، وَ آذَانٍ صُمّ، وَ أَلْسِنَةٍ بُكْمٍ؛ مُتَتَبّعٌ بِدَوَائِهِ مَوَاضِعَ الْغَفْلَةِ، وَ مَوَاطِنَ الْحَيْرَةِ، لَمْ يَسْتَضِيئُوا بِأَضْوَاءِ الْحِكْمَةِ؛ وَ لَمْ يَقْدَحُوا بِزِنَادِ الْعُلُومِ الثَّاقِبَةِ؛ فَهُمْ فِي ذلِكَ كَالْأَنْعَامِ السَّائِمَةِ، وَ الصُّخُورِ الْقَاسِيَةِ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انْجَابَتِ السَّرَائِرُ لِأَهْلِ الْبَصَائِرِ؛ وَ وَضَحَتْ مَحَجَّةُ الْحَقّ لِخَابِطِهَا، وَ أَسْفَرَتِ السَّاعَةُ عَنْ وَجْهِهَا، وَ ظَهَرَتِ الْعَلَامَةُ لِمُتَوَسّمِهَا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أَرَاكُمْ أَشْبَاحاً بِلَا أَرْوَاحٍ؟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أَرْوَاحاً بِلَا أَشْبَاحٍ، وَ نُسَّاكاً بِلَا صَلَاحٍ، وَ تُجَّاراً بِلا أَرْبَاحٍ، وَ أَيْقَاظاً نُوَّماً، وَ شُهُوداً غُيَّباً، وَ نَاظِرَةً عَمْيَاءَ، وَ سَامِعَةً صَمَّاءَ، وَ نَاطِقَةً بَكْمَاءَ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ضَلَالٍ قَدْ قَامَتْ عَلَى قُطْبِهَا، وَ تَفَرَّقَتْ بِشُعَبِهَا، تَكِيلُكُمْ بِصَاعِهَا، وَ تَخْبِطُكُمْ بِبَاعِهَا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قَائِدُهَا خَارِجٌ مِنَ الْمِلَّةِ، قَائِمٌ عَلَى الضَّلَّةِ؛ فَلَا يَبْقَى يَوْمَئِذٍ مِنْكُمْ إِلَّا ثُفَالَةٌ كَثُفَالَةِ الْقِدْرِ، أَوْ نُفَاضَةٌ كَنُفَاضَةِ الْعِكْمِ، تَعْرُكُكُمْ عَرْكَ الْأَدِيمِ، وَ تَدُوسُكُمْ دَوْسَ الْحَصِيدِ، وَ تَسْتَخْلِصُ الْمُؤْمِنَ مِنْ بَيْنِكُمْ اسْتِخْلَاصَ الطَّيْرِ الْحَبَّةَ الْبَطِينَةَ مِنْ بَيْنِ هَزِيلِ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تَذْهَبُ بِكُمُ الْمَذَاهِبُ، وَ تَتِيهُ بِكُمُ الْغَيَاهِبُ وَ تَخْدَعُكُمُ الْكَوَاذِبُ؟ وَ مِنْ أَيْنَ تُؤْتَوْنَ وَ أَنَّى تُؤْفَكُونَ؟ فَلِكُلّ أَجَلٍ كِتَابٌ، وَ لِكُلّ غَيْبَةٍ إِيَابٌ، فَاسْتَمِعُوا مِنْ رَبَّانِيّكُمْ، وَ أَحْضِرُوهُ قُلُوبَكُمْ، وَ اسْتَيْقِظُوا إِنْ هَتَفَ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وَلْيَصْدُقْ رَائِدٌ أَهْلَهُ، وَلْيَجْمَعْ شَمْلَهُ، وَلْيُحْضِرْ ذِهْنَهُ، فَلَقَدْ فَلَقَ لَكُمُ الْأَمْرَ فَلْقَ الْخَرَزَةِ، وَ قَرَفَهُ قَرْفَ الصَّمْغَةِ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أَخَذَ الْبَاطِلُ مَآخِذَهُ، وَ رَكِبَ الْجَهْلُ مَرَاكِبَهُ، وَ عَظُمَتِ الطَّاغِيَةُ، وَ قَلَّتِ الدَّاعِيَةُ، وَصَالَ الدَّهْرُ صِيالَ السَّبُعِ الْعَقُورِ، وَ هَدَرَ فَنِيقُ الْبَاطِلِ بَعْدَ كُظُومٍ، وَ تَوَاخَى النَّاسُ عَلَى الْفُجُورِ، وَ تَهَاجَرُوا عَلَى الدّينِ، وَ تَحَابُّوا عَلَى الْكَذِبِ، وَ 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كانَ الْوَلَدُ غَيْظاً، وَ الْمَطَرُ قَيْظاً، وَ تَفِيضُ اللّئَامُ فَيْضاً، وَ تَغْيِضُ الْكِرَامُ غَيْضَاً، وَ كَانَ أَهْلُ ذلِكَ الزَّمَانِ ذِئَاباً وَ سَلاطِينُهُ سِبَاعاً، وَ أَوْسَاطُهُ أُكَّالًا، وَ فُقَرَاؤُهُ أَمْوَاتاً، وَ غَارَ الصّدْقُ، وَفَاضَ الْكَذِبُ، وَ اسْتُعْمِلَتِ الْمَوَدَّةُ بِاللّسَانِ، وَ تَشَاجَرَ النَّاسُ بِالْقُلُوبِ، وَ صَارَ الْفُسُوقُ نَسَباً، وَ الْعَفَافُ عَجَباً، وَ لُبِسَ الْإِسْلَامُ لُبْسَ الْفَرْوِ مَقْلُوباً</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9" w:name="pg1784_20304"/>
      <w:bookmarkStart w:id="760" w:name="pg1784_20304"/>
      <w:bookmarkEnd w:id="760"/>
    </w:p>
    <w:p>
      <w:pPr>
        <w:pStyle w:val="Heading4"/>
        <w:numPr>
          <w:ilvl w:val="3"/>
          <w:numId w:val="1"/>
        </w:numPr>
        <w:rPr/>
      </w:pPr>
      <w:bookmarkStart w:id="761" w:name="pg1784_20304"/>
      <w:bookmarkStart w:id="762" w:name="__RefHeading___Toc2169872_3650668749"/>
      <w:bookmarkStart w:id="763" w:name="_Toc231"/>
      <w:bookmarkEnd w:id="761"/>
      <w:bookmarkEnd w:id="762"/>
      <w:r>
        <w:rPr>
          <w:rtl w:val="true"/>
        </w:rPr>
        <w:t xml:space="preserve">و من خطبة له </w:t>
      </w:r>
      <w:r>
        <w:rPr>
          <w:rtl w:val="true"/>
        </w:rPr>
        <w:t>(</w:t>
      </w:r>
      <w:r>
        <w:rPr>
          <w:rtl w:val="true"/>
        </w:rPr>
        <w:t>ع</w:t>
      </w:r>
      <w:r>
        <w:rPr>
          <w:rtl w:val="true"/>
        </w:rPr>
        <w:t>) (</w:t>
      </w:r>
      <w:r>
        <w:rPr/>
        <w:t>109</w:t>
      </w:r>
      <w:r>
        <w:rPr>
          <w:rtl w:val="true"/>
        </w:rPr>
        <w:t>)</w:t>
      </w:r>
      <w:bookmarkEnd w:id="763"/>
    </w:p>
    <w:p>
      <w:pPr>
        <w:pStyle w:val="Heading5"/>
        <w:numPr>
          <w:ilvl w:val="4"/>
          <w:numId w:val="1"/>
        </w:numPr>
        <w:rPr/>
      </w:pPr>
      <w:bookmarkStart w:id="764" w:name="__RefHeading___Toc2169874_3650668749"/>
      <w:bookmarkStart w:id="765" w:name="_Toc232"/>
      <w:bookmarkEnd w:id="764"/>
      <w:r>
        <w:rPr>
          <w:rtl w:val="true"/>
        </w:rPr>
        <w:t>اشاره</w:t>
      </w:r>
      <w:bookmarkEnd w:id="765"/>
    </w:p>
    <w:p>
      <w:pPr>
        <w:pStyle w:val="BookText"/>
        <w:rPr/>
      </w:pPr>
      <w:r>
        <w:rPr>
          <w:rFonts w:ascii="Amiri" w:hAnsi="Amiri" w:eastAsia="Amiri" w:cs="Amiri"/>
          <w:color w:val="111111"/>
          <w:sz w:val="28"/>
          <w:sz w:val="28"/>
          <w:szCs w:val="28"/>
          <w:rtl w:val="true"/>
          <w:lang w:bidi="ar-SA"/>
        </w:rPr>
        <w:t>في بيان قدرة اللَّه و انفراده بالعظمة و أمر البعث</w:t>
      </w:r>
    </w:p>
    <w:p>
      <w:pPr>
        <w:pStyle w:val="Heading5"/>
        <w:numPr>
          <w:ilvl w:val="4"/>
          <w:numId w:val="1"/>
        </w:numPr>
        <w:rPr/>
      </w:pPr>
      <w:bookmarkStart w:id="766" w:name="__RefHeading___Toc2169876_3650668749"/>
      <w:bookmarkStart w:id="767" w:name="_Toc233"/>
      <w:bookmarkEnd w:id="766"/>
      <w:r>
        <w:rPr>
          <w:rtl w:val="true"/>
        </w:rPr>
        <w:t>قدرة اللَّه</w:t>
      </w:r>
      <w:bookmarkEnd w:id="767"/>
    </w:p>
    <w:p>
      <w:pPr>
        <w:pStyle w:val="BookText"/>
        <w:rPr/>
      </w:pPr>
      <w:r>
        <w:rPr>
          <w:rFonts w:ascii="Amiri" w:hAnsi="Amiri" w:eastAsia="Amiri" w:cs="Amiri"/>
          <w:color w:val="111111"/>
          <w:sz w:val="28"/>
          <w:sz w:val="28"/>
          <w:szCs w:val="28"/>
          <w:rtl w:val="true"/>
          <w:lang w:bidi="ar-SA"/>
        </w:rPr>
        <w:t>كُلُّ شَيْ‌ءٍ خَاشِعٌ لَهُ، وَ كُلُّ شَيْ‌ءٍ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كُلّ فَقِيرٍ، وَ عِزُّ كُلّ ذَلِيلٍ؛ وَ قُوَّةُ كُلّ ضَعِيفٍ، وَ مَفْزَعُ كُلّ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سَمِعَ نُطْقَهُ، وَ مَنْ سَكَتَ عَلِمَ سِرَّهُ، وَ مَنْ عَاشَ فَعَليْهِ رِزْقُهُ، وَ مَنْ مَاتَ فَإِلَيْهِ مُنْقَلَبُهُ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 الْعُيُونُ فَتُخْبِرَ عَنْكَ، بَلْ كُنْتَ قَبْلَ الْوَاصِفِينَ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تَخْلُقِ الْخَلْقَ لِوَحْشَةٍ، وَ لَا اسْتَعْمَلْتَهُمْ لِمَنْفَعَةٍ، وَ لَا يَسْبِقُكَ مَنْ طَلَبْتَ، وَ لَا يُفْلِتُكَ مَنْ أَخَذْتَ، وَ لَا يَنْقُصُ سُلْطَانَكَ مَنْ عَصَاكَ، وَ لَا يَزِيدُ فِي مُلْكِكَ مَنْ أَطَاعَكَ، وَ لَا يَرُدُّ أَمْرَكَ مَنْ سَخِطَ قَضَاءَكَ، وَ لَا يَسْتَغْنِي عَنْكَ مَنْ تَوَلَّى عَنْ أَمْرِكَ، كُلُّ سِرٍّ عِنْدَكَ عَلَانِيَةٌ، وَ كُلُّ غَيْبٍ عِنْدَكَ شَهَادَةٌ، أَنْتَ الْأَبَدُ لَا أَمَدَ لَكَ، وَ أَنْتَ الْمُنْتَهَى فَلَا مَحيصَ عَنْكَ، وَ أَنْتَ الْمَوْعِدُ فَلَا مَنْجَى مِنْكَ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بِيَدِكَ نَاصِيَةُ كُلّ دَابَّةٍ، وَ إِلَيْكَ مَصِيرُ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مَا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أَصْغَرَ كُلِّ عَظيمَةٍ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أَهْوَلَ مَا نَرَى مِنْ مَلَكُوتِكَ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أَحْقَرَ ذَلِكَ فِيَما غَابَ عَنَّا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أَسْبَغَ نِعَمَكَ فِي الدُّنْيَا، وَ مَا أَصْغَرَهَا فِي نِعَمِ الْآخِرَةِ</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2169878_3650668749"/>
      <w:bookmarkStart w:id="769" w:name="_Toc234"/>
      <w:bookmarkEnd w:id="768"/>
      <w:r>
        <w:rPr>
          <w:rtl w:val="true"/>
        </w:rPr>
        <w:t>الملائكة الكرام</w:t>
      </w:r>
      <w:bookmarkEnd w:id="76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مَلَائِكَةٍ أَسْكَنْتَهُمْ سَموَاتِكَ، وَ رَفَعْتَهُمْ عَنْ أَرْضِكَ، هُمْ أَعْلَمُ خَلْقِكَ بِكَ،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0" w:name="pg1784_20306"/>
      <w:bookmarkStart w:id="771" w:name="pg1784_20306"/>
      <w:bookmarkEnd w:id="771"/>
    </w:p>
    <w:p>
      <w:pPr>
        <w:pStyle w:val="BookText"/>
        <w:rPr/>
      </w:pPr>
      <w:bookmarkStart w:id="772" w:name="pg1784_20306"/>
      <w:bookmarkEnd w:id="772"/>
      <w:r>
        <w:rPr>
          <w:rFonts w:ascii="Amiri" w:hAnsi="Amiri" w:eastAsia="Amiri" w:cs="Amiri"/>
          <w:color w:val="111111"/>
          <w:sz w:val="28"/>
          <w:sz w:val="28"/>
          <w:szCs w:val="28"/>
          <w:rtl w:val="true"/>
          <w:lang w:bidi="ar-SA"/>
        </w:rPr>
        <w:t xml:space="preserve">وَ أَخْوَفُهُمْ لَكَ، وَ أَقْرَبُهُمْ مِنْكَ؛ لَمْ يَسْكُنُوا الْأَصْلَابَ، وَ لَمْ يُضَمَّنُوا الْأَرْحَامَ، وَ لَمْ يُخْلَقُوا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يَتَشَعَّبْهُمْ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إِنَّهُمْ عَلَى مَكَانِهِمْ مِنْكَ، وَ مَنْزِلَتِهِمْ عِنْدَكَ، وَ اسْتِجْمَاعِ أَهْوَائِهِمْ فِيكَ، وَ كَثْرَةِ طَاعَتِهِمْ لَكَ، وَ قِلَّةِ غَفْلَتِهِمْ عَنْ أَمْرِكَ؛ لَوْ عَايَنُوا كُنْهَ مَا خَفِيَ عَلَيْهِمْ مِنْكَ لَحَقَّرُوا أَعْمَالَهُمْ، وَ لَزَرَوْا عَلَى أَنْفُسِهِمْ، وَ لَعَرَفُوا أَنَّهُمْ لَمْ يَعْبُدُوكَ حَقَّ عِبَادَتِكَ، وَ لَمْ يُطِيعُوكَ حَقَّ طَاعَتِكَ</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2169880_3650668749"/>
      <w:bookmarkStart w:id="774" w:name="_Toc235"/>
      <w:bookmarkEnd w:id="773"/>
      <w:r>
        <w:rPr>
          <w:rtl w:val="true"/>
        </w:rPr>
        <w:t>عصيان الخلق</w:t>
      </w:r>
      <w:bookmarkEnd w:id="77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خَالِقاً وَ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بَلائِكَ عِنْدَ خَلْقِكَ خَلَقْتَ دَاراً، وَ جَعَلْتَ فِيهَا 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مَشْرَباً وَ مَطْعَماً، وَ أَزْوَاجاً، وَ خَدَماً، وَ قُصُوراً، وَ أَنْهَاراً، وَ زُرُوعاً، وَ ثِمَاراً، ثُمَّ أَرْسَلْتَ دَاعِياً يَدْعُو إِلَيْهَا، فَلَا الدَّاعِيَ أَجَابُوا، وَ لَافِيَما رَغَّبْتَ رَغِبُوا، وَ لَاإِلَى مَا شَوَّقْتَ إِلَيْهِ اشْتَاقُوا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عَلَى جِيْفَةٍ قَدِ افْتَضَحُوا بِأَكْلِهَا، وَ اصْطَلَحُوا عَلَى حُبّهَا، وَ مَنْ عَشِقَ شَيْئاً أَعْشَى بَصَرَهُ وَ أَمْرَضَ قَلْبَهُ، فَهُوَ يَنْظُرُ بِعَيْنٍ غَيْرِ صَحِيحَةٍ، وَ يَسْمَعُ بِأُذُنٍ غَيْرِ سَمِيعَةٍ، قَدْ خَرَقَتِ الشَّهَوَاتُ عَقْلَهُ، وَ أَمَاتَتِ الدُّنْيَا قَلْبَهُ، وَ وَلِهَتْ عَلَيْهَا نَفْسُهُ، فَهُوَ عَبْدٌ لَهَا، وَ لِمَنْ فِي يَدَيْهِ شَيْ‌ءٌ مِنْهَا، حَيْثَما زَالَتْ زَالَ إِلَيْهَا، وَ حَيْثَما أَقْبَلَتْ أَقْبَلَ عَلَيْهَا؛ لَايَنْزَجِرُ مِنَ اللَّهِ بِزَاجِرٍ، وَ لَا يَتَّعِظُ مِنْهُ بِوَاعِظٍ، وَ هُوَ يَرَى الْمَأْخُوذِينَ عَلَى الْغِرَّةِ، حَيْثُ لَاإِقَالَةَ وَ لَارَجْعَةَ، كَيْفَ نَزَلَ بِهِمْ مَاكَانُوا يَجْهَلُونَ، وَجَاءَهُمْ مِنْ فِرَاقِ‌الدُّنْيَا مَا كَانُوا يَأْمَنُونَ، وَ قَدِمُوا مِنَ الآخِرَةِ عَلَى مَاكانُوا يُوعَدُونَ، فَغَيْرُ مَوْصُوفٍ مَا نَزَلَ بِهِمْ، اجْتَمَعَتْ عَلَيْهِمْ سَكْرَةُ الْمَوْتِ وَ حَسْرَةُ الْفَوْتِ، فَفَتَرَتْ لَهَا أَطْرَافُهُمْ، وَ تَغَيَّرَتْ لَهَا أَلْوَانُهُمْ، ثُمَّ ازْدَادَ الْمَوْتُ فِيهِمْ وُلُوجاً، فَحِيلَ بَيْنَ أَحَدِهِمْ وَ بَيْنَ مَنْطِقِهِ،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5" w:name="pg1784_20308"/>
      <w:bookmarkStart w:id="776" w:name="pg1784_20308"/>
      <w:bookmarkEnd w:id="776"/>
    </w:p>
    <w:p>
      <w:pPr>
        <w:pStyle w:val="BookText"/>
        <w:rPr/>
      </w:pPr>
      <w:bookmarkStart w:id="777" w:name="pg1784_20308"/>
      <w:bookmarkEnd w:id="777"/>
      <w:r>
        <w:rPr>
          <w:rFonts w:ascii="Amiri" w:hAnsi="Amiri" w:eastAsia="Amiri" w:cs="Amiri"/>
          <w:color w:val="111111"/>
          <w:sz w:val="28"/>
          <w:sz w:val="28"/>
          <w:szCs w:val="28"/>
          <w:rtl w:val="true"/>
          <w:lang w:bidi="ar-SA"/>
        </w:rPr>
        <w:t>وَ انَّهُ لَبَيْنَ أَهْلِهِ يَنْظُرُ بِبَصَرِهِ، وَ يَسْمَعُ بِأُذُنِهِ عَلَى صِحَّةٍ مِنْ عَقْلِهِ، وَ بَقَاءٍ مِنْ لُبّهِ يُفَكّرُ فِيمَ أَفْنَى عُمْرَهُ، وَ فِيمَ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يَتَذَكَّرُ أَمْوَالًا جَمَعَهَا، أَغْمَضَ فِي مَطَالِبِهَا، وَ أَخَذَهَا مِنْ مُصَرَّحَاتِهَا وَ مُشْتَبِهَاتِهَا، قَدْ لَزِمَتْهُ تَبِعَاتُ جَمْعِهَا وَ أَشْرَفَ عَلَى فِرَاقِهَا، تَبْقَى لِمَنْ وَرَاءَهُ يَنْعَمُونَ فِيهَا، وَ يَتَمَتَّعُونَ بِهَا، فَيَكُونُ الْمَهْنَأُ لِغَيْرِهِ، وَالْعِبْ‌ءُ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قَدْ غَلِقَتْ رُهُونُهُ بِهَا، فَهُوَ يَعَضُّ يَدَهُ نَدَامَةً عَلَى مَا أَصْحَرَ لَهُ عِنْدَ الْمَوْتِ مِنْ أَمْرِهِ، وَ يَزْهَدُ فِيَما كانَ يَرْغَبُ فِيهِ أَيَّامَ عُمْرِهِ، وَ يَتَمَنَّى أَنَّ الَّذي كانَ يَغْبِطُهُ بِهَا وَ يَحْسُدُهُ عَلَيْهَا قَدْ حَازَهَا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الْمَوْتُ يُبَالِغُ فِي جَسَدِهِ حَتَّى خَالَطَ لِسَانُهُ سَمْعَهُ، فَصَارَ بَيْنَ أَهْلِهِ لَا يَنْطِقُ بِلِسَانِهِ، وَ لَا يَسْمَعُ بِسَمْعِهِ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طَرْفَهُ بِالنَّظَرِ فِي وُجُوهِهِمْ، يَرَى حَرَكاتِ أَلْسِنَتِهِمْ، وَ لَا يَسْمَعُ رَجْعَ كَلامِهِمْ ثُمَّ ازْدَادَ الْمَوْتُ الْتِيَاطاً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بَصَرُهُ كَمَا قُبِضَ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الرُّوحُ مِنْ جَسَدِهِ، فَصَارَ جِيفَةً بَيْنَ أَهْلِهِ، قَدْ أَوْحَشُوا مِنْ جَانِبِهِ، وَ تَبَاعَدُوا مِنْ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لَايُسْعِدُ بَاكياً، وَ 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حَمَلُوهُ إِلَى مَخَطٍّ فِي الْأَرْضِ، فَأَسْلَمُوهُ فِيهِ إِلَى عَمَلِهِ، وَ انْقَطَعُوا عَنْ زَوْرَتِهِ</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2169882_3650668749"/>
      <w:bookmarkStart w:id="779" w:name="_Toc236"/>
      <w:bookmarkEnd w:id="778"/>
      <w:r>
        <w:rPr>
          <w:rtl w:val="true"/>
        </w:rPr>
        <w:t>القيامة</w:t>
      </w:r>
      <w:bookmarkEnd w:id="77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بَلَغَ الْكِتَابُ أَجَلَهُ، وَ الْأَمْرُ مَقَادِيرَهُ، وَ أُلْحِقَ آخِرُ الْخَلْقِ بِأَوَّلِهِ، وَجَاءَ مِنْ أَمْرِ اللَّهِ مَا يُرِيدُهُ مِنْ تَجْدِيدِ خَلْقِهِ، أَمادَ السَّمَاءَ وَ فَطَرَهَا، وَ أَرَجَّ الْأَرْضَ وَ أَرْجَفَهَا، وَ قَلَعَ جِبَالَهَا وَ نَسَفَهَا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 بَعْضُهَا بَعْضاً مِنْ هَيْبَةِ جَلَالَتِهِ وَ مَخُوفِ سَطْوَتِهِ، وَ أَخْرَجَ مَنْ فِيهَا فَجَدَّدَهُمْ بَعْدَ إِخْلَاقِهِمْ، وَ جَمَعَهُمْ بَعْدَ تَفَرُّقِهِمْ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مَيَّزَهُمْ لِمَا يُرِيدُهُ مِنْ مَسْأَلَتِهِمْ عَنْ خَفَايا الْأَعْمَالِ وَ خَبَايَا الْأَفْعَالِ، وَ جَعَلَهُمْ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عَلَى هؤُلاءِ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0" w:name="pg1784_20310"/>
      <w:bookmarkStart w:id="781" w:name="pg1784_20310"/>
      <w:bookmarkEnd w:id="781"/>
    </w:p>
    <w:p>
      <w:pPr>
        <w:pStyle w:val="BookText"/>
        <w:rPr/>
      </w:pPr>
      <w:bookmarkStart w:id="782" w:name="pg1784_20310"/>
      <w:bookmarkEnd w:id="782"/>
      <w:r>
        <w:rPr>
          <w:rFonts w:ascii="Amiri" w:hAnsi="Amiri" w:eastAsia="Amiri" w:cs="Amiri"/>
          <w:color w:val="111111"/>
          <w:sz w:val="28"/>
          <w:sz w:val="28"/>
          <w:szCs w:val="28"/>
          <w:rtl w:val="true"/>
          <w:lang w:bidi="ar-SA"/>
        </w:rPr>
        <w:t>وَ انْتَقَمَ مِنْ هؤُلاءِ، فَأمَّا أَهْلُ الطَّاعَةِ فَأَثَابَهُمْ بِجِوَارِهِ، وَ خَلَّدَهُمْ فِي دَارِهِ، حَيْثُ لَا يَظْعَنُ النُّزَّالُ، وَ لَا تَتَغَيَّرُ بِهِمُ الْحَالُ، وَ لَا تَنُوبُهُمُ الْأَفْزَاعُ، وَ لَا تَنَالُهُمُ الْأَسْقَامُ، وَ لَا تَعْرِضُ لَهُمُ الْأَخْطَارُ، وَ لَاتُشْخِصُهُمُ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الْمَعْصِيَةِ فَأَنْزَلَهُمْ شَرَّدَارٍ، وَ غَلَّ الْأَيْدِيَ إِلَى الْأَعْنَاقِ، وَ قَرَنَ النَّوَاصِيَ بِالْأَقْدَامِ، وَ أَلْبَسَهُمْ سَرَابِيلَ الْقَطِرَانِ، وَ مُقَطَّعَاتِ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عَذَابٍ قَدِ اشْتَدَّ حَرُّهُ، وَ بَابٍ قَدْ أُطْبِقَ عَلَى أَهْلِهِ فِي نَارٍ لَهَا كَلَبٌ وَ لَجَبٌ، وَ لَهَبٌ سَاطِعٌ، وَ قَصِيفٌ هَائِلٌ، لَا يَظْعَنُ مُقِيمُهَا وَ لَا يُفَادَى أَسِيرُهَا، وَ لَا تُفْصَمُ كُبُولُها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مُدَّةَ لِلدَّارِ فَتَفْنَى، وَ لَاأَجَلَ لِلْقَوْمِ فَيُقْضَى</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2169884_3650668749"/>
      <w:bookmarkStart w:id="784" w:name="_Toc237"/>
      <w:bookmarkEnd w:id="783"/>
      <w:r>
        <w:rPr>
          <w:rtl w:val="true"/>
        </w:rPr>
        <w:t>زهد النبي صلى الله عليه و آله</w:t>
      </w:r>
      <w:bookmarkEnd w:id="784"/>
    </w:p>
    <w:p>
      <w:pPr>
        <w:pStyle w:val="BookText"/>
        <w:rPr/>
      </w:pPr>
      <w:r>
        <w:rPr>
          <w:rFonts w:ascii="Amiri" w:hAnsi="Amiri" w:eastAsia="Amiri" w:cs="Amiri"/>
          <w:color w:val="111111"/>
          <w:sz w:val="28"/>
          <w:sz w:val="28"/>
          <w:szCs w:val="28"/>
          <w:rtl w:val="true"/>
          <w:lang w:bidi="ar-SA"/>
        </w:rPr>
        <w:t>و مِنْهَا فِي ذِكْرِ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حَقَّرَ الدُّنْيَا وَ صَغَّرَهَا، وَ أَهْوَنَ بِهَا وَ 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 اللَّهَ زَوَاهَا عَنْهُ اخْتِيَاراً، وَ بَسَطَهَا لِغَيْرِهِ احْتِقَاراً، فَأَعْرَضَ عَن الدُّنْيَا بِقَلْبِهِ، وَ أَمَاتَ ذِكْرَهَا عَنْ نَفْسِهِ، وَ أَحَبَّ أَنْ تَغِيبَ زِينَتُهَا عَن عَيْنِهِ، لِكَيْلا يَتَّخِذَ مِنْهَا رِياشاً، أَوْ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عَنْ رَبِّهِ مُعْذِراً، وَ نَصَحَ لِأُمَّتِهِ مُنْذِراً، وَ دَعَا إِلَى الْجَنَّةِ مُبَشّراً، وَ خَوَّفَ مِنَ النَّارِ مُحَذّراً</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2169886_3650668749"/>
      <w:bookmarkStart w:id="786" w:name="_Toc238"/>
      <w:bookmarkEnd w:id="785"/>
      <w:r>
        <w:rPr>
          <w:rtl w:val="true"/>
        </w:rPr>
        <w:t>أهل البيت</w:t>
      </w:r>
      <w:bookmarkEnd w:id="78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شَجَرَةُ النُّبُوَّةِ، وَ مَحَطُّ الرّسَالَةِ، وَ مُخْتَلَفُ الْمَلائِكَةِ، وَ مَعَادِنُ الْعِلْمِ، وَ يَنَابِيعُ الْحُكْمِ، نَاصِرُنا وَ مُحِبُّنَا يَنْتَظِرُ الرَّحْمَةَ، وَ عَدُوُّنَا وَ مُبْغِضُنَا يَنْتَظِرُ السَّطْوَةَ</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7" w:name="pg1784_20312"/>
      <w:bookmarkStart w:id="788" w:name="pg1784_20312"/>
      <w:bookmarkEnd w:id="788"/>
    </w:p>
    <w:p>
      <w:pPr>
        <w:pStyle w:val="Heading4"/>
        <w:numPr>
          <w:ilvl w:val="3"/>
          <w:numId w:val="1"/>
        </w:numPr>
        <w:rPr/>
      </w:pPr>
      <w:bookmarkStart w:id="789" w:name="pg1784_20312"/>
      <w:bookmarkStart w:id="790" w:name="__RefHeading___Toc2169888_3650668749"/>
      <w:bookmarkStart w:id="791" w:name="_Toc239"/>
      <w:bookmarkEnd w:id="789"/>
      <w:bookmarkEnd w:id="790"/>
      <w:r>
        <w:rPr>
          <w:rtl w:val="true"/>
        </w:rPr>
        <w:t xml:space="preserve">و من خطبة له </w:t>
      </w:r>
      <w:r>
        <w:rPr>
          <w:rtl w:val="true"/>
        </w:rPr>
        <w:t>(</w:t>
      </w:r>
      <w:r>
        <w:rPr>
          <w:rtl w:val="true"/>
        </w:rPr>
        <w:t>ع</w:t>
      </w:r>
      <w:r>
        <w:rPr>
          <w:rtl w:val="true"/>
        </w:rPr>
        <w:t>) (</w:t>
      </w:r>
      <w:r>
        <w:rPr/>
        <w:t>110</w:t>
      </w:r>
      <w:r>
        <w:rPr>
          <w:rtl w:val="true"/>
        </w:rPr>
        <w:t>)</w:t>
      </w:r>
      <w:bookmarkEnd w:id="791"/>
    </w:p>
    <w:p>
      <w:pPr>
        <w:pStyle w:val="Heading5"/>
        <w:numPr>
          <w:ilvl w:val="4"/>
          <w:numId w:val="1"/>
        </w:numPr>
        <w:rPr/>
      </w:pPr>
      <w:bookmarkStart w:id="792" w:name="__RefHeading___Toc2169890_3650668749"/>
      <w:bookmarkStart w:id="793" w:name="_Toc240"/>
      <w:bookmarkEnd w:id="792"/>
      <w:r>
        <w:rPr>
          <w:rtl w:val="true"/>
        </w:rPr>
        <w:t>اشاره</w:t>
      </w:r>
      <w:bookmarkEnd w:id="793"/>
    </w:p>
    <w:p>
      <w:pPr>
        <w:pStyle w:val="BookText"/>
        <w:rPr/>
      </w:pPr>
      <w:r>
        <w:rPr>
          <w:rFonts w:ascii="Amiri" w:hAnsi="Amiri" w:eastAsia="Amiri" w:cs="Amiri"/>
          <w:color w:val="111111"/>
          <w:sz w:val="28"/>
          <w:sz w:val="28"/>
          <w:szCs w:val="28"/>
          <w:rtl w:val="true"/>
          <w:lang w:bidi="ar-SA"/>
        </w:rPr>
        <w:t>في اركان الدين</w:t>
      </w:r>
    </w:p>
    <w:p>
      <w:pPr>
        <w:pStyle w:val="Heading5"/>
        <w:numPr>
          <w:ilvl w:val="4"/>
          <w:numId w:val="1"/>
        </w:numPr>
        <w:rPr/>
      </w:pPr>
      <w:bookmarkStart w:id="794" w:name="__RefHeading___Toc2169892_3650668749"/>
      <w:bookmarkStart w:id="795" w:name="_Toc241"/>
      <w:bookmarkEnd w:id="794"/>
      <w:r>
        <w:rPr>
          <w:rtl w:val="true"/>
        </w:rPr>
        <w:t>الإسلام</w:t>
      </w:r>
      <w:bookmarkEnd w:id="795"/>
    </w:p>
    <w:p>
      <w:pPr>
        <w:pStyle w:val="BookText"/>
        <w:rPr/>
      </w:pPr>
      <w:r>
        <w:rPr>
          <w:rFonts w:ascii="Amiri" w:hAnsi="Amiri" w:eastAsia="Amiri" w:cs="Amiri"/>
          <w:color w:val="111111"/>
          <w:sz w:val="28"/>
          <w:sz w:val="28"/>
          <w:szCs w:val="28"/>
          <w:rtl w:val="true"/>
          <w:lang w:bidi="ar-SA"/>
        </w:rPr>
        <w:t>إِنَّ أَفْضَلَ مَا تَوَسَّلَ بِهِ الْمُتَوَسّلُونَ إِلَى اللَّهِ سُبْحَانَهُ وَ تَعَالَى، الْإِيمانُ بِهِ وَ بِرَسُولِهِ، وَ الجِهَادُ فِي سَبِيلِهِ، فَإِنَّهُ ذِرْوَةُ الْإِسْلَامِ، وَ كَلِمَةُ الْإِخْلاصِ فَإِنَّهَا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 الصَّلاةِ فَإِنَّها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إِيتاءُ الزَّكاةِ فَإِنَّها فَرِيضَةٌ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شَهْرِ رَمَضَانَ فَإِنَّهُ جُنَّةٌ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الْبَيْتِ وَ اعْتَمارُهُ فَإِنَّهُمَا يَنْفِيانِ الْفَقْرَ وَ يَرْحَضَانِ الذَّنْبَ، وَصِلَةُ الرَّحِمِ فَإِنَّها مَثْرَاةٌ فِي الْمَالِ، مَنْسَأَةٌ 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السّرّ فَإِنَّهَا تُكَفّرُ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الْعَلانِيَةِ فَإِنَّها تَدْفَعُ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صَنَائِعُ الْمَعْرُوفِ فَإِنَّها تَقِي مَصَارِعَ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أَفِيضُوا فِي ذِكْرِ اللّهِ فَإِنَّهُ أَحْسَنُ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ارْغَبُوا فِيَما وَعَدَ الْمُتَّقِينَ فَإِنَّ وَعْدَهُ أَصْدَقُ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اقْتَدُوا بِهَدْيِ نَبِيّكُمْ فَإِنَّهُ أَفْضَلُ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اسْتَنُّوا بِسُنَّتِهِ فَإِنَّها أَهْدَى السُّنَنِ</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2169894_3650668749"/>
      <w:bookmarkStart w:id="797" w:name="_Toc242"/>
      <w:bookmarkEnd w:id="796"/>
      <w:r>
        <w:rPr>
          <w:rtl w:val="true"/>
        </w:rPr>
        <w:t>فضل القرآن</w:t>
      </w:r>
      <w:bookmarkEnd w:id="79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تَعَلَّمُوا الْقُرْآنَ فَإِنَّهُ أَحْسَنُ الْحَدِيثِ، وَ تَفَقَّهُوا فِيهِ فَإنَّهُ رَبِيعُ الْقُلُوبِ، وَ اسْتَشْفُوا بِنُورِهِ فَإِنَّهُ 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أَحْسِنُوا تِلاوَتَهُ فَإِنَّهُ أَنْفَعُ الْقَصَصِ، وَ إِنَّ الْعَالِمَ الْعَامِلَ بِغَيْرِ عِلْمِهِ كالْجَاهِلِ الْحَائِرِ الَّذِي لايَسْتَفِيقُ مِنْ جَهْلِهِ، بَلِ الْجُجَّةُ عَلَيْهِ أَعْظَمُ، وَ الْحَسْرَةُ لَهُ أَلْزَمُ، وَ هُوَ عِنْدَ اللَّهِ أَلْوَمُ</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8" w:name="pg1784_20314"/>
      <w:bookmarkStart w:id="799" w:name="pg1784_20314"/>
      <w:bookmarkEnd w:id="799"/>
    </w:p>
    <w:p>
      <w:pPr>
        <w:pStyle w:val="Heading4"/>
        <w:numPr>
          <w:ilvl w:val="3"/>
          <w:numId w:val="1"/>
        </w:numPr>
        <w:rPr/>
      </w:pPr>
      <w:bookmarkStart w:id="800" w:name="pg1784_20314"/>
      <w:bookmarkStart w:id="801" w:name="__RefHeading___Toc2169896_3650668749"/>
      <w:bookmarkStart w:id="802" w:name="_Toc243"/>
      <w:bookmarkEnd w:id="800"/>
      <w:bookmarkEnd w:id="801"/>
      <w:r>
        <w:rPr>
          <w:rtl w:val="true"/>
        </w:rPr>
        <w:t xml:space="preserve">و من خطبة له </w:t>
      </w:r>
      <w:r>
        <w:rPr>
          <w:rtl w:val="true"/>
        </w:rPr>
        <w:t>(</w:t>
      </w:r>
      <w:r>
        <w:rPr>
          <w:rtl w:val="true"/>
        </w:rPr>
        <w:t>ع</w:t>
      </w:r>
      <w:r>
        <w:rPr>
          <w:rtl w:val="true"/>
        </w:rPr>
        <w:t>) (</w:t>
      </w:r>
      <w:r>
        <w:rPr/>
        <w:t>111</w:t>
      </w:r>
      <w:r>
        <w:rPr>
          <w:rtl w:val="true"/>
        </w:rPr>
        <w:t>)</w:t>
      </w:r>
      <w:bookmarkEnd w:id="802"/>
    </w:p>
    <w:p>
      <w:pPr>
        <w:pStyle w:val="BookText"/>
        <w:rPr/>
      </w:pPr>
      <w:r>
        <w:rPr>
          <w:rFonts w:ascii="Amiri" w:hAnsi="Amiri" w:eastAsia="Amiri" w:cs="Amiri"/>
          <w:color w:val="111111"/>
          <w:sz w:val="28"/>
          <w:sz w:val="28"/>
          <w:szCs w:val="28"/>
          <w:rtl w:val="true"/>
          <w:lang w:bidi="ar-SA"/>
        </w:rPr>
        <w:t>في ذمّ الدنيا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أُحَذّرُكُمُ الدُّنْيَا؛ فَإِنَّهَا حُلْوَةٌ خَضِرَةٌ، حُفَّتْ بِالشَّهَوَاتِ، وَ تَحَبَّبَتْ بِالْعَاجِلَةِ، وَ رَاقَتْ بِالْقَلِيلِ، وَ تَحَلَّتْ بِالْآمَالِ، وَ تَزَيَّنَتْ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حَبْرَتُهَا، وَ لَا تُؤْمَنُ فَجْعَتُهَا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 ضَرَّارَةٌ، حَائِلَةٌ زَائِلَةٌ، نَافِدَةٌ بَائِدَةٌ، أَكَّالَةٌ غَوَّالَةٌ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تَنَاهَتْ إِلَى أُمْنِيَّةِ أَهْلِ الرَّغْبَةِ فِيهَا وَ الرّضَاءِ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كَمَا قَالَ اللَّهُ تَعَالَى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 وَ كَانَ اللَّهُ عَلَى كُلّ شَيْ‌ءٍ 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امْرُؤٌ مِنْهَا فِي حَبْرَةٍ إِلَّا أَعْقَبَتْهُ بَعْدَهَا عَبْرَةً، وَ لَمْ يَلْقَ فِي سَرَّائِهَا بَطْناً، إِلَّا مَنَحَتْهُ مِنْ ضَرَّائِهَا ظَهْراً؛ وَ لَمْ تَطُلَّهُ فِيهَا دِيْمَةُ رَخَاءٍ، إِلَّا هَتَنَتْ عَلَيْهِ مُزْنَةُ بَلَاءٍ، وَ حَرِيٌّ إِذَا أَصْبَحَتْ لَهُ مُنْتَصِرَةً أَنْ تُمْسِيَ لَهَ مُتَنَكّرَةً، وَ إِنْ جَانِبٌ مِنْهَا اعْذَوْذَبَ وَ احْلَوْلَى، أَمَرَّ مِنْهَا جَانِبٌ فَأَوْبَى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لَايَنَالُ امْرُؤٌ مِنْ غَضَارَتِهَا رَغَباً، إِلَّا أَرْهَقَتْهُ مِنْ نَوَائِبِهَا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يُمْسِي مِنْهَا فِي جَنَاحِ أَمْنٍ، إِلَّا أَصْبَحَ عَلَى قَوَادِمِ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 غُرُورٌ مَا فِيهَا، فَانِيَةٌ، فَانٍ مَنْ عَلَيْهَا، لَا خَيْرَ فِي شَيْ‌ءٍ مِنْ أَزْوَادِهَا إِلَّا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مِنْهَا اسْتَكْثَرَ مِمَّا يُؤْمِنُهُ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اسْتَكْثَرَ مِنْهَا اسْتَكْثَرَ مِمَّا يُوبِقُهُ، وَ زَالَ عَمَّا قَلِيلٍ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وَاثِقٍ بِهَا قَدْ فَجَعَتْهُ، وَ ذِي طُمَأْنِينَةٍ إِلَيْهَا قَدْ صَرَعَتْهُ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أُبَّهَةٍ قَدْ جَعَلَتْهُ حَقِيراً، وَ ذِي نَخْوَةٍ قَدْ رَدَّتْهُ ذَلِيلًا سُلْطَانُهَا دُوَّلٌ وَ عَيْشُهَا رَنِقٌ، وَ عَذْبُهَا أُجَاجٌ، وَ حُلْوُهَا صَبِرٌ، وَ غِذَاؤُهَا سِمَامٌ، وَ أَسْبَابُهَا رِمَامٌ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حَيُّهَا بِعَرَضِ مَوْتٍ، وَ صَحِيحُهَا بِعَرَضِ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مُلْكُهَا مَسْلُوبٌ،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عَزِيزُهَا مَغْلُوبٌ، وَ مَوْفُورُهَا مَنْكُوبٌ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جَارُهَا مَحْرُوبٌ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فِي مَسَاكِنِ مَنْ كَانَ قَبْلَكُمْ أَطْوَلَ أَعْمَاراً، وَ أَبْقَى آثَاراً، وَ أَبْعَدَ آمَالًا، وَ أَعَدَّ عَدِيداً، وَ أَكْثَفَ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لِلدُّنْيَا أَيَّ تَعَبُّدٍ، وَ آثَرُوهَا أَيَّ 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ظَعَنُوا عَنْهَا بِغَيْرِ زَادٍ مُبَلّغٍ وَ لَا ظَهْرٍ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بَلَغَكُمْ أَنَّ الدُّنْيَا سَخَتْ لَهُمْ نَفْساً بِفِدْيَةٍ، أَوْ أَعَانَتْهُمْ بِمَعُونَةٍ، أَوْ أَحْسَنَتْ لَهُمْ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أَرْهَقَتْهُمْ بِالْقَوَادِحِ، وَ أَوْهَنَتْهُمْ بِالْقَوَارِعِ، وَ ضَعْضَعَتْهُمْ بِالنَّوَائِبِ، وَ عَفَّرَتْهُمْ لِلْمَنَاخِرِ، وَ وَطِئَتْهُمْ بِالْمَنَاسِمِ، وَ أَعَانَتْ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رَأَيْتُمْ تَنَكُّرَهَا لِمَنْ دَانَ لَهَا، وَ آثَرَهَا وَ أَخْلَدَ الَيْهَا، حِينَ ظَعَنُوا عَنْهَا لِفِرَاقِ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زَوَّدَتْهُمْ إِلَّا السَّغَبَ، أَوْ أَحَلَّتْهُمْ إِلَّا الضَّنْكَ، أَوْ نَوَّرَتْ لَهُمْ إِلَّا الظُّلْمَةَ، أَوْ أَعْقَبَتْهُمْ إِلَّا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أَفَهذِهِ تُؤْثِرُونَ، أَمْ إِلَيْهَا تَطْمَئِنُّونَ؟ أَمْ عَلَيْهَا تَحْرِصُونَ؟ فَبِئْسَتِ الدَّارُ لِمَنْ لَمْ يَتَّهِمْهَا، وَ لَمْ يَكُنْ فِيهَا عَلَى وَجَلٍ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تَارِكُوهَا وَ ظَاعِنُونَ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اتَّعِظُوا فِيهَا بِالَّذِيْنَ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إِلَى قُبُورِهِمْ فَلا يُدْعَوْنَ رُكْبَاناً، وَ أُنْزِلُوا الْأَجْدَاثَ فَلَا يُدْعَوْنَ ضِيفَاناً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لَهُمْ مِنَ الصَّفِيحِ أَجْنَانٌ، وَ مِنْ التُّرَابِ أَكْفَانٌ، وَ مِنْ الرُّفَاتِ جِيرانٌ، فَهُمْ جِيرَةٌ لَايُجِيبُونَ دَاعِياً، وَ لَا يَمْنَعُونَ ضَيْماً، وَ لَا يُبَالُونَ مَنْدَبَةً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جِيدُوا لَمْ يَفْرَحُوا، وَ إِنْ قُحِطُوا لَمْ يَقْنَطُوا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وَ هُمْ آحَادٌ، وَ جِيرَةٌ وَ هُمْ 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مُتَدَانُونَ لَا يَتَزَاوَرُونَ، وَ قَرِيبُونَ لَايَتَقَارَبُونَ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حُلَمَاءُ قَدْ ذَهَبَتْ أَضْغَانُهُمْ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وَجُهَلَاءُ قَدْ مَاتَت أَحْقَادُهُمْ، لَا يُخْشَى فَجْعُهُمْ، وَ لَايُرْجَى دَفْعُهُمْ، اسْتَبْدَلُوا بِظَهْرِ الْأَرْضِ بَطْنَاً، وَ بِالسَّعَةِ ضِيقاً، وَ بِالْأَهْلِ غُرْبَةً، وَ بِالنُّورِ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فَجَاءُوهَا كَمَا فَارَقُوهَا، حُفَاةً عُرَاةً، قَدْ ظَعَنُوا عَنْهَا بأَعْمَالِهِمْ إِلَى الْحَيَاةِ الدَّائِمَةِ وَ الدَّارِ الْبَاقيَةِ، كَمَا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3" w:name="pg1784_20318"/>
      <w:bookmarkStart w:id="804" w:name="pg1784_20318"/>
      <w:bookmarkEnd w:id="804"/>
    </w:p>
    <w:p>
      <w:pPr>
        <w:pStyle w:val="Heading4"/>
        <w:numPr>
          <w:ilvl w:val="3"/>
          <w:numId w:val="1"/>
        </w:numPr>
        <w:rPr/>
      </w:pPr>
      <w:bookmarkStart w:id="805" w:name="pg1784_20318"/>
      <w:bookmarkStart w:id="806" w:name="__RefHeading___Toc2169898_3650668749"/>
      <w:bookmarkStart w:id="807" w:name="_Toc244"/>
      <w:bookmarkEnd w:id="805"/>
      <w:bookmarkEnd w:id="806"/>
      <w:r>
        <w:rPr>
          <w:rtl w:val="true"/>
        </w:rPr>
        <w:t xml:space="preserve">و من خطبة له </w:t>
      </w:r>
      <w:r>
        <w:rPr>
          <w:rtl w:val="true"/>
        </w:rPr>
        <w:t>(</w:t>
      </w:r>
      <w:r>
        <w:rPr>
          <w:rtl w:val="true"/>
        </w:rPr>
        <w:t>ع</w:t>
      </w:r>
      <w:r>
        <w:rPr>
          <w:rtl w:val="true"/>
        </w:rPr>
        <w:t>) (</w:t>
      </w:r>
      <w:r>
        <w:rPr/>
        <w:t>112</w:t>
      </w:r>
      <w:r>
        <w:rPr>
          <w:rtl w:val="true"/>
        </w:rPr>
        <w:t>)</w:t>
      </w:r>
      <w:bookmarkEnd w:id="807"/>
    </w:p>
    <w:p>
      <w:pPr>
        <w:pStyle w:val="BookText"/>
        <w:rPr/>
      </w:pPr>
      <w:r>
        <w:rPr>
          <w:rFonts w:ascii="Amiri" w:hAnsi="Amiri" w:eastAsia="Amiri" w:cs="Amiri"/>
          <w:color w:val="111111"/>
          <w:sz w:val="28"/>
          <w:sz w:val="28"/>
          <w:szCs w:val="28"/>
          <w:rtl w:val="true"/>
          <w:lang w:bidi="ar-SA"/>
        </w:rPr>
        <w:t>ذ كر فيها ملك الموت و توفية النفس و عجز الخلق عن وصف اللّه</w:t>
      </w:r>
    </w:p>
    <w:p>
      <w:pPr>
        <w:pStyle w:val="BookText"/>
        <w:rPr/>
      </w:pPr>
      <w:r>
        <w:rPr>
          <w:rFonts w:ascii="Amiri" w:hAnsi="Amiri" w:eastAsia="Amiri" w:cs="Amiri"/>
          <w:color w:val="111111"/>
          <w:sz w:val="28"/>
          <w:sz w:val="28"/>
          <w:szCs w:val="28"/>
          <w:rtl w:val="true"/>
          <w:lang w:bidi="ar-SA"/>
        </w:rPr>
        <w:t>هَلْ تُحِسُّ بِهِ إِذَا دَخَلَ مَنْزِلًا؟، أَمْ هَلْ تَرَاهُ إِذَا تَوَفَّى أَحَداً؟ بَلْ كَيْفَ يَتَوَفَّى الْجَنِيْنَ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أَيَلِجُ عَلَيْهِ مِنْ بَعْضِ جَوَارِحِهَا؟ أَمِ الرُّوحُ أَجابَتْهُ بِإِذْنِ رَبّهَا، أَمْ هُوَ سَاكِنٌ مَعَهُ في أَحْشَائِهَا؟ كَيْفَ يَصِفُ إِلهَهُ مَنْ يَعْجَزُ عَنْ صِفَةِ مَخْلُوقٍ مِثْلِهِ</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2169900_3650668749"/>
      <w:bookmarkStart w:id="809" w:name="_Toc245"/>
      <w:bookmarkEnd w:id="808"/>
      <w:r>
        <w:rPr>
          <w:rtl w:val="true"/>
        </w:rPr>
        <w:t xml:space="preserve">و من خطبة له </w:t>
      </w:r>
      <w:r>
        <w:rPr>
          <w:rtl w:val="true"/>
        </w:rPr>
        <w:t>(</w:t>
      </w:r>
      <w:r>
        <w:rPr>
          <w:rtl w:val="true"/>
        </w:rPr>
        <w:t>ع</w:t>
      </w:r>
      <w:r>
        <w:rPr>
          <w:rtl w:val="true"/>
        </w:rPr>
        <w:t>) (</w:t>
      </w:r>
      <w:r>
        <w:rPr/>
        <w:t>113</w:t>
      </w:r>
      <w:r>
        <w:rPr>
          <w:rtl w:val="true"/>
        </w:rPr>
        <w:t>)</w:t>
      </w:r>
      <w:bookmarkEnd w:id="809"/>
    </w:p>
    <w:p>
      <w:pPr>
        <w:pStyle w:val="BookText"/>
        <w:rPr/>
      </w:pPr>
      <w:r>
        <w:rPr>
          <w:rFonts w:ascii="Amiri" w:hAnsi="Amiri" w:eastAsia="Amiri" w:cs="Amiri"/>
          <w:color w:val="111111"/>
          <w:sz w:val="28"/>
          <w:sz w:val="28"/>
          <w:szCs w:val="28"/>
          <w:rtl w:val="true"/>
          <w:lang w:bidi="ar-SA"/>
        </w:rPr>
        <w:t>في ذمّ الدنيا</w:t>
      </w:r>
    </w:p>
    <w:p>
      <w:pPr>
        <w:pStyle w:val="BookText"/>
        <w:rPr/>
      </w:pPr>
      <w:r>
        <w:rPr>
          <w:rFonts w:ascii="Amiri" w:hAnsi="Amiri" w:eastAsia="Amiri" w:cs="Amiri"/>
          <w:color w:val="111111"/>
          <w:sz w:val="28"/>
          <w:sz w:val="28"/>
          <w:szCs w:val="28"/>
          <w:rtl w:val="true"/>
          <w:lang w:bidi="ar-SA"/>
        </w:rPr>
        <w:t>وَ أُحَذّرُكُمُ الدُّنْيَا فَإِنَّهَا مَنْزِلُ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بِدَارِ 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تَزَيَّنَتْ بِغُرُورِهَا، وَ غَرَّتْ 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هَانَتْ عَلَى رَبّهَا، فَخَلَطَ حَلَالَهَا بِحَرَامِهَا، وَ خَيْرَهَا بِشَرّهَا، وَ حَيَاتَهَا بِمَوْتِهَا، وَ حُلْوَهَا بِمُرّهَا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يُصْفِهَا اللَّهُ تَعَالَى لِأَوْلِيَائِهِ، وَ لَمْ يَضِنَّ بِهَا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زَهِيدٌ وَ شَرُّهَا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جَمْعُهَا يَنْفَدُ، وَ مُلْكُهَا يُسْلَبُ، وَ عَامِرُهَا 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خَيْرُ دَارٍ تُنْقَضُ نَقْضَ الْبِنَاءِ، وَ عُمُرٍ يَفْنَى فِيهَا فَنَاءَ الزَّادِ، وَ مُدَّةٍ تَنْقَطِعُ انْقِطَاعَ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مَا افْتَرَضَ اللَّهُ عَلَيْكُمْ مِنْ طَلَبِكُمْ، وَ اسْألُوهُ مِنْ أَدَاءِ حَقّهِ مَا سَأَلَكُمْ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أَسْمِعُوا دَعْوَةَ الْمَوْتِ آذَانَكُمْ قَبْلَ أَنْ يُدْعَى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الزَّاهِدِينَ فِي الدُّنْيَا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0" w:name="pg1784_20320"/>
      <w:bookmarkStart w:id="811" w:name="pg1784_20320"/>
      <w:bookmarkEnd w:id="811"/>
    </w:p>
    <w:p>
      <w:pPr>
        <w:pStyle w:val="BookText"/>
        <w:rPr/>
      </w:pPr>
      <w:bookmarkStart w:id="812" w:name="pg1784_20320"/>
      <w:bookmarkEnd w:id="812"/>
      <w:r>
        <w:rPr>
          <w:rFonts w:ascii="Amiri" w:hAnsi="Amiri" w:eastAsia="Amiri" w:cs="Amiri"/>
          <w:color w:val="111111"/>
          <w:sz w:val="28"/>
          <w:sz w:val="28"/>
          <w:szCs w:val="28"/>
          <w:rtl w:val="true"/>
          <w:lang w:bidi="ar-SA"/>
        </w:rPr>
        <w:t>تَبْكِي قُلُوبُهُمْ وَ إِنْ ضَحِكُوا، وَ يَشْتَدُّ حُزْنُهُمْ وَ إِنْ فَرِحُوا، وَ يَكْثُرُ مَقْتُهُمْ أَنْفُسَهُمْ وَ إِنِ اغْتُبَطُوا بِمَا 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 قُلُوبِكُمْ ذِكْرُ الْآجَالِ، وَ حَضَرَتْكُمْ كَوَاذِبُ الآمَالِ، فَصَارَتِ الدُّنْيَا أَمْلَكَ بِكُمْ مِنَ الآخِرَةِ، وَ العَاجِلَةُ أَذْهَبَ بِكُمْ مِنَ الآجِلَةِ، وَ إِنَّمَا أَنْتُمْ إِخْوَانٌ عَلَى دِينِ اللَّهِ مَا فَرَّقَ بَيْنَكُمْ إِلَّا خُبْثُ السَّرَائِرِ، وَ سُوءُ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تَوَازَرُونَ وَ لَا تَنَاصَحُونَ، وَ لَا تَبَاذَلُونَ وَ لَا تَوَادُّونَ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تَفْرَحُونَ بِالْيَسِيرِ مِنَ الدُّنْيَا تُدْرِكُونَهُ، وَ لَا يَحْزُنُكُمُ الْكَثِيرُ مِنَ الآخِرَةِ تُحْرَمُونَهُ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يُقْلِقُكُمُ الْيَسِيرُ مِنَ الدُّنْيَا يَفُوتُكُمْ، حَتَّى يَتَبَيَّنَ ذلِكَ فِي وُجُوهِكُمْ، وَ قِلَّةِ صَبْرِكُمْ عَمَّا زُوِيَ مِنْهَا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دَارُ مُقَامِكُمْ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مَتَاعَهَا بَاقٍ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 أَحَدَكُمْ أَنْ يَسْتَقْبِلَ أَخَاهُ بِمَا يَخَافُ مِنْ عَيْبِهِ، إِلَّا مَخَافَةُ أَنْ يَسْتَقْبِلَهُ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تَصَافَيْتُمْ عَلَى رَفْضِ الآجِلِ وَ حُبّ‌الْعَاجِلِ، وَ صَارَ دِينُ أَحَدِكُمْ لُعْقَةً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 مَنْ قَدْ فَرَغَ مِنْ عَمَلِهِ وَ أَحْرَزَ رِضَا سَيّدِهِ</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2169902_3650668749"/>
      <w:bookmarkStart w:id="814" w:name="_Toc246"/>
      <w:bookmarkEnd w:id="813"/>
      <w:r>
        <w:rPr>
          <w:rtl w:val="true"/>
        </w:rPr>
        <w:t xml:space="preserve">و من خطبة له </w:t>
      </w:r>
      <w:r>
        <w:rPr>
          <w:rtl w:val="true"/>
        </w:rPr>
        <w:t>(</w:t>
      </w:r>
      <w:r>
        <w:rPr>
          <w:rtl w:val="true"/>
        </w:rPr>
        <w:t>ع</w:t>
      </w:r>
      <w:r>
        <w:rPr>
          <w:rtl w:val="true"/>
        </w:rPr>
        <w:t>) (</w:t>
      </w:r>
      <w:r>
        <w:rPr/>
        <w:t>114</w:t>
      </w:r>
      <w:r>
        <w:rPr>
          <w:rtl w:val="true"/>
        </w:rPr>
        <w:t>)</w:t>
      </w:r>
      <w:bookmarkEnd w:id="814"/>
    </w:p>
    <w:p>
      <w:pPr>
        <w:pStyle w:val="BookText"/>
        <w:rPr/>
      </w:pPr>
      <w:r>
        <w:rPr>
          <w:rFonts w:ascii="Amiri" w:hAnsi="Amiri" w:eastAsia="Amiri" w:cs="Amiri"/>
          <w:color w:val="111111"/>
          <w:sz w:val="28"/>
          <w:sz w:val="28"/>
          <w:szCs w:val="28"/>
          <w:rtl w:val="true"/>
          <w:lang w:bidi="ar-SA"/>
        </w:rPr>
        <w:t>و فيها مواعظ للناس</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الوَاصِلِ الْحَمْدَ بِالنّعَمِ وَ النّعَمَ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آلَائِهِ، كَمَا نَحْمَدُهُ عَلَى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نَسْتَعِينُهُ عَلَى هذِهِ النُّفوسِ الْبِطَاءِ عَمَّا أُمِرَتْ بِهِ، السّرَاعِ إِلَى مَا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نَسْتَغْفِرُهُ مِمَّا أَحَاطَ بِهِ عِلْمُهُ، وَ أَحْصَاهُ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غَيْرُ قَاصِرٍ، وَ كِتَابٌ غَيْرُ مُغَادِرٍ، وَ نُؤْمِنُ بِهِ إِيمانَ مَنْ عَايَنَ الْغُيُوبَ وَ وَقَفَ عَلَى الْمَوْعُودِ، إِيمَاناً نَفَى إِخْلاصُهُ الشّرْكَ، وَ يَقِينُهُ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نَشْهَدُ أَنْ لَا إِلهَ إِلَّا اللَّهُ وَحْدَهُ لَا شَرِيكَ لَهُ،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أَنَّ مُحَمَّداً صلى الله عليه و آله عَبْدُهُ وَ رَسُولُهُ، شَهَادَتَيْنِ تُصْعِدَانِ الْقَوْلَ وَ تَرْفَعَانِ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 مِيزَانٌ تُوضَعَانِ فِيهِ، وَ لَا يَثْقُلُ مِيزَانٌ تُرْفَعَانِ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الَّتي هِيَ الزَّادُ وَ بِهَا الْمَعَاذُ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مُبْلِغٌ، وَ مَعَاذٌ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إِلَيْهَا أَسْمَعُ دَاعٍ، وَ وَعَاهَا خَيْرُ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 دَاعِيهَا وَ فَازَ وَاعِيهَا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 تَقْوَى اللَّهِ حَمَتْ أَوْلِيَاءَ اللَّهِ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أَلْزَمَتْ قُلُوبَهُمْ مَخَافَتَهُ، حَتَّى أَسْهَرَتْ لَيَالِيَهُمْ، وَ أَظْمَأَتْ هَوَاجِرَهُمْ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الرَّاحَةَ بِالنَّصَبِ، وَ الرّيَّ بِالظَّمَإِ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اسْتَقْرَبُوا الْأَجَلَ فَبَادَرُوا الْعَمَلَ، وَ كَذَّبُوا الْأَمَلَ فَلاحَظُوا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الدُّنْيَا دَارُ فَنَاءٍ وَ عَنَاءٍ، وَ غِيَرٍ وَ عِبَرٍ؛ فَمِنَ الْفَنَاءِ أَنَّ الدَّهْرَ مُوتِرٌ قَوْسَهُ، لَا تُخْطِي‌ءُ سِهَامُهُ، وَ لَا تُؤْسَى جِرَاحُهُ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الْحَيَّ بِالْمَوْتِ وَ الصَّحِيحَ بِالسَّقَمِ، وَ النَّاجِيَ بِالْعَطَبِ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لَا يَشْبَعُ، وَ شَارِبٌ لَا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الْعَنَاءِ أَنَّ الْمَرْءَ يَجْمَعُ مَا لَا يَأْكُلُ وَ يَبْنِي مَالا 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إِلَى اللَّهِ تَعَالَى لَا مَالًا حَمَلَ، وَ لَا بِنَاءً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غِيَرِهَا أَنَّكَ تَرَى الْمَرْحُومَ مَغْبُوطاً، وَ الْمَغْبُوطَ مَرْحُوماً؛ لَيْسَ ذلِكَ إِلَّا نَعِيماً زَلَّ، وَ بُؤْساً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عِبَرِهَا أَنَّ الْمَرْءَ يُشْرِفُ عَلَى أَمَلِهِ فَيَقْتَطِعُهُ حُضُورُ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أَمَلٌ يُدْرَكُ وَ لَا مُؤَمَّلٌ يُتْرَكُ، فَسُبْحَانَ اللَّهِ مَا أَعَزَّ سُرُورَهَا وَ أَظْمَأَ رِيَّها وَ أَضْحَى فَيْئَهَا، لَا جَاءٍ يُرَدُّ، وَ لَا مَاضٍ 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مَا أَقْرَبَ الْحَيَّ مِنَ الْمَيّتِ لِلَحَاقِهِ بِهِ، وَ أَبْعَدَ الْمَيّتَ مِنَ الْحَيّ لِانْقِطَاعِهِ عَنْهُ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لَيْسَ شَيْ‌ءٌ بِشَرّ مِنَ الشَّرّ إِلَّا عِقَابُهُ، وَ لَيْسَ شَيٌ بِخَيْرٍ مِنَ الْخَيْرِ إِلَّا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مِنَ الدُّنْيا سَمَاعُهُ أَعْظَمُ مِنْ 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مِنَ الْآخِرَةِ عِيَانُهُ أَعْظَمُ مِنْ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فَلْيَكْفِكُمْ مِنَ‌الْعِيَانِ السَّمَاعُ، وَ مِنَ الْغَيْبِ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مَا نَقَصَ مِنَ الدُّنْيَا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5" w:name="pg1784_20324"/>
      <w:bookmarkStart w:id="816" w:name="pg1784_20324"/>
      <w:bookmarkEnd w:id="816"/>
    </w:p>
    <w:p>
      <w:pPr>
        <w:pStyle w:val="BookText"/>
        <w:rPr/>
      </w:pPr>
      <w:bookmarkStart w:id="817" w:name="pg1784_20324"/>
      <w:bookmarkEnd w:id="817"/>
      <w:r>
        <w:rPr>
          <w:rFonts w:ascii="Amiri" w:hAnsi="Amiri" w:eastAsia="Amiri" w:cs="Amiri"/>
          <w:color w:val="111111"/>
          <w:sz w:val="28"/>
          <w:sz w:val="28"/>
          <w:szCs w:val="28"/>
          <w:rtl w:val="true"/>
          <w:lang w:bidi="ar-SA"/>
        </w:rPr>
        <w:t>وَ زَادَ فِيِ الآخِرَةِ خَيْرٌ مِمَّا نَقَصَ مِنَ الآخِرَةِ وَ زَادَ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مَنْقُوصٍ رَابِحٍ وَ 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أُمِرْتُمْ بِهِ أَوْسَعُ مِنَ الَّذِي نُهِيْتُمْ عَنْهُ وَ مَا أُحِلَّ لَكُمْ أَكْثَرُ مِمَّا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فَذَرُوا مَا قَلَّ لِمَا كَثُرَ، وَ مَا ضَاقَ لِمَا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 لَكُمْ بِالرّزْقِ وَ أُمِرْتُمْ بِالْعَمَلِ فَلا يَكُونَنَّ الْمَضْمُونُ لَكُمْ طَلَبُهُ أَوْلَى بِكُمْ مِنَ الْمَفْرُوضِ عَلَيْكُمْ عَمَلُهُ، مَعَ أَنَّهُ وَ اللَّهِ لَقَدِ اعْتَرَضَ الشَّكُّ وَ دَخِلَ الْيَقِينُ، حَتَّى كَأَنَّ الَّذِي ضُمِنَ لَكُمْ قَدْ فُرِضَ عَلَيْكُمْ، وَ كَأَنَّ الَّذِي قَدْ فُرِضَ عَلَيْكُمْ قَدْ وُضِعَ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الْعَمَلَ، وَ خَافُوا بَغْتَةَ الْأَجَلِ، فَإِنَّهُ لَا يُرْجَى مِنْ رَجْعَةِ الْعُمُرِ مَا يُرْجَى مِنْ رَجْعَةِ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 الْيَوْمَ مِنَ الرّزْقِ رُجِيَ غَداً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فَاتَ أَمْسِ مِنَ الْعُمُرِ لَمْ يُرْجَ اليَوْمَ 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مَعَ الْجَائي، وَ الْيَأْسُ مَعَ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2169904_3650668749"/>
      <w:bookmarkStart w:id="819" w:name="_Toc247"/>
      <w:bookmarkEnd w:id="818"/>
      <w:r>
        <w:rPr>
          <w:rtl w:val="true"/>
        </w:rPr>
        <w:t xml:space="preserve">و من خطبة له </w:t>
      </w:r>
      <w:r>
        <w:rPr>
          <w:rtl w:val="true"/>
        </w:rPr>
        <w:t>(</w:t>
      </w:r>
      <w:r>
        <w:rPr>
          <w:rtl w:val="true"/>
        </w:rPr>
        <w:t>ع</w:t>
      </w:r>
      <w:r>
        <w:rPr>
          <w:rtl w:val="true"/>
        </w:rPr>
        <w:t>) (</w:t>
      </w:r>
      <w:r>
        <w:rPr/>
        <w:t>115</w:t>
      </w:r>
      <w:r>
        <w:rPr>
          <w:rtl w:val="true"/>
        </w:rPr>
        <w:t>)</w:t>
      </w:r>
      <w:bookmarkEnd w:id="819"/>
    </w:p>
    <w:p>
      <w:pPr>
        <w:pStyle w:val="Heading5"/>
        <w:numPr>
          <w:ilvl w:val="4"/>
          <w:numId w:val="1"/>
        </w:numPr>
        <w:rPr/>
      </w:pPr>
      <w:bookmarkStart w:id="820" w:name="__RefHeading___Toc2169906_3650668749"/>
      <w:bookmarkStart w:id="821" w:name="_Toc248"/>
      <w:bookmarkEnd w:id="820"/>
      <w:r>
        <w:rPr>
          <w:rtl w:val="true"/>
        </w:rPr>
        <w:t>اشاره</w:t>
      </w:r>
      <w:bookmarkEnd w:id="821"/>
    </w:p>
    <w:p>
      <w:pPr>
        <w:pStyle w:val="BookText"/>
        <w:rPr/>
      </w:pPr>
      <w:r>
        <w:rPr>
          <w:rFonts w:ascii="Amiri" w:hAnsi="Amiri" w:eastAsia="Amiri" w:cs="Amiri"/>
          <w:color w:val="111111"/>
          <w:sz w:val="28"/>
          <w:sz w:val="28"/>
          <w:szCs w:val="28"/>
          <w:rtl w:val="true"/>
          <w:lang w:bidi="ar-SA"/>
        </w:rPr>
        <w:t>فِي الْاسْتسقَاء</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انْصَاحَتْ جِبَالُنَا، وَ اغبْرَّتْ أَرْضُنَا، وَ 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تَحَيَّرَتْ في مَرَابِضِهَا، وَ عَجَّتْ عَجِيجَ الثَّكَالَى عَلَى أَوْلادِهَا، وَ مَلَّتِ التَّرَدُّدَ فِي مَرَاتِعِهَا، وَ الْحَنِينَ إِلَى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أَنِينَ الْآنَّةِ، وَ حَنِينَ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حَيْرَتَهَا فِي مَذَاهِبِهَا، وَانِينَهَا فِي مَوَالِجِهَا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خَرَجْنَا إِلَيْكَ حِين اعْتَكَرَتْ عَلَيْنَا حَدَابِيرُ السّنِينَ، وَ أَخْلَفَتْنَا مَخَايِلُ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الرَّجَاءَ لِلْمُبْتَئِسِ، وَ الْبَلَاغَ لِلْمُلْتَمِسِ</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2" w:name="pg1784_20326"/>
      <w:bookmarkStart w:id="823" w:name="pg1784_20326"/>
      <w:bookmarkEnd w:id="823"/>
    </w:p>
    <w:p>
      <w:pPr>
        <w:pStyle w:val="BookText"/>
        <w:rPr/>
      </w:pPr>
      <w:bookmarkStart w:id="824" w:name="pg1784_20326"/>
      <w:bookmarkEnd w:id="824"/>
      <w:r>
        <w:rPr>
          <w:rFonts w:ascii="Amiri" w:hAnsi="Amiri" w:eastAsia="Amiri" w:cs="Amiri"/>
          <w:color w:val="111111"/>
          <w:sz w:val="28"/>
          <w:sz w:val="28"/>
          <w:szCs w:val="28"/>
          <w:rtl w:val="true"/>
          <w:lang w:bidi="ar-SA"/>
        </w:rPr>
        <w:t>نَدْعُوكَ حِينَ قَنَطَ الْأَنَامُ، وَ مُنِعَ الْغَمَامُ، وَ هَلَكَ السَّوَامُ، الَّا تُؤَاخِذَنَا بِأَعْمَالِنَا، وَ لَا تَأْخُذَنَا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انْشُرْ عَلَيْنَا رَحْمَتَكَ بِالسَّحابِ الْمُنْبَعِقِ، وَ الرَّبِيعِ الْمُغْدِقِ، وَالنَّبَاتِ الْمُونِقِ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وَابِلًا، تُحْيِي بِهِ مَا قَدْ مَاتَ، وَ تَرُدُّ بِهِ مَا قَدْ فَاتَ اللَّهُمَّ سُقْيَا مِنْكَ مُحْيِيَةً مُرْوِيَةً، تَامَّةً عَامَّةً، طَيّبَةً مُبَارَكَةً، هَنِيئَةً مَرِيعَةً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زَاكياً نَبْتُهَا، ثَامِراً فَرْعُهَا، نَاضِراً وَرَقُهَا، تُنْعِشُ بِهَا الضَّعِيفَ مِنْ عِبَادِكَ، وَ تُحْيِي بِهَا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سُقْيَا مِنْكَ تُعْشِبُ بِهَا نِجَادُنا، وَ تَجْرِي بِهَا وِهَادُنَا وَ يُخْصِبُ بِهَا جَنَابُنَا، وَ تُقْبِلُ بِهَا ثِمارُنَا، وَ تَعِيشُ بِهَا مَوَاشِينا، وَ تَنْدَى بِهَا أَقَاصِينَا، وَ تَسْتَعِينُ بِهَا ضَوَاحِينَا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بَرَكاتِكَ الْوَاسِعَةِ، وَ عَطَايَاكَ الْجَزِيَلَةِ عَلَى بَرِيَّتِكَ الْمُرْمِلَةِ، وَ وَحْشِكَ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عَلَيْنَا سَمَاءً مُخْضِلَةً، مِدْرَاراً هَاطِلَةً، يُدَافِعُ الْوَدْقُ مِنْهَا الْوَدْقَ، وَ يَحْفِزُ الْقَطْرُ مِنْهَا الْقَطْرَ، غَيْرَ خُلَّبٍ بَرْقُهَا، وَ لَاجَهَامٍ عَارِضُهَا، وَ لَا قَزَعٍ رَبَابُهَا، وَ لَاشَفَّانٍ ذِهَابُهَا، حَتَّى يُخْصِبَ لِإِمْرَاعِهَا الُمجْدِبُونَ، وَ يَحْيَا بِبَرَكَتِهَا الْمُسْنِتُونَ، 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الْغَيْثَ مِنْ بَعْدِ مَا قَنَطُوا، وَ تَنْشُرُ رَحْمَتَكَ وَ أَنْتَ الْوَلِيُّ الْحَمِيدُ</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2169908_3650668749"/>
      <w:bookmarkStart w:id="826" w:name="_Toc249"/>
      <w:bookmarkEnd w:id="825"/>
      <w:r>
        <w:rPr>
          <w:rtl w:val="true"/>
        </w:rPr>
        <w:t>تفسيرها في هذه الخطبة من الغريب</w:t>
      </w:r>
      <w:bookmarkEnd w:id="826"/>
    </w:p>
    <w:p>
      <w:pPr>
        <w:pStyle w:val="BookText"/>
        <w:rPr/>
      </w:pPr>
      <w:r>
        <w:rPr>
          <w:rFonts w:ascii="Amiri" w:hAnsi="Amiri" w:eastAsia="Amiri" w:cs="Amiri"/>
          <w:color w:val="111111"/>
          <w:sz w:val="28"/>
          <w:sz w:val="28"/>
          <w:szCs w:val="28"/>
          <w:rtl w:val="true"/>
          <w:lang w:bidi="ar-SA"/>
        </w:rPr>
        <w:t>قال السيد الشريف، رضى الله عنه؛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انْصَاحَتْ 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تَشَقَّقَتْ مِنَ المُحُول،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الثّوب إذا 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النّبْتُ وَصَاحَ وصَوَّحَ إذا جَفّ وَيَبِسَ؛ كُلّهُ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عَطِشَتْ، وَالْهُيَامُ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حدبار، وهي الناقَةَ التي أنضاها السّيْرُ، فشبه بها السنة التي فشا فيها الجَدْبُ،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حدابير ما تنفكُّ إلّامُنَاخةًعلى الخَسْفِ أوْ نَرمي بها بَلَداً قَفْرَا</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قَزَع رَبَابُها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الصّغَارُ المُتَفَرّقَةُ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ذات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الباردة، وَالذِّهابُ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الأمطارُ اللّيّنَةُ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السّامِعِ بِهِ</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7" w:name="pg1784_20329"/>
      <w:bookmarkStart w:id="828" w:name="pg1784_20329"/>
      <w:bookmarkEnd w:id="828"/>
    </w:p>
    <w:p>
      <w:pPr>
        <w:pStyle w:val="Heading4"/>
        <w:numPr>
          <w:ilvl w:val="3"/>
          <w:numId w:val="1"/>
        </w:numPr>
        <w:rPr/>
      </w:pPr>
      <w:bookmarkStart w:id="829" w:name="pg1784_20329"/>
      <w:bookmarkStart w:id="830" w:name="__RefHeading___Toc2169910_3650668749"/>
      <w:bookmarkStart w:id="831" w:name="_Toc250"/>
      <w:bookmarkEnd w:id="829"/>
      <w:bookmarkEnd w:id="830"/>
      <w:r>
        <w:rPr>
          <w:rtl w:val="true"/>
        </w:rPr>
        <w:t xml:space="preserve">و من خطبة له </w:t>
      </w:r>
      <w:r>
        <w:rPr>
          <w:rtl w:val="true"/>
        </w:rPr>
        <w:t>(</w:t>
      </w:r>
      <w:r>
        <w:rPr>
          <w:rtl w:val="true"/>
        </w:rPr>
        <w:t>ع</w:t>
      </w:r>
      <w:r>
        <w:rPr>
          <w:rtl w:val="true"/>
        </w:rPr>
        <w:t>) (</w:t>
      </w:r>
      <w:r>
        <w:rPr/>
        <w:t>116</w:t>
      </w:r>
      <w:r>
        <w:rPr>
          <w:rtl w:val="true"/>
        </w:rPr>
        <w:t>)</w:t>
      </w:r>
      <w:bookmarkEnd w:id="831"/>
    </w:p>
    <w:p>
      <w:pPr>
        <w:pStyle w:val="BookText"/>
        <w:rPr/>
      </w:pPr>
      <w:r>
        <w:rPr>
          <w:rFonts w:ascii="Amiri" w:hAnsi="Amiri" w:eastAsia="Amiri" w:cs="Amiri"/>
          <w:color w:val="111111"/>
          <w:sz w:val="28"/>
          <w:sz w:val="28"/>
          <w:szCs w:val="28"/>
          <w:rtl w:val="true"/>
          <w:lang w:bidi="ar-SA"/>
        </w:rPr>
        <w:t>و فيها ينصح اصحابه</w:t>
      </w:r>
    </w:p>
    <w:p>
      <w:pPr>
        <w:pStyle w:val="BookText"/>
        <w:rPr/>
      </w:pPr>
      <w:r>
        <w:rPr>
          <w:rFonts w:ascii="Amiri" w:hAnsi="Amiri" w:eastAsia="Amiri" w:cs="Amiri"/>
          <w:color w:val="111111"/>
          <w:sz w:val="28"/>
          <w:sz w:val="28"/>
          <w:szCs w:val="28"/>
          <w:rtl w:val="true"/>
          <w:lang w:bidi="ar-SA"/>
        </w:rPr>
        <w:t>أَرْسَلَهُ دَاعِياً إِلَى الْحَقّ وَ شَاهِداً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رِسَالاتِ رَبّهِ غَيْرَ وَانٍ وَ لَا مُقَصّرٍ، وَ جَاهَدَ فِي اللَّهِ أَعْدَاءَهُ غَيْرَ وَاهِنٍ وَ لَا 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 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أَعْلَمُ مِمَّا طُوِيَ عَنْكُمْ غَيْبُهُ، إِذاً لَخَرَجْتُمْ إِلَى الصُّعُدَاتِ تَبْكُونَ عَلَى أَعْمَالِكُمْ، وَ تَلْتَدِمُونَ عَلَى أَنْفُسِكُمْ، وَ لَتَرَكْتُمْ أَمْوَالَكُمْ لَا حَارِسَ لَهَا وَ لَا خَالِفَ عَلَيْهَا، وَ لَهَمَّتْ كُلَّ امْرِى‌ءٍ مِنْكُمْ نَفْسُهُ، لَايَلْتَفِتُ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لَكِنَّكُمْ نَسِيْتُمْ مَا ذُكّرْتُمْ، وَ أَمِنْتُمْ مَا حُذّرْتُمْ، فَتَاهَ عَنْكُمْ رَأْيُكُمْ، وَ تَشَتَّتَ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لَوَدِدْتُ أَنَّ اللَّهَ فَرَّقَ بَيْنِي وَ بَيْنَكُمْ، وَ أَلْحَقْنِي بِمَنْ هُوَ أَحَقُّ بِي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 اللَّهِ مَيَامِينُ الرَّأيِ، مَرَاجِيحُ الْحِلْمِ، مَقَاوِيلُ بِالْحَقّ، مَتَارِيكُ لِلْبَغْيِ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قُدُماً عَلَى الطَّرِيقَةِ وَ أَوْجَفُوا عَلَى الَمحَجَّةِ، فَظَفِرُوا بِالْعُقْبَى الدَّائِمَةِ، وَ الْكَرَامَةِ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لَيُسَلّطَنَّ عَلَيْكُمْ غُلَامُ ثَقِيفٍ الذَّيَّالُ الْمَيَّالُ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خَضِرَتَكُمْ وَ يُذِيبُ شَحْمَتَكُمْ إِيهٍ أَبا وَذَحَةَ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الْوَذَحَةُ الخُنفساءُ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يومى‌ءُ به الى الحجاج، و له مع الوذحة حديث ليس هذا موضع ذكره</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2" w:name="pg1784_20333"/>
      <w:bookmarkStart w:id="833" w:name="pg1784_20333"/>
      <w:bookmarkEnd w:id="833"/>
    </w:p>
    <w:p>
      <w:pPr>
        <w:pStyle w:val="Heading4"/>
        <w:numPr>
          <w:ilvl w:val="3"/>
          <w:numId w:val="1"/>
        </w:numPr>
        <w:rPr/>
      </w:pPr>
      <w:bookmarkStart w:id="834" w:name="pg1784_20333"/>
      <w:bookmarkStart w:id="835" w:name="__RefHeading___Toc2169912_3650668749"/>
      <w:bookmarkStart w:id="836" w:name="_Toc251"/>
      <w:bookmarkEnd w:id="834"/>
      <w:bookmarkEnd w:id="835"/>
      <w:r>
        <w:rPr>
          <w:rtl w:val="true"/>
        </w:rPr>
        <w:t xml:space="preserve">و من خطبة له </w:t>
      </w:r>
      <w:r>
        <w:rPr>
          <w:rtl w:val="true"/>
        </w:rPr>
        <w:t>(</w:t>
      </w:r>
      <w:r>
        <w:rPr>
          <w:rtl w:val="true"/>
        </w:rPr>
        <w:t>ع</w:t>
      </w:r>
      <w:r>
        <w:rPr>
          <w:rtl w:val="true"/>
        </w:rPr>
        <w:t>) (</w:t>
      </w:r>
      <w:r>
        <w:rPr/>
        <w:t>117</w:t>
      </w:r>
      <w:r>
        <w:rPr>
          <w:rtl w:val="true"/>
        </w:rPr>
        <w:t>)</w:t>
      </w:r>
      <w:bookmarkEnd w:id="836"/>
    </w:p>
    <w:p>
      <w:pPr>
        <w:pStyle w:val="BookText"/>
        <w:rPr/>
      </w:pPr>
      <w:r>
        <w:rPr>
          <w:rFonts w:ascii="Amiri" w:hAnsi="Amiri" w:eastAsia="Amiri" w:cs="Amiri"/>
          <w:color w:val="111111"/>
          <w:sz w:val="28"/>
          <w:sz w:val="28"/>
          <w:szCs w:val="28"/>
          <w:rtl w:val="true"/>
          <w:lang w:bidi="ar-SA"/>
        </w:rPr>
        <w:t>يوبخ البخلاء بالمال و النفس</w:t>
      </w:r>
    </w:p>
    <w:p>
      <w:pPr>
        <w:pStyle w:val="BookText"/>
        <w:rPr/>
      </w:pPr>
      <w:r>
        <w:rPr>
          <w:rFonts w:ascii="Amiri" w:hAnsi="Amiri" w:eastAsia="Amiri" w:cs="Amiri"/>
          <w:color w:val="111111"/>
          <w:sz w:val="28"/>
          <w:sz w:val="28"/>
          <w:szCs w:val="28"/>
          <w:rtl w:val="true"/>
          <w:lang w:bidi="ar-SA"/>
        </w:rPr>
        <w:t>فَلَا أَمْوَالَ بَذَلُتمُوهَا لِلَّذِي رَزَقَهَا، وَ لَا أَنْفُسَ خَاطَرْتُمْ بِهَا لِلَّذِي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تَكْرُمُونَ بِاللَّهِ عَلَى عِبَادِهِ، وَ لَاتُكْرِمُونَ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بِنُزُولِكُمْ مَنَازِلَ مَنْ كَانَ قَبْلَكُمْ، وَ انْقِطَاعِكُمْ عَنْ أَوْصَلِ إِخْوَانِكُمْ</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2169914_3650668749"/>
      <w:bookmarkStart w:id="838" w:name="_Toc252"/>
      <w:bookmarkEnd w:id="837"/>
      <w:r>
        <w:rPr>
          <w:rtl w:val="true"/>
        </w:rPr>
        <w:t xml:space="preserve">و من خطبة له </w:t>
      </w:r>
      <w:r>
        <w:rPr>
          <w:rtl w:val="true"/>
        </w:rPr>
        <w:t>(</w:t>
      </w:r>
      <w:r>
        <w:rPr>
          <w:rtl w:val="true"/>
        </w:rPr>
        <w:t>ع</w:t>
      </w:r>
      <w:r>
        <w:rPr>
          <w:rtl w:val="true"/>
        </w:rPr>
        <w:t>) (</w:t>
      </w:r>
      <w:r>
        <w:rPr/>
        <w:t>118</w:t>
      </w:r>
      <w:r>
        <w:rPr>
          <w:rtl w:val="true"/>
        </w:rPr>
        <w:t>)</w:t>
      </w:r>
      <w:bookmarkEnd w:id="838"/>
    </w:p>
    <w:p>
      <w:pPr>
        <w:pStyle w:val="BookText"/>
        <w:rPr/>
      </w:pPr>
      <w:r>
        <w:rPr>
          <w:rFonts w:ascii="Amiri" w:hAnsi="Amiri" w:eastAsia="Amiri" w:cs="Amiri"/>
          <w:color w:val="111111"/>
          <w:sz w:val="28"/>
          <w:sz w:val="28"/>
          <w:szCs w:val="28"/>
          <w:rtl w:val="true"/>
          <w:lang w:bidi="ar-SA"/>
        </w:rPr>
        <w:t>في الصالحين من أصحابه</w:t>
      </w:r>
    </w:p>
    <w:p>
      <w:pPr>
        <w:pStyle w:val="BookText"/>
        <w:rPr/>
      </w:pPr>
      <w:r>
        <w:rPr>
          <w:rFonts w:ascii="Amiri" w:hAnsi="Amiri" w:eastAsia="Amiri" w:cs="Amiri"/>
          <w:color w:val="111111"/>
          <w:sz w:val="28"/>
          <w:sz w:val="28"/>
          <w:szCs w:val="28"/>
          <w:rtl w:val="true"/>
          <w:lang w:bidi="ar-SA"/>
        </w:rPr>
        <w:t>أَنْتُمُ الْأَنْصَارُ عَلَى الْحَقّ، وَ الْإِخْوَانُ فِي الدّينِ، وَ الْجُنَنُ يَوْمَ الْبَأْسِ، وَ الْبِطَانَةُ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أَضْرِبُ الْمُدْبِرَ، وَ أَرْجُو طَاعَةَ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فَأَعِينُونِي بِمُنَاصَحَةٍ خَلِيَّةٍ مِنَ الْغِشّ، سَلِيمَةٍ مِنَ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لَأَوْلَى النَّاسِ بِالنَّاسِ</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2169916_3650668749"/>
      <w:bookmarkStart w:id="840" w:name="_Toc253"/>
      <w:bookmarkEnd w:id="839"/>
      <w:r>
        <w:rPr>
          <w:rtl w:val="true"/>
        </w:rPr>
        <w:t xml:space="preserve">و من خطبة له </w:t>
      </w:r>
      <w:r>
        <w:rPr>
          <w:rtl w:val="true"/>
        </w:rPr>
        <w:t>(</w:t>
      </w:r>
      <w:r>
        <w:rPr>
          <w:rtl w:val="true"/>
        </w:rPr>
        <w:t>ع</w:t>
      </w:r>
      <w:r>
        <w:rPr>
          <w:rtl w:val="true"/>
        </w:rPr>
        <w:t>) (</w:t>
      </w:r>
      <w:r>
        <w:rPr/>
        <w:t>119</w:t>
      </w:r>
      <w:r>
        <w:rPr>
          <w:rtl w:val="true"/>
        </w:rPr>
        <w:t>)</w:t>
      </w:r>
      <w:bookmarkEnd w:id="840"/>
    </w:p>
    <w:p>
      <w:pPr>
        <w:pStyle w:val="BookText"/>
        <w:rPr/>
      </w:pPr>
      <w:r>
        <w:rPr>
          <w:rFonts w:ascii="Amiri" w:hAnsi="Amiri" w:eastAsia="Amiri" w:cs="Amiri"/>
          <w:color w:val="111111"/>
          <w:sz w:val="28"/>
          <w:sz w:val="28"/>
          <w:szCs w:val="28"/>
          <w:rtl w:val="true"/>
          <w:lang w:bidi="ar-SA"/>
        </w:rPr>
        <w:t>و قد جمع الناس وحضهم على الجهاد فسكتوا مليًّا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أَمُخْرَسُونَ أَنْتُمْ؟ 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سِرْتَ سِرْنَا مَعَكَ</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1" w:name="pg1784_20336"/>
      <w:bookmarkStart w:id="842" w:name="pg1784_20336"/>
      <w:bookmarkEnd w:id="842"/>
    </w:p>
    <w:p>
      <w:pPr>
        <w:pStyle w:val="BookText"/>
        <w:rPr/>
      </w:pPr>
      <w:bookmarkStart w:id="843" w:name="pg1784_20336"/>
      <w:bookmarkEnd w:id="843"/>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لَاسُدّدْتُمْ 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هُدِيتُمْ 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مِثْلِ هذَا يَنْبَغِي لِي أَنْ أَخْرُجَ؟ وَ إِنَّمَا يَخْرُجُ فِي مِثْلِ هذَا رَجُلُ مِمَّنْ أَرْضَاهُ مِنْ شُجْعَانِكُمْ وَ ذَوِي بَأْسِكُمْ، وَ لَا يَنْبَغِي لِي أَنْ أَدَعَ الْجُنْدَ وَ الْمِصْرَ وَ بَيْتَ الْمَالِ وَ جِبَايَةَ الْأَرْضِ، وَ الْقَضَاءَ بَيْنَ الْمُسْلِميْنَ، وَ النَّظَرَ فِي حُقُوقِ الْمُطَالِبينَ، ثُمَّ أَخْرُجَ فِي كَتِيبَةٍ أَتْبَعُ أُخْرَى، أَتَقَلْقَلُ تَقَلْقُلَ الْقِدْحِ فِي الْجَفِيرِ الْفَارِغِ، وَ إِنَّمَا أَنا قُطْبُ الرَّحَا، تَدُورُ عَلَيَّ وَ أَنَا بِمَكَانِي، فَإِذَا فَارَقْتُهُ اسْتَحَارَ مَدَارُهَا، وَ اضْطَرَبَ ثِفَالُهَا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الرَّأْيُ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لَوْلَا رَجَائِي الشَّهَادَةَ عِنْدَ لِقَائِي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حُمَّ لِي لِقَاؤُهُ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لَقَرَّبْتُ رِكابِي ثُمَّ شَخَصْتُ عَنْكُمْ فَلا أَطْلُبُكُمْ مَا اخْتَلَفَ جَنُوبٌ وَ شَمَالٌ؛ طَعَّانِينَ عَيَّابِينَ، حَيَّادِينَ رَوَّاغِينَ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لَاغَنَاءَ فِي كَثْرَةِ عَدَدِكُمْ مَعَ قِلَّةِ اجْتَماعِ قُلُوبِكُمْ لَقَدْ حَمَلْتُكُمْ عَلَى الطَّرِيقِ الْواضِحِ الَّتي لَايَهْلِكُ عَلَيْهَا إِلَّا هَالِكٌ، مَنِ اسْتَقَامَ فَإِلَى الْجَنَّةِ، وَ مَنْ زَلَّ فَإِلَى النَّارِ</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2169918_3650668749"/>
      <w:bookmarkStart w:id="845" w:name="_Toc254"/>
      <w:bookmarkEnd w:id="844"/>
      <w:r>
        <w:rPr>
          <w:rtl w:val="true"/>
        </w:rPr>
        <w:t xml:space="preserve">و من خطبة له </w:t>
      </w:r>
      <w:r>
        <w:rPr>
          <w:rtl w:val="true"/>
        </w:rPr>
        <w:t>(</w:t>
      </w:r>
      <w:r>
        <w:rPr>
          <w:rtl w:val="true"/>
        </w:rPr>
        <w:t>ع</w:t>
      </w:r>
      <w:r>
        <w:rPr>
          <w:rtl w:val="true"/>
        </w:rPr>
        <w:t>) (</w:t>
      </w:r>
      <w:r>
        <w:rPr/>
        <w:t>120</w:t>
      </w:r>
      <w:r>
        <w:rPr>
          <w:rtl w:val="true"/>
        </w:rPr>
        <w:t>)</w:t>
      </w:r>
      <w:bookmarkEnd w:id="845"/>
    </w:p>
    <w:p>
      <w:pPr>
        <w:pStyle w:val="BookText"/>
        <w:rPr/>
      </w:pPr>
      <w:r>
        <w:rPr>
          <w:rFonts w:ascii="Amiri" w:hAnsi="Amiri" w:eastAsia="Amiri" w:cs="Amiri"/>
          <w:color w:val="111111"/>
          <w:sz w:val="28"/>
          <w:sz w:val="28"/>
          <w:szCs w:val="28"/>
          <w:rtl w:val="true"/>
          <w:lang w:bidi="ar-SA"/>
        </w:rPr>
        <w:t>يذكر فضله و يعظ الناس</w:t>
      </w:r>
    </w:p>
    <w:p>
      <w:pPr>
        <w:pStyle w:val="BookText"/>
        <w:rPr/>
      </w:pPr>
      <w:r>
        <w:rPr>
          <w:rFonts w:ascii="Amiri" w:hAnsi="Amiri" w:eastAsia="Amiri" w:cs="Amiri"/>
          <w:color w:val="111111"/>
          <w:sz w:val="28"/>
          <w:sz w:val="28"/>
          <w:szCs w:val="28"/>
          <w:rtl w:val="true"/>
          <w:lang w:bidi="ar-SA"/>
        </w:rPr>
        <w:t>تَاللَّهِ لَقَدْ عُلّمْتُ تَبْلِيغَ الرّسَالاتِ، وَ إِتْمَامَ الْعِدَاتِ، وَ تَمَامَ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الْحُكْمِ وَ 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شَرَائِعَ الدّينِ وَاحِدَةٌ، وَ سُبُلَهُ قَاصِدَةٌ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أَخَذَ بِها لَحِقَ وَ غَنِمَ، وَ مَنْ وَقَفَ عَنْهَا ضَلَّ وَ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إِعْمَلُوا لِيَوْمٍ تُذْخَرُ لَهُ الذَّخَائِرُ،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وَتُبْلَى فِيهِ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يَنْفَعُهُ حَاضِرُ لُبّهِ فَعَازِبُهُ عَنْهُ أَعْجَزُ، وَ غَائِبُهُ أَعْوَزُ</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6" w:name="pg1784_20340"/>
      <w:bookmarkStart w:id="847" w:name="pg1784_20340"/>
      <w:bookmarkEnd w:id="847"/>
    </w:p>
    <w:p>
      <w:pPr>
        <w:pStyle w:val="BookText"/>
        <w:rPr/>
      </w:pPr>
      <w:bookmarkStart w:id="848" w:name="pg1784_20340"/>
      <w:bookmarkEnd w:id="848"/>
      <w:r>
        <w:rPr>
          <w:rFonts w:ascii="Amiri" w:hAnsi="Amiri" w:eastAsia="Amiri" w:cs="Amiri"/>
          <w:color w:val="111111"/>
          <w:sz w:val="28"/>
          <w:sz w:val="28"/>
          <w:szCs w:val="28"/>
          <w:rtl w:val="true"/>
          <w:lang w:bidi="ar-SA"/>
        </w:rPr>
        <w:t>وَ اتَّقُوا ناراً حَرُّهَا شَدِيدٌ، وَ قَعْرُهَا بَعِيدٌ، وَ حِلْيَتُهَا حَدِيدٌ، وَ شَرَابُهَا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اللّسَانَ الصَّالِحَ يَجْعَلُهُ اللَّهُ تَعَالَى لِلْمَرْءِ فِي النَّاسِ؛ خَيْرٌ لَهُ مِنَ الْمَالِ يُورِثُهُ مَنْ لَا يَحْمَدُهُ</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2169920_3650668749"/>
      <w:bookmarkStart w:id="850" w:name="_Toc255"/>
      <w:bookmarkEnd w:id="849"/>
      <w:r>
        <w:rPr>
          <w:rtl w:val="true"/>
        </w:rPr>
        <w:t xml:space="preserve">و من خطبة له </w:t>
      </w:r>
      <w:r>
        <w:rPr>
          <w:rtl w:val="true"/>
        </w:rPr>
        <w:t>(</w:t>
      </w:r>
      <w:r>
        <w:rPr>
          <w:rtl w:val="true"/>
        </w:rPr>
        <w:t>ع</w:t>
      </w:r>
      <w:r>
        <w:rPr>
          <w:rtl w:val="true"/>
        </w:rPr>
        <w:t>) (</w:t>
      </w:r>
      <w:r>
        <w:rPr/>
        <w:t>121</w:t>
      </w:r>
      <w:r>
        <w:rPr>
          <w:rtl w:val="true"/>
        </w:rPr>
        <w:t>)</w:t>
      </w:r>
      <w:bookmarkEnd w:id="850"/>
    </w:p>
    <w:p>
      <w:pPr>
        <w:pStyle w:val="BookText"/>
        <w:rPr/>
      </w:pPr>
      <w:r>
        <w:rPr>
          <w:rFonts w:ascii="Amiri" w:hAnsi="Amiri" w:eastAsia="Amiri" w:cs="Amiri"/>
          <w:color w:val="111111"/>
          <w:sz w:val="28"/>
          <w:sz w:val="28"/>
          <w:szCs w:val="28"/>
          <w:rtl w:val="true"/>
          <w:lang w:bidi="ar-SA"/>
        </w:rPr>
        <w:t>بعد ليلة الهرير</w:t>
      </w:r>
    </w:p>
    <w:p>
      <w:pPr>
        <w:pStyle w:val="BookText"/>
        <w:rPr/>
      </w:pPr>
      <w:r>
        <w:rPr>
          <w:rFonts w:ascii="Amiri" w:hAnsi="Amiri" w:eastAsia="Amiri" w:cs="Amiri"/>
          <w:color w:val="111111"/>
          <w:sz w:val="28"/>
          <w:sz w:val="28"/>
          <w:szCs w:val="28"/>
          <w:rtl w:val="true"/>
          <w:lang w:bidi="ar-SA"/>
        </w:rPr>
        <w:t>وقد قام إليه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ثمّ أمرتنا بها فلم ندر أيّ الْأَمْرَيْنِ أَرْشَدُ؟ فَصَفَّقَ عليه السلام إِحْدَى يَدَيْهِ عَلَى الْأُخْرَى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أَنِّي حِينَ أَمَرْتُكُمْ بِهِ حَمَلْتُكُمْ عَلَى الْمَكْرُوهِ الَّذِي يَجْعَلُ اللَّهُ فِيهِ خَيْراً، فَإِنِ اسْتَقَمْتُمْ هَدَيْتُكُمْ، وَ إِنِ اعْوَجَجْتُمْ قَوَّمْتُكُمْ، وَ إِنْ أَبَيْتُمْ تَدَارَكْتُكُمْ، لَكَانَتِ الْوُثْقَى وَ لكِنْ بِمَنْ وَ إِلَى مَنْ؟ أُرِيدُ أَنْ أُدَاوِيَ بِكُمْ وَ أَنْتُمْ دَائِي، كَنَاقِشِ الشَّوْكَةِ بِالشَّوْكَةِ، وَ هُوَ يَعْلَمُ أَنَّ ضَلْعَهَا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مَلَّتْ أَطِبَّاءُ هذَا الدَّاءِ الدَّوِيِّ، وَ كَلَّتِ النَّزَعَةُ بِأَشْطَانِ 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الْقَوْمُ الَّذِينَ دُعُوا إِلَى الْإِسْلَامِ فَقَبِلُوهُ، وَ قَرَءُوا الْقُرْآنَ فَأَحْكَمُوهُ، وَ هِيجُوا إِلَى الْجِهَادِ فَوَلِهُوا وَلَهَ اللِّقَاحِ إِلَى أَوْلَادِهَا، وَ سَلَبُوا السُّيُوفَ أَغْمَادَهَا، وَ أَخَذُوا بِأَطْرَافِ الْأَرْضِ زَحْفاً زَحْفاً، وَ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هَلَكَ، وَ 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يُبَشَّرُونَ بِالْأَحْيَاءِ، وَ لَايُعَزَّوْنَ عَنِ الْمَوْتَى</w:t>
      </w:r>
    </w:p>
    <w:p>
      <w:pPr>
        <w:pStyle w:val="BookText"/>
        <w:rPr/>
      </w:pPr>
      <w:r>
        <w:rPr>
          <w:rFonts w:ascii="Amiri" w:hAnsi="Amiri" w:eastAsia="Amiri" w:cs="Amiri"/>
          <w:color w:val="111111"/>
          <w:sz w:val="28"/>
          <w:sz w:val="28"/>
          <w:szCs w:val="28"/>
          <w:rtl w:val="true"/>
          <w:lang w:bidi="ar-SA"/>
        </w:rPr>
        <w:t>مُرْهُ الْعُيُونِ مِنَ الْبُكَاءِ، خُمْصُ الْبُطُونِ مِنَ الصِّيَامِ، ذُبُلُ الشِّفَاهِ مِنَ الدُّعَاءِ، صُفْرُالْأَلْوَانِ مِنَ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وُجُوهِهِمْ غَبَرَةُ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إِخْوَانِي الذَّاهِبُونَ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 لَنَا أَنْ نَظْمَأَ إِلَيْهِمْ، وَ نَعَضَّ الْأَيْدِيَ عَلَى فِرَاقِهِمْ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يُسَنِّي لَكُمْ طُرُقَهُ، وَ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1" w:name="pg1784_20344"/>
      <w:bookmarkStart w:id="852" w:name="pg1784_20344"/>
      <w:bookmarkEnd w:id="852"/>
    </w:p>
    <w:p>
      <w:pPr>
        <w:pStyle w:val="BookText"/>
        <w:rPr/>
      </w:pPr>
      <w:bookmarkStart w:id="853" w:name="pg1784_20344"/>
      <w:bookmarkEnd w:id="853"/>
      <w:r>
        <w:rPr>
          <w:rFonts w:ascii="Amiri" w:hAnsi="Amiri" w:eastAsia="Amiri" w:cs="Amiri"/>
          <w:color w:val="111111"/>
          <w:sz w:val="28"/>
          <w:sz w:val="28"/>
          <w:szCs w:val="28"/>
          <w:rtl w:val="true"/>
          <w:lang w:bidi="ar-SA"/>
        </w:rPr>
        <w:t>يُرِيدُ أَنْ يَحُلَّ دِينَكُمْ عُقْدَةً عُقْدَةً، وَ يُعْطِيَكُمْ بِالْجَمَاعَةِ الْفُرْقَةَ، وَ بِالْفُرْقَةِ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فَاصْدِقُوا عَنْ نَزَغَاتِهِ وَ نَفَثَاتِهِ، وَ اقْبَلُوا النَّصِيحَةَ مِمَّنْ أَهْدَاهَا إِلَيْكُمْ، وَ اعْقِلُوهَا عَلَى أَنْفُسِكُمْ</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2169922_3650668749"/>
      <w:bookmarkStart w:id="855" w:name="_Toc256"/>
      <w:bookmarkEnd w:id="854"/>
      <w:r>
        <w:rPr>
          <w:rtl w:val="true"/>
        </w:rPr>
        <w:t xml:space="preserve">و من خطبة له </w:t>
      </w:r>
      <w:r>
        <w:rPr>
          <w:rtl w:val="true"/>
        </w:rPr>
        <w:t>(</w:t>
      </w:r>
      <w:r>
        <w:rPr>
          <w:rtl w:val="true"/>
        </w:rPr>
        <w:t>ع</w:t>
      </w:r>
      <w:r>
        <w:rPr>
          <w:rtl w:val="true"/>
        </w:rPr>
        <w:t>) (</w:t>
      </w:r>
      <w:r>
        <w:rPr/>
        <w:t>122</w:t>
      </w:r>
      <w:r>
        <w:rPr>
          <w:rtl w:val="true"/>
        </w:rPr>
        <w:t>)</w:t>
      </w:r>
      <w:bookmarkEnd w:id="855"/>
    </w:p>
    <w:p>
      <w:pPr>
        <w:pStyle w:val="BookText"/>
        <w:rPr/>
      </w:pPr>
      <w:r>
        <w:rPr>
          <w:rFonts w:ascii="Amiri" w:hAnsi="Amiri" w:eastAsia="Amiri" w:cs="Amiri"/>
          <w:color w:val="111111"/>
          <w:sz w:val="28"/>
          <w:sz w:val="28"/>
          <w:szCs w:val="28"/>
          <w:rtl w:val="true"/>
          <w:lang w:bidi="ar-SA"/>
        </w:rPr>
        <w:t>قاله للخوارج، وقد خرج إلى معسكرهم و هم مقيمون</w:t>
      </w:r>
    </w:p>
    <w:p>
      <w:pPr>
        <w:pStyle w:val="BookText"/>
        <w:rPr/>
      </w:pPr>
      <w:r>
        <w:rPr>
          <w:rFonts w:ascii="Amiri" w:hAnsi="Amiri" w:eastAsia="Amiri" w:cs="Amiri"/>
          <w:color w:val="111111"/>
          <w:sz w:val="28"/>
          <w:sz w:val="28"/>
          <w:szCs w:val="28"/>
          <w:rtl w:val="true"/>
          <w:lang w:bidi="ar-SA"/>
        </w:rPr>
        <w:t>على إنكار الحكومة،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أَكُلُّكُمْ شَهِدَ مَعَنَا صِفِّينَ؟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شَهِدَ وَ مِنَّا مَنْ 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فَامْتَازُوا فِرْقَتَيْنِ، فَلْيَكُنْ مَنْ شَهِدَ صِفِّينَ فِرْقَةً، وَ مَنْ لَمْ يَشْهَدْهَا فِرْقَةً، حَتَّى أُكَلِّمَ كُلًّا مِنْكُمْ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عَنِ الْكَلَامِ، وَ أَنْصِتُوا لِقَوْلِي، وَ أَقْبِلُوا بأَفْئِدَتِكُمْ إِلَيَّ، فَمَنْ نَشَدْنَاهُ شَهَادَةً فَلْيَقُلْ بِعِلْمِهِ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كَلَّمَهُمْ عليه السلام بِكَلَامٍ طَوِيلٍ، مِنْ جُمْلَتِهِ أنْ قَالَ عليه السلام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تَقُولُوا عِنْدَ رَفْعِهِمُ الْمَصَاحِفَ حِيلَةً وَ غِيلَةً، وَ مَكْراً وَ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 أَهْلُ دَعْوَتِنَا، اسْتَقَالُونَا وَ اسْتَرَاحُوا إِلَى كِتَابِ اللَّهِ سُبْحَانَهُ، فَالرَّأْيُ الْقَبُولُ مِنْهُمْ وَالتَّنْفِيسُ‌عَنْهُمْ؟ فَقُلْتُ‌لَكُمْ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هذَاأَمْرٌ ظَاهِرُهُ إِيمَانٌ، وَ بَاطِنُهُ عُدْوَانٌ، وَ أَوَّلُهُ رَحْمَةٌ، وَ آخِرُهُ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فَأَقِيمُوا عَلَى شَأْنِكُمْ، وَ الْزَمُوا طَرِيقَتَكُمْ، وَ عَضُّوا عَلَى الْجِهَادِ بِنَوَاجِذِكُمْ، وَ لَاتَلْتَفِتُوا إِلَى نَاعِقٍ 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أُجِيبَ أَضَلَّ، وَ إِن تُرِكَ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هذِهِ الفَعْلَةُ، وَ قَدْ رَأَيْتُكُمْ أَعْطَيْتُمُوهَا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أَبَيْتُهَا مَا وَجَبَتْ عَلَيَّ فَرِيضَتُهَا، وَ لَاحَمَّلَنِيَ اللَّهُ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وَاللَّهِ إِنْ جِئْتُهَا إِنِّي لَلْمُحِقُّ الَّذِي يُتَّبَعُ؛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6" w:name="pg1784_20348"/>
      <w:bookmarkStart w:id="857" w:name="pg1784_20348"/>
      <w:bookmarkEnd w:id="857"/>
    </w:p>
    <w:p>
      <w:pPr>
        <w:pStyle w:val="BookText"/>
        <w:rPr/>
      </w:pPr>
      <w:bookmarkStart w:id="858" w:name="pg1784_20348"/>
      <w:bookmarkEnd w:id="858"/>
      <w:r>
        <w:rPr>
          <w:rFonts w:ascii="Amiri" w:hAnsi="Amiri" w:eastAsia="Amiri" w:cs="Amiri"/>
          <w:color w:val="111111"/>
          <w:sz w:val="28"/>
          <w:sz w:val="28"/>
          <w:szCs w:val="28"/>
          <w:rtl w:val="true"/>
          <w:lang w:bidi="ar-SA"/>
        </w:rPr>
        <w:t>وَ إِنَّ الْكِتَابَ لَمَعِي، مَا فَارَقْتُهُ مُذْ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كُنَّا مَعَ رَسُولِ اللَّهِ صَلَّى اللَّهُ عَلَيْهِ وَ آلِهِ، وَ إِنَّ الْقَتْلَ لَيَدُورُ عَلَى الْآبَاءِ وَ الْأَبْنَاءِ وَ الْإِخْوَانِ وَ القَرَابَاتِ فَمَا نَزْدَادُ عَلَىِ كُلِّ مُصِيبَةٍ وَ شِدَّةٍ إِلَّا إِيمَاناً، وَ مُضِيّاً عَلَى الحَقِّ، وَ تَسْلِيماً لِلْأَمْرِ، وَ صَبْراً عَلَى مَضَضِ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إِنَّمَا أَصْبَحْنَا نُقَاتِلُ إِخْوَانَنَا فِي الْإِسْلَامِ عَلَى مَا دَخَلَ فِيهِ مِنَ الزَّيْغِ وَ الاعْوِجَاجِ، وَ الشُّبْهَةِ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طَمِعْنَا فِي خَصْلَةٍ يَلُمُّ اللَّهُ بِهَا شَعَثَنَا، وَ نَتَدَانَى بِهَا إِلَى الْبَقِيَّةِ فِيَما بَيْنَنَا، رَغِبْنَا فِيهَا، وَ أَمْسَكْنَا عَمَّا سِوَاهَا</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2169924_3650668749"/>
      <w:bookmarkStart w:id="860" w:name="_Toc257"/>
      <w:bookmarkEnd w:id="859"/>
      <w:r>
        <w:rPr>
          <w:rtl w:val="true"/>
        </w:rPr>
        <w:t xml:space="preserve">و من خطبة له </w:t>
      </w:r>
      <w:r>
        <w:rPr>
          <w:rtl w:val="true"/>
        </w:rPr>
        <w:t>(</w:t>
      </w:r>
      <w:r>
        <w:rPr>
          <w:rtl w:val="true"/>
        </w:rPr>
        <w:t>ع</w:t>
      </w:r>
      <w:r>
        <w:rPr>
          <w:rtl w:val="true"/>
        </w:rPr>
        <w:t>) (</w:t>
      </w:r>
      <w:r>
        <w:rPr/>
        <w:t>123</w:t>
      </w:r>
      <w:r>
        <w:rPr>
          <w:rtl w:val="true"/>
        </w:rPr>
        <w:t>)</w:t>
      </w:r>
      <w:bookmarkEnd w:id="860"/>
    </w:p>
    <w:p>
      <w:pPr>
        <w:pStyle w:val="BookText"/>
        <w:rPr/>
      </w:pPr>
      <w:r>
        <w:rPr>
          <w:rFonts w:ascii="Amiri" w:hAnsi="Amiri" w:eastAsia="Amiri" w:cs="Amiri"/>
          <w:color w:val="111111"/>
          <w:sz w:val="28"/>
          <w:sz w:val="28"/>
          <w:szCs w:val="28"/>
          <w:rtl w:val="true"/>
          <w:lang w:bidi="ar-SA"/>
        </w:rPr>
        <w:t>قاله لأصحابه في ساحة الحرب بصفِّين</w:t>
      </w:r>
    </w:p>
    <w:p>
      <w:pPr>
        <w:pStyle w:val="BookText"/>
        <w:rPr/>
      </w:pPr>
      <w:r>
        <w:rPr>
          <w:rFonts w:ascii="Amiri" w:hAnsi="Amiri" w:eastAsia="Amiri" w:cs="Amiri"/>
          <w:color w:val="111111"/>
          <w:sz w:val="28"/>
          <w:sz w:val="28"/>
          <w:szCs w:val="28"/>
          <w:rtl w:val="true"/>
          <w:lang w:bidi="ar-SA"/>
        </w:rPr>
        <w:t>وَ أَيُّ امْرِىً مِنْكُمْ أَحَسَّ مِنْ نَفْسِهِ رَبَاطَةَ جَأْشٍ عِنْدَ اللِّقَاءِ، وَ رَأَى مِنْ أَحَدٍ مِنْ إِخْوَانِهِ فَشَلًا، فَلْيَذُبَّ عَنْ أَخِيهِ بِفَضْلِ نَجْدَتِهِ الَّتِي فُضِّلَ بِهَا عَلَيْهِ كَمَا يَذُبُّ عَنْ نَفْسِهِ، فَلَوْ شَاءَ اللَّهُ لَجَعَلَهُ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طَالِبٌ حَثِيثٌ لَايَفُوتُهُ الْمُقِيمُ، وَ لَايُعْجِزُهُ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ابْنِ أَبِي طَالِبٍ بِيَدِهِ، لَأَلْفُ ضَرْبَةٍ بِالسَّيْفِ أَهْوَنُ عَلَيَّ مِنْ مِيتَةٍ عَلَى الْفِرَاشِ فِي غَيْرِ طَاعَةِ اللَّهِ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أَنْظُرُ إِلَيْكُمْ تَكِشُّونَ كَشِيشَ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تَأْخُذُونَ حَقَّاً، وَ لَا تَمْنَعُونَ ضَيْماً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خُلِّيتُمْ وَ الطَّرِيقَ، فَالنَّجَاةُ لِلْمُقْتَحِمِ، وَ الْهَلَكَةُ لِلْمُتَلَوِّمِ</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1" w:name="pg1784_20352"/>
      <w:bookmarkStart w:id="862" w:name="pg1784_20352"/>
      <w:bookmarkEnd w:id="862"/>
    </w:p>
    <w:p>
      <w:pPr>
        <w:pStyle w:val="Heading4"/>
        <w:numPr>
          <w:ilvl w:val="3"/>
          <w:numId w:val="1"/>
        </w:numPr>
        <w:rPr/>
      </w:pPr>
      <w:bookmarkStart w:id="863" w:name="pg1784_20352"/>
      <w:bookmarkStart w:id="864" w:name="__RefHeading___Toc2169926_3650668749"/>
      <w:bookmarkStart w:id="865" w:name="_Toc258"/>
      <w:bookmarkEnd w:id="863"/>
      <w:bookmarkEnd w:id="864"/>
      <w:r>
        <w:rPr>
          <w:rtl w:val="true"/>
        </w:rPr>
        <w:t xml:space="preserve">و من خطبة له </w:t>
      </w:r>
      <w:r>
        <w:rPr>
          <w:rtl w:val="true"/>
        </w:rPr>
        <w:t>(</w:t>
      </w:r>
      <w:r>
        <w:rPr>
          <w:rtl w:val="true"/>
        </w:rPr>
        <w:t>ع</w:t>
      </w:r>
      <w:r>
        <w:rPr>
          <w:rtl w:val="true"/>
        </w:rPr>
        <w:t>) (</w:t>
      </w:r>
      <w:r>
        <w:rPr/>
        <w:t>124</w:t>
      </w:r>
      <w:r>
        <w:rPr>
          <w:rtl w:val="true"/>
        </w:rPr>
        <w:t>)</w:t>
      </w:r>
      <w:bookmarkEnd w:id="865"/>
    </w:p>
    <w:p>
      <w:pPr>
        <w:pStyle w:val="BookText"/>
        <w:rPr/>
      </w:pPr>
      <w:r>
        <w:rPr>
          <w:rFonts w:ascii="Amiri" w:hAnsi="Amiri" w:eastAsia="Amiri" w:cs="Amiri"/>
          <w:color w:val="111111"/>
          <w:sz w:val="28"/>
          <w:sz w:val="28"/>
          <w:szCs w:val="28"/>
          <w:rtl w:val="true"/>
          <w:lang w:bidi="ar-SA"/>
        </w:rPr>
        <w:t>في حثّ أصحابه على القتال</w:t>
      </w:r>
    </w:p>
    <w:p>
      <w:pPr>
        <w:pStyle w:val="BookText"/>
        <w:rPr/>
      </w:pPr>
      <w:r>
        <w:rPr>
          <w:rFonts w:ascii="Amiri" w:hAnsi="Amiri" w:eastAsia="Amiri" w:cs="Amiri"/>
          <w:color w:val="111111"/>
          <w:sz w:val="28"/>
          <w:sz w:val="28"/>
          <w:szCs w:val="28"/>
          <w:rtl w:val="true"/>
          <w:lang w:bidi="ar-SA"/>
        </w:rPr>
        <w:t>فَقَدِّمُوا الدَّارِعَ، وَ أَخِّرُوا الْحَاسِرَ، وَ عَضُّوا عَلَى الْأَضْرَاسِ، فَإِنَّهُ أَنْبَى لِلسُّيُوفِ عَنِ الْهَامِ؛ وَ الْتَوُوا فِي أَطْرَافِ الرِّمَاحِ، فَإِنَّهُ أَمْوَرُ لِلْأَسِنَّةِ؛ وَ غُضُّوا الْأَبْصَارَ، فَإِنَّهُ أَرْبَطُ لِلْجَأْشِ، وَ أَسْكَنُ لِلْقُلُوبِ؛ وَ أَمِيتُوا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رَايَتَكُمْ فَلَا تُمِيلُوهَا وَ لَاتُخِلُّوهَا، وَ لَاتَجْعَلُوهَا إِلَّا بِأَيْدِي شُجْعَانِكُمْ، وَ الْمَانِعِينَ الذِّمَارَ مِنْكُمْ، فَإِنَّ الصَّابِرِينَ عَلَى نُزُولِ الْحَقَائِقِ هُمُ الَّذِينَ يَحُفُّونَ بِرَايَاتِهِمْ، وَ يَكْتَنِفُونَهَا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حِفَافَيْهَا، وَ وَرَاءَهَا وَ أَمَامَهَا؛ لَايَتَأَخَّرُونَ عَنْهَا فَيُسْلِمُوهَا، وَ لَايَتَقَدَّمُونَ عَلَيْهَا فَيُفْرِدُوهَا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امْرُؤٌ قِرْنَهُ، وَ آسَى أَخَاهُ بِنَفْسِهِ، وَ لَمْ يَكِلْ قِرْنَهُ إِلَى أَخِيهِ، فَيَجْتَمِعَ عَلَيْهِ قِرْنُهُ وَ 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لَئِنْ فَرَرْتُمْ مِنْ سَيْفِ الْعَاجِلَةِ، لَاتَسْلَمُوا مِنْ سَيْفِ الْآخِرَةِ، وَ أَنْتُمْ لَهَامِيمُ الْعَرَبِ، وَ 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الْفِرارِ مَوْجِدَةَ اللَّهِ، وَ الذُّلَّ الْلَّازِمَ، وَ الْعَارَ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الْفَارَّ لَغَيْرُ مَزِيدٍ فِي عُمُرِهِ، وَ لَامَحْجُوزٍ بَيْنَهُ وَ بَيْنَ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الرَّائِحُ إِلَى اللَّهِ كَالظَّمْآنِ يَرِدُ الْمَاءَ؟ الْجَنَّةُ تَحْتَ أَطْرَافِ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تُبْلى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أَشْوَقُ إِلَى لِقَائِهِمْ مِنْهُمْ إِلَى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 رَدُّوا الْحَقَّ فَافْضُضْ جَمَاعَتَهُمْ، وَ شَتِّتْ كَلِمَتَهُمْ، وَ أَبْسِلْهُمْ بِخَطَايَاهُمْ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يَزُولُوا عَنْ مَوَاقِفِهِمْ دُونَ طَعْنٍ دِرَاكٍ، يَخْرُجُ مِنْهُمُ النَّسِيمُ، وَ ضَرْبٍ يَفْلِقُ الْهَامَ، وَ يُطِيحُ الْعِظَامَ، وَ يُنْدِرُ السَّوَاعِدَ وَ الْأَقْدَامَ؛ وَ حَتَّى يُرْمَوْا بِالْمَنَاسِرِ تَتْبَعُهَا الْمَنَاسِرُ؛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6" w:name="pg1784_20356"/>
      <w:bookmarkStart w:id="867" w:name="pg1784_20356"/>
      <w:bookmarkEnd w:id="867"/>
    </w:p>
    <w:p>
      <w:pPr>
        <w:pStyle w:val="BookText"/>
        <w:rPr/>
      </w:pPr>
      <w:bookmarkStart w:id="868" w:name="pg1784_20356"/>
      <w:bookmarkEnd w:id="868"/>
      <w:r>
        <w:rPr>
          <w:rFonts w:ascii="Amiri" w:hAnsi="Amiri" w:eastAsia="Amiri" w:cs="Amiri"/>
          <w:color w:val="111111"/>
          <w:sz w:val="28"/>
          <w:sz w:val="28"/>
          <w:szCs w:val="28"/>
          <w:rtl w:val="true"/>
          <w:lang w:bidi="ar-SA"/>
        </w:rPr>
        <w:t>وَ يُرْجَمُوا بِالْكَتَائِبِ، تَقْفُوهَا الْحَلَائِبُ؛ وَ حَتَّى يُجَرَّ بِبِلَادِهِمُ الْخَمِيسُ يَتْلُوهُ الْخَمِيسُ؛ وَ حَتَّى تَدْعَقَ الْخُيُولُ فِي نَوَاحِرِ أَرْضِهِمْ، وَ بِأَعْنَانِ مَسَارِبِهِمْ وَ مَسَارِحِهِمْ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أي الخيول بحوافرها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نواحر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متقابلاتها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بنى فلان تَتَناحر أى تتقابلُ</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2169928_3650668749"/>
      <w:bookmarkStart w:id="870" w:name="_Toc259"/>
      <w:bookmarkEnd w:id="869"/>
      <w:r>
        <w:rPr>
          <w:rtl w:val="true"/>
        </w:rPr>
        <w:t xml:space="preserve">و من خطبة له </w:t>
      </w:r>
      <w:r>
        <w:rPr>
          <w:rtl w:val="true"/>
        </w:rPr>
        <w:t>(</w:t>
      </w:r>
      <w:r>
        <w:rPr>
          <w:rtl w:val="true"/>
        </w:rPr>
        <w:t>ع</w:t>
      </w:r>
      <w:r>
        <w:rPr>
          <w:rtl w:val="true"/>
        </w:rPr>
        <w:t>) (</w:t>
      </w:r>
      <w:r>
        <w:rPr/>
        <w:t>125</w:t>
      </w:r>
      <w:r>
        <w:rPr>
          <w:rtl w:val="true"/>
        </w:rPr>
        <w:t>)</w:t>
      </w:r>
      <w:bookmarkEnd w:id="870"/>
    </w:p>
    <w:p>
      <w:pPr>
        <w:pStyle w:val="BookText"/>
        <w:rPr/>
      </w:pPr>
      <w:r>
        <w:rPr>
          <w:rFonts w:ascii="Amiri" w:hAnsi="Amiri" w:eastAsia="Amiri" w:cs="Amiri"/>
          <w:color w:val="111111"/>
          <w:sz w:val="28"/>
          <w:sz w:val="28"/>
          <w:szCs w:val="28"/>
          <w:rtl w:val="true"/>
          <w:lang w:bidi="ar-SA"/>
        </w:rPr>
        <w:t>في التحكيم و ذلك بعد سماعه لأمر الحكمين</w:t>
      </w:r>
    </w:p>
    <w:p>
      <w:pPr>
        <w:pStyle w:val="BookText"/>
        <w:rPr/>
      </w:pPr>
      <w:r>
        <w:rPr>
          <w:rFonts w:ascii="Amiri" w:hAnsi="Amiri" w:eastAsia="Amiri" w:cs="Amiri"/>
          <w:color w:val="111111"/>
          <w:sz w:val="28"/>
          <w:sz w:val="28"/>
          <w:szCs w:val="28"/>
          <w:rtl w:val="true"/>
          <w:lang w:bidi="ar-SA"/>
        </w:rPr>
        <w:t>إِنَّا لَمْ نُحَكِّمِ الرِّجَالَ، وَ إِنَّمَا حَكَّمْنَا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إِنَّمَا هُوَ خَطٌّ مَسْتُورٌ بَيْنَ الدَّفَّتَيْنِ، لَايَنْطِقُ بِلِسَانٍ، وَ لَابُدَّ لَهُ مِنْ 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دَعَانَا الْقَوْمُ إِلَى أَنْ نُحَكِّمَ بَيْنَنَا الْقُرْآنَ لَمْ نَكُنِ الْفَرِيقَ الْمُتَوَلِّيَ عَنْ كِتَابِ اللَّهِ سُبْحَانَهُ وَ تَعَالَى 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فَرَدُّهُ إِلَى اللَّهِ أَنْ نَحْكُمَ بِكِتَابِهِ، وَرَدُّهُ إِلَى الرَّسُولِ أَنْ نَأْخُذَ بِسُنَّتِهِ؛ فَإِذَا حُكِمَ بِالصِّدْقِ فِي كِتَابِ اللَّهِ، فَنَحْنُ أَحَقُّ النَّاسِ بِهِ، وَ إِنْ حُكِمَ بِسُنَّةِ رَسُولِ اللَّهِ صَلَّى اللَّهُ عَلَيْهِ وَ آلِهِ، فَنَحْنُ أَحَقُّ النَّاسِ وَ أَوْلَاهُمْ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بَيْنَكَ وَ بَيْنَهُمْ أَجَلًا فِي التَّحْكِيمِ؟ فَإِنَّمَا فَعَلْتُ ذلِكَ لِيتَبَيَّنَ الْجَاهِلُ، وَ يَتَثَبَّتَ الْعَالِمُ؛ وَ لَعَلَّ اللَّهَ أَنْ يُصْلِحَ فِي هذِهِ الْهُدْنَةِ أَمْرَ هذِهِ الْأُمَّةِ؛ وَ لَاتُؤْخَذُ بِأَكْظَامِهَا، فَتَعْجَلَ عَنْ تَبَيُّنِ الْحَقِّ، وَ تَنْقَادَ لِأَوَّلِ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النَّاسِ عِنْدَ اللَّهِ مَنْ كَانَ الْعَمَلُ بِالْحَقِّ أَحَبَّ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نَقَصَهُ وَ كَرَثَهُ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الْبَاطِلِ وَ إِنْ جَرَّ إِلَيْهِ فَائِدَةً وَ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أُتِيتُمْ</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1" w:name="pg1784_20359"/>
      <w:bookmarkStart w:id="872" w:name="pg1784_20359"/>
      <w:bookmarkEnd w:id="872"/>
    </w:p>
    <w:p>
      <w:pPr>
        <w:pStyle w:val="BookText"/>
        <w:rPr/>
      </w:pPr>
      <w:bookmarkStart w:id="873" w:name="pg1784_20359"/>
      <w:bookmarkEnd w:id="873"/>
      <w:r>
        <w:rPr>
          <w:rFonts w:ascii="Amiri" w:hAnsi="Amiri" w:eastAsia="Amiri" w:cs="Amiri"/>
          <w:color w:val="111111"/>
          <w:sz w:val="28"/>
          <w:sz w:val="28"/>
          <w:szCs w:val="28"/>
          <w:rtl w:val="true"/>
          <w:lang w:bidi="ar-SA"/>
        </w:rPr>
        <w:t>اسْتَعِدُّوا لِلْمَسِيرِ إِلَى قَوْمٍ حَيَارَى عَنِ الْحَقِّ لَايُبْصِرُونَهُ، وَ مُوزَعِينَ بِالْجَوْرِ لَا يَعْدِلُونَ بِهِ، جُفَاةٍ عَنِ الْكِتَابِ، نُكُبٍ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بِوَثِيقَةٍ يُعْلَقُ بِهَا، وَ لَا زَوَافِرَ عِزٍّ يُعْتَصَمُ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حُشَّاشُ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مِنْكُمْ بَرْحاً، يَوْماً أُنَادِيكُمْ وَ يَوْماً أُنَاجِيكُمْ، فَلَا أَحْرَارُ صِدْقٍ عِنْدَ النِّدَاءِ وَ لَاإِخْوَانُ ثِقَةٍ عِنْدَ النَّجَاءِ</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2169930_3650668749"/>
      <w:bookmarkStart w:id="875" w:name="_Toc260"/>
      <w:bookmarkEnd w:id="874"/>
      <w:r>
        <w:rPr>
          <w:rtl w:val="true"/>
        </w:rPr>
        <w:t xml:space="preserve">و من خطبة له </w:t>
      </w:r>
      <w:r>
        <w:rPr>
          <w:rtl w:val="true"/>
        </w:rPr>
        <w:t>(</w:t>
      </w:r>
      <w:r>
        <w:rPr>
          <w:rtl w:val="true"/>
        </w:rPr>
        <w:t>ع</w:t>
      </w:r>
      <w:r>
        <w:rPr>
          <w:rtl w:val="true"/>
        </w:rPr>
        <w:t>) (</w:t>
      </w:r>
      <w:r>
        <w:rPr/>
        <w:t>126</w:t>
      </w:r>
      <w:r>
        <w:rPr>
          <w:rtl w:val="true"/>
        </w:rPr>
        <w:t>)</w:t>
      </w:r>
      <w:bookmarkEnd w:id="875"/>
    </w:p>
    <w:p>
      <w:pPr>
        <w:pStyle w:val="BookText"/>
        <w:rPr/>
      </w:pPr>
      <w:r>
        <w:rPr>
          <w:rFonts w:ascii="Amiri" w:hAnsi="Amiri" w:eastAsia="Amiri" w:cs="Amiri"/>
          <w:color w:val="111111"/>
          <w:sz w:val="28"/>
          <w:sz w:val="28"/>
          <w:szCs w:val="28"/>
          <w:rtl w:val="true"/>
          <w:lang w:bidi="ar-SA"/>
        </w:rPr>
        <w:t>لمّا عُوتِب على التَّسوِيَةِ فِي الْعَطاء</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أَتَأْمُرُونِّي أَنْ أَطْلُبَ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لَاأَطُورُ بِهِ مَا سَمَرَ سَمِيرٌ، وَ 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 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إِعْطَاءَ الْمَالِ فِي غَيْرِ حَقِّهِ تَبْذِيرٌ وَ إِسْرَافٌ، وَ هُوَ يَرْفَعُ صَاحِبَهُ فِي الدُّنْيَا وَ يَضَعُهُ فِي الْآخِرَةِ، وَ يُكْرِمُهُ فِي النَّاسِ وَ يُهِينُهُ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يَضَعِ امْرُؤٌ مَالَهُ فِي غَيْرِ حَقِّهِ وَ لَاعِنْدَ غَيْرِ أَهْلِهِ إِلَّا حَرَمَهُ اللَّهُ شُكْرَهُمْ، وَ كَانَ لِغَيْرِهِ 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زَلَّتْ بِهِ النَّعْلُ يَوْماً فَاحْتَاجَ إِلَى مَعُونَتِهِمْ فَشَرُّ خَلِيلٍ وَ أَلْأَمُ خَدِينٍ</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6" w:name="pg1784_20363"/>
      <w:bookmarkStart w:id="877" w:name="pg1784_20363"/>
      <w:bookmarkEnd w:id="877"/>
    </w:p>
    <w:p>
      <w:pPr>
        <w:pStyle w:val="Heading4"/>
        <w:numPr>
          <w:ilvl w:val="3"/>
          <w:numId w:val="1"/>
        </w:numPr>
        <w:rPr/>
      </w:pPr>
      <w:bookmarkStart w:id="878" w:name="pg1784_20363"/>
      <w:bookmarkStart w:id="879" w:name="__RefHeading___Toc2169932_3650668749"/>
      <w:bookmarkStart w:id="880" w:name="_Toc261"/>
      <w:bookmarkEnd w:id="878"/>
      <w:bookmarkEnd w:id="879"/>
      <w:r>
        <w:rPr>
          <w:rtl w:val="true"/>
        </w:rPr>
        <w:t xml:space="preserve">و من خطبة له </w:t>
      </w:r>
      <w:r>
        <w:rPr>
          <w:rtl w:val="true"/>
        </w:rPr>
        <w:t>(</w:t>
      </w:r>
      <w:r>
        <w:rPr>
          <w:rtl w:val="true"/>
        </w:rPr>
        <w:t>ع</w:t>
      </w:r>
      <w:r>
        <w:rPr>
          <w:rtl w:val="true"/>
        </w:rPr>
        <w:t>) (</w:t>
      </w:r>
      <w:r>
        <w:rPr/>
        <w:t>127</w:t>
      </w:r>
      <w:r>
        <w:rPr>
          <w:rtl w:val="true"/>
        </w:rPr>
        <w:t>)</w:t>
      </w:r>
      <w:bookmarkEnd w:id="880"/>
    </w:p>
    <w:p>
      <w:pPr>
        <w:pStyle w:val="BookText"/>
        <w:rPr/>
      </w:pPr>
      <w:r>
        <w:rPr>
          <w:rFonts w:ascii="Amiri" w:hAnsi="Amiri" w:eastAsia="Amiri" w:cs="Amiri"/>
          <w:color w:val="111111"/>
          <w:sz w:val="28"/>
          <w:sz w:val="28"/>
          <w:szCs w:val="28"/>
          <w:rtl w:val="true"/>
          <w:lang w:bidi="ar-SA"/>
        </w:rPr>
        <w:t>و فيه يبيّن بعض أحكام الدين و يكشف للخوارج الشبهة و ينقض حكم الحكمين</w:t>
      </w:r>
    </w:p>
    <w:p>
      <w:pPr>
        <w:pStyle w:val="BookText"/>
        <w:rPr/>
      </w:pPr>
      <w:r>
        <w:rPr>
          <w:rFonts w:ascii="Amiri" w:hAnsi="Amiri" w:eastAsia="Amiri" w:cs="Amiri"/>
          <w:color w:val="111111"/>
          <w:sz w:val="28"/>
          <w:sz w:val="28"/>
          <w:szCs w:val="28"/>
          <w:rtl w:val="true"/>
          <w:lang w:bidi="ar-SA"/>
        </w:rPr>
        <w:t>فَإِنْ أَبَيْتُمْ إِلَّا أَنْ تَزْعُمُوا أَنِّي أَخْطَأْتُ وَ ضَلَلْتُ، فَلِمَ تُظَلِّلُونَ عَامَّةَ أُمَّةِ مُحَمَّدٍ صَلَّى اللَّهُ عَلَيْهِ وَ آلِهِ، بِضَلَالِي، وَ تَأْخُذُونَهُمْ بِخَطَئِي، وَ تُكَفِّرُونَهُمْ بِذُنُوبِي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سُيُوفُكُمْ عَلَى عَوَاتِقِكُمْ تَضَعُونَهَا مَوَاضِعَ الْبُرْءِ وَ السُّقْمِ، وَ تَخْلِطُونَ مَنْ أَذْنَبَ بِمَنْ لَمْ يُذْنِبْ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أَنَّ رَسُولَ اللَّهِ صلى الله عليه و آله رَجَمَ الزَّانِيَ الُمحْصَنَ، ثُمَّ صَلَّى عَلَيْهِ، ثُمَّ وَرَّثَهُ أَهْلَهُ؛ وَ قَتَلَ الْقَاتِلَ وَ وَرَّثَ مِيرَاثَهُ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السَّارِقَ وَ جَلَدَ الزَّانِيَ غَيْرَ الُمحْصَنِ، ثُمَّ قَسَمَ عَلَيْهِمَا مِنَ الْفَيْ‌ءِ، وَ نَكَحَا الْمُسْلِمَاتِ؛ فَأَخَذَهُمْ رَسُولُ اللَّهِ صلى الله عليه و آله، بِذُنُوبِهِمْ، وَ أَقَامَ حَقَّ اللَّهِ فِيهِمْ، وَ لَمْ يَمْنَعْهُمْ سَهْمَهُمْ مِنَ الْإِسْلَامِ، وَ لَمْ يُخْرِجْ أَسْمَاءَهُمْ مِنْ بَيْنِ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شِرَارُ النَّاسِ، وَ مَنْ رَمَى بِهِ الشَّيْطَانُ مَرَامِيَهُ، وَ ضَرَبَ بِهِ تِيهَهُ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سَيَهْلِكُ فِيَّ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يَذْهَبُ بِهِ الْحُبُّ إِلَى غَيْرِ الْحَقِّ، وَ مُبْغِضٌ مُفْرِطٌ يَذْهَبُ بِهِ الْبُغْضُ إِلَى غَيْرِ الْحَقِّ، وَ خَيْرُ النَّاسِ فِيَّ حَالًا الَّنمَطُ الْأَوْسَطُ فَالْزَمُوهُ، وَ الْزَمُوا السَّوَادَ الْأَعْظَمَ فَإِنَّ يَدَ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الْفُرْقَةَ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الشَّاذَّ مِنَ النَّاسِ لِلشَّيْطَانِ، كَمَا أَنَّ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دَعَا إِلَى هذَا الشِّعَارِ فَاقْتُلُوهُ، وَ لَوْ كَانَ تَحْتَ عِمَامَتِي هذِهِ، فَإِنَّمَا حُكِّمَ الْحَكَمَانِ لِيُحْيِيَا مَا أَحْيَا الْقُرْآنُ، وَ يُمِيتَا مَا أَمَاتَ الْقُرْآنُ، وَ إِحْيَاؤُهُ الاجْتَماعُ عَلَيْهِ، وَ إِمَاتَتُهُ الافْتِرَاقُ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جَرَّنَا الْقُرْآنُ إِلَيْهِمُ اتَّبَعْنَاهُمْ، وَ إِنْ جَرَّهُمْ إِلَيْنَا اتَّبَعُونَا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بُجْراً، وَ لَا خَتَلْتُكُمْ عَنْ أَمْرِكُمْ، وَ لَا لَبَّسْتُهُ عَلَيْكُمْ، إِنَّمَا اجْتَمَعَ رَأْيُ مَلَئِكُمْ عَلَى اخْتِيَارِ رَجُلَيْنِ،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1" w:name="pg1784_20367"/>
      <w:bookmarkStart w:id="882" w:name="pg1784_20367"/>
      <w:bookmarkEnd w:id="882"/>
    </w:p>
    <w:p>
      <w:pPr>
        <w:pStyle w:val="BookText"/>
        <w:rPr/>
      </w:pPr>
      <w:bookmarkStart w:id="883" w:name="pg1784_20367"/>
      <w:bookmarkEnd w:id="883"/>
      <w:r>
        <w:rPr>
          <w:rFonts w:ascii="Amiri" w:hAnsi="Amiri" w:eastAsia="Amiri" w:cs="Amiri"/>
          <w:color w:val="111111"/>
          <w:sz w:val="28"/>
          <w:sz w:val="28"/>
          <w:szCs w:val="28"/>
          <w:rtl w:val="true"/>
          <w:lang w:bidi="ar-SA"/>
        </w:rPr>
        <w:t>أَخَذْنَا عَلَيْهِمَا أَلَّا بَتَعَدَّيَا الْقُرْآنَ، فَتَاهَا عَنْهُ، وَ تَرَكَا الْحَقَّ وَ هُمَا يُبْصِرَانِهِ، وَ كَانَ الْجَوْرُ هَوَاهُمَا فَمَضَيَا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اسْتِثْنَاؤُنَا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الْحُكُومَةِ بِالْعَدْلِ، وَ الصَّمْدِ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رَأْيِهِمَا، وَ جَوْرَ حُكْمِهِمَا</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2169934_3650668749"/>
      <w:bookmarkStart w:id="885" w:name="_Toc262"/>
      <w:bookmarkEnd w:id="884"/>
      <w:r>
        <w:rPr>
          <w:rtl w:val="true"/>
        </w:rPr>
        <w:t xml:space="preserve">و من خطبة له </w:t>
      </w:r>
      <w:r>
        <w:rPr>
          <w:rtl w:val="true"/>
        </w:rPr>
        <w:t>(</w:t>
      </w:r>
      <w:r>
        <w:rPr>
          <w:rtl w:val="true"/>
        </w:rPr>
        <w:t>ع</w:t>
      </w:r>
      <w:r>
        <w:rPr>
          <w:rtl w:val="true"/>
        </w:rPr>
        <w:t>) (</w:t>
      </w:r>
      <w:r>
        <w:rPr/>
        <w:t>128</w:t>
      </w:r>
      <w:r>
        <w:rPr>
          <w:rtl w:val="true"/>
        </w:rPr>
        <w:t>)</w:t>
      </w:r>
      <w:bookmarkEnd w:id="885"/>
    </w:p>
    <w:p>
      <w:pPr>
        <w:pStyle w:val="Heading5"/>
        <w:numPr>
          <w:ilvl w:val="4"/>
          <w:numId w:val="1"/>
        </w:numPr>
        <w:rPr/>
      </w:pPr>
      <w:bookmarkStart w:id="886" w:name="__RefHeading___Toc2169936_3650668749"/>
      <w:bookmarkStart w:id="887" w:name="_Toc263"/>
      <w:bookmarkEnd w:id="886"/>
      <w:r>
        <w:rPr>
          <w:rtl w:val="true"/>
        </w:rPr>
        <w:t>اشاره</w:t>
      </w:r>
      <w:bookmarkEnd w:id="887"/>
    </w:p>
    <w:p>
      <w:pPr>
        <w:pStyle w:val="BookText"/>
        <w:rPr/>
      </w:pPr>
      <w:r>
        <w:rPr>
          <w:rFonts w:ascii="Amiri" w:hAnsi="Amiri" w:eastAsia="Amiri" w:cs="Amiri"/>
          <w:color w:val="111111"/>
          <w:sz w:val="28"/>
          <w:sz w:val="28"/>
          <w:szCs w:val="28"/>
          <w:rtl w:val="true"/>
          <w:lang w:bidi="ar-SA"/>
        </w:rPr>
        <w:t>فِيمَا يُخْبِرُ به عن المَلاحم بالبصرة</w:t>
      </w:r>
    </w:p>
    <w:p>
      <w:pPr>
        <w:pStyle w:val="BookText"/>
        <w:rPr/>
      </w:pPr>
      <w:r>
        <w:rPr>
          <w:rFonts w:ascii="Amiri" w:hAnsi="Amiri" w:eastAsia="Amiri" w:cs="Amiri"/>
          <w:color w:val="111111"/>
          <w:sz w:val="28"/>
          <w:sz w:val="28"/>
          <w:szCs w:val="28"/>
          <w:rtl w:val="true"/>
          <w:lang w:bidi="ar-SA"/>
        </w:rPr>
        <w:t>يَا أَحْنَفُ، كَأَنِّي بِهِ وَ قَدْ سَارَ بِالْجَيْشِ الَّذِي لَايَكُونُ لَهُ غُبَارٌ وَ لَالَجَبٌ، وَ لَا قَعْقَعَةُ لُجُمٍ، وَ لَاحَمْحَمَةُ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يُثِيرُونَ الْأَرْضَ بِأَقْدَامِهِمْ كَأَنَّهَا أَقْدَامُ النَّعَامِ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بذلك إلى صاحب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لِسِكَكِكُمُ الْعَامِرَةِ، وَ الدُّورِ الْمُزَخْرَفَةِ الَّتِي لَهَا أَجْنِحَةٌ كَأَجْنِحَةِ النُّسُورِ، وَ خَرَاطِيمُ كَخَرَاطِيمِ الْفِيَلَةِ، مِنْ أُولئِكَ الَّذِينَ لَايُنْدَبُ قَتِيلُهُمْ، وَ لَايُفْقَدُ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كَابُّ الدُّنْيَا لِوَجْهِهَا، منه فى وصف الاتراك وَ قَادِرُهَا بِقَدْرِهَا، وَ نَاظِرُهَا بِعَيْنِهَا</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2169938_3650668749"/>
      <w:bookmarkStart w:id="889" w:name="_Toc264"/>
      <w:bookmarkEnd w:id="888"/>
      <w:r>
        <w:rPr>
          <w:rtl w:val="true"/>
        </w:rPr>
        <w:t>منه في وصف الأتراك</w:t>
      </w:r>
      <w:bookmarkEnd w:id="88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أَرَاهُمْ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وُجُوهَهُمُ الَمجَانُّ الْمُطَرَّقَةُ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يَلْبَسُونَ السَّرَقَ وَ الدِّيبَاجَ، وَ يَعْتَقِبُونَ الْخَيْلَ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هُنَاكَ اسْتِحْرَارُ قَتْلٍ حَتَّى يَمْشِيَ الَمجْرُوحُ عَلَى الْمَقْتُولِ، وَ يَكُونَ الْمُفْلِتُ أَقَلَّ مِنَ الْمَأْسُورِ</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0" w:name="pg1784_20371"/>
      <w:bookmarkStart w:id="891" w:name="pg1784_20371"/>
      <w:bookmarkEnd w:id="891"/>
    </w:p>
    <w:p>
      <w:pPr>
        <w:pStyle w:val="BookText"/>
        <w:rPr/>
      </w:pPr>
      <w:bookmarkStart w:id="892" w:name="pg1784_20371"/>
      <w:bookmarkEnd w:id="892"/>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عليه السلام، وَ قَالَ لِلرَّجُلِ، وَ كَانَ كَلْبِيّاً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كَلْبٍ، لَيْسَ هُوَ بِعِلْمِ غَيْبٍ، وَ 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عِلْمُ الْغَيْبِ عِلْمُ السَّاعَةِ، وَ مَا عَدَّدَهُ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السَّاعَةِوَ يُنَزِّلُ الْغَيْبُ، وَ يَعْلَمُ مَا فِي الْأَرْحَامِ، وَ مَا تَدْرِي نَفْسٌ مَاذَا تَكْسِبُ غَداً، وَ مَا تَدْرِي نَفْسٌ بِأَيِّ أَرضٍ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فَيَعْلَمُ اللَّهُ سُبْحَانَهُ مَا فِي الْأَرْحَامِ مِنْ ذَكَرٍ أَوْ أُنْثَى وَ قَبِيحٍ أَوْ جَمِيلٍ، وَ سَخِيٍّ أَوْ بَخِيلٍ، وَ شَقِيٍّ أَوْ سَعِيدٍ، وَ مَنْ يَكُونُ فِي النَّارِ حَطَباً، 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الْغَيْبِ الَّذِي لَايَعْلَمُهُ أَحَدٌ إِلَّا اللَّهُ، وَ مَا سِوَى ذلِكَ فَعِلْمٌ عَلَّمَهُ اللَّهُ نَبِيَّهُ فَعَلَّمَنِيهِ، وَ دَعَا لِي بِأَنْ يَعِيَهُ صَدْرِي، وَ تَضْطَمَّ عَلَيْهِ جَوَانِحِي</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2169940_3650668749"/>
      <w:bookmarkStart w:id="894" w:name="_Toc265"/>
      <w:bookmarkEnd w:id="893"/>
      <w:r>
        <w:rPr>
          <w:rtl w:val="true"/>
        </w:rPr>
        <w:t xml:space="preserve">و من خطبة له </w:t>
      </w:r>
      <w:r>
        <w:rPr>
          <w:rtl w:val="true"/>
        </w:rPr>
        <w:t>(</w:t>
      </w:r>
      <w:r>
        <w:rPr>
          <w:rtl w:val="true"/>
        </w:rPr>
        <w:t>ع</w:t>
      </w:r>
      <w:r>
        <w:rPr>
          <w:rtl w:val="true"/>
        </w:rPr>
        <w:t>) (</w:t>
      </w:r>
      <w:r>
        <w:rPr/>
        <w:t>129</w:t>
      </w:r>
      <w:r>
        <w:rPr>
          <w:rtl w:val="true"/>
        </w:rPr>
        <w:t>)</w:t>
      </w:r>
      <w:bookmarkEnd w:id="894"/>
    </w:p>
    <w:p>
      <w:pPr>
        <w:pStyle w:val="BookText"/>
        <w:rPr/>
      </w:pPr>
      <w:r>
        <w:rPr>
          <w:rFonts w:ascii="Amiri" w:hAnsi="Amiri" w:eastAsia="Amiri" w:cs="Amiri"/>
          <w:color w:val="111111"/>
          <w:sz w:val="28"/>
          <w:sz w:val="28"/>
          <w:szCs w:val="28"/>
          <w:rtl w:val="true"/>
          <w:lang w:bidi="ar-SA"/>
        </w:rPr>
        <w:t>في ذكر المكاييل و الموازين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تَأْمُلُونَ مِنْ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أَثْوِيَاءُ مُؤَجَّلُونَ، وَ مَدِينُونَ 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مَنْقُوصٌ، وَ عَمَلٌ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دَائِبٍ مُضَيَّعٌ، وَ رُبَّ كَادِحٍ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أَصْبَحْتُمْ فِي زَمَنٍ لَايَزْدَادُ الخَيْرُ فِيهِ إِلَّا إِدْبَاراً، وَ لَاالشَّرُّ فِيهِ إِلَّا إِقْبَالًا، وَ لَا الشَّيْطَانُ فِي هَلَاكِ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أَوَانٌ قَوِيَتْ عُدَّتُهُ، وَ عَمَّتْ مَكِيدَتُهُ، وَ أَمْكَنَتْ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بِطَرْفِكَ حَيْثُ شِئْتَ مِنَ النَّاسِ، فَهَلْ تُبْصِرُ إِلَّا فَقِيراً يُكَابِدُ فَقْراً، أَوْ غَنِيّاً بَدَّلَ نِعْمَةَ اللَّهِ كُفْراً، أَوْ بَخِيلًا اتَّخَذَ الْبُخْلَ بِحَقِّ اللَّهِ وَفْراً،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5" w:name="pg1784_20374"/>
      <w:bookmarkStart w:id="896" w:name="pg1784_20374"/>
      <w:bookmarkEnd w:id="896"/>
    </w:p>
    <w:p>
      <w:pPr>
        <w:pStyle w:val="BookText"/>
        <w:rPr/>
      </w:pPr>
      <w:bookmarkStart w:id="897" w:name="pg1784_20374"/>
      <w:bookmarkEnd w:id="897"/>
      <w:r>
        <w:rPr>
          <w:rFonts w:ascii="Amiri" w:hAnsi="Amiri" w:eastAsia="Amiri" w:cs="Amiri"/>
          <w:color w:val="111111"/>
          <w:sz w:val="28"/>
          <w:sz w:val="28"/>
          <w:szCs w:val="28"/>
          <w:rtl w:val="true"/>
          <w:lang w:bidi="ar-SA"/>
        </w:rPr>
        <w:t>أَوْ مُتَمَرِّداً كَأَنَّ بِأُذُنِهِ عَنْ سَمْعِ الْمَوَاعِظِ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أَخْيَارُكُمْ وَ صُلَحَاؤُكُمْ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أَحْرَارُكُمْ وَ سُمَحَاؤُكُمْ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الْمُتَوَرِّعُونَ فِي مَكَاسِبِهِمْ، وَ الْمُتَنَزِّهُونَ فِي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ظَعَنُوا جَمِيعاً عَنْ هذِهِ الدُّنْيَا الدَّنِيَّةِ، وَ الْعَاجِلَةِ الْمُنَغِّصَةِ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خُلِقْتُمْ إِلَّافِي حُثَالَةٍ لَاتَلْتَقِي بِذَمِّهِمُ الشَّفَتَانِ، اسْتِصْغَاراً لِقَدْرِهِمْ، وَ ذَهَاباً عَنْ ذِكْرِهِمْ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مُنْكِرٌ مُغَيِّرٌ، وَ لَازَاجِرٌ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أَفَبِهذَا تُرِيدُونَ أَنْ تُجَاوِرُوا اللَّهَ فِي دَارِ قُدْسِهِ، وَ تَكُونُوا أَعَزَّ أَوْلِيَائِهِ عِنْدَهُ؟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 اللَّهُ عَنْ جَنَّتِهِ، وَ لَاتُنَالُ مَرْضَاتُهُ إِلَّا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الْآمِرِينَ بِالْمَعْرُوفِ التَّارِكِينَ لَهُ، وَ النَّاهِينَ عَنِ الْمُنْكَرِ الْعَامِلِينَ بِهِ</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2169942_3650668749"/>
      <w:bookmarkStart w:id="899" w:name="_Toc266"/>
      <w:bookmarkEnd w:id="898"/>
      <w:r>
        <w:rPr>
          <w:rtl w:val="true"/>
        </w:rPr>
        <w:t xml:space="preserve">و من خطبة له </w:t>
      </w:r>
      <w:r>
        <w:rPr>
          <w:rtl w:val="true"/>
        </w:rPr>
        <w:t>(</w:t>
      </w:r>
      <w:r>
        <w:rPr>
          <w:rtl w:val="true"/>
        </w:rPr>
        <w:t>ع</w:t>
      </w:r>
      <w:r>
        <w:rPr>
          <w:rtl w:val="true"/>
        </w:rPr>
        <w:t>) (</w:t>
      </w:r>
      <w:r>
        <w:rPr/>
        <w:t>130</w:t>
      </w:r>
      <w:r>
        <w:rPr>
          <w:rtl w:val="true"/>
        </w:rPr>
        <w:t>)</w:t>
      </w:r>
      <w:bookmarkEnd w:id="899"/>
    </w:p>
    <w:p>
      <w:pPr>
        <w:pStyle w:val="BookText"/>
        <w:rPr/>
      </w:pPr>
      <w:r>
        <w:rPr>
          <w:rFonts w:ascii="Amiri" w:hAnsi="Amiri" w:eastAsia="Amiri" w:cs="Amiri"/>
          <w:color w:val="111111"/>
          <w:sz w:val="28"/>
          <w:sz w:val="28"/>
          <w:szCs w:val="28"/>
          <w:rtl w:val="true"/>
          <w:lang w:bidi="ar-SA"/>
        </w:rPr>
        <w:t>لأبي ذرّ رحمه اللَّه لمّا أخرج إلى الربذة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إِنَّكَ غَضِبْتَ لِلَّهِ، 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خَافُوكَ عَلَى دُنْيَاهُمْ، وَ خِفْتَهُمْ عَلَى دِينِكَ، فَاتْرُكْ فِي أَيْدِيهِمْ مَا خَافُوكَ عَلَيْهِ، وَ اهْرُبْ مِنْهُمْ بِمَا خِفْتَهُمْ عَلَيْهِ، فَمَا أَحْوَجَهُمْ إِلَى مَا مَنَعْتَهُمْ، وَ مَا 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سَتَعْلَمُ مَنِ الرَّابِحُ غَداً، وَ الْأَكْثَرُ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السَّموَاتِ وَ الْأَرَضِينَ كَانَتَا عَلَى عَبْدٍ رَتْقاً ثُمَّ اتَّقَى اللَّهَ لَجَعَلَ اللَّهُ لَهُ مِنْهُمَا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لَايُؤْنِسَنَّكَ إِلَّا الْحَقُّ، وَ لَايُوحِشَنَّكَ إِلَّا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قَبِلْتَ دُنْيَاهُمْ لَأَحَبُّوكَ، وَ لَوْ قَرَضْتَ مِنْهَا لَأَمَّنُوكَ</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0" w:name="pg1784_20378"/>
      <w:bookmarkStart w:id="901" w:name="pg1784_20378"/>
      <w:bookmarkEnd w:id="901"/>
    </w:p>
    <w:p>
      <w:pPr>
        <w:pStyle w:val="Heading4"/>
        <w:numPr>
          <w:ilvl w:val="3"/>
          <w:numId w:val="1"/>
        </w:numPr>
        <w:rPr/>
      </w:pPr>
      <w:bookmarkStart w:id="902" w:name="pg1784_20378"/>
      <w:bookmarkStart w:id="903" w:name="__RefHeading___Toc2169944_3650668749"/>
      <w:bookmarkStart w:id="904" w:name="_Toc267"/>
      <w:bookmarkEnd w:id="902"/>
      <w:bookmarkEnd w:id="903"/>
      <w:r>
        <w:rPr>
          <w:rtl w:val="true"/>
        </w:rPr>
        <w:t xml:space="preserve">و من خطبة له </w:t>
      </w:r>
      <w:r>
        <w:rPr>
          <w:rtl w:val="true"/>
        </w:rPr>
        <w:t>(</w:t>
      </w:r>
      <w:r>
        <w:rPr>
          <w:rtl w:val="true"/>
        </w:rPr>
        <w:t>ع</w:t>
      </w:r>
      <w:r>
        <w:rPr>
          <w:rtl w:val="true"/>
        </w:rPr>
        <w:t>) (</w:t>
      </w:r>
      <w:r>
        <w:rPr/>
        <w:t>131</w:t>
      </w:r>
      <w:r>
        <w:rPr>
          <w:rtl w:val="true"/>
        </w:rPr>
        <w:t>)</w:t>
      </w:r>
      <w:bookmarkEnd w:id="904"/>
    </w:p>
    <w:p>
      <w:pPr>
        <w:pStyle w:val="BookText"/>
        <w:rPr/>
      </w:pPr>
      <w:r>
        <w:rPr>
          <w:rFonts w:ascii="Amiri" w:hAnsi="Amiri" w:eastAsia="Amiri" w:cs="Amiri"/>
          <w:color w:val="111111"/>
          <w:sz w:val="28"/>
          <w:sz w:val="28"/>
          <w:szCs w:val="28"/>
          <w:rtl w:val="true"/>
          <w:lang w:bidi="ar-SA"/>
        </w:rPr>
        <w:t>و فيه يبيّن سبب طلبه الحكم و يصف الإمام الحقّ</w:t>
      </w:r>
    </w:p>
    <w:p>
      <w:pPr>
        <w:pStyle w:val="BookText"/>
        <w:rPr/>
      </w:pPr>
      <w:r>
        <w:rPr>
          <w:rFonts w:ascii="Amiri" w:hAnsi="Amiri" w:eastAsia="Amiri" w:cs="Amiri"/>
          <w:color w:val="111111"/>
          <w:sz w:val="28"/>
          <w:sz w:val="28"/>
          <w:szCs w:val="28"/>
          <w:rtl w:val="true"/>
          <w:lang w:bidi="ar-SA"/>
        </w:rPr>
        <w:t>أَيَّتُهَا النُّفُوسُ الُمخْتَلِفَةُ، وَ الْقُلُوبُ الْمُتَشَتِّتَةُ، الشَّاهِدَةُ أَبْدَانُهُمْ، وَ الْغَائِبَةُ عَنْهُمْ عُقُولُهُمْ، أَظْأَرُكُمْ عَلَى الْحَقِّ وَ أَنْتُمْ تَنْفِرُونَ عَنْهُ نُفُورَ الْمِعْزَى مِنْ 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أَطْلَعَ بِكُمْ سَرَارَ الْعَدْلِ، أَوْ أُقِيمَ اعْوِجَاجَ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لَمْ يَكُنِ الَّذِي كَانَ مِنَّا مُنَافَسَةً فِي سُلْطَانٍ، وَ لَاالِتمَاسَ شَيْ‌ءٍ مِنْ فُضُولِ الْحُطَامِ، وَ لكِنْ لِنَرِدَ الْمَعَالِمَ مِنْ دِينِكَ، وَ نُظْهِرَ الْإِصْلَاحَ فِي بِلَادِكَ، فَيَأْمَنَ الْمَظْلُومُونَ مِنْ عِبَادِكَ، وَ 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أَوَّلُ مَنْ أَنَابَ، وَ سَمِعَ وَ أَجَابَ، لَمْ يَسْبِقْنِي إِلَّا رَسُولُ اللَّهِ صلى الله عليه و آله بِالصَّلَاةِ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عَلِمْتُمْ أَنَّهُ لَايَنْبَغِي أَنْ يَكُونَ الْوَالِي عَلَى الْفُرُوجِ وَ الدِّمَاءِ وَ الْمَغَانِمِ وَ الْأَحْكَامِ، وَ إِمَامَةِ الْمُسْلِمِينَ الْبَخِيلُ، فَتَكُونَ فِي أَمْوَالِهِمْ نَهْمَتُهُ، وَ لَاالْجَاهِلُ فَيُضِلَّهُمْ بِجَهْلِهِ، وَ لَاالْجَافِي فَيَقْطَعَهُمْ بِجَفَائِهِ، وَ لَاالْحَائِفُ لِلدُّوَلِ فَيَتَّخِذَ قَوْماً دُونَ قَوْمٍ، وَ لَا الْمُرْتَشِي فِي الْحُكْمِ فَيَذْهَبَ بِالْحُقُوقِ، وَ يَقِفَ بِهَا دُونَ الْمَقَاطِعِ، وَ لَاالْمُعَطِّلُ لِلسُّنَّةِ فَيُهْلِكَ الْأُمَّةَ</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5" w:name="pg1784_20382"/>
      <w:bookmarkStart w:id="906" w:name="pg1784_20382"/>
      <w:bookmarkEnd w:id="906"/>
    </w:p>
    <w:p>
      <w:pPr>
        <w:pStyle w:val="Heading4"/>
        <w:numPr>
          <w:ilvl w:val="3"/>
          <w:numId w:val="1"/>
        </w:numPr>
        <w:rPr/>
      </w:pPr>
      <w:bookmarkStart w:id="907" w:name="pg1784_20382"/>
      <w:bookmarkStart w:id="908" w:name="__RefHeading___Toc2169946_3650668749"/>
      <w:bookmarkStart w:id="909" w:name="_Toc268"/>
      <w:bookmarkEnd w:id="907"/>
      <w:bookmarkEnd w:id="908"/>
      <w:r>
        <w:rPr>
          <w:rtl w:val="true"/>
        </w:rPr>
        <w:t xml:space="preserve">و من خطبة له </w:t>
      </w:r>
      <w:r>
        <w:rPr>
          <w:rtl w:val="true"/>
        </w:rPr>
        <w:t>(</w:t>
      </w:r>
      <w:r>
        <w:rPr>
          <w:rtl w:val="true"/>
        </w:rPr>
        <w:t>ع</w:t>
      </w:r>
      <w:r>
        <w:rPr>
          <w:rtl w:val="true"/>
        </w:rPr>
        <w:t>) (</w:t>
      </w:r>
      <w:r>
        <w:rPr/>
        <w:t>132</w:t>
      </w:r>
      <w:r>
        <w:rPr>
          <w:rtl w:val="true"/>
        </w:rPr>
        <w:t>)</w:t>
      </w:r>
      <w:bookmarkEnd w:id="909"/>
    </w:p>
    <w:p>
      <w:pPr>
        <w:pStyle w:val="Heading5"/>
        <w:numPr>
          <w:ilvl w:val="4"/>
          <w:numId w:val="1"/>
        </w:numPr>
        <w:rPr/>
      </w:pPr>
      <w:bookmarkStart w:id="910" w:name="__RefHeading___Toc2169948_3650668749"/>
      <w:bookmarkStart w:id="911" w:name="_Toc269"/>
      <w:bookmarkEnd w:id="910"/>
      <w:r>
        <w:rPr>
          <w:rtl w:val="true"/>
        </w:rPr>
        <w:t>اشاره</w:t>
      </w:r>
      <w:bookmarkEnd w:id="911"/>
    </w:p>
    <w:p>
      <w:pPr>
        <w:pStyle w:val="BookText"/>
        <w:rPr/>
      </w:pPr>
      <w:r>
        <w:rPr>
          <w:rFonts w:ascii="Amiri" w:hAnsi="Amiri" w:eastAsia="Amiri" w:cs="Amiri"/>
          <w:color w:val="111111"/>
          <w:sz w:val="28"/>
          <w:sz w:val="28"/>
          <w:szCs w:val="28"/>
          <w:rtl w:val="true"/>
          <w:lang w:bidi="ar-SA"/>
        </w:rPr>
        <w:t>يعظ فيها و يزهد في الدنيا</w:t>
      </w:r>
    </w:p>
    <w:p>
      <w:pPr>
        <w:pStyle w:val="Heading5"/>
        <w:numPr>
          <w:ilvl w:val="4"/>
          <w:numId w:val="1"/>
        </w:numPr>
        <w:rPr/>
      </w:pPr>
      <w:bookmarkStart w:id="912" w:name="__RefHeading___Toc2169950_3650668749"/>
      <w:bookmarkStart w:id="913" w:name="_Toc270"/>
      <w:bookmarkEnd w:id="912"/>
      <w:r>
        <w:rPr>
          <w:rtl w:val="true"/>
        </w:rPr>
        <w:t>حمد اللَّه</w:t>
      </w:r>
      <w:bookmarkEnd w:id="913"/>
    </w:p>
    <w:p>
      <w:pPr>
        <w:pStyle w:val="BookText"/>
        <w:rPr/>
      </w:pPr>
      <w:r>
        <w:rPr>
          <w:rFonts w:ascii="Amiri" w:hAnsi="Amiri" w:eastAsia="Amiri" w:cs="Amiri"/>
          <w:color w:val="111111"/>
          <w:sz w:val="28"/>
          <w:sz w:val="28"/>
          <w:szCs w:val="28"/>
          <w:rtl w:val="true"/>
          <w:lang w:bidi="ar-SA"/>
        </w:rPr>
        <w:t>نَحْمَدُهُ عَلَى مَا أَخَذَ وَ أَعْطَى وَ عَلَى مَا أَبْلَى وَ ابْتَلَى الْبَاطِنُ لِكُلِّ خَفِيَّةٍ، وَ الْحَاضِرُ لِكُلِّ 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بِمَا تُكِنُّ الصُّدُورُ، وَ مَا تَخُونُ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 لَاإِلهَ غَيْرُهُ، وَ أَنَّ مُحَمَّداً نَجِيبُهُ نجيّه وَ بَعِيثُهُ شَهَادَةً يُوَافِقُ فِيهَا السِّرُّ الْإِعْلَانَ، وَ الْقَلْبُ اللِّسَانَ</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2169952_3650668749"/>
      <w:bookmarkStart w:id="915" w:name="_Toc271"/>
      <w:bookmarkEnd w:id="914"/>
      <w:r>
        <w:rPr>
          <w:rtl w:val="true"/>
        </w:rPr>
        <w:t>عظة الناس</w:t>
      </w:r>
      <w:bookmarkEnd w:id="91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اللَّهِ الْجِدُّ لَااللَّعِبُ، وَ الْحَقُّ لَاالْكَذِبُ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الْمَوْتُ أَسْمَعَ دَاعِيهِ، وَ أَعْجَلَ 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 سَوَادُ النَّاسِ مِنْ نَفْسِكَ، وَ قَدْ رَأَيْتَ مَنْ كَانَ قَبْلَكَ مِمَّنْ جَمَعَ الْمَالَ وَ حَذِرَ الْإِقْلَالَ، وَ أَمِنَ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أَمَلٍ وَ اسْتِبْعَادَ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نَزَلَ بِهِ الْمَوْتُ فَأَزْعَجَهُ عَنْ وَطَنِهِ، وَ أَخَذَهُ مِنْ مَأْمَنِهِ، مَحْمُولًا عَلَى أَعْوَادِ الْمَنَايَا، يَتَعَاطَى بِهِ الرِّجَالُ الرِّجَالَ، حَمْلًا عَلَى الْمَنَاكِبِ وَ إِمْسَاكاً بِالْأَنَامِلِ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رَأَيْتُمُ الَّذِينَ يَأْمُلُونَ بَعِيداً، وَ يَبْنُونَ مَشِيداً، وَ يَجْمَعُونَ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بُيُوتُهُمْ قُبُوراً، وَ مَا جَمَعُوا بُوراً؛ وَ صَارتْ أَمْوَالُهُمْ لِلْوَارِثِينَ، وَ أَزْوَاجُهُمْ لِقَوْمٍ آخَرِينَ؛ لَافِي حَسَنَةٍ يَزِيدُونَ، وَ لَامِنْ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أَشْعَرَ التَّقْوَى قَلْبَهُ بَرَّزَ مَهَلُهُ، وَ فَازَ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فَاهْتَبِلُوا هَبَلَهَا، وَ اعْمَلُوا لِلْجَنَّةِ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لَمْ تُخْلَقْ لَكُمْ دَارَ مُقَامٍ،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6" w:name="pg1784_20386"/>
      <w:bookmarkStart w:id="917" w:name="pg1784_20386"/>
      <w:bookmarkEnd w:id="917"/>
    </w:p>
    <w:p>
      <w:pPr>
        <w:pStyle w:val="BookText"/>
        <w:rPr/>
      </w:pPr>
      <w:bookmarkStart w:id="918" w:name="pg1784_20386"/>
      <w:bookmarkEnd w:id="918"/>
      <w:r>
        <w:rPr>
          <w:rFonts w:ascii="Amiri" w:hAnsi="Amiri" w:eastAsia="Amiri" w:cs="Amiri"/>
          <w:color w:val="111111"/>
          <w:sz w:val="28"/>
          <w:sz w:val="28"/>
          <w:szCs w:val="28"/>
          <w:rtl w:val="true"/>
          <w:lang w:bidi="ar-SA"/>
        </w:rPr>
        <w:t>بَلْ خُلِقَتْ لَكُمْ مَجَازاً لِتَزَوَّدُوا مِنْهَا الْأَعْمَالَ إِلَى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مِنْهَا عَلَى أَوْفَازٍ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قَرِّبُوا الظُّهُورَ لِلزِّيَالِ</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2169954_3650668749"/>
      <w:bookmarkStart w:id="920" w:name="_Toc272"/>
      <w:bookmarkEnd w:id="919"/>
      <w:r>
        <w:rPr>
          <w:rtl w:val="true"/>
        </w:rPr>
        <w:t xml:space="preserve">و من خطبة له </w:t>
      </w:r>
      <w:r>
        <w:rPr>
          <w:rtl w:val="true"/>
        </w:rPr>
        <w:t>(</w:t>
      </w:r>
      <w:r>
        <w:rPr>
          <w:rtl w:val="true"/>
        </w:rPr>
        <w:t>ع</w:t>
      </w:r>
      <w:r>
        <w:rPr>
          <w:rtl w:val="true"/>
        </w:rPr>
        <w:t>) (</w:t>
      </w:r>
      <w:r>
        <w:rPr/>
        <w:t>133</w:t>
      </w:r>
      <w:r>
        <w:rPr>
          <w:rtl w:val="true"/>
        </w:rPr>
        <w:t>)</w:t>
      </w:r>
      <w:bookmarkEnd w:id="920"/>
    </w:p>
    <w:p>
      <w:pPr>
        <w:pStyle w:val="Heading5"/>
        <w:numPr>
          <w:ilvl w:val="4"/>
          <w:numId w:val="1"/>
        </w:numPr>
        <w:rPr/>
      </w:pPr>
      <w:bookmarkStart w:id="921" w:name="__RefHeading___Toc2169956_3650668749"/>
      <w:bookmarkStart w:id="922" w:name="_Toc273"/>
      <w:bookmarkEnd w:id="921"/>
      <w:r>
        <w:rPr>
          <w:rtl w:val="true"/>
        </w:rPr>
        <w:t>اشاره</w:t>
      </w:r>
      <w:bookmarkEnd w:id="922"/>
    </w:p>
    <w:p>
      <w:pPr>
        <w:pStyle w:val="BookText"/>
        <w:rPr/>
      </w:pPr>
      <w:r>
        <w:rPr>
          <w:rFonts w:ascii="Amiri" w:hAnsi="Amiri" w:eastAsia="Amiri" w:cs="Amiri"/>
          <w:color w:val="111111"/>
          <w:sz w:val="28"/>
          <w:sz w:val="28"/>
          <w:szCs w:val="28"/>
          <w:rtl w:val="true"/>
          <w:lang w:bidi="ar-SA"/>
        </w:rPr>
        <w:t>يعظّم اللَّه سبحانه و يذكر القرآن و النبي و يعظ الناس</w:t>
      </w:r>
    </w:p>
    <w:p>
      <w:pPr>
        <w:pStyle w:val="Heading5"/>
        <w:numPr>
          <w:ilvl w:val="4"/>
          <w:numId w:val="1"/>
        </w:numPr>
        <w:rPr/>
      </w:pPr>
      <w:bookmarkStart w:id="923" w:name="__RefHeading___Toc2169958_3650668749"/>
      <w:bookmarkStart w:id="924" w:name="_Toc274"/>
      <w:bookmarkEnd w:id="923"/>
      <w:r>
        <w:rPr>
          <w:rtl w:val="true"/>
        </w:rPr>
        <w:t>عظمة اللَّه تعالى</w:t>
      </w:r>
      <w:bookmarkEnd w:id="924"/>
    </w:p>
    <w:p>
      <w:pPr>
        <w:pStyle w:val="BookText"/>
        <w:rPr/>
      </w:pPr>
      <w:r>
        <w:rPr>
          <w:rFonts w:ascii="Amiri" w:hAnsi="Amiri" w:eastAsia="Amiri" w:cs="Amiri"/>
          <w:color w:val="111111"/>
          <w:sz w:val="28"/>
          <w:sz w:val="28"/>
          <w:szCs w:val="28"/>
          <w:rtl w:val="true"/>
          <w:lang w:bidi="ar-SA"/>
        </w:rPr>
        <w:t>وَ انْقَادَتْ لَهُ الدُّنْيَا وَ الْآخِرَةُ بِأَزِمَّتِهَا، وَ قَذَفَتْ إِلَيْهِ السَّموَاتُ وَ الْأَرَضُونَ مَقَالِيدَهَا، وَ سَجَدَتْ لَهُ بِالْغُدُوِّ وَ الْآصَالِ الْأَشْجَارُ النَّاضِرَةُ، وَ قَدَحَتْ لَهُ مِنْ قُضْبَانِهَا النِّيرَانَ الْمُضِيئَةَ، وَ آتَتْ أُكُلَهَا بِكَلِمَاتِهِ الِّثمَارُ الْيَانِعَةُ</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2169960_3650668749"/>
      <w:bookmarkStart w:id="926" w:name="_Toc275"/>
      <w:bookmarkEnd w:id="925"/>
      <w:r>
        <w:rPr>
          <w:rtl w:val="true"/>
        </w:rPr>
        <w:t>القرآن</w:t>
      </w:r>
      <w:bookmarkEnd w:id="92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اللَّهِ بَيْنَ أَظْهُرِكُمْ نَاطِقٌ لَايَعْيَا لِسَانُهُ، وَ بَيْتٌ لَاتُهْدَمُ أَرْكَانُهُ، وَ عِزٌّ لَاتُهْزَمُ أَعْوَانُهُ</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2169962_3650668749"/>
      <w:bookmarkStart w:id="928" w:name="_Toc276"/>
      <w:bookmarkEnd w:id="927"/>
      <w:r>
        <w:rPr>
          <w:rtl w:val="true"/>
        </w:rPr>
        <w:t>رسول اللَّه</w:t>
      </w:r>
      <w:bookmarkEnd w:id="92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عَلَى حِينِ فَتْرَةٍ مِنَ الرُّسُلِ، وَ تَنَازُعٍ مِنَ الْأَلْسُنِ، فَقَفَّى بِهِ الرُّسُلَ، وَ خَتَمَ بِهِ الْوَحْيَ، فَجَاهَدَ فِي اللَّهِ الْمُدْبِرِينَ عَنْهُ، وَ الْعَادِلِينَ بِهِ</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9" w:name="pg1784_20390"/>
      <w:bookmarkStart w:id="930" w:name="pg1784_20390"/>
      <w:bookmarkEnd w:id="930"/>
    </w:p>
    <w:p>
      <w:pPr>
        <w:pStyle w:val="Heading5"/>
        <w:numPr>
          <w:ilvl w:val="4"/>
          <w:numId w:val="1"/>
        </w:numPr>
        <w:rPr/>
      </w:pPr>
      <w:bookmarkStart w:id="931" w:name="pg1784_20390"/>
      <w:bookmarkStart w:id="932" w:name="__RefHeading___Toc2169964_3650668749"/>
      <w:bookmarkStart w:id="933" w:name="_Toc277"/>
      <w:bookmarkEnd w:id="931"/>
      <w:bookmarkEnd w:id="932"/>
      <w:r>
        <w:rPr>
          <w:rtl w:val="true"/>
        </w:rPr>
        <w:t>الدنيا</w:t>
      </w:r>
      <w:bookmarkEnd w:id="93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الدُّنْيَا مُنْتَهَى بَصَرِ الْأَعْمَى لَايُبْصِرُ مِمَّا وَرَاءَهَا شَيْئاً، وَ الْبَصِيرُ يَنْفُذُهَا بَصَرُهُ، وَ يَعْلَمُ أَنَّ الدَّارَ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فَالْبَصِيرُ مِنْهَا شَاخِصٌ، وَ الْأَعْمَى إِلَيْهَا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الْبَصِيرُ مِنْهَا مُتَزَوِّدٌ، وَ الْأَعْمَى لَهَا مُتَزَوِّدٌ</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2169966_3650668749"/>
      <w:bookmarkStart w:id="935" w:name="_Toc278"/>
      <w:bookmarkEnd w:id="934"/>
      <w:r>
        <w:rPr>
          <w:rtl w:val="true"/>
        </w:rPr>
        <w:t>عظة الناس</w:t>
      </w:r>
      <w:bookmarkEnd w:id="93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لَيْسَ مِنْ شَيْ‌ءٍ إِلَّا وَ يَكَادُ صَاحِبُهُ يَشْبَعُ مِنْهُ وَ يَمَلُّهُ إِلَّا الْحَيَاةَ فَإِنَّهُ لَايَجِدُ فِي الْمَوْتِ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ذلِكَ بِمَنْزِلَةِ الْحِكْمَةِ الَّتِي هِيَ حَيَاةٌ لِلْقَلْبِ الْمَيِّتِ، وَ بَصَرٌ لِلْعَيْنِ الْعَمْيَاءِ، وَ سَمْعٌ لِلْأُذُنِ الصَّمَّاءِ، وَ رِيٌّ لِلظَّمْآنِ، وَ فِيهَا الغِنَى كُلُّهُ وَ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تُبْصِرُونَ بِهِ، وَ تَنْطِقُونَ بِهِ، وَ تَسْمَعُونَ بِهِ، وَ يَنْطِقُ بَعْضُهُ بِبَعْضٍ، وَ يَشْهَدُ بَعْضُهُ عَلَى بَعْضٍ، وَ لَايَخْتَلِفُ فِي اللَّهِ، وَ لَايُخَالِفُ بِصَاحِبِهِ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اصْطَلَحْتُمْ عَلَى الْغِلِّ فِيَما بَيْنَكُمْ، وَ نَبَتَ الْمَرْعَى عَلَى دِمَنِكُمْ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تَصَافَيْتُمْ عَلَى حُبِّ الْآمَالِ، وَ تَعَادَيْتُمْ فِي 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بِكُمُ الْخَبِيثُ، وَ تَاهَ بِكُمُ الْغُرُورُ، وَ اللَّهُ الْمُسْتَعَانُ عَلَى نَفْسِي وَ أَنْفُسِكُمْ</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2169968_3650668749"/>
      <w:bookmarkStart w:id="937" w:name="_Toc279"/>
      <w:bookmarkEnd w:id="936"/>
      <w:r>
        <w:rPr>
          <w:rtl w:val="true"/>
        </w:rPr>
        <w:t xml:space="preserve">و من خطبة له </w:t>
      </w:r>
      <w:r>
        <w:rPr>
          <w:rtl w:val="true"/>
        </w:rPr>
        <w:t>(</w:t>
      </w:r>
      <w:r>
        <w:rPr>
          <w:rtl w:val="true"/>
        </w:rPr>
        <w:t>ع</w:t>
      </w:r>
      <w:r>
        <w:rPr>
          <w:rtl w:val="true"/>
        </w:rPr>
        <w:t>) (</w:t>
      </w:r>
      <w:r>
        <w:rPr/>
        <w:t>134</w:t>
      </w:r>
      <w:r>
        <w:rPr>
          <w:rtl w:val="true"/>
        </w:rPr>
        <w:t>)</w:t>
      </w:r>
      <w:bookmarkEnd w:id="937"/>
    </w:p>
    <w:p>
      <w:pPr>
        <w:pStyle w:val="BookText"/>
        <w:rPr/>
      </w:pPr>
      <w:r>
        <w:rPr>
          <w:rFonts w:ascii="Amiri" w:hAnsi="Amiri" w:eastAsia="Amiri" w:cs="Amiri"/>
          <w:color w:val="111111"/>
          <w:sz w:val="28"/>
          <w:sz w:val="28"/>
          <w:szCs w:val="28"/>
          <w:rtl w:val="true"/>
          <w:lang w:bidi="ar-SA"/>
        </w:rPr>
        <w:t>و قد شاوره عمر بن الخطاب في الخروج إلى غزو الروم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تَوَكَّلَ اللَّهُ لِأَهْلِ هذَا الدِّينِ بِإِعْزَازِ الْحَوْزَةِ، وَ سَتْرِ الْعَوْرَةِ</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8" w:name="pg1784_20394"/>
      <w:bookmarkStart w:id="939" w:name="pg1784_20394"/>
      <w:bookmarkEnd w:id="939"/>
    </w:p>
    <w:p>
      <w:pPr>
        <w:pStyle w:val="BookText"/>
        <w:rPr/>
      </w:pPr>
      <w:bookmarkStart w:id="940" w:name="pg1784_20394"/>
      <w:bookmarkEnd w:id="940"/>
      <w:r>
        <w:rPr>
          <w:rFonts w:ascii="Amiri" w:hAnsi="Amiri" w:eastAsia="Amiri" w:cs="Amiri"/>
          <w:color w:val="111111"/>
          <w:sz w:val="28"/>
          <w:sz w:val="28"/>
          <w:szCs w:val="28"/>
          <w:rtl w:val="true"/>
          <w:lang w:bidi="ar-SA"/>
        </w:rPr>
        <w:t>وَ الَّذِي نَصَرَهُمْ، وَ هُمْ قَلِيلٌ لَايَنْتَصِرُونَ، وَ مَنَعَهُمْ وَ هُمْ قَلِيلٌ لَا يَمْتَنِعُونَ، حَيٌّ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مَتَى تَسِرْ إِلَى هذَا الْعَدُوِّ بِنَفْسِكَ، فَتَلْقَهُمْ فَتُنْكَبْ، لَاتَكُنْ لِلْمُسْلِمِينَ كَانِفَةٌ دُونَ أَقْصَى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بَعْدَكَ مَرْجِعٌ يَرْجِعُونَ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إِلَيْهِمْ رَجُلًا مِحْرَباً، و احْفِزْ مَعَهُ أَهْلَ الْبَلاءِ وَ النَّصِيحَةِ، فَإِنْ أَظْهَرَ اللَّهُ فَذَاكَ مَا تُحِبُّ، وَ إِنْ تَكُنِ الْأُخْرَى، كُنْتَ رِدْأً لِلنَّاسِ وَ مَثَابَةً لِلْمُسْلِمِينَ</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2169970_3650668749"/>
      <w:bookmarkStart w:id="942" w:name="_Toc280"/>
      <w:bookmarkEnd w:id="941"/>
      <w:r>
        <w:rPr>
          <w:rtl w:val="true"/>
        </w:rPr>
        <w:t xml:space="preserve">و من خطبة له </w:t>
      </w:r>
      <w:r>
        <w:rPr>
          <w:rtl w:val="true"/>
        </w:rPr>
        <w:t>(</w:t>
      </w:r>
      <w:r>
        <w:rPr>
          <w:rtl w:val="true"/>
        </w:rPr>
        <w:t>ع</w:t>
      </w:r>
      <w:r>
        <w:rPr>
          <w:rtl w:val="true"/>
        </w:rPr>
        <w:t>) (</w:t>
      </w:r>
      <w:r>
        <w:rPr/>
        <w:t>135</w:t>
      </w:r>
      <w:r>
        <w:rPr>
          <w:rtl w:val="true"/>
        </w:rPr>
        <w:t>)</w:t>
      </w:r>
      <w:bookmarkEnd w:id="942"/>
    </w:p>
    <w:p>
      <w:pPr>
        <w:pStyle w:val="BookText"/>
        <w:rPr/>
      </w:pPr>
      <w:r>
        <w:rPr>
          <w:rFonts w:ascii="Amiri" w:hAnsi="Amiri" w:eastAsia="Amiri" w:cs="Amiri"/>
          <w:color w:val="111111"/>
          <w:sz w:val="28"/>
          <w:sz w:val="28"/>
          <w:szCs w:val="28"/>
          <w:rtl w:val="true"/>
          <w:lang w:bidi="ar-SA"/>
        </w:rPr>
        <w:t>و قد وقعت مشاجرة بينه و بين عثمان فقال المغيرة بن الأخنس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أكفيكه، فقال علي عليه السلام للمغيرة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اللَّعِينِ الْأَبْتَرِ، وَ الشَّجَرَةِ الَّتِي‌لَا أَصْلَ لَهَا وَ لَا فَرْعَ، أَنْتَ تَكْفِينِي؟ فَوَاللَّهِ مَا أَعَزَّ اللَّهُ مَنْ أَنْتَ نَاصِرُهُ، وَ لَاقَامَ مَنْ أَنْتَ مُنْهِضُهُ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 أَبْعَدَ اللَّهُ نَوَاكَ، ثُمَّ ابْلُغْ جَهْدَكَ، فَلَا أَبْقَى اللَّهُ عَلَيْكَ إِنْ أَبْقَيْتَ</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2169972_3650668749"/>
      <w:bookmarkStart w:id="944" w:name="_Toc281"/>
      <w:bookmarkEnd w:id="943"/>
      <w:r>
        <w:rPr>
          <w:rtl w:val="true"/>
        </w:rPr>
        <w:t xml:space="preserve">و من خطبة له </w:t>
      </w:r>
      <w:r>
        <w:rPr>
          <w:rtl w:val="true"/>
        </w:rPr>
        <w:t>(</w:t>
      </w:r>
      <w:r>
        <w:rPr>
          <w:rtl w:val="true"/>
        </w:rPr>
        <w:t>ع</w:t>
      </w:r>
      <w:r>
        <w:rPr>
          <w:rtl w:val="true"/>
        </w:rPr>
        <w:t>) (</w:t>
      </w:r>
      <w:r>
        <w:rPr/>
        <w:t>136</w:t>
      </w:r>
      <w:r>
        <w:rPr>
          <w:rtl w:val="true"/>
        </w:rPr>
        <w:t>)</w:t>
      </w:r>
      <w:bookmarkEnd w:id="944"/>
    </w:p>
    <w:p>
      <w:pPr>
        <w:pStyle w:val="BookText"/>
        <w:rPr/>
      </w:pPr>
      <w:r>
        <w:rPr>
          <w:rFonts w:ascii="Amiri" w:hAnsi="Amiri" w:eastAsia="Amiri" w:cs="Amiri"/>
          <w:color w:val="111111"/>
          <w:sz w:val="28"/>
          <w:sz w:val="28"/>
          <w:szCs w:val="28"/>
          <w:rtl w:val="true"/>
          <w:lang w:bidi="ar-SA"/>
        </w:rPr>
        <w:t>في أمر البيعة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بَيْعَتُكُمْ إِيَّايَ فَلْتَةً، وَ لَيْسَ أَمْرِي وَ أَمْرُكُمْ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أُرِيدُكُمْ لِلَّهِ، وَ أَنْتُمْ تُرِيدُونَنِي لِأَنْفُسِكُمْ</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5" w:name="pg1784_20398"/>
      <w:bookmarkStart w:id="946" w:name="pg1784_20398"/>
      <w:bookmarkEnd w:id="946"/>
    </w:p>
    <w:p>
      <w:pPr>
        <w:pStyle w:val="BookText"/>
        <w:rPr/>
      </w:pPr>
      <w:bookmarkStart w:id="947" w:name="pg1784_20398"/>
      <w:bookmarkEnd w:id="947"/>
      <w:r>
        <w:rPr>
          <w:rFonts w:ascii="Amiri" w:hAnsi="Amiri" w:eastAsia="Amiri" w:cs="Amiri"/>
          <w:color w:val="111111"/>
          <w:sz w:val="28"/>
          <w:sz w:val="28"/>
          <w:szCs w:val="28"/>
          <w:rtl w:val="true"/>
          <w:lang w:bidi="ar-SA"/>
        </w:rPr>
        <w:t>أَيُّهَا النَّاسُ، أَعِينُونِي عَلَى أَنْفُسِكُمْ، وَ ايْمُ اللَّهِ لَأُنْصِفَنَّ الْمَظْلُومَ مِنْ ظَالِمِهِ، وَ لَأَقُودَنَّ الظَّالِمَ بِخِزَامَتِهِ حَتَّى أُورِدَهُ مَنْهَلَ الْحَقِّ وَ إِنْ كَانَ كَارِهاً</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2169974_3650668749"/>
      <w:bookmarkStart w:id="949" w:name="_Toc282"/>
      <w:bookmarkEnd w:id="948"/>
      <w:r>
        <w:rPr>
          <w:rtl w:val="true"/>
        </w:rPr>
        <w:t xml:space="preserve">و من خطبة له </w:t>
      </w:r>
      <w:r>
        <w:rPr>
          <w:rtl w:val="true"/>
        </w:rPr>
        <w:t>(</w:t>
      </w:r>
      <w:r>
        <w:rPr>
          <w:rtl w:val="true"/>
        </w:rPr>
        <w:t>ع</w:t>
      </w:r>
      <w:r>
        <w:rPr>
          <w:rtl w:val="true"/>
        </w:rPr>
        <w:t>) (</w:t>
      </w:r>
      <w:r>
        <w:rPr/>
        <w:t>137</w:t>
      </w:r>
      <w:r>
        <w:rPr>
          <w:rtl w:val="true"/>
        </w:rPr>
        <w:t>)</w:t>
      </w:r>
      <w:bookmarkEnd w:id="949"/>
    </w:p>
    <w:p>
      <w:pPr>
        <w:pStyle w:val="Heading5"/>
        <w:numPr>
          <w:ilvl w:val="4"/>
          <w:numId w:val="1"/>
        </w:numPr>
        <w:rPr/>
      </w:pPr>
      <w:bookmarkStart w:id="950" w:name="__RefHeading___Toc2169976_3650668749"/>
      <w:bookmarkStart w:id="951" w:name="_Toc283"/>
      <w:bookmarkEnd w:id="950"/>
      <w:r>
        <w:rPr>
          <w:rtl w:val="true"/>
        </w:rPr>
        <w:t>اشاره</w:t>
      </w:r>
      <w:bookmarkEnd w:id="951"/>
    </w:p>
    <w:p>
      <w:pPr>
        <w:pStyle w:val="BookText"/>
        <w:rPr/>
      </w:pPr>
      <w:r>
        <w:rPr>
          <w:rFonts w:ascii="Amiri" w:hAnsi="Amiri" w:eastAsia="Amiri" w:cs="Amiri"/>
          <w:color w:val="111111"/>
          <w:sz w:val="28"/>
          <w:sz w:val="28"/>
          <w:szCs w:val="28"/>
          <w:rtl w:val="true"/>
          <w:lang w:bidi="ar-SA"/>
        </w:rPr>
        <w:t>في شأن طلحة و الزبير و في البيعة له</w:t>
      </w:r>
    </w:p>
    <w:p>
      <w:pPr>
        <w:pStyle w:val="Heading5"/>
        <w:numPr>
          <w:ilvl w:val="4"/>
          <w:numId w:val="1"/>
        </w:numPr>
        <w:rPr/>
      </w:pPr>
      <w:bookmarkStart w:id="952" w:name="__RefHeading___Toc2169978_3650668749"/>
      <w:bookmarkStart w:id="953" w:name="_Toc284"/>
      <w:bookmarkEnd w:id="952"/>
      <w:r>
        <w:rPr>
          <w:rtl w:val="true"/>
        </w:rPr>
        <w:t>طلحة و الزبير</w:t>
      </w:r>
      <w:bookmarkEnd w:id="953"/>
    </w:p>
    <w:p>
      <w:pPr>
        <w:pStyle w:val="BookText"/>
        <w:rPr/>
      </w:pPr>
      <w:r>
        <w:rPr>
          <w:rFonts w:ascii="Amiri" w:hAnsi="Amiri" w:eastAsia="Amiri" w:cs="Amiri"/>
          <w:color w:val="111111"/>
          <w:sz w:val="28"/>
          <w:sz w:val="28"/>
          <w:szCs w:val="28"/>
          <w:rtl w:val="true"/>
          <w:lang w:bidi="ar-SA"/>
        </w:rPr>
        <w:t>وَ اللَّهِ مَا أَنْكَرُوا عَلَيَّ مُنْكَراً، وَ لَاجَعَلُوا بَيْنِي وَ بَيْنَهُمْ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لَيَطْلُبُونَ حَقّاً هُمْ تَرَكُوهُ، وَ دَماً هُمْ سَفَكُوهُ، فَإِنْ كُنْتُ شَرِيكَهُمْ فِيهِ، فَإِنَّ لَهُمْ نَصِيبَهُمْ مِنْهُ، وَ إِنْ كَانُوا وَلُوهُ دُونِي فَمَا الطَّلِبَةُ إِلَّا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أَوَّلَ عَدْلِهِمْ لَلْحُكْمُ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لَبَصِيرَتِي؛ مَا لَبَسْتُ وَ لَالُبِسَ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لَلْفِئَةُ الْبَاغِيَةُ؛ فِيهَا الْحَمَأُ وَ الْحَّمَةُ، وَ الشُّبْهَةُ الْمُغْدِفَةُ؛ وَ إِنَّ الْأَمْرَ لَوَاضِحٌ؛ وَ قَدْ زَاحَ الْبَاطِلُ عَنْ نِصَابِهِ، وَ انْقَطَعَ لِسَانُهُ عَنْ شَغَبِهِ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لَأُفْرِطَنَّ لَهُمْ حَوْضاً أَنَا مَاتِحُهُ، لَايَصْدُرُونَ عَنْهُ بِرِيٍّ، وَ لَا يَعُبُّونَ بَعْدَهُ فِي حَسْيٍ</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2169980_3650668749"/>
      <w:bookmarkStart w:id="955" w:name="_Toc285"/>
      <w:bookmarkEnd w:id="954"/>
      <w:r>
        <w:rPr>
          <w:rtl w:val="true"/>
        </w:rPr>
        <w:t>أمر البيعة</w:t>
      </w:r>
      <w:bookmarkEnd w:id="95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فَأَقْبَلْتُمْ إِلَيَّ إِقْبَالَ الْعُوذِ الْمَطَافِيلِ عَلَى أَوْلَادِهَا،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كَفِّي فَبَسَطْتُمُوهَا، وَ نَازَعَتْكُمْ يَدِي فَجَاذَبْتُمُوهَا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قَطَعَانِي وَ ظَلَمَانِي، وَ نَكَثَا بَيْعَتِي، وَ أَلَّبَا النَّاسَ عَلَيَّ؛ فَاحْلُلْ مَا عَقَدَا، وَ لَاتُحْكِمْ لَهُمَا مَا أَبْرَمَا،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6" w:name="pg1784_20401"/>
      <w:bookmarkStart w:id="957" w:name="pg1784_20401"/>
      <w:bookmarkEnd w:id="957"/>
    </w:p>
    <w:p>
      <w:pPr>
        <w:pStyle w:val="BookText"/>
        <w:rPr/>
      </w:pPr>
      <w:bookmarkStart w:id="958" w:name="pg1784_20401"/>
      <w:bookmarkEnd w:id="958"/>
      <w:r>
        <w:rPr>
          <w:rFonts w:ascii="Amiri" w:hAnsi="Amiri" w:eastAsia="Amiri" w:cs="Amiri"/>
          <w:color w:val="111111"/>
          <w:sz w:val="28"/>
          <w:sz w:val="28"/>
          <w:szCs w:val="28"/>
          <w:rtl w:val="true"/>
          <w:lang w:bidi="ar-SA"/>
        </w:rPr>
        <w:t>وَ أَرِهِمَا الْمَسَاءَةَ فِيَما أَمَّلَا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اسْتَثَبْتُهُمَا قَبْلَ الْقِتَالِ، وَ اسْتَأْنَيْتُ بِهِمَا أَمَامَ الْوِقَاعِ، فَغَمَطَا النِّعْمَةَ، وَرَدَّا الْعَافِيَةَ</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2169982_3650668749"/>
      <w:bookmarkStart w:id="960" w:name="_Toc286"/>
      <w:bookmarkEnd w:id="959"/>
      <w:r>
        <w:rPr>
          <w:rtl w:val="true"/>
        </w:rPr>
        <w:t xml:space="preserve">و من خطبة له </w:t>
      </w:r>
      <w:r>
        <w:rPr>
          <w:rtl w:val="true"/>
        </w:rPr>
        <w:t>(</w:t>
      </w:r>
      <w:r>
        <w:rPr>
          <w:rtl w:val="true"/>
        </w:rPr>
        <w:t>ع</w:t>
      </w:r>
      <w:r>
        <w:rPr>
          <w:rtl w:val="true"/>
        </w:rPr>
        <w:t>) (</w:t>
      </w:r>
      <w:r>
        <w:rPr/>
        <w:t>138</w:t>
      </w:r>
      <w:r>
        <w:rPr>
          <w:rtl w:val="true"/>
        </w:rPr>
        <w:t>)</w:t>
      </w:r>
      <w:bookmarkEnd w:id="960"/>
    </w:p>
    <w:p>
      <w:pPr>
        <w:pStyle w:val="BookText"/>
        <w:rPr/>
      </w:pPr>
      <w:r>
        <w:rPr>
          <w:rFonts w:ascii="Amiri" w:hAnsi="Amiri" w:eastAsia="Amiri" w:cs="Amiri"/>
          <w:color w:val="111111"/>
          <w:sz w:val="28"/>
          <w:sz w:val="28"/>
          <w:szCs w:val="28"/>
          <w:rtl w:val="true"/>
          <w:lang w:bidi="ar-SA"/>
        </w:rPr>
        <w:t>يومئ فيها إلى ذكر الملاحم</w:t>
      </w:r>
    </w:p>
    <w:p>
      <w:pPr>
        <w:pStyle w:val="BookText"/>
        <w:rPr/>
      </w:pPr>
      <w:r>
        <w:rPr>
          <w:rFonts w:ascii="Amiri" w:hAnsi="Amiri" w:eastAsia="Amiri" w:cs="Amiri"/>
          <w:color w:val="111111"/>
          <w:sz w:val="28"/>
          <w:sz w:val="28"/>
          <w:szCs w:val="28"/>
          <w:rtl w:val="true"/>
          <w:lang w:bidi="ar-SA"/>
        </w:rPr>
        <w:t>يَعْطِفُ الْهَوَى عَلَى الْهُدَى، إِذَا عَطَفُوا الْهُدَى عَلَى الْهَوَى، وَ يَعْطِفُ الرَّأْيَ عَلَى الْقُرْآنِ إِذَا عَطَفُوا الْقُرْآنَ عَلَى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تَقُومَ الْحَرْبُ بِكُمْ عَلَى سَاقٍ، بَادِياً نَوَاجِذُهَا، مَمْلُوءَةً أَخْلَافُهَا، حُلْواً 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غَدٌ بِمَا لَاتَعْرِفُونَ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الْوَالِي مِنْ غَيْرِهَا عُمَّالَهَا عَلَى مَسَاوِىِ أَعْمَالِهَا، وَ تُخْرِجُ لَهُ الْأَرْضُ أَفَالِيذَ كَبِدِهَا، وَ تُلْقِي إِلَيْهِ سِلْماً مَقَالِيدَهَا، فَيُرِيكُمْ كَيْفَ عَدْلُ السِّيرَةِ، وَ يُحْيِي مَيِّتَ الْكِتَابِ وَ السُّنَّةِ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قَدْ نَعَقَ بِالشَّامِ، وَ فَحَصَ بِرَايَاتِهِ فِي ضَوَاحِي كُوفَانَ، فَعَطَفَ عَلَيْهَا عَطْفَ الضَّرُوسِ، وَ فَرَشَ الْأَرْضَ بِالرُّؤُوسِ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فَغَرَتْ فَاغِرَتُهُ، وَ ثَقُلَتْ فِي الْأَرْضِ وَطْأَتُهُ، بَعِيدَ الْجَوْلَةِ، عَظِيمَ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لَيُشَرِّدَنَّكُمْ فِي أَطْرَافِ الْأَرْضِ حَتَّى لَايَبْقَى مِنْكُمْ إِلَّا قَلِيلٌ، كَالْكُحْلِ فِي الْعَيْنِ، فَلَا تَزَالُونَ كَذلِكَ، حَتَّى تَؤُوبَ إِلَى الْعَرَبِ عَوَازِبُ 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السُّنَنَ الْقَائِمَةَ، وَ الْآثَارَ الْبَيِّنَةَ، وَ الْعَهْدَ الْقَرِيبَ الَّذِي عَلَيْهِ بَاقِي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الشَّيْطَانَ إِنَّمَا يُسَنِّي لَكُمْ طُرُقَهُ لِتَتَّبِعُوا عَقِبَهُ</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1" w:name="pg1784_20405"/>
      <w:bookmarkStart w:id="962" w:name="pg1784_20405"/>
      <w:bookmarkEnd w:id="962"/>
    </w:p>
    <w:p>
      <w:pPr>
        <w:pStyle w:val="Heading4"/>
        <w:numPr>
          <w:ilvl w:val="3"/>
          <w:numId w:val="1"/>
        </w:numPr>
        <w:rPr/>
      </w:pPr>
      <w:bookmarkStart w:id="963" w:name="pg1784_20405"/>
      <w:bookmarkStart w:id="964" w:name="__RefHeading___Toc2169984_3650668749"/>
      <w:bookmarkStart w:id="965" w:name="_Toc287"/>
      <w:bookmarkEnd w:id="963"/>
      <w:bookmarkEnd w:id="964"/>
      <w:r>
        <w:rPr>
          <w:rtl w:val="true"/>
        </w:rPr>
        <w:t xml:space="preserve">و من خطبة له </w:t>
      </w:r>
      <w:r>
        <w:rPr>
          <w:rtl w:val="true"/>
        </w:rPr>
        <w:t>(</w:t>
      </w:r>
      <w:r>
        <w:rPr>
          <w:rtl w:val="true"/>
        </w:rPr>
        <w:t>ع</w:t>
      </w:r>
      <w:r>
        <w:rPr>
          <w:rtl w:val="true"/>
        </w:rPr>
        <w:t>) (</w:t>
      </w:r>
      <w:r>
        <w:rPr/>
        <w:t>139</w:t>
      </w:r>
      <w:r>
        <w:rPr>
          <w:rtl w:val="true"/>
        </w:rPr>
        <w:t>)</w:t>
      </w:r>
      <w:bookmarkEnd w:id="965"/>
    </w:p>
    <w:p>
      <w:pPr>
        <w:pStyle w:val="BookText"/>
        <w:rPr/>
      </w:pPr>
      <w:r>
        <w:rPr>
          <w:rFonts w:ascii="Amiri" w:hAnsi="Amiri" w:eastAsia="Amiri" w:cs="Amiri"/>
          <w:color w:val="111111"/>
          <w:sz w:val="28"/>
          <w:sz w:val="28"/>
          <w:szCs w:val="28"/>
          <w:rtl w:val="true"/>
          <w:lang w:bidi="ar-SA"/>
        </w:rPr>
        <w:t>في وقت الشُّورى</w:t>
      </w:r>
    </w:p>
    <w:p>
      <w:pPr>
        <w:pStyle w:val="BookText"/>
        <w:rPr/>
      </w:pPr>
      <w:r>
        <w:rPr>
          <w:rFonts w:ascii="Amiri" w:hAnsi="Amiri" w:eastAsia="Amiri" w:cs="Amiri"/>
          <w:color w:val="111111"/>
          <w:sz w:val="28"/>
          <w:sz w:val="28"/>
          <w:szCs w:val="28"/>
          <w:rtl w:val="true"/>
          <w:lang w:bidi="ar-SA"/>
        </w:rPr>
        <w:t>لَنْ يُسْرِعَ أَحَدٌ قَبْلِي إِلَى دَعْوَةِ حَقٍّ، وَ صِلَةِ رَحِمٍ، وَ 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قَوْلِي، وَ عُوا مَنْطِقِي؛ عَسَى أَنْ تَرَوْا هذَا الْأَمْرَ مِنْ بَعْدِ هذَا الْيَوْمِ تُنْتَضَى فِيهِ السُّيُوفُ، وَ تُخَانُ فِيهِ الْعُهُودُ، حَتَّى يَكُونَ بَعْضُكُمْ أَئِمَّةً لِأَهْلِ الضَّلَالَةِ، وَ شِيعَةً لِأَهْلِ الْجَهَالَةِ</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2169986_3650668749"/>
      <w:bookmarkStart w:id="967" w:name="_Toc288"/>
      <w:bookmarkEnd w:id="966"/>
      <w:r>
        <w:rPr>
          <w:rtl w:val="true"/>
        </w:rPr>
        <w:t xml:space="preserve">و من خطبة له </w:t>
      </w:r>
      <w:r>
        <w:rPr>
          <w:rtl w:val="true"/>
        </w:rPr>
        <w:t>(</w:t>
      </w:r>
      <w:r>
        <w:rPr>
          <w:rtl w:val="true"/>
        </w:rPr>
        <w:t>ع</w:t>
      </w:r>
      <w:r>
        <w:rPr>
          <w:rtl w:val="true"/>
        </w:rPr>
        <w:t>) (</w:t>
      </w:r>
      <w:r>
        <w:rPr/>
        <w:t>140</w:t>
      </w:r>
      <w:r>
        <w:rPr>
          <w:rtl w:val="true"/>
        </w:rPr>
        <w:t>)</w:t>
      </w:r>
      <w:bookmarkEnd w:id="967"/>
    </w:p>
    <w:p>
      <w:pPr>
        <w:pStyle w:val="BookText"/>
        <w:rPr/>
      </w:pPr>
      <w:r>
        <w:rPr>
          <w:rFonts w:ascii="Amiri" w:hAnsi="Amiri" w:eastAsia="Amiri" w:cs="Amiri"/>
          <w:color w:val="111111"/>
          <w:sz w:val="28"/>
          <w:sz w:val="28"/>
          <w:szCs w:val="28"/>
          <w:rtl w:val="true"/>
          <w:lang w:bidi="ar-SA"/>
        </w:rPr>
        <w:t>في النهي عن غيبة الناس</w:t>
      </w:r>
    </w:p>
    <w:p>
      <w:pPr>
        <w:pStyle w:val="BookText"/>
        <w:rPr/>
      </w:pPr>
      <w:r>
        <w:rPr>
          <w:rFonts w:ascii="Amiri" w:hAnsi="Amiri" w:eastAsia="Amiri" w:cs="Amiri"/>
          <w:color w:val="111111"/>
          <w:sz w:val="28"/>
          <w:sz w:val="28"/>
          <w:szCs w:val="28"/>
          <w:rtl w:val="true"/>
          <w:lang w:bidi="ar-SA"/>
        </w:rPr>
        <w:t>وَ إِنَّمَا يَنْبَغِي لِأَهْلِ الْعِصْمَةِ وَ الْمَصْنُوعِ إِلَيْهِمْ فِي السَّلَامَةِ أَنْ يَرْحَمُوا أَهْلَ الذُّنُوبِ وَ الْمَعْصِيَةِ، وَ يَكُونَ الشُّكْرُ هُوَ الْغَالِبَ عَلَيْهِمْ، وَ الْحَاجِزَ لَهُمْ عَنْهُمْ، فَكَيْفَ بِالْعَائِبِ الَّذِي عَابَ أَخَاهُ، وَ عَيَّرَهُ بِبَلْوَاهُ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ذَكَرَ مَوْضِعَ سَتْرِ اللَّهِ عَلَيْهِ مِنَ ذُنُوبِهِ مِمَّا هُوَ أَعْظَمُ مِنْ الذَّنْبِ الَّذِي عَابَهُ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يَذُمُّهُ بِذَنْبٍ قَدْ رَكِبَ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رَكِبَ ذلِكَ الذَّنْبَ بِعَيْنِهِ فَقَدْ عَصَى اللَّهَ فِيَما سِوَاهُ، مِمَّا هُوَ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لَئِنْ لَمْ يَكُنْ عَصَاهُ فِي الْكَبِيرِ، وَ عَصَاهُ فِي الصَّغِيرِ، لَجَرَاتُهُ عَلَى عَيْبِ النَّاسِ أَكْبَرُ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عَبْدَاللَّهِ، لَاتَعْجَلْ فِي عَيْبِ أَحَدٍ بِذَنْبِهِ، فَلَعَلَّهُ مَغْفُورٌ لَهُ، وَ لَاتَأْمَنْ عَلَى نَفْسِكَ صَغِيرَ مَعْصِيَةٍ، فَلَعَلَّكَ 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فَلْيَكْفُفْ مَنْ عَلِمَ مِنْكُمْ عَيْبَ غَيْرِهِ لِمَا يَعْلَمُ مِنْ عَيْبِ نَفْسِهِ، وَلْيَكُنِ الشُّكْرُ شَاغِلًا لَهُ عَلَى مُعَافَاتِهِ مِمَّا ابْتُلِيَ بِهِ غَيْرُهُ</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8" w:name="pg1784_20409"/>
      <w:bookmarkStart w:id="969" w:name="pg1784_20409"/>
      <w:bookmarkEnd w:id="969"/>
    </w:p>
    <w:p>
      <w:pPr>
        <w:pStyle w:val="Heading4"/>
        <w:numPr>
          <w:ilvl w:val="3"/>
          <w:numId w:val="1"/>
        </w:numPr>
        <w:rPr/>
      </w:pPr>
      <w:bookmarkStart w:id="970" w:name="pg1784_20409"/>
      <w:bookmarkStart w:id="971" w:name="__RefHeading___Toc2169988_3650668749"/>
      <w:bookmarkStart w:id="972" w:name="_Toc289"/>
      <w:bookmarkEnd w:id="970"/>
      <w:bookmarkEnd w:id="971"/>
      <w:r>
        <w:rPr>
          <w:rtl w:val="true"/>
        </w:rPr>
        <w:t xml:space="preserve">و من خطبة له </w:t>
      </w:r>
      <w:r>
        <w:rPr>
          <w:rtl w:val="true"/>
        </w:rPr>
        <w:t>(</w:t>
      </w:r>
      <w:r>
        <w:rPr>
          <w:rtl w:val="true"/>
        </w:rPr>
        <w:t>ع</w:t>
      </w:r>
      <w:r>
        <w:rPr>
          <w:rtl w:val="true"/>
        </w:rPr>
        <w:t>) (</w:t>
      </w:r>
      <w:r>
        <w:rPr/>
        <w:t>141</w:t>
      </w:r>
      <w:r>
        <w:rPr>
          <w:rtl w:val="true"/>
        </w:rPr>
        <w:t>)</w:t>
      </w:r>
      <w:bookmarkEnd w:id="972"/>
    </w:p>
    <w:p>
      <w:pPr>
        <w:pStyle w:val="BookText"/>
        <w:rPr/>
      </w:pPr>
      <w:r>
        <w:rPr>
          <w:rFonts w:ascii="Amiri" w:hAnsi="Amiri" w:eastAsia="Amiri" w:cs="Amiri"/>
          <w:color w:val="111111"/>
          <w:sz w:val="28"/>
          <w:sz w:val="28"/>
          <w:szCs w:val="28"/>
          <w:rtl w:val="true"/>
          <w:lang w:bidi="ar-SA"/>
        </w:rPr>
        <w:t>في النهي عن سماع الغيبة و في الفرق بين الحقّ و الباطل</w:t>
      </w:r>
    </w:p>
    <w:p>
      <w:pPr>
        <w:pStyle w:val="BookText"/>
        <w:rPr/>
      </w:pPr>
      <w:r>
        <w:rPr>
          <w:rFonts w:ascii="Amiri" w:hAnsi="Amiri" w:eastAsia="Amiri" w:cs="Amiri"/>
          <w:color w:val="111111"/>
          <w:sz w:val="28"/>
          <w:sz w:val="28"/>
          <w:szCs w:val="28"/>
          <w:rtl w:val="true"/>
          <w:lang w:bidi="ar-SA"/>
        </w:rPr>
        <w:t>أَيُّهَا النَّاسُ، مَنْ عَرَفَ مِنْ أَخِيهِ وَثِيقَةَ دِينٍ وَ سَدَادَ طَرِيقٍ، فَلَا يَسْمَعَنَّ فِيهِ أَقَاوِيلَ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يَرْمِي الرَّامِي، وَ تُخْطِئُ السِّهَامُ، وَ يُحِيلُ الْكَلَامُ، وَ بَاطِلُ ذلِكَ يَبُورُ، وَ اللَّهُ سَمِيعٌ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بَيْنَ الْحَقِّ وَ الْبَاطِلِ إِلَّا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عليه السلام، عَن مَعْنى قولِهِ هذَا، فجمع أَصابِعَهُ وَ وَضعهَا بين أُذُنِهِ وَ عَيْنِهِ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الْحَقُّ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2169990_3650668749"/>
      <w:bookmarkStart w:id="974" w:name="_Toc290"/>
      <w:bookmarkEnd w:id="973"/>
      <w:r>
        <w:rPr>
          <w:rtl w:val="true"/>
        </w:rPr>
        <w:t xml:space="preserve">و من خطبة له </w:t>
      </w:r>
      <w:r>
        <w:rPr>
          <w:rtl w:val="true"/>
        </w:rPr>
        <w:t>(</w:t>
      </w:r>
      <w:r>
        <w:rPr>
          <w:rtl w:val="true"/>
        </w:rPr>
        <w:t>ع</w:t>
      </w:r>
      <w:r>
        <w:rPr>
          <w:rtl w:val="true"/>
        </w:rPr>
        <w:t>) (</w:t>
      </w:r>
      <w:r>
        <w:rPr/>
        <w:t>142</w:t>
      </w:r>
      <w:r>
        <w:rPr>
          <w:rtl w:val="true"/>
        </w:rPr>
        <w:t>)</w:t>
      </w:r>
      <w:bookmarkEnd w:id="974"/>
    </w:p>
    <w:p>
      <w:pPr>
        <w:pStyle w:val="Heading5"/>
        <w:numPr>
          <w:ilvl w:val="4"/>
          <w:numId w:val="1"/>
        </w:numPr>
        <w:rPr/>
      </w:pPr>
      <w:bookmarkStart w:id="975" w:name="__RefHeading___Toc2169992_3650668749"/>
      <w:bookmarkStart w:id="976" w:name="_Toc291"/>
      <w:bookmarkEnd w:id="975"/>
      <w:r>
        <w:rPr>
          <w:rtl w:val="true"/>
        </w:rPr>
        <w:t>اشاره</w:t>
      </w:r>
      <w:bookmarkEnd w:id="976"/>
    </w:p>
    <w:p>
      <w:pPr>
        <w:pStyle w:val="BookText"/>
        <w:rPr/>
      </w:pPr>
      <w:r>
        <w:rPr>
          <w:rFonts w:ascii="Amiri" w:hAnsi="Amiri" w:eastAsia="Amiri" w:cs="Amiri"/>
          <w:color w:val="111111"/>
          <w:sz w:val="28"/>
          <w:sz w:val="28"/>
          <w:szCs w:val="28"/>
          <w:rtl w:val="true"/>
          <w:lang w:bidi="ar-SA"/>
        </w:rPr>
        <w:t>المعروف في غير أهله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لِوَاضِعِ الْمَعْرُوفِ فِي غَيْرِ حَقِّهِ، وَ عِنْدَ غَيْرِ أَهْلِهِ، مِنَ الْحَظِّ فِيَما أَتَى إِلَّا مَحْمَدَةُ اللِّئَامِ، وَ ثَنَاءُ الْأَشْرَارِ، وَ مَقَالَةُ الْجُهَّالِ، مَادَامَ مُنْعِماً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ذَاتِ اللَّهِ بَخِيلٌ</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7" w:name="pg1784_20413"/>
      <w:bookmarkStart w:id="978" w:name="pg1784_20413"/>
      <w:bookmarkEnd w:id="978"/>
    </w:p>
    <w:p>
      <w:pPr>
        <w:pStyle w:val="Heading5"/>
        <w:numPr>
          <w:ilvl w:val="4"/>
          <w:numId w:val="1"/>
        </w:numPr>
        <w:rPr/>
      </w:pPr>
      <w:bookmarkStart w:id="979" w:name="pg1784_20413"/>
      <w:bookmarkStart w:id="980" w:name="__RefHeading___Toc2169994_3650668749"/>
      <w:bookmarkStart w:id="981" w:name="_Toc292"/>
      <w:bookmarkEnd w:id="979"/>
      <w:bookmarkEnd w:id="980"/>
      <w:r>
        <w:rPr>
          <w:rtl w:val="true"/>
        </w:rPr>
        <w:t>مواضع المعروف</w:t>
      </w:r>
      <w:bookmarkEnd w:id="981"/>
    </w:p>
    <w:p>
      <w:pPr>
        <w:pStyle w:val="BookText"/>
        <w:rPr/>
      </w:pPr>
      <w:r>
        <w:rPr>
          <w:rFonts w:ascii="Amiri" w:hAnsi="Amiri" w:eastAsia="Amiri" w:cs="Amiri"/>
          <w:color w:val="111111"/>
          <w:sz w:val="28"/>
          <w:sz w:val="28"/>
          <w:szCs w:val="28"/>
          <w:rtl w:val="true"/>
          <w:lang w:bidi="ar-SA"/>
        </w:rPr>
        <w:t>فَمَنْ آتَاهُ اللَّهُ مَالًا فَلْيَصِلْ بِهِ الْقَرَابَةَ، وَلْيُحْسِنْ مِنْهُ الضِّيَافَةَ، وَلْيَفُكَّ بِهِ الْأَسِيرَ وَ الْعَانِيَ، وَلْيُعْطِ مِنْهُ الْفَقِيرَ وَ الْغَارِمَ، وَلْيَصْبِرْ نَفْسَهُ عَلَى الْحُقُوقِ وَ النَّوَائِبِ، ابْتِغَاءَ الثَّوَابِ، فَإِنَّ فَوْزاً بِهذِهِ الْخِصَالِ شَرَفُ مَكَارِمِ الدُّنْيَا، وَ دَرْكُ فَضَائِلِ الْآخِرَةِ؛ إِنْ شَاءَ اللَّهُ</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2169996_3650668749"/>
      <w:bookmarkStart w:id="983" w:name="_Toc293"/>
      <w:bookmarkEnd w:id="982"/>
      <w:r>
        <w:rPr>
          <w:rtl w:val="true"/>
        </w:rPr>
        <w:t xml:space="preserve">و من خطبة له </w:t>
      </w:r>
      <w:r>
        <w:rPr>
          <w:rtl w:val="true"/>
        </w:rPr>
        <w:t>(</w:t>
      </w:r>
      <w:r>
        <w:rPr>
          <w:rtl w:val="true"/>
        </w:rPr>
        <w:t>ع</w:t>
      </w:r>
      <w:r>
        <w:rPr>
          <w:rtl w:val="true"/>
        </w:rPr>
        <w:t>) (</w:t>
      </w:r>
      <w:r>
        <w:rPr/>
        <w:t>143</w:t>
      </w:r>
      <w:r>
        <w:rPr>
          <w:rtl w:val="true"/>
        </w:rPr>
        <w:t>)</w:t>
      </w:r>
      <w:bookmarkEnd w:id="983"/>
    </w:p>
    <w:p>
      <w:pPr>
        <w:pStyle w:val="BookText"/>
        <w:rPr/>
      </w:pPr>
      <w:r>
        <w:rPr>
          <w:rFonts w:ascii="Amiri" w:hAnsi="Amiri" w:eastAsia="Amiri" w:cs="Amiri"/>
          <w:color w:val="111111"/>
          <w:sz w:val="28"/>
          <w:sz w:val="28"/>
          <w:szCs w:val="28"/>
          <w:rtl w:val="true"/>
          <w:lang w:bidi="ar-SA"/>
        </w:rPr>
        <w:t>في الاستسقاء</w:t>
      </w:r>
    </w:p>
    <w:p>
      <w:pPr>
        <w:pStyle w:val="BookText"/>
        <w:rPr/>
      </w:pPr>
      <w:r>
        <w:rPr>
          <w:rFonts w:ascii="Amiri" w:hAnsi="Amiri" w:eastAsia="Amiri" w:cs="Amiri"/>
          <w:color w:val="111111"/>
          <w:sz w:val="28"/>
          <w:sz w:val="28"/>
          <w:szCs w:val="28"/>
          <w:rtl w:val="true"/>
          <w:lang w:bidi="ar-SA"/>
        </w:rPr>
        <w:t>و فيه تنبيه العباد على وجوب استغاثة رحمة اللَّه إذا حبس عنهم رحمة المطر</w:t>
      </w:r>
    </w:p>
    <w:p>
      <w:pPr>
        <w:pStyle w:val="BookText"/>
        <w:rPr/>
      </w:pPr>
      <w:r>
        <w:rPr>
          <w:rFonts w:ascii="Amiri" w:hAnsi="Amiri" w:eastAsia="Amiri" w:cs="Amiri"/>
          <w:color w:val="111111"/>
          <w:sz w:val="28"/>
          <w:sz w:val="28"/>
          <w:szCs w:val="28"/>
          <w:rtl w:val="true"/>
          <w:lang w:bidi="ar-SA"/>
        </w:rPr>
        <w:t>أَلَا وَ إِنَّ الْأَرْضَ الَّتِي تُقِلُّكُمْ وَ السَّمَاءَ الَّتِي تُظِلُّكُمْ مُطِيعَتَانِ لِرَبِّكُمْ، وَ مَا أَصْبَحَتَا تَجُودَانِ لَكُمْ بِبَرَكَتِهِمَا تَوَجُّعاً لَكُمْ، وَ لَازُلْفَةً إِلَيْكُمْ، وَ لَالِخَيْرٍ تَرْجُوَانِهِ مِنْكُمْ، وَ لكِنْ أُمِرَتَا بِمَنَافِعِكُمْ فَأَطَاعَتَا، وَ أُقِيمَتَا عَلَى حُدُودِ مَصَالِحِكُمْ فَقَامَتَا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يَبْتَلِي عِبَادَهُ عِنْدَ الْأَعْمَالِ السَّيِّئَةِ بِنَقْصِ الَّثمَرَاتِ، وَ حَبْسِ الْبَرَكَاتِ، وَ إِغْلَاقِ خَزَائِنِ الْخَيْرَاتِ، لِيَتُوبَ تَائِبٌ، وَ يُقْلِعَ مُقْلِعٌ، وَ يَتَذَكَّرَ مُتَذَكِّرٌ، وَ يَزْدَجِرَ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سُبْحَانَهُ الاسْتِغْفَارَ سَبَباً لِدُرُورِ الرِّزْقِ وَ 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امْرَءاً اسْتَقْبَلَ تَوْبَتَهُ، وَ اسْتَقَالَ خَطِيئَتَهُ، وَ بَادَرَ مَنِيَّتَهُ</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4" w:name="pg1784_20417"/>
      <w:bookmarkStart w:id="985" w:name="pg1784_20417"/>
      <w:bookmarkEnd w:id="985"/>
    </w:p>
    <w:p>
      <w:pPr>
        <w:pStyle w:val="BookText"/>
        <w:rPr/>
      </w:pPr>
      <w:bookmarkStart w:id="986" w:name="pg1784_20417"/>
      <w:bookmarkEnd w:id="986"/>
      <w:r>
        <w:rPr>
          <w:rFonts w:ascii="Amiri" w:hAnsi="Amiri" w:eastAsia="Amiri" w:cs="Amiri"/>
          <w:color w:val="111111"/>
          <w:sz w:val="28"/>
          <w:sz w:val="28"/>
          <w:szCs w:val="28"/>
          <w:rtl w:val="true"/>
          <w:lang w:bidi="ar-SA"/>
        </w:rPr>
        <w:t>اللَّهُمَّ إِنَّا خَرَجْنَا إِلَيْكَ مِنْ تَحْتِ الْأَسْتَارِ وَ الْأَكْنَانِ، وَ بَعْدَ عَجِيجِ الْبَهَائِمِ وَ الْوِلْدَانِ، رَاغِبِينَ فِي رَحْمَتِكَ، وَ رَاجِينَ فَضْلَ نِعْمَتِكَ، وَ خَائِفِينَ مِنْ عَذَابِكَ وَ نِقْمَتِكَ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فَاسْقِنَا غَيْثَكَ، وَ لَاتَجْعَلْنَا مِنَ الْقَانِطِينَ، وَ لَاتُهْلِكْنَا بِالسِّنِينَ،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لَاتُؤَاخِذْنَا بِمَا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خَرَجْنَا إِلَيْكَ نَشْكُو إِلَيْكَ مَا لَا يَخْفَى عَلَيْكَ، حِينَ أَلْجَأَتْنَا الْمَضَايِقُ الْوَعْرَةُ، وَ أَجَاءَتْنَا الْمَقَاحِطُ الُمجْدِبَةُ، وَ أَعْيَتْنَا الْمَطَالِبُ الْمُتَعَسِّرَةُ، وَ تَلَاحَمَتْ عَلَيْنَا الْفِتَنُ الْمُسْتَصْعِبَةُ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أَلَّا تَرُدَّنَا خَائِبِينَ، وَ لَاتَقْلِبَنَا وَاجِمِينَ، وَ لَاتُخَاطِبَنَا بِذُنُوبِنَا، وَ لَاتُقَايِسَنَا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انْشُرْ عَلَيْنَا غَيْثَكَ وَ بَرَكَتَكَ، وَ رِزْقَكَ وَ رَحْمَتَكَ؛ وَ اسْقِنَا سُقْيَا نَاقِعَةً مُرْوِيَةً مُعْشِبَةً، تُنْبِتُ بِهَا مَا قَدْ فَاتَ، وَ تُحْيِي بِهَا مَا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نَافِعَةَ الْحَيَا، كَثِيرَةَ الُمجْتَنَى تُرْوِي بِهَا الْقِيعَانَ، وَ تُسِيلُ الْبُطْنَانَ، وَ تَسْتَوْرِقُ الْأَشْجَارَ، وَ تُرْخِصُ الْأَسْعَارَ؛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مَا تَشَاءُ قَدِيرٌ</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2169998_3650668749"/>
      <w:bookmarkStart w:id="988" w:name="_Toc294"/>
      <w:bookmarkEnd w:id="987"/>
      <w:r>
        <w:rPr>
          <w:rtl w:val="true"/>
        </w:rPr>
        <w:t xml:space="preserve">و من خطبة له </w:t>
      </w:r>
      <w:r>
        <w:rPr>
          <w:rtl w:val="true"/>
        </w:rPr>
        <w:t>(</w:t>
      </w:r>
      <w:r>
        <w:rPr>
          <w:rtl w:val="true"/>
        </w:rPr>
        <w:t>ع</w:t>
      </w:r>
      <w:r>
        <w:rPr>
          <w:rtl w:val="true"/>
        </w:rPr>
        <w:t>) (</w:t>
      </w:r>
      <w:r>
        <w:rPr/>
        <w:t>144</w:t>
      </w:r>
      <w:r>
        <w:rPr>
          <w:rtl w:val="true"/>
        </w:rPr>
        <w:t>)</w:t>
      </w:r>
      <w:bookmarkEnd w:id="988"/>
    </w:p>
    <w:p>
      <w:pPr>
        <w:pStyle w:val="Heading5"/>
        <w:numPr>
          <w:ilvl w:val="4"/>
          <w:numId w:val="1"/>
        </w:numPr>
        <w:rPr/>
      </w:pPr>
      <w:bookmarkStart w:id="989" w:name="__RefHeading___Toc2170000_3650668749"/>
      <w:bookmarkStart w:id="990" w:name="_Toc295"/>
      <w:bookmarkEnd w:id="989"/>
      <w:r>
        <w:rPr>
          <w:rtl w:val="true"/>
        </w:rPr>
        <w:t>اشاره</w:t>
      </w:r>
      <w:bookmarkEnd w:id="990"/>
    </w:p>
    <w:p>
      <w:pPr>
        <w:pStyle w:val="BookText"/>
        <w:rPr/>
      </w:pPr>
      <w:r>
        <w:rPr>
          <w:rFonts w:ascii="Amiri" w:hAnsi="Amiri" w:eastAsia="Amiri" w:cs="Amiri"/>
          <w:color w:val="111111"/>
          <w:sz w:val="28"/>
          <w:sz w:val="28"/>
          <w:szCs w:val="28"/>
          <w:rtl w:val="true"/>
          <w:lang w:bidi="ar-SA"/>
        </w:rPr>
        <w:t>في مبعث الرسل و فضل آل البيت</w:t>
      </w:r>
    </w:p>
    <w:p>
      <w:pPr>
        <w:pStyle w:val="Heading5"/>
        <w:numPr>
          <w:ilvl w:val="4"/>
          <w:numId w:val="1"/>
        </w:numPr>
        <w:rPr/>
      </w:pPr>
      <w:bookmarkStart w:id="991" w:name="__RefHeading___Toc2170002_3650668749"/>
      <w:bookmarkStart w:id="992" w:name="_Toc296"/>
      <w:bookmarkEnd w:id="991"/>
      <w:r>
        <w:rPr>
          <w:rtl w:val="true"/>
        </w:rPr>
        <w:t>مبعث الرسل عليهم السلام</w:t>
      </w:r>
      <w:bookmarkEnd w:id="99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اللَّهُ رُسُلَهُ بِمَا خَصَّهُمْ بِهِ مِنْ وَحْيِهِ، وَ جَعَلَهُمْ حُجَّةً لَهُ عَلَى خَلْقِهِ، لِئَلَّا تَجِبَ الْحُجَّةُ لَهُمْ بِتَرْكِ الْإِعْذَارِ إِلَيْهِمْ، 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تَعَالَى قَدْ كَشَفَ الْخَلْقَ كَشْفَةً؛ لَاأَنَّهُ جَهِلَ مَا أَخْفَوْهُ مِنْ مَصُونِ أَسْرَارِهِمْ وَ مَكْنُونِ ضَمَائِرِهِمْ؛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3" w:name="pg1784_20421"/>
      <w:bookmarkStart w:id="994" w:name="pg1784_20421"/>
      <w:bookmarkEnd w:id="994"/>
    </w:p>
    <w:p>
      <w:pPr>
        <w:pStyle w:val="BookText"/>
        <w:rPr/>
      </w:pPr>
      <w:bookmarkStart w:id="995" w:name="pg1784_20421"/>
      <w:bookmarkEnd w:id="9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لِيَبْلُوَهُمْ أَيُّهُمْ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الثَّوَابُ جَزَاءً، وَ الْعِقَابُ بَوَاءً</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2170004_3650668749"/>
      <w:bookmarkStart w:id="997" w:name="_Toc297"/>
      <w:bookmarkEnd w:id="996"/>
      <w:r>
        <w:rPr>
          <w:rtl w:val="true"/>
        </w:rPr>
        <w:t>فضل أهل البيت عليهم السلام</w:t>
      </w:r>
      <w:bookmarkEnd w:id="997"/>
    </w:p>
    <w:p>
      <w:pPr>
        <w:pStyle w:val="BookText"/>
        <w:rPr/>
      </w:pPr>
      <w:r>
        <w:rPr>
          <w:rFonts w:ascii="Amiri" w:hAnsi="Amiri" w:eastAsia="Amiri" w:cs="Amiri"/>
          <w:color w:val="111111"/>
          <w:sz w:val="28"/>
          <w:sz w:val="28"/>
          <w:szCs w:val="28"/>
          <w:rtl w:val="true"/>
          <w:lang w:bidi="ar-SA"/>
        </w:rPr>
        <w:t>أَيْنَ الَّذِينَ زَعَمُوا أَنَّهُمُ الرَّاسِخُونَ فِي الْعِلْمِ دُونَنَا، كَذِباً وَ بَغْياً عَلَيْنَا، أَنْ رَفَعَنَا اللَّهُ وَ وَضَعَهُمْ، وَ أَعْطَانَا وَ حَرَمَهُمْ، وَ أَدْخَلَنَا وَ 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يُسْتَعْطَى الْهُدَى، وَ يُسْتَجْلَى الْعَمَى إِنَّ الْأَئِمَّةَ مِنْ قُرَيْشٍ غُرِسُوا فِي هذَا الْبَطْنِ مِنْ هَاشِمٍ؛ لَاتَصْلُحُ عَلَى سِوَاهُمْ، وَ لَاتَصْلُحُ الْوُلَاةُ مِنْ غَيْرِهِمْ</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2170006_3650668749"/>
      <w:bookmarkStart w:id="999" w:name="_Toc298"/>
      <w:bookmarkEnd w:id="998"/>
      <w:r>
        <w:rPr>
          <w:rtl w:val="true"/>
        </w:rPr>
        <w:t>أهل الضلال</w:t>
      </w:r>
      <w:bookmarkEnd w:id="99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آثَرُوا عَاجِلًا وَ أَخَّرُوا آجِلًا، وَ تَرَكُوا صَافِياً وَ شَرِبُوا آجِناً؛ كَأَنِّي أَنْظُرُ إِلَى فَاسِقِهِمْ وَ قَدْ صَحِبَ الْمُنْكَرَ فَأَلِفَهُ، وَ بَسِئَ بِهِ وَ وَافَقَهُ، حَتَّى شَابَتْ عَلَيْهِ مَفَارِقُهُ، وَ صُبِغَتْ بِهِ خَلَائِقُهُ، ثُمَّ أَقْبَلَ مُزْبِداً كَالتَّيَّارِ لَايُبَالِي مَا غَرَّقَ، أَوْ كَوَقْعِ النَّارِ فِي الْهَشِيمِ لَا يَحْفِلُ مَاحَرَّقَ</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الْعُقُولُ الْمُسْتَصْبِحَةُ بِمَصَابِيحِ الْهُدَى، وَ الْأَبْصَارُ الْلَّامِحَةُ إِلَى مَنَارِ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الْقُلُوبُ الَّتِي وُهِبَتْ لِلَّهِ، وَ عُوقِدَتْ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 عَلَى الْحُطَامِ، وَ تَشَاحُّوا عَلَى الْحَرَامِ، وَ رُفِعَ لَهُمْ عَلَمُ الْجَنَّةِ وَ النَّارِ، فَصَرَفُوا عَنِ الْجَنَّةِ وُجُوهَهُمْ، وَ أَقْبَلُوا إِلَى النَّارِ بِأَعْمَالِهِمْ؛ وَ دَعَاهُمْ رَبُّهُمْ فَنَفَرُوا وَ وَلَّوْا، وَ دَعَاهُمُ الشَّيْطَانُ فَاسْتَجَابُوا وَ أَقْبَلُوا</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0" w:name="pg1784_20425"/>
      <w:bookmarkStart w:id="1001" w:name="pg1784_20425"/>
      <w:bookmarkEnd w:id="1001"/>
    </w:p>
    <w:p>
      <w:pPr>
        <w:pStyle w:val="Heading4"/>
        <w:numPr>
          <w:ilvl w:val="3"/>
          <w:numId w:val="1"/>
        </w:numPr>
        <w:rPr/>
      </w:pPr>
      <w:bookmarkStart w:id="1002" w:name="pg1784_20425"/>
      <w:bookmarkStart w:id="1003" w:name="__RefHeading___Toc2170008_3650668749"/>
      <w:bookmarkStart w:id="1004" w:name="_Toc299"/>
      <w:bookmarkEnd w:id="1002"/>
      <w:bookmarkEnd w:id="1003"/>
      <w:r>
        <w:rPr>
          <w:rtl w:val="true"/>
        </w:rPr>
        <w:t xml:space="preserve">و من خطبة له </w:t>
      </w:r>
      <w:r>
        <w:rPr>
          <w:rtl w:val="true"/>
        </w:rPr>
        <w:t>(</w:t>
      </w:r>
      <w:r>
        <w:rPr>
          <w:rtl w:val="true"/>
        </w:rPr>
        <w:t>ع</w:t>
      </w:r>
      <w:r>
        <w:rPr>
          <w:rtl w:val="true"/>
        </w:rPr>
        <w:t>) (</w:t>
      </w:r>
      <w:r>
        <w:rPr/>
        <w:t>145</w:t>
      </w:r>
      <w:r>
        <w:rPr>
          <w:rtl w:val="true"/>
        </w:rPr>
        <w:t>)</w:t>
      </w:r>
      <w:bookmarkEnd w:id="1004"/>
    </w:p>
    <w:p>
      <w:pPr>
        <w:pStyle w:val="Heading5"/>
        <w:numPr>
          <w:ilvl w:val="4"/>
          <w:numId w:val="1"/>
        </w:numPr>
        <w:rPr/>
      </w:pPr>
      <w:bookmarkStart w:id="1005" w:name="__RefHeading___Toc2170010_3650668749"/>
      <w:bookmarkStart w:id="1006" w:name="_Toc300"/>
      <w:bookmarkEnd w:id="1005"/>
      <w:r>
        <w:rPr>
          <w:rtl w:val="true"/>
        </w:rPr>
        <w:t>فناء الدنيا</w:t>
      </w:r>
      <w:bookmarkEnd w:id="1006"/>
    </w:p>
    <w:p>
      <w:pPr>
        <w:pStyle w:val="BookText"/>
        <w:rPr/>
      </w:pPr>
      <w:r>
        <w:rPr>
          <w:rFonts w:ascii="Amiri" w:hAnsi="Amiri" w:eastAsia="Amiri" w:cs="Amiri"/>
          <w:color w:val="111111"/>
          <w:sz w:val="28"/>
          <w:sz w:val="28"/>
          <w:szCs w:val="28"/>
          <w:rtl w:val="true"/>
          <w:lang w:bidi="ar-SA"/>
        </w:rPr>
        <w:t>أَيُّهَا النَّاسُ، إِنَّمَا أَنْتُمْ فِي هذِهِ الدُّنْيَا غَرَضٌ تَنْتَضِلُ فِيهِ الْمَنَايَا، مَعَ كُلِّ جَرْعَةٍ شَرَقٌ، وَ 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لَاتَنَالُونَ مِنْهَا نِعْمَةً إِلَّا بِفِرَاقِ أُخْرَى، وَ لَايُعَمَّرُ مُعَمَّرٌ مِنْكُمْ، يَوْماً مِنْ عُمُرِهِ، إِلَّا بِهَدْمِ آخَرَ مِنْ أَجَلِهِ، وَ لَاتُجَدَّدُ لَهُ زِيَادَةٌ فِي أَكْلِهِ، إِلَّا بِنَفَادِ مَا قَبْلَهَا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لَايَحْيَا لَهُ أَثَرٌ إِلَّا مَاتَ 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لَايَتَجَدَّدُ لَهُ جَدِيدٌ إِلَّا بَعْدَ أَنْ يَخْلَقَ لَهُ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لَاتَقُومُ لَهُ نَابِتَةٌ إِلَّا وَ تَسْقُطُ مِنْهُ مَحْصُودَةٌ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أُصُولٌ نَحْنُ فُرُوعُهَا، فَمَا بَقَاءُ فَرْعٍ بَعْدَ ذَهَابِ أَصْلِهِ</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2170012_3650668749"/>
      <w:bookmarkStart w:id="1008" w:name="_Toc301"/>
      <w:bookmarkEnd w:id="1007"/>
      <w:r>
        <w:rPr>
          <w:rtl w:val="true"/>
        </w:rPr>
        <w:t>ذم البدعة</w:t>
      </w:r>
      <w:bookmarkEnd w:id="100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أُحْدِثَتْ بِدْعَةٌ إِلَّا تُرِكَ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الْبِدَعَ وَ الْزَمُوا الْمَهْيَعَ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عَوَازِمَ الْأُمُورِ أَفْضَلُهَا، وَ إِنَّ مُحْدَثَاتِهَا شِرَارُهَا</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2170014_3650668749"/>
      <w:bookmarkStart w:id="1010" w:name="_Toc302"/>
      <w:bookmarkEnd w:id="1009"/>
      <w:r>
        <w:rPr>
          <w:rtl w:val="true"/>
        </w:rPr>
        <w:t xml:space="preserve">و من خطبة له </w:t>
      </w:r>
      <w:r>
        <w:rPr>
          <w:rtl w:val="true"/>
        </w:rPr>
        <w:t>(</w:t>
      </w:r>
      <w:r>
        <w:rPr>
          <w:rtl w:val="true"/>
        </w:rPr>
        <w:t>ع</w:t>
      </w:r>
      <w:r>
        <w:rPr>
          <w:rtl w:val="true"/>
        </w:rPr>
        <w:t>) (</w:t>
      </w:r>
      <w:r>
        <w:rPr/>
        <w:t>146</w:t>
      </w:r>
      <w:r>
        <w:rPr>
          <w:rtl w:val="true"/>
        </w:rPr>
        <w:t>)</w:t>
      </w:r>
      <w:bookmarkEnd w:id="1010"/>
    </w:p>
    <w:p>
      <w:pPr>
        <w:pStyle w:val="BookText"/>
        <w:rPr/>
      </w:pPr>
      <w:r>
        <w:rPr>
          <w:rFonts w:ascii="Amiri" w:hAnsi="Amiri" w:eastAsia="Amiri" w:cs="Amiri"/>
          <w:color w:val="111111"/>
          <w:sz w:val="28"/>
          <w:sz w:val="28"/>
          <w:szCs w:val="28"/>
          <w:rtl w:val="true"/>
          <w:lang w:bidi="ar-SA"/>
        </w:rPr>
        <w:t>و قد استشاره عمر بن الخطاب في الشخوص لقتال الفرس بنفسه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الْأَمْرَ لَمْ يَكُنْ نَصْرُهُ وَ لَاخِذْلَانُهُ بِكَثْرَةٍ وَ لَابِقِلَّةٍ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دِينُ اللَّهِ الَّذِي أَظْهَرَهُ، وَ جُنْدُهُ الَّذِي أَعَدَّهُ وَ أَمَدَّهُ، حَتَّى بَلَغَ مَا بَلَغَ، وَ طَلَعَ حَيْثُ طَلَعَ؛ وَ نَحْنُ عَلَى مَوْعُودٍ مِنَ اللَّهِ، وَ اللَّهُ مُنْجِزٌ وَعْدَهُ، وَ نَاصِرٌ جُنْدَهُ</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1" w:name="pg1784_20429"/>
      <w:bookmarkStart w:id="1012" w:name="pg1784_20429"/>
      <w:bookmarkEnd w:id="1012"/>
    </w:p>
    <w:p>
      <w:pPr>
        <w:pStyle w:val="BookText"/>
        <w:rPr/>
      </w:pPr>
      <w:bookmarkStart w:id="1013" w:name="pg1784_20429"/>
      <w:bookmarkEnd w:id="1013"/>
      <w:r>
        <w:rPr>
          <w:rFonts w:ascii="Amiri" w:hAnsi="Amiri" w:eastAsia="Amiri" w:cs="Amiri"/>
          <w:color w:val="111111"/>
          <w:sz w:val="28"/>
          <w:sz w:val="28"/>
          <w:szCs w:val="28"/>
          <w:rtl w:val="true"/>
          <w:lang w:bidi="ar-SA"/>
        </w:rPr>
        <w:t>وَ مَكَانُ الْقَيِّمِ بِالْأَمْرِ مَكَانُ النِّظَامِ مِنَ الْخَرَزِ يَجْمَعُهُ وَ يَضُمُّهُ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انْقَطَعَ النِّظَامُ تَفَرَّقَ الْخَرَزُ وَ ذَهَبَ، ثُمَّ لَمْ يَجْتَمِعْ بِحَذَافِيرِهِ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الْيَوْمَ وَ إِنْ كَانُوا قَلِيلًا، فَهُمْ كَثِيرُونَ بِالْإِسْلَامِ، عَزِيزُونَ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قُطْباً، وَ اسْتَدِرِ الرَّحَا بِالْعَرَبِ، وَ أَصْلِهِمْ دُونَكَ نَارَ الْحَرْبِ، فَإِنَّكَ إِنْ شَخَصْتَ مِنْ هذِهِ الْأَرْضِ انْتَقَضَتْ عَلَيْكَ الْعَرَبُ مِنْ أَطْرَافِهَا وَ أَقْطَارِهَا، حَتَّى يَكُونَ مَا تَدَعُ وَرَاءَكَ مِنَ الْعَوْرَاتِ أَهَمَّ إِلَيْكَ مِمَّا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اقْتَطَعْتُمُوهُ اسْتَرَحْتُمْ، فَيَكُونُ ذلِكَ أَشَدَّ لِكَلَبِهِمْ عَلَيْكَ، وَ 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مَسِيرِ الْقَوْمِ إِلَى قِتَالِ الْمُسْلِمِينَ؛ فَإِنَّ اللَّهَ سُبْحَانَهُ، هُوَ أَكْرَهُ لِمَسِيرِهِمْ مِنْكَ، وَ هُوَ أَقْدَرُ عَلَى تَغْيِيرِ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مِنْ عَدَدِهِمْ، فَإِنَّا لَمْ نَكُنْ نُقَاتِلُ فِيَما مَضَى بِالْكَثْرَةِ، وَ إِنَّمَا كُنَّا نُقَاتِلُ بِالنَّصْرِ وَ الْمَعُونَةِ</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2170016_3650668749"/>
      <w:bookmarkStart w:id="1015" w:name="_Toc303"/>
      <w:bookmarkEnd w:id="1014"/>
      <w:r>
        <w:rPr>
          <w:rtl w:val="true"/>
        </w:rPr>
        <w:t xml:space="preserve">و من خطبة له </w:t>
      </w:r>
      <w:r>
        <w:rPr>
          <w:rtl w:val="true"/>
        </w:rPr>
        <w:t>(</w:t>
      </w:r>
      <w:r>
        <w:rPr>
          <w:rtl w:val="true"/>
        </w:rPr>
        <w:t>ع</w:t>
      </w:r>
      <w:r>
        <w:rPr>
          <w:rtl w:val="true"/>
        </w:rPr>
        <w:t>) (</w:t>
      </w:r>
      <w:r>
        <w:rPr/>
        <w:t>147</w:t>
      </w:r>
      <w:r>
        <w:rPr>
          <w:rtl w:val="true"/>
        </w:rPr>
        <w:t>)</w:t>
      </w:r>
      <w:bookmarkEnd w:id="1015"/>
    </w:p>
    <w:p>
      <w:pPr>
        <w:pStyle w:val="Heading5"/>
        <w:numPr>
          <w:ilvl w:val="4"/>
          <w:numId w:val="1"/>
        </w:numPr>
        <w:rPr/>
      </w:pPr>
      <w:bookmarkStart w:id="1016" w:name="__RefHeading___Toc2170018_3650668749"/>
      <w:bookmarkStart w:id="1017" w:name="_Toc304"/>
      <w:bookmarkEnd w:id="1016"/>
      <w:r>
        <w:rPr>
          <w:rtl w:val="true"/>
        </w:rPr>
        <w:t>الغاية من البعثة</w:t>
      </w:r>
      <w:bookmarkEnd w:id="101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اللَّهُ مُحَمَّداً صَلَّى اللَّهُ عَلَيْهِ وَ آلِهِ، بِالْحَقِّ لِيُخْرِجَ عِبَادَهُ مِنْ عِبَادَةِ الْأَوْثَانِ إِلَى عِبَادَتِهِ، وَ مِنْ طَاعَةِ الشَّيْطَانِ إِلَى طَاعَتِهِ، بِقُرْآنٍ قَدْ بَيَّنَهُ وَ أَحْكَمَهُ، لِيَعْلَمَ الْعِبَادُ رَبَّهُمْ إِذْ جَهِلُوهُ، وَ لِيُقِرُّوا بِهِ بَعْدَ إِذْ جَحَدُوهُ، وَ لِيُثْبِتُوهُ بَعْدَ إِذْ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لَهُمْ سُبْحَانَهُ فِي كِتَابِهِ مِنْ غَيْرِ أَنْ يَكُونُوا رَأَوْهُ، بِمَا أَرَاهُمْ مِنْ قُدْرَتِهِ، وَ خَوَّفَهُمْ مِنْ سَطْوَتِهِ، وَ كَيْفَ مَحَقَ مَنْ مَحَقَ بِالْمَثُلَاتِ، وَ احْتَصَدَ مَنِ احْتَصَدَ بِالنَّقِمَاتِ</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8" w:name="pg1784_20433"/>
      <w:bookmarkStart w:id="1019" w:name="pg1784_20433"/>
      <w:bookmarkEnd w:id="1019"/>
    </w:p>
    <w:p>
      <w:pPr>
        <w:pStyle w:val="Heading5"/>
        <w:numPr>
          <w:ilvl w:val="4"/>
          <w:numId w:val="1"/>
        </w:numPr>
        <w:rPr/>
      </w:pPr>
      <w:bookmarkStart w:id="1020" w:name="pg1784_20433"/>
      <w:bookmarkStart w:id="1021" w:name="__RefHeading___Toc2170020_3650668749"/>
      <w:bookmarkStart w:id="1022" w:name="_Toc305"/>
      <w:bookmarkEnd w:id="1020"/>
      <w:bookmarkEnd w:id="1021"/>
      <w:r>
        <w:rPr>
          <w:rtl w:val="true"/>
        </w:rPr>
        <w:t>الزمان المقبل</w:t>
      </w:r>
      <w:bookmarkEnd w:id="1022"/>
    </w:p>
    <w:p>
      <w:pPr>
        <w:pStyle w:val="BookText"/>
        <w:rPr/>
      </w:pPr>
      <w:r>
        <w:rPr>
          <w:rFonts w:ascii="Amiri" w:hAnsi="Amiri" w:eastAsia="Amiri" w:cs="Amiri"/>
          <w:color w:val="111111"/>
          <w:sz w:val="28"/>
          <w:sz w:val="28"/>
          <w:szCs w:val="28"/>
          <w:rtl w:val="true"/>
          <w:lang w:bidi="ar-SA"/>
        </w:rPr>
        <w:t>وَ إِنَّهُ سَيَأْتِي عَلَيْكُمْ مِنْ بَعْدِي زَمَانٌ لَيْسَ فِيهِ شَيْ‌ءٌ أَخْفَى مِنَ الْحَقِّ، وَ لَاأَظْهَرَ مِنَ الْبَاطِلِ، وَ لَاأَكْثَرَ مِنَ الْكَذِبِ عَلَى اللَّهِ وَ رَسُولِهِ؛ وَ لَيْسَ عِنْدَ أَهْلِ ذلِكَ الزَّمَانِ سِلْعَةٌ أَبْوَرَ مِنَ الْكِتَابِ إِذَا تُلِيَ حَقَّ تِلَاوَتِهِ، وَ لَاأَنْفَقَ مِنْهُ إِذَا حُرِّفَ عَنْ مَوَاضِعِهِ؛ وَ لَا فِي الْبِلَادِ شَيْ‌ءٌ أَنْكَرَ مِنَ الْمَعْرُوفِ، وَ لَاأَعْرَفَ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نَبَذَ الْكِتَابَ حَمَلَتُهُ، وَ تَنَاسَاهُ حَفَظَتُهُ؛ فَالْكِتَابُ يَوْمَئِذٍ وَ أَهْلُهُ طَرِيدَانِ مَنْفِيَّانِ، وَ صَاحِبَانِ مُصْطَحِبَانِ، فِي طَرِيقٍ وَاحِدٍ لَايُؤْوِيهِمَا مُؤْوٍ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وَ أَهْلُهُ فِي ذلِكَ الزَّمَانِ فِي النَّاسِ وَ لَيْسَا فِيهِمْ، وَ مَعَهُمْ وَ لَيْسَا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الضَّلَالَةَ لَاتُوَافِقُ الْهُدَى، وَ إِنِ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الْقَوْمُ عَلَى الْفُرْقَةِ، وَ افْتَرَقُوا عَلَى الْجَمَاعَةِ، كَأَنَّهُمْ أَئِمَّةُ الْكِتَابِ وَ لَيْسَ الْكِتَابُ إِمَامَهُمْ، فَلَمْ يَبْقَ عِنْدَهُمْ مِنْهُ إِلَّا اسْمُهُ، وَ لَايَعْرِفُونَ إِلَّا خَطَّهُ وَ زَبْرَهُ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مَا مَثَّلُوا بِالصَّالِحِينَ كُلَّ مُثْلَةٍ، وَ سَمَّوْا صِدْقَهُمْ عَلَى اللَّهِ فِرْيَةً، وَجَعَلُوا فِي الْحَسَنَةِ عُقُوبَةَ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هَلَكَ مَنْ كَانَ قَبْلَكُمْ بِطُولِ آمَالِهِمْ وَ تَغَيُّبِ آجَالِهِمْ، حَتَّى نَزَلَ بِهِمُ الْمَوْعُودُ الَّذِي تُرَدُّ عَنْهُ الْمَعْذِرَةُ، وَ تُرْفَعُ عَنْهُ التَّوْبَةُ، وَ تَحُلُّ مَعَهُ الْقَارِعَةُ وَ النِّقْمَةُ</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2170022_3650668749"/>
      <w:bookmarkStart w:id="1024" w:name="_Toc306"/>
      <w:bookmarkEnd w:id="1023"/>
      <w:r>
        <w:rPr>
          <w:rtl w:val="true"/>
        </w:rPr>
        <w:t>عظة الناس</w:t>
      </w:r>
      <w:bookmarkEnd w:id="102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إِنَّهُ مَنِ اسْتَنْصَحَ اللَّهَ وُفِّقَ، وَ مَنِ اتَّخَذَ قَوْلَهُ دَلِيلًا 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لِلَّتِي هِيَ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جَارَ اللَّهِ آمِنٌ، وَ عَدُوَّهُ خَائِفٌ؛ وَ إِنَّهُ لَايَنْبَغِي لِمَنْ عَرَفَ عَظَمَةَ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5" w:name="pg1784_20437"/>
      <w:bookmarkStart w:id="1026" w:name="pg1784_20437"/>
      <w:bookmarkEnd w:id="1026"/>
    </w:p>
    <w:p>
      <w:pPr>
        <w:pStyle w:val="BookText"/>
        <w:rPr/>
      </w:pPr>
      <w:bookmarkStart w:id="1027" w:name="pg1784_20437"/>
      <w:bookmarkEnd w:id="1027"/>
      <w:r>
        <w:rPr>
          <w:rFonts w:ascii="Amiri" w:hAnsi="Amiri" w:eastAsia="Amiri" w:cs="Amiri"/>
          <w:color w:val="111111"/>
          <w:sz w:val="28"/>
          <w:sz w:val="28"/>
          <w:szCs w:val="28"/>
          <w:rtl w:val="true"/>
          <w:lang w:bidi="ar-SA"/>
        </w:rPr>
        <w:t>اللَّهِ أَنْ يَتَعَظَّمَ، فَإِنَّ رِفْعَةَ الَّذِينَ يَعْلَمُونَ مَا عَظَمَتُهُ أَنْ يَتَوَاضَعُوا لَهُ، وَ سَلَامَةَ الَّذِينَ يَعْلَمُونَ مَا قُدْرَتُهُ أَنْ يَسْتَسْلِمُوا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تَنْفِرُوا مِنَ الْحَقِّ نِفَارَ الصَّحِيحِ مِنَ الْأَجْرَبِ، وَ الْبَارِي مِنْ ذِي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لَنْ تَعْرِفُوا الرُّشْدَ حَتَّى تَعْرِفُوا الَّذِي تَرَكَهُ، وَ لَنْ تَأْخُذُوا بِمِيثَاقِ الْكِتَابِ حَتَّى تَعْرِفُوا الَّذِي نَقَضَهُ، وَ لَنْ تَمَسَّكُوا بِهِ، 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ذلِكَ مِنْ عِنْدِ أَهْلِهِ، فَإِنَّهُمْ عَيْشُ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يُخْبِرُكُمْ حُكْمُهُمْ عَنْ عِلْمِهِمْ، وَ صَمْتُهُمْ عَنْ مَنْطِقِهِمْ، وَ ظَاهِرُهُمْ عَنْ بَاطِنِهِمْ؛ لَايُخَالِفُونَ الدِّينَ وَ لَايَخْتَلِفُونَ فِيهِ؛ فَهُوَ بَيْنَهُمْ شَاهِدٌ صَادِقٌ، وَ صَامِتٌ نَاطِقٌ</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2170024_3650668749"/>
      <w:bookmarkStart w:id="1029" w:name="_Toc307"/>
      <w:bookmarkEnd w:id="1028"/>
      <w:r>
        <w:rPr>
          <w:rtl w:val="true"/>
        </w:rPr>
        <w:t xml:space="preserve">و من خطبة له </w:t>
      </w:r>
      <w:r>
        <w:rPr>
          <w:rtl w:val="true"/>
        </w:rPr>
        <w:t>(</w:t>
      </w:r>
      <w:r>
        <w:rPr>
          <w:rtl w:val="true"/>
        </w:rPr>
        <w:t>ع</w:t>
      </w:r>
      <w:r>
        <w:rPr>
          <w:rtl w:val="true"/>
        </w:rPr>
        <w:t>) (</w:t>
      </w:r>
      <w:r>
        <w:rPr/>
        <w:t>148</w:t>
      </w:r>
      <w:r>
        <w:rPr>
          <w:rtl w:val="true"/>
        </w:rPr>
        <w:t>)</w:t>
      </w:r>
      <w:bookmarkEnd w:id="1029"/>
    </w:p>
    <w:p>
      <w:pPr>
        <w:pStyle w:val="BookText"/>
        <w:rPr/>
      </w:pPr>
      <w:r>
        <w:rPr>
          <w:rFonts w:ascii="Amiri" w:hAnsi="Amiri" w:eastAsia="Amiri" w:cs="Amiri"/>
          <w:color w:val="111111"/>
          <w:sz w:val="28"/>
          <w:sz w:val="28"/>
          <w:szCs w:val="28"/>
          <w:rtl w:val="true"/>
          <w:lang w:bidi="ar-SA"/>
        </w:rPr>
        <w:t>في ذكر اهل البصرة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وَاحِدٍ مِنْهُمَا يَرْجُو الْأَمْرَ لَهُ، وَ يَعْطِفُهُ عَلَيْهِ، دُونَ صَاحِبِهِ، لَايَمُتَّانِ إِلَى اللَّهِ بِحَبْلٍ، وَ لَايَمُدَّانِ إِلَيْهِ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حَامِلُ ضَبٍّ لِصَاحِبِهِ، وَ عَمَّا قَلِيلٍ يُكْشَفُ قِنَاعُهُ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أَصَابُوا الَّذِي يُرِيدُونَ لَيَنْتَزِعَنَّ هذَا نَفْسَ هذَا، وَ لَيَأْتِيَنَّ هذَا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الْفِئَةُ الْبَاغِيَةُ، فَأَيْنَ الُمحْتَسِبُونَ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سُنَّتْ لَهُمُ السُّنَنُ، وَ قُدِّمَ لَهُمُ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ضَلَّةٍ عِلَّةٌ، وَ لِكُلِّ نَاكِثٍ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لَاأَكُونُ كَمُسْتَمِعِ اللَّدْمِ، يَسْمَعُ النَّاعِيَ وَ يَحْضُرُ الْبَاكِيَ، ثُمَّ لَايَعْتَبِرُ</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0" w:name="pg1784_20440"/>
      <w:bookmarkStart w:id="1031" w:name="pg1784_20440"/>
      <w:bookmarkEnd w:id="1031"/>
    </w:p>
    <w:p>
      <w:pPr>
        <w:pStyle w:val="Heading4"/>
        <w:numPr>
          <w:ilvl w:val="3"/>
          <w:numId w:val="1"/>
        </w:numPr>
        <w:rPr/>
      </w:pPr>
      <w:bookmarkStart w:id="1032" w:name="pg1784_20440"/>
      <w:bookmarkStart w:id="1033" w:name="__RefHeading___Toc2170026_3650668749"/>
      <w:bookmarkStart w:id="1034" w:name="_Toc308"/>
      <w:bookmarkEnd w:id="1032"/>
      <w:bookmarkEnd w:id="1033"/>
      <w:r>
        <w:rPr>
          <w:rtl w:val="true"/>
        </w:rPr>
        <w:t xml:space="preserve">و من خطبة له </w:t>
      </w:r>
      <w:r>
        <w:rPr>
          <w:rtl w:val="true"/>
        </w:rPr>
        <w:t>(</w:t>
      </w:r>
      <w:r>
        <w:rPr>
          <w:rtl w:val="true"/>
        </w:rPr>
        <w:t>ع</w:t>
      </w:r>
      <w:r>
        <w:rPr>
          <w:rtl w:val="true"/>
        </w:rPr>
        <w:t>) (</w:t>
      </w:r>
      <w:r>
        <w:rPr/>
        <w:t>149</w:t>
      </w:r>
      <w:r>
        <w:rPr>
          <w:rtl w:val="true"/>
        </w:rPr>
        <w:t>)</w:t>
      </w:r>
      <w:bookmarkEnd w:id="1034"/>
    </w:p>
    <w:p>
      <w:pPr>
        <w:pStyle w:val="BookText"/>
        <w:rPr/>
      </w:pPr>
      <w:r>
        <w:rPr>
          <w:rFonts w:ascii="Amiri" w:hAnsi="Amiri" w:eastAsia="Amiri" w:cs="Amiri"/>
          <w:color w:val="111111"/>
          <w:sz w:val="28"/>
          <w:sz w:val="28"/>
          <w:szCs w:val="28"/>
          <w:rtl w:val="true"/>
          <w:lang w:bidi="ar-SA"/>
        </w:rPr>
        <w:t>قبل شهادته عليه السلام</w:t>
      </w:r>
    </w:p>
    <w:p>
      <w:pPr>
        <w:pStyle w:val="BookText"/>
        <w:rPr/>
      </w:pPr>
      <w:r>
        <w:rPr>
          <w:rFonts w:ascii="Amiri" w:hAnsi="Amiri" w:eastAsia="Amiri" w:cs="Amiri"/>
          <w:color w:val="111111"/>
          <w:sz w:val="28"/>
          <w:sz w:val="28"/>
          <w:szCs w:val="28"/>
          <w:rtl w:val="true"/>
          <w:lang w:bidi="ar-SA"/>
        </w:rPr>
        <w:t>أَيُّهَا النَّاسُ، كُلُّ امْرِىً لَاقٍ مَا يَفِرُّ مِنْهُ فِي 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مَسَاقُ النَّفْسِ؛ وَ الْهَرَبُ مِنْهُ مُوَافَاتُهُ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أَطْرَدْتُ الْأَيَّامَ أَبْحَثُهَا عَنْ مَكْنُونِ هذَا الْأَمْرِ، فَأَبَى اللَّهُ إِلَّا إِخْفَاءَهُ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لَاتُشْرِكُوا بِهِ شَيْئاً، وَ مُحَمَّداً صَلَّى اللَّهُ عَلَيْهِ وَ آلِهِ،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 وَ أَوْقِدُوا هذَيْنِ الْمِصْبَاحَيْنِ، وَخَلَاكُمْ ذَمٌّ 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امْرِىً مِنْكُمْ مَجْهُودَهُ، وَ خُفِّفَ عَنِ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رَحِيمٌ، وَ دِينٌ قَوِيمٌ، وَ إِمَامٌ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 وَ أَنَا الْيَوْمَ عِبْرَةٌ لَكُمْ، وَ 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تَثْبُتِ الْوَطْأَةُ فِي هذِهِ الْمَزَلَّةِ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تَدْحَضِ الْقَدَمُ فَإِنَّا كُنَّا فِي أَفْيَاءِ أَغْصَانٍ، وَ مَهَابِّ رِيَاحٍ، وَ تَحْتَ ظِلِّ غَمَامٍ، اضْمَحَلَّ فِي الْجَوِّ مُتَلَفِّقُهَا، وَ عَفَا فِي الْأَرْضِ مَخَطُّهَا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كُنْتُ جَاراً جَاوَرَكُمْ بَدَنِي أَيَّاماً، وَ سَتُعْقَبُونَ مِنِّي جُثَّةً خَلَاءً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سَاكِنَةً بَعْدَ حَرَاكٍ، وَ صَامِتَةً بَعْدَ نُطْقٍ لِيَعِظْكُمْ هُدُوِّي، وَ خُفُوتُ إِطْرَاقِي، وَ سُكُونُ أَطْرَافِي، فَإِنَّهُ أَوْعَظُ لِلْمُعْتَبِرِينَ مِنَ الْمَنْطِقِ الْبَلِيغِ وَ الْقَوْلِ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لَكُمْ وَدَاعُ امْرِىً مُرْصِدٍ لِلتَّلَاقِي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أَيَّامِي، وَ يُكْشَفُ لَكُمْ عَنْ سَرَائِرِي، وَ تَعْرِفُونَنِي بَعْدَ خُلُوِّ مَكَانِي وَ قِيَامِ غَيْرِي مَقَامِي</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5" w:name="pg1784_20444"/>
      <w:bookmarkStart w:id="1036" w:name="pg1784_20444"/>
      <w:bookmarkEnd w:id="1036"/>
    </w:p>
    <w:p>
      <w:pPr>
        <w:pStyle w:val="Heading4"/>
        <w:numPr>
          <w:ilvl w:val="3"/>
          <w:numId w:val="1"/>
        </w:numPr>
        <w:rPr/>
      </w:pPr>
      <w:bookmarkStart w:id="1037" w:name="pg1784_20444"/>
      <w:bookmarkStart w:id="1038" w:name="__RefHeading___Toc2170028_3650668749"/>
      <w:bookmarkStart w:id="1039" w:name="_Toc309"/>
      <w:bookmarkEnd w:id="1037"/>
      <w:bookmarkEnd w:id="1038"/>
      <w:r>
        <w:rPr>
          <w:rtl w:val="true"/>
        </w:rPr>
        <w:t xml:space="preserve">و من خطبة له </w:t>
      </w:r>
      <w:r>
        <w:rPr>
          <w:rtl w:val="true"/>
        </w:rPr>
        <w:t>(</w:t>
      </w:r>
      <w:r>
        <w:rPr>
          <w:rtl w:val="true"/>
        </w:rPr>
        <w:t>ع</w:t>
      </w:r>
      <w:r>
        <w:rPr>
          <w:rtl w:val="true"/>
        </w:rPr>
        <w:t>) (</w:t>
      </w:r>
      <w:r>
        <w:rPr/>
        <w:t>150</w:t>
      </w:r>
      <w:r>
        <w:rPr>
          <w:rtl w:val="true"/>
        </w:rPr>
        <w:t>)</w:t>
      </w:r>
      <w:bookmarkEnd w:id="1039"/>
    </w:p>
    <w:p>
      <w:pPr>
        <w:pStyle w:val="Heading5"/>
        <w:numPr>
          <w:ilvl w:val="4"/>
          <w:numId w:val="1"/>
        </w:numPr>
        <w:rPr/>
      </w:pPr>
      <w:bookmarkStart w:id="1040" w:name="__RefHeading___Toc2170030_3650668749"/>
      <w:bookmarkStart w:id="1041" w:name="_Toc310"/>
      <w:bookmarkEnd w:id="1040"/>
      <w:r>
        <w:rPr>
          <w:rtl w:val="true"/>
        </w:rPr>
        <w:t>اشاره</w:t>
      </w:r>
      <w:bookmarkEnd w:id="1041"/>
    </w:p>
    <w:p>
      <w:pPr>
        <w:pStyle w:val="BookText"/>
        <w:rPr/>
      </w:pPr>
      <w:r>
        <w:rPr>
          <w:rFonts w:ascii="Amiri" w:hAnsi="Amiri" w:eastAsia="Amiri" w:cs="Amiri"/>
          <w:color w:val="111111"/>
          <w:sz w:val="28"/>
          <w:sz w:val="28"/>
          <w:szCs w:val="28"/>
          <w:rtl w:val="true"/>
          <w:lang w:bidi="ar-SA"/>
        </w:rPr>
        <w:t>يومي فيها إلى الملاحم و يصف فئة من أهل الضلال</w:t>
      </w:r>
    </w:p>
    <w:p>
      <w:pPr>
        <w:pStyle w:val="BookText"/>
        <w:rPr/>
      </w:pPr>
      <w:r>
        <w:rPr>
          <w:rFonts w:ascii="Amiri" w:hAnsi="Amiri" w:eastAsia="Amiri" w:cs="Amiri"/>
          <w:color w:val="111111"/>
          <w:sz w:val="28"/>
          <w:sz w:val="28"/>
          <w:szCs w:val="28"/>
          <w:rtl w:val="true"/>
          <w:lang w:bidi="ar-SA"/>
        </w:rPr>
        <w:t>وَ أَخَذُوا يَمِيناً وَ شِمَالًا ظَعْناً فِي مَسَالِكِ الْغَيِّ، وَ تَرْكاً لِمَذَاهِبِ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تَسْتَعْجِلُوا مَا هُوَ كَائِنٌ مُرْصَدٌ، وَ لَاتَسْتَبْطِئُوا مَا يَجِي‌ءُ بِهِ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مُسْتَعْجِلٍ بِمَا إِنْ أَدْرَكَهُ وَدَّ أَنَّهُ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هذَا إِبَّانُ وُرُودِ كُلِّ مَوْعُودٍ، وَدُنُوٍّ مِنْ طَلْعَةِ مَا لَاتَعْرِفُونَ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أَدْرَكَهَا مِنَّا يَسْرِي فِيهَا بِسِرَاجٍ مُنِيرٍ، وَ يَحْذُو فِيهَا عَلَى مِثَالِ الصَّالِحِينَ، لِيَحُلَّ فِيهَا رِبْقاً، وَ يُعْتِقَ فِيهَا رِقّاً، وَ يَصْدَعَ شَعْباً، وَ يَشْعَبَ صَدْعاً، فِي سُتْرَةٍ عَنِ النَّاسِ لَايُبْصِرُ الْقَائِفُ أَثَرَهُ وَ لَوْ تَابَعَ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لَيُشْحَذَنَّ فِيهَا قَوْمٌ شَحْذَ الْقَيْنِ النَّصْلَ تُجْلَى بِالتَّنْزِيلِ أَبْصَارُهُمْ، وَ يُرْمَى بِالتَّفْسِيرِ فِي مَسَامِعِهِمْ، وَ يُغْبَقُونَ كَأْسَ الْحِكْمَةِ بَعْدَ الصَّبُوحِ</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2170032_3650668749"/>
      <w:bookmarkStart w:id="1043" w:name="_Toc311"/>
      <w:bookmarkEnd w:id="1042"/>
      <w:r>
        <w:rPr>
          <w:rtl w:val="true"/>
        </w:rPr>
        <w:t>في الضلال</w:t>
      </w:r>
      <w:bookmarkEnd w:id="104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طَالَ الْأَمَدُ بِهِمْ لِيَسْتَكْمِلُوا الْخِزْيَ، وَ يَسْتَوْجِبُوا الْغِيَرَ؛ حَتَّى إِذَا اخْلَوْلَقَ الْأَجَلُ، وَ اسْتَرَاحَ قَوْمٌ إِلَى الْفِتَنِ، وَ أَشَالُوا عَنْ لَقَاحِ حَرْبِهِمْ، لَمْ يَمُنُّوا عَلَى اللَّهِ بِالصَّبْرِ، وَ لَمْ يَسْتَعْظِمُوا بَذْلَ أَنْفُسِهِمْ فِي الْحَقِّ؛ حَتَّى إِذَا وَافَقَ وَارِدُ الْقَضَاءِ انْقِطَاعَ مُدَّةِ الْبَلَاءِ، حَمَلُوا بَصَائِرَهُمْ عَلَى أَسْيَافِهِمْ، وَ دَانُوا لِرَبِّهِمْ بِأَمْرِ وَاعِظِهِمْ؛ حَتَّى إِذَا قَبَضَ اللَّهُ رَسُولَهُ صَلَّى اللَّهُ عَلَيْهِ وَ آلِهِ، رَجَعَ قَوْمٌ عَلَى الْأَعْقَابِ، وَ غَالَتْهُمُ السُّبُلُ، وَ اتَّكَلُوا عَلَى الْوَلَائِجِ، وَ وَصَلُوا غَيْرَ الرَّحِمِ، وَ هَجَرُوا السَّبَبَ الَّذِي أُمِرُوا بِمَوَدَّتِهِ،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4" w:name="pg1784_20448"/>
      <w:bookmarkStart w:id="1045" w:name="pg1784_20448"/>
      <w:bookmarkEnd w:id="1045"/>
    </w:p>
    <w:p>
      <w:pPr>
        <w:pStyle w:val="BookText"/>
        <w:rPr/>
      </w:pPr>
      <w:bookmarkStart w:id="1046" w:name="pg1784_20448"/>
      <w:bookmarkEnd w:id="1046"/>
      <w:r>
        <w:rPr>
          <w:rFonts w:ascii="Amiri" w:hAnsi="Amiri" w:eastAsia="Amiri" w:cs="Amiri"/>
          <w:color w:val="111111"/>
          <w:sz w:val="28"/>
          <w:sz w:val="28"/>
          <w:szCs w:val="28"/>
          <w:rtl w:val="true"/>
          <w:lang w:bidi="ar-SA"/>
        </w:rPr>
        <w:t>وَ نَقَلُوا الْبِنَاءَ عَنْ رَصِّ أَسَاسِهِ، فَبَنَوْهُ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كُلِّ خَطِيئَةٍ، وَ أَبْوَابُ كُلِّ ضَارِبٍ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مَارُوا فِي الْحَيْرَةِ، وَ ذَهَلُوا فِي السَّكْرَةِ عَلَى سُنَّةٍ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مُنْقَطِعٍ إِلَى الدُّنْيَا رَاكِنٍ، أَوْ مُفَارِقٍ لِلدِّينِ مُبَايِنٍ</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2170034_3650668749"/>
      <w:bookmarkStart w:id="1048" w:name="_Toc312"/>
      <w:bookmarkEnd w:id="1047"/>
      <w:r>
        <w:rPr>
          <w:rtl w:val="true"/>
        </w:rPr>
        <w:t xml:space="preserve">و من خطبة له </w:t>
      </w:r>
      <w:r>
        <w:rPr>
          <w:rtl w:val="true"/>
        </w:rPr>
        <w:t>(</w:t>
      </w:r>
      <w:r>
        <w:rPr>
          <w:rtl w:val="true"/>
        </w:rPr>
        <w:t>ع</w:t>
      </w:r>
      <w:r>
        <w:rPr>
          <w:rtl w:val="true"/>
        </w:rPr>
        <w:t>) (</w:t>
      </w:r>
      <w:r>
        <w:rPr/>
        <w:t>151</w:t>
      </w:r>
      <w:r>
        <w:rPr>
          <w:rtl w:val="true"/>
        </w:rPr>
        <w:t>)</w:t>
      </w:r>
      <w:bookmarkEnd w:id="1048"/>
    </w:p>
    <w:p>
      <w:pPr>
        <w:pStyle w:val="Heading5"/>
        <w:numPr>
          <w:ilvl w:val="4"/>
          <w:numId w:val="1"/>
        </w:numPr>
        <w:rPr/>
      </w:pPr>
      <w:bookmarkStart w:id="1049" w:name="__RefHeading___Toc2170036_3650668749"/>
      <w:bookmarkStart w:id="1050" w:name="_Toc313"/>
      <w:bookmarkEnd w:id="1049"/>
      <w:r>
        <w:rPr>
          <w:rtl w:val="true"/>
        </w:rPr>
        <w:t>اشاره</w:t>
      </w:r>
      <w:bookmarkEnd w:id="1050"/>
    </w:p>
    <w:p>
      <w:pPr>
        <w:pStyle w:val="BookText"/>
        <w:rPr/>
      </w:pPr>
      <w:r>
        <w:rPr>
          <w:rFonts w:ascii="Amiri" w:hAnsi="Amiri" w:eastAsia="Amiri" w:cs="Amiri"/>
          <w:color w:val="111111"/>
          <w:sz w:val="28"/>
          <w:sz w:val="28"/>
          <w:szCs w:val="28"/>
          <w:rtl w:val="true"/>
          <w:lang w:bidi="ar-SA"/>
        </w:rPr>
        <w:t>يحذر من الْفِتَن</w:t>
      </w:r>
    </w:p>
    <w:p>
      <w:pPr>
        <w:pStyle w:val="Heading5"/>
        <w:numPr>
          <w:ilvl w:val="4"/>
          <w:numId w:val="1"/>
        </w:numPr>
        <w:rPr/>
      </w:pPr>
      <w:bookmarkStart w:id="1051" w:name="__RefHeading___Toc2170038_3650668749"/>
      <w:bookmarkStart w:id="1052" w:name="_Toc314"/>
      <w:bookmarkEnd w:id="1051"/>
      <w:r>
        <w:rPr>
          <w:rtl w:val="true"/>
        </w:rPr>
        <w:t>اللّه و رسوله صلى الله عليه و آله</w:t>
      </w:r>
      <w:bookmarkEnd w:id="1052"/>
    </w:p>
    <w:p>
      <w:pPr>
        <w:pStyle w:val="BookText"/>
        <w:rPr/>
      </w:pPr>
      <w:r>
        <w:rPr>
          <w:rFonts w:ascii="Amiri" w:hAnsi="Amiri" w:eastAsia="Amiri" w:cs="Amiri"/>
          <w:color w:val="111111"/>
          <w:sz w:val="28"/>
          <w:sz w:val="28"/>
          <w:szCs w:val="28"/>
          <w:rtl w:val="true"/>
          <w:lang w:bidi="ar-SA"/>
        </w:rPr>
        <w:t>وَ أَحْمَدُ اللَّهَ وَ أَسْتَعِينُهُ عَلَى مَدَاحِرِ الشَّيْطَانِ وَ مَزَاجِرِهِ، وَ الاعْتِصَامِ مِنْ حَبَائِلِهِ وَ مَخَاتِلِهِ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لَاإِلهَ إِلَّا اللَّهُ، وَ أَشْهَدُ أَنَّ مُحَمَّداً عَبْدُهُ وَ رَسُولُهُ، وَ نَجِيبُهُ وَ صَفْوَتُهُ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لَايُؤَازَى فَضْلُهُ، وَ لَايُجْبَرُ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بِهِ الْبِلَادُ بَعْدَ الضَّلَالَةِ الْمُظْلِمَةِ، وَ الْجَهَالَةِ الْغَالِبَةِ، وَ الْجَفْوَةِ الْجَافِيَةِ؛ وَ النَّاسُ يَسْتَحِلُّونَ الْحَرِيمَ، وَ يَسْتَذِلُّونَ الْحَكِيمَ؛ يَحْيَوْنَ عَلَى فَتْرَةٍ، وَ يَمُوتُونَ عَلَى كَفْرَةٍ</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2170040_3650668749"/>
      <w:bookmarkStart w:id="1054" w:name="_Toc315"/>
      <w:bookmarkEnd w:id="1053"/>
      <w:r>
        <w:rPr>
          <w:rtl w:val="true"/>
        </w:rPr>
        <w:t>التحذير من الفتن</w:t>
      </w:r>
      <w:bookmarkEnd w:id="105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إِنَّكُمْ مَعْشَرَ الْعَرَبِ أَغْرَاضُ بَلَايَا قَدِ 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سَكَرَاتِ النِّعْمَةِ، وَ احْذَرُوا بَوَائِقَ النِّقْمَةِ، وَ تَثَبَّتُوا فِي قَتَامِ الْعِشْوَةِ، وَ اعْوِجَاجِ الْفِتْنَةِ عِنْدَ طُلُوعِ جَنِينِهَا، وَ ظُهُورِ كَمِينِهَا، وَ انْتِصَابِ قُطْبِهَا، وَ 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فِي مَدَارِجَ خَفِيَّةٍ، وَ تَؤُولُ إِلَى فَظَاعَةٍ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شِبَابُهَا كَشِبَابِ الْغُلَامِ، وَ آثَارُهَا كَآثَارِ السِّلَامِ،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يَتَوَارَثُهَا الظَّلَمَةُ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قَائِدٌ لِآخِرِهِمْ، وَ آخِرُهُمْ مُقْتَدٍ بِأَوَّلِهِمْ؛ يَتَنَافَسُونَ فِي دُنْيَا دَنِيَّةٍ، وَ يَتَكَالَبُونَ عَلَى جِيفَةٍ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يَتَبَرَّأُ التَّابِعُ مِنَ الْمَتْبُوعِ، وَ الْقَائِدُ مِنَ الْمَقُودِ، فَيَتَزَايَلُونَ بِالْبَغْضَاءِ، وَ يَتَلَاعَنُونَ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بَعْدَ ذلِكَ طَالِعُ الْفِتْنَةِ الرَّجُوفِ، وَ الْقَاصِمَةِ الزَّحُوفِ، فَتَزِيغُ قُلُوبٌ بَعْدَ اسْتِقَامَةٍ، وَ تَضِلُّ رِجَالٌ بَعْدَ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تَخْتَلِفُ الْأَهْوَاءُ عِنْدَ هُجُومِهَا، وَ تَلْتَبِسُ الْآرَاءُ عِنْدَ نُجُومِهَا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أَشْرَفَ لَهَا قَصَمَتْهُ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سَعَى فِيهَا حَطَمَتْهُ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يَتَكَادَمُونَ فِيهَا تَكَادُمَ الْحُمُرِ فِي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اضْطَرَبَ مَعْقُودُ الْحَبْلِ، وَ عَمِيَ 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تَغِيضُ فِيهَا الْحِكْمَةُ، وَ تَنْطِقُ فِيهَا الظَّلَمَةُ، وَ تَدُقُّ أَهْلَ الْبَدْوِ بِمِسْحَلِهَا، وَ تَرُضُّهُمْ 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يَضِيعُ فِي غُبَارِهَا الْوُحْدَانُ، وَ يَهْلِكُ فِي طَرِيقِهَا الرُّكْبَانُ؛ تَرِدُ بِمُرِّ الْقَضَاءِ، وَ تَحْلُبُ عَبِيطَ الدِّمَاءِ، وَ تَثْلِمُ مَنَارَ الدِّينِ، وَ تَنْقُضُ عَقْدَ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 مِنْهَا الْأَكْيَاسُ، وَ يُدَبِّرُهَا الْأَرْجَاسُ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مِرْعَادٌ مِبْرَاقٌ، كَاشِفَةٌ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فِيهَا الْأَرْحَامُ، وَ يُفَارَقُ عَلَيْهَا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بَرِيُّهَا سَقِيمٌ، وَ ظَاعِنُهَا مُقِيمٌ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قَتِيلٍ مَطْلُولٍ، وَ خَائِفٍ مُسْتَجِيرٍ، يَخْتِلُونَ بِعَقْدِ الْأَيْمَانِ وَ بِغُرُورِ الْإِيمَانِ؛ فَلَا تَكُونُوا أَنْصَابَ الْفِتَنِ، وَ أَعْلَامَ الْبِدَعِ؛ وَ الْزَمُوا مَا عُقِدَ عَلَيْهِ حَبْلُ الْجَمَاعَةِ، وَ بُنِيَتْ عَلَيْهِ أَرْكَانُ الطَّاعَةِ؛ وَ اقْدَمُوا عَلَى اللَّهِ مَظْلُومِينَ، وَ لَاتَقْدَمُوا عَلَيْهِ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مَدَارِجَ الشَّيْطَانِ، وَ مَهَابِطَ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لَاتُدْخِلُوا بُطُونَكُمْ لُعَقَ الْحَرَامِ، فَإِنَّكُمْ بِعَيْنِ مَنْ حَرَّمَ عَلَيْكُمُ الْمَعْصِيَةَ، وَ سَهَّلَ لَكُمْ سُبُلَ الطَّاعَةِ</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5" w:name="pg1784_20456"/>
      <w:bookmarkStart w:id="1056" w:name="pg1784_20456"/>
      <w:bookmarkEnd w:id="1056"/>
    </w:p>
    <w:p>
      <w:pPr>
        <w:pStyle w:val="Heading4"/>
        <w:numPr>
          <w:ilvl w:val="3"/>
          <w:numId w:val="1"/>
        </w:numPr>
        <w:rPr/>
      </w:pPr>
      <w:bookmarkStart w:id="1057" w:name="pg1784_20456"/>
      <w:bookmarkStart w:id="1058" w:name="__RefHeading___Toc2170042_3650668749"/>
      <w:bookmarkStart w:id="1059" w:name="_Toc316"/>
      <w:bookmarkEnd w:id="1057"/>
      <w:bookmarkEnd w:id="1058"/>
      <w:r>
        <w:rPr>
          <w:rtl w:val="true"/>
        </w:rPr>
        <w:t xml:space="preserve">و من خطبة له </w:t>
      </w:r>
      <w:r>
        <w:rPr>
          <w:rtl w:val="true"/>
        </w:rPr>
        <w:t>(</w:t>
      </w:r>
      <w:r>
        <w:rPr>
          <w:rtl w:val="true"/>
        </w:rPr>
        <w:t>ع</w:t>
      </w:r>
      <w:r>
        <w:rPr>
          <w:rtl w:val="true"/>
        </w:rPr>
        <w:t>) (</w:t>
      </w:r>
      <w:r>
        <w:rPr/>
        <w:t>152</w:t>
      </w:r>
      <w:r>
        <w:rPr>
          <w:rtl w:val="true"/>
        </w:rPr>
        <w:t>)</w:t>
      </w:r>
      <w:bookmarkEnd w:id="1059"/>
    </w:p>
    <w:p>
      <w:pPr>
        <w:pStyle w:val="Heading5"/>
        <w:numPr>
          <w:ilvl w:val="4"/>
          <w:numId w:val="1"/>
        </w:numPr>
        <w:rPr/>
      </w:pPr>
      <w:bookmarkStart w:id="1060" w:name="__RefHeading___Toc2170044_3650668749"/>
      <w:bookmarkStart w:id="1061" w:name="_Toc317"/>
      <w:bookmarkEnd w:id="1060"/>
      <w:r>
        <w:rPr>
          <w:rtl w:val="true"/>
        </w:rPr>
        <w:t>اشاره</w:t>
      </w:r>
      <w:bookmarkEnd w:id="1061"/>
    </w:p>
    <w:p>
      <w:pPr>
        <w:pStyle w:val="BookText"/>
        <w:rPr/>
      </w:pPr>
      <w:r>
        <w:rPr>
          <w:rFonts w:ascii="Amiri" w:hAnsi="Amiri" w:eastAsia="Amiri" w:cs="Amiri"/>
          <w:color w:val="111111"/>
          <w:sz w:val="28"/>
          <w:sz w:val="28"/>
          <w:szCs w:val="28"/>
          <w:rtl w:val="true"/>
          <w:lang w:bidi="ar-SA"/>
        </w:rPr>
        <w:t>في صفات اللَّه جلّ جلاله، و صفات ائمَّة الدين</w:t>
      </w:r>
    </w:p>
    <w:p>
      <w:pPr>
        <w:pStyle w:val="BookText"/>
        <w:rPr/>
      </w:pPr>
      <w:r>
        <w:rPr>
          <w:rFonts w:ascii="Amiri" w:hAnsi="Amiri" w:eastAsia="Amiri" w:cs="Amiri"/>
          <w:color w:val="111111"/>
          <w:sz w:val="28"/>
          <w:sz w:val="28"/>
          <w:szCs w:val="28"/>
          <w:rtl w:val="true"/>
          <w:lang w:bidi="ar-SA"/>
        </w:rPr>
        <w:t>الْحَمْدُ لِلَّهِ الدَّالِّ عَلَى وُجُودِهِ بِخَلْقِهِ، وَ بِمُحْدَثِ خَلْقِهِ عَلَى أَزَلِيَّتِهِ؛ وَ بِاشْتِبَاهِهِمْ عَلَى أَنْ لَاشَبَهَ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لَاتَسْتَلِمُهُ الْمَشَاعِرُ، وَ لَاتَحْجُبُهُ السَّوَاتِرُ، لِافْتِرَاقِ الصَّانِعِ وَالْمَصْنُوعِ، وَ الْحَادِّ وَ الَمحْدُودِ، وَ الرَّبِّ وَ الْمَرْبُوبِ؛ الْأَحَدِ بِلَا تَأْوِيلِ عَدَدٍ، وَ الْخَالِقِ لَا بِمَعْنَى حَرَكَةٍ وَ نَصَبٍ، وَ السَّمِيعِ لَابِأَدَاةٍ، وَ الْبَصِيرِ لَابِتَفْرِيقِ آلَةٍ، وَ الشَّاهِدِ لَا بِمُمَاسَّةٍ، وَ الْبَائِنِ لَابِتَرَاخِي مَسَافَةٍ، وَ الظَّاهِرِ لَابِرُؤْيَةٍ، وَالْبَاطِنِ لَابِلَطَافَةٍ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 وَ الْقُدْرَةِ عَلَيْهَا، وَ بَانَتِ الْأَشْيَاءُ مِنْهُ بِالْخُضُوعِ لَهُ، وَ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وَصَفَهُ فَقَدْ حَدَّهُ، وَ مَنْ حَدَّهُ فَقَدْ عَدَّهُ، وَ مَنْ عَدَّهُ فَقَدْ أَبْطَلَ أَزَلَهُ،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اسْتَوْصَفَهُ،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لَامَعْلُومٌ، وَ رَبٌّ إِذْ لَامَرْبُوبٌ، وَ قَادِرٌ إِذْ لَامَقْدُورٌ</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2170046_3650668749"/>
      <w:bookmarkStart w:id="1063" w:name="_Toc318"/>
      <w:bookmarkEnd w:id="1062"/>
      <w:r>
        <w:rPr>
          <w:rtl w:val="true"/>
        </w:rPr>
        <w:t>أئمّة الدين</w:t>
      </w:r>
      <w:bookmarkEnd w:id="106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 طَالِعٌ، وَ لَمَعَ لَامِعٌ، وَلَاحَ لَائِحٌ، وَ اعْتَدَلَ 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اسْتَبْدَلَ اللَّهُ بِقَوْمٍ قَوْماً، وَ بِيَوْمٍ يَوْماً؛ وَ انْتَظَرْنَا الْغِيَرَ انْتِظَارَ الُمجْدِبِ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الْأَئِمَّةُ قُوَّامُ اللَّهِ عَلَى خَلْقِهِ، وَ عُرَفَاؤُهُ عَلَى عِبَادِهِ؛ وَ لَايَدْخُلُ الْجَنَّةَ إِلَّا مَنْ عَرَفَهُمْ وَ عَرَفُوهُ، وَ لَايَدْخُلُ النَّارَ إِلَّا مَنْ أَنْكَرَهُمْ وَ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خَصَّكُمْ بِالْإِسْلَامِ وَ اسْتَخْلَصَكُمْ لَهُ، وَ ذلِكَ لِأَنَّهُ اسْمُ سَلَامَةٍ، وَ جِمَاعُ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اصْطَفَى اللَّهُ تَعَالَى مَنْهَجَهُ، وَ بَيَّنَ حُجَجَهُ،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4" w:name="pg1784_20459"/>
      <w:bookmarkStart w:id="1065" w:name="pg1784_20459"/>
      <w:bookmarkEnd w:id="1065"/>
    </w:p>
    <w:p>
      <w:pPr>
        <w:pStyle w:val="BookText"/>
        <w:rPr/>
      </w:pPr>
      <w:bookmarkStart w:id="1066" w:name="pg1784_20459"/>
      <w:bookmarkEnd w:id="1066"/>
      <w:r>
        <w:rPr>
          <w:rFonts w:ascii="Amiri" w:hAnsi="Amiri" w:eastAsia="Amiri" w:cs="Amiri"/>
          <w:color w:val="111111"/>
          <w:sz w:val="28"/>
          <w:sz w:val="28"/>
          <w:szCs w:val="28"/>
          <w:rtl w:val="true"/>
          <w:lang w:bidi="ar-SA"/>
        </w:rPr>
        <w:t>مِنْ ظَاهِرِ عِلْمٍ، وَ بَاطِنِ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لَاتَفْنَى غَرَائِبُهُ، وَ لَاتَنْقَضِي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مَرَابِيعُ النِّعَمِ، وَ مَصَابِيحُ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لَاتُفْتَحُ الْخَيْرَاتُ إِلَّا بِمَفَاتِيحِهِ، وَ لَاتُكْشَفُ الظُّلُمَاتُ إِلَّا بِمَصَابِيحِهِ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أَحْمَى حِمَاهُ، وَ أَرْعَى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الْمُسْتَشْفِي، وَ كِفَايَةُ الْمُكْتَفِي</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2170048_3650668749"/>
      <w:bookmarkStart w:id="1068" w:name="_Toc319"/>
      <w:bookmarkEnd w:id="1067"/>
      <w:r>
        <w:rPr>
          <w:rtl w:val="true"/>
        </w:rPr>
        <w:t xml:space="preserve">و من خطبة له </w:t>
      </w:r>
      <w:r>
        <w:rPr>
          <w:rtl w:val="true"/>
        </w:rPr>
        <w:t>(</w:t>
      </w:r>
      <w:r>
        <w:rPr>
          <w:rtl w:val="true"/>
        </w:rPr>
        <w:t>ع</w:t>
      </w:r>
      <w:r>
        <w:rPr>
          <w:rtl w:val="true"/>
        </w:rPr>
        <w:t>) (</w:t>
      </w:r>
      <w:r>
        <w:rPr/>
        <w:t>153</w:t>
      </w:r>
      <w:r>
        <w:rPr>
          <w:rtl w:val="true"/>
        </w:rPr>
        <w:t>)</w:t>
      </w:r>
      <w:bookmarkEnd w:id="1068"/>
    </w:p>
    <w:p>
      <w:pPr>
        <w:pStyle w:val="Heading5"/>
        <w:numPr>
          <w:ilvl w:val="4"/>
          <w:numId w:val="1"/>
        </w:numPr>
        <w:rPr/>
      </w:pPr>
      <w:bookmarkStart w:id="1069" w:name="__RefHeading___Toc2170050_3650668749"/>
      <w:bookmarkStart w:id="1070" w:name="_Toc320"/>
      <w:bookmarkEnd w:id="1069"/>
      <w:r>
        <w:rPr>
          <w:rtl w:val="true"/>
        </w:rPr>
        <w:t>صفة الضال</w:t>
      </w:r>
      <w:bookmarkEnd w:id="1070"/>
    </w:p>
    <w:p>
      <w:pPr>
        <w:pStyle w:val="BookText"/>
        <w:rPr/>
      </w:pPr>
      <w:r>
        <w:rPr>
          <w:rFonts w:ascii="Amiri" w:hAnsi="Amiri" w:eastAsia="Amiri" w:cs="Amiri"/>
          <w:color w:val="111111"/>
          <w:sz w:val="28"/>
          <w:sz w:val="28"/>
          <w:szCs w:val="28"/>
          <w:rtl w:val="true"/>
          <w:lang w:bidi="ar-SA"/>
        </w:rPr>
        <w:t>وَ هُوَ فِي مُهْلَةٍ مِنَ اللَّهِ يَهْوِي مَعَ الْغَافِلِينَ، وَ يَغْدُو مَعَ الْمُذْنِبِينَ، بِلَا سَبِيلٍ قَاصِدٍ، وَ لَاإِمَامٍ قَائِدٍ</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2170052_3650668749"/>
      <w:bookmarkStart w:id="1072" w:name="_Toc321"/>
      <w:bookmarkEnd w:id="1071"/>
      <w:r>
        <w:rPr>
          <w:rtl w:val="true"/>
        </w:rPr>
        <w:t>صفاتُ الغافلين</w:t>
      </w:r>
      <w:bookmarkEnd w:id="107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كَشَفَ لَهُمْ عَنْ جَزَاءِ مَعْصِيَتِهِمْ، وَاسْتَخْرَجَهُمْ مِنْ جَلَابِيبِ غَفْلَتِهِمُ اسْتَقْبَلُوا مُدْبِراً، وَ اسْتَدْبَرُوا مُقْبِلًا، فَلَمْ يَنْتَفِعُوا بِمَا أَدْرَكُوا مِنْ طَلِبَتِهِمْ، وَ لَابِمَا قَضَوْا مِنْ وَطَرِهِمْ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أُحَذِّرُكُمْ، وَ نَفْسِي،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فَلْيَنْتَفِعِ امْرُؤٌ بِنَفْسِهِ، فَإِنَّمَا الْبَصِيرُ مَنْ سَمِعَ فَتَفَكَّرَ، وَ نَظَرَ فَأَبْصَرَ، وَ انْتَفَعَ بِالْعِبَرِ، ثُمَّ سَلَكَ جَدَداً وَاضِحاً يَتَجَنَّبُ فِيهِ الصَّرْعَةَ فِي الْمَهَاوِي، وَ الضَّلَالَ فِي الْمَغَاوِي، وَ لَايُعِينُ عَلَى نَفْسِهِ الْغُوَاةَ بِتَعَسُّفٍ فِي حَقٍّ، أَوْ تَحْرِيفٍ فِي نُطْقٍ، أَوْ تَخَوُّفٍ مِنْ صِدْقٍ</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3" w:name="pg1784_20463"/>
      <w:bookmarkStart w:id="1074" w:name="pg1784_20463"/>
      <w:bookmarkEnd w:id="1074"/>
    </w:p>
    <w:p>
      <w:pPr>
        <w:pStyle w:val="Heading5"/>
        <w:numPr>
          <w:ilvl w:val="4"/>
          <w:numId w:val="1"/>
        </w:numPr>
        <w:rPr/>
      </w:pPr>
      <w:bookmarkStart w:id="1075" w:name="pg1784_20463"/>
      <w:bookmarkStart w:id="1076" w:name="__RefHeading___Toc2170054_3650668749"/>
      <w:bookmarkStart w:id="1077" w:name="_Toc322"/>
      <w:bookmarkEnd w:id="1075"/>
      <w:bookmarkEnd w:id="1076"/>
      <w:r>
        <w:rPr>
          <w:rtl w:val="true"/>
        </w:rPr>
        <w:t>عِظةُ الناس</w:t>
      </w:r>
      <w:bookmarkEnd w:id="1077"/>
    </w:p>
    <w:p>
      <w:pPr>
        <w:pStyle w:val="BookText"/>
        <w:rPr/>
      </w:pPr>
      <w:r>
        <w:rPr>
          <w:rFonts w:ascii="Amiri" w:hAnsi="Amiri" w:eastAsia="Amiri" w:cs="Amiri"/>
          <w:color w:val="111111"/>
          <w:sz w:val="28"/>
          <w:sz w:val="28"/>
          <w:szCs w:val="28"/>
          <w:rtl w:val="true"/>
          <w:lang w:bidi="ar-SA"/>
        </w:rPr>
        <w:t>فَأَفِقْ أَيُّهَا السَّامِعُ مِنْ سَكْرَتِكَ، وَ اسْتَيْقِظْ مِنْ غَفْلَتِكَ، وَ اخْتَصِرْ مِنْ عَجَلَتِكَ، وَ أَنْعِمِ الْفِكْرَ فِيَما جَاءَكَ عَلَى لِسَانِ النَّبِيِّ الْأُمِّيِّ صلى الله عليه و آله مِمَّا لَابُدَّ مِنْهُ وَ لَامَحِيصَ عَنْهُ، وَ خَالِفْ مَنْ خَالَفَ ذلِكَ إِلَى غَيْرِهِ، وَ دَعْهُ وَ مَا رَضِيَ لِنَفْسِهِ؛ وَ ضَعْ فَخْرَكَ، وَ احْطُطْ كِبْرَكَ، وَ اذْكُرْ قَبْرَكَ، فَإِنَّ عَلَيْهِ مَمَرَّكَ، وَ كَمَا تَدِينُ تُدَانُ، وَ كَمَا تَزْرَعُ تَحْصُدُ، وَ مَا قَدَّمْتَ الْيَوْمَ تَقْدَمُ عَلَيْهِ غَداً، فَامْهَدْ لِقَدَمِكَ، وَ قَدِّمْ لِيَوْمِكَ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فَالْحَذَرَ الْحَذَرَ أَيُّهَا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 الجِدَّ أَيُّهَا الْغَافِلُ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لَايُنَبِّئُكَ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عَزَائِمِ اللَّهِ فِي الذِّكْرِالْحَكِيمِ، الَّتِي عَلَيْهَا يُثِيبُ وَ يُعَاقِبُ، وَ لَهَا يَرْضَى وَ يَسْخَطُ، أَنَّهُ لَايَنْفَعُ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أَجْهَدَ نَفْسَهُ وَ أَخْلَصَ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الدُّنْيَا، لَاقِياً رَبَّهُ بِخَصْلَةٍ مِنْ هذِهِ الْخِصَالِ 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بِاللَّهِ فِيَما افْتَرَضَ عَلَيْهِ مِنْ عِبَادَتِهِ، أَوْ يَشْفِيَ غَيْظَهُ بِهَلَاكِ نَفْسٍ، أَوْ يَعُرَّ بِأَمْرٍ فَعَلَهُ غَيْرُهُ، أَوْ يَسْتَنْجِحَ حَاجَةً إِلَى النَّاسِ بِإِظْهَارِ بِدْعَةٍ فِي دِينِهِ، أَوْ يَلْقَى النَّاسَ بِوَجْهَيْنِ، أَوْ يَمْشِيَ فِيهِمْ بِلِسَانَيْنِ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ذلِكَ فَإِنَّ الْمِثْلَ دَلِيلٌ عَلَى شِبْهِهِ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الْبَهَائِمَ هَمُّهَا بُطُونُهَا؛ وَ إِنَّ السِّبَاعَ هَمُّهَا الْعُدْوَانُ عَلَى غَيْرِهَا؛ وَ إِنَّ النِّسَاءَ هَمُّهُنَّ زِينَةُ الْحَيَاةِ الدُّنْيَا وَ الْفَسَادُ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مُسْتَكِينُونَ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خَائِفُونَ</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8" w:name="pg1784_20466"/>
      <w:bookmarkStart w:id="1079" w:name="pg1784_20466"/>
      <w:bookmarkEnd w:id="1079"/>
    </w:p>
    <w:p>
      <w:pPr>
        <w:pStyle w:val="Heading4"/>
        <w:numPr>
          <w:ilvl w:val="3"/>
          <w:numId w:val="1"/>
        </w:numPr>
        <w:rPr/>
      </w:pPr>
      <w:bookmarkStart w:id="1080" w:name="pg1784_20466"/>
      <w:bookmarkStart w:id="1081" w:name="__RefHeading___Toc2170056_3650668749"/>
      <w:bookmarkStart w:id="1082" w:name="_Toc323"/>
      <w:bookmarkEnd w:id="1080"/>
      <w:bookmarkEnd w:id="1081"/>
      <w:r>
        <w:rPr>
          <w:rtl w:val="true"/>
        </w:rPr>
        <w:t xml:space="preserve">و من خطبة له </w:t>
      </w:r>
      <w:r>
        <w:rPr>
          <w:rtl w:val="true"/>
        </w:rPr>
        <w:t>(</w:t>
      </w:r>
      <w:r>
        <w:rPr>
          <w:rtl w:val="true"/>
        </w:rPr>
        <w:t>ع</w:t>
      </w:r>
      <w:r>
        <w:rPr>
          <w:rtl w:val="true"/>
        </w:rPr>
        <w:t>) (</w:t>
      </w:r>
      <w:r>
        <w:rPr/>
        <w:t>154</w:t>
      </w:r>
      <w:r>
        <w:rPr>
          <w:rtl w:val="true"/>
        </w:rPr>
        <w:t>)</w:t>
      </w:r>
      <w:bookmarkEnd w:id="1082"/>
    </w:p>
    <w:p>
      <w:pPr>
        <w:pStyle w:val="BookText"/>
        <w:rPr/>
      </w:pPr>
      <w:r>
        <w:rPr>
          <w:rFonts w:ascii="Amiri" w:hAnsi="Amiri" w:eastAsia="Amiri" w:cs="Amiri"/>
          <w:color w:val="111111"/>
          <w:sz w:val="28"/>
          <w:sz w:val="28"/>
          <w:szCs w:val="28"/>
          <w:rtl w:val="true"/>
          <w:lang w:bidi="ar-SA"/>
        </w:rPr>
        <w:t>يذكر فيها فضائل أهل البيت عليهم السلام</w:t>
      </w:r>
    </w:p>
    <w:p>
      <w:pPr>
        <w:pStyle w:val="BookText"/>
        <w:rPr/>
      </w:pPr>
      <w:r>
        <w:rPr>
          <w:rFonts w:ascii="Amiri" w:hAnsi="Amiri" w:eastAsia="Amiri" w:cs="Amiri"/>
          <w:color w:val="111111"/>
          <w:sz w:val="28"/>
          <w:sz w:val="28"/>
          <w:szCs w:val="28"/>
          <w:rtl w:val="true"/>
          <w:lang w:bidi="ar-SA"/>
        </w:rPr>
        <w:t>وَ نَاظِرُ قَلْبِ اللَّبِيبِ بِهِ يُبْصِرُ أَمَدَهُ، وَ يَعْرِفُ غَوْرَهُ وَ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دَعَا، وَ رَاعٍ رَعَى فَاسْتَجِيبُوا لِلدَّاعِي، وَ اتَّبِعُوا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خَاضُوا بِحَارَ الْفِتَنِ، وَأَخَذُوا بِالْبِدَعِ دُونَ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وَأَرَزَ الْمُؤْمِنُونَ، وَ نَطَقَ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 وَ الْأَصْحَابُ، وَ الْخَزَنَةُ وَ الْأَبْوَابُ؛ وَ لَاتُؤْتَى الْبُيُوتُ إِلَّا مِنْ أَبْوَابِهَا؛ فَمَنْ أَتَاهَا مِنْ غَيْرِ أَبْوَابِهَا سُمِّيَ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كَرَائِمُ الْقُرْآنِ، وَ هُمْ كُنُوزُ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نَطَقُوا صَدَقُوا، وَ إِنْ صَمَتُوا 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فَلْيَصْدُقْ رَائِدٌ أَهْلَهُ، وَلْيُحْضِرْ عَقْلَهُ، وَلْيَكُنْ مِنْ أَبْنَاءِ الْآخِرَةِ، فَإِنَّهُ مِنْهَا قَدِمَ، وَ إِلَيْهَا 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فَالنَّاظِرُ بِالْقَلْبِ، الْعَامِلُ بِالْبَصَرِ يَكُونُ مُبْتَدَأُ عَمَلِهِ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عَمَلُهُ عَلَيْهِ أَمْ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مَضَى فِيهِ، وَ إِنْ كَانَ عَلَيْهِ وَقَفَ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الْعَامِلَ بِغَيْرِ عِلْمٍ كَالسَّائِرِ عَلَى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يَزِيدُهُ بُعْدُهُ عَنِ الطَّرِيقِ الْوَاضِحِ إِلَّا بُعْداً مِنْ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 بِالْعِلْمِ كَالسَّائِرِ عَلَى الطَّرِيقِ الْوَاضِحِ، فَلْيَنْظُرْ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سَائِرٌ هُوَ أَمْ 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لِكُلِّ ظَاهِرٍ بَاطِناً عَلَى مِثَالِهِ، فَمَا طَابَ ظَاهِرُهُ طَابَ بَاطِنُهُ، وَ مَا خَبُثَ ظَاهِرُهُ خَبُثَ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الرَّسُولُ الصَّادِقُ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الْعَبْدَ، وَ يُبْغِضُ عَمَلَهُ، وَ يُحِبُّ الْعَمَلَ وَ يُبْغِضُ بَدَنَهُ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لِكُلِّ عَمَلٍ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نَبَاتٍ لَاغِنَى بِهِ عَنِ الْمَاءِ، وَالْمِيَاهُ مُخْتَلِفَةٌ؛ فَمَا طَابَ سَقْيُهُ، طَابَ غَرْسُهُ وَ حَلَتْ ثَمَرَتُهُ، وَ مَا خَبُثَ سَقْيُهُ، خَبُثَ غَرْسُهُ وَ أَمَرَّتْ ثَمَرَتُهُ</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3" w:name="pg1784_20470"/>
      <w:bookmarkStart w:id="1084" w:name="pg1784_20470"/>
      <w:bookmarkEnd w:id="1084"/>
    </w:p>
    <w:p>
      <w:pPr>
        <w:pStyle w:val="Heading4"/>
        <w:numPr>
          <w:ilvl w:val="3"/>
          <w:numId w:val="1"/>
        </w:numPr>
        <w:rPr/>
      </w:pPr>
      <w:bookmarkStart w:id="1085" w:name="pg1784_20470"/>
      <w:bookmarkStart w:id="1086" w:name="__RefHeading___Toc2170058_3650668749"/>
      <w:bookmarkStart w:id="1087" w:name="_Toc324"/>
      <w:bookmarkEnd w:id="1085"/>
      <w:bookmarkEnd w:id="1086"/>
      <w:r>
        <w:rPr>
          <w:rtl w:val="true"/>
        </w:rPr>
        <w:t xml:space="preserve">و من خطبة له </w:t>
      </w:r>
      <w:r>
        <w:rPr>
          <w:rtl w:val="true"/>
        </w:rPr>
        <w:t>(</w:t>
      </w:r>
      <w:r>
        <w:rPr>
          <w:rtl w:val="true"/>
        </w:rPr>
        <w:t>ع</w:t>
      </w:r>
      <w:r>
        <w:rPr>
          <w:rtl w:val="true"/>
        </w:rPr>
        <w:t>) (</w:t>
      </w:r>
      <w:r>
        <w:rPr/>
        <w:t>155</w:t>
      </w:r>
      <w:r>
        <w:rPr>
          <w:rtl w:val="true"/>
        </w:rPr>
        <w:t>)</w:t>
      </w:r>
      <w:bookmarkEnd w:id="1087"/>
    </w:p>
    <w:p>
      <w:pPr>
        <w:pStyle w:val="Heading5"/>
        <w:numPr>
          <w:ilvl w:val="4"/>
          <w:numId w:val="1"/>
        </w:numPr>
        <w:rPr/>
      </w:pPr>
      <w:bookmarkStart w:id="1088" w:name="__RefHeading___Toc2170060_3650668749"/>
      <w:bookmarkStart w:id="1089" w:name="_Toc325"/>
      <w:bookmarkEnd w:id="1088"/>
      <w:r>
        <w:rPr>
          <w:rtl w:val="true"/>
        </w:rPr>
        <w:t>اشاره</w:t>
      </w:r>
      <w:bookmarkEnd w:id="1089"/>
    </w:p>
    <w:p>
      <w:pPr>
        <w:pStyle w:val="BookText"/>
        <w:rPr/>
      </w:pPr>
      <w:r>
        <w:rPr>
          <w:rFonts w:ascii="Amiri" w:hAnsi="Amiri" w:eastAsia="Amiri" w:cs="Amiri"/>
          <w:color w:val="111111"/>
          <w:sz w:val="28"/>
          <w:sz w:val="28"/>
          <w:szCs w:val="28"/>
          <w:rtl w:val="true"/>
          <w:lang w:bidi="ar-SA"/>
        </w:rPr>
        <w:t>يذكر فيها بديع خلقة الخفّاش</w:t>
      </w:r>
    </w:p>
    <w:p>
      <w:pPr>
        <w:pStyle w:val="Heading5"/>
        <w:numPr>
          <w:ilvl w:val="4"/>
          <w:numId w:val="1"/>
        </w:numPr>
        <w:rPr/>
      </w:pPr>
      <w:bookmarkStart w:id="1090" w:name="__RefHeading___Toc2170062_3650668749"/>
      <w:bookmarkStart w:id="1091" w:name="_Toc326"/>
      <w:bookmarkEnd w:id="1090"/>
      <w:r>
        <w:rPr>
          <w:rtl w:val="true"/>
        </w:rPr>
        <w:t>حمد اللَّه و تنزيهه</w:t>
      </w:r>
      <w:bookmarkEnd w:id="1091"/>
    </w:p>
    <w:p>
      <w:pPr>
        <w:pStyle w:val="BookText"/>
        <w:rPr/>
      </w:pPr>
      <w:r>
        <w:rPr>
          <w:rFonts w:ascii="Amiri" w:hAnsi="Amiri" w:eastAsia="Amiri" w:cs="Amiri"/>
          <w:color w:val="111111"/>
          <w:sz w:val="28"/>
          <w:sz w:val="28"/>
          <w:szCs w:val="28"/>
          <w:rtl w:val="true"/>
          <w:lang w:bidi="ar-SA"/>
        </w:rPr>
        <w:t>الْحَمْدُ لِلَّهِ الَّذِي انْحَسَرَتِ الْأَوْصَافُ عَنْ كُنْهِ مَعْرِفَتِهِ، وَ رَدَعَتْ عَظَمَتُهُ الْعُقُولَ، فَلَمْ تَجِدْ مَسَاغاً إِلَى بُلُوغِ غَايَةِ مَلَكُوتِهِ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الْحَقُّ الْمُبِينُ، أَحَقُّ وَ أَبْيَنُ مِمَّا تَرَى الْعُيُونُ، لَمْ تَبْلُغْهُ الْعُقُولُ بِتَحْدِيدٍ فَيَكُونَ مُشَبَّهاً، وَ لَمْ تَقَعْ عَلَيْهِ الْأَوْهَامُ بِتَقْدِيرٍ فَيَكُونَ مُمَثَّلًا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عَلَى غَيْرِ تَمْثِيلٍ، وَ لَامَشُورَةِ مُشِيرٍ، وَ لَامَعُونَةِ مُعِينٍ، فَتَمَّ خَلْقُهُ بِأَمْرِهِ، وَ أَذْعَنَ لِطَاعَتِهِ، فَأَجَابَ وَ لَمْ يُدَافِعْ، وَ انْقَادَ وَ لَمْ يُنَازِعْ</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2170064_3650668749"/>
      <w:bookmarkStart w:id="1093" w:name="_Toc327"/>
      <w:bookmarkEnd w:id="1092"/>
      <w:r>
        <w:rPr>
          <w:rtl w:val="true"/>
        </w:rPr>
        <w:t>خلقة الخفّاش</w:t>
      </w:r>
      <w:bookmarkEnd w:id="109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لَطَائِفِ صَنْعَتِهِ، وَ عَجَائِبِ خِلْقَتِهِ، مَا أَرَانَا مِنْ غَوَامِضِ الْحِكْمَةِ فِي هذِهِ الْخَفَافِيشِ الَّتِي يَقْبِضُهَا الضِّيَاءُ الْبَاسِطُ لِكُلِّ شَيْ‌ءٍ، وَ يَبْسُطُهَا الظَّلَامُ الْقَابِضُ لِكُلِّ حَيٍّ؛ وَ كَيْفَ عَشِيَتْ أَعْيُنُهَا عَنْ أَنْ تَسْتَمِدَّ مِنَ الشَّمْسِ الْمُضِيئَةِ نُوراً تَهْتَدِي بِهِ فِي مَذَاهِبِهَا، وَ تَتَّصِلَ بِعَلَانِيَةِ بُرْهَانِ الشَّمْسِ إِلَى مَعَارِفِهَا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رَدَعَهَا بِتَلَأْلُؤِ ضِيَائِهَا عَنِ الْمُضِيِّ فِي سُبُحَاتِ إِشْرَاقِهَا، وَ أَكَنَّهَا فِي مَكَامِنِهَا عَنِ الذَّهَابِ فِي بُلَجِ ائْتِلَاقِهَا، فَهِيَ مُسْدَلَةُ الْجُفُونِ بِالنَّهَارِ عَلَى حِدَاقِهَا، وَ جَاعِلَةُ اللَّيْلِ سِرَاجاً تَسْتَدِلُّ بِهِ فِي الِتمَاسِ أَرْزَاقِهَا؛ فَلَا يَرُدُّ أَبْصَارَهَا إِسْدَافُ ظُلْمَتِهِ، وَ لَاتَمْتَنِعُ مِنَ الْمُضِيِّ فِيهِ لِغَسَقِ دُجُنَّتِهِ</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4" w:name="pg1784_20474"/>
      <w:bookmarkStart w:id="1095" w:name="pg1784_20474"/>
      <w:bookmarkEnd w:id="1095"/>
    </w:p>
    <w:p>
      <w:pPr>
        <w:pStyle w:val="BookText"/>
        <w:rPr/>
      </w:pPr>
      <w:bookmarkStart w:id="1096" w:name="pg1784_20474"/>
      <w:bookmarkEnd w:id="1096"/>
      <w:r>
        <w:rPr>
          <w:rFonts w:ascii="Amiri" w:hAnsi="Amiri" w:eastAsia="Amiri" w:cs="Amiri"/>
          <w:color w:val="111111"/>
          <w:sz w:val="28"/>
          <w:sz w:val="28"/>
          <w:szCs w:val="28"/>
          <w:rtl w:val="true"/>
          <w:lang w:bidi="ar-SA"/>
        </w:rPr>
        <w:t>فَإِذَا أَلْقَتِ الشَّمْسُ قِنَاعَهَا، وَ بَدَتْ أَوْضَاحُ نَهَارِهَا، وَ دَخَلَ مِنْ إِشْرَاقِ نُورِهَا عَلَى الضِّبَابِ فِي وِجَارِهَا، أَطْبَقَتِ الْأَجْفَانَ عَلَى مَآقِيهَا، وَ تَبَلَّغَتْ بِمَااكْتَسَبَتْهُ مِنَ الْمَعَاشِ فِي ظُلَمِ 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جَعَلَ اللَّيْلَ لَهَا نَهَاراً وَ مَعَاشاً، وَ النَّهَارَ سَكَناً وَ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لَهَا أَجْنِحَةً مِنْ لَحْمِهَا تَعْرُجُ بِهَا عِنْدَ الْحَاجَةِ إِلَى الطَّيَرَانِ، كَأَنَّهَا شَظَايَا الْآذَانِ، غَيْرَ ذَوَاتِ رِيشٍ وَ لَاقَصَبٍ، إِلَّا أَنَّكَ تَرَى مَوَاضِعَ الْعُرُوقِ بَيِّنَةً أَعْلَاماً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جَنَاحَانِ لَمَّا يَرِقَّا فَيَنْشَقَّا، وَ لَمْ يَغْلُظَا فَيَثْقُلَا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وَ وَلَدُهَا لَاصِقٌ بِهَا لَاجِئٌ إِلَيْهَا، يَقَعُ إِذَا وَقَعَتْ، وَ يَرْتَفِعُ إِذَا ارْتَفَعَتْ، لَايُفَارِقُهَا حَتَّى تَشْتَدَّ أَرْكَانُهُ، وَ يَحْمِلَهُ لِلنُّهُوضِ جَنَاحُهُ، وَ يَعْرِفَ مَذَاهِبَ عَيْشِهِ، وَ مَصَالِحَ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الْبَارِى‌ءِ لِكُلِّ شَيْ‌ءٍ، عَلَى غَيْرِ مِثَالٍ خَلَا مِنْ غَيْرِهِ</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2170066_3650668749"/>
      <w:bookmarkStart w:id="1098" w:name="_Toc328"/>
      <w:bookmarkEnd w:id="1097"/>
      <w:r>
        <w:rPr>
          <w:rtl w:val="true"/>
        </w:rPr>
        <w:t xml:space="preserve">و من خطبة له </w:t>
      </w:r>
      <w:r>
        <w:rPr>
          <w:rtl w:val="true"/>
        </w:rPr>
        <w:t>(</w:t>
      </w:r>
      <w:r>
        <w:rPr>
          <w:rtl w:val="true"/>
        </w:rPr>
        <w:t>ع</w:t>
      </w:r>
      <w:r>
        <w:rPr>
          <w:rtl w:val="true"/>
        </w:rPr>
        <w:t>) (</w:t>
      </w:r>
      <w:r>
        <w:rPr/>
        <w:t>156</w:t>
      </w:r>
      <w:r>
        <w:rPr>
          <w:rtl w:val="true"/>
        </w:rPr>
        <w:t>)</w:t>
      </w:r>
      <w:bookmarkEnd w:id="1098"/>
    </w:p>
    <w:p>
      <w:pPr>
        <w:pStyle w:val="Heading5"/>
        <w:numPr>
          <w:ilvl w:val="4"/>
          <w:numId w:val="1"/>
        </w:numPr>
        <w:rPr/>
      </w:pPr>
      <w:bookmarkStart w:id="1099" w:name="__RefHeading___Toc2170068_3650668749"/>
      <w:bookmarkStart w:id="1100" w:name="_Toc329"/>
      <w:bookmarkEnd w:id="1099"/>
      <w:r>
        <w:rPr>
          <w:rtl w:val="true"/>
        </w:rPr>
        <w:t>اشاره</w:t>
      </w:r>
      <w:bookmarkEnd w:id="1100"/>
    </w:p>
    <w:p>
      <w:pPr>
        <w:pStyle w:val="BookText"/>
        <w:rPr/>
      </w:pPr>
      <w:r>
        <w:rPr>
          <w:rFonts w:ascii="Amiri" w:hAnsi="Amiri" w:eastAsia="Amiri" w:cs="Amiri"/>
          <w:color w:val="111111"/>
          <w:sz w:val="28"/>
          <w:sz w:val="28"/>
          <w:szCs w:val="28"/>
          <w:rtl w:val="true"/>
          <w:lang w:bidi="ar-SA"/>
        </w:rPr>
        <w:t>خاطب به أهل البصرة على جهة اقتصاص الملاحم</w:t>
      </w:r>
    </w:p>
    <w:p>
      <w:pPr>
        <w:pStyle w:val="BookText"/>
        <w:rPr/>
      </w:pPr>
      <w:r>
        <w:rPr>
          <w:rFonts w:ascii="Amiri" w:hAnsi="Amiri" w:eastAsia="Amiri" w:cs="Amiri"/>
          <w:color w:val="111111"/>
          <w:sz w:val="28"/>
          <w:sz w:val="28"/>
          <w:szCs w:val="28"/>
          <w:rtl w:val="true"/>
          <w:lang w:bidi="ar-SA"/>
        </w:rPr>
        <w:t>فَمَنِ اسْتَطَاعَ عِنْدَ ذلِكَ أَنْ يَعْتَقِلَ نَفْسَهُ عَلَى اللَّهِ، عَزَّوَجَلَّ،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أَطَعْتُمُونِي فَإِنِّي حَامِلُكُمْ إِنْ شَاءَ اللَّهُ عَلَى سَبِيلِ الْجَنَّةِ، وَ إِنْ كَانَ ذَا مَشَقَّةٍ شَدِيدَةٍ وَ مَذَاقَةٍ مَرِيرَةٍ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فُلَانَةُ فَأَدْرَكَهَا رَأْيُ النِّسَاءِ، وَ ضِغْنٌ غَلا فِي صَدْرِهَا كَمِرْجَلِ الْقَيْنِ، وَ لَوْ دُعِيَتْ لِتَنَالَ مِنْ غَيْرِي، مَا أَتَتْ إِلَيَّ، لَمْ تَفْعَلْ؛ وَ لَهَا بَعْدُ حُرْمَتُهَا الْأُولَى وَ الْحِسَابُ عَلَى اللَّهِ تَعَالَى</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1" w:name="pg1784_20477"/>
      <w:bookmarkStart w:id="1102" w:name="pg1784_20477"/>
      <w:bookmarkEnd w:id="1102"/>
    </w:p>
    <w:p>
      <w:pPr>
        <w:pStyle w:val="Heading5"/>
        <w:numPr>
          <w:ilvl w:val="4"/>
          <w:numId w:val="1"/>
        </w:numPr>
        <w:rPr/>
      </w:pPr>
      <w:bookmarkStart w:id="1103" w:name="pg1784_20477"/>
      <w:bookmarkStart w:id="1104" w:name="__RefHeading___Toc2170070_3650668749"/>
      <w:bookmarkStart w:id="1105" w:name="_Toc330"/>
      <w:bookmarkEnd w:id="1103"/>
      <w:bookmarkEnd w:id="1104"/>
      <w:r>
        <w:rPr>
          <w:rtl w:val="true"/>
        </w:rPr>
        <w:t>وصف الإيمان</w:t>
      </w:r>
      <w:bookmarkEnd w:id="1105"/>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أَبْلَجُ الْمِنْهَاجِ، أَنْوَرُ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فَبِالْإِيمَانِ يُسْتَدَلُّ عَلَى الصَّالِحَاتِ، وَ بِالصَّالِحَاتِ يُسْتَدَلُّ عَلَى الْإِيمَانِ، وَ بِالْإِيمَانِ يُعْمَرُ الْعِلْمُ، وَ بِالْعِلْمِ يُرْهَبُ الْمَوْتُ، وَ بِالْمَوْتِ تُخْتَمُ الدُّنْيَا، وَ بِالدُّنْيَا تُحْرَزُ الْآخِرَةُ، وَ بِالْقِيَامَةِ تُزْلَفُ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تُبَرَّزُ الْجَحِيمُ لِلْغَاوِينَ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الْخَلْقَ لَامَقْصَرَ لَهُمْ عَنِ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مُرْقِلِينَ فِي مِضْمَارِهَا إِلَى الْغَايَةِ الْقُصْوَى</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2170072_3650668749"/>
      <w:bookmarkStart w:id="1107" w:name="_Toc331"/>
      <w:bookmarkEnd w:id="1106"/>
      <w:r>
        <w:rPr>
          <w:rtl w:val="true"/>
        </w:rPr>
        <w:t>حال أهل القبور في القيامة</w:t>
      </w:r>
      <w:bookmarkEnd w:id="1107"/>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شَخَصُوا مِنْ مُسْتَقَرِّ الْأَجْدَاثِ، وَ صَارُوا إِلَى مَصَائِرِ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دَارٍ أَهْلُهَا لَايَسْتَبْدِلُونَ بِهَا وَ لَا يُنْقَلُونَ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الْأَمْرَ بِالْمَعْرُوفِ، وَ النَّهْيَ عَنِ الْمُنْكَرِ، لَخُلُقَانِ مِنْ خُلُقِ اللَّهِ سُبْحَانَهُ؛ وَ إِنَّهُمَا لَا يُقَرِّبَانِ مِنْ أَجَلٍ، وَ لَايَنْقُصَانِ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الْحَبْلُ الْمَتِينُ، وَ النُّورُ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الشِّفَاءُ النَّافِعُ، وَ الرِّيُّ النَّاقِعُ، وَ الْعِصْمَةُ لِلْمُتَمَسِّكِ، وَ النَّجَاةُ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لَايَعْوَجُّ فَيُقَامَ، وَ لَايَزِيغُ فَيُسْتَعْتَبَ،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لَاتُخْلِقُهُ كَثْرَةُ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وُلُوجُ السَّمْعِ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بِهِ صَدَقَ، وَ مَنْ عَمِلَ بِهِ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أخبرِنا عن الفتنة،</w:t>
      </w:r>
    </w:p>
    <w:p>
      <w:pPr>
        <w:pStyle w:val="BookText"/>
        <w:rPr/>
      </w:pPr>
      <w:r>
        <w:rPr>
          <w:rFonts w:ascii="Amiri" w:hAnsi="Amiri" w:eastAsia="Amiri" w:cs="Amiri"/>
          <w:color w:val="111111"/>
          <w:sz w:val="28"/>
          <w:sz w:val="28"/>
          <w:szCs w:val="28"/>
          <w:rtl w:val="true"/>
          <w:lang w:bidi="ar-SA"/>
        </w:rPr>
        <w:t>و هل سألتَ رسولَ اللَّه صلى الله عليه و آله عنها؟ فقال عليه السلام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يُتْرَكُوا أَنْ يَقُولُوا آمَنَّا وَ هُمْ لَايُفْتَنُونَ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الْفِتْنَةَ لَاتَنْزِلُ بِنَا وَ رَسُولُ اللَّهِ صلى الله عليه و آله 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هَذِهِ الْفِتْنَةُ الَّتِي أَخْبَرَكَ اللَّهُ تَعَالَى بِهَا؟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8" w:name="pg1784_20481"/>
      <w:bookmarkStart w:id="1109" w:name="pg1784_20481"/>
      <w:bookmarkEnd w:id="1109"/>
    </w:p>
    <w:p>
      <w:pPr>
        <w:pStyle w:val="BookText"/>
        <w:rPr/>
      </w:pPr>
      <w:bookmarkStart w:id="1110" w:name="pg1784_20481"/>
      <w:bookmarkEnd w:id="111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أُمَّتِي سَيُفْتَنُونَ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لَيْسَ قَدْ قُلْتَ لِي يَوْمَ أُحُدٍ حَيْثُ اسْتُشْهِدَ مَنِ اسْتُشْهِدَ مِنَ الْمُسْلِمِينَ، وَ حِيزَتْ عَنِّي الشَّهَادَةُ فَشَقَّ ذلِكَ عَلَيَّ، فَقُلْتَ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لَكَذلِكَ، فَكَيْفَ صَبْرُكَ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مِنْ مَوَاطِنِ الصَّبْرِ، وَ لكِنْ مِنْ مَوَاطِنِ الْبُشْرَى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الْقَوْمَ سَيُفْتَنُونَ بِأَمْوَالِهِمْ، وَ يَمُنُّونَ بِدِينِهِمْ عَلَى رَبِّهِمْ، وَ يَتَمَنَّوْنَ رَحْمَتَهُ، وَ يَأْمَنُونَ سَطْوَتَهُ، وَ يَسْتَحِلُّونَ حَرَامَهُ بِالشُّبُهَاتِ الْكَاذِبَةِ، وَ الْأَهْوَاءِ السَّاهِيَةِ، فَيَسْتَحِلُّونَ الْخَمْرَ بِالنَّبِيذِ، وَ السُّحْتَ بِالْهَدِيَّةِ، وَ 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أُنْزِلُهُمْ عِنْدَ ذلِكَ؟ أَ بِمَنْزِلَةِ رِدَّةٍ، أَمْ بِمَنْزِلَةِ فِتْنَةٍ؟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2170074_3650668749"/>
      <w:bookmarkStart w:id="1112" w:name="_Toc332"/>
      <w:bookmarkEnd w:id="1111"/>
      <w:r>
        <w:rPr>
          <w:rtl w:val="true"/>
        </w:rPr>
        <w:t xml:space="preserve">و من خطبة له </w:t>
      </w:r>
      <w:r>
        <w:rPr>
          <w:rtl w:val="true"/>
        </w:rPr>
        <w:t>(</w:t>
      </w:r>
      <w:r>
        <w:rPr>
          <w:rtl w:val="true"/>
        </w:rPr>
        <w:t>ع</w:t>
      </w:r>
      <w:r>
        <w:rPr>
          <w:rtl w:val="true"/>
        </w:rPr>
        <w:t>) (</w:t>
      </w:r>
      <w:r>
        <w:rPr/>
        <w:t>157</w:t>
      </w:r>
      <w:r>
        <w:rPr>
          <w:rtl w:val="true"/>
        </w:rPr>
        <w:t>)</w:t>
      </w:r>
      <w:bookmarkEnd w:id="1112"/>
    </w:p>
    <w:p>
      <w:pPr>
        <w:pStyle w:val="BookText"/>
        <w:rPr/>
      </w:pPr>
      <w:r>
        <w:rPr>
          <w:rFonts w:ascii="Amiri" w:hAnsi="Amiri" w:eastAsia="Amiri" w:cs="Amiri"/>
          <w:color w:val="111111"/>
          <w:sz w:val="28"/>
          <w:sz w:val="28"/>
          <w:szCs w:val="28"/>
          <w:rtl w:val="true"/>
          <w:lang w:bidi="ar-SA"/>
        </w:rPr>
        <w:t>يحث الناس على التقوى</w:t>
      </w:r>
    </w:p>
    <w:p>
      <w:pPr>
        <w:pStyle w:val="BookText"/>
        <w:rPr/>
      </w:pPr>
      <w:r>
        <w:rPr>
          <w:rFonts w:ascii="Amiri" w:hAnsi="Amiri" w:eastAsia="Amiri" w:cs="Amiri"/>
          <w:color w:val="111111"/>
          <w:sz w:val="28"/>
          <w:sz w:val="28"/>
          <w:szCs w:val="28"/>
          <w:rtl w:val="true"/>
          <w:lang w:bidi="ar-SA"/>
        </w:rPr>
        <w:t>الْحَمْدُ لِلَّهِ الَّذِي جَعَلَ الْحَمْدَ مِفْتَاحاً لِذِكْرِهِ، وَ سَبَباً لِلْمَزِيدِ مِنْ فَضْلِهِ، وَ دَلِيلًا عَلَى آلَائِهِ وَ عَظَمَتِهِ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إِنَّ الدَّهْرَ يَجْرِي بِالْبَاقِينَ كَجَرْيِهِ بِالْمَاضِينَ؛ لَايَعُودُ مَا قَدْ وَلَّى مِنْهُ، وَلَا يَبْقَى سَرْمَداً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فَعَالِهِ كَأَوَّلِهِ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مُتَشَابِهَةٌ أُمُورُهُ، مُتَظَاهِرَةٌ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فَكَأَنَّكُمْ بِالسَّاعَةِ تَحْدُوكُمْ حَدْوَ الزَّاجِرِ بشَوْلِهِ؛ فَمَنْ شَغَلَ نَفْسَهُ بِغَيْرِ نَفْسِهِ تَحَيَّرَ فِي الظُّلُمَاتِ، وَ ارْتَبَكَ فِي الْهَلَكَاتِ، وَ مَدَّتْ بِهِ شَيَاطِينُهُ فِي طُغْيَانِهِ، وَ زَيَّنَتْ لَهُ سَيِ‌ءَ أَعْمَالِهِ</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فَالْجَنَّةُ غَايَةُ السَّابِقِينَ، وَ النَّارُ غَايَةُ الْمُفَرِّطِينَ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عِبَادَ اللَّهِ، أَنَّ التَّقْوَى دَارُ حِصْنٍ عَزِيزٍ، وَ الْفُجُورَ دَارُ حِصْنٍ ذَلِيلٍ، لَايَمْنَعُ أَهْلَهُ، وَ لَايُحْرِزُ مَنْ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بِالتَّقْوَى تُقْطَعُ حُمَةُ الْخَطَايَا، وَ بِالْيَقِينِ تُدْرَكُ 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اللَّهَ اللَّهَ فِي أَعَزِّ الْأَنْفُسِ عَلَيْكُمْ، وَ أَحَبِّهَا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أَوْضَحَ لَكُمْ سَبِيلَ الْحَقِّ، وَ 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فَشِقْوَةٌ 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أَيَّامِ الْفَنَاءِ لِأَيَّامِ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دُلِلْتُمْ عَلَى الزَّادِ، وَ أُمِرْتُمْ بِالظَّعْنِ، وَ حُثِثْتُمْ عَلَى الْمَسِيرِ؛ فَإِنَّمَا أَنْتُمْ كَرَكْبٍ وُقُوفٍ، لَايَدْرُونَ مَتَى يُؤْمَرُونَ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فَمَا يَصْنَعُ بِالدُّنْيَا مَنْ خُلِقَ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يَصْنَعُ بِالْمَالِ مَنْ عَمَّا قَلِيلٍ يُسْلَبُهُ، وَ تَبْقَى عَلَيْهِ تَبِعَتُهُ وَ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عِبَادَاللَّهِ، إِنَّهُ لَيْسَ لِمَا وَعَدَاللَّهُ مِنَ‌الْخَيْرِ مَتْرَكٌ، وَ لَافِيَما نَهَى عَنْهُ مِنَ الشَّرِّ مَرْغَبٌ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عِبَادَاللَّهِ، احْذَرُوا يَوْماً تُفْحَصُ فِيهِ‌الْأَعْمَالُ، وَيَكْثُرُ فِيهِ الزَّلْزَالُ، وَ تَشِيبُ فِيهِ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عِبَادَ اللَّهِ، أَنَّ عَلَيْكُمْ رَصَداً مِنْ أَنْفُسِكُمْ، وَ عُيُوناً مِنْ جَوَارِحِكُمْ، وَ حُفَّاظَ صِدْقٍ يَحْفَظُونَ أَعْمَالَكُمْ، وَ عَدَدَ أَنْفَاسِكُمْ، لَاتَسْتُرُكُمْ مِنْهُمْ ظُلْمَةُ لَيْلٍ دَاجٍ، وَ لَا يُكِنُّكُمْ مِنْهُمْ بَابٌ ذُو رِتَاجٍ، وَ إِنَّ غَداً مِنَ الْيَوْمِ قَرِيبٌ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يَذْهَبُ الْيَوْمُ بِمَا فِيهِ، وَ يَجِي‌ءُ الْغَدُ لَاحِقاً بِهِ، فَكَأَنَّ كُلَّ امْرِىً مِنْكُمْ قَدْ بَلَغَ مِنَ الْأَرْضِ مَنْزِلَ وَحْدَتِهِ، وَ مَخَطَّ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مِنْ بَيْتِ وَحْدَةٍ، وَ مَنْزِلِ وَحْشَةٍ، وَ مُفْرَدِ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الصَّيْحَةَ قَدْ أَتَتْكُمْ، وَ السَّاعَةَ قَدْ غَشِيَتْكُمْ، وَ بَرَزْتُمْ لِفَصْلِ الْقَضَاءِ، قَدْ زَاحَتْ عَنْكُمُ الْأَبَاطِيلُ، وَ اضْمَحَلَّتْ عَنْكُمُ الْعِلَلُ، وَ اسْتَحَقَّتْ بِكُمُ الْحَقَائِقُ، وَ صَدَرَتْ بِكُمُ الْأُمُورُ مَصَادِرَهَا، فَاتَّعِظُوا بِالْعِبَرِ، وَ اعْتَبِرُوا بِالْغِيَرِ، وَ انْتَفِعُوا بِالنُّذُرِ</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3" w:name="pg1784_20489"/>
      <w:bookmarkStart w:id="1114" w:name="pg1784_20489"/>
      <w:bookmarkEnd w:id="1114"/>
    </w:p>
    <w:p>
      <w:pPr>
        <w:pStyle w:val="Heading4"/>
        <w:numPr>
          <w:ilvl w:val="3"/>
          <w:numId w:val="1"/>
        </w:numPr>
        <w:rPr/>
      </w:pPr>
      <w:bookmarkStart w:id="1115" w:name="pg1784_20489"/>
      <w:bookmarkStart w:id="1116" w:name="__RefHeading___Toc2170076_3650668749"/>
      <w:bookmarkStart w:id="1117" w:name="_Toc333"/>
      <w:bookmarkEnd w:id="1115"/>
      <w:bookmarkEnd w:id="1116"/>
      <w:r>
        <w:rPr>
          <w:rtl w:val="true"/>
        </w:rPr>
        <w:t xml:space="preserve">و من خطبة له </w:t>
      </w:r>
      <w:r>
        <w:rPr>
          <w:rtl w:val="true"/>
        </w:rPr>
        <w:t>(</w:t>
      </w:r>
      <w:r>
        <w:rPr>
          <w:rtl w:val="true"/>
        </w:rPr>
        <w:t>ع</w:t>
      </w:r>
      <w:r>
        <w:rPr>
          <w:rtl w:val="true"/>
        </w:rPr>
        <w:t>) (</w:t>
      </w:r>
      <w:r>
        <w:rPr/>
        <w:t>158</w:t>
      </w:r>
      <w:r>
        <w:rPr>
          <w:rtl w:val="true"/>
        </w:rPr>
        <w:t>)</w:t>
      </w:r>
      <w:bookmarkEnd w:id="1117"/>
    </w:p>
    <w:p>
      <w:pPr>
        <w:pStyle w:val="Heading5"/>
        <w:numPr>
          <w:ilvl w:val="4"/>
          <w:numId w:val="1"/>
        </w:numPr>
        <w:rPr/>
      </w:pPr>
      <w:bookmarkStart w:id="1118" w:name="__RefHeading___Toc2170078_3650668749"/>
      <w:bookmarkStart w:id="1119" w:name="_Toc334"/>
      <w:bookmarkEnd w:id="1118"/>
      <w:r>
        <w:rPr>
          <w:rtl w:val="true"/>
        </w:rPr>
        <w:t>اشاره</w:t>
      </w:r>
      <w:bookmarkEnd w:id="1119"/>
    </w:p>
    <w:p>
      <w:pPr>
        <w:pStyle w:val="BookText"/>
        <w:rPr/>
      </w:pPr>
      <w:r>
        <w:rPr>
          <w:rFonts w:ascii="Amiri" w:hAnsi="Amiri" w:eastAsia="Amiri" w:cs="Amiri"/>
          <w:color w:val="111111"/>
          <w:sz w:val="28"/>
          <w:sz w:val="28"/>
          <w:szCs w:val="28"/>
          <w:rtl w:val="true"/>
          <w:lang w:bidi="ar-SA"/>
        </w:rPr>
        <w:t>ينبه فيها على فضل الرسول الأعظم، و فضل القرآن، ثمّ حال دولة بني أمية</w:t>
      </w:r>
    </w:p>
    <w:p>
      <w:pPr>
        <w:pStyle w:val="Heading5"/>
        <w:numPr>
          <w:ilvl w:val="4"/>
          <w:numId w:val="1"/>
        </w:numPr>
        <w:rPr/>
      </w:pPr>
      <w:bookmarkStart w:id="1120" w:name="__RefHeading___Toc2170080_3650668749"/>
      <w:bookmarkStart w:id="1121" w:name="_Toc335"/>
      <w:bookmarkEnd w:id="1120"/>
      <w:r>
        <w:rPr>
          <w:rtl w:val="true"/>
        </w:rPr>
        <w:t>النبي و القرآن</w:t>
      </w:r>
      <w:bookmarkEnd w:id="1121"/>
    </w:p>
    <w:p>
      <w:pPr>
        <w:pStyle w:val="BookText"/>
        <w:rPr/>
      </w:pPr>
      <w:r>
        <w:rPr>
          <w:rFonts w:ascii="Amiri" w:hAnsi="Amiri" w:eastAsia="Amiri" w:cs="Amiri"/>
          <w:color w:val="111111"/>
          <w:sz w:val="28"/>
          <w:sz w:val="28"/>
          <w:szCs w:val="28"/>
          <w:rtl w:val="true"/>
          <w:lang w:bidi="ar-SA"/>
        </w:rPr>
        <w:t>أَرْسَلَهُ عَلَى حِينِ فَتْرَةٍ مِنَ الرُّسُلِ، وَ طُولِ هَجْعَةٍ مِنَ الْأُمَمِ، وَ انْتِقَاضٍ مِنَ الْمُبْرَمِ؛ فَجَاءَهُمْ بِتَصْدِيقِ الَّذِي بَيْنَ يَدَيْهِ، وَ النُّورِ الْمُقْتَدَى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الْقُرْآنُ، فَاسْتَنْطِقُوهُ، وَ لَنْ يَنْطِقَ، وَ 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فِيهِ عِلْمَ مَا يَأْتِي، وَ الْحَدِيثَ عَنِ الْمَاضِي، وَ دَوَاءَ دَائِكُمْ، وَ نَظْمَ مَا بَيْنَكُمْ</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2170082_3650668749"/>
      <w:bookmarkStart w:id="1123" w:name="_Toc336"/>
      <w:bookmarkEnd w:id="1122"/>
      <w:r>
        <w:rPr>
          <w:rtl w:val="true"/>
        </w:rPr>
        <w:t>دولة بني أمية</w:t>
      </w:r>
      <w:bookmarkEnd w:id="112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لَايَبْقَى بَيْتُ مَدَرٍ وَ لَا وَبَرٍ إِلَّا وَ أَدْخَلَهُ الظَّلَمَةُ تَرْحَةً، وَ أَوْلَجُوا فِيهِ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لَايَبْقَى لَهُمْ فِي السَّمَاءِ عَاذِرٌ، وَ لَا فِي الْأَرْضِ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أَصْفَيْتُمْ بِالْأَمْرِ غَيْرَ أَهْلِهِ، وَ أَوْرَدْتُمُوهُ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سَيَنْتَقِمُ اللَّهُ مِمَّنْ ظَلَمَ، مَأْكَلًا بِمَأْكَلٍ، وَ مَشْرَباً بِمَشْرَبٍ، مِنْ مَطَاعِمِ الْعَلْقَمِ، وَ مَشَارِبِ الصَّبِرِ وَ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 شِعَارِ الْخَوْفِ، وَ دِثَارِ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هُمْ مَطَايَا الْخَطِيئَاتِ، وَ زَوَامِلُ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ثُمَّ أُقْسِمُ، لَتَنْخَمَنَّهَا أُمَيَّةُ مِنْ بَعْدِي كَمَا تُلْفَظُ النُّخَامَةُ، ثُمَّ لَاتَذُوقُهَا وَ لَا تَطْعَمُ بِطَعْمِهَا أَبَداً مَا كَرَّ الْجَدِيدَانِ</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4" w:name="pg1784_20492"/>
      <w:bookmarkStart w:id="1125" w:name="pg1784_20492"/>
      <w:bookmarkEnd w:id="1125"/>
    </w:p>
    <w:p>
      <w:pPr>
        <w:pStyle w:val="Heading4"/>
        <w:numPr>
          <w:ilvl w:val="3"/>
          <w:numId w:val="1"/>
        </w:numPr>
        <w:rPr/>
      </w:pPr>
      <w:bookmarkStart w:id="1126" w:name="pg1784_20492"/>
      <w:bookmarkStart w:id="1127" w:name="__RefHeading___Toc2170084_3650668749"/>
      <w:bookmarkStart w:id="1128" w:name="_Toc337"/>
      <w:bookmarkEnd w:id="1126"/>
      <w:bookmarkEnd w:id="1127"/>
      <w:r>
        <w:rPr>
          <w:rtl w:val="true"/>
        </w:rPr>
        <w:t xml:space="preserve">و من خطبة له </w:t>
      </w:r>
      <w:r>
        <w:rPr>
          <w:rtl w:val="true"/>
        </w:rPr>
        <w:t>(</w:t>
      </w:r>
      <w:r>
        <w:rPr>
          <w:rtl w:val="true"/>
        </w:rPr>
        <w:t>ع</w:t>
      </w:r>
      <w:r>
        <w:rPr>
          <w:rtl w:val="true"/>
        </w:rPr>
        <w:t>) (</w:t>
      </w:r>
      <w:r>
        <w:rPr/>
        <w:t>159</w:t>
      </w:r>
      <w:r>
        <w:rPr>
          <w:rtl w:val="true"/>
        </w:rPr>
        <w:t>)</w:t>
      </w:r>
      <w:bookmarkEnd w:id="1128"/>
    </w:p>
    <w:p>
      <w:pPr>
        <w:pStyle w:val="BookText"/>
        <w:rPr/>
      </w:pPr>
      <w:r>
        <w:rPr>
          <w:rFonts w:ascii="Amiri" w:hAnsi="Amiri" w:eastAsia="Amiri" w:cs="Amiri"/>
          <w:color w:val="111111"/>
          <w:sz w:val="28"/>
          <w:sz w:val="28"/>
          <w:szCs w:val="28"/>
          <w:rtl w:val="true"/>
          <w:lang w:bidi="ar-SA"/>
        </w:rPr>
        <w:t>يبيّن فيها حسن معاملته لرعيته</w:t>
      </w:r>
    </w:p>
    <w:p>
      <w:pPr>
        <w:pStyle w:val="BookText"/>
        <w:rPr/>
      </w:pPr>
      <w:r>
        <w:rPr>
          <w:rFonts w:ascii="Amiri" w:hAnsi="Amiri" w:eastAsia="Amiri" w:cs="Amiri"/>
          <w:color w:val="111111"/>
          <w:sz w:val="28"/>
          <w:sz w:val="28"/>
          <w:szCs w:val="28"/>
          <w:rtl w:val="true"/>
          <w:lang w:bidi="ar-SA"/>
        </w:rPr>
        <w:t>وَ لَقَدْ أَحْسَنْتُ جِوَارَكُمْ، وَ أَحَطْتُ بِجُهْدِي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أَعْتَقْتُكُمْ مِنْ رِبَقِ الذُّلِّ، وَ حَلَقِ الضَّيْمِ، شُكْراً مِنِّي لِلْبِرِّ الْقَلِيلِ، وَ إِطْرَاقاً عَمَّا أَدْرَكَهُ الْبَصَرُ، وَ شَهِدَهُ الْبَدَنُ، مِنَ الْمُنْكَرِ الْكَثِيرِ</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2170086_3650668749"/>
      <w:bookmarkStart w:id="1130" w:name="_Toc338"/>
      <w:bookmarkEnd w:id="1129"/>
      <w:r>
        <w:rPr>
          <w:rtl w:val="true"/>
        </w:rPr>
        <w:t xml:space="preserve">و من خطبة له </w:t>
      </w:r>
      <w:r>
        <w:rPr>
          <w:rtl w:val="true"/>
        </w:rPr>
        <w:t>(</w:t>
      </w:r>
      <w:r>
        <w:rPr>
          <w:rtl w:val="true"/>
        </w:rPr>
        <w:t>ع</w:t>
      </w:r>
      <w:r>
        <w:rPr>
          <w:rtl w:val="true"/>
        </w:rPr>
        <w:t>) (</w:t>
      </w:r>
      <w:r>
        <w:rPr/>
        <w:t>160</w:t>
      </w:r>
      <w:r>
        <w:rPr>
          <w:rtl w:val="true"/>
        </w:rPr>
        <w:t>)</w:t>
      </w:r>
      <w:bookmarkEnd w:id="1130"/>
    </w:p>
    <w:p>
      <w:pPr>
        <w:pStyle w:val="Heading5"/>
        <w:numPr>
          <w:ilvl w:val="4"/>
          <w:numId w:val="1"/>
        </w:numPr>
        <w:rPr/>
      </w:pPr>
      <w:bookmarkStart w:id="1131" w:name="__RefHeading___Toc2170088_3650668749"/>
      <w:bookmarkStart w:id="1132" w:name="_Toc339"/>
      <w:bookmarkEnd w:id="1131"/>
      <w:r>
        <w:rPr>
          <w:rtl w:val="true"/>
        </w:rPr>
        <w:t>عظمة اللَّه</w:t>
      </w:r>
      <w:bookmarkEnd w:id="1132"/>
    </w:p>
    <w:p>
      <w:pPr>
        <w:pStyle w:val="BookText"/>
        <w:rPr/>
      </w:pPr>
      <w:r>
        <w:rPr>
          <w:rFonts w:ascii="Amiri" w:hAnsi="Amiri" w:eastAsia="Amiri" w:cs="Amiri"/>
          <w:color w:val="111111"/>
          <w:sz w:val="28"/>
          <w:sz w:val="28"/>
          <w:szCs w:val="28"/>
          <w:rtl w:val="true"/>
          <w:lang w:bidi="ar-SA"/>
        </w:rPr>
        <w:t>أَمْرُهُ قَضَاءٌ وَ حِكْمَةٌ، وَ رِضَاهُ أَمَانٌ وَ رَحْمَةٌ، يَقْضِي بِعِلْمٍ، وَ يَعْفُوا بِحِلْمٍ</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2170090_3650668749"/>
      <w:bookmarkStart w:id="1134" w:name="_Toc340"/>
      <w:bookmarkEnd w:id="1133"/>
      <w:r>
        <w:rPr>
          <w:rtl w:val="true"/>
        </w:rPr>
        <w:t>حمداللَّه</w:t>
      </w:r>
      <w:bookmarkEnd w:id="1134"/>
    </w:p>
    <w:p>
      <w:pPr>
        <w:pStyle w:val="BookText"/>
        <w:rPr/>
      </w:pPr>
      <w:r>
        <w:rPr>
          <w:rFonts w:ascii="Amiri" w:hAnsi="Amiri" w:eastAsia="Amiri" w:cs="Amiri"/>
          <w:color w:val="111111"/>
          <w:sz w:val="28"/>
          <w:sz w:val="28"/>
          <w:szCs w:val="28"/>
          <w:rtl w:val="true"/>
          <w:lang w:bidi="ar-SA"/>
        </w:rPr>
        <w:t>اللَّهُمَّ لَكَ الْحَمْدُ عَلَى مَا تَأْخُذُ وَ تُعْطِي، وَ عَلَى مَا تُعَافِي وَ تَبْتَلي؛ حَمْداً يَكُونُ أَرْضَى الْحَمْدِ لَكَ، وَ أَحَبَّ الْحَمْدِ إِلَيْكَ، وَ أَفْضَلَ الْحَمْدِ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يَمْلَأُ مَا خَلَقْتَ، وَ يَبْلُغُ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 يُحْجَبُ عَنْكَ، وَ لَا يَقْصُرُ دُونَكَ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 لا يَنْقَطِعُ عَدَدُهُ، وَ لَا يَفْنَى مَدَدُهُ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نَعْلَمُ كُنْهَ عَظِمَتِكَ، إِلَّا أَنَّا نَعْلَمُ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قَيُّومٌ، لَا تَأْخُذُكَ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يَنْتَهِ إِلَيْكَ نَظَرٌ، وَ لَمْ يُدْرِكْكَ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الْأَبْصَارَ، وَ أَحْصَيْتَ الْأَعْمَالَ، وَ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بِالنَّوَاصِي وَ الْأَقْدَامِ</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5" w:name="pg1784_20497"/>
      <w:bookmarkStart w:id="1136" w:name="pg1784_20497"/>
      <w:bookmarkEnd w:id="1136"/>
    </w:p>
    <w:p>
      <w:pPr>
        <w:pStyle w:val="BookText"/>
        <w:rPr/>
      </w:pPr>
      <w:bookmarkStart w:id="1137" w:name="pg1784_20497"/>
      <w:bookmarkEnd w:id="1137"/>
      <w:r>
        <w:rPr>
          <w:rFonts w:ascii="Amiri" w:hAnsi="Amiri" w:eastAsia="Amiri" w:cs="Amiri"/>
          <w:color w:val="111111"/>
          <w:sz w:val="28"/>
          <w:sz w:val="28"/>
          <w:szCs w:val="28"/>
          <w:rtl w:val="true"/>
          <w:lang w:bidi="ar-SA"/>
        </w:rPr>
        <w:t>وَ مَا الَّذِي نَرَى مِنْ خَلْقِكَ، وَ نَعْجَبُ لَهُ مِنْ قُدْرَتِكَ، وَ نَصِفُهُ مِنْ عَظِيمِ سُلْطَانِكَ، وَ مَا تَغَيَّبَ عَنَّا مِنْهُ، وَ قَصُرَتْ أَبْصَارُنَا عَنْهُ، وَ انْتَهَتْ عُقُولَنَا دُونَهُ، وَ حَالَتْ سُتُورُ الْغُيُوبِ بَيْنَنَا وَ بَيْنَهُ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فَرَّغَ قَلْبَهُ، وَ أَعْمَلَ فِكْرَهُ، لِيَعْلَمَ كَيْفَ أَقَمْتَ عَرْشَكَ، وَ كَيْفَ ذَرَأْتَ خَلْقَكَ، وَ كَيْفَ عَلَّقْتَ فِي الْهَوَاءِ سَموَاتِكَ، وَ كَيْفَ مَدَدْتَ عَلَى مَوْرِ الْمَاءِ أَرْضَكَ، رَجَعَ طَرْفُهُ حَسِيراً، وَ عَقْلُهُ مَبْهُوراً، وَ سَمْعُهُ وَالِهاً، وَ فِكْرُهُ حَائِراً</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2170092_3650668749"/>
      <w:bookmarkStart w:id="1139" w:name="_Toc341"/>
      <w:bookmarkEnd w:id="1138"/>
      <w:r>
        <w:rPr>
          <w:rtl w:val="true"/>
        </w:rPr>
        <w:t>كيف يكون الرجاء</w:t>
      </w:r>
      <w:bookmarkEnd w:id="113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بِزَعْمِهِ أَنَّهُ يَرْجُو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لايَتَبَيَّنُ رَجَاؤُهُ فِي عَمَلِهِ؟ فَكُلُّ مَنْ رَجَا عُرِفَ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مَدْخُولٌ وَ كُلُّ خَوْفٍ مُحَقَّقٌ إِلَّا خَوْفَ اللَّهِ فَإِنَّهُ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اللَّهَ فِي الْكَبِيرِ، وَ يَرْجُو الْعِبَادَ فِي الصَّغِيرِ، فَيُعْطِي الْعَبْدَ مَا لا يُعْطِي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اللَّهِ جَلَّ ثَنَاؤُهُ يُقَصَّرُ بِهِ عَمَّا يُصْنَعُ بِهِ لِعِبَادِهِ؟ أَتَخافُ أَنْ تَكُونَ فِي رَجَائِكَ لَهُ كَاذِباً؟ أَوْ تَكُونَ لاتَرَاهُ لِلرَّجَاءِ مَوْضِعاً؟ وَ كَذلِكَ إِنْ هُوَ خَافَ عَبْداً مِنْ عَبِيدِهِ؛ أَعْطَاهُ مِنْ خَوْفِهِ مَا لا يُعْطِي رَبَّهُ، فَجَعَلَ خَوْفَهُ مِنَ الْعِبَادِ نَقْداً، وَ خَوْفَهُ مِنْ خَالِقِهِ ضِمَاراً وَ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عَظُمَتِ الدُّنْيَا فِي عَيْنِهِ، وَ كَبُرَ مَوْقِعُهَا مِنْ قَلْبِهِ، آثَرَهَا عَلَى اللَّهِ تَعَالَى، فانْقَطَعَ إِلَيْهَا، وَ صَارَ عَبْداً لَها</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2170094_3650668749"/>
      <w:bookmarkStart w:id="1141" w:name="_Toc342"/>
      <w:bookmarkEnd w:id="1140"/>
      <w:r>
        <w:rPr>
          <w:rtl w:val="true"/>
        </w:rPr>
        <w:t>رسول اللَّه</w:t>
      </w:r>
      <w:bookmarkEnd w:id="114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فِي رَسُولِ‌اللَّهِ صلى الله عليه و آله كافٍ لَكَ فِي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 لَكَ عَلَى ذَمِّ الدُّنْيَا وَ عَيْبِهَا،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2" w:name="pg1784_20500"/>
      <w:bookmarkStart w:id="1143" w:name="pg1784_20500"/>
      <w:bookmarkEnd w:id="1143"/>
    </w:p>
    <w:p>
      <w:pPr>
        <w:pStyle w:val="BookText"/>
        <w:rPr/>
      </w:pPr>
      <w:bookmarkStart w:id="1144" w:name="pg1784_20500"/>
      <w:bookmarkEnd w:id="1144"/>
      <w:r>
        <w:rPr>
          <w:rFonts w:ascii="Amiri" w:hAnsi="Amiri" w:eastAsia="Amiri" w:cs="Amiri"/>
          <w:color w:val="111111"/>
          <w:sz w:val="28"/>
          <w:sz w:val="28"/>
          <w:szCs w:val="28"/>
          <w:rtl w:val="true"/>
          <w:lang w:bidi="ar-SA"/>
        </w:rPr>
        <w:t>وَ كَثْرَةِ مَخَازِيها وَ مَسَاوِيهَا، إذْ قُبِضَتْ عَنْهُ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وُطِّئَتْ لِغَيْرِهِ أَكْنَافُهَا، وَ فُطِمَ عَنْ رَضَاعِهَا، وَ زُوِيَ عَنْ زَخَارِفهَا</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2170096_3650668749"/>
      <w:bookmarkStart w:id="1146" w:name="_Toc343"/>
      <w:bookmarkEnd w:id="1145"/>
      <w:r>
        <w:rPr>
          <w:rtl w:val="true"/>
        </w:rPr>
        <w:t>موسى</w:t>
      </w:r>
      <w:bookmarkEnd w:id="1146"/>
    </w:p>
    <w:p>
      <w:pPr>
        <w:pStyle w:val="BookText"/>
        <w:rPr/>
      </w:pPr>
      <w:r>
        <w:rPr>
          <w:rFonts w:ascii="Amiri" w:hAnsi="Amiri" w:eastAsia="Amiri" w:cs="Amiri"/>
          <w:color w:val="111111"/>
          <w:sz w:val="28"/>
          <w:sz w:val="28"/>
          <w:szCs w:val="28"/>
          <w:rtl w:val="true"/>
          <w:lang w:bidi="ar-SA"/>
        </w:rPr>
        <w:t>وَ إِنْ شِئْتَ ثَنَّيْتُ بِمُوسَى كَلِيمِ اللَّهِ صلى الله عليه و آله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سَأَلَهُ إِلَّا خُبْزاً يَأْكُلُهُ، لِأَنَّهُ كَانَ يَأْكُلُ بَقْلَةَ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كَانَتْ خُضْرَةُ الْبَقْلِ تُرَى مِنْ شَفِيفِ صِفَاقِ بَطْنِهِ، لِهُزَالِهِ وَ تَشَذُّبِ لَحْمِهِ</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2170098_3650668749"/>
      <w:bookmarkStart w:id="1148" w:name="_Toc344"/>
      <w:bookmarkEnd w:id="1147"/>
      <w:r>
        <w:rPr>
          <w:rtl w:val="true"/>
        </w:rPr>
        <w:t>داود</w:t>
      </w:r>
      <w:bookmarkEnd w:id="1148"/>
    </w:p>
    <w:p>
      <w:pPr>
        <w:pStyle w:val="BookText"/>
        <w:rPr/>
      </w:pPr>
      <w:r>
        <w:rPr>
          <w:rFonts w:ascii="Amiri" w:hAnsi="Amiri" w:eastAsia="Amiri" w:cs="Amiri"/>
          <w:color w:val="111111"/>
          <w:sz w:val="28"/>
          <w:sz w:val="28"/>
          <w:szCs w:val="28"/>
          <w:rtl w:val="true"/>
          <w:lang w:bidi="ar-SA"/>
        </w:rPr>
        <w:t>وَ إِنْ شِئْتَ ثَلَّثْتُ بِدَاوُدَ صلى الله عليه و آله صَاحِبِ الْمَزَامِيرِ، وَ قَارِى‌ءِ أَهْلِ الْجَنَّةِ، فَلَقَدْ كَانَ يَعْمَلُ سَفَائِفَ الْخُوصِ بِيَدِهِ، وَ 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قُرْصَ الشَّعِيرِ مِنْ ثَمَنِهَا</w:t>
      </w:r>
      <w:r>
        <w:rPr>
          <w:rFonts w:eastAsia="Amiri" w:cs="Amiri" w:ascii="Amiri" w:hAnsi="Amiri"/>
          <w:color w:val="111111"/>
          <w:sz w:val="28"/>
          <w:szCs w:val="28"/>
          <w:rtl w:val="true"/>
          <w:lang w:bidi="ar-SA"/>
        </w:rPr>
        <w:t>.</w:t>
      </w:r>
    </w:p>
    <w:p>
      <w:pPr>
        <w:pStyle w:val="Heading5"/>
        <w:numPr>
          <w:ilvl w:val="4"/>
          <w:numId w:val="1"/>
        </w:numPr>
        <w:rPr/>
      </w:pPr>
      <w:bookmarkStart w:id="1149" w:name="__RefHeading___Toc2170100_3650668749"/>
      <w:bookmarkStart w:id="1150" w:name="_Toc345"/>
      <w:bookmarkEnd w:id="1149"/>
      <w:r>
        <w:rPr>
          <w:rtl w:val="true"/>
        </w:rPr>
        <w:t>عيسى</w:t>
      </w:r>
      <w:bookmarkEnd w:id="115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 فِي عِيسَى بْنِ مَرْيَمَ عليه السلام، فَلَدْ كَانَ يَتَوَسَّدُ الْحَجَرَ، وَ يَلْبَسُ الْخَشِنَ، وَ يَأْكُلُ الْجَشِبَ، وَ كَانَ إِدَامُهُ الْجُوعَ، وَ سِرَاجُهُ بِاللَّيْلِ الْقَمَرَ، وَ ضِلالُهُ فِي الشِّتَاءِ مَشَارِقَ الْأَرْضِ وَ مَغَارِبَها، وَ فَاكِهَتُهُ وَ رَيْحَانُهُ مَا تُنْبِتُ الْأَرْضُ لِلْبَهَائِمِ وَ لَمْ تَكُنْ لَهُ زَوْجَةٌ تَفْتِنُهُ، وَ لَا وَلَدٌ يَحْزُنُهُ، وَ لا مَالٌ يَلْفِتُهُ، وَ لَا طَمَعٌ يُذِلُّهُ، دَابَّتُهُ رِجْلاهُ، وَ خَادِمُهُ يَدَاهُ</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1" w:name="pg1784_20504"/>
      <w:bookmarkStart w:id="1152" w:name="pg1784_20504"/>
      <w:bookmarkEnd w:id="1152"/>
    </w:p>
    <w:p>
      <w:pPr>
        <w:pStyle w:val="Heading5"/>
        <w:numPr>
          <w:ilvl w:val="4"/>
          <w:numId w:val="1"/>
        </w:numPr>
        <w:rPr/>
      </w:pPr>
      <w:bookmarkStart w:id="1153" w:name="pg1784_20504"/>
      <w:bookmarkStart w:id="1154" w:name="__RefHeading___Toc2170102_3650668749"/>
      <w:bookmarkStart w:id="1155" w:name="_Toc346"/>
      <w:bookmarkEnd w:id="1153"/>
      <w:bookmarkEnd w:id="1154"/>
      <w:r>
        <w:rPr>
          <w:rtl w:val="true"/>
        </w:rPr>
        <w:t>الرسول الاعظم</w:t>
      </w:r>
      <w:bookmarkEnd w:id="1155"/>
    </w:p>
    <w:p>
      <w:pPr>
        <w:pStyle w:val="BookText"/>
        <w:rPr/>
      </w:pPr>
      <w:r>
        <w:rPr>
          <w:rFonts w:ascii="Amiri" w:hAnsi="Amiri" w:eastAsia="Amiri" w:cs="Amiri"/>
          <w:color w:val="111111"/>
          <w:sz w:val="28"/>
          <w:sz w:val="28"/>
          <w:szCs w:val="28"/>
          <w:rtl w:val="true"/>
          <w:lang w:bidi="ar-SA"/>
        </w:rPr>
        <w:t>فَتَأَسَّ بِنَبِيِّكَ الْأَطْيَبِ الْأَطْهَرِ صلى الله عليه و آله فَإِنَّ فِيهِ أُسْوَةً لِمَنْ تَأَسَّى، وَ عَزَاءً لِمَنْ تَعَزَّى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الْعِبَادِ إِلَى اللَّهِ الْمُتَأَسِّي بِنَبِيِّهِ، وَ 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الدُّنْيَا قَضْماً، وَ لَمْ يُعِرْهَا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 أَهْلِ الدُّنْيَا كَشْحاً، وَ أَخْمَصُهُمْ مِنَ الدُّنْيَا بَطْناً عُرِضَتْ عَلَيْهِ الدُّنْيَا فَأَبَى أَنْ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 اللَّهَ سُبْحَانَهُ أَبْغَضَ شَيْئاً فَأَبْغَضَهُ، وَ حَقَرَ شَيْئاً فَحَقَّرَهُ، وَ 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فِينَا إِلَّا حُبُّنَا مَا أَبْغَضَ اللَّهُ وَ رَسُولُهُ، وَ تَعْظِيمُنا مَا صَغَّرَ اللَّهُ وَ رَسُولُهُ، لَكَفَى بِهِ شِقَاقاً لِلَّهِ، وَ مُحَادَّةً عَنْ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عَلَى الْأَرْضِ، وَ يَجْلِسُ جِلْسَةَ الْعَبْدِ، وَ يَخْصِفُ بِيَدِهِ نَعْلَهُ، وَ يَرْقَعُ بِيَدِهِ ثَوْبَهُ، وَ يَرْكَبُ الْحِمَارَ الْعَارِيَ، وَ يُرْدِفُ خَلْفَهُ، وَ يَكُونُ السِّتْرُ عَلَى بَابِ بَيْتِهِ فَتَكُون فِيهِ التَّصَاوِيرُ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لِإِحْدَى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 فَإِنِّي إِذَا نَظَرْتُ إِلَيْهِ ذَكَرْتُ الدُّنْيَا وَ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 وَ أَمَاتَ ذِكْرَهَا مِنْ نَفْسِهِ، وَ أَحَبَّ أَنْ تَغِيبَ زِينَتُهَا عَنْ عَيْنِهِ، لِكَيْلا يَتَّخِذَ مِنْهَا رِيَاشاً، وَ لا يَعْتَقِدَهَا قَرَاراً، وَ لَا يَرْجُوَ فِيهَا مُقَاماً، فَأَخْرَجَهَا مِنَ النَّفْسِ وَ أَشْخَصَهَا عَنِ الْقَلْبِ، وَ غَيَّبَهَا عَنِ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أَبْغَضَ شَيْئاً أَبْغَضَ أَنْ يَنْظُرَ إِلَيْهِ، وَ أَنْ يُذْكَرَ عِنْدَهُ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فِي رَسُولِ اللَّهِ صلى الله عليه و آله مَا يَدُلُّكَ عَلَى مَسَاوِى‌ءٍ الدُّنْيَا وَ 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جَاعَ فِيهَا مَعَ خَاصَّتِهِ، وَ زُوِيَتْ عَنْهُ زَخَارِفُهَا مَعَ عَظِيمِ زُلْفَتِهِ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نَاظِرٌ بِعَقْلِهِ، أَكْرَمَ اللَّهُ مُحَمَّداً بِذلِكَ أَمْ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بِالْإِفْكِ الْعَظِيمِ،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فَلْيَعْلَمْ أَنَّ اللَّهَ قَدْ أَهَانَ غَيْرَهُ حَيْثُ بَسَطَ الدُّنْيَا لَهُ، وَ زَوَاهَا عَنْ أَقْرَبِ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فَتَأَسَّى مُتَأَسِّ بِنَبِيِّهِ، وَ اقْتَصَّ أَثَرَهُ، وَ وَلَجَ مَوْلِجَهُ،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6" w:name="pg1784_20508"/>
      <w:bookmarkStart w:id="1157" w:name="pg1784_20508"/>
      <w:bookmarkEnd w:id="1157"/>
    </w:p>
    <w:p>
      <w:pPr>
        <w:pStyle w:val="BookText"/>
        <w:rPr/>
      </w:pPr>
      <w:bookmarkStart w:id="1158" w:name="pg1784_20508"/>
      <w:bookmarkEnd w:id="1158"/>
      <w:r>
        <w:rPr>
          <w:rFonts w:ascii="Amiri" w:hAnsi="Amiri" w:eastAsia="Amiri" w:cs="Amiri"/>
          <w:color w:val="111111"/>
          <w:sz w:val="28"/>
          <w:sz w:val="28"/>
          <w:szCs w:val="28"/>
          <w:rtl w:val="true"/>
          <w:lang w:bidi="ar-SA"/>
        </w:rPr>
        <w:t>وَ إِلَّا فَلا يَأْمَنُ الْهَلَكَةَ، فَإِنَّ اللَّهَ جَعَلَ مُحَمَّداً صلى الله عليه و آله عَلَماً لِلسَّاعَةِ، وَ مُبَشِّراً بِالْجَنَّةِ، وَ مُنْذِراً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الدُّنْيَا خَمِيصاً وَ وَرَدَ الْآخِرَةَ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حَجَراً عَلَى حَجَرٍ، حَتّى مَضَى لِسَبِيلِهِ، وَ أَجَابَ دَاعِيَ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مِنَّةَ اللَّهِ عِنْدَنَا حِينَ أَنْعَمَ عَلَيْنَا بِهِ سَلَفاً نَتَّبِعُهُ، وَ قَائِداً نَطَأُعَقِبَهُ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رَقَّعْتُ مِدْرَعَتي هذِهِ حَتَّى اسْتَحَيَيْتُ مِنْ رَاقِعِها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عَنِّي، فَعِنْدَ الصَّبَاحِ يَحْمَدُ الْقَوْمُ السُّرَى</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2170104_3650668749"/>
      <w:bookmarkStart w:id="1160" w:name="_Toc347"/>
      <w:bookmarkEnd w:id="1159"/>
      <w:r>
        <w:rPr>
          <w:rtl w:val="true"/>
        </w:rPr>
        <w:t xml:space="preserve">و من خطبة له </w:t>
      </w:r>
      <w:r>
        <w:rPr>
          <w:rtl w:val="true"/>
        </w:rPr>
        <w:t>(</w:t>
      </w:r>
      <w:r>
        <w:rPr>
          <w:rtl w:val="true"/>
        </w:rPr>
        <w:t>ع</w:t>
      </w:r>
      <w:r>
        <w:rPr>
          <w:rtl w:val="true"/>
        </w:rPr>
        <w:t>) (</w:t>
      </w:r>
      <w:r>
        <w:rPr/>
        <w:t>161</w:t>
      </w:r>
      <w:r>
        <w:rPr>
          <w:rtl w:val="true"/>
        </w:rPr>
        <w:t>)</w:t>
      </w:r>
      <w:bookmarkEnd w:id="1160"/>
    </w:p>
    <w:p>
      <w:pPr>
        <w:pStyle w:val="Heading5"/>
        <w:numPr>
          <w:ilvl w:val="4"/>
          <w:numId w:val="1"/>
        </w:numPr>
        <w:rPr/>
      </w:pPr>
      <w:bookmarkStart w:id="1161" w:name="__RefHeading___Toc2170106_3650668749"/>
      <w:bookmarkStart w:id="1162" w:name="_Toc348"/>
      <w:bookmarkEnd w:id="1161"/>
      <w:r>
        <w:rPr>
          <w:rtl w:val="true"/>
        </w:rPr>
        <w:t>اشاره</w:t>
      </w:r>
      <w:bookmarkEnd w:id="1162"/>
    </w:p>
    <w:p>
      <w:pPr>
        <w:pStyle w:val="BookText"/>
        <w:rPr/>
      </w:pPr>
      <w:r>
        <w:rPr>
          <w:rFonts w:ascii="Amiri" w:hAnsi="Amiri" w:eastAsia="Amiri" w:cs="Amiri"/>
          <w:color w:val="111111"/>
          <w:sz w:val="28"/>
          <w:sz w:val="28"/>
          <w:szCs w:val="28"/>
          <w:rtl w:val="true"/>
          <w:lang w:bidi="ar-SA"/>
        </w:rPr>
        <w:t>في صفة النبي و أهل بيته و أتباع دينه و فيها يعظ بالتقوى</w:t>
      </w:r>
    </w:p>
    <w:p>
      <w:pPr>
        <w:pStyle w:val="Heading5"/>
        <w:numPr>
          <w:ilvl w:val="4"/>
          <w:numId w:val="1"/>
        </w:numPr>
        <w:rPr/>
      </w:pPr>
      <w:bookmarkStart w:id="1163" w:name="__RefHeading___Toc2170108_3650668749"/>
      <w:bookmarkStart w:id="1164" w:name="_Toc349"/>
      <w:bookmarkEnd w:id="1163"/>
      <w:r>
        <w:rPr>
          <w:rtl w:val="true"/>
        </w:rPr>
        <w:t>الرسول و أهله و أتباع دينه</w:t>
      </w:r>
      <w:bookmarkEnd w:id="1164"/>
    </w:p>
    <w:p>
      <w:pPr>
        <w:pStyle w:val="BookText"/>
        <w:rPr/>
      </w:pPr>
      <w:r>
        <w:rPr>
          <w:rFonts w:ascii="Amiri" w:hAnsi="Amiri" w:eastAsia="Amiri" w:cs="Amiri"/>
          <w:color w:val="111111"/>
          <w:sz w:val="28"/>
          <w:sz w:val="28"/>
          <w:szCs w:val="28"/>
          <w:rtl w:val="true"/>
          <w:lang w:bidi="ar-SA"/>
        </w:rPr>
        <w:t>ابْتَعَثَهُ بِالنُّورِ الْمُضِي‌ءِ وَ الْبُرْهَانِ الْجَلِّي، وَ الْمِنْهَاجِ الْبَادِي، وَ الْكِتَابِ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أُسْرَتُهُ خَيْرُ أُسْرَةٍ، وَ شَجَرَتُهُ خَيْرُ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أَغْصَانُهَا مُعْتَدِلَةٌ، وَ 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بِمَكَّةَ، وَ هِجْرَتُهُ بِطَيْبَةَ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عَلَابِهَا ذِكْرُهُ وَ امْتَدَّ مِنْهَا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بِحُجَّةٍ كافِيَةٍ، وَ مَوْعِظَةٍ شَافِيَةٍ، وَ دَعْوَةٍ مُتَلافِيَةٍ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بِهِ الشَّرَائِعَ الَمجْهُولَةَ، وَ قَمَعَ بِهِ الْبِدَعَ الْمَدْخُولَةَ، وَ بَيَّنَ بِهِ الْأَحْكَامَ الْمَفْصُولَةَ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يَبْتَغِ غَيْرَ الْاسْلامِ دِيناً تَتَحَقَّقْ شِقْوَتُهُ، وَ تَنْفَصِمْ عُرْوَتُهُ، وَ تَعْظُمْ كَبْوَتُهُ، وَ يَكُنُ مَآبُهُ إِلَى الْحُزْنِ الطَّويلِ وَ الْعَذَابِ الْوَبِيلِ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أَتَوَكَّلُ عَلَى اللَّهِ تَوَكُّلَ الْإِنَابَةِ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أَسْتَرْشِدُهُ السَّبِيلَ الْمُؤَدِّيَةَ إِلَى جَنَّتِهِ، الْقَاصِدَةَ إِلَى مَحَلِّ رَغْبَتِهِ</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5" w:name="pg1784_20512"/>
      <w:bookmarkStart w:id="1166" w:name="pg1784_20512"/>
      <w:bookmarkEnd w:id="1166"/>
    </w:p>
    <w:p>
      <w:pPr>
        <w:pStyle w:val="Heading5"/>
        <w:numPr>
          <w:ilvl w:val="4"/>
          <w:numId w:val="1"/>
        </w:numPr>
        <w:rPr/>
      </w:pPr>
      <w:bookmarkStart w:id="1167" w:name="pg1784_20512"/>
      <w:bookmarkStart w:id="1168" w:name="__RefHeading___Toc2170110_3650668749"/>
      <w:bookmarkStart w:id="1169" w:name="_Toc350"/>
      <w:bookmarkEnd w:id="1167"/>
      <w:bookmarkEnd w:id="1168"/>
      <w:r>
        <w:rPr>
          <w:rtl w:val="true"/>
        </w:rPr>
        <w:t>النصح بالتقوى</w:t>
      </w:r>
      <w:bookmarkEnd w:id="1169"/>
    </w:p>
    <w:p>
      <w:pPr>
        <w:pStyle w:val="BookText"/>
        <w:rPr/>
      </w:pPr>
      <w:r>
        <w:rPr>
          <w:rFonts w:ascii="Amiri" w:hAnsi="Amiri" w:eastAsia="Amiri" w:cs="Amiri"/>
          <w:color w:val="111111"/>
          <w:sz w:val="28"/>
          <w:sz w:val="28"/>
          <w:szCs w:val="28"/>
          <w:rtl w:val="true"/>
          <w:lang w:bidi="ar-SA"/>
        </w:rPr>
        <w:t>أُوصِيكُمْ، عِبَادَ اللَّهِ، بِتَقْوَى اللَّهِ وَ طَاعَتِهِ، فَإِنَّهَا النَّجَاةُ غَداً، وَ الْمَنْجَاةُ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رَهَّبَ فَأبْلَغَ، وَ رَغَّبَ فَأَسْبَغَ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لَكُمُ الدُّنْيا وَ انْقِطَاعَهَا، وَ زَوَالَهَا وَ انْتِقَالَهَا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فَأَعْرِضُوا عَمَّا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دَارٍ مِنْ سَخَطِ اللَّهِ، وَ أَبْعَدُهَا مِنْ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فَغُضُّوا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غُمُومَهَا وَ أَشْغَالَهَا لِمَا قَدْ أَيْقَنْتُمْ بِهِ مِنْ فِرَاقِهَا وَ تَصَرُّفِ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فَاحْذَرُوهَا حَذَرَ الشَّفِيقِ النَّاصِحِ، وَ الُمجِدِّ الْكادِحِ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اعْتَبِرُوا بِمَا قَدْ رَأَيْتُمْ مِنْ مَصَارِعِ الْقُرُونِ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تَزَايَلَتْ أَوْصَالُهُمْ، وَ زَالَتْ أَبْصَارُهُمْ وَ أَسْمَاعُهُمْ، وَ ذَهَبَ شَرَفُهُمْ وَ عِزُّهُمْ، وَ انْقَطَعَ سُرُورُهُمْ وَ نَعِيمُهُمْ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فَبُدِّلُوا بِقُرْبِ الْأَوْلَادِ فَقْدَهَا، وَ بِصُحْبَةِ الْأَزْوَاجِ مُفَارَقَتَهَا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لايَتَفَاخَرُونَ، وَ لَا يَتَنَاسَلُونَ، وَ لَا يَتَزَاوَرُونَ وَ لَا يَتَحَاوَرُونَ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عِبَادَاللَّهِ حَذَرَ الْغَالِبِ لِنَفْسِهِ، الْمَانِعِ لِشَهْوَتِهِ، النَّاظِرِ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وَاضِحٌ، وَالْعَلَمَ قائِمٌ، وَالطَّرِيقَ جَدَدٌ، وَالسَّبِيلَ قَصْدٌ</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2170112_3650668749"/>
      <w:bookmarkStart w:id="1171" w:name="_Toc351"/>
      <w:bookmarkEnd w:id="1170"/>
      <w:r>
        <w:rPr>
          <w:rtl w:val="true"/>
        </w:rPr>
        <w:t xml:space="preserve">و من خطبة له </w:t>
      </w:r>
      <w:r>
        <w:rPr>
          <w:rtl w:val="true"/>
        </w:rPr>
        <w:t>(</w:t>
      </w:r>
      <w:r>
        <w:rPr>
          <w:rtl w:val="true"/>
        </w:rPr>
        <w:t>ع</w:t>
      </w:r>
      <w:r>
        <w:rPr>
          <w:rtl w:val="true"/>
        </w:rPr>
        <w:t>) (</w:t>
      </w:r>
      <w:r>
        <w:rPr/>
        <w:t>162</w:t>
      </w:r>
      <w:r>
        <w:rPr>
          <w:rtl w:val="true"/>
        </w:rPr>
        <w:t>)</w:t>
      </w:r>
      <w:bookmarkEnd w:id="1171"/>
    </w:p>
    <w:p>
      <w:pPr>
        <w:pStyle w:val="BookText"/>
        <w:rPr/>
      </w:pPr>
      <w:r>
        <w:rPr>
          <w:rFonts w:ascii="Amiri" w:hAnsi="Amiri" w:eastAsia="Amiri" w:cs="Amiri"/>
          <w:color w:val="111111"/>
          <w:sz w:val="28"/>
          <w:sz w:val="28"/>
          <w:szCs w:val="28"/>
          <w:rtl w:val="true"/>
          <w:lang w:bidi="ar-SA"/>
        </w:rPr>
        <w:t>لبعض أصحابه و 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 أنتم أَحقّ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بَني أَسَدٍ، إِنَّكَ لَقَلِقُ الوَضِينِ تُرْسِلُ فِي غَيْرِ سَدَدٍ، وَ لَكَ بَعْدُ ذِمَامَةُ الصِّهْرِ وَ حَقُّ الْمَسْأَلَةِ، وَ 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الاسْتِبْدَادُ عَلَيْنَا بِهَذَا الْمَقَامِ وَ نَحْنُ الْأَعْلَوْنَ نَسَباً، وَ الْأَشَدُّونَ بِرَسُولِ اللَّهِ صلى الله عليه و آله نَوْطاً، فَإِنَّها كَانَتْ أَثَرَةً شَحَّتْ عَلَيْهَا نُفُوسُ قَوْمٍ، وَ سَخَتْ عَنْهَا نُفُوسُ آخَرِينَ وَ الْحَكَمُ اللَّهُ؛ وَ الْمَعْوَدُ إِلَيْهِ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عَنْكَ نَهْباً صِيحَ فِي حَجَراتِهِ‌وَلكِن حَديثاً مَا حَديثُ الرَّواحِلِ</w:t>
      </w:r>
    </w:p>
    <w:p>
      <w:pPr>
        <w:pStyle w:val="BookText"/>
        <w:rPr/>
      </w:pPr>
      <w:r>
        <w:rPr>
          <w:rFonts w:ascii="Amiri" w:hAnsi="Amiri" w:eastAsia="Amiri" w:cs="Amiri"/>
          <w:color w:val="111111"/>
          <w:sz w:val="28"/>
          <w:sz w:val="28"/>
          <w:szCs w:val="28"/>
          <w:rtl w:val="true"/>
          <w:lang w:bidi="ar-SA"/>
        </w:rPr>
        <w:t>وَ هَلُمَّ الْخَطْبَ فِي ابْنِ أَبِي سُفْيَانَ، فَلَقَدْ أَضْحَكَنِي الدَّهْرُ بَعْدَ إِبْكَائِهِ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غَرْوَ، وَ اللَّهِ، فَيَالَهُ خَطْباً يَسْتَفْرِغُ الْعَجَبَ، وَ يُكْثِرُ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الْقَوْمُ إِطْفَاءَ نُورِ اللَّهِ مِنْ مِصْبَاحِهِ، وَ سَدَّ فَوَّارِهِ مِنْ يَنْبُوعِهِ، وَجَدَحُوا بَيْني وَ بَيْنَهُمْ شِرْباً وَ 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تَرْتَفِعْ عَنَّا وَ عَنْهُمْ مِحَنُ الْبَلْوَى، أَحْمِلْهُمْ مِنَ الْحَقِّ عَلَى مَحْضِهِ، وَ إِنْ تَكُنِ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2170114_3650668749"/>
      <w:bookmarkStart w:id="1173" w:name="_Toc352"/>
      <w:bookmarkEnd w:id="1172"/>
      <w:r>
        <w:rPr>
          <w:rtl w:val="true"/>
        </w:rPr>
        <w:t xml:space="preserve">و من خطبة له </w:t>
      </w:r>
      <w:r>
        <w:rPr>
          <w:rtl w:val="true"/>
        </w:rPr>
        <w:t>(</w:t>
      </w:r>
      <w:r>
        <w:rPr>
          <w:rtl w:val="true"/>
        </w:rPr>
        <w:t>ع</w:t>
      </w:r>
      <w:r>
        <w:rPr>
          <w:rtl w:val="true"/>
        </w:rPr>
        <w:t>) (</w:t>
      </w:r>
      <w:r>
        <w:rPr/>
        <w:t>163</w:t>
      </w:r>
      <w:r>
        <w:rPr>
          <w:rtl w:val="true"/>
        </w:rPr>
        <w:t>)</w:t>
      </w:r>
      <w:bookmarkEnd w:id="1173"/>
    </w:p>
    <w:p>
      <w:pPr>
        <w:pStyle w:val="Heading5"/>
        <w:numPr>
          <w:ilvl w:val="4"/>
          <w:numId w:val="1"/>
        </w:numPr>
        <w:rPr/>
      </w:pPr>
      <w:bookmarkStart w:id="1174" w:name="__RefHeading___Toc2170116_3650668749"/>
      <w:bookmarkStart w:id="1175" w:name="_Toc353"/>
      <w:bookmarkEnd w:id="1174"/>
      <w:r>
        <w:rPr>
          <w:rtl w:val="true"/>
        </w:rPr>
        <w:t>الخالق جلّ و علا</w:t>
      </w:r>
      <w:bookmarkEnd w:id="117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خَالِقِ الْعِبَادِ، وَ سَاطِحِ الْمِهَادِ، وَ مُسِيلِ الْوِهَادِ، وَ مُخْصِبِ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لِأَوَّلِيَّتِهِ ابْتِدَاءٌ، وَ لَا لِأَزَلِيَّتِهِ 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لَمْ يَزَلْ؛ وَ الْبَاقِي بِلا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لَهُ الْجِبَاهُ، وَ وَحَّدَتْهُ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الْأَشْيَاءَ عِنْدَ خَلْقِهِ لَهَا إِبَانَةً لَهُ مِنْ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تُقَدِّرُهُ الْأَوْهَامُ بِالْحُدودِ وَ الْحَرَكَاتِ، وَ لَابِالْجَوَارِحِ وَ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يُضْرَبُ لَهُ أَمَدٌ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الْبَاطِنُ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شَبَحٌ فَيُتَقَصَّى وَ لَا مَحْجُوبٌ فَيُحْوَى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يَقْرُبْ مِنَ الْأَشْيَاءِ بِالْتِصَاقٍ، وَ لَمْ يَبْعُدْ عَنْهَا بِافْتِرَاقٍ، وَ لَا يَخْفَى عَلَيْهِ مِنْ عِبَادِهِ شُخُوصُ لَحْظَةٍ، وَ لَا كُرُورُ لَفْظَةٍ، وَ لَا ازْدِلافُ رَبْوَةٍ، وَ لَا انْبِسَاطُ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 دَاجٍ، وَ لَا غَسَقٍ سَاجٍ، يَتَفَيَّأُ عَلَيْهِ الْقَمَرُ الْمُنِيرُ، وَ تَعْقُبُهُ الشَّمْسُ ذَاتُ النُّورِ فِي الْأُفُولِ وَ الْكُرُورِ، وَ تَقَلُّبِ الْأَزْمِنَةِ وَ الدُّهُورِ،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6" w:name="pg1784_20520"/>
      <w:bookmarkStart w:id="1177" w:name="pg1784_20520"/>
      <w:bookmarkEnd w:id="1177"/>
    </w:p>
    <w:p>
      <w:pPr>
        <w:pStyle w:val="BookText"/>
        <w:rPr/>
      </w:pPr>
      <w:bookmarkStart w:id="1178" w:name="pg1784_20520"/>
      <w:bookmarkEnd w:id="1178"/>
      <w:r>
        <w:rPr>
          <w:rFonts w:ascii="Amiri" w:hAnsi="Amiri" w:eastAsia="Amiri" w:cs="Amiri"/>
          <w:color w:val="111111"/>
          <w:sz w:val="28"/>
          <w:sz w:val="28"/>
          <w:szCs w:val="28"/>
          <w:rtl w:val="true"/>
          <w:lang w:bidi="ar-SA"/>
        </w:rPr>
        <w:t>مِنْ إِقْبَالِ لَيْلٍ مُقْبِلٍ، وَ إِدْبَارِ نَهَارٍ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غَايَةٍ وَ مُدَّةٍ، وَ كُلِّ إِحْصَاءٍ وَعِدَّةٍ، تَعَالَى عَمَّا يَنْحَلُهُ الُمحَدِّدُونَ مِنْ صفَاتِ الْأَقْدَارِ، وَ نِهَايَاتِ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تَأَثُّلِ الْمَسَاكِنِ، وَ تَمَكُّنِ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لِخَلْقِهِ مَضْرُوبٌ، وَ إِلَى غَيْرِهِ مَنْسُوبٌ</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2170118_3650668749"/>
      <w:bookmarkStart w:id="1180" w:name="_Toc354"/>
      <w:bookmarkEnd w:id="1179"/>
      <w:r>
        <w:rPr>
          <w:rtl w:val="true"/>
        </w:rPr>
        <w:t>ابتداع المخلوقين</w:t>
      </w:r>
      <w:bookmarkEnd w:id="1180"/>
    </w:p>
    <w:p>
      <w:pPr>
        <w:pStyle w:val="BookText"/>
        <w:rPr/>
      </w:pPr>
      <w:r>
        <w:rPr>
          <w:rFonts w:ascii="Amiri" w:hAnsi="Amiri" w:eastAsia="Amiri" w:cs="Amiri"/>
          <w:color w:val="111111"/>
          <w:sz w:val="28"/>
          <w:sz w:val="28"/>
          <w:szCs w:val="28"/>
          <w:rtl w:val="true"/>
          <w:lang w:bidi="ar-SA"/>
        </w:rPr>
        <w:t>لَمْ يَخْلُقِ الْأَشْيَاءَ مِنْ أُصُولٍ أَزَلِيَّةٍ، وَ لَامِنْ أَوَائِلَ أَبَدِيَّةٍ، بَلْ خَلَقَ مَا خَلَقَ فَأَقَامَ حَدَّهُ، وَ صَوَّرَ مَا صَوَّرَ فَأَحْسَنَ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لِشَيْ‌ءٍ مِنْهُ امْتِنَاعٌ، وَ لَا لَهُ بِطَاعَةِ شَيْ‌ءٍ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بِالْأَمْوَاتِ الْمَاضِينَ كَعِلْمِهِ بِالْأَحْيَاءِ الْبَاقِينَ، وَ عِلْمُهُ بِمَا فِي السَّمواتِ الْعُلَى كَعِلْمِهِ بِمَا فِي الْأَرَضِينَ السُّفْلَى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الَمخْلُوقُ السَّوِيُّ، وَ الْمُنْشَأُ الْمَرْعِيُّ فِي ظُلُمَاتِ الْأَرْحَامِ، وَ مُضَاعَفَاتِ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سُلَالَةٍ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 مَكِينٍ، إِلَى 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أَجَلٍ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تَمُورُ فِي بَطْنِ أُمِّكَ جَنِيناً لا تُحِيرُ دُعَاءً، وَ لَا تَسْمَعُ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أُخْرِجْتَ مِنْ مَقَرِّكَ إِلَى دَارٍ لَمْ تَشْهَدْهَا، وَ لَمْ تَعْرِفْ سُبُلَ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هَدَاكَ لِاجْتِرَارِ الْغِذَاءِ مِنْ ثَدْيِ أُمِّكَ؟ وَ عَرَّفَكَ عِنْدَ الْحَاجَةِ مَوَاضِعَ طَلَبِكَ وَ إرَادَتِكَ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إِنَّ مَنْ يَعْجِزُ عَنْ صِفَاتِ ذِي الْهَيْئَةِ وَ الْأَدَوَاتِ فَهُوَ عَنْ صِفَاتِ خَالِقِهِ أَعْجَزُ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تَنَاوُلِهِ بِحُدُودِ الَمخْلُوقِينَ أَبْعَدُ</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1" w:name="pg1784_20523"/>
      <w:bookmarkStart w:id="1182" w:name="pg1784_20523"/>
      <w:bookmarkEnd w:id="1182"/>
    </w:p>
    <w:p>
      <w:pPr>
        <w:pStyle w:val="Heading4"/>
        <w:numPr>
          <w:ilvl w:val="3"/>
          <w:numId w:val="1"/>
        </w:numPr>
        <w:rPr/>
      </w:pPr>
      <w:bookmarkStart w:id="1183" w:name="pg1784_20523"/>
      <w:bookmarkStart w:id="1184" w:name="__RefHeading___Toc2170120_3650668749"/>
      <w:bookmarkStart w:id="1185" w:name="_Toc355"/>
      <w:bookmarkEnd w:id="1183"/>
      <w:bookmarkEnd w:id="1184"/>
      <w:r>
        <w:rPr>
          <w:rtl w:val="true"/>
        </w:rPr>
        <w:t xml:space="preserve">و من خطبة له </w:t>
      </w:r>
      <w:r>
        <w:rPr>
          <w:rtl w:val="true"/>
        </w:rPr>
        <w:t>(</w:t>
      </w:r>
      <w:r>
        <w:rPr>
          <w:rtl w:val="true"/>
        </w:rPr>
        <w:t>ع</w:t>
      </w:r>
      <w:r>
        <w:rPr>
          <w:rtl w:val="true"/>
        </w:rPr>
        <w:t>) (</w:t>
      </w:r>
      <w:r>
        <w:rPr/>
        <w:t>164</w:t>
      </w:r>
      <w:r>
        <w:rPr>
          <w:rtl w:val="true"/>
        </w:rPr>
        <w:t>)</w:t>
      </w:r>
      <w:bookmarkEnd w:id="1185"/>
    </w:p>
    <w:p>
      <w:pPr>
        <w:pStyle w:val="BookText"/>
        <w:rPr/>
      </w:pPr>
      <w:r>
        <w:rPr>
          <w:rFonts w:ascii="Amiri" w:hAnsi="Amiri" w:eastAsia="Amiri" w:cs="Amiri"/>
          <w:color w:val="111111"/>
          <w:sz w:val="28"/>
          <w:sz w:val="28"/>
          <w:szCs w:val="28"/>
          <w:rtl w:val="true"/>
          <w:lang w:bidi="ar-SA"/>
        </w:rPr>
        <w:t>لمّا اجتمع الناس إليه و شكوا ما نقموه على عثمان</w:t>
      </w:r>
    </w:p>
    <w:p>
      <w:pPr>
        <w:pStyle w:val="BookText"/>
        <w:rPr/>
      </w:pPr>
      <w:r>
        <w:rPr>
          <w:rFonts w:ascii="Amiri" w:hAnsi="Amiri" w:eastAsia="Amiri" w:cs="Amiri"/>
          <w:color w:val="111111"/>
          <w:sz w:val="28"/>
          <w:sz w:val="28"/>
          <w:szCs w:val="28"/>
          <w:rtl w:val="true"/>
          <w:lang w:bidi="ar-SA"/>
        </w:rPr>
        <w:t>و سألوه مخاطبته عنهم و استعتابه لهم، فدخل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وَرَائِي وَ قَدِ اسْتَسْفَرُونِي بَيْنَكَ وَ بَيْنَهُمْ، وَ وَاللَّهِ مَا أَدْرِي مَا أَقُولُ لَكَ؟</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أَعْرِفُ شَيْئاً تَجْهَلُهُ، وَ لَا أَدُلُّكَ عَلَى أَمْرٍ لَاتَعْرِفُهُ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سَبَقْنَاكَ إِلَى شَيْ‌ءٍ فَنُخْبِرَكَ عَنْهُ، وَ لَاخَلَوْنَا بِشَيْ‌ءٍ فَنُبَلِّغَكَهُ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كَمَا رَأَيْنَا، وَ سَمِعْتَ كَمَا سَمِعْنَا، وَ صَحِبْتَ رَسُولَ اللَّهِ صلى الله عليه و آله كَمَا صَحِبْنَا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ابْنُ أَبِي قُحَافَةَ وَ لَاابْنُ الْخَطَّابِ بِأَوْلَى بِعَمَلِ الْحَقِّ مِنْكَ، وَ أَنْتَ أَقْرَبُ إِلَى رَسُولِ اللَّهِ صلى الله عليه و آله وَ شِيجَةَ رَحِمٍ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نِلْتَ مِنْ صِهْرِهِ مَا لَمْ يَنَالَا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تُبَصَّرُ مِنْ عَمًى، وَ لَاتُعَلَّمُ مِنْ جَهْلٍ، وَ إِنَّ الطُّرُقَ لَوَاضِحَةٌ، وَ إِنَّ أَعْلامَ الدِّينِ 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أَفْضَلَ عِبَادِ اللَّهِ عِنْدَ اللَّهِ إِمَامٌ عَادِلٌ، هُدِيَ وَ هَدَى، فَأَقَامَ سُنَّةً مَعْلُومَةً، وَ أَمَاتَ بِدْعَةً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السُّنَنَ لَنَيِّرَةٌ، لَهَا أَعْلامٌ، وَ إِنَّ الْبِدَعَ لَظَاهِرَةٌ،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 النَّاسِ عِنْدَ اللَّهِ إِمَامٌ جَائِرٌ ضَلَّ وَ ضُلَّ بِهِ، فَأمَاتَ سُنَّةً مَأْخُوذَةً، وَ أَحْيَا بِدْعَةً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يَوْمَ الْقِيَامَةِ بِالْإِمَامِ الْجَائِرِ وَ لَيْسَ مَعَهُ نَصِيرٌ وَ لَا عَاذِرٌ، فَيُلْقَى فِي نَارِ جَهَنَّمَ، فَيَدُورُ فِيهَا كما تَدُورُ الرَّحَى، ثُمَّ يَرْتَبِطُ فِي قَعْرِهَا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أَنْشُدُكَ اللَّهَ أَلَّا تَكُونَ إِمَامَ هذِهِ الْأُمَّةِ الْمَقْتُولَ،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هذِهِ الْأُمَّةِ إِمَامٌ يَفْتَحُ عَلَيْهَا الْقَتْلَ وَ الْقِتَالَ إِلَى يَوْمِ الْقِيامَةِ، وَ يَلْبِسُ أُمُورَهَا عَلَيْهَا، وَ يَبُثُّ الْفِتَنَ فِيهَا، فَلا يُبْصِرُونَ الْحَقَّ مِنَ الْبَاطِلِ يَمُوجُونَ فِيهَا مَوْجاً،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6" w:name="pg1784_20527"/>
      <w:bookmarkStart w:id="1187" w:name="pg1784_20527"/>
      <w:bookmarkEnd w:id="1187"/>
    </w:p>
    <w:p>
      <w:pPr>
        <w:pStyle w:val="BookText"/>
        <w:rPr/>
      </w:pPr>
      <w:bookmarkStart w:id="1188" w:name="pg1784_20527"/>
      <w:bookmarkEnd w:id="1188"/>
      <w:r>
        <w:rPr>
          <w:rFonts w:ascii="Amiri" w:hAnsi="Amiri" w:eastAsia="Amiri" w:cs="Amiri"/>
          <w:color w:val="111111"/>
          <w:sz w:val="28"/>
          <w:sz w:val="28"/>
          <w:szCs w:val="28"/>
          <w:rtl w:val="true"/>
          <w:lang w:bidi="ar-SA"/>
        </w:rPr>
        <w:t>وَ يَمْرُجُونَ فِيهَا مَرْجاً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تَكُونَنَّ لِمَرْوَانَ سَيِّقَةً يَسُوقُكَ حَيْثُ شَاءَ بَعْدَ جَلالِ السِّنِّ وَ تَقَضِّي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النَّاسَ فِي أَنْ يُؤَجّلُونِي، حَتَّى أَخْرُجَ إِلَيْهِمْ مِنْ مَظَالِمِهِمْ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بِالْمَدِينَةِ فَلَا أَجَلَ فِيهِ، وَ مَا غَابَ فَأَجَلُهُ وُصُولُ أَمْرِكَ إِلَيْهِ</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2170122_3650668749"/>
      <w:bookmarkStart w:id="1190" w:name="_Toc356"/>
      <w:bookmarkEnd w:id="1189"/>
      <w:r>
        <w:rPr>
          <w:rtl w:val="true"/>
        </w:rPr>
        <w:t xml:space="preserve">و من خطبة له </w:t>
      </w:r>
      <w:r>
        <w:rPr>
          <w:rtl w:val="true"/>
        </w:rPr>
        <w:t>(</w:t>
      </w:r>
      <w:r>
        <w:rPr>
          <w:rtl w:val="true"/>
        </w:rPr>
        <w:t>ع</w:t>
      </w:r>
      <w:r>
        <w:rPr>
          <w:rtl w:val="true"/>
        </w:rPr>
        <w:t>) (</w:t>
      </w:r>
      <w:r>
        <w:rPr/>
        <w:t>165</w:t>
      </w:r>
      <w:r>
        <w:rPr>
          <w:rtl w:val="true"/>
        </w:rPr>
        <w:t>)</w:t>
      </w:r>
      <w:bookmarkEnd w:id="1190"/>
    </w:p>
    <w:p>
      <w:pPr>
        <w:pStyle w:val="Heading5"/>
        <w:numPr>
          <w:ilvl w:val="4"/>
          <w:numId w:val="1"/>
        </w:numPr>
        <w:rPr/>
      </w:pPr>
      <w:bookmarkStart w:id="1191" w:name="__RefHeading___Toc2170124_3650668749"/>
      <w:bookmarkStart w:id="1192" w:name="_Toc357"/>
      <w:bookmarkEnd w:id="1191"/>
      <w:r>
        <w:rPr>
          <w:rtl w:val="true"/>
        </w:rPr>
        <w:t>يذكر فيها عجيب خلقة الطاووس</w:t>
      </w:r>
      <w:bookmarkEnd w:id="1192"/>
    </w:p>
    <w:p>
      <w:pPr>
        <w:pStyle w:val="Heading5"/>
        <w:numPr>
          <w:ilvl w:val="4"/>
          <w:numId w:val="1"/>
        </w:numPr>
        <w:rPr/>
      </w:pPr>
      <w:bookmarkStart w:id="1193" w:name="__RefHeading___Toc2170126_3650668749"/>
      <w:bookmarkStart w:id="1194" w:name="_Toc358"/>
      <w:bookmarkEnd w:id="1193"/>
      <w:r>
        <w:rPr>
          <w:rtl w:val="true"/>
        </w:rPr>
        <w:t>خلقة الطيور</w:t>
      </w:r>
      <w:bookmarkEnd w:id="1194"/>
    </w:p>
    <w:p>
      <w:pPr>
        <w:pStyle w:val="BookText"/>
        <w:rPr/>
      </w:pPr>
      <w:r>
        <w:rPr>
          <w:rFonts w:ascii="Amiri" w:hAnsi="Amiri" w:eastAsia="Amiri" w:cs="Amiri"/>
          <w:color w:val="111111"/>
          <w:sz w:val="28"/>
          <w:sz w:val="28"/>
          <w:szCs w:val="28"/>
          <w:rtl w:val="true"/>
          <w:lang w:bidi="ar-SA"/>
        </w:rPr>
        <w:t>ابْتَدَعَهُمْ خَلْقاً عَجِيباً مِنْ حَيَوَانٍ وَ مَوَاتٍ، وَ سَاكِنٍ وَ ذِي 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مِنْ شَوَاهِدِ الْبَيِّناتِ عَلَى لَطِيفِ صَنْعَتِهِ، وَ عَظِيمِ قُدْرَتِهِ، مَا انْقَادَتْ لَهُ الْعُقُولُ مُعْتَرِفَةً بِهِ، وَ مُسَلِّمَةً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نَعَقَتْ فِي أَسْمَاعِنَا دَلَائِلُهُ عَلَىِ وَحْدَانِيَّتِهِ، وَ مَا ذَرَأَ مِنْ مُخْتَلِفِ صُوَرِ الْأَطْيَارِ الَّتي أَسْكَنَهَا أَخَادِيدَ الْأَرْضِ، وَ خُرُوقَ فِجَاجِهَا وَ رَوَاسِي أَعْلامِهَا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ذَاتِ أَجْنِحَةٍ مُخْتَلِفَةٍ، وَ هَيْئَاتٍ مُتَبَايِنَةٍ، مُصَرَّفَةٍ فِي زِمَامِ التَّسْخِيرِ، وَ مُرَفْرِفَةٍ بِأَجْنِحَتِهَا فِي مَخَارِقِ الْجَوِّ الْمُنْفَسِحِ، وَ الْفَضَاءِ الْمُنْفَرِجِ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بَعْدَ إِذْ لَمْ تَكُنْ فِي عَجَائِبِ صُوَرٍ ظَاهِرَةٍ، وَ رَكَّبَهَا فِي حِقَاقِ مَفَاصِلَ مُحْتَجِبَةٍ، وَ مَنَعَ بَعْضَهَا بِعَبَالَةِ خَلْقِهِ أَنْ يَسْمُوَ فِي الْهَوَاءِ خُفُوفاً، وَ جَعَلَهُ يَدِفُّ دَفِيفاً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نَسَقَهَا عَلَى اخْتِلافِهِا فِي الْأَصَابِيغِ بِلَطِيفِ قُدْرَتِهِ وَ دَقِيقِ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مَغْمُوسٌ فِي قَالَبِ لَوْنٍ لَايَشُوبُهُ غَيْرُ لَوْنِ مَا غُمِسَ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مَغْمُوسٌ فِي لَوْنِ صِبْغٍ قَدْ طُوِّقَ بِخِلافِ مَا صُبِغَ بِهِ</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5" w:name="pg1784_20531"/>
      <w:bookmarkStart w:id="1196" w:name="pg1784_20531"/>
      <w:bookmarkEnd w:id="1196"/>
    </w:p>
    <w:p>
      <w:pPr>
        <w:pStyle w:val="Heading5"/>
        <w:numPr>
          <w:ilvl w:val="4"/>
          <w:numId w:val="1"/>
        </w:numPr>
        <w:rPr/>
      </w:pPr>
      <w:bookmarkStart w:id="1197" w:name="pg1784_20531"/>
      <w:bookmarkStart w:id="1198" w:name="__RefHeading___Toc2170128_3650668749"/>
      <w:bookmarkStart w:id="1199" w:name="_Toc359"/>
      <w:bookmarkEnd w:id="1197"/>
      <w:bookmarkEnd w:id="1198"/>
      <w:r>
        <w:rPr>
          <w:rtl w:val="true"/>
        </w:rPr>
        <w:t>الطاووس</w:t>
      </w:r>
      <w:bookmarkEnd w:id="1199"/>
    </w:p>
    <w:p>
      <w:pPr>
        <w:pStyle w:val="BookText"/>
        <w:rPr/>
      </w:pPr>
      <w:r>
        <w:rPr>
          <w:rFonts w:ascii="Amiri" w:hAnsi="Amiri" w:eastAsia="Amiri" w:cs="Amiri"/>
          <w:color w:val="111111"/>
          <w:sz w:val="28"/>
          <w:sz w:val="28"/>
          <w:szCs w:val="28"/>
          <w:rtl w:val="true"/>
          <w:lang w:bidi="ar-SA"/>
        </w:rPr>
        <w:t>وَ مِنْ أَعْجَبِهَا خَلْقاً الطَّاوُوسُ الَّذِي أَقَامَهُ فِي أَحْكَمِ تَعْدِيلٍ، وَ نَضَّدَ أَلْوَانَهُ فِي أَحْسَنِ تَنْضِيدٍ، بِجَنَاحٍ أَشْرَجَ قَصَبَهُ، وَ ذَنَبٍ أَطَالَ مَسْحَبَهُ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دَرَجَ إِلَى الْأُنْثَى نَشَرَهُ مِنْ طَيِّهِ، وَ سَمَا بِهِ مُطِلًّا عَلَى رَأْسِهِ كَأَنَّهُ قَلْعُ دَارِيٍّ عَنَجَهُ 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بِأَلْوَانِهِ، وَ يَمِيسُ بِزَيَفَانِهِ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كَإِفْضَاءِ الدِّيَكَة، وَ يَؤُرُّ بِمُلاقَحَةِ أَرَّ الْفُحُولِ الْمُغْتَلِمَةِ لَلضِّرَابِ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أُحِيلُكَ مِنْ ذلِكَ عَلَى مُعَايَنَةٍ، لَا كَمَنْ يُحِيلُ عَلَى ضَعِيفٍ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كَزَعْمِ مَنْ يَزْعُمُ أَنَّهُ يُلْقِحُ بِدَمْعَةٍ تَسْفَحُهَا مَدَامِعُهُ، فَتَقِفُ فِي ضَفَّتَيْ جُفُونِهِ، وَ أَنَّ أُنْثَاهُ تَطْعَمُ ذلِكَ، ثُمَّ تَبِيضُ لَا مِنْ لِقَاحِ فَحْلٍ سِوَى الدَّمْعِ الْمُنْبَجِسِ، لَمَا كَانَ ذلِكَ بِأَعْجَبَ مِنْ مُطَاعَمَةِ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تَخَالُ قَصَبَهُ مَدَارِيَ مِنْ فِضَّةٍ وَ مَا أُنْبِتَ عَلَيْهَا مِنْ عَجِيبِ دَارَاتِهِ وَ شُمُوسِهِ خَالِصَ الْعِقْيَانِ وَ فِلَذَ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شَبَّهْتَهُ بِمَا أَنْبَتَتِ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جُنِيَ مِنْ زَهْرَةِ كُلِّ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ضَاهَيْتَهُ بِالْمَلابِسِ فَهُوَ كَمَوْشِيِّ الْحُلَلِ، أَوْ كَمُونِقِ عَصْبِ الَيمَنِ، وَ إِنْ شَاكَلْتَهُ بِالْحُلِيِّ فَهُوَ كَفُصُوصٍ ذَاتِ أَلْوَانٍ، قَدْ نُطِّقَتْ بِاللُّجَيْنِ الْمُكَلَّلِ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مَشْيَ الْمَرِحِ الُمخْتَالِ، وَ يَتَصَفَّحُ ذَنَبَهُ وَ جَنَاحَيْهِ، فَيُقَهْقِهُ ضَاحِكاً لِجَمَالِ سِرْبَالِهِ، وَ أَصَابِيغِ وِشَاحِهِ؛ فَإِذَا رَمَى بِبَصَرِهِ إِلَى قَوَائِمِهِ زَقَا مُعْوِلًا بِصَوْتٍ يَكادُ يُبِينُ عَنِ اسْتِغَاثَتِهِ، وَ يَشْهَدُ بِصَادِقِ تَوَجُّعِهِ، لِأَنَّ قَوَائِمَهُ حُمْشٌ كَقَوَائِمِ الدِّيَكَةِ الْخِلاسِيَّةِ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نَجَمَتْ مِنْ ظُنْبُوبِ سَاقِهِ صِيْصِيَةٌ خَفِيَّةٌ وَ لَهُ فِي مَوْضِعِ الْعُرْفِ قُنْزُعَةٌ خَضْرَاءُ مُوَشَّاةٌ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 عَنُقِهِ كَالْإِبْرِيقِ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مَغْرِزُهَا إِلَى حَيْثُ بَطْنُهُ كَصِبْغِ الْوَسِمَةِ الَيمَانِيَّةِ، أَوْ كَحَرِيرَةٍ مُلْبَسَةٍ مِرْآةً ذَاتَ صِقَالٍ، وَ كَأَنَّهُ مُتَلَفِّعٌ بِمِعْجَرٍ أَسْحَمَ</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0" w:name="pg1784_20535"/>
      <w:bookmarkStart w:id="1201" w:name="pg1784_20535"/>
      <w:bookmarkEnd w:id="1201"/>
    </w:p>
    <w:p>
      <w:pPr>
        <w:pStyle w:val="BookText"/>
        <w:rPr/>
      </w:pPr>
      <w:bookmarkStart w:id="1202" w:name="pg1784_20535"/>
      <w:bookmarkEnd w:id="1202"/>
      <w:r>
        <w:rPr>
          <w:rFonts w:ascii="Amiri" w:hAnsi="Amiri" w:eastAsia="Amiri" w:cs="Amiri"/>
          <w:color w:val="111111"/>
          <w:sz w:val="28"/>
          <w:sz w:val="28"/>
          <w:szCs w:val="28"/>
          <w:rtl w:val="true"/>
          <w:lang w:bidi="ar-SA"/>
        </w:rPr>
        <w:t>إِلَّا أَنَّهُ يُخَيَّلُ لِكَثْرَةِ مَائِهِ، وَ شِدَّةِ بَرِيقِهِ، أَنَّ الْخُضْرَةَ النَّاضِرَةَ مُمْتَزِجَةٌ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فَتْقِ سَمْعِهِ خَطٌّ كَمُسْتَدَقِّ الْقَلَمِ فِي لَوْنِ الْأُقْحُوانِ، أَبْيَضُ يَقَقٌ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بِبَيَاضِهِ فِي سَوَادِ مَا هُنَالِكَ يَأْتَلِقُ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صِبْغٌ إِلَّا وَقَدْ أَخَذَ مِنْهُ بِقِسْطٍ، وَ عَلاهُ بِكَثْرَةِ صِقَالِهِ وَ بَرِيقِهِ وَ بَصِيصِ دِيبَاجِهِ وَ رَوْنَقِهِ فَهُوَ كالْأَزَاهِيرِ الْمَبْثُوثَةِ، لَمْ تُرَبّها أَمْطَارُ رَبِيعٍ وَ لَا شُمُوسُ قَيْظٍ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يَتَحَسَّرُ مِنْ رِيشِهِ، وَ يَعْرَى مِنْ لِبَاسِهِ، فَيَسْقُطُ تَتْرَى، وَ يَنْبُتُ تِبَاعاً، فَيَنْحَتُّ مِنْ قَصَبِهِ انْحِتَاتَ أَوْرَاقِ الْأَغْصَانِ، ثُمَّ يَتَلَاحَقُ نامِياً حَتَّى يَعُودَ كَهَيْئَتِهِ، قَبْلَ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لَايُخَالِفُ سَالِفَ أَلْوَانِهِ، وَ لَايَقَعُ لَوْنٌ فِي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تَصَفَّحْتَ شَعْرَةً مِنْ شَعَرَاتِ قَصَبِهِ أَرَتْكَ حُمْرَةً وَرْدِيَّةً، وَ تَارَةً خُضْرَةً زَبَرْجَدِيَّةً، وَ أَحْيَاناً صُفْرَةً عَسْجَدِيَّةً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تَصِلُ إِلَى صِفَةِ هذَا عَمَائِقُ الْفِطَنِ، أَوْ تَبْلُغُهُ قَرَائِحُ الْعُقُولِ، أَوْ تَسْتَنْظِمُ وَصْفَهُ أَقْوَالُ الْوَاصِفِينَ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أَجْزَائِهِ قَدْ أَعْجَزَ الْأَوْهَامَ أَنْ تُدْرِكَهُ، وَ 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بَهَرَ الْعُقُولَ عَنْ وَصْفِ خَلْقٍ جَلَّاهُ لِلْعُيُونِ، فَأَدْرَكَتْهُ مَحدُوداً مُكَوَّناً، وَ مُؤَلَّفاً مُلَوَّناً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أَعْجَزَ الْأَلْسُنَ عَنْ تَلْخِيصِ صِفَتِهِ، وَ قَعَدَ بِهَا عَنْ تَأْدِيَةِ نَعْتِهِ</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2170130_3650668749"/>
      <w:bookmarkStart w:id="1204" w:name="_Toc360"/>
      <w:bookmarkEnd w:id="1203"/>
      <w:r>
        <w:rPr>
          <w:rtl w:val="true"/>
        </w:rPr>
        <w:t>صغار المخلوقات</w:t>
      </w:r>
      <w:bookmarkEnd w:id="120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أَدْمَجَ قَوَائِمَ الذَّرَّةِ وَ الْهَمَجَةِ إِلَى مَا فَوْقَهُمَا مِنْ خَلْقِ الْحِيتَانِ وَ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وَأى عَلَى نَفْسِهِ أَلَّا يَضْطَرِبَ شَبَحٌ مِمَّا أَوْلَجَ فِيهِ الرُّوحَ، إِلَّا وَ جَعَلَ الْحِمَامَ مَوْعِدَهُ، وَ الْفَنَاءَ غَايَتَهُ</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5" w:name="pg1784_20539"/>
      <w:bookmarkStart w:id="1206" w:name="pg1784_20539"/>
      <w:bookmarkEnd w:id="1206"/>
    </w:p>
    <w:p>
      <w:pPr>
        <w:pStyle w:val="Heading5"/>
        <w:numPr>
          <w:ilvl w:val="4"/>
          <w:numId w:val="1"/>
        </w:numPr>
        <w:rPr/>
      </w:pPr>
      <w:bookmarkStart w:id="1207" w:name="pg1784_20539"/>
      <w:bookmarkStart w:id="1208" w:name="__RefHeading___Toc2170132_3650668749"/>
      <w:bookmarkStart w:id="1209" w:name="_Toc361"/>
      <w:bookmarkEnd w:id="1207"/>
      <w:bookmarkEnd w:id="1208"/>
      <w:r>
        <w:rPr>
          <w:rtl w:val="true"/>
        </w:rPr>
        <w:t>منها في صفة الجنة</w:t>
      </w:r>
      <w:bookmarkEnd w:id="1209"/>
    </w:p>
    <w:p>
      <w:pPr>
        <w:pStyle w:val="BookText"/>
        <w:rPr/>
      </w:pPr>
      <w:r>
        <w:rPr>
          <w:rFonts w:ascii="Amiri" w:hAnsi="Amiri" w:eastAsia="Amiri" w:cs="Amiri"/>
          <w:color w:val="111111"/>
          <w:sz w:val="28"/>
          <w:sz w:val="28"/>
          <w:szCs w:val="28"/>
          <w:rtl w:val="true"/>
          <w:lang w:bidi="ar-SA"/>
        </w:rPr>
        <w:t>فَلَوْ رَمَيْتَ بِبَصَرِ قَلْبِكَ نَحْوَ مَا يُوْصَفُ لَكَ مِنْهَا لَعَزَفَتْ نَفْسُكَ عَنْ بَدَائِعِ مَا أُخْرِجَ إِلَى الدُّنْيَا مِنْ شَهَوَاتِهَا وَ لَذَّاتِهَا، وَ زَخَارِفِ مَنَاظِرِهَا، وَ لَذَهِلَتْ بِالْفِكْرِ فِي اصْطِفَاقِ أَشْجَارٍ غُيِّبَتْ عُرُوقُهَا فِي كُثْبَانِ الْمِسْكِ عَلَى سَوَاحِلِ أَنْهَارِهَا، وَ فِي تَعْلِيقِ كَبَائِسِ اللُؤْلُؤِ الرَّطْبِ فِي عَسَالِيجِهَا وَ أَفْنَانِهَا، وَ طُلُوعِ تِلْكَ الِّثمَارِ مُخْتَلِفَةً فِي غُلُفِ أَكْمَامِهَا، تُجْنَى مِنْ غَيْرِ تَكَلُّفٍ فَتَأْتِي عَلَى مُنْيَةِ مُجْتَنِيهَا، وَ يُطَافُ عَلَى نُزَّالِهَا فِي أَفْنِيَةِ قُصُورِهَا بِالْأَعْسَالِ الْمُصَفَّقَةِ، وَ الْخُمُورِ الْمُرَوَّقَةِ قَوْمٌ لَمْ تَزَلِ الْكَرَامَةُ تَتَمادَى بِهِمْ حَتَّى حَلُّوا دَارَ الْقَرارِ، وَ 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شَغَلْتَ قَلْبَكَ أَيُّهَا الْمُسْتَمِعُ بِالْوُصُولِ إِلَى مَا يَهجُمُ عَلَيْكَ مِنْ تِلْكَ الْمَنَاظِرِ الْمُونِقَةِ، لَزَهِقَتْ نَفْسُكَ شَوْقاً إِلَيْهَا، وَ لَتَحَمَّلْتَ مِنْ مَجْلِسِي هذَا إِلَى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 إِيَّاكُمْ مِمَّنْ يَسْعَى بِقَلْبِهِ إِلَى مَنَازِلِ الْأبْرَارِ بِرَحْمَتِهِ</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2170134_3650668749"/>
      <w:bookmarkStart w:id="1211" w:name="_Toc362"/>
      <w:bookmarkEnd w:id="1210"/>
      <w:r>
        <w:rPr>
          <w:rtl w:val="true"/>
        </w:rPr>
        <w:t>تفسير بعض ما في هذه الخطبة من الغريب</w:t>
      </w:r>
      <w:bookmarkEnd w:id="1211"/>
    </w:p>
    <w:p>
      <w:pPr>
        <w:pStyle w:val="BookText"/>
        <w:rPr/>
      </w:pPr>
      <w:r>
        <w:rPr>
          <w:rFonts w:ascii="Amiri" w:hAnsi="Amiri" w:eastAsia="Amiri" w:cs="Amiri"/>
          <w:color w:val="111111"/>
          <w:sz w:val="28"/>
          <w:sz w:val="28"/>
          <w:szCs w:val="28"/>
          <w:rtl w:val="true"/>
          <w:lang w:bidi="ar-SA"/>
        </w:rPr>
        <w:t xml:space="preserve">قال السيد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يَؤُرُّ بملاقحه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النّكاح،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 الرّجُلُ المرأةَ يَؤرّها، إذا نَكَحَهَا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قَلْعُ داريٍ‌عَنَجَهُ 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السّفينة، ودَارِي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دَارين، وَهِيَ بَلْدَةٌ على البحرِ يجلب منها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أعنجُها عَنْجاً إذا عطفتها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وَفِلَذَ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فِلذةَ، وهي القطعةُ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كبائسِ اللّؤلؤ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والعسالبجُ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الغصونُ، واحِدُها عُسلوجٌ</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2" w:name="pg1784_20543"/>
      <w:bookmarkStart w:id="1213" w:name="pg1784_20543"/>
      <w:bookmarkEnd w:id="1213"/>
    </w:p>
    <w:p>
      <w:pPr>
        <w:pStyle w:val="BookText"/>
        <w:rPr/>
      </w:pPr>
      <w:bookmarkStart w:id="1214" w:name="pg1784_20543"/>
      <w:bookmarkEnd w:id="1214"/>
      <w:r>
        <w:rPr>
          <w:rFonts w:eastAsia="Times New Roman" w:cs="Times New Roman" w:ascii="Times New Roman" w:hAnsi="Times New Roman"/>
          <w:color w:val="111111"/>
          <w:sz w:val="28"/>
          <w:szCs w:val="28"/>
          <w:lang w:val="en-US" w:bidi="en-US"/>
        </w:rPr>
        <w:t>166</w:t>
      </w:r>
    </w:p>
    <w:p>
      <w:pPr>
        <w:pStyle w:val="Heading5"/>
        <w:numPr>
          <w:ilvl w:val="4"/>
          <w:numId w:val="1"/>
        </w:numPr>
        <w:rPr/>
      </w:pPr>
      <w:bookmarkStart w:id="1215" w:name="__RefHeading___Toc2170136_3650668749"/>
      <w:bookmarkStart w:id="1216" w:name="_Toc363"/>
      <w:bookmarkEnd w:id="1215"/>
      <w:r>
        <w:rPr>
          <w:rtl w:val="true"/>
        </w:rPr>
        <w:t>الحثّ على التألف</w:t>
      </w:r>
      <w:bookmarkEnd w:id="1216"/>
    </w:p>
    <w:p>
      <w:pPr>
        <w:pStyle w:val="BookText"/>
        <w:rPr/>
      </w:pPr>
      <w:r>
        <w:rPr>
          <w:rFonts w:ascii="Amiri" w:hAnsi="Amiri" w:eastAsia="Amiri" w:cs="Amiri"/>
          <w:color w:val="111111"/>
          <w:sz w:val="28"/>
          <w:sz w:val="28"/>
          <w:szCs w:val="28"/>
          <w:rtl w:val="true"/>
          <w:lang w:bidi="ar-SA"/>
        </w:rPr>
        <w:t>لِيَتَأَسَّ صَغِيرُكُمْ بِكَبِيرِكُمْ وَلْيَرْأَفْ كَبِيرُكُمْ بِصَغِيرِكُمْ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لَاتَكُونُوا كَجُفَاةِ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لَافِي الدِّينِ يَتَفَقَّهُونَ، وَ لَاعَنِ اللَّهِ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كَقَيْضِ بَيْضٍ فِي أَدَاحٍ يَكُونُ كَسْرُهَا وِزْراً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حِضَانُهَا شَرًّا</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2170138_3650668749"/>
      <w:bookmarkStart w:id="1218" w:name="_Toc364"/>
      <w:bookmarkEnd w:id="1217"/>
      <w:r>
        <w:rPr>
          <w:rtl w:val="true"/>
        </w:rPr>
        <w:t>بنوامية</w:t>
      </w:r>
      <w:bookmarkEnd w:id="121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افْتَرَقُوا بَعْدَ أُلْفَتِهِمْ، وَ تَشَتَّتُوا عَنْ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آخِذٌ بِغُصْنٍ أَيْنَما مَالَ 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تَعَالَى سَيَجْمَعُهُمْ لِشَرِّ يَوْمٍ لِبَني أُمَيَّةَ كَمَا تَجْتَمِعُ قَزَعُ الْخَرِيفِ يُؤَلِّفُ اللَّهُ بَيْنَهُمْ، ثُمَّ يَجْمَعُهُمْ رُكَاماً كَرُكَامِ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يَفْتَحُ لَهُمْ أَبْوَاباً يَسِيلُونَ مِنْ مُسْتَثَارِهِمْ كَسَيْلِ الْجَنَّتَيْنِ، حَيْثُ لَمْ تَسْلَمْ عَلَيْهِ قَارَةٌ، وَ لَمْ تَثْبُتْ عَلَيْهِ أَكَمَةٌ، وَ لَمْ يَرُدَّ سَنَنَهُ رَصُّ طَوْدٍ، وَ 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يُذَعْذِعُهُمُ اللَّهُ فِي بُطُونِ أَوْدِيَتِهِ، ثُمَّ يَسْلُكُهُمْ يَنَابِيعَ فِي الْأَرْضِ يَأْخُذُ بِهِمْ مِنْ قَوْمٍ حُقُوقَ قَوْمٍ، وَ يُمَكِّنُ لِقَوْمٍ فِي دِيَارِ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لَيَذُوبَنَّ مَا فِي أَيْدِيهِمْ بَعْدَ الْعُلُوِّ وَ الَّتمْكِينِ، كَمَا تَذُوبُ الْأَلَيْةُ عَلَى النَّارِ</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2170140_3650668749"/>
      <w:bookmarkStart w:id="1220" w:name="_Toc365"/>
      <w:bookmarkEnd w:id="1219"/>
      <w:r>
        <w:rPr>
          <w:rtl w:val="true"/>
        </w:rPr>
        <w:t>الناس آخر الزمان</w:t>
      </w:r>
      <w:bookmarkEnd w:id="122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لَوْ لَمْ تَتَخَاذَلُوا عَنْ نَصْرِ الْحَقِّ، وَ لَمْ تَهِنُوا عَنْ تَوْهِينِ الْبَاطِلِ لَمْ يَطْمَعْ فِيكُمْ مَنْ لَيْسَ مِثْلَكُمْ، وَ لَمْ يَقْوَ مَنْ قَوِيَ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لكِنَّكُمْ تِهْتُمْ مَتَاهَ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لَيُضَعَّفَنَّ لَكُمُ التِّيهُ مِنْ بَعْدِي أَضْعَافاً بِمَا خَلَّفْتُمُ الْحَقَّ وَرَاءَ ظُهُورِكُمْ، وَ قَطَعْتُمُ الْأَدْنَى وَ 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إِنِ اتَّبَعْتُمُ الدَّاعِيَ لَكُمْ، سَلَكَ بِكُمْ مِنْهَاجَ الرَّسُولِ، وَ كُفِيتُمْ مَؤُونَةَ الْاعْتِسَافِ، وَ نَبَذْتُمُ الْثِّقْلَ الْفَادِحَ عَنِ الْأَعْنَاقِ</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1" w:name="pg1784_20547"/>
      <w:bookmarkStart w:id="1222" w:name="pg1784_20547"/>
      <w:bookmarkEnd w:id="1222"/>
    </w:p>
    <w:p>
      <w:pPr>
        <w:pStyle w:val="Heading4"/>
        <w:numPr>
          <w:ilvl w:val="3"/>
          <w:numId w:val="1"/>
        </w:numPr>
        <w:rPr/>
      </w:pPr>
      <w:bookmarkStart w:id="1223" w:name="pg1784_20547"/>
      <w:bookmarkStart w:id="1224" w:name="__RefHeading___Toc2170142_3650668749"/>
      <w:bookmarkStart w:id="1225" w:name="_Toc366"/>
      <w:bookmarkEnd w:id="1223"/>
      <w:bookmarkEnd w:id="1224"/>
      <w:r>
        <w:rPr>
          <w:rtl w:val="true"/>
        </w:rPr>
        <w:t xml:space="preserve">و من خطبة له </w:t>
      </w:r>
      <w:r>
        <w:rPr>
          <w:rtl w:val="true"/>
        </w:rPr>
        <w:t>(</w:t>
      </w:r>
      <w:r>
        <w:rPr>
          <w:rtl w:val="true"/>
        </w:rPr>
        <w:t>ع</w:t>
      </w:r>
      <w:r>
        <w:rPr>
          <w:rtl w:val="true"/>
        </w:rPr>
        <w:t>) (</w:t>
      </w:r>
      <w:r>
        <w:rPr/>
        <w:t>167</w:t>
      </w:r>
      <w:r>
        <w:rPr>
          <w:rtl w:val="true"/>
        </w:rPr>
        <w:t>)</w:t>
      </w:r>
      <w:bookmarkEnd w:id="1225"/>
    </w:p>
    <w:p>
      <w:pPr>
        <w:pStyle w:val="BookText"/>
        <w:rPr/>
      </w:pPr>
      <w:r>
        <w:rPr>
          <w:rFonts w:ascii="Amiri" w:hAnsi="Amiri" w:eastAsia="Amiri" w:cs="Amiri"/>
          <w:color w:val="111111"/>
          <w:sz w:val="28"/>
          <w:sz w:val="28"/>
          <w:szCs w:val="28"/>
          <w:rtl w:val="true"/>
          <w:lang w:bidi="ar-SA"/>
        </w:rPr>
        <w:t>في أوائل خلافته</w:t>
      </w:r>
    </w:p>
    <w:p>
      <w:pPr>
        <w:pStyle w:val="BookText"/>
        <w:rPr/>
      </w:pPr>
      <w:r>
        <w:rPr>
          <w:rFonts w:ascii="Amiri" w:hAnsi="Amiri" w:eastAsia="Amiri" w:cs="Amiri"/>
          <w:color w:val="111111"/>
          <w:sz w:val="28"/>
          <w:sz w:val="28"/>
          <w:szCs w:val="28"/>
          <w:rtl w:val="true"/>
          <w:lang w:bidi="ar-SA"/>
        </w:rPr>
        <w:t>إِنَّ اللَّهَ سُبْحَانَهُ تَعَالَى أَنْزَلَ كِتَاباً هَادِياً بَيَّنَ فِيهِ الْخَيْرَ 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نَهْجَ الْخَيْرِ تَهْتَدُوا، وَ اصْدِفُوا عَنْ سَمْتِ الشَّرِّ تَقْصِدُوا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الْفَرَائِضَ الْفَرَائِضَ، أَدُّوها إِلَى اللَّهِ تُؤَدِّكُمْ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حَرَاماً غَيْرَ مَجْهُولٍ، وَ أَحَلَّ حَلَالًا غَيْرَ مَدْخُولٍ، وَ فَضَّلَ حُرْمَةَ الْمُسْلِمِ عَلَى الْحُرَمِ كُلِّهَا، وَ شَدَّن بِالْإِخْلَاصِ وَ التَّوْحِيدِ حُقُوقَ الْمُسْلِمِينَ فِي مَعَاقِدِهَا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فَالْمُسْلِمُ مَنْ سَلِمَ الْمُسْلِمُونَ مِنْ لِسَانِهِ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أَذَى الْمُسْلِمِ إِلَّا بِمَا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أَمْرَ الْعَامَّةِ وَ خَاصَّةَ أَحَدِكُمْ وَ هُوَ الْمَوْتُ، فَإِنَّ النَّاسَ أَمَامَكُمْ، وَ إِنَّ السَّاعَةَ تَحْدُوكُمْ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فَإِنَّمَا يُنْتَظَرُ بِأَوَّلِكُمْ آخِرُكُمْ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فِي عِبَادِهِ وَ بِلَادِهِ، فَإِنَّكُمْ مَسْؤُولُونَ حَتَّى عَنِ الْبِقَاعِ وَ الْبَهَائِمِ، أَطِيعُوا اللَّهَ وَ لَا تَعْصُوهُ، وَ إِذَا رَأَيْتُمُ الْخَيْرَ فَخُذُوا بِهِ، وَ إِذَا رَأَيْتُمُ الشَّرَّ فَأَعْرِضُوا عَنْهُ</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2170144_3650668749"/>
      <w:bookmarkStart w:id="1227" w:name="_Toc367"/>
      <w:bookmarkEnd w:id="1226"/>
      <w:r>
        <w:rPr>
          <w:rtl w:val="true"/>
        </w:rPr>
        <w:t xml:space="preserve">و من خطبة له </w:t>
      </w:r>
      <w:r>
        <w:rPr>
          <w:rtl w:val="true"/>
        </w:rPr>
        <w:t>(</w:t>
      </w:r>
      <w:r>
        <w:rPr>
          <w:rtl w:val="true"/>
        </w:rPr>
        <w:t>ع</w:t>
      </w:r>
      <w:r>
        <w:rPr>
          <w:rtl w:val="true"/>
        </w:rPr>
        <w:t>) (</w:t>
      </w:r>
      <w:r>
        <w:rPr/>
        <w:t>168</w:t>
      </w:r>
      <w:r>
        <w:rPr>
          <w:rtl w:val="true"/>
        </w:rPr>
        <w:t>)</w:t>
      </w:r>
      <w:bookmarkEnd w:id="1227"/>
    </w:p>
    <w:p>
      <w:pPr>
        <w:pStyle w:val="BookText"/>
        <w:rPr/>
      </w:pPr>
      <w:r>
        <w:rPr>
          <w:rFonts w:ascii="Amiri" w:hAnsi="Amiri" w:eastAsia="Amiri" w:cs="Amiri"/>
          <w:color w:val="111111"/>
          <w:sz w:val="28"/>
          <w:sz w:val="28"/>
          <w:szCs w:val="28"/>
          <w:rtl w:val="true"/>
          <w:lang w:bidi="ar-SA"/>
        </w:rPr>
        <w:t>بعد ما بويع بالخلافة، و قد قال له قوم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عاقبت قوماً ممّن أجلب على عثمان؟ فقال عليه السلام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أَجْهَلُ مَا تَعْلَمُونَ، وَ لكِنْ كَيْفَ لِي بِقُوَّةٍ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8" w:name="pg1784_20551"/>
      <w:bookmarkStart w:id="1229" w:name="pg1784_20551"/>
      <w:bookmarkEnd w:id="1229"/>
    </w:p>
    <w:p>
      <w:pPr>
        <w:pStyle w:val="BookText"/>
        <w:rPr/>
      </w:pPr>
      <w:bookmarkStart w:id="1230" w:name="pg1784_20551"/>
      <w:bookmarkEnd w:id="1230"/>
      <w:r>
        <w:rPr>
          <w:rFonts w:ascii="Amiri" w:hAnsi="Amiri" w:eastAsia="Amiri" w:cs="Amiri"/>
          <w:color w:val="111111"/>
          <w:sz w:val="28"/>
          <w:sz w:val="28"/>
          <w:szCs w:val="28"/>
          <w:rtl w:val="true"/>
          <w:lang w:bidi="ar-SA"/>
        </w:rPr>
        <w:t>وَ الْقَوْمُ الُمجْلِبُونَ عَلَى حَدِّ شَوْكَتِهِمْ، يَمْلِكُونَنَا وَ لَانَمْلِكُهُمْ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هُمْ هؤُلَاءِ قَدْ ثَارَتْ مَعَهُمْ عِبْدَانُكُمْ، وَ الْتَفَّتْ إِلَيْهِمْ أَعْرَابُكُمْ، وَهُمْ خِلالَكُمْ يَسُومُونَكُمْ مَاشَاءُوا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تَرَوْنَ مَوْضِعاً لِقُدْرَةٍ عَلَى شَيْ‌ءٍ تُرِيدُونَهُ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أَمْرُ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لِهؤُلاءِ الْقَوْمِ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تَرَى مَا تَرَوْنَ، وَ فِرْقَةٌ تَرَى مَا لَا تَرَوْنَ، وَ فِرْقَةٌ لَا تَرَى هذَا وَلَا ذَاكَ، فَاصْبِرُوا حَتَّى يَهْدَأَ النَّاسُ، وَ تَقَعَ الْقُلُوبُ مَوَاقِعَهَا، وَ تُؤْخَذَ الْحُقُوقُ مُسْمَحَةً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فَاهْدَؤُوا عَنِّي، وَ انْظُرُوا مَاذَا يأتِيكُمْ بِهِ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تَفْعَلُوا فَعْلَةً تُضَعْضِعُ قُوَّةً، وَ تُسْقِطُ مُنَّةً، وَ تُورِثُ وَهْناً وَذِلَّةً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وَسَأُمْسِكُ الْأَمْرَ مَا 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أَجِدْ بُدًّا فَآخِرُ الدَّوَاءِ الْكَيُّ</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2170146_3650668749"/>
      <w:bookmarkStart w:id="1232" w:name="_Toc368"/>
      <w:bookmarkEnd w:id="1231"/>
      <w:r>
        <w:rPr>
          <w:rtl w:val="true"/>
        </w:rPr>
        <w:t xml:space="preserve">و من خطبة له </w:t>
      </w:r>
      <w:r>
        <w:rPr>
          <w:rtl w:val="true"/>
        </w:rPr>
        <w:t>(</w:t>
      </w:r>
      <w:r>
        <w:rPr>
          <w:rtl w:val="true"/>
        </w:rPr>
        <w:t>ع</w:t>
      </w:r>
      <w:r>
        <w:rPr>
          <w:rtl w:val="true"/>
        </w:rPr>
        <w:t>) (</w:t>
      </w:r>
      <w:r>
        <w:rPr/>
        <w:t>169</w:t>
      </w:r>
      <w:r>
        <w:rPr>
          <w:rtl w:val="true"/>
        </w:rPr>
        <w:t>)</w:t>
      </w:r>
      <w:bookmarkEnd w:id="1232"/>
    </w:p>
    <w:p>
      <w:pPr>
        <w:pStyle w:val="Heading5"/>
        <w:numPr>
          <w:ilvl w:val="4"/>
          <w:numId w:val="1"/>
        </w:numPr>
        <w:rPr/>
      </w:pPr>
      <w:bookmarkStart w:id="1233" w:name="__RefHeading___Toc2170148_3650668749"/>
      <w:bookmarkStart w:id="1234" w:name="_Toc369"/>
      <w:bookmarkEnd w:id="1233"/>
      <w:r>
        <w:rPr>
          <w:rtl w:val="true"/>
        </w:rPr>
        <w:t>اشاره</w:t>
      </w:r>
      <w:bookmarkEnd w:id="1234"/>
    </w:p>
    <w:p>
      <w:pPr>
        <w:pStyle w:val="BookText"/>
        <w:rPr/>
      </w:pPr>
      <w:r>
        <w:rPr>
          <w:rFonts w:ascii="Amiri" w:hAnsi="Amiri" w:eastAsia="Amiri" w:cs="Amiri"/>
          <w:color w:val="111111"/>
          <w:sz w:val="28"/>
          <w:sz w:val="28"/>
          <w:szCs w:val="28"/>
          <w:rtl w:val="true"/>
          <w:lang w:bidi="ar-SA"/>
        </w:rPr>
        <w:t>عند مسير أصحاب الجمل الى البصرة</w:t>
      </w:r>
    </w:p>
    <w:p>
      <w:pPr>
        <w:pStyle w:val="Heading5"/>
        <w:numPr>
          <w:ilvl w:val="4"/>
          <w:numId w:val="1"/>
        </w:numPr>
        <w:rPr/>
      </w:pPr>
      <w:bookmarkStart w:id="1235" w:name="__RefHeading___Toc2170150_3650668749"/>
      <w:bookmarkStart w:id="1236" w:name="_Toc370"/>
      <w:bookmarkEnd w:id="1235"/>
      <w:r>
        <w:rPr>
          <w:rtl w:val="true"/>
        </w:rPr>
        <w:t>الأمور الجامعة للمسلمين</w:t>
      </w:r>
      <w:bookmarkEnd w:id="123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بَعَثَ رَسُولًا هَادِياً بِكِتَابٍ نَاطِقٍ وَ أَمْرٍ قَائِمٍ، لَا يَهْلِكُ عَنْهُ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الْمُبْتَدَعَاتِ الْمُشَبَّهَاتِ هُنَّ الْمُهْلِكَاتُ إِلَّا مَا حَفِظَ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سُلْطَانِ اللَّهِ عِصْمَةً لِأَمْرِكُمْ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فَاعْطُوهُ طَاعَتَكُمْ غَيْرَ مُلَوَّمَةٍ وَ لَا مُسْتَكْرَهٍ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لَتَفْعَلُنَّ أَوْ لَيَنْقُلَنَّ اللَّهُ عَنْكُمْ سُلْطَانَ الْإِسْلامِ، ثُمَّ لَا يَنْقُلُهُ إِلَيْكُمْ أَبَداً حَتَّى يَأْرِزَ الْأَمْرُ إِلَى غَيْرِكُمْ</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7" w:name="pg1784_20554"/>
      <w:bookmarkStart w:id="1238" w:name="pg1784_20554"/>
      <w:bookmarkEnd w:id="1238"/>
    </w:p>
    <w:p>
      <w:pPr>
        <w:pStyle w:val="Heading5"/>
        <w:numPr>
          <w:ilvl w:val="4"/>
          <w:numId w:val="1"/>
        </w:numPr>
        <w:rPr/>
      </w:pPr>
      <w:bookmarkStart w:id="1239" w:name="pg1784_20554"/>
      <w:bookmarkStart w:id="1240" w:name="__RefHeading___Toc2170152_3650668749"/>
      <w:bookmarkStart w:id="1241" w:name="_Toc371"/>
      <w:bookmarkEnd w:id="1239"/>
      <w:bookmarkEnd w:id="1240"/>
      <w:r>
        <w:rPr>
          <w:rtl w:val="true"/>
        </w:rPr>
        <w:t>التنفير من خصومه</w:t>
      </w:r>
      <w:bookmarkEnd w:id="1241"/>
    </w:p>
    <w:p>
      <w:pPr>
        <w:pStyle w:val="BookText"/>
        <w:rPr/>
      </w:pPr>
      <w:r>
        <w:rPr>
          <w:rFonts w:ascii="Amiri" w:hAnsi="Amiri" w:eastAsia="Amiri" w:cs="Amiri"/>
          <w:color w:val="111111"/>
          <w:sz w:val="28"/>
          <w:sz w:val="28"/>
          <w:szCs w:val="28"/>
          <w:rtl w:val="true"/>
          <w:lang w:bidi="ar-SA"/>
        </w:rPr>
        <w:t>إِنَّ هؤُلاءِ قَدْ تَمالَؤوا عَلَى سَخْطَةِ إِمَارَتِي، وَ سَأَصْبِرُ مَا لَمْ أَخَفْ عَلَى جَمَاعَتِكُمْ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إِنْ تَمَّمُوا عَلَى فَيَالَةِ هذَا الرَّأْيِ انْقَطَعَ نِظَامُ الْمُسْلِمِينَ، وَ إِنَّمَا طَلَبُوا هذِهِ الدُّنْيَا حَسَداً لِمَنْ أَفَاءَهَا اللَّهُ عَلَيْهِ، فَأَرَادُوا رَدَّ الْأُمُورِ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عَلَيْنَا الْعَمَلُ بِكِتَابِ اللَّهِ تَعَالَى وَ سِيرَةِ رَسُولِ اللَّهِ صلى الله عليه و آله وَ الْقِيَامُ بِحَقِّهِ وَ النَّعْشُ لِسُنَّتِهِ</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2170154_3650668749"/>
      <w:bookmarkStart w:id="1243" w:name="_Toc372"/>
      <w:bookmarkEnd w:id="1242"/>
      <w:r>
        <w:rPr>
          <w:rtl w:val="true"/>
        </w:rPr>
        <w:t xml:space="preserve">و من خطبة له </w:t>
      </w:r>
      <w:r>
        <w:rPr>
          <w:rtl w:val="true"/>
        </w:rPr>
        <w:t>(</w:t>
      </w:r>
      <w:r>
        <w:rPr>
          <w:rtl w:val="true"/>
        </w:rPr>
        <w:t>ع</w:t>
      </w:r>
      <w:r>
        <w:rPr>
          <w:rtl w:val="true"/>
        </w:rPr>
        <w:t>) (</w:t>
      </w:r>
      <w:r>
        <w:rPr/>
        <w:t>170</w:t>
      </w:r>
      <w:r>
        <w:rPr>
          <w:rtl w:val="true"/>
        </w:rPr>
        <w:t>)</w:t>
      </w:r>
      <w:bookmarkEnd w:id="1243"/>
    </w:p>
    <w:p>
      <w:pPr>
        <w:pStyle w:val="BookText"/>
        <w:rPr/>
      </w:pPr>
      <w:r>
        <w:rPr>
          <w:rFonts w:ascii="Amiri" w:hAnsi="Amiri" w:eastAsia="Amiri" w:cs="Amiri"/>
          <w:color w:val="111111"/>
          <w:sz w:val="28"/>
          <w:sz w:val="28"/>
          <w:szCs w:val="28"/>
          <w:rtl w:val="true"/>
          <w:lang w:bidi="ar-SA"/>
        </w:rPr>
        <w:t>في وجوب إتباع الحق عن قيام الحجة</w:t>
      </w:r>
    </w:p>
    <w:p>
      <w:pPr>
        <w:pStyle w:val="BookText"/>
        <w:rPr/>
      </w:pPr>
      <w:r>
        <w:rPr>
          <w:rFonts w:ascii="Amiri" w:hAnsi="Amiri" w:eastAsia="Amiri" w:cs="Amiri"/>
          <w:color w:val="111111"/>
          <w:sz w:val="28"/>
          <w:sz w:val="28"/>
          <w:szCs w:val="28"/>
          <w:rtl w:val="true"/>
          <w:lang w:bidi="ar-SA"/>
        </w:rPr>
        <w:t>كلَّم به بعض العرب و قد أرسله قوم من أهل البصرة لما قرب عليه السلام منها ليعلم لهم منه حقيقة حاله مع أصحاب الجمل لتزول الشبهة من نفوسهم، فبين له عليه السلام من أمره معهم ما علم به أنّه على الحق،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قوم و لا أحدِث حدثاً حتّى أرجع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لَوْ أَنَّ الَّذِينَ وَرَاءَكَ بَعَثُوكَ رَائِداً تَبْتَغِي لَهُمْ مَسَاقِطَ الْغَيْثِ، فَرَجَعْتَ إِلَيْهِمْ وَ أَخْبَرْتَهُمْ عَنِ الْكَلَإِ وَ الْمَاءِ، فَخَالَفُوا إِلَى الْمَعَاطِشِ وَ الَمجادِبِ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تَارِكَهُمْ وَ مُخَالِفَهُمْ إِلَى الْكَلَإِ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فَأَمْدُدْ إِذًا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اسْتَطَعْتُ أَنْ أَمْتَنِعَ عِنْدَ قِيَامِ الْحُجَّةِ عَلَيَّ، فَبَايَعْتُهُ عليه السلام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الرَّجُلُ يُعْرَفُ بِكُلَيْبٍ الْجَرْمِيِّ</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4" w:name="pg1784_20558"/>
      <w:bookmarkStart w:id="1245" w:name="pg1784_20558"/>
      <w:bookmarkEnd w:id="1245"/>
    </w:p>
    <w:p>
      <w:pPr>
        <w:pStyle w:val="Heading4"/>
        <w:numPr>
          <w:ilvl w:val="3"/>
          <w:numId w:val="1"/>
        </w:numPr>
        <w:rPr/>
      </w:pPr>
      <w:bookmarkStart w:id="1246" w:name="pg1784_20558"/>
      <w:bookmarkStart w:id="1247" w:name="__RefHeading___Toc2170156_3650668749"/>
      <w:bookmarkStart w:id="1248" w:name="_Toc373"/>
      <w:bookmarkEnd w:id="1246"/>
      <w:bookmarkEnd w:id="1247"/>
      <w:r>
        <w:rPr>
          <w:rtl w:val="true"/>
        </w:rPr>
        <w:t xml:space="preserve">و من خطبة له </w:t>
      </w:r>
      <w:r>
        <w:rPr>
          <w:rtl w:val="true"/>
        </w:rPr>
        <w:t>(</w:t>
      </w:r>
      <w:r>
        <w:rPr>
          <w:rtl w:val="true"/>
        </w:rPr>
        <w:t>ع</w:t>
      </w:r>
      <w:r>
        <w:rPr>
          <w:rtl w:val="true"/>
        </w:rPr>
        <w:t>) (</w:t>
      </w:r>
      <w:r>
        <w:rPr/>
        <w:t>171</w:t>
      </w:r>
      <w:r>
        <w:rPr>
          <w:rtl w:val="true"/>
        </w:rPr>
        <w:t>)</w:t>
      </w:r>
      <w:bookmarkEnd w:id="1248"/>
    </w:p>
    <w:p>
      <w:pPr>
        <w:pStyle w:val="Heading5"/>
        <w:numPr>
          <w:ilvl w:val="4"/>
          <w:numId w:val="1"/>
        </w:numPr>
        <w:rPr/>
      </w:pPr>
      <w:bookmarkStart w:id="1249" w:name="__RefHeading___Toc2170158_3650668749"/>
      <w:bookmarkStart w:id="1250" w:name="_Toc374"/>
      <w:bookmarkEnd w:id="1249"/>
      <w:r>
        <w:rPr>
          <w:rtl w:val="true"/>
        </w:rPr>
        <w:t>اشاره</w:t>
      </w:r>
      <w:bookmarkEnd w:id="1250"/>
    </w:p>
    <w:p>
      <w:pPr>
        <w:pStyle w:val="BookText"/>
        <w:rPr/>
      </w:pPr>
      <w:r>
        <w:rPr>
          <w:rFonts w:ascii="Amiri" w:hAnsi="Amiri" w:eastAsia="Amiri" w:cs="Amiri"/>
          <w:color w:val="111111"/>
          <w:sz w:val="28"/>
          <w:sz w:val="28"/>
          <w:szCs w:val="28"/>
          <w:rtl w:val="true"/>
          <w:lang w:bidi="ar-SA"/>
        </w:rPr>
        <w:t>لمّا عزم على لقاء القوم بصفّين</w:t>
      </w:r>
    </w:p>
    <w:p>
      <w:pPr>
        <w:pStyle w:val="Heading5"/>
        <w:numPr>
          <w:ilvl w:val="4"/>
          <w:numId w:val="1"/>
        </w:numPr>
        <w:rPr/>
      </w:pPr>
      <w:bookmarkStart w:id="1251" w:name="__RefHeading___Toc2170160_3650668749"/>
      <w:bookmarkStart w:id="1252" w:name="_Toc375"/>
      <w:bookmarkEnd w:id="1251"/>
      <w:r>
        <w:rPr>
          <w:rtl w:val="true"/>
        </w:rPr>
        <w:t>الدعاء</w:t>
      </w:r>
      <w:bookmarkEnd w:id="1252"/>
    </w:p>
    <w:p>
      <w:pPr>
        <w:pStyle w:val="BookText"/>
        <w:rPr/>
      </w:pPr>
      <w:r>
        <w:rPr>
          <w:rFonts w:ascii="Amiri" w:hAnsi="Amiri" w:eastAsia="Amiri" w:cs="Amiri"/>
          <w:color w:val="111111"/>
          <w:sz w:val="28"/>
          <w:sz w:val="28"/>
          <w:szCs w:val="28"/>
          <w:rtl w:val="true"/>
          <w:lang w:bidi="ar-SA"/>
        </w:rPr>
        <w:t>اللَّهُمَّ رَبَّ السَّقْفِ الْمَرْفُوعِ، وَ الْجَوِّ الْمَكْفُوفِ، الَّذِي جَعَلْتَهُ مَغِيضاً لِلَّيْلِ وَ النَّهَارِ، وَ مَجْرًى لِلشَّمْسِ وَ الْقَمَرِ، وَ مُخْتَلَفاً لِلنُّجومِ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سُكَّانَهُ سِبْطاً مِنْ مَلائِكَتِكَ، لَا يَسْأَمُونَ مِنْ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هذِهِ الْأَرْضِ الَّتي جَعَلْتَهَا قَرَاراً لِلْأَنامِ وَ مَدْرَجاً لِلهَوَامِّ وَالْأَنْعَامِ، وَمَا لَايُحْصَى مِمَّا يُرَى وَ مَا لَايُرَى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الْجِبَالِ الرَّوَاسِي الَّتي جَعَلْتَهَا لِلْأَرْضِ أَوْتَاداً، وَ لِلْخَلْقِ اعْتَماداً، إِنْ أَظْهَرْتَنَا عَلَى عَدُوِّنَا، فَجَنِّبْنَا الْبَغْيَ وَ سَدِّدْنَا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أَظْهَرْتَهُمْ عَلَيْنَا فَارْزُقْنَا الشَّهَادَةَ، وَ اعْصِمْنَا مِنَ الْفِتْنَةِ</w:t>
      </w:r>
      <w:r>
        <w:rPr>
          <w:rFonts w:eastAsia="Amiri" w:cs="Amiri" w:ascii="Amiri" w:hAnsi="Amiri"/>
          <w:color w:val="111111"/>
          <w:sz w:val="28"/>
          <w:szCs w:val="28"/>
          <w:rtl w:val="true"/>
          <w:lang w:bidi="ar-SA"/>
        </w:rPr>
        <w:t>.</w:t>
      </w:r>
    </w:p>
    <w:p>
      <w:pPr>
        <w:pStyle w:val="Heading5"/>
        <w:numPr>
          <w:ilvl w:val="4"/>
          <w:numId w:val="1"/>
        </w:numPr>
        <w:rPr/>
      </w:pPr>
      <w:bookmarkStart w:id="1253" w:name="__RefHeading___Toc2170162_3650668749"/>
      <w:bookmarkStart w:id="1254" w:name="_Toc376"/>
      <w:bookmarkEnd w:id="1253"/>
      <w:r>
        <w:rPr>
          <w:rtl w:val="true"/>
        </w:rPr>
        <w:t>الدعوة للقتال</w:t>
      </w:r>
      <w:bookmarkEnd w:id="1254"/>
    </w:p>
    <w:p>
      <w:pPr>
        <w:pStyle w:val="BookText"/>
        <w:rPr/>
      </w:pPr>
      <w:r>
        <w:rPr>
          <w:rFonts w:ascii="Amiri" w:hAnsi="Amiri" w:eastAsia="Amiri" w:cs="Amiri"/>
          <w:color w:val="111111"/>
          <w:sz w:val="28"/>
          <w:sz w:val="28"/>
          <w:szCs w:val="28"/>
          <w:rtl w:val="true"/>
          <w:lang w:bidi="ar-SA"/>
        </w:rPr>
        <w:t>أَيْنَ الْمَانِعُ لِلذِّمَارِ، وَ الْغَائِرُ عِنْدَ نُزُولِ الْحَقَائِقِ مِنْ 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وَرَاءَكُمْ وَ الْجَنَّةُ أَمَامَكُمْ</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2170164_3650668749"/>
      <w:bookmarkStart w:id="1256" w:name="_Toc377"/>
      <w:bookmarkEnd w:id="1255"/>
      <w:r>
        <w:rPr>
          <w:rtl w:val="true"/>
        </w:rPr>
        <w:t xml:space="preserve">و من خطبة له </w:t>
      </w:r>
      <w:r>
        <w:rPr>
          <w:rtl w:val="true"/>
        </w:rPr>
        <w:t>(</w:t>
      </w:r>
      <w:r>
        <w:rPr>
          <w:rtl w:val="true"/>
        </w:rPr>
        <w:t>ع</w:t>
      </w:r>
      <w:r>
        <w:rPr>
          <w:rtl w:val="true"/>
        </w:rPr>
        <w:t>) (</w:t>
      </w:r>
      <w:r>
        <w:rPr/>
        <w:t>172</w:t>
      </w:r>
      <w:r>
        <w:rPr>
          <w:rtl w:val="true"/>
        </w:rPr>
        <w:t>)</w:t>
      </w:r>
      <w:bookmarkEnd w:id="1256"/>
    </w:p>
    <w:p>
      <w:pPr>
        <w:pStyle w:val="Heading5"/>
        <w:numPr>
          <w:ilvl w:val="4"/>
          <w:numId w:val="1"/>
        </w:numPr>
        <w:rPr/>
      </w:pPr>
      <w:bookmarkStart w:id="1257" w:name="__RefHeading___Toc2170166_3650668749"/>
      <w:bookmarkStart w:id="1258" w:name="_Toc378"/>
      <w:bookmarkEnd w:id="1257"/>
      <w:r>
        <w:rPr>
          <w:rtl w:val="true"/>
        </w:rPr>
        <w:t>حمداللَّه</w:t>
      </w:r>
      <w:bookmarkEnd w:id="125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لَاتُوَارِي عَنْهُ سَمَاءٌ سَمَاءً، وَ لَاأَرْضٌ أَرْضاً</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9" w:name="pg1784_20562"/>
      <w:bookmarkStart w:id="1260" w:name="pg1784_20562"/>
      <w:bookmarkEnd w:id="1260"/>
    </w:p>
    <w:p>
      <w:pPr>
        <w:pStyle w:val="Heading5"/>
        <w:numPr>
          <w:ilvl w:val="4"/>
          <w:numId w:val="1"/>
        </w:numPr>
        <w:rPr/>
      </w:pPr>
      <w:bookmarkStart w:id="1261" w:name="pg1784_20562"/>
      <w:bookmarkStart w:id="1262" w:name="__RefHeading___Toc2170168_3650668749"/>
      <w:bookmarkStart w:id="1263" w:name="_Toc379"/>
      <w:bookmarkEnd w:id="1261"/>
      <w:bookmarkEnd w:id="1262"/>
      <w:r>
        <w:rPr>
          <w:rtl w:val="true"/>
        </w:rPr>
        <w:t>يوم الشورى</w:t>
      </w:r>
      <w:bookmarkEnd w:id="126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 ابْنَ أَبِي طَالِبٍ 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 اللَّهِ لَأَحْرَصُ وَ أَبْعَدُ، وَ أَنَا أَخَصُّ وَ أَقْرَبُ، وَ إِنَّمَا طَلَبْتُ حَقًّا لِي وَ أَنْتُمْ تَحُولُونَ بَيْني وَ بَيْنَهُ، وَ تَضْرِبُونَ وَجْهِي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قَرَّعْتُهُ بِالْحُجَّةِ فِي الْمَلَإِ الْحَاضِرِينَ هَبَّ كَأَنَّهُ بُهِتَ لَايَدْرِي مَا يُجِيبُنِي بِهِ</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2170170_3650668749"/>
      <w:bookmarkStart w:id="1265" w:name="_Toc380"/>
      <w:bookmarkEnd w:id="1264"/>
      <w:r>
        <w:rPr>
          <w:rtl w:val="true"/>
        </w:rPr>
        <w:t>الاستنصار على قريش</w:t>
      </w:r>
      <w:bookmarkEnd w:id="1265"/>
    </w:p>
    <w:p>
      <w:pPr>
        <w:pStyle w:val="BookText"/>
        <w:rPr/>
      </w:pPr>
      <w:r>
        <w:rPr>
          <w:rFonts w:ascii="Amiri" w:hAnsi="Amiri" w:eastAsia="Amiri" w:cs="Amiri"/>
          <w:color w:val="111111"/>
          <w:sz w:val="28"/>
          <w:sz w:val="28"/>
          <w:szCs w:val="28"/>
          <w:rtl w:val="true"/>
          <w:lang w:bidi="ar-SA"/>
        </w:rPr>
        <w:t>اللَّهُمَّ إِنِّي أَسْتَعْدِيكَ عَلَى قُرَيْشٍ وَ 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قَطَعُوا رَحِمِي، وَ صَغَّرُوا عَظِيمَ مَنْزِلَتي، وَ أَجْمَعُوا عَلَى مُنَازَعَتِي أَمْراً 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تَتْرُكَهُ</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2170172_3650668749"/>
      <w:bookmarkStart w:id="1267" w:name="_Toc381"/>
      <w:bookmarkEnd w:id="1266"/>
      <w:r>
        <w:rPr>
          <w:rtl w:val="true"/>
        </w:rPr>
        <w:t>منها في ذكر أصحاب الجمل</w:t>
      </w:r>
      <w:bookmarkEnd w:id="126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يَجُرُّونَ حُرْمَةَ رَسُولِ اللَّهِ صلى الله عليه و آله كَمَا تُجَرُّ الْأَمَةُ عِنْدَ شِرَائِهَا، مُتَوَجِّهِينَ بِهَا إِلَى الْبَصْرَةِ، فَحَبَسَا نِسَاءَهُمَا فِي بُيُوتِهِمَا، وَ أَبْرَزَا حَبِيسَ رَسُولِ اللَّهِ صلى الله عليه و آله لَهُمَا وَ لِغَيْرِهِمَا، فِي جَيْشٍ مَا مِنْهُمْ رَجُلٌ إِلَّا وَ قَدْ أَعْطَانِي الطَّاعَةَ، وَ سَمَحَ لِي بِالْبَيْعَةِ، طَائِعاً غَيْرَ مُكْرَهٍ، فَقَدِمُوا عَلَى عَامِلِي بِهَا وَ خُزَّانِ بَيْتِ مَالِ الْمُسْلِمِينَ وَ غَيْرِهِمْ مِنْ أَهْلِهَا، فَقَتَلُوا طَائِفَةً صَبْراً، وَ طَائِفَةً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لَمْ يُصِيبُوا مِنَ الْمُسْلِمِينَ إِلَّا رَجُلًا وَاحِداً مُعْتَمِدِينَ لِقَتْلِهِ، بِلَا جُرْمٍ جَرَّهُ، لَحَلَّ لِي قَتْلُ ذلِكَ الْجَيْشِ، كُلِّهِ إِذْ حَضَرُوهُ فَلَمْ يُنْكِرُوا، وَ لَمْ يَدْفَعُوا عَنْهُ بِلِسَانٍ وَ لَا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أَنَّهُمْ قَدْ قَتَلُوا مِنَ الْمُسْلِمِينَ مِثْلَ الْعِدَّةِ الَّتِي دَخَلُوا بِهَا عَلَيْهِمْ</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8" w:name="pg1784_20566"/>
      <w:bookmarkStart w:id="1269" w:name="pg1784_20566"/>
      <w:bookmarkEnd w:id="1269"/>
    </w:p>
    <w:p>
      <w:pPr>
        <w:pStyle w:val="Heading4"/>
        <w:numPr>
          <w:ilvl w:val="3"/>
          <w:numId w:val="1"/>
        </w:numPr>
        <w:rPr/>
      </w:pPr>
      <w:bookmarkStart w:id="1270" w:name="pg1784_20566"/>
      <w:bookmarkStart w:id="1271" w:name="__RefHeading___Toc2170174_3650668749"/>
      <w:bookmarkStart w:id="1272" w:name="_Toc382"/>
      <w:bookmarkEnd w:id="1270"/>
      <w:bookmarkEnd w:id="1271"/>
      <w:r>
        <w:rPr>
          <w:rtl w:val="true"/>
        </w:rPr>
        <w:t xml:space="preserve">و من خطبة له </w:t>
      </w:r>
      <w:r>
        <w:rPr>
          <w:rtl w:val="true"/>
        </w:rPr>
        <w:t>(</w:t>
      </w:r>
      <w:r>
        <w:rPr>
          <w:rtl w:val="true"/>
        </w:rPr>
        <w:t>ع</w:t>
      </w:r>
      <w:r>
        <w:rPr>
          <w:rtl w:val="true"/>
        </w:rPr>
        <w:t>) (</w:t>
      </w:r>
      <w:r>
        <w:rPr/>
        <w:t>173</w:t>
      </w:r>
      <w:r>
        <w:rPr>
          <w:rtl w:val="true"/>
        </w:rPr>
        <w:t>)</w:t>
      </w:r>
      <w:bookmarkEnd w:id="1272"/>
    </w:p>
    <w:p>
      <w:pPr>
        <w:pStyle w:val="Heading5"/>
        <w:numPr>
          <w:ilvl w:val="4"/>
          <w:numId w:val="1"/>
        </w:numPr>
        <w:rPr/>
      </w:pPr>
      <w:bookmarkStart w:id="1273" w:name="__RefHeading___Toc2170176_3650668749"/>
      <w:bookmarkStart w:id="1274" w:name="_Toc383"/>
      <w:bookmarkEnd w:id="1273"/>
      <w:r>
        <w:rPr>
          <w:rtl w:val="true"/>
        </w:rPr>
        <w:t>اشاره</w:t>
      </w:r>
      <w:bookmarkEnd w:id="1274"/>
    </w:p>
    <w:p>
      <w:pPr>
        <w:pStyle w:val="BookText"/>
        <w:rPr/>
      </w:pPr>
      <w:r>
        <w:rPr>
          <w:rFonts w:ascii="Amiri" w:hAnsi="Amiri" w:eastAsia="Amiri" w:cs="Amiri"/>
          <w:color w:val="111111"/>
          <w:sz w:val="28"/>
          <w:sz w:val="28"/>
          <w:szCs w:val="28"/>
          <w:rtl w:val="true"/>
          <w:lang w:bidi="ar-SA"/>
        </w:rPr>
        <w:t>في رسول اللَّه صلى الله عليه و آله، و من هو جدير بأن يكون للخلافة و في هوان الدنيا</w:t>
      </w:r>
    </w:p>
    <w:p>
      <w:pPr>
        <w:pStyle w:val="Heading5"/>
        <w:numPr>
          <w:ilvl w:val="4"/>
          <w:numId w:val="1"/>
        </w:numPr>
        <w:rPr/>
      </w:pPr>
      <w:bookmarkStart w:id="1275" w:name="__RefHeading___Toc2170178_3650668749"/>
      <w:bookmarkStart w:id="1276" w:name="_Toc384"/>
      <w:bookmarkEnd w:id="1275"/>
      <w:r>
        <w:rPr>
          <w:rtl w:val="true"/>
        </w:rPr>
        <w:t>رسول اللَّه</w:t>
      </w:r>
      <w:bookmarkEnd w:id="1276"/>
    </w:p>
    <w:p>
      <w:pPr>
        <w:pStyle w:val="BookText"/>
        <w:rPr/>
      </w:pPr>
      <w:r>
        <w:rPr>
          <w:rFonts w:ascii="Amiri" w:hAnsi="Amiri" w:eastAsia="Amiri" w:cs="Amiri"/>
          <w:color w:val="111111"/>
          <w:sz w:val="28"/>
          <w:sz w:val="28"/>
          <w:szCs w:val="28"/>
          <w:rtl w:val="true"/>
          <w:lang w:bidi="ar-SA"/>
        </w:rPr>
        <w:t>أَمِينُ وَحْيِهِ، وَ خَاتَمُ رُسُلِهِ، وَ بَشِيرُ رَحْمَتِهِ، وَ نَذِيرُ نِقْمَتِهِ</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2170180_3650668749"/>
      <w:bookmarkStart w:id="1278" w:name="_Toc385"/>
      <w:bookmarkEnd w:id="1277"/>
      <w:r>
        <w:rPr>
          <w:rtl w:val="true"/>
        </w:rPr>
        <w:t>الجدير بالخلافة</w:t>
      </w:r>
      <w:bookmarkEnd w:id="1278"/>
    </w:p>
    <w:p>
      <w:pPr>
        <w:pStyle w:val="BookText"/>
        <w:rPr/>
      </w:pPr>
      <w:r>
        <w:rPr>
          <w:rFonts w:ascii="Amiri" w:hAnsi="Amiri" w:eastAsia="Amiri" w:cs="Amiri"/>
          <w:color w:val="111111"/>
          <w:sz w:val="28"/>
          <w:sz w:val="28"/>
          <w:szCs w:val="28"/>
          <w:rtl w:val="true"/>
          <w:lang w:bidi="ar-SA"/>
        </w:rPr>
        <w:t>أَيُّهَا النَّاسُ، إِنَّ أَحَقَّ النَّاسِ بِهذَا الْأَمْرِ أَقْوَاهُمْ عَلَيْهِ، وَ أَعْلَمُهُمْ بِأَمْرِ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شَغَبَ شَاغِبٌ اسْتُعْتِبَ، فَإِنْ أَبَى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لَئِنْ كَانَتِ الْإِمَامَةُ لَاتَنْعَقِدُ حَتَّى يَحْضُرَهَا عَامَّةُ النَّاسِ، فَمَا إِلَى ذلِكَ سَبِيلٌ، وَ لكِنْ أَهْلُهَا يَحْكُمُونَ عَلَى مَنْ غَابَ عَنْهَا، ثُمَّ لَيْسَ لِلشَّاهِدِ أَنْ يَرْجِعَ وَ لَا لِلْغَائِبِ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ادَّعَى مَا لَيْسَ لَهُ، وَ آخَرَ مَنَعَ الَّذِي عَلَيْهِ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بِتَقْوَى اللَّهِ فَإِنَّها خَيْرُ مَا تَوَاصَى الْعِبَادُ بِهِ، وَ خَيْرُ عَوَاقِبِ الْأُمُورِ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بَابُ الْحَرْبِ بَيْنَكُمْ وَ بَيْنَ أَهْلِ الْقِبْلَةِ، وَ لَا يَحْمِلُ هذَا الْعَلَمَ إِلَّا أَهْلُ الْبَصَرِ وَ الصَّبْرِ وَ الْعِلْمِ بِمَوَاضِعِ الْحَقِّ، فَامْضُوا لِمَا تُؤْمَرُونَ بِهِ، وَ قِفُوا عِنْدَ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تَعْجَلُوا فِي أَمْرٍ حَتَّى تَتَبَيَّنُوا، فَإِنَّ لَنَا مَعَ كُلِّ أَمْرٍ تُنْكِرُونَهُ غِيَراً</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9" w:name="pg1784_20570"/>
      <w:bookmarkStart w:id="1280" w:name="pg1784_20570"/>
      <w:bookmarkEnd w:id="1280"/>
    </w:p>
    <w:p>
      <w:pPr>
        <w:pStyle w:val="Heading5"/>
        <w:numPr>
          <w:ilvl w:val="4"/>
          <w:numId w:val="1"/>
        </w:numPr>
        <w:rPr/>
      </w:pPr>
      <w:bookmarkStart w:id="1281" w:name="pg1784_20570"/>
      <w:bookmarkStart w:id="1282" w:name="__RefHeading___Toc2170182_3650668749"/>
      <w:bookmarkStart w:id="1283" w:name="_Toc386"/>
      <w:bookmarkEnd w:id="1281"/>
      <w:bookmarkEnd w:id="1282"/>
      <w:r>
        <w:rPr>
          <w:rtl w:val="true"/>
        </w:rPr>
        <w:t>هوان الدنيا</w:t>
      </w:r>
      <w:bookmarkEnd w:id="1283"/>
    </w:p>
    <w:p>
      <w:pPr>
        <w:pStyle w:val="BookText"/>
        <w:rPr/>
      </w:pPr>
      <w:r>
        <w:rPr>
          <w:rFonts w:ascii="Amiri" w:hAnsi="Amiri" w:eastAsia="Amiri" w:cs="Amiri"/>
          <w:color w:val="111111"/>
          <w:sz w:val="28"/>
          <w:sz w:val="28"/>
          <w:szCs w:val="28"/>
          <w:rtl w:val="true"/>
          <w:lang w:bidi="ar-SA"/>
        </w:rPr>
        <w:t>أَلَا وَ إِنَّ هذِهِ الدُّنْيَا الَّتِي أَصْبَحْتُمْ تَتَمَنَّوْنَها وَ تَرْغَبُونَ فِيهَا، وَ أَصْبَحَتْ تُغْضِبُكُمْ وَتُرْضِيكُمْ لَيْسَتْ بِدَارِكُمْ، وَ لَا مَنْزِلِكُمُ الَّذِي خُلِقْتُمْ لَهُ وَ لَاالَّذِي دُعِيتُمْ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إِنَّها لَيْسَتْ بِبَاقِيَةٍ لَكُمْ وَ لَا تَبْقَوْنَ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إِنْ غَرَّتْكُمْ مِنْهَا فَقَدْ حَذَّرَتْكُمْ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غُرُورَهَا لِتَحْذِيرِهَا، وَ أَطْمَاعَهَا لِتَخْوِيفِهَا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سَابِقُوا فِيهَا إِلَى الدَّارِ الَّتِي دُعِيتُمْ إِلَيْهَا، وَ انْصَرِفُوا بِقُلُوبِكُمْ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يَخِنَّنَّ أَحَدُكُمْ خَنِينَ الْأَمَةِ عَلَى مَا زُوِيَ عَنْهُ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اسْتَتِمُّوا نِعْمَةَ اللَّهِ عَلَيْكُمْ بِالصَّبْرِ عَلَى طَاعَةِ اللَّهِ وَ الُمحَافَظَةِ عَلَى مَا اسْتَحْفَظَكُمْ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 يَضُرُّكُمْ تَضْيِيعُ شَيْ‌ءٍ مِنْ دُنْيَاكُمْ بَعْدَ حِفْظِكُمْ قَائِمَةَ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لَايَنْفَعُكُمْ بَعْدَ تَضْيِيعِ دِينِكُمْ شَيْ‌ءٌ حَافَظْتُمْ عَلَيْهِ مِنْ أَمْرِ دُنْيَاكُمْ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اللَّهُ بِقُلُوبِنَا وَ قُلُوبِكُمْ إِلَى الْحَقِّ، وَ أَلْهَمَنا وَ إِيَّاكُمُ الصَّبْرَ</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2170184_3650668749"/>
      <w:bookmarkStart w:id="1285" w:name="_Toc387"/>
      <w:bookmarkEnd w:id="1284"/>
      <w:r>
        <w:rPr>
          <w:rtl w:val="true"/>
        </w:rPr>
        <w:t xml:space="preserve">و من خطبة له </w:t>
      </w:r>
      <w:r>
        <w:rPr>
          <w:rtl w:val="true"/>
        </w:rPr>
        <w:t>(</w:t>
      </w:r>
      <w:r>
        <w:rPr>
          <w:rtl w:val="true"/>
        </w:rPr>
        <w:t>ع</w:t>
      </w:r>
      <w:r>
        <w:rPr>
          <w:rtl w:val="true"/>
        </w:rPr>
        <w:t>) (</w:t>
      </w:r>
      <w:r>
        <w:rPr/>
        <w:t>174</w:t>
      </w:r>
      <w:r>
        <w:rPr>
          <w:rtl w:val="true"/>
        </w:rPr>
        <w:t>)</w:t>
      </w:r>
      <w:bookmarkEnd w:id="1285"/>
    </w:p>
    <w:p>
      <w:pPr>
        <w:pStyle w:val="BookText"/>
        <w:rPr/>
      </w:pPr>
      <w:r>
        <w:rPr>
          <w:rFonts w:ascii="Amiri" w:hAnsi="Amiri" w:eastAsia="Amiri" w:cs="Amiri"/>
          <w:color w:val="111111"/>
          <w:sz w:val="28"/>
          <w:sz w:val="28"/>
          <w:szCs w:val="28"/>
          <w:rtl w:val="true"/>
          <w:lang w:bidi="ar-SA"/>
        </w:rPr>
        <w:t>في معنى طلحة بن عبيداللَّه</w:t>
      </w:r>
    </w:p>
    <w:p>
      <w:pPr>
        <w:pStyle w:val="BookText"/>
        <w:rPr/>
      </w:pPr>
      <w:r>
        <w:rPr>
          <w:rFonts w:ascii="Amiri" w:hAnsi="Amiri" w:eastAsia="Amiri" w:cs="Amiri"/>
          <w:color w:val="111111"/>
          <w:sz w:val="28"/>
          <w:sz w:val="28"/>
          <w:szCs w:val="28"/>
          <w:rtl w:val="true"/>
          <w:lang w:bidi="ar-SA"/>
        </w:rPr>
        <w:t>و قد قاله حين بلغه خروج طلحة و الزبير الى البصرة لقتاله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كُنْتُ وَ مَا أُهَدَّدُ بِالْحَرْبِ، وَ لَاأُرَهَّبُ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عَلَى مَا قَدْ وَعَدَنِي رَبِّي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اسْتَعْجَلَ مُتَجَرِّداً لِلطَّلَبِ بِدَمِ عُثَمانَ إِلَّا خَوْفاً مِنْ أَنْ يُطَالَبَ بِدَمِهِ، لَأَنَّهُ مَظِنِّتُهُ، وَ لَمْ يَكُنْ فِي الْقَوْمِ أَحْرَصُ عَلَيْهِ مِنْهُ،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6" w:name="pg1784_20573"/>
      <w:bookmarkStart w:id="1287" w:name="pg1784_20573"/>
      <w:bookmarkEnd w:id="1287"/>
    </w:p>
    <w:p>
      <w:pPr>
        <w:pStyle w:val="BookText"/>
        <w:rPr/>
      </w:pPr>
      <w:bookmarkStart w:id="1288" w:name="pg1784_20573"/>
      <w:bookmarkEnd w:id="1288"/>
      <w:r>
        <w:rPr>
          <w:rFonts w:ascii="Amiri" w:hAnsi="Amiri" w:eastAsia="Amiri" w:cs="Amiri"/>
          <w:color w:val="111111"/>
          <w:sz w:val="28"/>
          <w:sz w:val="28"/>
          <w:szCs w:val="28"/>
          <w:rtl w:val="true"/>
          <w:lang w:bidi="ar-SA"/>
        </w:rPr>
        <w:t>فَأَرَادَ أَنْ يُغَالِطَ بِمَا أَجْلَبَ فِيهِ لِيَلْتَبِسَ الْأَمْرَ وَ يَقَعَ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صَنَعَ فِي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ابْنُ عَفَّانَ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يَنْبَغِي لَهُ أَنْ يُوَازِرَ قَاتِلِيهِ وَ أَنْ يُنَابِذَ نَاصِرِيهِ، وَ لَئِنْ كَانَ مَظْلُوماً لَقَدْ كَانَ يَنْبَغِي لَهُ أَنْ يَكُونَ مِنَ الْمُنَهْنِهِينَ عَنْهُ، وَ الْمُعَذِّرِينَ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فِي شَكٍّ مِنَ الْخَصْلَتَيْنِ، لَقَدْ كَانَ يَنْبَغِي لَهُ أَنْ يَعْتَزِ لَهُ وَ يَرْكُدَ جَانِباً، وَ يَدَعَ النَّاسَ مَعَهُ، فَمَا فَعَلَ وَاحِدَةً مِنَ الثَّلاثِ، وَ جَاءَ بِأَمْرٍ لَمْ يُعْرَفْ بَابُهُ، وَ لَمْ تَسْلَمْ مَعَاذِيرُهُ</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2170186_3650668749"/>
      <w:bookmarkStart w:id="1290" w:name="_Toc388"/>
      <w:bookmarkEnd w:id="1289"/>
      <w:r>
        <w:rPr>
          <w:rtl w:val="true"/>
        </w:rPr>
        <w:t xml:space="preserve">و من خطبة له </w:t>
      </w:r>
      <w:r>
        <w:rPr>
          <w:rtl w:val="true"/>
        </w:rPr>
        <w:t>(</w:t>
      </w:r>
      <w:r>
        <w:rPr>
          <w:rtl w:val="true"/>
        </w:rPr>
        <w:t>ع</w:t>
      </w:r>
      <w:r>
        <w:rPr>
          <w:rtl w:val="true"/>
        </w:rPr>
        <w:t>) (</w:t>
      </w:r>
      <w:r>
        <w:rPr/>
        <w:t>175</w:t>
      </w:r>
      <w:r>
        <w:rPr>
          <w:rtl w:val="true"/>
        </w:rPr>
        <w:t>)</w:t>
      </w:r>
      <w:bookmarkEnd w:id="1290"/>
    </w:p>
    <w:p>
      <w:pPr>
        <w:pStyle w:val="BookText"/>
        <w:rPr/>
      </w:pPr>
      <w:r>
        <w:rPr>
          <w:rFonts w:ascii="Amiri" w:hAnsi="Amiri" w:eastAsia="Amiri" w:cs="Amiri"/>
          <w:color w:val="111111"/>
          <w:sz w:val="28"/>
          <w:sz w:val="28"/>
          <w:szCs w:val="28"/>
          <w:rtl w:val="true"/>
          <w:lang w:bidi="ar-SA"/>
        </w:rPr>
        <w:t>في الموعظة و بيان قرباه من رسول اللَّه</w:t>
      </w:r>
    </w:p>
    <w:p>
      <w:pPr>
        <w:pStyle w:val="BookText"/>
        <w:rPr/>
      </w:pPr>
      <w:r>
        <w:rPr>
          <w:rFonts w:ascii="Amiri" w:hAnsi="Amiri" w:eastAsia="Amiri" w:cs="Amiri"/>
          <w:color w:val="111111"/>
          <w:sz w:val="28"/>
          <w:sz w:val="28"/>
          <w:szCs w:val="28"/>
          <w:rtl w:val="true"/>
          <w:lang w:bidi="ar-SA"/>
        </w:rPr>
        <w:t>أَيُّهَا النَّاسُ غَيْرُ الْمَغْفُولِ عَنْهُمْ، وَ التَّارِكُونَ الْمَأْخُوذَ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عَنِ اللَّهِ ذَاهِبِينَ، وَ إِلَى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نَعَمٌ أَرَاحَ بِهَا سَائِمٌ إِلَى مَرْعىً وَ بِيٍّ وَ مَشْرَبٍ دَوِيٍّ وَ إِنَّما هِيَ كَالْمَعْلُوفَةِ لِلْمُدَى لَاتَعْرِفُ مَاذَا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إِلَيْهَا تَحْسِبُ يَوْمَهَا دَهْرَهَا، وَ شِبَعَهَا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شِئْتُ أَنْ أُخْبِرَ كُلَّ رَجُلٍ مِنْكُمْ بِمَخْرَجِهِ وَ مَوْلِجِهِ وَ جَمِيعِ شَأْنِهِ لَفَعَلْتُ، وَ لكِنْ أَخَافُ أَنْ تَكْفُرُوا فِيَّ بِرَسُولِ اللَّهِ صلى الله عليه و آله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إِنِّي مُفْضِيهِ إِلَى الْخَاصَّةِ مِمَّنْ يُؤْمَنُ ذلِكَ مِنْهُ وَ الَّذِي بَعَثَهُ بِالْحَقِّ، وَ اصْطَفَاهُ عَلَى الْخَلْقِ، مَا أَنْطِقُ إِلَّا صَادِقاً، وَقَدْ عَهِدَ إِلَيَّ بِذلِكَ كُلِّهِ، وَ بِمَهْلِكِ مَنْ يَهْلِكُ، وَ مَنْجَى مَنْ يَنْجُو، وَ مَآلِ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أَبْقَى شَيْئاً يَمُرُّ عَلَى رَأْسِي إِلَّا أَفْرَغَهُ فِي أُذُنَيَّ وَ أَفْضَى بِهِ إِلَيَّ</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1" w:name="pg1784_20577"/>
      <w:bookmarkStart w:id="1292" w:name="pg1784_20577"/>
      <w:bookmarkEnd w:id="1292"/>
    </w:p>
    <w:p>
      <w:pPr>
        <w:pStyle w:val="BookText"/>
        <w:rPr/>
      </w:pPr>
      <w:bookmarkStart w:id="1293" w:name="pg1784_20577"/>
      <w:bookmarkEnd w:id="1293"/>
      <w:r>
        <w:rPr>
          <w:rFonts w:ascii="Amiri" w:hAnsi="Amiri" w:eastAsia="Amiri" w:cs="Amiri"/>
          <w:color w:val="111111"/>
          <w:sz w:val="28"/>
          <w:sz w:val="28"/>
          <w:szCs w:val="28"/>
          <w:rtl w:val="true"/>
          <w:lang w:bidi="ar-SA"/>
        </w:rPr>
        <w:t>أَيُّهَا النَّاسُ إِنِّي، وَ اللَّهِ، مَا أَحُثُّكُمْ عَلَى طَاعَةٍ إِلَّا وَ أَسْبِقُكُمْ إِلَيْهَا، وَ لَاأَنْهاكُمْ عَنْ مَعْصِيَةٍ إِلَّا وَ أَتَنَاهَى قَبْلَكُمْ عَنْهَا</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2170188_3650668749"/>
      <w:bookmarkStart w:id="1295" w:name="_Toc389"/>
      <w:bookmarkEnd w:id="1294"/>
      <w:r>
        <w:rPr>
          <w:rtl w:val="true"/>
        </w:rPr>
        <w:t xml:space="preserve">و من خطبة له </w:t>
      </w:r>
      <w:r>
        <w:rPr>
          <w:rtl w:val="true"/>
        </w:rPr>
        <w:t>(</w:t>
      </w:r>
      <w:r>
        <w:rPr>
          <w:rtl w:val="true"/>
        </w:rPr>
        <w:t>ع</w:t>
      </w:r>
      <w:r>
        <w:rPr>
          <w:rtl w:val="true"/>
        </w:rPr>
        <w:t>) (</w:t>
      </w:r>
      <w:r>
        <w:rPr/>
        <w:t>176</w:t>
      </w:r>
      <w:r>
        <w:rPr>
          <w:rtl w:val="true"/>
        </w:rPr>
        <w:t>)</w:t>
      </w:r>
      <w:bookmarkEnd w:id="1295"/>
    </w:p>
    <w:p>
      <w:pPr>
        <w:pStyle w:val="Heading5"/>
        <w:numPr>
          <w:ilvl w:val="4"/>
          <w:numId w:val="1"/>
        </w:numPr>
        <w:rPr/>
      </w:pPr>
      <w:bookmarkStart w:id="1296" w:name="__RefHeading___Toc2170190_3650668749"/>
      <w:bookmarkStart w:id="1297" w:name="_Toc390"/>
      <w:bookmarkEnd w:id="1296"/>
      <w:r>
        <w:rPr>
          <w:rtl w:val="true"/>
        </w:rPr>
        <w:t>اشاره</w:t>
      </w:r>
      <w:bookmarkEnd w:id="1297"/>
    </w:p>
    <w:p>
      <w:pPr>
        <w:pStyle w:val="BookText"/>
        <w:rPr/>
      </w:pPr>
      <w:r>
        <w:rPr>
          <w:rFonts w:ascii="Amiri" w:hAnsi="Amiri" w:eastAsia="Amiri" w:cs="Amiri"/>
          <w:color w:val="111111"/>
          <w:sz w:val="28"/>
          <w:sz w:val="28"/>
          <w:szCs w:val="28"/>
          <w:rtl w:val="true"/>
          <w:lang w:bidi="ar-SA"/>
        </w:rPr>
        <w:t>و فيها يعظ و يبيّن فضل القرآن و ينهى عن البدعة</w:t>
      </w:r>
    </w:p>
    <w:p>
      <w:pPr>
        <w:pStyle w:val="Heading5"/>
        <w:numPr>
          <w:ilvl w:val="4"/>
          <w:numId w:val="1"/>
        </w:numPr>
        <w:rPr/>
      </w:pPr>
      <w:bookmarkStart w:id="1298" w:name="__RefHeading___Toc2170192_3650668749"/>
      <w:bookmarkStart w:id="1299" w:name="_Toc391"/>
      <w:bookmarkEnd w:id="1298"/>
      <w:r>
        <w:rPr>
          <w:rtl w:val="true"/>
        </w:rPr>
        <w:t>عِظَةُ الناس</w:t>
      </w:r>
      <w:bookmarkEnd w:id="1299"/>
    </w:p>
    <w:p>
      <w:pPr>
        <w:pStyle w:val="BookText"/>
        <w:rPr/>
      </w:pPr>
      <w:r>
        <w:rPr>
          <w:rFonts w:ascii="Amiri" w:hAnsi="Amiri" w:eastAsia="Amiri" w:cs="Amiri"/>
          <w:color w:val="111111"/>
          <w:sz w:val="28"/>
          <w:sz w:val="28"/>
          <w:szCs w:val="28"/>
          <w:rtl w:val="true"/>
          <w:lang w:bidi="ar-SA"/>
        </w:rPr>
        <w:t>انْتَفِعُوا بِبَيَانِ اللَّهِ، وَ اتَّعِظُوا بِمَواعِظِ اللَّهِ، وَ اقْبَلُوا نَصِيحَةَ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أَعْذَرَ إِلَيْكُمْ بِالْجَلِيَّةِ وَ اتَّخَذَ عَلَيْكُمُ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لَكُمْ مَحَابَّهُ مِنَ الْأَعْمَالِ، وَ مَكَارِهَهُ مِنْهَا، لِتَتَّبِعُوا هذِهِ، وَ تَجْتَنِبُوا هذِهِ، فَإِنَّ رَسُولَ اللَّهِ صلى الله عليه و 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بِالْمَكَارِهِ وَ إِنَّ النَّارَ حُفَّتْ بِالشَّهَوَاتِ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أَنَّهُ مَا مِنْ طَاعَةِ اللَّهِ شَيْ‌ءٌ إِلَّا يَأْتِى فِي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مَعْصِيَةِ اللَّهِ شَيْ‌ءٌ إِلَّا يَأْتِي فِي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نَزَعَ عَنْ شَهْوَتِهِ، وَ قَمَعَ هَوَى نَفْسِهِ، فَإِنَّ هذِهِ النَّفْسَ أَبْعَدُ شَيْ‌ءٍ مَنْزِعاً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لَاتَزَالُ تَنْزَعُ إِلَى مَعْصِيَةٍ فِي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لَا يُصْبِحُ وَ لَا يُمْسِي إِلَّا وَ نَفْسُهُ ظَنُونٌ عِنْدَهُ، فَلا يَزَالُ زَارِياً عَلَيْهَا وَ مُسْتَزِيداً لَها، فَكُونُوا كَالسَّابِقِينَ قَبْلَكُمْ، وَ الْمَاضِينَ أَمَامَكُمْ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قَوَّضُوا مِنَ الدُّنْيَا تَقْوِيضَ الرَّاحِلِ وَ طَوَوْهَا طَيَّ الْمَنَازِلِ</w:t>
      </w:r>
      <w:r>
        <w:rPr>
          <w:rFonts w:eastAsia="Amiri" w:cs="Amiri" w:ascii="Amiri" w:hAnsi="Amiri"/>
          <w:color w:val="111111"/>
          <w:sz w:val="28"/>
          <w:szCs w:val="28"/>
          <w:rtl w:val="true"/>
          <w:lang w:bidi="ar-SA"/>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0" w:name="pg1784_20581"/>
      <w:bookmarkStart w:id="1301" w:name="pg1784_20581"/>
      <w:bookmarkEnd w:id="1301"/>
    </w:p>
    <w:p>
      <w:pPr>
        <w:pStyle w:val="Heading5"/>
        <w:numPr>
          <w:ilvl w:val="4"/>
          <w:numId w:val="1"/>
        </w:numPr>
        <w:rPr/>
      </w:pPr>
      <w:bookmarkStart w:id="1302" w:name="pg1784_20581"/>
      <w:bookmarkStart w:id="1303" w:name="__RefHeading___Toc2170194_3650668749"/>
      <w:bookmarkStart w:id="1304" w:name="_Toc392"/>
      <w:bookmarkEnd w:id="1302"/>
      <w:bookmarkEnd w:id="1303"/>
      <w:r>
        <w:rPr>
          <w:rtl w:val="true"/>
        </w:rPr>
        <w:t>فضل القرآن</w:t>
      </w:r>
      <w:bookmarkEnd w:id="1304"/>
    </w:p>
    <w:p>
      <w:pPr>
        <w:pStyle w:val="BookText"/>
        <w:rPr/>
      </w:pPr>
      <w:r>
        <w:rPr>
          <w:rFonts w:ascii="Amiri" w:hAnsi="Amiri" w:eastAsia="Amiri" w:cs="Amiri"/>
          <w:color w:val="111111"/>
          <w:sz w:val="28"/>
          <w:sz w:val="28"/>
          <w:szCs w:val="28"/>
          <w:rtl w:val="true"/>
          <w:lang w:bidi="ar-SA"/>
        </w:rPr>
        <w:t>وَاعْلَمُوا أَنَّ هذَا الْقُرْآنَ هُوَ النَّاصِحُ الَّذِي لَايَغُشُّ، وَ الْهَادِي الَّذِي لَا يُضِلُّ، وَ 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جَالَسَ هذَا الْقُرْآنَ أَحَدٌ إِلَّا قَامَ عَنْهُ بِزِيَادَةٍ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فِي هُدًى، أَوْ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لَيْسَ عَلَى أَحَدٍ بَعْدَ الْقُرْآنِ مِنْ فَاقَةٍ وَ لَالِأَحَدٍ قَبْلَ الْقُرْآنِ مِنْ غِنًى فَاسْتَشْفُوهُ مِنْ أَدْوَائِكُمْ، وَ اسْتَعِينُوا بِهِ عَلَى لَأْوَائِكُمْ، فَإِنَّ فِيهِ شِفَاءً مِنْ أَكْبَرِ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الْكُفْرُ وَ النِّفَاقُ، وَ الْغَيُّ وَ الضَّلَالُ، فَاسْأَلُوا اللَّهَ بِهِ، وَ تَوَجَّهُوا إِلَيْهِ بِحُبِّهِ، وَ لَا تَسْألُوا بِهِ خَلْقَهُ، إِنَّهُ مَا تَوَجَّهَ الْعِبَادُ إِلَى اللَّهِ تَعَالَى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شَافِعٌ مُشَفَّعٌ، وَ قَائِلٌ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مَنْ شَفَعَ لَهُ الْقُرْآنُ يَوْمَ الْقِيَامَةِ شُفِّعَ فِيهِ، وَ مَنْ مَحَلَ بِهِ الْقُرْآنُ يَوْمَ الْقِيَامَةِ صُدِّقَ عَلَيْهِ، فَإِنَّهُ يُنَادِي مُنَادٍ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حَارِثٍ مُبْتَلىً فِي حَرْثِهِ وَ عَاقِبَةِ عَمَلِهِ، غَيْرَحَرَثَةِ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حَرَثَتِهِ وَ أَتْبَاعِهِ وَ اسْتَدِلُّوهُ عَلَى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اسْتَنْصِحُوهُ عَلَى أَنْفُسِكُمْ، وَ اتَّهِمُوا عَلَيْهِ آرَاءَكُمْ، وَ اسْتَغِشُّوا فِيهِ أَهْوَاءَكُمْ</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2170196_3650668749"/>
      <w:bookmarkStart w:id="1306" w:name="_Toc393"/>
      <w:bookmarkEnd w:id="1305"/>
      <w:r>
        <w:rPr>
          <w:rtl w:val="true"/>
        </w:rPr>
        <w:t>الحثّ على العمل</w:t>
      </w:r>
      <w:bookmarkEnd w:id="130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الْعَمَلَ، ثُمَّ النِّهَايَةَ النِّهَايَةَ، و الاسْتِقَامَةَ الاسْتِقَامَةَ، ثُمَّ الصَّبْرَ الصَّبْرَ، وَ الْوَرَعَ وَ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 نِهَايَةً فَانْتَهُوا إِلَى نِهَايَتِكُمْ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لَكُمْ عَلَماً فَاهْتَدُوا بِعَلَمِكُمْ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لِلْإِسْلَامِ غَايَةً فَانْتَهُوا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اخْرُجُوا إِلَى اللَّهِ بِمَا افْتَرَضَ عَلَيْكُمْ مِنْ حَقِّهِ، وَ بَيَّنَ لَكُمْ مِنْ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شَاهِدٌ لَكُمْ، وَ حَجِيجٌ يَوْمَ الْقِيَامَةِ عَنْكُمْ</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7" w:name="pg1784_20585"/>
      <w:bookmarkStart w:id="1308" w:name="pg1784_20585"/>
      <w:bookmarkEnd w:id="1308"/>
    </w:p>
    <w:p>
      <w:pPr>
        <w:pStyle w:val="Heading5"/>
        <w:numPr>
          <w:ilvl w:val="4"/>
          <w:numId w:val="1"/>
        </w:numPr>
        <w:rPr/>
      </w:pPr>
      <w:bookmarkStart w:id="1309" w:name="pg1784_20585"/>
      <w:bookmarkStart w:id="1310" w:name="__RefHeading___Toc2170198_3650668749"/>
      <w:bookmarkStart w:id="1311" w:name="_Toc394"/>
      <w:bookmarkEnd w:id="1309"/>
      <w:bookmarkEnd w:id="1310"/>
      <w:r>
        <w:rPr>
          <w:rtl w:val="true"/>
        </w:rPr>
        <w:t>نصائح للناس</w:t>
      </w:r>
      <w:bookmarkEnd w:id="1311"/>
    </w:p>
    <w:p>
      <w:pPr>
        <w:pStyle w:val="BookText"/>
        <w:rPr/>
      </w:pPr>
      <w:r>
        <w:rPr>
          <w:rFonts w:ascii="Amiri" w:hAnsi="Amiri" w:eastAsia="Amiri" w:cs="Amiri"/>
          <w:color w:val="111111"/>
          <w:sz w:val="28"/>
          <w:sz w:val="28"/>
          <w:szCs w:val="28"/>
          <w:rtl w:val="true"/>
          <w:lang w:bidi="ar-SA"/>
        </w:rPr>
        <w:t>أَلَا وَ إِنَّ الْقَدَرَ السَّابِقَ قَدْ وَقَعَ، وَ الْقَضَاءَ الْمَاضِيَ قَدْ 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مُتَكَلِّمٌ بِعِدَةِ اللَّهِ وَ حُجَّتِهِ،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أَن لَاتَخَافُوا، وَ لَا تَحْزَنُوا وَ أَبْشِرُوا بِالْجَنَّةِ الَّتي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فَاسْتَقِيمُوا عَلَى كِتَابِهِ، وَ عَلَى مِنْهَاجِ أَمْرِهِ، وَ عَلَى الطَّرِيقَةِ الصَّالِحَةِ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لَاتَمْرُقُوا مِنْهَا، وَ لَا تَبْتَدِعُوا فِيها، وَ لَا تُخَالِفُوا عَنْهَا فَإِنَّ أَهْلَ الْمُرُوقِ مُنْقَطَعٌ بِهِمْ عِنْدَ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إِيَّاكُمْ وَ تَهْزِيِعَ الْأَخْلَاقِ وَ تَصْرِيفَهَا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اجْعَلُوا اللِّسَانَ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وَلْيَخْزُنِ الرَّجُلُ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اللِّسَانَ جَمُوحٌ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أَرَى عَبْدَاً يَتَّقِي تَقْوَى تَنْفَعُهُ حَتَّى يَخْزُنَ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لِسَانَ الْمُؤْمِنِ مِنْ وَرَاءِ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قَلْبَ الْمُنَافِقِ مِنْ وَرَاءِ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الْمُؤْمِنَ إِذَا أَرَادَ انْ يَتَكَلَّمَ بِكَلَامٍ تَدَبَّرَهُ فِي نَفْسِهِ، فَإِنْ كَانَ خَيْراً أَبْدَاهُ، وَ إِنْ كَانَ شَرًّا وَارَاهُ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الْمُنَافِقَ يَتَكَلَّمُ بِمَا أَتَى عَلَى لِسَانِهِ لَايَدْرِي مَاذَا لَهُ، وَ مَاذَا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إِيمَانُ عَبْدٍ حَتَّى يَسْتَقِيمَ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 مِنْكُمْ أَنْ يَلْقَى اللَّهَ تَعَالَى وَ هُوَ نَقِيُّ الرَّاحَةِ مِنْ دِمَاءِ الْمُسْلِمِينَ وَ أَمْوَالِهِمْ، سَلِيمُ اللِّسَانِ مِنْ أَعْرَاضِهِمْ، فَلْيَفْعَلْ</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2170200_3650668749"/>
      <w:bookmarkStart w:id="1313" w:name="_Toc395"/>
      <w:bookmarkEnd w:id="1312"/>
      <w:r>
        <w:rPr>
          <w:rtl w:val="true"/>
        </w:rPr>
        <w:t>تحريم البدع</w:t>
      </w:r>
      <w:bookmarkEnd w:id="131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عِبَادَ اللَّهِ أَنَّ الْمُؤْمِنَ يَسْتَحِلُّ الْعَامَ مَا اسْتَحَلَّ عَاماً أَوَّلَ، وَ يُحَرِّمُ الْعَامَ مَا حَرَّمَ عَاماً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مَا أَحْدَثَ النَّاسُ لَايُحِلُّ لَكُمْ شَيئاً مِمَّا حُرِّمَ عَلَيْكُمْ،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4" w:name="pg1784_20589"/>
      <w:bookmarkStart w:id="1315" w:name="pg1784_20589"/>
      <w:bookmarkEnd w:id="1315"/>
    </w:p>
    <w:p>
      <w:pPr>
        <w:pStyle w:val="BookText"/>
        <w:rPr/>
      </w:pPr>
      <w:bookmarkStart w:id="1316" w:name="pg1784_20589"/>
      <w:bookmarkEnd w:id="1316"/>
      <w:r>
        <w:rPr>
          <w:rFonts w:ascii="Amiri" w:hAnsi="Amiri" w:eastAsia="Amiri" w:cs="Amiri"/>
          <w:color w:val="111111"/>
          <w:sz w:val="28"/>
          <w:sz w:val="28"/>
          <w:szCs w:val="28"/>
          <w:rtl w:val="true"/>
          <w:lang w:bidi="ar-SA"/>
        </w:rPr>
        <w:t>وَ لكِنَّ الْحَلَالَ مَا احَلَّ اللَّهُ وَ الْحَرامَ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جَرَّبْتُمُ الْأُمُورَ وَ ضَرَّسْتُمُوهَا، وَ وُعِظْتُمْ بِمَنْ كَانَ قَبْلَكُمْ وَ ضُرِبَتِ الْامْثَالُ لَكُمْ وَ دُعِيتُمْ إِلَى الْأَمْرِ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يَصَمُّ عَنْ ذلِكَ إِلَّا أَصَمُّ، وَ لَا يَعْمَى عَنْ ذلِكَ إِلَّا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يَنْفَعْهُ اللَّهُ بِالْبَلاءِ وَ التَّجَارِبِ لَمْ يَنْتَفِعْ بِشَيْ‌ءٍ مِنَ الْعِظَةِ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التَّقْصِيرُ مِنْ أَمَامِهِ حَتَّى يَعْرِفَ مَا أَنْكَرَ، وَ يُنْكِرَ 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 مُبْتَدِعٌ بِدْعَةً، لَيْسَ مَعَهُ مِنَ اللَّهِ سُبْحَانَهُ بُرْهَانُ سُنَّةٍ، وَ لَا ضِيَاءُ حُجَّةٍ</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2170202_3650668749"/>
      <w:bookmarkStart w:id="1318" w:name="_Toc396"/>
      <w:bookmarkEnd w:id="1317"/>
      <w:r>
        <w:rPr>
          <w:rtl w:val="true"/>
        </w:rPr>
        <w:t>القرآن</w:t>
      </w:r>
      <w:bookmarkEnd w:id="1318"/>
    </w:p>
    <w:p>
      <w:pPr>
        <w:pStyle w:val="BookText"/>
        <w:rPr/>
      </w:pPr>
      <w:r>
        <w:rPr>
          <w:rFonts w:ascii="Amiri" w:hAnsi="Amiri" w:eastAsia="Amiri" w:cs="Amiri"/>
          <w:color w:val="111111"/>
          <w:sz w:val="28"/>
          <w:sz w:val="28"/>
          <w:szCs w:val="28"/>
          <w:rtl w:val="true"/>
          <w:lang w:bidi="ar-SA"/>
        </w:rPr>
        <w:t xml:space="preserve">وَ إِنَّ اللَّهَ سُبْحَانَهُ لَمْ يَعِظْ أَحَداً بِمِثْلِ هذَا الْقُرْآنِ،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سَبَبُهُ الْأَمِينُ، وَ فِيهِ رَبِيعُ الْقَلْبِ، وَ يَنَابِيعُ الْعِلْمِ، وَ مَا لِلْقَلْبِ جِلاءٌ غَيْرُهُ، مَعَ أَنَّهُ قَدْ ذَهَبَ الْمُتَذَكِّرُونَ وَ بَقِيَ النَّاسُونَ أَوِ 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 خَيْراً فَأَعِينُوا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رَأَيْتُمْ شَرًّا فَاذْهَبُوا عَنْهُ فَإِنَّ رَسُولَ اللَّهِ صلى الله عليه و 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اعْمَلِ الْخَيْرَ وَدَعِ الشَّرَّ، فَإِذَا أَنْتَ جَوَادٌ قَاصِدٌ</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2170204_3650668749"/>
      <w:bookmarkStart w:id="1320" w:name="_Toc397"/>
      <w:bookmarkEnd w:id="1319"/>
      <w:r>
        <w:rPr>
          <w:rtl w:val="true"/>
        </w:rPr>
        <w:t>أنواع الظلم</w:t>
      </w:r>
      <w:bookmarkEnd w:id="1320"/>
    </w:p>
    <w:p>
      <w:pPr>
        <w:pStyle w:val="BookText"/>
        <w:rPr/>
      </w:pP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 ظُلْمٌ لَا يُتْرَكُ، وَ ظُلْمٌ مَغْفُورٌ لَايُطْلَبُ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الظُّلْمُ الَّذِي لَايُغْفَرُ فَالشِّرْكُ بِاللَّهِ،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الظُّلْمُ الَّذِي يُغْفَرُ فَظُلْمُ الْعَبْدِ نَفْسَهُ عِنْدَ بَعْضِ الْهَنَاتِ وَ أَمَّا الظُّلْمُ الَّذِي لَا يُتْرَكُ 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هُنَاكَ شَدِيدٌ، لَيْسَ هُوَ جَرْحاً بِالْمُدَى وَ لَا ضَرْباً بِالسِّيَاطِ، وَ لكِنَّهُ مَا يُسْتَصْغَرُ ذلِكَ مَعَهُ</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1" w:name="pg1784_20593"/>
      <w:bookmarkStart w:id="1322" w:name="pg1784_20593"/>
      <w:bookmarkEnd w:id="1322"/>
    </w:p>
    <w:p>
      <w:pPr>
        <w:pStyle w:val="BookText"/>
        <w:rPr/>
      </w:pPr>
      <w:bookmarkStart w:id="1323" w:name="pg1784_20593"/>
      <w:bookmarkEnd w:id="1323"/>
      <w:r>
        <w:rPr>
          <w:rFonts w:ascii="Amiri" w:hAnsi="Amiri" w:eastAsia="Amiri" w:cs="Amiri"/>
          <w:color w:val="111111"/>
          <w:sz w:val="28"/>
          <w:sz w:val="28"/>
          <w:szCs w:val="28"/>
          <w:rtl w:val="true"/>
          <w:lang w:bidi="ar-SA"/>
        </w:rPr>
        <w:t>فَإِيَّاكُمْ وَ التَّلَوُّنَ فِي دِينِ اللَّهِ، فَإِنَّ جَمَاعَةً فِيما تَكْرَهُونَ مِنَ الْحَقِّ، خَيْرٌ مِنْ فُرْقَةٍ فِيما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سُبْحَانَهُ لَمْ يُعْطِ أَحَداً بِفُرْقَةٍ خَيْراً مِمَّنْ مَضَى، وَ لَا مِمَّنْ بَقِيَ</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2170206_3650668749"/>
      <w:bookmarkStart w:id="1325" w:name="_Toc398"/>
      <w:bookmarkEnd w:id="1324"/>
      <w:r>
        <w:rPr>
          <w:rtl w:val="true"/>
        </w:rPr>
        <w:t>لزوم الطاعة</w:t>
      </w:r>
      <w:bookmarkEnd w:id="1325"/>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طُوبَى لِمَنْ لَزِمَ بَيْتَهُ، وَ أَكَلَ قُوتَهُ وَ اشْتَغَلَ بِطَاعَةِ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عَلَى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نَفْسِهِ فِي شُغُلٍ، وَ النَّاسُ مِنْهُ فِي رَاحَةٍ</w:t>
      </w:r>
      <w:r>
        <w:rPr>
          <w:rFonts w:eastAsia="Amiri" w:cs="Amiri" w:ascii="Amiri" w:hAnsi="Amiri"/>
          <w:color w:val="111111"/>
          <w:sz w:val="28"/>
          <w:szCs w:val="28"/>
          <w:rtl w:val="true"/>
          <w:lang w:bidi="ar-SA"/>
        </w:rPr>
        <w:t>!</w:t>
      </w:r>
    </w:p>
    <w:p>
      <w:pPr>
        <w:pStyle w:val="Heading4"/>
        <w:numPr>
          <w:ilvl w:val="3"/>
          <w:numId w:val="1"/>
        </w:numPr>
        <w:rPr/>
      </w:pPr>
      <w:bookmarkStart w:id="1326" w:name="__RefHeading___Toc2170208_3650668749"/>
      <w:bookmarkStart w:id="1327" w:name="_Toc399"/>
      <w:bookmarkEnd w:id="1326"/>
      <w:r>
        <w:rPr>
          <w:rtl w:val="true"/>
        </w:rPr>
        <w:t xml:space="preserve">و من خطبة له </w:t>
      </w:r>
      <w:r>
        <w:rPr>
          <w:rtl w:val="true"/>
        </w:rPr>
        <w:t>(</w:t>
      </w:r>
      <w:r>
        <w:rPr>
          <w:rtl w:val="true"/>
        </w:rPr>
        <w:t>ع</w:t>
      </w:r>
      <w:r>
        <w:rPr>
          <w:rtl w:val="true"/>
        </w:rPr>
        <w:t>) (</w:t>
      </w:r>
      <w:r>
        <w:rPr/>
        <w:t>177</w:t>
      </w:r>
      <w:r>
        <w:rPr>
          <w:rtl w:val="true"/>
        </w:rPr>
        <w:t>)</w:t>
      </w:r>
      <w:bookmarkEnd w:id="1327"/>
    </w:p>
    <w:p>
      <w:pPr>
        <w:pStyle w:val="BookText"/>
        <w:rPr/>
      </w:pPr>
      <w:r>
        <w:rPr>
          <w:rFonts w:ascii="Amiri" w:hAnsi="Amiri" w:eastAsia="Amiri" w:cs="Amiri"/>
          <w:color w:val="111111"/>
          <w:sz w:val="28"/>
          <w:sz w:val="28"/>
          <w:szCs w:val="28"/>
          <w:rtl w:val="true"/>
          <w:lang w:bidi="ar-SA"/>
        </w:rPr>
        <w:t>في معنى الحكمين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فَأَجْمَعَ رَأْيُ مَلَئِكُمْ عَلَى أَنِ اخْتَارُوا رَجُلَيْنِ، فَأَخَذْنَا عَلَيْهِمَا أَنْ يُجَعْجِعَا عِنْدَ الْقُرْآنِ، وَ لَا يُجَاوِزَاهُ، وَ تَكُونَ أَلْسِنَتُهُمَا مَعَهُ وَ قُلُوبُهُمَا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فَتَاهَا عَنْهُ، وَتَرَكَا الْحَقَّ وَ هُمَا يُبْصِرَانِهِ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الْجَوْرُ هَوَاهُمَا، وَ الاعْوِجَاجُ رَأْيَهُما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اسْتِثْنَاؤُنَا عَلَيْهِمَا فِي الْحُكْمِ بِالْعَدْلِ وَ الْعَمَلِ بِالْحَقِّ سُوءَ رَأْيِهِمَا وَ جَوْرَ حُكْمِهِمَا، وَ الثِّقَةُ فِي أَيْدِينَا لِأَنْفُسِنَا، حِينَ خَالَفَا سَبِيلَ الْحَقِّ، وَ أَتَيا بِمَا لَايُعْرَفُ مِنْ مَعْكُوسِ الْحُكْمِ</w:t>
      </w:r>
      <w:r>
        <w:rPr>
          <w:rFonts w:eastAsia="Amiri" w:cs="Amiri" w:ascii="Amiri" w:hAnsi="Amiri"/>
          <w:color w:val="111111"/>
          <w:sz w:val="28"/>
          <w:szCs w:val="28"/>
          <w:rtl w:val="true"/>
          <w:lang w:bidi="ar-SA"/>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8" w:name="pg1784_20597"/>
      <w:bookmarkStart w:id="1329" w:name="pg1784_20597"/>
      <w:bookmarkEnd w:id="1329"/>
    </w:p>
    <w:p>
      <w:pPr>
        <w:pStyle w:val="Heading4"/>
        <w:numPr>
          <w:ilvl w:val="3"/>
          <w:numId w:val="1"/>
        </w:numPr>
        <w:rPr/>
      </w:pPr>
      <w:bookmarkStart w:id="1330" w:name="pg1784_20597"/>
      <w:bookmarkStart w:id="1331" w:name="__RefHeading___Toc2170210_3650668749"/>
      <w:bookmarkStart w:id="1332" w:name="_Toc400"/>
      <w:bookmarkEnd w:id="1330"/>
      <w:bookmarkEnd w:id="1331"/>
      <w:r>
        <w:rPr>
          <w:rtl w:val="true"/>
        </w:rPr>
        <w:t xml:space="preserve">و من خطبة له </w:t>
      </w:r>
      <w:r>
        <w:rPr>
          <w:rtl w:val="true"/>
        </w:rPr>
        <w:t>(</w:t>
      </w:r>
      <w:r>
        <w:rPr>
          <w:rtl w:val="true"/>
        </w:rPr>
        <w:t>ع</w:t>
      </w:r>
      <w:r>
        <w:rPr>
          <w:rtl w:val="true"/>
        </w:rPr>
        <w:t>) (</w:t>
      </w:r>
      <w:r>
        <w:rPr/>
        <w:t>178</w:t>
      </w:r>
      <w:r>
        <w:rPr>
          <w:rtl w:val="true"/>
        </w:rPr>
        <w:t>)</w:t>
      </w:r>
      <w:bookmarkEnd w:id="1332"/>
    </w:p>
    <w:p>
      <w:pPr>
        <w:pStyle w:val="Heading5"/>
        <w:numPr>
          <w:ilvl w:val="4"/>
          <w:numId w:val="1"/>
        </w:numPr>
        <w:rPr/>
      </w:pPr>
      <w:bookmarkStart w:id="1333" w:name="__RefHeading___Toc2170212_3650668749"/>
      <w:bookmarkStart w:id="1334" w:name="_Toc401"/>
      <w:bookmarkEnd w:id="1333"/>
      <w:r>
        <w:rPr>
          <w:rtl w:val="true"/>
        </w:rPr>
        <w:t>اشاره</w:t>
      </w:r>
      <w:bookmarkEnd w:id="1334"/>
    </w:p>
    <w:p>
      <w:pPr>
        <w:pStyle w:val="BookText"/>
        <w:rPr/>
      </w:pPr>
      <w:r>
        <w:rPr>
          <w:rFonts w:ascii="Amiri" w:hAnsi="Amiri" w:eastAsia="Amiri" w:cs="Amiri"/>
          <w:color w:val="111111"/>
          <w:sz w:val="28"/>
          <w:sz w:val="28"/>
          <w:szCs w:val="28"/>
          <w:rtl w:val="true"/>
          <w:lang w:bidi="ar-SA"/>
        </w:rPr>
        <w:t>في الشهادة و التقوى و قيل أنّه خطبها بعد مقتل عثمان في أول خلافته</w:t>
      </w:r>
    </w:p>
    <w:p>
      <w:pPr>
        <w:pStyle w:val="Heading5"/>
        <w:numPr>
          <w:ilvl w:val="4"/>
          <w:numId w:val="1"/>
        </w:numPr>
        <w:rPr/>
      </w:pPr>
      <w:bookmarkStart w:id="1335" w:name="__RefHeading___Toc2170214_3650668749"/>
      <w:bookmarkStart w:id="1336" w:name="_Toc402"/>
      <w:bookmarkEnd w:id="1335"/>
      <w:r>
        <w:rPr>
          <w:rtl w:val="true"/>
        </w:rPr>
        <w:t>اللَّه و رسوله</w:t>
      </w:r>
      <w:bookmarkEnd w:id="1336"/>
    </w:p>
    <w:p>
      <w:pPr>
        <w:pStyle w:val="BookText"/>
        <w:rPr/>
      </w:pPr>
      <w:r>
        <w:rPr>
          <w:rFonts w:ascii="Amiri" w:hAnsi="Amiri" w:eastAsia="Amiri" w:cs="Amiri"/>
          <w:color w:val="111111"/>
          <w:sz w:val="28"/>
          <w:sz w:val="28"/>
          <w:szCs w:val="28"/>
          <w:rtl w:val="true"/>
          <w:lang w:bidi="ar-SA"/>
        </w:rPr>
        <w:t>لَا يَشْغَلُهُ شَأْنٌ وَ لَا يُغَيِّرُهُ زَمَانٌ، وَ لَا يَحْوِيهِ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يَصِفُهُ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عَنْهُ عَدَدُ قَطْرِ الْمَاءِ وَ لَا نُجُومِ السَّمَاءِ، وَ لَاسَوَافِي الرِّيحِ فِي الْهَواءِ، وَ لَادَبِيبُ الَّنمْلِ عَلَى الصَّفَا، وَ لَامَقِيلُ الذَّرِّ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مَسَاقِطَ الْأَوْرَاقِ وَ خَفِيَّ طَرْفِ الْأَحْدَاقِ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لَاإِلهَ إِلَّا اللَّهُ غَيْرَ مَعْدُولٍ بِهِ، وَ لَامَشْكُوكٍ فِيهِ، وَ لا مَكْفُورٍ دِينُهُ، وَ لَا مَجْحُودٍ 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مَنْ صَدَقَتْ نِيَّتُهُ، وَ صَفَتْ دِخْلَتُهُ وَ خَلَصَ يَقِينُهُ، وَ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الُمجْتَبَى مِنْ خَلائِقِهِ، وَ الْمُعْتَامُ لِشَرْحِ حَقَائِقِهِ وَ الُمخْتَصُّ بِعَقَائِلِ كَرَامَاتِهِ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الْمُصْطَفَى لِكَرَائِمِ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الْمُوَضَّحَةُ بِهِ أَشْرَاطُ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الَمجْلُوُّ بِهِ غِرْبِيبُ الْعَمَى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الدُّنْيَا تَغُرُّ الْمُؤَمِّلَ لَهَا وَ الُمخْلِدَ إِلَيْهَا، وَ لَا تَنْفَسُ بِمَنْ نَافَسَ فِيهَا، وَ تَغْلِبُ مَنْ 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مَا كانَ قَوْمٌ قَطُّ فِي غَضِّ نِعْمَةٍ مِنْ عَيْشٍ فَزَالَ عَنْهُمْ إِلَّا بِذُنُوبٍ اجْتَرَحُوهَا،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النَّاسَ حِينَ تَنْزِلُ بِهِمُ النِّقَمُ وَ تَزُولُ عَنْهُمُ النِّعَمُ فَزِعُوا إِلَى رَبِّهِمْ بِصِدْقٍ مِنْ نِيَّاتِهِمْ وَ وَلَهٍ مِنْ قُلُوبِهِمْ، لَرَدَّ عَلَيْهِمْ كُلَّ شَارِدٍ، وَ أَصْلَحَ لَهُمْ كُلَّ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لَأَخْشَى عَلَيْكُمْ أَنْ تَكُونُوا فِي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أُمُورٌ مَضَتْ مِلْتُمْ فِيهَا مَيْلَةً، كُنْتُمْ فِيهَا عِنْدِي غَيْرَ مَحْمُودِينَ، وَ لَئِنْ رُدَّ عَلَيْكُمْ أَمْرُكُمْ إِنَّكُمْ 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 إِلَّا الْجُهْدُ، وَ لَوْ أَشَاءُ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7" w:name="pg1784_20601"/>
      <w:bookmarkStart w:id="1338" w:name="pg1784_20601"/>
      <w:bookmarkEnd w:id="1338"/>
    </w:p>
    <w:p>
      <w:pPr>
        <w:pStyle w:val="Heading4"/>
        <w:numPr>
          <w:ilvl w:val="3"/>
          <w:numId w:val="1"/>
        </w:numPr>
        <w:rPr/>
      </w:pPr>
      <w:bookmarkStart w:id="1339" w:name="pg1784_20601"/>
      <w:bookmarkStart w:id="1340" w:name="__RefHeading___Toc2170216_3650668749"/>
      <w:bookmarkStart w:id="1341" w:name="_Toc403"/>
      <w:bookmarkEnd w:id="1339"/>
      <w:bookmarkEnd w:id="1340"/>
      <w:r>
        <w:rPr>
          <w:rtl w:val="true"/>
        </w:rPr>
        <w:t xml:space="preserve">و من خطبة له </w:t>
      </w:r>
      <w:r>
        <w:rPr>
          <w:rtl w:val="true"/>
        </w:rPr>
        <w:t>(</w:t>
      </w:r>
      <w:r>
        <w:rPr>
          <w:rtl w:val="true"/>
        </w:rPr>
        <w:t>ع</w:t>
      </w:r>
      <w:r>
        <w:rPr>
          <w:rtl w:val="true"/>
        </w:rPr>
        <w:t>) (</w:t>
      </w:r>
      <w:r>
        <w:rPr/>
        <w:t>179</w:t>
      </w:r>
      <w:r>
        <w:rPr>
          <w:rtl w:val="true"/>
        </w:rPr>
        <w:t>)</w:t>
      </w:r>
      <w:bookmarkEnd w:id="1341"/>
    </w:p>
    <w:p>
      <w:pPr>
        <w:pStyle w:val="BookText"/>
        <w:rPr/>
      </w:pPr>
      <w:r>
        <w:rPr>
          <w:rFonts w:ascii="Amiri" w:hAnsi="Amiri" w:eastAsia="Amiri" w:cs="Amiri"/>
          <w:color w:val="111111"/>
          <w:sz w:val="28"/>
          <w:sz w:val="28"/>
          <w:szCs w:val="28"/>
          <w:rtl w:val="true"/>
          <w:lang w:bidi="ar-SA"/>
        </w:rPr>
        <w:t>و قد سأله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أميرالمؤمنين؟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تُدْرِكُهُ الْعُيُونُ بِمُشَاهَدَةِ الْعِيَانِ، وَ لكِنْ تُدْرِكُهُ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الْأَشْيَاءِ غَيْرَ مُلَامِسٍ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مِنْهَا غَيْرَ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لَابِرَوِيَّةٍ، مُرِيدٌ لَابِهِمَّةٍ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صَانِعٌ لَا بِجَارِحَةٍ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لَا يُوصَفُ بِالْخَفَاءِ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لَا يُوصَفُ بِالْجَفَاءِ، بَصِيرٌ لا يُوصَفُ بِالْحَاسَّةِ، رَحِيمٌ لَايُوصَفُ بِالرِّقَّةِ، تَعْنُو الْوُجُوهُ لِعَظَمَتِهِ، وَ تَجِبُ الْقُلُوبُ مِنْ مَخَافَتِهِ</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2170218_3650668749"/>
      <w:bookmarkStart w:id="1343" w:name="_Toc404"/>
      <w:bookmarkEnd w:id="1342"/>
      <w:r>
        <w:rPr>
          <w:rtl w:val="true"/>
        </w:rPr>
        <w:t xml:space="preserve">و من خطبة له </w:t>
      </w:r>
      <w:r>
        <w:rPr>
          <w:rtl w:val="true"/>
        </w:rPr>
        <w:t>(</w:t>
      </w:r>
      <w:r>
        <w:rPr>
          <w:rtl w:val="true"/>
        </w:rPr>
        <w:t>ع</w:t>
      </w:r>
      <w:r>
        <w:rPr>
          <w:rtl w:val="true"/>
        </w:rPr>
        <w:t>) (</w:t>
      </w:r>
      <w:r>
        <w:rPr/>
        <w:t>180</w:t>
      </w:r>
      <w:r>
        <w:rPr>
          <w:rtl w:val="true"/>
        </w:rPr>
        <w:t>)</w:t>
      </w:r>
      <w:bookmarkEnd w:id="1343"/>
    </w:p>
    <w:p>
      <w:pPr>
        <w:pStyle w:val="BookText"/>
        <w:rPr/>
      </w:pPr>
      <w:r>
        <w:rPr>
          <w:rFonts w:ascii="Amiri" w:hAnsi="Amiri" w:eastAsia="Amiri" w:cs="Amiri"/>
          <w:color w:val="111111"/>
          <w:sz w:val="28"/>
          <w:sz w:val="28"/>
          <w:szCs w:val="28"/>
          <w:rtl w:val="true"/>
          <w:lang w:bidi="ar-SA"/>
        </w:rPr>
        <w:t>في ذمّ العاصين من أصحابه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اللَّهَ عَلَى مَا قَضَى مِنْ أَمْرٍ وَ قَدَّرَ مِنْ فِعْلٍ، وَ عَلَى ابْتِلَائِي بِكُمْ أَيَّتُهَا الْفِرْقَةُ الَّتِي إِذَا أَمَرْتُ لَمْ تُطِعْ، وَ إِذَا دَعَوْتُ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امْهِلْتُمْ خُضْتُمْ، وَ إِنْ حُورِبْتُمْ خُرْتُمْ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اجْتَمَعَ النَّاسُ عَلَى إِمامٍ طَعَنْتُمْ، وَ إِنْ أُجِئْتُمْ إِلَى مُشَاقَّةٍ نَكَصْتُمْ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بِنَصْرِكُمْ وَ الْجِهَادِ عَلَى حَقِّكُمْ؟ الْمَوْتُ أَوِ الذُّلُّ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لَئِنْ جَاءَ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لَيُفَرِّقَنَّ بَيْنِي وَ بَيْنَكُمْ، وَ أَنَا لِصُحْبَتِكُمْ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 غَيْرُ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4" w:name="pg1784_20605"/>
      <w:bookmarkStart w:id="1345" w:name="pg1784_20605"/>
      <w:bookmarkEnd w:id="1345"/>
    </w:p>
    <w:p>
      <w:pPr>
        <w:pStyle w:val="BookText"/>
        <w:rPr/>
      </w:pPr>
      <w:bookmarkStart w:id="1346" w:name="pg1784_20605"/>
      <w:bookmarkEnd w:id="1346"/>
      <w:r>
        <w:rPr>
          <w:rFonts w:ascii="Amiri" w:hAnsi="Amiri" w:eastAsia="Amiri" w:cs="Amiri"/>
          <w:color w:val="111111"/>
          <w:sz w:val="28"/>
          <w:sz w:val="28"/>
          <w:szCs w:val="28"/>
          <w:rtl w:val="true"/>
          <w:lang w:bidi="ar-SA"/>
        </w:rPr>
        <w:t>أَمَا دِينٌ 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لَاحَمِيَّةٌ تَشْحَذُكُمْ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عَجَباً أَنَّ مُعَاوِيَةً يَدْعُو الْجُفَاةَ الطَّغَامَ فَيَتَّبِعُونَهُ عَلَى غَيْرِ مَعُونَةٍ وَ لَا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تَرِيكَةُ الْإِسْلامِ، وَ بَقِيَّةُ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الْمَعُونَةِ أَوْ طَائِفَةٍ مِنَ الْعَطَاءِ، فَتَفَرَّقُونَ عَنِّي وَ تَخْتَلِفُونَ عَلَيَّ؟ إِنَّهُ لَا يَخْرُجُ إِلَيْكُمْ مِنْ أَمْرِي رِضىً فَتَرْضَوْنَهُ، وَ لَاسُخْطٌ فَتَجْتَمِعُونَ عَلَيْهِ، وَ إِنَّ أَحَبَّ مَا أَنَا لَاقٍ إِلَيَّ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دَارَسْتُكُمُ الْكِتَابَ، وَ فَاتَحْتُكُمُ الْحِجَاجَ، وَ عَرَّفْتُكُمْ مَا أَنْكَرْتُمْ، وَ سَوَّغْتُكُمْ مَا مَجَجْتُمْ، لَوْ كانَ الْأَعْمَى يَلْحَظُ، أَوِ النَّائِمُ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بِقَوْمٍ مِنَ الْجَهْلِ بِاللَّهِ قَائِدُهُمْ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مُؤَدِّبُهُمُ ابْنُ النَّابِغَةِ</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2170220_3650668749"/>
      <w:bookmarkStart w:id="1348" w:name="_Toc405"/>
      <w:bookmarkEnd w:id="1347"/>
      <w:r>
        <w:rPr>
          <w:rtl w:val="true"/>
        </w:rPr>
        <w:t xml:space="preserve">و من خطبة له </w:t>
      </w:r>
      <w:r>
        <w:rPr>
          <w:rtl w:val="true"/>
        </w:rPr>
        <w:t>(</w:t>
      </w:r>
      <w:r>
        <w:rPr>
          <w:rtl w:val="true"/>
        </w:rPr>
        <w:t>ع</w:t>
      </w:r>
      <w:r>
        <w:rPr>
          <w:rtl w:val="true"/>
        </w:rPr>
        <w:t>) (</w:t>
      </w:r>
      <w:r>
        <w:rPr/>
        <w:t>181</w:t>
      </w:r>
      <w:r>
        <w:rPr>
          <w:rtl w:val="true"/>
        </w:rPr>
        <w:t>)</w:t>
      </w:r>
      <w:bookmarkEnd w:id="1348"/>
    </w:p>
    <w:p>
      <w:pPr>
        <w:pStyle w:val="BookText"/>
        <w:rPr/>
      </w:pPr>
      <w:r>
        <w:rPr>
          <w:rFonts w:ascii="Amiri" w:hAnsi="Amiri" w:eastAsia="Amiri" w:cs="Amiri"/>
          <w:color w:val="111111"/>
          <w:sz w:val="28"/>
          <w:sz w:val="28"/>
          <w:szCs w:val="28"/>
          <w:rtl w:val="true"/>
          <w:lang w:bidi="ar-SA"/>
        </w:rPr>
        <w:t>و قد أَرسل رجلًا من أصحابه، يعلم له علم أحوال قوم من جند الكوفة، قد هموا باللحاق بالخوارج، و كانوا على خوف منه عليه السلام، فلمّا عاد إليه الرجل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أَأَمِنُوا فَقَطَنُوا، أَم جبنوا فَظَعَنُوا؟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ظَعَنُوا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لَهُمْ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أُشْرِعَتِ الْأَسِنَّةُ إِلَيْهِمْ، وَ صُبَّتِ السُّيُوفُ عَلَى هَامَاتِهِمْ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نَدِمُوا عَلَى مَا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الْيَوْمَ قَدِ اسْتَفَلَّهُمْ، وَ هُوَ غَداً مُتَبَرِّئٌ مِنْهُمْ، وَ مُتَخَلٍّ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فَحَسْبُهُمْ بِخُرُوجِهِمْ مِنَ الْهُدَى، وَ ارْتِكاسِهِمْ فِي الضَّلالِ وَ الْعَمَى، وَ صَدِّهِمْ عَنِ الْحَقِّ، وَ جِمَاحِهِمْ فِي التِّيهِ</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9" w:name="pg1784_20609"/>
      <w:bookmarkStart w:id="1350" w:name="pg1784_20609"/>
      <w:bookmarkEnd w:id="1350"/>
    </w:p>
    <w:p>
      <w:pPr>
        <w:pStyle w:val="Heading4"/>
        <w:numPr>
          <w:ilvl w:val="3"/>
          <w:numId w:val="1"/>
        </w:numPr>
        <w:rPr/>
      </w:pPr>
      <w:bookmarkStart w:id="1351" w:name="pg1784_20609"/>
      <w:bookmarkStart w:id="1352" w:name="__RefHeading___Toc2170222_3650668749"/>
      <w:bookmarkStart w:id="1353" w:name="_Toc406"/>
      <w:bookmarkEnd w:id="1351"/>
      <w:bookmarkEnd w:id="1352"/>
      <w:r>
        <w:rPr>
          <w:rtl w:val="true"/>
        </w:rPr>
        <w:t xml:space="preserve">و من خطبة له </w:t>
      </w:r>
      <w:r>
        <w:rPr>
          <w:rtl w:val="true"/>
        </w:rPr>
        <w:t>(</w:t>
      </w:r>
      <w:r>
        <w:rPr>
          <w:rtl w:val="true"/>
        </w:rPr>
        <w:t>ع</w:t>
      </w:r>
      <w:r>
        <w:rPr>
          <w:rtl w:val="true"/>
        </w:rPr>
        <w:t>) (</w:t>
      </w:r>
      <w:r>
        <w:rPr/>
        <w:t>182</w:t>
      </w:r>
      <w:r>
        <w:rPr>
          <w:rtl w:val="true"/>
        </w:rPr>
        <w:t>)</w:t>
      </w:r>
      <w:bookmarkEnd w:id="1353"/>
    </w:p>
    <w:p>
      <w:pPr>
        <w:pStyle w:val="Heading5"/>
        <w:numPr>
          <w:ilvl w:val="4"/>
          <w:numId w:val="1"/>
        </w:numPr>
        <w:rPr/>
      </w:pPr>
      <w:bookmarkStart w:id="1354" w:name="__RefHeading___Toc2170224_3650668749"/>
      <w:bookmarkStart w:id="1355" w:name="_Toc407"/>
      <w:bookmarkEnd w:id="1354"/>
      <w:r>
        <w:rPr>
          <w:rtl w:val="true"/>
        </w:rPr>
        <w:t>اشاره</w:t>
      </w:r>
      <w:bookmarkEnd w:id="1355"/>
    </w:p>
    <w:p>
      <w:pPr>
        <w:pStyle w:val="BookText"/>
        <w:rPr/>
      </w:pPr>
      <w:r>
        <w:rPr>
          <w:rFonts w:ascii="Amiri" w:hAnsi="Amiri" w:eastAsia="Amiri" w:cs="Amiri"/>
          <w:color w:val="111111"/>
          <w:sz w:val="28"/>
          <w:sz w:val="28"/>
          <w:szCs w:val="28"/>
          <w:rtl w:val="true"/>
          <w:lang w:bidi="ar-SA"/>
        </w:rPr>
        <w:t>روي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بهذه الخطبة أَميرالمؤمنين عليّ عليه السلام بالكوفة، و هو قائم على حجارة، نصبها له جعدة بن هبيرة المخزومي، و عليه مِدْرَعَةٌ من صُوف و حمائلُ سيفه لِيفٌ، و في رجليه نعلان من لِيفٍ، و كأَنَّ جبينه ثفِنَةُ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2170226_3650668749"/>
      <w:bookmarkStart w:id="1357" w:name="_Toc408"/>
      <w:bookmarkEnd w:id="1356"/>
      <w:r>
        <w:rPr>
          <w:rtl w:val="true"/>
        </w:rPr>
        <w:t>حمد اللَّه و استعانته</w:t>
      </w:r>
      <w:bookmarkEnd w:id="1357"/>
    </w:p>
    <w:p>
      <w:pPr>
        <w:pStyle w:val="BookText"/>
        <w:rPr/>
      </w:pPr>
      <w:r>
        <w:rPr>
          <w:rFonts w:ascii="Amiri" w:hAnsi="Amiri" w:eastAsia="Amiri" w:cs="Amiri"/>
          <w:color w:val="111111"/>
          <w:sz w:val="28"/>
          <w:sz w:val="28"/>
          <w:szCs w:val="28"/>
          <w:rtl w:val="true"/>
          <w:lang w:bidi="ar-SA"/>
        </w:rPr>
        <w:t>الْحَمْدُ لِلَّهِ الَّذِي إِلَيْهِ مَصَائِرُ الْخَلْقِ، وَ عَوَاقِبُ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عَظِيمِ إِحْسَانِهِ وَ نَيِّرِ بُرْهَانِهِ، وَ نَوَامِي فَضْلِهِ وَ امْتِنَانِهِ، حَمْداً يَكُونُ لِحَقِّهِ قَضَاءً وَ لِشُكْرِهِ أَدَاءً، وَ إِلَى ثَوَابِهِ مُقَرِّباً وَ لِحُسْنِ مَزِيدِهِ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نَسْتَعِينُ بِهِ اسْتِعَانَةَ رَاجٍ لِفَضْلِهِ، مُؤَمِّلٍ لِنَفْعِهِ، وَاثِقٍ بِدَفْعِهِ، مُعْتَرِفٍ لَهُ بِالطَّوْلِ، مُذْعِنٍ لَهُ بِالْعَمَلِ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نُؤْمِنُ بِهِ إِيمانَ مَنْ رَجَاهُ مُوقِناً، وَ أَنَابَ إِلَيْهِ مُؤْمِناً، وَ خَنَعَ لَهُ مُذْعِناً، وَ أَخْلَصَ لَهُ مُوَحِّداً، وَ عَظَّمَهُ مُمَجِّداً، وَلَاذَ بِهِ رَاغِباً مُجْتَهِداً</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2170228_3650668749"/>
      <w:bookmarkStart w:id="1359" w:name="_Toc409"/>
      <w:bookmarkEnd w:id="1358"/>
      <w:r>
        <w:rPr>
          <w:rtl w:val="true"/>
        </w:rPr>
        <w:t>اللَّه الواحد</w:t>
      </w:r>
      <w:bookmarkEnd w:id="135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يُولَدْ سُبْحَانَهُ فَيَكُونَ فِي‌الْعِزِّ مُشَارَكاً وَ لَمْ يَلِدْ فَيَكُونَ مَوْرُوثاً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يَتَقَدَّمْهُ وَقْتٌ وَ 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يَتَعَاوَرْهُ زِيَادَةٌ وَ لَا نُقْصَانٌ، بَلْ ظَهَرَ لِلْعُقُولِ بِمَا أَرَانَا مِنْ عَلَامَاتِ‌التَّدْبِيرِ الْمُتْقَنِ وَ الْقَضَاءِ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شَوَاهِدِ خَلْقِهِ خَلْقُ السَّمَوَاتِ مُوَطَّداتٍ بِلَا عَمَدٍ، قَائِمَاتٍ 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دَعَاهُنَّ فَأَجَبْنَ طَائِعَاتٍ مُذْعِنَاتٍ، غَيْرَ مُتَلَكِّئَاتٍ وَ لَامُبْطِئَاتٍ</w:t>
      </w:r>
      <w:r>
        <w:rPr>
          <w:rFonts w:eastAsia="Amiri" w:cs="Amiri" w:ascii="Amiri" w:hAnsi="Amiri"/>
          <w:color w:val="111111"/>
          <w:sz w:val="28"/>
          <w:szCs w:val="28"/>
          <w:rtl w:val="true"/>
          <w:lang w:bidi="ar-SA"/>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0" w:name="pg1784_20613"/>
      <w:bookmarkStart w:id="1361" w:name="pg1784_20613"/>
      <w:bookmarkEnd w:id="1361"/>
    </w:p>
    <w:p>
      <w:pPr>
        <w:pStyle w:val="BookText"/>
        <w:rPr/>
      </w:pPr>
      <w:bookmarkStart w:id="1362" w:name="pg1784_20613"/>
      <w:bookmarkEnd w:id="1362"/>
      <w:r>
        <w:rPr>
          <w:rFonts w:ascii="Amiri" w:hAnsi="Amiri" w:eastAsia="Amiri" w:cs="Amiri"/>
          <w:color w:val="111111"/>
          <w:sz w:val="28"/>
          <w:sz w:val="28"/>
          <w:szCs w:val="28"/>
          <w:rtl w:val="true"/>
          <w:lang w:bidi="ar-SA"/>
        </w:rPr>
        <w:t>وَ لَوْ لَاإِقْرَارُهُنَّ لَهُ بِالرُّبُوبِيَّةِ وَ إِذْعَانُهُنَّ لَهُ بِالطَّوَاعِيَةِ، لَمَا جَعَلَهُنَّ مَوْضِعاً لِعَرْشِهِ، وَ لَا مَسْكَناً لِمَلائِكَتِهِ، وَ لَامَصْعَداً لِلْكَلِمِ الطَّيِّبِ وَ الْعَمَلِ الصَّالِحِ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نُجُومَهَا أَعْلَاماً يَسْتَدِلُّ بِها الْحَيْرَانُ فِي مُخْتَلِفِ فِجَاجِ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ضَوْءَ نُورِهَا ادْلِهْمَامُ سُجُفِ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اسْتَطَاعَتْ جَلابِيبُ سَوَادِ الْحَنَادِسِ أَنْ تَرُدَّ مَا شَاعَ فِي السَّمَوَاتِ مِنْ تَلَأْلُؤِ نُورِ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لَايَخْفَى عَلَيْهِ سَوَادُ غَسَقٍ دَاجٍ، وَ لَا لَيْلٍ سَاجٍ فِي بِقَاعِ الْأَرَضِينَ الْمُتَطَأْطِئَاتِ وَ لَافِي يَفَاعِ السُّفْعِ الْمُتَجَاوِرَاتِ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يَتَجَلْجَلُ بِهِ الرَّعْدُ فِي أُفُقِ السَّمَاءِ، وَ مَا تَلَاشَتْ عَنْهُ بُرُوقُ الْغَمَامِ، وَ مَا تَسْقُطُ مِنْ وَرَقَهٍ تُزِيلُهَا عَنْ مَسْقَطِهَا عَوَاصِفُ الْأَنْوَاءِ وَ انْهِطَالُ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مَسْقَطَ الْقَطْرَةِ وَ مَقَرَّهَا، وَ مَسْحَبَ الذَّرَّةِ وَ مَجَرَّهَا، وَ مَا يَكْفِي الْبَعُوضَةَ مِنْ قُوتِها، وَ مَا تَحْمِلُ مِنَ الْأُنْثَى فِي بَطْنِهَا</w:t>
      </w:r>
      <w:r>
        <w:rPr>
          <w:rFonts w:eastAsia="Amiri" w:cs="Amiri" w:ascii="Amiri" w:hAnsi="Amiri"/>
          <w:color w:val="111111"/>
          <w:sz w:val="28"/>
          <w:szCs w:val="28"/>
          <w:rtl w:val="true"/>
          <w:lang w:bidi="ar-SA"/>
        </w:rPr>
        <w:t>.</w:t>
      </w:r>
    </w:p>
    <w:p>
      <w:pPr>
        <w:pStyle w:val="Heading5"/>
        <w:numPr>
          <w:ilvl w:val="4"/>
          <w:numId w:val="1"/>
        </w:numPr>
        <w:rPr/>
      </w:pPr>
      <w:bookmarkStart w:id="1363" w:name="__RefHeading___Toc2170230_3650668749"/>
      <w:bookmarkStart w:id="1364" w:name="_Toc410"/>
      <w:bookmarkEnd w:id="1363"/>
      <w:r>
        <w:rPr>
          <w:rtl w:val="true"/>
        </w:rPr>
        <w:t>عود إلى الحمد</w:t>
      </w:r>
      <w:bookmarkEnd w:id="136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الْكَائِنِ قَبْلَ أَنْ يَكُونَ كُرْسِيٌّ أَوْ عَرْشٌ، أَوْ سَمَاءٌ أَوْ أَرْضٌ أَوْجَانٌّ أَوْ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لَايُقَدَّرُ بِفَهْمٍ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لَايَشْغَلُهُ سَائِلٌ، وَ لَايَنْقُصُهُ نَائِلٌ، وَ لَا يَنْظُرُ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لَايُحَدُّ بِأَيْنٍ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لَايُوصَفُ بِالْأَزْوَاجِ، وَ لَايُخْلَقُ بِعِلَاجٍ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يُدْرَكُ بِالْحَواسِّ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كَلَّمَ مُوسَى تَكْلِيماً، وَ أرَاهُ مِنْ آياتِهِ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جَوَارِحَ وَ لَا أَدَوَاتٍ، وَ لَانُطْقٍ وَ لَالَهَوَاتٍ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كُنْتَ صَادِقاً أَيُّهَا الْمُتَكَلِّفُ لِوَصْفِ رَبِّكَ، فَصِفْ جِبْرِيلَ وَ مِيكَائِيلَ وَ جُنُودَ الْمَلائِكَةِ الْمُقَرَّبِينَ فِي حُجُرَاتِ الْقُدْسِ مُرْجَحِنِّينَ، مُتَوَلِّهَةً عُقُولُهُمْ أَنْ يَحُدُّوا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يُدْرَكُ بِالصِّفَاتِ ذَوُو الْهَيْئَاتِ وَالْأَدَوَاتِ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5" w:name="pg1784_20616"/>
      <w:bookmarkStart w:id="1366" w:name="pg1784_20616"/>
      <w:bookmarkEnd w:id="1366"/>
    </w:p>
    <w:p>
      <w:pPr>
        <w:pStyle w:val="BookText"/>
        <w:rPr/>
      </w:pPr>
      <w:bookmarkStart w:id="1367" w:name="pg1784_20616"/>
      <w:bookmarkEnd w:id="1367"/>
      <w:r>
        <w:rPr>
          <w:rFonts w:ascii="Amiri" w:hAnsi="Amiri" w:eastAsia="Amiri" w:cs="Amiri"/>
          <w:color w:val="111111"/>
          <w:sz w:val="28"/>
          <w:sz w:val="28"/>
          <w:szCs w:val="28"/>
          <w:rtl w:val="true"/>
          <w:lang w:bidi="ar-SA"/>
        </w:rPr>
        <w:t>وَ مَنْ يَنْقَضِي إِذَا بَلَغَ أَمَدَ حَدِّهِ بِالْفَنَاءِ، فَلَا إِلهَ إِلَّا هُوَ، أَضَاءَ بِنُورِهِ كُلَّ ظَلَامٍ، وَ أَظْلَمَ بِظُلْمَتِهِ كُلَّ نُورٍ</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2170232_3650668749"/>
      <w:bookmarkStart w:id="1369" w:name="_Toc411"/>
      <w:bookmarkEnd w:id="1368"/>
      <w:r>
        <w:rPr>
          <w:rtl w:val="true"/>
        </w:rPr>
        <w:t>الوصية بالتقوى</w:t>
      </w:r>
      <w:bookmarkEnd w:id="1369"/>
    </w:p>
    <w:p>
      <w:pPr>
        <w:pStyle w:val="BookText"/>
        <w:rPr/>
      </w:pPr>
      <w:r>
        <w:rPr>
          <w:rFonts w:ascii="Amiri" w:hAnsi="Amiri" w:eastAsia="Amiri" w:cs="Amiri"/>
          <w:color w:val="111111"/>
          <w:sz w:val="28"/>
          <w:sz w:val="28"/>
          <w:szCs w:val="28"/>
          <w:rtl w:val="true"/>
          <w:lang w:bidi="ar-SA"/>
        </w:rPr>
        <w:t>أُوصِيكُمْ عِبَادَ اللَّهِ بِتَقْوَى اللَّهِ الَّذِي أَلْبَسَكُمُ الرِّيَاشَ وَ أَسْبَغَ عَلَيْكُمُ الْمَعَاشَ؛ فَلَوْ أَنَّ أَحَداً يَجِدُ إِلَى الْبَقَاءِ سُلَّماً، أَوْ لِدَفْعِ الْمَوْتِ سَبِيلًا، لَكَانَ ذلِكَ سُلَيَمانُ بْنُ دَاوُدَ عليه السلام الَّذِي سُخِّرَ لَهُ مُلْكُ الْجِنِّ وَ الْإِنْسِ مَعَ النُّبُوَّةِ وَ عَظِيمِ 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اسْتَوْفَى طُعْمَتَهُ، وَ اسْتَكْمَلَ مُدَّتَهُ، رَمَتْهُ قِسِيُّ الْفَنَاءِ بِنِبَالِ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الدِّيَارُ مِنْهُ خَالِيَةً، وَ الْمَسَاكِنُ مُعَطَّلَةً، وَ وَرِثَها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فِي الْقُرُونِ السَّالِفَةِ 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الْعَمَالِقَةُ وَ أَبْنَاءُ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الْفَرَاعِنَةُ وَ أَبْنَاءُ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أَصْحَابُ مَدَائِنِ الرَّسِّ الَّذِينَ قَتَلُوا النَّبِيِّينَ، وَ أَطْفَؤوا سُنَنَ الْمُرْسَلِينَ، وَ أَحْيَوْا سُنَنَ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سَارُوا بِالْجُيُوشِ وَ هَزَمُوا بِالْأُلُوفِ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عَسْكَرُوا الْعَسَاكِرَ وَ مَدَّنُوا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أَخَذَهَا بِجَمِيعِ أَدَبِهَا مِنَ الْإِقْبَالِ عَلَيْهَا، وَالْمَعْرِفَةِ بِهَا، وَ التَّفَرُّغِ لَها؛ فَهِيَ عِنْدَ نَفْسِهِ ضَالَّتُهُ الَّتي يَطْلُبُهَا، وَ حَاجَتُهُ الَّتي 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مُغْتَرِبٌ إِذَا اغْتَرَبَ الْإِسْلَامُ، وَ ضَرَبَ بِعَسِيبِ ذَنَبِهِ، وَ أَلْصَقَ الْأَرْضَ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مِنْ بَقَايَا حُجَّتِهِ، خَلِيفَةٌ مِنْ خَلَائِفِ أَنْبِيَائِهِ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0" w:name="pg1784_20620"/>
      <w:bookmarkStart w:id="1371" w:name="pg1784_20620"/>
      <w:bookmarkEnd w:id="1371"/>
    </w:p>
    <w:p>
      <w:pPr>
        <w:pStyle w:val="BookText"/>
        <w:rPr/>
      </w:pPr>
      <w:bookmarkStart w:id="1372" w:name="pg1784_20620"/>
      <w:bookmarkEnd w:id="1372"/>
      <w:r>
        <w:rPr>
          <w:rFonts w:ascii="Amiri" w:hAnsi="Amiri" w:eastAsia="Amiri" w:cs="Amiri"/>
          <w:color w:val="111111"/>
          <w:sz w:val="28"/>
          <w:sz w:val="28"/>
          <w:szCs w:val="28"/>
          <w:rtl w:val="true"/>
          <w:lang w:bidi="ar-SA"/>
        </w:rPr>
        <w:t>أَيُّهَا النَّاسُ، إِنِّي قَدْ بَثَثْتُ لَكُمُ الْمَوَاعِظَ الَّتي وَعَظَ الْأَنْبِيَاءُ بِهَا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أَدَّيْتُ إِلَيْكُمْ مَا أَدَّتِ الْأَوْصِيَاءُ إِلَى مَنْ بَعْدَهُمْ وَ أَدَّبْتُكُمْ بِسَوْطِي فَلَمْ تَسْتَقِيمُوا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وَحَدَوْتُكُمْ بِالزَّوَاجِرِ فَلَمْ تَسْتَوْسِقُوا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أَتَتَوَقَّعُونَ إِمَاماً غَيْرِي يَطَأُ بِكُمُ الطَّرِيقَ، وَ يُرْشِدُكُمُ السَّبِيلَ؟</w:t>
      </w:r>
    </w:p>
    <w:p>
      <w:pPr>
        <w:pStyle w:val="BookText"/>
        <w:rPr/>
      </w:pPr>
      <w:r>
        <w:rPr>
          <w:rFonts w:ascii="Amiri" w:hAnsi="Amiri" w:eastAsia="Amiri" w:cs="Amiri"/>
          <w:color w:val="111111"/>
          <w:sz w:val="28"/>
          <w:sz w:val="28"/>
          <w:szCs w:val="28"/>
          <w:rtl w:val="true"/>
          <w:lang w:bidi="ar-SA"/>
        </w:rPr>
        <w:t>أَلَا إِنَّهُ قَدْ أَدْبَرَ مِنَ الدُّنْيا مَا كانَ مُقْبِلًا، وَ أَقْبَلَ مِنْهَا مَا كانَ مُدْبِراً، وَ أَزْمَعَ التَّرْحَالَ عِبَادُ اللَّهِ الْأَخْيَارُ، وَ بَاعُوا قَلِيلًا مِنَ الدُّنْيَا لَايَبْقَى، بِكَثِيرٍ مِنَ الْآخِرَةِ 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إِخْوَانَنَا الَّذِينَ سُفِكَتْ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يَكُونُوا الْيَوْمَ أَحْيَاءً، يُسِيغُونَ الْغُصَصَ وَ يَشْرَبُونَ 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اللَّهَ فَوَفَّاهُمْ أُجُورَهُمْ، وَ أَحَلَّهُمْ دَارَ الْأَمْنِ بَعْدَ خَوْفِهِمْ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إِخْوَانِي الَّذِينَ رَكِبُوا الطَّرِيقَ وَ مَضَوْا عَلَى الْحَقِّ؟ أَيْنَ عَمَّارٌ؟ وَ أَيْنَ ابْنُ التَّيِّهَانِ؟ وَ أَيْنَ ذُوالشَّهَادَتَيْنِ؟ وَ أَيْنَ نُظَرَاؤُهُمْ مِنْ إِخْوَانِهِمُ الَّذِينَ تَعَاقَدُوا عَلَى الْمَنِيَّةِ، وَ أُبْرِدَ بِرُؤُوسِهِمْ إِلَى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ضرب بيده على لحيته الشريفة الكريمة فاطال البكاء،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عَلَى إِخْوَانِي الَّذِينَ تَلَوا الْقُرْآنَ فَأَحْكَمُوهُ، وَ تَدَبَّرُوا الْفَرْضَ فَأَقَامُوهُ، أَحْيَوُا السُّنَّةَ وَ 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لِلْجِهَادِ فَأَجَابُوا، وَ وَثِقُوا بِالْقَائِدِ فَاتَّبَعُوهُ</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2170234_3650668749"/>
      <w:bookmarkStart w:id="1374" w:name="_Toc412"/>
      <w:bookmarkEnd w:id="1373"/>
      <w:r>
        <w:rPr>
          <w:rtl w:val="true"/>
        </w:rPr>
        <w:t>ثمّ نادى بأعلى صوته</w:t>
      </w:r>
      <w:bookmarkEnd w:id="137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مُعَسْكِرٌ فِي يَوْمِي هذَا، فَمَنْ أَرَاد الرَّوَاحَ إِلَى اللَّهِ فَلْيَخْرُجْ</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5" w:name="pg1784_20624"/>
      <w:bookmarkStart w:id="1376" w:name="pg1784_20624"/>
      <w:bookmarkEnd w:id="1376"/>
    </w:p>
    <w:p>
      <w:pPr>
        <w:pStyle w:val="BookText"/>
        <w:rPr/>
      </w:pPr>
      <w:bookmarkStart w:id="1377" w:name="pg1784_20624"/>
      <w:bookmarkEnd w:id="1377"/>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للحسين عليه السلام فى عشرة آلاف، و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آلاف، و لأبى أيوب الأنصارى في عشرة آلاف، و لغيرهم على أعداد أخر، و هو يريد الرجعة الى صفين، فما دارت الجمعة حتى ضربه الملعون ابن ملجم لعنه الله، فتراجعت العساكر، فكنا كأغنام فقدت راعيها، تختطفها الذئاب من كل مكان</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2170236_3650668749"/>
      <w:bookmarkStart w:id="1379" w:name="_Toc413"/>
      <w:bookmarkEnd w:id="1378"/>
      <w:r>
        <w:rPr>
          <w:rtl w:val="true"/>
        </w:rPr>
        <w:t xml:space="preserve">و من خطبة له </w:t>
      </w:r>
      <w:r>
        <w:rPr>
          <w:rtl w:val="true"/>
        </w:rPr>
        <w:t>(</w:t>
      </w:r>
      <w:r>
        <w:rPr>
          <w:rtl w:val="true"/>
        </w:rPr>
        <w:t>ع</w:t>
      </w:r>
      <w:r>
        <w:rPr>
          <w:rtl w:val="true"/>
        </w:rPr>
        <w:t>) (</w:t>
      </w:r>
      <w:r>
        <w:rPr/>
        <w:t>183</w:t>
      </w:r>
      <w:r>
        <w:rPr>
          <w:rtl w:val="true"/>
        </w:rPr>
        <w:t>)</w:t>
      </w:r>
      <w:bookmarkEnd w:id="1379"/>
    </w:p>
    <w:p>
      <w:pPr>
        <w:pStyle w:val="Heading5"/>
        <w:numPr>
          <w:ilvl w:val="4"/>
          <w:numId w:val="1"/>
        </w:numPr>
        <w:rPr/>
      </w:pPr>
      <w:bookmarkStart w:id="1380" w:name="__RefHeading___Toc2170238_3650668749"/>
      <w:bookmarkStart w:id="1381" w:name="_Toc414"/>
      <w:bookmarkEnd w:id="1380"/>
      <w:r>
        <w:rPr>
          <w:rtl w:val="true"/>
        </w:rPr>
        <w:t>اشاره</w:t>
      </w:r>
      <w:bookmarkEnd w:id="1381"/>
    </w:p>
    <w:p>
      <w:pPr>
        <w:pStyle w:val="BookText"/>
        <w:rPr/>
      </w:pPr>
      <w:r>
        <w:rPr>
          <w:rFonts w:ascii="Amiri" w:hAnsi="Amiri" w:eastAsia="Amiri" w:cs="Amiri"/>
          <w:color w:val="111111"/>
          <w:sz w:val="28"/>
          <w:sz w:val="28"/>
          <w:szCs w:val="28"/>
          <w:rtl w:val="true"/>
          <w:lang w:bidi="ar-SA"/>
        </w:rPr>
        <w:t>في قدرة اللَّه و في فضل القرآن و في الوصيّة بالتقوى</w:t>
      </w:r>
    </w:p>
    <w:p>
      <w:pPr>
        <w:pStyle w:val="Heading5"/>
        <w:numPr>
          <w:ilvl w:val="4"/>
          <w:numId w:val="1"/>
        </w:numPr>
        <w:rPr/>
      </w:pPr>
      <w:bookmarkStart w:id="1382" w:name="__RefHeading___Toc2170240_3650668749"/>
      <w:bookmarkStart w:id="1383" w:name="_Toc415"/>
      <w:bookmarkEnd w:id="1382"/>
      <w:r>
        <w:rPr>
          <w:rtl w:val="true"/>
        </w:rPr>
        <w:t>اللّه تعالى</w:t>
      </w:r>
      <w:bookmarkEnd w:id="1383"/>
    </w:p>
    <w:p>
      <w:pPr>
        <w:pStyle w:val="BookText"/>
        <w:rPr/>
      </w:pPr>
      <w:r>
        <w:rPr>
          <w:rFonts w:ascii="Amiri" w:hAnsi="Amiri" w:eastAsia="Amiri" w:cs="Amiri"/>
          <w:color w:val="111111"/>
          <w:sz w:val="28"/>
          <w:sz w:val="28"/>
          <w:szCs w:val="28"/>
          <w:rtl w:val="true"/>
          <w:lang w:bidi="ar-SA"/>
        </w:rPr>
        <w:t>الْحَمْدُ لِلَّهِ الْمَعْرُوفِ مِنْ غَيْرِ رُؤْيَةٍ، وَ الْخَالِقِ مِنْ غَيْرِ مَنْصَبَةٍ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الْخَلَائِقَ بِقُدْرَتِهِ، وَ اسْتَعْبَدَ الْأَرْبَابَ بِعِزَّتِهِ، وَ سَادَ الْعُظَمَاءَ بِجُودِهِ، وَ هُوَ الَّذِي أَسْكَنَ الدُّنْيَا خَلْقَهُ، وَ بَعَثَ إِلَى الْجِنِّ وَ الْإِنْسِ رُسُلَهُ، لِيَكْشِفُوا لَهُمْ عَنْ غِطَائِهَا وَ لِيُحَذِّرُوهُمْ مِنْ ضَرَّائِها، وَ لِيَضْرِبُوا لَهُمْ أَمْثَالَهَا، وَ لِيُبَصِّرُوهُمْ عُيُوبَها، وَ لِيَهْجُمُوا عَلَيْهِمْ بِمُعْتَبَرٍ مِنْ تَصَرُّفِ مَصَاحِّهَا وَ أَسْقَامِها وَ حَلَالِهَا وَ 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أَعَدَّ اللَّهُ لِلْمُطِيعِينَ مِنْهُمْ وَ الْعُصَاةِ مِنْ جَنَّةٍ وَ نَارٍ، وَ كَرَامَةٍ وَ 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إِلَى نَفْسِهِ كَمَا اسْتَحْمَدَ إِلَى خَلْقِهِ، وَ جَعَلَ لِكُلِّ شَيْ‌ءٍ قَدْراً، وَ لِكُلِّ قَدْرٍ أَجَلًا، وَ لِكُلِّ أَجَلٍ كِتَاباً</w:t>
      </w:r>
      <w:r>
        <w:rPr>
          <w:rFonts w:eastAsia="Amiri" w:cs="Amiri" w:ascii="Amiri" w:hAnsi="Amiri"/>
          <w:color w:val="111111"/>
          <w:sz w:val="28"/>
          <w:szCs w:val="28"/>
          <w:rtl w:val="true"/>
          <w:lang w:bidi="ar-SA"/>
        </w:rPr>
        <w:t>.</w:t>
      </w:r>
    </w:p>
    <w:p>
      <w:pPr>
        <w:pStyle w:val="Heading5"/>
        <w:numPr>
          <w:ilvl w:val="4"/>
          <w:numId w:val="1"/>
        </w:numPr>
        <w:rPr/>
      </w:pPr>
      <w:bookmarkStart w:id="1384" w:name="__RefHeading___Toc2170242_3650668749"/>
      <w:bookmarkStart w:id="1385" w:name="_Toc416"/>
      <w:bookmarkEnd w:id="1384"/>
      <w:r>
        <w:rPr>
          <w:rtl w:val="true"/>
        </w:rPr>
        <w:t>فضل القرآن</w:t>
      </w:r>
      <w:bookmarkEnd w:id="138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وَ 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خَلْقِهِ</w:t>
      </w:r>
      <w:r>
        <w:rPr>
          <w:rFonts w:eastAsia="Amiri" w:cs="Amiri" w:ascii="Amiri" w:hAnsi="Amiri"/>
          <w:color w:val="111111"/>
          <w:sz w:val="28"/>
          <w:szCs w:val="28"/>
          <w:rtl w:val="true"/>
          <w:lang w:bidi="ar-SA"/>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6" w:name="pg1784_20628"/>
      <w:bookmarkStart w:id="1387" w:name="pg1784_20628"/>
      <w:bookmarkEnd w:id="1387"/>
    </w:p>
    <w:p>
      <w:pPr>
        <w:pStyle w:val="BookText"/>
        <w:rPr/>
      </w:pPr>
      <w:bookmarkStart w:id="1388" w:name="pg1784_20628"/>
      <w:bookmarkEnd w:id="1388"/>
      <w:r>
        <w:rPr>
          <w:rFonts w:ascii="Amiri" w:hAnsi="Amiri" w:eastAsia="Amiri" w:cs="Amiri"/>
          <w:color w:val="111111"/>
          <w:sz w:val="28"/>
          <w:sz w:val="28"/>
          <w:szCs w:val="28"/>
          <w:rtl w:val="true"/>
          <w:lang w:bidi="ar-SA"/>
        </w:rPr>
        <w:t>أَخَذَ عَلَيْهِ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وَارْتَهَنَ عَلَيْهِمْ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نُورَهُ، وَ أَكْمَلَ بِهِ دِينَهُ، وَ قَبَضَ نَبِيَّهُ صلى الله عليه و آله وَ قَدْ فَرَغَ إِلَى الْخَلْقِ مِنْ أَحْكَامِ الْهُدَى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فَعَظِّمُوا مِنْهُ سُبْحَانَهُ مَا عَظَّمَ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يُخْفِ عَنْكُمْ شَيْئاً مِنْ دِينِهِ، وَ لَمْ يَتْرُكْ شَيْئاً رَضِيَهُ أَوْ كَرِهَهُ إِلَّا وَجَعَلَ لَهُ عَلَماً بَادِياً، وَ آيَةً مُحْكَمَةً، تَزْجُرُ عَنْهُ، أَوْتَدْعُو إِلَيْهِ، فَرِضَاهُ فِيما بَقِيَ وَاحِدٌ، وَ سَخَطُهُ فِيما بَقِيَ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لَنْ يَرْضَى عَنْكُمْ بِشَيْ‌ءٍ سَخِطَهُ عَلَى مَنْ كَانَ قَبْلَكُمْ، وَ لَنْ يَسْخَطَ عَلَيْكُمْ بِشَىْ‌ءٍ رَضِيَهُ مِمَّنْ كَانَ قَبْلَكُمْ، وَ إِنَّمَا تَسِيرُونَ فِي أَثَرٍ بَبِّنٍ، وَ تَتَكَلَّمُونَ بِرَجْعِ قَوْلٍ قَدْ قَالَهُ الرِّجَالُ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كَفَاكُمْ مَوؤُنَةَ دُنْيَاكُمْ، وَ حَثَّكُمْ عَلَى الشُّكْرِ، وَ افْتَرَضَ مِنَ أَلْسِنَتِكُمُ الذِّكْرَ</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2170244_3650668749"/>
      <w:bookmarkStart w:id="1390" w:name="_Toc417"/>
      <w:bookmarkEnd w:id="1389"/>
      <w:r>
        <w:rPr>
          <w:rtl w:val="true"/>
        </w:rPr>
        <w:t>الوصيّة بالتقوى</w:t>
      </w:r>
      <w:bookmarkEnd w:id="139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أَوْصَاكُمْ بِالتَّقْوَى وَ جَعَلَهَا مُنْتَهَى رِضَاهُ وَ حَاجَتَهُ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الَّذِي انْتُمْ بِعَيْنِهِ، وَ نَوَاصِيكُمْ بِيَدِهِ، وَ تَقَلُّبُكُمْ فِي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أَسْرَرْتُمْ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أَعْلَنْتُمْ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 بِذلِكَ حَفَظَةً كِرَاماً لَايُسْقِطُونَ حَقّاً، وَ لَايُثْبِتُونَ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الْفِتَنِ، وَ نُوراً مِنَ الظُّلَمِ، وَ يُخَلِّدْهُ فِيَما اشْتَهَتْ نَفْسُهُ، وَ يُنْزِلْهُ مَنْزِلَ الْكَرَامَةِ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دَارٍ اصْطَنَعَهَا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ظِلُّهَا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نُورُهَا بَهْجَتُهُ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زُوَّارُها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رُفَقَاؤُهَا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الْمَعَادَ وَ سَابِقُوا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يُوشِكُ أَنْ يَنْقَطِعَ بِهِمُ الْأَمَلُ، وَ يَرْهَقَهُمُ الْأَجَلُ وَ يُسَدَّ عَنْهُمْ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أَصْبَحْتُمْ فِي مِثْلِ مَا سَأَلَ إِلَيْهِ الرَّجْعَةَ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بَنُو سَبِيلٍ عَلَى سَفَرٍ مِنْ دَارٍ لَيْسَتْ بِدَارِكُمْ، وَ قَدْ أُوذِنْتُمْ مِنْهَا بِالارْتِحَالِ، وَ أُمِرْتُمْ فِيهَا بالزَّادِ</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وَاعْلَمُوا أَنَّهُ لَيْسَ لِهذَا الْجِلْدِ الرَّقِيقِ صَبْرٌ عَلَى النَّارِ، فَارْحَمُوا نُفُوسَكُمْ، فَانَّكُمْ قَدْ جَرَّبْتُمُوهَا فِي مَصَائِبِ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أَفَرَأَيْتُمْ جَزَعَ أَحَدِكُمْ مِنَ الشَّوْكَةِ تُصِيبُهُ، وَالْعَثْرَةِ تُدْمِيهِ، وَالرَّمْضَاءِ تُحْرِقُهُ؟</w:t>
      </w:r>
    </w:p>
    <w:p>
      <w:pPr>
        <w:pStyle w:val="BookText"/>
        <w:rPr/>
      </w:pPr>
      <w:r>
        <w:rPr>
          <w:rFonts w:ascii="Amiri" w:hAnsi="Amiri" w:eastAsia="Amiri" w:cs="Amiri"/>
          <w:color w:val="111111"/>
          <w:sz w:val="28"/>
          <w:sz w:val="28"/>
          <w:szCs w:val="28"/>
          <w:rtl w:val="true"/>
          <w:lang w:bidi="ar-SA"/>
        </w:rPr>
        <w:t>فَكَيْفَ إِذَا كانَ بَيْنَ طَابَقَيْنِ مِنْ نارٍ، ضَجِيعَ حَجَرٍ، وَ قَرِينَ شَيْطَانٍ؟ أَعَلِمْتُمْ أَنَّ مَالِكاً إِذَا غَضِبَ عَلَى النَّارِ حَطَمَ بَعْضُهَا بَعْضاً لِغَضَبِهِ، وَ إِذَا زَجَرَهَا تَوَثَّبَتْ بَيْنَ أَبْوَابِها جَزَعاً مِنْ زَجْرَتِهِ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الْيَفَنُ الْكَبِيرُ الَّذِي قَدْ لَهَزَهُ الْقَتِيرُ، كَيْفَ أَنْتَ إِذَا الْتَحَمَتْ أَطْوَاقُ النَّارِ بِعِظَامِ الْأَعْنَاقِ، وَ نَشَبَتِ الْجَوامِعُ حَتَّى أَكَلَتْ لُحُومَ 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مَعْشَرَ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سَالِمُونَ فِي الصِّحَّةِ قَبْلَ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الْفُسْحَةِ قَبْلَ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فِي فَكَاكِ رِقَابِكُمْ مِنْ قَبْلِ أَنْ تُغْلَقَ رَهَائِنُهَا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أَسْهِرُوا عُيُونَكُمْ، وَ أَضْمِرُوا بُطُونَكُمْ، وَ اسْتَعْمِلُوا اقْدَامَكُمْ، وَ أَنْفِقُوا أَمْوَالَكُمْ، وَ خُذُوا مِنْ أَجْسَادِكُمْ فَجُودُوا بِها عَلَى أَنْفُسِكُمْ، وَ لَاتَبْخَلُوا بِها عَنْهَا،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يُقْرِضُ اللَّهَ قَرْضاً حَسَناً فَيُضَاعِفَهُ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أَجْرٌ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يَسْتَنْصِرْكُمْ مِنْ ذُلٍّ، وَ لَمْ يَسْتَقْرِضْكُمْ مِنْ قُلٍّ، اسْتَنْصَرَكُمْ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جُنُودُ السَّمَاتِ وَ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اسْتَقْرَضَكُمْ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خَزَائِنُ السَّمَوَاتِ وَ الْأَرْضِ، وَ هُوَ الْغَنِيُّ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بِأَعْمَالِكُمْ تَكُونُوا مَعَ جِيرَانِ اللَّهِ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 بِهِمْ رُسُلَهُ، وَ أَزَارَهُمْ مَلَائِكَتَهُ، وَ أَكْرَمَ أَسْمَاعَهُمْ أَنْ تَسْمَعَ حَسِيسَ نَارٍ أَبَداً، وَصَانَ أَجْسَادَهُمْ أَنْ تَلْقَى لُغُوباً وَ نَصَباً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1" w:name="pg1784_20635"/>
      <w:bookmarkStart w:id="1392" w:name="pg1784_20635"/>
      <w:bookmarkEnd w:id="1392"/>
    </w:p>
    <w:p>
      <w:pPr>
        <w:pStyle w:val="BookText"/>
        <w:rPr/>
      </w:pPr>
      <w:bookmarkStart w:id="1393" w:name="pg1784_20635"/>
      <w:bookmarkEnd w:id="1393"/>
      <w:r>
        <w:rPr>
          <w:rFonts w:ascii="Amiri" w:hAnsi="Amiri" w:eastAsia="Amiri" w:cs="Amiri"/>
          <w:color w:val="111111"/>
          <w:sz w:val="28"/>
          <w:sz w:val="28"/>
          <w:szCs w:val="28"/>
          <w:rtl w:val="true"/>
          <w:lang w:bidi="ar-SA"/>
        </w:rPr>
        <w:t>أَقُولُ مَا تَسْمَعُونَ، وَ اللَّهُ الْمُسْتَعَانُ عَلَى نَفْسِي وَ أَنْفُسِكُمْ، وَ هُوَ حَسْبُنَا وَ نِعْمَ الْوَكِيلُ</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2170246_3650668749"/>
      <w:bookmarkStart w:id="1395" w:name="_Toc418"/>
      <w:bookmarkEnd w:id="1394"/>
      <w:r>
        <w:rPr>
          <w:rtl w:val="true"/>
        </w:rPr>
        <w:t xml:space="preserve">و من خطبة له </w:t>
      </w:r>
      <w:r>
        <w:rPr>
          <w:rtl w:val="true"/>
        </w:rPr>
        <w:t>(</w:t>
      </w:r>
      <w:r>
        <w:rPr>
          <w:rtl w:val="true"/>
        </w:rPr>
        <w:t>ع</w:t>
      </w:r>
      <w:r>
        <w:rPr>
          <w:rtl w:val="true"/>
        </w:rPr>
        <w:t>) (</w:t>
      </w:r>
      <w:r>
        <w:rPr/>
        <w:t>184</w:t>
      </w:r>
      <w:r>
        <w:rPr>
          <w:rtl w:val="true"/>
        </w:rPr>
        <w:t>)</w:t>
      </w:r>
      <w:bookmarkEnd w:id="1395"/>
    </w:p>
    <w:p>
      <w:pPr>
        <w:pStyle w:val="BookText"/>
        <w:rPr/>
      </w:pPr>
      <w:r>
        <w:rPr>
          <w:rFonts w:ascii="Amiri" w:hAnsi="Amiri" w:eastAsia="Amiri" w:cs="Amiri"/>
          <w:color w:val="111111"/>
          <w:sz w:val="28"/>
          <w:sz w:val="28"/>
          <w:szCs w:val="28"/>
          <w:rtl w:val="true"/>
          <w:lang w:bidi="ar-SA"/>
        </w:rPr>
        <w:t>قاله للبرج بن مسهر الطائي، و قد قال له بحيث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حكم إلّاللَّه، و كان من الخوارج</w:t>
      </w:r>
    </w:p>
    <w:p>
      <w:pPr>
        <w:pStyle w:val="BookText"/>
        <w:rPr/>
      </w:pPr>
      <w:r>
        <w:rPr>
          <w:rFonts w:ascii="Amiri" w:hAnsi="Amiri" w:eastAsia="Amiri" w:cs="Amiri"/>
          <w:color w:val="111111"/>
          <w:sz w:val="28"/>
          <w:sz w:val="28"/>
          <w:szCs w:val="28"/>
          <w:rtl w:val="true"/>
          <w:lang w:bidi="ar-SA"/>
        </w:rPr>
        <w:t>أُسْكُتْ قَبَّحَكَ اللَّهُ يَا أَثْرَمُ، فَوَاللَّهِ لَقَدْ ظَهَرَ الْحَقُّ فَكُنْتَ فِيهِ ضَئِيلًا شَخْصُكَ، خَفِيًّا صَوْتُكَ، حَتَّى إِذَا نَعَرَ الْبَاطِلُ نَجَمْتَ نُجُومَ قَرْنِ الْمَاعِزِ</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2170248_3650668749"/>
      <w:bookmarkStart w:id="1397" w:name="_Toc419"/>
      <w:bookmarkEnd w:id="1396"/>
      <w:r>
        <w:rPr>
          <w:rtl w:val="true"/>
        </w:rPr>
        <w:t xml:space="preserve">و من خطبة له </w:t>
      </w:r>
      <w:r>
        <w:rPr>
          <w:rtl w:val="true"/>
        </w:rPr>
        <w:t>(</w:t>
      </w:r>
      <w:r>
        <w:rPr>
          <w:rtl w:val="true"/>
        </w:rPr>
        <w:t>ع</w:t>
      </w:r>
      <w:r>
        <w:rPr>
          <w:rtl w:val="true"/>
        </w:rPr>
        <w:t>) (</w:t>
      </w:r>
      <w:r>
        <w:rPr/>
        <w:t>185</w:t>
      </w:r>
      <w:r>
        <w:rPr>
          <w:rtl w:val="true"/>
        </w:rPr>
        <w:t>)</w:t>
      </w:r>
      <w:bookmarkEnd w:id="1397"/>
    </w:p>
    <w:p>
      <w:pPr>
        <w:pStyle w:val="Heading5"/>
        <w:numPr>
          <w:ilvl w:val="4"/>
          <w:numId w:val="1"/>
        </w:numPr>
        <w:rPr/>
      </w:pPr>
      <w:bookmarkStart w:id="1398" w:name="__RefHeading___Toc2170250_3650668749"/>
      <w:bookmarkStart w:id="1399" w:name="_Toc420"/>
      <w:bookmarkEnd w:id="1398"/>
      <w:r>
        <w:rPr>
          <w:rtl w:val="true"/>
        </w:rPr>
        <w:t>اشاره</w:t>
      </w:r>
      <w:bookmarkEnd w:id="1399"/>
    </w:p>
    <w:p>
      <w:pPr>
        <w:pStyle w:val="BookText"/>
        <w:rPr/>
      </w:pPr>
      <w:r>
        <w:rPr>
          <w:rFonts w:ascii="Amiri" w:hAnsi="Amiri" w:eastAsia="Amiri" w:cs="Amiri"/>
          <w:color w:val="111111"/>
          <w:sz w:val="28"/>
          <w:sz w:val="28"/>
          <w:szCs w:val="28"/>
          <w:rtl w:val="true"/>
          <w:lang w:bidi="ar-SA"/>
        </w:rPr>
        <w:t>يحمد اللَّه فيها و يثني على رسوله و يصف خلقاً من الحيوان</w:t>
      </w:r>
    </w:p>
    <w:p>
      <w:pPr>
        <w:pStyle w:val="Heading5"/>
        <w:numPr>
          <w:ilvl w:val="4"/>
          <w:numId w:val="1"/>
        </w:numPr>
        <w:rPr/>
      </w:pPr>
      <w:bookmarkStart w:id="1400" w:name="__RefHeading___Toc2170252_3650668749"/>
      <w:bookmarkStart w:id="1401" w:name="_Toc421"/>
      <w:bookmarkEnd w:id="1400"/>
      <w:r>
        <w:rPr>
          <w:rtl w:val="true"/>
        </w:rPr>
        <w:t>حمداللَّه تعالى</w:t>
      </w:r>
      <w:bookmarkEnd w:id="140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لَاتُدْرِكُهُ الشَّوَاهِدُ، وَ لَاتَحْوِيهِ الْمَشَاهِدُ، وَ لَاتَرَاهُ النَّوَاظِرُ، وَ لَا تَحْجُبُهُ السَّوَاتِرُ، الدَّالِّ عَلَى قِدَمِهِ، بِحُدُوثِ خَلْقِهِ، وَ بِحُدُوثِ خَلْقِهِ عَلَى وُجُودِهِ، وَ بِاشْتِبَاهِهِمْ عَلَى أَنْ لَاشَبَهَ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صَدَقَ فِي مِيعَادِهِ، وَ ارْتَفَعَ عَنْ ظُلْمِ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بِالْقِسْطِ فِي خَلْقِهِ، وَ عَدَلَ عَلَيْهِمْ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 بِحُدُوثِ الْأَشْيَاءِ عَلَى أَزَلِيَّتِهِ، وَ بِمَا بِعَدَدٍ، وَ دَائِمٌ لَابِأَمَدٍ، وَ قَائِمٌ لَابِعَمَدٍ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تَتَلَقَّاهُ الْأَذْهَانُ لَا بِمُشَاعَرَةٍ،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2" w:name="pg1784_20640"/>
      <w:bookmarkStart w:id="1403" w:name="pg1784_20640"/>
      <w:bookmarkEnd w:id="1403"/>
    </w:p>
    <w:p>
      <w:pPr>
        <w:pStyle w:val="BookText"/>
        <w:rPr/>
      </w:pPr>
      <w:bookmarkStart w:id="1404" w:name="pg1784_20640"/>
      <w:bookmarkEnd w:id="1404"/>
      <w:r>
        <w:rPr>
          <w:rFonts w:ascii="Amiri" w:hAnsi="Amiri" w:eastAsia="Amiri" w:cs="Amiri"/>
          <w:color w:val="111111"/>
          <w:sz w:val="28"/>
          <w:sz w:val="28"/>
          <w:szCs w:val="28"/>
          <w:rtl w:val="true"/>
          <w:lang w:bidi="ar-SA"/>
        </w:rPr>
        <w:t>وَ تَشْهَدُ لَهُ الْمَرَائِي لَابِمُحَاضَرَةٍ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تُحِطْ بِهِ الْأَوْهَامُ، بَل تَجَلّى لَها بِها، وَ بِهَا امْتَنَعَ مِنْهَا، وَ إِلَيْهَا حَاكَمَهَا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كِبَرٍ امْتَدَّتْ بِهِ النِّهَايَاتُ فَكَبَّرَتْهُ تَجْسِيماً، وَ لَابِذِي عِظَمٍ تَنَاهَتْ بِهِ الْغَايَاتُ فَعَظَّمَتْهُ تَجْسِيداً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كَبُرَ شَأْناً، وَ عَظُمَ سُلْطَاناً</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2170254_3650668749"/>
      <w:bookmarkStart w:id="1406" w:name="_Toc422"/>
      <w:bookmarkEnd w:id="1405"/>
      <w:r>
        <w:rPr>
          <w:rtl w:val="true"/>
        </w:rPr>
        <w:t>الرسول الأعظم</w:t>
      </w:r>
      <w:bookmarkEnd w:id="1406"/>
    </w:p>
    <w:p>
      <w:pPr>
        <w:pStyle w:val="BookText"/>
        <w:rPr/>
      </w:pPr>
      <w:r>
        <w:rPr>
          <w:rFonts w:ascii="Amiri" w:hAnsi="Amiri" w:eastAsia="Amiri" w:cs="Amiri"/>
          <w:color w:val="111111"/>
          <w:sz w:val="28"/>
          <w:sz w:val="28"/>
          <w:szCs w:val="28"/>
          <w:rtl w:val="true"/>
          <w:lang w:bidi="ar-SA"/>
        </w:rPr>
        <w:t>وَ أَشْهَدُ أَنَّ مُحَمَّداً عَبْدُهُ وَ رَسُولُهُ الصَّفِيُّ، وَ أمِينُهُ الرَّضِيُّ صلى الله عليه و آله أَرْسَلَهُ بِوُجُوبِ الْحُجَجِ، وَ ظُهُورِ الْفَلَجِ، وَ إِيضَاحِ الْمَنْهَجِ؛ فَبَلَّغَ الرِّسَالَةَ صَادِعاً بِهَا، وَ حَمَلَ عَلَى الَمحَجَّةِ دَالًّا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أَعْلَامَ الاهْتِدَاءِ وَ مَنَارَ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أَمْرَاسَ الْإِسْلَامِ مَتِينَةً وَ عُرَا الْإِيمَانِ وَثِيقَةً</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2170256_3650668749"/>
      <w:bookmarkStart w:id="1408" w:name="_Toc423"/>
      <w:bookmarkEnd w:id="1407"/>
      <w:r>
        <w:rPr>
          <w:rtl w:val="true"/>
        </w:rPr>
        <w:t>منها في صفة خلق أصناف من الحيوان</w:t>
      </w:r>
      <w:r>
        <w:rPr>
          <w:rtl w:val="true"/>
        </w:rPr>
        <w:t>:</w:t>
      </w:r>
      <w:bookmarkEnd w:id="140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فَكَّرُوا فِي عَظِيمِ الْقُدْرَةِ وَ جَسِيمِ النِّعْمَةِ لَرَجَعُوا إِلَى الطَّرِيقِ، وَ خَافُوا عَذَابَ الْحَرِيقِ، وَ لكِنِ الْقُلُوبُ عَلِيلَةٌ، وَ الْبَصَائِرُ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يَنْظُرُونَ إِلَى صَغِيرِ مَا خَلَقَ، كَيْفَ أَحْكَمَ خَلْقَهُ، وَ أَتْقَنَ تَرْكِيبَهُ، وَ فَلَقَ لَهُ السَّمْعَ وَ الْبَصَرَ، وَ سَوَّى لَه الْعَظْمَ وَ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الَّنمْلَةِ فِي صِغَرِ جُثَّتِهَا وَ لَطَافَةِ هَيْئَتِهَا، لا تَكادُ تُنَالُ بِلَحْظِ الْبَصَرِ، وَ لَابِمُسْتَدْرَكِ الْفِكَرِ، كَيْفَ دَبَّتْ عَلَى أَرْضِهَا وَ صُبَّتْ عَلَى رِزْقِهَا، تَنْقُلُ الْحَبَّةَ إِلَى جُحْرِهَا، وَ تُعِدُّهَا فِي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فِي حَرِّهَا لِبَرْدِهَا، وَ فِي وِرْدِهَا لِصَدَرِهَا، مَكْفُولٌ بِرِزْقِهَا، مَرْزُوقَةٌ بِوِفْقِهَا، لَايُغْفِلُهَا الْمَنَّانُ، وَ لَايَحْرِمُهَا الدَّيَّانُ، وَ لَوْ فِي الصَّفَا الْيَابِسِ، وَ الْحَجَرِ الْجَامِسِ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فَكَّرْتَ فِي مَجَارِي أَكْلِهَا فِي عُلْوِهَا وَ سُفْلِهَا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9" w:name="pg1784_20643"/>
      <w:bookmarkStart w:id="1410" w:name="pg1784_20643"/>
      <w:bookmarkEnd w:id="1410"/>
    </w:p>
    <w:p>
      <w:pPr>
        <w:pStyle w:val="BookText"/>
        <w:rPr/>
      </w:pPr>
      <w:bookmarkStart w:id="1411" w:name="pg1784_20643"/>
      <w:bookmarkEnd w:id="1411"/>
      <w:r>
        <w:rPr>
          <w:rFonts w:ascii="Amiri" w:hAnsi="Amiri" w:eastAsia="Amiri" w:cs="Amiri"/>
          <w:color w:val="111111"/>
          <w:sz w:val="28"/>
          <w:sz w:val="28"/>
          <w:szCs w:val="28"/>
          <w:rtl w:val="true"/>
          <w:lang w:bidi="ar-SA"/>
        </w:rPr>
        <w:t>وَ مَا فِي الْجَوْفِ مِنَ شَرَاسِيفِ بَطْنِهَا وَ مَا فِي الرَّأْسِ مِنْ عَيْنِهَا وَ أُذُنِهَا، لَقَضَيْتَ مِنْ خَلْقِهَا عَجَباً، وَ لَقِيتَ مِنْ وَصْفِهَا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الَّذِي أَقَامَهَا عَلَى قَوَائِمِهَا، وَ بَنَاهَا عَلَى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يَشْرَكْهُ فِي فِطْرَتِهَا فَاطِرٌ، وَ لَمْ يُعِنْهُ عَلَى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ضَرَبْتَ فِي مَذَاهِبِ فِكْرِكَ لِتَبْلُغَ غَايَاتِهِ، مَا دَلَّتْكَ الدَّلَالَةُ إِلَّا عَلَى أَنَّ فَاطِرَ الَّنمْلَةِ هُوَ فَاطِرُ النَّخْلَةِ لِدَقِيقِ تَفْصِيلِ كُلِّ شَيْ‌ءٍ وَ غَامِضِ اخْتِلَافِ كُلِّ حَيِّ، وَ مَا الْجَلِيلُ وَ اللَّطِيفُ وَ الثَّقِيلُ وَ الْخَفِيفُ، وَ الْقَوِيُّ وَ الضَّعِيفُ فِي خَلْقِهِ إِلَّا سَوَاءٌ</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2170258_3650668749"/>
      <w:bookmarkStart w:id="1413" w:name="_Toc424"/>
      <w:bookmarkEnd w:id="1412"/>
      <w:r>
        <w:rPr>
          <w:rtl w:val="true"/>
        </w:rPr>
        <w:t>خلقة السماء و الكون</w:t>
      </w:r>
      <w:bookmarkEnd w:id="1413"/>
    </w:p>
    <w:p>
      <w:pPr>
        <w:pStyle w:val="BookText"/>
        <w:rPr/>
      </w:pPr>
      <w:r>
        <w:rPr>
          <w:rFonts w:ascii="Amiri" w:hAnsi="Amiri" w:eastAsia="Amiri" w:cs="Amiri"/>
          <w:color w:val="111111"/>
          <w:sz w:val="28"/>
          <w:sz w:val="28"/>
          <w:szCs w:val="28"/>
          <w:rtl w:val="true"/>
          <w:lang w:bidi="ar-SA"/>
        </w:rPr>
        <w:t>وَ كَذلِكَ السَّمَاءُ وَ الْهَوَاءُ وَ الرِّيَاحُ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الشَّمْسِ وَ الْقَمَرِ وَ النَّبَاتِ وَ الشَّجَرِ وَ الْمَاءِ وَ الْحَجَرِ وَ اخْتِلَافِ هذَا اللَّيْلِ وَ النَّهَارِ، وَ تَفَجُّرِ هذِهِ الْبِحَارِ، وَ كَثْرَةِ هذِهِ الْجِبَالِ، وَ طُولِ هذِهِ الْقِلَالِ وَ تَفَرُّقِ هذِهِ اللُّغَاتِ، وَ الْأَلسُنِ 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لِمَنْ أَنْكَرَ الْمُقَدَّرَ، وَ جَحَدَ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كالنَّبَاتِ مَا لَهُمْ زَارِعٌ، وَ لَالِاْختِلَافِ صُوَرِهِمْ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يَلْجَؤُوا إِلَى حُجَّةٍ فِيَما ادَّعُوْا، وَ لَا تَحْقِيقٍ لِمَا أَوْعَوْا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بِنَاءٌ مِنْ غَيْرِ بَانٍ، أَوْ جِنَايَةٌ مِنْ غَيْرِ جَانٍ</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2170260_3650668749"/>
      <w:bookmarkStart w:id="1415" w:name="_Toc425"/>
      <w:bookmarkEnd w:id="1414"/>
      <w:r>
        <w:rPr>
          <w:rtl w:val="true"/>
        </w:rPr>
        <w:t>خلقة الجرادة</w:t>
      </w:r>
      <w:bookmarkEnd w:id="141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 فِي الْجَرَادَةِ، إِذْ خَلَقَ لَها عَيْنَيْنِ حَمْرَاوَيْنِ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أَسْرَجَ لَهَا حَدَقَتَيْنِ قَمْرَاوَيْنِ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لَهَا السَّمْعَ الْخَفِيَّ، وَ فَتَحَ لَهَا الْفَمَ السَّوِيَّ، وَ جَعَلَ لَهَا الْحِسَّ الْقَوِيَّ، وَ نَابَيْنِ بِهِمَا تَقْرِضُ، وَ مِنْجَلَيْنِ بِهِمَا تَقْبِضُ، يَرْهَبُهَا الزُّرَّاعُ فِي زَرْعِهِمْ، وَ لَا يَسْتَطِيعُونَ ذَبَّها</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6" w:name="pg1784_20647"/>
      <w:bookmarkStart w:id="1417" w:name="pg1784_20647"/>
      <w:bookmarkEnd w:id="1417"/>
    </w:p>
    <w:p>
      <w:pPr>
        <w:pStyle w:val="BookText"/>
        <w:rPr/>
      </w:pPr>
      <w:bookmarkStart w:id="1418" w:name="pg1784_20647"/>
      <w:bookmarkEnd w:id="1418"/>
      <w:r>
        <w:rPr>
          <w:rFonts w:ascii="Amiri" w:hAnsi="Amiri" w:eastAsia="Amiri" w:cs="Amiri"/>
          <w:color w:val="111111"/>
          <w:sz w:val="28"/>
          <w:sz w:val="28"/>
          <w:szCs w:val="28"/>
          <w:rtl w:val="true"/>
          <w:lang w:bidi="ar-SA"/>
        </w:rPr>
        <w:t>وَ لَوْ أَجْلَبُوا بِجَمْعِهِمْ، حَتَّى تَرِدَ الْحَرْثَ فِي نَزَوَاتِهَا، وَ تَقْضِيَ مِنْهُ شَهَوَاتِهَا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خَلْقُهَا كُلُّهُ لَايُكوِّنُ إِصْبَعاً مُسْتَدِقَّةً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فَتَبَارَكَ 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لَهُ مَنْ فِي السَّموَاتِ وَ الْأَرْضِ طَوْعاً وَ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يُعَفِّرُ لَهُ خَدّاً وَ وَجْهاً، وَ يُلْقِي إِلَيْهِ بِالطَّاعَةِ سِلْماً وَ ضَعْفاً، وَ يُعْطِي لَهُ الْقِيَادَ رَهْبَةً وَ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فَالطَّيْرُ مُسَخَّرَةٌ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أَحْصَى عَدَدَ الرِّيشِ مِنْهَا وَ النَّفَسِ، وَ أَرْسَى قَوَائِمَهَا عَلَى النَّدَى وَ 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أَقْوَاتَها، وَ أَحْصَى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غُرَابٌ وَ هذَا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حَمَامٌ وَ هذَا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كُلَّ طَائِرٍ بِاسْمِهِ، وَ كَفَلَ لَهُ بِرِزْقِهِ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فَأَهْطَلَ دِيَمَهَا وَ عَدَّدَ قِسَمَهَا، فَبَلَّ الْأَرْضَ بَعْدَ جُفُوفِهَا، وَ أَخْرَجَ نَبْتَهَا بَعْدَ جُدُوبِهَا</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2170262_3650668749"/>
      <w:bookmarkStart w:id="1420" w:name="_Toc426"/>
      <w:bookmarkEnd w:id="1419"/>
      <w:r>
        <w:rPr>
          <w:rtl w:val="true"/>
        </w:rPr>
        <w:t xml:space="preserve">و من خطبة له </w:t>
      </w:r>
      <w:r>
        <w:rPr>
          <w:rtl w:val="true"/>
        </w:rPr>
        <w:t>(</w:t>
      </w:r>
      <w:r>
        <w:rPr>
          <w:rtl w:val="true"/>
        </w:rPr>
        <w:t>ع</w:t>
      </w:r>
      <w:r>
        <w:rPr>
          <w:rtl w:val="true"/>
        </w:rPr>
        <w:t>) (</w:t>
      </w:r>
      <w:r>
        <w:rPr/>
        <w:t>186</w:t>
      </w:r>
      <w:r>
        <w:rPr>
          <w:rtl w:val="true"/>
        </w:rPr>
        <w:t>)</w:t>
      </w:r>
      <w:bookmarkEnd w:id="1420"/>
    </w:p>
    <w:p>
      <w:pPr>
        <w:pStyle w:val="BookText"/>
        <w:rPr/>
      </w:pPr>
      <w:r>
        <w:rPr>
          <w:rFonts w:ascii="Amiri" w:hAnsi="Amiri" w:eastAsia="Amiri" w:cs="Amiri"/>
          <w:color w:val="111111"/>
          <w:sz w:val="28"/>
          <w:sz w:val="28"/>
          <w:szCs w:val="28"/>
          <w:rtl w:val="true"/>
          <w:lang w:bidi="ar-SA"/>
        </w:rPr>
        <w:t>في التوحيد، و تجمع هذه الخطبة من أُصول العلم ما لا تجمعه خطبة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وَحَّدَهُ مَنْ كَيَّفَهُ، وَ لَاحَقِيقَتَهُ أَصَابَ مَنْ مَثَّلَهُ، وَ لَاإِيَّاهُ عَنَى مَنْ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صَمَدَهُ مَنْ أَشَارَ إِلَيْهِ وَ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بَنَفْسِهِ مَصْنُوعٌ، وَ كُلُّ قَائِمٍ فِي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لَابِاضْطِرَابِ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لَابِجَوْلِ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لَابِاسْتِفَادَةٍ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لَاتَصْحَبُهُ الْأَوْقَاتُ، وَ لَاتَرْفِدُهُ الْأَدَواتُ سَبَقَ الْأَوْقَاتَ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الْمَشَاعِرَ عُرِفَ أَنْ لَامَشْعَرَ لَهُ وَ بِمُضَادَّتِهِ بَيْنَ الْأُمُورِ عُرِفَ أَنْ لَاضِدَّ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بِمُقَارَنَتِهِ بَيْنَ‌الْأَشْيَاءِ عُرِفَ أَنْ لَاقَرِينَ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ضَادَّ النُّورَ بِالظُّلْمَةِ وَ الْوُضُوحَ بِالْبُهْمَةِ، وَ الْجُمُودَ بِالْبَلَلِ، وَ الْحَرُورَ بِالصَّرَدِ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بَيْنَ مُتَعَادِيَاتِهَا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 بَيْنَ مُتَبَايناتِها،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مُقَرِّبٌ بَيْنَ مُتَبَاعِدَاتِهَا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 بَيْنَ مُتَدَانِيَاتِها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لَايُشْمَلُ بِحَدٍّ، وَلَا يُحْسَبُ بِعَدٍّ، وَ إِنَّما تَحُدُّ الْأَدَوَاتُ أَنْفُسَهَا، وَ تُشِيرُ الْآلَاتُ إِلَى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وَ 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بِهَا تَجَلَّى صَانِعُهَا لِلْعُقُولِ، وَ بِهَا امْتَنَعَ عَنْ نَظَرِ الْعُيُونِ وَ لَا يَجْرِي عَلَيْهِ السُّكُونُ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يَجْرِي عَلَيْهِ مَا هُوَ أَجْرَاهُ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يَعُودُ فِيهِ مَا هُوَ أَبْدَاهُ، وَ يَحْدُثُ فِيهِ مَا هُوَ 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لَتَفَاوَتَتْ ذَاتُهُ، وَ لَتَجَزَّأَ كُنْهُهُ، وَ لَامْتَنَعَ مِنَ الْأَزَلِ مَعْنَاهُ؛ وَ لَكَانَ لَهُ وَرَاءٌ إِذْ وُجِدَ لَهُ أَمَامٌ، وَ لَالَتمَسَ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لَقَامَتْ آيَةُ الْمَصْنُوعِ فِيهِ، وَ لَتَحَوَّلَ دَلِيلًا بَعْدَ أَنْ كانَ مَدْلُولًا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بِسُلْطَانِ الْامْتِنَاعِ مِنْ أَنْ يُؤَثِّرَ فِيهِ مَا يُؤَثِّرُ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لَايَحُولُ وَ لَايَزُولُ، وَ لَايَجُوزُ عَلَيْهِ 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فَيَكُونَ مَوْلوداً، وَ لَمْ يُولَدْ فَيَصِيرَ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اتِّخَاذِ الْأَبْنَاءِ، وَ طَهُرَ عَنْ 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لَاتَنَالُهُ الْأَوْهَامُ فَتُقَدِّرَهُ، وَ لَاتَتَوَهَّمُهُ الْفِطَنُ فَتُصَوِّرَهُ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لَاتُدْرِكُهُ الْحَوَاسُّ فَتُحِسَّهُ وَ لَا تَلْمِسُهُ الْأَيْدِي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لَايَتَغَيَّرُ بِحَالٍ، وَ لَايَتَبَدَّلُ فِي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تُبْلِيهِ اللَّيَالِي وَ الْأَيَّامُ، وَ لَايُغَيِّرُهُ الضِّيَاءُ وَ الظَّلامُ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يُوصَفُ بِشَىْ‌ءٍ مِنَ الْأَجْزَاءِ، وَ لَابِالْجَوارِحِ وَالْأَعْضَاءِ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لَابِعَرَضٍ مِنَ‌الْأَعْرَاضِ، وَ لَابِالْغَيْرِيَّةِ وَالْأَبْعاضِ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لَايُقَالُ لَهُ حَدٌّ وَ لَا نِهَايَةٌ، وَ لَاانْقِطَاعٌ وَ لَاغَايَةٌ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لَاأَنَّ الْأَشْياءَ تَحْويهِ فَتُقِلَّهُ أَوْ تُهْوِيَهُ، أَوْ أَنَّ شَيْئاً يَحْمِلُهُ فَيُميلَهُ أَوْ 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الْأَشْيَاءِ بِوَالِجٍ، وَ لَاعَنْهَا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لَابِلِسَانٍ وَلَهَوَاتٍ، وَ يَسْمَعُ لَابِخُرُوقٍ وَ 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لَايَلْفِظُ، وَ يَحْفَظُ وَ لَايَتَحَفَّظُ، وَ يُرِيدُ وَلَا يُضْمِرُ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وَ يَرْضَى مِنْ غَيْرِ رِقَّةٍ،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يُبْغِضُ وَ يَغْضَبُ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لِمَنْ أَرَادَ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بِصَوْتٍ يَقْرَعُ، وَ لَا بِنِدَاءٍ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كَلامُهُ سُبْحَانَهُ فِعْلٌ مِنْهُ أَنْشَأَهُ وَ مَثَّلَهُ، لَم يَكُنْ مِنْ قَبْلِ ذلِكَ كائِناً، وَ لَوْ كَانَ قَدِيماً لَكانَ إِلهاً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كانَ، بَعْدَ أَنْ لَمْ يَكُنْ، فَتَجْرِيَ عَلَيْهِ الصِّفَاتُ الُمحْدَثَاتُ، وَ لَايَكُونُ بَيْنَهَا وَ بَيْنَهُ فَصْلٌ، وَ لَا لَهُ عَلَيْهَا فَضْلٌ، فَيَسْتَوِيَ الصَّانِعُ وَ الْمَصْنُوعُ، وَ يَتَكَافَأَ الْمُبْتَدَعُ وَ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ألْخَلائِقَ عَلَى غَيْرِ مِثَالٍ خَلَا مِنْ غَيْرِهِ، وَ لَمْ يَسْتَعِنْ عَلَى خَلْقِهَا 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الْأَرْضَ فَأَمْسَكَهَا مِنْ غَيْرِ 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أَرْسَاهَا عَلَى غَيْرِ قَرَارٍ، وَ أَقَامَهَا بِغَيْرِ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رَفَعَهَا بِغَيْرِ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حَصَّنَهَا مِنَ ألْأَوَدِ وَ الْإِعْوِجَاجِ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مَنَعَهَا مِنَ التَّهَافُتِ وَ الْانْفِرَاجِ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أَرْسَى أَوْتَادَهَا، وَ ضَرَبَ أَسْدَادَهَا، وَ اسْتَفَاضَ عُيُونَها، وَ خَدَّ أَوْدِيَتَهَا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يَهِنْ مَا بَنَاهُ وَ لَا ضَعُفَ مَا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الظَّاهِرُ عَلَيْهَا بِسُلْطَانِهِ وَ عَظَمَتِهِ، وَ هُوَ الْبَاطِنُ لَهَا بِعِلْمِهِ وَ مَعْرِفَتِهِ، وَ الْعَالِي عَلَى كُلِّ شَيْ‌ءٍ مِنْهَا بِجَلالِهِ وَ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لَايُعْجِزُهُ شَيْ‌ءٌ مِنْهَا طَلَبَهُ، وَ لَايَمْتَنِعُ عَلَيْهِ فَيَغْلِبَهُ، وَ لَايَفُوتُهُ السَّرِيعُ مِنْهَا فَيَسْبِقَهُ، وَ لَايَحْتَاجُ إِلَى ذِي مَالٍ فَيَرْزُقَهُ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الْأَشْيَاءُ لَهُ، وَ ذَلَّتْ مُسْتَكِينَةً لِعَظَمَتِهِ، لَا تَسْتَطِيعُ الْهَرَبَ مِنْ سُلْطَانِهِ إِلَى غَيْرِهِ فَتَمْتَنِعَ مِنْ نَفْعِهِ وَ ضَرِّهِ، وَ لَاكُفْ‌ءَ لَهُ فَيُكَافِئَهُ، وَ لَانَظِيرَ لَهُ فَيُسَاوِيَهُ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الْمُفْنِي لَهَا بَعْدَ وُجُودِهَا، حَتَّى يَصِيرَ مَوْجُودُهَا كَمَفْقُودِهَا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فَنَاءُ ألدُّنْيَا بَعْدَ ابْتِدَاعِهَا بِأَعْجَبَ مِنْ إِنْشَائِهَا وَ 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وَ لَوِ اجْتَمَعَ جَمِيعُ حَيَوَانِها مِنْ طَيْرِهَا وَ بَهَائِمِهَا، وَ مَا كَانَ مِنْ مُرَاحِهَا وَ سَائِمِهَا، وَ أَصْنَافِ أَسْنَاخِهَا وَ أَجْنَاسِهَا، وَ مُتَبَلِّدَةِ أُمَمِهَا وَ أَكْيَاسِهَا، عَلَى‌إِحْدَاثِ بَعُوضَةٍ، مَا قَدَرَتْ عَلَى إِحْدَاثِهَا،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لَاعَرَفَتْ كَيْفَ السَّبِيلُ إِلَى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لَتَحَيَّرَتْ عُقُولُها فِي عِلْمِ ذلِكَ وَ تَاهَتْ، وَ عَجَزَتْ قُوَاهَا وَ تَنَاهَتْ، وَ رَجَعَتْ خَاسِئَةً حَسِيرَةً، عَارِفَةً، بِأَنَّها مَقْهُورَةٌ، مُقِرَّةً بِالْعَجْزِ عَنْ إِنْشَائِهَا، مُذْعِنَةً بِالضَّعْفِ عَنْ إِفْنَائِهَا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سُبْحَانَهُ، يَعُودُ بَعْدَ فَنَاءِ الدُّنْيَا وَحْدَهُ لَاشَيْ‌ءَ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قَبْلَ ابْتِدَائِهَا، كَذلِكَ يَكُونُ بَعْدَ 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وَقْتٍ وَ لَامَكانٍ، وَ لاحِينٍ وَ 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عِنْدَ ذلِكَ الآجَالُ وَ الْأَوْقَاتُ، وَ زَالَتِ السِّنُونَ وَالسَّاعَاتُ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إِلَّا اللَّهُ الْوَاحِدُ القَهَّارُ، الَّذِي إِلَيْهِ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قُدْرَةٍ مِنْهَا كَانَ ابْتِدَاءُ خَلْقِهَا، وَ بِغَيْرِ امْتِنَاعٍ مِنْهَا كانَ فَنَاؤُهَا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قَدَرَتْ عَلَى الْامْتِنَاعِ لَدَامَ بَقَاؤُهَا، لَمْ يَتَكَاءَدْهُ صُنْعُ شَيْ‌ءٍ مِنْهَا إِذْ صَنَعَهُ، وَ لَمْ يَؤُدْهُ مِنْهَا خَلْقُ مَا خَلَقَهُ وَ 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يُكَوِّنْها لِتَشْدِيدِ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لَالِخَوْفٍ مِنْ زَوَالٍ وَ نُقْصَانٍ، وَ لَالِلِاسْتِعَانَةِ بِهَا عَلَى نِدِّ مُكاثِرٍ، وَ لا لِلْاحْتِرَازِ بِهَا مِنْ ضِدٍّ مُثَاوِرٍ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لَالِلازْدِيَادِ بِهَا فِي مُلْكِهِ، وَ لَالِمُكَاثَرَةِ شَرِيكٍ فِي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لَالِوَحْشَةٍ كَانَتْ مِنْهُ، فَأَرَادَ أَنْ يَسْتَأْنِسَ إِلَيْهَا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هُوَ يُفْنِيهَا بَعْدَ تَكْوِينِهَا، لَالِسَأَمٍ دَخَلَ عَلَيْهِ فِي تَصْرِيفِهَا وَ تَدْبِيرِهَا، وَ لَا لِرَاحَةٍ وَاصِلَةٍ إِلَيْهِ، وَ لَالِثِقَلِ شَيْ‌ءٍ مِنْهَا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لَايُمِلُّهُ طُولُ بَقَائِهَا فَيَدْعُوَهُ إِلَى سُرْعَةِ إِفْنَائِهَا، وَ لكِنَّهُ سُبْحَانَهُ دَبَّرَهَا بِلُطْفِهِ، وَ أَمْسَكَهَا بِأَمْرِهِ، وَ أَتْقَنَهَا بِقُدْرَتِهِ، ثُمَّ يُعِيدُهَا بَعْدَ الْفَنَاءِ مِنْ غَيْرِ حَاجَةٍ مِنْهُ إِلَيْهَا، وَ لَااسْتِعَانَةٍ بِشَيْ‌ءٍ مِنْهَا عَلَيْهَا، وَ لا لِانْصِرَافٍ مِنْ حَالِ وَحْشَةٍ إِلَى حَالِ اسْتِئْنَاسٍ، وَ لَامِنْ حَالِ جَهْلٍ وَ عَمىً إِلَى حَالِ عِلْمٍ وَ 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لَامِنْ فَقْرٍ وَحَاجَةٍ إِلَى غِنىً وَ كَثْرَةٍ، وَ لَا مِنْ ذُلٍّ وَضَعَةٍ إِلَى عِزٍّ وَ قُدْرَةٍ</w:t>
      </w:r>
      <w:r>
        <w:rPr>
          <w:rFonts w:eastAsia="Amiri" w:cs="Amiri" w:ascii="Amiri" w:hAnsi="Amiri"/>
          <w:color w:val="111111"/>
          <w:sz w:val="28"/>
          <w:szCs w:val="28"/>
          <w:rtl w:val="true"/>
          <w:lang w:bidi="ar-SA"/>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1" w:name="pg1784_20663"/>
      <w:bookmarkStart w:id="1422" w:name="pg1784_20663"/>
      <w:bookmarkEnd w:id="1422"/>
    </w:p>
    <w:p>
      <w:pPr>
        <w:pStyle w:val="Heading4"/>
        <w:numPr>
          <w:ilvl w:val="3"/>
          <w:numId w:val="1"/>
        </w:numPr>
        <w:rPr/>
      </w:pPr>
      <w:bookmarkStart w:id="1423" w:name="pg1784_20663"/>
      <w:bookmarkStart w:id="1424" w:name="__RefHeading___Toc2170264_3650668749"/>
      <w:bookmarkStart w:id="1425" w:name="_Toc427"/>
      <w:bookmarkEnd w:id="1423"/>
      <w:bookmarkEnd w:id="1424"/>
      <w:r>
        <w:rPr>
          <w:rtl w:val="true"/>
        </w:rPr>
        <w:t xml:space="preserve">و من خطبة له </w:t>
      </w:r>
      <w:r>
        <w:rPr>
          <w:rtl w:val="true"/>
        </w:rPr>
        <w:t>(</w:t>
      </w:r>
      <w:r>
        <w:rPr>
          <w:rtl w:val="true"/>
        </w:rPr>
        <w:t>ع</w:t>
      </w:r>
      <w:r>
        <w:rPr>
          <w:rtl w:val="true"/>
        </w:rPr>
        <w:t>) (</w:t>
      </w:r>
      <w:r>
        <w:rPr/>
        <w:t>187</w:t>
      </w:r>
      <w:r>
        <w:rPr>
          <w:rtl w:val="true"/>
        </w:rPr>
        <w:t>)</w:t>
      </w:r>
      <w:bookmarkEnd w:id="1425"/>
    </w:p>
    <w:p>
      <w:pPr>
        <w:pStyle w:val="BookText"/>
        <w:rPr/>
      </w:pPr>
      <w:r>
        <w:rPr>
          <w:rFonts w:ascii="Amiri" w:hAnsi="Amiri" w:eastAsia="Amiri" w:cs="Amiri"/>
          <w:color w:val="111111"/>
          <w:sz w:val="28"/>
          <w:sz w:val="28"/>
          <w:szCs w:val="28"/>
          <w:rtl w:val="true"/>
          <w:lang w:bidi="ar-SA"/>
        </w:rPr>
        <w:t>و هي في ذكر الملاحم</w:t>
      </w:r>
    </w:p>
    <w:p>
      <w:pPr>
        <w:pStyle w:val="BookText"/>
        <w:rPr/>
      </w:pPr>
      <w:r>
        <w:rPr>
          <w:rFonts w:ascii="Amiri" w:hAnsi="Amiri" w:eastAsia="Amiri" w:cs="Amiri"/>
          <w:color w:val="111111"/>
          <w:sz w:val="28"/>
          <w:sz w:val="28"/>
          <w:szCs w:val="28"/>
          <w:rtl w:val="true"/>
          <w:lang w:bidi="ar-SA"/>
        </w:rPr>
        <w:t>ألَا بِأَبِي وَ أُمِّي، هُمْ مِنْ عِدَّةٍ أَسْماؤُهُمْ فِي السَّمَاءِ مَعْرُوفَةٌ وَ فِي الْأَرْضِ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أَلَافَتَوَقَّعُوا مَا يَكُونُ مِنْ إِدْبَارِ أُمُورِكُمْ، وَ انْقِطَاعِ وُصَلِكُمْ، وَ اسْتِعْمَالِ صِغَارِكُمْ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حَيْثُ تَكُونُ ضَرْبَةُ السَّيْفِ عَلَى الْمُؤْمِنِ أَهْوَنَ 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يَكُونُ الْمُعْطَى أَعْظَمَ أَجْراً 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تَسْكَرُونَ مِنْ غَيْرِ شَرَابٍ، بَلْ مِنَ النِّعْمَةِ وَ النَّعِيمِ، وَ تَحْلِفُونَ مِنْ غَيْرِ اضْطِرَارِ، وَ تَكْذِبُونَ مِنْ غَيْرِ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عَضَّكُمُ الْبَلاءُ كَمَا يَعَضُّ الْقَتَبُ غَارِبَ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هذَا الْعَنَاءَ وَ أَبْعَدَ هذَا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ألْقُوا هذِهِ الْأَزِمَّةَ الَّتي تَحْمِلُ ظُهُورُهَا الْأَثْقَالَ مِنْ أَيْدِيكُمْ، وَ لَا تَصَدَّعُوا عَلَى سُلْطَانِكُمْ فَتَذُمُّوا غِبَّ 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لَاتَقْتَحِمُوا مَا اسْتَقْبَلْتُمْ مِنْ فَوْرِ نَارِ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أَمِيطُوا عَنْ سَنَنِهَا، وَ خَلُّوا قَصْدَ السَّبِيلِ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لَعَمْرِي يَهْلِكُ فِي لَهَبِها الْمُؤْمِنُ، وَ يَسْلَمُ فِيهَا غَيْرُ الْمُسْلِمِ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مَثَلِي بَيْنَكُمْ كَمَثَلِ السِّرَاجِ فِي الظُّلْمَةِ، يَسْتَضِي‌ءُ بِهِ مَنْ وَلَجَهَا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أَيُّها النَّاسُ وَعُوا، وَأَحْضِرُوا آذَانَ قُلُوبِكُمْ تَفْهَمُوا</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6" w:name="pg1784_20667"/>
      <w:bookmarkStart w:id="1427" w:name="pg1784_20667"/>
      <w:bookmarkEnd w:id="1427"/>
    </w:p>
    <w:p>
      <w:pPr>
        <w:pStyle w:val="Heading4"/>
        <w:numPr>
          <w:ilvl w:val="3"/>
          <w:numId w:val="1"/>
        </w:numPr>
        <w:rPr/>
      </w:pPr>
      <w:bookmarkStart w:id="1428" w:name="pg1784_20667"/>
      <w:bookmarkStart w:id="1429" w:name="__RefHeading___Toc2170266_3650668749"/>
      <w:bookmarkStart w:id="1430" w:name="_Toc428"/>
      <w:bookmarkEnd w:id="1428"/>
      <w:bookmarkEnd w:id="1429"/>
      <w:r>
        <w:rPr>
          <w:rtl w:val="true"/>
        </w:rPr>
        <w:t xml:space="preserve">و من خطبة له </w:t>
      </w:r>
      <w:r>
        <w:rPr>
          <w:rtl w:val="true"/>
        </w:rPr>
        <w:t>(</w:t>
      </w:r>
      <w:r>
        <w:rPr>
          <w:rtl w:val="true"/>
        </w:rPr>
        <w:t>ع</w:t>
      </w:r>
      <w:r>
        <w:rPr>
          <w:rtl w:val="true"/>
        </w:rPr>
        <w:t>) (</w:t>
      </w:r>
      <w:r>
        <w:rPr/>
        <w:t>188</w:t>
      </w:r>
      <w:r>
        <w:rPr>
          <w:rtl w:val="true"/>
        </w:rPr>
        <w:t>)</w:t>
      </w:r>
      <w:bookmarkEnd w:id="1430"/>
    </w:p>
    <w:p>
      <w:pPr>
        <w:pStyle w:val="Heading5"/>
        <w:numPr>
          <w:ilvl w:val="4"/>
          <w:numId w:val="1"/>
        </w:numPr>
        <w:rPr/>
      </w:pPr>
      <w:bookmarkStart w:id="1431" w:name="__RefHeading___Toc2170268_3650668749"/>
      <w:bookmarkStart w:id="1432" w:name="_Toc429"/>
      <w:bookmarkEnd w:id="1431"/>
      <w:r>
        <w:rPr>
          <w:rtl w:val="true"/>
        </w:rPr>
        <w:t>اشاره</w:t>
      </w:r>
      <w:bookmarkEnd w:id="1432"/>
    </w:p>
    <w:p>
      <w:pPr>
        <w:pStyle w:val="BookText"/>
        <w:rPr/>
      </w:pPr>
      <w:r>
        <w:rPr>
          <w:rFonts w:ascii="Amiri" w:hAnsi="Amiri" w:eastAsia="Amiri" w:cs="Amiri"/>
          <w:color w:val="111111"/>
          <w:sz w:val="28"/>
          <w:sz w:val="28"/>
          <w:szCs w:val="28"/>
          <w:rtl w:val="true"/>
          <w:lang w:bidi="ar-SA"/>
        </w:rPr>
        <w:t>في الوصيّة بامور</w:t>
      </w:r>
    </w:p>
    <w:p>
      <w:pPr>
        <w:pStyle w:val="Heading5"/>
        <w:numPr>
          <w:ilvl w:val="4"/>
          <w:numId w:val="1"/>
        </w:numPr>
        <w:rPr/>
      </w:pPr>
      <w:bookmarkStart w:id="1433" w:name="__RefHeading___Toc2170270_3650668749"/>
      <w:bookmarkStart w:id="1434" w:name="_Toc430"/>
      <w:bookmarkEnd w:id="1433"/>
      <w:r>
        <w:rPr>
          <w:rtl w:val="true"/>
        </w:rPr>
        <w:t>التقوى</w:t>
      </w:r>
      <w:bookmarkEnd w:id="1434"/>
    </w:p>
    <w:p>
      <w:pPr>
        <w:pStyle w:val="BookText"/>
        <w:rPr/>
      </w:pPr>
      <w:r>
        <w:rPr>
          <w:rFonts w:ascii="Amiri" w:hAnsi="Amiri" w:eastAsia="Amiri" w:cs="Amiri"/>
          <w:color w:val="111111"/>
          <w:sz w:val="28"/>
          <w:sz w:val="28"/>
          <w:szCs w:val="28"/>
          <w:rtl w:val="true"/>
          <w:lang w:bidi="ar-SA"/>
        </w:rPr>
        <w:t>أُوصِيكُمْ، أَيُّهَا النَّاسُ، بِتَقْوَى اللَّهِ وَ كَثْرَةِ حَمْدِهِ عَلَى آلائِهِ إِلَيْكُمْ، وَ نَعْمَائِهِ عَلَيْكُمْ، وَ بَلَائِهِ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خَصَّكُمْ بِنِعْمَةٍ، وَ تَدَارَكَكُمْ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أَعْوَرْتُمْ لَهُ فَسَتَرَكُمْ، وَ تَعَرَّضْتُمْ لِأَخْذِهِ فَأَمْهَلَكُمْ</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2170272_3650668749"/>
      <w:bookmarkStart w:id="1436" w:name="_Toc431"/>
      <w:bookmarkEnd w:id="1435"/>
      <w:r>
        <w:rPr>
          <w:rtl w:val="true"/>
        </w:rPr>
        <w:t>الموت</w:t>
      </w:r>
      <w:bookmarkEnd w:id="1436"/>
    </w:p>
    <w:p>
      <w:pPr>
        <w:pStyle w:val="BookText"/>
        <w:rPr/>
      </w:pPr>
      <w:r>
        <w:rPr>
          <w:rFonts w:ascii="Amiri" w:hAnsi="Amiri" w:eastAsia="Amiri" w:cs="Amiri"/>
          <w:color w:val="111111"/>
          <w:sz w:val="28"/>
          <w:sz w:val="28"/>
          <w:szCs w:val="28"/>
          <w:rtl w:val="true"/>
          <w:lang w:bidi="ar-SA"/>
        </w:rPr>
        <w:t>وَ أُوصِيكُمْ بِذِكْرِ الْمَوْتِ وَ إِقْلالِ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غَفْلَتُكُمْ عَمَّا لَيْسَ يُغْفِلُكُمْ، وَ طَمَعُكُمْ فِيمَنْ لَيْسَ يُمْهِلُكُمْ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وَاعِظاً بِمَوْتَى عَايَنْتُمُوهُمْ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إِلَى قُبُورِهِمْ غَيْرَ رَاكِبينَ، وَ أُنْزِلُوا فِيهَا غَيْرَ نَازِلِينَ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لَمْ يَكُونُوا لِلدُّنْيَا عُمَّاراً، وَ كَأَنَّ الْآخِرَةَ لَمْ تَزَلْ لَهُمْ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أَوْحَشُوا مَا كانُوا يُوطِنُونَ، وَ أَوْطَنُوا مَا كانُوا يُوحِشُونَ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اشْتَغَلُوا بِمَا فَارَقُوا، وَ أَضَاعُوا مَا إِلَيْهِ انْتَقَلُوا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لَاعَنْ قَبِيحٍ يَسْتَطِيعُونَ انْتِقَالًا، وَ لَافِي حَسَنٍ يَسْتَطِيعُونَ ازْدِيَاداً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أَنِسُوا بِالدُّنْيَا فَغَرَّتْهُمْ، وَ وَثِقُوا بِها فَصَرَعَتْهُمْ</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2170274_3650668749"/>
      <w:bookmarkStart w:id="1438" w:name="_Toc432"/>
      <w:bookmarkEnd w:id="1437"/>
      <w:r>
        <w:rPr>
          <w:rtl w:val="true"/>
        </w:rPr>
        <w:t>سرعة النفاد</w:t>
      </w:r>
      <w:bookmarkEnd w:id="143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مَنَازِلِكُمُ الّتي أُمِرْتُمْ أَنْ تَعْمُرُوهَا، وَ الَّتي رَغِبْتُمْ فِيهَا، وَدُعِيتُمْ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وَاسْتَتِمُّوا نِعَمَ اللَّهِ عَلَيْكُمْ بِالصَّبْرِ عَلَى طَاعَتِهِ، وَ الُمجَانَبَةِ لِمَعْصِيَتِهِ،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9" w:name="pg1784_20671"/>
      <w:bookmarkStart w:id="1440" w:name="pg1784_20671"/>
      <w:bookmarkEnd w:id="1440"/>
    </w:p>
    <w:p>
      <w:pPr>
        <w:pStyle w:val="BookText"/>
        <w:rPr/>
      </w:pPr>
      <w:bookmarkStart w:id="1441" w:name="pg1784_20671"/>
      <w:bookmarkEnd w:id="1441"/>
      <w:r>
        <w:rPr>
          <w:rFonts w:ascii="Amiri" w:hAnsi="Amiri" w:eastAsia="Amiri" w:cs="Amiri"/>
          <w:color w:val="111111"/>
          <w:sz w:val="28"/>
          <w:sz w:val="28"/>
          <w:szCs w:val="28"/>
          <w:rtl w:val="true"/>
          <w:lang w:bidi="ar-SA"/>
        </w:rPr>
        <w:t>فَإِنَّ غَداً مِنَ الْيَوْمِ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السَّاعَاتِ فِي الْيَوْمِ، وَ اسْرَعَ الْأَيَّامَ فِي الشَّهْرِ، وَ أَسْرَعَ الشُّهُورَ فِي السَّنَةِ، وَ أَسْرَعَ السِّنِينَ فِي الْعُمُرِ</w:t>
      </w:r>
      <w:r>
        <w:rPr>
          <w:rFonts w:eastAsia="Amiri" w:cs="Amiri" w:ascii="Amiri" w:hAnsi="Amiri"/>
          <w:color w:val="111111"/>
          <w:sz w:val="28"/>
          <w:szCs w:val="28"/>
          <w:rtl w:val="true"/>
          <w:lang w:bidi="ar-SA"/>
        </w:rPr>
        <w:t>!</w:t>
      </w:r>
    </w:p>
    <w:p>
      <w:pPr>
        <w:pStyle w:val="Heading4"/>
        <w:numPr>
          <w:ilvl w:val="3"/>
          <w:numId w:val="1"/>
        </w:numPr>
        <w:rPr/>
      </w:pPr>
      <w:bookmarkStart w:id="1442" w:name="__RefHeading___Toc2170276_3650668749"/>
      <w:bookmarkStart w:id="1443" w:name="_Toc433"/>
      <w:bookmarkEnd w:id="1442"/>
      <w:r>
        <w:rPr>
          <w:rtl w:val="true"/>
        </w:rPr>
        <w:t xml:space="preserve">و من خطبة له </w:t>
      </w:r>
      <w:r>
        <w:rPr>
          <w:rtl w:val="true"/>
        </w:rPr>
        <w:t>(</w:t>
      </w:r>
      <w:r>
        <w:rPr>
          <w:rtl w:val="true"/>
        </w:rPr>
        <w:t>ع</w:t>
      </w:r>
      <w:r>
        <w:rPr>
          <w:rtl w:val="true"/>
        </w:rPr>
        <w:t>) (</w:t>
      </w:r>
      <w:r>
        <w:rPr/>
        <w:t>189</w:t>
      </w:r>
      <w:r>
        <w:rPr>
          <w:rtl w:val="true"/>
        </w:rPr>
        <w:t>)</w:t>
      </w:r>
      <w:bookmarkEnd w:id="1443"/>
    </w:p>
    <w:p>
      <w:pPr>
        <w:pStyle w:val="Heading5"/>
        <w:numPr>
          <w:ilvl w:val="4"/>
          <w:numId w:val="1"/>
        </w:numPr>
        <w:rPr/>
      </w:pPr>
      <w:bookmarkStart w:id="1444" w:name="__RefHeading___Toc2170278_3650668749"/>
      <w:bookmarkStart w:id="1445" w:name="_Toc434"/>
      <w:bookmarkEnd w:id="1444"/>
      <w:r>
        <w:rPr>
          <w:rtl w:val="true"/>
        </w:rPr>
        <w:t>اشاره</w:t>
      </w:r>
      <w:bookmarkEnd w:id="1445"/>
    </w:p>
    <w:p>
      <w:pPr>
        <w:pStyle w:val="BookText"/>
        <w:rPr/>
      </w:pPr>
      <w:r>
        <w:rPr>
          <w:rFonts w:ascii="Amiri" w:hAnsi="Amiri" w:eastAsia="Amiri" w:cs="Amiri"/>
          <w:color w:val="111111"/>
          <w:sz w:val="28"/>
          <w:sz w:val="28"/>
          <w:szCs w:val="28"/>
          <w:rtl w:val="true"/>
          <w:lang w:bidi="ar-SA"/>
        </w:rPr>
        <w:t>في الايمان و وجوب الهجرة</w:t>
      </w:r>
    </w:p>
    <w:p>
      <w:pPr>
        <w:pStyle w:val="Heading5"/>
        <w:numPr>
          <w:ilvl w:val="4"/>
          <w:numId w:val="1"/>
        </w:numPr>
        <w:rPr/>
      </w:pPr>
      <w:bookmarkStart w:id="1446" w:name="__RefHeading___Toc2170280_3650668749"/>
      <w:bookmarkStart w:id="1447" w:name="_Toc435"/>
      <w:bookmarkEnd w:id="1446"/>
      <w:r>
        <w:rPr>
          <w:rtl w:val="true"/>
        </w:rPr>
        <w:t>اقسام الايمان</w:t>
      </w:r>
      <w:bookmarkEnd w:id="1447"/>
    </w:p>
    <w:p>
      <w:pPr>
        <w:pStyle w:val="BookText"/>
        <w:rPr/>
      </w:pPr>
      <w:r>
        <w:rPr>
          <w:rFonts w:ascii="Amiri" w:hAnsi="Amiri" w:eastAsia="Amiri" w:cs="Amiri"/>
          <w:color w:val="111111"/>
          <w:sz w:val="28"/>
          <w:sz w:val="28"/>
          <w:szCs w:val="28"/>
          <w:rtl w:val="true"/>
          <w:lang w:bidi="ar-SA"/>
        </w:rPr>
        <w:t>فَمِنَ الْإِيمَانِ مَا يَكُونُ ثَابِتاً مُسْتَقِرّاً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مَا يَكُونُ عَوارِيَ بَيْنَ الْقُلُوبِ وَ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لَكُمْ بَرَاءَةٌ مِنْ أَحَدٍ فَقِفُوهُ حَتَّى يَحْضُرَهُ الْمَوْتُ، فَعِنْدَ ذلِكَ يَقَعُ حَدُّ الْبَرَاءَةِ</w:t>
      </w:r>
      <w:r>
        <w:rPr>
          <w:rFonts w:eastAsia="Amiri" w:cs="Amiri" w:ascii="Amiri" w:hAnsi="Amiri"/>
          <w:color w:val="111111"/>
          <w:sz w:val="28"/>
          <w:szCs w:val="28"/>
          <w:rtl w:val="true"/>
          <w:lang w:bidi="ar-SA"/>
        </w:rPr>
        <w:t>.</w:t>
      </w:r>
    </w:p>
    <w:p>
      <w:pPr>
        <w:pStyle w:val="Heading5"/>
        <w:numPr>
          <w:ilvl w:val="4"/>
          <w:numId w:val="1"/>
        </w:numPr>
        <w:rPr/>
      </w:pPr>
      <w:bookmarkStart w:id="1448" w:name="__RefHeading___Toc2170282_3650668749"/>
      <w:bookmarkStart w:id="1449" w:name="_Toc436"/>
      <w:bookmarkEnd w:id="1448"/>
      <w:r>
        <w:rPr>
          <w:rtl w:val="true"/>
        </w:rPr>
        <w:t>وجوب الهجرة</w:t>
      </w:r>
      <w:bookmarkEnd w:id="1449"/>
    </w:p>
    <w:p>
      <w:pPr>
        <w:pStyle w:val="BookText"/>
        <w:rPr/>
      </w:pPr>
      <w:r>
        <w:rPr>
          <w:rFonts w:ascii="Amiri" w:hAnsi="Amiri" w:eastAsia="Amiri" w:cs="Amiri"/>
          <w:color w:val="111111"/>
          <w:sz w:val="28"/>
          <w:sz w:val="28"/>
          <w:szCs w:val="28"/>
          <w:rtl w:val="true"/>
          <w:lang w:bidi="ar-SA"/>
        </w:rPr>
        <w:t>وَ الْهِجْرَةُ قَائِمَةٌ عَلَى حَدِّهَا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فِي أَهْلِ الْأَرْضِ حَاجَةٌ مِنْ مُسْتَسِرِّ الْإِمَّةِ وَ مُعْلِنِهَا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اسْمُ الْهِجْرَةِ عَلَى أَحَدٍ بِمَعْرِفَةِ الْحُجَّةِ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عَرَفَهَا وَ أَقَرَّ بِهَا فَهُوَ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يَقَعُ اسْمُ الاسْتِضْعَافِ عَلَى مَنْ بَلَغَتْهُ الْحُجَّةُ فَسَمِعَتْهَا أُذُنُهُ وَ وَعَاهَا قَلْبُهُ</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2170284_3650668749"/>
      <w:bookmarkStart w:id="1451" w:name="_Toc437"/>
      <w:bookmarkEnd w:id="1450"/>
      <w:r>
        <w:rPr>
          <w:rtl w:val="true"/>
        </w:rPr>
        <w:t>صعوبة الايمان</w:t>
      </w:r>
      <w:bookmarkEnd w:id="145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أَمْرَنَا صَعْبٌ مُسْتَصْعَبٌ، لَايَحْمِلُهُ إِلَّا عَبْدٌ مُؤْمِنٌ امْتَحَنَ اللَّهُ قَلْبَهُ لِلْإِيمَانِ، وَ لَا يَعِي حَدِيثَنَا إِلَّا صُدُورٌ أَمِينَةٌ، وَ أَحْلَامٌ رَزِينَةٌ</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2" w:name="pg1784_20675"/>
      <w:bookmarkStart w:id="1453" w:name="pg1784_20675"/>
      <w:bookmarkEnd w:id="1453"/>
    </w:p>
    <w:p>
      <w:pPr>
        <w:pStyle w:val="Heading5"/>
        <w:numPr>
          <w:ilvl w:val="4"/>
          <w:numId w:val="1"/>
        </w:numPr>
        <w:rPr/>
      </w:pPr>
      <w:bookmarkStart w:id="1454" w:name="pg1784_20675"/>
      <w:bookmarkStart w:id="1455" w:name="__RefHeading___Toc2170286_3650668749"/>
      <w:bookmarkStart w:id="1456" w:name="_Toc438"/>
      <w:bookmarkEnd w:id="1454"/>
      <w:bookmarkEnd w:id="1455"/>
      <w:r>
        <w:rPr>
          <w:rtl w:val="true"/>
        </w:rPr>
        <w:t>علم الوصي</w:t>
      </w:r>
      <w:bookmarkEnd w:id="1456"/>
    </w:p>
    <w:p>
      <w:pPr>
        <w:pStyle w:val="BookText"/>
        <w:rPr/>
      </w:pP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 قَبْلَ أَنْ تَشْغَرَ بِرِجْلِهَا فِتْنَةٌ تَطَأُ فِي خِطَامِهَا، وَ تَذْهَبُ بِأَحْلامِ قَوْمِهَا</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2170288_3650668749"/>
      <w:bookmarkStart w:id="1458" w:name="_Toc439"/>
      <w:bookmarkEnd w:id="1457"/>
      <w:r>
        <w:rPr>
          <w:rtl w:val="true"/>
        </w:rPr>
        <w:t xml:space="preserve">و من خطبة له </w:t>
      </w:r>
      <w:r>
        <w:rPr>
          <w:rtl w:val="true"/>
        </w:rPr>
        <w:t>(</w:t>
      </w:r>
      <w:r>
        <w:rPr>
          <w:rtl w:val="true"/>
        </w:rPr>
        <w:t>ع</w:t>
      </w:r>
      <w:r>
        <w:rPr>
          <w:rtl w:val="true"/>
        </w:rPr>
        <w:t>) (</w:t>
      </w:r>
      <w:r>
        <w:rPr/>
        <w:t>190</w:t>
      </w:r>
      <w:r>
        <w:rPr>
          <w:rtl w:val="true"/>
        </w:rPr>
        <w:t>)</w:t>
      </w:r>
      <w:bookmarkEnd w:id="1458"/>
    </w:p>
    <w:p>
      <w:pPr>
        <w:pStyle w:val="Heading5"/>
        <w:numPr>
          <w:ilvl w:val="4"/>
          <w:numId w:val="1"/>
        </w:numPr>
        <w:rPr/>
      </w:pPr>
      <w:bookmarkStart w:id="1459" w:name="__RefHeading___Toc2170290_3650668749"/>
      <w:bookmarkStart w:id="1460" w:name="_Toc440"/>
      <w:bookmarkEnd w:id="1459"/>
      <w:r>
        <w:rPr>
          <w:rtl w:val="true"/>
        </w:rPr>
        <w:t>اشاره</w:t>
      </w:r>
      <w:bookmarkEnd w:id="1460"/>
    </w:p>
    <w:p>
      <w:pPr>
        <w:pStyle w:val="BookText"/>
        <w:rPr/>
      </w:pPr>
      <w:r>
        <w:rPr>
          <w:rFonts w:ascii="Amiri" w:hAnsi="Amiri" w:eastAsia="Amiri" w:cs="Amiri"/>
          <w:color w:val="111111"/>
          <w:sz w:val="28"/>
          <w:sz w:val="28"/>
          <w:szCs w:val="28"/>
          <w:rtl w:val="true"/>
          <w:lang w:bidi="ar-SA"/>
        </w:rPr>
        <w:t>يحمد اللَّه و يثني على نبيه و يعظ بالتقوى</w:t>
      </w:r>
    </w:p>
    <w:p>
      <w:pPr>
        <w:pStyle w:val="Heading5"/>
        <w:numPr>
          <w:ilvl w:val="4"/>
          <w:numId w:val="1"/>
        </w:numPr>
        <w:rPr/>
      </w:pPr>
      <w:bookmarkStart w:id="1461" w:name="__RefHeading___Toc2170292_3650668749"/>
      <w:bookmarkStart w:id="1462" w:name="_Toc441"/>
      <w:bookmarkEnd w:id="1461"/>
      <w:r>
        <w:rPr>
          <w:rtl w:val="true"/>
        </w:rPr>
        <w:t>حمداللَّه</w:t>
      </w:r>
      <w:bookmarkEnd w:id="1462"/>
    </w:p>
    <w:p>
      <w:pPr>
        <w:pStyle w:val="BookText"/>
        <w:rPr/>
      </w:pPr>
      <w:r>
        <w:rPr>
          <w:rFonts w:ascii="Amiri" w:hAnsi="Amiri" w:eastAsia="Amiri" w:cs="Amiri"/>
          <w:color w:val="111111"/>
          <w:sz w:val="28"/>
          <w:sz w:val="28"/>
          <w:szCs w:val="28"/>
          <w:rtl w:val="true"/>
          <w:lang w:bidi="ar-SA"/>
        </w:rPr>
        <w:t>أَحْمَدُهُ شُكْراً لِإِنْعامِهِ، وَ أَسْتَعِينُهُ عَلَى وَظَائِفِ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الْجُنْدِ عَظِيمَ الَمجْدِ</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2170294_3650668749"/>
      <w:bookmarkStart w:id="1464" w:name="_Toc442"/>
      <w:bookmarkEnd w:id="1463"/>
      <w:r>
        <w:rPr>
          <w:rtl w:val="true"/>
        </w:rPr>
        <w:t>الثناء على النبي</w:t>
      </w:r>
      <w:bookmarkEnd w:id="1464"/>
    </w:p>
    <w:p>
      <w:pPr>
        <w:pStyle w:val="BookText"/>
        <w:rPr/>
      </w:pPr>
      <w:r>
        <w:rPr>
          <w:rFonts w:ascii="Amiri" w:hAnsi="Amiri" w:eastAsia="Amiri" w:cs="Amiri"/>
          <w:color w:val="111111"/>
          <w:sz w:val="28"/>
          <w:sz w:val="28"/>
          <w:szCs w:val="28"/>
          <w:rtl w:val="true"/>
          <w:lang w:bidi="ar-SA"/>
        </w:rPr>
        <w:t>وَ أَشْهَدُ أَنَّ مُحَمَّداً عَبْدُهُ وَ رَسُولُهُ دَعَا إِلَى طَاعَتِهِ، وَ قَاهَرَ أَعْدَاءَهُ جِهَاداً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لَايَثْنِيهِ عَنْ ذلِكَ اجْتَماعٌ عَلَى تَكْذِيبِهِ، وَ الِتمَاسٌ لِإِطْفَاءِ نُورِهِ</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2170296_3650668749"/>
      <w:bookmarkStart w:id="1466" w:name="_Toc443"/>
      <w:bookmarkEnd w:id="1465"/>
      <w:r>
        <w:rPr>
          <w:rtl w:val="true"/>
        </w:rPr>
        <w:t>العظة بالتقوى</w:t>
      </w:r>
      <w:bookmarkEnd w:id="146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فَاعْتَصِمُوا بِتَقْوَى اللَّهِ، فَإِنَّ لَهَا حَبْلًا وَثِيقاً عُرْوَتُهُ، وَ مَعْقِلًا مَنِيعاً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الْمَوْتَ وَ غَمَرَاتِهِ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امْهَدُوا لَهُ قَبْلَ حُلُولِهِ، وَ أَعِدُّوا لَهُ قَبْلَ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الْغَايَةَ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بِذلِكَ وَاعِظاً لِمَنْ عَقَلَ، وَ مُعْتَبَراً لِمَنْ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بُلُوغِ الْغَايَةِ مَا تَعْلَمُونَ مِنْ ضِيقِ الْأَرْمَاسِ، وَ شِدَّةِ الْإِبْلَاسِ، وَ هَوْلِ الْمُطَّلَعِ، وَ رَوْعَاتِ الْفَزَعِ،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اخْتِلَافِ الْأَضْلَاعِ، وَ اسْتِكَاكِ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ظُلْمَةِ اللَّحْدِ، وَ خيفَةِ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 الضَّرِيحِ، وَرَدْمِ الصَّفِيحِ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مَاضِيَةٌ بِكُمْ عَلَى سَنَنٍ، وَ أَنْتُمْ وَ السَّاعَةُ فِي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كَأَنَّهَا قَدْ جَاءَتْ بِأَشْرَاطِهَا، وَ أَزِفَتْ بِأَفْرَاطِهَا، وَ وَقَفَتْ بِكُمْ عَلَى صِرَاطِهَا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كَأَنَّها قَدْ أَشْرَفَتْ بِزَلازِلِها، وَ أَنَاخَتْ بِكَلاكِلِهَا، وَ انْصَرَمَتِ الدُّنْيَا بِأَهْلِهَا، وَ أَخْرَجَتْهُمْ مِنْ حِضْنِهَا، فَكَانَتْ كَيَوْمٍ مَضَى أَوْ شَهْرٍ انْقَضَى، وَ صَارَ جَدِيدُهَا رَثّاً، وَ سَمِينُهَا 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ضَنْكِ الْمَقَامِ، وَ أُمُورٍ مُشْتَبِهَةٍ عِظَامٍ، وَ نَارٍ شَدِيدٍ كَلَبُهَا، عَالٍ لَجَبُهَا، سَاطِعٍ لَهَبُهَا، مُتَغَيِّظٍ زَفِيرُهَا، مُتَأَجِّجٍ سَعِيرُهَا بَعِيدٍ خُمُودُهَا، ذَاكِ وُقُودُهَا، مَخُوفٍ وَعِيدُهَا، عَمٍ قَرَارُهَا، مُظْلِمَةٍ أَقْطَارُهَا، حَامِيَةٍ قُدُورُهَا، فَظيعَةٍ أُمُورُهَا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اتَّقَوْا رَبَّهُمْ إِلى الْجَنَّةِ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 الْعَذَابُ، وَ انْقَطَعَ 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وَزُحْزِحُوا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اطْمَأَنَّتْ بِهِمُ الدَّارُ، وَ رَضُوا الْمَثْوَى وَ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كَانَتْ أَعْمَالُهُمْ فِي الدُّنْيَا زَاكِيَةً، وَ أَعْيُنُهُمْ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لَيْلُهُمْ فِي دُنْيَاهُمْ نَهَاراً، تَخَشُّعاً وَ اسْتِغْفَاراً؛ وَ كَانَ نَهَارُهُمْ لَيْلًا، تَوَحُّشاً وَ 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لَهُمُ الْجَنَّةَ مَآباً، وَ الْجَزاءَ ثَوَاباً، وَ كانُوا أَحَقَّ بِهَا وَ أَهْلَهَا فِي مُلْكٍ دَائِمٍ، وَ نَعِيمٍ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فَارْعَوْا عِبَادَ اللَّهِ مَا بِرِعَايَتِهِ يَفُوزُ فَائِزُكُمْ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بِإِضَاعَتِهِ يَخْسَرُ مُبْطِلُكُمْ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آجَالَكُمْ بِأَعْمَالِكُمْ؛ فَإِنَّكُمْ مُرْتَهَنُونَ بِما أَسْلَفْتُمْ، وَ مَدِينُونَ بِمَا قَدَّمْتُمْ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قَدْ نَزَلَ بِكُمُ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رَجْعَةً تَنَالُونَ، وَ لَاعَثْرَةً تُقَالُونَ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اسْتَعْمَلَنَا اللَّهُ وَ إِيَّاكُمْ بِطَاعَتِهِ وَ طَاعَةِ رَسُولِهِ، وَ عَفَاعَنّا وَ عَنْكُمْ بِفَضْلِ رَحْمَتِهِ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إلْزَمُوا الْأَرْضَ، وَ اصْبِرُوا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تُحَرِّكُوا بِأَيْدِيكُمْ وَ سُيُوفِكُمْ فِي هَوَى أَلْسِنَتِكُمْ،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7" w:name="pg1784_20682"/>
      <w:bookmarkStart w:id="1468" w:name="pg1784_20682"/>
      <w:bookmarkEnd w:id="1468"/>
    </w:p>
    <w:p>
      <w:pPr>
        <w:pStyle w:val="BookText"/>
        <w:rPr/>
      </w:pPr>
      <w:bookmarkStart w:id="1469" w:name="pg1784_20682"/>
      <w:bookmarkEnd w:id="1469"/>
      <w:r>
        <w:rPr>
          <w:rFonts w:ascii="Amiri" w:hAnsi="Amiri" w:eastAsia="Amiri" w:cs="Amiri"/>
          <w:color w:val="111111"/>
          <w:sz w:val="28"/>
          <w:sz w:val="28"/>
          <w:szCs w:val="28"/>
          <w:rtl w:val="true"/>
          <w:lang w:bidi="ar-SA"/>
        </w:rPr>
        <w:t>وَ لَا تَسْتَعْجِلُوا بِما لَمْ يُعَجِّلْهُ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مَاتَ مِنْكُمْ عَلَى فِرَاشِهِ وَ هُوَ عَلَى مَعْرِفَةِ حَقِّ رَبِّهِ وَ حَقِّ رَسُولِهِ وَ أَهْلِ بَيْتِهِ مَاتَ شَهِيداً، وَ وَقَعَ أَجْرُهُ عَلَى اللَّهِ، وَ اسْتَوْجَبَ ثَوَابَ مَا نَوَى مِنْ صَالِحِ عَمَلِهِ، وَ قَامَتِ النِّيَّةُ مَقَامَ إِصْلَاتِهِ لِسَيْفِهِ؛ فانَّ لِكُلِّ شَيْ‌ءٍ مُدَّةً وَ أَجَلًا</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2170298_3650668749"/>
      <w:bookmarkStart w:id="1471" w:name="_Toc444"/>
      <w:bookmarkEnd w:id="1470"/>
      <w:r>
        <w:rPr>
          <w:rtl w:val="true"/>
        </w:rPr>
        <w:t xml:space="preserve">و من خطبة له </w:t>
      </w:r>
      <w:r>
        <w:rPr>
          <w:rtl w:val="true"/>
        </w:rPr>
        <w:t>(</w:t>
      </w:r>
      <w:r>
        <w:rPr>
          <w:rtl w:val="true"/>
        </w:rPr>
        <w:t>ع</w:t>
      </w:r>
      <w:r>
        <w:rPr>
          <w:rtl w:val="true"/>
        </w:rPr>
        <w:t>) (</w:t>
      </w:r>
      <w:r>
        <w:rPr/>
        <w:t>191</w:t>
      </w:r>
      <w:r>
        <w:rPr>
          <w:rtl w:val="true"/>
        </w:rPr>
        <w:t>)</w:t>
      </w:r>
      <w:bookmarkEnd w:id="1471"/>
    </w:p>
    <w:p>
      <w:pPr>
        <w:pStyle w:val="Heading5"/>
        <w:numPr>
          <w:ilvl w:val="4"/>
          <w:numId w:val="1"/>
        </w:numPr>
        <w:rPr/>
      </w:pPr>
      <w:bookmarkStart w:id="1472" w:name="__RefHeading___Toc2170300_3650668749"/>
      <w:bookmarkStart w:id="1473" w:name="_Toc445"/>
      <w:bookmarkEnd w:id="1472"/>
      <w:r>
        <w:rPr>
          <w:rtl w:val="true"/>
        </w:rPr>
        <w:t>اشاره</w:t>
      </w:r>
      <w:bookmarkEnd w:id="1473"/>
    </w:p>
    <w:p>
      <w:pPr>
        <w:pStyle w:val="BookText"/>
        <w:rPr/>
      </w:pPr>
      <w:r>
        <w:rPr>
          <w:rFonts w:ascii="Amiri" w:hAnsi="Amiri" w:eastAsia="Amiri" w:cs="Amiri"/>
          <w:color w:val="111111"/>
          <w:sz w:val="28"/>
          <w:sz w:val="28"/>
          <w:szCs w:val="28"/>
          <w:rtl w:val="true"/>
          <w:lang w:bidi="ar-SA"/>
        </w:rPr>
        <w:t>يحمد اللَّه و يثني على نبيه و يوصي بالزهد والتقوى</w:t>
      </w:r>
    </w:p>
    <w:p>
      <w:pPr>
        <w:pStyle w:val="BookText"/>
        <w:rPr/>
      </w:pPr>
      <w:r>
        <w:rPr>
          <w:rFonts w:ascii="Amiri" w:hAnsi="Amiri" w:eastAsia="Amiri" w:cs="Amiri"/>
          <w:color w:val="111111"/>
          <w:sz w:val="28"/>
          <w:sz w:val="28"/>
          <w:szCs w:val="28"/>
          <w:rtl w:val="true"/>
          <w:lang w:bidi="ar-SA"/>
        </w:rPr>
        <w:t>ألْحَمْدُ لِلَّهِ الْفَاشِى فِي الْخَلْقِ حَمْدُهُ، وَ الْغَالِبِ جُنْدُهُ، وَ الْمُتَعَالِي جَدُّهُ أَحْمَدُهُ عَلَى نِعَمِهِ التُّؤَامِ، وَ آلَائِهِ الْعِظَامِ، الَّذِي عَظُمَ حِلْمُهُ فَعَفَا، وَ عَدَلَ فِي كُلِّ مَا قَضَى، وَ عَلِمَ مَا يَمْضِي وَ مَا مَضَى، مُبْتَدِعِ الْخَلَائِقِ بِعِلْمِهِ وَ مُنْشِئِهِمْ بِحُكْمِهِ بِلَا اقْتِدَاءٍ وَ لَاتَعْلِيمٍ، وَ لَا احْتِذَاءٍ لِمِثَالِ صَانِعٍ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لَاإِصَابَةِ خَطَإٍ، وَ لَاحَضْرَةِ مَلَإٍ</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2170302_3650668749"/>
      <w:bookmarkStart w:id="1475" w:name="_Toc446"/>
      <w:bookmarkEnd w:id="1474"/>
      <w:r>
        <w:rPr>
          <w:rtl w:val="true"/>
        </w:rPr>
        <w:t>الرسول الاعظم</w:t>
      </w:r>
      <w:bookmarkEnd w:id="1475"/>
    </w:p>
    <w:p>
      <w:pPr>
        <w:pStyle w:val="BookText"/>
        <w:rPr/>
      </w:pP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وَ النَّاسُ يَضْرِبُونَ فِي غَمْرَةٍ، وَ يَمُوجُونَ 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قَادَتْهُمْ أَزِمَّةُ الْحَيْنِ، وَ اسْتَغْلَقَتْ عَلَى أَفْئِدَتِهِمْ أَقْفَالُ الرَّيْنِ</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2170304_3650668749"/>
      <w:bookmarkStart w:id="1477" w:name="_Toc447"/>
      <w:bookmarkEnd w:id="1476"/>
      <w:r>
        <w:rPr>
          <w:rtl w:val="true"/>
        </w:rPr>
        <w:t>الوصيّة بالزهد و التقوى</w:t>
      </w:r>
      <w:bookmarkEnd w:id="147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فَإِنَّها حَقُّ اللَّهِ عَلَيْكُمْ، وَ الْمُوجِبَةُ عَلَى اللَّهِ حَقَّكُمْ</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أَنْ تَسْتَعِينُوا عَلَيْهَا بِاللَّهِ، وَ تَسْتَعِينُوا بِهَا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التَّقْوَى فِي الْيَوْمِ الْحِرْزُ وَ الْجُنَّةُ، وَ فِي غَدٍ الطَّرِيقُ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مَسْلَكُهَا وَاضِحٌ، وَ سَالِكُهَا رَابِحٌ، وَ مُسْتَوْدَعُهَا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تَبْرَحْ عَارِضَةً نَفْسَهَا عَلَى الْأُمَمِ الْمَاضِينَ مِنْكُمْ، وَ الْغَابِرِينَ لِحَاجَتِهِمْ إِلَيْهَا غَداً، إِذَا أَعَادَ اللَّهُ مَا أَبْدَى، وَ أَخَذَ مَا أَعْطَى، و سَأَلَ عَمَّا 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أَقَلَّ مَنْ قَبِلَهَا وَ حَمَلَهَا حَقَّ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الْأَقَلُّونَ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صِفَةِ اللَّهِ سُبْحَانَهُ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فَأَهْطِعُوا بِأسْمَاعِكُمْ إِلَيْهَا، وَ أَلظُّوا بِجَدِّكُمْ عَلَيْهَا، وَ اعْتَاضُوهَا مِنْ كُلِّ سَلَفٍ خَلَفاً، وَ مِنْ كُلِّ مُخَالِفٍ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أَيْقِظُوا بِها نَوْمَكُمْ، وَ اقْطَعُوا بِهَا يَوْمَكُمْ، وَ أَشْعِرُوهَا قُلُوبَكُمْ، وَ ارْحَضُوا بِهَا ذُنُوبَكُمْ، وَ دَاوُوا بِهَا الْأَسْقَامَ، وَ بَادِرُوا بِهَا الْحِمَامَ، وَ اعْتَبِرُوا بِمَنْ أَضَاعَهَا، وَ لَا يَعْتَبِرَنَّ بِكُمْ مَنْ أَطَاعَهَا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فَصُونُوهَا وَ تَصَوَّنُوا بِها، وَ كُونُوا عَنِ الدُّنْيَا نُزَّاهاً، وَ إِلَى الْآخِرَةِ 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لَاتَضَعُوا مَنْ رَفَعَتْهُ التَّقْوَى، وَ لَاتَرْفَعُوا مَنْ رَفَعَتْهُ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لَاتَشِيمُوا بَارِقَهَا وَ لَاتَسْمَعُوا نَاطِقَهَا، وَ لَاتُجِيبُوا نَاعِقَهَا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لَاتَسْتَضِيئُوا بِإِشْرَاقِهَا، وَ لَاتُفْتَنُوا بِأَعْلَاقِهَا، فَإِنَّ بَرْقَهَا خَالِبٌ، وَ نُطْقَهَا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أَمْوَالَهَا مَحْرُوبَةٌ، وَ أَعْلَاقَهَا مَسْلُوبَةٌ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هِيَ الْمُتَصَدِّيَةُ الْعَنُونُ، وَ الْجَامِحَةُ الْحَرُونُ، وَ الْمَائِنَةُ الْخَؤُونُ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الْجَحُودُ الْكَنُودُ، وَ الْعَنُودُ الصَّدُودُ، وَ الْحَيُودُ الْمَيُودُ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انْتِقَالٌ، وَ وَطْأتُهَا زِلْزَالٌ، وَ عِزُّهَا ذُلٌّ، وَجِدُّهَا هَزْلٌ، وَ عُلْوُهَا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حَرَبٍ وَ سَلْبٍ، وَ نَهْبٍ وَ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عَلَى سَاقٍ وَ سِيَاقٍ، وَ لَحَاقٍ وَ 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تَحَيَّرَتْ مَذَاهِبُهَا، وَ أَعْجَزَتْ مَهَارِبُهَا، وَ خَابَتْ مَطَالِبُهَا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فَأَسْلَمَتْهُمُ الْمَعَاقِلُ، وَ لَفَظَتْهُمُ الْمَنَازِلُ، وَ أَعْيَتْهُمُ الَمحَاوِلُ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نَاجٍ مَعْقُورٍ، وَ لَحْمٍ مَجْزُورٍ، وَ شِلْوٍ مَذْبُوحٍ، وَ دَمٍ مَسْفُوحٍ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عَاضٍّ عَلَى يَدَيْهِ، وَ صَافِقٍ بِكَفَّيْهِ، وَ مُرْتَفِقٍ بِخَدَّيْهِ،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8" w:name="pg1784_20691"/>
      <w:bookmarkStart w:id="1479" w:name="pg1784_20691"/>
      <w:bookmarkEnd w:id="1479"/>
    </w:p>
    <w:p>
      <w:pPr>
        <w:pStyle w:val="BookText"/>
        <w:rPr/>
      </w:pPr>
      <w:bookmarkStart w:id="1480" w:name="pg1784_20691"/>
      <w:bookmarkEnd w:id="1480"/>
      <w:r>
        <w:rPr>
          <w:rFonts w:ascii="Amiri" w:hAnsi="Amiri" w:eastAsia="Amiri" w:cs="Amiri"/>
          <w:color w:val="111111"/>
          <w:sz w:val="28"/>
          <w:sz w:val="28"/>
          <w:szCs w:val="28"/>
          <w:rtl w:val="true"/>
          <w:lang w:bidi="ar-SA"/>
        </w:rPr>
        <w:t>وَ زَارٍ عَلَى رَأْيِهِ، وَ رَاجِعٍ عَنْ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أَدْبَرَتِ الْحِيلَةُ وَ أَقْبَلَتِ الْغِيلَةُ،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 مَا فَاتَ، وَ ذَهَبَ مَا ذَهَبَ، وَ مَضَتِ الدُّنْيَا لِحَالِ 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2170306_3650668749"/>
      <w:bookmarkStart w:id="1482" w:name="_Toc448"/>
      <w:bookmarkEnd w:id="1481"/>
      <w:r>
        <w:rPr>
          <w:rtl w:val="true"/>
        </w:rPr>
        <w:t xml:space="preserve">و من خطبة له </w:t>
      </w:r>
      <w:r>
        <w:rPr>
          <w:rtl w:val="true"/>
        </w:rPr>
        <w:t>(</w:t>
      </w:r>
      <w:r>
        <w:rPr>
          <w:rtl w:val="true"/>
        </w:rPr>
        <w:t>ع</w:t>
      </w:r>
      <w:r>
        <w:rPr>
          <w:rtl w:val="true"/>
        </w:rPr>
        <w:t>) (</w:t>
      </w:r>
      <w:r>
        <w:rPr/>
        <w:t>192</w:t>
      </w:r>
      <w:r>
        <w:rPr>
          <w:rtl w:val="true"/>
        </w:rPr>
        <w:t>)</w:t>
      </w:r>
      <w:bookmarkEnd w:id="1482"/>
    </w:p>
    <w:p>
      <w:pPr>
        <w:pStyle w:val="Heading5"/>
        <w:numPr>
          <w:ilvl w:val="4"/>
          <w:numId w:val="1"/>
        </w:numPr>
        <w:rPr/>
      </w:pPr>
      <w:bookmarkStart w:id="1483" w:name="__RefHeading___Toc2170308_3650668749"/>
      <w:bookmarkStart w:id="1484" w:name="_Toc449"/>
      <w:bookmarkEnd w:id="1483"/>
      <w:r>
        <w:rPr>
          <w:rtl w:val="true"/>
        </w:rPr>
        <w:t>اشاره</w:t>
      </w:r>
      <w:bookmarkEnd w:id="1484"/>
    </w:p>
    <w:p>
      <w:pPr>
        <w:pStyle w:val="BookText"/>
        <w:rPr/>
      </w:pPr>
      <w:r>
        <w:rPr>
          <w:rFonts w:ascii="Amiri" w:hAnsi="Amiri" w:eastAsia="Amiri" w:cs="Amiri"/>
          <w:color w:val="111111"/>
          <w:sz w:val="28"/>
          <w:sz w:val="28"/>
          <w:szCs w:val="28"/>
          <w:rtl w:val="true"/>
          <w:lang w:bidi="ar-SA"/>
        </w:rPr>
        <w:t>تسمى القاصعة</w:t>
      </w:r>
    </w:p>
    <w:p>
      <w:pPr>
        <w:pStyle w:val="BookText"/>
        <w:rPr/>
      </w:pPr>
      <w:r>
        <w:rPr>
          <w:rFonts w:ascii="Amiri" w:hAnsi="Amiri" w:eastAsia="Amiri" w:cs="Amiri"/>
          <w:color w:val="111111"/>
          <w:sz w:val="28"/>
          <w:sz w:val="28"/>
          <w:szCs w:val="28"/>
          <w:rtl w:val="true"/>
          <w:lang w:bidi="ar-SA"/>
        </w:rPr>
        <w:t>و هي تتضمن ذمّ إبليس لعنه اللَّه، على استكباره و تركه السجود لآدم عليه السلام، و أنّه أول من أظهر العصبية و تبع الحمية، و تحذير الناس من سلوك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ألْحَمْدُ لِلَّهِ الَّذِي لَبِسَ الْعِزَّ وَ االْكِبْرِيَاءَ؛ وَ اخْتَارَهُمَا لِنَفْسِهِ دُونَ خَلْقِهِ، وَ جَعَلَهُمَا حِمىً وَ حَرَماً عَلَى غَيْرِهِ، وَ اصْطَفَاهُمَا لِجَلَالِهِ</w:t>
      </w:r>
      <w:r>
        <w:rPr>
          <w:rFonts w:eastAsia="Amiri" w:cs="Amiri" w:ascii="Amiri" w:hAnsi="Amiri"/>
          <w:color w:val="111111"/>
          <w:sz w:val="28"/>
          <w:szCs w:val="28"/>
          <w:rtl w:val="true"/>
          <w:lang w:bidi="ar-SA"/>
        </w:rPr>
        <w:t>.</w:t>
      </w:r>
    </w:p>
    <w:p>
      <w:pPr>
        <w:pStyle w:val="Heading5"/>
        <w:numPr>
          <w:ilvl w:val="4"/>
          <w:numId w:val="1"/>
        </w:numPr>
        <w:rPr/>
      </w:pPr>
      <w:bookmarkStart w:id="1485" w:name="__RefHeading___Toc2170310_3650668749"/>
      <w:bookmarkStart w:id="1486" w:name="_Toc450"/>
      <w:bookmarkEnd w:id="1485"/>
      <w:r>
        <w:rPr>
          <w:rtl w:val="true"/>
        </w:rPr>
        <w:t>رأس العصيان</w:t>
      </w:r>
      <w:bookmarkEnd w:id="148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اللَّعْنَةَ عَلَى مَنْ نَازَعَهُ فِيهِمَا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اخْتَبَرَ بِذلِكَ مَلَائِكَتَهُ الْمُقَرَّبِينَ، لَيمِيزَ الْمُتَوَاضِعِينَ مِنْهُمْ مِنَ الْمُسْتَكْبِرِينَ، فَقَالَ سُبْحَانَهُ وَ هُوَ الْعَالِمُ بِمُضْمَرَاتِ الْقُلُوبِ، وَ مَحْجُوبَاتِ الْغُيُوبِ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خَالِقٌ بَشَراً مِنْ طِينٍ فَإِذَا سَوَّيْتُهُ وَ نَفَخْتُ فِيهِ مِنْ رُوحِي فَقَعُوا لَهُ سَاجِدِينَ، فَسَجَدَ الْمَلَائِكَةُ كُلُّهُمْ أَجْمَعُونَ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الْحَمِيَّةُ فَافْتَخَرَ عَلَى آدَمَ بِخَلْقِهِ، وَ تَعَصَّبَ عَلَيْهِ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 اللَّهِ إِمَامُ الْمتَعَصِّبِينَ، وَ سَلَفُ الْمُسْتَكْبِرِينَ، الَّذِي وَضَعَ أَسَاسَ الْعَصَبِيَّةِ، وَ نَازَعَ اللَّهَ رِدَاءَ الْجَبْرِيَّةِ</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7" w:name="pg1784_20694"/>
      <w:bookmarkStart w:id="1488" w:name="pg1784_20694"/>
      <w:bookmarkEnd w:id="1488"/>
    </w:p>
    <w:p>
      <w:pPr>
        <w:pStyle w:val="BookText"/>
        <w:rPr/>
      </w:pPr>
      <w:bookmarkStart w:id="1489" w:name="pg1784_20694"/>
      <w:bookmarkEnd w:id="1489"/>
      <w:r>
        <w:rPr>
          <w:rFonts w:ascii="Amiri" w:hAnsi="Amiri" w:eastAsia="Amiri" w:cs="Amiri"/>
          <w:color w:val="111111"/>
          <w:sz w:val="28"/>
          <w:sz w:val="28"/>
          <w:szCs w:val="28"/>
          <w:rtl w:val="true"/>
          <w:lang w:bidi="ar-SA"/>
        </w:rPr>
        <w:t>وَ ادَّرَعَ لِبَاسَ التَّعَزُّزِ، وَ خَلَعَ قِنَاعَ 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كَيْفَ صَغَّرَهُ اللَّهُ بِتَكَبُّرِهِ، وَ وَضَعَهُ بِتَرَفُّعِهِ، فَجَعَلَهُ فِي الدُّنْيَا مَدْحُوراً، وَ أَعَدَّ لَهُ فِي الْآخِرَةِ سَعِيراً؟</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2170312_3650668749"/>
      <w:bookmarkStart w:id="1491" w:name="_Toc451"/>
      <w:bookmarkEnd w:id="1490"/>
      <w:r>
        <w:rPr>
          <w:rtl w:val="true"/>
        </w:rPr>
        <w:t>ابتلاء اللَّه لخلقه</w:t>
      </w:r>
      <w:bookmarkEnd w:id="1491"/>
    </w:p>
    <w:p>
      <w:pPr>
        <w:pStyle w:val="BookText"/>
        <w:rPr/>
      </w:pPr>
      <w:r>
        <w:rPr>
          <w:rFonts w:ascii="Amiri" w:hAnsi="Amiri" w:eastAsia="Amiri" w:cs="Amiri"/>
          <w:color w:val="111111"/>
          <w:sz w:val="28"/>
          <w:sz w:val="28"/>
          <w:szCs w:val="28"/>
          <w:rtl w:val="true"/>
          <w:lang w:bidi="ar-SA"/>
        </w:rPr>
        <w:t>وَ لَوْ أَرَادَ اللَّهُ أَنْ يَخْلُقَ آدَمَ مِنْ نُورٍ يَخْطَفُ الْأَبْصارَ ضِيَاؤُهُ، وَ يَبْهَرُ الْعُقُولَ رُوَاؤُهُ، وَ طِيبٍ يَأْخُذُ الْأَنْفَاسَ عَرْفُهُ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 لَظَلَّتْ لَهُ الْأَعْنَاقُ خَاضِعَةً، وَ لَخَفَّتِ الْبَلْوَى فِيه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سُبْحَانَهُ يَبْتَلِي خَلْقَهُ بِبَعْضِ مَا يَجْهَلُونَ أَصْلَهُ، تَمْيِيزاً بِالاخْتِبَارِ لَهُمْ، وَ نَفْياً لِلِاسْتِكْبارِ عَنْهُمْ، وَ إِبْعَاداً لِلْخُيَلَاءِ مِنْهُمْ</w:t>
      </w:r>
    </w:p>
    <w:p>
      <w:pPr>
        <w:pStyle w:val="Heading5"/>
        <w:numPr>
          <w:ilvl w:val="4"/>
          <w:numId w:val="1"/>
        </w:numPr>
        <w:rPr/>
      </w:pPr>
      <w:bookmarkStart w:id="1492" w:name="__RefHeading___Toc2170314_3650668749"/>
      <w:bookmarkStart w:id="1493" w:name="_Toc452"/>
      <w:bookmarkEnd w:id="1492"/>
      <w:r>
        <w:rPr>
          <w:rtl w:val="true"/>
        </w:rPr>
        <w:t>طلب العبرة</w:t>
      </w:r>
      <w:bookmarkEnd w:id="1493"/>
    </w:p>
    <w:p>
      <w:pPr>
        <w:pStyle w:val="BookText"/>
        <w:rPr/>
      </w:pPr>
      <w:r>
        <w:rPr>
          <w:rFonts w:ascii="Amiri" w:hAnsi="Amiri" w:eastAsia="Amiri" w:cs="Amiri"/>
          <w:color w:val="111111"/>
          <w:sz w:val="28"/>
          <w:sz w:val="28"/>
          <w:szCs w:val="28"/>
          <w:rtl w:val="true"/>
          <w:lang w:bidi="ar-SA"/>
        </w:rPr>
        <w:t>فَاعْتَبِرُوا بِمَا كانَ مِنْ فِعْلِ اللَّهِ بِإبْلِيسَ إِذْ أَحْبَطَ عَمَلَهُ الطَّوِيلَ وَجَهْدَهُ الْجَهِيدَ، وَ كَانَ قَدْ عَبَدَاللَّهَ سِتَّةَ آلَافِ سَنَةٍ، لَايُدْرَى أمِنْ سِنِي الدُّنْيَا أَمْ مِنْ سِنِي الْآخِرَةِ، عَنْ كِبْرِ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بَعْدَ إِبْلِيسَ يَسْلَمُ عَلَى اللَّهِ بِمِثْلِ مَعْصِيَتِهِ؟ كَلَّا، مَا كانَ اللَّهُ سُبْحَانَهُ لِيُدْخِلَ الْجَنَّةَ بَشَراً بأَمْرٍ أَخْرَجَ بِهِ مِنْهَا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فِي أَهْلِ السَّمَاءِ وَ أَهْلِ الْأَرْضِ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اللَّهِ وَ بَيْنَ أَحَدٍ مِنْ خَلْقِهِ هَوَادَةٌ فِي إِبَاحَةِ حمىً حَرَّمَهُ عَلَى الْعَالَمِينَ</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2170316_3650668749"/>
      <w:bookmarkStart w:id="1495" w:name="_Toc453"/>
      <w:bookmarkEnd w:id="1494"/>
      <w:r>
        <w:rPr>
          <w:rtl w:val="true"/>
        </w:rPr>
        <w:t>التحذير من الشيطان</w:t>
      </w:r>
      <w:bookmarkEnd w:id="149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فَاحْذَرُوا عِبَادَ اللَّهِ عَدُوَّ اللَّهِ أَنْ يُعْدِيَكُمْ بِدَائِهِ، وَ أَنْ يَسْتَفِزَّكُمْ بِنِدَائِهِ،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أَن يُجْلِبَ عَلَيْكُمْ بِخَيْلِهِ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لَقَدْ فَوَّقَ لَكُمْ سَهْمَ الْوَعِيدِ، وَ أَغْرَقَ إِلَيْكُمْ بِالنَّزْعِ الشَّدِيدِ، وَ رَمَاكُمْ مِنْ مَكَانٍ قَرِيبٍ،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 لَأُزَيِّنَنَّ لَهُمْ فِي الْأَرْضِ وَ لَأُغْوِيَنَّهُمْ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قَذْفاً بِغَيْبٍ بَعِيدٍ، وَ رَجْماً بِظَنِّ غَيْرِ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صَدَّقَهُ بِهِ أَبْنَاءُ الْحَمِيَّةِ، وَ إِخْوَانُ الْعَصَبِيَّةِ، وَ فُرْسَانُ الْكِبْرِ وَ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انْقَادَتْ لَهُ الْجَامِحَةُ مِنْكُمْ، وَ اسْتَحْكَمَتِ الطَّمَاعِيَةُ مِنْهُ فِيكُمْ، فَنَجَمَتِ الْحالُ مِنَ السِّرِّ الْخَفِيِّ إِلَى الْأَمْرِ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اسْتَفْحَلَ سُلْطَانُهُ عَلَيْكُمْ، وَ دَلَفَ بِجُنُودِهِ نَحْوَكُمْ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فَأَقْحَمُوكُمْ وَ لَجَاتِ الذُّلِّ، وَ أَحَلُّوكُمْ وَرَطَاتِ الْقَتْلِ، وَ أَوْطَأُوكُمْ إِثْخَانَ الْجِرَاحَةِ، طَعْناً فِي عُيُونِكُمْ، وَ حَزًّا فِي حُلُوقِكُمْ، وَ دَقًّا لِمَنَاخِرِكُمْ، وَ قَصْداً لِمَقَاتِلِكُمْ، وَ سَوْقاً بِخَزَائِمِ الْقَهْرِ إِلَى النَّارِ الْمُعَدَّةِ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أَعْظَمَ فِي دِينِكُمْ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أَوْرَى فِي دُنْيَاكُمْ قَدْحاً مِنَ الَّذِينَ أَصْبَحْتُمْ لَهُمْ مُنَاصِبِينَ وَ عَلَيْهِمْ مُتَأَلِّبِينَ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عَلَيْهِ حَدَّكُمْ، وَ لَهُ جِدَّكُمْ، فَلَعَمْرُاللَّهِ لَقَدْ فَخَرَ عَلَى أَصْلِكُمْ، وَ وَقَعَ فِي حَسَبِكُمْ، وَ دَفَعَ فِي نَسَبِكُمْ، وَ أَجْلَبَ بِخَيْلِهِ عَلَيْكُمْ، وَ قَصَدَ بِرَجْلِهِ سَبِيلَكُمْ يَقْتَنِصُونَكُمْ بِكُلِّ مَكَانٍ، وَ يَضْرِبُونَ مِنْكُمْ كُلَّ بَنَانٍ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لَاتَمْتَنِعُونَ بِحِيلَةٍ، وَ لَا تَدْفَعُونَ بِعَزِيمَةٍ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حَوْمَةِ ذُلٍّ، وَ حَلْقَةِ ضِيقٍ، وَ عَرْصَةِ مَوْتٍ، وَ 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فَأَطْفِئُوا مَا كَمَنَ فِى قُلُوبِكُمْ مِنْ نِيرانِ الْعَصَبِيَّةِ وَ احْقَادِ الْجاهِلِيَّةِ فَإِنَّمَا تِلْكَ الْحَمِيَّةُ تَكُونُ فِي الْمُسْلِمِ مِنْ خَطَرَاتِ الشَّيْطَانِ وَ نَخَوَاتِهِ، وَ نَزَغَاتِهِ وَ 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اعْتَمِدُوا وَضْعَ التَّذَلُّلِ عَلَى رُؤُوسِكُمْ، وَ إِلْقَاءَ التَعَزُّزِ تَحْتَ أَقْدَامِكُمْ، وَ خَلْعَ التَّكَبُّرِ مِنْ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التَّوَاضُعَ مَسْلَحَةً بَيْنَكُمْ وَ بَيْنَ عَدُوِّكُمْ إِبْلِيسَ وَ جُنُودِهِ؛ فَإِنَّ لَهُ مِنْ كُلِّ أُمَّةٍ جُنُوداً وَ أَعْوَاناً، وَ رَجْلًا وَ فُرْسَاناً، وَ لَاتَكُونُوا كَالْمُتَكَبِّرِ عَلَى ابْنِ أُمِّهِ مِنْ غَيْرِ مَا فَضْلٍ جَعَلَهُ‌اللَّهُ فِيهِ سِوَى مَا أَلْحَقَتِ الْعَظَمَةُ بِنَفْسِهِ مِنْ عَدَاوَةِ الْحَسَدِ،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6" w:name="pg1784_20702"/>
      <w:bookmarkStart w:id="1497" w:name="pg1784_20702"/>
      <w:bookmarkEnd w:id="1497"/>
    </w:p>
    <w:p>
      <w:pPr>
        <w:pStyle w:val="BookText"/>
        <w:rPr/>
      </w:pPr>
      <w:bookmarkStart w:id="1498" w:name="pg1784_20702"/>
      <w:bookmarkEnd w:id="1498"/>
      <w:r>
        <w:rPr>
          <w:rFonts w:ascii="Amiri" w:hAnsi="Amiri" w:eastAsia="Amiri" w:cs="Amiri"/>
          <w:color w:val="111111"/>
          <w:sz w:val="28"/>
          <w:sz w:val="28"/>
          <w:szCs w:val="28"/>
          <w:rtl w:val="true"/>
          <w:lang w:bidi="ar-SA"/>
        </w:rPr>
        <w:t>وَ قَدَحَتِ الْحَمِيَّةُ فِي قَلْبِهِ مِنْ نَارِ الْغَضَبِ، وَ نَفَخَ الشَّيْطَانُ فِي أَنْفِهِ مِنْ رِيحِ الْكِبْرِ الَّذِي أَعْقَبَهُ اللَّهُ بِهِ النَّدَامَةَ، وَ أَلْزَمَهُ آثَامَ الْقَاتِلِينَ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1499" w:name="__RefHeading___Toc2170318_3650668749"/>
      <w:bookmarkStart w:id="1500" w:name="_Toc454"/>
      <w:bookmarkEnd w:id="1499"/>
      <w:r>
        <w:rPr>
          <w:rtl w:val="true"/>
        </w:rPr>
        <w:t>التحذير من الكبر</w:t>
      </w:r>
      <w:bookmarkEnd w:id="1500"/>
    </w:p>
    <w:p>
      <w:pPr>
        <w:pStyle w:val="BookText"/>
        <w:rPr/>
      </w:pPr>
      <w:r>
        <w:rPr>
          <w:rFonts w:ascii="Amiri" w:hAnsi="Amiri" w:eastAsia="Amiri" w:cs="Amiri"/>
          <w:color w:val="111111"/>
          <w:sz w:val="28"/>
          <w:sz w:val="28"/>
          <w:szCs w:val="28"/>
          <w:rtl w:val="true"/>
          <w:lang w:bidi="ar-SA"/>
        </w:rPr>
        <w:t>ألَا وَ قَدْ أَمْعَنْتُمْ فِي الْبَغْيِ، وَ أَفْسَدْتُمْ فِي الْأَرْضِ مُصَارَحَةً لِلَّهِ بِالْمُنَاصَبَةِ، وَ مُبَارَزَةً لِلْمُؤْمِنينَ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كِبْرِ الْحَمِيَّةِ وَ فَخْرِ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مَلاقِحُ الشَّنآنِ، وَ مَنَافِخُ الشَّيْطَانِ الَّتِي خَدَعَ بِها الْأُمَمَ الْمَاضِيَةَ، وَ 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أَعْنَقُوا فِي حَنَادِسِ جَهَالَتِهِ، وَ مَهَاوِي ضَلَالَتِهِ، ذُلُلًا عَنْ سِيَاقِهِ، سُلُساً فِي 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تَشَابَهَتِ الْقُلُوبُ فِيهِ، وَ تَتَابَعَتِ الْقُرُونُ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كِبْراً تَضَايَقَتِ الصُّدُورُ بِهِ</w:t>
      </w:r>
      <w:r>
        <w:rPr>
          <w:rFonts w:eastAsia="Amiri" w:cs="Amiri" w:ascii="Amiri" w:hAnsi="Amiri"/>
          <w:color w:val="111111"/>
          <w:sz w:val="28"/>
          <w:szCs w:val="28"/>
          <w:rtl w:val="true"/>
          <w:lang w:bidi="ar-SA"/>
        </w:rPr>
        <w:t>.</w:t>
      </w:r>
    </w:p>
    <w:p>
      <w:pPr>
        <w:pStyle w:val="Heading5"/>
        <w:numPr>
          <w:ilvl w:val="4"/>
          <w:numId w:val="1"/>
        </w:numPr>
        <w:rPr/>
      </w:pPr>
      <w:bookmarkStart w:id="1501" w:name="__RefHeading___Toc2170320_3650668749"/>
      <w:bookmarkStart w:id="1502" w:name="_Toc455"/>
      <w:bookmarkEnd w:id="1501"/>
      <w:r>
        <w:rPr>
          <w:rtl w:val="true"/>
        </w:rPr>
        <w:t>التحذير من طاعة الكبراء</w:t>
      </w:r>
      <w:bookmarkEnd w:id="1502"/>
    </w:p>
    <w:p>
      <w:pPr>
        <w:pStyle w:val="BookText"/>
        <w:rPr/>
      </w:pPr>
      <w:r>
        <w:rPr>
          <w:rFonts w:ascii="Amiri" w:hAnsi="Amiri" w:eastAsia="Amiri" w:cs="Amiri"/>
          <w:color w:val="111111"/>
          <w:sz w:val="28"/>
          <w:sz w:val="28"/>
          <w:szCs w:val="28"/>
          <w:rtl w:val="true"/>
          <w:lang w:bidi="ar-SA"/>
        </w:rPr>
        <w:t>أَلَا فَالْحَذَرَ الْحَذَرَ مِنْ طَاعَةِ سَادَاتِكُمْ وَ كُبَرَائِكُمْ الَّذِينَ تَكَبَّرُوا عَنْ حَسَبِهِمْ، وَ تَرَفَّعُوا فَوْقَ نَسَبِهِمْ، وَ أَلْقَوُا الْهَجِينَةَ عَلَى رَبِّهِمْ، وَ جَاحَدُوا اللَّهَ عَلَى مَا صَنَعَ بِهِمْ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مُكَابَرَةً لِقَضَائِهِ، وَ مُغَالَبَةً لِآلَائِهِ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قَوَاعِدُ أَسَاسِ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دَعَائِمُ أَرْكَانِ الْفِتْنَةِ، وَ سُيُوفُ اعْتِزَاءِ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لَاتَكُونُوا لِنِعَمِهِ عَلَيْكُمْ أَضْدَاداً، وَ لَا لِفَضْلِهِ عِنْدَكُمْ حُسَّاداً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لَاتُطِيعُوا الْأَدْعِيَاءَ الَّذِينَ شَرِبْتُمْ بِصَفْوِكُمْ كَدَرَهُمْ، وَ خَلَطْتُمْ بِصِحَّتِكُمْ مَرَضَهُمْ، وَ أَدْخَلْتُمْ فِي حَقِّكُمْ بَاطِلَهُمْ، وَ هُمْ أَسَاسُ الْفُسُوقِ، وَ أَحْلَاسُ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اتَّخَذَهُمْ إِبْلِيسُ مَطَايَا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جُنْداً بِهِمْ يَصُولُ عَلَى النَّاسِ، وَ تَرَاجِمَةً يَنْطِقُ عَلَى أَلْسِنَتِهِمْ، اسْتِرَاقاً لِعُقُولِكُمْ وَ دُخُولًا فِي عُيُونِكُمْ، وَ نَفْثاً فِي أَسْمَاعِكُمْ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فَجَعَلَكُمْ مَرْمَى نَبْلِهِ، وَ مَوْطِئَ قَدَمِهِ، وَ مَأْخَذَ يَدِهِ</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3" w:name="pg1784_20706"/>
      <w:bookmarkStart w:id="1504" w:name="pg1784_20706"/>
      <w:bookmarkEnd w:id="1504"/>
    </w:p>
    <w:p>
      <w:pPr>
        <w:pStyle w:val="Heading5"/>
        <w:numPr>
          <w:ilvl w:val="4"/>
          <w:numId w:val="1"/>
        </w:numPr>
        <w:rPr/>
      </w:pPr>
      <w:bookmarkStart w:id="1505" w:name="pg1784_20706"/>
      <w:bookmarkStart w:id="1506" w:name="__RefHeading___Toc2170322_3650668749"/>
      <w:bookmarkStart w:id="1507" w:name="_Toc456"/>
      <w:bookmarkEnd w:id="1505"/>
      <w:bookmarkEnd w:id="1506"/>
      <w:r>
        <w:rPr>
          <w:rtl w:val="true"/>
        </w:rPr>
        <w:t>العبرة بالماضين</w:t>
      </w:r>
      <w:bookmarkEnd w:id="1507"/>
    </w:p>
    <w:p>
      <w:pPr>
        <w:pStyle w:val="BookText"/>
        <w:rPr/>
      </w:pPr>
      <w:r>
        <w:rPr>
          <w:rFonts w:ascii="Amiri" w:hAnsi="Amiri" w:eastAsia="Amiri" w:cs="Amiri"/>
          <w:color w:val="111111"/>
          <w:sz w:val="28"/>
          <w:sz w:val="28"/>
          <w:szCs w:val="28"/>
          <w:rtl w:val="true"/>
          <w:lang w:bidi="ar-SA"/>
        </w:rPr>
        <w:t>فَاعْتَبِرُوا بِمَا أَصَابَ الْأُمَمَ الْمُسْتَكْبِرِينَ مِنْ قَبْلِكُمْ مِنْ بَأْسِ اللَّهِ وَصَوْلَاتِهِ، وَ وَقَائِعِهِ وَ مَثُلَاتِهِ، وَ اتَّعِظُوا بِمَثَاوِي خُدُودِهِمْ، وَ مَصَارِعِ جُنُوبِهِمْ، وَ اسْتَعِيذُوا بِاللَّهِ مِنْ لَوَاقِحِ الْكِبْرِ، كَمَا تَسْتَعِيذُونَهُ مِنْ طَوَارِقِ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رَخَّصَ اللَّهُ فِي الْكِبْرِ لِأَحَدٍ مِنْ عِبَادِهِ لَرَخَّصَ فِيهِ لِخَاصَّةِ أَنْبِيَائِهِ وَ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سُبْحَانَهُ كَرَّهَ إِلَيْهِمُ التَّكَابُرَ، وَ رَضِيَ لَهُمُ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فَأَلْصَقُوا بِالْأَرْضِ خُدُودَهُمْ، وَ عَفَّرُوا فِي التُّرَابِ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خَفَضُوا أَجْنِحَتَهُمْ لِلْمُؤْمِنِينَ، وَ كانُوا قَوْماً 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اخْتَبَرَهُمُ اللَّهُ بِالَمخْمَصَةِ، وَ ابْتَلَاهُمْ بِالَمجْهَدَةِ، وَ امْتَحَنَهُمْ بِالَمخَاوِفِ، وَ مَخَضَهُمْ 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تَعْتَبِرُوا الرِّضَى وَ السُّخْطَ بِالْمَالِ وَ الْوَلَدِ جَهْلًا بِمَواقِعِ الْفِتْنَةِ، وَ الاخْتِبَارِ فِي مَوْضِعِ الْغِنَى وَ الاقْتِدَارِ، فَقَدْ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أَيَحْسَبُونَ أنَّ مَا نُمِدُّهُمْ بِهِ مِنْ مَالٍ وَ بَنِينَ، نُسَارِعُ لَهُمْ فِي الْخَيْرَاتِ بَلْ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يَخْتَبِرُ عِبَادَهُ الْمُسْتَكْبِرِينَ فِي أَنْفُسِهِمْ بِأَوْلِيَائِهِ الْمُسْتَضْعَفِينَ فِي أَعْيُنِهِمْ</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2170324_3650668749"/>
      <w:bookmarkStart w:id="1509" w:name="_Toc457"/>
      <w:bookmarkEnd w:id="1508"/>
      <w:r>
        <w:rPr>
          <w:rtl w:val="true"/>
        </w:rPr>
        <w:t>تواضع الانبياء</w:t>
      </w:r>
      <w:bookmarkEnd w:id="1509"/>
    </w:p>
    <w:p>
      <w:pPr>
        <w:pStyle w:val="BookText"/>
        <w:rPr/>
      </w:pPr>
      <w:r>
        <w:rPr>
          <w:rFonts w:ascii="Amiri" w:hAnsi="Amiri" w:eastAsia="Amiri" w:cs="Amiri"/>
          <w:color w:val="111111"/>
          <w:sz w:val="28"/>
          <w:sz w:val="28"/>
          <w:szCs w:val="28"/>
          <w:rtl w:val="true"/>
          <w:lang w:bidi="ar-SA"/>
        </w:rPr>
        <w:t>وَ لَقَدْ دَخَلَ مُوسَى بْنُ عِمْرَانَ وَ مَعَهُ أَخُوهُ هَارُونَ عليهما السلام عَلَى فِرْعَوْنَ، وَ عَلَيْهِمَا مَدَارِعُ الصُّوفِ، وَ بِأَيْدِيهِمَا الْعِصِيُّ، فَشَرَطَا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مُلْكِهِ، وَ دَوَامَ عِزِّهِ؛ فَقَالَ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تَعْجَبُونَ مِنْ هذَيْنِ يَشْرِطَانِ لِي دَوَامَ الْعِزِّ، وَ بَقَاءَالْمُلْكِ؛ وَ هُمَا بِما تَرَوْنَ مِنْ حَالِ الْفَقْرِ وَ الذُّلِّ، فَهَلَّا أُلْقِيَ عَلَيْهِمَا أَسَاوِرَةٌ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لِلذَّهَبِ وَ جَمْعِهِ،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0" w:name="pg1784_20710"/>
      <w:bookmarkStart w:id="1511" w:name="pg1784_20710"/>
      <w:bookmarkEnd w:id="1511"/>
    </w:p>
    <w:p>
      <w:pPr>
        <w:pStyle w:val="BookText"/>
        <w:rPr/>
      </w:pPr>
      <w:bookmarkStart w:id="1512" w:name="pg1784_20710"/>
      <w:bookmarkEnd w:id="1512"/>
      <w:r>
        <w:rPr>
          <w:rFonts w:ascii="Amiri" w:hAnsi="Amiri" w:eastAsia="Amiri" w:cs="Amiri"/>
          <w:color w:val="111111"/>
          <w:sz w:val="28"/>
          <w:sz w:val="28"/>
          <w:szCs w:val="28"/>
          <w:rtl w:val="true"/>
          <w:lang w:bidi="ar-SA"/>
        </w:rPr>
        <w:t>وَ احْتِقَاراً لِلصُّوفِ وَ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اللَّهُ سُبْحَانَهُ لِأَنْبِيَائِهِ حَيْثُ بَعَثَهُمْ أَنْ يَفْتَحَ لَهُمْ كُنُوزَ الذُّهْبَانِ، وَ مَعَادِنَ الْعِقْيَانِ، وَ مَغَارِسَ الْجِنَانِ وَ أَنْ يَحْشُرَ مَعَهُمْ طُيُورَ السَّماءِ وَ وُحُوشَ الْأَرَضِينَ لَفَعَلَ، وَ لَوْ فَعَلَ لَسَقَطَ الْبَلَاءُ، وَ بَطَلَ الْجَزَاءُ، وَ اضْمَحَلَّتِ الْأَنْبَاءُ، وَ لَمَا وَجَبَ لِلْقَابِلِينَ أُجُورُ الْمُبْتَلِينَ، وَ لَااسْتَحَقَّ الْمُؤْمِنُونَ ثَوَابَ الُمحْسِنِينَ، وَ لَا لَزِمَتِ الْأَسْمَاءُ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سُبْحَانَهُ جَعَلَ رُسُلَهُ أُولِي قُوَّةٍ فِي عَزَائِمِهِمْ، وَضَعَفَةً فِيَما تَرَى الْأَعْيُنُ مِنْ حَالاتِهِمْ، مَعَ قَنَاعَةٍ تَمْلَأُ الْقُلُوبَ وَ الْعُيُونَ غِنىً، وَ خَصَاصَةٍ تَمْلَأُ الْأَبْصَارَ وَ الْأَسْمَاعَ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لَوْكَانَتِ الْأَنْبِيَاءُ أَهْلَ قُوَّةٍ لَاتُرَامُ، وَ عِزَّةٍ لَاتُضَامُ، وَ مُلْكٍ تَمَدُّ نَحْوَهُ أَعْنَاقُ الرِّجَالِ، وَ تُشَدُّ إِلَيْهِ عُقَدُ الرِّحَالِ؛ لَكَانَ ذلِكَ أَهْوَنَ عَلَى الْخَلْقِ فِي الإِعْتِبَارِ، وَ أَبْعَدَ لَهُمْ فِي الإِسْتِكْبَارِ، وَ لآمَنُوا عَنْ رَهْبَةٍ قَاهِرَةٍ لَهُمْ، أَوْ رَغْبَةٍ مَائِلَةٍ بِهِمْ، فَكَانَتِ النِّيَّاتُ مُشْتَرَكَةً وَالْحَسَنَاتُ مُقْتَسَمَةً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سُبْحَانَهُ أَرَادَ أَنْ يَكُونَ الاتِّبَاعُ لِرُسُلِهِ وَ التَّصْدِيقُ بِكُتُبِهِ وَ الْخُشُوعُ لِوَجْهِهِ وَ الاسْتِكَانَةُ لِأَمْرِهِ وَ الاسْتِسْلَامُ لِطَاعَتِهِ أُمُوراً لَهُ خَاصَّةً لَاتَشُوبُهَا مِنْ غَيْرِهَا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كانَتِ الْبَلْوَى وَ الاخْتِبَارُ أَعْظَمَ كانَتِ الْمَثُوبَةُ وَ الْجَزَاءُ أَجْزَلَ</w:t>
      </w:r>
      <w:r>
        <w:rPr>
          <w:rFonts w:eastAsia="Amiri" w:cs="Amiri" w:ascii="Amiri" w:hAnsi="Amiri"/>
          <w:color w:val="111111"/>
          <w:sz w:val="28"/>
          <w:szCs w:val="28"/>
          <w:rtl w:val="true"/>
          <w:lang w:bidi="ar-SA"/>
        </w:rPr>
        <w:t>.</w:t>
      </w:r>
    </w:p>
    <w:p>
      <w:pPr>
        <w:pStyle w:val="Heading5"/>
        <w:numPr>
          <w:ilvl w:val="4"/>
          <w:numId w:val="1"/>
        </w:numPr>
        <w:rPr/>
      </w:pPr>
      <w:bookmarkStart w:id="1513" w:name="__RefHeading___Toc2170326_3650668749"/>
      <w:bookmarkStart w:id="1514" w:name="_Toc458"/>
      <w:bookmarkEnd w:id="1513"/>
      <w:r>
        <w:rPr>
          <w:rtl w:val="true"/>
        </w:rPr>
        <w:t>الكعبة المقدّسة</w:t>
      </w:r>
      <w:bookmarkEnd w:id="151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تَرَوْنَ أَنَّ اللَّهَ، سُبْحَانَهُ، اخْتَبَرَ الْأَوَّلِينَ مِنْ لَدُنْ آدَمَ صَلَواتُ اللَّهِ عَلَيْهِ، إِلَى الْآخِرِينَ مِنْ هذَا الْعَالَمِ؛ بِأَحْجَارٍ لَاتَضُرُّ وَ لَاتَنْفَعُ، وَ لَا تُبْصِرُ وَ لَاتَسْمَعُ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بَيْتَهُ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بِأَوْعَرِ بِقَاعِ الْأَرْضِ حَجَراً،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5" w:name="pg1784_20714"/>
      <w:bookmarkStart w:id="1516" w:name="pg1784_20714"/>
      <w:bookmarkEnd w:id="1516"/>
    </w:p>
    <w:p>
      <w:pPr>
        <w:pStyle w:val="BookText"/>
        <w:rPr/>
      </w:pPr>
      <w:bookmarkStart w:id="1517" w:name="pg1784_20714"/>
      <w:bookmarkEnd w:id="1517"/>
      <w:r>
        <w:rPr>
          <w:rFonts w:ascii="Amiri" w:hAnsi="Amiri" w:eastAsia="Amiri" w:cs="Amiri"/>
          <w:color w:val="111111"/>
          <w:sz w:val="28"/>
          <w:sz w:val="28"/>
          <w:szCs w:val="28"/>
          <w:rtl w:val="true"/>
          <w:lang w:bidi="ar-SA"/>
        </w:rPr>
        <w:t>وَ أَقَلِّ نَتَائِقِ الدُّنْيَا مَدَراً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أَضْيَقِ بُطُونِ الْأَوْدِيَةِ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خَشِنَةٍ، وَ رِمَالٍ دَمِثَةٍ، وَ عُيُونٍ وَشِلَةٍ، وَ قُرًى مُنْقَطِعَةٍ؛ لَايَزْكُوبِهَا خُفٌّ، وَ لَاحَافِرٌ وَ لَاظِلْفٌ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آدَمَ عَلَيهِ السَّلَامُ وَ وَلَدَهُ أَنْ يَثْنُوا أَعْطَافَهُمْ نَحْوَهُ، فَصَارَ مَثَابَةً لِمُنْتَجَعِ أَسْفَارِهِمْ، وَ 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إِلَيْهِ ثِمَارُ الْأَفْئِدَةِ مِنْ مَفَاوِزِ قِفَارٍ سَحِيقَةٍ وَ مَهَاوِي فِجَاجٍ عَمِيقَةٍ، وَ جَزَائِرِ بِحَارٍ مُنْقَطِعَةٍ، حَتَّى يَهُزُّوا مَنَاكِبَهُمْ ذُلُلًا يُهَلِّلُونَ لِلَّهِ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يَرْمُلُونَ عَلَى أَقْدَامِهِمْ شُعْثاً غُبْراً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نَبَذُوا السَّرَابِيلَ وَرَاءَ ظُهُورِهِمْ، وَ شَوَّهُوا بِإِعْفَاءِ الشُّعُورِ مَحَاسِنَ خَلْقِهِمْ، ابْتِلَاءً عَظِيماً وَ امْتِحَاناً شَدِيداً وَ اخْتِبَاراً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تَمْحِيصاً بَلِيغاً جَعَلَهُ اللَّهُ سَبَباً لِرَحْمَتِهِ، وَ وُصْلَةً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سُبْحَانَهُ أَنْ يَضَعَ بَيْتَهُ الْحَرَامَ وَ مَشَاعِرَهُ الْعِظَامَ بَيْنَ جَنَّاتٍ وَ أَنْهَارٍ وَ سَهْلٍ وَ قَرَارٍ، جمَّ الْأَشْجَارِ، دَانِي الِّثمَارِ، مُلْتَفِّ الْبُنَى، مُتَّصِلِ الْقُرَى، بَيْنَ بُرَّةٍ سَمْرَاءَ وَ رَوْضَةٍ خَضْرَاءَ، وَ أَرْيَافٍ مُحْدِقَةٍ، وَ عِرَاصٍ مُغْدِقَةٍ، وَ رِيَاضٍ نَاضِرَةٍ، وَ طُرُقٍ عَامِرَةٍ، لَكَانَ 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الْإِسَاسُ الَمحْمُولُ عَلَيْهَا، وَ الْأَحْجَارُ الْمَرْفُوعُ بِها بَيْنَ زُمُرُّدَةٍ خَضْرَاءَ، وَ يَاقُوتَةٍ حَمْرَاءَ؛ وَ نُورٍ وَ ضِيَاءٍ، لَخَفَّفَ ذلِكَ مُصَارَعَةَ الشَّكِّ فِي الصُّدُورِ، وَ لَوَضَعَ مُجَاهَدَةَ إِبْلِيسَ عَنِ الْقُلُوبِ، وَ لَنَفَى مُعْتَلَجَ الرَّيْبِ مِنَ النَّاسِ، وَ لكِنَّ اللَّهَ يَخْتَبِرُ عِبَادَهُ بِأَنْوَاعِ الشَّدَائِدِ، وَ يَتَعَبَّدُهُمْ بِأَنْوَاعِ الَمجَاهِدِ، وَ يَبْتَلِيهِمْ بِضُرُوبِ الْمَكَارِهِ إِخْرَاجاً لِلتَّكَبُّر مِنْ قُلُوبِهِمْ، وَ إِسْكَاناً لِلتَّذَلُّلِ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لِيَجْعَلَ ذلِكَ أَبْوَاباً فُتُحاً إِلَى فَضْلِهِ، وَ أَسْبَاباً ذُلُلًا لِعَفْوِهِ</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2170328_3650668749"/>
      <w:bookmarkStart w:id="1519" w:name="_Toc459"/>
      <w:bookmarkEnd w:id="1518"/>
      <w:r>
        <w:rPr>
          <w:rtl w:val="true"/>
        </w:rPr>
        <w:t>عود الى التحذير</w:t>
      </w:r>
      <w:bookmarkEnd w:id="1519"/>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اللَّهَ فِي عَاجِلِ الْبَغْيِ، وَ آجِلِ وَخَامَةِ الظُّلْمِ، وَ سُوءِ عَاقِبَةِ الْكِبْرِ،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0" w:name="pg1784_20719"/>
      <w:bookmarkStart w:id="1521" w:name="pg1784_20719"/>
      <w:bookmarkEnd w:id="1521"/>
    </w:p>
    <w:p>
      <w:pPr>
        <w:pStyle w:val="BookText"/>
        <w:rPr/>
      </w:pPr>
      <w:bookmarkStart w:id="1522" w:name="pg1784_20719"/>
      <w:bookmarkEnd w:id="1522"/>
      <w:r>
        <w:rPr>
          <w:rFonts w:ascii="Amiri" w:hAnsi="Amiri" w:eastAsia="Amiri" w:cs="Amiri"/>
          <w:color w:val="111111"/>
          <w:sz w:val="28"/>
          <w:sz w:val="28"/>
          <w:szCs w:val="28"/>
          <w:rtl w:val="true"/>
          <w:lang w:bidi="ar-SA"/>
        </w:rPr>
        <w:t>فَإِنَّهَا مَصْيَدَةُ إِبْلِيسَ الْعُظْمَى، وَ مَكِيدَتَهُ الْكُبْرَى؛ الَّتي تُسَاوِرُ قُلُوبَ الرِّجَالِ مُسَاوَرَةَ السُّمُومِ الْقَاتِلَةِ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تُكْدِي أَبَداً، وَ لَا تُشْوِي أَحَداً، لَاعَالِماً لِعِلْمِهِ، وَ لَا مُقِلًّا فِي طِمْرِهِ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ذلِكَ مَا حَرَسَ اللَّهُ عِبَادَهُ الْمُؤْمِنِينَ بِالصَّلَوَاتِ وَ الزَّكَوَاتِ، وَ مُجَاهَدَةِ الصِّيَامِ فِي الْأَيَّامِ الْمَفْرُوضَاتِ، تَسْكِيناً لِأَطْرَافِهِمْ، وَ تَخْشِيعاً لِأَبْصَارِهِمْ، وَ تَذْلِيلًا لِنُفُوسِهِمْ، وَ تَخْفِيضاً لِقُلُوبِهِمْ، وَ إِذْهَاباً لِلْخُيَلَاءِ عَنْهُمْ، وَ لِمَا فِي ذلِكَ مِنْ تَعْفِيرِ عِتَاقِ الْوُجُوهِ بِالتُّرَابِ تَوَاضُعاً، وَ الْتِصَاقِ كَرَائِمِ الْجَوَارِحِ بِالْأَرْضِ تَصَاغُراً، وَ لُحُوقِ الْبُطُونِ بِالْمُتُونِ مِنَ الصِّيَامِ تَذَلُّلًا؛ مَعَ مَا فِي الزَّكَاةِ مِنْ صَرْفِ ثَمَرَاتِ الْأَرْضِ وَ غَيْرِ ذلِكَ إِلَى أَهْلِ الْمَسْكَنَةِ وَ الْفَقْرِ</w:t>
      </w:r>
      <w:r>
        <w:rPr>
          <w:rFonts w:eastAsia="Amiri" w:cs="Amiri" w:ascii="Amiri" w:hAnsi="Amiri"/>
          <w:color w:val="111111"/>
          <w:sz w:val="28"/>
          <w:szCs w:val="28"/>
          <w:rtl w:val="true"/>
          <w:lang w:bidi="ar-SA"/>
        </w:rPr>
        <w:t>.</w:t>
      </w:r>
    </w:p>
    <w:p>
      <w:pPr>
        <w:pStyle w:val="Heading5"/>
        <w:numPr>
          <w:ilvl w:val="4"/>
          <w:numId w:val="1"/>
        </w:numPr>
        <w:rPr/>
      </w:pPr>
      <w:bookmarkStart w:id="1523" w:name="__RefHeading___Toc2170330_3650668749"/>
      <w:bookmarkStart w:id="1524" w:name="_Toc460"/>
      <w:bookmarkEnd w:id="1523"/>
      <w:r>
        <w:rPr>
          <w:rtl w:val="true"/>
        </w:rPr>
        <w:t>فضائل الفرائض</w:t>
      </w:r>
      <w:bookmarkEnd w:id="1524"/>
    </w:p>
    <w:p>
      <w:pPr>
        <w:pStyle w:val="BookText"/>
        <w:rPr/>
      </w:pPr>
      <w:r>
        <w:rPr>
          <w:rFonts w:ascii="Amiri" w:hAnsi="Amiri" w:eastAsia="Amiri" w:cs="Amiri"/>
          <w:color w:val="111111"/>
          <w:sz w:val="28"/>
          <w:sz w:val="28"/>
          <w:szCs w:val="28"/>
          <w:rtl w:val="true"/>
          <w:lang w:bidi="ar-SA"/>
        </w:rPr>
        <w:t>انْظُرُوا إِلَى مَا فِي هذِهِ الْأَفْعَالِ مِنْ قَمْعِ نَوَاجِمِ الْفَخْرِ، وَ قَدْعِ طَوَالِعِ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نَظَرْتُ فَما وَجَدْتُ أَحَداً مِنَ الْعَالَمِينَ يَتَعَصَّبُ لِشَي‌ءٍ مِنَ الأَشْيَاءِ إِلَّا عن عِلَّةِ تَحْتَمِلُ تَمْوِيهَ الْجُهَلَاءِ أوْ حُجَّةٍ تَلِيطُ بِعُقُولِ السُّفَهاءِ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تَتَعَصَّبُونَ لِأَمْرٍ مَا يُعْرَفُ لَهُ سَبَبٌ وَ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إِبْلِيسُ فَتَعَصَّبَ عَلَى آدَمَ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عَلَيْهِ فِي خِلْقَتِهِ،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نَارِيٌّ وَ أَنْتَ طِينِيٌّ</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2170332_3650668749"/>
      <w:bookmarkStart w:id="1526" w:name="_Toc461"/>
      <w:bookmarkEnd w:id="1525"/>
      <w:r>
        <w:rPr>
          <w:rtl w:val="true"/>
        </w:rPr>
        <w:t>عصبيّة المال</w:t>
      </w:r>
      <w:bookmarkEnd w:id="152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الْأَغْنِياءُ مِنْ مُتْرَفَةِ الْأُمَمِ فَتَعَصَّبُوا لِآثارِ مَوَاقِعِ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أَكْثَرُ أَمْوَالًا وَ أَوْلَاداً وَ 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لَابُدَّ مِنَ الْعَصَبِيَّةِ فَلْيَكُنْ تَعَصُّبُكُمْ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لِمَكَارِمِ الْخِصَالِ، وَ مَحَامِدِ الْأَفْعَالِ، وَ مَحَاسِنِ الْأُمُورِ الَّتي تَفَاضَلَتْ فِيهَا الُمجَدَاءُ وَ النُّجَدَاءُ مِنْ بُيُوتَاتِ الْعَرَبِ وَ يَعَاسِيبِ الْقَبَائِلِ؛ بِالْأَخْلَاقِ الرَّغِيبَةِ، وَالْأَحْلَامِ الْعَظِيمَةِ، وَ الْأَخْطَارِ الْجَلِيلَةِ، وَ الْآثارِ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لِخَلالِ الْحَمْدِ مِنَ الْحِفْظِ لِلْجِوَارِ، وَ الْوَفاءِ بِالذِّمَامِ، وَالطَّاعَةِ لِلْبِرِّ، وَ الْمَعْصِيَةِ لِلْكِبْرِ، وَ الْأَخْذِ بِالْفَضْلِ، وَ الْكَفِّ عَنِ الْبَغْيِ، وَ الْإِعْظَامِ لِلْقَتْلِ، وَ الْإِنْصَافِ لِلْخَلْقِ، وَ الْكَظْمِ لِلْغَيْظِ، وَ اجْتِنابِ الْفَسَادِ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احْذَرُوا مَا نَزَلَ بِالْأُمَمِ قَبْلَكُمْ مِنَ الْمَثُلَاتِ بِسُوءِ الْأَفْعَالِ وَ ذَمِيمِ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فَتَذَكَّرُوا فِي الْخَيْرِ وَ الشَّرِّ أَحْوَالَهُمْ، وَ احْذَرُوا أَنْ تَكُونُوا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تَفَكَّرْتُمْ فِي تَفَاوُتِ حَالَيْهِمْ فَالْزَمُوا كُلَّ أَمْرٍ لَزِمَتِ الْعِزَّةُ بِهِ شَأْنَهُمْ، وَ زَاحَتِ الْأَعْدَاءُ لَهُ عَنْهُمْ، وَ مُدَّتِ الْعَافِيَةُ بِهِ عَلَيْهِمْ، وَ انْقَادَتِ النِّعْمَةُ لَهُ مَعَهُمْ، وَ وَصَلَتِ الْكَرَامَةُ عَلَيْهِ حَبْلَهُمْ مِنَ الْاجْتِنَابِ لِلْفُرْقَةِ، وَ اللُّزُومِ لِلْأُلْفَةِ، وَ التَّحَاضِّ عَلَيْهَا، وَ التَّوَاصِي بِهَا، وَ اجْتَنِبُوا كُلَّ أَمْرٍ كَسَرَ فِقْرَتَهُمْ، وَ أَوْهَنَ 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تَضَاغُنِ الْقُلُوبِ، وَ تَشَاحُنِ الصُّدُورِ، وَ تَدَابُرِ النُّفُوسِ، وَ تَخَاذُلِ الْأَيْدِي</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تَدَبَّرُوا أَحْوَالَ الْمَاضِينَ مِنَ الْمُؤْمِنِينَ قَبْلَكُمْ، كَيْفَ كَانُوا فِي حَالِ الَّتمْحِيصِ 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أَثْقَلَ الْخَلَائِقِ أَعْبَاءً، وَ أَجْهَدَ العُبَادِ بَلَاءً، وَ أَضْيَقَ أَهْلِ الدُّنْيَا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اتَّخَذَتْهُمُ الْفَرَاعِنَةُ عَبِيداً فَسَامُوهُمْ سُوءَ الْعَذَابِ، وَجَرَّ عُوهُمُ الْمُرَارَ، فَلَمْ تَبْرَحِ الْحَالُ بِهِمْ فِي ذُلِّ الْهَلَكَةِ وَ قَهْرِ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لَايَجِدُونَ حِيلَةً فِي امْتِنَاعٍ، وَ لَاسَبِيلًا إِلَى 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رَأَى اللَّهُ سُبْحَانَهُ جِدَّ الصَّبْرِ مِنْهُمْ عَلَى الْأَذَى فِي مَحَبَّتِهِ، وَ الْاحْتَمالَ لِلْمَكْرُوهِ مِنْ خَوْفِهِ، جَعَلَ لَهُمْ مِنْ مَضَايِقِ الْبَلَاءِ فَرَجاً، فَأَبْدَلَهُمُ الْعِزَّ مَكَانَ الذُّلِّ،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7" w:name="pg1784_20727"/>
      <w:bookmarkStart w:id="1528" w:name="pg1784_20727"/>
      <w:bookmarkEnd w:id="1528"/>
    </w:p>
    <w:p>
      <w:pPr>
        <w:pStyle w:val="BookText"/>
        <w:rPr/>
      </w:pPr>
      <w:bookmarkStart w:id="1529" w:name="pg1784_20727"/>
      <w:bookmarkEnd w:id="1529"/>
      <w:r>
        <w:rPr>
          <w:rFonts w:ascii="Amiri" w:hAnsi="Amiri" w:eastAsia="Amiri" w:cs="Amiri"/>
          <w:color w:val="111111"/>
          <w:sz w:val="28"/>
          <w:sz w:val="28"/>
          <w:szCs w:val="28"/>
          <w:rtl w:val="true"/>
          <w:lang w:bidi="ar-SA"/>
        </w:rPr>
        <w:t>وَ الْأَمْنَ مَكانَ الْخَوْفِ فَصَارُوا مُلُوكاً حُكَّاماً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أئِمَّةً أَعْلَاماً، وَ قَدْ بَلَغَتِ الْكَرَامَةُ مِنَ اللَّهِ لَهُمْ مَا لَمْ تَذْهَبِ الْآمَالُ إِلَيْهِ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كَيْفَ كانُوا حَيْثُ كانَتْ الْأَمْلاءُ مُجْتَمِعَةً، وَ الْأَهْوَاءُ مُؤْتَلِفَةً، وَ الْقُلُوبُ مُعْتَدِلَةً، وَ الْأَيْدِي مُتَرَادِفَةً، وَ السُّيُوفُ مُتَنَاصِرَةً، وَ الْبَصَائِرُ نَافِذَةً، وَ 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أَرْبَاباً فِي أَقْطَارِ الْأَرَضِينَ، وَ مُلُوكاً عَلَى رِقَابِ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مَا صَارُوا إِلَيْهِ فِي آخِرِ أُمُورِهِمْ حِينَ وَقَعَتِ الْفُرْقَةُ، وَ تَشَتَّتَتِ الْأُلْفَةُ وَ اخْتَلَفَتِ الْكَلِمَةُ وَالْأَفْئِدَةُ، وَ تَشَعَّبُوا مُخْتَلِفِينَ، وَ تَفَرَّقُوا مُتَحَارِبِينَ، قَدْ خَلَعَ اللَّهُ عَنْهُمْ لِبَاسَ كَرَامَتِهِ، وَ سَلَبَهُمْ غَضَارَةَ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قَصَصُ أَخْبَارِهِمْ فِيكُمْ عِبَراً لِلْمُعْتَبِرِينَ</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2170334_3650668749"/>
      <w:bookmarkStart w:id="1531" w:name="_Toc462"/>
      <w:bookmarkEnd w:id="1530"/>
      <w:r>
        <w:rPr>
          <w:rtl w:val="true"/>
        </w:rPr>
        <w:t>الاعتبار بالأمم</w:t>
      </w:r>
      <w:bookmarkEnd w:id="1531"/>
    </w:p>
    <w:p>
      <w:pPr>
        <w:pStyle w:val="BookText"/>
        <w:rPr/>
      </w:pPr>
      <w:r>
        <w:rPr>
          <w:rFonts w:ascii="Amiri" w:hAnsi="Amiri" w:eastAsia="Amiri" w:cs="Amiri"/>
          <w:color w:val="111111"/>
          <w:sz w:val="28"/>
          <w:sz w:val="28"/>
          <w:szCs w:val="28"/>
          <w:rtl w:val="true"/>
          <w:lang w:bidi="ar-SA"/>
        </w:rPr>
        <w:t>فَاعْتَبِرُوا بِحَالِ وَلَدِ إِسْمَاعِيلَ وَ بَنيِ إِسْحَاقَ وَ بَنِي إِسْرَائِيلَ عليهم السلام فَمَا أَشَدَّ اعْتِدَالَ الْأَحْوَالِ، وَ أَقْرَبَ اشْتِبَاهَ الْأَمْثَالِ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تَأَمَّلُوا أَمْرَهُمْ فِي حَالِ تَشَتُّتِهِمْ وَ تَفَرُّقِهِمْ لَيَالِيَ كَانَتِ الْأَكاسِرَةُ وَ الْقَيَاصِرَةُ أَرْبَاباً لَهُمْ، يَحْتَازُونَهُمْ عَنْ رِيفِ الْآفَاقِ، وَ بَحْرِ الْعِراقِ، وَ خُضْرَةِ الدُّنْيَا، إِلَى مَنابِتِ الشِّيحِ، وَ مَهَافِي الرِّيحِ، وَ نَكَدِ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فَتَرَكُوهُمْ عَالَةً مَسَاكِينَ إِخْوَانَ دَبَرٍ وَ وَبَرٍ، أَذَلَّ الْأُمَمِ دَاراً، وَ أَجْدَبَهُمْ قَرَاراً لَا يَأْوُونَ إِلَى جَنَاحِ دَعْوَةٍ يَعْتَصِمُونَ بِها، وَ لَاإِلَى ظِلِّ أُلْفَةٍ يَعْتَمِدُونَ عَلَى 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فَالْأَحْوَالُ مُضْطَرِبَةٌ، وَ الْأَيْدِي مُخْتَلِفَةٌ، وَ الْكَثْرَةُ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بِلَاءِ أَزْلٍ، وَ أَطْبَاقِ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بَنَاتٍ مَوْءُودَةٍ، وَ أَصْنَامٍ مَعْبُودَةٍ، وَ أَرْحَامٍ مَقْطُوعَةٍ، وَ غَاراتٍ مَشْنُونَةٍ</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2" w:name="pg1784_20731"/>
      <w:bookmarkStart w:id="1533" w:name="pg1784_20731"/>
      <w:bookmarkEnd w:id="1533"/>
    </w:p>
    <w:p>
      <w:pPr>
        <w:pStyle w:val="Heading5"/>
        <w:numPr>
          <w:ilvl w:val="4"/>
          <w:numId w:val="1"/>
        </w:numPr>
        <w:rPr/>
      </w:pPr>
      <w:bookmarkStart w:id="1534" w:name="pg1784_20731"/>
      <w:bookmarkStart w:id="1535" w:name="__RefHeading___Toc2170336_3650668749"/>
      <w:bookmarkStart w:id="1536" w:name="_Toc463"/>
      <w:bookmarkEnd w:id="1534"/>
      <w:bookmarkEnd w:id="1535"/>
      <w:r>
        <w:rPr>
          <w:rtl w:val="true"/>
        </w:rPr>
        <w:t>النعمة برسول اللَّه</w:t>
      </w:r>
      <w:bookmarkEnd w:id="1536"/>
    </w:p>
    <w:p>
      <w:pPr>
        <w:pStyle w:val="BookText"/>
        <w:rPr/>
      </w:pPr>
      <w:r>
        <w:rPr>
          <w:rFonts w:ascii="Amiri" w:hAnsi="Amiri" w:eastAsia="Amiri" w:cs="Amiri"/>
          <w:color w:val="111111"/>
          <w:sz w:val="28"/>
          <w:sz w:val="28"/>
          <w:szCs w:val="28"/>
          <w:rtl w:val="true"/>
          <w:lang w:bidi="ar-SA"/>
        </w:rPr>
        <w:t>فَانْظُرُوا إِلَى مَوَاقِعِ نِعَمِ اللَّهِ عَلَيْهِمْ حِينَ بَعَثَ إِلَيْهِمْ رَسُولًا، فَعَقَدَ بِمِلَّتِهِ طَاعَتَهُمْ، وَ جَمَعَ عَلَى دَعْوَتِهِ 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نَشَرَتِ النِّعْمَةُ عَلَيْهِمْ جَنَاحَ كَرَامَتِهَا، وَ أَسَالَتْ لَهُمْ جَدَاوِلَ نَعِيمِهَا، وَ الْتَفَّتِ الْمِلَّةُ بِهِمْ فِي عَوَائِدِ بَرَكَتِهَا، فَأَصْبَحُوا فِي نِعْمَتِهَا غَرِقِينَ، وَ فِي خُضْرَةِ عَيْشِهَا 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تَرَبَّعَتِ الْأُمُورُ بِهِمْ، فِي ظِلِّ سُلْطَانٍ قَاهِرٍ، وَ آوَتْهُمُ الْحَالُ إِلَى كَنَفِ عِزٍّ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تَعَطَّفَتِ الْأُمُورُ عَلَيْهِمْ فِي ذُرَى مُلْكٍ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حُكَّامٌ عَلَى الْعَالَمِينَ، وَ مُلُوكٌ فِي أَطْرَافِ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 الْأُمُورَ عَلَى مَنْ كانَ يَمْلِكُهَا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يُمْضُونَ الْأَحْكامَ فِيمَنْ كَانَ يُمْضِيهَا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تُغْمَزُ لَهُمْ قَنَاةٌ، وَ لَاتُقْرَعُ لَهُمْ صَفَاةٌ</w:t>
      </w:r>
      <w:r>
        <w:rPr>
          <w:rFonts w:eastAsia="Amiri" w:cs="Amiri" w:ascii="Amiri" w:hAnsi="Amiri"/>
          <w:color w:val="111111"/>
          <w:sz w:val="28"/>
          <w:szCs w:val="28"/>
          <w:rtl w:val="true"/>
          <w:lang w:bidi="ar-SA"/>
        </w:rPr>
        <w:t>.</w:t>
      </w:r>
    </w:p>
    <w:p>
      <w:pPr>
        <w:pStyle w:val="Heading5"/>
        <w:numPr>
          <w:ilvl w:val="4"/>
          <w:numId w:val="1"/>
        </w:numPr>
        <w:rPr/>
      </w:pPr>
      <w:bookmarkStart w:id="1537" w:name="__RefHeading___Toc2170338_3650668749"/>
      <w:bookmarkStart w:id="1538" w:name="_Toc464"/>
      <w:bookmarkEnd w:id="1537"/>
      <w:r>
        <w:rPr>
          <w:rtl w:val="true"/>
        </w:rPr>
        <w:t>لوم العصاة</w:t>
      </w:r>
      <w:bookmarkEnd w:id="1538"/>
    </w:p>
    <w:p>
      <w:pPr>
        <w:pStyle w:val="BookText"/>
        <w:rPr/>
      </w:pPr>
      <w:r>
        <w:rPr>
          <w:rFonts w:ascii="Amiri" w:hAnsi="Amiri" w:eastAsia="Amiri" w:cs="Amiri"/>
          <w:color w:val="111111"/>
          <w:sz w:val="28"/>
          <w:sz w:val="28"/>
          <w:szCs w:val="28"/>
          <w:rtl w:val="true"/>
          <w:lang w:bidi="ar-SA"/>
        </w:rPr>
        <w:t>أَلَا وَ إِنَّكُمْ قَدْ نَفَضْتُمْ أَيْدِيَكُمْ مِنْ حَبْلِ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ثَلَمْتُمْ حِصْنَ اللَّهِ الْمَضْرُوبَ عَلَيْكُمْ بِأَحْكامِ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قَدِ امْتَنَّ عَلَى جَمَاعَةِ هذِهِ الْأُمَّةِ فِيما عَقَدَ بَيْنَهُمْ مِنْ حَبْلِ هذِهِ الْأُلْفَةِ الَّتي يَنْتَقِلُونَ فِي ظِلِّهَا، وَ يَأْوُونَ إِلَى كَنَفِهَا، بِنِعْمَةٍ لَايَعْرِفُ أَحَدٌ مِنَ الَمخْلُوقِينَ لَها قِيمَةً لِأَنَّها أَرْجَحُ مِنْ كُلِّ ثَمَنٍ، وَ أَجَلُّ مِنْ كُلِّ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أَنَّكُمْ صِرْتُمْ بَعْدَ الْهِجْرَةِ أَعْرَاباً، وَ بَعْدَ الْمُوَالاةِ 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تَتَعَلَّقُونَ مِنَ الْإِسْلَامِ إِلَّا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لَاتَعْرِفُونَ مِنَ الْإِيمانِ إلَّارَسْمَهُ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تُرِيدُونَ أَنْ تُكْفِئُوا الْإِسلَامَ عَلَى وَجْهِهِ انْتِهَاكاً لِحَرِيمِهِ، وَ نَقْضاً لِمِيثَاقِهِ الَّذِي وَضَعَهُ اللَّهُ لَكُمْ حَرَماً فِي أَرْضِهِ وَ أَمْناً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إِنْ لَجَأْتُمْ إِلَى غَيْرِهِ حَارَبَكُمْ أَهْلُ الْكُفْرِ، ثُمَّ لَاجَبْرَائِيلَ وَلَا مِيكائِيلَ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9" w:name="pg1784_20735"/>
      <w:bookmarkStart w:id="1540" w:name="pg1784_20735"/>
      <w:bookmarkEnd w:id="1540"/>
    </w:p>
    <w:p>
      <w:pPr>
        <w:pStyle w:val="BookText"/>
        <w:rPr/>
      </w:pPr>
      <w:bookmarkStart w:id="1541" w:name="pg1784_20735"/>
      <w:bookmarkEnd w:id="1541"/>
      <w:r>
        <w:rPr>
          <w:rFonts w:ascii="Amiri" w:hAnsi="Amiri" w:eastAsia="Amiri" w:cs="Amiri"/>
          <w:color w:val="111111"/>
          <w:sz w:val="28"/>
          <w:sz w:val="28"/>
          <w:szCs w:val="28"/>
          <w:rtl w:val="true"/>
          <w:lang w:bidi="ar-SA"/>
        </w:rPr>
        <w:t>وَ لَامُهَاجِرِينَ وَ لَاأَنْصَارٌ يَنْصُرُونَكُمْ إِلَّا الْمُقَارَعَةَ بِالسَّيْفِ حَتى يَحْكُمَ اللَّهُ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عِنْدَكُمُ الْأَمْثَالَ مِنْ بَأْسِ اللَّهِ وَ قَوَارِعِهِ، وَ أَيَّامِهِ وَ وَقَائِعِهِ، فَلَا تَسْتَبْطِئُوا وَعِيدَهُ جَهْلًا بِأَخْذِهِ، وَ تَهَاوُناً بِبَطْشِهِ، وَ يَأْساً مِنْ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لَمْ يَلْعَنِ الْقَرْنَ الْمَاضِيَ بَيْنَ أَيْدِيكُمْ إِلَّا لِتَرْكِهِمُ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السُّفَهَاءَ لِرُكُوبِ الْمَعَاصِي، وَ الْحُلَمَاءَ لِتَرْكِ التَّنَاهِي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قَطَعْتُمْ قَيْدَ الْإِسْلَامِ، وَ عَطَّلْتُمْ حُدُودَهُ، وَ أَمَتُّمْ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أَمَرَنِي اللَّهُ بِقِتَالِ أَهْلِ الْبَغْيِ وَ النَّكْثِ وَالْفَسَادِ فِي الْأَرْضِ، فَأَمَّا النَّاكِثُونَ فَقَدْ قَاتَلْتُ، وَ أَمَّا الْقَاسِطُونَ فَقَدْ جَاهَدْتُ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الْمَارِقَةُ فَقَدْ دَوَّخْتُ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شَيْطَانُ الرَّدْهَةِ فَقَدْ كُفِيتُهُ بِصَعْقَةٍ سُمِعَتْ لَهَا وَجْبَةُ قَلْبِهِ وَ رَجَّةُ صَدْرِهِ وَ بَقِيَتْ بَقِيَّةٌ مِنْ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أَذِنَ اللَّهُ فِي الْكَرَّةِ عَلَيْهِمْ لَأُدِيلَنَّ مِنْهُمْ إِلَّا مَا يَتَشَذَّرُ فِي أَطْرَافِ الْبِلادِ تَشَذُّراً</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2170340_3650668749"/>
      <w:bookmarkStart w:id="1543" w:name="_Toc465"/>
      <w:bookmarkEnd w:id="1542"/>
      <w:r>
        <w:rPr>
          <w:rtl w:val="true"/>
        </w:rPr>
        <w:t>فضل الوحي</w:t>
      </w:r>
      <w:bookmarkEnd w:id="154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وَضَعْتُ فِي الصِّغَرِ بِكَلاكِلِ الْعَرَبِ، وَ كَسَرْتُ نَوَاجِمَ قُرُونِ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مَوْضِعِي مِنْ رَسُولِ اللَّهِ صلى الله عليه و آله بِالْقَرَابَةِ الْقَرِيبَةِ، وَ 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وَ أَنَا وَلَدٌ يَضُمُّني إِلَى صَدْرِهِ، وَ يَكْنُفُنِي فِي فِرَاشِهِ، وَ يُمِسُّني جَسَدَهُ، وَ 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يَمْضَغُ الشَّيْ‌ءَ ثُمَّ يُلْقِمُنِيهِ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 لِي كَذْبَةً فِي قَوْلٍ، وَ لَاخَطْلَةً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قَرَنَ اللَّهُ بِهِ صلى الله عليه و آله مِنْ لَدُنْ أَنْ كانَ فَطِيماً أَعْظَمَ مَلَكٍ مِنْ مَلَائِكَتِهِ يَسْلُكُ بِهِ طَرِيقَ الْمَكَارِمِ، وَ مَحَاسِنَ أَخْلَاقِ الْعَالَمِ لَيْلَهُ وَ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أَتَّبِعُهُ اتِّبَاعَ الْفَصِيلِ أَثَرَ أُمِّهِ يَرْفَعُ لِي فِي كُلِّ يَوْمٍ مِنْ أَخْلَاقِهِ عَلَماً، وَ يَأْمُرُنِي بِالْاقْتِدَاءِ بِهِ</w:t>
      </w:r>
      <w:r>
        <w:rPr>
          <w:rFonts w:eastAsia="Amiri" w:cs="Amiri" w:ascii="Amiri" w:hAnsi="Amiri"/>
          <w:color w:val="111111"/>
          <w:sz w:val="28"/>
          <w:szCs w:val="28"/>
          <w:rtl w:val="true"/>
          <w:lang w:bidi="ar-SA"/>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لَقَدْ كَانَ يُجَاوِرُ فِي كُلِّ سَنَةٍ بِحِرَاءَ فَأَرَاهُ، وَ لَايَرَاهُ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 بَيْتٌ وَاحِدٌ يَوْمَئِذٍ فِي الْإِسْلامِ غَيْرَ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خَدِيجَةَ وَ أَنَا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الْوَحْيِ وَ الرِّسَالَةِ، وَ أَشُمُّ رِيحَ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سَمِعْتُ رَنَّةَ الشَّيْطَانِ حِينَ نَزَلَ الْوَحْيُ عَلَيْهِ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قَدْ أَيِسَ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 تَرَى مَا أَرَى، إِلَّا أَنَّكَ لَسْتَ بِنَبِيٍّ، وَ لكِنَّكَ لَوَزِيرٌ وَ إِنَّكَ لَعَلَى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مَعَهُ صلى الله عليه و آله لَمَّا أَتَاهُ الْمَلَأُ 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آبَاؤُكَ وَ لَا أَحَدٌ مِنْ بَيْتِكَ، وَ نَحْنُ نَسْأَلُكَ أَمْراً إِنْ أَنْتَ أَجَبْتَنَا إِلَيْهِ وَ أَرَيْتَنَاهُ، عَلِمْنَا أَنَّكَ نَبِيٌّ وَ رَسُولٌ، وَ إِنْ لَمْ تَفْعَلْ 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تَدْعُو لَنَا هذِهِ الشَّجَرَةَ حَتَّى تَنْقَلِعَ بِعُرُوقِهَا وَ تَقِفَ بَيْنَ يَدَيْكَ،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 فَإِنْ فَعَلَ اللَّهُ لَكُمْ ذلِكَ، أَتُؤْمِنُونَ وَ تَشْهَدُونَ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سَأُرِيكُمْ مَا تَطْلُبُونَ، وَ إِنِّي لَأَعْلَمُ أَنَّكُمْ لَاتَفِيئُونَ إِلَى خَيْرٍ، وَ إِنَّ فِيكُمْ مَنْ يُطْرَحُ فِي الْقَلِيبِ، وَ مَنْ يُحَزِّبُ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ياأيَّتُهَا الشَّجَرَةُ إِنْ كُنْتِ تُؤْمِنِينَ بِاللَّهِ وَ الْيَوْمِ الْآخِرِ، وَ تَعْلَمِينَ أَنِّي رَسُولُ اللَّهِ، فَانْقَلِعِي بِعُرُوقِكِ حَتَّى تَقِفِي بَيْنَ يَدَيَّ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بَعَثَهُ بِالْحَقِّ لَانْقَلَعَتْ بِعُرُوقِهَا، وَ جَاءَتْ وَ لَهَا دَوِيٌّ شَدِيدٌ، وَ قَصْفٌ كَقَصْفِ أَجْنِحَةِ الطَّيْرِ؛ حَتَّى وَقَفَتْ بَيْنَ يَدَيْ رَسُولِ اللَّهِ صلى الله عليه و آله مُرَفْرِفَةً، وَ أَلْقَتْ بِغُصْنِهَا الْأَعْلَى عَلَى رَسُولِ اللَّهِ صلى الله عليه و آله، وَ بِبَعْضِ أَغْصَانِها عَلَى مَنْكِبي، وَ كُنْتُ عَنْ يَمِينِهِ صلى الله عليه و آله، فَلَمَّا نَظَرَ الْقَوْمُ إِلَى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وَاسْتِكْبَاراً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فَمُرْهَا فَلْيَأْتِكَ نِصْفُهَا وَ يَبْقَى نِصْفُهَا، فَأَمَرَهَا بِذلِكَ، فَأَقْبَلَ إِلَيْهِ نِصْفُهَا كَأَعْجَبِ إِقْبَالٍ وَ أَشَدِّهِ دَوِيّاً،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4" w:name="pg1784_20743"/>
      <w:bookmarkStart w:id="1545" w:name="pg1784_20743"/>
      <w:bookmarkEnd w:id="1545"/>
    </w:p>
    <w:p>
      <w:pPr>
        <w:pStyle w:val="BookText"/>
        <w:rPr/>
      </w:pPr>
      <w:bookmarkStart w:id="1546" w:name="pg1784_20743"/>
      <w:bookmarkEnd w:id="1546"/>
      <w:r>
        <w:rPr>
          <w:rFonts w:ascii="Amiri" w:hAnsi="Amiri" w:eastAsia="Amiri" w:cs="Amiri"/>
          <w:color w:val="111111"/>
          <w:sz w:val="28"/>
          <w:sz w:val="28"/>
          <w:szCs w:val="28"/>
          <w:rtl w:val="true"/>
          <w:lang w:bidi="ar-SA"/>
        </w:rPr>
        <w:t>فَكَادَتْ تَلْتَفُّ بِرَسُولِ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 وَ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فَلْيَرْجِعْ إِلَى نِصْفِهِ كَمَا كانَ، فَأَمَرَهُ صلى الله عليه و آله فَرَجَعَ؛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 إِنِّي أَوَّلُ مُؤْمِنٍ بِكَ يَا رَسُولَ اللَّهِ، وَ أَوَّلُ مَنْ أَقَرَّ بِأَنَّ الشَّجَرَةَ فَعَلَتْ مَا فَعَلَتْ بِأَمْرِ اللَّهِ تَعَالَى تَصْدِيقاً بِنُبُوَّتِكَ، وَ إِجْلَالًا لِكَلِمَتِكَ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 عَجِيبُ السِّحْرِ خفِيفٌ فِيهِ، وَ هَلْ يُصَدِّقُكَ فِي أَمْرِكَ إِلَّا 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لَمِنْ قَوْمٍ لَا تَأْخُذُهُمْ فِي اللَّهِ لَوْمَةُ لَائِمٍ، سِيَماهُمْ سِيَما الصِّدِّيقِينَ، وَ كَلَامُهُمْ كَلَامُ الْأَبْرَارِ، عُمَّارُ اللَّيْلِ وَ مَنَارُ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مُتَمَسِّكُونَ بِحَبْلِ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يُحْيُونَ سُنَنَ اللَّهِ وَ سُنَنَ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يَسْتَكْبِرُونَ وَ لَايَعْلُونَ، وَ لَايَغُلُّونَ وَ لَايُفْسِدُونَ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فِي الْجِنَانِ وَ أَجْسَادُهُمْ فِي الْعَمَلِ</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2170342_3650668749"/>
      <w:bookmarkStart w:id="1548" w:name="_Toc466"/>
      <w:bookmarkEnd w:id="1547"/>
      <w:r>
        <w:rPr>
          <w:rtl w:val="true"/>
        </w:rPr>
        <w:t xml:space="preserve">و من خطبة له </w:t>
      </w:r>
      <w:r>
        <w:rPr>
          <w:rtl w:val="true"/>
        </w:rPr>
        <w:t>(</w:t>
      </w:r>
      <w:r>
        <w:rPr>
          <w:rtl w:val="true"/>
        </w:rPr>
        <w:t>ع</w:t>
      </w:r>
      <w:r>
        <w:rPr>
          <w:rtl w:val="true"/>
        </w:rPr>
        <w:t>) (</w:t>
      </w:r>
      <w:r>
        <w:rPr/>
        <w:t>193</w:t>
      </w:r>
      <w:r>
        <w:rPr>
          <w:rtl w:val="true"/>
        </w:rPr>
        <w:t>)</w:t>
      </w:r>
      <w:bookmarkEnd w:id="1548"/>
    </w:p>
    <w:p>
      <w:pPr>
        <w:pStyle w:val="BookText"/>
        <w:rPr/>
      </w:pPr>
      <w:r>
        <w:rPr>
          <w:rFonts w:ascii="Amiri" w:hAnsi="Amiri" w:eastAsia="Amiri" w:cs="Amiri"/>
          <w:color w:val="111111"/>
          <w:sz w:val="28"/>
          <w:sz w:val="28"/>
          <w:szCs w:val="28"/>
          <w:rtl w:val="true"/>
          <w:lang w:bidi="ar-SA"/>
        </w:rPr>
        <w:t>يصف فيها المتّقين</w:t>
      </w:r>
    </w:p>
    <w:p>
      <w:pPr>
        <w:pStyle w:val="BookText"/>
        <w:rPr/>
      </w:pPr>
      <w:r>
        <w:rPr>
          <w:rFonts w:ascii="Amiri" w:hAnsi="Amiri" w:eastAsia="Amiri" w:cs="Amiri"/>
          <w:color w:val="111111"/>
          <w:sz w:val="28"/>
          <w:sz w:val="28"/>
          <w:szCs w:val="28"/>
          <w:rtl w:val="true"/>
          <w:lang w:bidi="ar-SA"/>
        </w:rPr>
        <w:t>روي ان صاحباً لأَميرالمؤمنين عليه السلام يقال له همام كان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المتقين حتى كأني أَنظر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 عليه السلام 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 اتق اللَّه 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يقنع همام بهذا القول حتى عزم عليه، فحمداللَّه و أَثنى عليه، و صلى على النبي صلى الله عليه و آله ثم قال عليه السلام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حِينَ خَلَقَهُمْ غَنِيًّا عَنْ طَاعَتِهِمْ،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آمِناً مِنْ مَعْصِيَتِهِمْ، لِأَنَّهُ لَاتَضُرُّهُ مَعْصِيَةُ مَنْ عَصَاهُ وَ لَاتَنْفَعُهُ طَاعَةُ مَنْ 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 بَيْنَهُمْ مَعَايِشَهُمْ وَ وَضَعَهُمْ مِنَ الدُّنْيَا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فَالْمُتَّقُونَ فِيهَا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 مَلْبَسُهُمُ الاقْتِصَادُ، وَ 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أَبْصَارَهُمْ عَمَّا حَرَّمَ اللَّهُ عَلَيْهِمْ، وَ وَقَفَوا أَسْمَاعَهُمْ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أَنْفُسُهُمْ مِنْهُمْ فِي الْبَلَاءِ كَالَّتِي نُزِّلَتْ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لَاالْأَجَلُ الَّذِي كَتَبَ اللَّهُ 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الْخَالِقُ فِي أَنْفُسِهِمْ فَصَغُرَ مَادُونَهُ فِي أَعْيُنِهِمْ، فَهُمْ وَ الْجَنَّةُ كَمَنْ قَدْ رَآهَا، فَهُمْ فِيهَا مُنَعَّمُونَ، وَ هُمْ وَ النَّارُ كَمَنْ قَدْ رَآهَا،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مَحْزُونَةٌ، وَ شُرُورُهُمْ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أَجْسَادُهُمْ نَحِيفَةٌ، وَ حَاجَاتُهُمْ خَفِيفَةٌ، وَ أَنْفُسُهُمْ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أَيَّاماً قَصِيرَةً أَعْقَبَتْهُمْ رَاحَةً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مُرْبِحَةٌ يَسَّرَهَا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الدُّنْيَا فَلَمْ يُرِيدُوهَا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تَالِينَ لِأَجْزَاءِ الْقُرْآنِ يُرَتِّلُونَها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يُحَزِّنُونَ بِهِ أَنْفُسَهُمْ وَ يَسْتَثِيرُونَ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مَرُّوا بِآيَةٍ فِيهَا تَشْوِيقٌ رَكَنُوا إِلَيْهَا طَمَعاً، وَ تَطَلَّعَتْ نُفُوسُهُمْ إِلَيْهَا شَوْقاً، وَ ظَنُّوا أَنَّها 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بِآيَةٍ فِيهَا تَخْوِيفٌ أَصْغَوْا إِلَيْهَا مَسَامِعَ قُلُوبِهِمْ، وَ ظَنُّوا أَنَّ زَفِيرَ جَهَنَّمَ وَ شَهِيقَهَا فِي أُصُولِ آذَانِهِمْ، فَهُمْ حَانُونَ عَلَى أَوْسَاطِهِمْ، مُفْتَرِشُونَ لِجِبَاهِهِمْ وَ أَكُفِّهِمْ وَ رُكَبِهِمْ، وَ أَطْرَافِ أَقْدَامِهِمْ، يَطْلُبُونَ إِلَى اللَّهِ تَعَالَى فِي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النَّهَارُ فَحُلَمَاءُ عُلَمَاءُ، أَبْرَارٌ 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بَرَاهُمُ الْخَوْفُ بَرْيَ الْقِدَاحِ يَنْظُرُ إِلَيْهِمُ النَّاظِرُ فَيَحْسَبُهُمْ مَرْضى وَ مَا بِالْقَوْمِ مِنْ مَرَضٍ؛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خُولِطُوا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خَالَطَهُمْ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لَايَرْضَوْنَ مِنْ أَعْمَالِهِمُ الْقَلِيلَ، وَ لَايَسْتَكْثِرُونَ الْكَثِيرَ</w:t>
      </w:r>
      <w:r>
        <w:rPr>
          <w:rFonts w:eastAsia="Amiri" w:cs="Amiri" w:ascii="Amiri" w:hAnsi="Amiri"/>
          <w:color w:val="111111"/>
          <w:sz w:val="28"/>
          <w:szCs w:val="28"/>
          <w:rtl w:val="true"/>
          <w:lang w:bidi="ar-SA"/>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فَهُمْ لِأَنْفُسِهِمْ مُتَّهِمُونَ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أَعْمَالِهِمْ مُشْفِقُونَ إِذَا زُكِّيَ أَحَدٌ مِنْهُمْ خَافَ مِمَّا 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 رَبِّي أَعْلَمُ بِي مِنِّي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لَاتُؤَاخِذْنِي بِما يَقُولُونَ، وَ اجْعَلْنِي أَفْضَلَ مِمَّا يَظُنُّونَ، وَاغْفِرْ لي مَا لَايَعْلَمُونَ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عَلَامَةِ أَحَدِهِمْ أَنَّكَ تَرَى لَهُ قُوَّةً فِي دِينٍ، وَ حَزْماً فِي لِينٍ، وَ إِيماناً فِي يَقِينٍ، وَ حِرْصاً فِي عِلْمٍ، وَ عِلْماً فِي حِلْمٍ، وَ قَصْداً في غِنىً، وَ خُشُوعاً فِي عِبَادَةٍ، وَ تَجَمُّلًا فِي فَاقَةٍ، وَ صَبْراً فِي شِدَّةٍ، وَ طَلَباً فِي حَلَالٍ، وَ نَشَاطاً فِي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تَحَرُّجاً عَنْ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 الْأَعْمَالَ الصَّالِحَةَ وَ هُوَ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وَ هَمُّهُ الشُّكْرُ، وَ يُصْبِحُ وَهَمُّهُ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يَبِيتُ حَذِراً وَ يُصْبِحُ فَرِحاً؛ حَذِراً لَمَّا حُذِّرَ مِنَ الْغَفْلَةِ، وَ فَرِحاً بِما أَصَابَ مِنَ الْفَضْلِ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اسْتَصْعَبَتْ عَلَيْهِ نَفْسُهُ فِيما تَكْرَهُ لَمْ يُعْطِهَا سُؤْلَهَا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عَيْنِهِ فِيما لَا يَزُولُ، وَ زَهَادَتُهُ فِيما لَايَبْقَى، يَمْزُجُ الْحِلْمَ بِالْعِلْمِ، وَ 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قَرِيباً أَمَلُهُ، قَلِيلًا زَلَلُهُ، خَاشِعاً قَلْبُهُ، قَانِعَةً نَفْسُهُ، مَنْزُوراً أَكْلُهُ، سَهْلًا أَمْرُهُ، حَرِيزاً دِينُهُ، مَيِّتَةً شَهْوَتُهُ، مَكْظُوماً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 الشَّرُّ مِنْهُ مَأْمُونٌ، إِنْ كانَ فِي الْغَافِلِينَ كُتِبَ فِي الذَّاكِرِينَ، وَ إِنْ كانَ في الذَّاكِرِينَ لَمْ يُكْتَبْ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يَعْفُو عَمَّنْ ظَلَمَهُ، وَ يُعْطِي مَنْ حَرَمَهُ، وَ يَصِلُ مَنْ قَطَعَهُ، بَعِيداً فُحْشُهُ، لَيِّناً قَوْلُهُ، غَائِباً مُنْكَرُهُ، حَاضِراً مَعْرُوفُهُ، مُقْبِلًا خَيْرُهُ مُدْبِراً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الزَّلَازِلِ وَ قُورٌ، وَ فِي الْمَكَارِهِ صَبُورٌ، وَ فِي الرَّخَاءِ شَكُورٌ، لَايَحِيفُ عَلَى مَنْ يُبْغِضُ، وَ لَايَأْثَمُ فِيمَنْ يُحِبُّ</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يَعْتَرِفُ بِالْحَقِّ قَبْلَ أَنْ يُشْهَدَ عَلَيْهِ، لَايُضِيعُ مَا اسْتُحْفِظَ، وَ لَايَنْسَى مَا ذُكِّرَ، وَ لَا يُنَابِزُ بِالْأَلْقَابِ، وَ لَايُضَارُّ بِالْجَارِ، وَ لَايَشْمَتُ بِالْمَصَائِبِ، وَ لَايَدْخُلُ فِي الْبَاطِلِ، وَ لَا يَخْرُجُ مِنَ‌الْحَقِّ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صَمَتَ لَمْ يَغُمَّهُ صَمْتُهُ، وَ إِنْ ضَحِكَ لَمْ يَعْلُ صَوْتُهُ، وَ إِنْ بُغِيَ عَلَيْهِ صَبَرَ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9" w:name="pg1784_20756"/>
      <w:bookmarkStart w:id="1550" w:name="pg1784_20756"/>
      <w:bookmarkEnd w:id="1550"/>
    </w:p>
    <w:p>
      <w:pPr>
        <w:pStyle w:val="BookText"/>
        <w:rPr/>
      </w:pPr>
      <w:bookmarkStart w:id="1551" w:name="pg1784_20756"/>
      <w:bookmarkEnd w:id="1551"/>
      <w:r>
        <w:rPr>
          <w:rFonts w:ascii="Amiri" w:hAnsi="Amiri" w:eastAsia="Amiri" w:cs="Amiri"/>
          <w:color w:val="111111"/>
          <w:sz w:val="28"/>
          <w:sz w:val="28"/>
          <w:szCs w:val="28"/>
          <w:rtl w:val="true"/>
          <w:lang w:bidi="ar-SA"/>
        </w:rPr>
        <w:t>حَتَّى يَكُونَ اللَّهُ هُوَ الَّذِي يَنْتَقِمُ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فِي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مِنْهُ فِي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أَتْعَبَ نَفْسَهُ لِآخِرَتِهِ، وَ 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 نَزَاهَةٌ وَ دُنُوُّهُ مِمَّنْ دَنَا مِنْهُ لِينٌ وَ رَحْمَةٌ، لَيْسَ تَبَاعُدُهُ بِكِبْرٍ وَ عَظَمَةٍ، وَلَا دُنُوُّهُ بِمَكْرٍ وَ 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هَمَّامٌ صَعْقَةً كانَتْ نَفْسُهُ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لَقَدْ كُنْتُ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تَصْنَعُ الْمَوَاعِظُ الْبَالِغَةُ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أَجَلٍ وَقْتاً لَايَعْدُوهُ، وَ سَبَباً لَايَتَجَاوَزُهُ، فَمَهْلًا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لَاتَعُدْ لِمِثْلِهَا، فَإِنَّما نَفَثَ الشَّيْطَانُ عَلَى لِسَانِكَ</w:t>
      </w:r>
      <w:r>
        <w:rPr>
          <w:rFonts w:eastAsia="Amiri" w:cs="Amiri" w:ascii="Amiri" w:hAnsi="Amiri"/>
          <w:color w:val="111111"/>
          <w:sz w:val="28"/>
          <w:szCs w:val="28"/>
          <w:rtl w:val="true"/>
          <w:lang w:bidi="ar-SA"/>
        </w:rPr>
        <w:t>!</w:t>
      </w:r>
    </w:p>
    <w:p>
      <w:pPr>
        <w:pStyle w:val="Heading4"/>
        <w:numPr>
          <w:ilvl w:val="3"/>
          <w:numId w:val="1"/>
        </w:numPr>
        <w:rPr/>
      </w:pPr>
      <w:bookmarkStart w:id="1552" w:name="__RefHeading___Toc2170344_3650668749"/>
      <w:bookmarkStart w:id="1553" w:name="_Toc467"/>
      <w:bookmarkEnd w:id="1552"/>
      <w:r>
        <w:rPr>
          <w:rtl w:val="true"/>
        </w:rPr>
        <w:t xml:space="preserve">و من خطبة له </w:t>
      </w:r>
      <w:r>
        <w:rPr>
          <w:rtl w:val="true"/>
        </w:rPr>
        <w:t>(</w:t>
      </w:r>
      <w:r>
        <w:rPr>
          <w:rtl w:val="true"/>
        </w:rPr>
        <w:t>ع</w:t>
      </w:r>
      <w:r>
        <w:rPr>
          <w:rtl w:val="true"/>
        </w:rPr>
        <w:t>) (</w:t>
      </w:r>
      <w:r>
        <w:rPr/>
        <w:t>194</w:t>
      </w:r>
      <w:r>
        <w:rPr>
          <w:rtl w:val="true"/>
        </w:rPr>
        <w:t>)</w:t>
      </w:r>
      <w:bookmarkEnd w:id="1553"/>
    </w:p>
    <w:p>
      <w:pPr>
        <w:pStyle w:val="BookText"/>
        <w:rPr/>
      </w:pPr>
      <w:r>
        <w:rPr>
          <w:rFonts w:ascii="Amiri" w:hAnsi="Amiri" w:eastAsia="Amiri" w:cs="Amiri"/>
          <w:color w:val="111111"/>
          <w:sz w:val="28"/>
          <w:sz w:val="28"/>
          <w:szCs w:val="28"/>
          <w:rtl w:val="true"/>
          <w:lang w:bidi="ar-SA"/>
        </w:rPr>
        <w:t>يصف فيها المنافقين</w:t>
      </w:r>
    </w:p>
    <w:p>
      <w:pPr>
        <w:pStyle w:val="BookText"/>
        <w:rPr/>
      </w:pPr>
      <w:r>
        <w:rPr>
          <w:rFonts w:ascii="Amiri" w:hAnsi="Amiri" w:eastAsia="Amiri" w:cs="Amiri"/>
          <w:color w:val="111111"/>
          <w:sz w:val="28"/>
          <w:sz w:val="28"/>
          <w:szCs w:val="28"/>
          <w:rtl w:val="true"/>
          <w:lang w:bidi="ar-SA"/>
        </w:rPr>
        <w:t>نَحْمَدُهُ عَلَى مَا وَفَّقَ لَهُ مِنَ الطَّاعَةِ، وَذَادَ عَنْهُ مِنَ الْمَعْصِيَةِ، وَ نَسْأَلُهُ لِمِنَّتِهِ تَمَاماً وَ بِحَبْلِهِ 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 مُحَمَّداً عَبْدُهُ وَ رَسُولُهُ، خَاضَ إِلَى رِضْوَانِ اللَّهِ كُلَّ غَمْزَةٍ، وَ تَجَرَّعَ فِيهِ كُلَّ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تَلَوَّنَ لَهُ الْأَدْنَوْنَ، وَ تَأَلَّبَ عَلَيْهِ الْأَقْصَوْنَ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خَلَعَتْ إِلَيْهِ الْعَرَبُ أَعِنَّتَهَا، وَ ضَرَبَتْ إِلى مُحَارَبَتِهِ بُطُونَ رَوَاحِلِهَا حَتَّى أَنْزَلَتْ بِسَاحَتِهِ عَدَاوَتَها، مِنْ أَبْعَدِ الدَّارِ، وَ أَسْحَقِ الْمَزَارِ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عِبَادَاللَّهِ بِتَقْوَى اللَّهِ، وَ أُحَذِّرُكُمْ أَهْلَ النِّفَاقِ، فَإِنَّهُمُ الضَّالُّونَ الْمُضِلُّونَ، وَ الزَّالُّونَ الْمُزِلُّونَ، يَتَلَوَّنُونَ أَلْوَاناً، وَ يَفْتَنُّونَ افْتِنَاناً، وَ يَعْمِدُونَكُمْ بِكُلِّ عِمَادٍ،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4" w:name="pg1784_20760"/>
      <w:bookmarkStart w:id="1555" w:name="pg1784_20760"/>
      <w:bookmarkEnd w:id="1555"/>
    </w:p>
    <w:p>
      <w:pPr>
        <w:pStyle w:val="BookText"/>
        <w:rPr/>
      </w:pPr>
      <w:bookmarkStart w:id="1556" w:name="pg1784_20760"/>
      <w:bookmarkEnd w:id="1556"/>
      <w:r>
        <w:rPr>
          <w:rFonts w:ascii="Amiri" w:hAnsi="Amiri" w:eastAsia="Amiri" w:cs="Amiri"/>
          <w:color w:val="111111"/>
          <w:sz w:val="28"/>
          <w:sz w:val="28"/>
          <w:szCs w:val="28"/>
          <w:rtl w:val="true"/>
          <w:lang w:bidi="ar-SA"/>
        </w:rPr>
        <w:t>وَ يَرْصُدُونَكُمْ بِكُلِّ مِرْصَادٍ، قُلُوبُهُمْ دَوِيَّةٌ، وَ صِفَاحُهُمْ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الْخَفَاءَ، وِ يَدِبُّونَ الضَّرَاءَ، وَصْفُهُمْ دَوَاءٌ، وَ قَوْلُهُمْ شِفَاءٌ، وَ فِعْلُهُمُ الدَّاءُ الْعَيَاءُ، حَسَدَةُ الرَّخَاءِ، وَ مُؤَكِّدُو الْبَلَاءِ، وَ مُقنِطُو الرَّجَاءِ، لَهُمْ بِكُلِّ طَرِيقٍ صَرِيعٌ، وَ إِلَى كُلِّ قَلْبٍ شَفِيعٌ، وَ لِكُلِّ شَجْوٍ 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يَتَقَارَضُونَ الثَّنَاءَ، وَ يَتَرَاقَبُونَ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سَأَلُوا أَلْحَفُوا، وَ إِنْ عَذَلُوا كَشَفُوا، وَ 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لِكُلِّ حَقٍّ بَاطِلًا، وَ لِكُلِّ قَائِمٍ مَائِلًا، وَ لِكُلِّ حَيٍ قَاتِلًا، وَ لِكُلِّ بَابٍ مِفْتَاحاً، وَ لِكُلِّ لَيْلٍ مِصْبَاحاً يَتَوَصَّلُونَ إِلَى الطَّمَعِ بِالْيَأَسِ لِيُقِيمُوا بِهِ أَسْوَاقَهُمْ، وَ يُنْفِقُوا بِهِ أَعْلَاقَهُمْ، يَقُولُونَ فَيُشَبِّهُونَ، وَ يَصِفُونَ فَيُمَوِّهُونَ، قَدْ هَوَّنُوا الطَّرِيقَ، وَ أَضْلَعُوا الْمَضِيقَ، فَهُمْ لُمَةُ الشَّيْطَانِ، وَ حُمَةُ النِّيْرَانِ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الشَّيْطَانِ، أَلَا إِنَّ حِزْبَ الشَّيْطَانِ هُمُ الْخَاسِرُونَ</w:t>
      </w:r>
      <w:r>
        <w:rPr>
          <w:rFonts w:eastAsia="Amiri" w:cs="Amiri" w:ascii="Amiri" w:hAnsi="Amiri"/>
          <w:color w:val="111111"/>
          <w:sz w:val="28"/>
          <w:szCs w:val="28"/>
          <w:rtl w:val="true"/>
          <w:lang w:bidi="ar-SA"/>
        </w:rPr>
        <w:t>».</w:t>
      </w:r>
    </w:p>
    <w:p>
      <w:pPr>
        <w:pStyle w:val="Heading4"/>
        <w:numPr>
          <w:ilvl w:val="3"/>
          <w:numId w:val="1"/>
        </w:numPr>
        <w:rPr/>
      </w:pPr>
      <w:bookmarkStart w:id="1557" w:name="__RefHeading___Toc2170346_3650668749"/>
      <w:bookmarkStart w:id="1558" w:name="_Toc468"/>
      <w:bookmarkEnd w:id="1557"/>
      <w:r>
        <w:rPr>
          <w:rtl w:val="true"/>
        </w:rPr>
        <w:t xml:space="preserve">و من خطبة له </w:t>
      </w:r>
      <w:r>
        <w:rPr>
          <w:rtl w:val="true"/>
        </w:rPr>
        <w:t>(</w:t>
      </w:r>
      <w:r>
        <w:rPr>
          <w:rtl w:val="true"/>
        </w:rPr>
        <w:t>ع</w:t>
      </w:r>
      <w:r>
        <w:rPr>
          <w:rtl w:val="true"/>
        </w:rPr>
        <w:t>) (</w:t>
      </w:r>
      <w:r>
        <w:rPr/>
        <w:t>195</w:t>
      </w:r>
      <w:r>
        <w:rPr>
          <w:rtl w:val="true"/>
        </w:rPr>
        <w:t>)</w:t>
      </w:r>
      <w:bookmarkEnd w:id="1558"/>
    </w:p>
    <w:p>
      <w:pPr>
        <w:pStyle w:val="Heading5"/>
        <w:numPr>
          <w:ilvl w:val="4"/>
          <w:numId w:val="1"/>
        </w:numPr>
        <w:rPr/>
      </w:pPr>
      <w:bookmarkStart w:id="1559" w:name="__RefHeading___Toc2170348_3650668749"/>
      <w:bookmarkStart w:id="1560" w:name="_Toc469"/>
      <w:bookmarkEnd w:id="1559"/>
      <w:r>
        <w:rPr>
          <w:rtl w:val="true"/>
        </w:rPr>
        <w:t>اشاره</w:t>
      </w:r>
      <w:bookmarkEnd w:id="1560"/>
    </w:p>
    <w:p>
      <w:pPr>
        <w:pStyle w:val="BookText"/>
        <w:rPr/>
      </w:pPr>
      <w:r>
        <w:rPr>
          <w:rFonts w:ascii="Amiri" w:hAnsi="Amiri" w:eastAsia="Amiri" w:cs="Amiri"/>
          <w:color w:val="111111"/>
          <w:sz w:val="28"/>
          <w:sz w:val="28"/>
          <w:szCs w:val="28"/>
          <w:rtl w:val="true"/>
          <w:lang w:bidi="ar-SA"/>
        </w:rPr>
        <w:t>يحمداللَّه و يثني على نبيّه و يعظ</w:t>
      </w:r>
    </w:p>
    <w:p>
      <w:pPr>
        <w:pStyle w:val="BookText"/>
        <w:rPr/>
      </w:pPr>
      <w:r>
        <w:rPr>
          <w:rFonts w:ascii="Amiri" w:hAnsi="Amiri" w:eastAsia="Amiri" w:cs="Amiri"/>
          <w:color w:val="111111"/>
          <w:sz w:val="28"/>
          <w:sz w:val="28"/>
          <w:szCs w:val="28"/>
          <w:rtl w:val="true"/>
          <w:lang w:bidi="ar-SA"/>
        </w:rPr>
        <w:t>الْحَمْدُ لِلَّهِ الَّذِي أَظْهَرَ مِنْ آثَارِ سُلْطَانِهِ، وَ جَلالِ كِبْرِيَائِهِ مَا حَيَّرَ مُقَلَ الْعُقُولِ مِنْ عَجَائِبِ قُدْرَتِهِ، وَ رَدَعَ خَطَرَاتِ هَمَاهِمِ النُّفُوسِ عَنْ عِرْفَانِ كُنْهِ صِفَتِهِ</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2170350_3650668749"/>
      <w:bookmarkStart w:id="1562" w:name="_Toc470"/>
      <w:bookmarkEnd w:id="1561"/>
      <w:r>
        <w:rPr>
          <w:rtl w:val="true"/>
        </w:rPr>
        <w:t>الشهادتان</w:t>
      </w:r>
      <w:bookmarkEnd w:id="1562"/>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لَاإِلهَ إِلَّا اللَّهُ، شَهَادَةَ إِيمانٍ وَ إِيقَانٍ، وَ إِخْلَاصٍ وَ 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محَمَّداً عَبْدُهُ وَ رَسُولُهُ، أَرْسَلَهُ وَ أَعْلَامُ الْهُدَى دَارِسَةٌ، وَ مَنَاهِجُ الدِّينِ طَامِسَةٌ،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3" w:name="pg1784_20765"/>
      <w:bookmarkStart w:id="1564" w:name="pg1784_20765"/>
      <w:bookmarkEnd w:id="1564"/>
    </w:p>
    <w:p>
      <w:pPr>
        <w:pStyle w:val="BookText"/>
        <w:rPr/>
      </w:pPr>
      <w:bookmarkStart w:id="1565" w:name="pg1784_20765"/>
      <w:bookmarkEnd w:id="1565"/>
      <w:r>
        <w:rPr>
          <w:rFonts w:ascii="Amiri" w:hAnsi="Amiri" w:eastAsia="Amiri" w:cs="Amiri"/>
          <w:color w:val="111111"/>
          <w:sz w:val="28"/>
          <w:sz w:val="28"/>
          <w:szCs w:val="28"/>
          <w:rtl w:val="true"/>
          <w:lang w:bidi="ar-SA"/>
        </w:rPr>
        <w:t>فَصَدَعَ بِالْحَقِّ؛ وَ نَصَحَ لِلْخَلْقِ، وَ هَدَى إِلَى الرُّشْدِ، وَ أَمَرَ بِالْقَصْدِ، صَلَّى اللَّهُ عَلَيْهِ وَ آلِهِ وَ سلم</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2170352_3650668749"/>
      <w:bookmarkStart w:id="1567" w:name="_Toc471"/>
      <w:bookmarkEnd w:id="1566"/>
      <w:r>
        <w:rPr>
          <w:rtl w:val="true"/>
        </w:rPr>
        <w:t>العظة</w:t>
      </w:r>
      <w:bookmarkEnd w:id="1567"/>
    </w:p>
    <w:p>
      <w:pPr>
        <w:pStyle w:val="BookText"/>
        <w:rPr/>
      </w:pPr>
      <w:r>
        <w:rPr>
          <w:rFonts w:ascii="Amiri" w:hAnsi="Amiri" w:eastAsia="Amiri" w:cs="Amiri"/>
          <w:color w:val="111111"/>
          <w:sz w:val="28"/>
          <w:sz w:val="28"/>
          <w:szCs w:val="28"/>
          <w:rtl w:val="true"/>
          <w:lang w:bidi="ar-SA"/>
        </w:rPr>
        <w:t>وَ اعْلَمُوا، عِبَادَ اللَّهِ، أَنَّهُ لَمْ يَخْلُقْكُمْ عَبَثاً، وَ لَمْ يُرْسِلْكُمْ هَمَلًا، عَلِمَ مَبْلَغَ نِعَمِهِ عَلَيْكُمْ، وَ أَحْصَى إِحْسَانَهُ إِلَيْكُمْ، فَاسْتَفْتِحُوهُ، وَ اسْتَنْجِحُوهُ، وَ اطْلُبُوا إِلَيْهِ وَ اسْتَمْنِحُوهُ، فَما قَطَعَكُمْ عَنْهُ حِجَابٌ، وَ لَاأُغْلِقَ عَنْكُمْ دُونَهُ بَابٌ، وَ إِنَّهُ لَبِكُلِّ مَكَانٍ، وَ فِي كُلِّ حِينٍ وَ أَوَانٍ، وَ مَعَ كُلِّ إِنْسٍ وَ جَانٍّ؛ لَايَثْلِمُهُ الْعَطَاءُ، وَ لَايَنْقُصُهُ الْجِبَاءُ، وَ لَا يَسْتَنْفِدُهُ سَائِلٌ، وَ لَايَسْتَقْصِيهِ نَائِلٌ، وَ لَايَلْوِيهِ شَخْصٌ عَنْ شَخْصٍ، وَ لَايُلْهِيهِ صَوْتٌ عَنْ صَوْتٍ، وَ لَاتَحْجُزُهُ هِبَةٌ عَنْ سَلْبٍ، وَ لَايَشْغَلُهُ غَضَبٌ عَنح رَحْمَةٍ، وَ لَا تُولِهُهُ رَحْمَةٌ عَنْ عِقَابٍ، وَ لَايُجِنُّهُ الْبُطُونُ عَنِ الظُّهُورِ، وَ لَايَقْطَعُهُ 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فَنَأَى، وَ عَلَا فَدَنَا، وَ ظَهَرَ فَبَطَنَ، وَ بَطَنَ فَعَلَنَ، وَدَانَ وَ لَمْ يُدَنْ، لَمْ يَذْرَءِ الْخَلْقَ بِاحْتِيَالٍ، وَ لَااسْتَعَانَ بِهِمْ لِكَلالٍ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بِتَقْوَى اللَّهِ، فَإِنَّها الزِّمامُ وَ الْقِوَامُ، فَتَمَسَّكُوا بِوَثَائِقِها، وَ اعْتَصِمُوا بِحَقَائِقِهَا، تَؤُلْ بِكُمْ إِلَى أَكْنَانِ الدَّعَةِ وَ أَوْطَانِ السَّعَةِ، وَ مَعَاقِلِ الْحِرْزِ وَ مَنَازِلِ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تَشْخَصُ فِيهِ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تُظْلِمُ لَهُ الْأَقْطَارُ، وَ تُعَطَّلُ فِيهِ صُرُومُ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يُنْفَخُ فِي الصُّورِ، فَتُزْهَقُ كُلُّ مُهْجَةٍ، وَ تَبْكَمُ كُلُّ لَهْجَةٍ، وَ تُذَلُّ الشُّمُّ الشَّوَامِخُ، وَالصُّمُّ الرَّوَاسِخُ، فَيَصِيرُ صَلْدُهَا سَرَاباً رَقْرَقاً، وَ مَعْهَدُهَا قَاعاً سَمْلَقاً، فَلا شَفِيعٌ يَشْفَعُ، وَ لَاحَمِيمٌ يَنْفَعُ، وَ لَامَعْذِرَةٌ تَدْفَعُ</w:t>
      </w:r>
      <w:r>
        <w:rPr>
          <w:rFonts w:eastAsia="Amiri" w:cs="Amiri" w:ascii="Amiri" w:hAnsi="Amiri"/>
          <w:color w:val="111111"/>
          <w:sz w:val="28"/>
          <w:szCs w:val="28"/>
          <w:rtl w:val="true"/>
          <w:lang w:bidi="ar-SA"/>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8" w:name="pg1784_20769"/>
      <w:bookmarkStart w:id="1569" w:name="pg1784_20769"/>
      <w:bookmarkEnd w:id="1569"/>
    </w:p>
    <w:p>
      <w:pPr>
        <w:pStyle w:val="Heading4"/>
        <w:numPr>
          <w:ilvl w:val="3"/>
          <w:numId w:val="1"/>
        </w:numPr>
        <w:rPr/>
      </w:pPr>
      <w:bookmarkStart w:id="1570" w:name="pg1784_20769"/>
      <w:bookmarkStart w:id="1571" w:name="__RefHeading___Toc2170354_3650668749"/>
      <w:bookmarkStart w:id="1572" w:name="_Toc472"/>
      <w:bookmarkEnd w:id="1570"/>
      <w:bookmarkEnd w:id="1571"/>
      <w:r>
        <w:rPr>
          <w:rtl w:val="true"/>
        </w:rPr>
        <w:t xml:space="preserve">و من خطبة له </w:t>
      </w:r>
      <w:r>
        <w:rPr>
          <w:rtl w:val="true"/>
        </w:rPr>
        <w:t>(</w:t>
      </w:r>
      <w:r>
        <w:rPr>
          <w:rtl w:val="true"/>
        </w:rPr>
        <w:t>ع</w:t>
      </w:r>
      <w:r>
        <w:rPr>
          <w:rtl w:val="true"/>
        </w:rPr>
        <w:t>) (</w:t>
      </w:r>
      <w:r>
        <w:rPr/>
        <w:t>196</w:t>
      </w:r>
      <w:r>
        <w:rPr>
          <w:rtl w:val="true"/>
        </w:rPr>
        <w:t>)</w:t>
      </w:r>
      <w:bookmarkEnd w:id="1572"/>
    </w:p>
    <w:p>
      <w:pPr>
        <w:pStyle w:val="Heading5"/>
        <w:numPr>
          <w:ilvl w:val="4"/>
          <w:numId w:val="1"/>
        </w:numPr>
        <w:rPr/>
      </w:pPr>
      <w:bookmarkStart w:id="1573" w:name="__RefHeading___Toc2170356_3650668749"/>
      <w:bookmarkStart w:id="1574" w:name="_Toc473"/>
      <w:bookmarkEnd w:id="1573"/>
      <w:r>
        <w:rPr>
          <w:rtl w:val="true"/>
        </w:rPr>
        <w:t>بعثة النبي</w:t>
      </w:r>
      <w:bookmarkEnd w:id="1574"/>
    </w:p>
    <w:p>
      <w:pPr>
        <w:pStyle w:val="BookText"/>
        <w:rPr/>
      </w:pPr>
      <w:r>
        <w:rPr>
          <w:rFonts w:ascii="Amiri" w:hAnsi="Amiri" w:eastAsia="Amiri" w:cs="Amiri"/>
          <w:color w:val="111111"/>
          <w:sz w:val="28"/>
          <w:sz w:val="28"/>
          <w:szCs w:val="28"/>
          <w:rtl w:val="true"/>
          <w:lang w:bidi="ar-SA"/>
        </w:rPr>
        <w:t>بَعَثَهُ حِينَ لَاعَلَمٌ قَائِمٌ، وَ لَامَنَارٌ سَاطِعٌ، وَ لَامَنْهَجٌ وَاضِحٌ</w:t>
      </w:r>
      <w:r>
        <w:rPr>
          <w:rFonts w:eastAsia="Amiri" w:cs="Amiri" w:ascii="Amiri" w:hAnsi="Amiri"/>
          <w:color w:val="111111"/>
          <w:sz w:val="28"/>
          <w:szCs w:val="28"/>
          <w:rtl w:val="true"/>
          <w:lang w:bidi="ar-SA"/>
        </w:rPr>
        <w:t>.</w:t>
      </w:r>
    </w:p>
    <w:p>
      <w:pPr>
        <w:pStyle w:val="Heading5"/>
        <w:numPr>
          <w:ilvl w:val="4"/>
          <w:numId w:val="1"/>
        </w:numPr>
        <w:rPr/>
      </w:pPr>
      <w:bookmarkStart w:id="1575" w:name="__RefHeading___Toc2170358_3650668749"/>
      <w:bookmarkStart w:id="1576" w:name="_Toc474"/>
      <w:bookmarkEnd w:id="1575"/>
      <w:r>
        <w:rPr>
          <w:rtl w:val="true"/>
        </w:rPr>
        <w:t>العظة بالزهد</w:t>
      </w:r>
      <w:bookmarkEnd w:id="1576"/>
    </w:p>
    <w:p>
      <w:pPr>
        <w:pStyle w:val="BookText"/>
        <w:rPr/>
      </w:pPr>
      <w:r>
        <w:rPr>
          <w:rFonts w:ascii="Amiri" w:hAnsi="Amiri" w:eastAsia="Amiri" w:cs="Amiri"/>
          <w:color w:val="111111"/>
          <w:sz w:val="28"/>
          <w:sz w:val="28"/>
          <w:szCs w:val="28"/>
          <w:rtl w:val="true"/>
          <w:lang w:bidi="ar-SA"/>
        </w:rPr>
        <w:t>أُوصِيكُمْ عِبَادَاللَّهِ، بِتَقْوَى اللَّهِ، وَ أُحَذِّرُكُمُ الدُّنْيَا، فَإِنَّهَا دَارُ شُخُوصٍ وَ مَحَلَّةُ تَنْغِيصٍ، سَاكِنُهَا ظَاعِنٌ، وَ قَاطِنُهَا بَائِنٌ، تَمِيدُ بِأَهْلِهَا مَيَدَانَ السَّفِينَةِ تَقْصِفُهَا الْعَوَاصِفُ فِي لُجَجِ الْبِحَارِ، فَمِنْهُمُ الْغَرِقُ الْوَبِقُ، وَ مِنْهُمُ النَّاجِي عَلَى بُطُونِ الْأَمْوَاجِ، تَحْفِزُهُ الرِّيَاحُ بِأَذْيَالِها، وَ تَحْمِلُهُ عَلَى أَهْوَالِها، فَما غَرِقَ مِنْهَا فَلَيْسَ بِمُسْتَدْرَكٍ، وَ مَا نَجَا مِنْهَا فَإِلَى مَهْلَكٍ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الْآنَ فَاعْلَمُوا، وَ الْأَلْسُنُ مُطْلَقَةٌ، وَ الْابْدَانُ صَحِيحَةٌ، وَ الْأَعْضَاءُ لَدْنَةٌ، وَ الْمُنْقَلَبُ فَسِيحٌ، وَ الَمجَالُ عَرِيضٌ، قَبْلَ إِرْهَاقِ الْفَوْتِ، وَ حُلُولِ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فَحَقِّقُوا عَلَيْكُمْ نُزُولَهُ وَ لَاتَنْتَظِرُوا قُدُومَهُ</w:t>
      </w:r>
      <w:r>
        <w:rPr>
          <w:rFonts w:eastAsia="Amiri" w:cs="Amiri" w:ascii="Amiri" w:hAnsi="Amiri"/>
          <w:color w:val="111111"/>
          <w:sz w:val="28"/>
          <w:szCs w:val="28"/>
          <w:rtl w:val="true"/>
          <w:lang w:bidi="ar-SA"/>
        </w:rPr>
        <w:t>.</w:t>
      </w:r>
    </w:p>
    <w:p>
      <w:pPr>
        <w:pStyle w:val="Heading4"/>
        <w:numPr>
          <w:ilvl w:val="3"/>
          <w:numId w:val="1"/>
        </w:numPr>
        <w:rPr/>
      </w:pPr>
      <w:bookmarkStart w:id="1577" w:name="__RefHeading___Toc2170360_3650668749"/>
      <w:bookmarkStart w:id="1578" w:name="_Toc475"/>
      <w:bookmarkEnd w:id="1577"/>
      <w:r>
        <w:rPr>
          <w:rtl w:val="true"/>
        </w:rPr>
        <w:t xml:space="preserve">و من خطبة له </w:t>
      </w:r>
      <w:r>
        <w:rPr>
          <w:rtl w:val="true"/>
        </w:rPr>
        <w:t>(</w:t>
      </w:r>
      <w:r>
        <w:rPr>
          <w:rtl w:val="true"/>
        </w:rPr>
        <w:t>ع</w:t>
      </w:r>
      <w:r>
        <w:rPr>
          <w:rtl w:val="true"/>
        </w:rPr>
        <w:t>) (</w:t>
      </w:r>
      <w:r>
        <w:rPr/>
        <w:t>197</w:t>
      </w:r>
      <w:r>
        <w:rPr>
          <w:rtl w:val="true"/>
        </w:rPr>
        <w:t>)</w:t>
      </w:r>
      <w:bookmarkEnd w:id="1578"/>
    </w:p>
    <w:p>
      <w:pPr>
        <w:pStyle w:val="BookText"/>
        <w:rPr/>
      </w:pPr>
      <w:r>
        <w:rPr>
          <w:rFonts w:ascii="Amiri" w:hAnsi="Amiri" w:eastAsia="Amiri" w:cs="Amiri"/>
          <w:color w:val="111111"/>
          <w:sz w:val="28"/>
          <w:sz w:val="28"/>
          <w:szCs w:val="28"/>
          <w:rtl w:val="true"/>
          <w:lang w:bidi="ar-SA"/>
        </w:rPr>
        <w:t>ينبه فيه على فضيلته لقبول قوله و أمره و نهيه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عَلِمَ الْمُسْتَحْفَظُونَ مِنْ أَصْحَابِ مُحَمَّدٍ صلى الله عليه و آله أَنِّي لَمْ أَرُدَّ عَلَى اللَّهِ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9" w:name="pg1784_20773"/>
      <w:bookmarkStart w:id="1580" w:name="pg1784_20773"/>
      <w:bookmarkEnd w:id="1580"/>
    </w:p>
    <w:p>
      <w:pPr>
        <w:pStyle w:val="BookText"/>
        <w:rPr/>
      </w:pPr>
      <w:bookmarkStart w:id="1581" w:name="pg1784_20773"/>
      <w:bookmarkEnd w:id="1581"/>
      <w:r>
        <w:rPr>
          <w:rFonts w:ascii="Amiri" w:hAnsi="Amiri" w:eastAsia="Amiri" w:cs="Amiri"/>
          <w:color w:val="111111"/>
          <w:sz w:val="28"/>
          <w:sz w:val="28"/>
          <w:szCs w:val="28"/>
          <w:rtl w:val="true"/>
          <w:lang w:bidi="ar-SA"/>
        </w:rPr>
        <w:t>وَ لَاعَلَى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وَاسَيْتُهُ بِنَفْسِي فِي الْمَوَاطِنِ الَّتِي تَنْكُصُ فِيهَا الْأَبْطَالُ، وَ تَتَأَخَّرُ فِيهَا الْأَقْدَامُ، نَجْدَةً أَكْرَمَنِي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قُبِضَ رَسُولُ اللَّهِ صلى الله عليه و آله وَ إِنَّ رَأْسَهُ لَعَلَى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سَالَتْ نَفْسُهُ فِي كَفِّي، فَأَمْرَرْتُهَا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وُلِّيتُ غُسْلَه صلى الله عليه و آله وَالْمَلائِكَةُ أَعْوَانِي، فَضَجَّتِ الدَّارُ وَ الْأَفْنِيَةُ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يَهْبِطُ، وَ مَلَأٌ يَعْرُجُ، وَ مَا فَارَقَتْ سَمْعِي هَيْنَمَةٌ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عَلَيْهِ حَتَّى وَارَيْنَاهُ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أَحَقُّ بِهِ مِنِّي حَيًّا وَ مَيِّتاً؟ فَانْفُذُوا عَلَى بَصَائِرِكُمْ، وَلْتَصْدُقْ نِيَّاتُكُمْ فِي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لَاإِلهَ إِلَّا هُوَ إِنِّي لَعَلَى جَادَّةِ الْحَقِّ، وَ إِنَّهُمْ لَعَلَى 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 وَ أَسْتَغْفِرُ اللَّهَ لِي وَلَكُمْ</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2170362_3650668749"/>
      <w:bookmarkStart w:id="1583" w:name="_Toc476"/>
      <w:bookmarkEnd w:id="1582"/>
      <w:r>
        <w:rPr>
          <w:rtl w:val="true"/>
        </w:rPr>
        <w:t xml:space="preserve">و من خطبة له </w:t>
      </w:r>
      <w:r>
        <w:rPr>
          <w:rtl w:val="true"/>
        </w:rPr>
        <w:t>(</w:t>
      </w:r>
      <w:r>
        <w:rPr>
          <w:rtl w:val="true"/>
        </w:rPr>
        <w:t>ع</w:t>
      </w:r>
      <w:r>
        <w:rPr>
          <w:rtl w:val="true"/>
        </w:rPr>
        <w:t>) (</w:t>
      </w:r>
      <w:r>
        <w:rPr/>
        <w:t>198</w:t>
      </w:r>
      <w:r>
        <w:rPr>
          <w:rtl w:val="true"/>
        </w:rPr>
        <w:t>)</w:t>
      </w:r>
      <w:bookmarkEnd w:id="1583"/>
    </w:p>
    <w:p>
      <w:pPr>
        <w:pStyle w:val="Heading5"/>
        <w:numPr>
          <w:ilvl w:val="4"/>
          <w:numId w:val="1"/>
        </w:numPr>
        <w:rPr/>
      </w:pPr>
      <w:bookmarkStart w:id="1584" w:name="__RefHeading___Toc2170364_3650668749"/>
      <w:bookmarkStart w:id="1585" w:name="_Toc477"/>
      <w:bookmarkEnd w:id="1584"/>
      <w:r>
        <w:rPr>
          <w:rtl w:val="true"/>
        </w:rPr>
        <w:t>اشاره</w:t>
      </w:r>
      <w:bookmarkEnd w:id="1585"/>
    </w:p>
    <w:p>
      <w:pPr>
        <w:pStyle w:val="BookText"/>
        <w:rPr/>
      </w:pPr>
      <w:r>
        <w:rPr>
          <w:rFonts w:ascii="Amiri" w:hAnsi="Amiri" w:eastAsia="Amiri" w:cs="Amiri"/>
          <w:color w:val="111111"/>
          <w:sz w:val="28"/>
          <w:sz w:val="28"/>
          <w:szCs w:val="28"/>
          <w:rtl w:val="true"/>
          <w:lang w:bidi="ar-SA"/>
        </w:rPr>
        <w:t>ينبه على إحاطة علم اللَّه بالجزئيات ثم يحث على التقوى</w:t>
      </w:r>
    </w:p>
    <w:p>
      <w:pPr>
        <w:pStyle w:val="BookText"/>
        <w:rPr/>
      </w:pPr>
      <w:r>
        <w:rPr>
          <w:rFonts w:ascii="Amiri" w:hAnsi="Amiri" w:eastAsia="Amiri" w:cs="Amiri"/>
          <w:color w:val="111111"/>
          <w:sz w:val="28"/>
          <w:sz w:val="28"/>
          <w:szCs w:val="28"/>
          <w:rtl w:val="true"/>
          <w:lang w:bidi="ar-SA"/>
        </w:rPr>
        <w:t>و يبين فضل الاسلام و القرآن</w:t>
      </w:r>
    </w:p>
    <w:p>
      <w:pPr>
        <w:pStyle w:val="BookText"/>
        <w:rPr/>
      </w:pPr>
      <w:r>
        <w:rPr>
          <w:rFonts w:ascii="Amiri" w:hAnsi="Amiri" w:eastAsia="Amiri" w:cs="Amiri"/>
          <w:color w:val="111111"/>
          <w:sz w:val="28"/>
          <w:sz w:val="28"/>
          <w:szCs w:val="28"/>
          <w:rtl w:val="true"/>
          <w:lang w:bidi="ar-SA"/>
        </w:rPr>
        <w:t>يَعْلَمُ عَجِيجَ الْوُحُوشِ فِي الْفَلَوَاتِ، وَ مَعَاصِيَ الْعِبَادِ فِي الْخَلَواتِ، وَ اخْتِلَافَ النِّينَانِ فِي الْبِحَارِ الْغَامِرَاتِ، وَ تَلَاطُمَ الْمَاءِ بِالرِّيَاحِ الْعَاصِفَاتِ، وَ أَشْهَدُ أَنَّ مُحَمَّداً نَجِيبُ اللَّهِ، وَ سَفِيرُ وَحْيِهِ، وَ رَسُولُ رَحْمَتِهِ</w:t>
      </w:r>
      <w:r>
        <w:rPr>
          <w:rFonts w:eastAsia="Amiri" w:cs="Amiri" w:ascii="Amiri" w:hAnsi="Amiri"/>
          <w:color w:val="111111"/>
          <w:sz w:val="28"/>
          <w:szCs w:val="28"/>
          <w:rtl w:val="true"/>
          <w:lang w:bidi="ar-SA"/>
        </w:rPr>
        <w:t>.</w:t>
      </w:r>
    </w:p>
    <w:p>
      <w:pPr>
        <w:pStyle w:val="Heading5"/>
        <w:numPr>
          <w:ilvl w:val="4"/>
          <w:numId w:val="1"/>
        </w:numPr>
        <w:rPr/>
      </w:pPr>
      <w:bookmarkStart w:id="1586" w:name="__RefHeading___Toc2170366_3650668749"/>
      <w:bookmarkStart w:id="1587" w:name="_Toc478"/>
      <w:bookmarkEnd w:id="1586"/>
      <w:r>
        <w:rPr>
          <w:rtl w:val="true"/>
        </w:rPr>
        <w:t>الوصية بالتقوى</w:t>
      </w:r>
      <w:bookmarkEnd w:id="158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أُوْصِيكُمْ بِتَقْوَى اللَّهِ الَّذِي ابْتَدَأَ خَلْقَكُمْ، وَ إِلَيْهِ يَكُونُ مَعَادُكُمْ،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8" w:name="pg1784_20776"/>
      <w:bookmarkStart w:id="1589" w:name="pg1784_20776"/>
      <w:bookmarkEnd w:id="1589"/>
    </w:p>
    <w:p>
      <w:pPr>
        <w:pStyle w:val="BookText"/>
        <w:rPr/>
      </w:pPr>
      <w:bookmarkStart w:id="1590" w:name="pg1784_20776"/>
      <w:bookmarkEnd w:id="1590"/>
      <w:r>
        <w:rPr>
          <w:rFonts w:ascii="Amiri" w:hAnsi="Amiri" w:eastAsia="Amiri" w:cs="Amiri"/>
          <w:color w:val="111111"/>
          <w:sz w:val="28"/>
          <w:sz w:val="28"/>
          <w:szCs w:val="28"/>
          <w:rtl w:val="true"/>
          <w:lang w:bidi="ar-SA"/>
        </w:rPr>
        <w:t>وَ بِهِ نَجَاحُ طَلِبَتِكُمْ، وَ إِلَيْهِ مُنْتَهَى رَغْبَتِكُمْ، وَ نَحْوَهُ قَصْدُ سَبِيلِكُمْ، وَ إِلَيْهِ مَرَامِي مَفْزَعِكُمْ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دَوَاءُ دَاءِ قُلُوبِكُمْ، وَ بَصَرُ عَمى أَفْئِدَتِكُمْ، وَ شِفَاءُ مَرَضِ أَجْسَادِكُمْ، وَ صَلَاحُ فَسَادِ صُدُورِكُمْ، وَ طُهُورُ دَنَسِ أَنْفُسِكُمْ، وَ جَلَاءُ عَشَا أَبْصَارِكُمْ، وَ أَمْنُ فَزَعِ جَأْشِكُمْ، وَ ضِيَاءُ سَوَادِ ظُلْمَتِكُمْ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طَاعَةَ اللَّهِ شِعَاراً دُونَ دِثَارِكُمْ، وَ دَخِيلًا دُونَ شِعَارِكُمْ، وَ لَطِيفاً بَيْنَ أَضْلَاعِكُمْ، وَ أَمِيراً فَوْقَ أُمُورِكُمْ، وَ مَنْهَلًا لِحِينِ وُرُودِكُمْ، وَ شَفِيعاً لِدَرَكِ طَلِبَتِكُمْ، وَ جُنَّةً لِيَوْمِ فَزَعِكُمْ، وَ مَصَابِيحَ لِبُطُونِ قُبُورِكُمْ، وَ سَكَناً لِطُولِ وَحْشَتِكُمْ، وَ نَفَساً لِكَرْبِ مَوَاطِنِكُمْ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طَاعَةَ اللَّهِ حِرْزٌ مِنْ مَتَالِفَ مُكْتَنِفَةٍ، وَ مَخَاوِفَ مُتَوَقَّعَةٍ، وَ أُوَارِ نِيرَانٍ مُوقَدَةٍ فَمَنْ أَخَذَ بِالتَّقْوَى عَزَبَتْ عَنْهُ الشَّدَائِدُ بَعْدَ دُنُوِّهَا، وَ احْلَوْلَتْ لَهُ الْأُمُورُ بَعْدَ مَرَارَتِها، وَ انْفَرَجَتْ عَنْهُ الْأَمْوَاجُ بَعْدَ تَرَاكُمِهَا، وَ أَسْهَلَتْ لَهُ الصِّعَابُ بَعْدَ انْصَابِهَا، وَ هَطَلَتْ عَلَيْهِ الْكَرَامَةُ بَعْدَ قُحُوطِهَا، وَ تَحَدَّبَتْ عَلَيْهِ الرَّحْمَةُ بَعْدَ نُفُورِهَا، وَ تَفَجَّرَتْ عَلَيْهِ النِّعَمُ بَعْدَ نُضُوبِهَا، وَ وَبَلَتْ عَلَيْهِ الْبَرَكَةُ بَعْدَ إِرْذَاذِهَا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الَّذِي نَفَعَكُمْ بِمَوْعِظَتِهِ، وَ وَعَظَكُمْ، بِرِسالَتِهِ، وَ امْتَنَّ عَلَيْكُمْ بِنِعْمَتِهِ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فَعَبِّدُوا أَنْفُسَكُمْ لِعِبَادَتِهِ، وَاخْرُجُوا إِلَيْهِ مِنْ حَقِّ طَاعَتِهِ</w:t>
      </w:r>
      <w:r>
        <w:rPr>
          <w:rFonts w:eastAsia="Amiri" w:cs="Amiri" w:ascii="Amiri" w:hAnsi="Amiri"/>
          <w:color w:val="111111"/>
          <w:sz w:val="28"/>
          <w:szCs w:val="28"/>
          <w:rtl w:val="true"/>
          <w:lang w:bidi="ar-SA"/>
        </w:rPr>
        <w:t>.</w:t>
      </w:r>
    </w:p>
    <w:p>
      <w:pPr>
        <w:pStyle w:val="Heading5"/>
        <w:numPr>
          <w:ilvl w:val="4"/>
          <w:numId w:val="1"/>
        </w:numPr>
        <w:rPr/>
      </w:pPr>
      <w:bookmarkStart w:id="1591" w:name="__RefHeading___Toc2170368_3650668749"/>
      <w:bookmarkStart w:id="1592" w:name="_Toc479"/>
      <w:bookmarkEnd w:id="1591"/>
      <w:r>
        <w:rPr>
          <w:rtl w:val="true"/>
        </w:rPr>
        <w:t>فضل الإسلام</w:t>
      </w:r>
      <w:bookmarkEnd w:id="159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الْإِسْلَامَ دِينُ اللَّهِ الَّذِي اصْطَفَاهُ لِنَفْسِهِ، وَ اصْطَنَعَهُ عَلَى عَيْنِهِ، وَ أَصْفَاهُ خِيَرَةَ خَلْقِهِ، وَ أَقَامَ دَعَائِمَهُ عَلَى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الْأَدْيَانَ بِعِزَّتِهِ، وَ وَضَعَ الْمِلَلَ بِرَفْعِهِ، وَ أَهَانَ أَعْدَاءَهُ بِكَرَامَتِهِ، وَ خَذَلَ مُحَادِّيهِ بِنَصْرِهِ، وَ هَدَمَ أَرْكَانَ الضَّلَالَةِ بِرُكْنِهِ</w:t>
      </w:r>
      <w:r>
        <w:rPr>
          <w:rFonts w:eastAsia="Amiri" w:cs="Amiri" w:ascii="Amiri" w:hAnsi="Amiri"/>
          <w:color w:val="111111"/>
          <w:sz w:val="28"/>
          <w:szCs w:val="28"/>
          <w:rtl w:val="true"/>
          <w:lang w:bidi="ar-SA"/>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3" w:name="pg1784_20780"/>
      <w:bookmarkStart w:id="1594" w:name="pg1784_20780"/>
      <w:bookmarkEnd w:id="1594"/>
    </w:p>
    <w:p>
      <w:pPr>
        <w:pStyle w:val="BookText"/>
        <w:rPr/>
      </w:pPr>
      <w:bookmarkStart w:id="1595" w:name="pg1784_20780"/>
      <w:bookmarkEnd w:id="1595"/>
      <w:r>
        <w:rPr>
          <w:rFonts w:ascii="Amiri" w:hAnsi="Amiri" w:eastAsia="Amiri" w:cs="Amiri"/>
          <w:color w:val="111111"/>
          <w:sz w:val="28"/>
          <w:sz w:val="28"/>
          <w:szCs w:val="28"/>
          <w:rtl w:val="true"/>
          <w:lang w:bidi="ar-SA"/>
        </w:rPr>
        <w:t>وَ سَقَى مَنْ عَطِشَ مِنْ حِيَاضِهِ، وَ أَتْأَقَ الْحِيَاضَ بِمَواتِحِهِ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 لَاانْفِصَامَ لِعُرْوَتِهِ، وَ لَافَكَّ لِحَلْقَتِهِ، وَ لَاانْهِدَامَ لِأَساسِهِ، وَ لَازَوَالَ لِدَعَائِمِهِ، وَ لَاانْقِلَاعَ لِشَجَرَتِهِ، وَ لَا انْقِطَاعَ لِمُدَّتِهِ، وَ لَاعَفَاءَ لِشَرَائِعِهِ، وَ لَاجَذَّ لِفُرُوعِهِ، وَ لَاضَنْكَ لِطُرُقِهِ، وَلَا وُعُوثَةَ لِسُهُولَتِهِ، وَ لَاسَوَادَ لِوَضَحِهِ، وَ لَاعِوَجَ لِانْتِصَابِهِ، وَ لَاعَصَلَ فِي عُودِهِ، وَ لَاوَعَثَ لِفَجِّهِ، وَ لَاانْطِفَاءَ لِمَصَابِيحِهِ، وَ لَامَرَارَةَ لِحَلَاوَتِهِ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دَعَائِمُ أَسَاخَ فِي الْحَقِّ أَسْنَاخَهَا، وَ ثَبَّتَ لَهَا أَسَاسَهَا، وَ يَنَابِيعُ غَزُرَتْ عُيُونُهَا، وَ مَصَابِيحُ شَبَّتْ نِيرانُهَا؛ وَ مَنَارٌ اقْتَدَى بِها سُفَّارُهَا، وَ أَعْلَامٌ قُصِدَ بِهَا فِجَاجُهَا، وَ مَنَاهِلُ رُوِيَ بِهَا وُرَّادُهَا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فِيهِ مُنْتَهَى رِضْوَانِهِ، وَ ذِرْوَةَ دَعَائِمِهِ، وَ سَنَامَ طَاعَتِهِ؛ فَهُوَ عِنْدَ اللَّهِ وَثِيقُ الْأَرْكانِ، رَفِيعُ الْبُنْيَانِ، مُنِيرُ الْبُرْهَانِ، مُضِي‌ءُ النِّيرَانِ، عَزِيزُ السُّلْطَانِ، مُشْرِفُ الْمَنَارِ، مُعْوِذُ الْمَثَارِ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فَشَرِّفُوهُ وَ اتَّبِعُوهُ، وَ أَدُّوا إِلَيْهِ حَقَّهُ، وَضَعُوهُ مَوَاضِعَهُ</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2170370_3650668749"/>
      <w:bookmarkStart w:id="1597" w:name="_Toc480"/>
      <w:bookmarkEnd w:id="1596"/>
      <w:r>
        <w:rPr>
          <w:rtl w:val="true"/>
        </w:rPr>
        <w:t>الرسول الأعظم</w:t>
      </w:r>
      <w:bookmarkEnd w:id="1597"/>
    </w:p>
    <w:p>
      <w:pPr>
        <w:pStyle w:val="BookText"/>
        <w:rPr/>
      </w:pPr>
      <w:r>
        <w:rPr>
          <w:rFonts w:ascii="Amiri" w:hAnsi="Amiri" w:eastAsia="Amiri" w:cs="Amiri"/>
          <w:color w:val="111111"/>
          <w:sz w:val="28"/>
          <w:sz w:val="28"/>
          <w:szCs w:val="28"/>
          <w:rtl w:val="true"/>
          <w:lang w:bidi="ar-SA"/>
        </w:rPr>
        <w:t>ثُمَّ إِنَّ اللَّهَ سُبْحَانَهُ بَعَثَ مُحَمَّداً صلى الله عليه و آله بِالْحَقِّ حِينَ دَنَا مِنَ الدُّنْيَا الْانْقِطَاعُ، وَ أَقْبَلَ مِنَ الْآخِرَةِ الْاطِّلَاعُ، وَ أَظْلَمَتْ بَهْجَتُهَا بَعْدَ إِشْرَاقٍ، وَ قَامَتْ بِأَهْلِهَا عَلَى سَاقٍ، وَ خَشُنَ مِنْهَا مِهَادٌ، وَ أَزِفَ مِنْهَا قِيَادٌ، فِي انْقِطَاعٍ مِنْ مُدَّتِهَا، وَاقْتِرَابٍ مِنْ أَشْرَاطِهَا، وَ تَصَرُّمٍ مِنْ أَهْلِهَا، وَ انْفِصَامٍ مِنْ حَلْقَتِهَا، وَ انْتِشَارٍ مِنْ سَبَبِهَا، وَ عَفَاءٍ مِنْ أَعْلَامِهَا، وَ تَكَشُّفٍ مِنْ عَوْرَاتِهَا، وَ قِصَرٍ مِنْ طُولِها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اللَّهُ بَلَاغاً لِرِسَالَتِهِ، وَ كَرَامَةً لِأُمَّتِهِ، وَ رَبِيعاً لِأَهْلِ زَمَانِهِ، وَ رِفْعَةً لأَعْوَانِهِ، وَ شَرَفاً لأَنْصَارِهِ</w:t>
      </w:r>
      <w:r>
        <w:rPr>
          <w:rFonts w:eastAsia="Amiri" w:cs="Amiri" w:ascii="Amiri" w:hAnsi="Amiri"/>
          <w:color w:val="111111"/>
          <w:sz w:val="28"/>
          <w:szCs w:val="28"/>
          <w:rtl w:val="true"/>
          <w:lang w:bidi="ar-SA"/>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8" w:name="pg1784_20784"/>
      <w:bookmarkStart w:id="1599" w:name="pg1784_20784"/>
      <w:bookmarkEnd w:id="1599"/>
    </w:p>
    <w:p>
      <w:pPr>
        <w:pStyle w:val="Heading5"/>
        <w:numPr>
          <w:ilvl w:val="4"/>
          <w:numId w:val="1"/>
        </w:numPr>
        <w:rPr/>
      </w:pPr>
      <w:bookmarkStart w:id="1600" w:name="pg1784_20784"/>
      <w:bookmarkStart w:id="1601" w:name="__RefHeading___Toc2170372_3650668749"/>
      <w:bookmarkStart w:id="1602" w:name="_Toc481"/>
      <w:bookmarkEnd w:id="1600"/>
      <w:bookmarkEnd w:id="1601"/>
      <w:r>
        <w:rPr>
          <w:rtl w:val="true"/>
        </w:rPr>
        <w:t>القرآن الكريم</w:t>
      </w:r>
      <w:bookmarkEnd w:id="1602"/>
    </w:p>
    <w:p>
      <w:pPr>
        <w:pStyle w:val="BookText"/>
        <w:rPr/>
      </w:pPr>
      <w:r>
        <w:rPr>
          <w:rFonts w:ascii="Amiri" w:hAnsi="Amiri" w:eastAsia="Amiri" w:cs="Amiri"/>
          <w:color w:val="111111"/>
          <w:sz w:val="28"/>
          <w:sz w:val="28"/>
          <w:szCs w:val="28"/>
          <w:rtl w:val="true"/>
          <w:lang w:bidi="ar-SA"/>
        </w:rPr>
        <w:t>ثُمَّ أَنْزَلَ عَلَيْهِ الْكِتَابَ نُوراً لَاتُطْفَأُ مَصَابِيحُهُ، وَ سِرَاجاً لَايَخْبُو تَوَقُّدُهُ، وَ بَحْراً لَا يُدْرَكُ قَعْرُهُ، وَ مِنْهَاجاً لَايُضِلُّ نَهْجُهُ، وَ شُعَاعاً لَايُظْلِمُ ضَوْءُهُ، وَ فُرْقَاناً لَايَخْمَدُ بُرْهَانُهُ، وَ تِبْيَاناً لَاتُهْدَمُ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لَاتُخْشَى أَسْقَامُهُ، وَ عِزًّا لَاتُهْزَمُ أَنْصَارُهُ، وَ حَقًّا لَاتُخْذَلُ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مَعْدِنُ الْإِيَمانِ وَ بُحْبُوحَتُهُ، وَ يَنَابِيعُ الْعِلْمِ وَ بُحُورُهُ، وَ رِيَاضُ الْعَدْلِ وَ غُدْرَانُهُ، وَ أَثَافِيُّ الْإِسْلامِ وَ بُنْيَانُهُ، وَ أَوْدِيَةُ الْحَقِّ وَ غِيطَانُهُ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لَا يَنْزِفُهُ الْمُسْتَنْزِفُونَ، وَ عُيُونٌ لَايُنْضِبُهَا الْمَاتِحُونَ وَ مَنَاهِلُ لَايُغِيضُهَا الْوَارِدُونَ، وَ مَنَازِلُ لَايَضِلُّ نَهْجَهَا الْمُسَافِرُونَ، وَ أَعْلَامٌ لَايَعْمَى عَنْهَا السَّائِرُونَ، وَ آكامٌ لَا يَجُوزُ عَنْهَا الْقَاصِدُونَ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اللَّهُ رِيًّا لِعَطَشِ الْعُلَمَاءِ وَ رَبِيعاً لِقُلُوبِ الْفُقَهَاءِ، وَ مَحَاجَّ لِطُرُقِ الصُّلَحَاءِ، وَ دَوَاءً لَيْسَ بَعْدَهُ دَاءٌ، وَ نُوراً لَيْسَ مَعَهُ ظُلْمَةٌ، وَ حَبْلًا وَثِيقاً عُرْوَتُهُ، وَ مَعْقِلًا مَنِيعاً ذِرْوَتُهُ، وَ عِزًّا لِمِنِ تَوَلَّاهُ، وَ سِلْماً لِمَنْ دَخَلَهُ، وَ هُدًى لِمَنِ ائْتَمَّ بِهِ، وَ عُذْراً لِمَنْ انْتَحَلَهُ، وَ بُرْهَاناً لِمَنْ تَكَلَّمَ بِهِ، وَ شَاهِداً لِمَنْ خَاصَمَ بِهِ، وَ فَلْجاً لِمَنْ حَاجَّ بِهِ، وَ حَامِلًا لِمَنْ حَمَلَهُ، وَ مَطِيَّةً لِمَنْ أَعْمَلَهُ، وَ آيَةً لِمَنْ تَوَسَّمَ، وَ جُنَّةً لِمَنْ اسْتَلْأَمَ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لِمَنْ وَعَى، وَ حَدِيثاً لِمَن رَوَى، وَ حُكْماً لِمَنْ قَضَى</w:t>
      </w:r>
      <w:r>
        <w:rPr>
          <w:rFonts w:eastAsia="Amiri" w:cs="Amiri" w:ascii="Amiri" w:hAnsi="Amiri"/>
          <w:color w:val="111111"/>
          <w:sz w:val="28"/>
          <w:szCs w:val="28"/>
          <w:rtl w:val="true"/>
          <w:lang w:bidi="ar-SA"/>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3" w:name="pg1784_20787"/>
      <w:bookmarkStart w:id="1604" w:name="pg1784_20787"/>
      <w:bookmarkEnd w:id="1604"/>
    </w:p>
    <w:p>
      <w:pPr>
        <w:pStyle w:val="Heading4"/>
        <w:numPr>
          <w:ilvl w:val="3"/>
          <w:numId w:val="1"/>
        </w:numPr>
        <w:rPr/>
      </w:pPr>
      <w:bookmarkStart w:id="1605" w:name="pg1784_20787"/>
      <w:bookmarkStart w:id="1606" w:name="__RefHeading___Toc2170374_3650668749"/>
      <w:bookmarkStart w:id="1607" w:name="_Toc482"/>
      <w:bookmarkEnd w:id="1605"/>
      <w:bookmarkEnd w:id="1606"/>
      <w:r>
        <w:rPr>
          <w:rtl w:val="true"/>
        </w:rPr>
        <w:t xml:space="preserve">و من خطبة له </w:t>
      </w:r>
      <w:r>
        <w:rPr>
          <w:rtl w:val="true"/>
        </w:rPr>
        <w:t>(</w:t>
      </w:r>
      <w:r>
        <w:rPr>
          <w:rtl w:val="true"/>
        </w:rPr>
        <w:t>ع</w:t>
      </w:r>
      <w:r>
        <w:rPr>
          <w:rtl w:val="true"/>
        </w:rPr>
        <w:t>) (</w:t>
      </w:r>
      <w:r>
        <w:rPr/>
        <w:t>199</w:t>
      </w:r>
      <w:r>
        <w:rPr>
          <w:rtl w:val="true"/>
        </w:rPr>
        <w:t>)</w:t>
      </w:r>
      <w:bookmarkEnd w:id="1607"/>
    </w:p>
    <w:p>
      <w:pPr>
        <w:pStyle w:val="Heading5"/>
        <w:numPr>
          <w:ilvl w:val="4"/>
          <w:numId w:val="1"/>
        </w:numPr>
        <w:rPr/>
      </w:pPr>
      <w:bookmarkStart w:id="1608" w:name="__RefHeading___Toc2170376_3650668749"/>
      <w:bookmarkStart w:id="1609" w:name="_Toc483"/>
      <w:bookmarkEnd w:id="1608"/>
      <w:r>
        <w:rPr>
          <w:rtl w:val="true"/>
        </w:rPr>
        <w:t>اشاره</w:t>
      </w:r>
      <w:bookmarkEnd w:id="1609"/>
    </w:p>
    <w:p>
      <w:pPr>
        <w:pStyle w:val="BookText"/>
        <w:rPr/>
      </w:pPr>
      <w:r>
        <w:rPr>
          <w:rFonts w:ascii="Amiri" w:hAnsi="Amiri" w:eastAsia="Amiri" w:cs="Amiri"/>
          <w:color w:val="111111"/>
          <w:sz w:val="28"/>
          <w:sz w:val="28"/>
          <w:szCs w:val="28"/>
          <w:rtl w:val="true"/>
          <w:lang w:bidi="ar-SA"/>
        </w:rPr>
        <w:t>كان يوصي به أصحابه</w:t>
      </w:r>
    </w:p>
    <w:p>
      <w:pPr>
        <w:pStyle w:val="BookText"/>
        <w:rPr/>
      </w:pPr>
      <w:r>
        <w:rPr>
          <w:rFonts w:ascii="Amiri" w:hAnsi="Amiri" w:eastAsia="Amiri" w:cs="Amiri"/>
          <w:color w:val="111111"/>
          <w:sz w:val="28"/>
          <w:sz w:val="28"/>
          <w:szCs w:val="28"/>
          <w:rtl w:val="true"/>
          <w:lang w:bidi="ar-SA"/>
        </w:rPr>
        <w:t xml:space="preserve">تَعَاهَدُوا أَمْرَ الصَّلَاةِ، وَ حَافِظُوا عَلَيْهَا، وَ اسْتَكْثِرُوا مِنْهَا، وَ تَقَرَّبُوا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إِلَى جَوَابِ أَهْلِ النَّارِ حِينَ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 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لَتَحُتُّ الذُّنُوبَ حَتَّ الْوَرَقِ، وَ تُطْلِقُهَا إِطْلَاقَ الرِّبَقِ، وَ شَبَّهَهَا رَسُولُ اللَّهِ صلى الله عليه و آله بِالْحَمَّةِ تَكُونُ عَلَى بَابِ الرَّجُلِ، فَهُوَ يَغْتَسِلُ مِنْهَا فِي الْيَوْمِ و اللَّيْلَةِ خَمْسَ مَرَّاتٍ، فَمَا عَسَى أَنْ يَبْقَى عَلَيْهِ مِنَ الدَّرَنِ؟ وَ قَدْ عَرَفَ حَقَّهَا رِجَالٌ مِنَ الْمُؤْمِنيِنَ الَّذِينَ لا تَشْغَلُهُمْ عَنْهَا زِينَةُ مَتَاعٍ وَ لَا قُرَّةُ عَيْنٍ منْ وَلَدٍ وَ لَامَالٍ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لَاتُلْهِيهِمْ تِجَارَةٌ وَ لَابَيْعٌ عَنْ ذِكْرِ اللَّهِ وَ إِقَامِ الصَّلَاةِ وَ 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نَصِباً بِالصَّلَاةِ بَعْدَ التَّبْشِيرِ لَهُ بِالْجَنَّةِ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يَأْمُرُ أَهْلَهُ وَ يَصْبِرُ عَلَيْهَا نَفْسَهُ</w:t>
      </w:r>
      <w:r>
        <w:rPr>
          <w:rFonts w:eastAsia="Amiri" w:cs="Amiri" w:ascii="Amiri" w:hAnsi="Amiri"/>
          <w:color w:val="111111"/>
          <w:sz w:val="28"/>
          <w:szCs w:val="28"/>
          <w:rtl w:val="true"/>
          <w:lang w:bidi="ar-SA"/>
        </w:rPr>
        <w:t>.</w:t>
      </w:r>
    </w:p>
    <w:p>
      <w:pPr>
        <w:pStyle w:val="Heading5"/>
        <w:numPr>
          <w:ilvl w:val="4"/>
          <w:numId w:val="1"/>
        </w:numPr>
        <w:rPr/>
      </w:pPr>
      <w:bookmarkStart w:id="1610" w:name="__RefHeading___Toc2170378_3650668749"/>
      <w:bookmarkStart w:id="1611" w:name="_Toc484"/>
      <w:bookmarkEnd w:id="1610"/>
      <w:r>
        <w:rPr>
          <w:rtl w:val="true"/>
        </w:rPr>
        <w:t>الزكاة</w:t>
      </w:r>
      <w:bookmarkEnd w:id="161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الزَّكَاةَ جُعِلَتْ مَعَ الصَّلَاةِ قُرْبَاناً لِأَهْلِ الْإِسْلَامِ، فَمَنْ أَعْطَاهَا طَيِّبَ النَّفْسِ بِها، فإِنَّها تُجْعَلُ لَهُ كَفَّارَةً وَ مِنَ النَّارِ حِجَازاً وَ 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يُتْبعَنَّهَا أَحَدٌ نَفْسَهُ، وَ لَا يُكْثِرَنَّ عَلَيْهَا لَهَفَهُ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أَعْطَاهَا غَيْرَ طَيِّبِ النّفْسِ بِهَا، 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2" w:name="pg1784_20792"/>
      <w:bookmarkStart w:id="1613" w:name="pg1784_20792"/>
      <w:bookmarkEnd w:id="1613"/>
    </w:p>
    <w:p>
      <w:pPr>
        <w:pStyle w:val="Heading5"/>
        <w:numPr>
          <w:ilvl w:val="4"/>
          <w:numId w:val="1"/>
        </w:numPr>
        <w:rPr/>
      </w:pPr>
      <w:bookmarkStart w:id="1614" w:name="pg1784_20792"/>
      <w:bookmarkStart w:id="1615" w:name="__RefHeading___Toc2170380_3650668749"/>
      <w:bookmarkStart w:id="1616" w:name="_Toc485"/>
      <w:bookmarkEnd w:id="1614"/>
      <w:bookmarkEnd w:id="1615"/>
      <w:r>
        <w:rPr>
          <w:rtl w:val="true"/>
        </w:rPr>
        <w:t>الامانة</w:t>
      </w:r>
      <w:bookmarkEnd w:id="1616"/>
    </w:p>
    <w:p>
      <w:pPr>
        <w:pStyle w:val="BookText"/>
        <w:rPr/>
      </w:pPr>
      <w:r>
        <w:rPr>
          <w:rFonts w:ascii="Amiri" w:hAnsi="Amiri" w:eastAsia="Amiri" w:cs="Amiri"/>
          <w:color w:val="111111"/>
          <w:sz w:val="28"/>
          <w:sz w:val="28"/>
          <w:szCs w:val="28"/>
          <w:rtl w:val="true"/>
          <w:lang w:bidi="ar-SA"/>
        </w:rPr>
        <w:t>ثُمَّ أَدَاءَ الْأَمَانَةِ، فَقَدْ خَابَ مَنْ لَيْسَ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عُرِضَتْ عَلَى السَّموَاتِ الْمَبْنِيَّةِ، وَ الْأَرَضِينَ المَدْحُوَّةِ، وَ الْجِبَالِ ذَاتِ الطُّولِ الْمَنْصُوبَةِ فَلَا أْطَولَ وَ لَا أَعْرَضَ، وَ لَاأَعْلَى وَ لَاأَعْظَمَ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امْتَنَعَ شَيْ‌ءٌ بِطُولٍ أَوْ عَرْضٍ أَوْ قُوَّةٍ أَوْ عِزٍّ لَامْتَنَعْنَ؛ وَ لكِنْ أَشْفَقْنَ مِنَ الْعُقُوبَةِ، وَ عَقَلْنَ مَا جَهِلَ مَنْ هُوَ أضْعَفُ مِنْهُنَّ، 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p>
    <w:p>
      <w:pPr>
        <w:pStyle w:val="Heading5"/>
        <w:numPr>
          <w:ilvl w:val="4"/>
          <w:numId w:val="1"/>
        </w:numPr>
        <w:rPr/>
      </w:pPr>
      <w:bookmarkStart w:id="1617" w:name="__RefHeading___Toc2170382_3650668749"/>
      <w:bookmarkStart w:id="1618" w:name="_Toc486"/>
      <w:bookmarkEnd w:id="1617"/>
      <w:r>
        <w:rPr>
          <w:rtl w:val="true"/>
        </w:rPr>
        <w:t>علم اللَّه تعالى</w:t>
      </w:r>
      <w:bookmarkEnd w:id="1618"/>
    </w:p>
    <w:p>
      <w:pPr>
        <w:pStyle w:val="BookText"/>
        <w:rPr/>
      </w:pPr>
      <w:r>
        <w:rPr>
          <w:rFonts w:ascii="Amiri" w:hAnsi="Amiri" w:eastAsia="Amiri" w:cs="Amiri"/>
          <w:color w:val="111111"/>
          <w:sz w:val="28"/>
          <w:sz w:val="28"/>
          <w:szCs w:val="28"/>
          <w:rtl w:val="true"/>
          <w:lang w:bidi="ar-SA"/>
        </w:rPr>
        <w:t>إِنَّ اللَّهَ سُبْحَانَهُ وَ تَعَالَى لَايَخْفَى عَلَيْهِ مَا الْعِبادُ مُقْتَرِفُونَ فِي لَيْلِهِمْ وَ نَهَارِهِمْ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 بِهِ خُبْراً؛ وَ أَحَاطَ بِهِ عِلْماً، أَعْضَاؤُكُمْ شُهُودُهُ وَ جَوَارِحُكُمْ جُنُودُهُ، وَ ضَمَائِرُكُمْ عُيُونُهُ، وَ خَلَوَاتُكُمْ عِيَانُهُ</w:t>
      </w:r>
      <w:r>
        <w:rPr>
          <w:rFonts w:eastAsia="Amiri" w:cs="Amiri" w:ascii="Amiri" w:hAnsi="Amiri"/>
          <w:color w:val="111111"/>
          <w:sz w:val="28"/>
          <w:szCs w:val="28"/>
          <w:rtl w:val="true"/>
          <w:lang w:bidi="ar-SA"/>
        </w:rPr>
        <w:t>.</w:t>
      </w:r>
    </w:p>
    <w:p>
      <w:pPr>
        <w:pStyle w:val="Heading4"/>
        <w:numPr>
          <w:ilvl w:val="3"/>
          <w:numId w:val="1"/>
        </w:numPr>
        <w:rPr/>
      </w:pPr>
      <w:bookmarkStart w:id="1619" w:name="__RefHeading___Toc2170384_3650668749"/>
      <w:bookmarkStart w:id="1620" w:name="_Toc487"/>
      <w:bookmarkEnd w:id="1619"/>
      <w:r>
        <w:rPr>
          <w:rtl w:val="true"/>
        </w:rPr>
        <w:t xml:space="preserve">و من خطبة له </w:t>
      </w:r>
      <w:r>
        <w:rPr>
          <w:rtl w:val="true"/>
        </w:rPr>
        <w:t>(</w:t>
      </w:r>
      <w:r>
        <w:rPr>
          <w:rtl w:val="true"/>
        </w:rPr>
        <w:t>ع</w:t>
      </w:r>
      <w:r>
        <w:rPr>
          <w:rtl w:val="true"/>
        </w:rPr>
        <w:t>) (</w:t>
      </w:r>
      <w:r>
        <w:rPr/>
        <w:t>200</w:t>
      </w:r>
      <w:r>
        <w:rPr>
          <w:rtl w:val="true"/>
        </w:rPr>
        <w:t>)</w:t>
      </w:r>
      <w:bookmarkEnd w:id="1620"/>
    </w:p>
    <w:p>
      <w:pPr>
        <w:pStyle w:val="BookText"/>
        <w:rPr/>
      </w:pPr>
      <w:r>
        <w:rPr>
          <w:rFonts w:ascii="Amiri" w:hAnsi="Amiri" w:eastAsia="Amiri" w:cs="Amiri"/>
          <w:color w:val="111111"/>
          <w:sz w:val="28"/>
          <w:sz w:val="28"/>
          <w:szCs w:val="28"/>
          <w:rtl w:val="true"/>
          <w:lang w:bidi="ar-SA"/>
        </w:rPr>
        <w:t>في معاوية</w:t>
      </w:r>
    </w:p>
    <w:p>
      <w:pPr>
        <w:pStyle w:val="BookText"/>
        <w:rPr/>
      </w:pPr>
      <w:r>
        <w:rPr>
          <w:rFonts w:ascii="Amiri" w:hAnsi="Amiri" w:eastAsia="Amiri" w:cs="Amiri"/>
          <w:color w:val="111111"/>
          <w:sz w:val="28"/>
          <w:sz w:val="28"/>
          <w:szCs w:val="28"/>
          <w:rtl w:val="true"/>
          <w:lang w:bidi="ar-SA"/>
        </w:rPr>
        <w:t>وَ اللَّهِ مَا مُعَاوِيَةُ بِأَدْهَى مِنِّي، وَ لكِنَّهُ يَغْدِرُ وَ 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لَاكَرَاهِيَةُ الْغَدْرِ لَكُنْتُ مِنْ أَدْهَى النَّاسِ، وَ لكِنْ كُلُّ غُدَرَةٍ فُجَرَةٌ، وَ كُلُّ فُجَرَةٍ كُفَرَةٌ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غَادِرٍ لِوَاءٌ يُعْرَفُ بِهِ يَوْمَ الْقِيَامَةِ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أُسْتَغْفَلُ بِالْمَكِيدَةِ، وَ لَاأُسْتَغْمَزُ بِالشَّدِيدَةِ</w:t>
      </w:r>
      <w:r>
        <w:rPr>
          <w:rFonts w:eastAsia="Amiri" w:cs="Amiri" w:ascii="Amiri" w:hAnsi="Amiri"/>
          <w:color w:val="111111"/>
          <w:sz w:val="28"/>
          <w:szCs w:val="28"/>
          <w:rtl w:val="true"/>
          <w:lang w:bidi="ar-SA"/>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1" w:name="pg1784_20795"/>
      <w:bookmarkStart w:id="1622" w:name="pg1784_20795"/>
      <w:bookmarkEnd w:id="1622"/>
    </w:p>
    <w:p>
      <w:pPr>
        <w:pStyle w:val="Heading4"/>
        <w:numPr>
          <w:ilvl w:val="3"/>
          <w:numId w:val="1"/>
        </w:numPr>
        <w:rPr/>
      </w:pPr>
      <w:bookmarkStart w:id="1623" w:name="pg1784_20795"/>
      <w:bookmarkStart w:id="1624" w:name="__RefHeading___Toc2170386_3650668749"/>
      <w:bookmarkStart w:id="1625" w:name="_Toc488"/>
      <w:bookmarkEnd w:id="1623"/>
      <w:bookmarkEnd w:id="1624"/>
      <w:r>
        <w:rPr>
          <w:rtl w:val="true"/>
        </w:rPr>
        <w:t xml:space="preserve">و من خطبة له </w:t>
      </w:r>
      <w:r>
        <w:rPr>
          <w:rtl w:val="true"/>
        </w:rPr>
        <w:t>(</w:t>
      </w:r>
      <w:r>
        <w:rPr>
          <w:rtl w:val="true"/>
        </w:rPr>
        <w:t>ع</w:t>
      </w:r>
      <w:r>
        <w:rPr>
          <w:rtl w:val="true"/>
        </w:rPr>
        <w:t>) (</w:t>
      </w:r>
      <w:r>
        <w:rPr/>
        <w:t>201</w:t>
      </w:r>
      <w:r>
        <w:rPr>
          <w:rtl w:val="true"/>
        </w:rPr>
        <w:t>)</w:t>
      </w:r>
      <w:bookmarkEnd w:id="1625"/>
    </w:p>
    <w:p>
      <w:pPr>
        <w:pStyle w:val="BookText"/>
        <w:rPr/>
      </w:pPr>
      <w:r>
        <w:rPr>
          <w:rFonts w:ascii="Amiri" w:hAnsi="Amiri" w:eastAsia="Amiri" w:cs="Amiri"/>
          <w:color w:val="111111"/>
          <w:sz w:val="28"/>
          <w:sz w:val="28"/>
          <w:szCs w:val="28"/>
          <w:rtl w:val="true"/>
          <w:lang w:bidi="ar-SA"/>
        </w:rPr>
        <w:t>يعظ بسلوك الطريق الواضح</w:t>
      </w:r>
    </w:p>
    <w:p>
      <w:pPr>
        <w:pStyle w:val="BookText"/>
        <w:rPr/>
      </w:pPr>
      <w:r>
        <w:rPr>
          <w:rFonts w:ascii="Amiri" w:hAnsi="Amiri" w:eastAsia="Amiri" w:cs="Amiri"/>
          <w:color w:val="111111"/>
          <w:sz w:val="28"/>
          <w:sz w:val="28"/>
          <w:szCs w:val="28"/>
          <w:rtl w:val="true"/>
          <w:lang w:bidi="ar-SA"/>
        </w:rPr>
        <w:t>أَيُّهَا النَّاسُ لَاتَسْتَوْحِشُوا فِي طَرِيقِ الْهُدَى لِقِلَّةِ أَهْلِهِ، فَإِنَّ النَّاسَ قَدِ اجْتَمَعُوا عَلَى مائِدَةٍ شِبَعُهَا قَصِيرٌ، وَ جُوعُهَا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إِنَّما يَجْمَعُ النَّاسَ الرِّضَى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عَقَرَ نَاقَةَ ثَمُودَ رَجُلٌ وَاحِدٌ فَعَمَّهُمُ اللَّهُ بِالْعَذَابِ لَمَّا عَمُّوهُ بِالرِّضَى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أَنْ خَارَتْ أَرْضُهُمْ بِالْخَسْفَةِ خُوَارَ السِّكَّةِ الُمحْمَاةِ فِي الْأَرْضِ الْخَوَّارَةِ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سَلَكَ الطَّرِيقَ الْوَاضِحَ وَرَدَ الْمَاءَ، وَ مَنْ خَالفَ وَقَعَ فِي التِّيهِ</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2170388_3650668749"/>
      <w:bookmarkStart w:id="1627" w:name="_Toc489"/>
      <w:bookmarkEnd w:id="1626"/>
      <w:r>
        <w:rPr>
          <w:rtl w:val="true"/>
        </w:rPr>
        <w:t xml:space="preserve">و من خطبة له </w:t>
      </w:r>
      <w:r>
        <w:rPr>
          <w:rtl w:val="true"/>
        </w:rPr>
        <w:t>(</w:t>
      </w:r>
      <w:r>
        <w:rPr>
          <w:rtl w:val="true"/>
        </w:rPr>
        <w:t>ع</w:t>
      </w:r>
      <w:r>
        <w:rPr>
          <w:rtl w:val="true"/>
        </w:rPr>
        <w:t>) (</w:t>
      </w:r>
      <w:r>
        <w:rPr/>
        <w:t>202</w:t>
      </w:r>
      <w:r>
        <w:rPr>
          <w:rtl w:val="true"/>
        </w:rPr>
        <w:t>)</w:t>
      </w:r>
      <w:bookmarkEnd w:id="1627"/>
    </w:p>
    <w:p>
      <w:pPr>
        <w:pStyle w:val="BookText"/>
        <w:rPr/>
      </w:pPr>
      <w:r>
        <w:rPr>
          <w:rFonts w:ascii="Amiri" w:hAnsi="Amiri" w:eastAsia="Amiri" w:cs="Amiri"/>
          <w:color w:val="111111"/>
          <w:sz w:val="28"/>
          <w:sz w:val="28"/>
          <w:szCs w:val="28"/>
          <w:rtl w:val="true"/>
          <w:lang w:bidi="ar-SA"/>
        </w:rPr>
        <w:t>روي عنه أَنّه قاله عند دفن سيّدة النساء فاطمة عليها السلام،</w:t>
      </w:r>
    </w:p>
    <w:p>
      <w:pPr>
        <w:pStyle w:val="BookText"/>
        <w:rPr/>
      </w:pPr>
      <w:r>
        <w:rPr>
          <w:rFonts w:ascii="Amiri" w:hAnsi="Amiri" w:eastAsia="Amiri" w:cs="Amiri"/>
          <w:color w:val="111111"/>
          <w:sz w:val="28"/>
          <w:sz w:val="28"/>
          <w:szCs w:val="28"/>
          <w:rtl w:val="true"/>
          <w:lang w:bidi="ar-SA"/>
        </w:rPr>
        <w:t>كالمناجي به رسول اللَّه صلى الله عليه و آله عند قبره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رَسُولَ اللَّهِ عَنِّي، وَ عَنِ ابْنَتِكَ النَّازِلَةِ فِي جِوَارِكَ، وَالسَّرِيعَةِ اللِّحَاقِ بِكَ، قَلَّ، يَا رَسُولَ اللَّهِ عَنْ صَفِيَّتِكَ صَبْرِي، وَرَقَّ عَنْهَاتَجَلُّدِي، إِلَّا أَنَّ فِي التَّأَسِّي لِي بِعَظِيمِ فُرْقَتِكَ، وَ فَادِحِ مُصِيبَتِكَ، مَوْضِعَ تَعَزِّ، فَلَقَدْ وَسَّدْتُكَ فِي مَلْحُودَةِ قَبْرِكَ، وَ فَاضَتْ بَيْنَ نَحْرِي وَ صَدْرِي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اسْتُرْجِعَتِ الْوَدِيعَةُ، وَ 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حُزْنِي فَسَرْمَدٌ، وَ أَمَّا لَيْلِي فَمُسَهَّدٌ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8" w:name="pg1784_20799"/>
      <w:bookmarkStart w:id="1629" w:name="pg1784_20799"/>
      <w:bookmarkEnd w:id="1629"/>
    </w:p>
    <w:p>
      <w:pPr>
        <w:pStyle w:val="BookText"/>
        <w:rPr/>
      </w:pPr>
      <w:bookmarkStart w:id="1630" w:name="pg1784_20799"/>
      <w:bookmarkEnd w:id="1630"/>
      <w:r>
        <w:rPr>
          <w:rFonts w:ascii="Amiri" w:hAnsi="Amiri" w:eastAsia="Amiri" w:cs="Amiri"/>
          <w:color w:val="111111"/>
          <w:sz w:val="28"/>
          <w:sz w:val="28"/>
          <w:szCs w:val="28"/>
          <w:rtl w:val="true"/>
          <w:lang w:bidi="ar-SA"/>
        </w:rPr>
        <w:t>إلَى أَنْ يَخْتَارَ اللَّهُ لِي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سَتُنَبِّئُكَ ابْنَتُكَ بتَضَافُرِ أُمَّتِكَ عَلَى هَضْمِهَا، فَأَحْفِهَا السُّؤَالَ، وَ اسْتَخْبِرْهَا الْحَالَ، هذَا وَ لَمْ يَطُلِ الْعَهْدُ، وَ لَمْ يَخْلُ مِنْكَ الذِّكْرُ، وَالسَّلامُ عَلَيْكُمَا سَلامَ مُوَدِّعٍ لَاقَالٍ وَ لَاسَئِمٍ، فَإِنْ أَنْصَرِفْ فَلَا عَنْ مَلَالَةٍ، وَ إِنْ أُقِمْ فَلَا عَنْ سُوءِ ظَنٍّ بِما وَعَدَ اللَّهُ الصَّابِرينَ</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2170390_3650668749"/>
      <w:bookmarkStart w:id="1632" w:name="_Toc490"/>
      <w:bookmarkEnd w:id="1631"/>
      <w:r>
        <w:rPr>
          <w:rtl w:val="true"/>
        </w:rPr>
        <w:t xml:space="preserve">و من خطبة له </w:t>
      </w:r>
      <w:r>
        <w:rPr>
          <w:rtl w:val="true"/>
        </w:rPr>
        <w:t>(</w:t>
      </w:r>
      <w:r>
        <w:rPr>
          <w:rtl w:val="true"/>
        </w:rPr>
        <w:t>ع</w:t>
      </w:r>
      <w:r>
        <w:rPr>
          <w:rtl w:val="true"/>
        </w:rPr>
        <w:t>) (</w:t>
      </w:r>
      <w:r>
        <w:rPr/>
        <w:t>203</w:t>
      </w:r>
      <w:r>
        <w:rPr>
          <w:rtl w:val="true"/>
        </w:rPr>
        <w:t>)</w:t>
      </w:r>
      <w:bookmarkEnd w:id="1632"/>
    </w:p>
    <w:p>
      <w:pPr>
        <w:pStyle w:val="BookText"/>
        <w:rPr/>
      </w:pPr>
      <w:r>
        <w:rPr>
          <w:rFonts w:ascii="Amiri" w:hAnsi="Amiri" w:eastAsia="Amiri" w:cs="Amiri"/>
          <w:color w:val="111111"/>
          <w:sz w:val="28"/>
          <w:sz w:val="28"/>
          <w:szCs w:val="28"/>
          <w:rtl w:val="true"/>
          <w:lang w:bidi="ar-SA"/>
        </w:rPr>
        <w:t>في التزهيد من الدنيا و الترغيب في الآخرة</w:t>
      </w:r>
    </w:p>
    <w:p>
      <w:pPr>
        <w:pStyle w:val="BookText"/>
        <w:rPr/>
      </w:pPr>
      <w:r>
        <w:rPr>
          <w:rFonts w:ascii="Amiri" w:hAnsi="Amiri" w:eastAsia="Amiri" w:cs="Amiri"/>
          <w:color w:val="111111"/>
          <w:sz w:val="28"/>
          <w:sz w:val="28"/>
          <w:szCs w:val="28"/>
          <w:rtl w:val="true"/>
          <w:lang w:bidi="ar-SA"/>
        </w:rPr>
        <w:t>أَيُّهَا النَّاسُ، إِنَّما الدُّنْيَا دَارُ مَجَازٍ، وَ الآخِرَةُ دَارُ قَرَارٍ، فَخُذُوا مِنْ مَمَرِّكُمْ لِمَقَرِّكُمْ، وَ لَا تَهْتِكُوا أَسْتَارَكُمْ عِنْدَ مَنْ يَعْلَمُ أَسْرَارَكُمْ، وَ أَخْرِجُوا مِنَ الدُّنْيَا قُلُوبَكُمْ مِنْ قَبْلِ أَنْ تَخْرُجَ مِنْهَا أَبْدَانُكُمْ، فَفِيهَا اخْتُبِرْتُمْ، وَ لِغَيْرِهَا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هَلَكَ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يَكُنْ لَكُمْ قَرْضاً، وَ لَاتُخْلِفُوا كُلًّا فَيَكُون فَرْضاً عَلَيْكُمْ</w:t>
      </w:r>
      <w:r>
        <w:rPr>
          <w:rFonts w:eastAsia="Amiri" w:cs="Amiri" w:ascii="Amiri" w:hAnsi="Amiri"/>
          <w:color w:val="111111"/>
          <w:sz w:val="28"/>
          <w:szCs w:val="28"/>
          <w:rtl w:val="true"/>
          <w:lang w:bidi="ar-SA"/>
        </w:rPr>
        <w:t>.</w:t>
      </w:r>
    </w:p>
    <w:p>
      <w:pPr>
        <w:pStyle w:val="Heading4"/>
        <w:numPr>
          <w:ilvl w:val="3"/>
          <w:numId w:val="1"/>
        </w:numPr>
        <w:rPr/>
      </w:pPr>
      <w:bookmarkStart w:id="1633" w:name="__RefHeading___Toc2170392_3650668749"/>
      <w:bookmarkStart w:id="1634" w:name="_Toc491"/>
      <w:bookmarkEnd w:id="1633"/>
      <w:r>
        <w:rPr>
          <w:rtl w:val="true"/>
        </w:rPr>
        <w:t xml:space="preserve">و من خطبة له </w:t>
      </w:r>
      <w:r>
        <w:rPr>
          <w:rtl w:val="true"/>
        </w:rPr>
        <w:t>(</w:t>
      </w:r>
      <w:r>
        <w:rPr>
          <w:rtl w:val="true"/>
        </w:rPr>
        <w:t>ع</w:t>
      </w:r>
      <w:r>
        <w:rPr>
          <w:rtl w:val="true"/>
        </w:rPr>
        <w:t>) (</w:t>
      </w:r>
      <w:r>
        <w:rPr/>
        <w:t>204</w:t>
      </w:r>
      <w:r>
        <w:rPr>
          <w:rtl w:val="true"/>
        </w:rPr>
        <w:t>)</w:t>
      </w:r>
      <w:bookmarkEnd w:id="1634"/>
    </w:p>
    <w:p>
      <w:pPr>
        <w:pStyle w:val="BookText"/>
        <w:rPr/>
      </w:pPr>
      <w:r>
        <w:rPr>
          <w:rFonts w:ascii="Amiri" w:hAnsi="Amiri" w:eastAsia="Amiri" w:cs="Amiri"/>
          <w:color w:val="111111"/>
          <w:sz w:val="28"/>
          <w:sz w:val="28"/>
          <w:szCs w:val="28"/>
          <w:rtl w:val="true"/>
          <w:lang w:bidi="ar-SA"/>
        </w:rPr>
        <w:t>كان كثيراً ما ينادي به أصحابه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تَجَهَّزُوا، رحِمَكُمُ اللَّهُ، فَقَدْ نُودِيَ فِيكُمْ بِالرَّحِيلِ، وَ أَقِلُّوا الْعُرْجَةَ عَلَى الدُّنْيَا،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5" w:name="pg1784_20803"/>
      <w:bookmarkStart w:id="1636" w:name="pg1784_20803"/>
      <w:bookmarkEnd w:id="1636"/>
    </w:p>
    <w:p>
      <w:pPr>
        <w:pStyle w:val="BookText"/>
        <w:rPr/>
      </w:pPr>
      <w:bookmarkStart w:id="1637" w:name="pg1784_20803"/>
      <w:bookmarkEnd w:id="1637"/>
      <w:r>
        <w:rPr>
          <w:rFonts w:ascii="Amiri" w:hAnsi="Amiri" w:eastAsia="Amiri" w:cs="Amiri"/>
          <w:color w:val="111111"/>
          <w:sz w:val="28"/>
          <w:sz w:val="28"/>
          <w:szCs w:val="28"/>
          <w:rtl w:val="true"/>
          <w:lang w:bidi="ar-SA"/>
        </w:rPr>
        <w:t>وَ انْقَلِبُوا بِصَالِحِ مَا بِحَضْرَتِكُمْ مِنَ الزَّادِ، فَإِنَّ أَمَامَكُمْ عَقَبَةً كَؤُوداً، وَ مَنَازِلَ مَخُوفَةً مَهُولَةً، لَابُدَّ مِنَ الْوُرُودِ عَلَيْهَا، وَ الْوُقُوفِ عِنْدَهَا، وَ اعْلَمُوا أَنَّ مَلَاحِظَ الْمَنِيَّةِ نَحْوَكُمْ دَانِيَةٌ، وَ كَأَنَّكُمْ بِمَخَالِبِهَا وَ قَدْ نَشِبَتْ فِيكُمْ، وَ قَدْ دَهَمَتْكُمْ فِيهَا مُفْظِعَاتُ الْأُمُورِ، وَ مُعْضِلَاتُ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عَلَائِقَ الدُّنْيَا وَ اسْتَظْهِرُوا بِزَادِ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شي‌ء من هذا الكلام فيما تقدم، بخلاف هذه الرواية</w:t>
      </w:r>
      <w:r>
        <w:rPr>
          <w:rFonts w:eastAsia="Amiri" w:cs="Amiri" w:ascii="Amiri" w:hAnsi="Amiri"/>
          <w:color w:val="111111"/>
          <w:sz w:val="28"/>
          <w:szCs w:val="28"/>
          <w:rtl w:val="true"/>
          <w:lang w:bidi="ar-SA"/>
        </w:rPr>
        <w:t>.</w:t>
      </w:r>
    </w:p>
    <w:p>
      <w:pPr>
        <w:pStyle w:val="Heading4"/>
        <w:numPr>
          <w:ilvl w:val="3"/>
          <w:numId w:val="1"/>
        </w:numPr>
        <w:rPr/>
      </w:pPr>
      <w:bookmarkStart w:id="1638" w:name="__RefHeading___Toc2170394_3650668749"/>
      <w:bookmarkStart w:id="1639" w:name="_Toc492"/>
      <w:bookmarkEnd w:id="1638"/>
      <w:r>
        <w:rPr>
          <w:rtl w:val="true"/>
        </w:rPr>
        <w:t xml:space="preserve">و من خطبة له </w:t>
      </w:r>
      <w:r>
        <w:rPr>
          <w:rtl w:val="true"/>
        </w:rPr>
        <w:t>(</w:t>
      </w:r>
      <w:r>
        <w:rPr>
          <w:rtl w:val="true"/>
        </w:rPr>
        <w:t>ع</w:t>
      </w:r>
      <w:r>
        <w:rPr>
          <w:rtl w:val="true"/>
        </w:rPr>
        <w:t>) (</w:t>
      </w:r>
      <w:r>
        <w:rPr/>
        <w:t>205</w:t>
      </w:r>
      <w:r>
        <w:rPr>
          <w:rtl w:val="true"/>
        </w:rPr>
        <w:t>)</w:t>
      </w:r>
      <w:bookmarkEnd w:id="1639"/>
    </w:p>
    <w:p>
      <w:pPr>
        <w:pStyle w:val="BookText"/>
        <w:rPr/>
      </w:pPr>
      <w:r>
        <w:rPr>
          <w:rFonts w:ascii="Amiri" w:hAnsi="Amiri" w:eastAsia="Amiri" w:cs="Amiri"/>
          <w:color w:val="111111"/>
          <w:sz w:val="28"/>
          <w:sz w:val="28"/>
          <w:szCs w:val="28"/>
          <w:rtl w:val="true"/>
          <w:lang w:bidi="ar-SA"/>
        </w:rPr>
        <w:t>كلم به طلحة و الزبير بعد بيعته بالخلافة و قد عتبا عليه من ترك مشورتهما،</w:t>
      </w:r>
    </w:p>
    <w:p>
      <w:pPr>
        <w:pStyle w:val="BookText"/>
        <w:rPr/>
      </w:pPr>
      <w:r>
        <w:rPr>
          <w:rFonts w:ascii="Amiri" w:hAnsi="Amiri" w:eastAsia="Amiri" w:cs="Amiri"/>
          <w:color w:val="111111"/>
          <w:sz w:val="28"/>
          <w:sz w:val="28"/>
          <w:szCs w:val="28"/>
          <w:rtl w:val="true"/>
          <w:lang w:bidi="ar-SA"/>
        </w:rPr>
        <w:t>و الاستعانة في الأمور بهما</w:t>
      </w:r>
    </w:p>
    <w:p>
      <w:pPr>
        <w:pStyle w:val="BookText"/>
        <w:rPr/>
      </w:pPr>
      <w:r>
        <w:rPr>
          <w:rFonts w:ascii="Amiri" w:hAnsi="Amiri" w:eastAsia="Amiri" w:cs="Amiri"/>
          <w:color w:val="111111"/>
          <w:sz w:val="28"/>
          <w:sz w:val="28"/>
          <w:szCs w:val="28"/>
          <w:rtl w:val="true"/>
          <w:lang w:bidi="ar-SA"/>
        </w:rPr>
        <w:t>لَقَدْ نَقَمْتَما يَسِيراً، وَ أَرْجَأْتُما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تُخْبِرَانِي، أَيُّ شَيْ‌ءٍ كانَ لَكُمَا فِيهِ حَقٌّ دَفَعْتُكُمَا عَنْهُ؟ أَمْ أَيُّ قَسْمٍ اسْتَأْثَرْتُ عَلَيْكُمَا بِهِ؟ أَمْ أَيُّ حَقٍّ رَفَعَهُ إِلَيَّ أَحَدٌ مِنَ الْمُسْلِمِينَ ضَعُفْتُ عَنْهُ، أَمْ جَهِلْتُهُ، أَمْ أَخْطَأْتُ بَابَهُ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كانَتْ لِي فِي الْخِلَافَةِ رَغْبَةٌ، وَ لَافِي الْوِلَايَةِ إِرْبَةٌ، وَ لَكِنَّكُمْ دَعَوْتُمُونِي إِلَيْهَا، وَ حَمَلْتُمُونِي عَلَيْهَا، فَلَمَّا أَفْضَتْ إِلَيَّ نَظَرْتُ إلَى كِتَابِ اللَّهِ وَ مَا وَضَعَ لَنَا، وَ أَمَرَنَا بِالْحُكْمِ بِهِ فَاتَّبَعْتُهُ، وَ مَا اسْتَنَّ النَّبِيُّ صلى الله عليه و آله، فَاقْتَدَيْتُهُ، فَلَمْ أَحْتَجْ فِي ذلِكَ إِلَى رَأْيِكُمَا، وَ لَارَأْيِ غَيْرِكُمَا، وَ لَاوَقَعَ حُكْمٌ جَهِلْتُهُ؛ فأَسْتَشِيرَكُمَا وَ إِخْوَانِي مِنَ الْمُسْلِمِنَ؛ وَ لَوْ كَانَ ذلِكَ لَمْ أَرْغَبْ عَنْكُمَا، وَ لَاعَنْ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ذَكَرْتُمَا مِنْ أَمْرِ الْأَسْوَةِ، فَإِنَّ ذلِكَ أَمْرٌ لَمْ أَحْكُمْ أَنَا فِيهِ بِرَأْيِي، وَ لَاوَلِيتُهُ هَوًى مِنِّي، بَلْ وَجَدْتُ أَنَا وَ أَنْتَما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0" w:name="pg1784_20807"/>
      <w:bookmarkStart w:id="1641" w:name="pg1784_20807"/>
      <w:bookmarkEnd w:id="1641"/>
    </w:p>
    <w:p>
      <w:pPr>
        <w:pStyle w:val="BookText"/>
        <w:rPr/>
      </w:pPr>
      <w:bookmarkStart w:id="1642" w:name="pg1784_20807"/>
      <w:bookmarkEnd w:id="1642"/>
      <w:r>
        <w:rPr>
          <w:rFonts w:ascii="Amiri" w:hAnsi="Amiri" w:eastAsia="Amiri" w:cs="Amiri"/>
          <w:color w:val="111111"/>
          <w:sz w:val="28"/>
          <w:sz w:val="28"/>
          <w:szCs w:val="28"/>
          <w:rtl w:val="true"/>
          <w:lang w:bidi="ar-SA"/>
        </w:rPr>
        <w:t>مَا جَاءَ بِهِ رَسُولُ اللَّهِ صلى الله عليه و آله قَدْ فُرِغَ مِنْهُ، فَلَمْ أَحْتَجْ إِلَيْكُمَا فِيَما قَدْ فَرَغَ اللَّهُ مِنْ قَسْمِهِ، وَ أَمْضى فِيهِ حُكْمَهُ، فَلَيْسَ لَكُمَا، وَ اللَّهِ، عِنْدِي وَ لَالِغَيْرِكُمَا فِي هذَا 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 قُلُوبِكُمْ إِلَى الْحَقِّ، وَ أَلْهَمَنَا وَ إِيَّاكُمُ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رَأَى حَقًّا فَأَعَانَ عَلَيْهِ، أَوْ رَأَى جَوْراً فَرَدَّهُ، وَ كانَ عَوْناً بِالْحَقِّ عَلَى صَاحِبِهِ</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2170396_3650668749"/>
      <w:bookmarkStart w:id="1644" w:name="_Toc493"/>
      <w:bookmarkEnd w:id="1643"/>
      <w:r>
        <w:rPr>
          <w:rtl w:val="true"/>
        </w:rPr>
        <w:t xml:space="preserve">و من خطبة له </w:t>
      </w:r>
      <w:r>
        <w:rPr>
          <w:rtl w:val="true"/>
        </w:rPr>
        <w:t>(</w:t>
      </w:r>
      <w:r>
        <w:rPr>
          <w:rtl w:val="true"/>
        </w:rPr>
        <w:t>ع</w:t>
      </w:r>
      <w:r>
        <w:rPr>
          <w:rtl w:val="true"/>
        </w:rPr>
        <w:t>) (</w:t>
      </w:r>
      <w:r>
        <w:rPr/>
        <w:t>206</w:t>
      </w:r>
      <w:r>
        <w:rPr>
          <w:rtl w:val="true"/>
        </w:rPr>
        <w:t>)</w:t>
      </w:r>
      <w:bookmarkEnd w:id="1644"/>
    </w:p>
    <w:p>
      <w:pPr>
        <w:pStyle w:val="BookText"/>
        <w:rPr/>
      </w:pPr>
      <w:r>
        <w:rPr>
          <w:rFonts w:ascii="Amiri" w:hAnsi="Amiri" w:eastAsia="Amiri" w:cs="Amiri"/>
          <w:color w:val="111111"/>
          <w:sz w:val="28"/>
          <w:sz w:val="28"/>
          <w:szCs w:val="28"/>
          <w:rtl w:val="true"/>
          <w:lang w:bidi="ar-SA"/>
        </w:rPr>
        <w:t>و قد سمع قوماً من أصحابه يسبون أهل الشام أيّام حربهم بصفّين</w:t>
      </w:r>
    </w:p>
    <w:p>
      <w:pPr>
        <w:pStyle w:val="BookText"/>
        <w:rPr/>
      </w:pPr>
      <w:r>
        <w:rPr>
          <w:rFonts w:ascii="Amiri" w:hAnsi="Amiri" w:eastAsia="Amiri" w:cs="Amiri"/>
          <w:color w:val="111111"/>
          <w:sz w:val="28"/>
          <w:sz w:val="28"/>
          <w:szCs w:val="28"/>
          <w:rtl w:val="true"/>
          <w:lang w:bidi="ar-SA"/>
        </w:rPr>
        <w:t>إِنِّي أَكْرَهُ لَكُمْ أَنْ تَكُونُوا سَبَّابِينَ، وَ لَكِنَّكُمْ لَوْ وَصَفْتُمْ أَعْمَالَهُمْ، وَ ذَكَرْتُمْ حَالَهُمْ، كانَ أَصْوَبَ فِي الْقَوْلِ، وَ أَبْلَغَ فِي الْعُذْرِ، وَ 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 دِمَاءَهُمْ، وَ أَصْلِحْ ذَاتَ بَيْنِنَا وَ بَيْنِهِمْ، وَ اهْدِهِمْ مِنْ ضَلَالَتِهِمْ، حَتَّى يَعْرِفَ الْحَقَّ مَنْ جَهِلَهُ، وَ يَرْعَوِيَ عَنِ الْغَيِّ وَ الْعُدْوَانِ مَنْ لَهِجَ بِهِ</w:t>
      </w:r>
      <w:r>
        <w:rPr>
          <w:rFonts w:eastAsia="Amiri" w:cs="Amiri" w:ascii="Amiri" w:hAnsi="Amiri"/>
          <w:color w:val="111111"/>
          <w:sz w:val="28"/>
          <w:szCs w:val="28"/>
          <w:rtl w:val="true"/>
          <w:lang w:bidi="ar-SA"/>
        </w:rPr>
        <w:t>.</w:t>
      </w:r>
    </w:p>
    <w:p>
      <w:pPr>
        <w:pStyle w:val="Heading4"/>
        <w:numPr>
          <w:ilvl w:val="3"/>
          <w:numId w:val="1"/>
        </w:numPr>
        <w:rPr/>
      </w:pPr>
      <w:bookmarkStart w:id="1645" w:name="__RefHeading___Toc2170398_3650668749"/>
      <w:bookmarkStart w:id="1646" w:name="_Toc494"/>
      <w:bookmarkEnd w:id="1645"/>
      <w:r>
        <w:rPr>
          <w:rtl w:val="true"/>
        </w:rPr>
        <w:t xml:space="preserve">و من خطبة له </w:t>
      </w:r>
      <w:r>
        <w:rPr>
          <w:rtl w:val="true"/>
        </w:rPr>
        <w:t>(</w:t>
      </w:r>
      <w:r>
        <w:rPr>
          <w:rtl w:val="true"/>
        </w:rPr>
        <w:t>ع</w:t>
      </w:r>
      <w:r>
        <w:rPr>
          <w:rtl w:val="true"/>
        </w:rPr>
        <w:t>) (</w:t>
      </w:r>
      <w:r>
        <w:rPr/>
        <w:t>207</w:t>
      </w:r>
      <w:r>
        <w:rPr>
          <w:rtl w:val="true"/>
        </w:rPr>
        <w:t>)</w:t>
      </w:r>
      <w:bookmarkEnd w:id="1646"/>
    </w:p>
    <w:p>
      <w:pPr>
        <w:pStyle w:val="BookText"/>
        <w:rPr/>
      </w:pPr>
      <w:r>
        <w:rPr>
          <w:rFonts w:ascii="Amiri" w:hAnsi="Amiri" w:eastAsia="Amiri" w:cs="Amiri"/>
          <w:color w:val="111111"/>
          <w:sz w:val="28"/>
          <w:sz w:val="28"/>
          <w:szCs w:val="28"/>
          <w:rtl w:val="true"/>
          <w:lang w:bidi="ar-SA"/>
        </w:rPr>
        <w:t>في بعض أيّام صفّين و قد رأى الحسن ابنه عليه السلام يتسرع إلى الحرب</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أَمْلِكُوا عَنّي هذَا الْغُلَامَ لَايَهُدَّنِي، فَإِنَّنِي أَنْفَسُ بِهذَيْنِ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7" w:name="pg1784_20810"/>
      <w:bookmarkStart w:id="1648" w:name="pg1784_20810"/>
      <w:bookmarkEnd w:id="1648"/>
    </w:p>
    <w:p>
      <w:pPr>
        <w:pStyle w:val="BookText"/>
        <w:rPr/>
      </w:pPr>
      <w:bookmarkStart w:id="1649" w:name="pg1784_20810"/>
      <w:bookmarkEnd w:id="1649"/>
      <w:r>
        <w:rPr>
          <w:rFonts w:ascii="Amiri" w:hAnsi="Amiri" w:eastAsia="Amiri" w:cs="Amiri"/>
          <w:color w:val="111111"/>
          <w:sz w:val="28"/>
          <w:sz w:val="28"/>
          <w:szCs w:val="28"/>
          <w:rtl w:val="true"/>
          <w:lang w:bidi="ar-SA"/>
        </w:rPr>
        <w:t>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لِئَلَّا يَنْقَطِعَ بِهِمَا نَسْلُ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قال‌السيدالشريف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أَمْلِكُوا عَنِّي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الكلام و أَفصحه</w:t>
      </w:r>
      <w:r>
        <w:rPr>
          <w:rFonts w:eastAsia="Amiri" w:cs="Amiri" w:ascii="Amiri" w:hAnsi="Amiri"/>
          <w:color w:val="111111"/>
          <w:sz w:val="28"/>
          <w:szCs w:val="28"/>
          <w:rtl w:val="true"/>
          <w:lang w:bidi="ar-SA"/>
        </w:rPr>
        <w:t>.</w:t>
      </w:r>
    </w:p>
    <w:p>
      <w:pPr>
        <w:pStyle w:val="Heading4"/>
        <w:numPr>
          <w:ilvl w:val="3"/>
          <w:numId w:val="1"/>
        </w:numPr>
        <w:rPr/>
      </w:pPr>
      <w:bookmarkStart w:id="1650" w:name="__RefHeading___Toc2170400_3650668749"/>
      <w:bookmarkStart w:id="1651" w:name="_Toc495"/>
      <w:bookmarkEnd w:id="1650"/>
      <w:r>
        <w:rPr>
          <w:rtl w:val="true"/>
        </w:rPr>
        <w:t xml:space="preserve">و من خطبة له </w:t>
      </w:r>
      <w:r>
        <w:rPr>
          <w:rtl w:val="true"/>
        </w:rPr>
        <w:t>(</w:t>
      </w:r>
      <w:r>
        <w:rPr>
          <w:rtl w:val="true"/>
        </w:rPr>
        <w:t>ع</w:t>
      </w:r>
      <w:r>
        <w:rPr>
          <w:rtl w:val="true"/>
        </w:rPr>
        <w:t>) (</w:t>
      </w:r>
      <w:r>
        <w:rPr/>
        <w:t>208</w:t>
      </w:r>
      <w:r>
        <w:rPr>
          <w:rtl w:val="true"/>
        </w:rPr>
        <w:t>)</w:t>
      </w:r>
      <w:bookmarkEnd w:id="1651"/>
    </w:p>
    <w:p>
      <w:pPr>
        <w:pStyle w:val="BookText"/>
        <w:rPr/>
      </w:pPr>
      <w:r>
        <w:rPr>
          <w:rFonts w:ascii="Amiri" w:hAnsi="Amiri" w:eastAsia="Amiri" w:cs="Amiri"/>
          <w:color w:val="111111"/>
          <w:sz w:val="28"/>
          <w:sz w:val="28"/>
          <w:szCs w:val="28"/>
          <w:rtl w:val="true"/>
          <w:lang w:bidi="ar-SA"/>
        </w:rPr>
        <w:t>قاله لمّا اضطرب عليه أصحابه في أمر الحكومة</w:t>
      </w:r>
    </w:p>
    <w:p>
      <w:pPr>
        <w:pStyle w:val="BookText"/>
        <w:rPr/>
      </w:pPr>
      <w:r>
        <w:rPr>
          <w:rFonts w:ascii="Amiri" w:hAnsi="Amiri" w:eastAsia="Amiri" w:cs="Amiri"/>
          <w:color w:val="111111"/>
          <w:sz w:val="28"/>
          <w:sz w:val="28"/>
          <w:szCs w:val="28"/>
          <w:rtl w:val="true"/>
          <w:lang w:bidi="ar-SA"/>
        </w:rPr>
        <w:t>أَيُّهَا النَّاسُ، إِنَّهُ لَمْ يَزَلْ أَمْرِي مَعَكُمْ عَلَى مَا أُحِبُّ، حَتَّى نَهِكَتْكُمُ الْحَرْبُ، وَ قَدْ، وَ اللَّهِ، أَخَذَتْ مِنْكُمْ وَ تَرَكَتْ، وَ هِيَ لِعَدُوِّكُمْ أَنْهَكُ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أَمْسِ أَمِيراً، فَأَصْبَحْتُ الْيَوْمَ مَأْمُوراً، وَ كُنْتُ أَمْسِ نَاهِياً، فَأَصْبَحْتُ الْيَوْمَ مَنْهِيّاً، وَ قَدْ أَحْبَبْتُمُ الْبَقَاءَ، وَ لَيْسَ لِي أَنْ أَحْمِلَكُمْ عَلَى مَا تَكْرَهُونَ</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2170402_3650668749"/>
      <w:bookmarkStart w:id="1653" w:name="_Toc496"/>
      <w:bookmarkEnd w:id="1652"/>
      <w:r>
        <w:rPr>
          <w:rtl w:val="true"/>
        </w:rPr>
        <w:t xml:space="preserve">و من خطبة له </w:t>
      </w:r>
      <w:r>
        <w:rPr>
          <w:rtl w:val="true"/>
        </w:rPr>
        <w:t>(</w:t>
      </w:r>
      <w:r>
        <w:rPr>
          <w:rtl w:val="true"/>
        </w:rPr>
        <w:t>ع</w:t>
      </w:r>
      <w:r>
        <w:rPr>
          <w:rtl w:val="true"/>
        </w:rPr>
        <w:t>) (</w:t>
      </w:r>
      <w:r>
        <w:rPr/>
        <w:t>209</w:t>
      </w:r>
      <w:r>
        <w:rPr>
          <w:rtl w:val="true"/>
        </w:rPr>
        <w:t>)</w:t>
      </w:r>
      <w:bookmarkEnd w:id="1653"/>
    </w:p>
    <w:p>
      <w:pPr>
        <w:pStyle w:val="BookText"/>
        <w:rPr/>
      </w:pPr>
      <w:r>
        <w:rPr>
          <w:rFonts w:ascii="Amiri" w:hAnsi="Amiri" w:eastAsia="Amiri" w:cs="Amiri"/>
          <w:color w:val="111111"/>
          <w:sz w:val="28"/>
          <w:sz w:val="28"/>
          <w:szCs w:val="28"/>
          <w:rtl w:val="true"/>
          <w:lang w:bidi="ar-SA"/>
        </w:rPr>
        <w:t>بالبصرة، و قد دخل على العلاء بن زياد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يعوده،</w:t>
      </w:r>
    </w:p>
    <w:p>
      <w:pPr>
        <w:pStyle w:val="BookText"/>
        <w:rPr/>
      </w:pPr>
      <w:r>
        <w:rPr>
          <w:rFonts w:ascii="Amiri" w:hAnsi="Amiri" w:eastAsia="Amiri" w:cs="Amiri"/>
          <w:color w:val="111111"/>
          <w:sz w:val="28"/>
          <w:sz w:val="28"/>
          <w:szCs w:val="28"/>
          <w:rtl w:val="true"/>
          <w:lang w:bidi="ar-SA"/>
        </w:rPr>
        <w:t>فلمّا رأَى سعة داره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تَصْنَعُ بِسِعَةِ هذِهِ الدَّارِ فِي الدُّنْيَا وَ أَنْتَ إِلَيْهَا فِي الْآخِرَةِ كُنْتَ أَحْوَجَ؟ وَ بَلَى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 فِيهَا الضَّيْفَ، وَ تَصِلُ فِيهَا الرَّحِمَ، وَ تَطْلِعُ مِنْهَا الْحُقُوقَ مَطَالِعَهَا، فَإِذَا أَنْتَ قَدْ بَلَغْتَ بِهَا الْآخِرَةَ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أشكو إِليك أَخي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4" w:name="pg1784_20814"/>
      <w:bookmarkStart w:id="1655" w:name="pg1784_20814"/>
      <w:bookmarkEnd w:id="1655"/>
    </w:p>
    <w:p>
      <w:pPr>
        <w:pStyle w:val="BookText"/>
        <w:rPr/>
      </w:pPr>
      <w:bookmarkStart w:id="1656" w:name="pg1784_20814"/>
      <w:bookmarkEnd w:id="16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الْعَبآءَةَ و 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جَآءَ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أَهْلَكَ وَ وَلَدَكَ أَتَرَى اللَّهَ أَحَلَّ لَكَ الطَّيِّبَاتِ، وَ هُوَ يَكْرَهُ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أَهْوَنُ عَلَى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أَنْتَ في خُشُونَةِ مَلْبَسِكَ وجُشُوبَةِ مأكَلِكَ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لَسْتُ كَأَنْتَ، أِنَّ اللَّهَ تَعَالَى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p>
    <w:p>
      <w:pPr>
        <w:pStyle w:val="Heading4"/>
        <w:numPr>
          <w:ilvl w:val="3"/>
          <w:numId w:val="1"/>
        </w:numPr>
        <w:rPr/>
      </w:pPr>
      <w:bookmarkStart w:id="1657" w:name="__RefHeading___Toc2170404_3650668749"/>
      <w:bookmarkStart w:id="1658" w:name="_Toc497"/>
      <w:bookmarkEnd w:id="1657"/>
      <w:r>
        <w:rPr>
          <w:rtl w:val="true"/>
        </w:rPr>
        <w:t xml:space="preserve">و من خطبة له </w:t>
      </w:r>
      <w:r>
        <w:rPr>
          <w:rtl w:val="true"/>
        </w:rPr>
        <w:t>(</w:t>
      </w:r>
      <w:r>
        <w:rPr>
          <w:rtl w:val="true"/>
        </w:rPr>
        <w:t>ع</w:t>
      </w:r>
      <w:r>
        <w:rPr>
          <w:rtl w:val="true"/>
        </w:rPr>
        <w:t>) (</w:t>
      </w:r>
      <w:r>
        <w:rPr/>
        <w:t>210</w:t>
      </w:r>
      <w:r>
        <w:rPr>
          <w:rtl w:val="true"/>
        </w:rPr>
        <w:t>)</w:t>
      </w:r>
      <w:bookmarkEnd w:id="1658"/>
    </w:p>
    <w:p>
      <w:pPr>
        <w:pStyle w:val="Heading5"/>
        <w:numPr>
          <w:ilvl w:val="4"/>
          <w:numId w:val="1"/>
        </w:numPr>
        <w:rPr/>
      </w:pPr>
      <w:bookmarkStart w:id="1659" w:name="__RefHeading___Toc2170406_3650668749"/>
      <w:bookmarkStart w:id="1660" w:name="_Toc498"/>
      <w:bookmarkEnd w:id="1659"/>
      <w:r>
        <w:rPr>
          <w:rtl w:val="true"/>
        </w:rPr>
        <w:t>اشاره</w:t>
      </w:r>
      <w:bookmarkEnd w:id="1660"/>
    </w:p>
    <w:p>
      <w:pPr>
        <w:pStyle w:val="BookText"/>
        <w:rPr/>
      </w:pPr>
      <w:r>
        <w:rPr>
          <w:rFonts w:ascii="Amiri" w:hAnsi="Amiri" w:eastAsia="Amiri" w:cs="Amiri"/>
          <w:color w:val="111111"/>
          <w:sz w:val="28"/>
          <w:sz w:val="28"/>
          <w:szCs w:val="28"/>
          <w:rtl w:val="true"/>
          <w:lang w:bidi="ar-SA"/>
        </w:rPr>
        <w:t>و قد سأله سائل‌عن أحاديث البدع، وعمّا في ايدي الناس من اختلاف الخبر فقال عليه السلام</w:t>
      </w:r>
    </w:p>
    <w:p>
      <w:pPr>
        <w:pStyle w:val="BookText"/>
        <w:rPr/>
      </w:pPr>
      <w:r>
        <w:rPr>
          <w:rFonts w:ascii="Amiri" w:hAnsi="Amiri" w:eastAsia="Amiri" w:cs="Amiri"/>
          <w:color w:val="111111"/>
          <w:sz w:val="28"/>
          <w:sz w:val="28"/>
          <w:szCs w:val="28"/>
          <w:rtl w:val="true"/>
          <w:lang w:bidi="ar-SA"/>
        </w:rPr>
        <w:t>إِنَّ فِي أَيْدِي النَّاسِ حَقّاً وَ بَاطِلًا، وَصِدْقاً وَ كَذِباً، و نَاسِخاً وَ مَنْسُوخاً، وَعَامّاً وَ خَاصّاً، وَ مُحْكَماً وَ مُتَشَابِهاً، وَ حِفْظاً وَ وَهْماً، وَ لَقَدْ كُذِبَ عَلَى رَسُولِ اللَّهِ صلى الله عليه و آله 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أَتَاكَ بِالْحَدِيثِ أَرْبَعَةُ رِجَالٍ لَيْسَ لَهُمْ خَامِسٌ</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2170408_3650668749"/>
      <w:bookmarkStart w:id="1662" w:name="_Toc499"/>
      <w:bookmarkEnd w:id="1661"/>
      <w:r>
        <w:rPr>
          <w:rtl w:val="true"/>
        </w:rPr>
        <w:t>المنافقون</w:t>
      </w:r>
      <w:bookmarkEnd w:id="1662"/>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مُنَافِقُ مُظْهِرٌ لِلْإِيمَانِ، مُتَصَنِّعٌ بِالْإِسْلَامِ، لَايَتَأَثَّمُ وَ لَايَتَحَرَّجُ، يَكْذِبُ عَلَى رَسُولِ اللَّهِ صلى الله عليه و آله مُتَعَمِّداً، فَلَوْ عَلِمَ النَّاسُ أَنَّهُ مُنَافِقٌ كاذِبٌ لَمْ يَقْبَلُوا مِنْهُ، وَ لَمْ يُصَدِّقُوا قَوْلَهُ،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صلى الله عليه و آله رَآهُ، وَ سَمِعَ مِنْهُ، وَ لَقِفَ عَنْهُ،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3" w:name="pg1784_20818"/>
      <w:bookmarkStart w:id="1664" w:name="pg1784_20818"/>
      <w:bookmarkEnd w:id="1664"/>
    </w:p>
    <w:p>
      <w:pPr>
        <w:pStyle w:val="BookText"/>
        <w:rPr/>
      </w:pPr>
      <w:bookmarkStart w:id="1665" w:name="pg1784_20818"/>
      <w:bookmarkEnd w:id="1665"/>
      <w:r>
        <w:rPr>
          <w:rFonts w:ascii="Amiri" w:hAnsi="Amiri" w:eastAsia="Amiri" w:cs="Amiri"/>
          <w:color w:val="111111"/>
          <w:sz w:val="28"/>
          <w:sz w:val="28"/>
          <w:szCs w:val="28"/>
          <w:rtl w:val="true"/>
          <w:lang w:bidi="ar-SA"/>
        </w:rPr>
        <w:t>فَيَأْخُذُونَ بِقَوْلِهِ، وَ قَدْ أَخْبَرَكَ اللَّهُ عَنِ الْمُنَافِقِينَ بِما أَخْبَرَكَ، وَ وَصَفَهُمْ بِمَا وَصَفَهُمْ بِهِ لَكَ، ثُمَّ بَقُوا بَعْدَهُ، فَتَقَرَّبُوا إِلَى أَئِمَّةِ الضَّلَالَةِ، وَ الدُّعَاةِ إِلَى النَّارِ بِالزُّورِ وَ الْبُهْتَانِ، فَوَلُّوهُمُ الْأَعْمَالَ، وَ جَعَلُوهُمْ حُكَّاماً عَلَى رِقَابِ النَّاسِ، فَأَكَلُوا بِهِمُ الدُّنْيَا، وَ إنَّمَا النَّاسُ مَعَ الْمُلُوكِ وَ الدُّنْيَا، إِلَّا مَنْ عَصَمَ اللَّهُ، فَهَذَا أَحَدُ الْأَرْبَعَةِ</w:t>
      </w:r>
      <w:r>
        <w:rPr>
          <w:rFonts w:eastAsia="Amiri" w:cs="Amiri" w:ascii="Amiri" w:hAnsi="Amiri"/>
          <w:color w:val="111111"/>
          <w:sz w:val="28"/>
          <w:szCs w:val="28"/>
          <w:rtl w:val="true"/>
          <w:lang w:bidi="ar-SA"/>
        </w:rPr>
        <w:t>.</w:t>
      </w:r>
    </w:p>
    <w:p>
      <w:pPr>
        <w:pStyle w:val="Heading5"/>
        <w:numPr>
          <w:ilvl w:val="4"/>
          <w:numId w:val="1"/>
        </w:numPr>
        <w:rPr/>
      </w:pPr>
      <w:bookmarkStart w:id="1666" w:name="__RefHeading___Toc2170410_3650668749"/>
      <w:bookmarkStart w:id="1667" w:name="_Toc500"/>
      <w:bookmarkEnd w:id="1666"/>
      <w:r>
        <w:rPr>
          <w:rtl w:val="true"/>
        </w:rPr>
        <w:t>الخاطئون</w:t>
      </w:r>
      <w:bookmarkEnd w:id="1667"/>
    </w:p>
    <w:p>
      <w:pPr>
        <w:pStyle w:val="BookText"/>
        <w:rPr/>
      </w:pPr>
      <w:r>
        <w:rPr>
          <w:rFonts w:ascii="Amiri" w:hAnsi="Amiri" w:eastAsia="Amiri" w:cs="Amiri"/>
          <w:color w:val="111111"/>
          <w:sz w:val="28"/>
          <w:sz w:val="28"/>
          <w:szCs w:val="28"/>
          <w:rtl w:val="true"/>
          <w:lang w:bidi="ar-SA"/>
        </w:rPr>
        <w:t>وَ رَجُلٌ سَمِعَ مِنْ رَسُولِ اللَّهِ شَيْئاً لَمْ يَحْفَظْهُ عَلَى وَجْهِهِ، فَوَهِمَ فِيهِ، وَ لَمْ يَتَعَمَّدْكَذِباً، فَهُوَ فِي يَدَيْهِ وَ يَرْوِيهِ وَ يَعْمَلُ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 الله عليه و آله فَلَوْ عَلِمَ الْمُسْلِمُونَ أَنَّهُ وَهِمَ فِيهِ لَمْ يَقْبَلُوهُ مِنْهُ، وَ لَوْ عَلِمَ هُوَ أَنَّهُ كَذلِكَ لَرَفَضَهُ</w:t>
      </w:r>
      <w:r>
        <w:rPr>
          <w:rFonts w:eastAsia="Amiri" w:cs="Amiri" w:ascii="Amiri" w:hAnsi="Amiri"/>
          <w:color w:val="111111"/>
          <w:sz w:val="28"/>
          <w:szCs w:val="28"/>
          <w:rtl w:val="true"/>
          <w:lang w:bidi="ar-SA"/>
        </w:rPr>
        <w:t>!</w:t>
      </w:r>
    </w:p>
    <w:p>
      <w:pPr>
        <w:pStyle w:val="Heading5"/>
        <w:numPr>
          <w:ilvl w:val="4"/>
          <w:numId w:val="1"/>
        </w:numPr>
        <w:rPr/>
      </w:pPr>
      <w:bookmarkStart w:id="1668" w:name="__RefHeading___Toc2170412_3650668749"/>
      <w:bookmarkStart w:id="1669" w:name="_Toc501"/>
      <w:bookmarkEnd w:id="1668"/>
      <w:r>
        <w:rPr>
          <w:rtl w:val="true"/>
        </w:rPr>
        <w:t>أهل الشبهة</w:t>
      </w:r>
      <w:bookmarkEnd w:id="1669"/>
    </w:p>
    <w:p>
      <w:pPr>
        <w:pStyle w:val="BookText"/>
        <w:rPr/>
      </w:pPr>
      <w:r>
        <w:rPr>
          <w:rFonts w:ascii="Amiri" w:hAnsi="Amiri" w:eastAsia="Amiri" w:cs="Amiri"/>
          <w:color w:val="111111"/>
          <w:sz w:val="28"/>
          <w:sz w:val="28"/>
          <w:szCs w:val="28"/>
          <w:rtl w:val="true"/>
          <w:lang w:bidi="ar-SA"/>
        </w:rPr>
        <w:t>وَ رَجُلٌ ثَالِثٌ، سَمِعَ مِنْ رَسُولِ اللَّهِ صلى الله عليه و آله شَيْئاً يَأْمُرُ بِهِ، ثُمَّ إِنَّهُ نَهَى عَنْهُ، وَ هُوَ لَا يَعْلَمُ، أَوْ سَمِعَهُ يَنْهَى عَنْ شَيْ‌ءٍ؛ ثُمَّ أَمَرَ بِهِ وَ هُوَ لَايَعْلَمُ، فَحَفِظَ الْمَنْسُوخَ، وَ لَمْ يَحْفَظِ النَّاسِخَ، فَلَوْ عَلِمَ أَنَّهُ مَنْسُوخٌ لَرَفَضَهُ، وَ لَوْ عَلِمَ الْمُسْلِمُونَ إذْ سَمِعُوهُ مِنْهُ أَنَّهُ مَنْسُوخٌ لَرَفَضُوهُ</w:t>
      </w:r>
      <w:r>
        <w:rPr>
          <w:rFonts w:eastAsia="Amiri" w:cs="Amiri" w:ascii="Amiri" w:hAnsi="Amiri"/>
          <w:color w:val="111111"/>
          <w:sz w:val="28"/>
          <w:szCs w:val="28"/>
          <w:rtl w:val="true"/>
          <w:lang w:bidi="ar-SA"/>
        </w:rPr>
        <w:t>.</w:t>
      </w:r>
    </w:p>
    <w:p>
      <w:pPr>
        <w:pStyle w:val="Heading5"/>
        <w:numPr>
          <w:ilvl w:val="4"/>
          <w:numId w:val="1"/>
        </w:numPr>
        <w:rPr/>
      </w:pPr>
      <w:bookmarkStart w:id="1670" w:name="__RefHeading___Toc2170414_3650668749"/>
      <w:bookmarkStart w:id="1671" w:name="_Toc502"/>
      <w:bookmarkEnd w:id="1670"/>
      <w:r>
        <w:rPr>
          <w:rtl w:val="true"/>
        </w:rPr>
        <w:t>الصادقون الحافظون</w:t>
      </w:r>
      <w:bookmarkEnd w:id="1671"/>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رَابِعٌ، لَمْ يَكْذِبْ عَلَى اللَّهِ، وَ لَاعَلَى رَسُولِهِ، مُبْغِضٌ لِلْكَذِبِ خَوْفاً مِنَ اللَّهِ، وَ تَعْظِيماً لِرَسُولِ اللَّهِ صلى الله عليه و آله وَلَمْ يَهِمْ، بَلْ حَفِظَ مَا سَمِعَ عَلَى وَجْهِهِ،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2" w:name="pg1784_20822"/>
      <w:bookmarkStart w:id="1673" w:name="pg1784_20822"/>
      <w:bookmarkEnd w:id="1673"/>
    </w:p>
    <w:p>
      <w:pPr>
        <w:pStyle w:val="BookText"/>
        <w:rPr/>
      </w:pPr>
      <w:bookmarkStart w:id="1674" w:name="pg1784_20822"/>
      <w:bookmarkEnd w:id="1674"/>
      <w:r>
        <w:rPr>
          <w:rFonts w:ascii="Amiri" w:hAnsi="Amiri" w:eastAsia="Amiri" w:cs="Amiri"/>
          <w:color w:val="111111"/>
          <w:sz w:val="28"/>
          <w:sz w:val="28"/>
          <w:szCs w:val="28"/>
          <w:rtl w:val="true"/>
          <w:lang w:bidi="ar-SA"/>
        </w:rPr>
        <w:t>فَجَاءَ بِهِ عَلَى مَاسَمِعَهُ، لَمْ يَزِدْ فِيهِ‌وَلَمْ يَنْقُصْ مِنْهُ، فَهُوَ حَفِظَ النَّاسِخَ فَعَمِلَ بِهِ، وَ حَفِظَ الْمَنْسُوخَ فَجَنَّبَ عَنْهُ، وَ عَرَفَ الْخَاصَّ وَ الْعَامَّ، وَ الُمحْكَمَ وَ الْمُتَشَابِهَ، فَوَضَعَ كُلَّ شَيْ‌ءٍ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يَكُونُ مِنْ رَسُولِ اللَّهِ صلى الله عليه و آله 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خَاصٌّ، وَ كَلامٌ عَامٌّ، فَيَسْمَعُهُ مَنْ لَايَعْرِفُ مَا عَنَى اللَّهُ، سُبْحَانَهُ، بِهِ، وَ لَامَا عَنَى رَسُولُ اللَّهِ صلى الله عليه و آله فَيَحْمِلُهُ السَّامِعُ، وَ يُوَجِّهُهُ عَلَى غَيْرِ مَعْرِفَةٍ بِمَعْنَاهُ، وَ مَا قُصِدَ بِهِ، وَ مَا خَرَجَ مِنْ أَجْلِهِ، وَ لَيْسَ كُلُّ أَصْحَابِ رَسُولِ اللَّهِ صلى الله عليه و آله مَنْ كَانَ يَسْأَلُهُ وَ يَسْتَفْهِمُهُ، حَتَّى إِنْ كانُوا لَيُحِبُّونَ أَنْ يَجِي‌ءَ الْأَعْرَابِيُّ وَ الطَّارِي‌ءُ، فَيَسْأَلَهُ عليه السلام حَتَّى يَسْمَعُوا، وَ كانَ لَايَمُرُّ بِي مِنْ ذلِكَ شَيْ‌ءٌ إِلَّا سَأَلْتُهُ عَنْهُ وَ حَفِظْتُهُ، فَهذِهِ وُجُوهُ مَا عَلَيْهِ النَّاسُ فِي اخْتِلَافِهِمْ، وَ عِلَلِهِمْ فِي رِوَايَاتِهِمْ</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2170416_3650668749"/>
      <w:bookmarkStart w:id="1676" w:name="_Toc503"/>
      <w:bookmarkEnd w:id="1675"/>
      <w:r>
        <w:rPr>
          <w:rtl w:val="true"/>
        </w:rPr>
        <w:t xml:space="preserve">و من خطبة له </w:t>
      </w:r>
      <w:r>
        <w:rPr>
          <w:rtl w:val="true"/>
        </w:rPr>
        <w:t>(</w:t>
      </w:r>
      <w:r>
        <w:rPr>
          <w:rtl w:val="true"/>
        </w:rPr>
        <w:t>ع</w:t>
      </w:r>
      <w:r>
        <w:rPr>
          <w:rtl w:val="true"/>
        </w:rPr>
        <w:t>) (</w:t>
      </w:r>
      <w:r>
        <w:rPr/>
        <w:t>211</w:t>
      </w:r>
      <w:r>
        <w:rPr>
          <w:rtl w:val="true"/>
        </w:rPr>
        <w:t>)</w:t>
      </w:r>
      <w:bookmarkEnd w:id="1676"/>
    </w:p>
    <w:p>
      <w:pPr>
        <w:pStyle w:val="BookText"/>
        <w:rPr/>
      </w:pPr>
      <w:r>
        <w:rPr>
          <w:rFonts w:ascii="Amiri" w:hAnsi="Amiri" w:eastAsia="Amiri" w:cs="Amiri"/>
          <w:color w:val="111111"/>
          <w:sz w:val="28"/>
          <w:sz w:val="28"/>
          <w:szCs w:val="28"/>
          <w:rtl w:val="true"/>
          <w:lang w:bidi="ar-SA"/>
        </w:rPr>
        <w:t>في عجيب صنعة الكون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اقْتِدَارِ جَبَرُوتِهِ، وَ بَدِيعِ لَطَائِفِ صَنْعَتِهِ، أَنْ جَعَلَ مِنْ مَاءِ الْبَحْرِ الزَّاخِرِ الْمُتَرَاكِمِ الْمُتَقَاصِفِ، يَبَساً جَامِداً، ثُمَّ فَطَرَ مِنْهُ أَطْبَاقاً، فَفَتَقَهَا سَبْعَ سَموَاتٍ بَعْدَ ارْتِتَاقِهَا، فَاسْتَمْسَكَتْ بِأَمْرِهِ، وَ قَامَتْ عَلى حَدِّهِ، وَ أَرْسَى أَرْضاً يَحْمِلُهَا الْأَخْضَرُ الْمُثْعَنْجَرُ، وَ الْقَمْقَامُ الْمُسَخَّرُ، قَدْ ذَلَّ لِأَمْرِهِ، وَ أَذْعَنَ لِهَيْبَتِهِ، وَ وَقَفَ الْجَارِي مِنْهُ لِخَشْيَتِهِ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جَلَامِيدَهَا، وَ نُشُوزَ مُتُونِهَا وَ أَطْوَادِهَا، فَأَرْسَاهَا فِي مَرَاسِيهَا، وَ أَلْزَمَهَا قَرَارَاتَهَا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فَمَضَتْ رُؤُوسُهَا فِي الْهَوَاءِ، وَرَسَتْ أُصُولُهَا فِي الْمَاءِ،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7" w:name="pg1784_20826"/>
      <w:bookmarkStart w:id="1678" w:name="pg1784_20826"/>
      <w:bookmarkEnd w:id="1678"/>
    </w:p>
    <w:p>
      <w:pPr>
        <w:pStyle w:val="BookText"/>
        <w:rPr/>
      </w:pPr>
      <w:bookmarkStart w:id="1679" w:name="pg1784_20826"/>
      <w:bookmarkEnd w:id="1679"/>
      <w:r>
        <w:rPr>
          <w:rFonts w:ascii="Amiri" w:hAnsi="Amiri" w:eastAsia="Amiri" w:cs="Amiri"/>
          <w:color w:val="111111"/>
          <w:sz w:val="28"/>
          <w:sz w:val="28"/>
          <w:szCs w:val="28"/>
          <w:rtl w:val="true"/>
          <w:lang w:bidi="ar-SA"/>
        </w:rPr>
        <w:t>فَأَنْهَدَ جِبَالَهَا عَنْ سُهُولِهَا، وَ أَسَاخَ قَوَاعِدَهَا فِي مُتُونِ أَقْطَارِهَا وَ مَوَاضِعِ أَنْصَابِهَا، فَأَشْهَقَ قِلَالَهَا، وَ أَطَالَ أَنْشَازَهَا، وَ جَعَلَهَا لِلْأَرْضِ عِمَاداً، وَ أَرَّزَهَا فِيهَا أَوْتَاداً، فَسَكَنَتْ عَلَى حَرَكَتِهَا مَنْ أَنْ تَمِيدَ بِأَهْلِهَا، أَوْ تَسِيخَ بِحِمْلِهَا، أَوْ تَزُولَ عَنْ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أَمْسَكَهَا بَعْدَ مَوَجَانِ مِيَاهِهَا، وَ أَجْمَدَهَا بَعْدَ رُطُوبَةِ أَكْنَافِهَا، فَجَعَلَهَا لِخَلْقِهِ مِهَاداً، وَ بَسَطَهَا لَهُمْ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بَحْرٍ لُجِّيِّ رَاكِدٍ لَايَجْرِي، وَ قَائِمٍ لَايَسْرِي، تُكَرْكِرُهُ الرِّيَاحُ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تَمْخُضُهُ الْغَمَامُ الذَّوَارِفُ؛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p>
    <w:p>
      <w:pPr>
        <w:pStyle w:val="Heading4"/>
        <w:numPr>
          <w:ilvl w:val="3"/>
          <w:numId w:val="1"/>
        </w:numPr>
        <w:rPr/>
      </w:pPr>
      <w:bookmarkStart w:id="1680" w:name="__RefHeading___Toc2170418_3650668749"/>
      <w:bookmarkStart w:id="1681" w:name="_Toc504"/>
      <w:bookmarkEnd w:id="1680"/>
      <w:r>
        <w:rPr>
          <w:rtl w:val="true"/>
        </w:rPr>
        <w:t xml:space="preserve">و من خطبة له </w:t>
      </w:r>
      <w:r>
        <w:rPr>
          <w:rtl w:val="true"/>
        </w:rPr>
        <w:t>(</w:t>
      </w:r>
      <w:r>
        <w:rPr>
          <w:rtl w:val="true"/>
        </w:rPr>
        <w:t>ع</w:t>
      </w:r>
      <w:r>
        <w:rPr>
          <w:rtl w:val="true"/>
        </w:rPr>
        <w:t>) (</w:t>
      </w:r>
      <w:r>
        <w:rPr/>
        <w:t>212</w:t>
      </w:r>
      <w:r>
        <w:rPr>
          <w:rtl w:val="true"/>
        </w:rPr>
        <w:t>)</w:t>
      </w:r>
      <w:bookmarkEnd w:id="1681"/>
    </w:p>
    <w:p>
      <w:pPr>
        <w:pStyle w:val="BookText"/>
        <w:rPr/>
      </w:pPr>
      <w:r>
        <w:rPr>
          <w:rFonts w:ascii="Amiri" w:hAnsi="Amiri" w:eastAsia="Amiri" w:cs="Amiri"/>
          <w:color w:val="111111"/>
          <w:sz w:val="28"/>
          <w:sz w:val="28"/>
          <w:szCs w:val="28"/>
          <w:rtl w:val="true"/>
          <w:lang w:bidi="ar-SA"/>
        </w:rPr>
        <w:t>كان يستنهض بها أصحابه إلى جهاد أهل الشام في زمانه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أَيُّمَا عَبْدٍ مِنْ عِبَادِكَ سَمِعَ مَقَالَتَنَا الْعَادِلَةَ غَيْرَ الْجَائِرَةِ، وَ الْمُصْلِحَةَ غَيْرَ الْمُفْسِدَةِ، فِي الدِّينِ وَ الدُّنْيَا فَأَبَى بَعْدَ سَمْعِهِ لَهَا إِلَّا النُّكُوصَ عَنْ نُصْرَتِكَ، وَ الْإِبْطَاءَ عَنْ إِعْزَازِ دِينِكَ، فَإِنَّا نَسْتَشْهِدُكَ عَلَيْهِ يَا أَكْبَرَ الشَّاهِدينَ شَهَادَةً، وَ نَسْتَشْهِدُ عَلَيْهِ جَمِيعَ مَا أسْكَنْتَهُ أَرْضَكَ وَ سَمواتِكَ، ثُمَّ أَنْتَ بَعْدُ الْمُغْنِي عَنْ نَصْرِهِ، وَ الْآخِذُ لَهُ بِذَنْبِهِ</w:t>
      </w:r>
      <w:r>
        <w:rPr>
          <w:rFonts w:eastAsia="Amiri" w:cs="Amiri" w:ascii="Amiri" w:hAnsi="Amiri"/>
          <w:color w:val="111111"/>
          <w:sz w:val="28"/>
          <w:szCs w:val="28"/>
          <w:rtl w:val="true"/>
          <w:lang w:bidi="ar-SA"/>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2" w:name="pg1784_20830"/>
      <w:bookmarkStart w:id="1683" w:name="pg1784_20830"/>
      <w:bookmarkEnd w:id="1683"/>
    </w:p>
    <w:p>
      <w:pPr>
        <w:pStyle w:val="Heading4"/>
        <w:numPr>
          <w:ilvl w:val="3"/>
          <w:numId w:val="1"/>
        </w:numPr>
        <w:rPr/>
      </w:pPr>
      <w:bookmarkStart w:id="1684" w:name="pg1784_20830"/>
      <w:bookmarkStart w:id="1685" w:name="__RefHeading___Toc2170420_3650668749"/>
      <w:bookmarkStart w:id="1686" w:name="_Toc505"/>
      <w:bookmarkEnd w:id="1684"/>
      <w:bookmarkEnd w:id="1685"/>
      <w:r>
        <w:rPr>
          <w:rtl w:val="true"/>
        </w:rPr>
        <w:t xml:space="preserve">و من خطبة له </w:t>
      </w:r>
      <w:r>
        <w:rPr>
          <w:rtl w:val="true"/>
        </w:rPr>
        <w:t>(</w:t>
      </w:r>
      <w:r>
        <w:rPr>
          <w:rtl w:val="true"/>
        </w:rPr>
        <w:t>ع</w:t>
      </w:r>
      <w:r>
        <w:rPr>
          <w:rtl w:val="true"/>
        </w:rPr>
        <w:t>) (</w:t>
      </w:r>
      <w:r>
        <w:rPr/>
        <w:t>213</w:t>
      </w:r>
      <w:r>
        <w:rPr>
          <w:rtl w:val="true"/>
        </w:rPr>
        <w:t>)</w:t>
      </w:r>
      <w:bookmarkEnd w:id="1686"/>
    </w:p>
    <w:p>
      <w:pPr>
        <w:pStyle w:val="BookText"/>
        <w:rPr/>
      </w:pPr>
      <w:r>
        <w:rPr>
          <w:rFonts w:ascii="Amiri" w:hAnsi="Amiri" w:eastAsia="Amiri" w:cs="Amiri"/>
          <w:color w:val="111111"/>
          <w:sz w:val="28"/>
          <w:sz w:val="28"/>
          <w:szCs w:val="28"/>
          <w:rtl w:val="true"/>
          <w:lang w:bidi="ar-SA"/>
        </w:rPr>
        <w:t>في تمجيد اللَّه و تعظيمه</w:t>
      </w:r>
    </w:p>
    <w:p>
      <w:pPr>
        <w:pStyle w:val="BookText"/>
        <w:rPr/>
      </w:pPr>
      <w:r>
        <w:rPr>
          <w:rFonts w:ascii="Amiri" w:hAnsi="Amiri" w:eastAsia="Amiri" w:cs="Amiri"/>
          <w:color w:val="111111"/>
          <w:sz w:val="28"/>
          <w:sz w:val="28"/>
          <w:szCs w:val="28"/>
          <w:rtl w:val="true"/>
          <w:lang w:bidi="ar-SA"/>
        </w:rPr>
        <w:t>الْحَمْدُ لِلَّهِ الْعَلِيِّ عَنْ شَبَهِ الَمخْلُوقِينَ، الْغَالِبِ لِمَقَالِ الْوَاصِفِينَ، الظَّاهِرِ بِعَجَائِبِ تَدْبِيرِهِ لِلنَّاظِرِينَ، وَ الْبَاطِنِ بِجَلَالِ عِزَّتِهِ عَنْ فِكْرِ الْمُتَوَهِّمِينَ، الْعَالِمِ بِلَا اكْتِسَابٍ، وَ لَا ازْدِيَادٍ، وَ لَاعِلْمٍ مُسْتَفَادٍ، الْمُقَدِّرِ لِجَمِيعِ الْأُمُورِ بِلَا رَوِيَّةٍ وَ لَاضَمِيرٍ، الَّذِي لَا تَغْشَاهُ الظُّلَمُ، وَ لَايَسْتَضِي‌ءُ بِالْأَنْوَارِ، وَ لَايَرْهَقُهُ لَيْلٌ، وَ لَايَجْرِي عَلَيْهِ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إِدْراكُهُ بِالْإِبْصَارِ، وَ لَاعِلْمُهُ بالْإِخْبَارِ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ذكر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أَرْسَلَهُ بِالضِّيَاءِ، وَ قَدَّمَهُ فِي الْاصْطِفَاءِ، فَرَتَقَ بِهِ الْمَفَاتِقَ وَ سَاوَرَ بِهِ الْمُغَالِبَ، وَ ذَلَّلَ بِهِ الصُّعُوبَةَ، وَ سَهَّلَ بِهِ الْحُزُونَةَ، حَتَّى سَرَّحَ الضَّلَالَ عَنْ يَمِينٍ وَ شِمالٍ</w:t>
      </w:r>
      <w:r>
        <w:rPr>
          <w:rFonts w:eastAsia="Amiri" w:cs="Amiri" w:ascii="Amiri" w:hAnsi="Amiri"/>
          <w:color w:val="111111"/>
          <w:sz w:val="28"/>
          <w:szCs w:val="28"/>
          <w:rtl w:val="true"/>
          <w:lang w:bidi="ar-SA"/>
        </w:rPr>
        <w:t>.</w:t>
      </w:r>
    </w:p>
    <w:p>
      <w:pPr>
        <w:pStyle w:val="Heading4"/>
        <w:numPr>
          <w:ilvl w:val="3"/>
          <w:numId w:val="1"/>
        </w:numPr>
        <w:rPr/>
      </w:pPr>
      <w:bookmarkStart w:id="1687" w:name="__RefHeading___Toc2170422_3650668749"/>
      <w:bookmarkStart w:id="1688" w:name="_Toc506"/>
      <w:bookmarkEnd w:id="1687"/>
      <w:r>
        <w:rPr>
          <w:rtl w:val="true"/>
        </w:rPr>
        <w:t xml:space="preserve">و من خطبة له </w:t>
      </w:r>
      <w:r>
        <w:rPr>
          <w:rtl w:val="true"/>
        </w:rPr>
        <w:t>(</w:t>
      </w:r>
      <w:r>
        <w:rPr>
          <w:rtl w:val="true"/>
        </w:rPr>
        <w:t>ع</w:t>
      </w:r>
      <w:r>
        <w:rPr>
          <w:rtl w:val="true"/>
        </w:rPr>
        <w:t>) (</w:t>
      </w:r>
      <w:r>
        <w:rPr/>
        <w:t>214</w:t>
      </w:r>
      <w:r>
        <w:rPr>
          <w:rtl w:val="true"/>
        </w:rPr>
        <w:t>)</w:t>
      </w:r>
      <w:bookmarkEnd w:id="1688"/>
    </w:p>
    <w:p>
      <w:pPr>
        <w:pStyle w:val="Heading5"/>
        <w:numPr>
          <w:ilvl w:val="4"/>
          <w:numId w:val="1"/>
        </w:numPr>
        <w:rPr/>
      </w:pPr>
      <w:bookmarkStart w:id="1689" w:name="__RefHeading___Toc2170424_3650668749"/>
      <w:bookmarkStart w:id="1690" w:name="_Toc507"/>
      <w:bookmarkEnd w:id="1689"/>
      <w:r>
        <w:rPr>
          <w:rtl w:val="true"/>
        </w:rPr>
        <w:t>اشاره</w:t>
      </w:r>
      <w:bookmarkEnd w:id="1690"/>
    </w:p>
    <w:p>
      <w:pPr>
        <w:pStyle w:val="BookText"/>
        <w:rPr/>
      </w:pPr>
      <w:r>
        <w:rPr>
          <w:rFonts w:ascii="Amiri" w:hAnsi="Amiri" w:eastAsia="Amiri" w:cs="Amiri"/>
          <w:color w:val="111111"/>
          <w:sz w:val="28"/>
          <w:sz w:val="28"/>
          <w:szCs w:val="28"/>
          <w:rtl w:val="true"/>
          <w:lang w:bidi="ar-SA"/>
        </w:rPr>
        <w:t>يصف جوهر الرسول و يصف العلماء و يعظ بالتقوى</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أَنَّهُ عَدْلٌ عَدَلَ، وَ حَكَمٌ فَصَلَ، وَ أَشْهَدُ أَنَّ مُحَمَّداً عَبْدُهُ وَ رَسُولُهُ، وَ سَيِّدُ عِبَادِهِ، كُلَّمَا نَسَخَ اللَّهُ الْخَلْقَ فِرْقَتَيْنِ جَعَلَهُ فِي خَيْرِهِمَا، لَمْ يُسْهِمْ فِيهِ عَاهِرٌ، وَ لَاضَرَبَ فِيهِ فَاجِرٌ</w:t>
      </w:r>
      <w:r>
        <w:rPr>
          <w:rFonts w:eastAsia="Amiri" w:cs="Amiri" w:ascii="Amiri" w:hAnsi="Amiri"/>
          <w:color w:val="111111"/>
          <w:sz w:val="28"/>
          <w:szCs w:val="28"/>
          <w:rtl w:val="true"/>
          <w:lang w:bidi="ar-SA"/>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1" w:name="pg1784_20834"/>
      <w:bookmarkStart w:id="1692" w:name="pg1784_20834"/>
      <w:bookmarkEnd w:id="1692"/>
    </w:p>
    <w:p>
      <w:pPr>
        <w:pStyle w:val="BookText"/>
        <w:rPr/>
      </w:pPr>
      <w:bookmarkStart w:id="1693" w:name="pg1784_20834"/>
      <w:bookmarkEnd w:id="1693"/>
      <w:r>
        <w:rPr>
          <w:rFonts w:ascii="Amiri" w:hAnsi="Amiri" w:eastAsia="Amiri" w:cs="Amiri"/>
          <w:color w:val="111111"/>
          <w:sz w:val="28"/>
          <w:sz w:val="28"/>
          <w:szCs w:val="28"/>
          <w:rtl w:val="true"/>
          <w:lang w:bidi="ar-SA"/>
        </w:rPr>
        <w:t>أَلَا وَ إِنَّ اللَّهَ سُبْحَانَهُ قَدْ جَعَلَ لِلْخَيْرٍ أَهْلًا، وَ لِلْحَقِّ دَعَائِمَ، وَ لِلطَّاعَةِ عِصَماً وَ إِنَّ لَكُمْ عِنْدَ كُلِّ طَاعَةٍ عَوْناً مِنَ اللَّهِ سُبْحَانَهُ يَقُولُ عَلَى الْأَلْسِنَةِ، وَ يُثَبِّتُ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كَفَاءٌ لِمُكْتَفٍ، وَ شِفَاءٌ لِمُشْتَفٍ</w:t>
      </w:r>
      <w:r>
        <w:rPr>
          <w:rFonts w:eastAsia="Amiri" w:cs="Amiri" w:ascii="Amiri" w:hAnsi="Amiri"/>
          <w:color w:val="111111"/>
          <w:sz w:val="28"/>
          <w:szCs w:val="28"/>
          <w:rtl w:val="true"/>
          <w:lang w:bidi="ar-SA"/>
        </w:rPr>
        <w:t>.</w:t>
      </w:r>
    </w:p>
    <w:p>
      <w:pPr>
        <w:pStyle w:val="Heading5"/>
        <w:numPr>
          <w:ilvl w:val="4"/>
          <w:numId w:val="1"/>
        </w:numPr>
        <w:rPr/>
      </w:pPr>
      <w:bookmarkStart w:id="1694" w:name="__RefHeading___Toc2170426_3650668749"/>
      <w:bookmarkStart w:id="1695" w:name="_Toc508"/>
      <w:bookmarkEnd w:id="1694"/>
      <w:r>
        <w:rPr>
          <w:rtl w:val="true"/>
        </w:rPr>
        <w:t>صفة العلماء</w:t>
      </w:r>
      <w:bookmarkEnd w:id="1695"/>
    </w:p>
    <w:p>
      <w:pPr>
        <w:pStyle w:val="BookText"/>
        <w:rPr/>
      </w:pPr>
      <w:r>
        <w:rPr>
          <w:rFonts w:ascii="Amiri" w:hAnsi="Amiri" w:eastAsia="Amiri" w:cs="Amiri"/>
          <w:color w:val="111111"/>
          <w:sz w:val="28"/>
          <w:sz w:val="28"/>
          <w:szCs w:val="28"/>
          <w:rtl w:val="true"/>
          <w:lang w:bidi="ar-SA"/>
        </w:rPr>
        <w:t>وَ اعْلَمُوا أَنَّ عِبَادَ اللَّهِ الْمُسْتَحْفَظِينَ عِلْمَهُ، يَصُونُونَ مَصُونَهُ، وَ يُفَجِّرُونَ عُيُونَهُ، يَتَوَاصَلُونَ بِالْوِلَايَةِ وَ يَتَلَاقَوْنَ بَالَمحَبَّةِ، وَ يَتَسَاقَوْنَ بِكَأْسٍ رَوِيَّةٍ وَ يَصْدُرُونَ بِرِيَّةٍ، لَا تَشُوبُهُمُ الرِّيْبَةُ، وَ لَاتُسْرِعُ فِيهِمُ الْغِيبَةُ، عَلَى ذلِكَ عَقَدَ خَلْقَهُمْ وَ أَخْلاقَهُمْ، فَعَلَيْهِ يَتَحَابُّونَ، وَ بِهِ يَتَوَاصَلُونَ، فَكَانُوا كَتَفَاضُلِ الْبَذْرِ يُنْتَقَى، فَيُؤْخَذُ مِنْهُ وَ يُلْقَى، قَدْ مَيَّزَهُ التَّخْلِيصُ، وَ هَذَّبَهُ الَّتمْحِيصُ</w:t>
      </w:r>
      <w:r>
        <w:rPr>
          <w:rFonts w:eastAsia="Amiri" w:cs="Amiri" w:ascii="Amiri" w:hAnsi="Amiri"/>
          <w:color w:val="111111"/>
          <w:sz w:val="28"/>
          <w:szCs w:val="28"/>
          <w:rtl w:val="true"/>
          <w:lang w:bidi="ar-SA"/>
        </w:rPr>
        <w:t>.</w:t>
      </w:r>
    </w:p>
    <w:p>
      <w:pPr>
        <w:pStyle w:val="Heading5"/>
        <w:numPr>
          <w:ilvl w:val="4"/>
          <w:numId w:val="1"/>
        </w:numPr>
        <w:rPr/>
      </w:pPr>
      <w:bookmarkStart w:id="1696" w:name="__RefHeading___Toc2170428_3650668749"/>
      <w:bookmarkStart w:id="1697" w:name="_Toc509"/>
      <w:bookmarkEnd w:id="1696"/>
      <w:r>
        <w:rPr>
          <w:rtl w:val="true"/>
        </w:rPr>
        <w:t>العظة بالتقوى</w:t>
      </w:r>
      <w:bookmarkEnd w:id="169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فَلْيَقْبَلِ امْرُءٌ كَرَامَةً بِقَبُولِهَا، وَلْيَحْذَرْ قَارِعَةً قَبْلَ حُلُولِهَا، وَلْيَنْظُرِ امْرُؤٌ فِي قَصِيرِ أَيَّامِهِ، وَ قَلِيلِ مُقَامِهِ، فِي مَنْزِلٍ حَتَّى يَسْتَبْدِلَ بِهِ مَنْزِلًا، فَلْيَصْنَعْ لِمُتَحَوَّلِهِ، وَ مَعَارِفِ مُنْتَقَلِهِ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لِذِي قَلْبٍ سَلِيمٍ، أَطَاعَ مَنْ يَهْدِيهِ، وَ تَجَنَّبَ مَنْ يُرْدِيهِ، وَ أَصَابَ سَبِيلَ السَّلَامَةِ بِبَصَرِ مَنْ بَصَّرَهُ، وَ طَاعَةِ هَادٍ أَمَرَهُ، وَ بَادَرَ الْهُدَى قَبْلَ أَنْ تُغْلَقَ أَبْوَابُهُ، وَ تُقْطَعَ أَسْبَابُهُ، وَ اسْتَفْتَحَ التَّوْبَةَ، وَ أَمَاطَ الحَوْبَةَ، فَقَدْ أُقِيمَ عَلَى الطَّرِيقِ، وَ هُدِيَ نَهْجَ السَّبِيلِ</w:t>
      </w:r>
      <w:r>
        <w:rPr>
          <w:rFonts w:eastAsia="Amiri" w:cs="Amiri" w:ascii="Amiri" w:hAnsi="Amiri"/>
          <w:color w:val="111111"/>
          <w:sz w:val="28"/>
          <w:szCs w:val="28"/>
          <w:rtl w:val="true"/>
          <w:lang w:bidi="ar-SA"/>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8" w:name="pg1784_20838"/>
      <w:bookmarkStart w:id="1699" w:name="pg1784_20838"/>
      <w:bookmarkEnd w:id="1699"/>
    </w:p>
    <w:p>
      <w:pPr>
        <w:pStyle w:val="Heading4"/>
        <w:numPr>
          <w:ilvl w:val="3"/>
          <w:numId w:val="1"/>
        </w:numPr>
        <w:rPr/>
      </w:pPr>
      <w:bookmarkStart w:id="1700" w:name="pg1784_20838"/>
      <w:bookmarkStart w:id="1701" w:name="__RefHeading___Toc2170430_3650668749"/>
      <w:bookmarkStart w:id="1702" w:name="_Toc510"/>
      <w:bookmarkEnd w:id="1700"/>
      <w:bookmarkEnd w:id="1701"/>
      <w:r>
        <w:rPr>
          <w:rtl w:val="true"/>
        </w:rPr>
        <w:t xml:space="preserve">و من خطبة له </w:t>
      </w:r>
      <w:r>
        <w:rPr>
          <w:rtl w:val="true"/>
        </w:rPr>
        <w:t>(</w:t>
      </w:r>
      <w:r>
        <w:rPr>
          <w:rtl w:val="true"/>
        </w:rPr>
        <w:t>ع</w:t>
      </w:r>
      <w:r>
        <w:rPr>
          <w:rtl w:val="true"/>
        </w:rPr>
        <w:t>) (</w:t>
      </w:r>
      <w:r>
        <w:rPr/>
        <w:t>215</w:t>
      </w:r>
      <w:r>
        <w:rPr>
          <w:rtl w:val="true"/>
        </w:rPr>
        <w:t>)</w:t>
      </w:r>
      <w:bookmarkEnd w:id="1702"/>
    </w:p>
    <w:p>
      <w:pPr>
        <w:pStyle w:val="BookText"/>
        <w:rPr/>
      </w:pPr>
      <w:r>
        <w:rPr>
          <w:rFonts w:ascii="Amiri" w:hAnsi="Amiri" w:eastAsia="Amiri" w:cs="Amiri"/>
          <w:color w:val="111111"/>
          <w:sz w:val="28"/>
          <w:sz w:val="28"/>
          <w:szCs w:val="28"/>
          <w:rtl w:val="true"/>
          <w:lang w:bidi="ar-SA"/>
        </w:rPr>
        <w:t>كان يدعو به كثيراً</w:t>
      </w:r>
    </w:p>
    <w:p>
      <w:pPr>
        <w:pStyle w:val="BookText"/>
        <w:rPr/>
      </w:pPr>
      <w:r>
        <w:rPr>
          <w:rFonts w:ascii="Amiri" w:hAnsi="Amiri" w:eastAsia="Amiri" w:cs="Amiri"/>
          <w:color w:val="111111"/>
          <w:sz w:val="28"/>
          <w:sz w:val="28"/>
          <w:szCs w:val="28"/>
          <w:rtl w:val="true"/>
          <w:lang w:bidi="ar-SA"/>
        </w:rPr>
        <w:t>الْحَمْدُ لِلَّهِ الَّذِي لَمْ يُصْبِحْ بِي مَيِّتاً وَ لَاسَقِيماً، وَ لَامَضْرُوباً عَلَى عُرُوقِي بِسُوءٍ، وَ لَا مَأْخُوذاً بِأَسْوَإِ عَمَلِي، وَ لَامَقْطُوعاً دَابِرِي، وَ لَامُرْتَدًّا عَنْ دِينِي، وَ لَامُنْكِراً لِرَبِّي، وَ لَا مُسْتَوْحِشاً مِنْ إِيمَانِي، وَ لَامُلْتَبِساً عَقْلِي، وَ لَامُعَذَّباً بِعَذَابِ الْأُمَمِ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عَبْداً مَمْلُوكاً ظَالِماً لِنَفْسِي، لَكَ الْحُجَّةُ عَلَيَّ وَ لَاحُجَّةَ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لَاأَسْتَطِيعُ أَنْ آخُذَ إِلَّا مَا أَعْطَيْتَنِي، وَ لَاأَتَّقِي إِلَّا مَا وَقَيْتَنِي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أَفْتَقِرَ في غِنَاكَ، أَوْ أَضِلَّ في هُدَاكَ، أَوْ أُضَامَ فِي سُلْطَانِكَ، أَوْ أُضْطَهَدَ وَ الْأَمْرُ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نَفْسِي أَوَّلَ كَرِيمَةٍ تَنْتَزِعُهَا مِنْ كَرَائِمِي، وَ أَوَّلَ وَدِيعَةٍ تَرْتَجِعُهَا مِنْ وَدَائِعِ نِعَمِكَ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بِكَ أَنْ نَذْهَبَ عَنْ قَوْلِكَ، أَوْ أَنْ نُفْتَتَنَ عَنْ دِينِكَ، أَوْ تَتابَعَ بِنَا أَهْوَاؤُنَا دُونَ الْهُدَى الَّذِي جَاءَ مِنْ عِنْدِكَ</w:t>
      </w:r>
      <w:r>
        <w:rPr>
          <w:rFonts w:eastAsia="Amiri" w:cs="Amiri" w:ascii="Amiri" w:hAnsi="Amiri"/>
          <w:color w:val="111111"/>
          <w:sz w:val="28"/>
          <w:szCs w:val="28"/>
          <w:rtl w:val="true"/>
          <w:lang w:bidi="ar-SA"/>
        </w:rPr>
        <w:t>.</w:t>
      </w:r>
    </w:p>
    <w:p>
      <w:pPr>
        <w:pStyle w:val="Heading4"/>
        <w:numPr>
          <w:ilvl w:val="3"/>
          <w:numId w:val="1"/>
        </w:numPr>
        <w:rPr/>
      </w:pPr>
      <w:bookmarkStart w:id="1703" w:name="__RefHeading___Toc2170432_3650668749"/>
      <w:bookmarkStart w:id="1704" w:name="_Toc511"/>
      <w:bookmarkEnd w:id="1703"/>
      <w:r>
        <w:rPr>
          <w:rtl w:val="true"/>
        </w:rPr>
        <w:t xml:space="preserve">و من خطبة له </w:t>
      </w:r>
      <w:r>
        <w:rPr>
          <w:rtl w:val="true"/>
        </w:rPr>
        <w:t>(</w:t>
      </w:r>
      <w:r>
        <w:rPr>
          <w:rtl w:val="true"/>
        </w:rPr>
        <w:t>ع</w:t>
      </w:r>
      <w:r>
        <w:rPr>
          <w:rtl w:val="true"/>
        </w:rPr>
        <w:t>) (</w:t>
      </w:r>
      <w:r>
        <w:rPr/>
        <w:t>216</w:t>
      </w:r>
      <w:r>
        <w:rPr>
          <w:rtl w:val="true"/>
        </w:rPr>
        <w:t>)</w:t>
      </w:r>
      <w:bookmarkEnd w:id="1704"/>
    </w:p>
    <w:p>
      <w:pPr>
        <w:pStyle w:val="Heading5"/>
        <w:numPr>
          <w:ilvl w:val="4"/>
          <w:numId w:val="1"/>
        </w:numPr>
        <w:rPr/>
      </w:pPr>
      <w:bookmarkStart w:id="1705" w:name="__RefHeading___Toc2170434_3650668749"/>
      <w:bookmarkStart w:id="1706" w:name="_Toc512"/>
      <w:bookmarkEnd w:id="1705"/>
      <w:r>
        <w:rPr>
          <w:rtl w:val="true"/>
        </w:rPr>
        <w:t>اشاره</w:t>
      </w:r>
      <w:bookmarkEnd w:id="1706"/>
    </w:p>
    <w:p>
      <w:pPr>
        <w:pStyle w:val="BookText"/>
        <w:rPr/>
      </w:pPr>
      <w:r>
        <w:rPr>
          <w:rFonts w:ascii="Amiri" w:hAnsi="Amiri" w:eastAsia="Amiri" w:cs="Amiri"/>
          <w:color w:val="111111"/>
          <w:sz w:val="28"/>
          <w:sz w:val="28"/>
          <w:szCs w:val="28"/>
          <w:rtl w:val="true"/>
          <w:lang w:bidi="ar-SA"/>
        </w:rPr>
        <w:t>خطبها بصفّين</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جَعَلَ اللَّهُ سُبْحَانَهُ لِي عَلَيْكُمْ حَقًّا بِوِلَايَةِ أَمْرِكُمْ،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7" w:name="pg1784_20842"/>
      <w:bookmarkStart w:id="1708" w:name="pg1784_20842"/>
      <w:bookmarkEnd w:id="1708"/>
    </w:p>
    <w:p>
      <w:pPr>
        <w:pStyle w:val="BookText"/>
        <w:rPr/>
      </w:pPr>
      <w:bookmarkStart w:id="1709" w:name="pg1784_20842"/>
      <w:bookmarkEnd w:id="1709"/>
      <w:r>
        <w:rPr>
          <w:rFonts w:ascii="Amiri" w:hAnsi="Amiri" w:eastAsia="Amiri" w:cs="Amiri"/>
          <w:color w:val="111111"/>
          <w:sz w:val="28"/>
          <w:sz w:val="28"/>
          <w:szCs w:val="28"/>
          <w:rtl w:val="true"/>
          <w:lang w:bidi="ar-SA"/>
        </w:rPr>
        <w:t>وَ لَكُمْ عَلَيَّ مِنَ الْحَقِّ مِثْلُ الَّذِي لِي عَلَيْكُمْ، فَالْحَقُّ أَوْسَعُ الْأَشْيَاءِ فِي التَّوَاصُفِ، وَ أَضْيَقُهَا فِي التَّنَاصُفِ، لَايَجْرِي لِأَحَدٍ إِلَّا جَرَى عَلَيْهِ، وَ لَايَجْرِي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لِأَحَدٍ أَنْ يَجْرِيَ لَهُ وَ لَايَجرِيَ عَلَيْهِ، لَكَانَ ذلِكَ خَالِصاً لِلَّهِ سُبْحَانَهُ دُونَ خَلْقِهِ، لِقُدْرَتِهِ عَلَى عِبَادِهِ، وَ لِعَدْلِهِ فِي كُلِّ مَا جَرَتْ عَلَيْهِ صُرُوفُ قَضَائِهِ، وَ لَكِنَّهُ سُبْحَانَهُ جَعَلَ حَقَّهُ عَلَى الْعِبَادِ أَنْ يُطِيعُوهُ، وَ جَعَلَ جَزَاءَهُمْ عَلَيْهِ مُضَاعَفَةَ الثَّوَابِ تَفَضُّلًا مِنْهُ، وَ تَوَسُّعاً بِما هُوَ مِنَ الْمَزِيدِ أَهْلُهُ</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2170436_3650668749"/>
      <w:bookmarkStart w:id="1711" w:name="_Toc513"/>
      <w:bookmarkEnd w:id="1710"/>
      <w:r>
        <w:rPr>
          <w:rtl w:val="true"/>
        </w:rPr>
        <w:t>حقّ الوالي و حقّ الرعيّة</w:t>
      </w:r>
      <w:bookmarkEnd w:id="1711"/>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حُقُوقِهِ حُقُوقاً افْتَرَضَهَا لِبَعْضِ النَّاسِ عَلَى بَعْضٍ، فَجَعَلَهَا تَتَكَافَأُ فِي وُجُوهِهَا، وَ يُوجِبُ بَعْضُهَا بَعْضاً، وَ لَايُسْتَوْجَبُ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مَا افْتَرَضَ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الْحُقوقِ حَقُّ الْوَالِي عَلَى الرَّعِيَّةِ، وَ حَقُّ الرَّعِيَّةِ عَلَى الْوَالِي، فَرِيضَةٌ فَرَضَهَا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عَلَى كُلٍّ، فَجَعَلَهَا نِظَاماً لِأُلْفَتِهِمْ، وَ عِزًّا لِدِينِهِمْ، فَلَيْسَتْ تَصْلُحُ الرَّعِيَّةُ إِلَّا بِصَلَاحِ الْوُلَاةِ، وَ لَاتَصْلُحُ الْوُلَاةُ إِلَّا بِاسْتِقَامَةِ الرَّعِيَّةِ، فَإِذَا أَدَّتِ الرَّعِيَّةُ إِلَى الْوَالِي حَقَّهُ، وَ أَدَّى الْوَالِي إِلَيْهَا حَقَّهَا عَزَّ الْحَقُّ بَيْنَهُمْ، وَ قَامَتْ مَنَاهِجُ الدِّينِ، وَ اعْتَدَلَتْ مَعَالِمُ الْعَدْلِ، وَ جَرَتْ عَلَى أَذْلَالِهَا السُّنَنُ، فَصَلَحَ بِذلِكَ الزَّمَانُ، وَ طُمِعَ فِي بَقَاءِ الدَّوْلَةِ، وَ يَئِسَتْ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غَلَبَتِ الرَّعِيَّةُ وَ اليهَا، أَوْ أَجْحَفَ الْوَالِي بِرَعِيَّتِهِ، اخْتَلَفَتْ هُنَالِكَ الْكَلِمَةُ، وَ ظَهَرَتْ مَعَالِمُ الْجَوْرِ، وَ كَثُرَ الْإِدْغَالُ فِي الدِّينِ، وَ تُرِكَتْ مَحَاجُّ السُّنَنِ، فَعُمِلَ بِالْهَوَى، وَ عُطِّلَتِ الْأَحْكَامُ، وَ كَثُرَتْ عِلَلُ‌النُّفُوسِ، فَلَا يُسْتَوْحَشُ لِعَظِيمِ حَقٍّ عُطِّلَ، وَ لَالِعَظِيمِ بَاطِلٍ فُعِلَ</w:t>
      </w:r>
      <w:r>
        <w:rPr>
          <w:rFonts w:eastAsia="Amiri" w:cs="Amiri" w:ascii="Amiri" w:hAnsi="Amiri"/>
          <w:color w:val="111111"/>
          <w:sz w:val="28"/>
          <w:szCs w:val="28"/>
          <w:rtl w:val="true"/>
          <w:lang w:bidi="ar-SA"/>
        </w:rPr>
        <w:t xml:space="preserve">!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فَهُنَالِكَ تَذِلُّ الْأَبْرَارُ، وَ تَعِزُّ الْأَشْرَارُ، وَ تَعْظُمُ تَبِعَاتُ اللَّهِ سُبْحَانَهُ عِنْدَ الْعِبَادِ، فَعَلَيْكُمْ بِالتَّنَاصُحِ فِي ذلِكَ، وَ حُسْنِ التَّعَاوُنِ عَلَيْهِ، فَلَيْسَ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اشْتَدَّ عَلَى رِضَى اللَّهِ حِرْصُهُ، وَ طَالَ فِي الْعَمَلِ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حَقِيقَةَ مَا اللَّهُ سُبْحَانَهُ أَهْلُهُ مِنَ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وَاجِبِ حُقُوقِ اللَّهِ عَلَى عِبَادِهِ النَّصِيحَةُ بِمَبْلَغِ جُهْدِهِمْ، وَ التَّعَاوُنُ عَلَى إِقَامَةِ الْحَقِّ بَيْنَهُمْ، وَ لَيْسَ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عَظُمَتْ فِي الْحَقِّ مَنْزِلَتُهُ؛ وَ تَقَدَّمَتْ فِي الدِّينِ 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 أَنْ يُعَانَ عَلَى مَا حَمَّلَهُ اللَّهُ مِنْ حَقِّهِ، وَ لَا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صَغَّرَتْهُ النُّفُوسُ، وَ اقْتَحَمَتْهُ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يُعِينَ عَلَى ذلِكَ أَوْ يُعَانَ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عليه السلام رجل من أصحابه بكلام طويل، يكثر فيه الثناء عليه، و يذكر سمعه وطاعته له؛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حَقِّ مَنْ عَظُمَ جَلَالُ اللَّهِ سُبْحَانَهُ فِي نَفْسِهِ، وَ جَلَّ مَوْضِعُهُ مِنْ قَلْبِهِ، أَنْ يَصْغُرَ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مَاسِوَاهُ، وَ إِنَّ أَحَقَّ مَنْ كانَ كَذلِكَ لَمَنْ عَظُمَتْ نِعْمَةُ اللَّهِ عَلَيْهِ، وَ لَطُفَ إِحْسَانُهُ إِلَيْهِ، فَإِنَّهُ لَمْ تَعْظُمْ نِعْمَةُ اللَّهِ عَلَى أَحَدٍ إِلّا ازْدَادَ حَقُّ اللَّهِ عَلَيْهِ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أَسْخَفِ حَالَاتِ‌الْوُلَاةِ عِنْدَ صَالِحِ النَّاسِ، أَنْ يُظَنَّ بِهِمْ حُبُّ الْفَخْرِ، وَ يُوضَعَ أَمْرُهُمْ عَلَى الْكِبْرِ، وَ قَدْ كَرِهْتُ أَنْ يَكُونَ جَالَ فِي ظَنِّكُمْ أَنِّي أُحِبُّ الْإِطْرَاءَ، وَ اسْتَماعَ الثَّنَاءِ؛ وَ 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لَوْ كُنْتُ أُحِبُّ أَنْ يُقَالَ ذلِكَ لَتَرَكْتُهُ انْحِطَاطاً لِلَّهِ سُبْحَانَهُ عَنْ تَنَاوُلِ مَا هُوَ أَحَقُّ بِهِ مِنَ الْعَظَمَةِ وَ الْكِبْرِيَاءِ</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اسْتَحْلَى النَّاسُ الثَّنَاءَ بَعْدَ الْبَلَاءِ، فَلَا تُثْنُوا عَلَيَّ بِجَمِيلِ ثَنَاءٍ، لِإِخْرَاجِي نَفْسِي إِلَى اللَّهِ سُبْحَانَهُ وَ إِلَيْكُمْ مِنَ‌التَّقِيَّةِ فِي حُقُوقٍ لَمْ أَفْرُغْ مِنْ أَدَائِهَا، وَ فَرَائِضَ لَابُدَّ مِنْ إِمْضَائِهَا،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2" w:name="pg1784_20849"/>
      <w:bookmarkStart w:id="1713" w:name="pg1784_20849"/>
      <w:bookmarkEnd w:id="1713"/>
    </w:p>
    <w:p>
      <w:pPr>
        <w:pStyle w:val="BookText"/>
        <w:rPr/>
      </w:pPr>
      <w:bookmarkStart w:id="1714" w:name="pg1784_20849"/>
      <w:bookmarkEnd w:id="1714"/>
      <w:r>
        <w:rPr>
          <w:rFonts w:ascii="Amiri" w:hAnsi="Amiri" w:eastAsia="Amiri" w:cs="Amiri"/>
          <w:color w:val="111111"/>
          <w:sz w:val="28"/>
          <w:sz w:val="28"/>
          <w:szCs w:val="28"/>
          <w:rtl w:val="true"/>
          <w:lang w:bidi="ar-SA"/>
        </w:rPr>
        <w:t>فَلَا تُكَلِّمُونِي بِمَا تُكَلَّمُ بِهِ الْجَبَابِرَةُ، وَ لَاتَتَحَفَّظُوا مِنِّي بِمَا يُتَحَفَّظُ بِهِ عِنْدَ أَهْلِ الْبَادِرَةِ، وَ لَاتُخَالِطُونِي بِالْمُصَانَعَةِ، وَ لَاتَظُنُّوا بِيَ اسْتِثْقَالًا فِي حَقِّ قِيلَ لِي، وَ لَاالِتمَاسَ إِعْظَامٍ لِنَفْسِي، فَإِنَّهُ مَنِ اسْتَثْقَلَ الْحَقَّ أَنْ يُقَالَ لَهُ أَو الْعَدْلَ أَنْ يُعْرَضَ عَلَيْهِ، كَانَ الْعَمَلُ بِهِمَا أَثْقَلَ عَلَيْهِ، فَلَا تَكُفُّوا عَنْ مَقَالَةٍ بِحَقٍّ، أَوْ مَشُورَةٍ بِعَدْلٍ، فَإِنِّي لَسْتُ في نَفْسِي بِفَوْقِ أَنْ أُخْطِي‌ءَ، وَ لَاآمَنُ ذلِكَ مِنْ فِعْلِي، إِلَّا أَنْ يَكْفِيَ اللَّهُ مِنْ نَفْسِي مَا هُوَ أَمْلَكُ بِهِ مِنِّي، فَإِنَّما أَنَا وَ أَنْتُمْ عَبِيدٌ مَمْلُوكُونَ لِرَبٍّ لَارَبَّ غَيْرُهُ؛ يَمْلِكُ مِنّا مَا لَانَمْلِكُ مِنْ أَنْفُسِنَا، وَ أَخْرَجَنَا مِمَّا كُنَّا فِيهِ إِلَى مَا صَلَحَنَا عَلَيْهِ، فَأَبْدَلَنَا بَعْدَ الضَّلَالَةِ بِالْهُدَى، وَ أَعْطَانَا الْبَصِيرَةَ بَعْدَ الْعَمَى</w:t>
      </w:r>
      <w:r>
        <w:rPr>
          <w:rFonts w:eastAsia="Amiri" w:cs="Amiri" w:ascii="Amiri" w:hAnsi="Amiri"/>
          <w:color w:val="111111"/>
          <w:sz w:val="28"/>
          <w:szCs w:val="28"/>
          <w:rtl w:val="true"/>
          <w:lang w:bidi="ar-SA"/>
        </w:rPr>
        <w:t>.</w:t>
      </w:r>
    </w:p>
    <w:p>
      <w:pPr>
        <w:pStyle w:val="Heading4"/>
        <w:numPr>
          <w:ilvl w:val="3"/>
          <w:numId w:val="1"/>
        </w:numPr>
        <w:rPr/>
      </w:pPr>
      <w:bookmarkStart w:id="1715" w:name="__RefHeading___Toc2170438_3650668749"/>
      <w:bookmarkStart w:id="1716" w:name="_Toc514"/>
      <w:bookmarkEnd w:id="1715"/>
      <w:r>
        <w:rPr>
          <w:rtl w:val="true"/>
        </w:rPr>
        <w:t xml:space="preserve">و من خطبة له </w:t>
      </w:r>
      <w:r>
        <w:rPr>
          <w:rtl w:val="true"/>
        </w:rPr>
        <w:t>(</w:t>
      </w:r>
      <w:r>
        <w:rPr>
          <w:rtl w:val="true"/>
        </w:rPr>
        <w:t>ع</w:t>
      </w:r>
      <w:r>
        <w:rPr>
          <w:rtl w:val="true"/>
        </w:rPr>
        <w:t>) (</w:t>
      </w:r>
      <w:r>
        <w:rPr/>
        <w:t>217</w:t>
      </w:r>
      <w:r>
        <w:rPr>
          <w:rtl w:val="true"/>
        </w:rPr>
        <w:t>)</w:t>
      </w:r>
      <w:bookmarkEnd w:id="1716"/>
    </w:p>
    <w:p>
      <w:pPr>
        <w:pStyle w:val="BookText"/>
        <w:rPr/>
      </w:pPr>
      <w:r>
        <w:rPr>
          <w:rFonts w:ascii="Amiri" w:hAnsi="Amiri" w:eastAsia="Amiri" w:cs="Amiri"/>
          <w:color w:val="111111"/>
          <w:sz w:val="28"/>
          <w:sz w:val="28"/>
          <w:szCs w:val="28"/>
          <w:rtl w:val="true"/>
          <w:lang w:bidi="ar-SA"/>
        </w:rPr>
        <w:t>في التظلم و التشكي من قريش</w:t>
      </w:r>
    </w:p>
    <w:p>
      <w:pPr>
        <w:pStyle w:val="BookText"/>
        <w:rPr/>
      </w:pPr>
      <w:r>
        <w:rPr>
          <w:rFonts w:ascii="Amiri" w:hAnsi="Amiri" w:eastAsia="Amiri" w:cs="Amiri"/>
          <w:color w:val="111111"/>
          <w:sz w:val="28"/>
          <w:sz w:val="28"/>
          <w:szCs w:val="28"/>
          <w:rtl w:val="true"/>
          <w:lang w:bidi="ar-SA"/>
        </w:rPr>
        <w:t>اللَّهُمَّ إنّى أَسْتَعْدِيكَ عَلَى قُرَيْشٍ وَ مَنْ أَعَانَهُمْ؛ فَإِنَّهُمْ قَدْ قَطَعُوا رَحِمِي وَ أَكْفَؤُوا إِنَائِي، وَ أَجْمَعُوا عَلَى مُنَازَعَتِي حَقّاً كُنْتُ أَوْلَى بِهِ مِنْ غَيْرِي،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تُمْنَعَهُ، فَاصْبِرْ مَغْمُوماً، 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رَافِدٌ، وَ لَاذَابٌّ وَ لَامُسَاعِدٌ، إِلَّا أَهْلَ بَيْتِي فَضَنَنْتُ بِهِمْ عَنْ الْمَنِيَّةِ فَأَغْضَيْتُ عَلَى الْقَذَى، وَ جَرِعْتُ رِيقِي عَلَى الشَّجَى، وَ صَبَرْتُ مِنْ كَظْمِ الْغَيْظِ عَلَى أَمَرَّ مِنَ الْعَلْقَمِ، وَ آلَمَ لِلْقَلْبِ مِنْ وَخْزِ الشِّفَارِ</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هذا الكلام فى أثناء خطبة متقدّمة، إلّاأني ذكرته هاهنا لاختلاف الروايتين</w:t>
      </w:r>
      <w:r>
        <w:rPr>
          <w:rFonts w:eastAsia="Amiri" w:cs="Amiri" w:ascii="Amiri" w:hAnsi="Amiri"/>
          <w:color w:val="111111"/>
          <w:sz w:val="28"/>
          <w:szCs w:val="28"/>
          <w:rtl w:val="true"/>
          <w:lang w:bidi="ar-SA"/>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7" w:name="pg1784_20853"/>
      <w:bookmarkStart w:id="1718" w:name="pg1784_20853"/>
      <w:bookmarkEnd w:id="1718"/>
    </w:p>
    <w:p>
      <w:pPr>
        <w:pStyle w:val="Heading4"/>
        <w:numPr>
          <w:ilvl w:val="3"/>
          <w:numId w:val="1"/>
        </w:numPr>
        <w:rPr/>
      </w:pPr>
      <w:bookmarkStart w:id="1719" w:name="pg1784_20853"/>
      <w:bookmarkStart w:id="1720" w:name="__RefHeading___Toc2170440_3650668749"/>
      <w:bookmarkStart w:id="1721" w:name="_Toc515"/>
      <w:bookmarkEnd w:id="1719"/>
      <w:bookmarkEnd w:id="1720"/>
      <w:r>
        <w:rPr>
          <w:rtl w:val="true"/>
        </w:rPr>
        <w:t xml:space="preserve">و من خطبة له </w:t>
      </w:r>
      <w:r>
        <w:rPr>
          <w:rtl w:val="true"/>
        </w:rPr>
        <w:t>(</w:t>
      </w:r>
      <w:r>
        <w:rPr>
          <w:rtl w:val="true"/>
        </w:rPr>
        <w:t>ع</w:t>
      </w:r>
      <w:r>
        <w:rPr>
          <w:rtl w:val="true"/>
        </w:rPr>
        <w:t>) (</w:t>
      </w:r>
      <w:r>
        <w:rPr/>
        <w:t>218</w:t>
      </w:r>
      <w:r>
        <w:rPr>
          <w:rtl w:val="true"/>
        </w:rPr>
        <w:t>)</w:t>
      </w:r>
      <w:bookmarkEnd w:id="1721"/>
    </w:p>
    <w:p>
      <w:pPr>
        <w:pStyle w:val="BookText"/>
        <w:rPr/>
      </w:pPr>
      <w:r>
        <w:rPr>
          <w:rFonts w:ascii="Amiri" w:hAnsi="Amiri" w:eastAsia="Amiri" w:cs="Amiri"/>
          <w:color w:val="111111"/>
          <w:sz w:val="28"/>
          <w:sz w:val="28"/>
          <w:szCs w:val="28"/>
          <w:rtl w:val="true"/>
          <w:lang w:bidi="ar-SA"/>
        </w:rPr>
        <w:t>في ذكر السائرين إلى البصرة لحربه عليه السلام</w:t>
      </w:r>
    </w:p>
    <w:p>
      <w:pPr>
        <w:pStyle w:val="BookText"/>
        <w:rPr/>
      </w:pPr>
      <w:r>
        <w:rPr>
          <w:rFonts w:ascii="Amiri" w:hAnsi="Amiri" w:eastAsia="Amiri" w:cs="Amiri"/>
          <w:color w:val="111111"/>
          <w:sz w:val="28"/>
          <w:sz w:val="28"/>
          <w:szCs w:val="28"/>
          <w:rtl w:val="true"/>
          <w:lang w:bidi="ar-SA"/>
        </w:rPr>
        <w:t>فَقَدِمُوا عَلَى عُمَّالِي وَ خُزَّانِ بَيْتِ مَالِ الْمُسْلِمِينَ الَّذِي فِي يَدَيَّ، وَ عَلَى أَهْلِ مِصْرٍ، كُلُّهُمْ فِي طَاعَتِي وَ عَلَى بَيْعَتِي؛ فَشَتَّتُوا كَلِمَتَهُمْ، وَ أَفْسَدُوا عَلَيَّ جَمَاعَتَهُمْ، وَ وَثَبُوا عَلَى شِيعَتِي، فَقَتَلُوا طَائِفَةً مِنْهُمْ غَدْراً؛ وَ طَائِفَةٌ عَضُّوا عَلَى أَسْيَافِهِمْ، فَضَارَبُوا بِهَا حَتَّى لَقُوا اللَّهَ صَادِقِينَ</w:t>
      </w:r>
      <w:r>
        <w:rPr>
          <w:rFonts w:eastAsia="Amiri" w:cs="Amiri" w:ascii="Amiri" w:hAnsi="Amiri"/>
          <w:color w:val="111111"/>
          <w:sz w:val="28"/>
          <w:szCs w:val="28"/>
          <w:rtl w:val="true"/>
          <w:lang w:bidi="ar-SA"/>
        </w:rPr>
        <w:t>.</w:t>
      </w:r>
    </w:p>
    <w:p>
      <w:pPr>
        <w:pStyle w:val="Heading4"/>
        <w:numPr>
          <w:ilvl w:val="3"/>
          <w:numId w:val="1"/>
        </w:numPr>
        <w:rPr/>
      </w:pPr>
      <w:bookmarkStart w:id="1722" w:name="__RefHeading___Toc2170442_3650668749"/>
      <w:bookmarkStart w:id="1723" w:name="_Toc516"/>
      <w:bookmarkEnd w:id="1722"/>
      <w:r>
        <w:rPr>
          <w:rtl w:val="true"/>
        </w:rPr>
        <w:t xml:space="preserve">و من خطبة له </w:t>
      </w:r>
      <w:r>
        <w:rPr>
          <w:rtl w:val="true"/>
        </w:rPr>
        <w:t>(</w:t>
      </w:r>
      <w:r>
        <w:rPr>
          <w:rtl w:val="true"/>
        </w:rPr>
        <w:t>ع</w:t>
      </w:r>
      <w:r>
        <w:rPr>
          <w:rtl w:val="true"/>
        </w:rPr>
        <w:t>) (</w:t>
      </w:r>
      <w:r>
        <w:rPr/>
        <w:t>219</w:t>
      </w:r>
      <w:r>
        <w:rPr>
          <w:rtl w:val="true"/>
        </w:rPr>
        <w:t>)</w:t>
      </w:r>
      <w:bookmarkEnd w:id="1723"/>
    </w:p>
    <w:p>
      <w:pPr>
        <w:pStyle w:val="BookText"/>
        <w:rPr/>
      </w:pPr>
      <w:r>
        <w:rPr>
          <w:rFonts w:ascii="Amiri" w:hAnsi="Amiri" w:eastAsia="Amiri" w:cs="Amiri"/>
          <w:color w:val="111111"/>
          <w:sz w:val="28"/>
          <w:sz w:val="28"/>
          <w:szCs w:val="28"/>
          <w:rtl w:val="true"/>
          <w:lang w:bidi="ar-SA"/>
        </w:rPr>
        <w:t>لمّا مر بطلحة بن عبداللّه و عبدالرحمن بن عتاب بن أسيد و هما قتيلان يوم الجمل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أَصْبَحَ أَبُو مُحَمَّدٍ بِهذَا الْمَكَانِ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أَكْرَهُ أَنْ تَكُونَ قُرَيْشٌ قَتْلَى تَحْتَ بُطُونِ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وَتْرِي مِنْ بَنِي عَبْدِ مَنَافٍ، وَ أَفْلَتَتْنِي أَعْيَانُ بَنِي جُمَحَ، لَقَدْ أَتْلَعُوا أَعْنَاقَهُمْ إِلَى أَمْرٍ لَمْ يَكُونُوا أَهْلَهُ فَوُقِصُوا دُونَهُ</w:t>
      </w:r>
      <w:r>
        <w:rPr>
          <w:rFonts w:eastAsia="Amiri" w:cs="Amiri" w:ascii="Amiri" w:hAnsi="Amiri"/>
          <w:color w:val="111111"/>
          <w:sz w:val="28"/>
          <w:szCs w:val="28"/>
          <w:rtl w:val="true"/>
          <w:lang w:bidi="ar-SA"/>
        </w:rPr>
        <w:t xml:space="preserv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4" w:name="pg1784_20857"/>
      <w:bookmarkStart w:id="1725" w:name="pg1784_20857"/>
      <w:bookmarkEnd w:id="1725"/>
    </w:p>
    <w:p>
      <w:pPr>
        <w:pStyle w:val="Heading4"/>
        <w:numPr>
          <w:ilvl w:val="3"/>
          <w:numId w:val="1"/>
        </w:numPr>
        <w:rPr/>
      </w:pPr>
      <w:bookmarkStart w:id="1726" w:name="pg1784_20857"/>
      <w:bookmarkStart w:id="1727" w:name="__RefHeading___Toc2170444_3650668749"/>
      <w:bookmarkStart w:id="1728" w:name="_Toc517"/>
      <w:bookmarkEnd w:id="1726"/>
      <w:bookmarkEnd w:id="1727"/>
      <w:r>
        <w:rPr>
          <w:rtl w:val="true"/>
        </w:rPr>
        <w:t xml:space="preserve">و من خطبة له </w:t>
      </w:r>
      <w:r>
        <w:rPr>
          <w:rtl w:val="true"/>
        </w:rPr>
        <w:t>(</w:t>
      </w:r>
      <w:r>
        <w:rPr>
          <w:rtl w:val="true"/>
        </w:rPr>
        <w:t>ع</w:t>
      </w:r>
      <w:r>
        <w:rPr>
          <w:rtl w:val="true"/>
        </w:rPr>
        <w:t>) (</w:t>
      </w:r>
      <w:r>
        <w:rPr/>
        <w:t>220</w:t>
      </w:r>
      <w:r>
        <w:rPr>
          <w:rtl w:val="true"/>
        </w:rPr>
        <w:t>)</w:t>
      </w:r>
      <w:bookmarkEnd w:id="1728"/>
    </w:p>
    <w:p>
      <w:pPr>
        <w:pStyle w:val="BookText"/>
        <w:rPr/>
      </w:pPr>
      <w:r>
        <w:rPr>
          <w:rFonts w:ascii="Amiri" w:hAnsi="Amiri" w:eastAsia="Amiri" w:cs="Amiri"/>
          <w:color w:val="111111"/>
          <w:sz w:val="28"/>
          <w:sz w:val="28"/>
          <w:szCs w:val="28"/>
          <w:rtl w:val="true"/>
          <w:lang w:bidi="ar-SA"/>
        </w:rPr>
        <w:t>في وصف السالك الطريق إلى اللَّه سبحانه</w:t>
      </w:r>
    </w:p>
    <w:p>
      <w:pPr>
        <w:pStyle w:val="BookText"/>
        <w:rPr/>
      </w:pPr>
      <w:r>
        <w:rPr>
          <w:rFonts w:ascii="Amiri" w:hAnsi="Amiri" w:eastAsia="Amiri" w:cs="Amiri"/>
          <w:color w:val="111111"/>
          <w:sz w:val="28"/>
          <w:sz w:val="28"/>
          <w:szCs w:val="28"/>
          <w:rtl w:val="true"/>
          <w:lang w:bidi="ar-SA"/>
        </w:rPr>
        <w:t>قَدْ أَحْيَا عَقْلَهُ، وَ أَمَاتَ نَفْسَهُ، حَتَّى دَقَّ جَلِيلُهُ، وَ لَطُفَ غَلِيظُهُ، وَ بَرَقَ لَهُ لَامِعٌ كَثِيرُ الْبَرْقِ، فَأَبَانَ لَهُ الطَّرِيقَ، وَ سَلَكَ بِهِ السَّبِيلَ، وَ تَدَافَعَتْهُ الْأَبْوَابُ إِلَى بَابِ السَّلَامَةِ، وَ دَارِ الْإِقَامَةِ، وَ ثَبَتَتْ رِجْلَاهُ بِطُمَأْنِينَةِ بَدَنِهِ فِي قَرَارِ الْأَمْنِ وَ الرَّاحَةِ، بِمَا اسْتَعْمَلَ قَلْبَهُ، وَ أَرْضَى رَبَّهُ</w:t>
      </w:r>
      <w:r>
        <w:rPr>
          <w:rFonts w:eastAsia="Amiri" w:cs="Amiri" w:ascii="Amiri" w:hAnsi="Amiri"/>
          <w:color w:val="111111"/>
          <w:sz w:val="28"/>
          <w:szCs w:val="28"/>
          <w:rtl w:val="true"/>
          <w:lang w:bidi="ar-SA"/>
        </w:rPr>
        <w:t>.</w:t>
      </w:r>
    </w:p>
    <w:p>
      <w:pPr>
        <w:pStyle w:val="Heading4"/>
        <w:numPr>
          <w:ilvl w:val="3"/>
          <w:numId w:val="1"/>
        </w:numPr>
        <w:rPr/>
      </w:pPr>
      <w:bookmarkStart w:id="1729" w:name="__RefHeading___Toc2170446_3650668749"/>
      <w:bookmarkStart w:id="1730" w:name="_Toc518"/>
      <w:bookmarkEnd w:id="1729"/>
      <w:r>
        <w:rPr>
          <w:rtl w:val="true"/>
        </w:rPr>
        <w:t xml:space="preserve">و من خطبة له </w:t>
      </w:r>
      <w:r>
        <w:rPr>
          <w:rtl w:val="true"/>
        </w:rPr>
        <w:t>(</w:t>
      </w:r>
      <w:r>
        <w:rPr>
          <w:rtl w:val="true"/>
        </w:rPr>
        <w:t>ع</w:t>
      </w:r>
      <w:r>
        <w:rPr>
          <w:rtl w:val="true"/>
        </w:rPr>
        <w:t>) (</w:t>
      </w:r>
      <w:r>
        <w:rPr/>
        <w:t>221</w:t>
      </w:r>
      <w:r>
        <w:rPr>
          <w:rtl w:val="true"/>
        </w:rPr>
        <w:t>)</w:t>
      </w:r>
      <w:bookmarkEnd w:id="1730"/>
    </w:p>
    <w:p>
      <w:pPr>
        <w:pStyle w:val="BookText"/>
        <w:rPr/>
      </w:pPr>
      <w:r>
        <w:rPr>
          <w:rFonts w:ascii="Amiri" w:hAnsi="Amiri" w:eastAsia="Amiri" w:cs="Amiri"/>
          <w:color w:val="111111"/>
          <w:sz w:val="28"/>
          <w:sz w:val="28"/>
          <w:szCs w:val="28"/>
          <w:rtl w:val="true"/>
          <w:lang w:bidi="ar-SA"/>
        </w:rPr>
        <w:t>قاله بعد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لَهُ مَرَاماً مَا أَبْعَدَهُ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زَوْراً مَا أَغْفَلَهُ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خَطَراً مَا أَفْظَعَهُ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اسْتَخْلَوْا مِنْهُمْ أَيَّ مُدَّكِرٍ وَ تَنَاوَشُوهُمْ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أَفَبِمَصَارِعِ آبَائِهِمْ يَفْخَرُونَ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بِعَدِيدِ الْهَلْكَى يَتَكَاثَرُونَ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يَرْتَجِعُونَ مِنْهُمْ أَجْسَاداً خَوَتْ، وَ حَرَكَاتٍ سَكَنَتْ وَ لَأَنْ يَكُونُوا عِبَراً، أَحَقُّ مِنْ أَنْ يَكُونُوا مُفْتَخَراً؛ وَ لَأَنْ يَهْبِطُوا بِهِمْ جَنَابَ ذِلَّةٍ، أَحْجَى مِنْ أَنْ يَقُومُوا بِهِمْ مَقَامَ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نَظَرُوا إِلَيْهِمْ بِأَبْصَارِ الْعَشْوَةِ، وَ ضَرَبُوا مِنْهُمْ فِي غَمْرَةِ جَهَالَةٍ، وَ لَوِ اسْتَنْطَقُوا عَنْهُمْ عَرَصَاتِ تِلْكَ الدِّيَارِ الْخَاوِيَةِ، وَ الرُّبُوعِ الْخَالِيَةِ،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فِي الْأَرْضِ ضُلَّالًا، وَ ذَهَبْتُمْ فِي أَعْقَابِهِمْ جُهَّالًا، تَطَؤُونَ فِي هَامِهِمْ،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تَسْتَثْبِتُونَ فِي أَجْسَادِهِمْ، وَ تَرْتَعُونَ فِيَما لَفَظُوا، وَ تَسْكُنُونَ فِيَما خَرَّبُوا؛ وَ إِنَّما الْأَيَّامُ بَيْنَكُمْ وَ بَيْنَهُمْ بَوَاكٍ وَ نَوَائِحُ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أولئِكُمْ سَلَفُ غَايَتِكُمْ وَ فُرَّاطُ مَنَاهِلِكُمْ؛ الَّذينَ كانَتْ لَهُمْ مَقَاوِمُ الْعِزِّ، وَ حَلَبَاتُ الْفَخْرِ مُلُوكاً وَ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سَلَكُوا فِي بُطُونِ الْبَرْزَخِ سَبِيلًا سُلِّطَتِ الْأَرْضُ عَلَيْهِمْ فِيهِ، فَأَكَلَتْ مِنْ لُحُومِهِمْ، وَ شَرِبَتْ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فِي فَجَوَاتِ قُبُورِهِمْ جَمَاداً لَا يَنْمُونَ، وَ ضِماراً لَايُوجَدُونَ، لَايُفْزِعُهُمْ وُرُودُ الْأَهْوَالِ، وَ لَايَحْزُنُهُمْ تَنَكُّرُ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لَايَحْفِلُونَ بِالرَّوَاجِفِ، وَ لَايَأْذَنُونَ لِلْقَواصِفِ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غُيَّباً لَايُنْتَظَرُونَ، وَ شُهُوداً لَا يَحْضُرُونَ، وَ إِنَّما كَانُوا جَمِيعاً فَتَشَتَّتُوا، وَ آلافاً فَافْتَرَقُوا، وَ مَا عَنْ طُولِ عَهْدِهِمْ وَ لَا بُعْدِ مَحَلِّهِمْ عَمِيَتْ أَخْبَارُهُمْ، وَ صَمَّتْ دِيَارُهُمْ، وَ لكِنَّهُمْ سُقُوا كَأْساً بَدَّلَتْهُمْ بِالنُّطْقِ خَرَساً، وَ بِالسَّمْعِ صَمَماً، وَ بِالْحَرَكاتِ سُكُوناً، فَكَأَنَّهُمْ فِي ارْتِجَالِ الصِّفَةِ صَرْعَى 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جِيرَانٌ لَايَتَأَنَّسُونَ، وَ أَحِبَّاءُ لَايَتَزَاوَرُونَ بَلِيَتْ بَيْنَهُمْ عُرَا التَّعَارُفِ، وَ انْقَطَعَتْ مِنْهُمْ أَسْبَابُ الْإِخَاءِ، فَكُلُّهُمْ وَحِيدٌ وَهُمْ جَمِيعٌ، وَ بِجَانِبِ الْهَجْرِ وَ هُمْ أَخِلَّاءُ، لَا يَتَعَارَفُونَ لِلَيْلٍ صَبَاحاً، وَ لَالِنَهَارٍ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الْجَدِيدَيْنِ ظَعَنُوا فِيهِ كانَ عَلَيْهِمْ سَرْمَداً، شَاهَدُوا مِنْ أَخْطَارِ دَارِهِمْ أَفْظَعَ مِمَّا خَافُوا، وَرَأَوْا مِنْ آياتِهَا أَعْظَمَ مِمَّا قَدَّرُوا فَكِلْتَا الْغَايَتَيْنِ مُدَّتْ لَهُمْ إِلَى مَبَاءَةٍ، فَاتَتْ مَبَالِغَ الْخَوْفِ 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كَانُوا يَنْطِقُونَ بِهَا لَعَيُّوا بِصِفَةِ مَا شَاهَدُوا وَ مَا عَايَنُوا وَ لَئِنْ عَمِيَتْ آثَارُهُمْ، وَ انْقَطَعَتْ أَخْبَارُهُمْ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رَجَعَتْ فِيهِمْ أَبْصَارُ الْعِبَرِ، وَ سَمِعَتْ عَنْهُمْ آذَانُ الْعُقُولِ، وَ تَكَلَّمُوا مِنْ غَيْرِ جِهَاتِ النُّطْقِ،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كَلَحَتِ الْوُجُوهُ النَّواضِرُ، وَ خَوَتِ الْأَجْسَامُ النَّوَاعِمُ،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لَبِسْنَا أَهْدَامَ الْبِلَى، وَ تَكَاءَدَنَا ضِيقُ الْمَضْجِعِ، وَ تَوَارَثْنَا الْوَحْشَةَ، وَ تَهَكَّمَتْ عَلَيْنَا الرُّبُوعُ الصُّمُوتُ، فَانْمَحَتْ مَحَاسِنُ أَجْسَادِنَا، وَ تَنَكَّرَتْ مَعَارِفُ صُوَرِنَا؛ وَ طَالَتْ فِي مَسَاكِنِ الْوَحْشَةِ إِقَامَتُنَا؛ وَ لَمْ نَجِدْ مِنْ كَرْبٍ فَرَجاً، وَ لَامِنْ ضِيقٍ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مَثَّلْتَهُمْ بِعَقْلِكَ، أَوْ كُشِفَ عَنْهُمْ مَحْجُوبُ الْغِطَاءِ لَكَ، وَ قَدِ ارْتَسَخَتْ أَسْمَاعُهُمْ بِالْهَوَامِّ فَاسْتَكَّتْ، وَ اكْتَحَلَتْ أَبْصَارُهُمْ بِالتُّرَابِ فَخَسَفَتْ، وَ تَقَطَّعَتِ الْأَلْسِنَةُ فِي أَفْوَاهِهِمْ بَعْدَ ذَلَاقَتِهَا، وَ هَمَدَتِ الْقُلُوبُ فِي صُدُورِهِمْ بَعْدَ يَقَظَتِهَا، وَ عَاثَ فِي كُلِّ جَارِحَةٍ مِنْهُمْ جَدِيدُ بِلىً سَمَّجَهَا وَ سَهَّلَ طُرُقَ الْآفَةِ إِلَيْهَا، مُسْتَسْلِمَاتٍ فَلَا أَيْدٍ تَدْفَعُ، وَ لَاقُلُوبٌ تَجْزَعُ، لَرَأَيْتَ أَشْجَانَ قُلُوبٍ، وَ أَقْذَاءَ عُيُونٍ، لَهُمْ فِي كُلِّ فَظَاعَةٍ صِفَةُ حَالٍ لَاتَنْتَقِلُ، وَ غَمْرَةٌ لَاتَنْجَلِي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أَكَلَتِ الْأَرْضُ مِنْ عَزِيزِ جَسَدٍ، وَ أَنِيقِ لَوْنٍ، كانَ فِي الدُّنْيَا غَذِيَّ تَرَفٍ، وَ رَبِيبَ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يَتَعَلَّلُ بِالسُّرُورِ فِي سَاعَةِ حُزْنِهِ، وَ يَفْزَعُ إِلَى السَّلْوَةِ إِنْ مُصِيبَةٌ نَزَلَتْ بِهِ، ضَنًّا بِغَضَارَةِ عَيْشِهِ، وَ شَحَاحَةً بِلَهْوِهِ وَ 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يَضْحَكُ إِلَى الدُّنْيَا وَ تَضْحَكُ إِلَيْهِ فِي ظِلِّ عَيْشٍ غَفُولٍ؛ إِذْ وَطِي‌ءَ الدَّهْرُ بِهِ حَسَكَهُ وَ نَقَضَتِ الْأَيَّامُ قُوَاهُ، وَ نَظَرَتْ إِلَيْهِ الْحُتُوفُ مِنْ كَثَبٍ فَخَالَطَهُ بَثٌّ لَايَعْرِفُهُ، وَ نَجِيُّ هَمٍّ مَا كانَ يَجِدُهُ، وَ تَوَلَّدَتْ فِيهِ فَتَرَاتُ عِلَلٍ، آنَسَ مَا كانَ بِصِحَّتِهِ، فَفَزِعَ إِلَى مَا كانَ عَوَّدَهُ الْأَطِبَّاءُ مِنْ تَسْكِينِ الْحَارِّ بِالْقَارِّ، وَ تَحْرِيكِ الْبَارِدِ بِالْحَارِّ، فَلَمْ يُطْفِى‌ءْ بِبَارِدٍ إلَّاثَوَّرَ حَرَارَةً، وَ لَاحَرَّكَ بِحَارٍّ إِلَّا هَيَّجَ بُرُودَةً، وَ لَااعْتَدَلَ بِمُمَازِجٍ لِتِلْكَ الطَّبَائِعِ إِلَّا أَمَدَّ مِنْهَا كُلَّ ذَاتِ دَاءٍ؛ حَتَّى فَتَرَ مُعَلِّلُهُ، وَ ذَهَلَ مُمَرِّضُهُ، وَ تَعَايَا أَهْلُهُ بِصِفَةِ دَائِهِ، وَ خَرِسُوا عَنْ جَوَابِ السَّائِلِينَ عَنْهُ، وَ تَنَازَعُوا دُونَهُ شَجِيَّ خَبَرٍ يَكْتُمُونَهُ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فَقَائِلٌ يَقُولُ هُوَ لِمَا بِهِ، وَ مُمَنٍّ لَهُمْ إِيَابَ عَافِيَتِهِ، وَ مُصَبِّرٌ لَهُمْ عَلَى فَقْدِهِ،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1" w:name="pg1784_20869"/>
      <w:bookmarkStart w:id="1732" w:name="pg1784_20869"/>
      <w:bookmarkEnd w:id="1732"/>
    </w:p>
    <w:p>
      <w:pPr>
        <w:pStyle w:val="BookText"/>
        <w:rPr/>
      </w:pPr>
      <w:bookmarkStart w:id="1733" w:name="pg1784_20869"/>
      <w:bookmarkEnd w:id="1733"/>
      <w:r>
        <w:rPr>
          <w:rFonts w:ascii="Amiri" w:hAnsi="Amiri" w:eastAsia="Amiri" w:cs="Amiri"/>
          <w:color w:val="111111"/>
          <w:sz w:val="28"/>
          <w:sz w:val="28"/>
          <w:szCs w:val="28"/>
          <w:rtl w:val="true"/>
          <w:lang w:bidi="ar-SA"/>
        </w:rPr>
        <w:t>يُذَكِّرُهُمْ أَسَى الْمَاضِينَ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عَلَى جَنَاحٍ مِنْ فِرَاقِ الدُّنْيَا؛ وَ تَرْكِ الْأَحِبَّةِ؛ إِذْ عَرَضَ لَهُ عَارِضٌ مِنْ غُصَصِهِ، فَتَحَيَّرَتْ نَوَافِذُ فِطْنَتِهِ، وَ يَبِسَتْ رُطُوبَةُ لِسَانِهِ فَكَمْ مِنْ مُهِمٍّ مِنْ جَوَابِهِ عَرَفَهُ فَعَيَّ عَنْ رَدِّهِ، وَ دُعَاءٍ مُؤْلِمٍ بِقَلْبِهِ سَمِعَهُ فَتَصَامَّ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كَبِيرٍ كانَ يُعَظِّمُهُ، أَوْ صَغِيرٍ كانَ يَرْحَمُهُ، وَ إِنَّ لِلْمَوْتِ لَغَمَراتٍ هِيَ أَفْظَعُ مِنْ أَنْ تُسْتَغْرَقَ بِصِفَةٍ، أَوْ تَعْتَدِلَ عَلَى عُقُولِ أَهْلِ الدُّنْيَا</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2170448_3650668749"/>
      <w:bookmarkStart w:id="1735" w:name="_Toc519"/>
      <w:bookmarkEnd w:id="1734"/>
      <w:r>
        <w:rPr>
          <w:rtl w:val="true"/>
        </w:rPr>
        <w:t xml:space="preserve">و من خطبة له </w:t>
      </w:r>
      <w:r>
        <w:rPr>
          <w:rtl w:val="true"/>
        </w:rPr>
        <w:t>(</w:t>
      </w:r>
      <w:r>
        <w:rPr>
          <w:rtl w:val="true"/>
        </w:rPr>
        <w:t>ع</w:t>
      </w:r>
      <w:r>
        <w:rPr>
          <w:rtl w:val="true"/>
        </w:rPr>
        <w:t>) (</w:t>
      </w:r>
      <w:r>
        <w:rPr/>
        <w:t>222</w:t>
      </w:r>
      <w:r>
        <w:rPr>
          <w:rtl w:val="true"/>
        </w:rPr>
        <w:t>)</w:t>
      </w:r>
      <w:bookmarkEnd w:id="1735"/>
    </w:p>
    <w:p>
      <w:pPr>
        <w:pStyle w:val="BookText"/>
        <w:rPr/>
      </w:pPr>
      <w:r>
        <w:rPr>
          <w:rFonts w:ascii="IRNazanin" w:hAnsi="IRNazanin" w:eastAsia="IRNazanin"/>
          <w:color w:val="111111"/>
          <w:sz w:val="28"/>
          <w:sz w:val="28"/>
          <w:szCs w:val="28"/>
          <w:rtl w:val="true"/>
          <w:lang w:bidi="fa-IR"/>
        </w:rPr>
        <w:t>قاله عند تلاوته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لَهُ فِيهَا بِالْغُدُوِّ وَ الْآصَالِ رِجَالٌ لَاتُلْهِيهِمْ تِجَارَةٌ وَ لَابَيْعٌ عَنْ ذِكْرِ اللَّهِ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 تَعَالَى جَعَلَ الذِّكْرَ جِلَاءً لِلْقُلُوبِ، تَسْمَعُ بِهِ بَعْدَ الْوَقْرَةِ، وَ تُبْصِرُ بِهِ بَعْدَ الْعَشْوَةِ، وَ تَنْقَادُ بِهِ بَعْدَ الْمُعَانَدَةِ، وَ مَا بَرِحَ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آلَاؤُهُ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الْبُرْهَةِ بَعْدَ الْبُرْهَةِ، وَ فِي أَزْمَانِ الْفَتَرَاتِ عِبَادٌ نَاجَاهُمْ فِي فِكْرِهِمْ، وَ كَلَّمَهُمْ فِي ذَاتِ عُقُولِهِمْ، فَاسْتَصْبَحُوا بِنُورِ يَقْظَةٍ فِي الْأَبْصَارِ وَ الْأَسْمَاعِ وَ الْأَفْئِدَةِ، يُذَكِّرُونَ بِأَيَّامِ اللَّهِ، وَ يُخَوِّفُونَ مَقَامَهُ، بِمَنْزِلَةِ الْأَدِلَّةِ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الْقَصْدَ حَمِدُوا إِلَيْهِ طَرِيقَهُ، وَ بَشَّرُوهُ بِالنَّجَاةِ، وَ مَنْ أَخَذَ يَميناً وَ شِمَالًا ذَمُّوا إِلَيْهِ الطَّرِيقَ، وَ حَذَّرُوهُ مِنَ الْهَلَكَةِ، وَ كانُوا كَذلِكَ مَصَابِيحَ تِلكَ الظُلُماتِ، وَ أَدِلَّةَ تِلْكَ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لِلذِّكْرِ لَأَهْلًا أَخَذُوهُ مِنْ الدُّنْيَا بَدَلًا، فَلَم تَشْغَلْهُمْ تِجَارَةٌ وَ لَابَيْعٌ عَنْهُ، يَقْطَعُونَ بِهِ أَيَّامَ الْحَيَاةِ، وَ يَهْتِفُونَ بِالزَّوَاجِرِ عَنْ مَحَارِمِ اللَّهِ فِي أَسْمَاعِ الْغَافِلِينَ، وَ يَأْمُرُونَ بِالْقِسْطِ وَ يَأْتَمِرُونَ بِهِ،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6" w:name="pg1784_20873"/>
      <w:bookmarkStart w:id="1737" w:name="pg1784_20873"/>
      <w:bookmarkEnd w:id="1737"/>
    </w:p>
    <w:p>
      <w:pPr>
        <w:pStyle w:val="BookText"/>
        <w:rPr/>
      </w:pPr>
      <w:bookmarkStart w:id="1738" w:name="pg1784_20873"/>
      <w:bookmarkEnd w:id="1738"/>
      <w:r>
        <w:rPr>
          <w:rFonts w:ascii="Amiri" w:hAnsi="Amiri" w:eastAsia="Amiri" w:cs="Amiri"/>
          <w:color w:val="111111"/>
          <w:sz w:val="28"/>
          <w:sz w:val="28"/>
          <w:szCs w:val="28"/>
          <w:rtl w:val="true"/>
          <w:lang w:bidi="ar-SA"/>
        </w:rPr>
        <w:t>وَ يَنْهَوْنَ عَنِ الْمُنْكَرِ وَ يَتَنَاهَوْنَ عَنْهُ، فَكَأَنَّما قَطَعُوا الدُّنْيَا إِلَى الْآخِرَةِ وَ هُمْ فِيهَا، فَشَاهَدُوا مَا وَرَاءَ ذلِكَ، فَكَأَنَّما اطَّلَعُوا غُيُوبَ أَهْلِ الْبَرْزَخِ فِي طُولِ الْإِقَامَةِ فِيهِ، وَ حَقَّقَتِ الْقِيَامَةُ عَلَيْهِمْ عِدَاتِهَا، فَكَشَفُوا غِطَاءَ ذلِكَ لِأَهْلِ الدُّنْيَا، حَتَّى كَأَنَّهُمْ يَرَوْنَ مَا لَا يَرَى النَّاسُ، وَ يَسْمَعُونَ مَا لَايَسْمَعُونَ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مَثَّلْتَهُمْ لِعَقْلِكَ فِي مَقَاوِمِهِمْ الَمحْمودَةِ، وَ مَجَالِسِهِمْ الْمَشْهُودَةِ، وَ قَدْ نَشَرُوا دَوَاوِينَ أَعْمَالِهِمْ، وَ فَرَغُوا لُمحَاسَبَةِ أَنْفُسِهِمْ عَنْ كُلِّ صَغِيرَةٍ وَ كَبِيرَةٍ أُمِرُوا بِهَا فَقَصَّرُوا عَنْهَا، أَوْ نُهُوا عَنْهَا فَفَرَّطُوا فِيهَا، وَ حَمَّلُوا ثِقَلَ أَوْزَارِهِمْ ظُهُورَهُمْ، فَضَعُفُوا عَنِ الْاسْتِقْلَالِ بِهَا، فَنَشَجُوا نَشِيجاً، وَ تَجَاوَبُوا نَحِيباً، يَعِجُّونَ إِلَى رَبِّهِمْ مِنْ مَقَامِ نَدَمٍ وَ اعْتِرَافٍ، لَرَأَيْتَ أَعْلَامَ هُدًى، وَ مَصَابِيحَ دُجىً، قَدْ حَفَّتْ بِهِمُ الْمَلَائِكَةُ، وَ تَنَزَّلَتْ عَلَيْهِمُ السَّكِينَةُ، وَ فُتِحَتْ لَهُمْ أَبْوَابُ السَّمَاءِ، وَ أُعِدَّتْ لَهُمْ مَقَاعِدُ الْكَرَامَاتِ فِي مَقْعَدٍ اطَّلَعَ اللَّهُ عَلَيْهِمْ فِيهِ، فَرَضِيَ سَعْيَهُمْ، وَ حَمِدَ مَقَامَهُمْ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يَتَنَسَّمُونَ بِدُعَائِهِ رَوْحَ التَّجَاوُزِ، رَهَائِنُ فَاقَةٍ إِلَى فَضْلِهِ، وَ أُسَارَى ذِلَّةٍ لِعَظَمَتِهِ، جَرَحَ طُولُ الْأَسَى قُلُوبَهُمْ، وَ طُولُ الْبُكَاءِ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بَابِ رَغْبَةٍ إِلَى اللَّهِ مِنْهُمْ يَدٌ قَارِعَةٌ، يَسْأَلُونَ مَنْ لَاتَضِيقُ لَدَيْهِ الْمَنَادِحُ، وَ لَايَخِيبُ عَلَيْهِ الرَّاغِبُونَ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فَحَاسِبْ نَفْسَكَ لِنَفْسِكَ، فَإِنَّ غَيْرَهَا مِنَ الْأَنْفُسِ لَها حَسِيبٌ غَيْرُكَ</w:t>
      </w:r>
      <w:r>
        <w:rPr>
          <w:rFonts w:eastAsia="Amiri" w:cs="Amiri" w:ascii="Amiri" w:hAnsi="Amiri"/>
          <w:color w:val="111111"/>
          <w:sz w:val="28"/>
          <w:szCs w:val="28"/>
          <w:rtl w:val="true"/>
          <w:lang w:bidi="ar-SA"/>
        </w:rPr>
        <w:t>.</w:t>
      </w:r>
    </w:p>
    <w:p>
      <w:pPr>
        <w:pStyle w:val="Heading4"/>
        <w:numPr>
          <w:ilvl w:val="3"/>
          <w:numId w:val="1"/>
        </w:numPr>
        <w:rPr/>
      </w:pPr>
      <w:bookmarkStart w:id="1739" w:name="__RefHeading___Toc2170450_3650668749"/>
      <w:bookmarkStart w:id="1740" w:name="_Toc520"/>
      <w:bookmarkEnd w:id="1739"/>
      <w:r>
        <w:rPr>
          <w:rtl w:val="true"/>
        </w:rPr>
        <w:t xml:space="preserve">و من خطبة له </w:t>
      </w:r>
      <w:r>
        <w:rPr>
          <w:rtl w:val="true"/>
        </w:rPr>
        <w:t>(</w:t>
      </w:r>
      <w:r>
        <w:rPr>
          <w:rtl w:val="true"/>
        </w:rPr>
        <w:t>ع</w:t>
      </w:r>
      <w:r>
        <w:rPr>
          <w:rtl w:val="true"/>
        </w:rPr>
        <w:t>) (</w:t>
      </w:r>
      <w:r>
        <w:rPr/>
        <w:t>223</w:t>
      </w:r>
      <w:r>
        <w:rPr>
          <w:rtl w:val="true"/>
        </w:rPr>
        <w:t>)</w:t>
      </w:r>
      <w:bookmarkEnd w:id="1740"/>
    </w:p>
    <w:p>
      <w:pPr>
        <w:pStyle w:val="BookText"/>
        <w:rPr/>
      </w:pPr>
      <w:r>
        <w:rPr>
          <w:rFonts w:ascii="Amiri" w:hAnsi="Amiri" w:eastAsia="Amiri" w:cs="Amiri"/>
          <w:color w:val="111111"/>
          <w:sz w:val="28"/>
          <w:sz w:val="28"/>
          <w:szCs w:val="28"/>
          <w:rtl w:val="true"/>
          <w:lang w:bidi="ar-SA"/>
        </w:rPr>
        <w:t>قاله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أَدْحَضُ مَسْؤُولٍ حُجَّةً وَ أَقْطَعُ مُغْتَرٍّ مَعْذِرَةً، لَقَدْ أَبْرَحَ جَهَالَةً بِنَفْسِهِ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الْإِنْسَانُ، مَا جَرَّأَكَ عَلَى ذَنْبِكَ، وَ مَا غَرَّكَ بِرَبِّكَ، وَ مَا أَنَّسَكَ بِهَلَكَةِ نَفْسِكَ؟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دَائِكَ بُلُولٌ، أَمْ لَيْسَ مِنْ نَوْمَتِكَ يَقَظَةٌ؟ أَمَا تَرْحَمُ مِنْ نَفْسِكَ مَا تَرْحَمُ مِنْ غَيْرِكَ؟ فَلَرُبَّما تَرَى الضَّاحِيَ مِنْ حَرِّ الشَّمْسِ فَتُظِلُّهُ، أَوْ تَرَى الْمُبْتَلِيَ بِأَلَمٍ يُمِضُّ جَسَدَهُ فَتَبْكِي رَحْمَةً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صَبَّرَكَ عَلَى دَائِكَ، وَ جَلَّدَكَ عَلَى مُصَابِكَ، وَ عَزَّاكَ عَنِ الْبُكَاءِ عَلَى نَفْسِكَ وَ هِيَ أَعَزُّ الْأَنْفُسِ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لَايُوقِظُكَ خَوْفُ بَيَاتِ نِقْمَةٍ، وَ قَدْ تَوَرَّطْتَ بِمَعَاصِيهِ مَدَارِجَ سَطَوَاتِهِ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فَتَدَاوَ مِنْ دَاءِ الْفَتْرَةِ فِي قَلْبِكَ بِعَزِيمَةٍ، وَ مِنْ كَرَى الْغَفْلَةِ فِي نَاظِرِكَ بِيَقْظَةٍ، وَ كُنْ لِلَّهِ مُطِيعاً، وَ بِذِكْرِهِ آنِساً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تَمَثَّلْ فِي حَالِ تَوَلِّيكَ عَنْهُ إِقْبَالَهُ عَلَيْكَ، يَدْعُوكَ إِلَى عَفْوِهِ، وَ يَتَغَمَّدُكَ بِفَضْلِهِ، وَ أَنْتَ مُتَوَلٍّ عَنْهُ إِلَى غَيْرِهِ، فَتَعَالَى مِنْ قَوِيٍّ مَا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تَوَاضَعْتَ مِنْ ضَعِيفٍ مَا أَجْرَأَكَ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كَنَفِ سِتْرِهِ مُقِيمٌ، وَ فِي سَعَةِ فَضْلِهِ مُتَقَلِّبٌ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يَمْنَعْكَ فَضْلَهُ، وَ لَمْ يَهْتِكْ عَنْكَ سِتْرَهُ، بَلْ لَمْ تَخْلُ مِنْ لُطْفِهِ مَطْرِفَ عَيْنٍ فِي نِعْمَةٍ يُحْدِثُهَا لَكَ، أَوْ سَيِّئَةٍ يَسْتُرُهَا عَلَيْكَ، أَوْ بِلِيَّةٍ يَصْرِفُهَا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بِهِ لَوْ 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لَوْ أَنَّ هذِهِ الصِّفَةَ كانَتْ فِي مُتَّفِقَين فِي الْقَوَّةِ، مُتَوَازِيَين فِي الْقُدْرَةِ، لَكُنْتَ أَوَّلَ حَاكِمٍ عَلَى نَفْسِكَ بِذَمِيمِ الْأَخْلَاقِ، وَ مَسَاوِي‌ءِ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غَرَّتْكَ، وَ لكِنْ بِهَا اغْتَرَرْتَ، وَ لَقَدْ كَاشَفَتْكَ الْعِظَاتِ، وَ آذَنَتْكِ عَلَى سَوَاءٍ، وَ لَهِيَ بِمَا تَعِدُكَ مِنْ نُزُولِ الْبَلَاءِ بِجِسْمِكَ، وَ النَّقْصِ فِي قُوَّتِكَ، أَصْدَقُ وَ أَوْفَى مِنْ أَنْ تَكْذِبَكَ، أَوْ تَغُرَّكَ، وَ لَرُبَّ نَاصِحٍ لَهَا عِنْدَكَ مُتَّهَمٌ، وَ صَادِقٍ مِنْ خَبَرِهَا مُكَذَّبٌ، وَ لِئَنْ تَعَرَّفْتَهَا فِي الدِّيَارِ الْخَاوِيَةِ، وَ الرُّبُوعِ الْخَالِيَةِ، لَتَجِدَنَّهَا مِنْ حُسْنِ تَذْكِيرِكَ، وَ بَلَاغِ مَوْعِظَتِكَ، بِمَحَلَّةِ الشَّفِيقِ عَلَيْكَ، وَ الشَّحِيحِ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دَارُ مَنْ لَمْ يَرْضَ بِهَا دَاراً، وَ مَحَلُّ مَنْ لَمْ يُوَطِّنْهَا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السُّعَدَاءَ بِالدُّنْيَا غَداً هُمُ الْهَارِبُونَ مِنْهَا الْيَوْمَ</w:t>
      </w:r>
      <w:r>
        <w:rPr>
          <w:rFonts w:eastAsia="Amiri" w:cs="Amiri" w:ascii="Amiri" w:hAnsi="Amiri"/>
          <w:color w:val="111111"/>
          <w:sz w:val="28"/>
          <w:szCs w:val="28"/>
          <w:rtl w:val="true"/>
          <w:lang w:bidi="ar-SA"/>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1" w:name="pg1784_20881"/>
      <w:bookmarkStart w:id="1742" w:name="pg1784_20881"/>
      <w:bookmarkEnd w:id="1742"/>
    </w:p>
    <w:p>
      <w:pPr>
        <w:pStyle w:val="BookText"/>
        <w:rPr/>
      </w:pPr>
      <w:bookmarkStart w:id="1743" w:name="pg1784_20881"/>
      <w:bookmarkEnd w:id="1743"/>
      <w:r>
        <w:rPr>
          <w:rFonts w:ascii="Amiri" w:hAnsi="Amiri" w:eastAsia="Amiri" w:cs="Amiri"/>
          <w:color w:val="111111"/>
          <w:sz w:val="28"/>
          <w:sz w:val="28"/>
          <w:szCs w:val="28"/>
          <w:rtl w:val="true"/>
          <w:lang w:bidi="ar-SA"/>
        </w:rPr>
        <w:t>إِذَا رَجَفَتِ الرَّاجِفَةُ، وَ حَقَّتْ بِجَلَائِلِهَا الْقِيَامَةُ، وَ لَحِقَ بِكُلِّ مَنْسَكٍ أَهْلُهُ، وَ بِكُلِّ مَعْبُودٍ عَبَدَتُهُ، وَ بِكُلِّ مُطَاعٍ أَهْلُ طَاعَتِهِ، فَلَمْ يُجْزَ فِي عَدْلِهِ وَ قِسْطِهِ يَوْمَئِذٍ خَرْقُ بَصَرٍ فِي الْهَوَاءِ، وَ لَاهَمْسُ قَدَمٍ فِي الْأَرْضِ إِلَّا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حُجَّةٍ يَوْمَ ذَاكَ دَاحِضَةٌ، وَ عَلَائِقِ عُذْرٍ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 مِنْ أَمْرِكَ مَا يَقُومُ بِهِ عُذْرُكَ، وَ تَثْبُتُ بِهِ حُجَّتُكَ، وَ خُذْ مَا يَبْقَى لَكَ مِمَّا لَا تَبْقَى لَهُ، وَ تَيَسَّرْ لِسَفَرِكَ؛ وَشِمْ بَرْقَ النَّجَاةِ؛ وَ ارْحَلْ مَطَايَا التَّشْمِيرِ</w:t>
      </w:r>
      <w:r>
        <w:rPr>
          <w:rFonts w:eastAsia="Amiri" w:cs="Amiri" w:ascii="Amiri" w:hAnsi="Amiri"/>
          <w:color w:val="111111"/>
          <w:sz w:val="28"/>
          <w:szCs w:val="28"/>
          <w:rtl w:val="true"/>
          <w:lang w:bidi="ar-SA"/>
        </w:rPr>
        <w:t>.</w:t>
      </w:r>
    </w:p>
    <w:p>
      <w:pPr>
        <w:pStyle w:val="Heading4"/>
        <w:numPr>
          <w:ilvl w:val="3"/>
          <w:numId w:val="1"/>
        </w:numPr>
        <w:rPr/>
      </w:pPr>
      <w:bookmarkStart w:id="1744" w:name="__RefHeading___Toc2170452_3650668749"/>
      <w:bookmarkStart w:id="1745" w:name="_Toc521"/>
      <w:bookmarkEnd w:id="1744"/>
      <w:r>
        <w:rPr>
          <w:rtl w:val="true"/>
        </w:rPr>
        <w:t xml:space="preserve">و من خطبة له </w:t>
      </w:r>
      <w:r>
        <w:rPr>
          <w:rtl w:val="true"/>
        </w:rPr>
        <w:t>(</w:t>
      </w:r>
      <w:r>
        <w:rPr>
          <w:rtl w:val="true"/>
        </w:rPr>
        <w:t>ع</w:t>
      </w:r>
      <w:r>
        <w:rPr>
          <w:rtl w:val="true"/>
        </w:rPr>
        <w:t>) (</w:t>
      </w:r>
      <w:r>
        <w:rPr/>
        <w:t>224</w:t>
      </w:r>
      <w:r>
        <w:rPr>
          <w:rtl w:val="true"/>
        </w:rPr>
        <w:t>)</w:t>
      </w:r>
      <w:bookmarkEnd w:id="1745"/>
    </w:p>
    <w:p>
      <w:pPr>
        <w:pStyle w:val="BookText"/>
        <w:rPr/>
      </w:pPr>
      <w:r>
        <w:rPr>
          <w:rFonts w:ascii="Amiri" w:hAnsi="Amiri" w:eastAsia="Amiri" w:cs="Amiri"/>
          <w:color w:val="111111"/>
          <w:sz w:val="28"/>
          <w:sz w:val="28"/>
          <w:szCs w:val="28"/>
          <w:rtl w:val="true"/>
          <w:lang w:bidi="ar-SA"/>
        </w:rPr>
        <w:t>يتبرّأ من الظلم</w:t>
      </w:r>
    </w:p>
    <w:p>
      <w:pPr>
        <w:pStyle w:val="BookText"/>
        <w:rPr/>
      </w:pPr>
      <w:r>
        <w:rPr>
          <w:rFonts w:ascii="Amiri" w:hAnsi="Amiri" w:eastAsia="Amiri" w:cs="Amiri"/>
          <w:color w:val="111111"/>
          <w:sz w:val="28"/>
          <w:sz w:val="28"/>
          <w:szCs w:val="28"/>
          <w:rtl w:val="true"/>
          <w:lang w:bidi="ar-SA"/>
        </w:rPr>
        <w:t>وَ اللَّهِ لَأَنْ أَبِيتَ عَلَى حَسَكِ السَّعْدَانِ مُسَهَّداً، أَوْ أُجَرَّ فِي الْأَغْلَالِ مُصَفَّداً، أَحَبُّ إِلَيَّ مِنْ أَنْ أَلْقَى اللَّهَ وَ رَسُولَهُ يَوْمَ الْقِيَامَةِ ظَالِماً لِبَعْضِ الْعِبَادِ، وَ غَاصِباً لِشَيْ‌ءٍ مِنَ الْحُطَامِ، وَ كَيْفَ أَظْلِمُ أَحَداً لِنَفْسٍ يُسْرِعُ إِلَى الْبِلَى قُفُولُهَا، وَ يَطُولُ فِي الثَّرَى حُلُولُهَا؟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لَقَدْ رَأَيْتُ عَقِيلًا وَ قَدْ أَمْلَقَ حَتَّى اسْتَماحَنِي مِنْ بُرِّكُمْ صَاعاً، وَ رَأَيْتُ صِبْيَانَهُ شُعْثَ الشُّعُورِ، غُبْرَ الْأَلْوَانِ مِنْ فَقْرِهِمْ، كَأَنَّما سُوِّدَتْ وُجُوهُهُمْ بِالْعِظْلِمِ، وَ عَاوَدَنِي مُؤَكِّداً، وَ كَرَّرَ عَلَيَّ الْقَوْلَ مُرَدِّداً، فَأَصْغَيْتُ إِلَيْهِ سَمْعِي، فَظَنَّ أَنِّي أَبِيعُهُ دِينِي، وَأَتَّبِعُ قِيَادَهُ مُفَارِقاً طَرِيقَتِي، فَأَحْمَيْتُ لَهُ حَدِيدَةً، ثُمَّ أَدْنَيْتُهَا مِنْ جِسْمِهِ لِيَعْتَبِرَ بِهَا، فَضَجَّ ضَجِيجَ ذِي دَنَفٍ مِنْ أَلَمِهَا، وَ كادَ أَنْ يَحْتَرِقَ مِنْ مِيْسَمِهَا،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حَدِيدَةٍ أَحْمَاهَا إِنْسَانُهَا لِلَعِبِهِ، وَ تَجُرُّنِي إِلَى نَارٍ سَجَرَهَا جَبَّارُهَا لِغَضَبِهِ</w:t>
      </w:r>
      <w:r>
        <w:rPr>
          <w:rFonts w:eastAsia="Amiri" w:cs="Amiri" w:ascii="Amiri" w:hAnsi="Amiri"/>
          <w:color w:val="111111"/>
          <w:sz w:val="28"/>
          <w:szCs w:val="28"/>
          <w:rtl w:val="true"/>
          <w:lang w:bidi="ar-SA"/>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6" w:name="pg1784_20885"/>
      <w:bookmarkStart w:id="1747" w:name="pg1784_20885"/>
      <w:bookmarkEnd w:id="1747"/>
    </w:p>
    <w:p>
      <w:pPr>
        <w:pStyle w:val="BookText"/>
        <w:rPr/>
      </w:pPr>
      <w:bookmarkStart w:id="1748" w:name="pg1784_20885"/>
      <w:bookmarkEnd w:id="1748"/>
      <w:r>
        <w:rPr>
          <w:rFonts w:ascii="Amiri" w:hAnsi="Amiri" w:eastAsia="Amiri" w:cs="Amiri"/>
          <w:color w:val="111111"/>
          <w:sz w:val="28"/>
          <w:sz w:val="28"/>
          <w:szCs w:val="28"/>
          <w:rtl w:val="true"/>
          <w:lang w:bidi="ar-SA"/>
        </w:rPr>
        <w:t>أتَئِنُّ مِنَ الْأَذَى وَ لَاأَئِنُّ مِنْ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طَارِقٌ طَرَقَنَا بِمَلْفُوفَةٍ فِي وِعَائِهَا، وَ مَعْجُونَةٍ شَنِئْتُهَا، كَأَنَّما عُجِنَتْ بِرِيقِ حَيَّةٍ أَوْقَيْئِها،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فَذَلِكَ مُحَرَّمٌ عَلَيْنَا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لَاذَا وَ لَاذَاكَ، وَ لكِنَّهَا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دِينِ اللَّهِ أَتَيْتَنِي لِتَخْدَعَنِي؟ أَمُخْتَبِطٌ أَنْتَ أَمْ ذُوجِنَّةٍ، أَمْ تَهْجُرُ؟ وَ اللَّهِ لَوْ أُعْطِيتُ الْأَقَالِيمَ السَّبْعَةَ بِمَا تَحْتَ أَفْلَاكِهَا، عَلَى أَنْ أَعْصِيَ اللَّهَ فِي نَمْلَةٍ أَسْلُبُهَا جُلْبَ شَعِيرَةٍ مَا فَعَلْتُهُ، وَ إِنَّ دُنْيَاكُمْ عِنْدِي لَأَهْوَنُ مِنْ وَرَقَةٍ فِي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وَ لِنَعِيمٍ يَفْنَى، وَ 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سُبَاتِ الْعَقْلِ، وَ قُبْحِ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w:t>
      </w:r>
    </w:p>
    <w:p>
      <w:pPr>
        <w:pStyle w:val="Heading4"/>
        <w:numPr>
          <w:ilvl w:val="3"/>
          <w:numId w:val="1"/>
        </w:numPr>
        <w:rPr/>
      </w:pPr>
      <w:bookmarkStart w:id="1749" w:name="__RefHeading___Toc2170454_3650668749"/>
      <w:bookmarkStart w:id="1750" w:name="_Toc522"/>
      <w:bookmarkEnd w:id="1749"/>
      <w:r>
        <w:rPr>
          <w:rtl w:val="true"/>
        </w:rPr>
        <w:t xml:space="preserve">و من خطبة له </w:t>
      </w:r>
      <w:r>
        <w:rPr>
          <w:rtl w:val="true"/>
        </w:rPr>
        <w:t>(</w:t>
      </w:r>
      <w:r>
        <w:rPr>
          <w:rtl w:val="true"/>
        </w:rPr>
        <w:t>ع</w:t>
      </w:r>
      <w:r>
        <w:rPr>
          <w:rtl w:val="true"/>
        </w:rPr>
        <w:t>) (</w:t>
      </w:r>
      <w:r>
        <w:rPr/>
        <w:t>225</w:t>
      </w:r>
      <w:r>
        <w:rPr>
          <w:rtl w:val="true"/>
        </w:rPr>
        <w:t>)</w:t>
      </w:r>
      <w:bookmarkEnd w:id="1750"/>
    </w:p>
    <w:p>
      <w:pPr>
        <w:pStyle w:val="BookText"/>
        <w:rPr/>
      </w:pPr>
      <w:r>
        <w:rPr>
          <w:rFonts w:ascii="Amiri" w:hAnsi="Amiri" w:eastAsia="Amiri" w:cs="Amiri"/>
          <w:color w:val="111111"/>
          <w:sz w:val="28"/>
          <w:sz w:val="28"/>
          <w:szCs w:val="28"/>
          <w:rtl w:val="true"/>
          <w:lang w:bidi="ar-SA"/>
        </w:rPr>
        <w:t>يلتجى‌ء إلى اللَّه أن يغنيه</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صُنْ وَجْهِي بِالْيَسَارِ، وَ لَاتَبْذُلْ جَاهِيَ بِالْإِقْتَارِ، فَأَسْتَرْزِقَ طَالِبِي رِزْقِكَ، وَ أَسْتَعْطِفَ شِرَارَ خَلْقِكَ، وَ أُبْتَلَى بِحَمْدِ مَنْ أَعْطَانِي، وَ أُفْتَتَنَ بِذَمِّ مَنْ مَنَعَنِي، وَ أَنْتَ مِنْ وَرَاءِ ذلِكَ كُلِّهِ وَلِيُّ الْإِعْطَاءِ وَ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1" w:name="pg1784_20889"/>
      <w:bookmarkStart w:id="1752" w:name="pg1784_20889"/>
      <w:bookmarkEnd w:id="1752"/>
    </w:p>
    <w:p>
      <w:pPr>
        <w:pStyle w:val="Heading4"/>
        <w:numPr>
          <w:ilvl w:val="3"/>
          <w:numId w:val="1"/>
        </w:numPr>
        <w:rPr/>
      </w:pPr>
      <w:bookmarkStart w:id="1753" w:name="pg1784_20889"/>
      <w:bookmarkStart w:id="1754" w:name="__RefHeading___Toc2170456_3650668749"/>
      <w:bookmarkStart w:id="1755" w:name="_Toc523"/>
      <w:bookmarkEnd w:id="1753"/>
      <w:bookmarkEnd w:id="1754"/>
      <w:r>
        <w:rPr>
          <w:rtl w:val="true"/>
        </w:rPr>
        <w:t xml:space="preserve">و من خطبة له </w:t>
      </w:r>
      <w:r>
        <w:rPr>
          <w:rtl w:val="true"/>
        </w:rPr>
        <w:t>(</w:t>
      </w:r>
      <w:r>
        <w:rPr>
          <w:rtl w:val="true"/>
        </w:rPr>
        <w:t>ع</w:t>
      </w:r>
      <w:r>
        <w:rPr>
          <w:rtl w:val="true"/>
        </w:rPr>
        <w:t>) (</w:t>
      </w:r>
      <w:r>
        <w:rPr/>
        <w:t>226</w:t>
      </w:r>
      <w:r>
        <w:rPr>
          <w:rtl w:val="true"/>
        </w:rPr>
        <w:t>)</w:t>
      </w:r>
      <w:bookmarkEnd w:id="1755"/>
    </w:p>
    <w:p>
      <w:pPr>
        <w:pStyle w:val="BookText"/>
        <w:rPr/>
      </w:pPr>
      <w:r>
        <w:rPr>
          <w:rFonts w:ascii="Amiri" w:hAnsi="Amiri" w:eastAsia="Amiri" w:cs="Amiri"/>
          <w:color w:val="111111"/>
          <w:sz w:val="28"/>
          <w:sz w:val="28"/>
          <w:szCs w:val="28"/>
          <w:rtl w:val="true"/>
          <w:lang w:bidi="ar-SA"/>
        </w:rPr>
        <w:t>في التنفير من الدنيا</w:t>
      </w:r>
    </w:p>
    <w:p>
      <w:pPr>
        <w:pStyle w:val="BookText"/>
        <w:rPr/>
      </w:pPr>
      <w:r>
        <w:rPr>
          <w:rFonts w:ascii="Amiri" w:hAnsi="Amiri" w:eastAsia="Amiri" w:cs="Amiri"/>
          <w:color w:val="111111"/>
          <w:sz w:val="28"/>
          <w:sz w:val="28"/>
          <w:szCs w:val="28"/>
          <w:rtl w:val="true"/>
          <w:lang w:bidi="ar-SA"/>
        </w:rPr>
        <w:t>دَارٌ بِالْبَلَاءِ مَحْفُوفَةٌ، وَ بِالْغَدْرِ مَعْرُوفَةٌ، لَاتَدُومُ أَحْوَالُهَا، وَ لَايَسْلَمُ نُزَّالُهَا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أَحْوَالٌ مُخْتَلِفَةٌ، وَ تَارَاتٌ مُتَصَرِّفَةٌ، الْعَيْشُ فِيهَا مَذْمُومٌ، وَ الْأَمَانُ فِيهَا مَعْدُومٌ، وَ إِنَّما أَهْلُهَا فِيهَا أَغْرَاضٌ مُسْتَهْدَفَةٌ، تَرْمِيهِمْ بِسِهَامِهَا، وَ تُفْنِيهِمْ بِحِمَامِهَا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 أَنَّكُمْ وَ مَا أَنْتُمْ فِيهِ مِنْ هذِهِ الدُّنْيَا عَلَى سَبِيلِ مَنْ قَدْ مَضَى قَبْلَكُمْ، مِمَّنْ كانَ أَطْوَلَ مِنْكُمْ أَعْمَاراً، وَ أَعْمَرَ دِيَاراً، وَ أَبْعَدَ آثَاراً؛ أَصْبَحَتْ أَصْوَاتُهُم هَامِدَةً، وَ رِيَاحُهُمْ رَاكِدَةً، وَ أَجْسَادُهُمْ بَالِيَةً، وَ دِيَارُهُمْ خَالِيَةً، وَ آثَارُهُمْ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فَاسْتَبْدَلُوا بِالْقُصُورِالْمُشَيَّدَةِ، وَ الَّنمَارِقِ الْمُمَهَّدَةِ الصُّخُورَ وَ الْأَحْجَارَ الْمُسَنَّدَةَ، وَ الْقُبُورَ اللَّاطِئَةَ الْمُلْحَدَةَ، الَّتي قَدْ بُنِيَ عَلَى الْخَرَابِ فِنَاؤُهَا، وَ شُيِّدَ بِالتُّرَابِ بِنَاؤُهَا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فَمَحَلُّهَا مُقْتَرِبٌ، وَ سَاكِنُهَا مُغْتَرِبٌ، بَيْنَ أَهْلِ مَحَلَّةٍ مُوحِشِينَ؛ وَ أَهْلِ فَرَاغٍ مُتَشَاغِلِينَ، لَا يَسْتَأْنِسُونَ بِالْأَوْطَانِ، وَ لَايَتَوَاصَلُونَ تَوَاصُلَ الْجِيرَانِ، عَلَى ما بَيْنَهُمْ مِنْ قُرْبِ الْجِوَارِ، وَ دُنُوِّ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بَيْنَهُمْ تَزَاوُرٌ، وَ قَدْ طَحَنَهُمْ بِكَلْكَلِهِ الْبِلى وَ أَكَلَتْهُمُ الْجَنَادِلُ وَ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قَدْ صِرْتُمْ إِلَى مَا صَارُوا إِلَيْهِ، وَ ارْتَهَنَكُمْ ذلِكَ الْمَضْجَعُ، وَ ضَمَّكُمْ ذلِكَ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بِكُمْ لَوْ تَنَاهَتْ بِكُمُ الْأُمُورُ، وَ بُعْثِرَتِ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تَبْلُو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مَا أَسْلَفَتْ، وَ رُدُّوا إِلَى اللَّهِ مَوْلَاهُمُ الْحَقِّ وَ ضَلَّ عَنْهُمْ مَا كانُوا يَفْتَرُونَ</w:t>
      </w:r>
      <w:r>
        <w:rPr>
          <w:rFonts w:eastAsia="Amiri" w:cs="Amiri" w:ascii="Amiri" w:hAnsi="Amiri"/>
          <w:color w:val="111111"/>
          <w:sz w:val="28"/>
          <w:szCs w:val="28"/>
          <w:rtl w:val="true"/>
          <w:lang w:bidi="ar-SA"/>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6" w:name="pg1784_20893"/>
      <w:bookmarkStart w:id="1757" w:name="pg1784_20893"/>
      <w:bookmarkEnd w:id="1757"/>
    </w:p>
    <w:p>
      <w:pPr>
        <w:pStyle w:val="Heading4"/>
        <w:numPr>
          <w:ilvl w:val="3"/>
          <w:numId w:val="1"/>
        </w:numPr>
        <w:rPr/>
      </w:pPr>
      <w:bookmarkStart w:id="1758" w:name="pg1784_20893"/>
      <w:bookmarkStart w:id="1759" w:name="__RefHeading___Toc2170458_3650668749"/>
      <w:bookmarkStart w:id="1760" w:name="_Toc524"/>
      <w:bookmarkEnd w:id="1758"/>
      <w:bookmarkEnd w:id="1759"/>
      <w:r>
        <w:rPr>
          <w:rtl w:val="true"/>
        </w:rPr>
        <w:t xml:space="preserve">و من خطبة له </w:t>
      </w:r>
      <w:r>
        <w:rPr>
          <w:rtl w:val="true"/>
        </w:rPr>
        <w:t>(</w:t>
      </w:r>
      <w:r>
        <w:rPr>
          <w:rtl w:val="true"/>
        </w:rPr>
        <w:t>ع</w:t>
      </w:r>
      <w:r>
        <w:rPr>
          <w:rtl w:val="true"/>
        </w:rPr>
        <w:t>) (</w:t>
      </w:r>
      <w:r>
        <w:rPr/>
        <w:t>227</w:t>
      </w:r>
      <w:r>
        <w:rPr>
          <w:rtl w:val="true"/>
        </w:rPr>
        <w:t>)</w:t>
      </w:r>
      <w:bookmarkEnd w:id="1760"/>
    </w:p>
    <w:p>
      <w:pPr>
        <w:pStyle w:val="BookText"/>
        <w:rPr/>
      </w:pPr>
      <w:r>
        <w:rPr>
          <w:rFonts w:ascii="Amiri" w:hAnsi="Amiri" w:eastAsia="Amiri" w:cs="Amiri"/>
          <w:color w:val="111111"/>
          <w:sz w:val="28"/>
          <w:sz w:val="28"/>
          <w:szCs w:val="28"/>
          <w:rtl w:val="true"/>
          <w:lang w:bidi="ar-SA"/>
        </w:rPr>
        <w:t>يلجأ فيه إلى اللَّه ليهديه إلى الرشاد</w:t>
      </w:r>
    </w:p>
    <w:p>
      <w:pPr>
        <w:pStyle w:val="BookText"/>
        <w:rPr/>
      </w:pPr>
      <w:r>
        <w:rPr>
          <w:rFonts w:ascii="Amiri" w:hAnsi="Amiri" w:eastAsia="Amiri" w:cs="Amiri"/>
          <w:color w:val="111111"/>
          <w:sz w:val="28"/>
          <w:sz w:val="28"/>
          <w:szCs w:val="28"/>
          <w:rtl w:val="true"/>
          <w:lang w:bidi="ar-SA"/>
        </w:rPr>
        <w:t>اللَّهُمَّ إِنَّكَ آنَسُ الْآنِسِينَ لِأَوْلِيَائِكَ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أَحْضَرُهُمْ بِالْكِفَايَةِ لِلْمُتَوَكِّلِينَ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تُشَاهِدُهُمْ فِي سَرَائِرِهِمْ، وَ تَطَّلِعُ عَلَيْهِمْ فِي ضَمَائِرِهِمْ، وَ تَعْلَمُ مَبْلَغَ بَصَائِرِهِمْ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فَأَسْرَارُهُمْ لَكَ مَكْشُوفَةٌ، وَ قُلُوبُهُمْ إِلَيْكَ مَلْهُوفَةٌ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أَوْحَشَتْهُمُ الْغُرْبَةُ آنَسَهُمْ ذِكْرُكَ، وَ إِنْ صُبَّتْ عَلَيْهِمْ الْمَصَائِبُ لَجَؤُوا إِلَى الْاسْتِجَارَةِ بِكَ، عِلْماً بِأَنَّ أَزِمَّةَ الْأُمُورِ بِيَدِكَ، وَ مَصَادِرَهَا عَنْ قَضَائِكَ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فَهِهْتُ عَنْ مَسْأَلَتِي، أَوْ عَمِيتُ عَنْ طِلْبَتِي، فَدُلَّنِي عَلَى مَصَالِحِي، وَ خُذْ بِقَلْبِي إِلَى مَرَاشِدِي، فَلَيْسَ ذلِكَ بِنُكْرٍ مِنْ هِدَايَاتِكَ، وَ لَابِبِدْعٍ مِنْ كِفَايَاتِكَ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احْمِلْنِي عَلَى عَفْوِكَ، وَ لَاتَحْمِلْنِي عَلَى عَدْلِكَ</w:t>
      </w:r>
      <w:r>
        <w:rPr>
          <w:rFonts w:eastAsia="Amiri" w:cs="Amiri" w:ascii="Amiri" w:hAnsi="Amiri"/>
          <w:color w:val="111111"/>
          <w:sz w:val="28"/>
          <w:szCs w:val="28"/>
          <w:rtl w:val="true"/>
          <w:lang w:bidi="ar-SA"/>
        </w:rPr>
        <w:t>.</w:t>
      </w:r>
    </w:p>
    <w:p>
      <w:pPr>
        <w:pStyle w:val="Heading4"/>
        <w:numPr>
          <w:ilvl w:val="3"/>
          <w:numId w:val="1"/>
        </w:numPr>
        <w:rPr/>
      </w:pPr>
      <w:bookmarkStart w:id="1761" w:name="__RefHeading___Toc2170460_3650668749"/>
      <w:bookmarkStart w:id="1762" w:name="_Toc525"/>
      <w:bookmarkEnd w:id="1761"/>
      <w:r>
        <w:rPr>
          <w:rtl w:val="true"/>
        </w:rPr>
        <w:t xml:space="preserve">و من خطبة له </w:t>
      </w:r>
      <w:r>
        <w:rPr>
          <w:rtl w:val="true"/>
        </w:rPr>
        <w:t>(</w:t>
      </w:r>
      <w:r>
        <w:rPr>
          <w:rtl w:val="true"/>
        </w:rPr>
        <w:t>ع</w:t>
      </w:r>
      <w:r>
        <w:rPr>
          <w:rtl w:val="true"/>
        </w:rPr>
        <w:t>) (</w:t>
      </w:r>
      <w:r>
        <w:rPr/>
        <w:t>228</w:t>
      </w:r>
      <w:r>
        <w:rPr>
          <w:rtl w:val="true"/>
        </w:rPr>
        <w:t>)</w:t>
      </w:r>
      <w:bookmarkEnd w:id="1762"/>
    </w:p>
    <w:p>
      <w:pPr>
        <w:pStyle w:val="BookText"/>
        <w:rPr/>
      </w:pPr>
      <w:r>
        <w:rPr>
          <w:rFonts w:ascii="Amiri" w:hAnsi="Amiri" w:eastAsia="Amiri" w:cs="Amiri"/>
          <w:color w:val="111111"/>
          <w:sz w:val="28"/>
          <w:sz w:val="28"/>
          <w:szCs w:val="28"/>
          <w:rtl w:val="true"/>
          <w:lang w:bidi="ar-SA"/>
        </w:rPr>
        <w:t>يريد به بعض أصحابه</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بِلاءُ فُلَانٍ فَلَقَدْ قَوَّمَ الْأَوَدَ، وَ دَاوَى الْعَمَدَ، وَ أَقَامَ السُّنَّةَ، وَ خَلَّفَ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نَقِيَّ الثَّوْبِ، قَلِيلَ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خَيْرَهَا، وَ سَبَقَ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إلَى اللَّهِ طَاعَتَهُ، وَ اتَّقَاهُ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 تَرَكَهُمْ فِي طُرُقٍ مُتَشَعِّبَةٍ، لَايَهْتَدِي بِهَا الضَّالُّ، وَ لَايَسْتَيْقِنُ الْمُهْتَدِي</w:t>
      </w:r>
      <w:r>
        <w:rPr>
          <w:rFonts w:eastAsia="Amiri" w:cs="Amiri" w:ascii="Amiri" w:hAnsi="Amiri"/>
          <w:color w:val="111111"/>
          <w:sz w:val="28"/>
          <w:szCs w:val="28"/>
          <w:rtl w:val="true"/>
          <w:lang w:bidi="ar-SA"/>
        </w:rPr>
        <w:t xml:space="preserve">.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3" w:name="pg1784_20896"/>
      <w:bookmarkStart w:id="1764" w:name="pg1784_20896"/>
      <w:bookmarkEnd w:id="1764"/>
    </w:p>
    <w:p>
      <w:pPr>
        <w:pStyle w:val="Heading4"/>
        <w:numPr>
          <w:ilvl w:val="3"/>
          <w:numId w:val="1"/>
        </w:numPr>
        <w:rPr/>
      </w:pPr>
      <w:bookmarkStart w:id="1765" w:name="pg1784_20896"/>
      <w:bookmarkStart w:id="1766" w:name="__RefHeading___Toc2170462_3650668749"/>
      <w:bookmarkStart w:id="1767" w:name="_Toc526"/>
      <w:bookmarkEnd w:id="1765"/>
      <w:bookmarkEnd w:id="1766"/>
      <w:r>
        <w:rPr>
          <w:rtl w:val="true"/>
        </w:rPr>
        <w:t xml:space="preserve">و من خطبة له </w:t>
      </w:r>
      <w:r>
        <w:rPr>
          <w:rtl w:val="true"/>
        </w:rPr>
        <w:t>(</w:t>
      </w:r>
      <w:r>
        <w:rPr>
          <w:rtl w:val="true"/>
        </w:rPr>
        <w:t>ع</w:t>
      </w:r>
      <w:r>
        <w:rPr>
          <w:rtl w:val="true"/>
        </w:rPr>
        <w:t>) (</w:t>
      </w:r>
      <w:r>
        <w:rPr/>
        <w:t>229</w:t>
      </w:r>
      <w:r>
        <w:rPr>
          <w:rtl w:val="true"/>
        </w:rPr>
        <w:t>)</w:t>
      </w:r>
      <w:bookmarkEnd w:id="1767"/>
    </w:p>
    <w:p>
      <w:pPr>
        <w:pStyle w:val="BookText"/>
        <w:rPr/>
      </w:pPr>
      <w:r>
        <w:rPr>
          <w:rFonts w:ascii="Amiri" w:hAnsi="Amiri" w:eastAsia="Amiri" w:cs="Amiri"/>
          <w:color w:val="111111"/>
          <w:sz w:val="28"/>
          <w:sz w:val="28"/>
          <w:szCs w:val="28"/>
          <w:rtl w:val="true"/>
          <w:lang w:bidi="ar-SA"/>
        </w:rPr>
        <w:t>في وصف بيعته بالخلافة</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مِثْلُهُ بِأَلْفَاظٍ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بَسَطْتُمْ يَدِي فَكَفَفْتُهَا، وَ مَدَدْتُمُوهَا فَقَبَضْتُهَا، ثُمَّ تَدَاكَكْتُمْ عَلَيَّ تَدَاكَّ الْإِبِلِ الْهِيمِ عَلَى حِيَاضِهَا يَوْمَ وِرْدِهَا حَتَّى انْقَطَعَتِ الْنَّعْلُ، وَ سَقَطَ الرِّدَاءُ، وَ وُطِى‌ءَ الضَّعِيفُ، وَ بَلَغَ مِنْ سُرُورِ النَّاسِ بِبَيْعَتِهِمْ إِيَّايَ أَنِ ابْتَهَجَ بِهَا الصَّغِيرُ، وَ هَدجَ إِلَيْهَا الْكَبِيرُ، وَ تَحَامَلَ نَحْوَهَا الْعَلِيلُ، و حَسَرَتْ إِلَيْهَا الْكِعَابُ</w:t>
      </w:r>
      <w:r>
        <w:rPr>
          <w:rFonts w:eastAsia="Amiri" w:cs="Amiri" w:ascii="Amiri" w:hAnsi="Amiri"/>
          <w:color w:val="111111"/>
          <w:sz w:val="28"/>
          <w:szCs w:val="28"/>
          <w:rtl w:val="true"/>
          <w:lang w:bidi="ar-SA"/>
        </w:rPr>
        <w:t>.</w:t>
      </w:r>
    </w:p>
    <w:p>
      <w:pPr>
        <w:pStyle w:val="Heading4"/>
        <w:numPr>
          <w:ilvl w:val="3"/>
          <w:numId w:val="1"/>
        </w:numPr>
        <w:rPr/>
      </w:pPr>
      <w:bookmarkStart w:id="1768" w:name="__RefHeading___Toc2170464_3650668749"/>
      <w:bookmarkStart w:id="1769" w:name="_Toc527"/>
      <w:bookmarkEnd w:id="1768"/>
      <w:r>
        <w:rPr>
          <w:rtl w:val="true"/>
        </w:rPr>
        <w:t xml:space="preserve">و من خطبة له </w:t>
      </w:r>
      <w:r>
        <w:rPr>
          <w:rtl w:val="true"/>
        </w:rPr>
        <w:t>(</w:t>
      </w:r>
      <w:r>
        <w:rPr>
          <w:rtl w:val="true"/>
        </w:rPr>
        <w:t>ع</w:t>
      </w:r>
      <w:r>
        <w:rPr>
          <w:rtl w:val="true"/>
        </w:rPr>
        <w:t>) (</w:t>
      </w:r>
      <w:r>
        <w:rPr/>
        <w:t>230</w:t>
      </w:r>
      <w:r>
        <w:rPr>
          <w:rtl w:val="true"/>
        </w:rPr>
        <w:t>)</w:t>
      </w:r>
      <w:bookmarkEnd w:id="1769"/>
    </w:p>
    <w:p>
      <w:pPr>
        <w:pStyle w:val="Heading5"/>
        <w:numPr>
          <w:ilvl w:val="4"/>
          <w:numId w:val="1"/>
        </w:numPr>
        <w:rPr/>
      </w:pPr>
      <w:bookmarkStart w:id="1770" w:name="__RefHeading___Toc2170466_3650668749"/>
      <w:bookmarkStart w:id="1771" w:name="_Toc528"/>
      <w:bookmarkEnd w:id="1770"/>
      <w:r>
        <w:rPr>
          <w:rtl w:val="true"/>
        </w:rPr>
        <w:t>اشاره</w:t>
      </w:r>
      <w:bookmarkEnd w:id="1771"/>
    </w:p>
    <w:p>
      <w:pPr>
        <w:pStyle w:val="BookText"/>
        <w:rPr/>
      </w:pPr>
      <w:r>
        <w:rPr>
          <w:rFonts w:ascii="Amiri" w:hAnsi="Amiri" w:eastAsia="Amiri" w:cs="Amiri"/>
          <w:color w:val="111111"/>
          <w:sz w:val="28"/>
          <w:sz w:val="28"/>
          <w:szCs w:val="28"/>
          <w:rtl w:val="true"/>
          <w:lang w:bidi="ar-SA"/>
        </w:rPr>
        <w:t>في مقاصد أخرى</w:t>
      </w:r>
    </w:p>
    <w:p>
      <w:pPr>
        <w:pStyle w:val="BookText"/>
        <w:rPr/>
      </w:pPr>
      <w:r>
        <w:rPr>
          <w:rFonts w:ascii="Amiri" w:hAnsi="Amiri" w:eastAsia="Amiri" w:cs="Amiri"/>
          <w:color w:val="111111"/>
          <w:sz w:val="28"/>
          <w:sz w:val="28"/>
          <w:szCs w:val="28"/>
          <w:rtl w:val="true"/>
          <w:lang w:bidi="ar-SA"/>
        </w:rPr>
        <w:t>فَإِنَّ تَقْوَى اللَّهِ مِفْتَاحُ سَدَادٍ، وَ ذَخِيرَةُ مَعَادٍ، وَ عِتْقٌ مِنْ كُلِّ مَلَكَةٍ، وَ نَجَاةٌ مِنْ كُلِّ 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يَنْجَحُ الطَّالِبُ، وَ يَنْجُو الْهَارِبُ، وَ تُنَالُ الرَّغائِبُ</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2170468_3650668749"/>
      <w:bookmarkStart w:id="1773" w:name="_Toc529"/>
      <w:bookmarkEnd w:id="1772"/>
      <w:r>
        <w:rPr>
          <w:rtl w:val="true"/>
        </w:rPr>
        <w:t>فضل العمل</w:t>
      </w:r>
      <w:bookmarkEnd w:id="1773"/>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فَاعْمَلُوا وَ الْعَمَلُ يُرْفَعُ، وَ التَّوْبَةُ تَنْفَعُ، وَ الدُّعَاءُ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هَادِئَةٌ، وَ الْأَقْلَامُ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بِالْأَعْمَالِ عُمْراً نَاكِساً، أَوْ مَرَضاً حَابِساً، أَوْ مَوْتاً خَالِساً</w:t>
      </w:r>
      <w:r>
        <w:rPr>
          <w:rFonts w:eastAsia="Amiri" w:cs="Amiri" w:ascii="Amiri" w:hAnsi="Amiri"/>
          <w:color w:val="111111"/>
          <w:sz w:val="28"/>
          <w:szCs w:val="28"/>
          <w:rtl w:val="true"/>
          <w:lang w:bidi="ar-SA"/>
        </w:rPr>
        <w:t xml:space="preserve">.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4" w:name="pg1784_20901"/>
      <w:bookmarkStart w:id="1775" w:name="pg1784_20901"/>
      <w:bookmarkEnd w:id="1775"/>
    </w:p>
    <w:p>
      <w:pPr>
        <w:pStyle w:val="BookText"/>
        <w:rPr/>
      </w:pPr>
      <w:bookmarkStart w:id="1776" w:name="pg1784_20901"/>
      <w:bookmarkEnd w:id="1776"/>
      <w:r>
        <w:rPr>
          <w:rFonts w:ascii="Amiri" w:hAnsi="Amiri" w:eastAsia="Amiri" w:cs="Amiri"/>
          <w:color w:val="111111"/>
          <w:sz w:val="28"/>
          <w:sz w:val="28"/>
          <w:szCs w:val="28"/>
          <w:rtl w:val="true"/>
          <w:lang w:bidi="ar-SA"/>
        </w:rPr>
        <w:t>فَإِنَّ الْمَوْتَ هَادِمُ لَذَّاتِكُمْ، وَ مُكَدِّرُ شَهَوَاتِكُمْ، وَ مُبَاعِدُ طِيَّاتِكُمْ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غَيْرُ مَحْبُوبٍ، وَ قِرْنٌ غَيْرُ مَغْلُوبٍ، وَ وَاتِرٌ غَيْرُ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أَعْلَقَتْكُمْ حَبَائِلُهُ، وَ تَكَنَّفَتْكُمْ غَوَائِلُهُ، وَ أَقْصَدَتْكُمْ مَعَابِلُهُ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عَظُمَتْ فِيكُمْ سَطْوَتُهُ وَ تَتَابَعَتْ عَلَيْكُمْ عَدْوَتُهُ، وَ قَلَّتْ عَنْكُمْ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فَيُوشِكُ أَنْ تَغْشَاكُمْ دَواجِي ظُلَلِهِ وَ احْتِدَامُ عِلَلِهِ، وَ حَنَادِسُ غَمَرَاتِهِ، وَ غَوَاشِي سَكَرَاتِهِ، وَ أَلِيمُ إِزْهَاقِهِ، وَ دُجُوُّ إِطْبَاقِهِ، وَ جُشُوبَةُ مَذَاقِهِ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قَدْ أَتَاكُمْ بَغْتَةً فَأَسْكَتَ نَجِيَّكُمْ، وَ فَرَّقَ نَدِيَّكُمْ، وَ عَفَّى آثَارَكُمْ، وَ عَطَّلَ دِيَارَكُمْ، وَ بَعَثَ وُرَّاثَكُمْ يَقْتَسِمُونَ تُرَاثَكُمْ، بَيْنَ حَمِيمٍ خَاصٍّ لَمْ يَنْفَعْ، وَ قَرِيبٍ مَحْزُونٍ لَمْ يَمْنَعْ، وَ آخَرَ شَامِتٍ لَمْ يَجْزَعْ</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2170470_3650668749"/>
      <w:bookmarkStart w:id="1778" w:name="_Toc530"/>
      <w:bookmarkEnd w:id="1777"/>
      <w:r>
        <w:rPr>
          <w:rtl w:val="true"/>
        </w:rPr>
        <w:t>فضل الجدّ</w:t>
      </w:r>
      <w:bookmarkEnd w:id="1778"/>
    </w:p>
    <w:p>
      <w:pPr>
        <w:pStyle w:val="BookText"/>
        <w:rPr/>
      </w:pPr>
      <w:r>
        <w:rPr>
          <w:rFonts w:ascii="Amiri" w:hAnsi="Amiri" w:eastAsia="Amiri" w:cs="Amiri"/>
          <w:color w:val="111111"/>
          <w:sz w:val="28"/>
          <w:sz w:val="28"/>
          <w:szCs w:val="28"/>
          <w:rtl w:val="true"/>
          <w:lang w:bidi="ar-SA"/>
        </w:rPr>
        <w:t>فَعَلَيْكُمْ بِالْجِدِّ وَ الْاجْتِهَادِ، وَ التَّأَهُّبِ و الْاسْتِعْدَادِ، وَ التَّزَوُّدِ فِي مَنْزِلِ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تَغُرَّنَّكُمُ الْحَيَاةُ الدُّنْيَا كَمَا غَرَّتْ مَنْ كَانَ قَبْلَكُمْ مِنَ الْأُمَمِ الْمَاضِيَةِ، وَ الْقُرُونِ الْخَالِيَةِ، الَّذِينَ احْتَلَبُوا دِرَّتَهَا، وَ أَصَابُوا غِرَّتَهَا، وَ أَفْنَوْا عِدَّتَهَا، وَ أَخْلَقُوا 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مَسَاكِنُهُمْ أَجْدَاثاً، وَ أَمْوَالُهُمْ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لَايَعْرِفُونَ مَنْ أَتَاهُمْ، وَ لَايَحْفِلُونَ مَنْ بَكَاهُمْ، وَ لَا يُجِيبُونَ مَنْ دَعَاهُمْ، فَاحْذَرُوا الدُّنْيَا فَإِنَّهَا غَدَّارَةٌ غَرَّارَةٌ خَدُوعٌ، مُعْطِيَةٌ مَنُوعٌ، مُلْبِسَةٌ نَزُوعٌ، لَايَدُومُ رَخَاؤُهَا، وَ لَايَنْقَضِي عَنَاؤُهَا، وَلَا يَرْكُدُ بَلَاؤُهَا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في صفة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قَوْماً مِنْ أَهْلِ الدُّنْيَا وَ لَيْسُوا مِنْ أَهْلِهَا، فَكَانُوا فِيهَا كَمَنْ لَيْسَ مِنْهَا، عَمِلُوا فِيهَا بِمَا يُبْصِرُونَ، وَ بَادَرُوا فِيهَا مَا يَحْذَرُونَ، تَقَلَّبُ أَبْدَانُهُمْ بَيْنَ ظَهْرَانَيْ أَهْلِ الْآخِرَةِ، وَ يَرَوْنَ أَهْلَ الدُّنْيَا يُعَظِّمُونَ مَوْتَ أَجْسَادِهِمْ وَ هُمْ أَشَدُّ إِعْظَاماً لِمَوْتِ قُلُوبِ أَحْيَائِهِمْ</w:t>
      </w:r>
      <w:r>
        <w:rPr>
          <w:rFonts w:eastAsia="Amiri" w:cs="Amiri" w:ascii="Amiri" w:hAnsi="Amiri"/>
          <w:color w:val="111111"/>
          <w:sz w:val="28"/>
          <w:szCs w:val="28"/>
          <w:rtl w:val="true"/>
          <w:lang w:bidi="ar-SA"/>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9" w:name="pg1784_20905"/>
      <w:bookmarkStart w:id="1780" w:name="pg1784_20905"/>
      <w:bookmarkEnd w:id="1780"/>
    </w:p>
    <w:p>
      <w:pPr>
        <w:pStyle w:val="Heading4"/>
        <w:numPr>
          <w:ilvl w:val="3"/>
          <w:numId w:val="1"/>
        </w:numPr>
        <w:rPr/>
      </w:pPr>
      <w:bookmarkStart w:id="1781" w:name="pg1784_20905"/>
      <w:bookmarkStart w:id="1782" w:name="__RefHeading___Toc2170472_3650668749"/>
      <w:bookmarkStart w:id="1783" w:name="_Toc531"/>
      <w:bookmarkEnd w:id="1781"/>
      <w:bookmarkEnd w:id="1782"/>
      <w:r>
        <w:rPr>
          <w:rtl w:val="true"/>
        </w:rPr>
        <w:t xml:space="preserve">و من خطبة له </w:t>
      </w:r>
      <w:r>
        <w:rPr>
          <w:rtl w:val="true"/>
        </w:rPr>
        <w:t>(</w:t>
      </w:r>
      <w:r>
        <w:rPr>
          <w:rtl w:val="true"/>
        </w:rPr>
        <w:t>ع</w:t>
      </w:r>
      <w:r>
        <w:rPr>
          <w:rtl w:val="true"/>
        </w:rPr>
        <w:t>) (</w:t>
      </w:r>
      <w:r>
        <w:rPr/>
        <w:t>231</w:t>
      </w:r>
      <w:r>
        <w:rPr>
          <w:rtl w:val="true"/>
        </w:rPr>
        <w:t>)</w:t>
      </w:r>
      <w:bookmarkEnd w:id="1783"/>
    </w:p>
    <w:p>
      <w:pPr>
        <w:pStyle w:val="BookText"/>
        <w:rPr/>
      </w:pPr>
      <w:r>
        <w:rPr>
          <w:rFonts w:ascii="Amiri" w:hAnsi="Amiri" w:eastAsia="Amiri" w:cs="Amiri"/>
          <w:color w:val="111111"/>
          <w:sz w:val="28"/>
          <w:sz w:val="28"/>
          <w:szCs w:val="28"/>
          <w:rtl w:val="true"/>
          <w:lang w:bidi="ar-SA"/>
        </w:rPr>
        <w:t xml:space="preserve">خطبها بذي قار، و هو متوجّه إلى البصرة، ذكرها الواقدي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فَصَدَعَ بِمَا أُمِرَ بِهِ، وَ بَلَّغَ رِسَالَاتِ رَبِّهِ، فَلَمَّ اللَّهُ بِهِ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رَتَقَ بِهِ الْفَتْقَ، وَ أَلَّفَ بِهِ الشَّمْلَ بَيْنَ ذَوِي الْأَرْحَامِ بَعْدَ الْعَدَاوَةِ الْوَاغِرَةِ فِي الصُّدُورِ، وَ الضَّغَائِنِ الْقَادِحَةِ فِي الْقُلُوبِ</w:t>
      </w:r>
      <w:r>
        <w:rPr>
          <w:rFonts w:eastAsia="Amiri" w:cs="Amiri" w:ascii="Amiri" w:hAnsi="Amiri"/>
          <w:color w:val="111111"/>
          <w:sz w:val="28"/>
          <w:szCs w:val="28"/>
          <w:rtl w:val="true"/>
          <w:lang w:bidi="ar-SA"/>
        </w:rPr>
        <w:t>.</w:t>
      </w:r>
    </w:p>
    <w:p>
      <w:pPr>
        <w:pStyle w:val="Heading4"/>
        <w:numPr>
          <w:ilvl w:val="3"/>
          <w:numId w:val="1"/>
        </w:numPr>
        <w:rPr/>
      </w:pPr>
      <w:bookmarkStart w:id="1784" w:name="__RefHeading___Toc2170474_3650668749"/>
      <w:bookmarkStart w:id="1785" w:name="_Toc532"/>
      <w:bookmarkEnd w:id="1784"/>
      <w:r>
        <w:rPr>
          <w:rtl w:val="true"/>
        </w:rPr>
        <w:t xml:space="preserve">و من خطبة له </w:t>
      </w:r>
      <w:r>
        <w:rPr>
          <w:rtl w:val="true"/>
        </w:rPr>
        <w:t>(</w:t>
      </w:r>
      <w:r>
        <w:rPr>
          <w:rtl w:val="true"/>
        </w:rPr>
        <w:t>ع</w:t>
      </w:r>
      <w:r>
        <w:rPr>
          <w:rtl w:val="true"/>
        </w:rPr>
        <w:t>) (</w:t>
      </w:r>
      <w:r>
        <w:rPr/>
        <w:t>232</w:t>
      </w:r>
      <w:r>
        <w:rPr>
          <w:rtl w:val="true"/>
        </w:rPr>
        <w:t>)</w:t>
      </w:r>
      <w:bookmarkEnd w:id="1785"/>
    </w:p>
    <w:p>
      <w:pPr>
        <w:pStyle w:val="BookText"/>
        <w:rPr/>
      </w:pPr>
      <w:r>
        <w:rPr>
          <w:rFonts w:ascii="Amiri" w:hAnsi="Amiri" w:eastAsia="Amiri" w:cs="Amiri"/>
          <w:color w:val="111111"/>
          <w:sz w:val="28"/>
          <w:sz w:val="28"/>
          <w:szCs w:val="28"/>
          <w:rtl w:val="true"/>
          <w:lang w:bidi="ar-SA"/>
        </w:rPr>
        <w:t>كلم به عبداللَّه بن زمعة، و هو من شيعته، وَ ذلِكَ أَنَّهُ قَدِمَ عَلَيْهِ فِي خِلَافَتِهِ</w:t>
      </w:r>
    </w:p>
    <w:p>
      <w:pPr>
        <w:pStyle w:val="BookText"/>
        <w:rPr/>
      </w:pPr>
      <w:r>
        <w:rPr>
          <w:rFonts w:ascii="Amiri" w:hAnsi="Amiri" w:eastAsia="Amiri" w:cs="Amiri"/>
          <w:color w:val="111111"/>
          <w:sz w:val="28"/>
          <w:sz w:val="28"/>
          <w:szCs w:val="28"/>
          <w:rtl w:val="true"/>
          <w:lang w:bidi="ar-SA"/>
        </w:rPr>
        <w:t>يَطْلُبُ مِنْهُ مَالًا،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الْمَالَ لَيْسَ لِي وَ لَالَكَ، وَ إِنَّما هُوَ في‌ءٌ لِلْمُسْلِمِينَ، وَ جَلْبُ أسْيَافِهِمْ، فَإِنْ شَرِكْتَهُمْ فِي حَرْبِهِمْ، كانَ لَكَ مِثْلُ حَظِّهِمْ، وَ إِلَّا فَجَنَاةُ أَيْدِيهِمْ لَاتَكُونُ لِغَيْرِ أَفْوَاهِهِمْ</w:t>
      </w:r>
      <w:r>
        <w:rPr>
          <w:rFonts w:eastAsia="Amiri" w:cs="Amiri" w:ascii="Amiri" w:hAnsi="Amiri"/>
          <w:color w:val="111111"/>
          <w:sz w:val="28"/>
          <w:szCs w:val="28"/>
          <w:rtl w:val="true"/>
          <w:lang w:bidi="ar-SA"/>
        </w:rPr>
        <w:t>.</w:t>
      </w:r>
    </w:p>
    <w:p>
      <w:pPr>
        <w:pStyle w:val="Heading4"/>
        <w:numPr>
          <w:ilvl w:val="3"/>
          <w:numId w:val="1"/>
        </w:numPr>
        <w:rPr/>
      </w:pPr>
      <w:bookmarkStart w:id="1786" w:name="__RefHeading___Toc2170476_3650668749"/>
      <w:bookmarkStart w:id="1787" w:name="_Toc533"/>
      <w:bookmarkEnd w:id="1786"/>
      <w:r>
        <w:rPr>
          <w:rtl w:val="true"/>
        </w:rPr>
        <w:t xml:space="preserve">و من خطبة له </w:t>
      </w:r>
      <w:r>
        <w:rPr>
          <w:rtl w:val="true"/>
        </w:rPr>
        <w:t>(</w:t>
      </w:r>
      <w:r>
        <w:rPr>
          <w:rtl w:val="true"/>
        </w:rPr>
        <w:t>ع</w:t>
      </w:r>
      <w:r>
        <w:rPr>
          <w:rtl w:val="true"/>
        </w:rPr>
        <w:t>) (</w:t>
      </w:r>
      <w:r>
        <w:rPr/>
        <w:t>233</w:t>
      </w:r>
      <w:r>
        <w:rPr>
          <w:rtl w:val="true"/>
        </w:rPr>
        <w:t>)</w:t>
      </w:r>
      <w:bookmarkEnd w:id="1787"/>
    </w:p>
    <w:p>
      <w:pPr>
        <w:pStyle w:val="Heading5"/>
        <w:numPr>
          <w:ilvl w:val="4"/>
          <w:numId w:val="1"/>
        </w:numPr>
        <w:rPr/>
      </w:pPr>
      <w:bookmarkStart w:id="1788" w:name="__RefHeading___Toc2170478_3650668749"/>
      <w:bookmarkStart w:id="1789" w:name="_Toc534"/>
      <w:bookmarkEnd w:id="1788"/>
      <w:r>
        <w:rPr>
          <w:rtl w:val="true"/>
        </w:rPr>
        <w:t>اشاره</w:t>
      </w:r>
      <w:bookmarkEnd w:id="1789"/>
    </w:p>
    <w:p>
      <w:pPr>
        <w:pStyle w:val="BookText"/>
        <w:rPr/>
      </w:pPr>
      <w:r>
        <w:rPr>
          <w:rFonts w:ascii="Amiri" w:hAnsi="Amiri" w:eastAsia="Amiri" w:cs="Amiri"/>
          <w:color w:val="111111"/>
          <w:sz w:val="28"/>
          <w:sz w:val="28"/>
          <w:szCs w:val="28"/>
          <w:rtl w:val="true"/>
          <w:lang w:bidi="ar-SA"/>
        </w:rPr>
        <w:t>بعد أن أقدم أحدهم على الكلام فحصر، و هو في بيان أهل البيت، و فساد الزمان</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اللِّسَانَ بَضْعَةٌ مِنَ الْإِنْسَانِ، فَلَا يُسْعِدُهُ الْقَوْلُ إِذَا امْتَنَعَ،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0" w:name="pg1784_20909"/>
      <w:bookmarkStart w:id="1791" w:name="pg1784_20909"/>
      <w:bookmarkEnd w:id="1791"/>
    </w:p>
    <w:p>
      <w:pPr>
        <w:pStyle w:val="BookText"/>
        <w:rPr/>
      </w:pPr>
      <w:bookmarkStart w:id="1792" w:name="pg1784_20909"/>
      <w:bookmarkEnd w:id="1792"/>
      <w:r>
        <w:rPr>
          <w:rFonts w:ascii="Amiri" w:hAnsi="Amiri" w:eastAsia="Amiri" w:cs="Amiri"/>
          <w:color w:val="111111"/>
          <w:sz w:val="28"/>
          <w:sz w:val="28"/>
          <w:szCs w:val="28"/>
          <w:rtl w:val="true"/>
          <w:lang w:bidi="ar-SA"/>
        </w:rPr>
        <w:t>وَ لَايُمْهِلُهُ النُّطْقُ 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لَأُمَرَاءُ الْكَلَامِ، وَ فِينَا تَنَشَّبَتْ عُرُوقُهُ، وَ عَلَيْنَا تَهَدَّلَتْ غُصُونُهُ</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2170480_3650668749"/>
      <w:bookmarkStart w:id="1794" w:name="_Toc535"/>
      <w:bookmarkEnd w:id="1793"/>
      <w:r>
        <w:rPr>
          <w:rtl w:val="true"/>
        </w:rPr>
        <w:t>فسادالزمان</w:t>
      </w:r>
      <w:bookmarkEnd w:id="1794"/>
    </w:p>
    <w:p>
      <w:pPr>
        <w:pStyle w:val="BookText"/>
        <w:rPr/>
      </w:pPr>
      <w:r>
        <w:rPr>
          <w:rFonts w:ascii="Amiri" w:hAnsi="Amiri" w:eastAsia="Amiri" w:cs="Amiri"/>
          <w:color w:val="111111"/>
          <w:sz w:val="28"/>
          <w:sz w:val="28"/>
          <w:szCs w:val="28"/>
          <w:rtl w:val="true"/>
          <w:lang w:bidi="ar-SA"/>
        </w:rPr>
        <w:t>وَ اعْلَمُوا رَحِمَكُمُ اللَّهُ أَنَّكُمْ فِي زَمَانٍ الْقَائِلُ فِيهِ بِالْحَقِّ قَلِيلٌ، وَ اللِّسَانُ عَنِ الصِّدْقِ كَلِيلٌ، وَ اللَّازِمُ لِلْحَقِّ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مُعْتَكِفُونَ عَلَى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مُصْطَلِحُونَ عَلَى الْإِدْهَانِ، فَتَاهُمْ عَارِمٌ، وَ شَائِبُهُمْ آثِمٌ، وَ عَالِمُهُمْ مُنَافِقٌ، وَ قَارِنُهُمْ مُمَاذِقٌ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لَايُعَظِّمُ صَغِيرُهُمْ كَبِيرَهُمْ، وَ لَايَعُولُ غَنِيُّهُمْ فَقِيرَهُمْ</w:t>
      </w:r>
      <w:r>
        <w:rPr>
          <w:rFonts w:eastAsia="Amiri" w:cs="Amiri" w:ascii="Amiri" w:hAnsi="Amiri"/>
          <w:color w:val="111111"/>
          <w:sz w:val="28"/>
          <w:szCs w:val="28"/>
          <w:rtl w:val="true"/>
          <w:lang w:bidi="ar-SA"/>
        </w:rPr>
        <w:t>.</w:t>
      </w:r>
    </w:p>
    <w:p>
      <w:pPr>
        <w:pStyle w:val="Heading4"/>
        <w:numPr>
          <w:ilvl w:val="3"/>
          <w:numId w:val="1"/>
        </w:numPr>
        <w:rPr/>
      </w:pPr>
      <w:bookmarkStart w:id="1795" w:name="__RefHeading___Toc2170482_3650668749"/>
      <w:bookmarkStart w:id="1796" w:name="_Toc536"/>
      <w:bookmarkEnd w:id="1795"/>
      <w:r>
        <w:rPr>
          <w:rtl w:val="true"/>
        </w:rPr>
        <w:t xml:space="preserve">و من خطبة له </w:t>
      </w:r>
      <w:r>
        <w:rPr>
          <w:rtl w:val="true"/>
        </w:rPr>
        <w:t>(</w:t>
      </w:r>
      <w:r>
        <w:rPr>
          <w:rtl w:val="true"/>
        </w:rPr>
        <w:t>ع</w:t>
      </w:r>
      <w:r>
        <w:rPr>
          <w:rtl w:val="true"/>
        </w:rPr>
        <w:t>) (</w:t>
      </w:r>
      <w:r>
        <w:rPr/>
        <w:t>234</w:t>
      </w:r>
      <w:r>
        <w:rPr>
          <w:rtl w:val="true"/>
        </w:rPr>
        <w:t>)</w:t>
      </w:r>
      <w:bookmarkEnd w:id="1796"/>
    </w:p>
    <w:p>
      <w:pPr>
        <w:pStyle w:val="BookText"/>
        <w:rPr/>
      </w:pPr>
      <w:r>
        <w:rPr>
          <w:rFonts w:ascii="Amiri" w:hAnsi="Amiri" w:eastAsia="Amiri" w:cs="Amiri"/>
          <w:color w:val="111111"/>
          <w:sz w:val="28"/>
          <w:sz w:val="28"/>
          <w:szCs w:val="28"/>
          <w:rtl w:val="true"/>
          <w:lang w:bidi="ar-SA"/>
        </w:rPr>
        <w:t>رَوَى ذعلب اليماميّ عَنْ أَحْمَدَ بْنِ قُتَيْبَةَ، عَنْ عَبْدِاللَّهِ ابْنِ يَزِيدَ عَنْ مَالِكِ ابْنِ دِحْيَةَ،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أَمِيرِالْمُؤْمِنِينَ عليه السلام، وَ قَدْ ذُكِرَ عِنْدَهُ اخْتِلَافُ النَّاسِ فَقَالَ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فَرَّقَ بَيْنَهُمْ مَبَادِى‌ءُ طِينِهِمْ، وَ ذلِكَ أَنَّهُمْ كانُوا فِلْقَةً مِنْ سَبَخِ أَرْضٍ وَ عَذْبِهَا، وَ حَزْنِ تُرْبَةٍ وَ سَهْلِهَا، فَهُمْ عَلَى حَسَبِ قُرْبِ أَرْضِهِمْ يَتَقَارَبُونَ، وَ عَلَى قَدْرِ اخْتِلَافِهَا يَتَفَاوَتُونَ، فَتَامُّ الرُّوَاءِ نَاقِصُ الْعَقْلِ، وَ مَادُّ الْقَامَةِ قَصِيرُ الْهِمَّةِ، وَ زَاكِي الْعَمَلِ قَبِيحُ الْمَنْظَرِ، وَ قَرِيبُ الْقَعْرِ بَعِيدُ السَّبْرِ، وَ مَعْرُوفُ الضَّرِيبَةِ مُنْكَرُ الْجَليبَةِ، وَ تَائِهُ الْقَلْبِ مُتَفَرِّقُ اللُّبِّ، وَ طَلِيقُ اللِّسَانِ حَدِيدُ الْجَنَانِ</w:t>
      </w:r>
      <w:r>
        <w:rPr>
          <w:rFonts w:eastAsia="Amiri" w:cs="Amiri" w:ascii="Amiri" w:hAnsi="Amiri"/>
          <w:color w:val="111111"/>
          <w:sz w:val="28"/>
          <w:szCs w:val="28"/>
          <w:rtl w:val="true"/>
          <w:lang w:bidi="ar-SA"/>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7" w:name="pg1784_20913"/>
      <w:bookmarkStart w:id="1798" w:name="pg1784_20913"/>
      <w:bookmarkEnd w:id="1798"/>
    </w:p>
    <w:p>
      <w:pPr>
        <w:pStyle w:val="Heading4"/>
        <w:numPr>
          <w:ilvl w:val="3"/>
          <w:numId w:val="1"/>
        </w:numPr>
        <w:rPr/>
      </w:pPr>
      <w:bookmarkStart w:id="1799" w:name="pg1784_20913"/>
      <w:bookmarkStart w:id="1800" w:name="__RefHeading___Toc2170484_3650668749"/>
      <w:bookmarkStart w:id="1801" w:name="_Toc537"/>
      <w:bookmarkEnd w:id="1799"/>
      <w:bookmarkEnd w:id="1800"/>
      <w:r>
        <w:rPr>
          <w:rtl w:val="true"/>
        </w:rPr>
        <w:t xml:space="preserve">و من خطبة له </w:t>
      </w:r>
      <w:r>
        <w:rPr>
          <w:rtl w:val="true"/>
        </w:rPr>
        <w:t>(</w:t>
      </w:r>
      <w:r>
        <w:rPr>
          <w:rtl w:val="true"/>
        </w:rPr>
        <w:t>ع</w:t>
      </w:r>
      <w:r>
        <w:rPr>
          <w:rtl w:val="true"/>
        </w:rPr>
        <w:t>) (</w:t>
      </w:r>
      <w:r>
        <w:rPr/>
        <w:t>235</w:t>
      </w:r>
      <w:r>
        <w:rPr>
          <w:rtl w:val="true"/>
        </w:rPr>
        <w:t>)</w:t>
      </w:r>
      <w:bookmarkEnd w:id="1801"/>
    </w:p>
    <w:p>
      <w:pPr>
        <w:pStyle w:val="BookText"/>
        <w:rPr/>
      </w:pPr>
      <w:r>
        <w:rPr>
          <w:rFonts w:ascii="Amiri" w:hAnsi="Amiri" w:eastAsia="Amiri" w:cs="Amiri"/>
          <w:color w:val="111111"/>
          <w:sz w:val="28"/>
          <w:sz w:val="28"/>
          <w:szCs w:val="28"/>
          <w:rtl w:val="true"/>
          <w:lang w:bidi="ar-SA"/>
        </w:rPr>
        <w:t>قاله و هو يلي غسل رسول اللَّه صلى الله عليه و آله و 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مَا لَمْ يَنْقَطِعْ بِمَوْتِ غَيْرِكَ مِنَ النَّبُوَّةِ وَ الْإِنْبَاءِ وَ 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حَتَّى صِرْتَ مُسَلِّياً عَمَّنْ سِوَاكَ، وَ 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أَنَّكَ أمَرْتَ بِالصَّبْرِ، وَ نَهَيْتَ عَنِ الْجَزَعِ، لَأَنْفَدْنَا عَلَيْكَ مَاءَ الشُّؤُونِ، وَ لَكَانَ الدَّاءُ مُمَاطِلًا، وَ الْكَمَدُ مُحَالِفاً، وَ قَلَّا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مَا لَايُمْلَكُ رَدُّهُ، وَ لَايُسْتَطَاعُ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اذْكُرْنَا عِنْدَ رَبِّكَ، وَ اجْعَلْنَا مِنْ بَالِكَ</w:t>
      </w:r>
      <w:r>
        <w:rPr>
          <w:rFonts w:eastAsia="Amiri" w:cs="Amiri" w:ascii="Amiri" w:hAnsi="Amiri"/>
          <w:color w:val="111111"/>
          <w:sz w:val="28"/>
          <w:szCs w:val="28"/>
          <w:rtl w:val="true"/>
          <w:lang w:bidi="ar-SA"/>
        </w:rPr>
        <w:t>!</w:t>
      </w:r>
    </w:p>
    <w:p>
      <w:pPr>
        <w:pStyle w:val="Heading4"/>
        <w:numPr>
          <w:ilvl w:val="3"/>
          <w:numId w:val="1"/>
        </w:numPr>
        <w:rPr/>
      </w:pPr>
      <w:bookmarkStart w:id="1802" w:name="__RefHeading___Toc2170486_3650668749"/>
      <w:bookmarkStart w:id="1803" w:name="_Toc538"/>
      <w:bookmarkEnd w:id="1802"/>
      <w:r>
        <w:rPr>
          <w:rtl w:val="true"/>
        </w:rPr>
        <w:t xml:space="preserve">و من خطبة له </w:t>
      </w:r>
      <w:r>
        <w:rPr>
          <w:rtl w:val="true"/>
        </w:rPr>
        <w:t>(</w:t>
      </w:r>
      <w:r>
        <w:rPr>
          <w:rtl w:val="true"/>
        </w:rPr>
        <w:t>ع</w:t>
      </w:r>
      <w:r>
        <w:rPr>
          <w:rtl w:val="true"/>
        </w:rPr>
        <w:t>) (</w:t>
      </w:r>
      <w:r>
        <w:rPr/>
        <w:t>236</w:t>
      </w:r>
      <w:r>
        <w:rPr>
          <w:rtl w:val="true"/>
        </w:rPr>
        <w:t>)</w:t>
      </w:r>
      <w:bookmarkEnd w:id="1803"/>
    </w:p>
    <w:p>
      <w:pPr>
        <w:pStyle w:val="BookText"/>
        <w:rPr/>
      </w:pPr>
      <w:r>
        <w:rPr>
          <w:rFonts w:ascii="Amiri" w:hAnsi="Amiri" w:eastAsia="Amiri" w:cs="Amiri"/>
          <w:color w:val="111111"/>
          <w:sz w:val="28"/>
          <w:sz w:val="28"/>
          <w:szCs w:val="28"/>
          <w:rtl w:val="true"/>
          <w:lang w:bidi="ar-SA"/>
        </w:rPr>
        <w:t>اقتص فيه ذكر ما كان منه بعد هجرة النبي صلى الله عليه و آله ثمّ لحاقه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أَتْبَعُ مَأْخَذَ رَسُولِ اللَّهِ صلى الله عليه و آله فَأَطَأُ ذِكْرَهُ، حَتَّى انْتَهَيْتُ إِلَى الْعَرَجِ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 رحمة الله عليه في كلام طويل</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فَأَطَأُذِكْرَهُ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الْكَلَامِ الَّذِي رُمِيَ بِهِ إِلَى غَايَتَيِ الْإِيجَازِ وَ الْفَصَاحَةِ، أراد أني كنت أعطى خبره صلى الله عليه و آله من بدء خروجي إلى أن انتهيت إلى هذا الموضع، فكنى عن ذلك بهذه الكناية العجيبة</w:t>
      </w:r>
      <w:r>
        <w:rPr>
          <w:rFonts w:eastAsia="Amiri" w:cs="Amiri" w:ascii="Amiri" w:hAnsi="Amiri"/>
          <w:color w:val="111111"/>
          <w:sz w:val="28"/>
          <w:szCs w:val="28"/>
          <w:rtl w:val="true"/>
          <w:lang w:bidi="ar-SA"/>
        </w:rPr>
        <w:t xml:space="preserve">.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4" w:name="pg1784_20916"/>
      <w:bookmarkStart w:id="1805" w:name="pg1784_20916"/>
      <w:bookmarkEnd w:id="1805"/>
    </w:p>
    <w:p>
      <w:pPr>
        <w:pStyle w:val="Heading4"/>
        <w:numPr>
          <w:ilvl w:val="3"/>
          <w:numId w:val="1"/>
        </w:numPr>
        <w:rPr/>
      </w:pPr>
      <w:bookmarkStart w:id="1806" w:name="pg1784_20916"/>
      <w:bookmarkStart w:id="1807" w:name="__RefHeading___Toc2170488_3650668749"/>
      <w:bookmarkStart w:id="1808" w:name="_Toc539"/>
      <w:bookmarkEnd w:id="1806"/>
      <w:bookmarkEnd w:id="1807"/>
      <w:r>
        <w:rPr>
          <w:rtl w:val="true"/>
        </w:rPr>
        <w:t xml:space="preserve">و من خطبة له </w:t>
      </w:r>
      <w:r>
        <w:rPr>
          <w:rtl w:val="true"/>
        </w:rPr>
        <w:t>(</w:t>
      </w:r>
      <w:r>
        <w:rPr>
          <w:rtl w:val="true"/>
        </w:rPr>
        <w:t>ع</w:t>
      </w:r>
      <w:r>
        <w:rPr>
          <w:rtl w:val="true"/>
        </w:rPr>
        <w:t>) (</w:t>
      </w:r>
      <w:r>
        <w:rPr/>
        <w:t>237</w:t>
      </w:r>
      <w:r>
        <w:rPr>
          <w:rtl w:val="true"/>
        </w:rPr>
        <w:t>)</w:t>
      </w:r>
      <w:bookmarkEnd w:id="1808"/>
    </w:p>
    <w:p>
      <w:pPr>
        <w:pStyle w:val="BookText"/>
        <w:rPr/>
      </w:pPr>
      <w:r>
        <w:rPr>
          <w:rFonts w:ascii="Amiri" w:hAnsi="Amiri" w:eastAsia="Amiri" w:cs="Amiri"/>
          <w:color w:val="111111"/>
          <w:sz w:val="28"/>
          <w:sz w:val="28"/>
          <w:szCs w:val="28"/>
          <w:rtl w:val="true"/>
          <w:lang w:bidi="ar-SA"/>
        </w:rPr>
        <w:t>في المسارعة إلى العمل</w:t>
      </w:r>
    </w:p>
    <w:p>
      <w:pPr>
        <w:pStyle w:val="BookText"/>
        <w:rPr/>
      </w:pPr>
      <w:r>
        <w:rPr>
          <w:rFonts w:ascii="Amiri" w:hAnsi="Amiri" w:eastAsia="Amiri" w:cs="Amiri"/>
          <w:color w:val="111111"/>
          <w:sz w:val="28"/>
          <w:sz w:val="28"/>
          <w:szCs w:val="28"/>
          <w:rtl w:val="true"/>
          <w:lang w:bidi="ar-SA"/>
        </w:rPr>
        <w:t>فَاعْمَلُوا وَ أَنْتُمْ فِي نَفَسِ الْبَقَاءِ، وَ الصُّحُفُ مَنْشُورَةٌ، وَ التَّوْبَةُ مُبْسُوطَةٌ، وَ الْمُدْبِرُ يُدْعَى، وَ الْمُسِي‌ءُ يُرْجَى، قَبْلَ أَنْ يَخْمُدَ الْعَمَلُ، وَ يَنْقَطِعَ الْمَهَلُ، وَ يَنْقَضِيَ الْأَجَلُ، وَ يُسَدَّ بَابُ التَّوْبَةِ، وَ تَصْعَدَ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امْرُؤٌ مِنْ نَفْسِهِ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مِنْ حَىٍّ لِمَيِّتٍ وَ مِنْ فانٍ لِباقٍ، وَ مِنْ ذاهِبٍ 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خَافَ اللَّهَ وَ هُوَ مُعَمَّرٌ إِلَى أَجَلِهِ، وَ مَنْظُورٌ إِلَى عَمَلِهِ، امْرُؤٌ أَلْجَمَ نَفْسَهُ بِلِجَامِهَا، وَ زَمَّهَا بِزِمَامِهَا فَأَمْسَكَهَا بِلِجَامِهَا عَنْ مَعَاصِي اللَّهِ، وَ قَادَهَا بِزِمَامِهَا إِلَى طَاعَةِ اللَّهِ</w:t>
      </w:r>
      <w:r>
        <w:rPr>
          <w:rFonts w:eastAsia="Amiri" w:cs="Amiri" w:ascii="Amiri" w:hAnsi="Amiri"/>
          <w:color w:val="111111"/>
          <w:sz w:val="28"/>
          <w:szCs w:val="28"/>
          <w:rtl w:val="true"/>
          <w:lang w:bidi="ar-SA"/>
        </w:rPr>
        <w:t>.</w:t>
      </w:r>
    </w:p>
    <w:p>
      <w:pPr>
        <w:pStyle w:val="Heading4"/>
        <w:numPr>
          <w:ilvl w:val="3"/>
          <w:numId w:val="1"/>
        </w:numPr>
        <w:rPr/>
      </w:pPr>
      <w:bookmarkStart w:id="1809" w:name="__RefHeading___Toc2170490_3650668749"/>
      <w:bookmarkStart w:id="1810" w:name="_Toc540"/>
      <w:bookmarkEnd w:id="1809"/>
      <w:r>
        <w:rPr>
          <w:rtl w:val="true"/>
        </w:rPr>
        <w:t xml:space="preserve">و من خطبة له </w:t>
      </w:r>
      <w:r>
        <w:rPr>
          <w:rtl w:val="true"/>
        </w:rPr>
        <w:t>(</w:t>
      </w:r>
      <w:r>
        <w:rPr>
          <w:rtl w:val="true"/>
        </w:rPr>
        <w:t>ع</w:t>
      </w:r>
      <w:r>
        <w:rPr>
          <w:rtl w:val="true"/>
        </w:rPr>
        <w:t>) (</w:t>
      </w:r>
      <w:r>
        <w:rPr/>
        <w:t>238</w:t>
      </w:r>
      <w:r>
        <w:rPr>
          <w:rtl w:val="true"/>
        </w:rPr>
        <w:t>)</w:t>
      </w:r>
      <w:bookmarkEnd w:id="1810"/>
    </w:p>
    <w:p>
      <w:pPr>
        <w:pStyle w:val="BookText"/>
        <w:rPr/>
      </w:pPr>
      <w:r>
        <w:rPr>
          <w:rFonts w:ascii="Amiri" w:hAnsi="Amiri" w:eastAsia="Amiri" w:cs="Amiri"/>
          <w:color w:val="111111"/>
          <w:sz w:val="28"/>
          <w:sz w:val="28"/>
          <w:szCs w:val="28"/>
          <w:rtl w:val="true"/>
          <w:lang w:bidi="ar-SA"/>
        </w:rPr>
        <w:t>في شأن الحكمين و ذمّ أهل الشام</w:t>
      </w:r>
    </w:p>
    <w:p>
      <w:pPr>
        <w:pStyle w:val="BookText"/>
        <w:rPr/>
      </w:pPr>
      <w:r>
        <w:rPr>
          <w:rFonts w:ascii="Amiri" w:hAnsi="Amiri" w:eastAsia="Amiri" w:cs="Amiri"/>
          <w:color w:val="111111"/>
          <w:sz w:val="28"/>
          <w:sz w:val="28"/>
          <w:szCs w:val="28"/>
          <w:rtl w:val="true"/>
          <w:lang w:bidi="ar-SA"/>
        </w:rPr>
        <w:t>جُفَاةٌ طَغَامٌ، وَ عَبِيدٌ أَقْزَامٌ، جُمِعُوا مِنْ كُلِّ أَوْبٍ، وَ تُلُقِّطُوا مِنْ كُلِّ شَوْبٍ، مِمَّنْ يَنْبَغِي أَنْ يُفَقَّهَ وَ يُؤَدَّبَ، وَ يُعَلَّمَ وَ يُدَرَّبَ، وَ يُوَلَّى عَلَيْهِ، وَ يُؤْخَذَ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مِنَ الْمُهَاجِرِينَ وَ الْأَنْصَارِ، وَ لَامِنَ الَّذِينَ تَبَوَّؤوا الدَّارَ وَ الْإِيمَانَ</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الْقَوْمَ اخْتَارُوا لِأَنْفُسِهِمْ أَقْرَبَ الْقَوْمِ مِمَّا تُحِبُّونَ،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1" w:name="pg1784_20920"/>
      <w:bookmarkStart w:id="1812" w:name="pg1784_20920"/>
      <w:bookmarkEnd w:id="1812"/>
    </w:p>
    <w:p>
      <w:pPr>
        <w:pStyle w:val="BookText"/>
        <w:rPr/>
      </w:pPr>
      <w:bookmarkStart w:id="1813" w:name="pg1784_20920"/>
      <w:bookmarkEnd w:id="1813"/>
      <w:r>
        <w:rPr>
          <w:rFonts w:ascii="Amiri" w:hAnsi="Amiri" w:eastAsia="Amiri" w:cs="Amiri"/>
          <w:color w:val="111111"/>
          <w:sz w:val="28"/>
          <w:sz w:val="28"/>
          <w:szCs w:val="28"/>
          <w:rtl w:val="true"/>
          <w:lang w:bidi="ar-SA"/>
        </w:rPr>
        <w:t>وَ إِنَّكُمُ اخْتَرْتُمْ لِأَنْفُسِكُمْ أَقْرَبَ الْقَوْمِ مِمَّا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عَهْدُكُمْ بَعَبْدِ اللَّهِ بْنِ قَيْسٍ بِالْأَمْسِ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فِتْنَةٌ فَقَطِّعُوا أَوْتَارَكُمْ، وَ شِيمُوا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صَادِقاً فَقَدْ أَخْطَأَ بِمَسِيرِهِ غَيْرَ مُسْتَكْرَهٍ، وَ إِنْ كانَ كاذِباً فَقَدْ لَزِمَتْهُ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فَادْفَعُوا فِي صَدْرِ عَمْرِو بْنِ الْعَاصِ بِعَبْدِ اللَّهِ بْنِ الْعَبَّاسِ، وَ خُذُوا مَهَلَ الْأَيَّامِ، وَ حُوطُوا قَوَاصِيَ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بِلَادِكُمْ تُغْزَى، وَ إِلَى صَفَاتِكُمْ تُرْمَى</w:t>
      </w:r>
      <w:r>
        <w:rPr>
          <w:rFonts w:eastAsia="Amiri" w:cs="Amiri" w:ascii="Amiri" w:hAnsi="Amiri"/>
          <w:color w:val="111111"/>
          <w:sz w:val="28"/>
          <w:szCs w:val="28"/>
          <w:rtl w:val="true"/>
          <w:lang w:bidi="ar-SA"/>
        </w:rPr>
        <w:t>!</w:t>
      </w:r>
    </w:p>
    <w:p>
      <w:pPr>
        <w:pStyle w:val="Heading4"/>
        <w:numPr>
          <w:ilvl w:val="3"/>
          <w:numId w:val="1"/>
        </w:numPr>
        <w:rPr/>
      </w:pPr>
      <w:bookmarkStart w:id="1814" w:name="__RefHeading___Toc2170492_3650668749"/>
      <w:bookmarkStart w:id="1815" w:name="_Toc541"/>
      <w:bookmarkEnd w:id="1814"/>
      <w:r>
        <w:rPr>
          <w:rtl w:val="true"/>
        </w:rPr>
        <w:t xml:space="preserve">و من خطبة له </w:t>
      </w:r>
      <w:r>
        <w:rPr>
          <w:rtl w:val="true"/>
        </w:rPr>
        <w:t>(</w:t>
      </w:r>
      <w:r>
        <w:rPr>
          <w:rtl w:val="true"/>
        </w:rPr>
        <w:t>ع</w:t>
      </w:r>
      <w:r>
        <w:rPr>
          <w:rtl w:val="true"/>
        </w:rPr>
        <w:t>) (</w:t>
      </w:r>
      <w:r>
        <w:rPr/>
        <w:t>239</w:t>
      </w:r>
      <w:r>
        <w:rPr>
          <w:rtl w:val="true"/>
        </w:rPr>
        <w:t>)</w:t>
      </w:r>
      <w:bookmarkEnd w:id="1815"/>
    </w:p>
    <w:p>
      <w:pPr>
        <w:pStyle w:val="BookText"/>
        <w:rPr/>
      </w:pPr>
      <w:r>
        <w:rPr>
          <w:rFonts w:ascii="Amiri" w:hAnsi="Amiri" w:eastAsia="Amiri" w:cs="Amiri"/>
          <w:color w:val="111111"/>
          <w:sz w:val="28"/>
          <w:sz w:val="28"/>
          <w:szCs w:val="28"/>
          <w:rtl w:val="true"/>
          <w:lang w:bidi="ar-SA"/>
        </w:rPr>
        <w:t>يذكر فيها آل محمّد صلى الله عليه و آله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عَيْشُ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يُخْبِرُكُمْ حِلْمُهُمْ عَنْ عِلْمِهِمْ، وَ ظَاهِرُهُمْ عَنْ بَاطِنِهِمْ، وَ 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لَايُخَالِفُونَ الْحَقَّ وَ لَايَخْتَلِفُونَ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دَعَائِمُ الْإِسْلَامِ، وَ وَلَائِجُ الْاعْتِصَامِ، بِهِمْ عَادَ الْحَقُّ إِلَى نِصَابِهِ، وَ انْزَاحَ الْبَاطِلُ عَنْ مُقَامِهِ، وَانْقَطَعَ لِسَانُهُ عَنْ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عَقَلُوا الدِّينَ عَقْلَ وِعَايَةٍ وَ رِعَايَةٍ، لَاعَقْلَ سَمَاعٍ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رُوَاةَ الْعِلْمِ كَثِيرٌ، وَ رُعَاتَهُ قَلِيلٌ</w:t>
      </w:r>
      <w:r>
        <w:rPr>
          <w:rFonts w:eastAsia="Amiri" w:cs="Amiri" w:ascii="Amiri" w:hAnsi="Amiri"/>
          <w:color w:val="111111"/>
          <w:sz w:val="28"/>
          <w:szCs w:val="28"/>
          <w:rtl w:val="true"/>
          <w:lang w:bidi="ar-SA"/>
        </w:rPr>
        <w:t xml:space="preserve">.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6" w:name="pg1784_20924"/>
      <w:bookmarkStart w:id="1817" w:name="pg1784_20924"/>
      <w:bookmarkEnd w:id="1817"/>
    </w:p>
    <w:p>
      <w:pPr>
        <w:pStyle w:val="Heading4"/>
        <w:numPr>
          <w:ilvl w:val="3"/>
          <w:numId w:val="1"/>
        </w:numPr>
        <w:rPr/>
      </w:pPr>
      <w:bookmarkStart w:id="1818" w:name="pg1784_20924"/>
      <w:bookmarkStart w:id="1819" w:name="__RefHeading___Toc2170494_3650668749"/>
      <w:bookmarkStart w:id="1820" w:name="_Toc542"/>
      <w:bookmarkEnd w:id="1818"/>
      <w:bookmarkEnd w:id="1819"/>
      <w:r>
        <w:rPr>
          <w:rtl w:val="true"/>
        </w:rPr>
        <w:t xml:space="preserve">و من خطبة له </w:t>
      </w:r>
      <w:r>
        <w:rPr>
          <w:rtl w:val="true"/>
        </w:rPr>
        <w:t>(</w:t>
      </w:r>
      <w:r>
        <w:rPr>
          <w:rtl w:val="true"/>
        </w:rPr>
        <w:t>ع</w:t>
      </w:r>
      <w:r>
        <w:rPr>
          <w:rtl w:val="true"/>
        </w:rPr>
        <w:t>) (</w:t>
      </w:r>
      <w:r>
        <w:rPr/>
        <w:t>240</w:t>
      </w:r>
      <w:r>
        <w:rPr>
          <w:rtl w:val="true"/>
        </w:rPr>
        <w:t>)</w:t>
      </w:r>
      <w:bookmarkEnd w:id="1820"/>
    </w:p>
    <w:p>
      <w:pPr>
        <w:pStyle w:val="BookText"/>
        <w:rPr/>
      </w:pPr>
      <w:r>
        <w:rPr>
          <w:rFonts w:ascii="Amiri" w:hAnsi="Amiri" w:eastAsia="Amiri" w:cs="Amiri"/>
          <w:color w:val="111111"/>
          <w:sz w:val="28"/>
          <w:sz w:val="28"/>
          <w:szCs w:val="28"/>
          <w:rtl w:val="true"/>
          <w:lang w:bidi="ar-SA"/>
        </w:rPr>
        <w:t>قاله لعبد اللَّه بن عباس؛ و قد جاءه برسالة من عثمان، و هو محصور يسأله فيها الخروج الى مالِهِ بينبُع، ليقلَّ هتف الناس باسمه للخلافة، بعد أن كان سأَله مثل ذلك من قبل،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مَا يُرِيدُ عُثَمانُ إِلَّا أَنْ يَجْعَلَنِي جَمَلًا نَاضِحاً بِالْغَرْبِ أَقْبِلْ وَ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أَنْ أَخْرُجَ، ثُمَّ بَعَثَ إِلَيَّ أَنْ أَقْدُمَ، ثُمَّ هُوَ الْآنَ يَبْعَثُ إِلَيَّ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دَفَعْتُ عَنْهُ حَتَّى خَشِيتُ أَنْ أَكُونَ آثِماً</w:t>
      </w:r>
      <w:r>
        <w:rPr>
          <w:rFonts w:eastAsia="Amiri" w:cs="Amiri" w:ascii="Amiri" w:hAnsi="Amiri"/>
          <w:color w:val="111111"/>
          <w:sz w:val="28"/>
          <w:szCs w:val="28"/>
          <w:rtl w:val="true"/>
          <w:lang w:bidi="ar-SA"/>
        </w:rPr>
        <w:t>.</w:t>
      </w:r>
    </w:p>
    <w:p>
      <w:pPr>
        <w:pStyle w:val="Heading4"/>
        <w:numPr>
          <w:ilvl w:val="3"/>
          <w:numId w:val="1"/>
        </w:numPr>
        <w:rPr/>
      </w:pPr>
      <w:bookmarkStart w:id="1821" w:name="__RefHeading___Toc2170496_3650668749"/>
      <w:bookmarkStart w:id="1822" w:name="_Toc543"/>
      <w:bookmarkEnd w:id="1821"/>
      <w:r>
        <w:rPr>
          <w:rtl w:val="true"/>
        </w:rPr>
        <w:t xml:space="preserve">و من خطبة له </w:t>
      </w:r>
      <w:r>
        <w:rPr>
          <w:rtl w:val="true"/>
        </w:rPr>
        <w:t>(</w:t>
      </w:r>
      <w:r>
        <w:rPr>
          <w:rtl w:val="true"/>
        </w:rPr>
        <w:t>ع</w:t>
      </w:r>
      <w:r>
        <w:rPr>
          <w:rtl w:val="true"/>
        </w:rPr>
        <w:t>) (</w:t>
      </w:r>
      <w:r>
        <w:rPr/>
        <w:t>241</w:t>
      </w:r>
      <w:r>
        <w:rPr>
          <w:rtl w:val="true"/>
        </w:rPr>
        <w:t>)</w:t>
      </w:r>
      <w:bookmarkEnd w:id="1822"/>
    </w:p>
    <w:p>
      <w:pPr>
        <w:pStyle w:val="BookText"/>
        <w:rPr/>
      </w:pPr>
      <w:r>
        <w:rPr>
          <w:rFonts w:ascii="Amiri" w:hAnsi="Amiri" w:eastAsia="Amiri" w:cs="Amiri"/>
          <w:color w:val="111111"/>
          <w:sz w:val="28"/>
          <w:sz w:val="28"/>
          <w:szCs w:val="28"/>
          <w:rtl w:val="true"/>
          <w:lang w:bidi="ar-SA"/>
        </w:rPr>
        <w:t>يحث به أصحابه على الجهاد</w:t>
      </w:r>
    </w:p>
    <w:p>
      <w:pPr>
        <w:pStyle w:val="BookText"/>
        <w:rPr/>
      </w:pPr>
      <w:r>
        <w:rPr>
          <w:rFonts w:ascii="Amiri" w:hAnsi="Amiri" w:eastAsia="Amiri" w:cs="Amiri"/>
          <w:color w:val="111111"/>
          <w:sz w:val="28"/>
          <w:sz w:val="28"/>
          <w:szCs w:val="28"/>
          <w:rtl w:val="true"/>
          <w:lang w:bidi="ar-SA"/>
        </w:rPr>
        <w:t>وَ اللَّهُ مُسْتَأْدِيكُمْ شُكْرَهُ وَ مُوَرِّثُكُمْ أَمْرَهُ، وَ مُمْهِلُكُمْ فِي مِضْمَارٍ مَحْدُودٍ لِتَتَنازَعُوا سَبَقَهُ فَشُدُّوا عُقَدَ الْمَآزِرِ، وَ اطْوُوا فُضُولَ الْخَوَاصِرِ، وَ لَاتَجْتَمِعُ عَزِيمَةٌ وَ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أَنْقَضَ النَّوْمَ لِعَزَائِمِ الْيَوْمِ، وَ أَمْحَى الظُّلَمَ لِتَذَاكِيرِ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سَيِّدِنَا مُحَمَّدٍ النَّبِيِّ الْأُمِّيِّ،</w:t>
      </w:r>
    </w:p>
    <w:p>
      <w:pPr>
        <w:pStyle w:val="BookText"/>
        <w:rPr/>
      </w:pPr>
      <w:r>
        <w:rPr>
          <w:rFonts w:ascii="Amiri" w:hAnsi="Amiri" w:eastAsia="Amiri" w:cs="Amiri"/>
          <w:color w:val="111111"/>
          <w:sz w:val="28"/>
          <w:sz w:val="28"/>
          <w:szCs w:val="28"/>
          <w:rtl w:val="true"/>
          <w:lang w:bidi="ar-SA"/>
        </w:rPr>
        <w:t>وَ عَلَى آلِهِ مَصَابِيحِ الدُّجَى وَ الْعُرْوَةِ الْوُثْقَى،</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 تَسْلِيماً كَثِيراً</w:t>
      </w:r>
      <w:r>
        <w:rPr>
          <w:rFonts w:eastAsia="Amiri" w:cs="Amiri" w:ascii="Amiri" w:hAnsi="Amiri"/>
          <w:color w:val="111111"/>
          <w:sz w:val="28"/>
          <w:szCs w:val="28"/>
          <w:rtl w:val="true"/>
          <w:lang w:bidi="ar-SA"/>
        </w:rPr>
        <w:t xml:space="preserve">.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3" w:name="pg1784_20927"/>
      <w:bookmarkStart w:id="1824" w:name="pg1784_20927"/>
      <w:bookmarkEnd w:id="1824"/>
    </w:p>
    <w:p>
      <w:pPr>
        <w:pStyle w:val="Heading3"/>
        <w:numPr>
          <w:ilvl w:val="2"/>
          <w:numId w:val="1"/>
        </w:numPr>
        <w:rPr/>
      </w:pPr>
      <w:bookmarkStart w:id="1825" w:name="pg1784_20927"/>
      <w:bookmarkStart w:id="1826" w:name="__RefHeading___Toc2170498_3650668749"/>
      <w:bookmarkStart w:id="1827" w:name="_Toc544"/>
      <w:bookmarkEnd w:id="1825"/>
      <w:bookmarkEnd w:id="1826"/>
      <w:r>
        <w:rPr>
          <w:rtl w:val="true"/>
        </w:rPr>
        <w:t xml:space="preserve">رَسائِل أميرَالمُؤمِنين </w:t>
      </w:r>
      <w:r>
        <w:rPr>
          <w:rtl w:val="true"/>
        </w:rPr>
        <w:t>(</w:t>
      </w:r>
      <w:r>
        <w:rPr>
          <w:rtl w:val="true"/>
        </w:rPr>
        <w:t>ع</w:t>
      </w:r>
      <w:r>
        <w:rPr>
          <w:rtl w:val="true"/>
        </w:rPr>
        <w:t>)</w:t>
      </w:r>
      <w:bookmarkEnd w:id="1827"/>
    </w:p>
    <w:p>
      <w:pPr>
        <w:pStyle w:val="Heading4"/>
        <w:numPr>
          <w:ilvl w:val="3"/>
          <w:numId w:val="1"/>
        </w:numPr>
        <w:rPr/>
      </w:pPr>
      <w:bookmarkStart w:id="1828" w:name="__RefHeading___Toc2170500_3650668749"/>
      <w:bookmarkStart w:id="1829" w:name="_Toc545"/>
      <w:bookmarkEnd w:id="1828"/>
      <w:r>
        <w:rPr>
          <w:rtl w:val="true"/>
        </w:rPr>
        <w:t xml:space="preserve">و من كتاب له </w:t>
      </w:r>
      <w:r>
        <w:rPr>
          <w:rtl w:val="true"/>
        </w:rPr>
        <w:t>(</w:t>
      </w:r>
      <w:r>
        <w:rPr>
          <w:rtl w:val="true"/>
        </w:rPr>
        <w:t>ع</w:t>
      </w:r>
      <w:r>
        <w:rPr>
          <w:rtl w:val="true"/>
        </w:rPr>
        <w:t>) (</w:t>
      </w:r>
      <w:r>
        <w:rPr/>
        <w:t>1</w:t>
      </w:r>
      <w:r>
        <w:rPr>
          <w:rtl w:val="true"/>
        </w:rPr>
        <w:t>)</w:t>
      </w:r>
      <w:bookmarkEnd w:id="1829"/>
    </w:p>
    <w:p>
      <w:pPr>
        <w:pStyle w:val="BookText"/>
        <w:rPr/>
      </w:pPr>
      <w:r>
        <w:rPr>
          <w:rFonts w:ascii="Amiri" w:hAnsi="Amiri" w:eastAsia="Amiri" w:cs="Amiri"/>
          <w:color w:val="111111"/>
          <w:sz w:val="28"/>
          <w:sz w:val="28"/>
          <w:szCs w:val="28"/>
          <w:rtl w:val="true"/>
          <w:lang w:bidi="ar-SA"/>
        </w:rPr>
        <w:t>إِلى أهل الكوفة، عند مسيره من المدينة الى البصرة</w:t>
      </w:r>
    </w:p>
    <w:p>
      <w:pPr>
        <w:pStyle w:val="BookText"/>
        <w:rPr/>
      </w:pPr>
      <w:r>
        <w:rPr>
          <w:rFonts w:ascii="Amiri" w:hAnsi="Amiri" w:eastAsia="Amiri" w:cs="Amiri"/>
          <w:color w:val="111111"/>
          <w:sz w:val="28"/>
          <w:sz w:val="28"/>
          <w:szCs w:val="28"/>
          <w:rtl w:val="true"/>
          <w:lang w:bidi="ar-SA"/>
        </w:rPr>
        <w:t>مِنْ عَبْدِ اللَّهِ عَليٍّ أَمِيرِالْمُؤْمِنِينَ إِلَى أَهْلِ الْكُوفَةِ، جَبْهَةِ الْأَنْصَارِ وَ سَنَامِ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أُخْبِرُكُمْ عَنْ أَمْرِ عُثَمانَ حَتَّى يَكُونَ سَمْعُهُ كَعِيَانِهِ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طَعَنُوا عَلَيْهِ، فَكُنْتُ رَجُلًا مِنَ الْمُهَاجِرِينَ أُكْثِرُ اسْتِعْتَابَهُ وَ أُقِلُّ عِتَابَهُ، وَ كانَ طَلْحَةُ وَ الزُّبَيْرُ أَهْوَنُ سَيْرِهِمَا فيهِ الْوَجِيفُ، وَ أَرْفَقُ حِدَائِهِمَا الْعَنِيفُ، وَ كانَ مِنْ عَائِشَةَ فِيهِ فَلْتَةُ غَضَبٍ، فَأُتِيحَ لَهُ قَوْمٌ فَقَتَلُوهُ، وَ بَايَعَنِي النَّاسُ غَيْرَ مُسْتَكْرَهِينَ وَ لَامُجْبَرِينَ، بَلْ طَائِعِينَ مُخَيَّرِينَ</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دَارَ الْهِجْرَةِ قَدْ قَلَعَتْ بِأَهْلِهَا وَ قَلَعُوا بِهَا، وَ جَاشَتْ جَيْشَ الْمِرْجَلِ، وَ قَامَتِ الفِتْنَةُ عَلَى الْقُطْبِ، فَأَسْرِعُوا إِلَى أَمِيرِكُمْ، وَ بَادِرُوا جِهَادَ عَدُوِّكُمْ، إِنْ شَاءَ اللَّهُ عَزَّوَجَلَّ</w:t>
      </w:r>
      <w:r>
        <w:rPr>
          <w:rFonts w:eastAsia="Amiri" w:cs="Amiri" w:ascii="Amiri" w:hAnsi="Amiri"/>
          <w:color w:val="111111"/>
          <w:sz w:val="28"/>
          <w:szCs w:val="28"/>
          <w:rtl w:val="true"/>
          <w:lang w:bidi="ar-SA"/>
        </w:rPr>
        <w:t xml:space="preserve">.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0" w:name="pg1784_20931"/>
      <w:bookmarkStart w:id="1831" w:name="pg1784_20931"/>
      <w:bookmarkEnd w:id="1831"/>
    </w:p>
    <w:p>
      <w:pPr>
        <w:pStyle w:val="Heading4"/>
        <w:numPr>
          <w:ilvl w:val="3"/>
          <w:numId w:val="1"/>
        </w:numPr>
        <w:rPr/>
      </w:pPr>
      <w:bookmarkStart w:id="1832" w:name="pg1784_20931"/>
      <w:bookmarkStart w:id="1833" w:name="__RefHeading___Toc2170502_3650668749"/>
      <w:bookmarkStart w:id="1834" w:name="_Toc546"/>
      <w:bookmarkEnd w:id="1832"/>
      <w:bookmarkEnd w:id="1833"/>
      <w:r>
        <w:rPr>
          <w:rtl w:val="true"/>
        </w:rPr>
        <w:t xml:space="preserve">و من كتاب له </w:t>
      </w:r>
      <w:r>
        <w:rPr>
          <w:rtl w:val="true"/>
        </w:rPr>
        <w:t>(</w:t>
      </w:r>
      <w:r>
        <w:rPr>
          <w:rtl w:val="true"/>
        </w:rPr>
        <w:t>ع</w:t>
      </w:r>
      <w:r>
        <w:rPr>
          <w:rtl w:val="true"/>
        </w:rPr>
        <w:t>) (</w:t>
      </w:r>
      <w:r>
        <w:rPr/>
        <w:t>2</w:t>
      </w:r>
      <w:r>
        <w:rPr>
          <w:rtl w:val="true"/>
        </w:rPr>
        <w:t>)</w:t>
      </w:r>
      <w:bookmarkEnd w:id="1834"/>
    </w:p>
    <w:p>
      <w:pPr>
        <w:pStyle w:val="BookText"/>
        <w:rPr/>
      </w:pPr>
      <w:r>
        <w:rPr>
          <w:rFonts w:ascii="Amiri" w:hAnsi="Amiri" w:eastAsia="Amiri" w:cs="Amiri"/>
          <w:color w:val="111111"/>
          <w:sz w:val="28"/>
          <w:sz w:val="28"/>
          <w:szCs w:val="28"/>
          <w:rtl w:val="true"/>
          <w:lang w:bidi="ar-SA"/>
        </w:rPr>
        <w:t>إليهم بعد فتح البصرة</w:t>
      </w:r>
    </w:p>
    <w:p>
      <w:pPr>
        <w:pStyle w:val="BookText"/>
        <w:rPr/>
      </w:pPr>
      <w:r>
        <w:rPr>
          <w:rFonts w:ascii="Amiri" w:hAnsi="Amiri" w:eastAsia="Amiri" w:cs="Amiri"/>
          <w:color w:val="111111"/>
          <w:sz w:val="28"/>
          <w:sz w:val="28"/>
          <w:szCs w:val="28"/>
          <w:rtl w:val="true"/>
          <w:lang w:bidi="ar-SA"/>
        </w:rPr>
        <w:t>وَ جَزَاكُمُ اللَّهُ مِنْ أَهْلِ مِصْرٍ عَنْ أَهْلِ بَيْتِ نَبِيِّكُمْ أَحْسَنَ مَا يَجْزِي الْعَامِلِينَ بِطَاعَتِهِ، وَ الشَّاكِرِينَ لِنِعْمَتِهِ، فَقَدْ سَمِعْتُمْ وَ أَطَعْتُمْ، وَدُعِيتُمْ فَأَجَبْتُمْ</w:t>
      </w:r>
      <w:r>
        <w:rPr>
          <w:rFonts w:eastAsia="Amiri" w:cs="Amiri" w:ascii="Amiri" w:hAnsi="Amiri"/>
          <w:color w:val="111111"/>
          <w:sz w:val="28"/>
          <w:szCs w:val="28"/>
          <w:rtl w:val="true"/>
          <w:lang w:bidi="ar-SA"/>
        </w:rPr>
        <w:t>.</w:t>
      </w:r>
    </w:p>
    <w:p>
      <w:pPr>
        <w:pStyle w:val="Heading4"/>
        <w:numPr>
          <w:ilvl w:val="3"/>
          <w:numId w:val="1"/>
        </w:numPr>
        <w:rPr/>
      </w:pPr>
      <w:bookmarkStart w:id="1835" w:name="__RefHeading___Toc2170504_3650668749"/>
      <w:bookmarkStart w:id="1836" w:name="_Toc547"/>
      <w:bookmarkEnd w:id="1835"/>
      <w:r>
        <w:rPr>
          <w:rtl w:val="true"/>
        </w:rPr>
        <w:t xml:space="preserve">و من كتاب له </w:t>
      </w:r>
      <w:r>
        <w:rPr>
          <w:rtl w:val="true"/>
        </w:rPr>
        <w:t>(</w:t>
      </w:r>
      <w:r>
        <w:rPr>
          <w:rtl w:val="true"/>
        </w:rPr>
        <w:t>ع</w:t>
      </w:r>
      <w:r>
        <w:rPr>
          <w:rtl w:val="true"/>
        </w:rPr>
        <w:t>) (</w:t>
      </w:r>
      <w:r>
        <w:rPr/>
        <w:t>3</w:t>
      </w:r>
      <w:r>
        <w:rPr>
          <w:rtl w:val="true"/>
        </w:rPr>
        <w:t>)</w:t>
      </w:r>
      <w:bookmarkEnd w:id="1836"/>
    </w:p>
    <w:p>
      <w:pPr>
        <w:pStyle w:val="BookText"/>
        <w:rPr/>
      </w:pPr>
      <w:r>
        <w:rPr>
          <w:rFonts w:ascii="Amiri" w:hAnsi="Amiri" w:eastAsia="Amiri" w:cs="Amiri"/>
          <w:color w:val="111111"/>
          <w:sz w:val="28"/>
          <w:sz w:val="28"/>
          <w:szCs w:val="28"/>
          <w:rtl w:val="true"/>
          <w:lang w:bidi="ar-SA"/>
        </w:rPr>
        <w:t>لشريح بن الحارث قاضيه</w:t>
      </w:r>
    </w:p>
    <w:p>
      <w:pPr>
        <w:pStyle w:val="BookText"/>
        <w:rPr/>
      </w:pPr>
      <w:r>
        <w:rPr>
          <w:rFonts w:ascii="Amiri" w:hAnsi="Amiri" w:eastAsia="Amiri" w:cs="Amiri"/>
          <w:color w:val="111111"/>
          <w:sz w:val="28"/>
          <w:sz w:val="28"/>
          <w:szCs w:val="28"/>
          <w:rtl w:val="true"/>
          <w:lang w:bidi="ar-SA"/>
        </w:rPr>
        <w:t>و رُوِي أن شريح بن الحارث قاضي أميرالمؤمنين عليه السلام، اشترى على عهده داراً بثمانين ديناراً، فبلغه ذلك، فاستدعى شريحاً،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 ابْتَعْتَ دَاراً بِثَمانِين دِينَاراً، وَ كَتَبْتَ لَهَا كِتَاباً، وَ أَشْهَدْتَ فِيهِ 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نظر المغضب، ثم قال له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شُرَيْحُ، أَمَا إِنَّهُ سَيَأْتِيكَ مَنْ لَايَنْظُرُ فِي كِتَابِكَ، وَ لَايَسْأَلُكَ عَنْ بَيِّنَتِكَ، حَتَّى يُخْرِجَكَ مِنْهَا شَاخِصاً، وَ يُسْلِمَكَ إِلَى قَبْرِكَ خَالِصاً، فَانْظُرْ يَا شُرَيْحُ لَاتَكُونُ ابْتَعْتَ هذِهِ الدَّارَ مِنْ غَيْرِ مَالِكَ، أَوْ نَقَدْتَ الَّثمَنَ مِنْ غَيْرِ حَلَالِكَ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خَسِرْتَ دَارَ الدُّنْيَا وَ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كُنْتَ أَتَيْتَنِي عِنْدَ شِرَائِكَ مَا اشْتَرَيْتَ لَكَتَبْتُ لَكَ كِتَاباً عَلَى هذِهِ النُّسْخَةِ، فَلَمْ تَرْغَبْ فِي شِرَاءِ هذِهِ الدَّارِ بِدِرْهَمٍ فَمَا فَوْقُ</w:t>
      </w:r>
      <w:r>
        <w:rPr>
          <w:rFonts w:eastAsia="Amiri" w:cs="Amiri" w:ascii="Amiri" w:hAnsi="Amiri"/>
          <w:color w:val="111111"/>
          <w:sz w:val="28"/>
          <w:szCs w:val="28"/>
          <w:rtl w:val="true"/>
          <w:lang w:bidi="ar-SA"/>
        </w:rPr>
        <w:t xml:space="preserve">.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7" w:name="pg1784_20935"/>
      <w:bookmarkStart w:id="1838" w:name="pg1784_20935"/>
      <w:bookmarkEnd w:id="1838"/>
    </w:p>
    <w:p>
      <w:pPr>
        <w:pStyle w:val="BookText"/>
        <w:rPr/>
      </w:pPr>
      <w:bookmarkStart w:id="1839" w:name="pg1784_20935"/>
      <w:bookmarkEnd w:id="1839"/>
      <w:r>
        <w:rPr>
          <w:rFonts w:ascii="Amiri" w:hAnsi="Amiri" w:eastAsia="Amiri" w:cs="Amiri"/>
          <w:color w:val="111111"/>
          <w:sz w:val="28"/>
          <w:sz w:val="28"/>
          <w:szCs w:val="28"/>
          <w:rtl w:val="true"/>
          <w:lang w:bidi="ar-SA"/>
        </w:rPr>
        <w:t>وَالنُّسْخَةُ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اشْتَرَى عَبْدٌ ذَلِيلٌ، مِنْ عَبْدٍ قَدْ أُزْعِجَ لِلرَّحِيلِ، اشْتَرَى مِنْهُ دَاراً مِنْ دَارِ الْغُرُورِ، مِنْ جَانِبِ الْفَانِينَ، وَ خِطَّةِ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 يَنْتَهِي إِلَى دَوَاعِي الْآفَاتِ، وَ الْحَدُّ الثَّانِي يَنْتَهِي إِلَى دَوَاعِي الْمُصِيبَاتِ، وَ الْحَدُّ الثَّالِثُ يَنْتَهِي إِلَى الْهَوَى الْمُرْدِي، وَ الْحَدُّ الرَّابِعُ يَنْتَهِي إِلَى الشَّيْطَانِ الْمُغْوِي، وَ فِيهِ يُشْرَعُ 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هذَا الْمُغْتَرُّ بِالْأَمَلِ، مِنْ هذَا الْمُزْعَجِ بِالْأَجَلِ، هذِهِ الدَّارَ بِالْخُرُوجِ مِنْ عِزِّ الْقَنَاعَةِ، وَالدُّخُولِ فِي ذُلِّ الطَّلَبِ وَ الضَّرَاعَةِ، فَمَا أَدْرَكَ هذَا الْمُشْتَرِي فِيما اشْتَرَى مِنْهُ مِنْ دَرَكٍ، فَعَلَى مُبَلْبِلِ أَجْسَامِ الْمُلُوكِ، وَ سَالِبِ نُفُوسِ الْجَبَابِرَةِ، وَ مُزِيلِ مُلْكِ الْفَرَاعِنَةِ، مِثْلِ كِسْرَى وَ قَيْصَرَ، وَ تُبَّعٍ وَ حِمْيَرَ، وَ مَنْ جَمَعَ الْمَالَ عَلَى الْمَالِ فَأَكْثَرَ، وَ مَنْ بَنَى وَشَيَّدَ، وَ زَخْرَفَ وَ نَجَّدَ، وَ ادَّخَرَ وَ اعْتَقَدَ، وَ نَظَرَ بِزَعْمِهِ لِلْوَلَدِ، إِشْخَاصُهُمْ جَمِيعاً إِلَى مَوْقِفِ الْعَرْضِ وَ الْحِسَابِ، وَ مَوْضِعِ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الْأَمْرُ بِفَصْلِ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ذلِكَ الْعَقْلُ إِذَا خَرَجَ مِنْ أَسْرِ الْهَوَى وَ سَلِمَ مِنْ عَلَائِقِ الدُّنْيَا</w:t>
      </w:r>
      <w:r>
        <w:rPr>
          <w:rFonts w:eastAsia="Amiri" w:cs="Amiri" w:ascii="Amiri" w:hAnsi="Amiri"/>
          <w:color w:val="111111"/>
          <w:sz w:val="28"/>
          <w:szCs w:val="28"/>
          <w:rtl w:val="true"/>
          <w:lang w:bidi="ar-SA"/>
        </w:rPr>
        <w:t>.</w:t>
      </w:r>
    </w:p>
    <w:p>
      <w:pPr>
        <w:pStyle w:val="Heading4"/>
        <w:numPr>
          <w:ilvl w:val="3"/>
          <w:numId w:val="1"/>
        </w:numPr>
        <w:rPr/>
      </w:pPr>
      <w:bookmarkStart w:id="1840" w:name="__RefHeading___Toc2170506_3650668749"/>
      <w:bookmarkStart w:id="1841" w:name="_Toc548"/>
      <w:bookmarkEnd w:id="1840"/>
      <w:r>
        <w:rPr>
          <w:rtl w:val="true"/>
        </w:rPr>
        <w:t xml:space="preserve">و من كتاب له </w:t>
      </w:r>
      <w:r>
        <w:rPr>
          <w:rtl w:val="true"/>
        </w:rPr>
        <w:t>(</w:t>
      </w:r>
      <w:r>
        <w:rPr>
          <w:rtl w:val="true"/>
        </w:rPr>
        <w:t>ع</w:t>
      </w:r>
      <w:r>
        <w:rPr>
          <w:rtl w:val="true"/>
        </w:rPr>
        <w:t>) (</w:t>
      </w:r>
      <w:r>
        <w:rPr/>
        <w:t>4</w:t>
      </w:r>
      <w:r>
        <w:rPr>
          <w:rtl w:val="true"/>
        </w:rPr>
        <w:t>)</w:t>
      </w:r>
      <w:bookmarkEnd w:id="1841"/>
    </w:p>
    <w:p>
      <w:pPr>
        <w:pStyle w:val="BookText"/>
        <w:rPr/>
      </w:pPr>
      <w:r>
        <w:rPr>
          <w:rFonts w:ascii="Amiri" w:hAnsi="Amiri" w:eastAsia="Amiri" w:cs="Amiri"/>
          <w:color w:val="111111"/>
          <w:sz w:val="28"/>
          <w:sz w:val="28"/>
          <w:szCs w:val="28"/>
          <w:rtl w:val="true"/>
          <w:lang w:bidi="ar-SA"/>
        </w:rPr>
        <w:t>إلى بعض أمراء جيشه</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عَادُوا إِلَى ظِلِّ الطَّاعَةِ فَذَاكَ الَّذِي نُحِبُّ، وَ إِنْ تَوَافَتِ الْأُمُورُ بِالْقَومِ إِلَى الشِّقَاقِ وَالْعِصْيَانِ فَانْهَدْ بِمَنْ أَطَاعَكَ إِلَى مَنْ عَصَاكَ، وَ اسْتَغْنِ بِمَنْ انْقَادَ مَعَكَ عَمَّنْ تَقَاعَسَ عَنْكَ، فَإِنَّ الْمُتَكَارِهَ مَغِيبُهُ خَيْرٌ مِنْ مَشْهَدِهِ، وَ قُعُودُهُ أَغْنَى مِنْ نُهُوضِهِ</w:t>
      </w:r>
      <w:r>
        <w:rPr>
          <w:rFonts w:eastAsia="Amiri" w:cs="Amiri" w:ascii="Amiri" w:hAnsi="Amiri"/>
          <w:color w:val="111111"/>
          <w:sz w:val="28"/>
          <w:szCs w:val="28"/>
          <w:rtl w:val="true"/>
          <w:lang w:bidi="ar-SA"/>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2" w:name="pg1784_20939"/>
      <w:bookmarkStart w:id="1843" w:name="pg1784_20939"/>
      <w:bookmarkEnd w:id="1843"/>
    </w:p>
    <w:p>
      <w:pPr>
        <w:pStyle w:val="Heading4"/>
        <w:numPr>
          <w:ilvl w:val="3"/>
          <w:numId w:val="1"/>
        </w:numPr>
        <w:rPr/>
      </w:pPr>
      <w:bookmarkStart w:id="1844" w:name="pg1784_20939"/>
      <w:bookmarkStart w:id="1845" w:name="__RefHeading___Toc2170508_3650668749"/>
      <w:bookmarkStart w:id="1846" w:name="_Toc549"/>
      <w:bookmarkEnd w:id="1844"/>
      <w:bookmarkEnd w:id="1845"/>
      <w:r>
        <w:rPr>
          <w:rtl w:val="true"/>
        </w:rPr>
        <w:t xml:space="preserve">و من كتاب له </w:t>
      </w:r>
      <w:r>
        <w:rPr>
          <w:rtl w:val="true"/>
        </w:rPr>
        <w:t>(</w:t>
      </w:r>
      <w:r>
        <w:rPr>
          <w:rtl w:val="true"/>
        </w:rPr>
        <w:t>ع</w:t>
      </w:r>
      <w:r>
        <w:rPr>
          <w:rtl w:val="true"/>
        </w:rPr>
        <w:t>) (</w:t>
      </w:r>
      <w:r>
        <w:rPr/>
        <w:t>5</w:t>
      </w:r>
      <w:r>
        <w:rPr>
          <w:rtl w:val="true"/>
        </w:rPr>
        <w:t>)</w:t>
      </w:r>
      <w:bookmarkEnd w:id="1846"/>
    </w:p>
    <w:p>
      <w:pPr>
        <w:pStyle w:val="BookText"/>
        <w:rPr/>
      </w:pPr>
      <w:r>
        <w:rPr>
          <w:rFonts w:ascii="Amiri" w:hAnsi="Amiri" w:eastAsia="Amiri" w:cs="Amiri"/>
          <w:color w:val="111111"/>
          <w:sz w:val="28"/>
          <w:sz w:val="28"/>
          <w:szCs w:val="28"/>
          <w:rtl w:val="true"/>
          <w:lang w:bidi="ar-SA"/>
        </w:rPr>
        <w:t>إِلى أشعث بن قيس عامل أذربيجان</w:t>
      </w:r>
    </w:p>
    <w:p>
      <w:pPr>
        <w:pStyle w:val="BookText"/>
        <w:rPr/>
      </w:pPr>
      <w:r>
        <w:rPr>
          <w:rFonts w:ascii="Amiri" w:hAnsi="Amiri" w:eastAsia="Amiri" w:cs="Amiri"/>
          <w:color w:val="111111"/>
          <w:sz w:val="28"/>
          <w:sz w:val="28"/>
          <w:szCs w:val="28"/>
          <w:rtl w:val="true"/>
          <w:lang w:bidi="ar-SA"/>
        </w:rPr>
        <w:t>وَ إِنَّ عَمَلَكَ لَيْسَ لَكَ بِطُعْمَةٍ وَ لكِنَّهُ فِي عُنُقِكَ أَمَانَةٌ، وَ أَنْتَ مُسْتَرْعًى لِمَنْ فَوْقَكَ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لَكَ أَنْ تَفْتَاتَ فِي رَعِيَّةٍ، وَ لَاتُخَاطِرَ إِلَّا بِوَثِيقَةٍ، وَ فِي يَدَيْكَ مَالٌ مِنْ مَالِ اللَّهِ عَزَّوَجَلَّ، وَ أَنْتَ منْ خُزَّانِهِ حَتَّى تُسَلِّمَهُ إِلَىَّ، وَ لَعَلِّي أَلَّا أَكُونَ شَرَّ وُلَاتِكَ لَكَ، وَالسَّلَامُ</w:t>
      </w:r>
      <w:r>
        <w:rPr>
          <w:rFonts w:eastAsia="Amiri" w:cs="Amiri" w:ascii="Amiri" w:hAnsi="Amiri"/>
          <w:color w:val="111111"/>
          <w:sz w:val="28"/>
          <w:szCs w:val="28"/>
          <w:rtl w:val="true"/>
          <w:lang w:bidi="ar-SA"/>
        </w:rPr>
        <w:t>.</w:t>
      </w:r>
    </w:p>
    <w:p>
      <w:pPr>
        <w:pStyle w:val="Heading4"/>
        <w:numPr>
          <w:ilvl w:val="3"/>
          <w:numId w:val="1"/>
        </w:numPr>
        <w:rPr/>
      </w:pPr>
      <w:bookmarkStart w:id="1847" w:name="__RefHeading___Toc2170510_3650668749"/>
      <w:bookmarkStart w:id="1848" w:name="_Toc550"/>
      <w:bookmarkEnd w:id="1847"/>
      <w:r>
        <w:rPr>
          <w:rtl w:val="true"/>
        </w:rPr>
        <w:t xml:space="preserve">و من كتاب له </w:t>
      </w:r>
      <w:r>
        <w:rPr>
          <w:rtl w:val="true"/>
        </w:rPr>
        <w:t>(</w:t>
      </w:r>
      <w:r>
        <w:rPr>
          <w:rtl w:val="true"/>
        </w:rPr>
        <w:t>ع</w:t>
      </w:r>
      <w:r>
        <w:rPr>
          <w:rtl w:val="true"/>
        </w:rPr>
        <w:t>) (</w:t>
      </w:r>
      <w:r>
        <w:rPr/>
        <w:t>6</w:t>
      </w:r>
      <w:r>
        <w:rPr>
          <w:rtl w:val="true"/>
        </w:rPr>
        <w:t>)</w:t>
      </w:r>
      <w:bookmarkEnd w:id="1848"/>
    </w:p>
    <w:p>
      <w:pPr>
        <w:pStyle w:val="BookText"/>
        <w:rPr/>
      </w:pPr>
      <w:r>
        <w:rPr>
          <w:rFonts w:ascii="Amiri" w:hAnsi="Amiri" w:eastAsia="Amiri" w:cs="Amiri"/>
          <w:color w:val="111111"/>
          <w:sz w:val="28"/>
          <w:sz w:val="28"/>
          <w:szCs w:val="28"/>
          <w:rtl w:val="true"/>
          <w:lang w:bidi="ar-SA"/>
        </w:rPr>
        <w:t>إلى معاوية</w:t>
      </w:r>
    </w:p>
    <w:p>
      <w:pPr>
        <w:pStyle w:val="BookText"/>
        <w:rPr/>
      </w:pPr>
      <w:r>
        <w:rPr>
          <w:rFonts w:ascii="Amiri" w:hAnsi="Amiri" w:eastAsia="Amiri" w:cs="Amiri"/>
          <w:color w:val="111111"/>
          <w:sz w:val="28"/>
          <w:sz w:val="28"/>
          <w:szCs w:val="28"/>
          <w:rtl w:val="true"/>
          <w:lang w:bidi="ar-SA"/>
        </w:rPr>
        <w:t>إِنَّهُ بَايَعَنِي الْقَوْمُ الَّذِينَ بَايَعُوا أَبَابَكْرٍ وَ عُمَرَ وَ عُثَمانَ عَلَى مَا بَايَعُوهُمْ عَلَيْهِ، فَلَمْ يَكُنْ لِلشَّاهِدِ أَنْ يَخْتَارَ، وَ لَالِلْغَائِبِ أَنْ يَرُدَّ، وَ إِنَّما الشُّورَى لِلْمُهَاجِرِينَ وَ الْأَنْصَارِ، فَإِنِ اجْتَمَعُوا عَلَى رَجُلٍ وَ سَمَّوْهُ إِمَاماً كانَ ذلِكَ لِلَّهِ رِضىً، فَإِنْ خَرَجَ عَنْ أَمْرِهِمْ خَارِجٌ بِطَعْنٍ أَوْ بِدْعَةٍ رَدُّوهُ إِلَى مَا خَرَجَ مِنْهُ، فَإِنْ أَبَى قَاتَلُوهُ عَلَى اتِّبَاعِهِ غَيْرَ سَبِيلِ الْمُؤْمِنِينَ، وَ وَلَّاهُ اللَّهُ مَا تَوَلَّى</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يَا مُعَاوِيَةُ، لَئِنْ نَظَرْتَ بِعَقْلِكَ دُونَ هَوَاكَ لَتَجِدَنِّي أَبْرَأَ النَّاسِ مِنْ دَمِ عُثَمانَ، وَ لَتَعْلَمَنَّ أَنِّي كُنْتُ فِي عُزْلَةٍ عَنْهُ إِلَّا أَنْ تَتَجَنَّى فَتَجَنَّ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9" w:name="pg1784_20943"/>
      <w:bookmarkStart w:id="1850" w:name="pg1784_20943"/>
      <w:bookmarkEnd w:id="1850"/>
    </w:p>
    <w:p>
      <w:pPr>
        <w:pStyle w:val="Heading4"/>
        <w:numPr>
          <w:ilvl w:val="3"/>
          <w:numId w:val="1"/>
        </w:numPr>
        <w:rPr/>
      </w:pPr>
      <w:bookmarkStart w:id="1851" w:name="pg1784_20943"/>
      <w:bookmarkStart w:id="1852" w:name="__RefHeading___Toc2170512_3650668749"/>
      <w:bookmarkStart w:id="1853" w:name="_Toc551"/>
      <w:bookmarkEnd w:id="1851"/>
      <w:bookmarkEnd w:id="1852"/>
      <w:r>
        <w:rPr>
          <w:rtl w:val="true"/>
        </w:rPr>
        <w:t xml:space="preserve">و من كتاب له </w:t>
      </w:r>
      <w:r>
        <w:rPr>
          <w:rtl w:val="true"/>
        </w:rPr>
        <w:t>(</w:t>
      </w:r>
      <w:r>
        <w:rPr>
          <w:rtl w:val="true"/>
        </w:rPr>
        <w:t>ع</w:t>
      </w:r>
      <w:r>
        <w:rPr>
          <w:rtl w:val="true"/>
        </w:rPr>
        <w:t>) (</w:t>
      </w:r>
      <w:r>
        <w:rPr/>
        <w:t>7</w:t>
      </w:r>
      <w:r>
        <w:rPr>
          <w:rtl w:val="true"/>
        </w:rPr>
        <w:t>)</w:t>
      </w:r>
      <w:bookmarkEnd w:id="1853"/>
    </w:p>
    <w:p>
      <w:pPr>
        <w:pStyle w:val="BookText"/>
        <w:rPr/>
      </w:pPr>
      <w:r>
        <w:rPr>
          <w:rFonts w:ascii="Amiri" w:hAnsi="Amiri" w:eastAsia="Amiri" w:cs="Amiri"/>
          <w:color w:val="111111"/>
          <w:sz w:val="28"/>
          <w:sz w:val="28"/>
          <w:szCs w:val="28"/>
          <w:rtl w:val="true"/>
          <w:lang w:bidi="ar-SA"/>
        </w:rPr>
        <w:t>إِلَيه أيضاً</w:t>
      </w:r>
    </w:p>
    <w:p>
      <w:pPr>
        <w:pStyle w:val="BookText"/>
        <w:rPr/>
      </w:pPr>
      <w:r>
        <w:rPr>
          <w:rFonts w:ascii="Amiri" w:hAnsi="Amiri" w:eastAsia="Amiri" w:cs="Amiri"/>
          <w:color w:val="111111"/>
          <w:sz w:val="28"/>
          <w:sz w:val="28"/>
          <w:szCs w:val="28"/>
          <w:rtl w:val="true"/>
          <w:lang w:bidi="ar-SA"/>
        </w:rPr>
        <w:t>أَمَّا بَعْدُ فَقَدْ أَتَتْنِي مِنْكَ مَوْعِظَةٌ مُوَصَّلَةٌ، وَ رِسَالَةٌ مُحَبَّرَةٌ، نَمَّقْتَهَا بِضَلَالِكَ، وَ أَمْضَيْتَهَا بِسُوءِ رَأْيِكَ، وَ كِتَابُ امْرِى‌ءٍ لَيْسَ لَهُ بَصَرٌ يَهْدِيهِ، وَ لَاقَائِدٌ يُرْشِدُهُ، قَدْ دَعَاهُ الْهَوَى فَأَجَابَهُ، وَ قَادَهُ الضَّلَالُ فَاتَّبَعَهُ، فَهَجَرَ لَاغِطاً، وَ ضَلَّ خَابِطاً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بَيْعَةٌ وَاحِدَةٌ لَايُثَنَّى فِيهَا النَّظَرُ، وَ لَايُسْتَأْنَفُ فِيهَا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مِنْهَا طَاعِنٌ، وَ الْمُرَوِّي فِيهَا مُدَاهِنٌ</w:t>
      </w:r>
      <w:r>
        <w:rPr>
          <w:rFonts w:eastAsia="Amiri" w:cs="Amiri" w:ascii="Amiri" w:hAnsi="Amiri"/>
          <w:color w:val="111111"/>
          <w:sz w:val="28"/>
          <w:szCs w:val="28"/>
          <w:rtl w:val="true"/>
          <w:lang w:bidi="ar-SA"/>
        </w:rPr>
        <w:t>.</w:t>
      </w:r>
    </w:p>
    <w:p>
      <w:pPr>
        <w:pStyle w:val="Heading4"/>
        <w:numPr>
          <w:ilvl w:val="3"/>
          <w:numId w:val="1"/>
        </w:numPr>
        <w:rPr/>
      </w:pPr>
      <w:bookmarkStart w:id="1854" w:name="__RefHeading___Toc2170514_3650668749"/>
      <w:bookmarkStart w:id="1855" w:name="_Toc552"/>
      <w:bookmarkEnd w:id="1854"/>
      <w:r>
        <w:rPr>
          <w:rtl w:val="true"/>
        </w:rPr>
        <w:t xml:space="preserve">و من كتاب له </w:t>
      </w:r>
      <w:r>
        <w:rPr>
          <w:rtl w:val="true"/>
        </w:rPr>
        <w:t>(</w:t>
      </w:r>
      <w:r>
        <w:rPr>
          <w:rtl w:val="true"/>
        </w:rPr>
        <w:t>ع</w:t>
      </w:r>
      <w:r>
        <w:rPr>
          <w:rtl w:val="true"/>
        </w:rPr>
        <w:t>) (</w:t>
      </w:r>
      <w:r>
        <w:rPr/>
        <w:t>8</w:t>
      </w:r>
      <w:r>
        <w:rPr>
          <w:rtl w:val="true"/>
        </w:rPr>
        <w:t>)</w:t>
      </w:r>
      <w:bookmarkEnd w:id="1855"/>
    </w:p>
    <w:p>
      <w:pPr>
        <w:pStyle w:val="BookText"/>
        <w:rPr/>
      </w:pPr>
      <w:r>
        <w:rPr>
          <w:rFonts w:ascii="Amiri" w:hAnsi="Amiri" w:eastAsia="Amiri" w:cs="Amiri"/>
          <w:color w:val="111111"/>
          <w:sz w:val="28"/>
          <w:sz w:val="28"/>
          <w:szCs w:val="28"/>
          <w:rtl w:val="true"/>
          <w:lang w:bidi="ar-SA"/>
        </w:rPr>
        <w:t>إلى جرير بن عبداللَّه البجلي لمّا أرسله إلى معاوية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فَإِذَا أَتَاكَ كِتَابِي فَاحْمِلْ مُعَاوِيَةَ عَلَى الْفَصْلِ، وَ خُذْهُ بِالْأَمْرِ الْجَزْمِ، ثُمَّ خَيِّرْهُ بَيْنَ حَرْبٍ مُجْلِيَةٍ، أَوْ سِلْمٍ مُخْزِيَةٍ، فَإِنِ اخْتَارَ الْحَرْبَ فَانْبِذْ إِلَيْهِ، وَ إِنِ اخْتَارَ السِّلْمَ فَخُذْ بَيْعَتَهُ، وَالسَّلَامُ</w:t>
      </w:r>
      <w:r>
        <w:rPr>
          <w:rFonts w:eastAsia="Amiri" w:cs="Amiri" w:ascii="Amiri" w:hAnsi="Amiri"/>
          <w:color w:val="111111"/>
          <w:sz w:val="28"/>
          <w:szCs w:val="28"/>
          <w:rtl w:val="true"/>
          <w:lang w:bidi="ar-SA"/>
        </w:rPr>
        <w:t xml:space="preserve">.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6" w:name="pg1784_20947"/>
      <w:bookmarkStart w:id="1857" w:name="pg1784_20947"/>
      <w:bookmarkEnd w:id="1857"/>
    </w:p>
    <w:p>
      <w:pPr>
        <w:pStyle w:val="Heading4"/>
        <w:numPr>
          <w:ilvl w:val="3"/>
          <w:numId w:val="1"/>
        </w:numPr>
        <w:rPr/>
      </w:pPr>
      <w:bookmarkStart w:id="1858" w:name="pg1784_20947"/>
      <w:bookmarkStart w:id="1859" w:name="__RefHeading___Toc2170516_3650668749"/>
      <w:bookmarkStart w:id="1860" w:name="_Toc553"/>
      <w:bookmarkEnd w:id="1858"/>
      <w:bookmarkEnd w:id="1859"/>
      <w:r>
        <w:rPr>
          <w:rtl w:val="true"/>
        </w:rPr>
        <w:t xml:space="preserve">و من كتاب له </w:t>
      </w:r>
      <w:r>
        <w:rPr>
          <w:rtl w:val="true"/>
        </w:rPr>
        <w:t>(</w:t>
      </w:r>
      <w:r>
        <w:rPr>
          <w:rtl w:val="true"/>
        </w:rPr>
        <w:t>ع</w:t>
      </w:r>
      <w:r>
        <w:rPr>
          <w:rtl w:val="true"/>
        </w:rPr>
        <w:t>) (</w:t>
      </w:r>
      <w:r>
        <w:rPr/>
        <w:t>9</w:t>
      </w:r>
      <w:r>
        <w:rPr>
          <w:rtl w:val="true"/>
        </w:rPr>
        <w:t>)</w:t>
      </w:r>
      <w:bookmarkEnd w:id="1860"/>
    </w:p>
    <w:p>
      <w:pPr>
        <w:pStyle w:val="BookText"/>
        <w:rPr/>
      </w:pPr>
      <w:r>
        <w:rPr>
          <w:rFonts w:ascii="Amiri" w:hAnsi="Amiri" w:eastAsia="Amiri" w:cs="Amiri"/>
          <w:color w:val="111111"/>
          <w:sz w:val="28"/>
          <w:sz w:val="28"/>
          <w:szCs w:val="28"/>
          <w:rtl w:val="true"/>
          <w:lang w:bidi="ar-SA"/>
        </w:rPr>
        <w:t>إِلى معاوية</w:t>
      </w:r>
    </w:p>
    <w:p>
      <w:pPr>
        <w:pStyle w:val="BookText"/>
        <w:rPr/>
      </w:pPr>
      <w:r>
        <w:rPr>
          <w:rFonts w:ascii="Amiri" w:hAnsi="Amiri" w:eastAsia="Amiri" w:cs="Amiri"/>
          <w:color w:val="111111"/>
          <w:sz w:val="28"/>
          <w:sz w:val="28"/>
          <w:szCs w:val="28"/>
          <w:rtl w:val="true"/>
          <w:lang w:bidi="ar-SA"/>
        </w:rPr>
        <w:t>فَأَرَادَ قَوْمُنَا قَتْلَ نَبِيِّنَا، وَ اجْتِيَاحَ أَصْلِنَا، وَ هَمُّوا بِنَا الْهُمُومَ وَ فَعَلُوا بِنَا الْأَفَاعِيلَ، وَ مَنَعُونَا الْعَذْبَ، وَ أَحْلَسُونَا الْخَوْفَ، وَ اضْطَرُّونَا إِلَى جَبَلٍ وَعْرٍ وَ أَوْقَدُوا لَنَا نَارَ الْحَرْبِ، فَعَزَمَ اللَّهُ لَنَا عَلَى الذَّبِّ عَنْ حَوْزَتِهِ، وَ الرَّمْيِ مِنْ وَرَاءِ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مُؤْمِنُنَا يَبْغِي بِذلِكَ الْأَجْرَ، وَ كافِرُنَا يُحَامِي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أَسْلَمَ مِنْ قُرَيْشٍ خِلْوٌ مِمَّا نَحْنُ فِيهِ بِحِلْفٍ يَمْنَعُهُ أَوْ عَشِيرَةٍ تَقُومُ دُونَهُ، فَهُوَ مِنَ الْقَتْلِ بِمَكَانِ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إِذَا احْمَرَّ الْبَأْسُ، وَ أَحْجَمَ النَّاسُ، قَدَّمَ أَهْلَ بَيْتِهِ فَوَقَى بِهِمْ أَصْحَابَهُ حَرَّ السُّيُوفِ وَ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عُبَيْدَةُ بْنُ الْحَارِثِ يَوْمَ بَدْرٍ، وَ قُتِلَ حَمْزَةُ يَوْمَ أُحُدٍ، وَ قُتِلَ جَعْفَرٌ يَوْم مُوتَةَ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مَنْ لَوْ شِئْتُ ذَكَرْتُ اسْمَهُ مِثْلَ الَّذِي أَرَادُوا مِنَ الشَّهَادَةِ، وَ لكِنَّ آجَالَهُمْ عُجِّلَتْ، وَ مَنِيَّتَهُ 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صِرْتُ يُقْرَنُ بِي مَنْ لَمْ يَسْعَ بِقَدَمِي، وَ لَمْ تَكُنْ لَهُ كَسَابِقَتِي الَّتِي لَايُدْلِي أَحَدٌ بِمِثْلِهَا، إِلَّا أَنْ يَدَّعِيَ مُدَّعٍ مَا لَاأَعْرِفُهُ، وَ لَاأَظُنُّ اللَّهَ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كُلِّ حَالٍ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سَأَلْتَ مِنْ دَفْعِ قَتَلَةِ عُثَمانَ إِلَيْكَ، فَإِنِّي نَظَرْتُ فِي هذَا الْأَمْرِ، فَلَمْ أَرَهُ يَسَعُنِي دَفْعُهُمْ إِلَيْكَ وَ لَاإِلَى غَيْرِكَ، وَ لَعَمْرِي لَئِنْ لَمْ تَنْزِعْ عَنْ غَيِّكَ وَ شِقَاقِكَ لَتَعْرِفَنَّهُمْ عَنْ قَلِيلٍ يَطْلُبُونَكَ، لَايُكَلِّفُونَكَ طَلَبَهُمْ فِي بَرٍّ وَ لَابَحْرٍ، وَ لَاجَبَلٍ وَ لَا سَهْلٍ، إِلَّا أَنَّهُ طَلَبٌ يَسُوءُكَ وِجْدَانُهُ، وَ زَوْرٌ لَايَسُرُّكَ لُقْيَانُهُ، وَالسَّلَامُ لِأَهْلِهِ</w:t>
      </w:r>
      <w:r>
        <w:rPr>
          <w:rFonts w:eastAsia="Amiri" w:cs="Amiri" w:ascii="Amiri" w:hAnsi="Amiri"/>
          <w:color w:val="111111"/>
          <w:sz w:val="28"/>
          <w:szCs w:val="28"/>
          <w:rtl w:val="true"/>
          <w:lang w:bidi="ar-SA"/>
        </w:rPr>
        <w:t xml:space="preserve">.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1" w:name="pg1784_20951"/>
      <w:bookmarkStart w:id="1862" w:name="pg1784_20951"/>
      <w:bookmarkEnd w:id="1862"/>
    </w:p>
    <w:p>
      <w:pPr>
        <w:pStyle w:val="Heading4"/>
        <w:numPr>
          <w:ilvl w:val="3"/>
          <w:numId w:val="1"/>
        </w:numPr>
        <w:rPr/>
      </w:pPr>
      <w:bookmarkStart w:id="1863" w:name="pg1784_20951"/>
      <w:bookmarkStart w:id="1864" w:name="__RefHeading___Toc2170518_3650668749"/>
      <w:bookmarkStart w:id="1865" w:name="_Toc554"/>
      <w:bookmarkEnd w:id="1863"/>
      <w:bookmarkEnd w:id="1864"/>
      <w:r>
        <w:rPr>
          <w:rtl w:val="true"/>
        </w:rPr>
        <w:t xml:space="preserve">و من كتاب له </w:t>
      </w:r>
      <w:r>
        <w:rPr>
          <w:rtl w:val="true"/>
        </w:rPr>
        <w:t>(</w:t>
      </w:r>
      <w:r>
        <w:rPr>
          <w:rtl w:val="true"/>
        </w:rPr>
        <w:t>ع</w:t>
      </w:r>
      <w:r>
        <w:rPr>
          <w:rtl w:val="true"/>
        </w:rPr>
        <w:t>) (</w:t>
      </w:r>
      <w:r>
        <w:rPr/>
        <w:t>10</w:t>
      </w:r>
      <w:r>
        <w:rPr>
          <w:rtl w:val="true"/>
        </w:rPr>
        <w:t>)</w:t>
      </w:r>
      <w:bookmarkEnd w:id="1865"/>
    </w:p>
    <w:p>
      <w:pPr>
        <w:pStyle w:val="BookText"/>
        <w:rPr/>
      </w:pPr>
      <w:r>
        <w:rPr>
          <w:rFonts w:ascii="Amiri" w:hAnsi="Amiri" w:eastAsia="Amiri" w:cs="Amiri"/>
          <w:color w:val="111111"/>
          <w:sz w:val="28"/>
          <w:sz w:val="28"/>
          <w:szCs w:val="28"/>
          <w:rtl w:val="true"/>
          <w:lang w:bidi="ar-SA"/>
        </w:rPr>
        <w:t>إليه أيضاً</w:t>
      </w:r>
    </w:p>
    <w:p>
      <w:pPr>
        <w:pStyle w:val="BookText"/>
        <w:rPr/>
      </w:pPr>
      <w:r>
        <w:rPr>
          <w:rFonts w:ascii="Amiri" w:hAnsi="Amiri" w:eastAsia="Amiri" w:cs="Amiri"/>
          <w:color w:val="111111"/>
          <w:sz w:val="28"/>
          <w:sz w:val="28"/>
          <w:szCs w:val="28"/>
          <w:rtl w:val="true"/>
          <w:lang w:bidi="ar-SA"/>
        </w:rPr>
        <w:t>وَ كَيْفَ أَنْتَ صَانِعٌ إِذَا تَكَشَّفَتْ عَنْكَ جَلَابِيبُ مَا أَنْتَ فِيهِ مِنْ دُنْيَا قَدْ تَبَهَّجَتْ بِزِينَتِهَا، وَ خَدَعَتْ بِلَذَّتِهَا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دَعَتْكَ فَأَجَبْتَهَا، وَ قَادَتْكَ فَاتَّبَعْتَهَا، وَ أَمَرَتْكَ فَأَطَعْتَها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يُوشِكُ أَنْ يَقِفَكَ وَاقِفٌ عَلَى مَا لَايُنْجِيكَ مِنْهُ 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فَاقْعَسْ عَنْ هذَا الْأَمْرِ، وَ خُذْ أُهْبَةَ الْحِسَابِ، وَ شَمِّرْ لِمَا قَدْ نَزَلَ بِكَ، وَ لَاتُمَكِّنِ الْغُوَاةَ مِنْ سَمْعِكَ، وَ إِلَّا تَفْعَلْ أُعْلِمْكَ مَا أَغْفَلْتَ مِنْ نَفْسِكَ فَإِنَّكَ مُتْرَفٌ قَدْ أَخَذَ الشَّيْطَانُ مِنْكَ مَأْخَذَهُ، وَ بَلَغَ فِيكَ أَمَلَهُ، وَ جَرَى مِنْكَ مَجْرَى الرُّوحِ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كُنْتُمْ يَا مُعَاوِيَةُ سَاسَةَ الرَّعِيَّةِ، وَ وُلَاةَ أَمْرِ الْأُمَّةِ؟ بِغَيْرِ قَدَمٍ سابِقٍ، وَ لَا شَرَفٍ بَاسِقٍ، وَ نَعُوذُ بِاللَّهِ مِنْ لُزُومِ سَوَابِقِ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أُحَذِّرُكَ أَنْ تَكُونَ مُتَمادِياً فِي غِرَّةِ الْأُمْنِيَّةِ، مُخْتَلِفَ الْعَلَانِيَةِ وَالسَّرِيرَةِ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دَعَوْتَ إِلَى الْحَرْبِ فَدَعِ النَّاسَ جَانِباً وَ اخْرُجْ إِلَيَّ، وَ أَعْفِ الْفَرِيقَيْنِ مِنَ الْقِتَالِ، لِتَعْلَمَ أَيُّنَا الْمَرِينُ عَلَى قَلْبِهِ، وَالْمُغَطَّى عَلَى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أَبُوحَسَنٍ قَاتِلُ جَدِّكَ وَ أَخِيكَ وَ خَالِكَ شَدْخاً يَوْمَ بَدْرٍ، وَ ذلِكَ السَّيْفُ مَعِي، وَ بِذلِكَ الْقَلْبِ أَلْقَى عَدُوِّي، مَا اسْتَبْدَلْتُ دِيناً، وَ لَااسْتَحْدَثْتُ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لَعَلَى الْمِنْهَاجِ الَّذِي تَرَكْتُمُوهُ طَائِعِينَ وَ دَخَلْتُمْ فِيهِ مُكْرَهِينَ</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زَعَمْتَ أَنَّكَ جِئْتَ ثَائِراً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 حَيْثُ وَقَعَ دَمُ عُثَمانَ فَاطْلُبْهُ مِنْ هُنَاكَ إِنْ كُنْتَ طَالِباً، فَكَأنِّي قَدْ رَأَيْتُكَ تَضِجُّ مِنَ الْحَرْبِ إِذَا عَضَّتْكَ ضَجِيجَ الْجِمَالِ بِالْأَثْقَالِ،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6" w:name="pg1784_20955"/>
      <w:bookmarkStart w:id="1867" w:name="pg1784_20955"/>
      <w:bookmarkEnd w:id="1867"/>
    </w:p>
    <w:p>
      <w:pPr>
        <w:pStyle w:val="BookText"/>
        <w:rPr/>
      </w:pPr>
      <w:bookmarkStart w:id="1868" w:name="pg1784_20955"/>
      <w:bookmarkEnd w:id="1868"/>
      <w:r>
        <w:rPr>
          <w:rFonts w:ascii="Amiri" w:hAnsi="Amiri" w:eastAsia="Amiri" w:cs="Amiri"/>
          <w:color w:val="111111"/>
          <w:sz w:val="28"/>
          <w:sz w:val="28"/>
          <w:szCs w:val="28"/>
          <w:rtl w:val="true"/>
          <w:lang w:bidi="ar-SA"/>
        </w:rPr>
        <w:t>وَ كَأَنِّي بِجَمَاعَتِكَ تَدْعُونِي جَزَعاً مِنَ الضَّرْبِ الْمُتَتَابِعِ، وَ الْقَضَاءِ الْوَاقِعِ وَ مَصَارِعَ بَعْدَ مَصَارِعَ، إِلَى كِتَابِ اللَّهِ، وَ هِيَ كافِرَةٌ جَاحِدَةٌ، أَوْ مُبَايِعَةٌ حَائِدَةٌ</w:t>
      </w:r>
      <w:r>
        <w:rPr>
          <w:rFonts w:eastAsia="Amiri" w:cs="Amiri" w:ascii="Amiri" w:hAnsi="Amiri"/>
          <w:color w:val="111111"/>
          <w:sz w:val="28"/>
          <w:szCs w:val="28"/>
          <w:rtl w:val="true"/>
          <w:lang w:bidi="ar-SA"/>
        </w:rPr>
        <w:t>.</w:t>
      </w:r>
    </w:p>
    <w:p>
      <w:pPr>
        <w:pStyle w:val="Heading4"/>
        <w:numPr>
          <w:ilvl w:val="3"/>
          <w:numId w:val="1"/>
        </w:numPr>
        <w:rPr/>
      </w:pPr>
      <w:bookmarkStart w:id="1869" w:name="__RefHeading___Toc2170520_3650668749"/>
      <w:bookmarkStart w:id="1870" w:name="_Toc555"/>
      <w:bookmarkEnd w:id="1869"/>
      <w:r>
        <w:rPr>
          <w:rtl w:val="true"/>
        </w:rPr>
        <w:t xml:space="preserve">و من كتاب له </w:t>
      </w:r>
      <w:r>
        <w:rPr>
          <w:rtl w:val="true"/>
        </w:rPr>
        <w:t>(</w:t>
      </w:r>
      <w:r>
        <w:rPr>
          <w:rtl w:val="true"/>
        </w:rPr>
        <w:t>ع</w:t>
      </w:r>
      <w:r>
        <w:rPr>
          <w:rtl w:val="true"/>
        </w:rPr>
        <w:t>) (</w:t>
      </w:r>
      <w:r>
        <w:rPr/>
        <w:t>11</w:t>
      </w:r>
      <w:r>
        <w:rPr>
          <w:rtl w:val="true"/>
        </w:rPr>
        <w:t>)</w:t>
      </w:r>
      <w:bookmarkEnd w:id="1870"/>
    </w:p>
    <w:p>
      <w:pPr>
        <w:pStyle w:val="BookText"/>
        <w:rPr/>
      </w:pPr>
      <w:r>
        <w:rPr>
          <w:rFonts w:ascii="Amiri" w:hAnsi="Amiri" w:eastAsia="Amiri" w:cs="Amiri"/>
          <w:color w:val="111111"/>
          <w:sz w:val="28"/>
          <w:sz w:val="28"/>
          <w:szCs w:val="28"/>
          <w:rtl w:val="true"/>
          <w:lang w:bidi="ar-SA"/>
        </w:rPr>
        <w:t>وصى بها جيشاً بعثه إلى العدوّ</w:t>
      </w:r>
    </w:p>
    <w:p>
      <w:pPr>
        <w:pStyle w:val="BookText"/>
        <w:rPr/>
      </w:pPr>
      <w:r>
        <w:rPr>
          <w:rFonts w:ascii="Amiri" w:hAnsi="Amiri" w:eastAsia="Amiri" w:cs="Amiri"/>
          <w:color w:val="111111"/>
          <w:sz w:val="28"/>
          <w:sz w:val="28"/>
          <w:szCs w:val="28"/>
          <w:rtl w:val="true"/>
          <w:lang w:bidi="ar-SA"/>
        </w:rPr>
        <w:t>فَإِذَا نَزَلْتُمْ بِعَدُوٍّ أَوْ نَزَلَ بِكُمْ، فَلْيَكُنْ مُعَسْكَرُكُمْ فِي قُبُلِ الْأَشْرَافِ، أَوْ سِفَاحِ الْجِبَالِ، أَوْ أَثْنَاءِ الْأَنْهَارِ، كَيَما يَكُون لَكُمْ رِدْءًا، وَ دُونَكُمْ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مُقَاتَلَتُكُمْ مِنْ وَجْهٍ وَاحِدٍ أَوِ اثْنَيْنِ، وَاجْعَلُوا لَكُمْ رُقَبَاءَ فِي صَيَاصِي الْجِبَالِ، وَ مَنَاكِبِ الْهِضَابِ، لِئَلَّا يَأْتِيكُمُ الْعَدُوُّ مِنْ مَكَانِ مَخَافَةٍ 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مُقَدَّمَةَ الْقَوْمِ عُيُونُهُمْ، وَ عُيُونَ الْمُقَدِّمَةِ طَلائِعُهُمْ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نَزَلْتُمْ فَانْزِلُوا جَمِيعاً، وَ إِذَا ارْتَحَلْتُمْ فَارْتَحِلُوا جَمِيعاً، وَ إِذَا غَشِيَكُمُ اللَّيْلُ فَاجْعَلُوا الرِّمَاحَ كِفَّةً، وَ لَاتَذُوقُوا النَّوْمَ إِلَّا غِرَاراً أَوْ مَضْمَضَةً</w:t>
      </w:r>
      <w:r>
        <w:rPr>
          <w:rFonts w:eastAsia="Amiri" w:cs="Amiri" w:ascii="Amiri" w:hAnsi="Amiri"/>
          <w:color w:val="111111"/>
          <w:sz w:val="28"/>
          <w:szCs w:val="28"/>
          <w:rtl w:val="true"/>
          <w:lang w:bidi="ar-SA"/>
        </w:rPr>
        <w:t>.</w:t>
      </w:r>
    </w:p>
    <w:p>
      <w:pPr>
        <w:pStyle w:val="Heading4"/>
        <w:numPr>
          <w:ilvl w:val="3"/>
          <w:numId w:val="1"/>
        </w:numPr>
        <w:rPr/>
      </w:pPr>
      <w:bookmarkStart w:id="1871" w:name="__RefHeading___Toc2170522_3650668749"/>
      <w:bookmarkStart w:id="1872" w:name="_Toc556"/>
      <w:bookmarkEnd w:id="1871"/>
      <w:r>
        <w:rPr>
          <w:rtl w:val="true"/>
        </w:rPr>
        <w:t xml:space="preserve">و من كتاب له </w:t>
      </w:r>
      <w:r>
        <w:rPr>
          <w:rtl w:val="true"/>
        </w:rPr>
        <w:t>(</w:t>
      </w:r>
      <w:r>
        <w:rPr>
          <w:rtl w:val="true"/>
        </w:rPr>
        <w:t>ع</w:t>
      </w:r>
      <w:r>
        <w:rPr>
          <w:rtl w:val="true"/>
        </w:rPr>
        <w:t>) (</w:t>
      </w:r>
      <w:r>
        <w:rPr/>
        <w:t>12</w:t>
      </w:r>
      <w:r>
        <w:rPr>
          <w:rtl w:val="true"/>
        </w:rPr>
        <w:t>)</w:t>
      </w:r>
      <w:bookmarkEnd w:id="1872"/>
    </w:p>
    <w:p>
      <w:pPr>
        <w:pStyle w:val="BookText"/>
        <w:rPr/>
      </w:pPr>
      <w:r>
        <w:rPr>
          <w:rFonts w:ascii="Amiri" w:hAnsi="Amiri" w:eastAsia="Amiri" w:cs="Amiri"/>
          <w:color w:val="111111"/>
          <w:sz w:val="28"/>
          <w:sz w:val="28"/>
          <w:szCs w:val="28"/>
          <w:rtl w:val="true"/>
          <w:lang w:bidi="ar-SA"/>
        </w:rPr>
        <w:t>وصّى بها معقل بن قيس الرياحي حين أنفذه إلى الشام في ثلاثة آلاف مقدّمة له</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إِتَّقِ اللَّهَ الَّذِي لَابُدَّ لَكَ مِنْ لِقَائِهِ، وَ لَامُنْتَهَى لَكَ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لَاتُقَاتِلَنَّ إِلَّا مَنْ قَاتَلَكَ</w:t>
      </w:r>
      <w:r>
        <w:rPr>
          <w:rFonts w:eastAsia="Amiri" w:cs="Amiri" w:ascii="Amiri" w:hAnsi="Amiri"/>
          <w:color w:val="111111"/>
          <w:sz w:val="28"/>
          <w:szCs w:val="28"/>
          <w:rtl w:val="true"/>
          <w:lang w:bidi="ar-SA"/>
        </w:rPr>
        <w:t xml:space="preserve">.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3" w:name="pg1784_20959"/>
      <w:bookmarkStart w:id="1874" w:name="pg1784_20959"/>
      <w:bookmarkEnd w:id="1874"/>
    </w:p>
    <w:p>
      <w:pPr>
        <w:pStyle w:val="BookText"/>
        <w:rPr/>
      </w:pPr>
      <w:bookmarkStart w:id="1875" w:name="pg1784_20959"/>
      <w:bookmarkEnd w:id="1875"/>
      <w:r>
        <w:rPr>
          <w:rFonts w:ascii="Amiri" w:hAnsi="Amiri" w:eastAsia="Amiri" w:cs="Amiri"/>
          <w:color w:val="111111"/>
          <w:sz w:val="28"/>
          <w:sz w:val="28"/>
          <w:szCs w:val="28"/>
          <w:rtl w:val="true"/>
          <w:lang w:bidi="ar-SA"/>
        </w:rPr>
        <w:t>وَ سِرِ الْبَرْدَيْنِ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وَرَفِّهْ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لَاتَسِرْ أَوَّلَ اللَّيْلِ، فَإِنَّ اللَّهَ جَعَلَهُ سَكَناً، وَ قَدَّرَهُ مُقَاماً لَاظَعْناً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فَأَرِحْ فِيهِ بَدَنَكَ، وَ رَوِّحْ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وَقَفْتَ حِينَ يَنْبَطِحُ السَّحَرُ، أَوْ حِينَ يَنْفَجِرُ الْفَجْرُ، فَسِرْعَلَى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 الْعَدُوَّ فَقِفْ مِنْ أَصْحَابِكَ وَسَطاً، وَ لَاتَدْنُ مِنَ الْقَوْمِ دُنُوَّ مَنْ يُرِيدُ أَنْ يُنْشِبَ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لَاتَبَاعَدْ عَنْهُمْ تَبَاعُدَ مَنْ يَهَابُ الْبَأْسَ، حَتَّى يَأْتِيَكَ أَمرِي، وَ لَايَحْمِلَنَّكُمْ شَنَآنُهُمْ عَلَى قِتَالِهِمْ قَبْلَ دُعَائِهِمْ وَ الْإِعْذَارِ إِلَيْهِمْ</w:t>
      </w:r>
      <w:r>
        <w:rPr>
          <w:rFonts w:eastAsia="Amiri" w:cs="Amiri" w:ascii="Amiri" w:hAnsi="Amiri"/>
          <w:color w:val="111111"/>
          <w:sz w:val="28"/>
          <w:szCs w:val="28"/>
          <w:rtl w:val="true"/>
          <w:lang w:bidi="ar-SA"/>
        </w:rPr>
        <w:t>.</w:t>
      </w:r>
    </w:p>
    <w:p>
      <w:pPr>
        <w:pStyle w:val="Heading4"/>
        <w:numPr>
          <w:ilvl w:val="3"/>
          <w:numId w:val="1"/>
        </w:numPr>
        <w:rPr/>
      </w:pPr>
      <w:bookmarkStart w:id="1876" w:name="__RefHeading___Toc2170524_3650668749"/>
      <w:bookmarkStart w:id="1877" w:name="_Toc557"/>
      <w:bookmarkEnd w:id="1876"/>
      <w:r>
        <w:rPr>
          <w:rtl w:val="true"/>
        </w:rPr>
        <w:t xml:space="preserve">و من كتاب له </w:t>
      </w:r>
      <w:r>
        <w:rPr>
          <w:rtl w:val="true"/>
        </w:rPr>
        <w:t>(</w:t>
      </w:r>
      <w:r>
        <w:rPr>
          <w:rtl w:val="true"/>
        </w:rPr>
        <w:t>ع</w:t>
      </w:r>
      <w:r>
        <w:rPr>
          <w:rtl w:val="true"/>
        </w:rPr>
        <w:t>) (</w:t>
      </w:r>
      <w:r>
        <w:rPr/>
        <w:t>13</w:t>
      </w:r>
      <w:r>
        <w:rPr>
          <w:rtl w:val="true"/>
        </w:rPr>
        <w:t>)</w:t>
      </w:r>
      <w:bookmarkEnd w:id="1877"/>
    </w:p>
    <w:p>
      <w:pPr>
        <w:pStyle w:val="BookText"/>
        <w:rPr/>
      </w:pPr>
      <w:r>
        <w:rPr>
          <w:rFonts w:ascii="Amiri" w:hAnsi="Amiri" w:eastAsia="Amiri" w:cs="Amiri"/>
          <w:color w:val="111111"/>
          <w:sz w:val="28"/>
          <w:sz w:val="28"/>
          <w:szCs w:val="28"/>
          <w:rtl w:val="true"/>
          <w:lang w:bidi="ar-SA"/>
        </w:rPr>
        <w:t>إلى أميرين من أُمراء جيشه</w:t>
      </w:r>
    </w:p>
    <w:p>
      <w:pPr>
        <w:pStyle w:val="BookText"/>
        <w:rPr/>
      </w:pPr>
      <w:r>
        <w:rPr>
          <w:rFonts w:ascii="Amiri" w:hAnsi="Amiri" w:eastAsia="Amiri" w:cs="Amiri"/>
          <w:color w:val="111111"/>
          <w:sz w:val="28"/>
          <w:sz w:val="28"/>
          <w:szCs w:val="28"/>
          <w:rtl w:val="true"/>
          <w:lang w:bidi="ar-SA"/>
        </w:rPr>
        <w:t>وَ قَدْ أَمَّرْتُ عَلَيْكُمَا وَ عَلَى مَنْ فِي حَيِّزِكُمَا مَالِكَ بْنَ الْحَارِثِ الْأَشْتَرَ، فَاسْمَعا لَهُ وَ أَطِيعَا، وَ اجْعَلَاهُ دِرْعاً وَ مِجَنًّا، فَإِنَّهُ مِمَّنْ لَايُخَافُ وَهْنُهُ وَ لَاسَقْطَتُهُ وَ لَابُطْؤُهُ عَمَّا الْإِسْرَاعُ إِلَيْهِ أَحْزَمُ، وَ لَاإِسْرَاعُهُ إِلَى مَا الْبُطْءُ عَنْهُ أَمْثَلُ</w:t>
      </w:r>
      <w:r>
        <w:rPr>
          <w:rFonts w:eastAsia="Amiri" w:cs="Amiri" w:ascii="Amiri" w:hAnsi="Amiri"/>
          <w:color w:val="111111"/>
          <w:sz w:val="28"/>
          <w:szCs w:val="28"/>
          <w:rtl w:val="true"/>
          <w:lang w:bidi="ar-SA"/>
        </w:rPr>
        <w:t>.</w:t>
      </w:r>
    </w:p>
    <w:p>
      <w:pPr>
        <w:pStyle w:val="Heading4"/>
        <w:numPr>
          <w:ilvl w:val="3"/>
          <w:numId w:val="1"/>
        </w:numPr>
        <w:rPr/>
      </w:pPr>
      <w:bookmarkStart w:id="1878" w:name="__RefHeading___Toc2170526_3650668749"/>
      <w:bookmarkStart w:id="1879" w:name="_Toc558"/>
      <w:bookmarkEnd w:id="1878"/>
      <w:r>
        <w:rPr>
          <w:rtl w:val="true"/>
        </w:rPr>
        <w:t xml:space="preserve">و من كتاب له </w:t>
      </w:r>
      <w:r>
        <w:rPr>
          <w:rtl w:val="true"/>
        </w:rPr>
        <w:t>(</w:t>
      </w:r>
      <w:r>
        <w:rPr>
          <w:rtl w:val="true"/>
        </w:rPr>
        <w:t>ع</w:t>
      </w:r>
      <w:r>
        <w:rPr>
          <w:rtl w:val="true"/>
        </w:rPr>
        <w:t>) (</w:t>
      </w:r>
      <w:r>
        <w:rPr/>
        <w:t>14</w:t>
      </w:r>
      <w:r>
        <w:rPr>
          <w:rtl w:val="true"/>
        </w:rPr>
        <w:t>)</w:t>
      </w:r>
      <w:bookmarkEnd w:id="1879"/>
    </w:p>
    <w:p>
      <w:pPr>
        <w:pStyle w:val="BookText"/>
        <w:rPr/>
      </w:pPr>
      <w:r>
        <w:rPr>
          <w:rFonts w:ascii="Amiri" w:hAnsi="Amiri" w:eastAsia="Amiri" w:cs="Amiri"/>
          <w:color w:val="111111"/>
          <w:sz w:val="28"/>
          <w:sz w:val="28"/>
          <w:szCs w:val="28"/>
          <w:rtl w:val="true"/>
          <w:lang w:bidi="ar-SA"/>
        </w:rPr>
        <w:t>لعسكره قبل لقاء العدوّ بصفِّين</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تُقَاتِلُوهُمْ حَتَّى يَبْدَؤُوكُمْ، فَإِنَّكُمْ بِحَمْدِ اللَّهِ عَلَى حُجَّةٍ، وَ تَرْكُكُمْ إِيَّاهُمْ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0" w:name="pg1784_20963"/>
      <w:bookmarkStart w:id="1881" w:name="pg1784_20963"/>
      <w:bookmarkEnd w:id="1881"/>
    </w:p>
    <w:p>
      <w:pPr>
        <w:pStyle w:val="BookText"/>
        <w:rPr/>
      </w:pPr>
      <w:bookmarkStart w:id="1882" w:name="pg1784_20963"/>
      <w:bookmarkEnd w:id="1882"/>
      <w:r>
        <w:rPr>
          <w:rFonts w:ascii="Amiri" w:hAnsi="Amiri" w:eastAsia="Amiri" w:cs="Amiri"/>
          <w:color w:val="111111"/>
          <w:sz w:val="28"/>
          <w:sz w:val="28"/>
          <w:szCs w:val="28"/>
          <w:rtl w:val="true"/>
          <w:lang w:bidi="ar-SA"/>
        </w:rPr>
        <w:t>حَتَّى يَبْدَؤُوكُمْ حُجَّةٌ أُخْرَى لَكُمْ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الْهَزِيمَةُ بِإِذْنِ اللَّهِ فَلَا تَقْتُلُوا مُدْبِراً، وَ لَاتُصِيبُوا مُعْوِراً، وَ لَاتُجْهِزُوا عَلَى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لَاتَهِيجُوا النِّسَاءَ بِأَذًى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شَتَمْنَ أَعْرَاضَكُمْ وَ سَبَبْنَ أُمَراءَكُمْ، فَإِنَّهُنَّ ضَعِيفَاتُ الْقُوَى وَ الْأَنْفُسِ وَ الْعُقُولِ؛ إِنْ كُنَّا لَنُؤْمَرُ بِالْكَفِّ عَنْهُنَّ وَ إِنَّهُنَّ 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الرَّجُلُ لَيَتَنَاوَلُ الْمَرْأَةَ فِي الْجَاهِلِيَّةِ بِالْفِهْرِ أَوِ الْهِرَاوَةِ فَيُعَيَّرُ بِهَا وَ عَقِبُهُ مِنْ بَعْدِهِ</w:t>
      </w:r>
      <w:r>
        <w:rPr>
          <w:rFonts w:eastAsia="Amiri" w:cs="Amiri" w:ascii="Amiri" w:hAnsi="Amiri"/>
          <w:color w:val="111111"/>
          <w:sz w:val="28"/>
          <w:szCs w:val="28"/>
          <w:rtl w:val="true"/>
          <w:lang w:bidi="ar-SA"/>
        </w:rPr>
        <w:t>.</w:t>
      </w:r>
    </w:p>
    <w:p>
      <w:pPr>
        <w:pStyle w:val="Heading4"/>
        <w:numPr>
          <w:ilvl w:val="3"/>
          <w:numId w:val="1"/>
        </w:numPr>
        <w:rPr/>
      </w:pPr>
      <w:bookmarkStart w:id="1883" w:name="__RefHeading___Toc2170528_3650668749"/>
      <w:bookmarkStart w:id="1884" w:name="_Toc559"/>
      <w:bookmarkEnd w:id="1883"/>
      <w:r>
        <w:rPr>
          <w:rtl w:val="true"/>
        </w:rPr>
        <w:t xml:space="preserve">و من كتاب له </w:t>
      </w:r>
      <w:r>
        <w:rPr>
          <w:rtl w:val="true"/>
        </w:rPr>
        <w:t>(</w:t>
      </w:r>
      <w:r>
        <w:rPr>
          <w:rtl w:val="true"/>
        </w:rPr>
        <w:t>ع</w:t>
      </w:r>
      <w:r>
        <w:rPr>
          <w:rtl w:val="true"/>
        </w:rPr>
        <w:t>) (</w:t>
      </w:r>
      <w:r>
        <w:rPr/>
        <w:t>15</w:t>
      </w:r>
      <w:r>
        <w:rPr>
          <w:rtl w:val="true"/>
        </w:rPr>
        <w:t>)</w:t>
      </w:r>
      <w:bookmarkEnd w:id="1884"/>
    </w:p>
    <w:p>
      <w:pPr>
        <w:pStyle w:val="BookText"/>
        <w:rPr/>
      </w:pPr>
      <w:r>
        <w:rPr>
          <w:rFonts w:ascii="Amiri" w:hAnsi="Amiri" w:eastAsia="Amiri" w:cs="Amiri"/>
          <w:color w:val="111111"/>
          <w:sz w:val="28"/>
          <w:sz w:val="28"/>
          <w:szCs w:val="28"/>
          <w:rtl w:val="true"/>
          <w:lang w:bidi="ar-SA"/>
        </w:rPr>
        <w:t>و كان عليه السلام يقول اذا لقي العدوّ محارباً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أَفْضَتِ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شَخَصَتِ الْأَبْصَارُ، وَ نُقِلَتِ الْأَقْدَامُ، وَ أُنْضِيَتِ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صَرَّحَ مَكْنُونُ الشَّنَآنِ، وَ جَاشَتْ مَرَاجِلُ 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 إِلَيْكَ غَيْبَةَ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كَثْرَةَ عَدُوِّنَا، وَ 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 بَيْنَ قَوْمِنَا بِالْحَقِّ وَ أَنْتَ خَيْرُ الْفَاتِحِينَ</w:t>
      </w:r>
      <w:r>
        <w:rPr>
          <w:rFonts w:eastAsia="Amiri" w:cs="Amiri" w:ascii="Amiri" w:hAnsi="Amiri"/>
          <w:color w:val="111111"/>
          <w:sz w:val="28"/>
          <w:szCs w:val="28"/>
          <w:rtl w:val="true"/>
          <w:lang w:bidi="ar-SA"/>
        </w:rPr>
        <w:t>».</w:t>
      </w:r>
    </w:p>
    <w:p>
      <w:pPr>
        <w:pStyle w:val="Heading4"/>
        <w:numPr>
          <w:ilvl w:val="3"/>
          <w:numId w:val="1"/>
        </w:numPr>
        <w:rPr/>
      </w:pPr>
      <w:bookmarkStart w:id="1885" w:name="__RefHeading___Toc2170530_3650668749"/>
      <w:bookmarkStart w:id="1886" w:name="_Toc560"/>
      <w:bookmarkEnd w:id="1885"/>
      <w:r>
        <w:rPr>
          <w:rtl w:val="true"/>
        </w:rPr>
        <w:t xml:space="preserve">و من كتاب له </w:t>
      </w:r>
      <w:r>
        <w:rPr>
          <w:rtl w:val="true"/>
        </w:rPr>
        <w:t>(</w:t>
      </w:r>
      <w:r>
        <w:rPr>
          <w:rtl w:val="true"/>
        </w:rPr>
        <w:t>ع</w:t>
      </w:r>
      <w:r>
        <w:rPr>
          <w:rtl w:val="true"/>
        </w:rPr>
        <w:t>) (</w:t>
      </w:r>
      <w:r>
        <w:rPr/>
        <w:t>16</w:t>
      </w:r>
      <w:r>
        <w:rPr>
          <w:rtl w:val="true"/>
        </w:rPr>
        <w:t>)</w:t>
      </w:r>
      <w:bookmarkEnd w:id="1886"/>
    </w:p>
    <w:p>
      <w:pPr>
        <w:pStyle w:val="BookText"/>
        <w:rPr/>
      </w:pPr>
      <w:r>
        <w:rPr>
          <w:rFonts w:ascii="IRNazanin" w:hAnsi="IRNazanin" w:eastAsia="IRNazanin"/>
          <w:color w:val="111111"/>
          <w:sz w:val="28"/>
          <w:sz w:val="28"/>
          <w:szCs w:val="28"/>
          <w:rtl w:val="true"/>
          <w:lang w:bidi="fa-IR"/>
        </w:rPr>
        <w:t>لأصحابه عند الحرب</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تَشْتَدَّنَّ عَلَيْكُمْ فَرَّةٌ بَعْدَهَا كَرَّةٌ، وَ لَاجَوْلَةٌ بَعْدَهَا حَمْلَةٌ، وَ أَعْطوا السُّيُوفَ حُقُوقَهَا</w:t>
      </w:r>
      <w:r>
        <w:rPr>
          <w:rFonts w:eastAsia="Amiri" w:cs="Amiri" w:ascii="Amiri" w:hAnsi="Amiri"/>
          <w:color w:val="111111"/>
          <w:sz w:val="28"/>
          <w:szCs w:val="28"/>
          <w:rtl w:val="true"/>
          <w:lang w:bidi="ar-SA"/>
        </w:rPr>
        <w:t xml:space="preserve">.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7" w:name="pg1784_20966"/>
      <w:bookmarkStart w:id="1888" w:name="pg1784_20966"/>
      <w:bookmarkEnd w:id="1888"/>
    </w:p>
    <w:p>
      <w:pPr>
        <w:pStyle w:val="BookText"/>
        <w:rPr/>
      </w:pPr>
      <w:bookmarkStart w:id="1889" w:name="pg1784_20966"/>
      <w:bookmarkEnd w:id="1889"/>
      <w:r>
        <w:rPr>
          <w:rFonts w:ascii="Amiri" w:hAnsi="Amiri" w:eastAsia="Amiri" w:cs="Amiri"/>
          <w:color w:val="111111"/>
          <w:sz w:val="28"/>
          <w:sz w:val="28"/>
          <w:szCs w:val="28"/>
          <w:rtl w:val="true"/>
          <w:lang w:bidi="ar-SA"/>
        </w:rPr>
        <w:t>وَ وَطِّئُوا لِلْجُنوبِ مَصَارِعَهَا، وَ اذْمُرُوا أَنْفُسَكمْ عَلَى الطَّعْنِ الدَّعْسِيِّ وَ الضَّرْبِ الطَّلَحْفِيِّ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 بَرَأَ النَّسَمَةَ مَا أَسْلَمُوا، وَ لكِنِ اسْتَسْلَمُوا وَ أَسَرُّوا الْكُفْرَ، فَلَمَّا وَجَدُوا أَعْوَاناً عَلَيْهِ أَظْهَرُوهُ</w:t>
      </w:r>
      <w:r>
        <w:rPr>
          <w:rFonts w:eastAsia="Amiri" w:cs="Amiri" w:ascii="Amiri" w:hAnsi="Amiri"/>
          <w:color w:val="111111"/>
          <w:sz w:val="28"/>
          <w:szCs w:val="28"/>
          <w:rtl w:val="true"/>
          <w:lang w:bidi="ar-SA"/>
        </w:rPr>
        <w:t>.</w:t>
      </w:r>
    </w:p>
    <w:p>
      <w:pPr>
        <w:pStyle w:val="Heading4"/>
        <w:numPr>
          <w:ilvl w:val="3"/>
          <w:numId w:val="1"/>
        </w:numPr>
        <w:rPr/>
      </w:pPr>
      <w:bookmarkStart w:id="1890" w:name="__RefHeading___Toc2170532_3650668749"/>
      <w:bookmarkStart w:id="1891" w:name="_Toc561"/>
      <w:bookmarkEnd w:id="1890"/>
      <w:r>
        <w:rPr>
          <w:rtl w:val="true"/>
        </w:rPr>
        <w:t xml:space="preserve">و من كتاب له </w:t>
      </w:r>
      <w:r>
        <w:rPr>
          <w:rtl w:val="true"/>
        </w:rPr>
        <w:t>(</w:t>
      </w:r>
      <w:r>
        <w:rPr>
          <w:rtl w:val="true"/>
        </w:rPr>
        <w:t>ع</w:t>
      </w:r>
      <w:r>
        <w:rPr>
          <w:rtl w:val="true"/>
        </w:rPr>
        <w:t>) (</w:t>
      </w:r>
      <w:r>
        <w:rPr/>
        <w:t>17</w:t>
      </w:r>
      <w:r>
        <w:rPr>
          <w:rtl w:val="true"/>
        </w:rPr>
        <w:t>)</w:t>
      </w:r>
      <w:bookmarkEnd w:id="1891"/>
    </w:p>
    <w:p>
      <w:pPr>
        <w:pStyle w:val="BookText"/>
        <w:rPr/>
      </w:pPr>
      <w:r>
        <w:rPr>
          <w:rFonts w:ascii="Amiri" w:hAnsi="Amiri" w:eastAsia="Amiri" w:cs="Amiri"/>
          <w:color w:val="111111"/>
          <w:sz w:val="28"/>
          <w:sz w:val="28"/>
          <w:szCs w:val="28"/>
          <w:rtl w:val="true"/>
          <w:lang w:bidi="ar-SA"/>
        </w:rPr>
        <w:t>إلى معاوية، جواباً عن كتابٍ منه إليه</w:t>
      </w:r>
    </w:p>
    <w:p>
      <w:pPr>
        <w:pStyle w:val="BookText"/>
        <w:rPr/>
      </w:pPr>
      <w:r>
        <w:rPr>
          <w:rFonts w:ascii="Amiri" w:hAnsi="Amiri" w:eastAsia="Amiri" w:cs="Amiri"/>
          <w:color w:val="111111"/>
          <w:sz w:val="28"/>
          <w:sz w:val="28"/>
          <w:szCs w:val="28"/>
          <w:rtl w:val="true"/>
          <w:lang w:bidi="ar-SA"/>
        </w:rPr>
        <w:t>وَ أَمَّا طَلَبُكَ إِلَيَّ الشَّامَ فَإِنِّي لَمْ أَكُنْ لِأُعْطِيَكَ الْيَوْمَ مَا مَنَعْتُكَ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إِنَّ الْحَرْبَ قَدْ أَكَلَتِ الْعَرَبَ إِلَّا حُشَاشَاتِ أَنْفُسٍ بَقِيَتْ، أَلَا وَ مَنْ أَكَلَهُ الْحَقُّ فَإِلَى الْجَنَّةِ، وَ مَنْ أَكَلَهُ الْبَاطِلُ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اسْتِوَاؤُنَا فِي الْحَرْبِ وَ الرِّجَالِ فَلَسْتَ بِأَمْضَى عَلَى الشَّكِّ مِنِّي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أَهْلُ الشَّامِ بِأَحْرَصَ عَلَى الدُّنْيَا مِنْ أَهْلِ الْعِرَاقِ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أُمَيَّةُ كَهَاشِمٍ وَ لَاحَرْبٌ كَعَبْدِ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لَاأَبُوسُفْيَانَ كَأَبِي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لَاالْمُهَاجِرُ كَالطَّلِيقِ وَ لَا الصَّرِيحُ كَاللَّصِيقِ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لَاالُمحِقُّ كَالْمُبْطِلِ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لَاالْمُؤْمِنُ كَالْمُدْغِلِ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لَبِئْسَ الْخَلَفُ خَلَفٌ يَتْبَعُ سَلَفاً هَوَى فِي نَارِ جَهَنَّمَ</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أَيْدِينَا بَعْدُ فَضْلُ النُّبُوَّةِ الَّتِي أَذْلَلْنَا بِهَا الْعَزِيزَ، وَ نَعَشْنَا بِهَا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أَدْخَلَ اللَّهُ الْعَرَبَ فِي دِينِهِ أَفْوَاجاً، وَ أَسْلَمَتْ لَهُ هذِهِ الْأُمَّةُ طَوْعاً وَ كَرْهاً، كُنْتُمْ مِمَّنْ دَخَلَ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رَغْبَةً وَ إِمَّا رَهْبَةً، عَلَى حِينَ فَازَ أَهْلُ السَّبْقِ بِسَبْقِهِمْ،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2" w:name="pg1784_20970"/>
      <w:bookmarkStart w:id="1893" w:name="pg1784_20970"/>
      <w:bookmarkEnd w:id="1893"/>
    </w:p>
    <w:p>
      <w:pPr>
        <w:pStyle w:val="BookText"/>
        <w:rPr/>
      </w:pPr>
      <w:bookmarkStart w:id="1894" w:name="pg1784_20970"/>
      <w:bookmarkEnd w:id="1894"/>
      <w:r>
        <w:rPr>
          <w:rFonts w:ascii="Amiri" w:hAnsi="Amiri" w:eastAsia="Amiri" w:cs="Amiri"/>
          <w:color w:val="111111"/>
          <w:sz w:val="28"/>
          <w:sz w:val="28"/>
          <w:szCs w:val="28"/>
          <w:rtl w:val="true"/>
          <w:lang w:bidi="ar-SA"/>
        </w:rPr>
        <w:t>وَ ذَهَبَ الْمُهاجِرُونَ الْأَوَّلُونَ 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تَجْعَلَنَّ لِلشَّيْطَانِ فِيكَ نَصِيباً، وَ لَاعَلَى نَفْسِكَ سَبِيلًا، والسَّلَامُ</w:t>
      </w:r>
      <w:r>
        <w:rPr>
          <w:rFonts w:eastAsia="Amiri" w:cs="Amiri" w:ascii="Amiri" w:hAnsi="Amiri"/>
          <w:color w:val="111111"/>
          <w:sz w:val="28"/>
          <w:szCs w:val="28"/>
          <w:rtl w:val="true"/>
          <w:lang w:bidi="ar-SA"/>
        </w:rPr>
        <w:t>.</w:t>
      </w:r>
    </w:p>
    <w:p>
      <w:pPr>
        <w:pStyle w:val="Heading4"/>
        <w:numPr>
          <w:ilvl w:val="3"/>
          <w:numId w:val="1"/>
        </w:numPr>
        <w:rPr/>
      </w:pPr>
      <w:bookmarkStart w:id="1895" w:name="__RefHeading___Toc2170534_3650668749"/>
      <w:bookmarkStart w:id="1896" w:name="_Toc562"/>
      <w:bookmarkEnd w:id="1895"/>
      <w:r>
        <w:rPr>
          <w:rtl w:val="true"/>
        </w:rPr>
        <w:t xml:space="preserve">و من كتاب له </w:t>
      </w:r>
      <w:r>
        <w:rPr>
          <w:rtl w:val="true"/>
        </w:rPr>
        <w:t>(</w:t>
      </w:r>
      <w:r>
        <w:rPr>
          <w:rtl w:val="true"/>
        </w:rPr>
        <w:t>ع</w:t>
      </w:r>
      <w:r>
        <w:rPr>
          <w:rtl w:val="true"/>
        </w:rPr>
        <w:t>) (</w:t>
      </w:r>
      <w:r>
        <w:rPr/>
        <w:t>18</w:t>
      </w:r>
      <w:r>
        <w:rPr>
          <w:rtl w:val="true"/>
        </w:rPr>
        <w:t>)</w:t>
      </w:r>
      <w:bookmarkEnd w:id="1896"/>
    </w:p>
    <w:p>
      <w:pPr>
        <w:pStyle w:val="BookText"/>
        <w:rPr/>
      </w:pPr>
      <w:r>
        <w:rPr>
          <w:rFonts w:ascii="Amiri" w:hAnsi="Amiri" w:eastAsia="Amiri" w:cs="Amiri"/>
          <w:color w:val="111111"/>
          <w:sz w:val="28"/>
          <w:sz w:val="28"/>
          <w:szCs w:val="28"/>
          <w:rtl w:val="true"/>
          <w:lang w:bidi="ar-SA"/>
        </w:rPr>
        <w:t>إلى عبداللَّه بن عبّاس و هو عامله على البصرة</w:t>
      </w:r>
    </w:p>
    <w:p>
      <w:pPr>
        <w:pStyle w:val="BookText"/>
        <w:rPr/>
      </w:pPr>
      <w:r>
        <w:rPr>
          <w:rFonts w:ascii="Amiri" w:hAnsi="Amiri" w:eastAsia="Amiri" w:cs="Amiri"/>
          <w:color w:val="111111"/>
          <w:sz w:val="28"/>
          <w:sz w:val="28"/>
          <w:szCs w:val="28"/>
          <w:rtl w:val="true"/>
          <w:lang w:bidi="ar-SA"/>
        </w:rPr>
        <w:t>وَ اعْلَمْ أَنَّ الْبَصْرَةَ مَهْبِطُ إِبْلِيسَ، وَ مَغْرِسُ الْفِتَنِ، فَحَادِثْ أَهْلَهَا بِالْإِحْسَانِ إِلَيْهِمْ، وَ احْلُلْ عُقْدَةَ الْخَوْفِ عَنْ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بَلغَنِي تَنَمُّرُكَ لِبَنِي تَمِيمٍ، وَ غِلْظَتُكَ عَلَيْهِمْ، وَ إِنَّ بَنِي تَمِيمٍ لَمْ يَغِبْ لَهُمْ نَجْمٌ إلَّا طَلَعَ لَهُمْ آخَرُ، وَ إِنَّهُمْ لَمْ يُسْبَقُوا بِوَغْمٍ فِي جَاهِلِيَّةٍ وَ لَاإِسْلَامٍ، وَ إِنَّ لَهُمْ بِنَا رَحِماً مَاسَّةً وَ قَرَابَةً خَاصَّةً نَحْنُ مَأْجُورُونَ عَلَى صِلَتِهَا وَ مَأْزُورُونَ 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فَارْبَعْ أَبَا الْعَبَّاسِ، رَحِمَكَ اللَّهُ فِيَما جَرَى عَلَى لِسَانِكَ وَ يَدِكَ مِنْ خَيْرٍ 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شَرِيكَانِ فِي ذلِكَ، وَ كُنْ عِنْدَ صَالِحِ ظَنِّي بِكَ، وَ لَايَفِيلَنَّ رَأْيِي فِيكَ، وَالسَّلَامُ</w:t>
      </w:r>
      <w:r>
        <w:rPr>
          <w:rFonts w:eastAsia="Amiri" w:cs="Amiri" w:ascii="Amiri" w:hAnsi="Amiri"/>
          <w:color w:val="111111"/>
          <w:sz w:val="28"/>
          <w:szCs w:val="28"/>
          <w:rtl w:val="true"/>
          <w:lang w:bidi="ar-SA"/>
        </w:rPr>
        <w:t>.</w:t>
      </w:r>
    </w:p>
    <w:p>
      <w:pPr>
        <w:pStyle w:val="Heading4"/>
        <w:numPr>
          <w:ilvl w:val="3"/>
          <w:numId w:val="1"/>
        </w:numPr>
        <w:rPr/>
      </w:pPr>
      <w:bookmarkStart w:id="1897" w:name="__RefHeading___Toc2170536_3650668749"/>
      <w:bookmarkStart w:id="1898" w:name="_Toc563"/>
      <w:bookmarkEnd w:id="1897"/>
      <w:r>
        <w:rPr>
          <w:rtl w:val="true"/>
        </w:rPr>
        <w:t xml:space="preserve">و من كتاب له </w:t>
      </w:r>
      <w:r>
        <w:rPr>
          <w:rtl w:val="true"/>
        </w:rPr>
        <w:t>(</w:t>
      </w:r>
      <w:r>
        <w:rPr>
          <w:rtl w:val="true"/>
        </w:rPr>
        <w:t>ع</w:t>
      </w:r>
      <w:r>
        <w:rPr>
          <w:rtl w:val="true"/>
        </w:rPr>
        <w:t>) (</w:t>
      </w:r>
      <w:r>
        <w:rPr/>
        <w:t>19</w:t>
      </w:r>
      <w:r>
        <w:rPr>
          <w:rtl w:val="true"/>
        </w:rPr>
        <w:t>)</w:t>
      </w:r>
      <w:bookmarkEnd w:id="1898"/>
    </w:p>
    <w:p>
      <w:pPr>
        <w:pStyle w:val="BookText"/>
        <w:rPr/>
      </w:pPr>
      <w:r>
        <w:rPr>
          <w:rFonts w:ascii="IRNazanin" w:hAnsi="IRNazanin" w:eastAsia="IRNazanin"/>
          <w:color w:val="111111"/>
          <w:sz w:val="28"/>
          <w:sz w:val="28"/>
          <w:szCs w:val="28"/>
          <w:rtl w:val="true"/>
          <w:lang w:bidi="fa-IR"/>
        </w:rPr>
        <w:t>إلى بعض عمّاله</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دَهَاقِينَ أَهْلِ بَلَدِكَ شَكَوْا مِنْكَ غِلْظَةً وَ قَسْوَةً، وَ احْتِقَاراً وَ جَفْوَةً،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9" w:name="pg1784_20974"/>
      <w:bookmarkStart w:id="1900" w:name="pg1784_20974"/>
      <w:bookmarkEnd w:id="1900"/>
    </w:p>
    <w:p>
      <w:pPr>
        <w:pStyle w:val="BookText"/>
        <w:rPr/>
      </w:pPr>
      <w:bookmarkStart w:id="1901" w:name="pg1784_20974"/>
      <w:bookmarkEnd w:id="1901"/>
      <w:r>
        <w:rPr>
          <w:rFonts w:ascii="Amiri" w:hAnsi="Amiri" w:eastAsia="Amiri" w:cs="Amiri"/>
          <w:color w:val="111111"/>
          <w:sz w:val="28"/>
          <w:sz w:val="28"/>
          <w:szCs w:val="28"/>
          <w:rtl w:val="true"/>
          <w:lang w:bidi="ar-SA"/>
        </w:rPr>
        <w:t>وَ نَظَرْتُ فَلَمْ أَرَهُمْ أَهْلًا لِأَنْ يُدْنَوْا لِشِرْكِهِمْ، وَ لَاأَنْ يُقْصَوْا وَ يُجْفَوْا لِعَهْدِهِمْ، فَالْبَسْ لَهُمْ جِلْبَاباً مِنَ اللِّينِ تَشُوبُهُ بِطَرَفٍ مِنَ الشِّدَّةِ، وَ دَاوِل لَهُمْ بَيْنَ الْقَسْوَةِ وَ الرَّأْفَةِ، وَ امْزُجْ لَهُمْ بَيْنَ التَّقْرِيبِ وَ الْإِدْنَاءِ، وَ الْابْعَادِ وَ الْإِقْصَاءِ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4"/>
        <w:numPr>
          <w:ilvl w:val="3"/>
          <w:numId w:val="1"/>
        </w:numPr>
        <w:rPr/>
      </w:pPr>
      <w:bookmarkStart w:id="1902" w:name="__RefHeading___Toc2170538_3650668749"/>
      <w:bookmarkStart w:id="1903" w:name="_Toc564"/>
      <w:bookmarkEnd w:id="1902"/>
      <w:r>
        <w:rPr>
          <w:rtl w:val="true"/>
        </w:rPr>
        <w:t xml:space="preserve">و من كتاب له </w:t>
      </w:r>
      <w:r>
        <w:rPr>
          <w:rtl w:val="true"/>
        </w:rPr>
        <w:t>(</w:t>
      </w:r>
      <w:r>
        <w:rPr>
          <w:rtl w:val="true"/>
        </w:rPr>
        <w:t>ع</w:t>
      </w:r>
      <w:r>
        <w:rPr>
          <w:rtl w:val="true"/>
        </w:rPr>
        <w:t>) (</w:t>
      </w:r>
      <w:r>
        <w:rPr/>
        <w:t>20</w:t>
      </w:r>
      <w:r>
        <w:rPr>
          <w:rtl w:val="true"/>
        </w:rPr>
        <w:t>)</w:t>
      </w:r>
      <w:bookmarkEnd w:id="1903"/>
    </w:p>
    <w:p>
      <w:pPr>
        <w:pStyle w:val="BookText"/>
        <w:rPr/>
      </w:pPr>
      <w:r>
        <w:rPr>
          <w:rFonts w:ascii="Amiri" w:hAnsi="Amiri" w:eastAsia="Amiri" w:cs="Amiri"/>
          <w:color w:val="111111"/>
          <w:sz w:val="28"/>
          <w:sz w:val="28"/>
          <w:szCs w:val="28"/>
          <w:rtl w:val="true"/>
          <w:lang w:bidi="ar-SA"/>
        </w:rPr>
        <w:t>إِلى زياد بن أبيه و هو خليفة عامله عبداللَّه بن عبّاس على البصرة، و عبداللَّه عامل أميرالمؤمنين يومئذ عليها و على كُوَر الْأَهواز و فارس و كرمان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أُقْسِمُ بِاللَّهِ قَسَماً صَادِقاً، لئِنْ بَلَغَنِي أَنَّكَ خُنْتَ مِنْ فَيْ‌ءِ الْمُسْلِمِينَ شَيْئاً صَغِيراً أَوْ كَبِيراً، لَأَشُدَّنَّ عَلَيْكَ شَدَّةً تَدَعُكَ قَلِيلَ الْوَفْرِ، ثَقِيلَ الظَّهْرِ، ضَئِيلَ الْأَمْرِ، وَالسَّلامُ</w:t>
      </w:r>
      <w:r>
        <w:rPr>
          <w:rFonts w:eastAsia="Amiri" w:cs="Amiri" w:ascii="Amiri" w:hAnsi="Amiri"/>
          <w:color w:val="111111"/>
          <w:sz w:val="28"/>
          <w:szCs w:val="28"/>
          <w:rtl w:val="true"/>
          <w:lang w:bidi="ar-SA"/>
        </w:rPr>
        <w:t>.</w:t>
      </w:r>
    </w:p>
    <w:p>
      <w:pPr>
        <w:pStyle w:val="Heading4"/>
        <w:numPr>
          <w:ilvl w:val="3"/>
          <w:numId w:val="1"/>
        </w:numPr>
        <w:rPr/>
      </w:pPr>
      <w:bookmarkStart w:id="1904" w:name="__RefHeading___Toc2170540_3650668749"/>
      <w:bookmarkStart w:id="1905" w:name="_Toc565"/>
      <w:bookmarkEnd w:id="1904"/>
      <w:r>
        <w:rPr>
          <w:rtl w:val="true"/>
        </w:rPr>
        <w:t xml:space="preserve">و من كتاب له </w:t>
      </w:r>
      <w:r>
        <w:rPr>
          <w:rtl w:val="true"/>
        </w:rPr>
        <w:t>(</w:t>
      </w:r>
      <w:r>
        <w:rPr>
          <w:rtl w:val="true"/>
        </w:rPr>
        <w:t>ع</w:t>
      </w:r>
      <w:r>
        <w:rPr>
          <w:rtl w:val="true"/>
        </w:rPr>
        <w:t>) (</w:t>
      </w:r>
      <w:r>
        <w:rPr/>
        <w:t>21</w:t>
      </w:r>
      <w:r>
        <w:rPr>
          <w:rtl w:val="true"/>
        </w:rPr>
        <w:t>)</w:t>
      </w:r>
      <w:bookmarkEnd w:id="1905"/>
    </w:p>
    <w:p>
      <w:pPr>
        <w:pStyle w:val="BookText"/>
        <w:rPr/>
      </w:pPr>
      <w:r>
        <w:rPr>
          <w:rFonts w:ascii="Amiri" w:hAnsi="Amiri" w:eastAsia="Amiri" w:cs="Amiri"/>
          <w:color w:val="111111"/>
          <w:sz w:val="28"/>
          <w:sz w:val="28"/>
          <w:szCs w:val="28"/>
          <w:rtl w:val="true"/>
          <w:lang w:bidi="ar-SA"/>
        </w:rPr>
        <w:t>إِلى زياد أيضاً</w:t>
      </w:r>
    </w:p>
    <w:p>
      <w:pPr>
        <w:pStyle w:val="BookText"/>
        <w:rPr/>
      </w:pPr>
      <w:r>
        <w:rPr>
          <w:rFonts w:ascii="Amiri" w:hAnsi="Amiri" w:eastAsia="Amiri" w:cs="Amiri"/>
          <w:color w:val="111111"/>
          <w:sz w:val="28"/>
          <w:sz w:val="28"/>
          <w:szCs w:val="28"/>
          <w:rtl w:val="true"/>
          <w:lang w:bidi="ar-SA"/>
        </w:rPr>
        <w:t>فَدَعِ الْإِسْرَافَ مُقْتَصِداً، وَ اذْكُرْ فِي الْيَوْمِ غَداً، وَ أَمْسِكْ مِنَ الْمَالِ بِقَدْرِ ضَرُورَتِكَ، وَ قَدِّمِ الْفَضْلَ لِيَوْمِ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أَنْ يُعْطِيَكَ اللَّهُ أَجْرَ الْمُتَوَاضِعِينَ وَ أَنْتَ عِنْدَهُ مِنَ الْمُتَكَبِّرِينَ وَ تَطْمَعُ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مُتَمَرِّغٌ فِي النِّعِيمِ تَمْنَعُهُ الضَّعِيفَ وَ الْارْمَلَةَ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لَكَ ثَوَابَ الْمُتَصَدِّقِينَ؟</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الْمَرْءُ مَجْزِيٌّ بِمَا أَسْلَفَ، وَ قَادِمٌ عَلَى مَا قَدَّمَ، وَالسَّلَامُ</w:t>
      </w:r>
      <w:r>
        <w:rPr>
          <w:rFonts w:eastAsia="Amiri" w:cs="Amiri" w:ascii="Amiri" w:hAnsi="Amiri"/>
          <w:color w:val="111111"/>
          <w:sz w:val="28"/>
          <w:szCs w:val="28"/>
          <w:rtl w:val="true"/>
          <w:lang w:bidi="ar-SA"/>
        </w:rPr>
        <w:t xml:space="preserve">.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6" w:name="pg1784_20978"/>
      <w:bookmarkStart w:id="1907" w:name="pg1784_20978"/>
      <w:bookmarkEnd w:id="1907"/>
    </w:p>
    <w:p>
      <w:pPr>
        <w:pStyle w:val="Heading4"/>
        <w:numPr>
          <w:ilvl w:val="3"/>
          <w:numId w:val="1"/>
        </w:numPr>
        <w:rPr/>
      </w:pPr>
      <w:bookmarkStart w:id="1908" w:name="pg1784_20978"/>
      <w:bookmarkStart w:id="1909" w:name="__RefHeading___Toc2170542_3650668749"/>
      <w:bookmarkStart w:id="1910" w:name="_Toc566"/>
      <w:bookmarkEnd w:id="1908"/>
      <w:bookmarkEnd w:id="1909"/>
      <w:r>
        <w:rPr>
          <w:rtl w:val="true"/>
        </w:rPr>
        <w:t xml:space="preserve">و من كتاب له </w:t>
      </w:r>
      <w:r>
        <w:rPr>
          <w:rtl w:val="true"/>
        </w:rPr>
        <w:t>(</w:t>
      </w:r>
      <w:r>
        <w:rPr>
          <w:rtl w:val="true"/>
        </w:rPr>
        <w:t>ع</w:t>
      </w:r>
      <w:r>
        <w:rPr>
          <w:rtl w:val="true"/>
        </w:rPr>
        <w:t>) (</w:t>
      </w:r>
      <w:r>
        <w:rPr/>
        <w:t>22</w:t>
      </w:r>
      <w:r>
        <w:rPr>
          <w:rtl w:val="true"/>
        </w:rPr>
        <w:t>)</w:t>
      </w:r>
      <w:bookmarkEnd w:id="1910"/>
    </w:p>
    <w:p>
      <w:pPr>
        <w:pStyle w:val="BookText"/>
        <w:rPr/>
      </w:pPr>
      <w:r>
        <w:rPr>
          <w:rFonts w:ascii="Amiri" w:hAnsi="Amiri" w:eastAsia="Amiri" w:cs="Amiri"/>
          <w:color w:val="111111"/>
          <w:sz w:val="28"/>
          <w:sz w:val="28"/>
          <w:szCs w:val="28"/>
          <w:rtl w:val="true"/>
          <w:lang w:bidi="ar-SA"/>
        </w:rPr>
        <w:t>إلى عبداللَّه بن العبّاس رحمه اللَّه تعالى، و كان عبداللَّه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انتفعت بكلام بعد كلام رسول اللَّه صلى الله عليه و آله، كانتفاعي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الْمَرْءَ قَدْ يَسُرُّهُ دَرَكُ مَا لَمْ يَكُنْ لِيَفُوتَهُ، وَ يَسُوءُهُ فَوْتُ مَا لَمْ يَكُنْ لِيُدْرِكَهُ، فَلْيَكُنْ سُرُورُكَ بِمَا نِلْتَ مِنْ آخِرَتِكَ، وَلْيَكُنْ أَسَفُكَ عَلَى مَا فَاتَكَ مِنْهَا، وَ مَا نِلْتَ مِنْ دُنْيَاكَ فَلَا تُكْثِرْ بِهِ فَرَحاً، وَ مَا فَاتَكَ مِنْهَا فَلا تَأْسَ عَلَيْهِ جَزَعَاً، وَلْيَكُنْ هَمُّكَ فِيَما بَعْدَ الْمَوْتِ</w:t>
      </w:r>
      <w:r>
        <w:rPr>
          <w:rFonts w:eastAsia="Amiri" w:cs="Amiri" w:ascii="Amiri" w:hAnsi="Amiri"/>
          <w:color w:val="111111"/>
          <w:sz w:val="28"/>
          <w:szCs w:val="28"/>
          <w:rtl w:val="true"/>
          <w:lang w:bidi="ar-SA"/>
        </w:rPr>
        <w:t>.</w:t>
      </w:r>
    </w:p>
    <w:p>
      <w:pPr>
        <w:pStyle w:val="Heading4"/>
        <w:numPr>
          <w:ilvl w:val="3"/>
          <w:numId w:val="1"/>
        </w:numPr>
        <w:rPr/>
      </w:pPr>
      <w:bookmarkStart w:id="1911" w:name="__RefHeading___Toc2170544_3650668749"/>
      <w:bookmarkStart w:id="1912" w:name="_Toc567"/>
      <w:bookmarkEnd w:id="1911"/>
      <w:r>
        <w:rPr>
          <w:rtl w:val="true"/>
        </w:rPr>
        <w:t xml:space="preserve">و من كتاب له </w:t>
      </w:r>
      <w:r>
        <w:rPr>
          <w:rtl w:val="true"/>
        </w:rPr>
        <w:t>(</w:t>
      </w:r>
      <w:r>
        <w:rPr>
          <w:rtl w:val="true"/>
        </w:rPr>
        <w:t>ع</w:t>
      </w:r>
      <w:r>
        <w:rPr>
          <w:rtl w:val="true"/>
        </w:rPr>
        <w:t>) (</w:t>
      </w:r>
      <w:r>
        <w:rPr/>
        <w:t>23</w:t>
      </w:r>
      <w:r>
        <w:rPr>
          <w:rtl w:val="true"/>
        </w:rPr>
        <w:t>)</w:t>
      </w:r>
      <w:bookmarkEnd w:id="1912"/>
    </w:p>
    <w:p>
      <w:pPr>
        <w:pStyle w:val="BookText"/>
        <w:rPr/>
      </w:pPr>
      <w:r>
        <w:rPr>
          <w:rFonts w:ascii="Amiri" w:hAnsi="Amiri" w:eastAsia="Amiri" w:cs="Amiri"/>
          <w:color w:val="111111"/>
          <w:sz w:val="28"/>
          <w:sz w:val="28"/>
          <w:szCs w:val="28"/>
          <w:rtl w:val="true"/>
          <w:lang w:bidi="ar-SA"/>
        </w:rPr>
        <w:t>قاله قبل موته على سبيل الوصيّة لمّا ضربه ابن ملجم لعنه اللَّه</w:t>
      </w:r>
    </w:p>
    <w:p>
      <w:pPr>
        <w:pStyle w:val="BookText"/>
        <w:rPr/>
      </w:pPr>
      <w:r>
        <w:rPr>
          <w:rFonts w:ascii="Amiri" w:hAnsi="Amiri" w:eastAsia="Amiri" w:cs="Amiri"/>
          <w:color w:val="111111"/>
          <w:sz w:val="28"/>
          <w:sz w:val="28"/>
          <w:szCs w:val="28"/>
          <w:rtl w:val="true"/>
          <w:lang w:bidi="ar-SA"/>
        </w:rPr>
        <w:t>وَصِيَّتِي لَكُمْ أَنْ لَاتُشْرِكُوا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صلى الله عليه و آله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 وَ أَوْقِدُوا هَذَيْنِ الْمِصْبَاحَيْنِ، وَ خَلَاكُمْ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بِالْأَمْسِ صَاحِبُكُمْ، وَ الْيَوْمَ عِبْرَةٌ لَكُمْ، وَ 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أَبْقَ فَأَنَا وَلِيُّ دَمِي، وَ إِنْ أَفْنَ فَالْفَنَاءُ مِيعَادِي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أَعْفُ فَالْعَفْوُ لِي قُرْبَةٌ، وَ هُوَ لَكُمْ حَسَنَةٌ، فَاعْفُوا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فَجَأَنِي مِنَ الْمَوْتِ وَارِدٌ كَرِهْتُهُ، وَ لَاطَالِعٌ أَنْكَرْتُهُ؛ وَ مَا كُنْتُ إِلَّا كَقَارِبٍ وَرَدَ، وَ 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 xml:space="preserve">».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3" w:name="pg1784_20981"/>
      <w:bookmarkStart w:id="1914" w:name="pg1784_20981"/>
      <w:bookmarkEnd w:id="1914"/>
    </w:p>
    <w:p>
      <w:pPr>
        <w:pStyle w:val="BookText"/>
        <w:rPr/>
      </w:pPr>
      <w:bookmarkStart w:id="1915" w:name="pg1784_20981"/>
      <w:bookmarkEnd w:id="1915"/>
      <w:r>
        <w:rPr>
          <w:rFonts w:ascii="Amiri" w:hAnsi="Amiri" w:eastAsia="Amiri" w:cs="Amiri"/>
          <w:color w:val="111111"/>
          <w:sz w:val="28"/>
          <w:sz w:val="28"/>
          <w:szCs w:val="28"/>
          <w:rtl w:val="true"/>
          <w:lang w:bidi="ar-SA"/>
        </w:rPr>
        <w:t>قال السيد الشريف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مَضَى بَعْضُ هذَا الْكَلَامِ فِيَما تَقَدَّمَ مِنَ الْخُطَبِ إِلَّا أَنَّ فِيهِ هَاهُنا زِيَادَةً أَوْجَبَتْ تَكْرِيرَهُ</w:t>
      </w:r>
      <w:r>
        <w:rPr>
          <w:rFonts w:eastAsia="Amiri" w:cs="Amiri" w:ascii="Amiri" w:hAnsi="Amiri"/>
          <w:color w:val="111111"/>
          <w:sz w:val="28"/>
          <w:szCs w:val="28"/>
          <w:rtl w:val="true"/>
          <w:lang w:bidi="ar-SA"/>
        </w:rPr>
        <w:t>».</w:t>
      </w:r>
    </w:p>
    <w:p>
      <w:pPr>
        <w:pStyle w:val="Heading4"/>
        <w:numPr>
          <w:ilvl w:val="3"/>
          <w:numId w:val="1"/>
        </w:numPr>
        <w:rPr/>
      </w:pPr>
      <w:bookmarkStart w:id="1916" w:name="__RefHeading___Toc2170546_3650668749"/>
      <w:bookmarkStart w:id="1917" w:name="_Toc568"/>
      <w:bookmarkEnd w:id="1916"/>
      <w:r>
        <w:rPr>
          <w:rtl w:val="true"/>
        </w:rPr>
        <w:t xml:space="preserve">و من كتاب له </w:t>
      </w:r>
      <w:r>
        <w:rPr>
          <w:rtl w:val="true"/>
        </w:rPr>
        <w:t>(</w:t>
      </w:r>
      <w:r>
        <w:rPr>
          <w:rtl w:val="true"/>
        </w:rPr>
        <w:t>ع</w:t>
      </w:r>
      <w:r>
        <w:rPr>
          <w:rtl w:val="true"/>
        </w:rPr>
        <w:t>) (</w:t>
      </w:r>
      <w:r>
        <w:rPr/>
        <w:t>24</w:t>
      </w:r>
      <w:r>
        <w:rPr>
          <w:rtl w:val="true"/>
        </w:rPr>
        <w:t>)</w:t>
      </w:r>
      <w:bookmarkEnd w:id="1917"/>
    </w:p>
    <w:p>
      <w:pPr>
        <w:pStyle w:val="BookText"/>
        <w:rPr/>
      </w:pPr>
      <w:r>
        <w:rPr>
          <w:rFonts w:ascii="Amiri" w:hAnsi="Amiri" w:eastAsia="Amiri" w:cs="Amiri"/>
          <w:color w:val="111111"/>
          <w:sz w:val="28"/>
          <w:sz w:val="28"/>
          <w:szCs w:val="28"/>
          <w:rtl w:val="true"/>
          <w:lang w:bidi="ar-SA"/>
        </w:rPr>
        <w:t>بما يُعمل في أمواله؛ كتبها بعد منصرفه من صفّين</w:t>
      </w:r>
    </w:p>
    <w:p>
      <w:pPr>
        <w:pStyle w:val="BookText"/>
        <w:rPr/>
      </w:pPr>
      <w:r>
        <w:rPr>
          <w:rFonts w:ascii="Amiri" w:hAnsi="Amiri" w:eastAsia="Amiri" w:cs="Amiri"/>
          <w:color w:val="111111"/>
          <w:sz w:val="28"/>
          <w:sz w:val="28"/>
          <w:szCs w:val="28"/>
          <w:rtl w:val="true"/>
          <w:lang w:bidi="ar-SA"/>
        </w:rPr>
        <w:t>هذَا مَا أَمَرَ بِهِ عَبْدُ اللَّهِ عَلِيُّ بْنُ أَبِي‌طَالِبٍ أَمِيرُالْمُؤْمِنِينَ فِي مَالِهِ، ابْتِغَاءَ وَجْهِ اللَّهِ، لِيُولِجَهُ بِهِ الْجَنَّةَ، وَ يُعْطِيَهُ بِهِ الْأَمَنَةَ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يَقُومُ بِذلِكَ الْحَسَنُ بْنُ عَلِيٍّ يَأْكُلُ مِنْهُ بِالْمَعْرُوفِ وَ يُنْفِقُ مِنْهُ بِالْمَعْرُوفِ، فَإِنْ حَدَثَ بِحَسَنٍ حَدَثٌ وَ حُسَيْنٌ حَيٌّ، قَامَ بِالْأَمْرِ بَعْدَهُ، وَ أَصْدَرَهُ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لِابْنَيْ فَاطِمَةَ مِنْ صَدَقَةِ عَلِيٍّ مِثْلَ الَّذِي لِبَنِي عَلِيٍّ، وَ إِنِّي إِنَّما جَعَلْتُ الْقِيَامَ بِذلِكَ إِلَى ابْنَيْ فَاطِمَةَ ابْتِغَاءَ وَجْهِ اللَّهِ، وَ قُرْبَةً إِلَى رَسُولِ اللَّهِ صلى الله عليه و آله، وَ تَكْرِيماً لِحُرْمَتِهِ؛ وَ تَشْرِيفاً لِوُصْلَتِهِ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عَلَى الَّذِي يَجْعَلُهُ إِلَيْهِ أَنْ يَتْرُكَ الْمَالَ عَلَى أُصُولِهِ، وَ يُنْفِقَ مِنْ ثَمَرِهِ حَيْثُ أُمِرَ بِهِ وَ هُدِيَ لَهُ، وَ أَلَّا يَبِيعَ مِنْ أَوْلَادِ نَخِيلِ هذِهِ الْقُرَى وَدِيَّةً حَتَّى تُشْكِلَ أَرْضُهَا غِرَاساً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كَانَ مِنْ إِمَائِي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 أَطُوفُ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وَلَدٌ، أَوْ هِيَ حَامِلٌ، فَتُمْسَكُ عَلَى وَلَدِهَا وَ هِيَ مِنَ حَظِّهِ، فَإِنْ مَاتَ وَلَدُهَا وَ هِيَ حَيَّةٌ فَهِيَ عَتِيقَةٌ، قَدْ أَفْرَجَ عَنْهَا الرِّقُّ، وَ حَرَّرَهَا الْعِتْقُ</w:t>
      </w:r>
      <w:r>
        <w:rPr>
          <w:rFonts w:eastAsia="Amiri" w:cs="Amiri" w:ascii="Amiri" w:hAnsi="Amiri"/>
          <w:color w:val="111111"/>
          <w:sz w:val="28"/>
          <w:szCs w:val="28"/>
          <w:rtl w:val="true"/>
          <w:lang w:bidi="ar-SA"/>
        </w:rPr>
        <w:t xml:space="preserve">.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8" w:name="pg1784_20985"/>
      <w:bookmarkStart w:id="1919" w:name="pg1784_20985"/>
      <w:bookmarkEnd w:id="1919"/>
    </w:p>
    <w:p>
      <w:pPr>
        <w:pStyle w:val="BookText"/>
        <w:rPr/>
      </w:pPr>
      <w:bookmarkStart w:id="1920" w:name="pg1784_20985"/>
      <w:bookmarkEnd w:id="1920"/>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فى هذه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ألا يبيع من نخلها و 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الفسيلة، و جمعها و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تشكل أرضها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أفصح الكلام، و المراد به أن الأرض يكثر فيها غراس النخل حتّى يراها الناظر على غير تلك الصفة التي عرفها بها فيشكل عليه أمرها و يحسبها غيرها</w:t>
      </w:r>
      <w:r>
        <w:rPr>
          <w:rFonts w:eastAsia="Amiri" w:cs="Amiri" w:ascii="Amiri" w:hAnsi="Amiri"/>
          <w:color w:val="111111"/>
          <w:sz w:val="28"/>
          <w:szCs w:val="28"/>
          <w:rtl w:val="true"/>
          <w:lang w:bidi="ar-SA"/>
        </w:rPr>
        <w:t>.</w:t>
      </w:r>
    </w:p>
    <w:p>
      <w:pPr>
        <w:pStyle w:val="Heading4"/>
        <w:numPr>
          <w:ilvl w:val="3"/>
          <w:numId w:val="1"/>
        </w:numPr>
        <w:rPr/>
      </w:pPr>
      <w:bookmarkStart w:id="1921" w:name="__RefHeading___Toc2170548_3650668749"/>
      <w:bookmarkStart w:id="1922" w:name="_Toc569"/>
      <w:bookmarkEnd w:id="1921"/>
      <w:r>
        <w:rPr>
          <w:rtl w:val="true"/>
        </w:rPr>
        <w:t xml:space="preserve">و من كتاب له </w:t>
      </w:r>
      <w:r>
        <w:rPr>
          <w:rtl w:val="true"/>
        </w:rPr>
        <w:t>(</w:t>
      </w:r>
      <w:r>
        <w:rPr>
          <w:rtl w:val="true"/>
        </w:rPr>
        <w:t>ع</w:t>
      </w:r>
      <w:r>
        <w:rPr>
          <w:rtl w:val="true"/>
        </w:rPr>
        <w:t>) (</w:t>
      </w:r>
      <w:r>
        <w:rPr/>
        <w:t>25</w:t>
      </w:r>
      <w:r>
        <w:rPr>
          <w:rtl w:val="true"/>
        </w:rPr>
        <w:t>)</w:t>
      </w:r>
      <w:bookmarkEnd w:id="1922"/>
    </w:p>
    <w:p>
      <w:pPr>
        <w:pStyle w:val="BookText"/>
        <w:rPr/>
      </w:pPr>
      <w:r>
        <w:rPr>
          <w:rFonts w:ascii="Amiri" w:hAnsi="Amiri" w:eastAsia="Amiri" w:cs="Amiri"/>
          <w:color w:val="111111"/>
          <w:sz w:val="28"/>
          <w:sz w:val="28"/>
          <w:szCs w:val="28"/>
          <w:rtl w:val="true"/>
          <w:lang w:bidi="ar-SA"/>
        </w:rPr>
        <w:t>كان يكتبها لمن يستعمله على الصدقات</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ذكرنا هنا جملا ليعلم بها أنّه عليه السلام كان يقيم عماد الحق و يشرع أمثلة العدل في صغير الأُمور و كبيرها و دقيقها و جليلها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 عَلَى تَقْوَى اللَّهِ وَحْدَهُ لَاشَرِيكَ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لَاتُرَوِّعَنَّ مُسْلِماً، وَ لَاتَجْتَازَنَّ عَلَيْهِ كَارِهاً، وَ لَاتَأْخُذَنَّ مِنْهُ أَكْثَرَ مِنْ حَقِّ اللَّهِ فِي مَالِهِ، فَإِذَا قَدِمْتَ عَلَى الْحَيِّ فَانْزِلْ بِمَائِهِمْ مِنْ غَيْرِ أَنْ تُخَالِطَ أَبْيَاتَهُمْ، ثُمَّ امْضِ إِلَيْهِمْ بِالسَّكِينَةِ وَالْوَقَارِ؛ حَتَّى تَقُومَ بَيْنَهُمْ فَتُسَلِّمَ عَلَيْهِمْ، وَ لَاتُخْدِجْ بِالتَّحِيَّةِ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عِبَادَاللَّهِ، أَرْسَلَنِي إِلَيْكُمْ وَلِيُّ اللَّهِ وَ خَلِيفَتُهُ، لِآخُذَ مِنْكُمْ حَقَّ اللَّهِ في أَمْوَالِكُمْ، فَهَلْ لِلَّهِ فِي أَمْوَالِكُمْ مِنْ حَقٍّ فَتُؤدُّوهُ إِلَى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 إِنْ أَنْعَمَ لَكَ مُنْعِمٌ فَانْطَلِقْ مَعَهُ مِنْ غَيْرِ أَنْ تُخِيفَهُ أَوْ تُوعِدَهُ أَوْ تَعْسِفَهُ أَوْ تُرْهِقَهُ، فَخُذْ مَا أَعْطَاكَ مِنْ ذَهَبٍ أَوْ فِضَّةٍ، فَإِنْ كانَ لَهُ مَاشِيَةٌ أَوْ إِبِلٌ فَلَا تَدْخُلْهَا إِلَّا بِإِذْنِهِ، فَإِنَّ أَكْثَرَهَا لَهُ، فَإِذَا أَتَيْتَهَا فَلَا تَدْخُلْ عَلَيْهَا دُخُولَ مُتَسَلِّطٍ عَلَيْهِ وَ لَاعَنِيفٍ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لَاتُنَفِّرَنَّ بَهِيمَةً وَ لَاتُفْزِعَنَّهَا، وَ لَاتَسُوءَنَّ صَاحِبَهَا فِيهَا، وَاصْدَعِ الْمَالَ صَدْعَيْنِ ثُمَّ خَيِّرْهُ، فَإِذَا اخْتَارَ فَلَا تَعْرِضَنَّ لِمَا اخْتَارَهُ</w:t>
      </w:r>
      <w:r>
        <w:rPr>
          <w:rFonts w:eastAsia="Amiri" w:cs="Amiri" w:ascii="Amiri" w:hAnsi="Amiri"/>
          <w:color w:val="111111"/>
          <w:sz w:val="28"/>
          <w:szCs w:val="28"/>
          <w:rtl w:val="true"/>
          <w:lang w:bidi="ar-SA"/>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3" w:name="pg1784_20989"/>
      <w:bookmarkStart w:id="1924" w:name="pg1784_20989"/>
      <w:bookmarkEnd w:id="1924"/>
    </w:p>
    <w:p>
      <w:pPr>
        <w:pStyle w:val="BookText"/>
        <w:rPr/>
      </w:pPr>
      <w:bookmarkStart w:id="1925" w:name="pg1784_20989"/>
      <w:bookmarkEnd w:id="1925"/>
      <w:r>
        <w:rPr>
          <w:rFonts w:ascii="Amiri" w:hAnsi="Amiri" w:eastAsia="Amiri" w:cs="Amiri"/>
          <w:color w:val="111111"/>
          <w:sz w:val="28"/>
          <w:sz w:val="28"/>
          <w:szCs w:val="28"/>
          <w:rtl w:val="true"/>
          <w:lang w:bidi="ar-SA"/>
        </w:rPr>
        <w:t>فَلَا تَزَالُ كَذلِكَ حَتَّى يَبْقَى مَا فِيهِ وَفَاءٌ لِحَقِّ اللَّهِ فِي مَالِهِ؛ فَاقْبِضْ حَقَّ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اسْتَقَالَكَ فَأَقِلْهُ، ثُمَّ اخْلِطْهُمَا، ثُمَّ اصْنَعْ مِثْلَ الَّذِي صَنَعْتَ أَوَّلًا حَتَّى تَأْخُذَ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لَاتَأْخُذَنَّ عَوْداً وَ لَاهَرِمَةً وَ لَامَكْسُورَةً وَ لَامَهْلُوسَةً، وَ لَاذَاتَ عَوَارٍ، وَ لَا تَأْمَنَنَّ عَلَيْهَا إِلَّا مَنْ تَثِقُ بِدِينِهِ رَافِقاً بِمَالِ الْمُسْلِمِينَ حَتَّى يُوَصِّلَهُ إِلَى وَلِيِّهِمْ فَيَقْسِمَهُ بَيْنَهُمْ، وَ لَاتُوَكِّلْ بِهَا إِلَّا نَاصِحاً شَفِيقاً وَ أَمِيناً حَفيظاً، غَيْرَ مُعْنِفٍ وَ لَامُجْحِفٍ، وَ لَا مُلْغِبٍ وَ لَامُتْعِبٍ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احْدُرْ إِلَيْنَا مَا اجْتَمَعَ عِنْدَكَ نُصَيِّرْهُ حَيْثُ أَمَرَ اللَّهُ بِهِ، فَإِذَا أَخَذَهَا أَمِينُكَ فَأَوْعِزْ إِلَيْهِ أَلَّا يَحُولَ بَيْنَ نَاقَةٍ وَ بَيْنَ فَصِيلِهَا وَ لَايَمْصُرَ لَبَنَهَا فَيَضُرَّ ذلِكَ بِوَلَدِهَا، وَ لَايَجْهَدَنَّهَا رُكُوباً، وَلْيَعْدِلْ بَيْنَ صَوَاحِبَاتِهَا فِي ذلِكَ وَ بَيْنَهَا، وَلْيُرَفِّهْ عَلَى اللَّاغِبِ، وَلْيَسْتَأْنِ بِالْنَّقِبِ وَ الظَّالِعِ، وَلْيُورِدْهَا مَا تَمُرُّ بِهِ مِنَ الْغُدُرِ، وَ لَايَعْدِلْ بِهَا عَنْ نَبْتِ الْأَرْضِ إِلَى جَوَادِّ الطُّرُقِ، وَلْيُرَوِّحْهَا فِي السَّاعَاتِ، وَلُيمْهِلْهَا عِنْدَالنِّطَافِ وَالْأَعْشَابِ، حَتَّى تَأْتِيَنَا بِإِذْنِ اللَّهِ بُدَّناً مُنْقِيَاتٍ، غَيْرَ مُتْعبَاتٍ وَ لَا مَجْهُودَاتٍ، لِنَقْسِمَهَا عَلَى كِتَابِ اللَّهِ وَ سُنَّةِ نَبِيِّهِ صلى الله عليه و آله فَإِنَّ ذلِكَ اعْظَمُ لِأَجْرِكَ وَ أَقْرَبُ لِرُشْدِكَ إِنْ شَاءَ اللَّهُ</w:t>
      </w:r>
      <w:r>
        <w:rPr>
          <w:rFonts w:eastAsia="Amiri" w:cs="Amiri" w:ascii="Amiri" w:hAnsi="Amiri"/>
          <w:color w:val="111111"/>
          <w:sz w:val="28"/>
          <w:szCs w:val="28"/>
          <w:rtl w:val="true"/>
          <w:lang w:bidi="ar-SA"/>
        </w:rPr>
        <w:t>.</w:t>
      </w:r>
    </w:p>
    <w:p>
      <w:pPr>
        <w:pStyle w:val="Heading4"/>
        <w:numPr>
          <w:ilvl w:val="3"/>
          <w:numId w:val="1"/>
        </w:numPr>
        <w:rPr/>
      </w:pPr>
      <w:bookmarkStart w:id="1926" w:name="__RefHeading___Toc2170550_3650668749"/>
      <w:bookmarkStart w:id="1927" w:name="_Toc570"/>
      <w:bookmarkEnd w:id="1926"/>
      <w:r>
        <w:rPr>
          <w:rtl w:val="true"/>
        </w:rPr>
        <w:t xml:space="preserve">و من كتاب له </w:t>
      </w:r>
      <w:r>
        <w:rPr>
          <w:rtl w:val="true"/>
        </w:rPr>
        <w:t>(</w:t>
      </w:r>
      <w:r>
        <w:rPr>
          <w:rtl w:val="true"/>
        </w:rPr>
        <w:t>ع</w:t>
      </w:r>
      <w:r>
        <w:rPr>
          <w:rtl w:val="true"/>
        </w:rPr>
        <w:t>) (</w:t>
      </w:r>
      <w:r>
        <w:rPr/>
        <w:t>26</w:t>
      </w:r>
      <w:r>
        <w:rPr>
          <w:rtl w:val="true"/>
        </w:rPr>
        <w:t>)</w:t>
      </w:r>
      <w:bookmarkEnd w:id="1927"/>
    </w:p>
    <w:p>
      <w:pPr>
        <w:pStyle w:val="BookText"/>
        <w:rPr/>
      </w:pPr>
      <w:r>
        <w:rPr>
          <w:rFonts w:ascii="Amiri" w:hAnsi="Amiri" w:eastAsia="Amiri" w:cs="Amiri"/>
          <w:color w:val="111111"/>
          <w:sz w:val="28"/>
          <w:sz w:val="28"/>
          <w:szCs w:val="28"/>
          <w:rtl w:val="true"/>
          <w:lang w:bidi="ar-SA"/>
        </w:rPr>
        <w:t>إلى بعض عمّاله و قد بعثه على الصدقة</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بِتَقْوَى اللَّهِ فِي سَرَائِرِ أَمْرِهِ وَ خَفِيَّاتِ عَمَلِهِ، حَيْثُ لَاشَهِيدَ غَيْرُهُ، وَ لَاوَكِيلَ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أَلَّا يَعْمَلَ بِشَيْ‌ءٍ مِنْ طَاعَةِ اللَّهِ فِيما ظَهَرَ فَيُخَالِفَ إِلَى غَيْرِهِ فيما أَسَرَّ،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8" w:name="pg1784_20993"/>
      <w:bookmarkStart w:id="1929" w:name="pg1784_20993"/>
      <w:bookmarkEnd w:id="1929"/>
    </w:p>
    <w:p>
      <w:pPr>
        <w:pStyle w:val="BookText"/>
        <w:rPr/>
      </w:pPr>
      <w:bookmarkStart w:id="1930" w:name="pg1784_20993"/>
      <w:bookmarkEnd w:id="1930"/>
      <w:r>
        <w:rPr>
          <w:rFonts w:ascii="Amiri" w:hAnsi="Amiri" w:eastAsia="Amiri" w:cs="Amiri"/>
          <w:color w:val="111111"/>
          <w:sz w:val="28"/>
          <w:sz w:val="28"/>
          <w:szCs w:val="28"/>
          <w:rtl w:val="true"/>
          <w:lang w:bidi="ar-SA"/>
        </w:rPr>
        <w:t>وَ مَنْ لَمْ يَخْتَلِفْ سِرُّهُ وَ عَلَانِيَتُهُ، وَ فِعْلُهُ وَ مَقَالَتُهُ، فَقَد أدَّى الْأَمَانَةَ، وَ أَخْلَصَ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ألَّا يَجْبَهَهُمْ وَ لَايَعْضَهَهُمْ، وَ لَايَرْغَبَ عَنْهُمْ تَفَضُّلًا بِالْإِمَارَةِ عَلَيْهِمْ، فَإِنَّهُمُ الْإِخْوَانُ فِي الدِّينِ، وَ الْأَعْوَانُ عَلَى اسْتِخْرَاجِ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لَكَ فِي هذِهِ الصَّدَقَةِ نَصِيباً مَفْرُوضاً، وَ حَقًّا مَعْلُوماً، وَ شُرَكَاءَ أَهْلَ مَسْكَنَةٍ، وَ ضُعَفَاءَ ذَوِي فَاقَةٍ، وَ إِنَّا مُوَفُّوكَ حَقَّكَ، فَوَفِّهِمْ حُقُوقَهُمْ، وَ إِلَّا تَفْعَلْ فَإِنَّكَ مِنْ أَكْثَرِ النَّاسِ خُصُوماً يَوْمَ الْقِيَامَةِ، وَ بُؤْسَى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 وَالسَّائِلُونَ وَالْمَدْفُوعُونَ، وَ الْغَارِمُونَ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اسْتَهَانَ بِالْأَمَانَةِ، وَ رَتَعَ فِي الْخِيَانَةِ وَ لَمْ يُنَزِّهْ نَفْسَهُ وَ دِينَهُ عَنْهَا، فَقَدْ أَحَلَّ بِنَفْسِهِ الذُّلَّ وَالْخِزْيَ فِي الدُّنْيَا وَ هُوَ فِي الْآخِرَةِ أَذَلُّ وَ 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أَعْظَمَ الْخِيَانَةِ خِيَانَةُ الْأُمَّةِ، وَأَفْظَعَ الْغِشِّ غِشُّ الْأَئِمَّةِ، وَالسَّلَامُ</w:t>
      </w:r>
      <w:r>
        <w:rPr>
          <w:rFonts w:eastAsia="Amiri" w:cs="Amiri" w:ascii="Amiri" w:hAnsi="Amiri"/>
          <w:color w:val="111111"/>
          <w:sz w:val="28"/>
          <w:szCs w:val="28"/>
          <w:rtl w:val="true"/>
          <w:lang w:bidi="ar-SA"/>
        </w:rPr>
        <w:t>.</w:t>
      </w:r>
    </w:p>
    <w:p>
      <w:pPr>
        <w:pStyle w:val="Heading4"/>
        <w:numPr>
          <w:ilvl w:val="3"/>
          <w:numId w:val="1"/>
        </w:numPr>
        <w:rPr/>
      </w:pPr>
      <w:bookmarkStart w:id="1931" w:name="__RefHeading___Toc2170552_3650668749"/>
      <w:bookmarkStart w:id="1932" w:name="_Toc571"/>
      <w:bookmarkEnd w:id="1931"/>
      <w:r>
        <w:rPr>
          <w:rtl w:val="true"/>
        </w:rPr>
        <w:t xml:space="preserve">و من كتاب له </w:t>
      </w:r>
      <w:r>
        <w:rPr>
          <w:rtl w:val="true"/>
        </w:rPr>
        <w:t>(</w:t>
      </w:r>
      <w:r>
        <w:rPr>
          <w:rtl w:val="true"/>
        </w:rPr>
        <w:t>ع</w:t>
      </w:r>
      <w:r>
        <w:rPr>
          <w:rtl w:val="true"/>
        </w:rPr>
        <w:t>) (</w:t>
      </w:r>
      <w:r>
        <w:rPr/>
        <w:t>27</w:t>
      </w:r>
      <w:r>
        <w:rPr>
          <w:rtl w:val="true"/>
        </w:rPr>
        <w:t>)</w:t>
      </w:r>
      <w:bookmarkEnd w:id="1932"/>
    </w:p>
    <w:p>
      <w:pPr>
        <w:pStyle w:val="BookText"/>
        <w:rPr/>
      </w:pPr>
      <w:r>
        <w:rPr>
          <w:rFonts w:ascii="Amiri" w:hAnsi="Amiri" w:eastAsia="Amiri" w:cs="Amiri"/>
          <w:color w:val="111111"/>
          <w:sz w:val="28"/>
          <w:sz w:val="28"/>
          <w:szCs w:val="28"/>
          <w:rtl w:val="true"/>
          <w:lang w:bidi="ar-SA"/>
        </w:rPr>
        <w:t>إلى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قلده مصر</w:t>
      </w:r>
    </w:p>
    <w:p>
      <w:pPr>
        <w:pStyle w:val="BookText"/>
        <w:rPr/>
      </w:pPr>
      <w:r>
        <w:rPr>
          <w:rFonts w:ascii="Amiri" w:hAnsi="Amiri" w:eastAsia="Amiri" w:cs="Amiri"/>
          <w:color w:val="111111"/>
          <w:sz w:val="28"/>
          <w:sz w:val="28"/>
          <w:szCs w:val="28"/>
          <w:rtl w:val="true"/>
          <w:lang w:bidi="ar-SA"/>
        </w:rPr>
        <w:t>فَاخْفِضْ لَهُمْ جَنَاحَكَ، وَ أَلِنْ لَهُمْ جَانِبَكَ، وَابْسُطْ لَهُمْ وَجْهَكَ، وَآسِ بَيْنَهُمْ فِي اللَّحْظَةِ والنَّظْرَةِ، حَتَّى لَايَطْمَعَ الْعُظَمَاءُ فِي حَيْفِكَ لَهُمْ، وَ لَايَيْأَسِ الضُّعَفَاءُ مِنْ عَدْلِكَ عَلَيْهِمْ، فَإِنَّ اللَّهَ تَعَالَى يُسَائِلُكُمْ مَعْشَرَ عِبَادِهِ عَنِ الصَّغِيرَةِ مِنْ أَعْمَالِكُمْ وَالْكَبِيرَةِ، والظَّاهِرَةِ وَالْمَسْتُورَةِ، فَإِنْ يُعَذِّبْ فَأَنْتُمْ أَظْلَمُ، وَ إِنْ يَعْفُ فَهُوَ أَكْرَمُ</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عِبَادَ اللَّهِ أَنَّ الْمُتَّقِينَ ذَهَبُوا بِعَاجِلِ الدُّنْيَا وَ آجِلِ الْآخِرَةِ،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فَشَارَكُوا أَهْلَ الدُّنْيَا فِي دُنْيَاهُمْ، وَ لَمْ يُشَارِكُوا أَهْلُ الدُّنْيَا فِي آخِرَتِهِمْ؛ سَكَنُوا الدُّنْيَا بِأَفْضَلِ مَاسُكِنَتْ، وَ أَكَلُوهَا بِأَفْضَلِ مَا أُكِلَتْ، فَحَظُوا مِنَ الدُّنْيَا بِمَا حَظِي بِهِ الْمُتْرَفُونَ، وَ أَخَذُوا مِنْهَا مَا أَخَذَهُ الْجَبَابِرَةُ الْمُتَكَبِّرُونَ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انْقَلَبُوا عَنْهَا بِالزَّادِ الْمُبَلِّغِ؛ وَالْمَتْجَرِ 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لَذَّةَ زُهْدِ الدُّنْيَا فِي دُنْيَاهُمْ، وَ تَيَقَّنُوا أَنَّهُمْ جِيَرانُ اللَّهِ غَداً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لاتُرَدُّ لَهُمْ دَعْوَةٌ، وَلَايَنْقُصُ لَهُمْ نَصِيبٌ مِنْ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عِبَادَاللَّهِ الْمَوْتَ وَ قُرْبَهُ، وَ أَعِدُّوا لَهُ عُدَّتَهُ، فَإِنَّهُ يَأْتِي بِأَمْرٍ عَظِيمٍ، وَ خَطْبٍ جَلِيلٍ، بِخَيْرٍ لَايَكُونُ مَعَهُ شَرٌّ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 لَايَكُونُ مَعَهُ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أَقْرَبُ إِلَى الْجَنَّةِ مِنْ عَامِلِهَا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أَقْرَبُ إِلَى النَّارِ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طُرَدَاءُ الْمَوْتِ، إِنْ أَقَمْتُمْ لَهُ أَخَذَكُمْ، وَ إِنْ فَرَرْتُمْ مِنْهُ أَدْرَكَكُمْ، وَ هُوَ أَلْزَمُ لَكُمْ مِنْ 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مَعْقُودٌ بِنَواصِيكُمْ؛ وَالدُّنْيَا تُطْوَى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نَاراً قَعْرُهَا بَعِيدٌ، وَ حَرُّهَا شَدِيدٌ، وَ عَذَابُهَا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لَيْسَ فِيهَا رَحْمَةٌ، وَ لَاتُسْمَعُ فِيهَا دَعْوَةٌ، وَ لَاتُفَرَّجُ فِيهَا 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اسْتَطَعْتُمْ أَنْ يَشْتَدَّ خَوْفُكُمْ مِنَ اللَّهِ، وَ أَنْ يَحْسُنَ ظَنُّكُمْ بِهِ، فَاجْمَعُوا بَيْنَهُمَا، فَإِنَّ الْعَبْدَ إِنَّمَا يَكُونُ حُسْنُ ظَنِّهِ بِرَبِّهِ عَلَى قَدْرِ خَوْفِهِ مِنْ رَبِّهِ، وَ إِنَّ أَحْسَنَ النَّاسِ ظَنّاً بِاللَّهِ أَشَدُّهُمْ خَوْفاً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وَلَّيْتُكَ أَعْظَمَ أَجْنَادِي فِي نَفْسِي أَهْلَ مِصْرَ، فَأَنْتَ مَحْقُوقٌ أَنْ تُخَالِفَ عَلَى نَفْسِكَ، وَ أَنْ تُنَافِحَ عَنْ دِينِكَ وَ لَوْ لَمْ يَكُنْ لَكَ إِلَّا سَاعَةٌ مِنَ الدَّهْرِ، وَ لَاتُسْخِطِ اللَّهَ بِرِضَى أَحَدٍ مِنْ خَلْقِهِ فَإِنَّ فِي اللَّهِ خَلَفاً مِنْ غَيْرِهِ، وَ لَيْسَ مِنَ اللَّهِ خَلَفٌ فِي غَيْرِهِ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الصَّلَاةَ لِوَقْتِهَا الْمُؤَقَّتِ لَهَا، وَ لَاتُعَجِّلْ وَقْتَهَا لِفَرَاغٍ، وَ لَاتُؤَخِّرْهَا عَنْ وَقْتِهَا 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كُلَّ شَيْ‌ءٍ مِنْ عَمَلِكَ تَبَعٌ لِصَلَاتِكَ</w:t>
      </w:r>
      <w:r>
        <w:rPr>
          <w:rFonts w:eastAsia="Amiri" w:cs="Amiri" w:ascii="Amiri" w:hAnsi="Amiri"/>
          <w:color w:val="111111"/>
          <w:sz w:val="28"/>
          <w:szCs w:val="28"/>
          <w:rtl w:val="true"/>
          <w:lang w:bidi="ar-SA"/>
        </w:rPr>
        <w:t xml:space="preserve">.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3" w:name="pg1784_21001"/>
      <w:bookmarkStart w:id="1934" w:name="pg1784_21001"/>
      <w:bookmarkEnd w:id="1934"/>
    </w:p>
    <w:p>
      <w:pPr>
        <w:pStyle w:val="BookText"/>
        <w:rPr/>
      </w:pPr>
      <w:bookmarkStart w:id="1935" w:name="pg1784_21001"/>
      <w:bookmarkEnd w:id="1935"/>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لَاسَوَاءٌ، إِمَامُ الْهُدَى و إِمَامُ الرَّدَى، وَ وَلِيُّ النَّبِيِّ، وَ عَدُوُّ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لَاأَخَافُ عَلَى أُمَّتِي مُؤْمِناً وَ لَامُشْرِكاً؛ أَمَّا الْمُؤْمِنُ فَيَمْنَعُهُ اللَّهُ بِإِيمانِهِ، وَ أَمَّا الْمُشْرِكُ فَيَقْمَعُهُ اللَّهُ بِشِرْكِهِ، وَ لكِنِّي أَخَافُ عَلَيْكُمْ كُلَّ مُنَافِقِ الْجَنَانِ عَالِمِ اللِّسَانِ، يَقُولُ مَا تَعْرِفُونَ، وَ يَفْعَلُ مَا تُنْكِرُونَ</w:t>
      </w:r>
      <w:r>
        <w:rPr>
          <w:rFonts w:eastAsia="Amiri" w:cs="Amiri" w:ascii="Amiri" w:hAnsi="Amiri"/>
          <w:color w:val="111111"/>
          <w:sz w:val="28"/>
          <w:szCs w:val="28"/>
          <w:rtl w:val="true"/>
          <w:lang w:bidi="ar-SA"/>
        </w:rPr>
        <w:t>».</w:t>
      </w:r>
    </w:p>
    <w:p>
      <w:pPr>
        <w:pStyle w:val="Heading4"/>
        <w:numPr>
          <w:ilvl w:val="3"/>
          <w:numId w:val="1"/>
        </w:numPr>
        <w:rPr/>
      </w:pPr>
      <w:bookmarkStart w:id="1936" w:name="__RefHeading___Toc2170554_3650668749"/>
      <w:bookmarkStart w:id="1937" w:name="_Toc572"/>
      <w:bookmarkEnd w:id="1936"/>
      <w:r>
        <w:rPr>
          <w:rtl w:val="true"/>
        </w:rPr>
        <w:t xml:space="preserve">و من كتاب له </w:t>
      </w:r>
      <w:r>
        <w:rPr>
          <w:rtl w:val="true"/>
        </w:rPr>
        <w:t>(</w:t>
      </w:r>
      <w:r>
        <w:rPr>
          <w:rtl w:val="true"/>
        </w:rPr>
        <w:t>ع</w:t>
      </w:r>
      <w:r>
        <w:rPr>
          <w:rtl w:val="true"/>
        </w:rPr>
        <w:t>) (</w:t>
      </w:r>
      <w:r>
        <w:rPr/>
        <w:t>28</w:t>
      </w:r>
      <w:r>
        <w:rPr>
          <w:rtl w:val="true"/>
        </w:rPr>
        <w:t>)</w:t>
      </w:r>
      <w:bookmarkEnd w:id="1937"/>
    </w:p>
    <w:p>
      <w:pPr>
        <w:pStyle w:val="BookText"/>
        <w:rPr/>
      </w:pPr>
      <w:r>
        <w:rPr>
          <w:rFonts w:ascii="Amiri" w:hAnsi="Amiri" w:eastAsia="Amiri" w:cs="Amiri"/>
          <w:color w:val="111111"/>
          <w:sz w:val="28"/>
          <w:sz w:val="28"/>
          <w:szCs w:val="28"/>
          <w:rtl w:val="true"/>
          <w:lang w:bidi="ar-SA"/>
        </w:rPr>
        <w:t>إلى معاوية جواباً</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محاسن الكتب</w:t>
      </w:r>
    </w:p>
    <w:p>
      <w:pPr>
        <w:pStyle w:val="BookText"/>
        <w:rPr/>
      </w:pPr>
      <w:r>
        <w:rPr>
          <w:rFonts w:ascii="Amiri" w:hAnsi="Amiri" w:eastAsia="Amiri" w:cs="Amiri"/>
          <w:color w:val="111111"/>
          <w:sz w:val="28"/>
          <w:sz w:val="28"/>
          <w:szCs w:val="28"/>
          <w:rtl w:val="true"/>
          <w:lang w:bidi="ar-SA"/>
        </w:rPr>
        <w:t>أَمَّا بَعْدُ فَقَدْ أَتَانِي كِتَابُكَ تَذْكُرُ فِيهِ اصْطِفَاءَ اللَّهِ مُحَمَّداً صلى الله عليه و آله لِدِينِهِ، وَ تَأْيِيدَهِ إِيَّاهُ بِمَنْ أَيَّدَهُ مِنْ أَصْحَابِهِ؛ فَلَقَدْ خَبَّأَ لَنَا الدَّهْرُ مِنْكَ عَجَباً؛ إِذْ طَفِقْتَ تُخْبِرُنَا بِبَلَاءِ اللَّهِ تَعَالَى عِنْدَنَا، وَ نِعْمَتِهِ عَلَيْنَا فِي نَبِيِّنَا، فَكُنْتَ فِي ذلِكَ كَنَاقِلِ الَّتمْرِ إِلَى هَجَرَ، أَوْ دَاعِي مُسَدِّدِهِ إِلَى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أَنَّ أَفْضَلَ النَّاسِ فِي الْإِسْلَامِ فُلَانٌ وَ فُلَانٌ؛ فَذَكَرْتَ أَمْراً إِنْ تَمَّ اعْتَزَلَكَ كُلُّهُ، وَ إِنْ نَقَصَ لَمْ يَلْحَقْكَ 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وَالْفَاضِلَ وَالْمَفْضُولَ وَالسَّائِسَ وَالْمَسُوسَ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لِلطُّلَقَاءِ وَ أَبْنَاءِ الطُّلَقَاءِ، وَ الَّتمْيِيزَ بَيْنَ الْمُهَاجِرِينَ الْأَوَّلِينَ وَ تَرْتِيبَ دَرَجَاتِهِمْ، وَ 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لَقَدْ حَنَّ قِدْحٌ لَيْسَ مِنْهَا، وَ 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تَرْبَعُ أَيُّهَا الْإِنْسَانُ عَلَى ظَلْعِكَ، وَ تَعْرِفُ قُصُورَ ذَرْعِكَ، وَ 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 لَاظَفَرُ الظَّافِرِ</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إِنَّكَ لَذَهَّابٌ فِي التِّيهِ، رَوَّاغٌ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لَكِنْ بِنِعْمَةِ اللَّهِ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تَعَالَى مِنَ الْمُهَاجِرِينَ وَ الْأَنْصَارِ، وَ لِكُلٍّ فَضْلٌ، حَتَّى إِذَا اسْتُشْهِدَ شَهِيدُنَا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وَ خَصَّهُ رَسُولُ اللَّهِ صلى الله عليه و آله بِسَبْعِينَ تَكْبِيرَةً عِنْدَ صَلَاتِهِ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تَرَى أَنَّ قَوْماً قُطِّعَتْ أَيْدِيهِمْ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فُعِلَ بِوَاحِدِنَا مَا فُعِلَ بِوَاحِدِهِمْ،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الطَّيَّارُ فِي الْجَنَّةِ وَ ذُوالْجَنَاحَيْنِ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لَامَا نَهَى اللَّهُ عَنْهُ مِنْ تَزْكِيَةِ الْمَرْءِ نَفْسَهُ، لَذَكَرَ ذَاكِرٌ فَضَائِلَ جَمَّةً، تَعْرِفُهَا قُلُوبُ الْمُؤْمِنِينَ، وَ لَاتَمُجُّهَا آذَانُ السَّامِعِينَ، فَدَعْ عَنْكَ مَنْ مَالَتْ بِهِ الرَّمِيَّةُ، فَإِنَّا صَنَائِعُ رَبِّنَا، وَ النَّاسُ بَعْدُ صَنَائِعُ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يَمْنَعْنَا قَدِيمَ عِزِّنَا وَ لَا عَادِيَّ طَوْلِنَا عَلَى قَوْمِكَ أَنْ خَلَطْنَاكُمْ بِأَنْفُسِنَا؛ فَنَكَحْنَا وَ أَنْكَحْنَا فِعْلَ الْأَكْفَاءِ، وَ 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يَكُونُ ذلِكَ وَ مِنَّا النَّبِيُّ وَ مِنْكُمُ الْمُكَذِّبُ، وَ مِنَّا أَسَدُ اللَّهِ وَ مِنْكُمْ أَسَدُ الْأَحْلَافِ، وَ مِنَّا سَيِّدَا شَبَابِ أَهْلِ الْجَنَّةِ وَ مِنْكُمْ صِبْيَةُ النَّارِ، وَ مِنَّا خَيْرُ نِسَاءِ الْعَالَمِينَ، وَ مِنْكُمْ حَمَّالَةُ الْحَطَبِ، فِي كَثِيرٍ مِمَّا لَنَا 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فَإِسْلَامُنَا قَدْ سُمِعَ، وَ جَاهِلِيَّتُنَا لَاتُدْفَعُ، وَ كِتَابُ اللَّهِ يَجْمَعُ لَنَا مَا شَذَّ عَنَّا، وَ هُوَ قَوْلُهُ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مَرَّةً أَوْلَى بِالْقَرَابَةِ وَ تَارَةً أَوْلَى بِالطَّاعَةِ وَ لَمَّا احْتَجَّ الْمُهَاجِرُونَ عَلَى الْأَنْصَارِ يَوْمَ السَّقِيفَةِ بِرَسُولِ اللَّهِ صلى الله عليه و آله فَلَجُوا عَلَيْهِمْ، فَإِنْ يَكُنِ الْفَلْجُ بِهِ فَالْحَقُّ لَنَا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بِغَيْرِهِ فَالْأَنْصَارُ عَلَى دَعْوَاهُمْ</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زَعَمْتَ أَنِّي لِكُلِّ الْخُلَفَاءِ حَسَدْتُ وَ عَلَى كُلِّهِمْ بَغَيْتُ، فَإِنْ يَكُنْ ذلِكَ كَذلِكَ فَلَيْسَتِ الْجِنَايَةُ عَلَيْكَ، فَيَكُونَ الْعُذْرُ إِلَيْكَ</w:t>
      </w:r>
      <w:r>
        <w:rPr>
          <w:rFonts w:eastAsia="Amiri" w:cs="Amiri" w:ascii="Amiri" w:hAnsi="Amiri"/>
          <w:color w:val="111111"/>
          <w:sz w:val="28"/>
          <w:szCs w:val="28"/>
          <w:rtl w:val="true"/>
          <w:lang w:bidi="ar-SA"/>
        </w:rPr>
        <w:t xml:space="preserve">.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تِلْكَ شَكَاةٌ ظَاهِرٌ عَنْكَ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 حَتّى أُبَايِعَ؛ وَ لَعَمْرُ اللَّهِ لَقَدْ أَرَدْتَ أَنْ تَذُمَّ فَمَدَحْتَ؛ وَ 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الْمُسْلِمِ مِنْ غَضَاضَةٍ فِي أَنْ يَكُونَ مَظْلُوماً مَا لَمْ يَكُنْ شاكّاً فِي دِينِهِ، وَ لَامُرْتَاباً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حُجَّتِي إِلَى غَيْرِكَ قَصْدُهَا، وَ لكِنِّي أَطْلَقْتُ لَكَ مِنْهَا بِقَدْرِ مَا سَنَحَ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مَا كَانَ مِنْ أَمْرِي وَ أَمْرِ عُثَمانَ، فَلَكَ أَنْ تُجَابَ عَنْ هذِهِ لِرَحِمِكَ مِنْهُ؛ فَأَيُّنَا كَانَ أَعْدَى لَهُ، وَ أَهْدَى إِلَى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بَذَلَ لَهُ نُصْرَتَهُ فَاسْتَقْعَدَهُ وَ اسْتَكَفَّهُ أَمْ مَنِ اسْتَنْصَرَهُ فَتَراخَى عَنْهُ وَ بَثَّ الْمَنُونَ إِلَيْهِ؛ حَتَّى أَتَى قَدَرُهُ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 وَالْقَائِلِينَ لِإِخْوَانِهِمْ هَلُمَّ إِلَيْنَا وَ لَايَأْتُونَ الْبَأْسَ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كُنْتُ لِأَعْتَذِرَ مِنْ أَنِّي كُنْتُ أَنْقِمُ عَلَيْهِ أَحْدَاثاً؛ فَإِنْ كَانَ الذَّنْبُ إِلَيْهِ إِرْشَادِي وَ هِدَايَتِي لَهُ؛ فَرُبَّ مَلُومٍ لَاذَنْبَ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يَسْتَفِيدُ الظِّنَّةَ الْمُتَنَصِّحُ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أَرَدْتُ إِلَّا الْإِصْلَاحَ مَا اسْتَطَعْتُ، وَ مَاتَوْفِيقِي إِلَّا بِاللَّهِ عَلَيْهِ تَوَكَّلْتُ وَ 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أَنَّهُ لَيْسَ لِي وَ لِأَصْحَابِي عِنْدَكَ إِلَّا السَّيْفُ، فَلَقَدْ أَضْحَكْتَ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أَلْفَيْتَ بَنِي عَبْدِالْمُطَّلِبِ عَنِ الْأَعْدَاءِ نَاكِلِينَ، وَ بِالسَّيْفِ مُخَوَّفِينَ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قَلِيلًا يَلْحَقِ الْهَيْجَا حَمَلْ</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فَسَيَطْلُبُكَ مَنْ تَطْلُبُ، وَ يَقْرُبُ مِنْكَ مَا تَسْتَبْعِدُ، وَ أَنَا مُرْقِلٌ نَحْوَكَ فِي جَحْفَلٍ مِنَ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8" w:name="pg1784_21012"/>
      <w:bookmarkStart w:id="1939" w:name="pg1784_21012"/>
      <w:bookmarkEnd w:id="1939"/>
    </w:p>
    <w:p>
      <w:pPr>
        <w:pStyle w:val="BookText"/>
        <w:rPr/>
      </w:pPr>
      <w:bookmarkStart w:id="1940" w:name="pg1784_21012"/>
      <w:bookmarkEnd w:id="1940"/>
      <w:r>
        <w:rPr>
          <w:rFonts w:ascii="Amiri" w:hAnsi="Amiri" w:eastAsia="Amiri" w:cs="Amiri"/>
          <w:color w:val="111111"/>
          <w:sz w:val="28"/>
          <w:sz w:val="28"/>
          <w:szCs w:val="28"/>
          <w:rtl w:val="true"/>
          <w:lang w:bidi="ar-SA"/>
        </w:rPr>
        <w:t xml:space="preserve">الْمُهَاجِرِينَ وَ الْأَنْصَارِ، وَ التَّابِعِينَ لَهُمْ بِإِحْسَانٍ، شَدِيدٍ زِحَامُهُمْ سَاطِعٍ قَتَامُهُمْ، مُتَسَرْبِلِينَ سَرَابِيلَ الْمَوْتِ؛ أَحَبُّ اللِّقَاءِ إِلَيْهِمْ لِقَاءُ رَبِّهِمْ، وَ قَدْ صَحِبَتْهُمْ ذُرِّيَةٌ بَدْرِيَّةٌ، وَ سُيُوفٌ هَاشِمِيَّةٌ، قَدْ عَرَفْتَ مَوَاقِعَ نِصَالِهَا فِي أَخِيكَ وَ خَالِكَ وَجَدِّكَ وَ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مِنَ الظَّالِمِينَ بِبَعِيدٍ</w:t>
      </w:r>
      <w:r>
        <w:rPr>
          <w:rFonts w:eastAsia="Amiri" w:cs="Amiri" w:ascii="Amiri" w:hAnsi="Amiri"/>
          <w:color w:val="111111"/>
          <w:sz w:val="28"/>
          <w:szCs w:val="28"/>
          <w:rtl w:val="true"/>
          <w:lang w:bidi="ar-SA"/>
        </w:rPr>
        <w:t>».</w:t>
      </w:r>
    </w:p>
    <w:p>
      <w:pPr>
        <w:pStyle w:val="Heading4"/>
        <w:numPr>
          <w:ilvl w:val="3"/>
          <w:numId w:val="1"/>
        </w:numPr>
        <w:rPr/>
      </w:pPr>
      <w:bookmarkStart w:id="1941" w:name="__RefHeading___Toc2170556_3650668749"/>
      <w:bookmarkStart w:id="1942" w:name="_Toc573"/>
      <w:bookmarkEnd w:id="1941"/>
      <w:r>
        <w:rPr>
          <w:rtl w:val="true"/>
        </w:rPr>
        <w:t xml:space="preserve">و من كتاب له </w:t>
      </w:r>
      <w:r>
        <w:rPr>
          <w:rtl w:val="true"/>
        </w:rPr>
        <w:t>(</w:t>
      </w:r>
      <w:r>
        <w:rPr>
          <w:rtl w:val="true"/>
        </w:rPr>
        <w:t>ع</w:t>
      </w:r>
      <w:r>
        <w:rPr>
          <w:rtl w:val="true"/>
        </w:rPr>
        <w:t>) (</w:t>
      </w:r>
      <w:r>
        <w:rPr/>
        <w:t>29</w:t>
      </w:r>
      <w:r>
        <w:rPr>
          <w:rtl w:val="true"/>
        </w:rPr>
        <w:t>)</w:t>
      </w:r>
      <w:bookmarkEnd w:id="1942"/>
    </w:p>
    <w:p>
      <w:pPr>
        <w:pStyle w:val="BookText"/>
        <w:rPr/>
      </w:pPr>
      <w:r>
        <w:rPr>
          <w:rFonts w:ascii="Amiri" w:hAnsi="Amiri" w:eastAsia="Amiri" w:cs="Amiri"/>
          <w:color w:val="111111"/>
          <w:sz w:val="28"/>
          <w:sz w:val="28"/>
          <w:szCs w:val="28"/>
          <w:rtl w:val="true"/>
          <w:lang w:bidi="ar-SA"/>
        </w:rPr>
        <w:t>إلى أهل البصرة</w:t>
      </w:r>
    </w:p>
    <w:p>
      <w:pPr>
        <w:pStyle w:val="BookText"/>
        <w:rPr/>
      </w:pPr>
      <w:r>
        <w:rPr>
          <w:rFonts w:ascii="Amiri" w:hAnsi="Amiri" w:eastAsia="Amiri" w:cs="Amiri"/>
          <w:color w:val="111111"/>
          <w:sz w:val="28"/>
          <w:sz w:val="28"/>
          <w:szCs w:val="28"/>
          <w:rtl w:val="true"/>
          <w:lang w:bidi="ar-SA"/>
        </w:rPr>
        <w:t>وَ قَدْ كَانَ مِنِ انْتِشَارِ حَبْلِكُمْ وَ شِقَاقِكُمْ مَا لَمْ تَغْبُوا عَنْهُ، فَعَفَوْتُ عَنْ مُجْرِمِكُمْ، وَ رَفَعْتُ السَّيْفَ عَنْ مُدْبِرِكُمْ، وَ قَبِلْتُ مِنْ مُقْبِلِكُمْ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خَطَتْ بِكُمُ الْأُمُورُ الْمُرْدِيَةُ، وَ سَفَهُ الْآرَاءِ الْجَائِرَةِ، إِلَى مُنَابَذَتِي وَ خِلَافِي فَهآ أَنَاذَا قَدْ قَرَّبْتُ جِيَادِي، وَ رَحَلْتُ رِكَابِي، وَ لَئِنْ أَلْجَأْتُمونِي إِلَى الْمَسِيرِ إِلَيْكُمْ لَأُوقِعَنَّ بِكُمْ وَقْعَةً لَا يَكُونُ يَوْمُ الْجَمَلِ إِلَيْهَا إِلَّا كَلَعْقَةِ لَاعِقٍ مَعَ أَنِّي عَارِفٌ لِذِي الطَّاعَةِ مِنْكُمْ فَضْلَهُ، وَ لِذِي النَّصِيحَةِ حَقَّهُ، غَيْرُ مُتَجَاوِزٍ مُتَّهَماً إِلَى بَرِيٍّ، وَ لَانَاكِثاً إِلَى وَفِيٍّ</w:t>
      </w:r>
      <w:r>
        <w:rPr>
          <w:rFonts w:eastAsia="Amiri" w:cs="Amiri" w:ascii="Amiri" w:hAnsi="Amiri"/>
          <w:color w:val="111111"/>
          <w:sz w:val="28"/>
          <w:szCs w:val="28"/>
          <w:rtl w:val="true"/>
          <w:lang w:bidi="ar-SA"/>
        </w:rPr>
        <w:t>.</w:t>
      </w:r>
    </w:p>
    <w:p>
      <w:pPr>
        <w:pStyle w:val="Heading4"/>
        <w:numPr>
          <w:ilvl w:val="3"/>
          <w:numId w:val="1"/>
        </w:numPr>
        <w:rPr/>
      </w:pPr>
      <w:bookmarkStart w:id="1943" w:name="__RefHeading___Toc2170558_3650668749"/>
      <w:bookmarkStart w:id="1944" w:name="_Toc574"/>
      <w:bookmarkEnd w:id="1943"/>
      <w:r>
        <w:rPr>
          <w:rtl w:val="true"/>
        </w:rPr>
        <w:t xml:space="preserve">و من كتاب له </w:t>
      </w:r>
      <w:r>
        <w:rPr>
          <w:rtl w:val="true"/>
        </w:rPr>
        <w:t>(</w:t>
      </w:r>
      <w:r>
        <w:rPr>
          <w:rtl w:val="true"/>
        </w:rPr>
        <w:t>ع</w:t>
      </w:r>
      <w:r>
        <w:rPr>
          <w:rtl w:val="true"/>
        </w:rPr>
        <w:t>) (</w:t>
      </w:r>
      <w:r>
        <w:rPr/>
        <w:t>30</w:t>
      </w:r>
      <w:r>
        <w:rPr>
          <w:rtl w:val="true"/>
        </w:rPr>
        <w:t>)</w:t>
      </w:r>
      <w:bookmarkEnd w:id="1944"/>
    </w:p>
    <w:p>
      <w:pPr>
        <w:pStyle w:val="BookText"/>
        <w:rPr/>
      </w:pPr>
      <w:r>
        <w:rPr>
          <w:rFonts w:ascii="Amiri" w:hAnsi="Amiri" w:eastAsia="Amiri" w:cs="Amiri"/>
          <w:color w:val="111111"/>
          <w:sz w:val="28"/>
          <w:sz w:val="28"/>
          <w:szCs w:val="28"/>
          <w:rtl w:val="true"/>
          <w:lang w:bidi="ar-SA"/>
        </w:rPr>
        <w:t>إِلى معاوية</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 اللَّهَ فِيَما لَدَيْكَ، وَانْظُرْ فِي حَقِّهِ عَلَيْكَ، وَارْجِعْ إِلَى مَعْرِفَةِ مَا لَاتُعْذَرُ بِجَهَالَتِهِ،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5" w:name="pg1784_21016"/>
      <w:bookmarkStart w:id="1946" w:name="pg1784_21016"/>
      <w:bookmarkEnd w:id="1946"/>
    </w:p>
    <w:p>
      <w:pPr>
        <w:pStyle w:val="BookText"/>
        <w:rPr/>
      </w:pPr>
      <w:bookmarkStart w:id="1947" w:name="pg1784_21016"/>
      <w:bookmarkEnd w:id="1947"/>
      <w:r>
        <w:rPr>
          <w:rFonts w:ascii="Amiri" w:hAnsi="Amiri" w:eastAsia="Amiri" w:cs="Amiri"/>
          <w:color w:val="111111"/>
          <w:sz w:val="28"/>
          <w:sz w:val="28"/>
          <w:szCs w:val="28"/>
          <w:rtl w:val="true"/>
          <w:lang w:bidi="ar-SA"/>
        </w:rPr>
        <w:t>فَإِنَّ لِلطَّاعَةِ أَعْلَاماً وَاضِحَةً، وَ سُبُلًا نَيِّرَةً، وَ مَحَجَّةً نَهْجَةً، وَ غَايَةً مُطَّلَبَةً، يَرِدُهَا الْأَكْيَاسُ، وَ يُخَالِفُهَا الْأَنْكَاسُ؛ مَنْ نَكَبَ عَنْهَا جَارَ عَنِ الْحَقِّ، وَ خَبَطَ فِي التِّيهِ، وَ غَيَّرَ اللَّهُ نِعْمَتَهُ، وَ أَحَلَّ بِهِ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اللَّهُ لَكَ سَبِيلَكَ، وَ حَيْثُ تَنَاهَتْ بِكَ أُمُورُكَ، فَقَدْ أَجْرَيْتَ إِلَى غَايَةِ خُسْرٍ، وَ مَحَلَّةِ كُفْرٍ، فَإِنَّ نَفْسَكَ قَدْ أَوْلَجَتْكَ شَرّاً، وَ أَقْحَمَتْكَ غَيّاً، وَ أَوْرَدَتْكَ الْمَهَالِكَ، وَ أَوْعَرَتْ عَلَيْكَ الْمَسَالِكَ</w:t>
      </w:r>
      <w:r>
        <w:rPr>
          <w:rFonts w:eastAsia="Amiri" w:cs="Amiri" w:ascii="Amiri" w:hAnsi="Amiri"/>
          <w:color w:val="111111"/>
          <w:sz w:val="28"/>
          <w:szCs w:val="28"/>
          <w:rtl w:val="true"/>
          <w:lang w:bidi="ar-SA"/>
        </w:rPr>
        <w:t>.</w:t>
      </w:r>
    </w:p>
    <w:p>
      <w:pPr>
        <w:pStyle w:val="Heading4"/>
        <w:numPr>
          <w:ilvl w:val="3"/>
          <w:numId w:val="1"/>
        </w:numPr>
        <w:rPr/>
      </w:pPr>
      <w:bookmarkStart w:id="1948" w:name="__RefHeading___Toc2170560_3650668749"/>
      <w:bookmarkStart w:id="1949" w:name="_Toc575"/>
      <w:bookmarkEnd w:id="1948"/>
      <w:r>
        <w:rPr>
          <w:rtl w:val="true"/>
        </w:rPr>
        <w:t xml:space="preserve">و من كتاب له </w:t>
      </w:r>
      <w:r>
        <w:rPr>
          <w:rtl w:val="true"/>
        </w:rPr>
        <w:t>(</w:t>
      </w:r>
      <w:r>
        <w:rPr>
          <w:rtl w:val="true"/>
        </w:rPr>
        <w:t>ع</w:t>
      </w:r>
      <w:r>
        <w:rPr>
          <w:rtl w:val="true"/>
        </w:rPr>
        <w:t>) (</w:t>
      </w:r>
      <w:r>
        <w:rPr/>
        <w:t>31</w:t>
      </w:r>
      <w:r>
        <w:rPr>
          <w:rtl w:val="true"/>
        </w:rPr>
        <w:t>)</w:t>
      </w:r>
      <w:bookmarkEnd w:id="1949"/>
    </w:p>
    <w:p>
      <w:pPr>
        <w:pStyle w:val="Heading5"/>
        <w:numPr>
          <w:ilvl w:val="4"/>
          <w:numId w:val="1"/>
        </w:numPr>
        <w:rPr/>
      </w:pPr>
      <w:bookmarkStart w:id="1950" w:name="__RefHeading___Toc2170562_3650668749"/>
      <w:bookmarkStart w:id="1951" w:name="_Toc576"/>
      <w:bookmarkEnd w:id="1950"/>
      <w:r>
        <w:rPr>
          <w:rtl w:val="true"/>
        </w:rPr>
        <w:t>اشاره</w:t>
      </w:r>
      <w:bookmarkEnd w:id="1951"/>
    </w:p>
    <w:p>
      <w:pPr>
        <w:pStyle w:val="BookText"/>
        <w:rPr/>
      </w:pPr>
      <w:r>
        <w:rPr>
          <w:rFonts w:ascii="Amiri" w:hAnsi="Amiri" w:eastAsia="Amiri" w:cs="Amiri"/>
          <w:color w:val="111111"/>
          <w:sz w:val="28"/>
          <w:sz w:val="28"/>
          <w:szCs w:val="28"/>
          <w:rtl w:val="true"/>
          <w:lang w:bidi="ar-SA"/>
        </w:rPr>
        <w:t xml:space="preserve">للحسن بن علي عليهما السلام، كتبها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إنصرافه من صفِّين</w:t>
      </w:r>
    </w:p>
    <w:p>
      <w:pPr>
        <w:pStyle w:val="BookText"/>
        <w:rPr/>
      </w:pPr>
      <w:r>
        <w:rPr>
          <w:rFonts w:ascii="Amiri" w:hAnsi="Amiri" w:eastAsia="Amiri" w:cs="Amiri"/>
          <w:color w:val="111111"/>
          <w:sz w:val="28"/>
          <w:sz w:val="28"/>
          <w:szCs w:val="28"/>
          <w:rtl w:val="true"/>
          <w:lang w:bidi="ar-SA"/>
        </w:rPr>
        <w:t>مِنَ الْوَالِدِ الْفَانِ، الْمُقِرِّ لِلزَّمَانِ، الْمُدْبِرِ الْعُمُرِ، الْمُسْتَسْلِمِ لِلدُّنْيَا، السَّاكِنِ مَسَاكِنَ الْمَوْتَى، وَ الظَّاعِنِ عَنْهَا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الْمَوْلُودِ الْمُؤَمِّلِ مَا لا يُدْرَكُ، السَّالِكِ سَبِيلَ مَنْ قَدْ هَلَكَ، غَرَضِ الْأَسْقَامِ، وَ رَهِينَةِ الْأَيَّامِ، وَ رَمِيَّةِ الْمَصَائِبِ، وَ عَبْدِ الدُّنْيَا، وَ تَاجِرِ الْغُرُورِ، وَ غَرِيمِ الْمَنَايَا، وَ أَسِيرِ الْمَوْتِ، وَ حَلِيفِ الْهُمُومِ، وَ قَرِينِ الْأَحْزَانِ، وَ نُصُبِ الْآفَاتِ، وَ صَرِيعِ الشَّهَوَاتِ، وَ خَلِيفَةِ الْأَمْوَاتِ</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فِيَما تَبَيَّنْتُ مِنْ إِدْبَارِ الدُّنْيَا عَنِّي، وَ جُمُوحِ الدَّهْرِ عَلَىَّ وَ إِقْبَالِ الْآخِرَةِ إِلَيَّ، مَا يَزَعُنِي عَنْ ذِكْرِ مَنْ سِوَاي، وَ الاهْتَمامِ بِما وَرَائِي غَيْرَ أَنِّي حَيْثُ تَفَرَّدَ بِي دُونَ هُمُومِ النَّاسِ هَمُّ نَفْسِي، فَصَدَفَنِي رَأْيِي وَ صَرَفَنِي عَنْ هَوَايَ، وَ صَرَّحَ لِي مَحْضُ أَمْرِي، فَأَفْضَى بِي إِلَى جِدٍّ لَايَكُونُ فِيهِ لَعِبٌ، وَ صِدْقٍ لَايَشُوبُهُ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وَجَدْتُكَ بَعْضِي، بَلْ وَجَدْتُك كُلِّي، حَتَّى كَأَنَّ شَيْئاً لَوْ أَصَابَكَ أَصَابَنِي، وَ كَأَنَّ الْمَوْتَ لَوْ أَتَاك أَتَانِي،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فَعَنَانِي مِنْ أَمْرِك‌مَا يَعْنِينِي مِنْ أَمْرِ نَفْسِي فَكَتَبْتُ إِلَيْكَ كِتَابِي مُسْتَظْهِراً بِهِ إِنْ أَنَا بَقِيتُ لَكَ أَوْ فَنِيتُ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أُوصِيكَ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أَمْرِهِ، وَ عِمَارَةِ قَلْبِكَ بِذِكْرِهِ، وَ الاعْتِصَامِ بِحَبْلِهِ، وَ أَيُّ سَبَبٍ أَوْثَقُ مِنْ سَبَبٍ بَيْنَكَ وَ بَيْنَ اللَّهِ إِنْ أَنْتَ أَخَذْتَ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 قَلْبَكَ بِالْمَوْعِظَةِ، وَ أَمِتْهُ بِالزَّهَادَةِ، وَ قَوِّهِ بِالْيَقِينِ، وَ نَوِّرْهُ بِالْحِكْمَةِ، وَ ذَلِّلْهُ بِذِكْرِ الْمَوْتِ، وَ قَرِّرْهُ بِالْفَنَاءِ، وَ بَصِّرْهُ فَجَائِعَ الدُّنْيَا، وَ حَذِّرْهُ صَوْلَةَ الدَّهْرِ وَ فُحْشَ تَقَلُّبِ اللَّيَالِي وَ الْأَيَّامِ؛ وَ اعْرِضْ عَلَيْهِ أَخْبَارَ الْمَاضِينَ، وَ ذَكِّرْهُ بِمَا أَصَابَ مَنْ كانَ قَبْلَكَ مِنَ الْأَوَّلِينَ، وَ سِرْ فِي دِيَارِهِمْ وَ آثَارِهِمْ، فَانْظُرْ فِيَما فَعَلُوا، وَ عَمَّا انْتَقَلُوا، وَ أَيْنَ حَلُّوا وَ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تَجِدُهُمْ قَدِ انْتَقَلُوا عَنِ الْأَحِبَّةِ، وَ حَلُّوا دِيَارَ الْغُرْبَةِ، وَ كَأَنَّكَ عَنْ قَلِيلٍ قَدْ صِرْتَ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 مَثْوَاكَ، وَ لَاتَبِعْ آخِرَتَكَ بِدُنْيَاكَ؛ وَدَعِ الْقَوْلَ فِيَما لَاتَعْرِفُ، وَ الْخِطَابَ فِيَما لَمْ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 عَنْ طَرِيقٍ إِذَا خِفْتَ ضَلَالَتَهُ، فَإِنَّ الْكَفَّ عِنْدَ حَيْرَةِ الضَّلالِ خَيْرٌ مِنْ رُكُوبِ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بِالْمَعْرُوفِ تَكُنْ مِنْ أَهْلِهِ، وَ أَنْكِرِ الْمُنْكَرَ بِيَدِك‌وَ لِسَانِكَ وَ بَايِنْ مَنْ فَعَلَهُ بِجُهْدِكَ، وَ جَاهِدْ فِي اللَّهِ حَقَّ جِهَادِهِ</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لَاتَأْخُذْك‌فِي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 الْغَمَرَاتِ لِلْحَقِّ حَيْثُ كَانَ، وَ تَفَقَّهْ فِي الدِّينِ، وَ عَوِّدْ نَفْسَكَ التَّصَبُّرَ عَلَى الْمَكْرُوهِ، وَ نِعْمَ الْخُلُقُ التَّصَبُّرُ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أَلْجِى‌ءْ نَفْسَكَ فِي أُمُورِك كُلِّهَا إِلَى إِلهِكَ، فَإِنَّكَ تُلْجِئُهَا إِلَى كَهْفٍ حَرِيزٍ، وَ مَانِعٍ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أَخْلِصْ فِي الْمَسْأَلَةِ لِرَبِّكَ فَإِنَّ بِيَدِهِ الْعَطَاءَ وَالْحِرْمَانَ، وَ أَكْثِرِ الاسْتِخَارَةَ، وَ تَفَهَّمْ وَصِيَّتِي، وَ لَاتَذْهَبَنَّ عَنْكَ صَفْحاً، فَإِنَّ خَيْرَ الْقَوْلِ مَا نَفَعَ</w:t>
      </w:r>
      <w:r>
        <w:rPr>
          <w:rFonts w:eastAsia="Amiri" w:cs="Amiri" w:ascii="Amiri" w:hAnsi="Amiri"/>
          <w:color w:val="111111"/>
          <w:sz w:val="28"/>
          <w:szCs w:val="28"/>
          <w:rtl w:val="true"/>
          <w:lang w:bidi="ar-SA"/>
        </w:rPr>
        <w:t xml:space="preserve">.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اعْلَمْ أَنَّهُ لَاخَيْرَ فِي عِلْمٍ لَايَنْفَعُ، وَ لَايُنْتَفَعُ بِعِلْمٍ لَايَحِقُّ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إِنِّي لَمَّا رَأَيْتُنِي قَدْ بَلَغْتُ سِنّاً، وَ رَأَيْتُنِي أَزْدَادُ وَهْناً، بَادَرْتُ بِوَصِيَّتِي إِلَيْكَ، وَ أَوْرَدْتُ خِصَالًا مِنْهَا قَبْلَ أَنْ يَعْجَلَ بِي أَجَلِي دُونَ أَنْ أُفْضِيَ إِلَيْكَ بِمَا فِي نَفْسِي، أَوْ أَنْ أُنْقَصَ فِي رَأْيِي كَمَا نُقِصْتُ فِي جِسْمِي، أَوْ يَسْبِقَنِي إِلَيْكَ بَعْضُ غَلَبَاتِ الْهَوَى وَ فِتَنِ الدُّنْيَا، فَتَكُونَ كَالصَّعْبِ 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قَلْبُ الْحَدَثِ كَالأَرْضِ الْخَالِيَةِ مَا أُلْقِيَ فِيهَا مِنْ شَيْ‌ءٍ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فَبَادَرْتُكَ بِإِلَّادَبِ قَبْلَ أَنْ يَقْسُوَ قَلْبُكَ، وَ يَشْتَغِلَ لُبُّكَ، لِتَسْتَقْبِلَ بِجِدِّ رَأْيِكَ مِنَ الْأَمْرِ مَا قَدْ كَفَاك‌أَهْلُ التَّجَارُبِ بُغْيَتَهُ وَ تَجْرِبَتَهُ، فَتَكُونَ قَدْ كُفِيتَ مَؤُونَةَ الطَّلَبِ، وَ عُوفِيتَ مِنْ عِلَاجِ التَّجْرِبَةِ، فَأَتَاك‌مِنْ ذلِكَ مَا قَدْ كُنَّا نَأْتِيهِ، وَ اسْتَبَانَ لَكَ مَا رُبَّمَا أَظْلَمَ عَلَيْنَا مِنْهُ</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بُنَيَّ، إِنِّي وَ إِنْ لَمْ أَكُنْ عُمِّرْتُ عُمُرَ مَنْ كانَ قَبْلِي، فَقَدْ نَظَرْتُ فِي أَعْمَالِهِمْ، وَ فَكَّرْتُ فِي أَخْبَارِهِمْ، وَ سِرْتُ فِي آثَارِهِمْ؛ حَتَّى عُدْتُ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كَأَنِّي بِمَا انْتَهَى إِلَيَّ مِنْ أُمُورِهِمْ قَدْ عُمِّرْتُ مَعَ أَوَّلِهِمْ إِلَى آخِرِهِمْ، فَعَرَفْتُ صَفْوَ ذلِكَ مِنْ كَدَرِهِ، وَ نَفْعَهُ مِنْ ضَرَرِهِ، فَاسْتَخْلَصْتُ لَكَ مِنْ كُلِّ أَمْرٍ نَخِيلَهُ وَ تَوَخَّيْتُ لَكَ جَمِيلَهُ، وَ صَرَفْتُ عَنْكَ مَجْهُولَهُ، وَ رَأَيْتُ حَيْثُ عَنَانِي مِنْ أَمْرِك‌مَا يَعْنِي الْوَالِدَ الشَّفِيقَ، وَ أَجْمَعْتُ عَلَيْهِ مِنْ أَدَبِكَ أَنْ يَكُونَ ذلِكَ وَ أَنْتَ مُقْبِلُ الْعُمُرِ وَ مُقْتَبَلُ الدَّهْرِ، ذُونِيَّةٍ سَلِيمَةٍ وَ نَفْسٍ صَافِيَةٍ، وَ أَنْ أَبْتَدِئَكَ بِتَعْلِيمِ كِتَابِ اللَّهِ عَزَّوَجَلَّ وَ تَأْوِيلِهِ، وَ شَرَائِعِ الْإِسْلَامِ وَ أَحْكَامِهِ، وَ حَلَالِهِ وَ حَرَامِهِ، لَاأُجَاوِزُ ذلِكَ بِكَ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أَشْفَقْتُ أَنْ يَلْتَبِسَ عَلَيْكَ مَا اخْتَلَفَ النَّاسُ فِيهِ مِنْ أَهْوَائِهِمْ وَ آرَائِهِمْ مِثْلَ الَّذِي الْتَبَسَ عَلَيْهِمْ، فَكَانَ إِحْكَامُ ذلِكَ على مَا كَرِهْتُ مِنْ تَنْبِيهِكَ لَهُ أَحَبَّ إِلَيَّ مِنْ إِسْلَامِكَ إِلَى أَمْرٍ لَاآمَنُ عَلَيْكَ بِهِ الْهَلَكَةَ</w:t>
      </w:r>
      <w:r>
        <w:rPr>
          <w:rFonts w:eastAsia="Amiri" w:cs="Amiri" w:ascii="Amiri" w:hAnsi="Amiri"/>
          <w:color w:val="111111"/>
          <w:sz w:val="28"/>
          <w:szCs w:val="28"/>
          <w:rtl w:val="true"/>
          <w:lang w:bidi="ar-SA"/>
        </w:rPr>
        <w:t xml:space="preserve">.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رَجَوْتُ أَنْ يُوَفِّقَكَ اللَّهُ فِيهِ لِرُشْدِكَ، وَ أَنْ يَهْدِيَكَ لِقَصْدِكَ، فَعَهِدْتُ إِلَيْكَ وَصِيَّتِي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بُنَيَّ أَنَّ أَحَبَّ مَا أَنْتَ آخِذٌ بِهِ إِلَيَّ مِنْ وَصِيَّتِي تَقْوَى اللَّهِ وَ الاقْتِصَارُ عَلَى مَا فَرَضَهُ اللَّهُ عَلَيْكَ، وَ الْأَخْذُ بِمَا مَضَى عَلَيْهِ الْأَوَّلُونَ مِنْ آبَائِكَ، وَالصَّالِحُونَ مِنْ أَهْلِ بَيْتِكَ، فَإِنَّهُمْ لَمْ يَدَعُوا أَنْ نَظَرُوا لِأَنْفُسِهِمْ كَمَا أَنْتَ نَاظِرٌ، وَ فَكَّرُوا كَمَا أَنْتَ مُفَكِّرٌ، ثُمَّ رَدَّهُمْ آخِرُ ذلِكَ إِلَى الْأَخْذِ بِمَا عَرَفُوا وَ الْإِمْسَاك‌عَمَّا لَمْ يُكَلَّفُوا، فَإِنْ أَبَتْ نَفْسُكَ أَنْ تَقْبَلَ ذلِكَ دُونَ أَنْ تَعْلَمَ كَمَا عَلِمُوا فَلْيَكُنْ طَلَبُكَ ذلِكَ بِتَفَهُّمٍ وَ تَعَلُّمٍ، لَا بِتَوَرُّطِ الشُّبُهَاتِ وَ عُلَقِ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ابْدَأْ قَبْلَ نَظَرِك‌فِي ذلِكَ بِالإِسْتِعَانَةِ بِإِلهِكَ، وَالرَّغْبَةِ إِلَيْهِ فِي تَوْفِيقِكَ، وَ تَرْك‌كُلِّ شَائِبَةٍ أَوْلَجَتْكَ فِي شُبْهَةٍ، أَوْ أَسْلَمَتْكَ إِلَى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أَيْقَنْتَ أَنْ قَدْ صَفَا قَلْبُكَ فَخَشَعَ، وَ تَمَّ رَأْيُكَ فَاجْتَمَعَ، وَ كَانَ هَمُّكَ فِي ذلِكَ هَمّاً وَاحِداً، فَانْظُرْ فِيَما فَسَّرْتُ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يَجْتَمِعْ لَكَ مَا تُحِبُّ مِنْ نَفْسِكَ، وَ فَرَاغِ نَظَرِك‌وَ فِكْرِكَ، فَاعْلَمْ أَنَّكَ إِنَّما تَخْبِطُ الْعَشْوَاءَ وَ تَتَوَرَّطُ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طَالِبُ الدِّينِ مَنْ خَبَطَ أَوْ خَلَطَ، وَ الْإِمْسَاكُ عَنْ ذلِكَ أَمْثَلُ</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فَتَفَهَّمْ يَا بُنَيَّ وَصِيَّتِي، وَاعْلَمْ أَنَّ مَالِكَ الْمَوْتِ هُوَ مَالِكُ الْحَيَاةِ، وَ أَنَّ الْخَالِقَ هُوَ الْمُمِيتُ، وَ أَنَّ الْمُفْنِيَ هُوَ الْمُعِيدُ، وَ أَنّ الْمُبْتَلِيَ هُوَ الْمُعَافِي، وَ أَنَّ الدُّنْيَا لَمْ تَكُنْ لِتَسْتَقِرَّ إِلَّا عَلَى مَا جَعَلَهَا اللَّهُ عَلَيْهِ مِنَ النَّعْمَاءِ، وَ الابْتِلَاءِ، وَ الْجَزَاءِ فِي الْمَعَادِ أَوْ مَا شَاءَ مِمَّا لَا تَعْلَمُ، فَإِنْ أَشْكَلَ عَلَيْكَ شَيْ‌ءٌ مِنْ ذلِكَ فَاحْمِلْهُ عَلَى جَهَالَتِكَ، فَإِنَّكَ أَوَّلُ مَا خُلِقْتَ بِهِ جَاهِلًا ثُمَّ عُلِّمْتَ، وَ مَا أَكْثَرَ مَا تَجْهَلُ مِنَ الْأَمْرِ، وَ يَتَحَيَّرُ فِيهِ رَأْيُكَ، وَ يَضِلُّ فِيهِ بَصَرُك‌ثُمَّ تُبْصِرُهُ بَعْدَ ذلِكَ</w:t>
      </w:r>
      <w:r>
        <w:rPr>
          <w:rFonts w:eastAsia="Amiri" w:cs="Amiri" w:ascii="Amiri" w:hAnsi="Amiri"/>
          <w:color w:val="111111"/>
          <w:sz w:val="28"/>
          <w:szCs w:val="28"/>
          <w:rtl w:val="true"/>
          <w:lang w:bidi="ar-SA"/>
        </w:rPr>
        <w:t xml:space="preserve">.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فَاعْتَصِمْ بِالَّذِي خَلَقَكَ وَرَزَقَكَ وَ سَوَّاكَ، وَلْيَكُنْ لَهُ تَعَبُّدُكَ، وَ إِلَيْهِ رَغْبَتُكَ، وَ مِنْهُ شَفَقَتُكَ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بُنَيَّ أَنَّ أَحَداً لَمْ يُنْبِى‌ءْ عَنِ اللَّهِ سُبْحَانَهُ كَمَا أَنْبَأَ عَنْهُ الرَّسُولُ صلى الله عليه و آله فَارْضَ بِهِ رَائِداً، وَ إِلَى النَّجَاةِ قَائِداً، فَإِنِّي لَمْ آلُكَ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لَنْ تَبْلُغَ فِي النَّظَرِ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اجْتَهَدْتَ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نَظَرِي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 أَنَّهُ لَوْ كَانَ لِرَبِّكَ شَرِيكٌ لَأَتَتْكَ رُسُلُهُ، وَ لَرَأَيْتَ آثَارَ مُلْكِهِ وَ سُلْطَانِهِ، وَ لَعَرَفْتَ أَفْعَالَهُ وَ صِفَاتِهِ، وَ لكِنَّهُ إِلهٌ وَاحِدٌ كَمَا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لَايُضَادُّهُ فِي مُلْكِهِ أَحَدٌ، وَ لَايَزُولُ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أَوَّلُ قَبْلَ الْأَشْيَاءِ بِلَا 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بَعْدَ الْأَشْيَاءِ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عَنْ أَنْ تَثْبُتَ رُبُوبِيَّتُهُ بِإِحَاطَةِ قَلْبٍ أَوْ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ذلِكَ فَافْعَلْ كَمَا يَنْبَغِي لِمِثْلِكَ أَنْ يَفْعَلَهُ فِي صِغَرِ خَطَرِهِ، وَ قِلَّةِ مَقْدِرَتِهِ وَ كَثْرَةِ عَجْزِهِ، وَ عَظِيمِ حَاجَتِهِ إِلَى رَبِّهِ، فِي طَلَبِ طَاعَتِهِ، وَ الْخَشْيَةِ مِنْ عُقُوبَتِهِ، وَ الشَّفَقَةِ مِنْ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 يَأْمُرْك‌إِلَّا بِحَسَنٍ، وَ لَمْ يَنْهَكَ إِلَّا عَنْ قَبِيحٍ</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إِنِّي قَدْ أَنْبَأْتُكَ عَنِ الدُّنْيَا وَ حَالِهَا، وَ زَوَالِهَا وَ انْتِقَالِهَا، وَ أَنْبَأْتُكَ عَنِ الْآخِرَةِ وَ مَا أُعِدَّ لِأَهْلِهَا فِيهَا، وَ ضَرَبْتُ لَكَ فِيهِمَا الْأَمْثَالَ، لِتَعْتَبِرَ بِهَا، وَ تَحْذُوَ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 خَبَرَ الدُّنْيَا كَمَثَلِ قَوْمٍ سَفْرٍ نَبَا بِهِمْ مَنْزِلٌ جَدِيبٌ، فَأَمُّوا مَنْزِلًا خَصِيباً وَ جَنَاباً مَرِيعاً، فَاحْتَمَلُوا وَعْثَاءَ الطَّرِيقِ، وَ فِرَاقَ الصَّدِيقِ، وَ خُشُونَةَ السَّفَرِ، وَ جُشُوبَةَ الْمَطْعَمِ، لِيَأْتُوا سَعَةَ دَارِهِمْ، وَ مَنْزِلَ قَرَارِهِمْ، فَلَيْسَ يَجِدُونَ لِشَيْ‌ءٍ مِنْ ذلِكَ أَلَماً، وَ لَايَرَوْنَ نَفَقَةً فِيهِ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لَاشَيْ‌ءَ أَحَبُّ إِلَيْهِمْ مِمَّا قَرَّبَهُمْ مِنْ مَنْزِلِهِمْ، وَ أَدْنَاهُمْ مِنْ مَحَلَّتِهِمْ</w:t>
      </w:r>
      <w:r>
        <w:rPr>
          <w:rFonts w:eastAsia="Amiri" w:cs="Amiri" w:ascii="Amiri" w:hAnsi="Amiri"/>
          <w:color w:val="111111"/>
          <w:sz w:val="28"/>
          <w:szCs w:val="28"/>
          <w:rtl w:val="true"/>
          <w:lang w:bidi="ar-SA"/>
        </w:rPr>
        <w:t xml:space="preserve">.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مَثَلُ مَنِ اغْتَرَّبِهَا كَمَثَلِ قَوْمٍ كَانُوا بِمَنْزِلٍ خَصِيبٍ فَنَبَا بِهِمْ إِلَى مَنْزِلٍ جَدِيبٍ، فَلَيْسَ شَيْ‌ءٌ أَكْرَهَ إِلَيْهِمْ وَ لَاأَفْظَعَ عِنْدَهُمْ مِنْ مُفَارَقَةِ مَا كَانُوا فِيهِ إِلَى مَا يَهْجُمُونَ عَلَيْهِ، وَ يَصِيرُونَ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اجْعَلْ نَفْسَكَ مِيزَاناً فِيما بَيْنَكَ وَ بَيْنَ غَيْرِكَ، فَأَحْبِبْ لِغَيْرِك‌مَا تُحِبُّ لِنَفْسِكَ، وَ اكْرَهْ لَهُ مَا تَكْرَهُ لَهَا، وَ لَاتَظْلِمْ كَمَا لَاتُحِبُّ أَنْ تُظْلَمَ، وَ أَحْسِنْ كَمَا تُحِبُّ أَنْ يُحْسَنَ إِلَيْكَ، وَ اسْتَقْبِحْ مِنْ نَفْسِكَ مَا تَسْتَقْبِحُهُ مِنْ غَيْرِكَ، وَ ارْضَ مِنَ النَّاسِ بِمَا تَرْضَاهُ لَهُمْ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لَاتَقُلْ مَا لَاتَعْلَمُ وَ إِنْ قَلَّ مَا تَعْلَمُ، وَ لَاتَقُلْ مَا لَاتُحِبُّ أَنْ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الْإِعْجَابَ ضِدُّ الصَّوَابِ، وَ آفَةُ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 فِي كَدْحِكَ، وَ لَاتَكُنْ خَازِناً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أَنْتَ هُدِيتَ لِقَصْدِك‌فَكُنْ أَخْشَعَ مَا تَكُونُ لِرَبِّكَ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أَمَامَكَ طَرِيقاً ذَا مَسَافَةٍ بَعِيدَةٍ، وَ مَشَقَّةٍ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لَاغِنىً بِكَ فِيهِ عَنْ حُسْنِ الارْتِيَادِ، وَ قَدْرِ بَلَاغِكَ مِنَ الزَّادِ مَعَ خِفَّةِ الظَّهْرِ، فَلَا تَحْمِلَنَّ عَلَى ظَهْرِك‌فَوْقَ طَاقَتِكَ، فَيَكُونَ ثِقْلُ ذلِكَ وَبَالًا عَلَيْكَ، وَ إِذَا وَجَدْتَ مِنْ أَهْلِ الفَاقَةِ مَنْ يَحْمِلُ لَكَ زَادَك‌إِلَى يَوْمِ الْقِيَامَةِ، فَيُوَافِيكَ بِهِ غَداً حَيْثُ تَحْتَاجُ إِلَيْهِ فَاغْتَنِمْهُ وَ حَمِّلْهُ إِيَّاهُ، وَ أَكْثِرْ مِنْ تَزْوِيدِهِ وَ أَنْتَ قَادِرٌ عَلَيْهِ، فَلَعَلَّكَ تَطْلُبُهُ فَلا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وَاغْتَنِمْ مَنِ اسْتَقْرَضَكَ فِي حَالِ غِنَاك‌لِيَجْعَلَ قَضَاءَهُ لَكَ فِي يَوْمِ عُسْرَتِكَ</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أَمَامَكَ عَقَبَةً كَؤُوداً، الُمخِفُّ فِيهَا أَحْسَنُ حَالًامِنَ الْمُثْقِلِ، وَالْمُبْطِي‌ءُ عَلَيْهَا أَقْبَحُ حَالًا مِنَ الْمُسْرِعِ، وَ أَنَّ مَهْبِطَكَ بِهَا لَامَحَالَةَ إِمَّا عَلَى جَنَّةٍ أَوْ عَلَى نَارٍ، فَارْتَدْ لِنَفْسِكَ قَبْلَ نُزُولِكَ وَ وَطِّى‌ءِ الْمَنْزِلَ قَبْلَ حُلُولِكَ،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بَعْدَ الْمَوْتِ مُسْتَعْتَبٌ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لَاإِلَى الدُّنْيَا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الَّذِي بِيَدِهِ خَزَائِنُ السَّمواتِ وَالْأَرْضِ قَدْ أَذِنَ لَكَ فِي الدُّعَاءِ، وَ تَكَفَّلَ لَكَ بِإِلَّاجَابَةِ، وَ أَمَرَك‌أَنْ تَسْأَلَهُ لِيُعْطِيَكَ، وَ تَسْتَرْحِمَهُ لِيَرْحَمَكَ، وَ لَمْ يَجْعَلْ بَيْنَكَ وَ بَيْنَهُ مَنْ يَحْجُبُكَ عَنْهُ، وَ لَمْ يُلْجِئْكَ إِلَى مَنْ يَشْفَعُ لَكَ إِلَيْهَ، وَ لَمْ يَمْنَعْكَ إِنْ أَسَأْتَ مِنَ التَّوْبَةِ، وَ لَمْ يُعَاجِلْكَ بِالنِّقْمَةِ، وَلَمْ يُعَيِّرْك بِالإِنَابَةِ، وَ لَمْ يَفْضَحْكَ حَيْثُ الْفَضِيحَةُ بِكَ أَوْلَى، وَ لَمْ يُشَدِّدْ عَلَيْكَ فِي قَبُولِ الْإِنَابَةِ، وَ لَمْ يُنَاقِشْكَ بِالْجَرِيمَةِ، وَ لَمْ يُؤْيِسْكَ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 نُزُوعَكَ عَنِ الذَّنْبِ حَسَنَةً، وَ حسَبَ سَيِّئَتَكَ وَاحِدَةً، وَ حَسَبَ حَسَنَتَكَ عَشْراً، وَ فَتَحَ لَكَ بَابَ الْمَتابِ، وَ بَابَ الاسْتِعْتَابِ؛ فَإِذَا نَادَيْتَهُ سَمِعَ نِدَاكَ، وَ إِذَا نَاجَيْتَهُ عِلِمَ نَجْوَاكَ، فَأَفْضَيْتَ إِلَيْهِ بِحَاجَتِكَ، وَ أَبْثَثْتَهُ ذَاتَ نَفْسِكَ، وَ شَكَوْتَ إِلَيْهِ هُمُومَكَ، وَ اسْتَكْشَفْتَهُ كُرُوبَكَ، وَاسْتَعَنْتَهُ عَلَى أُمُورِكَ، وَ سَأَلْتَهُ مِنْ خَزَائِنِ رَحْمَتِهِ مَا لَا يَقْدِرُ عَلَى إِعْطَائِهِ غَيْرُهُ مِنْ زِيَادَةِ الْأَعْمَارِ، وَ صِحَّةِ الْأَبْدَانِ، وَسَعَةِ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فِي يَدَيْكَ مَفَاتِيحَ خَزَائِنِهِ بِمَا أَذِنَ لَكَ فِيهِ مِنْ 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شِئْتَ اسْتَفْتَحْتَ بِالدُّعَاءِ أَبْوَابَ نِعْمَتِهِ، وَ اسْتَمْطَرْتَ شَآبِيبَ رَحْمَتِهِ، فَلَا يُقَنِّطَنَّكَ إِبْطَاءُ إِجَابَتِهِ فَإِنَّ الْعَطِيَّةَ عَلَى قَدْرِ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أُخِّرَتْ عَنْكَ الْإِجَابَةُ، لِيَكُونَ ذلِكَ أَعْظَمَ لِأَجْرِ السَّائِلِ، وَ أَجْزَلَ لِعَطَاءِ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سَأَلْتَ الشَّيْ‌ءَ فَلَا تُؤْتَاهُ، وَ أُوتِيتَ خَيْراً مِنْهُ عَاجِلًا أَوْ آجِلًا، أَوْ صُرِفَ عَنْكَ لِمَا هُوَ خَيْرٌ لَكَ، فَلَرُبَّ أَمْرٍ قَدْ طَلَبْتَهُ فِيهِ هَلَاك‌دِينِكَ لَوْ أُوتِيتَهُ، فَلْتَكُنْ مَسْأَلَتُكَ فِيَما يَبْقَى لَكَ جَمَالُهُ، وَ يُنْفَى عَنْكَ وَبَالُهُ؛ فَالْمَالُ لايَبْقَى لَكَ وَ لَاتَبْقَى لَهُ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بُنَيَّ أَنَّكَ إِنَّمَا خُلِقْتَ لِلْآخِرَةِ لَالِلدُّنْيَا، وَ لِلْفَنَاءِ لَالِلْبَقَاءِ، وَ لِلْمَوْتِ لَالِلْحَيَاةِ؛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2" w:name="pg1784_21044"/>
      <w:bookmarkStart w:id="1953" w:name="pg1784_21044"/>
      <w:bookmarkEnd w:id="1953"/>
    </w:p>
    <w:p>
      <w:pPr>
        <w:pStyle w:val="BookText"/>
        <w:rPr/>
      </w:pPr>
      <w:bookmarkStart w:id="1954" w:name="pg1784_21044"/>
      <w:bookmarkEnd w:id="1954"/>
      <w:r>
        <w:rPr>
          <w:rFonts w:ascii="Amiri" w:hAnsi="Amiri" w:eastAsia="Amiri" w:cs="Amiri"/>
          <w:color w:val="111111"/>
          <w:sz w:val="28"/>
          <w:sz w:val="28"/>
          <w:szCs w:val="28"/>
          <w:rtl w:val="true"/>
          <w:lang w:bidi="ar-SA"/>
        </w:rPr>
        <w:t>وَ أَنَّكَ فِي قُلْعَةِ وَ دَارِ بُلْغَةٍ، وَ طَرِيقٍ إِلَى الْآخِرَةِ، وَ أَنَّكَ طَرِيدُ الْمَوْتِ الَّذِي لَايَنْجُو مِنْهُ هَارِبُهُ، وَ لَايَفُوتُهُ طَالِبُهُ وَ لَابُدَّ أَنَّهُ مُدْرِكُهُ، فَكُنْ مِنْهُ عَلَى حَذَرِ أَنْ يُدْرِكَكَ وَ أَنْتَ عَلَى حَالٍ سَيِّئَةٍ قَدْ كُنْتَ تُحَدِّثُ نَفْسَكَ مِنْهَا بِالتَّوْبَةِ فَيَحُولَ بَيْنَكَ وَ بَيْنَ ذلِكَ، فَإِذَا أَنْتَ قَدْ أَهْلَكْتَ نَفْسَكَ</w:t>
      </w:r>
      <w:r>
        <w:rPr>
          <w:rFonts w:eastAsia="Amiri" w:cs="Amiri" w:ascii="Amiri" w:hAnsi="Amiri"/>
          <w:color w:val="111111"/>
          <w:sz w:val="28"/>
          <w:szCs w:val="28"/>
          <w:rtl w:val="true"/>
          <w:lang w:bidi="ar-SA"/>
        </w:rPr>
        <w:t>.</w:t>
      </w:r>
    </w:p>
    <w:p>
      <w:pPr>
        <w:pStyle w:val="Heading5"/>
        <w:numPr>
          <w:ilvl w:val="4"/>
          <w:numId w:val="1"/>
        </w:numPr>
        <w:rPr/>
      </w:pPr>
      <w:bookmarkStart w:id="1955" w:name="__RefHeading___Toc2170564_3650668749"/>
      <w:bookmarkStart w:id="1956" w:name="_Toc577"/>
      <w:bookmarkEnd w:id="1955"/>
      <w:r>
        <w:rPr>
          <w:rtl w:val="true"/>
        </w:rPr>
        <w:t>ذكر الموت</w:t>
      </w:r>
      <w:bookmarkEnd w:id="1956"/>
    </w:p>
    <w:p>
      <w:pPr>
        <w:pStyle w:val="BookText"/>
        <w:rPr/>
      </w:pPr>
      <w:r>
        <w:rPr>
          <w:rFonts w:ascii="Amiri" w:hAnsi="Amiri" w:eastAsia="Amiri" w:cs="Amiri"/>
          <w:color w:val="111111"/>
          <w:sz w:val="28"/>
          <w:sz w:val="28"/>
          <w:szCs w:val="28"/>
          <w:rtl w:val="true"/>
          <w:lang w:bidi="ar-SA"/>
        </w:rPr>
        <w:t>يَا بُنَيَّ أَكْثِرْ مِنْ ذِكْرِ الْمَوْتِ، وَ ذِكْرِ مَا تَهْجُمُ عَلَيْهِ، وَ تُفْضِي بَعْدَ الْمَوْتِ إِلَيْهِ، حَتَّى يَأْتِيَكَ وَ قَدْ أَخَذْتَ مِنْهُ حِذْرَكَ، وَ شَدَدْتَ لَهُ أَزْرَكَ، وَ لَايَأْتِيَكَ بَغْتَةً فَيَبْهَرَكَ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تَغْتَرَّ بِمَا تَرَى مِنْ إِخْلَادِ أَهْلِ الدُّنْيَا إِلَيْهَا، وَ تَكَالُبِهِمْ عَلَيْهَا، فَقَدْ نَبَّأَك‌اللَّهُ عَنْهَا، وَ نَعَتْ هِىَ لَكَ عَنْ نَفْسَهَا، وَ تَكَشَّفَتْ لَكَ عَنْ مَسَاوِيهَا، فَإِنَّمَا أَهْلُهَا كِلَابٌ عَاوِيَةٌ، وَ سِبَاعٌ ضَارِيَةٌ يَهِرُّ بَعْضُهَا عَلَى بَعْضٍ، وَ يَأْكُلُ عَزِيزُهَا ذَلِيلَهَا وَ يَقْهَرُ كَبِيرُهَا 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مُعَقَّلَةٌ، وَ أُخْرَى مُهْمَلَةٌ، قَدْ أَضَلَّتْ عُقُولَهَا، وَ رَكَبِتْ مَجْهُولَهَا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سُرُوحُ عَاهَةٍ بِوَادٍ وَعْثٍ، لَيْسَ لَهَا رَاعٍ يُقِيمُهَا وَ لَامُسِيمٌ يُسِيمُهَا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 بِهِمُ الدُّنْيَا طَرِيقَ الْعَمَى، وَ أَخَذَتْ بِأَبْصَارِهِمْ عَنْ مَنَارِ الْهُدَى، فَتَاهُوا فِي حَيْرَتِهَا، وَ غَرِقُوا فِي نِعْمَتِهَا، وَ اتَّخَذُوهَا رَبّاً، فَلَعِبَتْ بِهِمْ وَ لَعِبُوا بِهَا، وَ نَسُوا مَا وَرَاءَهَا</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2170566_3650668749"/>
      <w:bookmarkStart w:id="1958" w:name="_Toc578"/>
      <w:bookmarkEnd w:id="1957"/>
      <w:r>
        <w:rPr>
          <w:rtl w:val="true"/>
        </w:rPr>
        <w:t>الترفق في الطلب</w:t>
      </w:r>
      <w:bookmarkEnd w:id="1958"/>
    </w:p>
    <w:p>
      <w:pPr>
        <w:pStyle w:val="BookText"/>
        <w:rPr/>
      </w:pPr>
      <w:r>
        <w:rPr>
          <w:rFonts w:ascii="Amiri" w:hAnsi="Amiri" w:eastAsia="Amiri" w:cs="Amiri"/>
          <w:color w:val="111111"/>
          <w:sz w:val="28"/>
          <w:sz w:val="28"/>
          <w:szCs w:val="28"/>
          <w:rtl w:val="true"/>
          <w:lang w:bidi="ar-SA"/>
        </w:rPr>
        <w:t>رُوَيْداً يُسْفِرُ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قَدْ وَرَدَتِ الْأَظْعَانُ؛ يُوشِكُ مَنْ أَسْرَعَ أَنْ يَلْحَقَ</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بُنَيَّ أَنَّ مَنْ كَانَتْ مَطِيَّتُهُ اللَّيْلَ وَالنَّهَارَ، فَإِنَّهُ يُسَارُ بِهِ وَ إِنْ كَانَ وَاقِفاً،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9" w:name="pg1784_21047"/>
      <w:bookmarkStart w:id="1960" w:name="pg1784_21047"/>
      <w:bookmarkEnd w:id="1960"/>
    </w:p>
    <w:p>
      <w:pPr>
        <w:pStyle w:val="BookText"/>
        <w:rPr/>
      </w:pPr>
      <w:bookmarkStart w:id="1961" w:name="pg1784_21047"/>
      <w:bookmarkEnd w:id="1961"/>
      <w:r>
        <w:rPr>
          <w:rFonts w:ascii="Amiri" w:hAnsi="Amiri" w:eastAsia="Amiri" w:cs="Amiri"/>
          <w:color w:val="111111"/>
          <w:sz w:val="28"/>
          <w:sz w:val="28"/>
          <w:szCs w:val="28"/>
          <w:rtl w:val="true"/>
          <w:lang w:bidi="ar-SA"/>
        </w:rPr>
        <w:t>وَ يَقْطَعُ الْمَسَافَةَ وَ إِنْ كَانَ مُقِيماً وَادِعاً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يَقِيناً أَنَّكَ لَنْ تَبْلُغَ أَمَلَكَ، وَ لَنْ تَعْدُوَ أَجَلَكَ، وَ أَنَّكَ فِي سَبِيلِ مَنْ كَانَ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فَخَفِّضْ فِي الطَّلَبِ، وَ أَجْمِلْ فِي الْمُكْتَسَبِ، فَإِنَّهُ رُبَّ طَلَبٍ قَدْ جَرَّ إِلَى حَرَبٍ؛ فَلَيْسَ كُلُّ طَالِبٍ بِمَرزُوقٍ، وَ لَاكُلُّ مُجْمِلٍ بِمَحْرُومٍ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نَفْسَكَ عَنْ كُلِّ دَنِيَّةٍ وَ إِنْ سَاقَتْكَ إِلَى الرَّغَائِبِ، فَإِنَّكَ لَنْ تَعْتَاضَ بِمَا تَبْذُلُ مِنْ نَفْسِكَ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لَاتَكُنْ عَبْدَ غَيْرِك‌وَ قَدْ جَعَلَكَ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خَيْرٍ لَايُنَالُ إِلَّا بِشَرٍّ، وَ يُسْرٍ لَايُنَالُ إِلَّا بِعُسْرٍ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إِيَّاك‌أَنْ تُوجِفَ بِكَ مَطَايَا الطَّمَعِ، فَتُورِدَك‌مَنَاهِلَ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 إِلَّا يَكُونَ بَيْنَكَ وَ بَيْنَ اللَّهِ ذُو نِعْمَةٍ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مُدْرِك‌قِسْمَكَ وَ آخِذٌ سَهْمَكَ، وَ إِنَّ الْيَسِيرَ مِنَ اللَّهِ سُبْحَانَهُ أعْظَمُ وَ أَكْرَمُ مِنَ الْكَثِيرِ مِنْ خَلْقِهِ وَ إِنْ كَانَ كُلٌّ مِنْهُ</w:t>
      </w:r>
      <w:r>
        <w:rPr>
          <w:rFonts w:eastAsia="Amiri" w:cs="Amiri" w:ascii="Amiri" w:hAnsi="Amiri"/>
          <w:color w:val="111111"/>
          <w:sz w:val="28"/>
          <w:szCs w:val="28"/>
          <w:rtl w:val="true"/>
          <w:lang w:bidi="ar-SA"/>
        </w:rPr>
        <w:t>.</w:t>
      </w:r>
    </w:p>
    <w:p>
      <w:pPr>
        <w:pStyle w:val="Heading5"/>
        <w:numPr>
          <w:ilvl w:val="4"/>
          <w:numId w:val="1"/>
        </w:numPr>
        <w:rPr/>
      </w:pPr>
      <w:bookmarkStart w:id="1962" w:name="__RefHeading___Toc2170568_3650668749"/>
      <w:bookmarkStart w:id="1963" w:name="_Toc579"/>
      <w:bookmarkEnd w:id="1962"/>
      <w:r>
        <w:rPr>
          <w:rtl w:val="true"/>
        </w:rPr>
        <w:t>وصايا شتى</w:t>
      </w:r>
      <w:bookmarkEnd w:id="1963"/>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تَلَافِيكَ مَا فَرَطَ مِنْ صَمْتِكَ أَيْسَرُ مِنْ إِدْرَاكِكَ مَافَاتَ مِنْ مَنْطِقِكَ، وَ حِفْظُ مَا فِي الْوِعَاءِ بِشَدِّ الْوِكَاءِ، وَ حِفْظُ مَا فِي يَدَيْكَ أَحَبُّ إِلَيَّ مِنْ طَلَبِ مَا فِي يَدَيْ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مَرَارَةُ الْيَأْسِ خَيْرٌ مِنَ الطَّلَبِ إِلَى النَّاسِ، وَالْحِرَفَةُ مَعَ الْعِفَّةِ خَيْرٌ مِنَ الْغِنَى مَعَ الْفُجُورِ، وَالْمَرْءُ أَحْفَظُ لِسِرِّهِ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سَاعٍ فِيَما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أَهْجَرَ، وَ مَنْ تَفَكَّرَ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 أَهْلَ الْخَيْرِ تَكُنْ مِنْهُمْ، وَ بَايِنْ أَهْلَ الشَّرِّ 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 الضَّعِيفِ أَفْحَشُ الظُّلْمِ إِذَا كَانَ الرِّفْقُ خُرْقاً كَانَ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الدَّوَاءُ دَاءً، وَ الدَّاءُ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نَصَحَ غَيْرُ النَّاصِحِ، وَ غَشَّ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الإِتِّكَالَ عَلَى الْمُنَى فَإِنَّهَا بَضَائِعُ الْنَّوكَى وَالْعَقْلُ حِفْظُ التَّجَارِبِ، وَ خَيْرُ مَا جَرَّبْتَ مَا وَعَظَكَ</w:t>
      </w:r>
      <w:r>
        <w:rPr>
          <w:rFonts w:eastAsia="Amiri" w:cs="Amiri" w:ascii="Amiri" w:hAnsi="Amiri"/>
          <w:color w:val="111111"/>
          <w:sz w:val="28"/>
          <w:szCs w:val="28"/>
          <w:rtl w:val="true"/>
          <w:lang w:bidi="ar-SA"/>
        </w:rPr>
        <w:t xml:space="preserve">.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بَادِرِ الْفُرْصَةَ قَبْلَ أَنْ تَكُونَ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طَالِبٍ يُصِيبُ، وَ لَاكُلُّ غَائِبٍ يَؤُوبُ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الْفَسَادِ إِضَاعَةُ الزَّادِ، وَ 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أَمْرٍ عَاقِبَةٌ، سَوْفَ يَأْتِيكَ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يَسِيرٍ أَنْمَى مِنْ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مُعِينٍ مُهِينٍ، وَ لَافِي صَدِيقٍ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سَاهِل الدَّهْرِ مَاذَلَّ لَكَ قَعُودُهُ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تُخَاطِرْ بِشَيْ‌ءٍ رَجَاءَ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إِيَّاك‌أَنْ تَجْمَحَ بِكَ مَطِيَّةُ اللَّجَاجِ</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احْمِلْ نَفْسَكَ مِنْ أَخِيكَ عِنْدَ صَرْمِهِ عَلَى الصِّلَةِ، وَ عِنْدَ صُدُودِهِ عَلَى اللَّطَفِ وَ 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جُمُودِهِ عَلَى الْبَذْلِ، وَ عِنْدَ تَبَاعُدِهِ عَلَى الدُّنُوِّ، وَ عِنْدَ شِدَّتِهِ عَلَى اللِّيْنِ، وَ عِنْدَ جُرْمِهِ عَلَى الْعُذْرِ، حَتَّى كَأَنَّكَ لَهُ عَبْدٌ، وَ كَأَنَّهُ ذُو نِعْمَةٍ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إِيَّاك‌أَنْ تَضَعَ ذلِكَ فِي غَيْرِ مَوْضِعِهِ، أَوْ أَنْ تَفْعَلَهُ بِغَيْرِ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لَاتَتَّخِذَنَّ عَدُوَّ صَدِيقِكَ صَدِيقاً فَتُعَادِيَ صَدِيقَكَ، وَ امْحَضْ أَخَاك‌النَّصِيحَةَ حَسَنَةً كَانَتْ أَوْ قَبِيحَةً، وَ تَجَرَّعِ الْغَيْظَ فَإِنِّي لَمْ أَرَ جُرْعَةً أَحْلَى مِنْهَا عَاقِبَةً، وَ لَاأَلَذَّ 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لِمَنْ غَالَظَكَ فَإِنَّهُ يُوشِكُ أَنْ يَلِينَ لَكَ، وَ خُذْ عَلَى عَدُوِّك‌بالْفضْلِ فَإِنَّهُ أَحْلَى الظَّفَرَيْنِ وَ إِنْ أَرَدْتَ قَطِيعَةَ أَخِيكَ فَاسْتَبْقِ لَهُ مِنْ نَفْسِكَ بَقِيَّةً يَرْجِعُ إِلَيْها إِنْ بَدَا لَهُ ذلِكَ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ظَنَّ بِكَ خَيْراً فَصَدِّقْ ظَنَّهُ، وَ لَاتُضِيعَنَّ حَقَّ أَخِيكَ إِتِّكَالًا عَلَى مَا بَيْنَكَ وَ بَيْنَهُ، فَإِنَّهُ لَيْسَ لَكَ بِأَخٍ مَنْ أَضَعْتَ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لَايَكُنْ أَهْلُكَ أَشْقَى الْخَلْقِ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لَاتَرْغَبَنَّ فِيمَنْ زَهِدَ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يَكُونَنَّ أَخُوك‌أَقْوَى عَلَى قَطِيعَتِكَ مِنْكَ عَلَى صِلَتِهِ، وَ لَاتَكونَنَّ عَلَى الْإِسَاءَةِ أَقْوَى مِنْكَ عَلَى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لَايَكْبُرَنَّ عَلَيْكَ ظُلْمُ مَنْ ظَلَمَكَ، فَإِنَّهُ يَسْعَى في مَضَرَّتِهِ وَ نَفْعِكَ، وَ لَيْسَ جَزَاءُ مَنْ سَرَّك‌أَنْ تَسُوءَهُ</w:t>
      </w:r>
      <w:r>
        <w:rPr>
          <w:rFonts w:eastAsia="Amiri" w:cs="Amiri" w:ascii="Amiri" w:hAnsi="Amiri"/>
          <w:color w:val="111111"/>
          <w:sz w:val="28"/>
          <w:szCs w:val="28"/>
          <w:rtl w:val="true"/>
          <w:lang w:bidi="ar-SA"/>
        </w:rPr>
        <w:t xml:space="preserve">.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4" w:name="pg1784_21055"/>
      <w:bookmarkStart w:id="1965" w:name="pg1784_21055"/>
      <w:bookmarkEnd w:id="1965"/>
    </w:p>
    <w:p>
      <w:pPr>
        <w:pStyle w:val="BookText"/>
        <w:rPr/>
      </w:pPr>
      <w:bookmarkStart w:id="1966" w:name="pg1784_21055"/>
      <w:bookmarkEnd w:id="1966"/>
      <w:r>
        <w:rPr>
          <w:rFonts w:ascii="Amiri" w:hAnsi="Amiri" w:eastAsia="Amiri" w:cs="Amiri"/>
          <w:color w:val="111111"/>
          <w:sz w:val="28"/>
          <w:sz w:val="28"/>
          <w:szCs w:val="28"/>
          <w:rtl w:val="true"/>
          <w:lang w:bidi="ar-SA"/>
        </w:rPr>
        <w:t>وَاعْلَمْ يَا بُنَيَّ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أَنْتَ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 وَ الْجَفَاءَ عِنْدَ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مِنْ دُنْيَاكَ، مَا أَصْلَحْتَ بِهِ مَثْوَاك‌وَ إِنْ كُنْتَ جَازِعاً عَلَى مَا تَفَلَّتَ مِنْ يَدَيْكَ، فَاجْزَعْ عَلَى كُلِّ مَا لَمْ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مَا لَمْ يَكُنْ بِمَا قَدْ كَانَ، فَإِنَّ الْأُمُورَ أَشْبَاهٌ؛ وَ لَاتَكُونَنَّ مِمَّنْ لَا تَنْفَعُهُ الْعِظَةُ إِلَّا إِذَا بَالَغْتَ فِي إِيلامِهِ، فَإِنَّ الْعَاقِلَ يَتَّعِظُ بِالآدَابِ، وَ الْبَهَائِمَ لَاتَتَّعِظُ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عَنْكَ وَارِدَاتِ الْهُمُومِ بِعَزَائِمِ الصَّبْرِ وَ حُسْنِ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تَرَك‌الْقَصْدَ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 مُناسِبٌ، وَالصَّدِيقُ مَنْ صَدَقَ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وَالْهَوى شَرِيكُ الْعَمَى، وَرُبَّ بَعِيدٍ أَقْربُ مِنْ قَرِيبٍ، وَ قَرِيبٍ أَبْعَدُ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الْغَرِيبُ مَنْ لَمْ 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الْحَقَّ ضَاقَ مَذْهَبُهُ، وَ مَنِ اقْتَصَرَ عَلَى قَدْرِهِ كَانَ أبْقَى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أَوْثَقُ سَبَبٍ أَخَذتَ بِهِ سَبَبٌ بَيْنَكَ وَ بَيْنَ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يُبَالِكَ فَهُوَ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الْيَأْسُ إِدْرَاكاً، إِذَا كَانَ الطَّمَعُ هَلَاكاً لَيْسَ كُلُّ عَوْرَةٍ تَظْهَرُ، وَ لَاكُلُّ فُرْصَةٍ تُصَابُ، وَ رُبَّمَا أَخْطَأَ الْبَصِيرُ قَصْدَهُ، وَ أَصَابَ الْأَعْمَى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الشَّرَّ فَإِنَّكَ إِذَا شِئْتَ تَعَجَّلْتَهُ، وَ قَطِيعَةُ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وَ مَنْ أَعْظَمَهُ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رَمَى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 وَ عَنِ الْجَارِ قَبْلَ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إِيَّاك‌أَنْ تَذْكُرَ مِنَ الْكَلَامِ مَا يَكُونُ مُضْحِكاً، وَ إِنْ حَكَيْتَ ذلِكَ عَنْ غَيْرِكَ</w:t>
      </w:r>
      <w:r>
        <w:rPr>
          <w:rFonts w:eastAsia="Amiri" w:cs="Amiri" w:ascii="Amiri" w:hAnsi="Amiri"/>
          <w:color w:val="111111"/>
          <w:sz w:val="28"/>
          <w:szCs w:val="28"/>
          <w:rtl w:val="true"/>
          <w:lang w:bidi="ar-SA"/>
        </w:rPr>
        <w:t>.</w:t>
      </w:r>
    </w:p>
    <w:p>
      <w:pPr>
        <w:pStyle w:val="Heading5"/>
        <w:numPr>
          <w:ilvl w:val="4"/>
          <w:numId w:val="1"/>
        </w:numPr>
        <w:rPr/>
      </w:pPr>
      <w:bookmarkStart w:id="1967" w:name="__RefHeading___Toc2170570_3650668749"/>
      <w:bookmarkStart w:id="1968" w:name="_Toc580"/>
      <w:bookmarkEnd w:id="1967"/>
      <w:r>
        <w:rPr>
          <w:rtl w:val="true"/>
        </w:rPr>
        <w:t>الرأي في المرأة</w:t>
      </w:r>
      <w:bookmarkEnd w:id="1968"/>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 وَ مُشَاوَرَةَ النِّسَاءِ فَإِنَّ رَأيَهُنَّ إِلَى أَفَنِ، وَ عَزْمَهُنَّ إِلَى وَهْنِ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9" w:name="pg1784_21060"/>
      <w:bookmarkStart w:id="1970" w:name="pg1784_21060"/>
      <w:bookmarkEnd w:id="1970"/>
    </w:p>
    <w:p>
      <w:pPr>
        <w:pStyle w:val="BookText"/>
        <w:rPr/>
      </w:pPr>
      <w:bookmarkStart w:id="1971" w:name="pg1784_21060"/>
      <w:bookmarkEnd w:id="1971"/>
      <w:r>
        <w:rPr>
          <w:rFonts w:ascii="Amiri" w:hAnsi="Amiri" w:eastAsia="Amiri" w:cs="Amiri"/>
          <w:color w:val="111111"/>
          <w:sz w:val="28"/>
          <w:sz w:val="28"/>
          <w:szCs w:val="28"/>
          <w:rtl w:val="true"/>
          <w:lang w:bidi="ar-SA"/>
        </w:rPr>
        <w:t>وَ اكْفُفْ عَلَيْهِنَّ مِنْ أَبْصَارِهِنَّ بِحِجَابِكَ إِيَّاهُنَّ فَإِنَّ شِدَّةَ الْحِجابِ أَبْقَى عَلَيْهِنَّ، وَ لَيْسَ خُرُوجُهُنَّ بِأَشَدَّ مِنْ إِدْخَالِكَ مَنْ لَايُوثَقُ بِهِ عَلَيْهِنَّ، وَ إِنِ‌اسْتَطَعْتَ إِلَّا يَعْرِفْنَ غَيْرَك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لَاتُمَلِّكِ الْمَرْأَةَ مِنْ أَمْرِهَا مَا جَاوَزَ نَفْسَهَا، فَإِنَّ الْمَرْأَةَ رَيْحَانَةٌ وَ لَيْسَتْ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 بِكَرَامَتِهَا نَفْسَهَا، وَ لَاتُطْمِعْهَا فِي أَنْ تَشْفَعَ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إِيَّاك‌وَ التَّغَايُرَ فِي غَيْرِ مَوْضِعِ غَيْرَةٍ، فَإِنَّ ذلِكَ يَدْعُو الصَّحِيحَةَ إِلَى السَّقَمِ، وَالْبَرِيئَةَ إِلَى‌الرِّيَبِ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لِكُلِّ إِنْسَانٍ مِنْ خَدَمِكَ عَمَلًا تَأْخُذُهُ بِهِ، فَإِنَّهُ أَحْرَى أَلَّا يَتَوَاكَلُوا فِي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وَأَكْرِمْ‌عَشِيرَتَكَ، فَانَّهُمْ جَنَاحُكَ الَّذِي بِهِ تَطِيرُ، وَ أَصْلُكَ الَّذِي إِلَيْهِ تَصِيرُ وَ يَدُك الّتِي بِهَا تَصُولُ</w:t>
      </w:r>
      <w:r>
        <w:rPr>
          <w:rFonts w:eastAsia="Amiri" w:cs="Amiri" w:ascii="Amiri" w:hAnsi="Amiri"/>
          <w:color w:val="111111"/>
          <w:sz w:val="28"/>
          <w:szCs w:val="28"/>
          <w:rtl w:val="true"/>
          <w:lang w:bidi="ar-SA"/>
        </w:rPr>
        <w:t>.</w:t>
      </w:r>
    </w:p>
    <w:p>
      <w:pPr>
        <w:pStyle w:val="Heading5"/>
        <w:numPr>
          <w:ilvl w:val="4"/>
          <w:numId w:val="1"/>
        </w:numPr>
        <w:rPr/>
      </w:pPr>
      <w:bookmarkStart w:id="1972" w:name="__RefHeading___Toc2170572_3650668749"/>
      <w:bookmarkStart w:id="1973" w:name="_Toc581"/>
      <w:bookmarkEnd w:id="1972"/>
      <w:r>
        <w:rPr>
          <w:rtl w:val="true"/>
        </w:rPr>
        <w:t>دعاء</w:t>
      </w:r>
      <w:bookmarkEnd w:id="1973"/>
    </w:p>
    <w:p>
      <w:pPr>
        <w:pStyle w:val="BookText"/>
        <w:rPr/>
      </w:pPr>
      <w:r>
        <w:rPr>
          <w:rFonts w:ascii="Amiri" w:hAnsi="Amiri" w:eastAsia="Amiri" w:cs="Amiri"/>
          <w:color w:val="111111"/>
          <w:sz w:val="28"/>
          <w:sz w:val="28"/>
          <w:szCs w:val="28"/>
          <w:rtl w:val="true"/>
          <w:lang w:bidi="ar-SA"/>
        </w:rPr>
        <w:t>اسْتَوْدِعِ اللَّهَ دِينَكَ وَ 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اسْأَلْهُ خَيْرَ الْقَضَاءِ لَكَ فِي الْعَاجِلَةِ وَ الْآجِلَةِ، وَ الدُّنْيَا وَ الْآخِرَةِ، وَ السَّلَامُ</w:t>
      </w:r>
      <w:r>
        <w:rPr>
          <w:rFonts w:eastAsia="Amiri" w:cs="Amiri" w:ascii="Amiri" w:hAnsi="Amiri"/>
          <w:color w:val="111111"/>
          <w:sz w:val="28"/>
          <w:szCs w:val="28"/>
          <w:rtl w:val="true"/>
          <w:lang w:bidi="ar-SA"/>
        </w:rPr>
        <w:t>.</w:t>
      </w:r>
    </w:p>
    <w:p>
      <w:pPr>
        <w:pStyle w:val="Heading4"/>
        <w:numPr>
          <w:ilvl w:val="3"/>
          <w:numId w:val="1"/>
        </w:numPr>
        <w:rPr/>
      </w:pPr>
      <w:bookmarkStart w:id="1974" w:name="__RefHeading___Toc2170574_3650668749"/>
      <w:bookmarkStart w:id="1975" w:name="_Toc582"/>
      <w:bookmarkEnd w:id="1974"/>
      <w:r>
        <w:rPr>
          <w:rtl w:val="true"/>
        </w:rPr>
        <w:t xml:space="preserve">و من كتاب له </w:t>
      </w:r>
      <w:r>
        <w:rPr>
          <w:rtl w:val="true"/>
        </w:rPr>
        <w:t>(</w:t>
      </w:r>
      <w:r>
        <w:rPr>
          <w:rtl w:val="true"/>
        </w:rPr>
        <w:t>ع</w:t>
      </w:r>
      <w:r>
        <w:rPr>
          <w:rtl w:val="true"/>
        </w:rPr>
        <w:t>) (</w:t>
      </w:r>
      <w:r>
        <w:rPr/>
        <w:t>32</w:t>
      </w:r>
      <w:r>
        <w:rPr>
          <w:rtl w:val="true"/>
        </w:rPr>
        <w:t>)</w:t>
      </w:r>
      <w:bookmarkEnd w:id="1975"/>
    </w:p>
    <w:p>
      <w:pPr>
        <w:pStyle w:val="BookText"/>
        <w:rPr/>
      </w:pPr>
      <w:r>
        <w:rPr>
          <w:rFonts w:ascii="Amiri" w:hAnsi="Amiri" w:eastAsia="Amiri" w:cs="Amiri"/>
          <w:color w:val="111111"/>
          <w:sz w:val="28"/>
          <w:sz w:val="28"/>
          <w:szCs w:val="28"/>
          <w:rtl w:val="true"/>
          <w:lang w:bidi="ar-SA"/>
        </w:rPr>
        <w:t>إِلى معاوية</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أَرْدَيْتَ جِيلًا مِنَ النَّاسِ كَثِيراً؛ خَدَعْتَهُمْ بِغَيِّكَ، وَ أَلْقَيْتَهُمْ فِي مَوْجِ بَحْرِكَ، تَغْشَاهُمُ الظُّلُمَاتُ، وَ تَتَلاطَمُ بِهِمُ الشُّبُهَاتُ، فَجَازُوا عَنْ وِجْهَتِهِمْ، وَ نَكَصُوا عَلَى أَعْقَابِهِمْ، وَ تَوَلّوْا عَلَى أَدْبَارِهِمْ، وَ عَوَّلُوا عَلَى أَحْسَابِهِمْ إِلَّا مَن فَاءَ مِنْ أَهْلِ الْبَصَائِرِ فَإِنَّهُمْ فَارَقُوك بَعْدَ مَعْرِفَتِكَ وَ هَرَبُوا إِلَى اللَّهِ مِنْ مُوَازَرَتِكَ، إِذْ حَمَلْتَهُمْ عَلَى الصَّعْبِ،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6" w:name="pg1784_21063"/>
      <w:bookmarkStart w:id="1977" w:name="pg1784_21063"/>
      <w:bookmarkEnd w:id="1977"/>
    </w:p>
    <w:p>
      <w:pPr>
        <w:pStyle w:val="BookText"/>
        <w:rPr/>
      </w:pPr>
      <w:bookmarkStart w:id="1978" w:name="pg1784_21063"/>
      <w:bookmarkEnd w:id="1978"/>
      <w:r>
        <w:rPr>
          <w:rFonts w:ascii="Amiri" w:hAnsi="Amiri" w:eastAsia="Amiri" w:cs="Amiri"/>
          <w:color w:val="111111"/>
          <w:sz w:val="28"/>
          <w:sz w:val="28"/>
          <w:szCs w:val="28"/>
          <w:rtl w:val="true"/>
          <w:lang w:bidi="ar-SA"/>
        </w:rPr>
        <w:t>وَ عَدَلْتَ بِهِمْ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مُعَاوِيَةُ فِي نَفْسِكَ، وَ جَاذِبِ الشَّيْطَانَ قِيَادَكَ، فَإِنَّ الدُّنْيَا مُنْقَطِعَةٌ عَنْكَ، وَ الْآخِرَةَ قَرِيبَةُ مِنْكَ، والسَّلَامُ</w:t>
      </w:r>
      <w:r>
        <w:rPr>
          <w:rFonts w:eastAsia="Amiri" w:cs="Amiri" w:ascii="Amiri" w:hAnsi="Amiri"/>
          <w:color w:val="111111"/>
          <w:sz w:val="28"/>
          <w:szCs w:val="28"/>
          <w:rtl w:val="true"/>
          <w:lang w:bidi="ar-SA"/>
        </w:rPr>
        <w:t>.</w:t>
      </w:r>
    </w:p>
    <w:p>
      <w:pPr>
        <w:pStyle w:val="Heading4"/>
        <w:numPr>
          <w:ilvl w:val="3"/>
          <w:numId w:val="1"/>
        </w:numPr>
        <w:rPr/>
      </w:pPr>
      <w:bookmarkStart w:id="1979" w:name="__RefHeading___Toc2170576_3650668749"/>
      <w:bookmarkStart w:id="1980" w:name="_Toc583"/>
      <w:bookmarkEnd w:id="1979"/>
      <w:r>
        <w:rPr>
          <w:rtl w:val="true"/>
        </w:rPr>
        <w:t xml:space="preserve">و من كتاب له </w:t>
      </w:r>
      <w:r>
        <w:rPr>
          <w:rtl w:val="true"/>
        </w:rPr>
        <w:t>(</w:t>
      </w:r>
      <w:r>
        <w:rPr>
          <w:rtl w:val="true"/>
        </w:rPr>
        <w:t>ع</w:t>
      </w:r>
      <w:r>
        <w:rPr>
          <w:rtl w:val="true"/>
        </w:rPr>
        <w:t>) (</w:t>
      </w:r>
      <w:r>
        <w:rPr/>
        <w:t>33</w:t>
      </w:r>
      <w:r>
        <w:rPr>
          <w:rtl w:val="true"/>
        </w:rPr>
        <w:t>)</w:t>
      </w:r>
      <w:bookmarkEnd w:id="1980"/>
    </w:p>
    <w:p>
      <w:pPr>
        <w:pStyle w:val="BookText"/>
        <w:rPr/>
      </w:pPr>
      <w:r>
        <w:rPr>
          <w:rFonts w:ascii="Amiri" w:hAnsi="Amiri" w:eastAsia="Amiri" w:cs="Amiri"/>
          <w:color w:val="111111"/>
          <w:sz w:val="28"/>
          <w:sz w:val="28"/>
          <w:szCs w:val="28"/>
          <w:rtl w:val="true"/>
          <w:lang w:bidi="ar-SA"/>
        </w:rPr>
        <w:t>إِلى قُثم بن العبّاس و هو عامله على مكّة</w:t>
      </w:r>
    </w:p>
    <w:p>
      <w:pPr>
        <w:pStyle w:val="BookText"/>
        <w:rPr/>
      </w:pPr>
      <w:r>
        <w:rPr>
          <w:rFonts w:ascii="Amiri" w:hAnsi="Amiri" w:eastAsia="Amiri" w:cs="Amiri"/>
          <w:color w:val="111111"/>
          <w:sz w:val="28"/>
          <w:sz w:val="28"/>
          <w:szCs w:val="28"/>
          <w:rtl w:val="true"/>
          <w:lang w:bidi="ar-SA"/>
        </w:rPr>
        <w:t>أَمَّا بَعْدُ، فَإِنَّ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يُعْلِمُنِي أَنَّهُ وُجِّهَ إِلَى الْمَوْسِمِ أُناسٌ مِنْ أَهْلِ الشَّامِ الْعُمْيِ الْقُلُوبِ، الصُّمِّ الْأَسْمَاعِ، الْكُمْهِ الْأَبْصَارِ، الَّذِينَ يَلْبِسُونَ الْحَقَّ بِالْبَاطِلِ، وَ يُطِيعُونَ الَمخْلُوقَ فِي مَعْصِيةِ الْخَالِقِ، وَ يَحْتَلِبُونَ الدُّنْيَا دَرَّهَا بِالدِّينِ، وَ يَشْتَرُونَ عَاجِلَهَا بِآجِلِ الْأَبْرَارِ الْمُتَّقِينَ؛ وَ لَنْ يَفُوزَ بِالْخَيْرِ إِلَّا عَامِلُهُ، وَ لَايُجْزَى جَزَاءَ الشَّرِّ إِلَّا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عَلَى مَا فِي يَدَيْكَ قِيَامَ الْحَازِمِ الصَّلِيبِ، وَ النَّاصِحِ اللَّبِيبِ، التَّابِعِ لِسُلْطَانِهِ، الْمُطِيعِ لِإِمَامِهِ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إِيَّاك‌وَ مَا يُعْتَذَرُ مِنْهُ، وَ لَاتَكُنْ عِنْدَ النَّعْمَاءِ بَطِراً، وَ لَاعِنْدَ الْبَأْسَاءِ فَشِلًا، وَالسَّلَامُ</w:t>
      </w:r>
      <w:r>
        <w:rPr>
          <w:rFonts w:eastAsia="Amiri" w:cs="Amiri" w:ascii="Amiri" w:hAnsi="Amiri"/>
          <w:color w:val="111111"/>
          <w:sz w:val="28"/>
          <w:szCs w:val="28"/>
          <w:rtl w:val="true"/>
          <w:lang w:bidi="ar-SA"/>
        </w:rPr>
        <w:t>.</w:t>
      </w:r>
    </w:p>
    <w:p>
      <w:pPr>
        <w:pStyle w:val="Heading4"/>
        <w:numPr>
          <w:ilvl w:val="3"/>
          <w:numId w:val="1"/>
        </w:numPr>
        <w:rPr/>
      </w:pPr>
      <w:bookmarkStart w:id="1981" w:name="__RefHeading___Toc2170578_3650668749"/>
      <w:bookmarkStart w:id="1982" w:name="_Toc584"/>
      <w:bookmarkEnd w:id="1981"/>
      <w:r>
        <w:rPr>
          <w:rtl w:val="true"/>
        </w:rPr>
        <w:t xml:space="preserve">و من كتاب له </w:t>
      </w:r>
      <w:r>
        <w:rPr>
          <w:rtl w:val="true"/>
        </w:rPr>
        <w:t>(</w:t>
      </w:r>
      <w:r>
        <w:rPr>
          <w:rtl w:val="true"/>
        </w:rPr>
        <w:t>ع</w:t>
      </w:r>
      <w:r>
        <w:rPr>
          <w:rtl w:val="true"/>
        </w:rPr>
        <w:t>) (</w:t>
      </w:r>
      <w:r>
        <w:rPr/>
        <w:t>34</w:t>
      </w:r>
      <w:r>
        <w:rPr>
          <w:rtl w:val="true"/>
        </w:rPr>
        <w:t>)</w:t>
      </w:r>
      <w:bookmarkEnd w:id="1982"/>
    </w:p>
    <w:p>
      <w:pPr>
        <w:pStyle w:val="BookText"/>
        <w:rPr/>
      </w:pPr>
      <w:r>
        <w:rPr>
          <w:rFonts w:ascii="Amiri" w:hAnsi="Amiri" w:eastAsia="Amiri" w:cs="Amiri"/>
          <w:color w:val="111111"/>
          <w:sz w:val="28"/>
          <w:sz w:val="28"/>
          <w:szCs w:val="28"/>
          <w:rtl w:val="true"/>
          <w:lang w:bidi="ar-SA"/>
        </w:rPr>
        <w:t>إلى محمّد بن أبي‌بكر، لمّا بلغه توجده من عزله بِالأَشتر عن مصر</w:t>
      </w:r>
    </w:p>
    <w:p>
      <w:pPr>
        <w:pStyle w:val="BookText"/>
        <w:rPr/>
      </w:pPr>
      <w:r>
        <w:rPr>
          <w:rFonts w:ascii="Amiri" w:hAnsi="Amiri" w:eastAsia="Amiri" w:cs="Amiri"/>
          <w:color w:val="111111"/>
          <w:sz w:val="28"/>
          <w:sz w:val="28"/>
          <w:szCs w:val="28"/>
          <w:rtl w:val="true"/>
          <w:lang w:bidi="ar-SA"/>
        </w:rPr>
        <w:t>ثم توفي الأَشتر في توجهه إلى هناك قبل وصوله إليها</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بَلَغَنِي مَوْجِدَتُكَ مِنْ تَسْرِيحِ الْأَشْتَرِ إِلَى عَمَلِكَ، وَ إِنّي لَمْ أَفْعَلْ ذلِكَ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3" w:name="pg1784_21067"/>
      <w:bookmarkStart w:id="1984" w:name="pg1784_21067"/>
      <w:bookmarkEnd w:id="1984"/>
    </w:p>
    <w:p>
      <w:pPr>
        <w:pStyle w:val="BookText"/>
        <w:rPr/>
      </w:pPr>
      <w:bookmarkStart w:id="1985" w:name="pg1784_21067"/>
      <w:bookmarkEnd w:id="1985"/>
      <w:r>
        <w:rPr>
          <w:rFonts w:ascii="Amiri" w:hAnsi="Amiri" w:eastAsia="Amiri" w:cs="Amiri"/>
          <w:color w:val="111111"/>
          <w:sz w:val="28"/>
          <w:sz w:val="28"/>
          <w:szCs w:val="28"/>
          <w:rtl w:val="true"/>
          <w:lang w:bidi="ar-SA"/>
        </w:rPr>
        <w:t>اسْتِبْطَاءً لَكَ فِي الْجَهْدِ، وَ لَاازْدِيَاداً لَكَ فِي الْجِدِّ وَ لَوْ نَزَعْتُ مَا تَحْتَ يَدِك‌مِنْ سُلْطَانِكَ لَوَلَّيْتُكَ مَا هُوَ أَيْسَرُ عَلَيْكَ مَؤُونَةً وَ أَعْجَبُ إِلَيْك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الَّذِي كُنْتُ وَلَّيْتُهُ أَمْرَ مِصْرَ كانَ رَجُلًا لَنَا نَاصِحاً، وَ عَلَى عَدُوِّنَا شَدِيداً نَاقِماً، فَرَحِمَهُ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اسْتَكْمَلَ أَيَّامَهُ، وَ لَاقَى حِمَامَهُ، وَ نَحْنُ عَنْهُ رَاضُونَ؛ أَوْلَاهُ اللَّهُ رِضْوَانَهُ، وَ ضَاعَفَ الثَّوَابَ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فَأَصْحِرْ لِعَدُوِّكَ، وَامْضِ عَلَى بَصِيرَتِكَ، وَ شَمِّرْ لِحَرْبِ مَنْ حَارَبَكَ، وَدْعُ إِلَى سَبِيلِ رَبِّكَ، وَ أَكْثِرِ الإِسْتِعَانَةَ بِاللَّهِ يَكْفِكَ مَا أَهَمَّكَ، وَ يُعِنْكَ عَلَى مَا يُنْزَلُ بِكَ، إِنْ شَاءَ اللَّهُ</w:t>
      </w:r>
      <w:r>
        <w:rPr>
          <w:rFonts w:eastAsia="Amiri" w:cs="Amiri" w:ascii="Amiri" w:hAnsi="Amiri"/>
          <w:color w:val="111111"/>
          <w:sz w:val="28"/>
          <w:szCs w:val="28"/>
          <w:rtl w:val="true"/>
          <w:lang w:bidi="ar-SA"/>
        </w:rPr>
        <w:t>.</w:t>
      </w:r>
    </w:p>
    <w:p>
      <w:pPr>
        <w:pStyle w:val="Heading4"/>
        <w:numPr>
          <w:ilvl w:val="3"/>
          <w:numId w:val="1"/>
        </w:numPr>
        <w:rPr/>
      </w:pPr>
      <w:bookmarkStart w:id="1986" w:name="__RefHeading___Toc2170580_3650668749"/>
      <w:bookmarkStart w:id="1987" w:name="_Toc585"/>
      <w:bookmarkEnd w:id="1986"/>
      <w:r>
        <w:rPr>
          <w:rtl w:val="true"/>
        </w:rPr>
        <w:t xml:space="preserve">و من كتاب له </w:t>
      </w:r>
      <w:r>
        <w:rPr>
          <w:rtl w:val="true"/>
        </w:rPr>
        <w:t>(</w:t>
      </w:r>
      <w:r>
        <w:rPr>
          <w:rtl w:val="true"/>
        </w:rPr>
        <w:t>ع</w:t>
      </w:r>
      <w:r>
        <w:rPr>
          <w:rtl w:val="true"/>
        </w:rPr>
        <w:t>) (</w:t>
      </w:r>
      <w:r>
        <w:rPr/>
        <w:t>35</w:t>
      </w:r>
      <w:r>
        <w:rPr>
          <w:rtl w:val="true"/>
        </w:rPr>
        <w:t>)</w:t>
      </w:r>
      <w:bookmarkEnd w:id="1987"/>
    </w:p>
    <w:p>
      <w:pPr>
        <w:pStyle w:val="BookText"/>
        <w:rPr/>
      </w:pPr>
      <w:r>
        <w:rPr>
          <w:rFonts w:ascii="Amiri" w:hAnsi="Amiri" w:eastAsia="Amiri" w:cs="Amiri"/>
          <w:color w:val="111111"/>
          <w:sz w:val="28"/>
          <w:sz w:val="28"/>
          <w:szCs w:val="28"/>
          <w:rtl w:val="true"/>
          <w:lang w:bidi="ar-SA"/>
        </w:rPr>
        <w:t>إِلى عبداللَّه بن العبّاس، بعد مقتل محمّد بن أبي‌بكر</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مِصْرَ قَدِ افْتُتِحَتْ، وَ مُحَمَّدُ بْنُ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فَعِنْدَ اللَّهِ نَحْتَسِبُهُ وَلَداً نَاصِحاً، وَ عَامِلًا كَادِحاً، وَسَيْفاً قَاطِعاً، وَ رُكْناً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حَثَثْتُ النَّاسَ عَلَى لَحَاقِهِ، وَ أَمرْتُهُمْ بِغِيَاثهِ قَبْلَ الْوَقْعَةِ، وَ دَعَوْتُهُمْ سِرّاً وَجَهْراً، وَ عَوْداً وَ بَدْءاً، فَمِنْهُمُ الآتِي كَارِهاً، وَ مِنْهُمُ الْمُعْتَلُّ كَاذِباً، وَ مِنْهُمْ الْقَاعِدُ 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أَنْ يَجْعَلَ لِي مِنْهُمْ فَرَجَاً عَاجِلًا؛ فَوَاللَّهِ لَوْ لَاطَمَعِي عِنْدَ لِقَائِي عَدُوِّي فِي الشَّهَادَةِ؛ وَ تَوْطِينِي نَفْسِي عَلَى الْمَنِيَّةِ، لَأَحْبَبْتُ إِلَّا أَلْقَى مَعَ هَؤُلَاءِ يَوْماً وَاحِداً، وَ لَا أَلْتَقِي بِهِمْ أَبَداً</w:t>
      </w:r>
      <w:r>
        <w:rPr>
          <w:rFonts w:eastAsia="Amiri" w:cs="Amiri" w:ascii="Amiri" w:hAnsi="Amiri"/>
          <w:color w:val="111111"/>
          <w:sz w:val="28"/>
          <w:szCs w:val="28"/>
          <w:rtl w:val="true"/>
          <w:lang w:bidi="ar-SA"/>
        </w:rPr>
        <w:t xml:space="preserve">.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8" w:name="pg1784_21071"/>
      <w:bookmarkStart w:id="1989" w:name="pg1784_21071"/>
      <w:bookmarkEnd w:id="1989"/>
    </w:p>
    <w:p>
      <w:pPr>
        <w:pStyle w:val="Heading4"/>
        <w:numPr>
          <w:ilvl w:val="3"/>
          <w:numId w:val="1"/>
        </w:numPr>
        <w:rPr/>
      </w:pPr>
      <w:bookmarkStart w:id="1990" w:name="pg1784_21071"/>
      <w:bookmarkStart w:id="1991" w:name="__RefHeading___Toc2170582_3650668749"/>
      <w:bookmarkStart w:id="1992" w:name="_Toc586"/>
      <w:bookmarkEnd w:id="1990"/>
      <w:bookmarkEnd w:id="1991"/>
      <w:r>
        <w:rPr>
          <w:rtl w:val="true"/>
        </w:rPr>
        <w:t xml:space="preserve">و من كتاب له </w:t>
      </w:r>
      <w:r>
        <w:rPr>
          <w:rtl w:val="true"/>
        </w:rPr>
        <w:t>(</w:t>
      </w:r>
      <w:r>
        <w:rPr>
          <w:rtl w:val="true"/>
        </w:rPr>
        <w:t>ع</w:t>
      </w:r>
      <w:r>
        <w:rPr>
          <w:rtl w:val="true"/>
        </w:rPr>
        <w:t>) (</w:t>
      </w:r>
      <w:r>
        <w:rPr/>
        <w:t>36</w:t>
      </w:r>
      <w:r>
        <w:rPr>
          <w:rtl w:val="true"/>
        </w:rPr>
        <w:t>)</w:t>
      </w:r>
      <w:bookmarkEnd w:id="1992"/>
    </w:p>
    <w:p>
      <w:pPr>
        <w:pStyle w:val="BookText"/>
        <w:rPr/>
      </w:pPr>
      <w:r>
        <w:rPr>
          <w:rFonts w:ascii="Amiri" w:hAnsi="Amiri" w:eastAsia="Amiri" w:cs="Amiri"/>
          <w:color w:val="111111"/>
          <w:sz w:val="28"/>
          <w:sz w:val="28"/>
          <w:szCs w:val="28"/>
          <w:rtl w:val="true"/>
          <w:lang w:bidi="ar-SA"/>
        </w:rPr>
        <w:t>إِلى أخيه عقيل بن أبي‌طالب، في ذكر جيش أنفذه إلى بعض الأَعداء</w:t>
      </w:r>
    </w:p>
    <w:p>
      <w:pPr>
        <w:pStyle w:val="BookText"/>
        <w:rPr/>
      </w:pPr>
      <w:r>
        <w:rPr>
          <w:rFonts w:ascii="Amiri" w:hAnsi="Amiri" w:eastAsia="Amiri" w:cs="Amiri"/>
          <w:color w:val="111111"/>
          <w:sz w:val="28"/>
          <w:sz w:val="28"/>
          <w:szCs w:val="28"/>
          <w:rtl w:val="true"/>
          <w:lang w:bidi="ar-SA"/>
        </w:rPr>
        <w:t>و هو جواب كتاب كتبه إليه عقيل</w:t>
      </w:r>
    </w:p>
    <w:p>
      <w:pPr>
        <w:pStyle w:val="BookText"/>
        <w:rPr/>
      </w:pPr>
      <w:r>
        <w:rPr>
          <w:rFonts w:ascii="Amiri" w:hAnsi="Amiri" w:eastAsia="Amiri" w:cs="Amiri"/>
          <w:color w:val="111111"/>
          <w:sz w:val="28"/>
          <w:sz w:val="28"/>
          <w:szCs w:val="28"/>
          <w:rtl w:val="true"/>
          <w:lang w:bidi="ar-SA"/>
        </w:rPr>
        <w:t>فَسَرَّحْتُ إِلَيْهِ جَيْشاً كَثِيفاً مِنَ الْمُسْلِمِينَ، فَلَمَّا بَلَغَهُ ذلِكَ شَمَّرَ هَارِباً، وَ نَكَصَ نَادِماً، فَلَحِقُوهُ بِبَعْضِ الطَّرِيقِ، وَ قَدْ طَفَّلَتِ الشَّمْسُ لِلْإِيَابِ فَاقْتَتَلُوا شَيْئاً كَلَا وَ لَا، فَمَا كَانَ إِلَّا كَمَوْقِفِ سَاعَةٍ حَتَّى نَجَا جَرِيضاً بَعْدَ مَا أُخِذَ مِنْهُ بِالُمخَنَّقِ، وَ لَمْ يَبْقَ مِنْهُ غَيْرُ الرَّمَقِ، فَلَأياً بِلَأْيٍ مَا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قُرَيْشاً وَ تَرْكَاضَهُمْ فِي الضَّلَالِ وَ تَجْوَالَهُمْ فِي الشِّقَاقِ وَ جِمَاحَهُمْ فِي التِّيهِ، فَإِنَّهُمْ قَدْ أَجْمَعُوا عَلَى حَرْبِي كَإِجْمَاهِمْ عَلَى حَرْبِ رَسُولِ اللَّهِ صلى الله عليه و آله قَبْلِي، فَجَزَتْ قُرَيْشاً عَنِّي الْجَوَازِي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قَطَعُوا رَحِمِي، وَ سَلَبُونِي سُلْطَانَ ابْنِ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رَأْيِيِ فِي الْقِتَالِ، فَإِنَّ رَأيِي قِتَالُ الُمحِلِّينَ حَتَّى أَلْقى اللَّهَ؛ لَا يَزِيدُنِي كَثْرَةُ النَّاسِ حَوْلِي عِزَّةً، وَ لَاتَفَرُّقُهُمْ عَنِّي وَحْشَةً، وَ لَاتَحْسَبَنَّ ابْنَ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مُتَخَشِّعاً، وَ لَامُقِرّاً لِلضَّيْم وَاهِناً، وَ لَاسَلِسَ الزِّمَامِ لِلْقَائِدِ، وَ لَاوَطِي‌ءَ الظَّهْرِ لِلرَّاكِبِ الْمُتَعَقِّدِ، وَ لكِنَّهُ كَمَا قَالَ أَخُوبَنِي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تَسْأَلِينِي كَيْفَ أَنْتَ فَإِنَّنِي‌صَبُورٌ عَلَى رَيْبِ الزَّمَانِ صَلِيبُ</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يَعِزُّ عَلَيَّ أَنْ تُرَى بِي كَآبَةٌفَيَشْمَتَ عَادٍ أَوْ يُسَاءَ حَبِيبُ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3" w:name="pg1784_21075"/>
      <w:bookmarkStart w:id="1994" w:name="pg1784_21075"/>
      <w:bookmarkEnd w:id="1994"/>
    </w:p>
    <w:p>
      <w:pPr>
        <w:pStyle w:val="Heading4"/>
        <w:numPr>
          <w:ilvl w:val="3"/>
          <w:numId w:val="1"/>
        </w:numPr>
        <w:rPr/>
      </w:pPr>
      <w:bookmarkStart w:id="1995" w:name="pg1784_21075"/>
      <w:bookmarkStart w:id="1996" w:name="__RefHeading___Toc2170584_3650668749"/>
      <w:bookmarkStart w:id="1997" w:name="_Toc587"/>
      <w:bookmarkEnd w:id="1995"/>
      <w:bookmarkEnd w:id="1996"/>
      <w:r>
        <w:rPr>
          <w:rtl w:val="true"/>
        </w:rPr>
        <w:t xml:space="preserve">و من كتاب له </w:t>
      </w:r>
      <w:r>
        <w:rPr>
          <w:rtl w:val="true"/>
        </w:rPr>
        <w:t>(</w:t>
      </w:r>
      <w:r>
        <w:rPr>
          <w:rtl w:val="true"/>
        </w:rPr>
        <w:t>ع</w:t>
      </w:r>
      <w:r>
        <w:rPr>
          <w:rtl w:val="true"/>
        </w:rPr>
        <w:t>) (</w:t>
      </w:r>
      <w:r>
        <w:rPr/>
        <w:t>37</w:t>
      </w:r>
      <w:r>
        <w:rPr>
          <w:rtl w:val="true"/>
        </w:rPr>
        <w:t>)</w:t>
      </w:r>
      <w:bookmarkEnd w:id="1997"/>
    </w:p>
    <w:p>
      <w:pPr>
        <w:pStyle w:val="BookText"/>
        <w:rPr/>
      </w:pPr>
      <w:r>
        <w:rPr>
          <w:rFonts w:ascii="Amiri" w:hAnsi="Amiri" w:eastAsia="Amiri" w:cs="Amiri"/>
          <w:color w:val="111111"/>
          <w:sz w:val="28"/>
          <w:sz w:val="28"/>
          <w:szCs w:val="28"/>
          <w:rtl w:val="true"/>
          <w:lang w:bidi="ar-SA"/>
        </w:rPr>
        <w:t>إلى معاوية</w:t>
      </w:r>
    </w:p>
    <w:p>
      <w:pPr>
        <w:pStyle w:val="BookText"/>
        <w:rPr/>
      </w:pP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لُزُومَكَ لِلْأَهْوَاءِ الْمُبْتَدَعَةِ، وَالْحَيْرَةِ الْمُتْعِبَةِ مَعَ تَضْيِيعِ الْحَقَائِقِ وَ اطِّرَاحِ الْوَثَائِقِ، الَّتِي هِيَ لِلَّهِ طِلْبَةٌ، وَ عَلَى عِبَادِهِ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إِكْثَارُك‌الْحِجَاجَ عَلَى عُثَمانَ وَ قَتَلَتِهِ، فَإِنَّكَ إِنَّما نَصَرْتَ عُثَمانَ حَيْثُ كَانَ النَّصْرُ لَكَ، وَ خَذَلْتَهُ حَيْثُ كَانَ النَّصْرُ لَهُ، والسَّلَامُ</w:t>
      </w:r>
      <w:r>
        <w:rPr>
          <w:rFonts w:eastAsia="Amiri" w:cs="Amiri" w:ascii="Amiri" w:hAnsi="Amiri"/>
          <w:color w:val="111111"/>
          <w:sz w:val="28"/>
          <w:szCs w:val="28"/>
          <w:rtl w:val="true"/>
          <w:lang w:bidi="ar-SA"/>
        </w:rPr>
        <w:t>.</w:t>
      </w:r>
    </w:p>
    <w:p>
      <w:pPr>
        <w:pStyle w:val="Heading4"/>
        <w:numPr>
          <w:ilvl w:val="3"/>
          <w:numId w:val="1"/>
        </w:numPr>
        <w:rPr/>
      </w:pPr>
      <w:bookmarkStart w:id="1998" w:name="__RefHeading___Toc2170586_3650668749"/>
      <w:bookmarkStart w:id="1999" w:name="_Toc588"/>
      <w:bookmarkEnd w:id="1998"/>
      <w:r>
        <w:rPr>
          <w:rtl w:val="true"/>
        </w:rPr>
        <w:t xml:space="preserve">و من كتاب له </w:t>
      </w:r>
      <w:r>
        <w:rPr>
          <w:rtl w:val="true"/>
        </w:rPr>
        <w:t>(</w:t>
      </w:r>
      <w:r>
        <w:rPr>
          <w:rtl w:val="true"/>
        </w:rPr>
        <w:t>ع</w:t>
      </w:r>
      <w:r>
        <w:rPr>
          <w:rtl w:val="true"/>
        </w:rPr>
        <w:t>) (</w:t>
      </w:r>
      <w:r>
        <w:rPr/>
        <w:t>38</w:t>
      </w:r>
      <w:r>
        <w:rPr>
          <w:rtl w:val="true"/>
        </w:rPr>
        <w:t>)</w:t>
      </w:r>
      <w:bookmarkEnd w:id="1999"/>
    </w:p>
    <w:p>
      <w:pPr>
        <w:pStyle w:val="BookText"/>
        <w:rPr/>
      </w:pPr>
      <w:r>
        <w:rPr>
          <w:rFonts w:ascii="Amiri" w:hAnsi="Amiri" w:eastAsia="Amiri" w:cs="Amiri"/>
          <w:color w:val="111111"/>
          <w:sz w:val="28"/>
          <w:sz w:val="28"/>
          <w:szCs w:val="28"/>
          <w:rtl w:val="true"/>
          <w:lang w:bidi="ar-SA"/>
        </w:rPr>
        <w:t>إِلَى أَهْل مصر، لمّا ولى عليهم الأَشتر</w:t>
      </w:r>
    </w:p>
    <w:p>
      <w:pPr>
        <w:pStyle w:val="BookText"/>
        <w:rPr/>
      </w:pPr>
      <w:r>
        <w:rPr>
          <w:rFonts w:ascii="Amiri" w:hAnsi="Amiri" w:eastAsia="Amiri" w:cs="Amiri"/>
          <w:color w:val="111111"/>
          <w:sz w:val="28"/>
          <w:sz w:val="28"/>
          <w:szCs w:val="28"/>
          <w:rtl w:val="true"/>
          <w:lang w:bidi="ar-SA"/>
        </w:rPr>
        <w:t>مِنْ عَبْدِاللَّهِ عَلِيٍّ أمِيرِالْمُؤْمِنينَ إِلَى الْقَوْمِ الَّذِينَ غَضِبُوا لِلَّهِ حِينَ عُصِيَ فِي أَرْضِهِ، وَ ذُهِبَ بِحَقِّهِ، فَضَرَبَ الْجَوْرُ سُرَادِقَهُ عَلَى الْبَرِّ وَالْفَاجِرِ، وَ الْمُقِيمِ و الظَّاعِنِ، فَلا مَعْرُوفٌ يُسْتَرَاحُ إِلَيْهِ، وَ لَامُنْكَرٌ يُتَنَاهَى عَنْهُ</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بَعَثْتُ إِلَيْكُمْ عَبْداً مِنْ عِبَادِاللَّهِ، لَايَنَامُ أَيَّامَ الْخَوْفِ، وَ لَايَنْكُلُ عَنِ الْأَعْدَاءِ سَاعَاتِ الرَّوْعِ، أَشَدَّ عَلَى الْفُجَّارِ مِنْ حَرِيقِ النَّارِ، وَ هُوَ مَالِكُ بْنُ الْحَارِثِ أَخُو مَذْحِجٍ، فَاسْمَعُوا لَهُ، وَ أَطِيعُوا أَمْرَهُ فِيَما طَابَقَ الْحَقَّ، فَإِنَّهُ سَيْفٌ مِنْ سُيُوفِ اللَّهِ، لَاكَلِيلُ الظُّبَةِ، وَ لَانَابِي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أَمَرَكُمْ أَنْ تَنْفِرُوا فَانْفِرُوا،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0" w:name="pg1784_21079"/>
      <w:bookmarkStart w:id="2001" w:name="pg1784_21079"/>
      <w:bookmarkEnd w:id="2001"/>
    </w:p>
    <w:p>
      <w:pPr>
        <w:pStyle w:val="BookText"/>
        <w:rPr/>
      </w:pPr>
      <w:bookmarkStart w:id="2002" w:name="pg1784_21079"/>
      <w:bookmarkEnd w:id="2002"/>
      <w:r>
        <w:rPr>
          <w:rFonts w:ascii="Amiri" w:hAnsi="Amiri" w:eastAsia="Amiri" w:cs="Amiri"/>
          <w:color w:val="111111"/>
          <w:sz w:val="28"/>
          <w:sz w:val="28"/>
          <w:szCs w:val="28"/>
          <w:rtl w:val="true"/>
          <w:lang w:bidi="ar-SA"/>
        </w:rPr>
        <w:t>وَ إِنْ أَمَرَكُمْ أَنْ تُقِيمُوا فَأُقِيمُوا، فَإِنَّهُ لَايُقْدِمُ وَلَا يُحْجِمُ، وَ لَايُؤَخِّرُ وَ لَايُقَدِّمُ إِلَّا عَنْ أَمْرِي؛ وَ قَدْ آثَرْتُكُمْ بِهِ عَلَى نَفْسِي لِنَصِيحَتِهِ لَكُمْ، وَ شِدَّةِ شَكِيمَتِهِ عَلَى عَدُوِّكُمْ</w:t>
      </w:r>
      <w:r>
        <w:rPr>
          <w:rFonts w:eastAsia="Amiri" w:cs="Amiri" w:ascii="Amiri" w:hAnsi="Amiri"/>
          <w:color w:val="111111"/>
          <w:sz w:val="28"/>
          <w:szCs w:val="28"/>
          <w:rtl w:val="true"/>
          <w:lang w:bidi="ar-SA"/>
        </w:rPr>
        <w:t>.</w:t>
      </w:r>
    </w:p>
    <w:p>
      <w:pPr>
        <w:pStyle w:val="Heading4"/>
        <w:numPr>
          <w:ilvl w:val="3"/>
          <w:numId w:val="1"/>
        </w:numPr>
        <w:rPr/>
      </w:pPr>
      <w:bookmarkStart w:id="2003" w:name="__RefHeading___Toc2170588_3650668749"/>
      <w:bookmarkStart w:id="2004" w:name="_Toc589"/>
      <w:bookmarkEnd w:id="2003"/>
      <w:r>
        <w:rPr>
          <w:rtl w:val="true"/>
        </w:rPr>
        <w:t xml:space="preserve">و من كتاب له </w:t>
      </w:r>
      <w:r>
        <w:rPr>
          <w:rtl w:val="true"/>
        </w:rPr>
        <w:t>(</w:t>
      </w:r>
      <w:r>
        <w:rPr>
          <w:rtl w:val="true"/>
        </w:rPr>
        <w:t>ع</w:t>
      </w:r>
      <w:r>
        <w:rPr>
          <w:rtl w:val="true"/>
        </w:rPr>
        <w:t>) (</w:t>
      </w:r>
      <w:r>
        <w:rPr/>
        <w:t>39</w:t>
      </w:r>
      <w:r>
        <w:rPr>
          <w:rtl w:val="true"/>
        </w:rPr>
        <w:t>)</w:t>
      </w:r>
      <w:bookmarkEnd w:id="2004"/>
    </w:p>
    <w:p>
      <w:pPr>
        <w:pStyle w:val="BookText"/>
        <w:rPr/>
      </w:pPr>
      <w:r>
        <w:rPr>
          <w:rFonts w:ascii="IRNazanin" w:hAnsi="IRNazanin" w:eastAsia="IRNazanin"/>
          <w:color w:val="111111"/>
          <w:sz w:val="28"/>
          <w:sz w:val="28"/>
          <w:szCs w:val="28"/>
          <w:rtl w:val="true"/>
          <w:lang w:bidi="fa-IR"/>
        </w:rPr>
        <w:t>إلى عمرو بن العاص</w:t>
      </w:r>
    </w:p>
    <w:p>
      <w:pPr>
        <w:pStyle w:val="BookText"/>
        <w:rPr/>
      </w:pPr>
      <w:r>
        <w:rPr>
          <w:rFonts w:ascii="Amiri" w:hAnsi="Amiri" w:eastAsia="Amiri" w:cs="Amiri"/>
          <w:color w:val="111111"/>
          <w:sz w:val="28"/>
          <w:sz w:val="28"/>
          <w:szCs w:val="28"/>
          <w:rtl w:val="true"/>
          <w:lang w:bidi="ar-SA"/>
        </w:rPr>
        <w:t>فَإِنَّكَ قَدْ جَعَلْتَ دِينَكَ تَبَعاً لِدُنْيَا امْرِي‌ءٍ ظَاهِرٍ غَيُّهُ، مَهْتُوك‌سِتْرُهُ، يَشِينُ الْكَرِيمَ بِمَجْلِسِهِ، وَ يُسَفِّهُ الْحَلِيمَ بِخِلْطَتِهِ، فَاتّبَعْتَ أَثَرَهُ، وَ طَلَبْتَ فَضْلَهُ؛ اتِّبَاعَ الْكَلْبِ لِلضِّرْغَامِ يَلُوذُ بِمَخَالِبِهِ، وَ يَنْتَظِرُ مَا يُلْقَى إِلَيْهِ مِنْ فَضْلِ فَرِيسَتِهِ فَأَذْهَبْتَ دُنْيَاك‌وَ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بِالْحَقِّ أَخَذْتَ أَدْرَكْتَ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يُمَكِّنِّي اللَّهُ مِنْكَ وَ مِنِ ابْنِ أَبِي سُفْيَانَ أَجْزِكُمَا بِمَا قَدَّمْتَما، وَ إِنْ تُعْجِزَا وَ تَبْقَيَا فَمَا أَمَامَكُمَا شَرٌّ لَكُمَا، وَالسَّلَامُ</w:t>
      </w:r>
      <w:r>
        <w:rPr>
          <w:rFonts w:eastAsia="Amiri" w:cs="Amiri" w:ascii="Amiri" w:hAnsi="Amiri"/>
          <w:color w:val="111111"/>
          <w:sz w:val="28"/>
          <w:szCs w:val="28"/>
          <w:rtl w:val="true"/>
          <w:lang w:bidi="ar-SA"/>
        </w:rPr>
        <w:t>.</w:t>
      </w:r>
    </w:p>
    <w:p>
      <w:pPr>
        <w:pStyle w:val="Heading4"/>
        <w:numPr>
          <w:ilvl w:val="3"/>
          <w:numId w:val="1"/>
        </w:numPr>
        <w:rPr/>
      </w:pPr>
      <w:bookmarkStart w:id="2005" w:name="__RefHeading___Toc2170590_3650668749"/>
      <w:bookmarkStart w:id="2006" w:name="_Toc590"/>
      <w:bookmarkEnd w:id="2005"/>
      <w:r>
        <w:rPr>
          <w:rtl w:val="true"/>
        </w:rPr>
        <w:t xml:space="preserve">و من كتاب له </w:t>
      </w:r>
      <w:r>
        <w:rPr>
          <w:rtl w:val="true"/>
        </w:rPr>
        <w:t>(</w:t>
      </w:r>
      <w:r>
        <w:rPr>
          <w:rtl w:val="true"/>
        </w:rPr>
        <w:t>ع</w:t>
      </w:r>
      <w:r>
        <w:rPr>
          <w:rtl w:val="true"/>
        </w:rPr>
        <w:t>) (</w:t>
      </w:r>
      <w:r>
        <w:rPr/>
        <w:t>40</w:t>
      </w:r>
      <w:r>
        <w:rPr>
          <w:rtl w:val="true"/>
        </w:rPr>
        <w:t>)</w:t>
      </w:r>
      <w:bookmarkEnd w:id="2006"/>
    </w:p>
    <w:p>
      <w:pPr>
        <w:pStyle w:val="BookText"/>
        <w:rPr/>
      </w:pPr>
      <w:r>
        <w:rPr>
          <w:rFonts w:ascii="Amiri" w:hAnsi="Amiri" w:eastAsia="Amiri" w:cs="Amiri"/>
          <w:color w:val="111111"/>
          <w:sz w:val="28"/>
          <w:sz w:val="28"/>
          <w:szCs w:val="28"/>
          <w:rtl w:val="true"/>
          <w:lang w:bidi="ar-SA"/>
        </w:rPr>
        <w:t>إِلى بعض عمّاله</w:t>
      </w:r>
    </w:p>
    <w:p>
      <w:pPr>
        <w:pStyle w:val="BookText"/>
        <w:rPr/>
      </w:pPr>
      <w:r>
        <w:rPr>
          <w:rFonts w:ascii="Amiri" w:hAnsi="Amiri" w:eastAsia="Amiri" w:cs="Amiri"/>
          <w:color w:val="111111"/>
          <w:sz w:val="28"/>
          <w:sz w:val="28"/>
          <w:szCs w:val="28"/>
          <w:rtl w:val="true"/>
          <w:lang w:bidi="ar-SA"/>
        </w:rPr>
        <w:t>أَمَّا بَعْدُ، فَقَدْ بَلَغَنِي عَنْكَ أَمْرٌ، إِنْ كُنْتَ فَعَلْتَهُ فَقَدْ أَسْخَطْتَ رَبَّكَ، وَ عَصَيْتَ إِمَامَكَ، وَ أَخْزَيْتَ أَمَانَتَكَ</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أَنَّكَ جَرَّدْتَ الْأَرْضَ فَأَخَذْتَ مَا تَحْتَ قَدَمَيْكَ، وَ أَكَلْتَ مَا تَحْتَ يَدَيْكَ، فَارْفَعْ إِلَيَّ حِسَابَكَ، وَ اعْلَمْ أَنَّ حِسَابَ اللَّهِ أَعْظَمُ مِنْ حِسَابِ النَّاسِ، وَالسَّلَامُ</w:t>
      </w:r>
      <w:r>
        <w:rPr>
          <w:rFonts w:eastAsia="Amiri" w:cs="Amiri" w:ascii="Amiri" w:hAnsi="Amiri"/>
          <w:color w:val="111111"/>
          <w:sz w:val="28"/>
          <w:szCs w:val="28"/>
          <w:rtl w:val="true"/>
          <w:lang w:bidi="ar-SA"/>
        </w:rPr>
        <w:t xml:space="preserve">.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7" w:name="pg1784_21083"/>
      <w:bookmarkStart w:id="2008" w:name="pg1784_21083"/>
      <w:bookmarkEnd w:id="2008"/>
    </w:p>
    <w:p>
      <w:pPr>
        <w:pStyle w:val="Heading4"/>
        <w:numPr>
          <w:ilvl w:val="3"/>
          <w:numId w:val="1"/>
        </w:numPr>
        <w:rPr/>
      </w:pPr>
      <w:bookmarkStart w:id="2009" w:name="pg1784_21083"/>
      <w:bookmarkStart w:id="2010" w:name="__RefHeading___Toc2170592_3650668749"/>
      <w:bookmarkStart w:id="2011" w:name="_Toc591"/>
      <w:bookmarkEnd w:id="2009"/>
      <w:bookmarkEnd w:id="2010"/>
      <w:r>
        <w:rPr>
          <w:rtl w:val="true"/>
        </w:rPr>
        <w:t xml:space="preserve">و من كتاب له </w:t>
      </w:r>
      <w:r>
        <w:rPr>
          <w:rtl w:val="true"/>
        </w:rPr>
        <w:t>(</w:t>
      </w:r>
      <w:r>
        <w:rPr>
          <w:rtl w:val="true"/>
        </w:rPr>
        <w:t>ع</w:t>
      </w:r>
      <w:r>
        <w:rPr>
          <w:rtl w:val="true"/>
        </w:rPr>
        <w:t>) (</w:t>
      </w:r>
      <w:r>
        <w:rPr/>
        <w:t>41</w:t>
      </w:r>
      <w:r>
        <w:rPr>
          <w:rtl w:val="true"/>
        </w:rPr>
        <w:t>)</w:t>
      </w:r>
      <w:bookmarkEnd w:id="2011"/>
    </w:p>
    <w:p>
      <w:pPr>
        <w:pStyle w:val="BookText"/>
        <w:rPr/>
      </w:pPr>
      <w:r>
        <w:rPr>
          <w:rFonts w:ascii="Amiri" w:hAnsi="Amiri" w:eastAsia="Amiri" w:cs="Amiri"/>
          <w:color w:val="111111"/>
          <w:sz w:val="28"/>
          <w:sz w:val="28"/>
          <w:szCs w:val="28"/>
          <w:rtl w:val="true"/>
          <w:lang w:bidi="ar-SA"/>
        </w:rPr>
        <w:t>إِلى بعض عمّاله</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كُنْتُ أَشْرَكْتُكَ فِي أَمَانَتِي، وَ جَعَلْتُكَ شِعَارِي وَ بِطَانَتِي، وَ لَمْ يَكُنْ رَجُلٌ مِنْ أَهْلِي أَوْثَقَ مِنْكَ فِي نَفْسِي لِمُوَاسَاتِي وَ مُوَازَرَتِي وَ أَدَاءِ الْأَمَانَةِ إِلَيَّ، فَلَمَّا رَأَيْتَ الزَّمَانَ عَلَى ابْنِ عَمِّكَ قَدْ كَلِبَ، وَالْعَدُوَّ قَدْ حَرِبَ، وَ أَمَاتَةَ النَّاسِ قَدْ خَزِيَتْ، وَ هذِهِ الْأُمَّةَ قَدْ فَنَكَتْ وَ شَغَرَتْ، قَلَبْتَ لِابْنِ عَمِّكَ ظَهْرَ الِمجَنِّ فَفَارَقْتَهُ مَعَ الْمُفَارِقِينَ، وَ خَذَلْتَهُ مَعَ الْخَاذِلِينَ، وَ خُنْتَهُ مَعَ الْخَائِنِينَ فَلَا ابْنَ عَمِّكَ آسَيْتَ، وَ لَا الْأَمَانَةَ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كَأَنَّكَ لَمْ تَكُنِ اللَّهَ تُرِيدُ بِجِهَادِكَ، وَ كَأَنَّكَ لَمْ تَكُنْ عَلَى بَيِّنَةٍ مِنْ رَبِّكَ، وَ كَأَنَّكَ إِنَّمَا كُنْتَ تَكِيدُ هذِهِ الْأَمَّةَ عَنْ دُنْيَاهُمْ، وَ تَنْوِي غِرَّتَهُمْ عَنْ فَيْئِهِمْ، فَلَمَّا أَمْكَنَتْكَ الشِّدَّةُ فِي خِيَانَةِ الْأُمَّةِ أَسْرَعْتَ الْكَرَّةَ، وَ عَاجَلْتَ الْوَثْبَةَ، وَ اخْتَطَفْتَ مَا قَدَرْتَ عَلَيْهِ مِنْ أَمْوَالِهِمِ الْمَصُونَةِ لِأَرَامِلِهِمْ وَ أَيْتَامِهِمْ اخْتِطَافَ الذِّئْبِ الْأَزَلِّ دَامِيَةَ الْمِعْزَى الْكَسِيرَةَ، فَحَمَلْتَهُ إِلَى الْحِجَازِ رَحِيبَ الصَّدْرِ بِحَمْلِهِ غَيْرَ مُتَأَثِّمٍ مِنْ أَخْذِهِ، كَأَنَّكَ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لَاأَبَا لِغَيْرِك حَدَرْتَ إِلَى أَهْلِكَ تُرَاثَكَ مِنْ أَبِيكَ وَ أُمِّكَ،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أَوَ مَا تَخَافُ نِقَاشَ‌الْحِسَابِ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أَيُّهَاالْمَعْدُودُ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أُولِي الْأَلْبَابِ، كَيْفَ تُسِيغُ شَرَاباً وَ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تَعْلَمُ أَنَّكَ تَأْكُلُ حَرَاماً، وَ تَشْرَبُ حَرَاماً، وَ تَبْتَاعُ الْإِمَاءَ وَ تَنْكِحُ النِّسَاءَ مِنْ أَمْوَالِ الْيَتَامَى وَالْمَسَاكِينَ وَالْمُؤْمِنِينَ وَالُمجَاهِدِينَ الَّذِينَ أَفَاءَ اللَّهُ عَلَيْهِمْ هذِهِ الْأَمْوَالَ، وَ أَحْرَزَ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وَارْدُدْ إِلَى هؤُلاءِ الْقَوْمِ أَمْوَالَهُمْ، فَإِنَّكَ إِنْ لَمْ تَفْعَلْ ثُمَّ أَمْكَنَنِي اللَّهُ مِنْكَ لَأُعْذِرَنَّ إِلَى اللَّهِ فِيكَ،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2" w:name="pg1784_21087"/>
      <w:bookmarkStart w:id="2013" w:name="pg1784_21087"/>
      <w:bookmarkEnd w:id="2013"/>
    </w:p>
    <w:p>
      <w:pPr>
        <w:pStyle w:val="BookText"/>
        <w:rPr/>
      </w:pPr>
      <w:bookmarkStart w:id="2014" w:name="pg1784_21087"/>
      <w:bookmarkEnd w:id="2014"/>
      <w:r>
        <w:rPr>
          <w:rFonts w:ascii="Amiri" w:hAnsi="Amiri" w:eastAsia="Amiri" w:cs="Amiri"/>
          <w:color w:val="111111"/>
          <w:sz w:val="28"/>
          <w:sz w:val="28"/>
          <w:szCs w:val="28"/>
          <w:rtl w:val="true"/>
          <w:lang w:bidi="ar-SA"/>
        </w:rPr>
        <w:t>وَ لَأَضْرِبَنَّكَ بِسَيْفِي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وَاللَّهِ لَوْ أَنَّ الْحَسَنَ وَالْحُسَيْنَ فَعَلَا مِثْلَ الَّذِي فَعَلْتَ، مَا كَانَتْ لَهُمَا عِنْدِي هَوَادَةٌ، وَ لَاظَفِرَا مِنِّي بِإِرَادَةٍ، حَتَّى آخُذَ الْحَقَّ مِنْهُمَا، وَ أَزِيحَ الْبَاطِلَ عَنْ مَظْلَمَتِهِمَا، وَ أُقْسِمُ بِاللَّهِ رَبِّ الْعَالَمِينَ مَا يَسُرُّنِي أَنَّ مَا أخَذْتَهُ مِنْ أَمْوَالِهِمْ حَلَالٌ لِي، أَتْرُكُهُ مِيرَاثاً لِمَنْ بَعْدِي، فَضَحِّ رُوَيْداً، فَكَأَنَّكَ قَدْ بَلَغْتَ الْمَدَى، وَ دُفِنْتَ تَحْتَ الثَّرَى، وَ عُرِضَتْ عَلَيْكَ أَعْمَالُكَ بِالَمحَلِّ الَّذِي يُنَادِي الظَّالِمُ فِيهِ بِالْحَسْرَةِ، وَ يَتَمَنَّى الْمُضَيِّعُ فِيهِ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p>
    <w:p>
      <w:pPr>
        <w:pStyle w:val="Heading4"/>
        <w:numPr>
          <w:ilvl w:val="3"/>
          <w:numId w:val="1"/>
        </w:numPr>
        <w:rPr/>
      </w:pPr>
      <w:bookmarkStart w:id="2015" w:name="__RefHeading___Toc2170594_3650668749"/>
      <w:bookmarkStart w:id="2016" w:name="_Toc592"/>
      <w:bookmarkEnd w:id="2015"/>
      <w:r>
        <w:rPr>
          <w:rtl w:val="true"/>
        </w:rPr>
        <w:t xml:space="preserve">و من كتاب له </w:t>
      </w:r>
      <w:r>
        <w:rPr>
          <w:rtl w:val="true"/>
        </w:rPr>
        <w:t>(</w:t>
      </w:r>
      <w:r>
        <w:rPr>
          <w:rtl w:val="true"/>
        </w:rPr>
        <w:t>ع</w:t>
      </w:r>
      <w:r>
        <w:rPr>
          <w:rtl w:val="true"/>
        </w:rPr>
        <w:t>) (</w:t>
      </w:r>
      <w:r>
        <w:rPr/>
        <w:t>42</w:t>
      </w:r>
      <w:r>
        <w:rPr>
          <w:rtl w:val="true"/>
        </w:rPr>
        <w:t>)</w:t>
      </w:r>
      <w:bookmarkEnd w:id="2016"/>
    </w:p>
    <w:p>
      <w:pPr>
        <w:pStyle w:val="BookText"/>
        <w:rPr/>
      </w:pPr>
      <w:r>
        <w:rPr>
          <w:rFonts w:ascii="Amiri" w:hAnsi="Amiri" w:eastAsia="Amiri" w:cs="Amiri"/>
          <w:color w:val="111111"/>
          <w:sz w:val="28"/>
          <w:sz w:val="28"/>
          <w:szCs w:val="28"/>
          <w:rtl w:val="true"/>
          <w:lang w:bidi="ar-SA"/>
        </w:rPr>
        <w:t>إِلى عمر بن أبي سلمة المخزومي، و كان عامله على البحرين،</w:t>
      </w:r>
    </w:p>
    <w:p>
      <w:pPr>
        <w:pStyle w:val="BookText"/>
        <w:rPr/>
      </w:pPr>
      <w:r>
        <w:rPr>
          <w:rFonts w:ascii="Amiri" w:hAnsi="Amiri" w:eastAsia="Amiri" w:cs="Amiri"/>
          <w:color w:val="111111"/>
          <w:sz w:val="28"/>
          <w:sz w:val="28"/>
          <w:szCs w:val="28"/>
          <w:rtl w:val="true"/>
          <w:lang w:bidi="ar-SA"/>
        </w:rPr>
        <w:t>فعزله، و استعمل نعمان بن عجلان الزُّرقي مكانه</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قَدْ وَلَّيْتُ نُعْمَانَ بْنَ عَجْلَانَ الزُّرَقِيَّ عَلَى الْبَحْرَيْنِ، وَ نَزَعْتُ يَدَك‌بِلَاذَمٍّ لَكَ، وَ لَاتَثْريبٍ عَلَيْكَ؛ فَلَقَدْ أَحْسَنْتَ الْوِلَايَةَ، وَ أَدَّيْتَ الْأَمَانَةَ، فَأَقْبِلْ غَيْرَ ظَنِينٍ، وَ لَامَلُومٍ، و لَامُتَّهَمٍ، وَ لَامَأْثُومٍ، فَلَقَدْ أَرَدْتُ الْمَسيرَ إِلَى ظَلَمَةِ أَهْلِ الشَّامِ، وَ أَحْبَبْتُ أَنْ تَشْهَدَ مَعِي، فَإِنَّكَ مِمَّنْ أَسْتَظْهِرُ بِهِ عَلَى جِهَادِ الْعَدُوِّ، وَ إِقَامَةِ عَمُودِ الدِّينِ، إِنْ شَاءَ اللَّهُ</w:t>
      </w:r>
      <w:r>
        <w:rPr>
          <w:rFonts w:eastAsia="Amiri" w:cs="Amiri" w:ascii="Amiri" w:hAnsi="Amiri"/>
          <w:color w:val="111111"/>
          <w:sz w:val="28"/>
          <w:szCs w:val="28"/>
          <w:rtl w:val="true"/>
          <w:lang w:bidi="ar-SA"/>
        </w:rPr>
        <w:t xml:space="preserve">.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7" w:name="pg1784_21091"/>
      <w:bookmarkStart w:id="2018" w:name="pg1784_21091"/>
      <w:bookmarkEnd w:id="2018"/>
    </w:p>
    <w:p>
      <w:pPr>
        <w:pStyle w:val="Heading4"/>
        <w:numPr>
          <w:ilvl w:val="3"/>
          <w:numId w:val="1"/>
        </w:numPr>
        <w:rPr/>
      </w:pPr>
      <w:bookmarkStart w:id="2019" w:name="pg1784_21091"/>
      <w:bookmarkStart w:id="2020" w:name="__RefHeading___Toc2170596_3650668749"/>
      <w:bookmarkStart w:id="2021" w:name="_Toc593"/>
      <w:bookmarkEnd w:id="2019"/>
      <w:bookmarkEnd w:id="2020"/>
      <w:r>
        <w:rPr>
          <w:rtl w:val="true"/>
        </w:rPr>
        <w:t xml:space="preserve">و من كتاب له </w:t>
      </w:r>
      <w:r>
        <w:rPr>
          <w:rtl w:val="true"/>
        </w:rPr>
        <w:t>(</w:t>
      </w:r>
      <w:r>
        <w:rPr>
          <w:rtl w:val="true"/>
        </w:rPr>
        <w:t>ع</w:t>
      </w:r>
      <w:r>
        <w:rPr>
          <w:rtl w:val="true"/>
        </w:rPr>
        <w:t>) (</w:t>
      </w:r>
      <w:r>
        <w:rPr/>
        <w:t>43</w:t>
      </w:r>
      <w:r>
        <w:rPr>
          <w:rtl w:val="true"/>
        </w:rPr>
        <w:t>)</w:t>
      </w:r>
      <w:bookmarkEnd w:id="2021"/>
    </w:p>
    <w:p>
      <w:pPr>
        <w:pStyle w:val="BookText"/>
        <w:rPr/>
      </w:pPr>
      <w:r>
        <w:rPr>
          <w:rFonts w:ascii="Amiri" w:hAnsi="Amiri" w:eastAsia="Amiri" w:cs="Amiri"/>
          <w:color w:val="111111"/>
          <w:sz w:val="28"/>
          <w:sz w:val="28"/>
          <w:szCs w:val="28"/>
          <w:rtl w:val="true"/>
          <w:lang w:bidi="ar-SA"/>
        </w:rPr>
        <w:t>إِلى مصقلة بن هبيرة الشيباني، و هو عامله على أردشير خُرَّة</w:t>
      </w:r>
    </w:p>
    <w:p>
      <w:pPr>
        <w:pStyle w:val="BookText"/>
        <w:rPr/>
      </w:pPr>
      <w:r>
        <w:rPr>
          <w:rFonts w:ascii="Amiri" w:hAnsi="Amiri" w:eastAsia="Amiri" w:cs="Amiri"/>
          <w:color w:val="111111"/>
          <w:sz w:val="28"/>
          <w:sz w:val="28"/>
          <w:szCs w:val="28"/>
          <w:rtl w:val="true"/>
          <w:lang w:bidi="ar-SA"/>
        </w:rPr>
        <w:t>بَلَغَنِي عَنْكَ أَمْرٌ إِنْ كُنْتَ فَعَلْتَهُ فَقَدْ أَسْخَطْتَ إِلهكَ، وَ عَصَيْتَ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تَقْسِمُ فَيْ‌ءَ الْمُسْلِمِينَ الَّذِي حَازَتْهُ رِمَاحُهُمْ وَ خُيُولُهُمْ، وَ أُرِيقَتْ عَلَيْهِ دِمَاؤُهُمْ، فِيمَنِ اعتَامَكَ 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 بَرَأَ النَّسَمَةَ، لَئِنْ كَانَ ذلِكَ حَقّاً لَتَجِدَنَّ لَكَ عَلَيَّ هَوَاناً، وَ لَتَخِفَّنَّ عِنْدِي مِيزَاناً، فَلا تَسْتَهِنْ بِحَقِّ رَبِّكَ، وَ لَاتُصْلِحْ دُنْيَاك‌بِمَحْقِ دِينِكَ، فَتَكُونَ مِنَ الْأَخْسَرِينَ أَعْمَالًا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وَ إِنَّ حَقَّ مَنْ قِبَلَكَ وَ قِبَلَنَا مِنَ الْمُسْلِمِينَ فِي قِسْمَةِ هذَا الْفَيْ‌ءِ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عِنْدِي عَلَيْهِ، وَ يَصْدُرُونَ عَنْهُ</w:t>
      </w:r>
      <w:r>
        <w:rPr>
          <w:rFonts w:eastAsia="Amiri" w:cs="Amiri" w:ascii="Amiri" w:hAnsi="Amiri"/>
          <w:color w:val="111111"/>
          <w:sz w:val="28"/>
          <w:szCs w:val="28"/>
          <w:rtl w:val="true"/>
          <w:lang w:bidi="ar-SA"/>
        </w:rPr>
        <w:t>.</w:t>
      </w:r>
    </w:p>
    <w:p>
      <w:pPr>
        <w:pStyle w:val="Heading4"/>
        <w:numPr>
          <w:ilvl w:val="3"/>
          <w:numId w:val="1"/>
        </w:numPr>
        <w:rPr/>
      </w:pPr>
      <w:bookmarkStart w:id="2022" w:name="__RefHeading___Toc2170598_3650668749"/>
      <w:bookmarkStart w:id="2023" w:name="_Toc594"/>
      <w:bookmarkEnd w:id="2022"/>
      <w:r>
        <w:rPr>
          <w:rtl w:val="true"/>
        </w:rPr>
        <w:t xml:space="preserve">و من كتاب له </w:t>
      </w:r>
      <w:r>
        <w:rPr>
          <w:rtl w:val="true"/>
        </w:rPr>
        <w:t>(</w:t>
      </w:r>
      <w:r>
        <w:rPr>
          <w:rtl w:val="true"/>
        </w:rPr>
        <w:t>ع</w:t>
      </w:r>
      <w:r>
        <w:rPr>
          <w:rtl w:val="true"/>
        </w:rPr>
        <w:t>) (</w:t>
      </w:r>
      <w:r>
        <w:rPr/>
        <w:t>44</w:t>
      </w:r>
      <w:r>
        <w:rPr>
          <w:rtl w:val="true"/>
        </w:rPr>
        <w:t>)</w:t>
      </w:r>
      <w:bookmarkEnd w:id="2023"/>
    </w:p>
    <w:p>
      <w:pPr>
        <w:pStyle w:val="BookText"/>
        <w:rPr/>
      </w:pPr>
      <w:r>
        <w:rPr>
          <w:rFonts w:ascii="Amiri" w:hAnsi="Amiri" w:eastAsia="Amiri" w:cs="Amiri"/>
          <w:color w:val="111111"/>
          <w:sz w:val="28"/>
          <w:sz w:val="28"/>
          <w:szCs w:val="28"/>
          <w:rtl w:val="true"/>
          <w:lang w:bidi="ar-SA"/>
        </w:rPr>
        <w:t>إلى زياد بن أبيه، و قد بلغه أنّ معاوية كتب إليه يريد خديعته باستلحاقه</w:t>
      </w:r>
    </w:p>
    <w:p>
      <w:pPr>
        <w:pStyle w:val="BookText"/>
        <w:rPr/>
      </w:pPr>
      <w:r>
        <w:rPr>
          <w:rFonts w:ascii="Amiri" w:hAnsi="Amiri" w:eastAsia="Amiri" w:cs="Amiri"/>
          <w:color w:val="111111"/>
          <w:sz w:val="28"/>
          <w:sz w:val="28"/>
          <w:szCs w:val="28"/>
          <w:rtl w:val="true"/>
          <w:lang w:bidi="ar-SA"/>
        </w:rPr>
        <w:t>وَ قَدْ عَرَفْتُ أَنَّ مُعَاوِيَةَ كَتَبَ إِلَيْكَ يَسْتَزِلُّ لُبَّكَ، وَ يَسْتفِلُّ غَرْبَكَ، فَاحْذَرْهُ، فَإِنَّمَا هُوَ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الْمَرْءَ مِنْ بَيْنِ يَدَيْهِ وَ مِنْ خَلْفِهِ، وَ عَنْ يَمِينِهِ وَ عَنْ شِمَالِهِ، لِيَقْتَحِمَ غَفْلَتَهُ، وَ يَسْتَلِبَ غِرَّتَهُ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مِنْ أَبِي سُفْيَانَ فِي زَمَنِ عُمَرَ بْنِ الْخَطَّابِ فَلْتَةٌ مِنْ حَدِيثِ النَّفْسِ،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4" w:name="pg1784_21095"/>
      <w:bookmarkStart w:id="2025" w:name="pg1784_21095"/>
      <w:bookmarkEnd w:id="2025"/>
    </w:p>
    <w:p>
      <w:pPr>
        <w:pStyle w:val="BookText"/>
        <w:rPr/>
      </w:pPr>
      <w:bookmarkStart w:id="2026" w:name="pg1784_21095"/>
      <w:bookmarkEnd w:id="2026"/>
      <w:r>
        <w:rPr>
          <w:rFonts w:ascii="Amiri" w:hAnsi="Amiri" w:eastAsia="Amiri" w:cs="Amiri"/>
          <w:color w:val="111111"/>
          <w:sz w:val="28"/>
          <w:sz w:val="28"/>
          <w:szCs w:val="28"/>
          <w:rtl w:val="true"/>
          <w:lang w:bidi="ar-SA"/>
        </w:rPr>
        <w:t>وَ نَزْغَةٌ مِنْ نَزَغَاتِ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لَايَثْبُتُ بِهَا نَسَبٌ، وَ لَايُسْتَحَقُّ بِهَا إِرْثٌ، وَ الْمُتَعَلِّقُ بِهَا كَالْوَاغِلِ الْمُدَفَّعِ، وَالنَّوْطِ الْمُذَبْذَبِ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زياد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وربِّ الكعبة، و لم تزل في نفسه حتى ادّعاهُ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يهجم على الشرب ليشرب معهم، و ليس منهم، فلا يزال مدفعاً محاجزاً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يناط برحل الراكب من قعب أو قدح أو ما أشبه ذلك، فهو أبداً يتقلقل إذ احث ظهره و استعجل سيره</w:t>
      </w:r>
      <w:r>
        <w:rPr>
          <w:rFonts w:eastAsia="Amiri" w:cs="Amiri" w:ascii="Amiri" w:hAnsi="Amiri"/>
          <w:color w:val="111111"/>
          <w:sz w:val="28"/>
          <w:szCs w:val="28"/>
          <w:rtl w:val="true"/>
          <w:lang w:bidi="ar-SA"/>
        </w:rPr>
        <w:t>.</w:t>
      </w:r>
    </w:p>
    <w:p>
      <w:pPr>
        <w:pStyle w:val="Heading4"/>
        <w:numPr>
          <w:ilvl w:val="3"/>
          <w:numId w:val="1"/>
        </w:numPr>
        <w:rPr/>
      </w:pPr>
      <w:bookmarkStart w:id="2027" w:name="__RefHeading___Toc2170600_3650668749"/>
      <w:bookmarkStart w:id="2028" w:name="_Toc595"/>
      <w:bookmarkEnd w:id="2027"/>
      <w:r>
        <w:rPr>
          <w:rtl w:val="true"/>
        </w:rPr>
        <w:t xml:space="preserve">و من كتاب له </w:t>
      </w:r>
      <w:r>
        <w:rPr>
          <w:rtl w:val="true"/>
        </w:rPr>
        <w:t>(</w:t>
      </w:r>
      <w:r>
        <w:rPr>
          <w:rtl w:val="true"/>
        </w:rPr>
        <w:t>ع</w:t>
      </w:r>
      <w:r>
        <w:rPr>
          <w:rtl w:val="true"/>
        </w:rPr>
        <w:t>) (</w:t>
      </w:r>
      <w:r>
        <w:rPr/>
        <w:t>45</w:t>
      </w:r>
      <w:r>
        <w:rPr>
          <w:rtl w:val="true"/>
        </w:rPr>
        <w:t>)</w:t>
      </w:r>
      <w:bookmarkEnd w:id="2028"/>
    </w:p>
    <w:p>
      <w:pPr>
        <w:pStyle w:val="BookText"/>
        <w:rPr/>
      </w:pPr>
      <w:r>
        <w:rPr>
          <w:rFonts w:ascii="Amiri" w:hAnsi="Amiri" w:eastAsia="Amiri" w:cs="Amiri"/>
          <w:color w:val="111111"/>
          <w:sz w:val="28"/>
          <w:sz w:val="28"/>
          <w:szCs w:val="28"/>
          <w:rtl w:val="true"/>
          <w:lang w:bidi="ar-SA"/>
        </w:rPr>
        <w:t>إِلى عثمان بن حنيف الأَنصاري و كان عامله على البصرة</w:t>
      </w:r>
    </w:p>
    <w:p>
      <w:pPr>
        <w:pStyle w:val="BookText"/>
        <w:rPr/>
      </w:pPr>
      <w:r>
        <w:rPr>
          <w:rFonts w:ascii="Amiri" w:hAnsi="Amiri" w:eastAsia="Amiri" w:cs="Amiri"/>
          <w:color w:val="111111"/>
          <w:sz w:val="28"/>
          <w:sz w:val="28"/>
          <w:szCs w:val="28"/>
          <w:rtl w:val="true"/>
          <w:lang w:bidi="ar-SA"/>
        </w:rPr>
        <w:t>و قد بلغه أنّه دعي إِلى وليمة قوم من أهلها، فمضى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رَجُلًا مِنْ فِتْيَةِ أَهْلِ البَصْرَةِ دَعَاك‌إِلَى مَأْدُبَةٍ فَأَسْرَعْتَ إِلَيْهَا تُسْتَطَابُ لَكَ الْأَلْوَانُ، وَ تُنْقَلُ إِلَيْكَ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ظَنَنْتُ أَنَّكَ تُجِيْبُ إِلَى طَعَامِ قَوْمٍ، عَائِلُهُمْ مَجْفُوٌّ، وَ 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تَقْضَمُهُ مِنْ هذَا الْمَقْضَمِ فَمَا اشْتَبَهَ عَلَيْكَ عِلْمُهُ فَالْفِظْهُ، وَ مَا أَيْقَنْتَ بِطِيْبِ وُجُوهِهِ فَنَلْ مِنْهُ</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وَ إِنَّ لِكُلِّ مَأْمُومٍ إِمَاماً، يَقْتَدِي بِهِ وَ يَسْتَضِي‌ءُ بِنُورِ عِلْمِهِ؛ إِلَا وَ إِنَّ إِمَامَكُمْ قَدِ اكْتَفَى مِنْ دُنْيَاهُ بِطِمْرَيْهِ، وَ مِنْ طُعْمِهِ بِقُرْصَيْهِ، إِلَا وَ إِنَّكُمْ لَاتَقْدِرُونَ عَلَى ذلِكَ، وَ لكِنْ أَعِيْنُونِي بِوَرَعٍ واجْتِهَادٍ، وَ عِفَّةٍ وَ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كَنَزْتُ مِنْ دُنْيَاكُمْ تِبْراً، وَ لَا ادَّخَرْتُ مِنْ غَنَائِمِهَا وَفْراً، وَ لَاأَعْدَدْتُ لِبَالِي ثَوْبِي طِمْراً، وَ لَاحُزْتُ مِنْ أَرْضِهَا شِبْراً،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لَاأَخَذْتُ مِنْهُ إِلَّا كَقُوتِ أَتانٍ دَبِرَةٍ، وَ لَهِيَ فِي عَيْنِي أَوْهَى وَ أَهْوَنُ مِنْ عَفْصَةٍ مَقِرَةٍ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أَيْدِينَا فَدَك‌مِنْ كُلِّ مَا أَظَلَّتْهُ السَّمَاءُ، فَشَحَّتْ عَلَيْهَا نُفُوسُ قَوْمٍ، وَ سَخَتْ عَنْهَا نُفُوسُ قَوْمٍ آخَرِينَ، وَ 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بِفَدَك‌وَغَيْرِ فَدَكٍ، وَالنَّفْسُ مَظَانُّهَا فِي غَدٍ جَدَثٌ تَنْقَطِعُ فِي ظُلْمَتِهِ آثَارُهَا، وَ تَغِيبُ أَخْبَارُهَا، وَ حُفْرَةٌ لَوْ زِيدَ في فُسْحَتِهَا، وَ أَوْسَعَتْ يَدَا حَافِرِهَا، لَأَضْغَطَهَا الْحَجَرُ وَالْمَدَرُ، وَ سَدَّ فُرَجَهَا التُّرَابُ الْمُتَراكِمُ؛ وَ إِنَّما هِي نَفْسِي أَرُوْضُهَا بِالتَّقْوَى لِتَأْتِيَ آمِنَةً يَوْمَ الْخَوْفِ الْأَكْبَرِ، وَ تَثْبُتَ عَلَى جَوَانِبِ الْمَزْلَقِ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شِئْتُ لَاهْتَدَيْتُ الطَّرِيقَ إِلَى مُصفَّى هذَا الْعَسَلِ وَ لُبَابِ هذَا الْقَمْحِ، وَ نَسَائِجِ هذا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هَيْهَاتَ أَنْ يَغْلِبَنِي هَوَايَ، وَ يَقُودَنِي جَشَعِي إِلَى تَخَيُّرِ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بِالْحِجَازِ أَوِ الَيمَامَةِ مَنْ لَاطَمَعَ لَهُ فِي الْقُرْصِ، وَ لَاعَهْدَ لَهُ بِالشِّبَعِ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 حَوْلِي بُطُوْنٌ غَرْثَى، وَ 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حَسْبُكَ دَاءً أَنْ تَبِيتَ بِبِطْنَةٍوَ حَوْلَكَ أَكْبَادٌ تَحِنُّ إِلَى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 لَاأُشَارِكُهُمْ فِي مَكارِهِ الدَّهْرِ، أَوْ أَكُوْنَ أُسْوَةً لَهُمْ فِي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 تَكْتَرِشُ مِنْ أَعْلَافِهَا، تَلْهُو عَمَّا يُرادُ بِهَا، أَوْ أُتْرَك سُدًى وَ أُهْمَلَ عَابِثَاً، أَوْ أَجُرَّ حَبْلَ الضَّلَالَةِ، أَوْ أَعْتَسِفَ طَرِيْقَ الْمَتَاهَةِ</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كَأَنِّي بِقَائِلِكُمْ يَقُوْلُ</w:t>
      </w:r>
      <w:r>
        <w:rPr>
          <w:rFonts w:eastAsia="Amiri" w:cs="Amiri" w:ascii="Amiri" w:hAnsi="Amiri"/>
          <w:color w:val="111111"/>
          <w:sz w:val="28"/>
          <w:szCs w:val="28"/>
          <w:rtl w:val="true"/>
          <w:lang w:bidi="ar-SA"/>
        </w:rPr>
        <w:t xml:space="preserve">: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قَوْتُ ابْنِ أَبِي طَالِبٍ، فَقَدْ قَعَدَ بِهِ الضَّعْفُ عَنْ قِتالِ الْأَقْرانِ، وَ 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إِنَّ الشَّجَرَةَ الْبَرِيَّةَ أَصْلَبُ عُوداً، وَ الرَّوَائِعَ الْخَضِرَةَ أَرَقُّ جُلُوْداً، وَ النّابتَاتِ العِذْيِة أَقْوَى وَقُودَاً وَ أَبْطَأُ 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رَسُولِ اللَّهِ كَالضَّنْوِ مِنَ الضَّوِ، وَالذِّرَاعِ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تَظَاهَرَتِ الْعَرَبُ عَلَى قِتَالِي لَمَا وَلَّيْتُ عَنْهَا، وَ لَوْ أَمْكَنَتِ الْفُرَصُ مِنْ رِقَابِهَا لَسَارَعْتُ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سَأَجْهَدُ فِي أَنْ أُطَهِّرَ الْأَرْضَ مِنْ هذَا الشَّخْصِ الْمَعْكُوسِ، وَ الْجِسْمِ الْمَرْكُوسِ، حَتَّى تَخْرُجَ الْمَدَرَةُ مِنْ بَيْنِ حَبِّ الْحَصْيِدِ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الكتاب، و هو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عَنِّي يَا دُنْيَا فَحَبْلُكِ عَلَى غَارِبِكِ، قَدِ انْسَلَلْتُ مِنْ مَخَالِبِكِ، وَ أَفْلَتُّ مِنْ حَبَائِلِكِ، وَ اجْتَنَبْتُ الذَّهَابَ فِي مَدَاحِضِكِ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الْقُرُونُ الَّذِينَ غَرَرْتِهِمْ بِمَدَاعِبِكِ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الْأُمَمُ الَّذِينَ فَتَنْتِهِمْ بِزَخَارِفِكِ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هُمْ رَهَائِنُ الْقُبُوْرِ، وَ مَضَامِينُ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كُنْتِ شَخْصاً مَرْئِيّاً، وَ قَالَباً حِسِّيّاً، لَأَقَمْتُ عَلَيْكِ حُدُوْدَ اللَّهِ فِي عِبَادٍ غَرَرْتِهِمْ بِالأَمَانِي، وَ أُمَمٍ أَلْقَيْتِهِمْ فِي الْمَهَاوِي، وَ مُلُوك‌أَسْلَمْتِهِمْ إِلَى التَّلَفِ، وَ أَوْرَدْتِهِمْ مَوَارِدَ الْبَلَاءِ، إِذْ لَاوِرْدَ وَ لَاصَدَرَ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وَطِى‌ءَ دَحْضَكِ زَلِقَ، وَ مَنْ رَكِبَ لُجَجَكِ غَرِقَ، وَ مَنِ ازْوَرَّ عَنْ حِبَائِلِكِ وُفِّقَ، وَالسَّالِمُ مِنْكِ لَايُبَالِي إِنْ ضَاقَ بِهِ مُنَاخُهُ، وَالدُّنْيَا عِنْدَهُ كَيَوْمٍ حَانَ انْسِلَاخُهُ</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أعْزُبِي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لَاأَذِلُّ لَكِ فَتَسْتَذِلِّينِي، وَ لَاأَسْلَسُ لَكِ فَتَقُودِينِي، وَ 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أَسْتَثْنِي فِيْهَا 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لَأَرُوضَنَّ نَفسِي رِيَاضَةً تَهِشُّ مَعَهَا إِلَى الْقُرْصِ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9" w:name="pg1784_21107"/>
      <w:bookmarkStart w:id="2030" w:name="pg1784_21107"/>
      <w:bookmarkEnd w:id="2030"/>
    </w:p>
    <w:p>
      <w:pPr>
        <w:pStyle w:val="BookText"/>
        <w:rPr/>
      </w:pPr>
      <w:bookmarkStart w:id="2031" w:name="pg1784_21107"/>
      <w:bookmarkEnd w:id="2031"/>
      <w:r>
        <w:rPr>
          <w:rFonts w:ascii="Amiri" w:hAnsi="Amiri" w:eastAsia="Amiri" w:cs="Amiri"/>
          <w:color w:val="111111"/>
          <w:sz w:val="28"/>
          <w:sz w:val="28"/>
          <w:szCs w:val="28"/>
          <w:rtl w:val="true"/>
          <w:lang w:bidi="ar-SA"/>
        </w:rPr>
        <w:t>إِذَا قدَرْتُ عَلَيْهِ مَطْعُوماً، وَ تَقْنَعُ بِالْمِلْحِ مَأْدُوماً، وَ لَأَدَعَنَّ مُقْلَتِي كَعَينِ مَاءٍ، نَضَبَ مَعِينُهَا، 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أَتَمْتَلِى‌ءُ السَّائِمَةُ مِنْ رِعْيِهَا فَتَبْرُكَ؟ وَ تَشْبَعُ الرَّبِيْضَةُ مِنْ عُشْبِهَا فَتَرْبِضَ؟ وَ يَأْكُلُ عَلِيٌّ مِنْ زَادِهِ فَيَهْجَعَ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إِذاً عَيْنُهُ إِذَا اقْتَدَى بَعْدَ السِّنِينَ الْمُتَطَاوِلَةِ بِالْبَهِيمَةِ الْهَامِلَةِ، وَالسَّائِمَةِ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لِنَفْسٍ أَدَّتْ إِلَى رَبِّهَا فَرْضَهَا، وَ عَرَكَتْ بِجَنْبِهَا بُؤْسَهَا، وَ هَجَرَتْ فِي اللَّيْلِ غُمْضَهَا، حَتَّى إِذَا غَلَبَ الْكَرَى عَلَيْهَا افْتَرَشَتْ أَرْضَهَا، وَ تَوَسَّدَتْ كَفَّهَا، فِي مَعْشَرٍ أَسْهَرَ عُيُونَهُمْ خَوْفُ مَعَادِهِمْ، وَ تَجَافَتْ عَنْ مَضَاجِعِهِمْ جُنُوبُهُمْ، وَهَمْهَمَتْ بِذِكْرِ رَبِّهِمْ شِفَاهُهُمْ، وَ تَقَشَّعَتْ 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إِلَّا إِنَّ حِزْبَ اللَّهِ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يَا ابْنَ حُنَيْفٍ، وَلْتَكْفُفْ أَقْرَاصُكَ، لِيَكُونَ مِنَ النَّارِ خَلَاصُكَ</w:t>
      </w:r>
      <w:r>
        <w:rPr>
          <w:rFonts w:eastAsia="Amiri" w:cs="Amiri" w:ascii="Amiri" w:hAnsi="Amiri"/>
          <w:color w:val="111111"/>
          <w:sz w:val="28"/>
          <w:szCs w:val="28"/>
          <w:rtl w:val="true"/>
          <w:lang w:bidi="ar-SA"/>
        </w:rPr>
        <w:t>.</w:t>
      </w:r>
    </w:p>
    <w:p>
      <w:pPr>
        <w:pStyle w:val="Heading4"/>
        <w:numPr>
          <w:ilvl w:val="3"/>
          <w:numId w:val="1"/>
        </w:numPr>
        <w:rPr/>
      </w:pPr>
      <w:bookmarkStart w:id="2032" w:name="__RefHeading___Toc2170602_3650668749"/>
      <w:bookmarkStart w:id="2033" w:name="_Toc596"/>
      <w:bookmarkEnd w:id="2032"/>
      <w:r>
        <w:rPr>
          <w:rtl w:val="true"/>
        </w:rPr>
        <w:t xml:space="preserve">و من كتاب له </w:t>
      </w:r>
      <w:r>
        <w:rPr>
          <w:rtl w:val="true"/>
        </w:rPr>
        <w:t>(</w:t>
      </w:r>
      <w:r>
        <w:rPr>
          <w:rtl w:val="true"/>
        </w:rPr>
        <w:t>ع</w:t>
      </w:r>
      <w:r>
        <w:rPr>
          <w:rtl w:val="true"/>
        </w:rPr>
        <w:t>) (</w:t>
      </w:r>
      <w:r>
        <w:rPr/>
        <w:t>46</w:t>
      </w:r>
      <w:r>
        <w:rPr>
          <w:rtl w:val="true"/>
        </w:rPr>
        <w:t>)</w:t>
      </w:r>
      <w:bookmarkEnd w:id="2033"/>
    </w:p>
    <w:p>
      <w:pPr>
        <w:pStyle w:val="BookText"/>
        <w:rPr/>
      </w:pPr>
      <w:r>
        <w:rPr>
          <w:rFonts w:ascii="IRNazanin" w:hAnsi="IRNazanin" w:eastAsia="IRNazanin"/>
          <w:color w:val="111111"/>
          <w:sz w:val="28"/>
          <w:sz w:val="28"/>
          <w:szCs w:val="28"/>
          <w:rtl w:val="true"/>
          <w:lang w:bidi="fa-IR"/>
        </w:rPr>
        <w:t>إلى بعض عمّاله</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فَإِنَّكَ مِمَّنْ أَسْتَظْهِرُ بِهِ عَلَى إِقَامَةِ الدِّينِ، وَ أَقْمَعُ بِهِ نَخْوَةَ الْأَثِيمِ، وَ أَسُدُّ بِهِ لَهَاةَ الثَّغْرِ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فَاسْتَعِنْ بِاللَّهِ عَلَى مَا أَهَمَّكَ، وَ اخْلِطِ الشِّدَّةَ بِضِغْثٍ مِنَ اللِّينِ، وَ ارْفُقْ مَا كَانَ الرِّفْقَ أَرْفَقَ، وَاعْتَزِمْ بِالشِّدَّةِ حِينَ لَايُغْنِي عَنْكَ إِلَّا الشِّدَّةُ، وَ اخْفِضْ لِلرَّعِيَّةِ جَنَاحَكَ، وَابْسُطْ لَهُمْ وَجْهَكَ، وَ أَلِنْ لَهُمْ جَانِبَكَ، وَ آسِ بَيْنَهُمْ فِي اللَّحْظَةِ وَالنَّظْرَةِ وَالْإِشَارَةِ وَالتَّحِيَّةِ، حَتَّى لَايَطْمَعَ الْعُظَمَاءُ فِي حَيْفِكَ، وَ لَايَيْأَسَ الضُّعَفَاءُ مِنْ عَدْلِكَ، وَالسَّلَامُ</w:t>
      </w:r>
      <w:r>
        <w:rPr>
          <w:rFonts w:eastAsia="Amiri" w:cs="Amiri" w:ascii="Amiri" w:hAnsi="Amiri"/>
          <w:color w:val="111111"/>
          <w:sz w:val="28"/>
          <w:szCs w:val="28"/>
          <w:rtl w:val="true"/>
          <w:lang w:bidi="ar-SA"/>
        </w:rPr>
        <w:t xml:space="preserve">.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4" w:name="pg1784_21111"/>
      <w:bookmarkStart w:id="2035" w:name="pg1784_21111"/>
      <w:bookmarkEnd w:id="2035"/>
    </w:p>
    <w:p>
      <w:pPr>
        <w:pStyle w:val="Heading4"/>
        <w:numPr>
          <w:ilvl w:val="3"/>
          <w:numId w:val="1"/>
        </w:numPr>
        <w:rPr/>
      </w:pPr>
      <w:bookmarkStart w:id="2036" w:name="pg1784_21111"/>
      <w:bookmarkStart w:id="2037" w:name="__RefHeading___Toc2170604_3650668749"/>
      <w:bookmarkStart w:id="2038" w:name="_Toc597"/>
      <w:bookmarkEnd w:id="2036"/>
      <w:bookmarkEnd w:id="2037"/>
      <w:r>
        <w:rPr>
          <w:rtl w:val="true"/>
        </w:rPr>
        <w:t xml:space="preserve">و من كتاب له </w:t>
      </w:r>
      <w:r>
        <w:rPr>
          <w:rtl w:val="true"/>
        </w:rPr>
        <w:t>(</w:t>
      </w:r>
      <w:r>
        <w:rPr>
          <w:rtl w:val="true"/>
        </w:rPr>
        <w:t>ع</w:t>
      </w:r>
      <w:r>
        <w:rPr>
          <w:rtl w:val="true"/>
        </w:rPr>
        <w:t>) (</w:t>
      </w:r>
      <w:r>
        <w:rPr/>
        <w:t>47</w:t>
      </w:r>
      <w:r>
        <w:rPr>
          <w:rtl w:val="true"/>
        </w:rPr>
        <w:t>)</w:t>
      </w:r>
      <w:bookmarkEnd w:id="2038"/>
    </w:p>
    <w:p>
      <w:pPr>
        <w:pStyle w:val="BookText"/>
        <w:rPr/>
      </w:pPr>
      <w:r>
        <w:rPr>
          <w:rFonts w:ascii="Amiri" w:hAnsi="Amiri" w:eastAsia="Amiri" w:cs="Amiri"/>
          <w:color w:val="111111"/>
          <w:sz w:val="28"/>
          <w:sz w:val="28"/>
          <w:szCs w:val="28"/>
          <w:rtl w:val="true"/>
          <w:lang w:bidi="ar-SA"/>
        </w:rPr>
        <w:t>للحسن والحسين عليهما السلام لمّا ضربه ابن ملجم لعنه اللَّه</w:t>
      </w:r>
    </w:p>
    <w:p>
      <w:pPr>
        <w:pStyle w:val="BookText"/>
        <w:rPr/>
      </w:pPr>
      <w:r>
        <w:rPr>
          <w:rFonts w:ascii="Amiri" w:hAnsi="Amiri" w:eastAsia="Amiri" w:cs="Amiri"/>
          <w:color w:val="111111"/>
          <w:sz w:val="28"/>
          <w:sz w:val="28"/>
          <w:szCs w:val="28"/>
          <w:rtl w:val="true"/>
          <w:lang w:bidi="ar-SA"/>
        </w:rPr>
        <w:t>أُوصِيكُمَا بِتَقْوَى اللَّهِ، وَ أَلَّا تَبْغِيَا الدُّنْيَا وَ إِنْ بَغَتْكُمَا، وَ لَاتَأْسَفَا عَلَى شَيْ‌ءٍ مِنْهَا زُوِيَ عَنْكُمَا، وَ قُولَا لِلْحَقِّ، وَ اعْمَلَا لِلْأَجْرِ، وَ كُونَا لِلظَّالِمِ خَصْماً وَ 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أُوصِيكُمَا، وَ جَمْيِعَ وَلَدِي وَ أَهْلِي وَ مَنْ بَلَغَهُ كِتَابِي، بِتَقْوَى اللَّهِ، وَ نَظْمِ أَمْرِكُمْ، وَ صَلاحِ ذَاتِ بَيْنِكُمْ، فَإِنِّي سَمِعْتُ جَدَّكُمَا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اللَّهَ فِي الْأَيْتَامِ، فَلَا تُغِبُّوا أَفْوَاهَهُمْ، وَ لَايَضِيعُوا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جِيرانِكُمْ، فَإِنَّهُمْ وَصِيَّةُ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يُوَصِي بِهِم، حَتَّى ظَنَنَّا أَنَّهُ</w:t>
      </w:r>
    </w:p>
    <w:p>
      <w:pPr>
        <w:pStyle w:val="BookText"/>
        <w:rPr/>
      </w:pPr>
      <w:r>
        <w:rPr>
          <w:rFonts w:ascii="Amiri" w:hAnsi="Amiri" w:eastAsia="Amiri" w:cs="Amiri"/>
          <w:color w:val="111111"/>
          <w:sz w:val="28"/>
          <w:sz w:val="28"/>
          <w:szCs w:val="28"/>
          <w:rtl w:val="true"/>
          <w:lang w:bidi="ar-SA"/>
        </w:rPr>
        <w:t>سَيُورِّثُهُمْ وَ اللَّهَ اللَّهَ فِي الْقُرْآنِ، لَايَسْبِقُكُمْ بِالْعَمَلِ بِهِ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الصَّلَاةِ، فَإِنَّهَا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بَيْتِ رَبِّكُمْ لَاتُخَلُّوهُ مَابَقِيتُمْ، فَإِنَّهُ انْ تُرِك‌لَمْ تُنَاظَرُوا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الْجِهَادِ بِأَمْوَالِكُمْ وَ أَنْفُسِكُمْ وَ أَلْسِنَتِكُمْ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بِالتَّوَاصُلِ وَالتَّبَاذُلِ، وَ إِيَّاكُمْ وَالتَّدَابُرَ وَ التَّقَاطُعَ، لَاتَتْرُكُوا الْأَمْرَ بِالْمَعْرُوفِ وَالنَّهْيَ عَنِ الْمُنْكَرِ فَيُوَلَّى عَلَيْكُمْ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عَبْدِالْمُطَّلِبِ لَاأُلْفِيَنَّكُمْ تَخُوضُونَ دِمَاءَ الْمُسْلِمِينَ خوْضاً تَقُولُونَ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لَاتَقْتُلُنَّ بِي إِلَّا قَاتِلِي</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أُنْظُرُوا إِذَا أَنَا مِتُّ مِنْ ضَرْبَتِهِ هذِهِ، فَاضْرِبُوهُ ضَرْبَةً بِضَرْبَةٍ، وَ لَاتُمَثِّلُوا بِالرَّجُلِ، 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وَالْمُثْلَةَ وَ لَوْ بِالْكَلْبِ الْعَقُورِ</w:t>
      </w:r>
      <w:r>
        <w:rPr>
          <w:rFonts w:eastAsia="Amiri" w:cs="Amiri" w:ascii="Amiri" w:hAnsi="Amiri"/>
          <w:color w:val="111111"/>
          <w:sz w:val="28"/>
          <w:szCs w:val="28"/>
          <w:rtl w:val="true"/>
          <w:lang w:bidi="ar-SA"/>
        </w:rPr>
        <w:t xml:space="preserve">».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9" w:name="pg1784_21115"/>
      <w:bookmarkStart w:id="2040" w:name="pg1784_21115"/>
      <w:bookmarkEnd w:id="2040"/>
    </w:p>
    <w:p>
      <w:pPr>
        <w:pStyle w:val="Heading4"/>
        <w:numPr>
          <w:ilvl w:val="3"/>
          <w:numId w:val="1"/>
        </w:numPr>
        <w:rPr/>
      </w:pPr>
      <w:bookmarkStart w:id="2041" w:name="pg1784_21115"/>
      <w:bookmarkStart w:id="2042" w:name="__RefHeading___Toc2170606_3650668749"/>
      <w:bookmarkStart w:id="2043" w:name="_Toc598"/>
      <w:bookmarkEnd w:id="2041"/>
      <w:bookmarkEnd w:id="2042"/>
      <w:r>
        <w:rPr>
          <w:rtl w:val="true"/>
        </w:rPr>
        <w:t xml:space="preserve">و من كتاب له </w:t>
      </w:r>
      <w:r>
        <w:rPr>
          <w:rtl w:val="true"/>
        </w:rPr>
        <w:t>(</w:t>
      </w:r>
      <w:r>
        <w:rPr>
          <w:rtl w:val="true"/>
        </w:rPr>
        <w:t>ع</w:t>
      </w:r>
      <w:r>
        <w:rPr>
          <w:rtl w:val="true"/>
        </w:rPr>
        <w:t>) (</w:t>
      </w:r>
      <w:r>
        <w:rPr/>
        <w:t>48</w:t>
      </w:r>
      <w:r>
        <w:rPr>
          <w:rtl w:val="true"/>
        </w:rPr>
        <w:t>)</w:t>
      </w:r>
      <w:bookmarkEnd w:id="2043"/>
    </w:p>
    <w:p>
      <w:pPr>
        <w:pStyle w:val="BookText"/>
        <w:rPr/>
      </w:pPr>
      <w:r>
        <w:rPr>
          <w:rFonts w:ascii="Amiri" w:hAnsi="Amiri" w:eastAsia="Amiri" w:cs="Amiri"/>
          <w:color w:val="111111"/>
          <w:sz w:val="28"/>
          <w:sz w:val="28"/>
          <w:szCs w:val="28"/>
          <w:rtl w:val="true"/>
          <w:lang w:bidi="ar-SA"/>
        </w:rPr>
        <w:t>إِلى معاوية</w:t>
      </w:r>
    </w:p>
    <w:p>
      <w:pPr>
        <w:pStyle w:val="BookText"/>
        <w:rPr/>
      </w:pPr>
      <w:r>
        <w:rPr>
          <w:rFonts w:ascii="Amiri" w:hAnsi="Amiri" w:eastAsia="Amiri" w:cs="Amiri"/>
          <w:color w:val="111111"/>
          <w:sz w:val="28"/>
          <w:sz w:val="28"/>
          <w:szCs w:val="28"/>
          <w:rtl w:val="true"/>
          <w:lang w:bidi="ar-SA"/>
        </w:rPr>
        <w:t>وَ إِنَّ الْبَغْيَ وَالزُّورَ يُوتِعَانِ بِالْمَرْءِ فِي دِيْنِهِ وَ دُنْيَاهُ، وَ يُبْدِيَانِ خَلَلَهُ عِنْدَ مَنْ يَعِيْبُهُ، وَ قَدْ عَلِمْتَ أَنَّكَ غَيْرُ مُدْرِك‌مَا قُضِيَ فَوَاتُهُ، وَ قَدْ رَامَ أَقْوَامٌ أَمْراً بِغَيْرِ الْحَقِّ فَتَأَلُوا عَلَى اللَّهِ فَأَكْذَبَهُمْ، فَاحْذَرْ يَوْماً يَغْتَبِطُ فِيهِ مَنْ أَحْمَدَ عَاقِبَةَ عَمَلِهِ، وَ يَنْدَمُ مَنْ أَمْكَنَ الشَّيْطَانَ مِنْ قِيَادِهِ فَلَمْ يُجَاذِبْهُ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دَعَوْتَنَا إِلَى حُكْمِ الْقُرْآنِ وَلَسْتَ مِنْ أَهْلِهِ وَلَسْنَا إِيَّاك‌أَجَبْنَا، وَ لَكِنَّا أَجَبْنَا الْقُرْآنَ فِي حُكْمِهِ، وَالسَّلَامُ</w:t>
      </w:r>
      <w:r>
        <w:rPr>
          <w:rFonts w:eastAsia="Amiri" w:cs="Amiri" w:ascii="Amiri" w:hAnsi="Amiri"/>
          <w:color w:val="111111"/>
          <w:sz w:val="28"/>
          <w:szCs w:val="28"/>
          <w:rtl w:val="true"/>
          <w:lang w:bidi="ar-SA"/>
        </w:rPr>
        <w:t>.</w:t>
      </w:r>
    </w:p>
    <w:p>
      <w:pPr>
        <w:pStyle w:val="Heading4"/>
        <w:numPr>
          <w:ilvl w:val="3"/>
          <w:numId w:val="1"/>
        </w:numPr>
        <w:rPr/>
      </w:pPr>
      <w:bookmarkStart w:id="2044" w:name="__RefHeading___Toc2170608_3650668749"/>
      <w:bookmarkStart w:id="2045" w:name="_Toc599"/>
      <w:bookmarkEnd w:id="2044"/>
      <w:r>
        <w:rPr>
          <w:rtl w:val="true"/>
        </w:rPr>
        <w:t xml:space="preserve">و من كتاب له </w:t>
      </w:r>
      <w:r>
        <w:rPr>
          <w:rtl w:val="true"/>
        </w:rPr>
        <w:t>(</w:t>
      </w:r>
      <w:r>
        <w:rPr>
          <w:rtl w:val="true"/>
        </w:rPr>
        <w:t>ع</w:t>
      </w:r>
      <w:r>
        <w:rPr>
          <w:rtl w:val="true"/>
        </w:rPr>
        <w:t>) (</w:t>
      </w:r>
      <w:r>
        <w:rPr/>
        <w:t>49</w:t>
      </w:r>
      <w:r>
        <w:rPr>
          <w:rtl w:val="true"/>
        </w:rPr>
        <w:t>)</w:t>
      </w:r>
      <w:bookmarkEnd w:id="2045"/>
    </w:p>
    <w:p>
      <w:pPr>
        <w:pStyle w:val="BookText"/>
        <w:rPr/>
      </w:pPr>
      <w:r>
        <w:rPr>
          <w:rFonts w:ascii="Amiri" w:hAnsi="Amiri" w:eastAsia="Amiri" w:cs="Amiri"/>
          <w:color w:val="111111"/>
          <w:sz w:val="28"/>
          <w:sz w:val="28"/>
          <w:szCs w:val="28"/>
          <w:rtl w:val="true"/>
          <w:lang w:bidi="ar-SA"/>
        </w:rPr>
        <w:t>إِلى غيره</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الدُّنْيَا مَشْغَلَةٌ عَنْ غَيْرِهَا، وَ لَمْ يُصِبْ صَاحِبُهَا مِنْهَا شَيْئاً إِلَّا فَتَحَتْ لَهُ حِرْصاً عَلَيْهَا، وَلَهْجاً بِهَا وَ لَنْ يَسْتَغْنِي صَاحِبُهَا بِمَا نَالَ فِيهَا عَمَّا لَمْ يَبْلُغْهُ مِنْهَا، وَ مِنْ وَرَاءِ ذلِكَ فِرَاقُ مَا جَمَعَ وَ نَقْضُ مَا 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اعْتَبَرْتَ بِمَا مَضَى حَفِظْتَ مَا بَقِيَ، وَالسَّلَامُ</w:t>
      </w:r>
      <w:r>
        <w:rPr>
          <w:rFonts w:eastAsia="Amiri" w:cs="Amiri" w:ascii="Amiri" w:hAnsi="Amiri"/>
          <w:color w:val="111111"/>
          <w:sz w:val="28"/>
          <w:szCs w:val="28"/>
          <w:rtl w:val="true"/>
          <w:lang w:bidi="ar-SA"/>
        </w:rPr>
        <w:t xml:space="preserve">.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6" w:name="pg1784_21119"/>
      <w:bookmarkStart w:id="2047" w:name="pg1784_21119"/>
      <w:bookmarkEnd w:id="2047"/>
    </w:p>
    <w:p>
      <w:pPr>
        <w:pStyle w:val="Heading4"/>
        <w:numPr>
          <w:ilvl w:val="3"/>
          <w:numId w:val="1"/>
        </w:numPr>
        <w:rPr/>
      </w:pPr>
      <w:bookmarkStart w:id="2048" w:name="pg1784_21119"/>
      <w:bookmarkStart w:id="2049" w:name="__RefHeading___Toc2170610_3650668749"/>
      <w:bookmarkStart w:id="2050" w:name="_Toc600"/>
      <w:bookmarkEnd w:id="2048"/>
      <w:bookmarkEnd w:id="2049"/>
      <w:r>
        <w:rPr>
          <w:rtl w:val="true"/>
        </w:rPr>
        <w:t xml:space="preserve">و من كتاب له </w:t>
      </w:r>
      <w:r>
        <w:rPr>
          <w:rtl w:val="true"/>
        </w:rPr>
        <w:t>(</w:t>
      </w:r>
      <w:r>
        <w:rPr>
          <w:rtl w:val="true"/>
        </w:rPr>
        <w:t>ع</w:t>
      </w:r>
      <w:r>
        <w:rPr>
          <w:rtl w:val="true"/>
        </w:rPr>
        <w:t>) (</w:t>
      </w:r>
      <w:r>
        <w:rPr/>
        <w:t>50</w:t>
      </w:r>
      <w:r>
        <w:rPr>
          <w:rtl w:val="true"/>
        </w:rPr>
        <w:t>)</w:t>
      </w:r>
      <w:bookmarkEnd w:id="2050"/>
    </w:p>
    <w:p>
      <w:pPr>
        <w:pStyle w:val="BookText"/>
        <w:rPr/>
      </w:pPr>
      <w:r>
        <w:rPr>
          <w:rFonts w:ascii="Amiri" w:hAnsi="Amiri" w:eastAsia="Amiri" w:cs="Amiri"/>
          <w:color w:val="111111"/>
          <w:sz w:val="28"/>
          <w:sz w:val="28"/>
          <w:szCs w:val="28"/>
          <w:rtl w:val="true"/>
          <w:lang w:bidi="ar-SA"/>
        </w:rPr>
        <w:t>إِلى أمرائه على الجيش</w:t>
      </w:r>
    </w:p>
    <w:p>
      <w:pPr>
        <w:pStyle w:val="BookText"/>
        <w:rPr/>
      </w:pPr>
      <w:r>
        <w:rPr>
          <w:rFonts w:ascii="Amiri" w:hAnsi="Amiri" w:eastAsia="Amiri" w:cs="Amiri"/>
          <w:color w:val="111111"/>
          <w:sz w:val="28"/>
          <w:sz w:val="28"/>
          <w:szCs w:val="28"/>
          <w:rtl w:val="true"/>
          <w:lang w:bidi="ar-SA"/>
        </w:rPr>
        <w:t>مِنْ عَبْدِاللَّهِ عَلِيِّ بْنِ أَبِي‌طَالِبٍ أَمِيرِالْمُؤْمِنِينَ إِلَى أَصْحَابِ الْمَسَالِحِ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حَقّاً عَلَى الْوَالِي أَلَّا يُغَيِّرَهُ عَلَى رَعِيَّتِهِ فَضْلٌ نَالَهُ، وَ لَاطَوْلٌ خُصَّ بِهِ، وَ أَنْ يَزِيدَهُ مَا قَسَمَ اللَّهُ لَهُ مِنْ نِعَمِهِ دُنُوّاً مِنْ عِبَادِهِ، وَ عَطْفاً عَلَى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وَ أَلَّا لَكُمْ عِنْدِي أَنْ لَاأَحْتَجِزَ دُونَكُمْ سِرّاً إِلَّا فِي حَرْبٍ، وَ لَاأَطْوِيَ دُونَكُمْ أَمْراً إِلَّا فِي حُكْمٍ، وَ لَاأُؤَخِّرَ لَكُمْ حَقّاً عَنْ مَحَلِّهِ، وَ لَاأَقِفَ بِهِ دُونَ مَقْطَعِهِ، وَ أَنْ تَكُونُوا عِنْدِي فِي الْحَقِّ سَوَاءً، فَإِذَا فَعَلْتُ ذلِكَ وَجَبَتْ لِلَّهِ عَلَيْكُمُ النِّعْمَةُ وَلِي عَلَيْكُمُ الطَّاعَةُ؛ وَ أَلَّا تَنْكُصُوا عَنْ دَعْوَةٍ، وَ لَاتُفَرِّطُوا فِي صَلَاحٍ، وَ أَنْ تَخُوضُوا الْغَمَرَاتِ إِلَى الْحَقِّ فَإِنْ أَنْتُمْ لَمْ تَسْتَقِيمُوا لِي عَلَى ذلِكَ لَمْ يَكُنْ أَحَدٌ أَهْوَنَ عَلَيَّ مِمَّنِ اعْوَجَّ مِنْكُمْ، ثُمَّ أُعْظِمُ لَهُ الْعُقُوبَةَ وَ لَايَجِدُ عِنْدِي فِيهَا رُخْصَةً، فَخُذُوا هذَا مِنْ أُمَرَائِكُمْ، وَ أَعْطُوهُمْ مِنْ أَنْفُسِكُمْ مَا يُصْلِحُ اللَّهُ بِهِ أَمْرَكُمْ</w:t>
      </w:r>
      <w:r>
        <w:rPr>
          <w:rFonts w:eastAsia="Amiri" w:cs="Amiri" w:ascii="Amiri" w:hAnsi="Amiri"/>
          <w:color w:val="111111"/>
          <w:sz w:val="28"/>
          <w:szCs w:val="28"/>
          <w:rtl w:val="true"/>
          <w:lang w:bidi="ar-SA"/>
        </w:rPr>
        <w:t>.</w:t>
      </w:r>
    </w:p>
    <w:p>
      <w:pPr>
        <w:pStyle w:val="Heading4"/>
        <w:numPr>
          <w:ilvl w:val="3"/>
          <w:numId w:val="1"/>
        </w:numPr>
        <w:rPr/>
      </w:pPr>
      <w:bookmarkStart w:id="2051" w:name="__RefHeading___Toc2170612_3650668749"/>
      <w:bookmarkStart w:id="2052" w:name="_Toc601"/>
      <w:bookmarkEnd w:id="2051"/>
      <w:r>
        <w:rPr>
          <w:rtl w:val="true"/>
        </w:rPr>
        <w:t xml:space="preserve">و من كتاب له </w:t>
      </w:r>
      <w:r>
        <w:rPr>
          <w:rtl w:val="true"/>
        </w:rPr>
        <w:t>(</w:t>
      </w:r>
      <w:r>
        <w:rPr>
          <w:rtl w:val="true"/>
        </w:rPr>
        <w:t>ع</w:t>
      </w:r>
      <w:r>
        <w:rPr>
          <w:rtl w:val="true"/>
        </w:rPr>
        <w:t>) (</w:t>
      </w:r>
      <w:r>
        <w:rPr/>
        <w:t>51</w:t>
      </w:r>
      <w:r>
        <w:rPr>
          <w:rtl w:val="true"/>
        </w:rPr>
        <w:t>)</w:t>
      </w:r>
      <w:bookmarkEnd w:id="2052"/>
    </w:p>
    <w:p>
      <w:pPr>
        <w:pStyle w:val="BookText"/>
        <w:rPr/>
      </w:pPr>
      <w:r>
        <w:rPr>
          <w:rFonts w:ascii="Amiri" w:hAnsi="Amiri" w:eastAsia="Amiri" w:cs="Amiri"/>
          <w:color w:val="111111"/>
          <w:sz w:val="28"/>
          <w:sz w:val="28"/>
          <w:szCs w:val="28"/>
          <w:rtl w:val="true"/>
          <w:lang w:bidi="ar-SA"/>
        </w:rPr>
        <w:t>إِلى عمّاله على الخراج</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عَبْدِاللَّهِ عَليٍّ أَمِيرِالْمُؤْمِنِينَ إِلَى أَصْحَابِ الْخَرَاجِ</w:t>
      </w:r>
      <w:r>
        <w:rPr>
          <w:rFonts w:eastAsia="Amiri" w:cs="Amiri" w:ascii="Amiri" w:hAnsi="Amiri"/>
          <w:color w:val="111111"/>
          <w:sz w:val="28"/>
          <w:szCs w:val="28"/>
          <w:rtl w:val="true"/>
          <w:lang w:bidi="ar-SA"/>
        </w:rPr>
        <w:t xml:space="preserve">: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3" w:name="pg1784_21123"/>
      <w:bookmarkStart w:id="2054" w:name="pg1784_21123"/>
      <w:bookmarkEnd w:id="2054"/>
    </w:p>
    <w:p>
      <w:pPr>
        <w:pStyle w:val="BookText"/>
        <w:rPr/>
      </w:pPr>
      <w:bookmarkStart w:id="2055" w:name="pg1784_21123"/>
      <w:bookmarkEnd w:id="2055"/>
      <w:r>
        <w:rPr>
          <w:rFonts w:ascii="Amiri" w:hAnsi="Amiri" w:eastAsia="Amiri" w:cs="Amiri"/>
          <w:color w:val="111111"/>
          <w:sz w:val="28"/>
          <w:sz w:val="28"/>
          <w:szCs w:val="28"/>
          <w:rtl w:val="true"/>
          <w:lang w:bidi="ar-SA"/>
        </w:rPr>
        <w:t>أَمَّا بَعْدُ، فَإِنَّ مَنْ لَمْ يَحْذَرْ مَا هُوَ صَائِرٌ إِلَيْهِ لَمْ يُقَدِّمْ لِنَفْسِهِ مَا يُحْرِزُهَا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مَا كُلِّفْتُمْ بِهِ يَسِيرٌ، وَ أَنَّ ثَوَابَهُ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فِيَما نَهَى اللَّهُ عَنْهُ مِنَ الْبَغْيِ وَالْعُدْوَانِ عِقَابٌ يُخَافُ لَكَانَ فِي ثَوَابِ اجْتِنَابِهِ مَا لَاعُذْرَ فِي تَرْك‌طَلَبِهِ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فَأَنْصِفُوا النَّاسَ مِنْ أَنْفُسِكُمْ، وَاصْبِرُوا لِحَوائِجِهِمْ فَإِنَّكُمْ خُزَّانُ الرَّعِيَّةِ، وَ وُكَلَاءُ الْأُمَّةِ، وَ سُفَرَاءُ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لَاتُحسِمُوا أَحَداً عَنْ حَاجَتِهِ، وَ لَاتَحْبِسُوهُ عَنْ طَلِبَتِهِ، وَ لَاتَبِيْعُنَّ لِلنَّاسِ فِي الْخَرَاجِ كِسْوَةَ شِتَاءٍ وَ لَاصَيْفٍ وَ لَادَابَّةً يَعْتَمِلُونَ عَلَيْهِا وَ لَاعَبْداً، وَ لَا تَضْرِبُنَّ أَحَداً سَوْطاً لِمَكَانِ دِرْهَمٍ، وَ لَاتَمَسُّنَّ مَالَ أَحَدٍ، مِنَ النَّاسِ مُصَلٍّ وَ لَا مُعَاهِدٍ؛ إِلَّا أَنْ تَجِدُوا فَرَساً أَوْ سِلَاحاً يُعْدَى بِهِ عَلَى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لَايَنْبَغِي لِلْمُسْلِمِ أَنْ يَدَعَ ذلِكَ فِي أَيْدِي أَعْدَاءِ الْإِسْلامِ، فَيَكُونَ شَوْكَةً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لَاتَدَّخِرُوا أَنْفُسَكُمْ نَصِيحَةً، وَ لَاالجُنْدَ حُسْنَ سِيرَةٍ، وَ لَاالرَّعِيَّةَ مَعُونَةً، وَ لَادِيْنَ اللَّهِ قُوَّةً، وَ أَبْلُوا فِي سَبِيلِ اللَّهِ مَا اسْتَوْجَبَ عَلَيْكُمْ فَإِنَّ اللَّهَ، سُبْحَانَهُ، قَدِ اصْطَنَعَ عِنْدَنَا وَ عِنْدَكُمْ أَنْ نَشْكُرَهُ بِجُهْدِنَا، وَ أَنْ نَنْصُرَهُ بِمَا بَلَغَتْ قُوَّتُنَا، وَ لَاقُوَّةَ إِلَّا بِاللَّهِ الْعَلِيِّ الْعَظِيمِ</w:t>
      </w:r>
      <w:r>
        <w:rPr>
          <w:rFonts w:eastAsia="Amiri" w:cs="Amiri" w:ascii="Amiri" w:hAnsi="Amiri"/>
          <w:color w:val="111111"/>
          <w:sz w:val="28"/>
          <w:szCs w:val="28"/>
          <w:rtl w:val="true"/>
          <w:lang w:bidi="ar-SA"/>
        </w:rPr>
        <w:t>.</w:t>
      </w:r>
    </w:p>
    <w:p>
      <w:pPr>
        <w:pStyle w:val="Heading4"/>
        <w:numPr>
          <w:ilvl w:val="3"/>
          <w:numId w:val="1"/>
        </w:numPr>
        <w:rPr/>
      </w:pPr>
      <w:bookmarkStart w:id="2056" w:name="__RefHeading___Toc2170614_3650668749"/>
      <w:bookmarkStart w:id="2057" w:name="_Toc602"/>
      <w:bookmarkEnd w:id="2056"/>
      <w:r>
        <w:rPr>
          <w:rtl w:val="true"/>
        </w:rPr>
        <w:t xml:space="preserve">و من كتاب له </w:t>
      </w:r>
      <w:r>
        <w:rPr>
          <w:rtl w:val="true"/>
        </w:rPr>
        <w:t>(</w:t>
      </w:r>
      <w:r>
        <w:rPr>
          <w:rtl w:val="true"/>
        </w:rPr>
        <w:t>ع</w:t>
      </w:r>
      <w:r>
        <w:rPr>
          <w:rtl w:val="true"/>
        </w:rPr>
        <w:t>) (</w:t>
      </w:r>
      <w:r>
        <w:rPr/>
        <w:t>52</w:t>
      </w:r>
      <w:r>
        <w:rPr>
          <w:rtl w:val="true"/>
        </w:rPr>
        <w:t>)</w:t>
      </w:r>
      <w:bookmarkEnd w:id="2057"/>
    </w:p>
    <w:p>
      <w:pPr>
        <w:pStyle w:val="BookText"/>
        <w:rPr/>
      </w:pPr>
      <w:r>
        <w:rPr>
          <w:rFonts w:ascii="Amiri" w:hAnsi="Amiri" w:eastAsia="Amiri" w:cs="Amiri"/>
          <w:color w:val="111111"/>
          <w:sz w:val="28"/>
          <w:sz w:val="28"/>
          <w:szCs w:val="28"/>
          <w:rtl w:val="true"/>
          <w:lang w:bidi="ar-SA"/>
        </w:rPr>
        <w:t>إِلى أمراء البلاد في معنى الصلاة</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فَصَلُّوا بِالنَّاسِ الظُّهْرَ حَتَّى تَفِي‌ءَ الشَّمْسُ مِنْ مَرْبَضِ الْعَنْزِ وَ صَلُّوا بِهِمُ الْعَصْرَ وَالشَّمْسُ بَيْضَاءُ حَيَّةٌ فِي عُضْوٍ مِنَ النَّهَارِ حِيْنَ يُسَارُ فِيهَا فَرْسَخَانِ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8" w:name="pg1784_21128"/>
      <w:bookmarkStart w:id="2059" w:name="pg1784_21128"/>
      <w:bookmarkEnd w:id="2059"/>
    </w:p>
    <w:p>
      <w:pPr>
        <w:pStyle w:val="BookText"/>
        <w:rPr/>
      </w:pPr>
      <w:bookmarkStart w:id="2060" w:name="pg1784_21128"/>
      <w:bookmarkEnd w:id="2060"/>
      <w:r>
        <w:rPr>
          <w:rFonts w:ascii="Amiri" w:hAnsi="Amiri" w:eastAsia="Amiri" w:cs="Amiri"/>
          <w:color w:val="111111"/>
          <w:sz w:val="28"/>
          <w:sz w:val="28"/>
          <w:szCs w:val="28"/>
          <w:rtl w:val="true"/>
          <w:lang w:bidi="ar-SA"/>
        </w:rPr>
        <w:t>وَ صَلُّوا بِهِمُ الْمَغْرِبَ حِيْنَ يُفْطِرُ الصَّائِمُ وَ يَدْفَعُ الْحَاجُّ إِلَى مِنًى، وَ صَلُّوا بِهِمُ الْعِشَاءَ حِينَ يَتَوَارَى الشَّفَقُ إِلَى ثُلُثِ اللَّيْلِ، وَ صَلُّوا بِهِمُ الْغَدَاةَ وَ الرَّجُلُ يَعْرِفُ وَجْهَ صَاحِبِهِ، وَ صَلُّوا بِهِمْ صَلَاةَ أَضْعَفِهِمْ وَ لَاتَكُونُوا فَتَّانِينَ</w:t>
      </w:r>
      <w:r>
        <w:rPr>
          <w:rFonts w:eastAsia="Amiri" w:cs="Amiri" w:ascii="Amiri" w:hAnsi="Amiri"/>
          <w:color w:val="111111"/>
          <w:sz w:val="28"/>
          <w:szCs w:val="28"/>
          <w:rtl w:val="true"/>
          <w:lang w:bidi="ar-SA"/>
        </w:rPr>
        <w:t>.</w:t>
      </w:r>
    </w:p>
    <w:p>
      <w:pPr>
        <w:pStyle w:val="Heading4"/>
        <w:numPr>
          <w:ilvl w:val="3"/>
          <w:numId w:val="1"/>
        </w:numPr>
        <w:rPr/>
      </w:pPr>
      <w:bookmarkStart w:id="2061" w:name="__RefHeading___Toc2170616_3650668749"/>
      <w:bookmarkStart w:id="2062" w:name="_Toc603"/>
      <w:bookmarkEnd w:id="2061"/>
      <w:r>
        <w:rPr>
          <w:rtl w:val="true"/>
        </w:rPr>
        <w:t xml:space="preserve">و من كتاب له </w:t>
      </w:r>
      <w:r>
        <w:rPr>
          <w:rtl w:val="true"/>
        </w:rPr>
        <w:t>(</w:t>
      </w:r>
      <w:r>
        <w:rPr>
          <w:rtl w:val="true"/>
        </w:rPr>
        <w:t>ع</w:t>
      </w:r>
      <w:r>
        <w:rPr>
          <w:rtl w:val="true"/>
        </w:rPr>
        <w:t>) (</w:t>
      </w:r>
      <w:r>
        <w:rPr/>
        <w:t>53</w:t>
      </w:r>
      <w:r>
        <w:rPr>
          <w:rtl w:val="true"/>
        </w:rPr>
        <w:t>)</w:t>
      </w:r>
      <w:bookmarkEnd w:id="2062"/>
    </w:p>
    <w:p>
      <w:pPr>
        <w:pStyle w:val="BookText"/>
        <w:rPr/>
      </w:pPr>
      <w:r>
        <w:rPr>
          <w:rFonts w:ascii="Amiri" w:hAnsi="Amiri" w:eastAsia="Amiri" w:cs="Amiri"/>
          <w:color w:val="111111"/>
          <w:sz w:val="28"/>
          <w:sz w:val="28"/>
          <w:szCs w:val="28"/>
          <w:rtl w:val="true"/>
          <w:lang w:bidi="ar-SA"/>
        </w:rPr>
        <w:t>كتبه للْأَشتر النخعي، لمّا ولاه على مصر و اعمالها حين اضطرب أمر</w:t>
      </w:r>
    </w:p>
    <w:p>
      <w:pPr>
        <w:pStyle w:val="BookText"/>
        <w:rPr/>
      </w:pPr>
      <w:r>
        <w:rPr>
          <w:rFonts w:ascii="Amiri" w:hAnsi="Amiri" w:eastAsia="Amiri" w:cs="Amiri"/>
          <w:color w:val="111111"/>
          <w:sz w:val="28"/>
          <w:sz w:val="28"/>
          <w:szCs w:val="28"/>
          <w:rtl w:val="true"/>
          <w:lang w:bidi="ar-SA"/>
        </w:rPr>
        <w:t>محمّد بن أبي بكر، و هو أطول عهد و أجمع كتبه للمحاسن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أَمَرَ بِهِ عَبْدُاللَّهِ عَلِيٌّ أَمِيْرُالْمُؤْمِنِينَ، مَالِكَ بْنَ الْحَارِثِ الْأَشْتَرَ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 جِهَادَ عَدُوِّهَا، وَ اسْتِصْلَاحَ أَهْلِهَا، وَ 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بِتَقْوَى اللَّهِ، وَ إِيْثَارِ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 سُنَنِهِ، الَّتِي لَايَسْعَدُ أَحَدٌ إِلَّا بِاتِّبَاعِهَا، وَ لَايَشْقَى إِلَّا مَعَ جُحُودِهَا وَ إِضَاعَتِهَا، وَ أَنْ يَنْصُرَ اللَّهَ سُبْحَانَهُ بِقَلْبِهِ وَ يَدِهِ وَ لِسَانِهِ؛ فَإِنَّهُ، جَلَّ اسْمُهُ، قَدْ تَكَفَّلَ بِنَصْرِ مَنْ نَصَرَهُ، وَ إِعْزَازِ مَنْ أَعَزَّهُ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أَنْ يَكْسِرَ نَفْسَهُ مِنَ الشَّهَوَاتِ وَ يَزَعَهَا عِنْدَ الجَمَحَاتِ، فَإِنَّ النَّفْسَ أَمَّارَةٌ بالسُّوءِ، إِلَّا مَا رَحِمَ اللَّهُ</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يَا مَالِكُ، أَنِّي قَدْ وَجَّهْتُكَ إِلى بِلَادٍ قَدْ جَرَتْ عَلَيْهَا دُوَلٌ قَبْلَكَ، مِنْ عَدْلٍ وَ جَوْرٍ، </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أَنَّ النَّاسَ يَنْظُرُونَ مِنْ أُمُورِك‌فِي مِثْلِ مَا كُنْتَ تَنْظُرُ فِيْهِ مِنْ أُمُوْرِ الْوُلَاةِ قَبْلَكَ، وَ يَقُولُونَ فِيكَ مَا كُنْتَ تَقُولُ فِيْهِمْ، وَ إِنَّما يُسْتَدَلُّ عَلَى الصَّالِحِينَ بِمَا يُجْرِي اللَّهُ لَهُمْ عَلَى أَلْسُنِ عِبَادِهِ، فَلْيَكُنْ أَحَبَّ الذَّخَائِرِ إِلَيْكَ ذَخِيرَةُ الْعَمَلِ الصَّالِحِ، فَامْلِكْ هَوَاك وَ شُحَّ بِنَفْسِكَ عَمَّا لَايَحِلُّ لَكَ، فَإِنَّ الشُّحَّ بِالنَّفْسِ الإِنْصَافُ مِنْهَا فِيَما أَحَبَّتْ أَوْ كَرِهَتْ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أَشْعِرْ قَلْبَكَ الرَّحَمَةَ لِلرَّعِيَّةِ، وَ الَمحَبَّةَ لَهُمْ، وَاللَّطْفَ بِهِمْ، وَ لَاتَكُونَنَّ عَلَيْهِمْ سَبُعاً ضَارِياً تَغْتَنِمُ أَكْلَهُمْ فَإِنَّهُمْ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أَخٌ لَكَ فِي الدِّيْنِ، أَوْ نَظِيْرٌ لَكَ فِي الْخَلْقِ، يَفْرُطُ مِنْهُمُ الزَّلَلُ، وَ تَعْرِضُ لَهُمُ الْعِلَلُ، وَ يُؤْتَى عَلَى أَيْدِيْهِمْ فِي الْعَمْدِ وَ الْخَطَإِ، فَأَعْطِهِمْ مِنْ عَفْوِك‌وَصَفْحِكَ مِثْلَ الَّذِي تُحِبُّ و تَرْضَى أَنْ يُعْطِيَكَ اللَّهُ مِنْ عَفْوِهِ وَصَفْحِهِ، فَإِنَّكَ فَوْقَهُمْ، وَ وَالِي الْأَمْرِ عَلَيْكَ فَوْقَكَ، وَ 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اسْتَكْفَاك‌أَمْرَهُمْ وَ ابْتَلَاك‌بِهِمْ، وَ لَا تَنْصِبَنَّ نَفْسَكَ لِحَرْبِ اللَّهِ فَإِنَّهُ لَايَدَلَكَ بِنِقْمَتِهِ، وَ لَاغِنَى بِكَ عَنْ عَفْوِهِ وَ رَحْمَتِهِ، وَ لَا تَنْدَمَنَّ عَلَى عَفْوٍ، وَ لَاتَبْجَحَنَّ بِعُقُوبَةٍ، وَ لَاتُسْرِعَنَّ إِلَى بَادِرَةٍ وَجَدْتَ مِنْهَا مَنْدُوحَةً، وَ لَاتَقُولَنَّ إِنِّي مُؤَمَّرٌ آمُرُ فَأُطَاعُ فَإِنَّ ذلِكَ إِدْغَالٌ فِي الْقَلْبِ، وَ مَنْهَكَةٌ لِلْدِّيْنِ، وَ تَقَرُّبٌ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أَحْدَثَ لَكَ مَا أَنْتَ فِيْهِ مِنْ سُلْطَانِكَ أُبَّهَةً أَوْ مَخِيلَةً فَانْظُرْ إِلَى عِظَمِ مُلْكِ اللَّهِ فَوْقَكَ وَ قُدْرَتِهِ مِنْكَ عَلَى مَا لَاتَقْدِرُ عَلَيْهِ مِنْ نَفْسِكَ، فَإِنَّ ذلِكَ يُطَامِنُ إِلَيْكَ مِنْ طِمَاحِكَ، وَ يَكُفُّ عَنْكَ مِنْ غَرْبِكَ، وَ يَفِي‌ءُ إِلَيْكَ بِمَا عَزَبَ عَنْكَ مِنْ عَقْلِكَ</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إِيَّاك‌وَ مُسَامَاةَ اللَّهِ فِي عَظَمَتِهِ وَ التَّشَبُّهَ بِهِ فِي جَبَرُوتِهِ، فَإِنَّ اللَّهَ يُذِلُّ كُلَّ جَبَّارٍ،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يُهِيْنُ كُلَّ 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أَنْصِفِ اللَّهَ وَ أَنْصِفِ النَّاسَ مِنْ نَفْسِكَ وَ مِنْ خَاصَّةِ أَهْلِكَ وَ مَنْ لَكَ فِيْهِ هَوًى مِنْ رَعِيَّتِكَ، فَإِنَّكَ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 عِبَادَاللَّهِ كَانَ اللَّهُ خَصْمَهُ دُونَ عِبَادِهِ، وَ مَنْ خَاصَمَهُ اللَّهُ أَدْحَضَ حُجَّتَه وَ كَانَ لِلَّهِ حَرْباً حَتَّى يَنْزِعَ أَوْ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شَي‌ءٌ أَدْعَى إِلَى تَغْيِيْرِ نِعْمَةِ اللَّهِ وَ تَعْجِيلِ نِقْمَتِهِ مِنْ إِقَامَةٍ عَلَى ظُلْمٍ، فَإنَّ اللَّهَ سَمِيْعٌ دَعْوَةَ الْمُضْطَهَدِينَ وَ هُوَ لِلظَّالِمِيْنَ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أَحَبُّ الْأُمُوْرِ إِلَيْكَ أَوْسَطَهَا فِي الْحَقِّ، وَ أَعَمَّهَا فِي الْعَدْلِ، وَ أَجْمَعَهَا لِرِضَى الرَّعِيَّةِ، فَإِنَّ سُخْطَ الْعامَّةِ يُجْحِفُ بِرِضَى الْخَاصَّةِ وَ 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مِنَ الرَّعِيَّةِ أَثْقَلَ عَلَى الْوَالِي مَؤُونَةً فِي الرَّخَاءِ، وَ أَقَلَّ مَعُونَةً لَهُ فِي الْبَلَاءِ، وَ أَكْرَهَ لِلْإِنْصَافِ، وَ أَسْأَلَ بِالإِلْحَافِ، وَ أَقَلَّ شُكْراً عِنْدَ الْإِعْطاءِ، وَ أَبْطَأَ عُذْراً عِنْدَ الْمَنْعِ، وَ أَضْعَفَ صَبْراً عِنْدَ مُلِمَّاتِ الْدَّهْرِ مِنْ أَهْلِ الْخَاصَّهِ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عِمَادُالدِّيْنِ وَ جِمَاعُ الْمُسْلِمِيْن وَالْعُدَّةُ للْأَعْدَاءِ الْعَامَّةُ مِنَ الْأُمَّةِ؛ فَلْيَكُنْ صِغْوُك‌لَهُمْ، وَ مَيْلُكَ مَعَهُمْ</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أَبْعَدُ رَعِيَّتِكَ مِنْكَ وَ أَشْنَأُهُمْ عِنْدَك أَطْلَبَهُمْ لِمَعَائِبِ النَّاسِ؛ فَإِنَّ فِي النَّاسِ عُيُوباً، الْوالِي أَحَقُّ مَنْ سَتَرَهَا، فَلا تَكْشِفَنَّ عَمَّا غَابَ عَنْكَ مِنْهَا، فَإِنَّمَا عَلَيْكَ تَطْهِيْرُ مَا 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يَحْكُمُ عَلَى مَا غَابَ عَنْكَ، فَاسْتُرِ الْعَوْرَةَ مَا اسْتَطَعْتَ يَسْتُرِ اللَّهُ مِنْكَ 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النَّاسِ عُقْدَةَ كُلِّ حِقْدٍ، وَ أقْطَعْ عَنْكَ سَبَبَ كُلِّ وِتْرٍ، وَ تَغَابَ عَنْ كُلِّ مَا لَايَصِحُّ لَكَ وَ لَاتَعْجَلَنَّ إِلَى تَصْديقِ سَاعٍ، فَإِنَّ السَّاعِيَ غَاشٌّ، وَ إِنْ تَشَبَّهَ بِالنَّاصِحِينَ</w:t>
      </w:r>
      <w:r>
        <w:rPr>
          <w:rFonts w:eastAsia="Amiri" w:cs="Amiri" w:ascii="Amiri" w:hAnsi="Amiri"/>
          <w:color w:val="111111"/>
          <w:sz w:val="28"/>
          <w:szCs w:val="28"/>
          <w:rtl w:val="true"/>
          <w:lang w:bidi="ar-SA"/>
        </w:rPr>
        <w:t xml:space="preserve">.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لَاتُدْخِلَنَّ فِي مَشْوِرَتِكَ بَخِيلًا يَعْدِلُ بِكَ عَنِ الْفَضْلِ وَ يَعِدُك‌الْفَقْرَ، وَ لَاجَبَاناً يُضْعِفُكَ عَنِ الْأُمُورِ، وَ لَاحَرِيصاً يُزَيِّنُ لَكَ الشَّرَهَ بِالْجَوْرِ، فَإِنَّ الْبُخْلَ وَ الْجُبْنَ وَ الْحِرْصَ غَرَائِزُ شَتَّى يَجْمَعُهَا سُوءُالظِّنِّ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 وُزَرَائِكَ مَنْ كَانَ لِلْأَشْرَارِ قَبْلَكَ وَزِيراً، وَ مَنْ شَرِكَهُمْ فِي الْآثَامِ فَلا يَكُونَنَّ لَكَ بِطَانَةً؛ فإِنَّهُمْ أَعْوَانُ الْأَثَمَةِ، وَ إِخْوَانُ الظَّلَمَةِ، وَ أَنْتَ وَاجِدٌ مِنْهُمْ خَيْرَ الْخَلَفِ مِمَّنْ لَهُ مِثْلُ آرَائِهِمْ وَ نَفَاذِهِمْ، وَ لَيْسَ عَلَيْهِ مِثْلُ آصَارِهِمْ وَ أَوْزَارِهِمْ و آثَامِهِمْ مِمَّنْ لَمْ يُعَاوِنْ ظَالِماً عَلَى ظُلْمِهِ وَ لَاآثِماً عَلَى إِثْمِهِ؛ أُولئِكَ أَخَفُّ عَلَيْكَ مَؤُونَةً، وَ أَحْسَنُ لَكَ مَعُونَةً، وَ أَحْنَى عَلَيْكَ عِطْفاً، وَ أَقَلُّ لِغَيْرِك‌إِلْفاً، فَاتَّخِذْ أُولئِكَ خَاصَّةً لِخَلَوَاتِكَ وَ حَفَلَاتِكَ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لْيَكُنْ آثَرُهُمْ عِنْدَك‌أَقْوَلَهُمْ بِمُرِّ الْحَقِّ لَكَ وَ أَقَلَّهُمْ مُسَاعَدَةً فِيَما يَكُونُ مِنْكَ مِمَّا كَرِهَ اللَّهُ لِأَوْلِيَائِهِ، وَاقِعاً ذلِكَ مِنْ هَوَاك‌حَيْثُ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وَالْصَقْ بأَهْلِ الْوَرَعِ وَ الصِّدْقِ ثُمَّ رُضْهُمْ عَلَى أَلَّا يُطْرُوك‌وَ لَايَبْجَحُوك‌بِبَاطِلٍ لَمْ تَفْعَلْهُ، فَإِنَّ كَثْرَةَ الْإِطْرَاءِ تَحْدِثُ الزَّهْوَ وَ تُدْنِي مِنَ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لَايَكُونَنَّ الُمحْسِنُ وَ الْمُسِي‌ءُ عِنْدَك‌بِمَنْزِلَةٍ سَوَاءٍ، فَإِنَّ فِي ذلِكَ تَزْهِيداً لِأَهْلِ الْإِحْسَانِ فِي الْإِحْسَانِ، وَ تَدْرِيباً لِأَهْلِ الْإِسَاءَةِ عَلَى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كُلّاً مِنْهُمْ مَا أَلْزَمَ نَفْسَهُ</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لَيْسَ شَيْ‌ءٌ بِأَدْعَى إِلى حُسْنِ ظَنِّ رَاعٍ بِرَعِيَّتِهِ مِنْ إِحْسَانِهِ إِلَيْهِمْ وَ تَخْفِيفِهِ الْمَؤُونَاتِ عَلَيْهِمْ، وَ تَرْك‌اسْتِكْرَاهِهِ إِيَّاهُمْ عَلَى مَا لَيْسَ لَهُ قِبَلَهُمْ فَلْيَكُنْ مِنْكَ فِي ذلِكَ أَمْرٌ يَجْتَمِعُ لَكَ بِهِ حُسْنُ الظَّنِّ بِرَعِيَّتِكَ فَإِنَّ حُسْنَ الظَّنِّ يَقْطَعُ عَنْكَ نَصَبَاً طَوِيلًا</w:t>
      </w:r>
      <w:r>
        <w:rPr>
          <w:rFonts w:eastAsia="Amiri" w:cs="Amiri" w:ascii="Amiri" w:hAnsi="Amiri"/>
          <w:color w:val="111111"/>
          <w:sz w:val="28"/>
          <w:szCs w:val="28"/>
          <w:rtl w:val="true"/>
          <w:lang w:bidi="ar-SA"/>
        </w:rPr>
        <w:t xml:space="preserve">.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إِنَّ أَحَقَّ مَنْ حَسُنَ ظَنُّكَ بِهِ لَمَنْ حَسُنَ بَلاؤُك‌عِنْدَهُ، وَ إِنَّ أَحَقَّ مَنْ سَاءَ ظَنُّكَ بِهِ لَمَنْ سَاءَ بَلَاؤُك‌عِنْدَهُ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لَاتَنْقُضْ سُنَّةً صَالِحَةً عَمِلَ بِهَا صُدُورُ هذِهِ لْأُمَّةِ، وَ اجْتَمَعَتْ بِهَا الْأُلْفَةُ، وَ 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لَاتُحْدِثَنَّ سُنَّةً تَضُرُّ بِشَيْ‌ءٍ مِنْ مَاضِي تِلْكَ السُّنَنِ فَيَكُونَ الْأَجْرُ لِمَنْ سَنَّهَا وَالْوِزْرُ عَلَيْكَ بِمَا نَقَضْتَ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مُدَارَسَةَ الْعُلَمَاءِ، وَ مُنَافَثَةَ الْحُكَمَاءِ، فِي تَثْبِيتٍ مَا صَلَحَ عَلَيْهِ أَمْرُ بِلَادِكَ، وَ إِقَامَةِ مَا اسْتَقَامَ بِهِ النَّاسُ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الرَّعِيَّةَ طَبَقَاتٌ لَايَصْلُحُ بَعْضُهَا إِلَّا بِبَعْضٍ، وَ لَاغِنَى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 مِنْهَا كُتَّابُ الْعَامَّةِ وَالْخَاصَّةِ، وَ مِنْهَا قُضَاةُ الْعَدْل، وَ مِنْهَا عُمَّالُ الْإِنْصَافِ وَ الرِّفْقِ، وَ مِنْهَا أَهْلُ الْجِزْيَةِ وَ الْخَرَاجِ مِنْ أَهْلِ الذِّمَّةِ وَ مُسْلِمَةِ النَّاسِ، وَ مِنْهَا التُّجَّارُ وَ أَهْلُ الصِّنَاعَاتِ، وَ مِنْهَا الطَّبَقَةُ السُّفْلَى مِنْ ذَوِي الْحَاجَةِ وَالْمَسْكَنَةِ، وَ كُلٌّ قَدْ سَمَّى اللَّهُ لَهُ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عَلَى حَدِّهِ فَرِيضَةً فِي كِتَابِهِ أَوْ سُنَّةِ نَبِيِّهِ صلى الله عليه و آله عَهْداً مِنْهُ عِنْدَنَا مَحْفُوظاً</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فَالْجُنُودُ، بِإِذْنِ اللَّهِ، حُصُونُ الرَّعِيَّةِ، وَزَيْنُ الْوُلَاةِ، وَ عِزُّالدِّينِ، وَ سُبُلُ الْأَمْنِ، وَ لَيْسَ تَقُومُ الرَّعِيَّةُ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لَاقِوَامَ لِلْجُنُودِ إِلَّا بِمَا يُخْرِجُ اللَّهُ لَهُمْ مِنَ الْخَرَاجِ الَّذِي يَقْوَوْنَ بِهِ عَلَى جِهَادِ عَدُوِّهِمْ، وَ يَعْتَمِدُونَ عَلَيْهِ فِيَما يُصْلِحُهُمْ، وَ يَكُونُ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لَاقِوَامَ لِهذَيْنِ الصِّنْفَيْنِ إِلَّا بِالصِّنْفِ الثَّالِثِ مِنَ الْقُضَاةِ وَ الْعُمَّالِ وَ الْكُتَّابِ، لِمَا يُحْكِمُونَ مِنَ الْمَعَاقِدِ، وَ يَجْمَعُونَ مِنَ الْمَنَافِعِ، وَ يُؤْتَمَنُونَ عَلَيْهِ مِنْ خَوَاصِّ الْأُمُورِ وَ 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لَاقِوَامَ لَهُمْ جَمِيعاً إِلَّا بِالتُّجَّارِ وَ ذَوِي الصِّنَاعَاتِ،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فِيَما يَجْتَمِعُونَ عَلَيْهِ مِنْ مَرَافِقِهِمْ وَ يُقِيمُونَهُ مِنْ أَسْوَاقِهِمْ، وَ يَكْفُونَهُمْ مِنَ التَّرَفُّقِ بِأَيْدِيهِمْ مَا لَايَبْلُغُهُ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السُّفْلَى مِنْ أَهْلِ الْحَاجَةِ وَ الْمَسْكَنَةِ الَّذِيْنَ يَحِقُّ رِفْدُهُمْ وَ مَعُونَتُهُمْ وَ فِي اللَّهِ لِكُلٍّ سَعَةٌ، وَ لِكُلٍّ عَلَى الْوَالِي حَقٌّ بِقَدْرِ مَا يُصْلِحُهُ، وَ لَيْسَ يَخْرُجُ الْوَالِي مِنْ حَقِيْقَةِ مَا أَلْزَمَهُ اللَّهُ مِنْ ذلِكَ إِلَّا بِالإِهْتَمامِ وَ الإِسْتِعَانَةِ بِاللَّهِ، وَ تَوْطِيْنِ نَفْسِهِ عَلَى لُزُومِ الْحَقِّ، وَالصَّبْرِ عَلَيْهِ فِيَما خَفَّ عَلَيْهِ أَوْ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 مِنْ جُنُودِك‌أَنْصَحَهُمْ فِي نَفْسِكَ لِلَّهِ وَ لِرَسُولِهِ وَ لِإِمَامِكَ، وَ أَنْقَاهُمْ جَيْباً وَ أَفْضَلَهُمْ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يُبْطِي‌ءُ عَنِ الْغَضَبِ، وَ يَسْتَرِيحُ إِلَى الْعُذْرِ، وَ يَرأَفُ بِالضُّعَفَاءِ، وَ يَنْبُو عَلَى الْأَقْوِيَاءِ وَ مِمَّنْ لَايُثِيْرُهُ الْعُنْفُ، وَ لَايَقْعُدُ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الْصَقْ بِذَوِي الْمُروءَاتِ وَ الإِحْسَابِ وَ أَهْلِ الْبُيُوتَاتِ الصَّالِحَة وَ السَّوَابِقِ الْحَسَنَةِ ثُمَّ أَهْلِ النَّجْدَةِ والشَّجَاعَةِ وَ السَّخَاءِ وَالسَّمَاحَةِ، فَإِنَّهُمْ جِمَاعٌ مِنَ الكَرَمِ، وَ شُعَبٌ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مِنْ أُمُوْرِهِمْ مَا يَتَفَقَّدُ الْوَالِدانِ مِنْ وَلَدَهِمَا، وَ لَايَتَفَاقَمَنَّ فِي نَفْسِكَ شَيْ‌ءٌ قَوَّيْتَهُمْ بِهِ، وَ لَاتَحْقِرَنَّ لُطْفاً تَعَاهَدْتَهُمْ بِهِ وَ إِنْ قَلَّ؛ فَإِنَّهُ دَاعِيَةٌ لَهُمْ إِلَى بَذْلِ النَّصِيحَةِ لَكَ، وَ 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لَاتَدَعْ تَفَقُّدَ لَطِيْفِ أُمُورِهِمْ إتِّكَالًا عَلَى جَسِيمِهَا، فَإِنَّ لِلْيَسِيْر مِنْ لُطْفِكَ مَوْضِعاً يَنْتَفِعُوْنَ بِهِ، وَ لِلْجَسِيْمِ مَوْقِعاً لَايَسْتَغْنُونَ عَنْهُ</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آثَرُ رُؤُوسِ جُنْدِك‌عِنْدَك‌مَنْ وَاسَاهُمْ فِي مَعُونَتِهِ، وَ أَفْضَلَ عَلَيْهمْ مِنْ جِدَتِهِ، بِمَا يَسَعُهُمْ وَ يَسَعُ مَنْ وَرَاءَهُمْ مِنْ خُلُوفِ أَهْلِيْهِمْ، حَتَّى يَكُونَ هَمُّهُمْ هَمّاً وَاحِداً فِي جِهَادِ الْعَدُوِّ؛ فَإِنَّ عَطْفَكَ عَلَيْهِمْ يَعْطِفُ قُلُوبَهُمْ عَلَيْكَ، وَ إِنَّ أَفْضَلَ قُرَّةِ عَيْنِ الْوُلَاةِ اسْتِقَامَةُ الْعَدْلِ فِي الْبِلَادِ، وَ ظُهُوْرُ مَوَدَّةِ الرَّعِيَّةِ</w:t>
      </w:r>
      <w:r>
        <w:rPr>
          <w:rFonts w:eastAsia="Amiri" w:cs="Amiri" w:ascii="Amiri" w:hAnsi="Amiri"/>
          <w:color w:val="111111"/>
          <w:sz w:val="28"/>
          <w:szCs w:val="28"/>
          <w:rtl w:val="true"/>
          <w:lang w:bidi="ar-SA"/>
        </w:rPr>
        <w:t xml:space="preserve">.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إِنَّهُ لَاتَظْهَرُ مَوَدَّتُهُمْ إِلَّا بِسَلَامَةِ صُدُورِهِمْ، وَ لَاتَصِحُّ نَصِيْحَتُهُمْ إِلَّا بِحِيْطَتِهِمْ عَلَى وُلَاةِ الْأُمُورِ وَ قِلَّةِ اسْتِثْقَالِ دُوَلِهِمْ، وَ تَرْك‌اسْتِبْطَاءِ انْقِطَاعِ مُدَّتِهِمْ، فَافْسَحْ فِي آمَالِهمْ وَ وَاصِلْ فِي حُسْنِ الثَّنَاءِ عَلَيْهِمْ وَ تَعْدِيْدِ مَا أَبْلَى ذَوُو الْبَلَاءِ مِنْهُمْ؛ فَإِنَّ كَثْرَةَ الذِّكْرِ لِحُسْنِ أَفْعَالِهِمْ تَهُزُّ الشُّجَاعَ، وَ تُحَرِّضُ النَّاكِلَ، إِنْ شَاءَ اللَّهُ</w:t>
      </w:r>
    </w:p>
    <w:p>
      <w:pPr>
        <w:pStyle w:val="BookText"/>
        <w:rPr/>
      </w:pPr>
      <w:r>
        <w:rPr>
          <w:rFonts w:ascii="Amiri" w:hAnsi="Amiri" w:eastAsia="Amiri" w:cs="Amiri"/>
          <w:color w:val="111111"/>
          <w:sz w:val="28"/>
          <w:sz w:val="28"/>
          <w:szCs w:val="28"/>
          <w:rtl w:val="true"/>
          <w:lang w:bidi="ar-SA"/>
        </w:rPr>
        <w:t>ثُمَّ اعْرِفْ لِكُلِّ امْرِى‌ءٍ مِنْهُمْ مَا أَبْلَى وَ لَاتَضُمَّنَّ بَلَاءَ امْرِى‌ءٍ إِلَى غَيْرِهِ وَ لَا تُقَصِّرَنَّ بِهِ دُونَ غَايَةِ بَلَائِهِ، وَ لَايَدْعُوَنَّكَ شَرَفُ امْرِى‌ءٍ إِلَى أَنْ تُعْظِمَ مِنْ بَلَائِهِ مَا كَانَ صَغِيْراً، وَ لَاضَعَةُ امْرِى‌ءٍ إِلَى أَنْ تَسْتَصْغِرَ مِنْ بَلَائِهِ مَا كَانَ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ارْدُدْ إِلَى اللَّهِ وَ رَسُولِهِ مَا يُضْلِعُك مِنَ الْخُطُوبِ، وَ يَشْتَبِهُ عَلَيْكَ مِنَ الْأُمُورِ؛ فَقَدْ قَالَ اللَّهُ تَعَالَى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فِى شَي‌ءٍ فَرُدُّوهُ إِلَى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بِمُحْكَمِ كِتَابِهِ، و الرَّدُّ إِلَى الرَّسُولِ الْأَخْذُ بِسُنَّتِهِ الْجَامِعَةِ غَيْرِ الْمُفَرِّقَةِ</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اخْتَرْ لِلْحُكْمِ بَيْنَ النَّاسِ أَفْضَلَ رَعِيَّتِكَ فِي نَفْسِكَ مِمَّنْ لَاتَضِيْقُ بِهِ الْأُمُوْرُ وَ لَا تُمْحِّكُهُ الْخُصُوْمُ وَ لَايَتَمادَى فِي الزَّلَّةِ، وَ لَايَحْصَرُ مِنَ الْفَيْ‌ءِ إِلَى الْحَقِّ إِذَا عَرَفَهُ، وَ لَا تُشْرِفُ نَفْسُهُ عَلَى طَمَعٍ وَ لَايَكْتَفِي بِأَدْنَى فَهْمٍ دُوْنَ أَقْصَاهُ، وَ أَوْقَفَهُمْ فِي الشُّبُهَاتِ، وَ آخَذَهُمْ بِالْحُجَجِ، وَ أقَلَّهُمْ تَبَرُّماً بِمُرَاجَعَةِ الْخَصْمِ، وَ أَصْبَرَهُمْ عَلَى تَكَشُّفِ الْأُمُورِ، وَ أَصَرَمَهُمْ عِنْدَ اتِّضَاحِ الْحُكْمِ، مِمَّنْ لَايَزْدَهِيهِ إِطْرَاءٌ، وَ لَايَسْتَمِيلُهُ إِغْرَاءٌ، وَ 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أَكْثِرْ تَعَاهُدَ قَضَائِهِ وَ افْسَحْ لَهُ فِي الْبَذْلِ مَا يُزِيْلُ عِلَّتَهُ، وَ تَقِلُّ مَعَهُ حَاجَتُهُ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وَاعْطِهِ مِنَ الْمَنْزِلَةِ لَدَيْكَ مَا لَايَطْمَعُ فِيْهِ غَيْرُهُ مِنْ خَاصَّتِكَ لِيَأْمَنَ بِذلِكَ اغْتِيَالَ الرِّجَالِ لَهُ عِنْدَكَ، فَانْظُرْ فِي ذلِكَ نَظَراً بَلِيْغاً، فَإِنَّ هذا الدِّيْنَ قَدْ كَانَ أَسِيْراً فِي </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أَيْدِي الْأَشْرَارِ، يُعْمَلُ فِيْهِ بِالْهَوى، وَ تُطْلَبُ بِهِ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أُمُورِ عُمَّالِكَ فَاسْتَعْمِلْهُمُ اخْتِبَاراً، وَ لَاتُوَلِّهِمْ مُحَابَاةً وَ أَثَرَةً، فَإِنَّهُمْ جِمَاعٌ مِنْ شُعَبِ الْجَوْرِ وَ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تَوَخَّ مِنْهُمْ أَهْلَ التَّجْرِبَةِ وَ الْحَيَاءِ، مِنْ أَهْلِ الْبُيُوتَاتِ الصَّالِحَةِ وَ الْقَدَمِ فِي الْإِسْلَام الْمُتَقَدِّمَةِ، فَإِنَّهُمْ أَكْرَمُ أَخْلَاقاً، وَ أَصَحُّ أَعْرَاضاً، وَ أَقَلُّ فِي الْمَطَامِعِ إِشْرَاقاً، وَ أَبْلَغُ فِي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أَسْبِغْ عَلَيْهِمُ الْأَرْزَاقَ، فَإِنَّ ذلِكَ قُوَّةٌ لَهُمْ عَلَى اسْتِصْلَاحِ أَنْفُسِهِمْ، وَ غِنِىً لَهُمْ عَن تَنَاوُلِ مَا تَحْتَ أَيْدِيْهِمْ، وَ حُجَّةٌ عَلَيْهِمْ إِنْ خَالَفُوا أَمْرَك‌أَوْ ثَلَمُوا أَمَانَتَكَ، ثُمَّ تَفَقَّدْ أَعْمَالَهُمْ وَ ابْعَثِ الْعُيُونَ مِنْ أَهْلِ الصِّدْقِ وَ الْوَفَاءِ عَلَيْهِمْ، فَانَّ تَعَاهُدَك‌فِي السِّرِّ لِأُمُورِهِمْ حَدْوَةٌ لَهُمْ عَلَى اسْتِعْمَالِ الأَمَانَةِ وَ الرِّفْقِ بِالرَّعِيَّةِ، وَ تَحَفَّظْ مِنَ الْأَعْوَانِ؛ فَانْ أَحَدٌ مِنْهُمْ بَسَطَ يَدَهُ إِلَى خِيَانَةٍ اجْتَمَعَتْ بِهَا عَلَيْهِ عِنْدَك‌أَخْبَارُ عُيُونِكَ اكْتَفَيْتَ بِذَلِكَ شَاهِداً، فَبَسَطْتَ عَلَيْهِ الْعُقُوبَةَ فِي بَدَنَهِ، وَ أَخَذْتَهُ بِمَا أَصَابَ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نَصَبْتَهُ بِمَقَامِ الْمَذَلَّةِ، وَ وَسَمْتَهُ بِالْخِيَانَةِ، وَ قَلَّدْتَهُ عَارَ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تَفَقَّدْ أَمْرَ الْخَراجِ بِمَا يُصْلِحُ أَهْلَهُ، فَإِنَّ فِي صَلَاحِهِ وَ صَلَاحِهِمْ صَلَاحاً لِمَنْ سِوَاهُمْ، وَ لَاصَلَاحَ لِمَنْ سِوَاهُمْ، إِلَّا بِهِمْ، لِأَنَّ النَّاسَ كُلَّهُمْ عِيَالٌ عَلَى الْخَرَاجِ وَ أَهْلِهِ</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نَظَرُك فِي عِمَارَةِ الْأَرْضِ أَبْلَغَ مِنْ نَظَرِك‌فِي اسْتِجْلَابِ الْخَرَاجِ، لِأَنَّ ذَلِكَ لَا يُدْرَك‌إِلَّا بِالْعِمَارَةِ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طَلَبَ الْخَرَاجَ بِغَيْرِ عِمَارَةٍ أَخْرَبَ الْبِلَادَ وَ أَهْلَكَ الْعِبَادَ، وَ 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شَكَوْا ثِقَلًا أَوْ عِلَّةً أَوِ انْقِطَاعَ شِرْبٍ أَوْ بَالةٍ، أَوْ إِحَالَةَ أَرْضٍ اغْتَمَرَهَا غَرَقٌ أَوْ أَجْحَفَ بِهَا عَطَشٌ، خَفَّفْتَ عَنْهُمْ، بِمَا تَرْجُو أَنْ يَصْلُحَ بِهِ أَمْرُهُمْ، وَ لَايَثْقُلَنَّ عَلَيْكَ شَي‌ءٌ خَفَّفْتَ بِهِ الْمَؤُونَةَ عَنْهُمْ؛ فَإِنَّهُ ذُخْرٌ يَعُودُونَ بِهِ عَلَيْكَ </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عِمَارَةِ بِلَادِكَ، وَ تَزْيِينِ وِلَايَتِكَ؛ مَعَ اسْتِجْلَابِكَ حُسْنَ ثَنَائِهِمْ، وَ تَبَجُّحِكَ بِاسْتِفَاضَةِ الْعَدْلِ فِيهِمْ، مُعْتَمِداً فَضْلَ قُوَّتِهِمْ، بِمَا ذَخَرْتَ عِنْدَهُمْ مِنْ إِجْمَامِكَ لَهُمْ وَالثِّقَةَ مِنْهُمْ بِمَا عَوَّدْتَهُمْ مِنْ عَدْلِكَ عَلَيْهِمْ فِي رِفْقِكَ بِهِمْ، فَرُبَّمَا حَدَثَ مِنَ الْأُمُورِ مَا إِذَا عَوَّلْتَ فِيهِ عَلَيْهِمْ مِنْ بَعْدُ احْتَمَلُوهُ طِيبَةَ أَنْفُسِهِمْ بِهِ؛ فَإِنَّ الْعُمْرَانَ مُحْتَمِلٌ مَا حَمَّلْتَهُ، وَ إِنَّمَا يُؤْتَى خَرَابُ الْأَرْضِ مِنْ إِعْوَازِ أَهْلِهَا، وَ إِنَّمَا يُعْوِزُ أَهْلُهَا لإِشْرَافِ أَنْفُسِ الْوُلَاةِ عَلَى الْجَمْع، وَ سُوءِ ظَنِّهِمْ بِالْبَقَاءِ، وَ قِلَّةِ انْتِفَاعِهِمْ بِالْعِبَرِ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حَالِ كُتَّابِكَ، فَوَلِّ عَلَى أُمُورِك‌خَيْرَهُمْ، وَ اخْصُصْ رَسَائِلَكَ الَّتِي تُدْخِلُ فِيهَا مَكَائِدَك وَ أَسْرَارَك بِأَجْمَعِهِمْ لِوُجُوهِ صَالِحِ الأَخْلَاقِ مِمَّنْ لَاتُبْطِرُهُ الْكَرَامَةُ، فَيَجْتَرِى‌ءَ بِهَا عَلَيْكَ فِي خِلَافٍ لَكَ بِحَضْرَةِ مَلاءٍ، وَ لَاتَقْصُرُ بِهِ الْغَفْلَةُ عَنْ إِيْرَادِ مُكَاتَبَاتِ عُمَّالِكَ عَلَيْكَ، وَ إِصْدَارِ جَوَابَاتِهَا عَلَى الصَّوَابِ عَنْكَ، فِيَما يَأْخُذُ لَكَ وَ يُعْطِي مِنْكَ، وَ لَايُضْعِفُ عَقْداً اعْتَقَدَهُ لَكَ، وَ لَايُعْجِزُ عَنْ إِطْلَاقِ مَا عُقِدَ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يَجْهَلُ مَبْلَغَ قَدْرِ نَفْسِهِ فِي الْأُمُورِ، فَإِنَّ الْجَاهِلَ بِقَدْرِ نَفْسِهِ يَكُونُ بِقَدْرِ غَيْرِهِ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لَايَكُنِ اخْتِيَارُك‌إِيَّاهُمْ عَلَى فِرَاسَتِكَ وَاسْتِنَامَتِكَ وَ حُسْنِ الظَّنِّ مِنْكَ، فَإِنَّ الرِّجَالَ يَتَعَرَّفُونَ لِفِرَاسَاتِ الْوُلَاةِ بِتَصَنُّعِهِمْ وَ حُسْنِ خِدْمَتِهِمْ، وَ لَيْسَ وَرَاءَ ذلِكَ مِنَ النَّصِيحَةِ وَ الأَمَانَةِ شَي‌ءٌ</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اخْتَبِرْهُمْ بِمَا وُلُوّا لِلْصَّالِحِينَ قَبْلَكَ، فَاعْمِدْ لِأَحْسَنِهِمْ كَانَ فِي الْعَامَّةِ أَثَراً، وَ أَعْرَفِهِمْ بِالأَمَانَةِ وَجْهاً، فَإِنَّ ذلِكَ دَلِيلٌ عَلَى نَصِيحَتِكَ لِلَّهِ وَ 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لِرَأْسِ كُلِّ أَمْرٍ مِنْ أُمُورِك‌رَأْساً مِنْهُمْ، لَايَقْهَرُهُ كَبِيْرُهَا، وَ لَايَتَشَتَّتُ عَلَيْهِ كَثِيْرُهَا، وَ مَهْمَا كَانَ فِي كُتَّابِكَ مِنْ عَيْبٍ فَتَغَابَيْتَ عَنْهُ أُلْزِمْتَهُ</w:t>
      </w:r>
      <w:r>
        <w:rPr>
          <w:rFonts w:eastAsia="Amiri" w:cs="Amiri" w:ascii="Amiri" w:hAnsi="Amiri"/>
          <w:color w:val="111111"/>
          <w:sz w:val="28"/>
          <w:szCs w:val="28"/>
          <w:rtl w:val="true"/>
          <w:lang w:bidi="ar-SA"/>
        </w:rPr>
        <w:t xml:space="preserve">.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ثُمَّ اسْتَوْصِ بِالتُّجَّارِ وَ ذَوِي الصِّنَاعَاتِ وَ 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والْمُضْطَرِبِ بِمَالِهِ وَ الْمُتَرَفِّقِ بِبَدَنِهِ، فَإِنَّهُمْ مَوَادُّ الْمَنَافِعِ، وَ أَسْبَابُ الْمَرَافِقِ وَ جُلَّابُهَا مِنَ الْمَبَاعِدِ وَالْمَطَارِحِ، فِي بَرِّك‌وَ بَحْرِك‌وَسَهْلِكَ وَجَبَلِكَ وَ حَيْثُ لَايَلْتَئِمُ النَّاسُ لِمَوَاضِعِهَا وَ لَايَجْتَرِئُونَ عَلَيْهَا، فَإِنَّهُمْ سِلْمٌ لَاتُخَافُ بَائِقَتُهُ، وَ صُلْحٌ لَاتُخْشَى غَائِلَتُهُ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تَفَقَّدْ أُمُورَهُمْ بِحَضْرَتِكَ وَ فِي حَوَاشِي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كَثِيْرٍ مِنْهُمْ ضِيْقاً فَاحِشاً، وَشُحّاً قَبِيحاً، وَاحْتِكَاراً لِلْمَنَافِعِ، وَ تَحَكُّماً فِي الْبِيَاعَاتِ، وَ ذلِكَ بَابُ مَضَرَّةٍ لِلْعَامَّةِ وَ عَيْبٌ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الْاحْتِكَارِ فَإِنَّ رَسُولَ اللَّهِ صلى الله عليه و آله 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بِمَوَازِينِ عَدْلٍ، وَ أَسْعَارٍ لَاتُجْحِفُ بِالْفَرِيقَيْنِ مِنَ الْبَائِعِ وَ الْمُبْتَاعِ فَمَنْ قَارَفَ حُكْرَةً بَعْدَ نَهْيِكَ إِيَّاهُ فَنَكِّلْ بِهِ، وَ عَاقِبْهُ فِي غَيْرِ إِسْرَافٍ</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اللَّهَ اللَّهَ فِي الطَّبَقَةِ السُّفْلَى مِنْ الَّذِينَ لَاحِيْلَةَ لَهُمْ مِنَ الْمَسَاكِينِ وَ الُمحْتَاجِينَ وَ أَهْلِ الْبُؤْسَى وَ الزَّمْنَى، فَإِنَّ فِي هذِهِ الطَّبَقَةِ قَانِعاً وَ مُعْتَرّاً، وَاحْفَظْ لِلَّهِ مَا اسْتَحْفَظَكَ مِنْ حَقِّهِ فِيهِمْ، وَاجْعَلْ لَهُمْ قِسْماً مِنْ بَيْتِ مَالِكَ، وَقِسْماً مِنْ غَلَّاتِ صَوَافِي الْإِسْلَامِ فِي كُلِّ بَلَدٍ، فَإِنَّ لِلْأَقْصَىَ مِنْهُمْ مِثْلَ الَّذِي لِلْأَدْنَى، وَ كُلٌّ قَدِ اسْتُرْعِيْتَ حَقَّهُ؛ فَلَا يَشْغَلَنَّكَ عَنْهُمْ بَطَرٌ، فَإِنَّكَ لا تُعْذَرُ بِتَضْيِيعِكَ التَّافِهَ لِإِحْكَامِكَ الْكَثِيرَ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تُشْخِصْ هَمَّكَ عَنْهُمْ وَ لَاتُصَعِّرْ خَدَّك‌لَهُمْ، وَ تَفَقَّد أُمُورَ مَنْ لَايَصِلُ إِلَيْكَ مِنْهُمْ مِمَّنْ تَقْتَحِمُهُ الْعُيُونُ، وَ تَحْقِرُهُ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 لِأُولئِكَ ثِقَتَكَ مِنْ أَهْلِ الْخَشْيَةِ وَالْتَّوَاضُعِ، فَلْيَرْفَعْ إِلَيْكَ أُمُورَهُمْ، ثُمَّ اعْمَلْ فِيهِمْ بِالإِعْذَارِ إِلَى اللَّهِ يَوْمَ تَلْقَاه، فَإِنَّ هؤُلَاءِ مِنْ بَيْنِ الرَّعِيَّةِ أَحْوَجُ إِلَى الْإِنْصَافِ مِنْ غَيْرِهِمْ، وَ كُلٌّ فَأَعْذِرْ إِلَى اللَّهِ فِي تَأْدِيَةِ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تَعَهَّدْ أَهْلَ الْيُتْمِ وَ ذَوِي الرِّقَّةِ فِي السِّنِّ مِمَّنْ لَاحِيلَةَ لَهُ، وَ لَايَنْصِبُ لِلْمَسْأَلَةِ نَفْسَهُ، </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ذلِكَ عَلَى الْوُلَاةِ ثَقِيلٌ وَ الْحَقُّ كُلُّهُ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يُخَفِّفُهُ اللَّهُ عَلَى أَقْوَامٍ طَلَبُوا الْعَاقِبَةَ فَصَبَّرُوا أَنْفُسَهُمْ، وَ وَثِقُوا بِصِدْقِ مَوْعُودِ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لِذَوِي الْحَاجَاتِ مِنْكَ قِسْماً تُفَرِّغُ لَهُمْ فِيهِ شَخْصَكَ، وَ تَجْلِسُ لَهُمْ مَجْلِساً عَامّاً فَتَتَواضَعُ فِيهِ لِلَّهِ الَّذِي خَلَقَكَ، وَ تُقْعِدَ عَنْهُمْ جُنْدَك‌وَ أَعْوَانَكَ مِنْ أَحْرَاسِكَ وَ شُرَطِكَ حَتَّى يُكَلِّمَكَ مُتَكَلِّمُهُمْ غَيْرَ مُتَتَعْتِعٍ، فَإِنِّي سَمِعْتُ رَسُولَ اللَّهِ صلى الله عليه و آله 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لَايُؤْخَذُ لِلضَّعِيفِ فِيهَا حَقُّهُ مِنَ الْقَوِيِّ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 مِنْهُمْ وَالْعِيَّ، وَ نَحِّ عَنْهُمُ الضِّيقَ وَ الْأَنَفَ يَبْسُطِ اللَّهُ عَلَيْكَ بِذلِكَ أَكْنَافَ رَحْمَتِهِ، وَ يُوجِبُ لَكَ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 مَا أَعْطَيْتَ هَنِيئاً، وَ امْنَعْ فِي إِجْمَالٍ وَ إِعْذَارٍ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أُمُورٌ مِنْ أُمُورِك‌لَابُدَّ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يَعيَا عَنْهُ كُتَّابُكَ، وَ مِنْهَا إِصْدارُ حَاجَاتِ النَّاسِ يَوْمَ وُرُودِهَا عَلَيْكَ بِمَا تَخْرَجُ 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 لِكُلِّ يَوْمٍ عَمَلَهُ، فَإِنَّ لِكُلِّ يَوْمٍ مَافِيْهِ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لِنَفْسِكَ فِيَما بَيْنَكَ وَ بَيْنَ اللَّهِ أَفْضَلَ تِلْكَ الْمَوَاقِيْتِ، وَ أَجْزَلَ تِلْكَ الْأَقْسَامِ، وَ إِنْ كَانَتْ كُلُّهَا لِلَّهِ إِذَا صَلَحَتْ فِيهَا النِّيَّةُ، وَ سَلِمَتْ مِنْهَا الرَّعِيَّةُ</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فِي خَاصَّةِ مَا تُخْلِصُ بِهِ لِلَّهِ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فَرَائِضِهِ الَّتِي هِيَ لَهُ خَاصَّةً، فَأَعْطِ اللَّهَ مِنْ بَدَنِكَ فِي لَيلِكَ وَ نَهَارِكَ، وَوَفِّ مَا تَقَرَّبْتَ بِهِ إِلَى اللَّهِ مِنْ ذلِكَ كَامِلًا غَيْرَ مَثْلُومٍ وَ لَامَنْقُوصٍ، بَالِغاً مِنْ 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قُمْتَ فِي صَلَاتِكَ لِلنَّاسِ، فَلا تَكُونَنَّ مُنَفِّراً وَ لَامُضَيِّعاً، فَإِنَّ فِي النَّاسِ مَنْ بِهِ الْعِلَّةُ وَ 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سَأَلْتُ رَسُولَ اللَّه صلى الله عليه و آله حِيْنَ وَجَّهَنِي إِلَى الَيمَنِ 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بِهِمْ كَصَلَاةِ أَضْعَفِهِمْ،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كُنْ بِالْمُؤْمِنِينَ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فَلا تُطَوِّلَنَّ احْتَجَابَكَ عَنْ رَعِيَّتِكَ، فَإِنَّ احْتِجَابَ الْوُلَاةِ عَنِ الرَّعِيَّةِ شُعْبَةٌ مِنَ الضِّيْقِ، وَ قِلَّةُ عِلْمٍ بِالأُمُورِ؛ وَ الْاحْتِجَابُ مِنْهُمْ يَقْطَعُ عَنْهُمْ عِلْمَ مَا احْتَجَبُوا دُونَهُ فَيَصْغُرُ عِنْدَهُمُ الْكَبِيْرُ، وَ يَعْظُمُ الصَّغِيْرُ، وَ يَقْبُحُ الْحَسَنُ، وَ يَحْسُنُ الْقَبِيحُ، وَ يُشَابُ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الْوَالِي بَشَرٌ لَايَعْرِفُ مَا تَوَارَى عَنْهُ النَّاسُ بِهِ مِنَ الْأُمُورِ، وَ لَيْسَتْ عَلَى الْحَقِّ سِمَاتٌ تُعْرَفُ بِهَا ضُرُوبُ الصِّدْقِ مِنَ الْكَذِبِ، وَ 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 بِالْبَذْلِ فِي الْحَقِّ، فَفِيَمَ احْتِجَابُكَ مِنْ وَاجِبِ حَقٍّ تُعْطِيْهِ، أَوْ فِعْلٍ كَرِيْمٍ تُسْدِيْهِ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مُبْتَلىً بِالْمَنْعِ، فَمَا أَسْرَعَ كَفَّ النَّاسِ عَنْ مَسْأَلَتِكَ إِذَا أَيِسُوا 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 حَاجَاتِ النَّاسِ إِلَيْكَ مِمَّا لَامَؤُونَةَ فِيْهِ عَلَيْكَ، مِنْ شَكَاةِ مَظْلَمَةٍ أَوْ طَلَبِ إِنْصَافٍ فِي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لِلْوَالِي خَاصَّةً وَ بِطَانةً فِيهِمُ اسْتِئْثَارٌ وَ تَطَاوُلٌ وَ قِلَّةُ إِنْصَافٍ فِي مُعَامَلَةٍ، فَاحْسِمْ مَادَّةَ أُولئِكَ بِقَطْعِ أَسْبابِ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لَاتُقْطِعَنَّ لِأَحَدٍ مِنْ حَاشِيَتِكَ وَ حَامَتِكَ قَطِيْعَةً، وَ لَايَطْمَعَنَّ مِنْكَ فِي اعْتِقَادِ عُقْدَةٍ، تَضُرُّ بِمَنْ يَلِيْهَا مِنَ النَّاسِ، فِي شِرْبٍ أَوْ عَمَلٍ مُشْتَرَكٍ، يَحْمِلُونَ مَؤُونَتَهُ عَلَى غَيْرِهِمْ، فَيَكُونَ مَهْنَأُ ذلِكَ لَهُمْ دُوْنَكَ، وَ عَيْبُهُ عَلَيْكَ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أَلْزِمِ الْحَقَّ مَنْ لَزِمَهُ مِنَ الْقَرِيْبِ وَ الْبَعِيْدِ، وَ كُنْ فِي ذلِكَ صَابِراً مُحْتَسِباً، وَاقِعَاً ذلِكَ مِنْ قَرَابَتِكَ وَ خَاصَّتِكَ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عَاقِبَتَهُ بِمَا يَثْقُلُ عَلَيْكَ مِنْهُ، فَإِنَّ مَغَبَّةَ ذلِكَ مَحْمُودَةٌ</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ظَنَّتِ‌الرَّعِيَّةُ بِكَ حَيْفاً فَأَصْحِرْ لَهُمْ بِعُذْرِكَ، وَاعْدِلْ عَنْكَ ظُنُونَهُمْ بِاصْحارِكَ،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فَإِنَّ فِي ذلِكَ رِيَاضَةً مِنْكَ لِنَفْسِكَ وَ رِفْقاً بِرَعِيَّتِك، وَ إِعْذاراً تَبْلُغُ به حاجَتَكَ مِنْ تَقْوِيْمِهِمْ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لَاتَدْفَعَنَّ صُلْحاً دَعَاك‌إِلَيْهِ عَدُوُّك‌وَ لِلَّهِ فِيهِ رِضىً، فَإِنَّ فِي الصُّلْحِ دَعَةً لِجُنُودِك‌وَ رَاحَةً مِنْ هُمُومِكَ، وَ أَمْناً لِبِلَادِكَ، وَ لَكِنِ الْحَذَرَ كُلَّ الْحَذَرِ مِنْ عَدُوِّك بَعْدَ صُلْحِهِ، فَإِنَّ الْعَدُوَّ رُبَّما قَارَبَ لِيَتَغَفَّلَ فَخُذْ بِالْحَزْمِ، وَ اتَّهِمْ فِي ذلِكَ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عَقَدْتَ بَيْنَكَ وَ بَيْنَ عَدُوِّك‌عُقْدَةً أَوْ أَلْبَسْتَهُ مِنْكَ ذِمَّةً فَحُطْ عَهْدَك‌بِالْوَفَاءِ، وَ ارْعَ ذِمَّتَكَ بِالأَمَانَةِ، وَاجْعَلْ نَفْسَكَ جُنَّةً دُونَ مَا أَعْطَيْتَ، فَإِنَّهُ لَيْسَ مِنْ فَرَائِضِ اللَّهِ شَيْ‌ءٌ النَّاسُ أَشَدُّ عَلَيْهِ اجْتَماعاً، مَعَ تَفَرُّقِ أَهْوَائِهِمْ وَ تَشَتُّتِ آرَائِهِمْ 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لَزِمَ ذلِكَ الْمُشْرِكُونَ فِيَما بَيْنَهُمْ دُونَ الْمُسْلِمِينَ لِمَا اسْتَوْبَلُوا مِنْ عَوَاقِبِ الْغَدْرِ فَلَا تَغْدِرَنَّ بِذِمَّتِكَ وَ لَاتَخِيسَنَّ بِعَهْدِك‌وَ لَاتَخْتِلَنَّ عَدُوَّكَ، فَإِنَّهُ لَايَجْتَرِى‌ءُ عَلَى اللَّهِ إِلَّا جَاهِلٌ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عَهْدَهُ وَ ذِمَّتَهُ أَمْناً أَفْضَاهُ بَيْنَ الْعِبَادِ بِرَحْمَتِهِ، وَ حَرِيماً يَسْكُنُونَ إِلَى مَنَعَتِهِ، وَ يَسْتَفِيضُونَ إِلَى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إِدْغَالَ وَ لَامُدَالَسَةَ وَ لَا خِدَاعَ فِيهِ، وَ لَاتَعْقِدْ عَقْداً تُجَوِّزُ فِيهِ الْعِلَلَ، وَ لَاتُعَوِّلَنَّ عَلَى لَحْنِ قَوْلٍ بَعْدَ التَّأْكِيدِ وَ التَّوْثِقَةِ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لَايَدْعُوَنَّكَ ضِيقُ أَمْرٍ، لَزِمَكَ فِيهِ عَهْدُاللَّهِ، إِلَى طَلَبِ انْفِسَاخِهِ بِغَيْرِ الْحَقِّ، فَإِنَّ صَبْرَك‌عَلَى ضِيقِ أَمْرٍ تَرْجُو انْفِرَاجَهُ وَ فَضْلَ عَاقِبَتِهِ، خَيْرٌ مِنْ غَدْرٍ تَخَافُ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تُحِيطَ بِكَ مِنَ اللَّهِ فِيهِ طِلْبَةٌ، لَاتَسْتَقْبِلُ فِيهَا دُنْيَاك‌وَ لَاآخِرَتَكَ</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إِيَّاك‌وَالدِّمَاءَ وَ سَفَكَهَا بِغَيْرِ حِلِّهَا، فَإِنَّهُ لَيْسَ شَيْ‌ءٌ أَدْنَى لِنِقْمَةٍ، وَ لَاأَعْظَمَ لِتَبِعَةٍ، وَ لَاأَحْرَى بِزَوَالِ نِعْمَةٍ وَ انْقِطَاعِ مُدَّةٍ، 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سُبْحَانَهُ مُبْتَدِى‌ءٌ بِالْحُكْمِ بَيْنَ الْعِبَادِ، فِيَما تَسَافَكُوا مِنَ الدِّمَاءِ يَوْمَ الْقِيَامَةِ؛ </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فَلا تُقَوِّيَنَّ سُلْطَانَكَ بِسَفْكِ دَمٍ حَرَامٍ، فَإِنَّ ذلِكَ مِمَّا يُضْعِفُهُ وَ يُوْهِنُهُ، بَلْ يُزِيْلُهُ وَ يَنْقُلُهُ، وَ لَاعُذْرَ لَكَ عِنْدَ اللَّهِ وَ لَاعِنْدِي فِي قَتْلِ الْعَمْدِ، لِأَنَّ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ابْتُلِيْتَ بِخَطَإٍ وَ أَفْرَطَ عَلَيْكَ سَوْطُكَ أَوْ سَيْفُكَ أَوْ يَدُك‌بِالْعُقُوْبَةِ؛ فَإِنَّ فِي الْوَكْزَةِ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الإِعْجَابَ بِنَفْسِكَ، وَالثِّقَةَ بِمَا يُعْجِبُكَ مِنْهَا، وَحُبَّ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إِيَّاك‌وَ الْمَنَّ عَلَى رَعِيَّتِكَ بِإِحْسَانِكَ أَوِ التَّزَيُّدَ فِيَما كَانَ مِنْ فِعْلِكَ، أَوْ أَنْ تَعِدَهُمْ فَتُتْبِعَ مَوْعِدَك‌بِخُلْفِكَ، فَإِنَّ الْمَنَّ يُبْطِلُ الْإِحْسَانَ، وَ التَّزَيُّدَ يَذْهَبُ بِنُورِ الْحَقِّ، وَ الْخُلْفَ يُوجِبُ الْمَقْتَ عِنْدَ اللَّهِ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وَالْعَجَلَةَ بِالأُمُورِ قَبْلَ أَوانِهَا، أَو التَّسَقُّطَ فِيهَا، عِنْدَ إِمْكَانِهَا، أَوِ اللَّجَاجَةَ فِيهَا إِذَا تَنَكَّرَتْ، 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أَمْرٍ مَوْضِعَهُ، وَ أَوْقِعْ كُلَّ أَمْرٍ مَوْقِعَهُ</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إِيَّاك‌وَ الْإِسْتِئْثَارَ بِمَا النَّاسُ فِيهِ أُسْوَةٌ، وَ التَّغَابِي عَمَّا تُعْنَى بِهِ مِمَّا قَدْ وَضَحَ لِلْعُيُونِ، فَإِنَّهُ مَأْخُوذٌ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قَلِيلٍ تَنْكَشِفُ عَنْكَ أغْطِيَةُ الْأُمُورِ، وَ يُنْتَصَفُ مِنْكَ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 حَمِيَّةَأَنْفِكَ وَ سَوْرَةَ حَدِّكَ، وَسَطْوَةَ يَدِكَ، وَ غَرْبَ لِسَانِكَ، وَ احْتَرِسْ مِنْ كُلِّ ذلِكَ بِكَفِّ الْبَادِرَةِ، وَ تَأْخِيرِ السَّطْوَةِ، حَتَّى يَسْكُنَ غَضَبُكَ فَتَمْلِكَ الْاخْتِيَارَ؛ وَ لَنْ تَحْكُمَ ذلِكَ مِنْ نَفْسِكَ حَتَّى تُكْثِرَ هُمُومَكَ بِذِكْرِ الْمَعَادِ إِلَى رَبِّكَ</w:t>
      </w:r>
      <w:r>
        <w:rPr>
          <w:rFonts w:eastAsia="Amiri" w:cs="Amiri" w:ascii="Amiri" w:hAnsi="Amiri"/>
          <w:color w:val="111111"/>
          <w:sz w:val="28"/>
          <w:szCs w:val="28"/>
          <w:rtl w:val="true"/>
          <w:lang w:bidi="ar-SA"/>
        </w:rPr>
        <w:t xml:space="preserve">.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3" w:name="pg1784_21207"/>
      <w:bookmarkStart w:id="2064" w:name="pg1784_21207"/>
      <w:bookmarkEnd w:id="2064"/>
    </w:p>
    <w:p>
      <w:pPr>
        <w:pStyle w:val="BookText"/>
        <w:rPr/>
      </w:pPr>
      <w:bookmarkStart w:id="2065" w:name="pg1784_21207"/>
      <w:bookmarkEnd w:id="2065"/>
      <w:r>
        <w:rPr>
          <w:rFonts w:ascii="Amiri" w:hAnsi="Amiri" w:eastAsia="Amiri" w:cs="Amiri"/>
          <w:color w:val="111111"/>
          <w:sz w:val="28"/>
          <w:sz w:val="28"/>
          <w:szCs w:val="28"/>
          <w:rtl w:val="true"/>
          <w:lang w:bidi="ar-SA"/>
        </w:rPr>
        <w:t>وَالْوَاجِبُ عَلَيْكَ أَنْ تَتَذَكَّرَ مَا مَضَى لِمَنْ تَقَدَّمَكَ مِنْ حُكُومَةٍ عَادِلَةٍ، أَوْ سُنَّةٍ فَاضِلَةٍ، أَوْ أَثَرٍ عَنْ نَبِيِّنَا صلى الله عليه و آله أَوْ فَرِيضَةٍ فِي كِتَابِ اللَّهِ، فَتَقْتَدِيَ بِمَا شَاهَدْتَ مِمَّا عَمِلْنَا بِهِ فِيهَا، وَ تَجْتَهِدَ لِنَفْسِكَ فِي اتِّبَاعِ مَا عَهِدْتُ إِلَيْكَ فِي عَهْدِي هذا، وَ اسْتَوْثَقْتُ بِهِ مِنَ الْحُجَّةِ لِنَفْسِي عَلَيْكَ، لِكَيلَا تَكُونَ لَكَ عِلَّةٌ عِنْدَ تَسَرُّعِ نَفْسِكَ إِلَى 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أَسْأَلُ اللَّهَ بِسَعَةِ رَحْمَتِهِ، وَ عَظِيمِ قُدْرَتِهِ عَلَى إِعْطَاءِ كُلِّ رَغْبَةٍ أَنْ يُوَفِّقَنِي وَ إِيَّاك‌لِمَا فِيهِ رِضاهُ مِنَ الْإِقَامَةِ عَلَى الْعُذْرِ الْوَاضِحِ إِلَيهِ وَ إِلى خَلْقِهِ مَعَ حُسْنِ الثَّنَاءِ فِي الْعِبَادِ، وَ جَمِيلِ الْأَثَرِ فِي الْبِلَادِ، وَ تَمَامِ النِّعْمَةِ، وَ تَضْعِيفِ الْكَرَامَةِ، وَ أَنْ يَخْتِمَ لِي وَ لَكَ بِالسَّعَادَةِ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رَسُولِ اللَّهِ صلى الله عليه و آله الطَّيِّبِينَ الطَّاهِرِينَ، وَ سَلَّمَ تَسْلِيماً كَثِيراً، وَالسَّلَامُ</w:t>
      </w:r>
      <w:r>
        <w:rPr>
          <w:rFonts w:eastAsia="Amiri" w:cs="Amiri" w:ascii="Amiri" w:hAnsi="Amiri"/>
          <w:color w:val="111111"/>
          <w:sz w:val="28"/>
          <w:szCs w:val="28"/>
          <w:rtl w:val="true"/>
          <w:lang w:bidi="ar-SA"/>
        </w:rPr>
        <w:t>.</w:t>
      </w:r>
    </w:p>
    <w:p>
      <w:pPr>
        <w:pStyle w:val="Heading4"/>
        <w:numPr>
          <w:ilvl w:val="3"/>
          <w:numId w:val="1"/>
        </w:numPr>
        <w:rPr/>
      </w:pPr>
      <w:bookmarkStart w:id="2066" w:name="__RefHeading___Toc2170618_3650668749"/>
      <w:bookmarkStart w:id="2067" w:name="_Toc604"/>
      <w:bookmarkEnd w:id="2066"/>
      <w:r>
        <w:rPr>
          <w:rtl w:val="true"/>
        </w:rPr>
        <w:t xml:space="preserve">و من كتاب له </w:t>
      </w:r>
      <w:r>
        <w:rPr>
          <w:rtl w:val="true"/>
        </w:rPr>
        <w:t>(</w:t>
      </w:r>
      <w:r>
        <w:rPr>
          <w:rtl w:val="true"/>
        </w:rPr>
        <w:t>ع</w:t>
      </w:r>
      <w:r>
        <w:rPr>
          <w:rtl w:val="true"/>
        </w:rPr>
        <w:t>) (</w:t>
      </w:r>
      <w:r>
        <w:rPr/>
        <w:t>54</w:t>
      </w:r>
      <w:r>
        <w:rPr>
          <w:rtl w:val="true"/>
        </w:rPr>
        <w:t>)</w:t>
      </w:r>
      <w:bookmarkEnd w:id="2067"/>
    </w:p>
    <w:p>
      <w:pPr>
        <w:pStyle w:val="BookText"/>
        <w:rPr/>
      </w:pPr>
      <w:r>
        <w:rPr>
          <w:rFonts w:ascii="Amiri" w:hAnsi="Amiri" w:eastAsia="Amiri" w:cs="Amiri"/>
          <w:color w:val="111111"/>
          <w:sz w:val="28"/>
          <w:sz w:val="28"/>
          <w:szCs w:val="28"/>
          <w:rtl w:val="true"/>
          <w:lang w:bidi="ar-SA"/>
        </w:rPr>
        <w:t xml:space="preserve">إِلى طلحة و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عمران بن الحصين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ابوجعفر الإِسكافي</w:t>
      </w:r>
    </w:p>
    <w:p>
      <w:pPr>
        <w:pStyle w:val="BookText"/>
        <w:rPr/>
      </w:pPr>
      <w:r>
        <w:rPr>
          <w:rFonts w:ascii="Amiri" w:hAnsi="Amiri" w:eastAsia="Amiri" w:cs="Amiri"/>
          <w:color w:val="111111"/>
          <w:sz w:val="28"/>
          <w:sz w:val="28"/>
          <w:szCs w:val="28"/>
          <w:rtl w:val="true"/>
          <w:lang w:bidi="ar-SA"/>
        </w:rPr>
        <w:t>في كتاب المقامات في مناقب أميرالمؤمنين عليه السلام</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عَلِمْتَما، وَ إِنْ كَتَمْتَما، أَنِّي لَمْ أُرِدِ النَّاسَ حَتَّى أَرَادُوني، وَ لَمْ أُبَايِعْهُمْ حَتَّى بَايَعُونِي، وَ إِنَّكُمَا مِمَّنْ أَرَادَنِي وَ 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الْعَامَّةَ لَمْ تُبَايِعْنِي لِسُلْطَانِ غَالِبٍ، وَ لَا لِعَرَضٍ حَاضِرٍ، فَإِنْ كُنْتَما بَايَعْتَمانِي طَائِعَيْنِ، فَارْجِعَا وَ تُوبَا إِلَى اللَّهِ مِنْ قَرِيبٍ؛ وَ إِنْ كُنْتَما بَايَعْتَمانِي كَارِهَيْنِ، فَقَدْ جَعَلْتَما لِي عَلَيْكُمَا السَّبِيلَ بِإِظْهَارِكُمَا الطَّاعَةَ، وَ إِسْرَارِكُمَا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مَا كُنْتَما بِأَحَقِّ الْمُهَاجِرِينَ بِالتَّقِيَّةِ وَ الْكِتَمانِ، </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8" w:name="pg1784_21214"/>
      <w:bookmarkStart w:id="2069" w:name="pg1784_21214"/>
      <w:bookmarkEnd w:id="2069"/>
    </w:p>
    <w:p>
      <w:pPr>
        <w:pStyle w:val="BookText"/>
        <w:rPr/>
      </w:pPr>
      <w:bookmarkStart w:id="2070" w:name="pg1784_21214"/>
      <w:bookmarkEnd w:id="2070"/>
      <w:r>
        <w:rPr>
          <w:rFonts w:ascii="Amiri" w:hAnsi="Amiri" w:eastAsia="Amiri" w:cs="Amiri"/>
          <w:color w:val="111111"/>
          <w:sz w:val="28"/>
          <w:sz w:val="28"/>
          <w:szCs w:val="28"/>
          <w:rtl w:val="true"/>
          <w:lang w:bidi="ar-SA"/>
        </w:rPr>
        <w:t>وَ إِنَّ دَفْعَكُمَا هذَا الْأَمْرَ مِنْ قَبْلِ أَنْ تَدْخُلَا فِيهِ، كَانَ أَوْسَعَ عَلَيْكُمَا مِنْ خُرُوجِكُمَا مِنْهُ، بَعْدَ إِقْرَارِكُمَا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زَعَمْتَما أَنِّي قَتَلْتُ عُثَمانَ، فَبَيْنِي وَ بَيْنَكُمَا مَنْ تَخَلَّفَ عَنِّي وَ عَنْكُمَا مِنْ أَهْلِ الْمَدِينَةِ، ثُمَّ يَلْزَمُ كُلُّ امْرِى‌ءٍ بِقَدْرِ 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فَارْجِعَا أَيُّهَا الشَّيْخَانِ عَنْ رَأْيِكُمَا، فَإِنَّ الْآنَ أَعْظَمَ أَمْرِكُمَا الْعَارُ، مِنْ قَبْلِ أَنْ يَتَجَمَّعَ الْعَارُ وَ النَّارُ، وَالسَّلَامُ</w:t>
      </w:r>
      <w:r>
        <w:rPr>
          <w:rFonts w:eastAsia="Amiri" w:cs="Amiri" w:ascii="Amiri" w:hAnsi="Amiri"/>
          <w:color w:val="111111"/>
          <w:sz w:val="28"/>
          <w:szCs w:val="28"/>
          <w:rtl w:val="true"/>
          <w:lang w:bidi="ar-SA"/>
        </w:rPr>
        <w:t>.</w:t>
      </w:r>
    </w:p>
    <w:p>
      <w:pPr>
        <w:pStyle w:val="Heading4"/>
        <w:numPr>
          <w:ilvl w:val="3"/>
          <w:numId w:val="1"/>
        </w:numPr>
        <w:rPr/>
      </w:pPr>
      <w:bookmarkStart w:id="2071" w:name="__RefHeading___Toc2170620_3650668749"/>
      <w:bookmarkStart w:id="2072" w:name="_Toc605"/>
      <w:bookmarkEnd w:id="2071"/>
      <w:r>
        <w:rPr>
          <w:rtl w:val="true"/>
        </w:rPr>
        <w:t xml:space="preserve">و من كتاب له </w:t>
      </w:r>
      <w:r>
        <w:rPr>
          <w:rtl w:val="true"/>
        </w:rPr>
        <w:t>(</w:t>
      </w:r>
      <w:r>
        <w:rPr>
          <w:rtl w:val="true"/>
        </w:rPr>
        <w:t>ع</w:t>
      </w:r>
      <w:r>
        <w:rPr>
          <w:rtl w:val="true"/>
        </w:rPr>
        <w:t>) (</w:t>
      </w:r>
      <w:r>
        <w:rPr/>
        <w:t>55</w:t>
      </w:r>
      <w:r>
        <w:rPr>
          <w:rtl w:val="true"/>
        </w:rPr>
        <w:t>)</w:t>
      </w:r>
      <w:bookmarkEnd w:id="2072"/>
    </w:p>
    <w:p>
      <w:pPr>
        <w:pStyle w:val="BookText"/>
        <w:rPr/>
      </w:pPr>
      <w:r>
        <w:rPr>
          <w:rFonts w:ascii="Amiri" w:hAnsi="Amiri" w:eastAsia="Amiri" w:cs="Amiri"/>
          <w:color w:val="111111"/>
          <w:sz w:val="28"/>
          <w:sz w:val="28"/>
          <w:szCs w:val="28"/>
          <w:rtl w:val="true"/>
          <w:lang w:bidi="ar-SA"/>
        </w:rPr>
        <w:t>إلى معاوية</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قَدْ جَعَلَ الدُّنْيَا لِمَا بَعْدَهَا، وَ ابْتَلَى فِيهَا أهْلَهَا، لِيَعْلَمَ أَيُّهُمْ أَحْسَنُ عَمَلًا، وَ لَسْنَا لِلدُّنْيَا خُلِقْنَا، وَ لَابِالسَّعْيِ فِيهَا أُمِرْنَا، وَ إِنَّما وُضِعْنَا فِيهَا لِنُبْتَلَى بِهَا، وَ قَدْ ابْتَلَانِي اللَّهُ بِكَ وَ ابْتَلَاكَ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أَحَدَنَا حُجَّةً عَلَى الْآخَرِ، فَعَدَوْتَ عَلَى الدُّنْيَا بِتَأْوِيلِ الْقُرْآنِ، فَطَلَبْتَنِي بِمَا لَمْ تَجْنِ يَدِي وَ لَالِسَانِي، وَ عَصَيْتَهُ أَنْتَ وَ أَهْلُ الشَّامِ بِي، وَ أَلَّبَ عَالِمُكُمْ جَاهِلَكُمْ وَ قَائِمُكُمْ قَاعِدَكُمْ؛ فَاتَّقِ اللَّهَ فِي نَفْسِكَ، وَ نَازِعِ الشَّيْطَانَ قِيَادَكَ، وَ اصْرِفْ إِلَى الْآخِرَةِ وَجْهَكَ، فَهِيَ طَرِيقُنَا وَ طَرِيقُكَ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 أَنْ يُصِيبَكَ اللَّهُ مِنْهُ بِعَاجِلِ قَارِعَهٍ تَمَسُّ الْأَصْلَ، وَ تَقْطَعُ الدَّابِرَ، فَإِنِّي أُولِي لَكَ بِاللَّهِ أَلِيَّةً غَيْرَ فَاجِرَةٍ، لَئِنْ جَمَعَتْنِي وَ إِيَّاكَ جَوَامِعُ الْأَقْدَارِ لَاازَالُ بِبَاحَتِكَ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بَيْنَنَا وَ هُوَ خَيْرُ الْحَاكِمِينَ</w:t>
      </w:r>
      <w:r>
        <w:rPr>
          <w:rFonts w:eastAsia="Amiri" w:cs="Amiri" w:ascii="Amiri" w:hAnsi="Amiri"/>
          <w:color w:val="111111"/>
          <w:sz w:val="28"/>
          <w:szCs w:val="28"/>
          <w:rtl w:val="true"/>
          <w:lang w:bidi="ar-SA"/>
        </w:rPr>
        <w:t xml:space="preserve">». </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3" w:name="pg1784_21221"/>
      <w:bookmarkStart w:id="2074" w:name="pg1784_21221"/>
      <w:bookmarkEnd w:id="2074"/>
    </w:p>
    <w:p>
      <w:pPr>
        <w:pStyle w:val="Heading4"/>
        <w:numPr>
          <w:ilvl w:val="3"/>
          <w:numId w:val="1"/>
        </w:numPr>
        <w:rPr/>
      </w:pPr>
      <w:bookmarkStart w:id="2075" w:name="pg1784_21221"/>
      <w:bookmarkStart w:id="2076" w:name="__RefHeading___Toc2170622_3650668749"/>
      <w:bookmarkStart w:id="2077" w:name="_Toc606"/>
      <w:bookmarkEnd w:id="2075"/>
      <w:bookmarkEnd w:id="2076"/>
      <w:r>
        <w:rPr>
          <w:rtl w:val="true"/>
        </w:rPr>
        <w:t xml:space="preserve">و من كتاب له </w:t>
      </w:r>
      <w:r>
        <w:rPr>
          <w:rtl w:val="true"/>
        </w:rPr>
        <w:t>(</w:t>
      </w:r>
      <w:r>
        <w:rPr>
          <w:rtl w:val="true"/>
        </w:rPr>
        <w:t>ع</w:t>
      </w:r>
      <w:r>
        <w:rPr>
          <w:rtl w:val="true"/>
        </w:rPr>
        <w:t>) (</w:t>
      </w:r>
      <w:r>
        <w:rPr/>
        <w:t>56</w:t>
      </w:r>
      <w:r>
        <w:rPr>
          <w:rtl w:val="true"/>
        </w:rPr>
        <w:t>)</w:t>
      </w:r>
      <w:bookmarkEnd w:id="2077"/>
    </w:p>
    <w:p>
      <w:pPr>
        <w:pStyle w:val="BookText"/>
        <w:rPr/>
      </w:pPr>
      <w:r>
        <w:rPr>
          <w:rFonts w:ascii="Amiri" w:hAnsi="Amiri" w:eastAsia="Amiri" w:cs="Amiri"/>
          <w:color w:val="111111"/>
          <w:sz w:val="28"/>
          <w:sz w:val="28"/>
          <w:szCs w:val="28"/>
          <w:rtl w:val="true"/>
          <w:lang w:bidi="ar-SA"/>
        </w:rPr>
        <w:t>وصىّ بها شريح بن هاني‌ء، لمّا جعله على مقدمته إلى الشام</w:t>
      </w:r>
    </w:p>
    <w:p>
      <w:pPr>
        <w:pStyle w:val="BookText"/>
        <w:rPr/>
      </w:pPr>
      <w:r>
        <w:rPr>
          <w:rFonts w:ascii="Amiri" w:hAnsi="Amiri" w:eastAsia="Amiri" w:cs="Amiri"/>
          <w:color w:val="111111"/>
          <w:sz w:val="28"/>
          <w:sz w:val="28"/>
          <w:szCs w:val="28"/>
          <w:rtl w:val="true"/>
          <w:lang w:bidi="ar-SA"/>
        </w:rPr>
        <w:t>اتَّقِ اللَّهَ فِي كُلِّ صَبَاحٍ وَ مَسَاءٍ، وَ خَفْ عَلَى نَفْسِكَ الدُّنْيَا الْغَرُورَ، وَ لَاتَأْمَنْهَا عَلَى حَالٍ، وَ اعْلَمْ أَنَّكَ إِنْ لَمْ تَرْدَعْ نَفْسَكَ عَنْ كَثِيرٍ مِمَّا تُحِبُّ، مَخَافَةَ مَكْرُوهٍ؛ سَمَتْ بِكَ الْأَهْوَاءُ إِلَى كَثِيرٍ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لِنَفْسِكَ مَانِعَاً رَادِعاً، وَ لِنَزْوَتِكَ عِنْدَ الْحَفِيظَةِ وَاقِماً قَامِعاً</w:t>
      </w:r>
      <w:r>
        <w:rPr>
          <w:rFonts w:eastAsia="Amiri" w:cs="Amiri" w:ascii="Amiri" w:hAnsi="Amiri"/>
          <w:color w:val="111111"/>
          <w:sz w:val="28"/>
          <w:szCs w:val="28"/>
          <w:rtl w:val="true"/>
          <w:lang w:bidi="ar-SA"/>
        </w:rPr>
        <w:t>.</w:t>
      </w:r>
    </w:p>
    <w:p>
      <w:pPr>
        <w:pStyle w:val="Heading4"/>
        <w:numPr>
          <w:ilvl w:val="3"/>
          <w:numId w:val="1"/>
        </w:numPr>
        <w:rPr/>
      </w:pPr>
      <w:bookmarkStart w:id="2078" w:name="__RefHeading___Toc2170624_3650668749"/>
      <w:bookmarkStart w:id="2079" w:name="_Toc607"/>
      <w:bookmarkEnd w:id="2078"/>
      <w:r>
        <w:rPr>
          <w:rtl w:val="true"/>
        </w:rPr>
        <w:t xml:space="preserve">و من كتاب له </w:t>
      </w:r>
      <w:r>
        <w:rPr>
          <w:rtl w:val="true"/>
        </w:rPr>
        <w:t>(</w:t>
      </w:r>
      <w:r>
        <w:rPr>
          <w:rtl w:val="true"/>
        </w:rPr>
        <w:t>ع</w:t>
      </w:r>
      <w:r>
        <w:rPr>
          <w:rtl w:val="true"/>
        </w:rPr>
        <w:t>) (</w:t>
      </w:r>
      <w:r>
        <w:rPr/>
        <w:t>57</w:t>
      </w:r>
      <w:r>
        <w:rPr>
          <w:rtl w:val="true"/>
        </w:rPr>
        <w:t>)</w:t>
      </w:r>
      <w:bookmarkEnd w:id="2079"/>
    </w:p>
    <w:p>
      <w:pPr>
        <w:pStyle w:val="BookText"/>
        <w:rPr/>
      </w:pPr>
      <w:r>
        <w:rPr>
          <w:rFonts w:ascii="Amiri" w:hAnsi="Amiri" w:eastAsia="Amiri" w:cs="Amiri"/>
          <w:color w:val="111111"/>
          <w:sz w:val="28"/>
          <w:sz w:val="28"/>
          <w:szCs w:val="28"/>
          <w:rtl w:val="true"/>
          <w:lang w:bidi="ar-SA"/>
        </w:rPr>
        <w:t>إِلى أهل الكوفة، عند مسيره من المدينة إلى البصرة</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خَرَجْتُ مِنْ حَيِّي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ظَالِماً، وَ إِمَّا مَظْلُوماً؛ وَ إِمَّا بَاغِياً، وَ إِمَّا مَبْغِيّاً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أُذَكِّرُ اللَّهَ مَنْ بَلَغَهُ كِتَابِي هذَا لَمَّا نَفَرَ إِلَىَّ، فَإِنْ كُنْتُ مُحْسِناً أَعَانَنِي، وَ إِنْ كُنْتُ مُسِيئاً اسْتَعْتَبَنِي</w:t>
      </w:r>
      <w:r>
        <w:rPr>
          <w:rFonts w:eastAsia="Amiri" w:cs="Amiri" w:ascii="Amiri" w:hAnsi="Amiri"/>
          <w:color w:val="111111"/>
          <w:sz w:val="28"/>
          <w:szCs w:val="28"/>
          <w:rtl w:val="true"/>
          <w:lang w:bidi="ar-SA"/>
        </w:rPr>
        <w:t xml:space="preserve">.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0" w:name="pg1784_21227"/>
      <w:bookmarkStart w:id="2081" w:name="pg1784_21227"/>
      <w:bookmarkEnd w:id="2081"/>
    </w:p>
    <w:p>
      <w:pPr>
        <w:pStyle w:val="Heading4"/>
        <w:numPr>
          <w:ilvl w:val="3"/>
          <w:numId w:val="1"/>
        </w:numPr>
        <w:rPr/>
      </w:pPr>
      <w:bookmarkStart w:id="2082" w:name="pg1784_21227"/>
      <w:bookmarkStart w:id="2083" w:name="__RefHeading___Toc2170626_3650668749"/>
      <w:bookmarkStart w:id="2084" w:name="_Toc608"/>
      <w:bookmarkEnd w:id="2082"/>
      <w:bookmarkEnd w:id="2083"/>
      <w:r>
        <w:rPr>
          <w:rtl w:val="true"/>
        </w:rPr>
        <w:t xml:space="preserve">و من كتاب له </w:t>
      </w:r>
      <w:r>
        <w:rPr>
          <w:rtl w:val="true"/>
        </w:rPr>
        <w:t>(</w:t>
      </w:r>
      <w:r>
        <w:rPr>
          <w:rtl w:val="true"/>
        </w:rPr>
        <w:t>ع</w:t>
      </w:r>
      <w:r>
        <w:rPr>
          <w:rtl w:val="true"/>
        </w:rPr>
        <w:t>) (</w:t>
      </w:r>
      <w:r>
        <w:rPr/>
        <w:t>58</w:t>
      </w:r>
      <w:r>
        <w:rPr>
          <w:rtl w:val="true"/>
        </w:rPr>
        <w:t>)</w:t>
      </w:r>
      <w:bookmarkEnd w:id="2084"/>
    </w:p>
    <w:p>
      <w:pPr>
        <w:pStyle w:val="BookText"/>
        <w:rPr/>
      </w:pPr>
      <w:r>
        <w:rPr>
          <w:rFonts w:ascii="Amiri" w:hAnsi="Amiri" w:eastAsia="Amiri" w:cs="Amiri"/>
          <w:color w:val="111111"/>
          <w:sz w:val="28"/>
          <w:sz w:val="28"/>
          <w:szCs w:val="28"/>
          <w:rtl w:val="true"/>
          <w:lang w:bidi="ar-SA"/>
        </w:rPr>
        <w:t>كتبه الى أهل الأَمصار، يقصّ فيه ما جرى بينه و بين أهل صفّين</w:t>
      </w:r>
    </w:p>
    <w:p>
      <w:pPr>
        <w:pStyle w:val="BookText"/>
        <w:rPr/>
      </w:pPr>
      <w:r>
        <w:rPr>
          <w:rFonts w:ascii="Amiri" w:hAnsi="Amiri" w:eastAsia="Amiri" w:cs="Amiri"/>
          <w:color w:val="111111"/>
          <w:sz w:val="28"/>
          <w:sz w:val="28"/>
          <w:szCs w:val="28"/>
          <w:rtl w:val="true"/>
          <w:lang w:bidi="ar-SA"/>
        </w:rPr>
        <w:t>وَ كَانَ بَدْءُ أَمْرِنَا أَنَّا الْتَقَيْنَا وَ الْقَوْمُ مِنْ أَهْلِ الشَّامِ، وَالظَّاهِرُ أَنَّ رَبَّنَا وَاحِدٌ، وَ نَبِيَّنَا وَاحِدٌ، وَ دَعْوَتَنَا فِي الْإِسْلَامِ وَاحِدَةٌ، وَ لَانَسْتَزِيدُهُمْ فِي الْإِيْمَانِ بِاللَّهِ وَالتَّصْدِيقِ بِرَسُولِهِ وَ لَايَسْتَزِيدُونَنَا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وَاحِدٌ إِلَّا مَا اخْتَلَفْنَا فِيهِ مِنْ دَمِ عُثَمانَ، وَ نَحْنُ منْهُ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نُداوِمَا لَايُدْرَكُ الْيَوْمَ بِإِطْفَاءِ النَّائِرَةِ وَ تَسْكِينِ الْعَامَّةِ، حَتَّى يَشْتَدَّ الْأَمْرُ وَ يَسْتَجْمِعَ فَنَقْوَى عَلَى وَضْعِ الْحَقِّ مَوَاضِعَهُ،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نُدَاوِيهِ بِالْمُكَابَرَةِ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حَتَّى جَنَحَتِ الْحَرْبُ وَ رَكَدَتْ، وَ وَقَدَتْ نِيرانُهَا وَ حَمِشَتْ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ضَرَّسَتْنَا وَ إِيَّاهُمْ، وَ وَضَعَتْ مَخَالِبَهَا فِينَا وَ فِيهِمْ، أَجَابُوا عِنْدَ ذلِكَ إِلَى الَّذِى دَعَوْنَاهُمْ إِلَيْهِ، فَأَجَبْنَاهُمْ إِلَى مَا دَعَوْا، وَ سَارَعْنَاهُمْ إِلَى مَا طَلَبُوا، حَتَّى اسْتَبَانَتْ عَلَيْهِمُ الْحُجَّةُ، وَ انْقَطَعَتْ مِنْهُمُ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 عَلَى ذلِكَ مِنْهُمْ فَهُوَ الَّذِي أَنْقَذَهُ اللَّهُ مِنَ الْهَلَكَةِ، وَ مَنْ لَجَّ وَ تَمَادَى فَهُوَ الرَّاكِسُ الَّذِي رَانَ اللَّهُ عَلَى قَلْبِهِ، وَ صَارَتْ دَائِرَةُ السَّوْءِ عَلَى رَأْسِهِ</w:t>
      </w:r>
      <w:r>
        <w:rPr>
          <w:rFonts w:eastAsia="Amiri" w:cs="Amiri" w:ascii="Amiri" w:hAnsi="Amiri"/>
          <w:color w:val="111111"/>
          <w:sz w:val="28"/>
          <w:szCs w:val="28"/>
          <w:rtl w:val="true"/>
          <w:lang w:bidi="ar-SA"/>
        </w:rPr>
        <w:t>.</w:t>
      </w:r>
    </w:p>
    <w:p>
      <w:pPr>
        <w:pStyle w:val="Heading4"/>
        <w:numPr>
          <w:ilvl w:val="3"/>
          <w:numId w:val="1"/>
        </w:numPr>
        <w:rPr/>
      </w:pPr>
      <w:bookmarkStart w:id="2085" w:name="__RefHeading___Toc2170628_3650668749"/>
      <w:bookmarkStart w:id="2086" w:name="_Toc609"/>
      <w:bookmarkEnd w:id="2085"/>
      <w:r>
        <w:rPr>
          <w:rtl w:val="true"/>
        </w:rPr>
        <w:t xml:space="preserve">و من كتاب له </w:t>
      </w:r>
      <w:r>
        <w:rPr>
          <w:rtl w:val="true"/>
        </w:rPr>
        <w:t>(</w:t>
      </w:r>
      <w:r>
        <w:rPr>
          <w:rtl w:val="true"/>
        </w:rPr>
        <w:t>ع</w:t>
      </w:r>
      <w:r>
        <w:rPr>
          <w:rtl w:val="true"/>
        </w:rPr>
        <w:t>) (</w:t>
      </w:r>
      <w:r>
        <w:rPr/>
        <w:t>59</w:t>
      </w:r>
      <w:r>
        <w:rPr>
          <w:rtl w:val="true"/>
        </w:rPr>
        <w:t>)</w:t>
      </w:r>
      <w:bookmarkEnd w:id="2086"/>
    </w:p>
    <w:p>
      <w:pPr>
        <w:pStyle w:val="BookText"/>
        <w:rPr/>
      </w:pPr>
      <w:r>
        <w:rPr>
          <w:rFonts w:ascii="Amiri" w:hAnsi="Amiri" w:eastAsia="Amiri" w:cs="Amiri"/>
          <w:color w:val="111111"/>
          <w:sz w:val="28"/>
          <w:sz w:val="28"/>
          <w:szCs w:val="28"/>
          <w:rtl w:val="true"/>
          <w:lang w:bidi="ar-SA"/>
        </w:rPr>
        <w:t>إِلى الأَسود بن قطيبة صاحب جند حلوان</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الْوَالِيَ إِذَا اخْتَلَفَ هَوَاهُ مَنَعَهُ ذلِكَ كَثِيراً مِنَ الْعَدْلِ،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7" w:name="pg1784_21231"/>
      <w:bookmarkStart w:id="2088" w:name="pg1784_21231"/>
      <w:bookmarkEnd w:id="2088"/>
    </w:p>
    <w:p>
      <w:pPr>
        <w:pStyle w:val="BookText"/>
        <w:rPr/>
      </w:pPr>
      <w:bookmarkStart w:id="2089" w:name="pg1784_21231"/>
      <w:bookmarkEnd w:id="2089"/>
      <w:r>
        <w:rPr>
          <w:rFonts w:ascii="Amiri" w:hAnsi="Amiri" w:eastAsia="Amiri" w:cs="Amiri"/>
          <w:color w:val="111111"/>
          <w:sz w:val="28"/>
          <w:sz w:val="28"/>
          <w:szCs w:val="28"/>
          <w:rtl w:val="true"/>
          <w:lang w:bidi="ar-SA"/>
        </w:rPr>
        <w:t>فَلْيَكُنْ أَمْرُ النَّاسِ عِنْدَكَ فِي الْحَقِّ سَوَاءً؛ فَإِنَّهُ لَيْسَ فِي الْجَوْرِ عِوَضٌ مِنَ الْعَدْلِ، فَاجْتَنِبْ مَا تُنْكِرُ أَمْثَالَهُ، وَ ابْتَذِلْ نَفْسَكَ فِيَما افْتَرَضَ اللَّهُ عَلَيْكَ رَاجِياً ثَوَابَهُ، وَ مُتَخَوِّفاً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الدُّنْيَا دَارُ بَلِيَّةٍ لَمْ يَفْرُغْ صَاحِبُهَا فِيهَا قَطُّ سَاعَةً إِلَّا كَانَتْ فَرْغَتُهُ عَلَيْهِ حَسْرَةً يَوْمَ الْقِيَامَةِ، وَ أَنَّهُ لَنْ يُغْنِيَكَ عَنِ الْحَقِّ شَي‌ءٌ أَبَداً، وَ مِنَ الْحَقِّ عَلَيْكَ حِفْظُ نَفْسِكَ، وَ الْاحْتِسَابُ عَلَى الرَّعِيَّةِ بِجُهْدِكَ، فَإِنَّ الَّذِي يَصِلُ إِلَيْكَ مِنْ ذلِكَ أَفْضَلُ مِنَ الَّذِي يَصِلُ بِكَ، وَ السَّلَامُ</w:t>
      </w:r>
      <w:r>
        <w:rPr>
          <w:rFonts w:eastAsia="Amiri" w:cs="Amiri" w:ascii="Amiri" w:hAnsi="Amiri"/>
          <w:color w:val="111111"/>
          <w:sz w:val="28"/>
          <w:szCs w:val="28"/>
          <w:rtl w:val="true"/>
          <w:lang w:bidi="ar-SA"/>
        </w:rPr>
        <w:t>.</w:t>
      </w:r>
    </w:p>
    <w:p>
      <w:pPr>
        <w:pStyle w:val="Heading4"/>
        <w:numPr>
          <w:ilvl w:val="3"/>
          <w:numId w:val="1"/>
        </w:numPr>
        <w:rPr/>
      </w:pPr>
      <w:bookmarkStart w:id="2090" w:name="__RefHeading___Toc2170630_3650668749"/>
      <w:bookmarkStart w:id="2091" w:name="_Toc610"/>
      <w:bookmarkEnd w:id="2090"/>
      <w:r>
        <w:rPr>
          <w:rtl w:val="true"/>
        </w:rPr>
        <w:t xml:space="preserve">و من كتاب له </w:t>
      </w:r>
      <w:r>
        <w:rPr>
          <w:rtl w:val="true"/>
        </w:rPr>
        <w:t>(</w:t>
      </w:r>
      <w:r>
        <w:rPr>
          <w:rtl w:val="true"/>
        </w:rPr>
        <w:t>ع</w:t>
      </w:r>
      <w:r>
        <w:rPr>
          <w:rtl w:val="true"/>
        </w:rPr>
        <w:t>) (</w:t>
      </w:r>
      <w:r>
        <w:rPr/>
        <w:t>60</w:t>
      </w:r>
      <w:r>
        <w:rPr>
          <w:rtl w:val="true"/>
        </w:rPr>
        <w:t>)</w:t>
      </w:r>
      <w:bookmarkEnd w:id="2091"/>
    </w:p>
    <w:p>
      <w:pPr>
        <w:pStyle w:val="BookText"/>
        <w:rPr/>
      </w:pPr>
      <w:r>
        <w:rPr>
          <w:rFonts w:ascii="Amiri" w:hAnsi="Amiri" w:eastAsia="Amiri" w:cs="Amiri"/>
          <w:color w:val="111111"/>
          <w:sz w:val="28"/>
          <w:sz w:val="28"/>
          <w:szCs w:val="28"/>
          <w:rtl w:val="true"/>
          <w:lang w:bidi="ar-SA"/>
        </w:rPr>
        <w:t>إِلى العمّال الذين يطأ الجيش عملهم</w:t>
      </w:r>
    </w:p>
    <w:p>
      <w:pPr>
        <w:pStyle w:val="BookText"/>
        <w:rPr/>
      </w:pPr>
      <w:r>
        <w:rPr>
          <w:rFonts w:ascii="Amiri" w:hAnsi="Amiri" w:eastAsia="Amiri" w:cs="Amiri"/>
          <w:color w:val="111111"/>
          <w:sz w:val="28"/>
          <w:sz w:val="28"/>
          <w:szCs w:val="28"/>
          <w:rtl w:val="true"/>
          <w:lang w:bidi="ar-SA"/>
        </w:rPr>
        <w:t>مِنْ عَبْدِاللَّهِ عَلِيِّ أَمِيرِالْمُؤْمِنِينَ إِلَى مَنْ مَرَّ بِهِ الْجَيْشُ مِنْ جُبَاةِ الْخَرَاجِ وَ عُمَّالِ الْبِلَادِ</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قَدْ سَيَّرْتُ جُنُوداً هِيَ مَارَّةٌ بِكُمْ إِنْ شَاءَ اللَّهُ وَ قَدْ أَوْصَيْتُهُمْ بِمَا يَجِبُ لِلَّهِ عَلَيْهِمْ مِنْ كَفِّ الأَذَى وَ صَرْفِ الشَّذَى، وَ أَنَ أَبْرَأُ إِلَيْكُمْ وَ إِلَى ذِمَّتِكُمْ مِنْ مَعَرَّةِ الْجَيْشِ إِلَّا مِنْ جَوْعَةِ الْمُضْطَرِّ، لَايَجِدُ عَنْهَا مَذْهَباً إِلَى 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فَنَكِّلُوا مَنْ تَنَاوَلَ مِنْهُمْ شَيْئاً ظُلْمَاً عَنْ ظُلْمِهِمْ، وَ كُفُّوا أَيْدِي سُفَهَائِكُمْ عَنْ مُضَارَّتِهِمْ وَ التَّعُرُّضِ لَهُمْ فِيَما اسْتَثْنَيْنَاهُ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بَيْنَ أَظْهُرِ الْجَيْشِ فَارْفَعُوا إِلَيَّ مَظَالِمَكُمْ وَ مَا عَرَاكُمْ مِمَّا يَغْلِبُكُمْ مِنْ أَمْرِهِمْ، وَ مَا لَاتُطِيقُونَ دَفْعَهُ إِلَّا بِاللَّهِ وَ بِي، فَأَنَا أُغَيِّرُهُ بِمَعُونَةِ إِنْ شَاءَ اللَّهِ</w:t>
      </w:r>
      <w:r>
        <w:rPr>
          <w:rFonts w:eastAsia="Amiri" w:cs="Amiri" w:ascii="Amiri" w:hAnsi="Amiri"/>
          <w:color w:val="111111"/>
          <w:sz w:val="28"/>
          <w:szCs w:val="28"/>
          <w:rtl w:val="true"/>
          <w:lang w:bidi="ar-SA"/>
        </w:rPr>
        <w:t xml:space="preserve">. </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2" w:name="pg1784_21235"/>
      <w:bookmarkStart w:id="2093" w:name="pg1784_21235"/>
      <w:bookmarkEnd w:id="2093"/>
    </w:p>
    <w:p>
      <w:pPr>
        <w:pStyle w:val="Heading4"/>
        <w:numPr>
          <w:ilvl w:val="3"/>
          <w:numId w:val="1"/>
        </w:numPr>
        <w:rPr/>
      </w:pPr>
      <w:bookmarkStart w:id="2094" w:name="pg1784_21235"/>
      <w:bookmarkStart w:id="2095" w:name="__RefHeading___Toc2170632_3650668749"/>
      <w:bookmarkStart w:id="2096" w:name="_Toc611"/>
      <w:bookmarkEnd w:id="2094"/>
      <w:bookmarkEnd w:id="2095"/>
      <w:r>
        <w:rPr>
          <w:rtl w:val="true"/>
        </w:rPr>
        <w:t xml:space="preserve">و من كتاب له </w:t>
      </w:r>
      <w:r>
        <w:rPr>
          <w:rtl w:val="true"/>
        </w:rPr>
        <w:t>(</w:t>
      </w:r>
      <w:r>
        <w:rPr>
          <w:rtl w:val="true"/>
        </w:rPr>
        <w:t>ع</w:t>
      </w:r>
      <w:r>
        <w:rPr>
          <w:rtl w:val="true"/>
        </w:rPr>
        <w:t>) (</w:t>
      </w:r>
      <w:r>
        <w:rPr/>
        <w:t>61</w:t>
      </w:r>
      <w:r>
        <w:rPr>
          <w:rtl w:val="true"/>
        </w:rPr>
        <w:t>)</w:t>
      </w:r>
      <w:bookmarkEnd w:id="2096"/>
    </w:p>
    <w:p>
      <w:pPr>
        <w:pStyle w:val="BookText"/>
        <w:rPr/>
      </w:pPr>
      <w:r>
        <w:rPr>
          <w:rFonts w:ascii="Amiri" w:hAnsi="Amiri" w:eastAsia="Amiri" w:cs="Amiri"/>
          <w:color w:val="111111"/>
          <w:sz w:val="28"/>
          <w:sz w:val="28"/>
          <w:szCs w:val="28"/>
          <w:rtl w:val="true"/>
          <w:lang w:bidi="ar-SA"/>
        </w:rPr>
        <w:t>إِلى كميل بن زياد النخعي، و هو عامله على هيت، ينكر عليه</w:t>
      </w:r>
    </w:p>
    <w:p>
      <w:pPr>
        <w:pStyle w:val="BookText"/>
        <w:rPr/>
      </w:pPr>
      <w:r>
        <w:rPr>
          <w:rFonts w:ascii="Amiri" w:hAnsi="Amiri" w:eastAsia="Amiri" w:cs="Amiri"/>
          <w:color w:val="111111"/>
          <w:sz w:val="28"/>
          <w:sz w:val="28"/>
          <w:szCs w:val="28"/>
          <w:rtl w:val="true"/>
          <w:lang w:bidi="ar-SA"/>
        </w:rPr>
        <w:t>تركه دفع من يجتاز به من جيش العدو طالباً لِلغارة</w:t>
      </w:r>
    </w:p>
    <w:p>
      <w:pPr>
        <w:pStyle w:val="BookText"/>
        <w:rPr/>
      </w:pPr>
      <w:r>
        <w:rPr>
          <w:rFonts w:ascii="Amiri" w:hAnsi="Amiri" w:eastAsia="Amiri" w:cs="Amiri"/>
          <w:color w:val="111111"/>
          <w:sz w:val="28"/>
          <w:sz w:val="28"/>
          <w:szCs w:val="28"/>
          <w:rtl w:val="true"/>
          <w:lang w:bidi="ar-SA"/>
        </w:rPr>
        <w:t>أَمَّا بَعْدُ فَإِنَّ تَضْيِيعَ الْمَرْءِ مَا وُلِّيَ، وَ تَكَلُّفَهُ مَا كُفِيَ، لَعَجْزٌ حَاضِرٌ، وَ رَأْيٌ 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تَعَاطِيَكَ الْغَارَةَ عَلَى أَهْلِ قِرْقِيْسِيا، وَ تَعْطِيلَكَ مَسَالِحَكَ الَّتي وَلَّيْنَاكَ، لَيْسَ بِهَا مَنْ يَمْنَعُهَا وَ لَايَرُدُّ الْجَيْشَ عَنْهَا، لَرَأْيٌ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صِرْتَ جِسْراً لِمَنْ أَرَادَ الْغَارَةَ مِنْ أَعْدَائِكَ عَلَى أَوْلِيَائِكَ غَيْرِ شَدِيدِ الْمَنْكِبِ وَ لَامَهِيبِ الْجَانِبِ، وَ لَاسَادٍّ ثُغْرَةً، وَ لَا كاسِرٍلِعَدُوٍّ شَوْكَةً، وَ لَامُغْنٍ عَنْ أَهْلِ مِصْرِهِ، وَ لَامُجْزٍ عَنْ أَمِيرِهِ</w:t>
      </w:r>
      <w:r>
        <w:rPr>
          <w:rFonts w:eastAsia="Amiri" w:cs="Amiri" w:ascii="Amiri" w:hAnsi="Amiri"/>
          <w:color w:val="111111"/>
          <w:sz w:val="28"/>
          <w:szCs w:val="28"/>
          <w:rtl w:val="true"/>
          <w:lang w:bidi="ar-SA"/>
        </w:rPr>
        <w:t>.</w:t>
      </w:r>
    </w:p>
    <w:p>
      <w:pPr>
        <w:pStyle w:val="Heading4"/>
        <w:numPr>
          <w:ilvl w:val="3"/>
          <w:numId w:val="1"/>
        </w:numPr>
        <w:rPr/>
      </w:pPr>
      <w:bookmarkStart w:id="2097" w:name="__RefHeading___Toc2170634_3650668749"/>
      <w:bookmarkStart w:id="2098" w:name="_Toc612"/>
      <w:bookmarkEnd w:id="2097"/>
      <w:r>
        <w:rPr>
          <w:rtl w:val="true"/>
        </w:rPr>
        <w:t xml:space="preserve">و من كتاب له </w:t>
      </w:r>
      <w:r>
        <w:rPr>
          <w:rtl w:val="true"/>
        </w:rPr>
        <w:t>(</w:t>
      </w:r>
      <w:r>
        <w:rPr>
          <w:rtl w:val="true"/>
        </w:rPr>
        <w:t>ع</w:t>
      </w:r>
      <w:r>
        <w:rPr>
          <w:rtl w:val="true"/>
        </w:rPr>
        <w:t>) (</w:t>
      </w:r>
      <w:r>
        <w:rPr/>
        <w:t>62</w:t>
      </w:r>
      <w:r>
        <w:rPr>
          <w:rtl w:val="true"/>
        </w:rPr>
        <w:t>)</w:t>
      </w:r>
      <w:bookmarkEnd w:id="2098"/>
    </w:p>
    <w:p>
      <w:pPr>
        <w:pStyle w:val="BookText"/>
        <w:rPr/>
      </w:pPr>
      <w:r>
        <w:rPr>
          <w:rFonts w:ascii="Amiri" w:hAnsi="Amiri" w:eastAsia="Amiri" w:cs="Amiri"/>
          <w:color w:val="111111"/>
          <w:sz w:val="28"/>
          <w:sz w:val="28"/>
          <w:szCs w:val="28"/>
          <w:rtl w:val="true"/>
          <w:lang w:bidi="ar-SA"/>
        </w:rPr>
        <w:t>إِلى أهل مصر، مع مالك الأشتر لمّا ولاه إمارتها</w:t>
      </w:r>
    </w:p>
    <w:p>
      <w:pPr>
        <w:pStyle w:val="BookText"/>
        <w:rPr/>
      </w:pPr>
      <w:r>
        <w:rPr>
          <w:rFonts w:ascii="Amiri" w:hAnsi="Amiri" w:eastAsia="Amiri" w:cs="Amiri"/>
          <w:color w:val="111111"/>
          <w:sz w:val="28"/>
          <w:sz w:val="28"/>
          <w:szCs w:val="28"/>
          <w:rtl w:val="true"/>
          <w:lang w:bidi="ar-SA"/>
        </w:rPr>
        <w:t>أَمَّا بَعْدُ، فَإِنَّ اللَّهَ سُبْحَانَهُ بَعَثَ مُحَمَّداً صلى الله عليه و آله نَذِيراً لِلْعَالَمِينَ، وَ مُهَيْمِناً عَلَى الْمُرْسَلِينَ</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مَضَى عليه السلام تَنَازَعَ 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يُلْقَى فِي رُوْعِي وَ لَا يَخْطُرُ بِبَالِي أَنَّ الْعَرَبَ تُزْعِجُ هذَا الْأَمْرَ مِنْ بَعْدِهِ صلى الله عليه و آله عَنْ أَهْلِ بَيْتِهِ، وَ لَاأَنَّهُمْ مُنَحُّوهُ 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انْثِيَالُ النَّاسِ عَلَى فُلَانٍ 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يَدِي حَتَّى رَأَيْتُ رَاجِعَةَ النَّاسِ قَدْ رَجَعَتْ عَنِ الْإِسْلَامِ، يَدْعُونَ إِلَى مَحْقِ دِينِ مُحَمَّدٍ صلى الله عليه و آله فَخَشِيْتُ إِنْ لَمْ أَنْصُرِ الْإِسْلامَ وَ أَهْلَهُ أَنْ أَرَى فِيهِ ثَلْماً أَوْ هَدْماً،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 زَهَقَ، وَ اطْمَأَنَّ الدِّينُ وَ تَنَهْنَهَ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لَوْ لَقِيْتُهُمْ وَاحِداً وَ هُمْ طِلَاعُ الْأَرْضِ كُلِّهَا مَا بَالَيْتُ وَ لَا اسْتَوْحَشْتُ، وَ إِنِّي مِنْ ضَلَالِهِمُ الَّذِي هُمْ فِيهِ وَ الْهُدَى الَّذِي أَنَا عَلَيْهِ لَعَلَى بَصِيرَةٍ مِنْ نَفْسِي وَ يَقِينٍ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إِلَى لِقَاءِ اللَّهِ لَمُشْتَاقٌ وَ حُسْنِ ثَوَابِهِ لَمُنْتَظِرٌ رَاج؛ وَ لَكِنَّنِي آسَى أَنْ يَلِيَ أَمْرَ هذِه الْأُمَّةِ سُفَهَاؤُهَا وَ فُجَّارُهَا، فَيَتَّخِذُوا مَالَ اللَّهِ دُوَلًا، وَ عِبَادَهُ خَوَلًا، وَ الصَّالِحِينَ حَرْباً، وَ الْفَاسِقِينَ حِزْباً، فَإِنَّ مِنْهُمُ الَّذِي قَدْ شَرِبَ فِيكُمُ الْحَرَامَ، وَ جُلِدَ حَدّاً فِي الْإِسْلَامِ، وَ إِنَّ مِنْهُمْ مَنْ لَمْ يُسْلِمْ حَتَّى رُضِخَتْ لَهُ عَلَى الْإِسْلَامِ الرَّضَائِخُ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لَاذلِكَ مَا أَكْثَرْتُ تَأْلِيبَكُمْ وَ تَأْنِيْبَكُمْ، وَ جَمْعَكُمْ وَ تَحْرِيضَكُمْ، وَ لَتَرَكْتُكُمْ إِذْ أَبَيْتُمْ وَ وَنَيْتُمْ</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تَرَوْنَ إِلَى أَطْرَافِكُمْ قَدِ انْتَقَصَتْ، وَ إِلَى أَمْصَارِكُمْ قَدْ افْتُتِحَتْ، وَ إِلَى مَمَالِكِكُمْ تُزْوَى، وَ إِلَى بِلَادِكُمْ تُغْزَى، 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قِتَالِ عَدُوِّكُمْ وَ لَاتَثَّاقَلُوا إِلَى الْأَرْضِ فَتِقَرُّوا بِالْخَسْفِ، وَ تَبُوءُوا بِالذُّلِّ، وَ يَكُونَ نَصِيبُكُمُ الْأَخَسَّ، وَ إِنَّ أَخَا الْحَرْبِ الْأَرِقُ، وَ مَنْ نَامَ لَمْ يُنَمْ عَنْهُ، وَالسَّلَامُ</w:t>
      </w:r>
      <w:r>
        <w:rPr>
          <w:rFonts w:eastAsia="Amiri" w:cs="Amiri" w:ascii="Amiri" w:hAnsi="Amiri"/>
          <w:color w:val="111111"/>
          <w:sz w:val="28"/>
          <w:szCs w:val="28"/>
          <w:rtl w:val="true"/>
          <w:lang w:bidi="ar-SA"/>
        </w:rPr>
        <w:t xml:space="preserve">. </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9" w:name="pg1784_21244"/>
      <w:bookmarkStart w:id="2100" w:name="pg1784_21244"/>
      <w:bookmarkEnd w:id="2100"/>
    </w:p>
    <w:p>
      <w:pPr>
        <w:pStyle w:val="Heading4"/>
        <w:numPr>
          <w:ilvl w:val="3"/>
          <w:numId w:val="1"/>
        </w:numPr>
        <w:rPr/>
      </w:pPr>
      <w:bookmarkStart w:id="2101" w:name="pg1784_21244"/>
      <w:bookmarkStart w:id="2102" w:name="__RefHeading___Toc2170636_3650668749"/>
      <w:bookmarkStart w:id="2103" w:name="_Toc613"/>
      <w:bookmarkEnd w:id="2101"/>
      <w:bookmarkEnd w:id="2102"/>
      <w:r>
        <w:rPr>
          <w:rtl w:val="true"/>
        </w:rPr>
        <w:t xml:space="preserve">و من كتاب له </w:t>
      </w:r>
      <w:r>
        <w:rPr>
          <w:rtl w:val="true"/>
        </w:rPr>
        <w:t>(</w:t>
      </w:r>
      <w:r>
        <w:rPr>
          <w:rtl w:val="true"/>
        </w:rPr>
        <w:t>ع</w:t>
      </w:r>
      <w:r>
        <w:rPr>
          <w:rtl w:val="true"/>
        </w:rPr>
        <w:t>) (</w:t>
      </w:r>
      <w:r>
        <w:rPr/>
        <w:t>63</w:t>
      </w:r>
      <w:r>
        <w:rPr>
          <w:rtl w:val="true"/>
        </w:rPr>
        <w:t>)</w:t>
      </w:r>
      <w:bookmarkEnd w:id="2103"/>
    </w:p>
    <w:p>
      <w:pPr>
        <w:pStyle w:val="BookText"/>
        <w:rPr/>
      </w:pPr>
      <w:r>
        <w:rPr>
          <w:rFonts w:ascii="Amiri" w:hAnsi="Amiri" w:eastAsia="Amiri" w:cs="Amiri"/>
          <w:color w:val="111111"/>
          <w:sz w:val="28"/>
          <w:sz w:val="28"/>
          <w:szCs w:val="28"/>
          <w:rtl w:val="true"/>
          <w:lang w:bidi="ar-SA"/>
        </w:rPr>
        <w:t>إِلى أبي موسى الأشعري، و هو عامله على الكوفة، و قد بلغه عنه تثبيطه</w:t>
      </w:r>
    </w:p>
    <w:p>
      <w:pPr>
        <w:pStyle w:val="BookText"/>
        <w:rPr/>
      </w:pPr>
      <w:r>
        <w:rPr>
          <w:rFonts w:ascii="Amiri" w:hAnsi="Amiri" w:eastAsia="Amiri" w:cs="Amiri"/>
          <w:color w:val="111111"/>
          <w:sz w:val="28"/>
          <w:sz w:val="28"/>
          <w:szCs w:val="28"/>
          <w:rtl w:val="true"/>
          <w:lang w:bidi="ar-SA"/>
        </w:rPr>
        <w:t>الناس عن الخروج إليه لمّا ندبهم لحرب أصحاب الجمل</w:t>
      </w:r>
    </w:p>
    <w:p>
      <w:pPr>
        <w:pStyle w:val="BookText"/>
        <w:rPr/>
      </w:pPr>
      <w:r>
        <w:rPr>
          <w:rFonts w:ascii="Amiri" w:hAnsi="Amiri" w:eastAsia="Amiri" w:cs="Amiri"/>
          <w:color w:val="111111"/>
          <w:sz w:val="28"/>
          <w:sz w:val="28"/>
          <w:szCs w:val="28"/>
          <w:rtl w:val="true"/>
          <w:lang w:bidi="ar-SA"/>
        </w:rPr>
        <w:t>مِنْ عَبْدِاللَّهِ عَلِيِّ أَمِيرِالْمُؤْمِنِينَ إِلَى عَبْدِاللَّهِ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عَنْكَ قَوْلٌ هُوَ لَكَ وَ عَلَيْكَ، فَإِذَا قَدِمَ رَسُولِي عَلَيْكَ فَارْفَعْ ذَيْلَكَ وَ اشْدُدْ مِئْزَرَكَ، وَ اخْرُجْ مِنْ جُحْرِكَ، وَ انْدُبْ مَنْ مَعَكَ؛ فَإِنْ حَقَّقْتَ فَانْفُذْ، وَ إِنْ تَفَشَّلْتَ فَابْعُدْ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ايْمُ‌اللَّهِ لَتُؤْتَيَنَّ مِنْ حَيْثُ أَنْتَ، وَ لَاتُتْرَكُ حَتَّى يُخْلَطَ زُبْدُكَ بِخَاثِرِكَ، وَ ذَائِبُكَ بِجَامِدِكَ، وَ حَتّى تُعْجَلَ فِي قِعْدَتِكَ، وَ تَحْذَرَ مِنْ أَمَامِكَ كَحَذَرِكَ مِنْ خَلْفِكَ، وَ مَا هِيَ بِالْهُوَيْنَى التَّي تَرْجُو، وَ لكِنَّهَا الدَّاهِيَةُ الْكُبْرَى يُرْكَبُ جَمَلُهَا، وَ يُذَلَّلُّ صَعْبُهَا، وَ يُسَهَّلُ جَبَلُهَا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فَاعْقِلْ عَقْلَكَ وَ امْلِكْ أمْرَكَ، وَ خُذْ نَصِيبَكَ وَحَظَّكَ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كَرِهْتَ فَتنَحَّ إِلَى غَيْرِ رَحْبٍ وَ لَافِي نَجَاةٍ، فَبِالْحَرِيِّ لَتُكْفَيَنَّ وَ أَنْتَ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فُلَانٌ؟ وَ اللَّهِ إِنَّهُ لَحَقٌّ مَعَ مُحِقٍّ، وَ مَا أُبَالِي مَا صَنَعَ الْمُلْحِدُونَ، وَ السَّلَامُ</w:t>
      </w:r>
      <w:r>
        <w:rPr>
          <w:rFonts w:eastAsia="Amiri" w:cs="Amiri" w:ascii="Amiri" w:hAnsi="Amiri"/>
          <w:color w:val="111111"/>
          <w:sz w:val="28"/>
          <w:szCs w:val="28"/>
          <w:rtl w:val="true"/>
          <w:lang w:bidi="ar-SA"/>
        </w:rPr>
        <w:t>.</w:t>
      </w:r>
    </w:p>
    <w:p>
      <w:pPr>
        <w:pStyle w:val="Heading4"/>
        <w:numPr>
          <w:ilvl w:val="3"/>
          <w:numId w:val="1"/>
        </w:numPr>
        <w:rPr/>
      </w:pPr>
      <w:bookmarkStart w:id="2104" w:name="__RefHeading___Toc2170638_3650668749"/>
      <w:bookmarkStart w:id="2105" w:name="_Toc614"/>
      <w:bookmarkEnd w:id="2104"/>
      <w:r>
        <w:rPr>
          <w:rtl w:val="true"/>
        </w:rPr>
        <w:t xml:space="preserve">و من كتاب له </w:t>
      </w:r>
      <w:r>
        <w:rPr>
          <w:rtl w:val="true"/>
        </w:rPr>
        <w:t>(</w:t>
      </w:r>
      <w:r>
        <w:rPr>
          <w:rtl w:val="true"/>
        </w:rPr>
        <w:t>ع</w:t>
      </w:r>
      <w:r>
        <w:rPr>
          <w:rtl w:val="true"/>
        </w:rPr>
        <w:t>) (</w:t>
      </w:r>
      <w:r>
        <w:rPr/>
        <w:t>64</w:t>
      </w:r>
      <w:r>
        <w:rPr>
          <w:rtl w:val="true"/>
        </w:rPr>
        <w:t>)</w:t>
      </w:r>
      <w:bookmarkEnd w:id="2105"/>
    </w:p>
    <w:p>
      <w:pPr>
        <w:pStyle w:val="BookText"/>
        <w:rPr/>
      </w:pPr>
      <w:r>
        <w:rPr>
          <w:rFonts w:ascii="Amiri" w:hAnsi="Amiri" w:eastAsia="Amiri" w:cs="Amiri"/>
          <w:color w:val="111111"/>
          <w:sz w:val="28"/>
          <w:sz w:val="28"/>
          <w:szCs w:val="28"/>
          <w:rtl w:val="true"/>
          <w:lang w:bidi="ar-SA"/>
        </w:rPr>
        <w:t>إِلى معاوية، جواباً</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فَإِنَّا كُنَّا نَحْنُ وَ أَنْتُمْ عَلَى مَا ذَكَرْتَ مِنَ الْأُلْفَةِ، وَ الْجَمَاعَةِ، فَفَرَّقَ بَيْنَنَا وَ بَيْنَكُمْ أَمْسِ أَنَّا آمَنَّاوَكَفَرْتُمْ، وَالْيَوْمَ أَنَّا اسْتَقَمْنَا وَ فُتِنْتُمْ وَ مَا اسْلَمَ مُسْلِمُكُمْ إِلَّا كُرْهاً، </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بَعْدَ أَنْ كَانَ أَنْفُ الْإِسْلَامِ كُلُّهُ لِرَسُول اللَّه صلى الله عليه و آله، حِزْباً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أَنِّي قَتَلْتُ طَلْحَةَ وَ الزُّبَيْرَ، وَ شَرَّدْتُ بِعَائِشَةَ، وَ نَزَلْتُ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أَمْرٌ غِبْتَ عَنْهُ فَلَا عَلَيْكَ، وَ لَاالْعُذْرُ فِيهِ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أَنَّكَ زَائِرِي فِي الْمُهَاجِرِينَ وَ الْأَنْصَارِ، وَ قَدِ انْقَطَعَتِ الْهِجْرَةُ يَوْمَ أُسِرَ أَخُوكَ، فَإِنْ كَانَ فِيهِ عَجَلٌ فَاسْتَرْفِهْ، فَإِنِّي إِنْ أَزُرْكَ فَذلِكَ جَدِيرٌ أَنْ يَكُونَ اللَّهُ إِنَّمَا بَعَثَنِي إِلَيْكَ لِلنِّقْمَةِ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تَزُرْنِي فَكَمَا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مُسْتَقْبِلِينَ رِيَاحَ الصَّيْفِ تَضْرِبُهُمْ‌بِحَاصِبٍ بَيْنَ أغْوَارٍ وَ جُلْمُودِ</w:t>
      </w:r>
    </w:p>
    <w:p>
      <w:pPr>
        <w:pStyle w:val="BookText"/>
        <w:rPr/>
      </w:pPr>
      <w:r>
        <w:rPr>
          <w:rFonts w:ascii="Amiri" w:hAnsi="Amiri" w:eastAsia="Amiri" w:cs="Amiri"/>
          <w:color w:val="111111"/>
          <w:sz w:val="28"/>
          <w:sz w:val="28"/>
          <w:szCs w:val="28"/>
          <w:rtl w:val="true"/>
          <w:lang w:bidi="ar-SA"/>
        </w:rPr>
        <w:t>وَ عِنْدِي السَّيْفُ الَّذِي أَعْضَضْتُهُ بِجَدِّكَ وَ خَالِكَ وَ أَخِيكَ 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وَاللَّهِ مَا عَلِمْتُ الْأَغْلَفُ الْقَلْبِ، الْمُقَارِبُ الْعَقْلِ، وَ الْأَوْلَى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رَقِيتَ سُلَّماً أَطْلَعَكَ مَطْلَعَ سُوءٍ عَلَيْكَ لَالَكَ، لِأَنَّكَ نَشَدْتَ غَيْرَ ضَالَّتِكَ، وَ رَعَيْتَ غَيْرَ سَائِمَتِكَ، وَ طَلَبْتَ أَمْراً لَسْتَ مِنْ أَهْلِهِ وَ لَافِي مَعْدِنِهِ، فَمَا أَبْعَدَ قَوْلَكَ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مَا أَشْبَهْتَ مِنْ أَعْمَامٍ وَ أَخْوَالٍ حَمَلَتْهُمُ الشَّقَاوَةُ وَ تَمَنِّي الْبَاطِلِ عَلَى الْجُحُودِ بِمُحَمَّدٍ صلى الله عليه و آله فَصُرِعُوا مَصَارِعَهُمْ حَيْثُ عَلِمْتَ، لَمْ يَدْفَعُوا عَظِيَما، وَ لَمْ يَمْنَعُوا حَرِيماً، بِوَقْعِ سُيُوفٍ مَا خَلَا مِنْهَا الْوَغَى وَ لَمْ تُمَاشِهَا الْهُوَيْنَى</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أَكْثَرْتَ فِي قَتَلَةِ عُثَمانَ فَادْخُلْ فِيَما دَخَلَ فِيهِ النَّاسُ، ثُمَّ حَاكِمِ الْقَوْمَ إِلَيَّ، أَحْمِلْكَ وَ إِيَّاهُمْ عَلَى كِتَابِ اللَّهِ تَعَالَى؛ وَ أَمَّا تِلْكَ الَّتِي تُرِيدُ فَإِنَّهَا خُدْعَةُ الصَّبِيِّ عَنِ اللَّبَنِ فِي أَوَّلِ الْفِصَالِ، وَ السَّلَامُ لِأَهْلِهِ</w:t>
      </w:r>
      <w:r>
        <w:rPr>
          <w:rFonts w:eastAsia="Amiri" w:cs="Amiri" w:ascii="Amiri" w:hAnsi="Amiri"/>
          <w:color w:val="111111"/>
          <w:sz w:val="28"/>
          <w:szCs w:val="28"/>
          <w:rtl w:val="true"/>
          <w:lang w:bidi="ar-SA"/>
        </w:rPr>
        <w:t xml:space="preserve">. </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6" w:name="pg1784_21252"/>
      <w:bookmarkStart w:id="2107" w:name="pg1784_21252"/>
      <w:bookmarkEnd w:id="2107"/>
    </w:p>
    <w:p>
      <w:pPr>
        <w:pStyle w:val="Heading4"/>
        <w:numPr>
          <w:ilvl w:val="3"/>
          <w:numId w:val="1"/>
        </w:numPr>
        <w:rPr/>
      </w:pPr>
      <w:bookmarkStart w:id="2108" w:name="pg1784_21252"/>
      <w:bookmarkStart w:id="2109" w:name="__RefHeading___Toc2170640_3650668749"/>
      <w:bookmarkStart w:id="2110" w:name="_Toc615"/>
      <w:bookmarkEnd w:id="2108"/>
      <w:bookmarkEnd w:id="2109"/>
      <w:r>
        <w:rPr>
          <w:rtl w:val="true"/>
        </w:rPr>
        <w:t xml:space="preserve">و من كتاب له </w:t>
      </w:r>
      <w:r>
        <w:rPr>
          <w:rtl w:val="true"/>
        </w:rPr>
        <w:t>(</w:t>
      </w:r>
      <w:r>
        <w:rPr>
          <w:rtl w:val="true"/>
        </w:rPr>
        <w:t>ع</w:t>
      </w:r>
      <w:r>
        <w:rPr>
          <w:rtl w:val="true"/>
        </w:rPr>
        <w:t>) (</w:t>
      </w:r>
      <w:r>
        <w:rPr/>
        <w:t>65</w:t>
      </w:r>
      <w:r>
        <w:rPr>
          <w:rtl w:val="true"/>
        </w:rPr>
        <w:t>)</w:t>
      </w:r>
      <w:bookmarkEnd w:id="2110"/>
    </w:p>
    <w:p>
      <w:pPr>
        <w:pStyle w:val="BookText"/>
        <w:rPr/>
      </w:pPr>
      <w:r>
        <w:rPr>
          <w:rFonts w:ascii="Amiri" w:hAnsi="Amiri" w:eastAsia="Amiri" w:cs="Amiri"/>
          <w:color w:val="111111"/>
          <w:sz w:val="28"/>
          <w:sz w:val="28"/>
          <w:szCs w:val="28"/>
          <w:rtl w:val="true"/>
          <w:lang w:bidi="ar-SA"/>
        </w:rPr>
        <w:t>إِليه أَيضاً</w:t>
      </w:r>
    </w:p>
    <w:p>
      <w:pPr>
        <w:pStyle w:val="BookText"/>
        <w:rPr/>
      </w:pPr>
      <w:r>
        <w:rPr>
          <w:rFonts w:ascii="Amiri" w:hAnsi="Amiri" w:eastAsia="Amiri" w:cs="Amiri"/>
          <w:color w:val="111111"/>
          <w:sz w:val="28"/>
          <w:sz w:val="28"/>
          <w:szCs w:val="28"/>
          <w:rtl w:val="true"/>
          <w:lang w:bidi="ar-SA"/>
        </w:rPr>
        <w:t>أمَّا بَعْدُ، فَقَدْ آنَ لَكَ أَنْ تَنْتَفِعَ بِاللَّمْحِ الْبَاصِرِ مِنْ عِيَانِ الْأُمُورِ فَقَدْ سَلَكْتَ مَدَارِجَ أَسْلَافِكَ بِادِّعَائِكَ الْأَبَاطِيلَ، وَ إِقْتِحَامِكَ غُرُورَ الْمَيْنِ وَ الْأَكَاذِيبِ، وَ بِانْتِحَالِكَ مَا قَدْ عَلَاعَنْكَ، وَ ابْتِزَازِكَ لِمَا اخْتُزِنَ دُونَكَ، فِرَاراً مِنَ الْحَقِّ، وَ جُحُوداً لِمَا هُوَ أَلْزَمُ لَكَ مِنْ لَحْمِكَ وَ دَمِكَ؛ مِمَّا قَدْ وَعَاهُ سَمْعُكَ، وَ مُلِى‌ءَ بِهِ صَدْرُكَ، فَمَاذَا بَعْدَ الْحَقِّ إِلَّا الضَّلَالُ الْمُبِينُ، وَ بَعْدَ الْبَيَانِ إِلَّا اللَّبْسُ؟ فَاحْذَر الشُبْهَةَ وَ اشْتَمالَهَا عَلَى لُبْسَتِهَا، فَإِنَّ الْفِتْنَةَ طَالَمَا أَغْدَفَتْ جَلَابِيبَهَا، وَ أَغْشَتِ الْأَبْصَارَ ظُلْمَتُهَا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أَتَانِي كِتَابٌ مِنْكَ ذُو أَفَانِينَ مِنَ الْقَوْلِ ضَعُفَتْ قُوَاهَا عَنِ السِّلْمِ، وَ أَسَاطِيرَ لَمْ يَحْكُهَا مِنْكَ عِلْمٌ وَ لَاحِلْمٌ؛ أَصْبَحْتَ مِنْهَا كَالْخَائِضِ فِي الدَّهَاسِ وَ الْخَابِطِ فِي الدَّيْمَاسِ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تَرَقَّيْتَ إِلَى مَرْقَبَةٍ بَعِيدَةِ الْمَرامِ، نَازِحَةِ الْأَعْلَامِ، تَقْصُرُ دُونَهَا الْأَنُوقُ وَ يُحَاذَى بِهَا الْعَيُّوقُ</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حَاشَ لِلَّهِ أَنْ تَلِىَ لِلْمُسْلِمِينَ بَعْدِي صَدَراً أَوْ وِرْداً، أَوْ أُجْرِيَ لَكَ عَلَى أَحَدٍ مِنْهُمْ عَقْداً أَوْ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الآنَ فَتَدَارَكْ نَفْسَكَ، وَانْظُرْ لَهَا، فَإِنَّكَ إِنْ فَرَّطْتَ حَتَّى يَنْهَدَ إِلَيْكَ عِبَادُاللَّهِ أُرْتِجَتْ عَلَيْكَ الْأُمُورُ، وَ مُنِعْتَ أَمْراً هُوَ مِنْكَ الْيَوْمَ مَقْبُولٌ، وَالسَّلَامُ</w:t>
      </w:r>
      <w:r>
        <w:rPr>
          <w:rFonts w:eastAsia="Amiri" w:cs="Amiri" w:ascii="Amiri" w:hAnsi="Amiri"/>
          <w:color w:val="111111"/>
          <w:sz w:val="28"/>
          <w:szCs w:val="28"/>
          <w:rtl w:val="true"/>
          <w:lang w:bidi="ar-SA"/>
        </w:rPr>
        <w:t xml:space="preserve">. </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1" w:name="pg1784_21256"/>
      <w:bookmarkStart w:id="2112" w:name="pg1784_21256"/>
      <w:bookmarkEnd w:id="2112"/>
    </w:p>
    <w:p>
      <w:pPr>
        <w:pStyle w:val="Heading4"/>
        <w:numPr>
          <w:ilvl w:val="3"/>
          <w:numId w:val="1"/>
        </w:numPr>
        <w:rPr/>
      </w:pPr>
      <w:bookmarkStart w:id="2113" w:name="pg1784_21256"/>
      <w:bookmarkStart w:id="2114" w:name="__RefHeading___Toc2170642_3650668749"/>
      <w:bookmarkStart w:id="2115" w:name="_Toc616"/>
      <w:bookmarkEnd w:id="2113"/>
      <w:bookmarkEnd w:id="2114"/>
      <w:r>
        <w:rPr>
          <w:rtl w:val="true"/>
        </w:rPr>
        <w:t xml:space="preserve">و من كتاب له </w:t>
      </w:r>
      <w:r>
        <w:rPr>
          <w:rtl w:val="true"/>
        </w:rPr>
        <w:t>(</w:t>
      </w:r>
      <w:r>
        <w:rPr>
          <w:rtl w:val="true"/>
        </w:rPr>
        <w:t>ع</w:t>
      </w:r>
      <w:r>
        <w:rPr>
          <w:rtl w:val="true"/>
        </w:rPr>
        <w:t>) (</w:t>
      </w:r>
      <w:r>
        <w:rPr/>
        <w:t>66</w:t>
      </w:r>
      <w:r>
        <w:rPr>
          <w:rtl w:val="true"/>
        </w:rPr>
        <w:t>)</w:t>
      </w:r>
      <w:bookmarkEnd w:id="2115"/>
    </w:p>
    <w:p>
      <w:pPr>
        <w:pStyle w:val="BookText"/>
        <w:rPr/>
      </w:pPr>
      <w:r>
        <w:rPr>
          <w:rFonts w:ascii="Amiri" w:hAnsi="Amiri" w:eastAsia="Amiri" w:cs="Amiri"/>
          <w:color w:val="111111"/>
          <w:sz w:val="28"/>
          <w:sz w:val="28"/>
          <w:szCs w:val="28"/>
          <w:rtl w:val="true"/>
          <w:lang w:bidi="ar-SA"/>
        </w:rPr>
        <w:t>إِلى عبداللَّه بن العبّاس، و قد تقدّم ذكره بخلاف هذه الرواية</w:t>
      </w:r>
    </w:p>
    <w:p>
      <w:pPr>
        <w:pStyle w:val="BookText"/>
        <w:rPr/>
      </w:pPr>
      <w:r>
        <w:rPr>
          <w:rFonts w:ascii="Amiri" w:hAnsi="Amiri" w:eastAsia="Amiri" w:cs="Amiri"/>
          <w:color w:val="111111"/>
          <w:sz w:val="28"/>
          <w:sz w:val="28"/>
          <w:szCs w:val="28"/>
          <w:rtl w:val="true"/>
          <w:lang w:bidi="ar-SA"/>
        </w:rPr>
        <w:t>أَمَّا بَعْدُ، فَإِنَّ الْمَرْءَ لَيَفْرَحُ بِالشَّيْ‌ءِ الَّذِي لَمْ يَكُنْ لِيَفُوتَهُ، وَ يَحْزَنُ عَلَى الشَّىْ‌ءِ الَّذِي لَمْ يَكُنْ لِيُصِيبَهُ، فَلَا يَكُنْ أَفْضَلُ مَا نِلْتَ فِي نَفْسِكَ مِنْ دُنْيَاكَ بُلُوغُ لَذَّةٍ أَوْ شِفَاءُ غَيْظٍ، وَ لكِنْ إطْفَاءُ بَاطِلٍ أَو إِحْيَاءُ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سُرُورُكَ بِمَا قَدَّمْتَ، وَ أَسَفُكَ عَلَى مَا خَلَّفْتَ، وَ هَمُّكَ فِيَما بَعْدَ الْمَوْتِ</w:t>
      </w:r>
      <w:r>
        <w:rPr>
          <w:rFonts w:eastAsia="Amiri" w:cs="Amiri" w:ascii="Amiri" w:hAnsi="Amiri"/>
          <w:color w:val="111111"/>
          <w:sz w:val="28"/>
          <w:szCs w:val="28"/>
          <w:rtl w:val="true"/>
          <w:lang w:bidi="ar-SA"/>
        </w:rPr>
        <w:t>.</w:t>
      </w:r>
    </w:p>
    <w:p>
      <w:pPr>
        <w:pStyle w:val="Heading4"/>
        <w:numPr>
          <w:ilvl w:val="3"/>
          <w:numId w:val="1"/>
        </w:numPr>
        <w:rPr/>
      </w:pPr>
      <w:bookmarkStart w:id="2116" w:name="__RefHeading___Toc2170644_3650668749"/>
      <w:bookmarkStart w:id="2117" w:name="_Toc617"/>
      <w:bookmarkEnd w:id="2116"/>
      <w:r>
        <w:rPr>
          <w:rtl w:val="true"/>
        </w:rPr>
        <w:t xml:space="preserve">و من كتاب له </w:t>
      </w:r>
      <w:r>
        <w:rPr>
          <w:rtl w:val="true"/>
        </w:rPr>
        <w:t>(</w:t>
      </w:r>
      <w:r>
        <w:rPr>
          <w:rtl w:val="true"/>
        </w:rPr>
        <w:t>ع</w:t>
      </w:r>
      <w:r>
        <w:rPr>
          <w:rtl w:val="true"/>
        </w:rPr>
        <w:t>) (</w:t>
      </w:r>
      <w:r>
        <w:rPr/>
        <w:t>67</w:t>
      </w:r>
      <w:r>
        <w:rPr>
          <w:rtl w:val="true"/>
        </w:rPr>
        <w:t>)</w:t>
      </w:r>
      <w:bookmarkEnd w:id="2117"/>
    </w:p>
    <w:p>
      <w:pPr>
        <w:pStyle w:val="BookText"/>
        <w:rPr/>
      </w:pPr>
      <w:r>
        <w:rPr>
          <w:rFonts w:ascii="Amiri" w:hAnsi="Amiri" w:eastAsia="Amiri" w:cs="Amiri"/>
          <w:color w:val="111111"/>
          <w:sz w:val="28"/>
          <w:sz w:val="28"/>
          <w:szCs w:val="28"/>
          <w:rtl w:val="true"/>
          <w:lang w:bidi="ar-SA"/>
        </w:rPr>
        <w:t>إِلى قثم بن العبّاس، و هو عامله على مكّة</w:t>
      </w:r>
    </w:p>
    <w:p>
      <w:pPr>
        <w:pStyle w:val="BookText"/>
        <w:rPr/>
      </w:pPr>
      <w:r>
        <w:rPr>
          <w:rFonts w:ascii="Amiri" w:hAnsi="Amiri" w:eastAsia="Amiri" w:cs="Amiri"/>
          <w:color w:val="111111"/>
          <w:sz w:val="28"/>
          <w:sz w:val="28"/>
          <w:szCs w:val="28"/>
          <w:rtl w:val="true"/>
          <w:lang w:bidi="ar-SA"/>
        </w:rPr>
        <w:t>أَمَّا بَعْدُ، فَأَقِمْ لِلنَّاسِ الْحَجَّ، وَ ذَكِّرْهُمْ بِأَيَّامِ اللَّهِ، وَ اجْلِسْ لَهُمُ الْعَصْرَيْنِ فَأَفْتِ الْمُسْتَفْتِي، وَ عَلِّمِ الْجَاهِلَ، وَ 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لَايَكُنْ لَكَ إِلَى النَّاسِ سَفِيرٌ إِلَّا لِسَانُكَ، وَ لَا حَاجِبٌ 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لَاتَحْجُبَنَّ ذَا حَاجَةٍ عَنْ لِقَائِكَ بِهَا، فَإِنَّهَا إِنْ ذِيدَتْ عَنْ أَبْوَابِكَ فِي أَوَّلِ وِرْدِهَا لَمْ تُحْمَدْ فِيَما بَعْدُ عَلَى قَضَائِهَا</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إِلَى مَا اجْتَمَعَ عِنْدَكَ مِنْ مَالِ اللَّهِ فَاصْرِفْهُ إِلَى مَنْ قِبَلَكَ مِنْ ذَوِي الْعِيَالِ وَ الَمجَاعَةِ، مُصِيباً بِهِ مَوَاضِعَ الْفَاقَةِ وَ الْخَلَّاتِ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فَضَلَ عَنْ ذلِكَ فَاحْمِلْهُ إِلَيْنَا لِنَقْسِمَهُ فِيمَنْ قِبَلَنَا</w:t>
      </w:r>
      <w:r>
        <w:rPr>
          <w:rFonts w:eastAsia="Amiri" w:cs="Amiri" w:ascii="Amiri" w:hAnsi="Amiri"/>
          <w:color w:val="111111"/>
          <w:sz w:val="28"/>
          <w:szCs w:val="28"/>
          <w:rtl w:val="true"/>
          <w:lang w:bidi="ar-SA"/>
        </w:rPr>
        <w:t xml:space="preserve">. </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8" w:name="pg1784_21260"/>
      <w:bookmarkStart w:id="2119" w:name="pg1784_21260"/>
      <w:bookmarkEnd w:id="2119"/>
    </w:p>
    <w:p>
      <w:pPr>
        <w:pStyle w:val="BookText"/>
        <w:rPr/>
      </w:pPr>
      <w:bookmarkStart w:id="2120" w:name="pg1784_21260"/>
      <w:bookmarkEnd w:id="2120"/>
      <w:r>
        <w:rPr>
          <w:rFonts w:ascii="Amiri" w:hAnsi="Amiri" w:eastAsia="Amiri" w:cs="Amiri"/>
          <w:color w:val="111111"/>
          <w:sz w:val="28"/>
          <w:sz w:val="28"/>
          <w:szCs w:val="28"/>
          <w:rtl w:val="true"/>
          <w:lang w:bidi="ar-SA"/>
        </w:rPr>
        <w:t>وَ مُرْ أَهْلَ مَكَّةَ أَلَّا يَأْخُذُوا مِنْ سَاكِنٍ أَجْراً،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فَالْعَاكِفُ الْمُقِيمُ بِهِ، وَ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يَحُجُّ إِلَيْهِ مِنْ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 إِيَّاكُمْ لَمحابِّهِ، وَالسَّلَامُ</w:t>
      </w:r>
      <w:r>
        <w:rPr>
          <w:rFonts w:eastAsia="Amiri" w:cs="Amiri" w:ascii="Amiri" w:hAnsi="Amiri"/>
          <w:color w:val="111111"/>
          <w:sz w:val="28"/>
          <w:szCs w:val="28"/>
          <w:rtl w:val="true"/>
          <w:lang w:bidi="ar-SA"/>
        </w:rPr>
        <w:t>.</w:t>
      </w:r>
    </w:p>
    <w:p>
      <w:pPr>
        <w:pStyle w:val="Heading4"/>
        <w:numPr>
          <w:ilvl w:val="3"/>
          <w:numId w:val="1"/>
        </w:numPr>
        <w:rPr/>
      </w:pPr>
      <w:bookmarkStart w:id="2121" w:name="__RefHeading___Toc2170646_3650668749"/>
      <w:bookmarkStart w:id="2122" w:name="_Toc618"/>
      <w:bookmarkEnd w:id="2121"/>
      <w:r>
        <w:rPr>
          <w:rtl w:val="true"/>
        </w:rPr>
        <w:t xml:space="preserve">و من كتاب له </w:t>
      </w:r>
      <w:r>
        <w:rPr>
          <w:rtl w:val="true"/>
        </w:rPr>
        <w:t>(</w:t>
      </w:r>
      <w:r>
        <w:rPr>
          <w:rtl w:val="true"/>
        </w:rPr>
        <w:t>ع</w:t>
      </w:r>
      <w:r>
        <w:rPr>
          <w:rtl w:val="true"/>
        </w:rPr>
        <w:t>) (</w:t>
      </w:r>
      <w:r>
        <w:rPr/>
        <w:t>68</w:t>
      </w:r>
      <w:r>
        <w:rPr>
          <w:rtl w:val="true"/>
        </w:rPr>
        <w:t>)</w:t>
      </w:r>
      <w:bookmarkEnd w:id="2122"/>
    </w:p>
    <w:p>
      <w:pPr>
        <w:pStyle w:val="BookText"/>
        <w:rPr/>
      </w:pPr>
      <w:r>
        <w:rPr>
          <w:rFonts w:ascii="Amiri" w:hAnsi="Amiri" w:eastAsia="Amiri" w:cs="Amiri"/>
          <w:color w:val="111111"/>
          <w:sz w:val="28"/>
          <w:sz w:val="28"/>
          <w:szCs w:val="28"/>
          <w:rtl w:val="true"/>
          <w:lang w:bidi="ar-SA"/>
        </w:rPr>
        <w:t>إِلى سلمان الفارسي رحمه‌اللَّه قبل أيّام خلافته</w:t>
      </w:r>
    </w:p>
    <w:p>
      <w:pPr>
        <w:pStyle w:val="BookText"/>
        <w:rPr/>
      </w:pPr>
      <w:r>
        <w:rPr>
          <w:rFonts w:ascii="Amiri" w:hAnsi="Amiri" w:eastAsia="Amiri" w:cs="Amiri"/>
          <w:color w:val="111111"/>
          <w:sz w:val="28"/>
          <w:sz w:val="28"/>
          <w:szCs w:val="28"/>
          <w:rtl w:val="true"/>
          <w:lang w:bidi="ar-SA"/>
        </w:rPr>
        <w:t>أَمَّا بَعْدُ، فَإِنَّما مَثَلُ‌الدُّنْيَا مَثَلُ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مَسُّهَا، قَاتِلٌ سَمُّهَا؛ فَأَعْرِضْ عَمَّا يُعْجِبُكَ فِيهَا، لِقِلَّةِ مَا يَصْحَبُكَ مِنْهَا؛ وَضَعْ عَنْكَ هُمُومَهَا لِمَا أَيْقَنْتَ بِهِ مِنْ فِرَاقِهَا وَ تَصَرُّفِ حَالاتِهَا؛ وَ كُنْ آنَسَ مَاتَكُونُ بِهَا، أحْذَرَ مَا تَكُونَ مِنْهَا؛ فَإِنَّ صَاحِبَهَا كُلَّمَا اطْمَأَنَّ فِيهَا إِلَى سُرُورٍ أَشْخَصَتْهُ عَنْهُ إِلى مَحْذُورٍ أَوْ إِلَى إِينَاسٍ أَزَالَتْهُ عَنْهُ إِلَى إِيحَاشٍ، وَالسَّلَامُ</w:t>
      </w:r>
      <w:r>
        <w:rPr>
          <w:rFonts w:eastAsia="Amiri" w:cs="Amiri" w:ascii="Amiri" w:hAnsi="Amiri"/>
          <w:color w:val="111111"/>
          <w:sz w:val="28"/>
          <w:szCs w:val="28"/>
          <w:rtl w:val="true"/>
          <w:lang w:bidi="ar-SA"/>
        </w:rPr>
        <w:t>.</w:t>
      </w:r>
    </w:p>
    <w:p>
      <w:pPr>
        <w:pStyle w:val="Heading4"/>
        <w:numPr>
          <w:ilvl w:val="3"/>
          <w:numId w:val="1"/>
        </w:numPr>
        <w:rPr/>
      </w:pPr>
      <w:bookmarkStart w:id="2123" w:name="__RefHeading___Toc2170648_3650668749"/>
      <w:bookmarkStart w:id="2124" w:name="_Toc619"/>
      <w:bookmarkEnd w:id="2123"/>
      <w:r>
        <w:rPr>
          <w:rtl w:val="true"/>
        </w:rPr>
        <w:t xml:space="preserve">و من كتاب له </w:t>
      </w:r>
      <w:r>
        <w:rPr>
          <w:rtl w:val="true"/>
        </w:rPr>
        <w:t>(</w:t>
      </w:r>
      <w:r>
        <w:rPr>
          <w:rtl w:val="true"/>
        </w:rPr>
        <w:t>ع</w:t>
      </w:r>
      <w:r>
        <w:rPr>
          <w:rtl w:val="true"/>
        </w:rPr>
        <w:t>) (</w:t>
      </w:r>
      <w:r>
        <w:rPr/>
        <w:t>69</w:t>
      </w:r>
      <w:r>
        <w:rPr>
          <w:rtl w:val="true"/>
        </w:rPr>
        <w:t>)</w:t>
      </w:r>
      <w:bookmarkEnd w:id="2124"/>
    </w:p>
    <w:p>
      <w:pPr>
        <w:pStyle w:val="BookText"/>
        <w:rPr/>
      </w:pPr>
      <w:r>
        <w:rPr>
          <w:rFonts w:ascii="Amiri" w:hAnsi="Amiri" w:eastAsia="Amiri" w:cs="Amiri"/>
          <w:color w:val="111111"/>
          <w:sz w:val="28"/>
          <w:sz w:val="28"/>
          <w:szCs w:val="28"/>
          <w:rtl w:val="true"/>
          <w:lang w:bidi="ar-SA"/>
        </w:rPr>
        <w:t>إِلى الحارث الهمذاني</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تَمَسَّكْ بِحَبْلِ الْقُرْآنِ وَ اسْتَنْصِحْهُ، وَ أَحِلَّ حَلَالَهُ، وَحَرِّمْ حَرَامَهُ، وَ صَدِّقْ بِمَا سَلَفَ مِنَ الْحَقِّ، وَ اعْتَبِر بِمَا مَضَى مِنَ الدُّنْيَا مَا بَقِيَ مِنْهَا؛ فَإِنَّ بَعْضَهَا يُشْبِهُ بَعْضاً، </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آخِرَهَا لَاحِقٌ بِأَوَّلِهَا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حَائِلٌ 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 اسْمَ اللَّهِ أَنْ تَذْكُرَهُ إِلَّا عَلَى حَقِّ، وَ أَكْثِرْ ذِكْرَ الْمَوْتِ وَ مَا بَعْدَ الْمَوْتِ، وَ لَاتَتَمَنَّ الْمَوْتَ إِلَّا بِشَرْطٍ وَثِيقٍ، وَ احْذَرْ كُلَّ عَمَلٍ يَرْضَاهُ صَاحِبُهُ لِنَفْسِهِ وَ يُكْرَهُ لِعَامَّةِ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كُلَّ عَمَلٍ يُعْمَلُ بِهِ فِي السِّرِّ، وَ يُسْتَحَى مِنْهُ فِي الْعَلَانِيَةِ، وَاحْذَرْ كُلَّ عَمَلٍ إِذَا سُئِلَ عَنْهُ صَاحِبُهُ أَنْكَرَهُ أَو اعْتَذَرَ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لَاتَجْعَلْ عِرْضَكَ غَرَضاً لِنِبَالِ الْقَوْلِ، وَ لَاتُحَدِّثِ النَّاسَ بِكُلِّ مَا سَمِعْتَ بِهِ، فَكَفَى بِذلِكَ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لَاتَرُدَّ عَلَى النَّاسِ كُلَّ مَا حَدَّثُوكَ بِهِ؛ فَكَفَى بِذلِكَ جَهْلًا، وَ اكْظِمِ الْغَيْظَ، وَ تَجَاوَزْ عِنْدَ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احْلُمْ عِنْدَ الْغَضَبِ، وَاصْفَحْ مَعَ الدَّوْلَةِ، تَكُنْ 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وَاسْتَصْلِحْ كُلَّ نِعْمَةٍ أَنْعَمَهَا اللَّهُ عَلَيْكَ وَ لَاتُضَيِّعَنَّ نِعْمَةً مِنْ نِعَمِ اللَّهِ عِنْدَكَ، وَلْيُرَ عَلَيْكَ أَثَرُ مَا أَنْعَمَ اللَّهُ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أَفْضَلَ الْمُؤْمِنِينَ أَفْضَلُهُمْ تَقْدِمَةً مِنْ نَفْسِهِ وَأَهْلِهِ وَ مَالِهِ، فَإِنَّكَ مَا تُقَدِّمْ مِنْ خَيْرٍ يَبْقَ لَكَ ذُخْرُهُ، وَ مَا تُؤَخِّرْهُ يَكُنْ لِغَيْرِكَ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صَحَابَةَ مَنْ يَفِيلُ رَأْيُهُ وَ يُنْكَرُ عَمَلُهُ، فَإِنَّ الصَّاحِبَ مُعْتَبَرٌ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وَاسْكُنْ الْأَمْصَارَ الْعِظَامَ فَإِنَّهَا جِمَاعُ الْمُسْلِمِينَ، وَاحْذَرْ مَنَازِلَ الْغَفْلَةِ وَ الْجَفَاءِ وَ قِلَّةَ الْأَعْوَانِ عَلَى طَاعَةِ اللَّهِ</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وَاقْصُرْ رَأْيَكَ عَلَى مَا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مَقَاعِدَ الْأَسْوَاقِ، فَإِنَّهَا مَحَاضِرُ الشَّيْطَانِ وَ مَعَارِيضُ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أَنْ تَنْظُرَ إِلَى مَنْ فُضِّلْتَ عَلَيْهِ، فَإِنَّ ذلِكَ مِنْ أَبْوَابِ الشُّكْرِ، وَ لَا تُسَافِرْ فِي يَوْمِ جُمُعَةٍ حَتَّى تَشْهَدَ الصَّلَاةَ إِلَّا فَاصِلًا فِي سَبِيلِ اللَّهِ أَوْ فِي أَمْرٍ تُعْذَرُ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 اللَّهَ فِي جمِيعِ أُمُورِكَ، فَإِنَّ طَاعَةَ اللَّهِ فَاضِلَةٌ عَلَى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خَادِعْ نَفْسَكَ فِي الْعِبَادَةِ، وَارْفُقْ بِهَا وَ لَاتَقْهَرْهَا، وَ خُذْ عَفْوَهَا وَ نَشَاطَهَا، إِلَّا مَا كانَ مَكْتُوباً عَلَيْكَ مِنَ الْفَرِيضَةِ، فَإِنَّهُ لَابُدَّ مِنْ قَضَائِهَا وَ تَعَاهُدِهَا عِنْدَ مَحَلِّهَا</w:t>
      </w:r>
      <w:r>
        <w:rPr>
          <w:rFonts w:eastAsia="Amiri" w:cs="Amiri" w:ascii="Amiri" w:hAnsi="Amiri"/>
          <w:color w:val="111111"/>
          <w:sz w:val="28"/>
          <w:szCs w:val="28"/>
          <w:rtl w:val="true"/>
          <w:lang w:bidi="ar-SA"/>
        </w:rPr>
        <w:t xml:space="preserve">. </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5" w:name="pg1784_21268"/>
      <w:bookmarkStart w:id="2126" w:name="pg1784_21268"/>
      <w:bookmarkEnd w:id="2126"/>
    </w:p>
    <w:p>
      <w:pPr>
        <w:pStyle w:val="BookText"/>
        <w:rPr/>
      </w:pPr>
      <w:bookmarkStart w:id="2127" w:name="pg1784_21268"/>
      <w:bookmarkEnd w:id="2127"/>
      <w:r>
        <w:rPr>
          <w:rFonts w:ascii="Amiri" w:hAnsi="Amiri" w:eastAsia="Amiri" w:cs="Amiri"/>
          <w:color w:val="111111"/>
          <w:sz w:val="28"/>
          <w:sz w:val="28"/>
          <w:szCs w:val="28"/>
          <w:rtl w:val="true"/>
          <w:lang w:bidi="ar-SA"/>
        </w:rPr>
        <w:t>وَ إِيَّاكَ أَنْ يَنْزِلَ بِكَ الْمَوْتُ وَ أَنْتَ آبِقٌ مِنْ رَبِّكَ فِي طَلَبِ الدُّنْيَا، وَ إِيَّاكَ وَ مُصَاحِبَةَ الْفُسَّاقِ، فَإِنَّ الشَّرَّ بالشَّرِّ مُلْحَقٌ، وَ وَقِّرِ اللَّهَ وَ أَحْبِبْ أَحِبَّاءَهُ، وَ احْذَرِ الْغَضَبَ فَإِنَّهُ جُنْدٌ عَظِيمٌ مِنْ جُنُودِ إِبْلِيسَ، وَالسَّلَامُ</w:t>
      </w:r>
      <w:r>
        <w:rPr>
          <w:rFonts w:eastAsia="Amiri" w:cs="Amiri" w:ascii="Amiri" w:hAnsi="Amiri"/>
          <w:color w:val="111111"/>
          <w:sz w:val="28"/>
          <w:szCs w:val="28"/>
          <w:rtl w:val="true"/>
          <w:lang w:bidi="ar-SA"/>
        </w:rPr>
        <w:t>.</w:t>
      </w:r>
    </w:p>
    <w:p>
      <w:pPr>
        <w:pStyle w:val="Heading4"/>
        <w:numPr>
          <w:ilvl w:val="3"/>
          <w:numId w:val="1"/>
        </w:numPr>
        <w:rPr/>
      </w:pPr>
      <w:bookmarkStart w:id="2128" w:name="__RefHeading___Toc2170650_3650668749"/>
      <w:bookmarkStart w:id="2129" w:name="_Toc620"/>
      <w:bookmarkEnd w:id="2128"/>
      <w:r>
        <w:rPr>
          <w:rtl w:val="true"/>
        </w:rPr>
        <w:t xml:space="preserve">و من كتاب له </w:t>
      </w:r>
      <w:r>
        <w:rPr>
          <w:rtl w:val="true"/>
        </w:rPr>
        <w:t>(</w:t>
      </w:r>
      <w:r>
        <w:rPr>
          <w:rtl w:val="true"/>
        </w:rPr>
        <w:t>ع</w:t>
      </w:r>
      <w:r>
        <w:rPr>
          <w:rtl w:val="true"/>
        </w:rPr>
        <w:t>) (</w:t>
      </w:r>
      <w:r>
        <w:rPr/>
        <w:t>70</w:t>
      </w:r>
      <w:r>
        <w:rPr>
          <w:rtl w:val="true"/>
        </w:rPr>
        <w:t>)</w:t>
      </w:r>
      <w:bookmarkEnd w:id="2129"/>
    </w:p>
    <w:p>
      <w:pPr>
        <w:pStyle w:val="BookText"/>
        <w:rPr/>
      </w:pPr>
      <w:r>
        <w:rPr>
          <w:rFonts w:ascii="Amiri" w:hAnsi="Amiri" w:eastAsia="Amiri" w:cs="Amiri"/>
          <w:color w:val="111111"/>
          <w:sz w:val="28"/>
          <w:sz w:val="28"/>
          <w:szCs w:val="28"/>
          <w:rtl w:val="true"/>
          <w:lang w:bidi="ar-SA"/>
        </w:rPr>
        <w:t>إِلى سهل بن حنيف الأنصاري، و هو عامله على المدينة</w:t>
      </w:r>
    </w:p>
    <w:p>
      <w:pPr>
        <w:pStyle w:val="BookText"/>
        <w:rPr/>
      </w:pPr>
      <w:r>
        <w:rPr>
          <w:rFonts w:ascii="Amiri" w:hAnsi="Amiri" w:eastAsia="Amiri" w:cs="Amiri"/>
          <w:color w:val="111111"/>
          <w:sz w:val="28"/>
          <w:sz w:val="28"/>
          <w:szCs w:val="28"/>
          <w:rtl w:val="true"/>
          <w:lang w:bidi="ar-SA"/>
        </w:rPr>
        <w:t>في معنى قوم من أهلها لحقوا بمعاوية</w:t>
      </w:r>
    </w:p>
    <w:p>
      <w:pPr>
        <w:pStyle w:val="BookText"/>
        <w:rPr/>
      </w:pPr>
      <w:r>
        <w:rPr>
          <w:rFonts w:ascii="Amiri" w:hAnsi="Amiri" w:eastAsia="Amiri" w:cs="Amiri"/>
          <w:color w:val="111111"/>
          <w:sz w:val="28"/>
          <w:sz w:val="28"/>
          <w:szCs w:val="28"/>
          <w:rtl w:val="true"/>
          <w:lang w:bidi="ar-SA"/>
        </w:rPr>
        <w:t>أَمَّا بَعْدُ، فَقَدْ بَلَغَنِي أَنَّ رِجَإِلَّا مِمَّنْ قِبَلَكَ يَتَسَلَّلُونَ إِلَى مُعَاوِيَةَ، فَلا تَأْسَفْ عَلَى مَا يَفُوتُكَ مِنْ عَدَدِهِمْ، وَ يَذْهَبُ عَنْكَ مِنْ مَدَدِهِمْ، فَكَفَى لَهُمْ غَيّاً وَ لَكَ مِنْهُمْ شَافِياً فِرارُهُمْ مِنْ الْهُدَى وَ الْحَقِّ، وَ إِيضَاعُهُمْ إِلَى الْعَمَى وَ الْجَهْلِ، وَ إِنَّمَاهُمْ أَهْلُ دُنْيَا مُقْبِلُونَ عَلَيْنَا، وَ مُهْطِعُونَ إِلَيْهَا، وَ قَدْ عَرَفُوا الْعَدْلَ وَ رَأَوْهُ وَ سَمِعُوهُ وَ وَعَوْهُ، وَ عَلِمُوا أَنَّ النَّاسَ عِنْدَنَا فِي الْحَقِّ أُسْوَةٌ، فَهَرَبُوا إِلَى إِلَّاثَرَةِ، فَبُعْداً لَهُمْ وَ سُحْقاً</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يَنْفِرُوا مِنْ جَوْرٍ، وَ لَمْ يَلْحَقُوا بِعَدْلٍ، وَ إِنَّا لَنَطْمَعُ فِي هذَا الْأَمْرِ أَنْ يُذَلِّلَ اللَّهُ لَنَا صَعْبَهُ، وَ يُسَهِّلَ لَنَاحَزْنَهُ، إِنْ شَاءَ اللَّهُ، وَالسَّلَامُ</w:t>
      </w:r>
      <w:r>
        <w:rPr>
          <w:rFonts w:eastAsia="Amiri" w:cs="Amiri" w:ascii="Amiri" w:hAnsi="Amiri"/>
          <w:color w:val="111111"/>
          <w:sz w:val="28"/>
          <w:szCs w:val="28"/>
          <w:rtl w:val="true"/>
          <w:lang w:bidi="ar-SA"/>
        </w:rPr>
        <w:t xml:space="preserve">. </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0" w:name="pg1784_21273"/>
      <w:bookmarkStart w:id="2131" w:name="pg1784_21273"/>
      <w:bookmarkEnd w:id="2131"/>
    </w:p>
    <w:p>
      <w:pPr>
        <w:pStyle w:val="Heading4"/>
        <w:numPr>
          <w:ilvl w:val="3"/>
          <w:numId w:val="1"/>
        </w:numPr>
        <w:rPr/>
      </w:pPr>
      <w:bookmarkStart w:id="2132" w:name="pg1784_21273"/>
      <w:bookmarkStart w:id="2133" w:name="__RefHeading___Toc2170652_3650668749"/>
      <w:bookmarkStart w:id="2134" w:name="_Toc621"/>
      <w:bookmarkEnd w:id="2132"/>
      <w:bookmarkEnd w:id="2133"/>
      <w:r>
        <w:rPr>
          <w:rtl w:val="true"/>
        </w:rPr>
        <w:t xml:space="preserve">و من كتاب له </w:t>
      </w:r>
      <w:r>
        <w:rPr>
          <w:rtl w:val="true"/>
        </w:rPr>
        <w:t>(</w:t>
      </w:r>
      <w:r>
        <w:rPr>
          <w:rtl w:val="true"/>
        </w:rPr>
        <w:t>ع</w:t>
      </w:r>
      <w:r>
        <w:rPr>
          <w:rtl w:val="true"/>
        </w:rPr>
        <w:t>) (</w:t>
      </w:r>
      <w:r>
        <w:rPr/>
        <w:t>71</w:t>
      </w:r>
      <w:r>
        <w:rPr>
          <w:rtl w:val="true"/>
        </w:rPr>
        <w:t>)</w:t>
      </w:r>
      <w:bookmarkEnd w:id="2134"/>
    </w:p>
    <w:p>
      <w:pPr>
        <w:pStyle w:val="BookText"/>
        <w:rPr/>
      </w:pPr>
      <w:r>
        <w:rPr>
          <w:rFonts w:ascii="Amiri" w:hAnsi="Amiri" w:eastAsia="Amiri" w:cs="Amiri"/>
          <w:color w:val="111111"/>
          <w:sz w:val="28"/>
          <w:sz w:val="28"/>
          <w:szCs w:val="28"/>
          <w:rtl w:val="true"/>
          <w:lang w:bidi="ar-SA"/>
        </w:rPr>
        <w:t>إِلى المنذر بن الجارود العبدي، و قد خان في بعض ما ولّاه من أعماله</w:t>
      </w:r>
    </w:p>
    <w:p>
      <w:pPr>
        <w:pStyle w:val="BookText"/>
        <w:rPr/>
      </w:pPr>
      <w:r>
        <w:rPr>
          <w:rFonts w:ascii="Amiri" w:hAnsi="Amiri" w:eastAsia="Amiri" w:cs="Amiri"/>
          <w:color w:val="111111"/>
          <w:sz w:val="28"/>
          <w:sz w:val="28"/>
          <w:szCs w:val="28"/>
          <w:rtl w:val="true"/>
          <w:lang w:bidi="ar-SA"/>
        </w:rPr>
        <w:t>أَمَّا بَعْدُ، فَإِنَّ صَلَاحَ أَبِيكَ غَرَّني مِنْكَ، وَ ظَنَنْتُ أَنَّكَ تَتَّبِعُ هَدْيَهُ، وَ تَسْلُكُ سَبِيلَهُ، فَإِذَا أَنْتَ فِيَما رُقِّيَ إِلَىّ عَنْكَ لَاتَدَعُ لِهَواكَ انْقِيَاداً، وَ لَاتُبْقِي لِآخِرَتِكَ 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تَعْمُرُ دُنْيَاكَ بِخَرَابِ آخرَتِكَ، وَ تَصِلُ عَشِيرَتَكَ 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مَا بَلَغَنِي عَنْكَ حَقّاً، لَجَمَلُ أَهْلِكَ وَ شِسْعُ نَعْلِكَ خَيْرٌ مِنْكَ، وَ مَنْ كَانَ بِصِفَتِكَ فَلَيْسَ بِأَهْلٍ أَنْ يُسَدُّ بِهِ ثَغْرٌ، أَوْ يُنْفَذَ بِهِ أَمْرٌ، أَوْ يُعْلَى لَهُ قَدْرٌ، أَوْ يُشْرَكَ فِي أَمَانَةٍ، أَوْ يُؤْمَنَ عَلَى جِبَايَةِ، فَأَقْبِلْ إِلَىَّ حِينَ يَصِلُ إِلَيْكَ كِتَابِي هذَا،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المنذر بن الجارود هذا هو الذي قال فيه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لنظار في عطفيه، مختال في برديه، تفال في شراكيه</w:t>
      </w:r>
      <w:r>
        <w:rPr>
          <w:rFonts w:eastAsia="Amiri" w:cs="Amiri" w:ascii="Amiri" w:hAnsi="Amiri"/>
          <w:color w:val="111111"/>
          <w:sz w:val="28"/>
          <w:szCs w:val="28"/>
          <w:rtl w:val="true"/>
          <w:lang w:bidi="ar-SA"/>
        </w:rPr>
        <w:t>.</w:t>
      </w:r>
    </w:p>
    <w:p>
      <w:pPr>
        <w:pStyle w:val="Heading4"/>
        <w:numPr>
          <w:ilvl w:val="3"/>
          <w:numId w:val="1"/>
        </w:numPr>
        <w:rPr/>
      </w:pPr>
      <w:bookmarkStart w:id="2135" w:name="__RefHeading___Toc2170654_3650668749"/>
      <w:bookmarkStart w:id="2136" w:name="_Toc622"/>
      <w:bookmarkEnd w:id="2135"/>
      <w:r>
        <w:rPr>
          <w:rtl w:val="true"/>
        </w:rPr>
        <w:t xml:space="preserve">و من كتاب له </w:t>
      </w:r>
      <w:r>
        <w:rPr>
          <w:rtl w:val="true"/>
        </w:rPr>
        <w:t>(</w:t>
      </w:r>
      <w:r>
        <w:rPr>
          <w:rtl w:val="true"/>
        </w:rPr>
        <w:t>ع</w:t>
      </w:r>
      <w:r>
        <w:rPr>
          <w:rtl w:val="true"/>
        </w:rPr>
        <w:t>) (</w:t>
      </w:r>
      <w:r>
        <w:rPr/>
        <w:t>72</w:t>
      </w:r>
      <w:r>
        <w:rPr>
          <w:rtl w:val="true"/>
        </w:rPr>
        <w:t>)</w:t>
      </w:r>
      <w:bookmarkEnd w:id="2136"/>
    </w:p>
    <w:p>
      <w:pPr>
        <w:pStyle w:val="BookText"/>
        <w:rPr/>
      </w:pPr>
      <w:r>
        <w:rPr>
          <w:rFonts w:ascii="Amiri" w:hAnsi="Amiri" w:eastAsia="Amiri" w:cs="Amiri"/>
          <w:color w:val="111111"/>
          <w:sz w:val="28"/>
          <w:sz w:val="28"/>
          <w:szCs w:val="28"/>
          <w:rtl w:val="true"/>
          <w:lang w:bidi="ar-SA"/>
        </w:rPr>
        <w:t>إِلى عبداللَّه بن العبّاس</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فَإِنَّكَ لَسْتَ بِسَابِقٍ أَجَلَكَ، وَ لَامَرْزُوقٍ مَا لَيْسَ لَكَ، وَاعْلَمْ بِأَنَّ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 يَوْمٌ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الدُّنْيَا دَارُ دُوَلٍ، فَمَا كَانَ مِنْهَا لَكَ أَتَاكَ عَلَى ضَعْفِكَ، وَ مَا كَانَ مِنْهَا عَلَيْكَ لَمْ تَدْفَعْهُ بِقُوَّتِكَ</w:t>
      </w:r>
      <w:r>
        <w:rPr>
          <w:rFonts w:eastAsia="Amiri" w:cs="Amiri" w:ascii="Amiri" w:hAnsi="Amiri"/>
          <w:color w:val="111111"/>
          <w:sz w:val="28"/>
          <w:szCs w:val="28"/>
          <w:rtl w:val="true"/>
          <w:lang w:bidi="ar-SA"/>
        </w:rPr>
        <w:t xml:space="preserve">. </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7" w:name="pg1784_21276"/>
      <w:bookmarkStart w:id="2138" w:name="pg1784_21276"/>
      <w:bookmarkEnd w:id="2138"/>
    </w:p>
    <w:p>
      <w:pPr>
        <w:pStyle w:val="Heading4"/>
        <w:numPr>
          <w:ilvl w:val="3"/>
          <w:numId w:val="1"/>
        </w:numPr>
        <w:rPr/>
      </w:pPr>
      <w:bookmarkStart w:id="2139" w:name="pg1784_21276"/>
      <w:bookmarkStart w:id="2140" w:name="__RefHeading___Toc2170656_3650668749"/>
      <w:bookmarkStart w:id="2141" w:name="_Toc623"/>
      <w:bookmarkEnd w:id="2139"/>
      <w:bookmarkEnd w:id="2140"/>
      <w:r>
        <w:rPr>
          <w:rtl w:val="true"/>
        </w:rPr>
        <w:t xml:space="preserve">و من كتاب له </w:t>
      </w:r>
      <w:r>
        <w:rPr>
          <w:rtl w:val="true"/>
        </w:rPr>
        <w:t>(</w:t>
      </w:r>
      <w:r>
        <w:rPr>
          <w:rtl w:val="true"/>
        </w:rPr>
        <w:t>ع</w:t>
      </w:r>
      <w:r>
        <w:rPr>
          <w:rtl w:val="true"/>
        </w:rPr>
        <w:t>) (</w:t>
      </w:r>
      <w:r>
        <w:rPr/>
        <w:t>73</w:t>
      </w:r>
      <w:r>
        <w:rPr>
          <w:rtl w:val="true"/>
        </w:rPr>
        <w:t>)</w:t>
      </w:r>
      <w:bookmarkEnd w:id="2141"/>
    </w:p>
    <w:p>
      <w:pPr>
        <w:pStyle w:val="BookText"/>
        <w:rPr/>
      </w:pPr>
      <w:r>
        <w:rPr>
          <w:rFonts w:ascii="Amiri" w:hAnsi="Amiri" w:eastAsia="Amiri" w:cs="Amiri"/>
          <w:color w:val="111111"/>
          <w:sz w:val="28"/>
          <w:sz w:val="28"/>
          <w:szCs w:val="28"/>
          <w:rtl w:val="true"/>
          <w:lang w:bidi="ar-SA"/>
        </w:rPr>
        <w:t>إِلى معاوية</w:t>
      </w:r>
    </w:p>
    <w:p>
      <w:pPr>
        <w:pStyle w:val="BookText"/>
        <w:rPr/>
      </w:pPr>
      <w:r>
        <w:rPr>
          <w:rFonts w:ascii="Amiri" w:hAnsi="Amiri" w:eastAsia="Amiri" w:cs="Amiri"/>
          <w:color w:val="111111"/>
          <w:sz w:val="28"/>
          <w:sz w:val="28"/>
          <w:szCs w:val="28"/>
          <w:rtl w:val="true"/>
          <w:lang w:bidi="ar-SA"/>
        </w:rPr>
        <w:t>أَمَّا بَعْدُ، فَإِنِّي عَلَى التَّرَدُّدِ فِي جَوَابِكَ، وَالْاسْتَماعِ إِلَى كِتَابِكَ لَمُوَهِّنٌ رَأْيِي، وَ مُخْطِي‌ءٌ فِرَاسَتِي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إِذْ تُحَاوِلُنِي الْأُمُورَ وَ تُرَاجِعُنِي السُّطُورَ كَالْمُسْتَثْقِلِ النَّائِمِ تَكْذِبُهُ أَحْلَامُهُ، وَالْمُتَحَيِّرِ الْقَائِمِ يَبْهَظُهُ مَقَامُهُ، لَايَدْرِي أَلَهُ مَا يَأْتِي أَمْ عَلَيْهِ، وَ لَسْتَ بِهِ، غَيْرَ أَنَّهُ بِكَ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بِاللَّهِ إِنَّهُ لَوْ لَابَعْضُ الْاسْتِبْقَاءِ لَوَصَلَتْ إِلَيْكَ مِنِّي قَوَارِعُ، تَقْرَعُ الْعَظْمَ، وَ تَهْلِسُ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الشَّيْطَانَ قَدْ ثَبَّطَكَ عَنْ أَنْ تُراجِعَ أَحْسَنَ أُمُوركِ، وَ تأْذَنَ لِمَقَالِ نَصِيحَتِكَ، وَالسَّلَامُ لِأَهْلِهِ</w:t>
      </w:r>
      <w:r>
        <w:rPr>
          <w:rFonts w:eastAsia="Amiri" w:cs="Amiri" w:ascii="Amiri" w:hAnsi="Amiri"/>
          <w:color w:val="111111"/>
          <w:sz w:val="28"/>
          <w:szCs w:val="28"/>
          <w:rtl w:val="true"/>
          <w:lang w:bidi="ar-SA"/>
        </w:rPr>
        <w:t>.</w:t>
      </w:r>
    </w:p>
    <w:p>
      <w:pPr>
        <w:pStyle w:val="Heading4"/>
        <w:numPr>
          <w:ilvl w:val="3"/>
          <w:numId w:val="1"/>
        </w:numPr>
        <w:rPr/>
      </w:pPr>
      <w:bookmarkStart w:id="2142" w:name="__RefHeading___Toc2170658_3650668749"/>
      <w:bookmarkStart w:id="2143" w:name="_Toc624"/>
      <w:bookmarkEnd w:id="2142"/>
      <w:r>
        <w:rPr>
          <w:rtl w:val="true"/>
        </w:rPr>
        <w:t xml:space="preserve">و من كتاب له </w:t>
      </w:r>
      <w:r>
        <w:rPr>
          <w:rtl w:val="true"/>
        </w:rPr>
        <w:t>(</w:t>
      </w:r>
      <w:r>
        <w:rPr>
          <w:rtl w:val="true"/>
        </w:rPr>
        <w:t>ع</w:t>
      </w:r>
      <w:r>
        <w:rPr>
          <w:rtl w:val="true"/>
        </w:rPr>
        <w:t>) (</w:t>
      </w:r>
      <w:r>
        <w:rPr/>
        <w:t>74</w:t>
      </w:r>
      <w:r>
        <w:rPr>
          <w:rtl w:val="true"/>
        </w:rPr>
        <w:t>)</w:t>
      </w:r>
      <w:bookmarkEnd w:id="2143"/>
    </w:p>
    <w:p>
      <w:pPr>
        <w:pStyle w:val="BookText"/>
        <w:rPr/>
      </w:pPr>
      <w:r>
        <w:rPr>
          <w:rFonts w:ascii="Amiri" w:hAnsi="Amiri" w:eastAsia="Amiri" w:cs="Amiri"/>
          <w:color w:val="111111"/>
          <w:sz w:val="28"/>
          <w:sz w:val="28"/>
          <w:szCs w:val="28"/>
          <w:rtl w:val="true"/>
          <w:lang w:bidi="ar-SA"/>
        </w:rPr>
        <w:t>كتبه بين ربيعة و اليمن، و نقل من خط هشام بن الكلبي</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اجْتَمَعَ عَلَيْهِ أَهْلُ الَيمَنِ حَاضِرُهَا وَ بَادِيهَا، وَ رَبِيْعَةُ حَاضِرُهَا وَ بَادِيهَا، أَنَّهُمْ عَلَى كِتَابِ اللَّهِ يَدْعُونَ إِلَيْهِ وَيَأْمُرُونَ بِهِ، وَ يُجِيبُونَ مَنْ دَعَا إِلَيْهِ وَ أَمَرَ بِهِ، لَايَشْتَرُونَ بِهِ ثَمَناً وَ لَايَرْضَوْنَ بِهِ بَدَلًا، وَ أَنَّهُمْ يَدٌ وَاحِدَةٌ عَلَى مَنْ خَالَفَ ذلِكَ وَ تَرَكَهُ، أَنْصَارٌ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دَعْوَتُهُمْ وَاحِدَةٌ لَايَنْقُضُونَ عَهْدَهُمْ لِمَعْتَبَةِ عَاتِبٍ، وَ لَالِغَضَبِ غَاضِبٍ، وَ لَالاسْتِذْلالِ قَوْمٍ قَوْماً، وَ لَالِمَسَبَّةِ قَوْمٍ قَوْماً</w:t>
      </w:r>
      <w:r>
        <w:rPr>
          <w:rFonts w:eastAsia="Amiri" w:cs="Amiri" w:ascii="Amiri" w:hAnsi="Amiri"/>
          <w:color w:val="111111"/>
          <w:sz w:val="28"/>
          <w:szCs w:val="28"/>
          <w:rtl w:val="true"/>
          <w:lang w:bidi="ar-SA"/>
        </w:rPr>
        <w:t xml:space="preserve">! </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4" w:name="pg1784_21281"/>
      <w:bookmarkStart w:id="2145" w:name="pg1784_21281"/>
      <w:bookmarkEnd w:id="2145"/>
    </w:p>
    <w:p>
      <w:pPr>
        <w:pStyle w:val="BookText"/>
        <w:rPr/>
      </w:pPr>
      <w:bookmarkStart w:id="2146" w:name="pg1784_21281"/>
      <w:bookmarkEnd w:id="2146"/>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شَاهِدُهُمْ وَ غَائِبُهُمْ، وَ سَفِيهُهُمْ وَ عَالِمُهُمْ، وَ حَلِيمُهُمْ وَ جَاهِلُهُمْ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عَلَيْهِمْ بِذلِكَ عَهْدَاللَّهِ وَ مِيثَاقَهُ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عَهْدَاللَّهِ كَانَ مَسْؤولًا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Heading4"/>
        <w:numPr>
          <w:ilvl w:val="3"/>
          <w:numId w:val="1"/>
        </w:numPr>
        <w:rPr/>
      </w:pPr>
      <w:bookmarkStart w:id="2147" w:name="__RefHeading___Toc2170660_3650668749"/>
      <w:bookmarkStart w:id="2148" w:name="_Toc625"/>
      <w:bookmarkEnd w:id="2147"/>
      <w:r>
        <w:rPr>
          <w:rtl w:val="true"/>
        </w:rPr>
        <w:t xml:space="preserve">و من كتاب له </w:t>
      </w:r>
      <w:r>
        <w:rPr>
          <w:rtl w:val="true"/>
        </w:rPr>
        <w:t>(</w:t>
      </w:r>
      <w:r>
        <w:rPr>
          <w:rtl w:val="true"/>
        </w:rPr>
        <w:t>ع</w:t>
      </w:r>
      <w:r>
        <w:rPr>
          <w:rtl w:val="true"/>
        </w:rPr>
        <w:t>) (</w:t>
      </w:r>
      <w:r>
        <w:rPr/>
        <w:t>75</w:t>
      </w:r>
      <w:r>
        <w:rPr>
          <w:rtl w:val="true"/>
        </w:rPr>
        <w:t>)</w:t>
      </w:r>
      <w:bookmarkEnd w:id="2148"/>
    </w:p>
    <w:p>
      <w:pPr>
        <w:pStyle w:val="BookText"/>
        <w:rPr/>
      </w:pPr>
      <w:r>
        <w:rPr>
          <w:rFonts w:ascii="Amiri" w:hAnsi="Amiri" w:eastAsia="Amiri" w:cs="Amiri"/>
          <w:color w:val="111111"/>
          <w:sz w:val="28"/>
          <w:sz w:val="28"/>
          <w:szCs w:val="28"/>
          <w:rtl w:val="true"/>
          <w:lang w:bidi="ar-SA"/>
        </w:rPr>
        <w:t>إِلى معاوية في أول ما بويع له ذكره الواقدي في كتاب الجمل</w:t>
      </w:r>
    </w:p>
    <w:p>
      <w:pPr>
        <w:pStyle w:val="BookText"/>
        <w:rPr/>
      </w:pPr>
      <w:r>
        <w:rPr>
          <w:rFonts w:ascii="Amiri" w:hAnsi="Amiri" w:eastAsia="Amiri" w:cs="Amiri"/>
          <w:color w:val="111111"/>
          <w:sz w:val="28"/>
          <w:sz w:val="28"/>
          <w:szCs w:val="28"/>
          <w:rtl w:val="true"/>
          <w:lang w:bidi="ar-SA"/>
        </w:rPr>
        <w:t>مِنْ عَبْدِاللَّهِ عَلِيٍّ أَمِيرِالْمُؤْمِنِينَ إِلَى مُعَاوِيَةَ بْنِ أَبِي‌سُفْيَانَ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عَلِمْتَ إِعْذَارِي فِيكُمْ وَ إِعْرَاضِى عَنْكُمْ، حَتَّى كَانَ مَا لابدُّ مِنْهُ وَ لَا دَفْعَ لَهُ وَالْحَدِيثُ طَوِيلٌ، وَالْكَلَامُ كَثِيرٌ، وَ قَدْ أَدْبَرَ مَا أَدْبَرَ، وَ أَقْبَلَ مَا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مَنْ قِبَلَكَ وَ أَقْبِلْ إِلَيَّ فِي وَفْدٍ مِنْ أَصْحابِكَ وَ السَّلَامُ</w:t>
      </w:r>
      <w:r>
        <w:rPr>
          <w:rFonts w:eastAsia="Amiri" w:cs="Amiri" w:ascii="Amiri" w:hAnsi="Amiri"/>
          <w:color w:val="111111"/>
          <w:sz w:val="28"/>
          <w:szCs w:val="28"/>
          <w:rtl w:val="true"/>
          <w:lang w:bidi="ar-SA"/>
        </w:rPr>
        <w:t>.</w:t>
      </w:r>
    </w:p>
    <w:p>
      <w:pPr>
        <w:pStyle w:val="Heading4"/>
        <w:numPr>
          <w:ilvl w:val="3"/>
          <w:numId w:val="1"/>
        </w:numPr>
        <w:rPr/>
      </w:pPr>
      <w:bookmarkStart w:id="2149" w:name="__RefHeading___Toc2170662_3650668749"/>
      <w:bookmarkStart w:id="2150" w:name="_Toc626"/>
      <w:bookmarkEnd w:id="2149"/>
      <w:r>
        <w:rPr>
          <w:rtl w:val="true"/>
        </w:rPr>
        <w:t xml:space="preserve">و من كتاب له </w:t>
      </w:r>
      <w:r>
        <w:rPr>
          <w:rtl w:val="true"/>
        </w:rPr>
        <w:t>(</w:t>
      </w:r>
      <w:r>
        <w:rPr>
          <w:rtl w:val="true"/>
        </w:rPr>
        <w:t>ع</w:t>
      </w:r>
      <w:r>
        <w:rPr>
          <w:rtl w:val="true"/>
        </w:rPr>
        <w:t>) (</w:t>
      </w:r>
      <w:r>
        <w:rPr/>
        <w:t>76</w:t>
      </w:r>
      <w:r>
        <w:rPr>
          <w:rtl w:val="true"/>
        </w:rPr>
        <w:t>)</w:t>
      </w:r>
      <w:bookmarkEnd w:id="2150"/>
    </w:p>
    <w:p>
      <w:pPr>
        <w:pStyle w:val="BookText"/>
        <w:rPr/>
      </w:pPr>
      <w:r>
        <w:rPr>
          <w:rFonts w:ascii="Amiri" w:hAnsi="Amiri" w:eastAsia="Amiri" w:cs="Amiri"/>
          <w:color w:val="111111"/>
          <w:sz w:val="28"/>
          <w:sz w:val="28"/>
          <w:szCs w:val="28"/>
          <w:rtl w:val="true"/>
          <w:lang w:bidi="ar-SA"/>
        </w:rPr>
        <w:t>لعبداللَّه بن العبّاس، عند استخلافه إِياه على البصرة</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 النَّاسَ بِوَجْهِكَ وَ مَجْلِسِكَ وَ حُكْمِكَ، وَ إِيَّاكَ وَالْغَضَبَ فَإِنَّهُ طَيْرَةٌ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مَا قَرَّبَكَ مِنَ اللَّهِ يُبَاعِدُكَ مِنَ النّارِ، وَ مَا بَاعَدَكَ مِنَ اللَّهِ يُقَرِّبُكَ مِنَ النَّارِ</w:t>
      </w:r>
      <w:r>
        <w:rPr>
          <w:rFonts w:eastAsia="Amiri" w:cs="Amiri" w:ascii="Amiri" w:hAnsi="Amiri"/>
          <w:color w:val="111111"/>
          <w:sz w:val="28"/>
          <w:szCs w:val="28"/>
          <w:rtl w:val="true"/>
          <w:lang w:bidi="ar-SA"/>
        </w:rPr>
        <w:t xml:space="preserve">. </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1" w:name="pg1784_21285"/>
      <w:bookmarkStart w:id="2152" w:name="pg1784_21285"/>
      <w:bookmarkEnd w:id="2152"/>
    </w:p>
    <w:p>
      <w:pPr>
        <w:pStyle w:val="Heading4"/>
        <w:numPr>
          <w:ilvl w:val="3"/>
          <w:numId w:val="1"/>
        </w:numPr>
        <w:rPr/>
      </w:pPr>
      <w:bookmarkStart w:id="2153" w:name="pg1784_21285"/>
      <w:bookmarkStart w:id="2154" w:name="__RefHeading___Toc2170664_3650668749"/>
      <w:bookmarkStart w:id="2155" w:name="_Toc627"/>
      <w:bookmarkEnd w:id="2153"/>
      <w:bookmarkEnd w:id="2154"/>
      <w:r>
        <w:rPr>
          <w:rtl w:val="true"/>
        </w:rPr>
        <w:t xml:space="preserve">و من كتاب له </w:t>
      </w:r>
      <w:r>
        <w:rPr>
          <w:rtl w:val="true"/>
        </w:rPr>
        <w:t>(</w:t>
      </w:r>
      <w:r>
        <w:rPr>
          <w:rtl w:val="true"/>
        </w:rPr>
        <w:t>ع</w:t>
      </w:r>
      <w:r>
        <w:rPr>
          <w:rtl w:val="true"/>
        </w:rPr>
        <w:t>) (</w:t>
      </w:r>
      <w:r>
        <w:rPr/>
        <w:t>77</w:t>
      </w:r>
      <w:r>
        <w:rPr>
          <w:rtl w:val="true"/>
        </w:rPr>
        <w:t>)</w:t>
      </w:r>
      <w:bookmarkEnd w:id="2155"/>
    </w:p>
    <w:p>
      <w:pPr>
        <w:pStyle w:val="BookText"/>
        <w:rPr/>
      </w:pPr>
      <w:r>
        <w:rPr>
          <w:rFonts w:ascii="IRNazanin" w:hAnsi="IRNazanin" w:eastAsia="IRNazanin"/>
          <w:color w:val="111111"/>
          <w:sz w:val="28"/>
          <w:sz w:val="28"/>
          <w:szCs w:val="28"/>
          <w:rtl w:val="true"/>
          <w:lang w:bidi="fa-IR"/>
        </w:rPr>
        <w:t>لعبداللَّه بن العبّاس، لمّا بعثه للاحتجاج إلى الخوارج</w:t>
      </w:r>
    </w:p>
    <w:p>
      <w:pPr>
        <w:pStyle w:val="BookText"/>
        <w:rPr/>
      </w:pPr>
      <w:r>
        <w:rPr>
          <w:rFonts w:ascii="Amiri" w:hAnsi="Amiri" w:eastAsia="Amiri" w:cs="Amiri"/>
          <w:color w:val="111111"/>
          <w:sz w:val="28"/>
          <w:sz w:val="28"/>
          <w:szCs w:val="28"/>
          <w:rtl w:val="true"/>
          <w:lang w:bidi="ar-SA"/>
        </w:rPr>
        <w:t>لَاتُخَاصِمْهُمْ بِالْقُرْآنِ، فَإِنَّ الْقُرْآنَ حَمَّالٌ ذُو وُجُوهٍ، تَقُولُ وَ يَقُولُونَ، وَ لكِنْ حَاجِجْهُمْ بِالسُّنَّةِ فَإِنَّهُمْ لَنْ يَجِدُوا عَنْهَا مَحِيصاً</w:t>
      </w:r>
      <w:r>
        <w:rPr>
          <w:rFonts w:eastAsia="Amiri" w:cs="Amiri" w:ascii="Amiri" w:hAnsi="Amiri"/>
          <w:color w:val="111111"/>
          <w:sz w:val="28"/>
          <w:szCs w:val="28"/>
          <w:rtl w:val="true"/>
          <w:lang w:bidi="ar-SA"/>
        </w:rPr>
        <w:t>.</w:t>
      </w:r>
    </w:p>
    <w:p>
      <w:pPr>
        <w:pStyle w:val="Heading4"/>
        <w:numPr>
          <w:ilvl w:val="3"/>
          <w:numId w:val="1"/>
        </w:numPr>
        <w:rPr/>
      </w:pPr>
      <w:bookmarkStart w:id="2156" w:name="__RefHeading___Toc2170666_3650668749"/>
      <w:bookmarkStart w:id="2157" w:name="_Toc628"/>
      <w:bookmarkEnd w:id="2156"/>
      <w:r>
        <w:rPr>
          <w:rtl w:val="true"/>
        </w:rPr>
        <w:t xml:space="preserve">و من كتاب له </w:t>
      </w:r>
      <w:r>
        <w:rPr>
          <w:rtl w:val="true"/>
        </w:rPr>
        <w:t>(</w:t>
      </w:r>
      <w:r>
        <w:rPr>
          <w:rtl w:val="true"/>
        </w:rPr>
        <w:t>ع</w:t>
      </w:r>
      <w:r>
        <w:rPr>
          <w:rtl w:val="true"/>
        </w:rPr>
        <w:t>) (</w:t>
      </w:r>
      <w:r>
        <w:rPr/>
        <w:t>78</w:t>
      </w:r>
      <w:r>
        <w:rPr>
          <w:rtl w:val="true"/>
        </w:rPr>
        <w:t>)</w:t>
      </w:r>
      <w:bookmarkEnd w:id="2157"/>
    </w:p>
    <w:p>
      <w:pPr>
        <w:pStyle w:val="BookText"/>
        <w:rPr/>
      </w:pPr>
      <w:r>
        <w:rPr>
          <w:rFonts w:ascii="Amiri" w:hAnsi="Amiri" w:eastAsia="Amiri" w:cs="Amiri"/>
          <w:color w:val="111111"/>
          <w:sz w:val="28"/>
          <w:sz w:val="28"/>
          <w:szCs w:val="28"/>
          <w:rtl w:val="true"/>
          <w:lang w:bidi="ar-SA"/>
        </w:rPr>
        <w:t>إِلى أبي موسى الاشعري جواباً في أمر الحكمين</w:t>
      </w:r>
    </w:p>
    <w:p>
      <w:pPr>
        <w:pStyle w:val="BookText"/>
        <w:rPr/>
      </w:pPr>
      <w:r>
        <w:rPr>
          <w:rFonts w:ascii="Amiri" w:hAnsi="Amiri" w:eastAsia="Amiri" w:cs="Amiri"/>
          <w:color w:val="111111"/>
          <w:sz w:val="28"/>
          <w:sz w:val="28"/>
          <w:szCs w:val="28"/>
          <w:rtl w:val="true"/>
          <w:lang w:bidi="ar-SA"/>
        </w:rPr>
        <w:t>ذَكره سعيد بن يحيى الأُموي في كتاب المغازي</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النَّاسَ قَدْ تَغَيَّرَ كَثِيرٌ مِنْهُمْ عَنْ كَثِيرٍ مِنْ حَظِّهِمْ، فَمَالُوا مَعَ الدُّنْيَا، وَ نَطَقُوا بِالْهَوَى، وَ إِنِّي نَزَلْتُ مِنْ هذَا الْأَمْرِ مَنْزِلًا مُعْجِباً، اجْتَمَعَ بِهِ أَقْوَامٌ أَعْجَبَتْهُمْ أَنْفُسُهُمْ، فَإِنِّي أُدَاوِي مِنْهُمْ قَرْحاً أَخَافُ أَنْ يَكُونَ 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عَلَى جَمَاعَةِ أُمَّةِ مُحَمَّدٍ صلى الله عليه و آله وَ أُلْفَتِهَا مِنِّي، أَبْتَغِي بِذلِكَ حُسْنَ الثَّوَابِ وَ كَرَمَ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سَأَفِي بِالَّذِي وَ أَيْتُ عَلَى نَفْسِي، وَ إِنْ تَغَيَّرْتَ عَنْ صَالِحِ مَا فَارَقْتَنِي عَلَيْهِ، فَإِنَّ الشَّقِيَّ مَنْ حُرِمَ نَفْعَ مَا أُوتِيَ مِنَ الْعَقْلِ، وَ التَّجْرِبَةِ، وَ إِنِّي لَأَعْبَدُ أَنْ يَقُولَ قَائِلٌ بِبَاطِلٍ، وَ أَنْ أُفْسِدَ أَمْراً قَدْ أَصْلَحَهُ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مَا لَا تَعْرِفُ، فَإِنَّ شِرَارَ النَّاسِ طَائِرُونَ إِلَيْكَ بِأَقَاوِيلِ السُّوءٍ، وَالسَّلَامُ</w:t>
      </w:r>
      <w:r>
        <w:rPr>
          <w:rFonts w:eastAsia="Amiri" w:cs="Amiri" w:ascii="Amiri" w:hAnsi="Amiri"/>
          <w:color w:val="111111"/>
          <w:sz w:val="28"/>
          <w:szCs w:val="28"/>
          <w:rtl w:val="true"/>
          <w:lang w:bidi="ar-SA"/>
        </w:rPr>
        <w:t xml:space="preserve">. </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8" w:name="pg1784_21289"/>
      <w:bookmarkStart w:id="2159" w:name="pg1784_21289"/>
      <w:bookmarkEnd w:id="2159"/>
    </w:p>
    <w:p>
      <w:pPr>
        <w:pStyle w:val="Heading4"/>
        <w:numPr>
          <w:ilvl w:val="3"/>
          <w:numId w:val="1"/>
        </w:numPr>
        <w:rPr/>
      </w:pPr>
      <w:bookmarkStart w:id="2160" w:name="pg1784_21289"/>
      <w:bookmarkStart w:id="2161" w:name="__RefHeading___Toc2170668_3650668749"/>
      <w:bookmarkStart w:id="2162" w:name="_Toc629"/>
      <w:bookmarkEnd w:id="2160"/>
      <w:bookmarkEnd w:id="2161"/>
      <w:r>
        <w:rPr>
          <w:rtl w:val="true"/>
        </w:rPr>
        <w:t xml:space="preserve">و من كتاب له </w:t>
      </w:r>
      <w:r>
        <w:rPr>
          <w:rtl w:val="true"/>
        </w:rPr>
        <w:t>(</w:t>
      </w:r>
      <w:r>
        <w:rPr>
          <w:rtl w:val="true"/>
        </w:rPr>
        <w:t>ع</w:t>
      </w:r>
      <w:r>
        <w:rPr>
          <w:rtl w:val="true"/>
        </w:rPr>
        <w:t>) (</w:t>
      </w:r>
      <w:r>
        <w:rPr/>
        <w:t>79</w:t>
      </w:r>
      <w:r>
        <w:rPr>
          <w:rtl w:val="true"/>
        </w:rPr>
        <w:t>)</w:t>
      </w:r>
      <w:bookmarkEnd w:id="2162"/>
    </w:p>
    <w:p>
      <w:pPr>
        <w:pStyle w:val="BookText"/>
        <w:rPr/>
      </w:pPr>
      <w:r>
        <w:rPr>
          <w:rFonts w:ascii="Amiri" w:hAnsi="Amiri" w:eastAsia="Amiri" w:cs="Amiri"/>
          <w:color w:val="111111"/>
          <w:sz w:val="28"/>
          <w:sz w:val="28"/>
          <w:szCs w:val="28"/>
          <w:rtl w:val="true"/>
          <w:lang w:bidi="ar-SA"/>
        </w:rPr>
        <w:t>لمّا استخلف، إِلى أمراء الأَجناد</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فَإِنَّمَا أَهْلَكَ مَنْ كَانَ قَبْلَكُمْ أَنَّهُمْ مَنَعُواالنَّاسَ الْحَقَّ فَاشْتَرَوْهُ، وَ أَخَذُوهُمْ بِالْبَاطِلِ فَاقْتَدَوْهُ</w:t>
      </w:r>
      <w:r>
        <w:rPr>
          <w:rFonts w:eastAsia="Amiri" w:cs="Amiri" w:ascii="Amiri" w:hAnsi="Amiri"/>
          <w:color w:val="111111"/>
          <w:sz w:val="28"/>
          <w:szCs w:val="28"/>
          <w:rtl w:val="true"/>
          <w:lang w:bidi="ar-SA"/>
        </w:rPr>
        <w:t xml:space="preserve">. </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الْفِتْنَةِ كَابْنِ اللَّبُونِ، لَاظَهْرٌ فَيُرْكَبَ، وَ لَاضَرْعٌ فَيُحْلَبَ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بِنَفْسِهِ مَنِ اسْتَشْعَرَ الطَّمَعَ، وَ رَضِيَ بِالذُّلِّ مَنْ كَشَفَ عَنْ ضُرِّهِ، وَ هَانَتْ عَلَيْهِ نَفْسُهُ مَنْ أَمَّرَ عَلَيْهَا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 وَالْجُبْنُ مَنْقَصَةٌ وَالْفَقْرُ يُخْرِسُ الْفَطِينَ عَنْ حُجَّتِهِ، وَالْمُقِلُّ غَرِيبٌ فِي بَلْدَتِهِ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آفَةٌ، وَالصَّبْرُ شَجَاعَةٌ وَالزُّهْدُ ثَرْوَةٌ، وَالْوَرَعُ جُنَّةٌ وَ نِعْمَ الْقَرِينُ الرِّضَى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وِرَاثَةٌ كَرِيمَةٌ، وَالآدَابُ حُلَلٌ مُجَدَّدَةٌ، وَالْفِكْرُ مِرْآةٌ صَافِيَةٌ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صَدْرُالْعَاقِلِ صُنْدُوقُ سِرِّهِ، وَالْبَشَاشَةُ حِبَالَةُ الْمَوَدَّةِ، وَالْاحْتَمالُ قَبْرُ الْعُيُوبِ</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قال في العبارة عن 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خِبَاءُ العُيُوب، وَ مَنْ رَضِىَ نَفْسِهِ كَثُرَ السَّاخِطُ عَلَيْهِ</w:t>
      </w:r>
      <w:r>
        <w:rPr>
          <w:rFonts w:eastAsia="Amiri" w:cs="Amiri" w:ascii="Amiri" w:hAnsi="Amiri"/>
          <w:color w:val="111111"/>
          <w:sz w:val="28"/>
          <w:szCs w:val="28"/>
          <w:rtl w:val="true"/>
          <w:lang w:bidi="ar-SA"/>
        </w:rPr>
        <w:t xml:space="preserve">. </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دَوَاءٌ مُنْجِحٌ، وَأَعْمَالُ الْعِبَادِ فِي عَاجِلِهِمْ، نُصْبُ أَعْيُنِهِمْ فِي آجِلِهِمْ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اعْجَبُوا لِهذَا الْإِنْسَانِ يَنْظُرُ بِشَحْمٍ، وَ يَتَكَلَّمُ بِلَحْمٍ، وَ يَسْمَعُ بِعَظْمٍ، وَ يَتَنَفَّسُ مِنْ خُرْمٍ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الدُّنْيَا عَلَى أَحَدٍ أَعَارَتْهُ مَحَاسِنَ غَيْرِهِ، وَ إِذَا أَدْبَرَتْ عَنْهُ سَلَبَتْهُ مَحَاسِنَ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مُخَالَطَةً إِنْ مِتُّمْ مَعَهَا بَكَوْا عَلَيْكُمْ، وَ إِنْ عِشْتُمْ حَنُّوا إِلَيْكُمْ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اكْتِسَابِ الْإِخْوَانِ وَ أَعْجَزُ مِنْهُ مَنْ ضَيَّعَ مَنْ ظَفِرَ بِهِ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ضَيَّعَهُ الْأَقْرَبُ أُتِيحَ لَهُ 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مَفْتُوَنٍ يُعَاتَبُ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الْأُمُورُ للْمَقَادِيرِ حَتَّى يَكُونَ الْحَتْفُ فِي التَّدْبِيرِ</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عليه السلام عن قوله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 وَ لَاتَشَبَّهُوا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صلى الله عليه و آله، ذلِكَ وَالدِّينُ قُلٌّ، فَأَمَّا الْآنَ وَ قَدِ اتَّسَعَ نِطَاقُهُ، وَ ضَرَبَ بِجِرَانِهِ، فَامْرُؤٌ وَ مَا اخْتَارَ</w:t>
      </w:r>
      <w:r>
        <w:rPr>
          <w:rFonts w:eastAsia="Amiri" w:cs="Amiri" w:ascii="Amiri" w:hAnsi="Amiri"/>
          <w:color w:val="111111"/>
          <w:sz w:val="28"/>
          <w:szCs w:val="28"/>
          <w:rtl w:val="true"/>
          <w:lang w:bidi="ar-SA"/>
        </w:rPr>
        <w:t xml:space="preserve">. </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الذين اعتزلوا القتال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خَذَلُوا الحَقَّ، وَ لَمْ يَنْصُرُوا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جَرَى فِي عِنَانِ أَمَلِهِ عَثَرَ بِأَجَلِهِ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أَقِيلُوا ذَوِي الْمُرُوءَاتِ عَثَرَاتِهِمْ فَمَا يَعْثُرُ مِنْهُمْ عَاثِرٌ إِلَّا وَ يَدُاللَّهِ بِيَدِهِ يَرْفَعُهُ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الْهَيْبَةُ بِالْخَيْبَةِ، وَالْحَيَاءُ بِالْحِرْمَانِ، وَالْفُرْصَةُ تَمُرُّ مَرَّالسَّحَابِ فَانْتَهِزُوا فُرَصَ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فَإِنْ أُعْطِينَاهُ، وَ إِلَّا رَكِبْنَا أَعْجَازَ الْإِبِلِ وَ إِنْ طَالَ 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لطيف الكلام و فصيحه،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لم نعط حقّنا كنّا 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الرديف يركب عجز البعير، كالعبد و الأسير و من يجري مجراهما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كَفَّارَاتِ الذَّنُوبِ الْعِظَامِ إِغَاثَةُ الْمَلْهوفِ، وَالتَّنْفِيسُ عَنِ الْمَكْرُوبِ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إِذَا رَأَيْتَ رَبَّكَ سُبْحَانَهُ يُتَابِعُ عَلَيْكَ نِعَمَهُ وَ أَنْتَ تَعْصِيهِ فَاحْذَرْهُ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 شَيْئاً إِلَّا ظَهَرَ فِي فَلَتَاتِ لِسَانِهِ وَ صَفَحَاتِ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إِمْشِ بِدَائِكَ مَا مَشَى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إِدْبَارٍ وَالْمَوْتُ فِي إِقْبَالٍ فَمَا أَسْرَعَ الْمُلْتَقَى</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سَتَرَ حَتَّى كَأَنَّهُ قَدْ غَفَرَ</w:t>
      </w:r>
      <w:r>
        <w:rPr>
          <w:rFonts w:eastAsia="Amiri" w:cs="Amiri" w:ascii="Amiri" w:hAnsi="Amiri"/>
          <w:color w:val="111111"/>
          <w:sz w:val="28"/>
          <w:szCs w:val="28"/>
          <w:rtl w:val="true"/>
          <w:lang w:bidi="ar-SA"/>
        </w:rPr>
        <w:t xml:space="preserve">. </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الْيَقِينِ، وَ الْعَدْلِ،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وَالشَّفَقِ، وَالزُّهْدِ، وَ 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إِلَى الْجَنَّهِ سَلَا عَنِ الشَّهَوَاتِ؛ وَ مَنْ أَشْفَقَ مِنَ النَّارِ اجْتَنَبَ الُمحَرَّمَاتِ؛ وَ مَنْ زَهِدَ فِي الدُّنْيَا اسْتَهَانَ بِالْمُصِيبَاتِ؛ وَ مَنِ ارْتَقَبَ الْمَوْتَ سَارَعَ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 تَأَوُّلِ الْحِكْمَةِ، وَ مَوْعِظَةِ الْعِبْرَةِ؛ وَ 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تَبصَّرَ فِي الْفِطْنَةِ تَبَيَّنَتْ لَهُ الْحِكْمَةُ؛ وَ مَنْ تَبَيَّنَتْ لَهُ الْحِكْمَةُ عَرَفَ الْعِبْرَةَ؛ وَ مَنْ عَرَفَ الْعِبْرَةَ فَكَأَنَّمَا كَانَ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 غَوْرِ الْعِلْمِ؛ وَ زَهْرَةِ الْحُكْمِ وَ رَسَاخَةِ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فَهِمَ عَلِمَ غَوْرَ الْعِلْمِ؛ وَ مَنْ عَلِمَ غَوْرَ الْعِلْمِ صَدَرَ عَنْ شَرَائِعِ الْحُكْمِ؛ وَ مَنْ حَلُمَ لَمْ يُفَرِّطْ فِي أَمْرِهِ وَ عَاشَ فِي لنَّاسِ حَمِيداً؛</w:t>
      </w:r>
    </w:p>
    <w:p>
      <w:pPr>
        <w:pStyle w:val="BookText"/>
        <w:rPr/>
      </w:pPr>
      <w:r>
        <w:rPr>
          <w:rFonts w:ascii="Amiri" w:hAnsi="Amiri" w:eastAsia="Amiri" w:cs="Amiri"/>
          <w:color w:val="111111"/>
          <w:sz w:val="28"/>
          <w:sz w:val="28"/>
          <w:szCs w:val="28"/>
          <w:rtl w:val="true"/>
          <w:lang w:bidi="ar-SA"/>
        </w:rPr>
        <w:t>وَالْجِهَادُ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وَالنَّهْيِ عَنِ الْمُنْكَرِ، وَالصِّدْقِ فِي الْمَوَاطِنِ وَ شَنَآنِ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أَمَرَ بِالْمَعْرُوفِ شَدَّ ظُهُورَ الْمُؤْمِنِينَ، وَ مَنْ نَهَى عَنِ الْمُنْكَرِ أَرْغَمَ أُنُوفَ الْكَافِرِينَ؛ وَ مَنْ صَدَقَ فِي الْمَوَاطِنِ قَضَى مَا عَلَيْهِ؛ وَ مَنْ شَنِى‌ءَ الْفَاسِقِينَ وَ غَضِبَ لِلَّهِ، غَضِبَ اللَّهُ لَهُ وَ أَرْضَاهُ يَوْمَ الْقِيَامَةِ</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وَ التَّنَازُعِ، وَ الزَّيْغِ 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تَعَمَّقَ لَمْ يُنِبْ إِلَى الْحَقِّ؛ وَ مَنْ كَثُرَ نِزَاعُهُ بِالْجَهْلِ دَامَ عَمَاهُ عَنِ الْحَقِّ؛ وَ مَنْ زَاغَ سَاءَتْ عِنْدَهُ الْحَسَنَةُ؛ وَ حَسُنَتْ عِنْدَهُ السَّيِّئَةُ، وَ سَكِرَ سُكْرَ الضَّلَالَةِ؛ وَ مَنْ شَاقَّ وَ عُرَتْ عَلَيْهِ طُرُقُهُ، وَ أَعْضَلَ عَلَيْهِ أَمْرُهُ، وَ ضَاقَ عَلَيْهِ مَخْرَجُهُ</w:t>
      </w:r>
      <w:r>
        <w:rPr>
          <w:rFonts w:eastAsia="Amiri" w:cs="Amiri" w:ascii="Amiri" w:hAnsi="Amiri"/>
          <w:color w:val="111111"/>
          <w:sz w:val="28"/>
          <w:szCs w:val="28"/>
          <w:rtl w:val="true"/>
          <w:lang w:bidi="ar-SA"/>
        </w:rPr>
        <w:t xml:space="preserve">. </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الَّتمَارِي وَالْهَوْلِ وَالتَّرَدُّدِ وَالْاسْتِسْلَامِ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 الْمِرَاءَ دِيناً لَمْ يُصْبِحْ لَيْلُهُ؛ وَ مَنْ هَالَهُ مَا بَيْنَ يَدَيْهِ نَكَصَ عَلَى عَقِبَيْهُ؛ وَ مَنْ تَرَدَّدَ فِي الرَّيْبِ وَطِئَتْهُ سَنَابِكُ الشَّيَاطِينِ، وَ مَنِ اسْتَسْلَمَ لِهَلَكَةِ الدُّنْيَا وَ الْآخِرَةِ هَلَكَ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كلام تركنا ذكره خوف الإِطالة و الخروج عن الغرض المقصود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الْخَيْرِ خَيْرٌ مِنْهُ، وَ فَاعِلُ الشَّرِّ شَرُّ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سَمْحاً وَ لَاتَكُنْ مُبَذِّراً، وَ كُنْ مُقَدِّراً وَ لَاتَكُنْ مُقَتِّراً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أَسْرَعَ إِلَى النَّاسِ بِمَا يَكْرَهُونَ قَالُوا فِيهِ بِمَا لَايَعْلَمُونَ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الأَمَلَ أَسَاءَ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لقيه عند مسيره الى الشام دهاقين الأنبار، فترجلوا له واشتدوا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صَنَعْتُمُوهُ؛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مِنَّا نُعَظِّمُ بِهِ أُمَرَاءَنَا،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يَنْتَفِعُ بِهذَا أُمَرَاؤُكُمْ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لَتَشُقُّونَ عَلَى أَنْفُسِكُمْ فِي دُنْيَاكُمْ، وَ تَشْقَوْنَ بِهِ فِي آخِرَتِكُمْ، وَ مَا أَخْسَرَ الْمَشَقَّةَ وَرَاءَهَا الْعِقَابُ، وَ أَرْبَحَ الدَّعَةَ مَعَهَا الْأَمَانُ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لابنه الحسن</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احْفَظْ عَنِّي أَرْبَعاً، وَ أَرْبَعاً، لَايَضُرُّكَ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 أَكْبَرُ الْفَقْرِ الْحُمْقُ، وَ أَوْحَشُ الْوَحْشَةِ الْعُجْبُ، وَ أَكْرَمُ الْحَسَبِ حُسْنُ الْخُلْقِ</w:t>
      </w:r>
      <w:r>
        <w:rPr>
          <w:rFonts w:eastAsia="Amiri" w:cs="Amiri" w:ascii="Amiri" w:hAnsi="Amiri"/>
          <w:color w:val="111111"/>
          <w:sz w:val="28"/>
          <w:szCs w:val="28"/>
          <w:rtl w:val="true"/>
          <w:lang w:bidi="ar-SA"/>
        </w:rPr>
        <w:t xml:space="preserve">. </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يَا بُنَيَّ، إِيَّاكَ وَ مُصَادَقَةَ الْأَحْمَقِ، فَإِنَّهُ يُرِيدُ أَنْ يَنْفَعَكَ فَيَضُرَّكَ؛ وَ إِيَّاكَ وَ مُصَادَقَةَ الْبَخِيلِ، فَإِنَّهُ يَقْعُدُ عَنْكَ أَحْوَجَ مَا تَكُونُ إِلَيْهِ؛ وَ إِيَّاكَ وَ مُصَادَقَةَ الْفَاجِرِ، فَإِنَّهُ يَبِيعُكَ بِالتَّافِهِ؛ وَ إِيَّاكَ وَ مُصَادَقَةَ الْكَذَّابِ، فَإِنَّهُ كَالسَّرَابِ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عَلَيْكَ الْبَعِيدَ، وَ يُبْعِّدُ عَلَيْكَ الْقَرِيبَ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لاقُرْبَةَ بِالنَّوَافِلِ إِذَا أَضَرَّتْ بِالْفَرَائِضِ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المعاني العجيبة الشريفة والمراد به انّ العاقل لا يطلق لسانه، إِلَّا بعد مشاورة الروية و مؤامرة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والأَحمق تسبق حذفات لسانه وفلتات كلامه مراجعة فكره و ممّا خضة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لسان العاقل تابع لقلبه وكأن قلب الأَحمق تابع للسانه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عنه عليه السلام هذا المعنى بلفظ آخر،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الأَحْمَقِ فِي فِيهِ، وَ لِسَانُ الْعَاقِلِ فِي قَلْبِهِ؛ وَ مَعْنَاهُمَا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لبعض أصحابه في علة اعتلها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مَا كَانَ مِنْ شَكْوَاكَ حَطّاً لِسَيِّئَاتِكَ، فَإِنَّ الْمَرَضَ لَاأَجْرَ فِيهِ، وَ لكِنَّهُ يَحُطُّ السَّيِّئَاتِ، وَ يَحُتُّهَا حَتَّ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الْأَجْرُ فِي الْقَوْلِ بِاللِّسَانِ، وَالْعَمَلُ بِالأَيْدِي وَ الْأَقْدَامِ، وَ إِنَّ اللَّهَ سُبْحَانَهُ يُدْخِلُ بِصِدْقِ النِّيَّةِ وَالسَّرِيرَةِ الصَّالِحَةِ مَنْ يَشَاءُ مِنْ عِبَادِهِ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عليه السلام، إنّ المرض لا أجر فيه، لأنّه ليس من قبيل ما يستحق عليه العوض، لأن العوض يستحق على ما كان في مقابلة فعل الله تعالى بالعبد من الآلام والأَمراض، وما يجري مجرى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والأَجر والثواب يستحقان على ما كان في مقابلة فعل العبد، فبينهما فرق قد بيّنه عليه السلام كما يقتضيه علمه الثاقب ورأيه الصائب</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 في ذكر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خَبَّابَ بْنَ الأَرَتِّ فَلَقَدْ أَسْلَمَ رَاغِبَاً، </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هَاجَرَ طَائِعاً؛ وَ قَنِعَ بِالكَفَافِ، وَ رَضِيَ عَنِ‌اللَّهِ، وَ عَاشَ مُجَاهِداً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ذكَرَ المَعَادَ، وَعَمِلَ للحساب، و قَنِعَ بِالكَفَافِ، وَرَضِىَ عَنِ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خَيْشُومَ الْمُؤْمِنِ بِسَيْفِي هذَا عَلَى أَنْ يُبْغِضَنِي مَا أَبْغَضَنِي؛ وَ لَوْ صَبَبْتُ الدُّنْيَا بِجَمَّاتِهَا عَلَى الْمُنَافِقِ عَلَى أَنْ يُحِبَّنِي مَا 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قُضِيَ فَانْقَضَى عَلَى لِسَانِ النَّبِيِّ الْأُمِّيِّ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لَايُبْغِضُكَ مُؤْمِنٌ وَ لَايُحِبُّكَ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تَسُوءُكَ خَيْرٌ عِنْدَاللَّهِ مِنْ حَسَنَةٍ تُعْجِبُكَ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عَلَى قَدْرِ هِمَّتِهِ، وَ صِدْقُهُ عَلَى قَدْرِ مُرُوءَتِهِ، وَ شَجَاعَتُهُ عَلَى قَدْرِ أَنَفَتِهِ، وَ عِفَّتُهُ عَلَى قَدْرِ غِيْرَتِهِ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 وَالْحَزْمُ بِإِجَالَةِ الرَّأْي، وَالرَّأْيُ بِتَحْصِينِ الْأَسْرَارِ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صَوْلَةَ الْكَرِيمِ إِذَا جَاعَ، وَ اللّئِيمِ إِذَا 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الرِّجَالِ وَحْشِيَّةٌ، فَمَنْ تَأَلَّفَهَا أَقْبَلَتْ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عَيْبُكَ مَسْتُورٌ مَا أَسْعَدَكَ جَدُّكَ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مَا كَانَ ابْتِدَاءً؛ فَأَمَّا مَا كَانَ عَنْ مَسْأَلَةٍ فَحَيَاءٌ وَ تَذَمُّمٌ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لَاغِنَى كَالْعَقْلِ؛ وَ لَافَقْرَ كَالْجَهْلِ؛ وَ لَامِيرَاثَ كَالأَدَبِ؛ وَ لَاظَهِيرَ كَالْمُشَاوَرَةِ</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 وَ صَبْرٌ عَمَّا تُحِبُّ</w:t>
      </w:r>
      <w:r>
        <w:rPr>
          <w:rFonts w:eastAsia="Amiri" w:cs="Amiri" w:ascii="Amiri" w:hAnsi="Amiri"/>
          <w:color w:val="111111"/>
          <w:sz w:val="28"/>
          <w:szCs w:val="28"/>
          <w:rtl w:val="true"/>
          <w:lang w:bidi="ar-SA"/>
        </w:rPr>
        <w:t xml:space="preserve">. </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فِي الْغُرْبَةِ وَطَنٌ، وَالْفَقْرُ فِي الْوَطَنِ غُرْبَةٌ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لَايَنْفَدُ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هذا الكلام عن النبي صلى الله عليه و آله</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أَلْمَالُ مَادَّةُ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سَبُعٌ إِنْ خُلِّيَ عَنْهُ عَقَرَ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ألْمَرْأَةُ عَقْرَبٌ حُلْوَةُ اللَّبْسَةِ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حُيِّيتَ بِتَحِيَّةٍ فَحَيِّ بِأَحْسَنَ مِنْهَا، وَ إِذَا أُسْدِيَتْ إِلَيْكَ يَدٌ فَكَافِئْهَا بِمَا يُرْبِي عَلَيْهَا، وَالْفَضْلُ مَعَ ذَلِكَ لِلْبَادِي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كَرَكْبٍ يُسَارُبِهِمْ وَ هُمْ نِيَامٌ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لَاتَسْتَحِ مِنْ إِعْطَاءِ الْقَلِيلِ، فَإِنَّ الْحِرْمَان أَقَلُّ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ألْعَفَافُ زِينَةُ الْفَقْرِ، وَالشُّكْرُ زِينَةُ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مَاتُرِيدُ فَلَا تُبَلْ مَا كُنْتَ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لَاتَرَى الْجَاهِلَ إِلَّا مُفْرِطاً أَوْ مُفَرِّطاً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يُخْلِقُ الْأَبْدَانَ، وَ يُجَدِّدُ الْآمَالَ، وَ يُقَرِّبُ الْمَنِيَّةَ، </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يُبَاعِدُ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ظَفِرَ بِهِ نَصِبَ، وَ مَنْ فَاتَهُ تَعِبَ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إِمَاماً فَلْيَبْدَأْ بِتَعْلِيمِ نَفْسِهِ قَبْلَ تَعْلِيمِ غَيْرِهِ، وَلْيَكُنْ تَأْدِيبُهُ بِسِيرَتِهِ قَبْلَ تَأْدِيبِهِ بِلِسَانِهِ؛ وَ مُعَلِّمُ نَفْسِهِ وَ مُؤَدِّبُهَا أَحَقُّ بِالإِجْلَالِ مِنْ مُعَلِّمِ النَّاسِ وَ مُؤَدِّبِهِمْ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مَعْدُودٍ مُنْقَضٍ، وَ كُلُّ مُتَوَقَّعٍ آتٍ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إِذَا اشْتَبَهَتْ اعْتُبِرَ آخِرُهَا بِأَوَّلِهَا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خبر ضرار بن حمزة الضبائي عند دخوله على معاوية و مسألته له عن أميرالمؤمنين،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لقد رأيته في بعض مواقفه و قد أرخى الليل سدوله و هو قائم في محرابه قابض على لحيته يتململ تململ السليم، و يبكي بكاء الحزين،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دُنْيَا يَا دُنْيَا، إِلَيْكِ عَنِّي أَبِي تَعَرَّضتِ؟ أَمْ إِلَيَّ تَشَوَّقْتِ؟ لَاحَانَ حِينُكِ،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 لَاحَاجَةَ لي فِيكَ، قَدْ طَلَّقْتُكِ ثَلَاثاً لَارَجْعَةَ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قَصِيرٌ، وَ خَطَرُكِ يَسِيرٌ، وَ 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 طُولِ الطَّرِيقِ، وَ بُعْدِ السَّفَرِ، وَ عَظِيمِ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عليه السلام للسائل الشامي لما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مسيرنا الى الشام بقضاء من اللَّه و قدر؟ بعد كلام طويل هذا مختاره</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ظَنَنْتَ قَضَاءً لَازِمَاً، وَ قَدَراً حَاتِماً؛ وَ لَوْ كَانَ ذلِكَ كَذلِكَ لَبَطَلَ الثَّوَابُ وَ الْعِقَابُ، وَ سَقَطَ الْوَعْدُ وَ الْوَعِيدُ، إِنَّ اللَّهَ سُبْحَانَهُ أَمَرَ عِبَادَهُ تَخْيِيراً، </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نَهَاهُمْ تَحْذِيراً، وَ كَلَّفَ يَسِيراً، وَ لَمْ يُكَلِّفْ 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عَلَى الْقَلِيلِ كَثِيراً، وَ لَمْ يُعْصَ مَغْلُوباً، وَ لَمْ يُطَعْ مُكْرَهاً، وَ لَمْ يُرْسِلِ الْأَنْبِيَاءَ لَعِباً، وَ لَمْ يُنْزِلِ الْكِتَابَ لِلْعِبَادِ عَبَثاً، وَ لَاخَلَقَ السَّمَاوَاتِ وَ الْأَرْضَ وَ مَا بَيْنَهُمَا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خُذِالْحِكْمَةَ أَنَّى كَانَتْ، فَإِنَّ الْحِكْمَةَ تَكُونُ فِي صَدْرِ الْمُنَافِقِ فَتَلَجْلَجُ فِي صَدْرِهِ حَتَّى تَخْرُجَ فَتَسْكُنَ إِلَى صَوَاحِبِهَا فِي صَدْرِ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 فَخُذِ الحِكْمَةَ وَلَوْ مِنْ اهْلِ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امْرِى‌ءٍ مَا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الكلمة التي لا تصاب لها قيمة، ولا توزن بها حكمة، ولا تقرن إليها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بِخَمْسٍ لَوْ ضَرَبْتُمْ إِلَيْهَا آبَاطَ الْإِبِلِ لَكَانَتْ لِذلِكَ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يَرْجُوَنَّ أَحَدٌ مِنْكُمْ إِلَّا رَبَّهُ، وَ لَايَخَافَنَّ إِلَّا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لَايَسْتَحِيَنَّ أَحَدٌ مِنْكُمْ إِذَا سُئِلَ عَمَّا لَايَعْلَمُ أَنْ يَقُولَ لَاأَعْلَمُ، وَ لَايَسْتَحِيَنَّ أَحَدٌ إِذَا لَمْ يَعْلَمِ الشَّيْ‌ءَ أَنْ يَتَعَلَّمَهُ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بِالصَّبْرِ فَإِنَّ الصَّبْرَ مِنَ الْإِيمانِ كَالرَّأْسِ مِنَ الْجَسَدِ، وَ لَاخَيْرَ فِي جَسَدٍ لَا رَأْسَ مَعَهُ، وَ لَافِي إِيَمَانٍ لَاصَبْرَ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لِرَجُلٍ أَفْرَطَ فِي الثَّنَاءِ عَلَيْهِ، وَ كَانَ لَهُ 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دُونَ مَا تَقُولُ وَفَوْقَ مَا فِي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السَّيْفِ أَبْقَى عَدَاً وَ أَكْثَرُ وَلَداً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مَقَاتِلُهُ</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الشَّيْخِ أَحَبُّ إِلَيَّ مِنْ جَلَدِ الْغلَامِ، 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مشهدالغلام</w:t>
      </w:r>
      <w:r>
        <w:rPr>
          <w:rFonts w:eastAsia="Amiri" w:cs="Amiri" w:ascii="Amiri" w:hAnsi="Amiri"/>
          <w:color w:val="111111"/>
          <w:sz w:val="28"/>
          <w:szCs w:val="28"/>
          <w:rtl w:val="true"/>
          <w:lang w:bidi="ar-SA"/>
        </w:rPr>
        <w:t xml:space="preserve">». </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يَقْنَطُ وَ مَعَهُ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عنه أبوجعفر محمد بن علي الباقر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الْأَرْضِ أَمَانَانِ مِنْ عَذَابِ اللَّهِ، وَ قَدْ رُفِعَ أَحَدُهُمَا، فَدُونَكُمُ الْآخَرَ فَتَمَسَّكُوا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الْأَمَانُ الَّذِي رُفِعَ فَهُوَ رَسول اللَّه صلى الله عليه و آله، وَ أَمَّا الْأَمَانُ البَاقِي فَالإِسْتِغْفَارُ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محاسن الإِستخراج ولطائف الإِستنباط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مَا بَيْنَهُ وَ بَيْنَ اللَّهِ أَصْلَحَ اللَّهُ مَا بَيْنَهُ وَ بَيْنَ النَّاسِ، وَ مَنْ أَصْلَحَ أمْرَ آخِرَتِهِ أَصْلَحَ اللَّهُ لَهُ أَمْرَ دُنْيَاهُ، وَ مَنْ كَانَ لَهُ مِنْ نَفْسِهِ وَاعِظٌ كَانَ عَلَيْهِ مِنَ اللَّهِ 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ألْفَقِيهُ كُلُّ الْفَقِيهِ مَنْ لَمْ يُقَنِّطِ النَّاسَ مِنْ رَحْمَةِ اللَّهِ، وَ لَمْ يُؤْيسْهُمْ مِنْ روحِ اللَّهِ، وَ لَمْ يُؤْمِنْهُمْ مِنْ مَكْرِ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تَمَلُّ كَمَا تَمَلُّ الْأَبْدَان؛ فَابْتَغُوا لَهَا طَرَائِفَ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 الْعِلْمِ مَا وُقِفَ عَلَى اللِّسَانِ، وَ أَرْفَعُهُ مَا ظَهَرَ فِي الْجَوَارِحِ وَ 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لَايَقُولَنَّ أَحَدُكُمْ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أَعُوذُبِكَ‌مِنَ‌الْفِتْنَةِ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لَيْسَ‌أَحَدٌإِلَّا وَهُوَ مُشْتَمِلٌ عَلَى فِتْنَةٍ، وَلكِنْ مَنِ‌اسْتَعَاذَ فَلْيَسْتَعِذْ مِنْ مُضِلَّاتِ‌الْفِتَنِ، فَإِنَّ اللَّهَ سُبْحَانَهُ يَقُولُ</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أَنَّهُ يَخْتَبِرُهُمْ بِالْأَمْوَالِ وَ الْأَوْلَادِ لِيَتَبَيَّنَ السَّاخِطَ لِرِزْقِهِ، وَ الرَّاضِيَ بِقِسْمِهِ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سُبْحَانَهُ أَعْلَمَ بِهِمْ مِنْ أَنْفُسِهِمْ، </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لكِنْ لِتَظْهَرَ الْأَفْعَالُ الَّتي بِهَا يُسْتَحَقُّ الثَّوَابُ وَالْعِقَابُ؛ لِأَنَّ بَعْضَهُمْ يُحِبُّ الذُّكُورَ وَ يَكْرَهُ الْإِنَاثَ، وَ بَعْضَهُمْ يُحِبُّ تَثْمِيرَالْمَالِ وَ يَكْرَهُ انْثِلَامَ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غريب ما سمع منه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الخير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 وَلَدُكَ، وَ لكِنَّ الْخَيْرَ أَنْ يَكْثُرَ عِلْمُكَ وَ أَنْ يَعْظُمَ حِلْمُكَ، وَ أَنْ تُبَاهِي النَّاسَ بِعِبَادَةِ رَبِّكَ، فَإِنْ أَحْسَنْتَ حَمِدْتَ اللَّهَ، وَ إِنْ أَسَأْتَ اسْتَغْفَرْتَ اللَّهَ، وَ لَاخَيْرَ فِي الدُّنْيَا إِلَّا 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أَذْنَبَ ذُنُوباً فَهُوَ يَتَدَارَكُهَا بِالتَّوْبَةِ، وَ رَجُلٍ يُسَارِعُ فِي الْخَيْرَاتِ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لَايَقِلُّ عَمَلٌ مَعَ التَّقْوَى، وَ كَيْفَ يَقِلُّ مَا يُتَقَبَّلُ؟</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بِالْأَنْبِيَاءِ أَعْلَمَهُمْ بِمَا جَاؤُوا بِهِ،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مُحَمَّدٍ مَنْ أَطَاعَ اللَّهَ وَ إِنْ بَعُدَتْ لُحْمَتُهُ، وَ إِنَّ عَدُوَّ مُحَمَّدٍ مَنْ عَصَى اللَّهَ وَ إِنْ قَرُبَتْ قَرَابَتُهُ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عليه السلام رجلًا من الحرورية يتهجد و يقرأ،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اعْقِلُوا الْخَبَرَ إِذَا سَمِعْتُمُوهُ عَقْلَ رِعَايَهٍ لَاعَقْلَ رِوَايَةٍ، فَإِنَّ رُوَاةَ الْعِلْمِ كَثِيرٌ، وَ رُعَاتَهُ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أَنْفُسِنَا بِالْمُلْكِ؛ 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أَنْفُسِنَا بِالْهُلْكِ</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مدحه قوم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إِنَّكَ أَعْلَمُ بِي مِنْ نَفْسِي، </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أَنَا أَعْلَمُ بِنَفْسِي مِنْهُمْ، أَللَّهُمَّ اجْعَلْنَا خَيْراً مِمَّا يَظُنُّونَ، وَ اغْفِرْ لَنَا مَا لَايَعْلَمُونَ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لَايَسْتَقِيمُ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باسْتِصْغَارِهَا لِتَعْظُمَ، وَ بَاسْتِكْتَامِهَا لِتَظْهَرَ، وَ بِتَعْجِيلِهَا لِتَهْنُؤَ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لَايُقَرَّبُ فِيْهِ إِلَّا الْمَاحِلُ، وَ لَايُظَرَّفُ فِيهِ إِلَّا الْفَاجِرُ، وَ لَايُضَعَّفُ فِيهِ إِلَّا الْمُنْصِفُ، يَعُدُّونَ الصَّدَقَةَ فِيهِ غُرْماً، وَصِلَةَ الرَّحِمِ مَنّاً، وَالْعِبَادَةَ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يَكُونُ السُّلْطَانُ بِمَشُورَةِ النِّسَاءِ وَ إمَارَةِ الصِّبْيَانِ وَ تَدْبِيرِ الْخِصْيَانِ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رئي عليه ازار خلق مرقوع فقيل له في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يَخْشَعُ لَهُ الْقَلْبُ، وَ تَذِلُّ بِهِ النَّفْسُ، وَ يَقْتَدِي بِهِ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الدُّنْيَا و الآخِرةَ عَدُوَّان مُتَفَاوِتَانِ، وسَبيلانِ مُخْتَلِفَانِ، فَمَنْ احَبَّ الدُّنيَا وَ تَوَلَّاها ابَغَضَ الآخِرَةَ و عَادَاهَا، و هُمَا بِمَنزلَةِ المَشْرِقِ و المَغْرِبِ، وَ مَاشٍ بَيْنَهُمَا؛ كُلَّما قَرُبَ مِنْ وَاحدٍ بَعُدَ من الآخِرُ، و هُمَا بَعْدُ ضَرَّتانِ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أميرالمؤمنين عليه السلام، ذات ليلة، و قد خرج من فراشه، فنظر في النجوم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أراقد أنت ام رامق؟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طُوبى لِلزَّاهِدِينَ فِى الدُّنْيَا الرَّاغِبِينَ فِي الْآخِرَةِ، أُولَئِكَ قَوْمٌ اتَّخَذُوا الْأرْضَ بِسَاطاً، وَ تُرَابَهَا فِرَاشاً، وَ مَاءَهَا طِيباً، وَالْقُرْآنَ شِعَاراً، وَالدُّعَاءَ دِثَاراً، ثُمَّ قَرَضُوا الدُّنْيَا قَرْضاً عَلَى مِنْهَاجِ الْمَسِيحِ</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نَوْفُ إِنَّ دَاوُدَ عليه السلام قَامَ فِي مِثْلِ هذِهِ السَّاعَةِ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سَاعَةٌ </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لَايَدْعُوا فِيهَا عَبْدٌ إِلَّا اسْتُجِيبَ لَهُ، إِلَّا أَنْ يَكُونَ عَشَّاراً أَوْ عَرِيفاً أَوْ شُرْطِيّاً، أَوْ صَاحِبَ عَرْطَبَةٍ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صَاحِبَ كُوبَةٍ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العرطبة الطبل و الكوبة الطنبور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عَلَيْكُمُ‌الْفَرَائِضَ، فَلَا تُضَيِّعُوهَا؛ وَ حَدَّلَكُمْ حُدُوداً، فَلَا تَعْتَدُوهَا؛ وَ نَهَاكُمْ عَنْ أَشْيَاءَ، فَلَا تَنْتَهِكُوهَا؛ وَ سَكَتَ لَكُمْ عَنْ أَشْيَاءَ وَ لَمْ يَدَعْهَا نِسْيَاناً، فَلَا تَتَكَلَّفُوهَا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لَايَتْرُكُ النَّاسُ شَيْئاً مِنْ أَمْرِ دِينِهِمْ لِاسْتِصْلَاحٍ دُنْيَاهُمْ إِلَّا فَتَحَ اللَّهُ عَلَيْهِمْ مَا هُوَ أَضَرُّ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عَالِمٍ قَدْ قَتَلَهُ جَهْلُهُ وَ عِلْمُهُ مَعَهُ لَايَنْفَعُهُ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 بِنِيَاطِ هذَا الْإِنْسَانِ بَضْعَةٌ هِيَ أَعْجَبُ مَافيهِ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الْقَلْبُ، وَ ذلك أَنَّ لَهُ مَوَادُّ مِنَ الْحِكْمَةِ وَ أَضْدَاداً مِنْ خِلَافِهَا؛ فَإِنْ سَنَحَ لَهُ الرَّجَاءُ أَذَلَّهُ الطَّمَعُ، وَ إِنْ هَاجَ بِهِ الطَّمَعُ أَهْلَكَهُ الْحِرْصُ، وَ إِنْ مَلَكَهُ الْيَأْسُ قَتَلَهُ الْأَسَفُ، وَ إِنْ عَرَضَ لَهُ الْغَضَبُ اشْتَدَّ بِهِ الْغَيْظُ، وَ إِنْ أَسْعَدَهُ الرِّضَى نَسِيَ التَّحَفُّظَ، وَ إِنْ غَالَهُ الْخَوْفُ شَغَلَهُ الْحَذَرُ، وَ إِنِ اتَّسَعَ لَهُ الْأَمْرُ اسْتَلَبَتْهُ الْغِرَّةُ، وَ إِنْ أَفَادَ مالًا أَطْغَاهُ الْغِنَى، وَ إِنْ أَصَابَتْهُ مُصِيبَةٌ فَضَحَهُ الْجَزَعُ، وَ إِنْ عَضَّتْهُ الْفَاقَةُ شَغَلهُ الْبَلَاءُ، وَ إِنْ جَهَدَهُ الْجُوعُ قَعَدَ بِهِ الضَّعْفُ، وَ إِنْ أَفْرَطَ بِهِ الشَّبَعُ كَظَّتْهُ 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تَقْصِيرٍ بِهِ مُضِرٌّ، وَ كُلُّ إِفْرَاطٍ لَهُ مُفْسِدٌ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الُّنمْرُقَةُ الْوُسْطَى، بِهَا يَلْحَقُ التَّالِي، وَ إِلَيْهَا يَرْجِعُ الغالِي</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لَايُقِيمُ أَمْرَ اللَّهِ سُبْحَانَهُ إِلَّا مَنْ لَايُصَانِعُ وَ لَايُضَارِعُ، </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لَايَتَّبِعُ الْمَطَامِعَ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و قد توفي سهل بن حنيف الأَنصاري بالكوفة بعد مرجعه معه من صفين وكان أحب الناس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أن المحنة تغليط عليه، فتسرع المصائب اليه، و لا يفعل ذلك إلا بالأتقياء الأبرار و المصطفين الأخيار، و هذا مثل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يؤول ذلك على معنى آخر ليس هذا موضع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 أَعْوَدُ مِنَ الْعَقْلِ، وَ لَاوَحْدَةَ أَوْحَشُ مِنَ الْعُجْبِ، وَ لَاعَقْلَ كالتَّدْبِيرِ، وَ لَاكَرَمَ كَالتَّقْوَى، وَلَا قَرِينَ كَحُسْنِ الْخُلْقِ، وَ لَامِيرَاثَ كَالأَدَبِ، وَ لَا قَائِدَ كَالتَّوْفِيقِ، وَ لَاتِجَارَةَ، كَالْعَمَلِ الصَّالِحِ، وَ لَاربْحَ كَالثَّوَابِ، وَ لَاوَرَعَ كَالْوُقُوفِ عِنْدَ الشُّبْهَةِ، وَ لَازُهْدَ كَالزُّهْدِ فِي الْحَرَامِ، وَ لَاعِلْمَ كَالتَّفَكُّرِ، وَ لَاعِبَادَةَ كَأَدَاءِ الْفَرَائِضِ، وَ لَاإِيمَانَ كَالْحَيَاءِ وَالصَّبْرِ، وَ لَاحَسَبَ كَالتَّوَاضُعِ، وَ لَاشَرَفَ كَالْعِلْمِ، وَ لَا عِزَّ كَالْحِلْمِ، وَ لَامُظَاهَرَة أَوْثَقُ مِنَ الْمُشَاوَرَةِ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الصَّلَاحُ عَلَى الزَّمَانِ وَ أَهْلِهِ، ثُمَّ أَسَاءَ رَجُلٌ الظَّنَّ بِرَجُلٍ لَمْ تَظْهَرْ مِنْهُ خَزْيَةٌ فَقَدْ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اسْتَوْلَى الْفَسَادُ عَلَى الزَّمَانِ وَ أَهْلِهِ، فَأَحْسَنَ رَجُلٌ الظَّنَّ بِرَجُلٍ فَقَدْ 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نجدك يا أميرالمؤمنين؟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حَالُ مَنْ يَفْنَى بِبَقَائِهِ، وَ يَسْقَمُ بِصِحَّتِهِ، وَ يُؤْتَى مِنْ مَأْمَنِهِ</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مُسْتَدْرَجٍ بِالإِحْسَانِ إِلَيْهِ، وَ مَغْرُورٍ بِالسِّتْرِ عَلَيْهِ، </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مَفْتُونٍ 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ابْتَلَى اللَّهُ أَحَداً بِمثْلِ الْإِمْلَاءِ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مُبْغِضٌ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الْحَيَّةِ لَيِّنٌ مَسُّهَا، وَالسَّمُّ النَّاقِعُ فِي جَوْفِهَا، يَهْوِي إِلَيْهَا الْغِرُّ الْجَاهِلُ، وَ يَحْذَرُهَا ذُواللُّبِّ 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عليه السلام عن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مَخْزُوم فَرَيْحَانَةُ قُرَيْشٍ، تُحبُّ حَدِيثَ رِجَالِهِمْ وَ النِّكَاحَ فِي نِسَائِهِمْ، وَ أَمَّا بَنُو عَبْدِ شَمْسٍ فَأَبْعَدُهَا رَأْياً، وَ أَمْنَعُهَا لِمَا وَرَاءَ ظُهُورِهَا، وَ أَمَّا نَحْنُ فَأَبْذَلُ لِما فِي أَيْدِينَا، وَ أَسْمَحُ عِنْدَ الْمَوْتِ بِنُفُوسِنَا، وَ هُمْ أَكْثَرُ وَ أَمْكَرُ وَ أَنْكَرُ، وَ نَحْنُ أَفْصَحُ وَ أَنْصَحُ وَ أَصْبَحُ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 تَبْقَى تَبِعَتُهُ، وَ عَمَلٍ تَذْهَبُ مَؤُونَتُهُ وَ يَبْقَى 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 جنازة فسمع رجلًا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فِيهَا عَلَى غَيْرِنَا كُتِبَ، وَ كَأَنَّ الْحَقَّ فِيهَا عَلَى غَيْرِنَا وَجَبَ، وَ كَأَنَّ الَّذِي نَرَى مِنَ الْأَمْوَاتِ سَفْرٌ عَمَّا قَلِيلٍ إِلَيْنَا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نُبَوِّئُهُمْ أَجْدَاثَهُمْ، وَ نَأْكُلُ تُرَاثَهُمْ، كَأَنَّا مُخَلَّدُونَ بَعْدَهُمْ، ثُمَّ قَدْ نَسِينَا كُلَّ وَاعِظٍ وَ وَاعِظَةٍ، وَ رُمِينَا بِكُلِّ جَائِحَةٍ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ذَلَّ فِي نَفْسِهِ، وَ طَابَ كَسْبُهُ، وَصَلَحَتْ سَرِيرَتُهُ، وَ حَسُنَتْ خَلِيقَتُهُ، وَ أَنْفَقَ الْفَضْلَ مِنْ مَالِهِ، وَ أَمْسَكَ الْفَضْلَ مِنْ لِسَانِهِ، وَ عَزَلَ عَن النَّاسِ شَرَّهُ، وَ وَسِعَتْهُ السُّنَّةُ، وَ لَمْ يُنْسَبْ إِلَى الْبِدْعَةِ</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ينسب هذا الكلام إلى رسول الله صلى الله عليه و آله، وكذلك الذي قبله</w:t>
      </w:r>
      <w:r>
        <w:rPr>
          <w:rFonts w:eastAsia="Amiri" w:cs="Amiri" w:ascii="Amiri" w:hAnsi="Amiri"/>
          <w:color w:val="111111"/>
          <w:sz w:val="28"/>
          <w:szCs w:val="28"/>
          <w:rtl w:val="true"/>
          <w:lang w:bidi="ar-SA"/>
        </w:rPr>
        <w:t xml:space="preserve">. </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الْمَرْأَةِ كُفْرٌ وَ غَيْرَةُ الرَّجُلِ 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 وَ التَّسْلِيمُ هُوَ الْيَقِينُ، وَ الْيَقِينُ هُوَ التَّصْدِيقُ، وَ التَّصْدِيقُ هُوَ الْإِقْرَارُ، وَالْإِقْرَارُ هُوَ الْأَدَاءُ، وَ الْأَدَاءُ هُوَ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لِلْبَخِيلِ يَسْتَعْجِلُ الْفَقْرَ، الَّذِي مِنْهُ هَرَبَ، وَ يَفُوتُهُ الْغِنَى الَّذِي إِيَّاهُ طَلَبَ، فَيَعِيشُ في الدُّنْيَا عِيْشَ الْفُقَرَاءِ؛ وَ يُحَاسَبُ فِي الْآخِرَةِ حِسَابَ الْأَغْنِيَاءِ؛ وَ عَجِبْتُ لِلْمُتَكَبِّرِ الَّذِي كَانَ بِالْأَمْسِ نُطْفَةً، وَ يَكُونُ غَداً جِيفَةً؛ وَ عَجِبْتُ لِمَنْ شَكَّ فِي‌اللَّهِ، وَ هُوَ يَرَى خَلْقَ اللَّهِ؛ وَ عَجِبْتُ لِمَنْ نَسِيَ الْمَوْتَ، وَ هُوَ يَرَى الْمَوْتَى؛ وَ عَجِبْتُ لِمَنْ أَنْكَرَ النَّشْأَةَ الْأُخْرَى، وَ هُوَ يَرَى النَّشْأَةَ الْأُولَى؛ وَ عَجِبْتُ لِعَامِرِ دَارِالْفَنَاءِ وَ تَارِكِ دَارِ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في الْعَمَلِ ابْتُلِيَ بِالْهَمِّ، و لَاحَاجَةَ لِلَّهِ فِيْمَنْ لَيْسَ لِلّهِ فى قالِهِ و نَفْسِهِ 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الْبَرْدَ فِي أَوَّلِهِ، وَ تَلَقَّوْهُ فِي آخِرِهِ؛ فَإِنَّهُ يَفْعَلُ فِي الْأَبْدَانِ كَفِعْلِهِ فِي الْأَشْجَارِ، أَوَّلُهُ يُحْرِقُ، وَ آخِرُهُ يُورِقُ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عِنْدَكَ يُصَغِّرُ الَمخْلُوقَ فِي عَيْنِكَ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و قد رجع من صفين، فاشرف على القبور بظاهر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الدِّيَارِ الْمُوحِشَةِ، وَ الَمحَالِ الْمُقْفِرَةِ، وَالْقُبُورِ الْمُظْلِمَةِ؛ يَا أَهْلَ التُّرْبَةِ، يَا أَهْلَ الْغُرْبَةِ، يَا أَهْلَ الْوَحْدَةِ، يَا أَهْلَ الْوَحْشَةِ، أَنْتُمْ لَنَا فَرَطٌ سَابِقٌ، وَ نَحْنُ لَكُمْ تَبَعٌ لَاحِقٌ</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الدُّور فَقَدْ سُكِنَتْ، وَ أَمَّا الْأَزْوَاجُ فَقَدْ نُكِحَتْ، وَ أَمَّا الْأَمْوَالُ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مَا عِنْدَنَا، فَمَا خَبَرُ مَا عِنْدَكُمْ؟ </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أُذِنَ لَهُمْ فِي الْكَلَامِ لَأَخْبَرُوكُمْ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و قد سمع رجلا يذم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الذَّامُّ لِلدُّنْيَا، الْمُغْتَرُّ بِغُرُورِهَا، الَمخْدُوعُ بِأَبَاطِيلِهَا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أَتَغْتَرُّ بِالدُّنْيَا ثُمَّ تَذُمُّهَا؟ أَنْتَ الْمُتَجَرِّمُ عَلَيْهَا، أَمْ هِيَ الْمُتَجَرِّمَةُ عَلَيْكَ؟ مَتَى اسْتَهْوَتْكَ، أَمْ مَتَى غَرَّتْكَ؟ أَبِمَصَارِعِ آبَائِكَ مِنَ الْبِلَى، أَمْ بِمَضَاجِعِ أُمَّهَاتِكَ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عَلَّلْتَ بِكَفَّيْكَ؟ وَ كَمْ مَرَّضْتَ بِيَدَيْكَ؟ تَبْغِي لَهُمُ الشِّفَاءَ، وَ تَسْتَوْصِفُ لَهُمُ الْأَطِبَّاءَ، غَدَاةَ لَايُغْنِي عَنْهُمْ دَوَاؤُكَ، وَ لَايُجْدِي عَلَيْهِمْ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أَحَدَهُمْ إِشْفَاقُكَ، وَ لَمْ تُسْعَفْ بِطِلْبَتِكَ، وَ لَمْ تَدْفَعْ عَنَّهُ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مَثَّلَتْ لَكَ بِهِ الدُّنْيَا نَفْسَكَ، وَ بِمَصْرَعِهِ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 دَارُ عَافِيَةٍ لِمَنْ فَهِمَ عَنْهَا، وَ دَارُ غِنىً لِمَنْ تَزَوَّدَ مِنْهَا، وَ دَارُ مَوْعِظَةٍ لِمَنِ اتَّعَظَ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أَحِبَّاءِ اللَّهِ، وَ مُصَلَّى مَلَائِكَةِ اللَّهِ، وَ مَهْبِطُ وَحْيِ اللَّهِ، وَ مَتْجَرُ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اكْتَسَبُوا فِيهَا الرَّحْمَةَ، وَ 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يَذُمُّهَا وَ قَدْ آذَنَتْ بِبَيْنِهَا، وَ نَادَتْ بِفِرَاقِهَا، وَ نَعَتْ نَفْسَهَا وَ أَهْلَهَا؛ فَمَثَّلَتْ لَهُمْ بِبَلَائِهَا الْبَلَاءَ، وَ شَوَّقَتْهُمْ بِسُرُورِهَا إِلَى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بِعَافِيَةٍ، وَ ابْتَكَرَتْ بِفَجِيعَةٍ، تَرْغِيباً وَ تَرْهِيباً، وَ تَخْوِيفاً وَ تَحْذِيراً، فَذَمَّهَا رِجَالٌ غَدَاةَ النَّدَامَةِ، وَ حَمِدَهَا آخَرُونَ يَوْمَ الْقِيَامَةِ، ذَكَّرَتْهُمُ الدُّنْيَا فَتَذَكَّرُوا، وَحَدَّثَتْهُمْ فَصَدَّقُوا، وَ وَعَظَتْهُمْ فَاتَّعَظُوا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يُنَادِي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وَاجْمَعُوا لِلْفَنَاءِ، وَ ابْنُوا لِلْخَرَابِ</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مَمَرٍّ لَادَارُ مَقَرٍّ، وَالنَّاسُ فِيهَا رَجُلَانِ</w:t>
      </w:r>
      <w:r>
        <w:rPr>
          <w:rFonts w:eastAsia="Amiri" w:cs="Amiri" w:ascii="Amiri" w:hAnsi="Amiri"/>
          <w:color w:val="111111"/>
          <w:sz w:val="28"/>
          <w:szCs w:val="28"/>
          <w:rtl w:val="true"/>
          <w:lang w:bidi="ar-SA"/>
        </w:rPr>
        <w:t xml:space="preserve">: </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رَجُلٌ باعَ فِيهَا نَفْسَهُ فَأَوْبَقَهَا، وَ رَجُلٌ ابْتَاعَ نَفْسَهُ فَأَعْتَقَهَا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 غَيْبَتِهِ، وَ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 وَ مَنْ أُعْطِيَ التَّوْبَةَ لَمْ يُحْرَمِ الْقَبُولَ، وَ مَنْ أُعْطِيَ الاسْتِغْفَارَ لَمْ يُحْرَمِ الْمَغْفِرَةَ، وَ مَنْ أُعْطِيَ الشُّكْرَ لَمْ يُحْرَمِ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كِتَابُ اللَّهِ، قَالَ اللَّهُ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 وَ الْحَجُّ جِهَادُ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شَيْ‌ءٍ زَكَاةٌ، وَ زَكَاةُ الْبَدَنِ الصِّيَامُ، وَ جِهَادُ الْمَرْأَةِ حُسْنُ التَّبَعُّلِ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الْمَعُونَةُ عَلَى قَدْرِ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نِصْفُ الْهَرَمِ</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الصَّبْرُ عَلَى قَدْرِ الْمُصِيبَةِ، وَ مَنْ ضَرَبَ يَدَهُ عَلَى فَخِذِهِ </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عِنْدَ مُصِيبَتِهِ حَبِطَ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صَائِمٍ لَيْسَ لَهُ مِنْ صِيَامِهِ إِلَّا الْجُوعُ وَ الظَّمَأُ، وَ كَمْ مِنْ قَائِمٍ لَيْسَ لَهُ مِنْ قِيَامِهِ إِلَّا السَّهَرُ وَ الْعَنَاءُ، حَبَّذَا نَوْمُ الْأَكْيَاسِ وَ إِفْطَارُهُمْ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سُوسُوا إِيمَانَكُمْ بِالصَّدَقَةِ، وَ حَصِّنُوا أَمْوَالَكُمْ بِالزَّكَاةِ، وَ ادْفَعُوا أَمْوَاجَ الْبَلَاءِ بِالدُّعَاءِ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عليه السلام لكميل بن زياد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بيدي أميرالمؤمنين علي بن أبي طالب عليه السلام فأَخرجني إِلى الجبَّان فلما أَصحر تنفس الصعداءَ،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بْنَ زِيَادٍ، إِنَّ هذِهِ الْقُلُوبَ أَوْعِيَةٌ، فَخَيْرُهَا أَوْعَاهَا، فَاحْفَظْ عَنِّي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 مُتَعَلِّمٌ عَلَى سَبِيلِ نَجَاةٍ، وَ هَمَجٌ رَعَاعٌ أَتْبَاعُ كُلِّ نَاعِقٍ، يَمِيلُونَ مَع كُلِّ رِيحٍ، لَمْ يَسْتَضِيئُوا بِنُورِ الْعِلْمِ وَ لَمْ يَلْجَأُوا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 أَنْتَ تَحْرُسُ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تُنْقِصُهُ النَّفَقَةُ وَالْعِلْمُ يَزْكُو عَلَى الْإِنْفَاقِ، وَ صَنِيعُ الْمَالِ يَزُولُ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بْنَ زِيَادٍ، مَعْرِفَةُ الْعِلْمِ دِينٌ يُدَانُ بِهِ، بِهِ يَكْسِبُ الْإِنْسَانُ الطَّاعَةَ فِي حَيَاتِهِ وَ جَمِيلَ الْأُحْدُوثَةِ بَعْدَ وَفَاتِهِ، وَ الْعِلْمُ حَاكِمٌ وَ الْمَالُ مَحْكُومٌ عَلَيْهِ</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هَلَكَ خُزَّانُ الْأَمْوَالِ وَ هُمْ أَحْيَاءٌ وَ 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أَعْيَانُهُمْ مَفْقُودَةٌ، وَ أَمْثَالُهُمْ فِي الْقُلُوبِ مَوْجُودَةٌ هَا 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الى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أَصَبْتُ لَقِناً غَيْرَ مَأْمُونٍ عَلَيْهِ، مُسْتَعْمِلًا آلَةَ الدِّينِ لِلدُّنْيَا، </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مُسْتَظْهِراً بِنَعَمِ اللَّهِ عَلَى عِبَادِهِ، وَ بِحُجَجِهِ عَلَى أَوْلِيَائِهِ؛ أَوْ مُنْقَاداً لِحَمَلَةِ الْحَقِّ، لَا بَصِيرَةَ لَهُ فِي أَحْنَائِهِ، يَنْقَدِحُ الشَّكُّ فِي قَلْبِهِ لِأَوَّلِ عَارِضٍ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مَنْهُوماً بِاللَّذَّةِ سَلِسَ الْقِيَادِ لِلشَّهْوَةِ، أَوْ مُغْرَماً بِالْجَمْعِ وَ الادِّخَارِ، لَيْسا مِنْ رُعَاةِ الدِّينِ فِي شَيْ‌ءٍ، أَقْرَبُ شَي‌ءٍ شَبَهاً بِهِمَا 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ظَاهِراً مَشْهُوراً، أَوْ خَائِفاً مَغْمُوراً، لِئَلَّا تَبْطُلَ حُجَجُ اللَّهِ وَ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ذَا وَ أَيْنَ أُوْلَئِكَ؟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الْأَقَلُّونَ عَدَداً، وَالْأَعْظَمُونَ عِنْدَاللَّهِ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اللَّهُ بِهِمْ حُجَجَهُ وَ بَيِّنَاتِهِ، حَتَّى يُودِعُوهَا نُظَرَاءَهُمْ، وَ يَزْرَعُوهَا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عَلَى حَقِيقَةِ الْبَصِيرَةِ، وَ بَاشَرُوا رُوحَ الْيَقِينِ، وَاسْتَلَانُوا مَا اسْتَعْوَرَهُ الْمُتْرَفُونَ، وَ أَنِسُوا بِمَا اسْتَوْحَشَ مِنْهُ الْجَاهِلُونَ، وَ صَحِبُوا الدُّنْيَا بِأَبْدَانٍ أَرْوَاحُهَا مُعَلَّقَةٌ بِالَمحَلِّ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خُلَفَاءُ اللَّهِ فِي أَرْضِهِ، وَ 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كُمَيْلُ إِذَا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أَلْمَرْءُ مَخْبُوءٌ تَحْتَ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لرجل سأله أن يعظه</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لَاتَكُنْ مِمَّنْ يَرْجُو الْآخِرَةَ بِغَيْرِ الْعَمَلِ، وَ يُرَجِّي التَّوْبَةَ، بِطُولِ الْأَمَلِ، يَقُولُ فِي الدُّنْيَا بِقَوْلِ الزَّاهِدِينَ، وَ يَعْمَلُ فِيهَا بِعَمَلِ الرَّاغِبِينَ، إِنْ أُعْطِيَ مِنْهَا لَمْ يَشْبَعْ، وَ إِنْ مُنِعَ مِنْهَا لَمْ يَقْنَعْ؛ يَعْجِزُ عَنْ شُكْرِ مَا أُوتِيَ، وَ يَبْتَغِي الزِّيَادَةَ فِيَما بَقِيَ؛ يَنْهَى، وَ لَايَنْتَهِي، </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يَأْمُرُ بِمَا لَايَأْتِي؛ يُحِبُّ الصَّالِحِينَ وَ لَايَعْمَلُ عَمَلَهُمْ، وَ يُبْغِضُ الْمُذْنِبِينَ وَ هُوَ أَحَدُهُمْ، يَكْرَهُ الْمَوْتَ لِكَثْرَةِ ذُنُوبِهِ، وَ يُقِيمُ عَلَى مَا يَكْرَهُ الْمَوْتَ مِنْ أَجْلِهِ، إِنْ سَقِمَ ظَلَّ نَادِماً، وَ إِنْ صَحَّ أَمِنَ لَاهِياً؛ يُعْجَبُ بِنَفْسِهِ إِذَا عُوفِيَ، وَ يَقْنَطُ إِذَا ابْتُلِيَ؛ إِنْ أَصَابَهُ بَلَاءٌ دَعَا مُضْطَرّاً، وَ إِنْ نَالَهُ رَخَاءٌ أَعْرَضَ مُغْتَرّاً؛ تَغْلِبُهُ نَفْسُهُ عَلَى مَايَظُنُّ، وَ لَايَغْلِبُهَا عَلَى مَا يَسْتَيْقِنُ، يَخَافُ عَلَى غَيْرِهِ بِأَدْنَى مِنْ ذَنْبِهِ، وَ يَرْجُو لِنَفْسِهِ بِأَكْثَرَ مِنْ عَمَلِهِ؛ إِنِ اسْتَغْنَى بَطِرَ وَ فُتِنَ، وَ إِنِ افْتَقَرَ قَنِطَ وَ وَهَنَ؛ يُقَصِّرُ إِذَا عَمِلَ، وَ يُبَالِغُ إِذَا سَأَلَ؛ إِنْ عَرَضَتْ لَهُ شَهْوَةٌ أَسْلَفَ الْمَعْصِيَةَ، وَ سَوَّفَ التَّوْبَةَ، وَ إِنْ عَرَتْهُ مِحْنَةٌ انْفَرَجَ عَنْ شَرَائِطِ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الْعِبْرَةَ وَ لَايَعْتَبِرُ، وَ يُبَالِغُ فِي الْمَوْعِظَةِ وَ لَايَتَّعِظُ؛ فَهُوَ بِالْقَوْلِ مُدِلٌّ، وَ مِنَ العَمَلِ مُقِلٌّ، يُنَافِسُ فِيَما يَفْنَى، وَ يُسَامِحُ فِيَما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الْغُنْمَ مَغْرَماً، وَ الْغُرْمَ مَغْنَماً، يَخْشَى الْمَوْتَ، وَ لَايُبَادِرُ الْفَوْتَ؛ يَسْتَعْظِمُ مِنْ مَعْصِيَةِ غَيْرِهِ مَا يَسْتَقِلُّ أَكْثَرَ مِنْهُ مِنْ نَفْسِهِ، وَ يَسْتَكْثِرُ مِنْ طَاعَتِهِ مَا يَحْقِرُهُ مِنْ طَاعَةِ غَيْرِهِ، فَهُوَ عَلَى النَّاسِ طَاعِنٌ، وَ لِنَفْسِهِ مُدَاهِنٌ؛ اللَّهْوُ مَعَ الْأَغْنِيَاءِ أَحَبُّ إِلَيْهِ مِنَ الذِّكْرِ مَعَ الْفُقَرَاءِ، يَحْكُمُ عَلَى غَيْرِهِ لِنَفْسِهِ، وَ لَايَحْكُمُ عَلَيْهَا لِغَيْرِهِ وَ يُرْشِدُ غَيْرَهُ وَ يُغْوِي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يُطَاعُ وَ يَعْصِي، وَ يَسْتَوْفِي وَ لَايُوفِي، وَ يَخْشَى الْخَلْقَ فِي غَيْرِ رَبِّهِ وَ لَايَخْشَى رَبَّهُ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 هذا الْكتاب، إِلَّا هذا الكلام لكفى به موعظة ناجعة، و حكمة بالغة، و بصيرة لمبصر، و عبرة لناظر مفكر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امْرِى‌ءٍ عَاقِبَةٌ حُلْوَةٌ أَوْ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مُقْبِلٍ إِدْبَارٌ، وَ مَا أَدْبَرَ كَأَنْ لَمْ يَكُنْ</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لَايَعْدَمُ الصَّبُورُ الظَّفَرَ وَ إِنْ طَالَ بِهِ الزَّمَانُ</w:t>
      </w:r>
      <w:r>
        <w:rPr>
          <w:rFonts w:eastAsia="Amiri" w:cs="Amiri" w:ascii="Amiri" w:hAnsi="Amiri"/>
          <w:color w:val="111111"/>
          <w:sz w:val="28"/>
          <w:szCs w:val="28"/>
          <w:rtl w:val="true"/>
          <w:lang w:bidi="ar-SA"/>
        </w:rPr>
        <w:t xml:space="preserve">. </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بِفِعْلِ قَوْمٍ كَالدَّاخِلِ فِيهِ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 إِثْمُ الرِّضَى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اعْتَصِمُوا بِالذِّمَمِ فِي أَوْتَادِهَا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بِطَاعَةِ مَنْ لَاتُعْذَرُونَ بِجَهَالَتِهِ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بُصِّرْتُمْ إِنْ أَبْصَرْتُمْ، وَ قَدْ هُدِيتُمْ إِنِ اهْتَدَيْتُمْ وَ أُسْمِعْتُمْ إِنِ اسْتَمَعْتُمْ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أَخَاكَ بِالْإِحْسَانِ إِلَيْهِ، وَ ارْدُدْ شَرَّهُ بِالْإِنْعَامِ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 بِرَأْيِهِ هَلَكَ، وَ مَنْ شَاوَرَ الرِّجَالَ شَارَكَهَا فِي عُقُولِهَا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حَقَّ مَنْ لَايَقْضِي حَقَّهُ فَقَدْ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لَاطَاعَةَ لَمخْلُوقٍ فِي مَعْصِيَةِ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لَايُعَابُ الْمَرْءُ بِتَأْخِيرِ حَقِّهِ، إِنَّمَا يُعَابُ مَنْ أَخَذَ مَا لَيْسَ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 يَمْنَعُ الإِزديَادَ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قَرِيبٌ وَ الْاصْطِحَابُ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الذَّنْبِ أَهْوَنُ مِنْ طَلَبِ المَعُونَةِ</w:t>
      </w:r>
      <w:r>
        <w:rPr>
          <w:rFonts w:eastAsia="Amiri" w:cs="Amiri" w:ascii="Amiri" w:hAnsi="Amiri"/>
          <w:color w:val="111111"/>
          <w:sz w:val="28"/>
          <w:szCs w:val="28"/>
          <w:rtl w:val="true"/>
          <w:lang w:bidi="ar-SA"/>
        </w:rPr>
        <w:t xml:space="preserve">. </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أَلنَّاسُ أَعْدَاءُ مَا جَهِلُوا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الآرَاءِ عَرَفَ مَوَاقِعَ الْخَطَإِ</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سِنَانَ الْغَضَبِ لِلَّهِ قَوِيَ عَلَى قَتْلِ أَشِدَّاءِ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أَمْراً فَقَعْ فِيهِ، فَإِنَّ شِدَّةَ تَوَقِّيهِ أَعْظَمُ مِمَّا تَخَافُ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أُزْجُرِ الْمُسِي‌ءَ بِثَوَابِ الُمحْسِنِ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أُحْصُدِ الشَّرَّ مِنْ صَدْرِ غَيْرِكَ بِقَلْعِهِ مِنْ صَدْرِكَ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 تَسُلُّ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التَّفْرِيطِ النَّدَامَةُ، وَ ثَمَرَةُ الْحَزْمِ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فى الصَّمْتِ عَنْ الحُكْمِ؛ كَما أنّه لَاخَيْرَ فى القَوْلِ بالجَهْلِ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مُذْأُرِيتُهُ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 وَ لَاضَلَلْتُ وَ لَاضُلَّ 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الْبَادِي غَداً بِكَفِّهِ عَضَّةٌ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وَشِيكُ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 xml:space="preserve">. </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الخِلَافَةُ بِالصَّحَابَةِ وَ الْقَرَابَةِ؟</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له شعر في هذا المعنى</w:t>
      </w:r>
    </w:p>
    <w:p>
      <w:pPr>
        <w:pStyle w:val="BookText"/>
        <w:rPr/>
      </w:pPr>
      <w:r>
        <w:rPr>
          <w:rFonts w:ascii="Amiri" w:hAnsi="Amiri" w:eastAsia="Amiri" w:cs="Amiri"/>
          <w:color w:val="111111"/>
          <w:sz w:val="28"/>
          <w:sz w:val="28"/>
          <w:szCs w:val="28"/>
          <w:rtl w:val="true"/>
          <w:lang w:bidi="ar-SA"/>
        </w:rPr>
        <w:t>فَإِنْ كُنْتَ بِالشُّورَى مَلَكْتَ أُمُورَهُمْ‌فَكَيْفَ بِهذَا وَ الْمُشِيرُونَ غُيَّبُ؟</w:t>
      </w:r>
    </w:p>
    <w:p>
      <w:pPr>
        <w:pStyle w:val="BookText"/>
        <w:rPr/>
      </w:pPr>
      <w:r>
        <w:rPr>
          <w:rFonts w:ascii="Amiri" w:hAnsi="Amiri" w:eastAsia="Amiri" w:cs="Amiri"/>
          <w:color w:val="111111"/>
          <w:sz w:val="28"/>
          <w:sz w:val="28"/>
          <w:szCs w:val="28"/>
          <w:rtl w:val="true"/>
          <w:lang w:bidi="ar-SA"/>
        </w:rPr>
        <w:t>وَ إِنْ كُنْتَ بِالْقُرْبَى حَجَجْتَ خَصِيمَهُمْ‌فَغَيْرُكَ أَوْلَى بِالنَّبِيِّ وَ أَقْرَبُ</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الْمَرْءُ فِي الدُّنْيَا غَرَضٌ تَنْتَضِلُ فِيهِ الْمَنَايَا وَ نَهْبٌ تُبَادِرُهُ الْمَصَائِبُ؛ وَ مَعَ كُلِّ جُرْعَةٍ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لَايَنَالُ الْعَبْدُ نِعْمَةً إِلَّا بِفِرَاقِ أُخْرَى، وَ لَايَسْتَقْبِلُ يَوْماً مِنْ عُمُرِهِ إِلَّا بِفِرَاقِ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أَعْوَانُ الْمَنُونِ، وَ أَنْفُسُنَا نَصْبُ الْحُتُوفِ؛ فَمِنْ أَيْنَ نَرْجُو الْبَقَاءَ وَ هذَا اللَّيْلُ وَ النَّهَارُ لَمْ يَرْفَعَا مِنْ شَيْ‌ءٍ شَرَفاً، إِلَّا أَسْرَعَا الْكَرَّةَ فِي هَدْمِ مَا بَنَيَا، وَ تَفْرِيقِ مَا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مَا كَسَبْتَ فَوْقَ قُوتِكَ، فَأَنْتَ فِيهِ خَازِنٌ لِغَيْرِكِ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أُكْرِهَ 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أَشْفِي غَيْظِي إِذَا غَضِبْتُ؟ أَحِينَ أَعْجِزُ عَنِ الْانْتِقَامِ فَيُقَالُ لِي لَوْ صَبَرْتَ؟ أَمْ حِينَ أَقْدِرُ عَلَيْهِ فَيُقَالُ لِي عَفَوْتَ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و قد مر بقذر على مزبلة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خبر آخر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كُنْتُمْ تَتَنَافَسُونَ فِيهِ بالْأَمْسِ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مِنْ مَالِكَ مَا وَعَظَكَ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قول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غَلَبُوا، وَ إِذَا تَفَرَّقُوا لَمْ يُعْرَفُوا،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ضَرُّوا، وَ إِذَا تَفَرَّقُوا نَفَعُوا،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عرفنا مضرة اجتماعهم فما منفعة افتراقهم؟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أَصْحَابُ الْمِهَنِ إِلَى مِهْنَتِهِمْ، فَيَنْتَفِعُ النَّاسُ بِهِمْ، كَرُجُوعِ الْبَنَّاءِ إِلَى بِنَائِهِ، وَ النَّسَّاجِ إِلَى مَنْسَجِهِ، وَ الْخَبَّازِ إِلَى مَخْبَزِهِ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 بجان و معه غوغاء،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لَامَرْحَباً بُوُجُوهٍ لَاتُرَى إِلَّا عِنْدَ كُلِّ سَوْأَةٍ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كُلِّ إِنْسَانٍ مَلَكَيْنِ يَحْفَظَانِهِ، فَإِذَا جَاءَ الْقَدْرُ خَلَّيا بَيْنَهُ وَ بَيْنَهُ، وَ إِنَّ الْأَجَلَ جُنَّةٌ حَصِينَةٌ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و قد قال له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أَنا شركاؤك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وَلكِنَّكُمَا شَرِيكَانِ فِي الْقُوَّةِ وَ الْاسْتِعَانَةِ، وَ عَوْنَانِ عَلَى الْعَجْزِ وَ الْأَوَدِ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الَّذِي إِنْ قُلْتُم، سَمِعَ، وَ إِنْ أَضْمَرْتُمْ عَلِمَ، وَ بَادِرُوا الْمَوْتَ الَّذِي إِنْ هَرَبْتُمْ مِنْهُ أَدْرَكَكُمْ، وَ إِنْ أَقَمْتُمْ اخَذَكُمْ، وَ أِنْ نَسَيْتُمُوهُ ذَكَرَكُمْ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لَايُزْهِدَنَّكَ فِي الْمَعْرُوفِ مَنْ لَايَشْكُرُ لَكَ، فَقَدْ يَشْكُرُكَ عَلَيْهِ مَنْ لَا يَسْتَمْتِعُ بِشَيْ‌ءٍ مِنْهُ، وَ قَدْ تُدْرِكُ مِنْ شُكْر الشَّاكرِ أكْثَرَ مِمَّا أَضَاعَ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حَلِيماً فَتَحَلَّمْ؛ فَإِنَّهُ قَلَّ مَنْ تَشَبَّهَ بِقَوْمٍ، إِلَّا أَوشَكَ </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أَنْ يَكُونَ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الدُّنْيَا عَلَيْنَا بَعْدَ شِمَاسِهَا عَطْفَ الضَّرُوسِ عَلَى وَلَدِهَا، وتلا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تَقِيَّةَ مَنْ شَمَّرَ تَجْرِيداً وَجَدَّ تَشْمِيراً، وَ كَمَّشَ فِي مَهَلٍ، وَ بَادَرَ عَنْ وَجَلٍ، وَ نَظَرَ فِي كَرَّةِ الْمَوْئِلِ وَ عَاقِبَةِ الْمَصْدَرِ وَ مَغَبَّةِ الْمَرْجِعِ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حَارِسُ الْأَعْرَاضِ، وَ الْحِلْمُ فِدَامُ السَّفِيهِ، وَ الْعَفْوُ زَكَاةُ الظَّفَرِ، وَ السُّلُوُّ عِوَضُكَ مِمَّنْ غَدَرَ، وَ الْاسْتِشَارَةُ عَيْنُ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خَاطَرَ مَنِ اسْتَغْنَى بِرَأْيِهِ، وَ الصَّبْرُ يُنَاضِلُ الْحِدْثَانَ، وَ الْجَزَعُ مِنْ أَعْوَانِ الزَّمَانِ، وَ أَشْرَفُ الْغِنَى تَرْكُ الْمُنَى، وَ كَمْ مِنْ عَقْلٍ أَسِيرٍتَحْتَ هَوى أَمِيرٍ، وَ مِنَ التَّوْفِيقِ حِفْظُ التَّجْرِبَةِ، وَالْمَوَدَّةُ قَرَابَةٌ مُسْتَفَادَةٌ وَ لَاتَأْمَنَنَّ مَلُولًا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 عَلَى الْقَذَى وَ الْأَلَمِ تَرْضَ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 عُودُهُ كَثُفَتْ أَغْصَانُهُ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يَهْدِمُ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 اسْتَطَالَ</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 xml:space="preserve">. </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أَعْمَالِ الْكَرِيمِ غَفْلَتُهُ عَمَّا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كَسَاهُ الحَيَاءُ تَوْبَهُ لَمْ يَرَ النَّاسُ عَيْبَهُ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الصَّمْتِ تَكُونُ الْهَيْبَةُ، وَ بِالنّصَفَةِ يَكْثُرُ الْمُوَاصِلُونَ وَ بِالْإِفْضَالِ تَعْظُمُ الْأَقْدَارُ، وَ بِالتَّوَاضُعِ تَتِمُّ النِّعْمَةُ، وَ بِاحْتَمالِ الْمُؤَنِ يَجِبُ السُّؤْدَدُ، وَ بِالسِّيرَةِ الْعَادِلَةِ يُقْهَرُ الْمُنَاوِئُ، وَ بِالْحِلْمِ عَنْ السَّفِيهِ تَكْثُرُ الْأَنْصَارُ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عَلَى الدُّنْيَا حَزِيناً فَقَدْ أَصْبَحَ لِقَضَاءِ اللَّهِ سَاخِطاً، وَ مَنْ أَصْبَحَ يَشْكُو مُصِيبَةً نَزَلَتْ بِهِ فَقَدْ أَصْبَحَ يَشْكُو رَبَّهُ، وَ مَنْ أَتَى غَنِيّاً فَتَوَاضَعَ لَهُ لِغِنَاهُ ذَهبَ ثُلُثَا دِينِهِ، وَ مَنْ قَرَأَ الْقُرْآنَ فَمَاتَ فَدَخَلَ‌النَّارَ فَهُوَ مِمَّنْ كَانَ يَتَّخِذُ آيَاتِ اللَّهِ هُزُواً، وَ مَنْ لَهِجَ قَلْبُهُ بِحُبِّ الدُّنْيَا الْتَاطَ قَلْبُهُ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لَايُغِبُّهُ، وَ حِرْصٌ لَايَتْرُكُهُ، وَ أَمَلٌ لَايُدْرِكُهُ</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بِالْقَنَاعَةِ مُلْكاً، وَ بِحُسْنِ الْخُلُقِ نَعِيماً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عليه السلام عن قوله </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شَارِكُوا الَّذِي قَدْ أَقْبَلَ عَلَيْهِ الرِّزْقُ، فإِنَّهُ أَخْلَقُ لِلْغِنَى وَ أَجْدَرُ بِإِقْبَالِ الْحَظِّ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الْإِنْصَافُ،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ما ينفقه المرء من ماله في سبيل الخير 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يجعل الجزاء عليه عظيماً كثيراً، واليدان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النعمتين ففرق عليه السلام بين نعمة العبد ونعمة الرب تعالى ذكره، بالقصيرة والطويلة، فجعل تلك قصيرة وهذه طويلة، لأن نعم الله أبداً تضعف على نعم المخلوق اضعافاً كثيرة، اذ كانت نعم اللَّه أصل النعم كلها، فكل نعمة إليها ترجع و منها تنزع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لَاتَدْعُوَنَّ إِلَى مُبَارَزَةٍ، وَ إِنْ دُعِيتَ إِلَيْهَا فَأَجِبْ، فَإِنَّ الدَّاعِيَ بَاغٍ، وَ الْبَاغِي مَصْرُوع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خِصَالِ النِّسَاءِ شِرَارُ خِصَال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وَ الْجُبْنُ، وَ الْبُخْلُ؛ فَإِذَا كَانَتْ الْمَرْأَةُ مَزْهُوَّةً لَمْ تُمَكِّنْ مِنْ نَفْسِهَا، وَ إِذَا كَانَتْ بَخِيلَةً حَفِظَتْ مَالَهَا وَ مَالَ بَعْلِهَا، وَ إِذَا كَانَتْ جَبَانَةً فَرِقَتْ مِنْ كُلِّ شَيْ‌ءٍ يَعْرِضُ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يَضَعُ الشَّيْ‌ءَ مَوَاضِعَهُ،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 لنا الجاهل،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الجاهل هو الذى لا يضع الشى‌ء مواضعه، فكأن ترك صفته </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صفة له، إذ كان بخلاف وصف 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لَدُنْيَاكُمْ هذِهِ أَهْوَنُ في عَيْني مِنْ عِراقِ خِنْزِيرٍ في يَدِ مَجْذُومٍ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عَبَدُوا اللَّهَ شُكْراً فَتِلكَ عِبَادَةُ الْأَحْرَارِ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أَلْمَرْأَةُ شَرٌّ كُلُّهَا، وَ شَرُّ مَا فِيهَا أَنَّهُ لَابُدَّ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التَّوانِىَ ضَيَّعَ الْحُقُوقَ، وَ مَنْ أَطَاعَ الْوَاشِيَ ضَيَّعَ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أَلْحَجَرُ الغَصِيبُ في الدَّارِ رَهْنٌ عَلَى خَرَابِهَا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هذا الكلام عن النبي صلى الله عليه و آله، و لا عجب ان يشتبه الكلامان، لان مستقاهما من قليب، و مَفْرُغُهُما من 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بَعْضَ التُّقَى وَ إِنْ قَلَّ، وَاجْعَلْ بَيْنَكَ وَ بَيْنَ اللَّهِ سِتْراً وَ إِنْ 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ازْدَحَمَ الْجَوَابُ خَفِيَ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فِي كُلِّ نِعْمَةٍ حَقّاً، فَمَنْ أَدَّاهُ زَادَهُ مِنَها، وَ مَنْ قَصَّرَ عَنْهُ خَاطَرَ بِزَوَالِ نِعْمَتِهِ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نِفَارَ النِّعَمِ فَمَا كُلُّ شَارِدٍ بِمَرْدُودٍ</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 xml:space="preserve">. </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مَا أَكْرَهْتَ نَفْسَكَ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سُبْحَانَهُ بِفَسْخِ العَزَائِمِ، وَحَلِّ الْعُقُودِ، وَ نَقْضِ الْهِمَمِ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الدُّنْيَا حَلَاوَةُ الْآخِرَةِ، وَ حَلَاوَةُ الدُّنْيَا مَرَارَةُ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الْإِيمانَ تَطْهِيراً مِنَ الشِّرْكِ، وَالصَّلَاةَ تَنْزِيهاً عَنِ الْكِبْرِ، وَ الزَّكاةَ تَسْبِيباً لِلرِّزْقِ، وَالصِّيَامَ ابْتِلَاءً لِاخْلَاصِ الْخَلْقِ، وَ الْحَجَّ تَقْرِبَةً لِلدِّينِ، وَالْجَهَادَ عِزّاً لِلْإِسْلَامِ، وَ الْأَمْرَ بِالْمَعْرُوفِ مَصْلَحَةً لِلْعَوَامِّ، وَ النَّهْيَ عَنِ الْمُنْكَرِ رَدْعاً لِلسُّفَهَاءِ، وَصِلَةَ الرَّحِمِ مَنَماةً لِلْعَدَدِ، وَالقِصَاصَ حَقْناً لِلدِّمَاءِ، وَ إِقَامَةَ الْحُدُودِ إِعْظَاماً لِلْمَحَارِمِ، وَ تَرْكَ شُرْبِ الْخَمْرِ تَحْصِيناً لِلْعَقْلِ، وَ مُجَانَبَةَ السَّرِقَة إِيجاباً لِلْعِفَّةِ، وَ تَرْكَ الزِّنَى تَحْصِيناً لِلنَّسَبِ، وَ تَرْكَ اللِّوَاطِ تَكْثِيراً لِلنَّسْلِ، وَالشَّهَادَاتِ اسْتِظْهَاراً عَلَى الُمجَاحَدَاتِ، وَ تَرْكَ الْكَذِبِ تَشْرِيفاً لِلصِّدْقِ، وَالسَّلَامَ أَمَاناً مِنَ الَمخَاوِفِ، وَ الْأَمَانَةَ نِظَاماً لِلْأُمَّةِ، وَالطَّاعَةَ تَعْظِيماً لِلْإِمَامَةِ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أَحْلِفُوا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بَرِي‌ءٌ مِنْ حَوْلِ اللَّهِ وَ قُوَّتِهِ؛ فَإِنَّهُ إِذَا حَلَفَ بِهَا كَاذِباً عُوجِلَ الْعُقُوبَةَ، وَ إِذَا حَلَفَ بِاللَّهِ الَّذِي لَاإِلهَ إِلَّا هُوَ لَمْ يُعَاجَلْ، لِأَنَّهُ قَدْ وَحَّدَ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كُنْ وَصِيَّ نَفْسِكَ فِي مَالِكَ، وَ اعْمَلْ فِيهِ مَا تُؤْثِرُ انْ يُعْمَلَ فِيهِ مِنْ بَعْدِكَ</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 xml:space="preserve">. </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مُرْ أَهْلَكَ أَنْ يَرُوحُوا فِي كَسْبِ الْمَكَارِمِ، وَ يُدْلِجُوا فِي حَاجَةِ مَنْ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وَسِعَ سَمْعُهُ الْأَصْوَاتَ، مَا مِنْ أَحَدٍ أَوْدَعَ قَلْباً سُرُوراً إِلَّا وَ خَلَقَ اللَّهُ لَهُ مِنْ ذلِكَ السُّرُورِ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 بِهِ نَائِبَةٌ جَرَى إِلَيْهَا كَالْمَاءِ فِي انْحِدَارِهِ حَتَّى يَطْرُدَهَا عَنْهُ كَمَا تُطْرَدُ غَرِيبَةُ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أَلْوَفَا لِأَهْلِ الْغَدْرِ غَدْرٌ عِنْدَ اللَّهِ، وَالْغَدْرُ بِأَهْلِ الْغَدْرِ وَفَاءٌ عِنْدَاللَّهِ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 بِالْإِحْسَانِ إِلَيْهِ، وَ مَغْرُورٍ بِالسَّتْرِ عَلَيْهِ، وَ مَفْتُونٍ 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ابْتَلَى اللَّهُ سُبْحَانَهُ أَحَداً بِمِثْلِ الْإِمْلَاءِ لَهُ</w:t>
      </w:r>
      <w:r>
        <w:rPr>
          <w:rFonts w:eastAsia="Amiri" w:cs="Amiri" w:ascii="Amiri" w:hAnsi="Amiri"/>
          <w:color w:val="111111"/>
          <w:sz w:val="28"/>
          <w:szCs w:val="28"/>
          <w:rtl w:val="true"/>
          <w:lang w:bidi="ar-SA"/>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معنى هذا الكلام فيما تقدم، إِلَّا أن فيه هاهنا زيادة جيدة مفيدة</w:t>
      </w:r>
      <w:r>
        <w:rPr>
          <w:rFonts w:eastAsia="Amiri" w:cs="Amiri" w:ascii="Amiri" w:hAnsi="Amiri"/>
          <w:color w:val="111111"/>
          <w:sz w:val="28"/>
          <w:szCs w:val="28"/>
          <w:rtl w:val="true"/>
          <w:lang w:bidi="ar-SA"/>
        </w:rPr>
        <w:t xml:space="preserve">. </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فصل نذكر فيه شيئاً من غريب كلامه</w:t>
      </w:r>
    </w:p>
    <w:p>
      <w:pPr>
        <w:pStyle w:val="BookText"/>
        <w:rPr/>
      </w:pPr>
      <w:r>
        <w:rPr>
          <w:rFonts w:ascii="Amiri" w:hAnsi="Amiri" w:eastAsia="Amiri" w:cs="Amiri"/>
          <w:color w:val="111111"/>
          <w:sz w:val="28"/>
          <w:sz w:val="28"/>
          <w:szCs w:val="28"/>
          <w:rtl w:val="true"/>
          <w:lang w:bidi="ar-SA"/>
        </w:rPr>
        <w:t>المحتاج الى التفسير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ضَرَبَ يَعْسُوبُ الدِّينَ بِذَنَبِهِ، فَيَجْتَمِعُونَ إِلَيْهِ كَمَا يَجْتَمِعُ قَزَعُ الْخَرِيفِ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العظيم المالك لأمور الناس يومئذٍ، والقزع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الغيم التي لا ماء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الماهر بالخطبة الماضى فيها، وكل ماض فى كلام أو سير فهو شحشح، والشحشح في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الممسك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بالقحم المهالك، لأنها تقحم أصحابها فى المهالك والمتالف فى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قحمة الأعراب، وهو أن تصيبهم السنة فتتعرق أموالهم فذلك تقحمها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أنها تقحمهم بلاد الريف، أي تحوجهم إلى دخول الحضر عند محول البدو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النِّسَاءُ نَصَّ الْحِقَاقِ فَالْعَصَبَةُ أَوْلَى</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الأشياء ومبلغ أقصاها كالنص في السير، لأنه أقصى ما تقدر عليه الدابة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نصصت الرجال عن الأمر، إذا استقصيت مسألته عنه لتستخرج ما عنده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 الحقائق يريد به الإدارك، لأنه منتهى الصغر، والوقت الذي يخرج منه الصغير الى حد الكبير، وهو من أفصح الكنايات عن هذا الأمر وأغربها</w:t>
      </w:r>
      <w:r>
        <w:rPr>
          <w:rFonts w:eastAsia="Amiri" w:cs="Amiri" w:ascii="Amiri" w:hAnsi="Amiri"/>
          <w:color w:val="111111"/>
          <w:sz w:val="28"/>
          <w:szCs w:val="28"/>
          <w:rtl w:val="true"/>
          <w:lang w:bidi="ar-SA"/>
        </w:rPr>
        <w:t xml:space="preserve">. </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 النساء ذلك فالعصبة أولى بالمرأة من أمها، اذا كانوا محرماً، مثل الإخوة والأعمام؛ وبتزويجها إن أرادوا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محّاقة الأم للعصبة في المرأة وهو الجدال والخصومة، وقول كل واحد منهما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منك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حاققته حقاقاً، مثل جادلته جدالًا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العقل، وهو الإِدراك؛ لأنه عليه السلام إنما أراد منتهى لأمر الذي تجب فيه الحقوق والأحكام، 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جمع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ما ذكره ابوعبيد القاسم بن سلام والذي أن المراد بنص الحقاق هاهنا بلوغ المرأة إلى الحد الذي يجوز فيه تزويجها وتصرفها في حقوقها، تشبيهاً بالحقاق من الإبل، وهي جمع حِقة وحق وهو الذي استكمل ثلاث سنين ودخل في الرابعة، وعند ذلك يبلغ إلى الحد الذي يتمكن فيه من ركوب ظهره، ونصه في السير، والحقائق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فالروايتان جميعاً ترجعان إلى معنى واحد، وهذا أشبه بطريقة العرب من المعنى المذكور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يَبْدُو لُمْظَةً في الْقَلْبِ، كُلَّمَا ازْدَادَ الْإِيْمَانُ ازْدَادَتِ اللُّمْظَةُ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واللمظة مثل النكتة أو نحوها من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ألمظ، اذا كان بجحفلته شي‌ء من البياض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كَانَ لَهُ الدَّينُ الظَّنُونُ، يَجِبُ عَلَيْهِ أَنْ يُزَكِّيَهُ، لِمَا مَضَى، إِذا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يعلم صاحبه أيقبضه من الذي هو عليه أم لا، فكأنه الذي يظن به، فمرة يرجوه ومرة لا يرجوه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أفصح الكلام، وكذلك كل أمر تطلبه ولا تدري على أي شى‌ء أنت منه فهو ظنون، وعلى ذلك قول للأعشى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يَجْعَلُ الجُدَّ الظَّنُونَ الَّذِى‌جُنِّبَ صَوْبَ اللَّجِبِ المَاطِرِ</w:t>
      </w:r>
    </w:p>
    <w:p>
      <w:pPr>
        <w:pStyle w:val="BookText"/>
        <w:rPr/>
      </w:pPr>
      <w:r>
        <w:rPr>
          <w:rFonts w:ascii="Amiri" w:hAnsi="Amiri" w:eastAsia="Amiri" w:cs="Amiri"/>
          <w:color w:val="111111"/>
          <w:sz w:val="28"/>
          <w:sz w:val="28"/>
          <w:szCs w:val="28"/>
          <w:rtl w:val="true"/>
          <w:lang w:bidi="ar-SA"/>
        </w:rPr>
        <w:t>مِثْلَ الفُرَاتِّي إِذَا مَا طَمَايَقْذِفُ بالبُوصِيِّ وَالمَاهِرِ</w:t>
      </w:r>
    </w:p>
    <w:p>
      <w:pPr>
        <w:pStyle w:val="BookText"/>
        <w:rPr/>
      </w:pPr>
      <w:r>
        <w:rPr>
          <w:rFonts w:ascii="Amiri" w:hAnsi="Amiri" w:eastAsia="Amiri" w:cs="Amiri"/>
          <w:color w:val="111111"/>
          <w:sz w:val="28"/>
          <w:sz w:val="28"/>
          <w:szCs w:val="28"/>
          <w:rtl w:val="true"/>
          <w:lang w:bidi="ar-SA"/>
        </w:rPr>
        <w:t>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العادية في الصحراء، والظنون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يعلم هل فيها ماء أم لا</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شيع جيشاً بغزية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اعْذِبوا عَنِ النِّسَاءِ مَا اسْتَطَعْتُمْ</w:t>
      </w:r>
      <w:r>
        <w:rPr>
          <w:rFonts w:eastAsia="Amiri" w:cs="Amiri" w:ascii="Amiri" w:hAnsi="Amiri"/>
          <w:color w:val="111111"/>
          <w:sz w:val="28"/>
          <w:szCs w:val="28"/>
          <w:rtl w:val="true"/>
          <w:lang w:bidi="ar-SA"/>
        </w:rPr>
        <w:t xml:space="preserve">. </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3" w:name="pg1784_21440"/>
      <w:bookmarkStart w:id="2164" w:name="pg1784_21440"/>
      <w:bookmarkEnd w:id="2164"/>
    </w:p>
    <w:p>
      <w:pPr>
        <w:pStyle w:val="BookText"/>
        <w:rPr/>
      </w:pPr>
      <w:bookmarkStart w:id="2165" w:name="pg1784_21440"/>
      <w:bookmarkEnd w:id="2165"/>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اصدفوا عن ذكر النساء وشغل القلب بهن، وامتنعوا عن المقاربة لهن، لأن ذلك يفت فى عند الحمية، هو يقدح في معاقد الفريحة ويكسر عن العدو ويلفت عن الإبعاد في الغزو، وكل من امتنع من شي‌ء فقد عذب عنه والعاذب والعذوب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من الأكل والشرب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كَالْيَاسِرِ الْفَالِجِ يَنْتَظِرُ أَوَّلَ فَوْزَةٍ مِنْ قِدَاحِهِ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الياسرون هم الذين يتضاربون بالقدح على الجزور، و 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 و الغالب؛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 عليهم و فلجهم،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لمارأيت فالجاً قد فلجا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احْمَرَّ الْبَأْسُ اتَّقَيْنَا بِرَسُولِ اللَّه صلى الله عليه و آله، فَلَمْ يَكُنْ أَحَدٌ مِنَّا أَقْرَبَ إِلَى الْعَدُوِّ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 أنه إذا عظم الخوف من العدو، واشتد عضاض الحرب فزع المسلمون إلى قتال رسول الله صلى الله عليه و آله بنفسه، فينزل الله عليهم النصر به، ويأمنون مما كانوا يخافونه 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احمر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اشتداد الأَمر، وقد قيل في ذلك أقوال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شبه حَمْيَ الحرب بالنار التى تجمع الحرارة والحمرة بفعلها ونونها ومما يقوي ذلك قول رسول الله صلى الله عليه و آله، وقد رأى مجتلد الناس يوم حنين وهي حرب هوازن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مستوقد النار، فشبه رسول الله صلى الله عليه و آله ما استحر من جلاد القوم باحتدام النار وشدة التهابها</w:t>
      </w:r>
      <w:r>
        <w:rPr>
          <w:rFonts w:eastAsia="Amiri" w:cs="Amiri" w:ascii="Amiri" w:hAnsi="Amiri"/>
          <w:color w:val="111111"/>
          <w:sz w:val="28"/>
          <w:szCs w:val="28"/>
          <w:rtl w:val="true"/>
          <w:lang w:bidi="ar-SA"/>
        </w:rPr>
        <w:t>.</w:t>
      </w:r>
    </w:p>
    <w:p>
      <w:pPr>
        <w:pStyle w:val="Heading4"/>
        <w:numPr>
          <w:ilvl w:val="3"/>
          <w:numId w:val="1"/>
        </w:numPr>
        <w:rPr/>
      </w:pPr>
      <w:bookmarkStart w:id="2166" w:name="__RefHeading___Toc2170670_3650668749"/>
      <w:bookmarkStart w:id="2167" w:name="_Toc630"/>
      <w:bookmarkEnd w:id="2166"/>
      <w:r>
        <w:rPr>
          <w:rtl w:val="true"/>
        </w:rPr>
        <w:t>انقضى هذا الفصل، ورجعنا إلى سنن الفرض الأول في هذا الباب</w:t>
      </w:r>
      <w:r>
        <w:rPr>
          <w:rtl w:val="true"/>
        </w:rPr>
        <w:t>.</w:t>
      </w:r>
      <w:bookmarkEnd w:id="2167"/>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اغارة اصحاب معاوية على الأنبار، فخرج بنفسه ماشياً حتى أَتى النُّخَيْلَة فادركه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نحن نكفيكهم، فَقَالَ</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تَكْفُونَني أَنْفُسَكُمْ، فَكَيْفَ تَكْفُونَني غَيْرَكُمْ؟ إِنْ كَانَتِ الرَّعَايَا قَبْلي لَتَشْكُو حَيْفَ رُعَاتِهَا، وَ إِنَّني الْيَوْمَ لَأَشْكُو حَيْفَ رَعِيَّتي كَأَنَّني الْمَقُودُ وَ هُمُ القَادَةُ، أَو الْمَوْزُوعُ وَ هُمُ الْوَزَعَةُ</w:t>
      </w:r>
      <w:r>
        <w:rPr>
          <w:rFonts w:eastAsia="Amiri" w:cs="Amiri" w:ascii="Amiri" w:hAnsi="Amiri"/>
          <w:color w:val="111111"/>
          <w:sz w:val="28"/>
          <w:szCs w:val="28"/>
          <w:rtl w:val="true"/>
          <w:lang w:bidi="ar-SA"/>
        </w:rPr>
        <w:t xml:space="preserve">! </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فلما قال عليه السلام هذا القول، في كلام طويل قد ذكرنا مختاره في جملة الخطب، تقدم اليه رجلان من اصحابه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لاأملك إلا نفسي و أخي فمر بأمرك يا اميرالمؤمنين ننقد له،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تَقَعَانِ مِمَّا أُرِيدُ؟</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 الحارث بن حوط اتاه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أَظن أصحاب الجمل كانوا على ضلالة؟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إِنَّكَ نَظَرْتَ تَحْتَكَ وَ لَمْ تَنْظُرْ فَوْقَكَ فَحِرْتَ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تَعْرِفِ الْحَقَّ فَتَعْرِفَ مَنْ أَتَاهُ، وَ لَمْ تَعْرَفِ الْبَاطِلَ فَتَعْرِفَ مَنْ 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اعتزل مع سعيد بن مالك و عبداللَّه ابن عمر، فقال عليه السلام إِنَّ سَعِيداً وَ عَبْدَ اللَّهِ بْن عُمَرَ لَمْ يَنْصُرَا الْحَقَّ وَ لَمْ يَخْذُلَا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السُّلْطَانِ كَرَاكِبِ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يُغْبَطُ بِمَوْقِعِهِ، وَ هُوَ أَعْلَمُ بِمَوْضِعِهِ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في عَقِبِ غَيْرِكُمْ تُحْفَظُوا فِي عَقِبِكُم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الْحُكَمَاءِ إِذَا كَانَ صَوَاباً كَانَ دَوَاءً، وَ إِذَا كَانَ خَطَأً كَانَ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أن يعرفه الإِيمان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الْغَدُ فَأْتِني حَتَّى أُخْبِرَكَ عَلَى أَسْمَاعِ النَّاسِ، فَإِنْ نَسِيْتَ مَقَالَتي حَفِظَهَا عَلَيْكَ غَيْرُكَ فَإِنَّ الْكَلَامَ كَالشَّارِدَةِ يَنْقُفُهَا هذَا وَ يُخْطِئُهَا هذَا</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ما اجابه به فيما تقدم من هذا الباب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على اربع شعب</w:t>
      </w:r>
      <w:r>
        <w:rPr>
          <w:rFonts w:eastAsia="Amiri" w:cs="Amiri" w:ascii="Amiri" w:hAnsi="Amiri"/>
          <w:color w:val="111111"/>
          <w:sz w:val="28"/>
          <w:szCs w:val="28"/>
          <w:rtl w:val="true"/>
          <w:lang w:bidi="ar-SA"/>
        </w:rPr>
        <w:t xml:space="preserve">». </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لَاتَحْمِلْ هَمَّ يَوْمِكَ الَّذِي لَمْ يَأْتِكَ عَلَى يَوْمِكَ الَّذِي قَدْ أَتَاكَ، فَإِنَّهُ إِنْ يَكُ مِنْ عُمُرِك‌يَأْتِ اللَّهُ فِيهِ بِرِزْقِكَ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حَبِيبَكَ هَوْناً مَا، عَسَى أَنْ يَكُونَ بَغِيضَكَ يَوْماً مَا، وَ أَبْغِضْ بَغِيضَكَ هَوْناً مَا، عَسَى أَنْ يَكُونَ حَبِيبَكَ يَوْماً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الدُّنْيَا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عَمِلَ فِي الدُّنْيَا لِلدُّنْيَا، قَدْ شَغَلَتْهُ دُنْيَاهُ عَنْ آخِرَتِهِ، يَخْشَى عَلَى مَنْ يَخْلُفُهُ الْفَقْرَ وَ يَأْمَنُهُ عَلَى نَفْسِهِ فَيُفْني عُمُرَهُ فِي مَنْفَعَةِ غَيْرِهِ، وَ عَامِلٌ عَمِلَ فِي الدُّنْيَا لِمَا بَعْدَهَا، فَجَاءَهُ الَّذِي لَهُ مِنَ الدُّنْيَا بِغَيْرِ عَمَل، فَأَحْرَزَ الْحَظَّيْنِ مَعاً، وَ مَلَكَ الدَّارَيْنِ جَمِيعاً، فَأَصْبَحَ وَجِيهاً عِنْدَ اللَّهِ، لَايَسْأَلُ اللَّهَ حَاجَةً فَيَمْنَعُهُ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انه ذكر عند عمر بن الخطاب في ايامه حلي الكعبة و كثرته،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اخذته فجهزت به جيوش المسلمين كان اعظم للأَجر، و ما تصنع الكعبة بالحلي؟ فَهَّمَ عمر بذلك، و سأل اميرالمؤمنين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عَلَى النَّبِيِّ صلى الله عليه و آله، وَالْأَمْوَالُ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الْمُسْلِمِينَ فَقَسَّمَهَا بَيْنَ الْوَرَثَةِ فِي الْفَرَائِضِ؛ وَالْفَيْ‌ءُ فَقَسَّمَهُ عَلَى مُسْتَحِقِّيهِ؛ وَالْخُمْسُ فَوَضَعَهُ اللَّهُ حَيْثُ وَضَعَهُ؛ والصَّدَقَاتُ فَجَعَلَهَا اللَّهُ حَيْثُ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حَلْيُ الْكَعْبَةِ فِيهَا يَوْمَئِذٍ، فَتَرَكَهُ اللَّهُ عَلَى حَالِهِ، وَ لَمْ يَتْرُكْهُ نِسْيَاناً، وَ لَمْ يَخْفَ عَلَيْه مَكاناً، فَأَقِرَّهُ حَيْثُ أَقَرَّهُ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لولاك لافتضحنا و ترك الحلي بحاله</w:t>
      </w:r>
      <w:r>
        <w:rPr>
          <w:rFonts w:eastAsia="Amiri" w:cs="Amiri" w:ascii="Amiri" w:hAnsi="Amiri"/>
          <w:color w:val="111111"/>
          <w:sz w:val="28"/>
          <w:szCs w:val="28"/>
          <w:rtl w:val="true"/>
          <w:lang w:bidi="ar-SA"/>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انه عليه السلام رفع اليه رجلان سرقا من مال اللَّه، احدهما عبد من مال اللَّه، و الآخر من عروض الناس</w:t>
      </w:r>
      <w:r>
        <w:rPr>
          <w:rFonts w:eastAsia="Amiri" w:cs="Amiri" w:ascii="Amiri" w:hAnsi="Amiri"/>
          <w:color w:val="111111"/>
          <w:sz w:val="28"/>
          <w:szCs w:val="28"/>
          <w:rtl w:val="true"/>
          <w:lang w:bidi="ar-SA"/>
        </w:rPr>
        <w:t xml:space="preserve">. </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فَهُوَ مِنْ مَالِ اللَّهِ وَ لَاحَدَّ عَلَيْهِ، مَالُ اللَّهِ أَكَلَ بَعْضُهُ بَعْضاً؛ وَ أَمَّا الْآخَرُ فَعَلَيْهِ الْحَدُّ الشَّدِيدُ فَقَطَعَ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اسْتَوَتْ قَدَمَاىَ مِنْ هذِهِ الْمَدَاحِضِ لَغَيَّرْتُ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عِلْماً يَقِيناً انَّ اللَّهَ لَمْ يَجْعَلْ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عَظُمَتْ حِيلَتُهُ، وَاشْتَدَّتْ طِلْبَتُهُ، وَ قَوِيَتْ مَكِيدَتُهُ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سُمِّىَ لَهُ فِي الذِّكْرِ الْحَكِيمِ، وَ لَمْ يَحُلْ بَيْنَ الْعَبْدِ فِي ضُعْفِهِ وَ قِلَّةِ حِيلَتِهِ، وَ بَيْنَ أَنْ يَبْلُغَ مَا سُمِّيَ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الْعَارِفُ لِهذَا الْعَامِلُ بِهِ، أَعْظَمُ النَّاسِ رَاحَةً فِي مَنْفَعَةٍ، وَالتَّارِكُ لَهُ الشَّاكُّ فِيهِ أَعْظَمُ النَّاسِ شُغُلًا فِي مَضَرَّةٍ، وَ رُبَّ مُنْعَمٍ عَلَيْهِ مُسْتَدْرَجٌ بِالنُّعْمَى، وَ رُبَّ مُبْتَلىً مَصْنُوعٌ لَهُ بِالْبَلْوَى، فَزِدْ أَيُّهَا الْمُسْتَنفِعُ فِي شُكْرِكَ، وَ قَصِّرْ مِنْ عَجَلَتِكَ، وَ قِفْ عِنْدَ مُنْتَهَى رِزْقِكَ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لَاتَجْعَلُوا عِلْمَكُمْ جَهْلًا، وَ يَقِينَكُمْ شَكّاً، إِذَا عَلِمْتُمْ فَاعْمَلُوا، وَ إِذَا تَيَقَّنْتُمْ فَأَقْدِمُوا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مُورِدٌ غَيْرُ مُصْدِرٍ، وَ ضَامِنٌ غَيْرُ وَفِيٍّ، وَ رُبَّمَا شَرِقَ شَارِبُ الْمَاءِ قَبْلَ رِيِّهِ؛ وَ كُلَّمَا عَظُمَ قَدْرُ الشَّيْ‌ءِ الْمُتَنَافَسِ فِيهِ عَظُمَتِ الرَّزِيَّةُ لِفَقْدِهِ وَ الْأَمَانِيُّ تُعْمِي أَعْيُنَ الْبَصَائِرِ، وَالْحَظُّ يَأْتِي مَنْ لَايَأْتِيهِ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أَنْ تُحَسِّنَ فِي لَامِعَةِ الْعُيُونِ عَلَانِيَتي، وَ تُقَبِّحَ فِيَما أُبْطِنُ لَكَ سَرِيرَتِي، مُحَافِظاً عَلى رِثَاءِ النَّاسِ مِنْ نَفْسِي بِجَمِيعِ مَا أَنْتَ مُطَّلِعٌ عَلَيْهِ مِنِّي، فَأُبْدِي لِلنَّاسِ حُسْنَ ظَاهِرِي، وَ أُفْضِي إِلَيْكَ بِسُوءِ عَمَلِي، تَقَرُّباً إِلَى عِبَادِكَ وَ تَبَاعُداً مِنْ مَرْضَاتِكَ</w:t>
      </w:r>
      <w:r>
        <w:rPr>
          <w:rFonts w:eastAsia="Amiri" w:cs="Amiri" w:ascii="Amiri" w:hAnsi="Amiri"/>
          <w:color w:val="111111"/>
          <w:sz w:val="28"/>
          <w:szCs w:val="28"/>
          <w:rtl w:val="true"/>
          <w:lang w:bidi="ar-SA"/>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لَاوَالَّذِي أَمْسَيْنَا مِنْهُ فِي غُبْرِ لَيْلَةٍ دَهْمَاءَ، تَكْشِرُ عَنْ يَوْمٍ أَغَرَّ، مَا كَانَ كَذَا وَ كَذَا</w:t>
      </w:r>
      <w:r>
        <w:rPr>
          <w:rFonts w:eastAsia="Amiri" w:cs="Amiri" w:ascii="Amiri" w:hAnsi="Amiri"/>
          <w:color w:val="111111"/>
          <w:sz w:val="28"/>
          <w:szCs w:val="28"/>
          <w:rtl w:val="true"/>
          <w:lang w:bidi="ar-SA"/>
        </w:rPr>
        <w:t xml:space="preserve">. </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تَدُومُ عَلَيْهِ أرْجى مِنْ كَثِيرٍ مَمْلُولٍ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بُعْدَ السَّفَرِ اسْتَعَدَّ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الرَّوِيَّةُ كَالْمُعَايَنَةِ مَعَ الْإِبْصَارِ؛ فَقَدْ تَكْذِبُ الْعُيُونُ أَهْلَهَا، وَ لَا يَغُشُّ الْعَقْلُ مَنِ اسْتَنْصَحَهُ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 بَيْنَ الْمَوْعِظَةِ حِجَابٌ مِنَ الْغِرَّةِ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جَاهِلُكُمْ مُزْدَادٌ، وَ عَالِمُكُمْ مُسَوِّفٌ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مُعَاجَلٌ يَسْأَلُ الْإِنْظَارَ، وَ كُلٌّ مُؤَجَّلٌ يَتَعَلَّلُ بِالتَّسْوِيفِ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النَّاسُ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خَبَأَ لَهُ الدَّهْرُ يَوْمَ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فَلَا تَسْلُكُوهُ، وَ بَحْرٌ عَمِيقٌ فَلَا تَلِجُوهُ، وَ سِرُّ اللَّهِ فَلا تَتَكَلَّفُوهُ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أَرْذَلَ اللَّهُ عَبْداً حَظَرَ عَلَيْهِ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مَضَى أَخٌ فِي اللَّهِ، وَ كَانَ يُعْظِمُهُ فِي عَيْنِي صِغَرُ الدُّنْيَا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خَارِجاً مِنْ سُلْطَانِ بَطْنِهِ فَلَا يَشْتَهِي مَا لَايَجِدُ وَ لَايُكْثِرُ إِذَا وَجَدَ</w:t>
      </w:r>
      <w:r>
        <w:rPr>
          <w:rFonts w:eastAsia="Amiri" w:cs="Amiri" w:ascii="Amiri" w:hAnsi="Amiri"/>
          <w:color w:val="111111"/>
          <w:sz w:val="28"/>
          <w:szCs w:val="28"/>
          <w:rtl w:val="true"/>
          <w:lang w:bidi="ar-SA"/>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أَكْثَرَ دَهْرِهِ صَامِتاً، فَإِنْ قَالَ بَدَّ الْقَائِلِينَ، وَ نَقَعَ غَلِيلَ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ضَعِيفاً مُسْتَضْعَفاً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الْجِدُّ فَهُوَ لَيْثُ غَابٍ وَصِلُّ وَادٍ، لَايُدْلِي بِحُجَّةٍ حَتَّى يَأْتِيَ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لَايَلُومُ أَحَداً عَلَى مَا يَجِدُ الْعُذْرَ فِي مِثْلِهِ، حَتَّى يَسْمَعَ اعْتِذَارَهُ؛ </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كَانَ لَايَشْكُو وَجَعاً إِلَّا عِنْدَ بُرْئِهِ؛ وَ كَانَ يَقُولُ مَا يَفْعَلُ وَ لَايَقُولُ مَا لَايَفْعَلُ؛ وَ كَانَ إِذَا غُلِبَ عَلَى الكَلَامِ لَمْ يُغْلَبْ عَلَى السُّكُوتِ، وَ كَانَ عَلَى مَا يَسْمَعُ أَحْرَصَ مِنْهُ عَلَى أَنْ يَتَكَلَّمَ؛ وَ كَانَ إِذَا بَدَهَهُ أَمْرَانِ يَنْظُرُ أَيُّهُمَا أَقْرَبُ إِلَى الْهَوَى فَيُخَالِفُهُ، فَعَلَيْكُمْ بِهذِهِ الْخَلائِقِ فَالْزَمُوهَا وَ تَنَافَسُوا فِيهَا، فَإِنْ لَمْ تَسْتَطِيعُوها فَاعْلَمُوا أَنَّ أَخْذَ الْقَلِيلِ خَيْرٌ مِنْ تَرْكِ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يَتَوَعَّدِ اللَّهُ عَلَى مَعْصِيَتِهِ لَكَانَ يَجِبُ أَلَّا يُعْصَى شُكْراً لِنِعَمِهِ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و قد عزى الأَشْعَث بن قيس عن ابن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أَشْعَثُ، إِنْ تَحْزَنْ عَلَى ابْنِكَ فَقَدِ اسْتَحَقَّتْ مِنْكَ ذلِكَ الرَّحِمُ، وَ إِنْ تَصْبِرْ فَفِي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إِنْ صَبَرْتَ جَرَى عَلَيْكَ الْقَدَرُ وَ أَنْتَ مَأْجُورٌ، وَ إِنْ جَزِعْتَ جَرَى عَلَيْكَ الْقَدَرُ وَ أَنْتَ مَأْزُورٌ؛ يَا أَشْعَثُ، ابْنُكَ سَرَّكَ وَ هُوَ بَلَاءٌ وَ فِتْنَةٌ، وَ حَزَنَكَ وَ هُوَ ثَوَابٌ وَ 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على قبر رسول‌اللَّه صلى الله عليه و آله ساعة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الصَّبْرَ لَجَمِيلٌ إِلَّا عَنْكَ، وَ إِنَّ الْجَزَعَ لَقَبِيحٌ إِلَّا عَلَيْكَ، وَ إِنَّ الْمُصابَ بِكَ لَجَلِيلٌ، وَ إِنَّهُ قَبْلَكَ وَ بَعْدَكَ لَجَلَلٌ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لَاتَصْحَبِ الْمَائِقَ فَإِنَّهُ يُزَيِّنُ لَكَ فِعْلَهُ، وَ يَوَدٌّ أَنْ تَكُونَ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مسافة ما بين المشرق و المغرب،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أَصْدِقَاؤُكَ ثَلَاثَةٌ، وَ أَعْدَاؤُكَ ثَلاثَةٌ؛ فَأَصْدِقَاؤُكَ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وَ صَدِيقُ صَدِيقِكَ، وَعَدُوُّ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وَعَدُوُّ صَدِيقِكَ، وَ صَدِيقُ عَدُوِّكَ</w:t>
      </w:r>
      <w:r>
        <w:rPr>
          <w:rFonts w:eastAsia="Amiri" w:cs="Amiri" w:ascii="Amiri" w:hAnsi="Amiri"/>
          <w:color w:val="111111"/>
          <w:sz w:val="28"/>
          <w:szCs w:val="28"/>
          <w:rtl w:val="true"/>
          <w:lang w:bidi="ar-SA"/>
        </w:rPr>
        <w:t xml:space="preserve">. </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لرجل رآه يسعى على عدوله، بما فيه إِضرار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كَالطَّاعِنِ نَفْسَهُ لِيَقْتُلَ رِدْفَهُ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الْعِبَرَ وَ أَقَلَّ الْإِعْتبَارَ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بَالَغَ فِي الخُصومَةِ أَثِمَ، وَ مَنْ قَصَّرَ فِيهَا ظَلِمَ، وَ لَايَسْتَطِيعُ أَنْ يَتَّقِيَ اللَّهَ مَنْ خَاصَمَ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أَهَمَّنِي ذَنْبٌ أُمْهِلْتُ بَعْدَهُ حَتَّى أُصَلِّىَ رَكْعَتَيْنِ وَ أَسْأَلَ اللَّهَ 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 اللَّه الخلق على كثرتهم؟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عَلَى كَثْرَتِهِمْ؛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يحاسبهم و لا يرونه؟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وَ لَايَرَوْنَهُ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رَسُولُكَ تَرْجُمَانُ عَقْلِكَ، وَ كِتَابُكَ أَبْلَغُ مَا يَنْطِقُ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الْمُبْتَلَى الَّذِي قَدِ اشْتَدَّ بِهِ الْبَلَاءُ، بِأَحْوَجَ إِلَى الدُّعَاءِ مِنَ الْمُعَافَى الَّذِي لَايَأْمَنُ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أَبْنَاءُ الدُّنْيَا، وَ لَايُلامُ الرَّجُلُ عَلَى حُبِّ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الْمِسْكِينَ رَسُولُ اللَّهِ، فَمَنْ مَنَعَهُ فَقَدْ مَنَعَ اللَّه، وَ مَنْ أَعْطَاهُ فَقَدْ أَعْطَى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الرَّجُلُ عَلَى الثُّكْلِ، وَ لَايَنَامُ عَلَى الْحَرَبِ</w:t>
      </w:r>
      <w:r>
        <w:rPr>
          <w:rFonts w:eastAsia="Amiri" w:cs="Amiri" w:ascii="Amiri" w:hAnsi="Amiri"/>
          <w:color w:val="111111"/>
          <w:sz w:val="28"/>
          <w:szCs w:val="28"/>
          <w:rtl w:val="true"/>
          <w:lang w:bidi="ar-SA"/>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أنه يبصر عل قتل الأولاد، و لا يبصر على سلب الأموال</w:t>
      </w:r>
      <w:r>
        <w:rPr>
          <w:rFonts w:eastAsia="Amiri" w:cs="Amiri" w:ascii="Amiri" w:hAnsi="Amiri"/>
          <w:color w:val="111111"/>
          <w:sz w:val="28"/>
          <w:szCs w:val="28"/>
          <w:rtl w:val="true"/>
          <w:lang w:bidi="ar-SA"/>
        </w:rPr>
        <w:t xml:space="preserve">. </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الْآبَاءِ قَرَابَةٌ بَيْنَ الْأَبْنَاءِ، وَ الْقَرَابَةُ إِلَى الْمَوَدَّةِ أَحْوَجُ مِنَ الْمَوَدَّةِ إِلَى 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ظُنُونَ الْمُؤْمِنِينَ، فَإِنَّ اللَّهَ تَعَالَى جَعَلَ الْحَقَّ عَلَى أَلْسِنَتِهِمْ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إِيمَانُ عَبْدٍ، حَتَّى يَكُونَ بِمَا فِي يَدِاللَّهِ أَوْثَقَ مِنْهُ بِمَا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 بن مالك، و قد كان بعثه إِلى طلحة و الزبير لما جاء إِلى البصرة يذكرهما شيئاً مما سمعه من رسول اللَّه صلى الله عليه و آله في معناهما، فلوى عن ذلك، فرجع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أُنْسِيتُ ذلِكَ الْأَمْرَ،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بِهَا بَيْضَاءَ لَامِعَةً لَاتُوَارِيهَا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البرص، فأصاب أنساً هذا الداء فيما بعد في وجهه، فكان لا يرى الا مبرقعاً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 إِدْبَاراً؛ فَإِذَا أَقْبَلَتْ فَاحْمِلُوهَا عَلَى النَّوَافِلِ، وَ إِذَا أَدْبَرَتْ فَاقْتَصِرُوا بِهَا عَلَى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 نَبَأُ مَا قَبْلَكُمْ، وَ خَبَرُ مَا بَعْدَكُمْ، وَ حُكْمُ مَا بَيْنَكُمْ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الْحَجَرَ مِنْ حَيْثُ جَاءَ، فَإِنَّ الشَّرَّ لَايَدْفَعُهُ إِلَّا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لكاتبه عُبيْداللَّه بن ابي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دَواتَكَ، وَ أَطِلْ جِلْفَةَ قَلَمِكَ، وَ فَرِّجْ بَيْنَ السُّطُورِ، وَ قَرْمِطْ بَيْنَ الْحُرُوفِ فَإِنَّ ذلِكَ أَجْدَرُ بِصَبَاحَةِ الْخَطِّ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 الْمَالُ يَعْسُوبُ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 المؤمنين يتبعونني، و الفجار يتبعون المال كَما تتبع النحل يعسوبها، و هو رئيسها</w:t>
      </w:r>
      <w:r>
        <w:rPr>
          <w:rFonts w:eastAsia="Amiri" w:cs="Amiri" w:ascii="Amiri" w:hAnsi="Amiri"/>
          <w:color w:val="111111"/>
          <w:sz w:val="28"/>
          <w:szCs w:val="28"/>
          <w:rtl w:val="true"/>
          <w:lang w:bidi="ar-SA"/>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بعض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دفنتم نبيكم حتى اختلفتم فيه؟ </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اخْتَلَفْنَا عَنْهُ لَافِيهِ، وَ لكِنَّكُمْ مَا جَفَّتْ أَرْجُلُكُمْ مِنَ الْبَحْرِ حَتَّى قُلْتُمْ لِنَبِيِّكُمْ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آلِهَةٌ فَقَالَ إِنَّكُمْ قَوْمٌ تَجْهَلُونَ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غلبت الأَقران؟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رَجُلًا إِلَّا أَعَانَنِي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بذلك الى تمكن هيبته في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أَخَافُ عَلَيْكَ الْفَقْرَ فَاسْتَعِذْ بِاللَّهِ مِنْهُ، فَإِنَّ الْفَقْرَ مَنْقَصَةٌ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مَدْهَشَةٌ لِلْعَقْلِ، دَاعِيَةٌ لِلْمَقْتِ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لِسَائل سأله عن 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 لَاتَسْأَلْ تَعَنُّتاً، فَإِنَّ الْجَاهِلَ الْمُتَعَلِّمَ شَبِيْهٌ بِالْعَالِمِ، وَ إِنَّ الْعَالِمَ الْمُتَعَسِّفَ شَبِيهٌ بِالجَاهِلِ الْمُتَعَنِّتِ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لعبد اللَّه بن العباس، و قد أشار علَيه في شي‌ء لم يوافق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تُشيرَ عَلَيَّ وَأَرَى، فَإِنْ عَصَيْتُكَ فَأَطِعْني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عليه السلام، لما ورد الكوفة، قادماً من صفين مر بالشباميين، فسمع بكاء النساء على قتلى صفين، و خرج إِليه حرب بن شرحبيل الشبامي، و كان من وجوه قومه،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أَتَغْلِبُكُمْ نِسَاؤُكُمْ عَلَى مَا أَسْمَعُ؟ إِلَّا تَنْهُونَهُنَّ عَنْ هذَا الرَّنِينِ، وَ أَقبل حرب يمشي معه، و هو عليه السلام راكب،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مَشْيَ مِثْلِكَ مَعَ مِثْلِي فِتْنَةٌ لِلْوَالِي وَ مَذَلَّةٌ لِلْمُؤْمِنِ</w:t>
      </w:r>
      <w:r>
        <w:rPr>
          <w:rFonts w:eastAsia="Amiri" w:cs="Amiri" w:ascii="Amiri" w:hAnsi="Amiri"/>
          <w:color w:val="111111"/>
          <w:sz w:val="28"/>
          <w:szCs w:val="28"/>
          <w:rtl w:val="true"/>
          <w:lang w:bidi="ar-SA"/>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 وقد مربقتلى الخوارج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بُؤْساًلَكُمْ، لَقَدْ ضَرَّكُمْ مَنْ غَرَّكُمْ،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غرهم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الْمُضِلُّ، وَالْأَنْفُسُ الْأَمَّارَةُ بِالسُّوءِ، غَرَّتْهُمْ بِالْأَمَانِيِّ، وَ فَسَحَتْ لَهُمْ بِالْمَعَاصِي، وَ وَعَدَتْهُمُ الْإِظْهَارَ فَاقْتَحَمَتْ بِهِمُ النَّارَ</w:t>
      </w:r>
      <w:r>
        <w:rPr>
          <w:rFonts w:eastAsia="Amiri" w:cs="Amiri" w:ascii="Amiri" w:hAnsi="Amiri"/>
          <w:color w:val="111111"/>
          <w:sz w:val="28"/>
          <w:szCs w:val="28"/>
          <w:rtl w:val="true"/>
          <w:lang w:bidi="ar-SA"/>
        </w:rPr>
        <w:t xml:space="preserve">. </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اتَّقُوا مَعَاصِيَ اللَّهِ فِي الْخَلَوَاتِ، فَإِنَّ الشَّاهِدَ هُوَ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لما بلغه قتل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حُزْنَنَا عَلَيْهِ عَلَى قَدْرِ سُرُورِهِمْ بِهِ، إِلَّا أَنَّهُمْ نَقَصُوا بَغِيضاً وَ نَقَصْنَا حَبِيباً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الَّذِي أَعْذَرَ اللَّهُ فِيهِ إِلَى ابْنِ آدَمَ سِتُّونَ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 مَنْ ظَفِرَ الْإِثْمُ بِهِ، وَ الْغَالِبُ بِالشَّرِّ مَغْلُوبٌ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فَرَضَ فِي أَمْوَالِ الْأَغْنِيَاءِ أَقْوَاتَ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جَاعَ فَقِيرٌ إِلَّا بِمَا مُتِّعَ بِهِ غَنِيٌّ، وَ اللَّهُ تَعَالَى سَائِلُهُمْ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الإِسْتِغْنَاءُ عَنِ الْعُذْرِ أَعَزُّ مِن الصِّدْقِ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يَلْزَمُكُمْ لِلَّهِ أَلَّا تَسْتَعِينُوا بِنِعَمِهِ عَلَى مَعَاصِيهِ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 الطَّاعَةَ غَنِيمَةَ الْأَكْيَاسِ عِنْدَ تَفْرِيطِ الْعَجَزَةِ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وَزَعَةُ اللَّهِ فِي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صفة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بِشْرُهُ فِي وَجْهِهِ وَ حُزْنُهُ فِي قَلْبِهِ، أَوْسَعُ شَيْ‌ءٍ صَدْراً، وَ أَذَلُّ شَيْ‌ءٍ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الرَّفْعَةَ، وَ يَشْنَأُ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غَمُّهُ، بَعِيدٌ هَمُّهُ، كَثِيرٌ صَمْتُهُ، مَشْغُولٌ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شَكُورٌ صَبُورٌ، مَغْمُورٌ بِفِكْرَتِهِ، ضَنِينٌ بِخَلَّتِهِ، سَهْلُ الْخَلِيقَةِ، 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أَصْلَبُ مِنَ الصَّلْدِ، وَ هُوَ أَذَلُّ مِنَ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الْأَجَلَ وَ مَصِيرَهُ لَأَبْغَضَ الْأَمَلَ وَ غُرُورَهُ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امْرِي‌ءٍ فِي مَالِهِ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 الْحَوَادِثُ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حُرٌّ حَتَّى يَعِدَ</w:t>
      </w:r>
      <w:r>
        <w:rPr>
          <w:rFonts w:eastAsia="Amiri" w:cs="Amiri" w:ascii="Amiri" w:hAnsi="Amiri"/>
          <w:color w:val="111111"/>
          <w:sz w:val="28"/>
          <w:szCs w:val="28"/>
          <w:rtl w:val="true"/>
          <w:lang w:bidi="ar-SA"/>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 xml:space="preserve">. </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 وَ لَايَنْفَعُ الْمَسْمُوعُ إِذَا لَمْ يَكُنِ الْمَطْبُوعُ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الرَّأْي بِالدُّوَلِ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بِإِقْبَالِهَا، وَ يَذْهَبُ بِذَهَابِهَا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 الشُّكْرُ زِينَةُ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الْأَكْبَرُ الْيَأْسُ عَمَّا فِي أَيْدِي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الأَقَاوِيلُ مَحْفُوظَةٌ وَالسَّرَائِرُ مَبْلُوَّةٌ،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مَنْقُوصُونَ مَدْخُولُونَ إِلَّا مَنْ عَصَمَ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سَائِلُهُمْ مُتَعَنِّتٌ، وَ مُجِيبُهُمْ مُتَكَلِّفٌ، يَكَادُ أَفْضَلُهُمْ رَأْياً يَرُدُّهُ عَنْ فَضْلِ رَأْيِهِ الرِّضَى وَ السُّخْطُ، وَ يَكَادُ أَصْلَبُهُمْ عُوداً تَنْكَؤُهُ اللَّحْظَةُ، وَ تَسْتَحِيلُهُ الْكَلِمَةُ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اتَّقُوا اللَّهَ فَكَمْ مِنْ مُؤَمِّلٍ مَا لَايَبْلُغُهُ، وَ بَانٍ مَا لَا يَسْكُنُهُ، وَ جَامِعٍ مَا سَوْفَ يَتْرُكُهُ، وَ لَعَلَّهُ مِنْ بَاطِلٍ جَمَعَهُ، وَ مِنْ حَقٍّ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حَرَاماً، وَ احْتَمْلَ بِهِ آثَاماً، فَبَاءَ بِوِزْرِهِ، وَ قَدِمَ عَلَى رَبِّهِ آسِفاً لَاهِفاً،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 الْآخِرَةَ، ذلِكَ هُوَ الْخُسْرَانُ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الْعِصْمَةِ تَعَذُّرُ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وَجْهِكَ جَامِدٌ يُقْطِرُهُ السُّؤَالُ، فَانْظُرْ عِنْدَ مَنْ تُقْطِرُهُ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بِأَكْثَرَ مِنَ الاسْتِحْقَاقِ مَلَقٌ، وَ التَّقْصِيرُ عَنِ الاسْتِحْقَاقِ عِيٌّ أَوْ حَسَدٌ</w:t>
      </w:r>
      <w:r>
        <w:rPr>
          <w:rFonts w:eastAsia="Amiri" w:cs="Amiri" w:ascii="Amiri" w:hAnsi="Amiri"/>
          <w:color w:val="111111"/>
          <w:sz w:val="28"/>
          <w:szCs w:val="28"/>
          <w:rtl w:val="true"/>
          <w:lang w:bidi="ar-SA"/>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 xml:space="preserve">. </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عَيْبِ نَفْسِهِ اشْتَغَلَ عَنْ عَيْبِ غَيْرِهِ، وَ مَنْ رَضِيَ بِرِزْقِ اللَّهِ لَمْ يَحْزَنْ عَلَى مَا فَاتَهُ، وَ مَنْ سَلَّ سَيْفَ الْبَغْيِ قُتِلَ بِهِ، وَ مَنْ كَابَدَ الْأُمُورَ عَطِبَ، وَ مَنِ اقْتَحَمَ اللُّجَجَ غَرِقَ، وَ مَنْ دَخَلَ مَدَاخِلَ السُّوءِ 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 كَلَامُهُ كَثُرَ خَطَؤُهُ، وَ مَنْ كَثُرَ خَطَؤُهُ قُلَّ حَيَاؤُهُ، وَ مَنْ قَلَّ حَيَاؤُهُ قَلَّ وَرَعُهُ، وَ مَنْ قَلَّ وَرَعُهُ مَاتَ قَلْبُهُ، وَ مَنْ مَاتَ قَلْبُهُ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نَظَرَ فِي عُيُوبِ النَّاسِ، فَأَنْكَرَهَا، ثُمَّ رَضِيَهَا لِنَفْسِهِ، فَذلِكَ الْأَحْمَقُ بِعَيْنِهِ وَالْقَنَاعَةُ مَالٌ لَايَنْفَدُ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أَكْثَرَ مِنْ ذِكْرِ الْمَوْتِ رَضِيَ مِنَ الدُّنْيَا بِالْيَسِيرِ، وَ مَنْ عَلِمَ أَنَّ كَلَامَهُ مِنْ عَمَلِهِ قَلَّ كَلَامُهُ إِلَّا فِيَما يَعْنِيهِ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 مَنْ دُونَهُ بِالْغَلَبَةِ وَ يُظَاهِرُ الْقَوْمَ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تَنَاهِي الشِّدَّةِ تَكُونُ الْفَرْجَةُ، وَ عِنْدَ تَضَايُقِ حَلَقِ الْبَلَاءِ يَكُونُ الرَّخَاءُ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لبعض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لَاتَجْعَلَنَّ أَكْثَرَ شُغْلِكَ بِأَهْلِكَ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أَهْلُكَ وَ وَلَدُكَ أَوْلِيَاءَ اللَّهِ، فَإِنَّ اللَّهَ لَايُضِيعُ أَوْلِيَاءَهُ، وَ إِنْ يَكُونُوا أَعْدَاءَ اللَّهِ، فَمَا هَمُّكَ وَ شُغْلُكَ بِأَعْدَاءِ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هنأ بحضرته‌رجل‌رجلًا بغلام ولد له فقال‌له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لِيُهْنِئْكَ‌الْفَارِسُ؛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لَاتَقُلْ ذلِكَ،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شَكَرْتَ‌الْوَاهِبَ، وَ بُورِكَ لَكَ فِي الْمَوْهُوبِ، وَ بَلَغَ أَشُدَّهُ، وَ رُزِقْتَ بِرَّهُ</w:t>
      </w:r>
      <w:r>
        <w:rPr>
          <w:rFonts w:eastAsia="Amiri" w:cs="Amiri" w:ascii="Amiri" w:hAnsi="Amiri"/>
          <w:color w:val="111111"/>
          <w:sz w:val="28"/>
          <w:szCs w:val="28"/>
          <w:rtl w:val="true"/>
          <w:lang w:bidi="ar-SA"/>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رجل من عماله بناء فخماً،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الْوَرِقُ 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يَصِفُ لَكَ الْغِنَى</w:t>
      </w:r>
      <w:r>
        <w:rPr>
          <w:rFonts w:eastAsia="Amiri" w:cs="Amiri" w:ascii="Amiri" w:hAnsi="Amiri"/>
          <w:color w:val="111111"/>
          <w:sz w:val="28"/>
          <w:szCs w:val="28"/>
          <w:rtl w:val="true"/>
          <w:lang w:bidi="ar-SA"/>
        </w:rPr>
        <w:t xml:space="preserve">. </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سد على رجل باب بيته و ترك فيه، من أين كان يأتيه رزقه؟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يَأْتِيهِ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عَزَّى قوماً عن ميت مات لهم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لَيْسَ لَكُمْ بَدَأَ، وَ لَا إِلَيْكُمُ انْتَهَى، وَ قَدْ كَانَ صَاحِبُكُمْ هذَا يُسَافِرُ فَعُدُّوهُ فِي بَعْضِ أَسْفَارِهِ، فَإِنْ قَدِمَ عَلَيْكُمْ وَ إِلَّا قَدِمْتُمْ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لِيَرَكُمُ اللَّهُ مِنَ النِّعْمَةِ وَجِلِينَ، كَمَا يَرَاكُمْ مِنَ النِّقْمَةِ 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وُسِّعَ عَلَيْهِ فِي ذَاتِ يَدِهِ فَلَمْ يَرَ ذلِكَ اسْتِدْرَاجاً فَقَدْ أَمِنَ مَخُوفاً، وَ مَنْ ضُيِّقَ عَلَيْهِ فِي ذَاتِ يَدِهِ فَلَمْ يَرَ ذلِكَ اخْتِبَاراً فَقَدْ ضَيَّعَ مَأْمُولًا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أَسْرَى الرَّغْبَةِ أَقْصِرُوا فَإِنَّ الْمُعَرِّجَ عَلَى الدُّنْيَا لَايَرُوعُهُ مِنْهَا إِلَّا صَرِيفُ أَنْيَابِ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تَوَلَّوْا مِنْ أَنْفُسِكُمْ تَأْدِيبَهَا، وَاعْدِلُوا بِهَا عَنْ ضَرَاوَةِ عَادَاتِهَا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لَاتَظُنَّنَّ بِكَلِمَةٍ خَرَجَتْ مِنْ أَحَدٍ سُوءاً، وَ أَنْتَ تَجِدُ لَهَا فِي‌الْخَيْرِ مُحْتَمَلًا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إِلَى اللَّهِ، سُبْحَانَهُ، حَاجَةٌ فَابْدَأْ بِمَسْأَلَةِ الصَّلَاةِ عَلَى رَسُولِهِ صلى الله عليه و آله، ثُمَّ سَلْ حَاجَتَكَ؛ فَإِنَّ اللَّهَ أَكْرَمُ مِنْ أَنْ يُسْأَلَ حَاجَتَيْنِ، فَيَقْضِيَ إِحْدَاهُمَا وَ يَمْنَعَ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ضَنَّ بِعِرْضِهِ فَلْيَدَعِ الْمِرَاءَ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الْخُرْقِ الْمُعَاجَلَةُ قَبْلَ الْإِمْكَانِ، وَ الْأَنَاةُ بَعْدَ الْفُرْصَةِ</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لَاتَسْأَلْ عَمَّا لَايَكُونُ، فَفِي الَّذِي قَدْ كَانَ لَكَ شُغْلٌ</w:t>
      </w:r>
      <w:r>
        <w:rPr>
          <w:rFonts w:eastAsia="Amiri" w:cs="Amiri" w:ascii="Amiri" w:hAnsi="Amiri"/>
          <w:color w:val="111111"/>
          <w:sz w:val="28"/>
          <w:szCs w:val="28"/>
          <w:rtl w:val="true"/>
          <w:lang w:bidi="ar-SA"/>
        </w:rPr>
        <w:t xml:space="preserve">. </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مِرْآةٌ صَافِيَةٌ، وَ الاعْتِبَارُ مُنْذِرٌ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أَدَباً لِنَفْسِكَ تَجَنُّبُكَ مَا كَرِهْتَهُ لِغَيْرِكَ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 عَمِلَ؛ وَ الْعِلْمُ يَهْتِفُ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أَجَابَهُ وَ إِلَّا ارْتَحَلَ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مَتَاعُ الدُّنْيَا حُطَامٌ مُوبِى‌ءٌ فَتَجَنَّبُوا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قُلْعَتُهَا أَحْظَى مِنْ طُمَأْنِينَتِهَا، وَ بُلْغَتُهَا أَزْكَى مِنْ ثَرْوَتِهَا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مُكْثِرٍ بِالْفَاقَةِ، وَ أُعِينَ مَنْ غَنِيَ عَنْهَا 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رَاقَهُ زِبْرِجُهَا أَعْقَبَتْ نَاظِرَيْهِ كَمَهاً، وَ مَنِ اسْتَشْعَرَ الشَّغَفَ بِهَا مَلَأَتْ ضَمِيرَهُ أَشْجَاناً، لَهُنَّ رَقْصٌ عَلَى سُوَيْدَاءِ قَلْبِهِ هَمٌّ يَشْغَلُهُ، وَ غَمٌّ يَحْزُنُهُ، كَذلِكَ حَتَّى يُؤْخَذَ بِكَظَمِهِ فَيُلْقَى بِالْفَضَاءِ مُنْقَطِعاً أَبْهَرَاهُ، هَيِّناً عَلَى اللَّهِ فَنَاؤُهُ، وَ عَلَى الْإِخْوَانِ إِلْقَاؤُهُ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يَنْظُرُ الْمُؤْمِنُ إِلَى الدُّنْيَا بِعَيْنِ الاعْتِبَارِ، وَيَقْتَاتُ مِنْهَا بِبَطْنِ الاضْطِرَارِ، وَ يَسْمَعُ فِيهَا بِأُذُنِ الْمَقْتِ وَ الْإِبْغَاضِ، إِنْ قِيلَ أَثْرَى قِيلَ 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فُرِحَ لَهُ بِالْبَقَاءِ حُزِنَ لَهُ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لَمْ يَأْتِهِمْ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فِيهِ يُبْلِسُونَ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وَضَعَ الثَّوَابَ عَلَى طَاعَتِهِ، وَ الْعِقَابَ عَلَى مَعْصِيَتِهِ، ذِيَادَةً لِعِبَادِهِ عَنْ نَقْمَتِهِ وَ حِيَاشَةً لَهُمْ إِلَى جَنَّتِهِ</w:t>
      </w:r>
      <w:r>
        <w:rPr>
          <w:rFonts w:eastAsia="Amiri" w:cs="Amiri" w:ascii="Amiri" w:hAnsi="Amiri"/>
          <w:color w:val="111111"/>
          <w:sz w:val="28"/>
          <w:szCs w:val="28"/>
          <w:rtl w:val="true"/>
          <w:lang w:bidi="ar-SA"/>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لَايَبْقَى فِيهِمْ مِنَ الْقُرْآنِ إِلَّا رَسْمُهُ، وَ مِنَ الْإِسْلَامِ إِلَّا اسْمُهُ، وَ مَسَاجِدُهُمْ يَوْمَئِذٍ غَامِرَةٌ مِنَ الْبِنَاءِ، خَرَابٌ مِنَ الْهُدَى، سُكَّانُهَا وَ عُمَّارُهَا شَرُّ أَهْلِ الْأَرْضِ، مِنْهُمْ تَخْرُجُ الْفِتْنَةُ، وَ إِلَيْهِمْ تَأْوِي الْخَطِيئَةُ؛ يَرُدُّونَ مَنْ شَذَّ عَنْهَا فِيهَا، وَ يَسُوقُونَ مَنْ تَأَخَّرَ عَنْهَا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حَلَفْتُ لَأَبْعَثَنَّ عَلَى أُولئِكَ فِتْنَةً تَتْرُكُ الْحَلِيمَ فِيهَا حَيْرَانَ وَ قَدْ فَعَلَ، وَ نَحْنُ نَسْتَقِيلُ اللَّهَ عَثْرَةَ الْغَفْلَةِ</w:t>
      </w:r>
      <w:r>
        <w:rPr>
          <w:rFonts w:eastAsia="Amiri" w:cs="Amiri" w:ascii="Amiri" w:hAnsi="Amiri"/>
          <w:color w:val="111111"/>
          <w:sz w:val="28"/>
          <w:szCs w:val="28"/>
          <w:rtl w:val="true"/>
          <w:lang w:bidi="ar-SA"/>
        </w:rPr>
        <w:t xml:space="preserve">. </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عليه السلام، قلما اعتدل به المنبر، إِلا قال أمام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فَمَا خُلِقَ امْرُؤٌ عَبَثاً فَيَلْهُو، وَ لَاتُرِكَ سُدًى فَيَلْغُو وَ مَا دُنْيَاهُ الَّتي تَحَسَّنَتْ لَهُ بِخَلَفٍ مِنَ الْآخِرَةِ الَّتِي قَبَّحَهَا سُوءُ النَّظَرِ عِنْدَهُ، وَ مَا الْمَغْرُورُ الَّذِي ظَفِرَ مِنَ الدُّنْيَا بِأَعْلَى هِمَّتِهِ كَالآخَرِ الَّذِي ظَفِرَ مِنَ الآخِرَةِ بِأَدْنَى سُهْمَتِهِ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لَاشَرَفَ أَعْلَى مِنَ الْإِسْلَامِ، وَ لَاعِزَّ أَعَزُّ مِنَ التَّقْوَى، وَ لَامَعْقِلَ أَحْسَنُ مِنَ الْوَرَعِ، وَ لَاشَفِيعَ أَنْجَحُ مِنَ التَّوْبَةِ، وَ لَاكَنْزَ أَغْنَى مِنَ الْقَنَاعَةِ، وَ لَامَالَ أَذْهَبُ لِلْفَاقَةِ مِنَ الرِّضَى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اقْتَصَرَ عَلَى بُلْغَةِ الْكَفَافِ فَقَدِ انْتَظَمَ الرَّاحَةَ وَ تَبَوَّأَ خَفْضَ الدَّعَةِ وَ الرَّغْبَةُ مِفْتَاحُ النَّصَبِ وَ مَطِيَّةُ التَّعَبِ، وَ الْحِرْصُ وَ الْكِبْرُ وَالْحَسَدُ دَوَاعٍ إِلَى التَّقَحُّمِ فِي الذُّنُوبِ، وَ الشَّرُّ جَامِعُ مَسَاوِي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لجابر بن عبداللَّه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قِوَامُ الدِّينِ وَالدُّنْيَا بِأَرْبَعَةٍ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مُسْتَعْمِلٍ عِلْمَهُ، وَ جَاهِلٍ لَايَسْتَنْكِفُ أَنْ يَتَعَلَّمَ، وَ جَوَادٍ لَايَبْخَلُ بِمَعْرُوفِهِ، وَ فَقِيرٍ لَايَبِيعُ آخِرَتَهُ بِدُنْيَاهُ؛ فَإِذَا ضَيَّعَ الْعَالِمُ عِلْمَهُ اسْتَنْكَفَ الْجَاهِلُ أَنْ يَتَعَلَّمَ، وَ إِذَا بَخِلَ الْغَنِيُّ بِمَعْرُوفِهِ بَاعَ الْفَقِيرُ آخِرَتَهُ بِدُنْيَاهُ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مَنْ كَثُرَتْ نِعَمُ اللَّهِ عَلَيْهِ كَثُرَتْ حَوَائِجُ النَّاسِ إِلَيْهِ، فَمَنْ قَامَ لِلَّهِ فِيهَا بِمَا يَجِبُ فِيها عَرَّضَهَا لِلدَّوَامِ وَ الْبَقَاءِ، وَ مَنْ لَمْ يَقُمْ فِيهَا بِمَا يَجِبُ عَرَّضَهَا لِلزَّوَالِ وَالْفَنَاءِ</w:t>
      </w:r>
      <w:r>
        <w:rPr>
          <w:rFonts w:eastAsia="Amiri" w:cs="Amiri" w:ascii="Amiri" w:hAnsi="Amiri"/>
          <w:color w:val="111111"/>
          <w:sz w:val="28"/>
          <w:szCs w:val="28"/>
          <w:rtl w:val="true"/>
          <w:lang w:bidi="ar-SA"/>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جرير الطبري في تاريخه عن عبدالرحمن بن أبي ليلى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خرج لقتال الحجاج مع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فيما كان يحض به الناس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 عليه السلام، رفع الله درجته فى الصالحين، و أثابه ثواب الشهداء و الصدّيقين يقول يوم لقينا أهل الشام</w:t>
      </w:r>
      <w:r>
        <w:rPr>
          <w:rFonts w:eastAsia="Amiri" w:cs="Amiri" w:ascii="Amiri" w:hAnsi="Amiri"/>
          <w:color w:val="111111"/>
          <w:sz w:val="28"/>
          <w:szCs w:val="28"/>
          <w:rtl w:val="true"/>
          <w:lang w:bidi="ar-SA"/>
        </w:rPr>
        <w:t xml:space="preserve">: </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أَيُّهَا الْمُؤْمِنُونَ، إِنَّهُ مَنْ رَأَى عُدْوَاناً يُعْمَلُ بِهِ وَ مُنْكَراً يُدْعَى إِلَيْهِ، فَأَنْكَرَهُ بِقَلْبِهِ فَقَدْ سَلِمَ وَ بَرِى‌ءَ؛ وَ مَنْ أَنْكَرَهُ بِلِسَانِهِ فَقَدْ أُجِرَ، وَ هُوَ أَفْضَلُ مِنْ صَاحِبِهِ؛ وَ مَنْ أَنْكَرَهُ بِالسَّيْفِ لِتَكُونَ كَلِمَةُ اللَّهِ هِىَ الْعَلْيَا وَ كَلِمَةُ الظَّالِمينَ هِيَ السُّفْلَى، فَذَلِكَ الَّذِي أَصَابَ سَبِيلَ الْهُدَى، وَ قَامَ عَلَى الطَّرِيقِ وَ نَوَّرَ فِي قَلْبِهِ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 آخر له يجري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الْمُنْكِرُ لِلْمُنْكَرِ بِيَدِهِ وَ لِسَانِهِ وَ قَلْبِهِ، فَذلِكَ الْمُسْتَكْمِلُ لِخِصَالِ الْخَيْرِ؛ وَ مِنْهُمُ الْمُنْكِرُ بِلِسَانِهِ وَ قَلْبِهِ وَ التَّارِكُ بِيَدِهِ، فَذَلِكَ مُتَمَسِّكٌ بِخَصْلَتَيْنِ مِنْ خِصَالِ الْخَيْرِ وَ مُضَيِّعٌ خَصْلَةً؛ وَ مِنْهُمُ الْمُنْكِرُ بِقَلْبِهِ وَالتَّارِكُ بِيَدِهِ وَ لِسَانِهِ، فَذلِكَ الَّذِي ضَيَّعَ أَشْرَفَ الْخَصْلَتَيْنِ مِنَ الثَّلاثِ وَ تَمَسَّكَ بِوَاحِدَةٍ، وَ مِنْهُمْ تَارِكٌ لِإِنْكَارِ الْمُنْكَرِ بِلِسَانِهِ وَ قَلْبِهِ وَ يَدِهِ، فَذلِكَ 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أَعْمَالُ الْبِرِّ كُلُّهَا وَ الْجِهَادُ فِي سَبِيلِ اللَّهِ، عِنْدَ الْأَمْرِ بِالْمَعْرُوفِ وَالنَّهْيِ عَنِ الْمُنْكَرِ، إِلَّا كَنَفْثَةٍ فِي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الْأَمْرَ بِالْمَعْرُوفِ وَ النَّهْىَ عَنِ الْمُنْكَرِ لَايُقَرِّبَانِ مِنْ أَجَلٍ، وَ لَايُنْقِصَانِ مِنْ رِزْقٍ، وَ أَفْضَلُ مِنْ ذلِكَ كُلِّهِ كَلِمَةُ عَدْلٍ عِنْدِ إِمَامٍ 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اميرالمؤمنين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تُغْلَبُونَ عَلَيْهِ مِنَ الْجِهَادِ الْجِهَادُ بِأَيْدِيكُمْ، ثُمَّ بِأَلْسِنَتِكُمْ ثُمَّ بِقُلُوبِكُمْ؛ فَمَنْ لَمْ يَعْرِفْ بِقَلْبِهِ مَعْرُوفاً، وَ لَمْ يُنْكِرْ مُنْكَراً، قُلِبَ فَجُعِلَ أَعْلَاهُ أَسْفَلَهُ وَ أَسْفَلُهُ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ثَقِيلٌ مَرِي‌ءٌ، وَ إِنَّ الْبَاطِلَ خَفِيفٌ وَ بِي‌ءٌ</w:t>
      </w:r>
      <w:r>
        <w:rPr>
          <w:rFonts w:eastAsia="Amiri" w:cs="Amiri" w:ascii="Amiri" w:hAnsi="Amiri"/>
          <w:color w:val="111111"/>
          <w:sz w:val="28"/>
          <w:szCs w:val="28"/>
          <w:rtl w:val="true"/>
          <w:lang w:bidi="ar-SA"/>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لَاتَأْمَنَنَّ عَلَى خَيْرِ هذِهِ الْأُمَّةِ عَذَابَ اللَّهِ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تَيْأَسَنَّ لِشَرِّ هذِهِ الْأُمَّةِ مِنْ رَوْحِ اللَّهِ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لَايَيْأَسُ مِنْ رَوْحِ اللَّهِ إِلَّا الْقَوْمُ الْكَافِرُونَ</w:t>
      </w:r>
      <w:r>
        <w:rPr>
          <w:rFonts w:eastAsia="Amiri" w:cs="Amiri" w:ascii="Amiri" w:hAnsi="Amiri"/>
          <w:color w:val="111111"/>
          <w:sz w:val="28"/>
          <w:szCs w:val="28"/>
          <w:rtl w:val="true"/>
          <w:lang w:bidi="ar-SA"/>
        </w:rPr>
        <w:t xml:space="preserve">». </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جَامِعٌ لِمَسَاوِي الْعُيُوبِ، وَ هُوَ زِمَامٌ يُقَادُ بِهِ إِلَى كُلِّ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تَحْمِلْ هَمَّ سَنَتِكَ عَلَى هَمِّ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كُلُّ يَوْمٍ عَلَى مَا فِيهِ؛ فَإِنْ تَكُنِ السَّنَةُ مِنْ عُمُرِكَ فَإِنَّ اللَّهَ تَعَالَى سَيُؤْتِيكَ فِي كُلِّ غَدٍ جَدِيدٍ مَا قَسَمَ لَكَ؛ وَ إِنْ لَمْ تَكُنِ السَّنَةُ مِنْ عُمُرِكَ فَمَا تَصْنَعُ بِالْهَمِّ فِيَما لَيْسَ لَكَ؛ وَ لَنْ يَسْبِقَكَ إِلَى رِزْقِكَ طَالِبٌ وَ لَنْ يَغْلِبَكَ عَلَيْهِ غَالِبٌ، وَ لَنْ يُبْطِى‌ءَ عَنْكَ مَا قَدْ قُدِّرَ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هذا الكلام فيما تقدم من هذه الباب، إلا أنه هاهنا أوضح و أشرح، فلذلك كررناه على القاعدة المقررة في أول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مُسْتَقْبِلٍ يَوْماً لَيْسَ بِمُسْتَدْبِرِهِ، وَ مَغْبُوطٍ فِي أَوَّلِ لَيْلِهِ، قَامَتْ بَوَاكِيهِ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وَثَاقِكَ مَا لَمْ تَتَكَلَّمْ بِهِ؛ فَإِذَا تَكَلَّمْتَ بِهِ صِرْتَ وَثَاقِهِ، فَاخْزُنْ لِسَانَكَ كَمَا تَخْزُنُ ذَهَبَكَ وَ وَرِقَكَ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كَلِمَةٍ سَلَبَتْ نِعْمَةً وَجَلَبَتْ نِقْمَةً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لَاتَقُلْ مَا لَاتَعْلَمُ بَلْ لَاتَقُلْ كُلَّ مَا تَعْلَمُ، فَإِنَّ اللَّهَ فَرَضَ عَلَى جَوَارِحِكَ كُلِّهَا فَرَائِضَ يَحْتَجُّ بِهَا عَلَيْكَ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يَرَاكَ اللَّهُ عِنْدَ مَعْصِيَتِهِ وَ يَفْقِدَكَ عِنْدَ طَاعَتِهِ فَتَكُونَ مِنَ الْخَاسِرِينَ، وَ إِذَا قَوِيتَ فَاقْوَ عَلَى طَاعَةِ اللَّهِ، وَ إِذَا ضَعُفْتَ فَاضْعُفْ عَنْ مَعْصِيَةِ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إِلَى الدُّنْيَا مَعَ مَا تُعَايِنُ مِنْهَا جَهْلٌ، وَ التَّقْصِيرُ فِي حُسْنِ الْعَمَلِ إِذَا وَثِقْتَ بِالثَّوَابِ عَلَيْهِ غَبْنٌ، وَ الطُّمَأْنِينَةُ إِلَى كُلِّ أَحَدٍ قَبْلَ الاخْتِبَارِ لَهُ عَجْزٌ</w:t>
      </w:r>
      <w:r>
        <w:rPr>
          <w:rFonts w:eastAsia="Amiri" w:cs="Amiri" w:ascii="Amiri" w:hAnsi="Amiri"/>
          <w:color w:val="111111"/>
          <w:sz w:val="28"/>
          <w:szCs w:val="28"/>
          <w:rtl w:val="true"/>
          <w:lang w:bidi="ar-SA"/>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الدُّنْيَا عَلَى اللَّهِ أَنَّهُ لَايُعْصَى إِلَّا فِيهَا، وَ لَايُنَالُ مَا عِنْدَهُ إِلَّا بِتَرْكِهَا</w:t>
      </w:r>
      <w:r>
        <w:rPr>
          <w:rFonts w:eastAsia="Amiri" w:cs="Amiri" w:ascii="Amiri" w:hAnsi="Amiri"/>
          <w:color w:val="111111"/>
          <w:sz w:val="28"/>
          <w:szCs w:val="28"/>
          <w:rtl w:val="true"/>
          <w:lang w:bidi="ar-SA"/>
        </w:rPr>
        <w:t xml:space="preserve">. </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بِخَيْرٍ بَعْدَهُ النَّارُ، وَ مَا شَرٌّ بِشَرٍّ بَعْدَهُ الْجَنَّةُ، وَ كُلُّ نَعِيمٍ دُونَ الْجَنَّةِ فَهُوَ مَحْقُورٌ، وَ كُلُّ بَلَاءٍ دُونَ النَّارِ 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 إِنَّ مِنَ الْبَلَاءِ الْفَاقَةَ، وَ أَشَدُّ مِنَ الْفَاقَةِ مَرَضُ الْبَدَنِ، وَ أَشَدُّ مِنْ مَرَضِ الْبَدَنِ 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صِحَّةِ الْبَدَنِ تَقْوَى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حَسَبُ نَفْسِهِ لَمْ يَنْفَعْهُ حَسَبُ آبَائِهِ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يُنَاجِي فِيهَا رَبَّهُ، وَ سَاعَةٌ يَرُمُّ مَعَاشَهُ، وَ سَاعَةٌ يُخَلِّي بَيْنَ نَفْسِهِ وَ بَيْنَ لَذَّتِها فِيَما يَحِلُّ وَ 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فِي مَعَادٍ، أَوْ لَذَّةٍ فِي غَيْرِ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فِي‌الدُّنْيَا يُبَصِّرْكَ اللَّهُ عَوْرَاتِهَا، وَ لَاتَغْفُلْ فَلَسْتَ بِمَغْفُولٍ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الدُّنْيَا مَا أَتَاكَ، وَتَوَلَّ عَمَّا تَوَلَّى عَنْكَ؛ فَإِنْ أَنْتَ لَمْ تَفْعَلْ فَأَجْمِلْ فِي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قَوْلٍ أَنْفَذُ مِنْ 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مُقْتَصَرٍ عَلَيْهِ 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وَ لَاالدَّنِيَّةُ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وَالتَّقَلُّلُ وَ لَاالتَّوَسُّلُ مَنْ لَمْ يُعْطَ قَاعِداً لَمْ يُعْطَ قَائِماً،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 يَوْمٌ عَلَيْكَ؛ فَإِذَا كَانَ لَكَ فَلَا تَبْطَرْ، وَ إِذَا كَانَ عَلَيْكَ فَاصْبِرْ</w:t>
      </w:r>
      <w:r>
        <w:rPr>
          <w:rFonts w:eastAsia="Amiri" w:cs="Amiri" w:ascii="Amiri" w:hAnsi="Amiri"/>
          <w:color w:val="111111"/>
          <w:sz w:val="28"/>
          <w:szCs w:val="28"/>
          <w:rtl w:val="true"/>
          <w:lang w:bidi="ar-SA"/>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الطِّيبُ الْمِسْكُ خَفِيفٌ مَحْمِلُهُ عَطِرٌ رِيحُهُ</w:t>
      </w:r>
      <w:r>
        <w:rPr>
          <w:rFonts w:eastAsia="Amiri" w:cs="Amiri" w:ascii="Amiri" w:hAnsi="Amiri"/>
          <w:color w:val="111111"/>
          <w:sz w:val="28"/>
          <w:szCs w:val="28"/>
          <w:rtl w:val="true"/>
          <w:lang w:bidi="ar-SA"/>
        </w:rPr>
        <w:t xml:space="preserve">. </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فَخْرَكَ، وَ احْطُطْ كِبْرَكَ، وَاذْكُرْ قَبْرَكَ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لِلْوَلَدِ عَلَى الْوَالِدِ حَقّاً، وَ إِنَّ لِلْوَالِدِ عَلَى الْوَلَدِ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الْوَالِدِ عَلَى الْوَلَدِ أَنْ يُطِيعَهُ فِي كُلِّ شَيْ‌ءٍ، إِلَّا فِي مَعْصِيَةِ اللَّهِ سُبْحَانَهُ؛ وَ حَقُّ الْوَلَدِ عَلَى الْوَالِدِ أَنْ يُحَسِّنَ اسْمَهُ، وَ يُحَسِّنَ أَدَبَهُ وَ يُعَلِّمَهُ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 وَ الرُّقَى حَقٌّ، وَ السِّحْرُ حَقٌّ، وَ الْفَأْلُ حَقٌّ، وَالطِّيرَةُ لَيْسَتْ بِحَقٍّ، وَالْعَدْوَى لَيْسَتْ بِحَقٍّ، وَالطِّيبُ نُشْرَةٌ، وَالْعَسَلُ نُشْرَةٌ، وَ الرُّكُوبُ نُشْرَةٌ، وَالنَّظَرُ إِلَى الْخُضْرَةِ نُشْرَةٌ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النَّاسِ فِي أَخْلَاقِهِمْ أَمْنٌ مِنْ غَوَائِلِهِمْ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مخاطبيه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تكلم بكلمة يستصغر مثله عن قول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طِرْتَ شَكِيراً، وَ هَدَرْتَ سَقْباً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الشكير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ينبت من ريش الطائر قبل أن يقوي و يستحصف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من الإبل، و لا يهدر إلا بعد أن يستفحل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أَوْمَأَ إِلَى مُتَفَاوِتِ خَذَلَتْهُ الْحِيَلُ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نَمْلِكُ مَعَ اللَّهِ شَيْئاً، وَ لَانَمْلِكُ إِلَّا مَا مَلَّكَنَا؛ فَمَتى مَلَّكَنَا مَا هُوَ أَمْلَكُ بِهِ مِنَّا كَلَّفَنَا، وَ مَتَى أَخَذَهُ مِنَّا وَضَعَ تَكْلِيفَهُ عَنَّا</w:t>
      </w:r>
      <w:r>
        <w:rPr>
          <w:rFonts w:eastAsia="Amiri" w:cs="Amiri" w:ascii="Amiri" w:hAnsi="Amiri"/>
          <w:color w:val="111111"/>
          <w:sz w:val="28"/>
          <w:szCs w:val="28"/>
          <w:rtl w:val="true"/>
          <w:lang w:bidi="ar-SA"/>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لعمار بن ياسر؛ و قد سمعه يراجع المغيرة بن شعبة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عَمَّارُ، فَإِنَّهُ لَمْ يَأْخُذْ مِنَ الدِّينِ إِلَّا مَا قَارَبَهُ مِنَ الدُّنْيَا، وَ عَلَى عَمْدٍ لَبَسَ عَلَى نَفْسِهِ لِيَجْعَلَ الشُّبَهَاتِ عَاذِراً لِسَقَطَاتِهِ</w:t>
      </w:r>
      <w:r>
        <w:rPr>
          <w:rFonts w:eastAsia="Amiri" w:cs="Amiri" w:ascii="Amiri" w:hAnsi="Amiri"/>
          <w:color w:val="111111"/>
          <w:sz w:val="28"/>
          <w:szCs w:val="28"/>
          <w:rtl w:val="true"/>
          <w:lang w:bidi="ar-SA"/>
        </w:rPr>
        <w:t xml:space="preserve">. </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 طَلَباً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مِنْهُ تِيهُ الْفُقَرَاءِ عَلَى الْأَغْنِيَاءِ اتِّكَالًا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اسْتَوْدَعَ اللَّهُ امْرَأً عَقْلًا إِلَّا اسْتَنْقَذَهُ بِهِ يَوْماً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لَاتَجْعَلَنَّ ذَرَبَ لِسَانِكَ عَلَى مَنْ أَنْطَقَكَ، وَ بَلَاغَةَ قَوْلِكَ عَلَى مَنْ سَدَّدَكَ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أَدَباً لِنَفْسِكَ اجْتِنَابُ مَا تَكْرَهُهُ مِنْ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صَبْرَ الْأَحْرَارِ، وَ إِلَّا سَلَا سُلُّوَّ الْأَغْمَارِ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أنه عليه السلام، قال للأَشْعث بن قيس معزياً عن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صَبَرْتَ صَبْرَ الْأَكَارِمِ، وَ إِلَّا سَلَوْتَ سُلُوَّ 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صفة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 وَ تَضُرُّ وَ تَمُرُّ، إِنَّ اللَّهَ تَعَالَى لَمْ يَرْضَهَا ثَوَاباً لِأَوْلِيَائِهِ، وَ لَاعِقَاباً لِأَعْدَائِهِ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الدُّنْيَا كَرَكْبٍ بَيْنَاهُمْ حَلُّوا إِذْ صَاحَ بِهِمْ سَائِقُهُمْ فَارْتَحَلُوا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لَاتُخَلِّفَنَّ وَرَاءَكَ شَيْئاً مِنَ الدُّنْيَا، فَإِنَّكَ تُخَلِّفُهُ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 فَسَعِدَ بِمَا شَقِيتَ بِهِ، وَ إِمَّا رَجُلُ عَمِلَ فِيهِ بِمَعْصِيَةِ اللَّهِ فَشَقِيَ بِمَا جَمَعْتَ لَهُ؛ فَكُنْتَ عَوْناً لَهُ عَلَى مَعْصِيَتِهِ، وَ لَيْسَ أَحَدُ هذَيْنِ حَقِيقاً أَنْ تُؤْثِرَهُ عَلَى نَفْسِكَ</w:t>
      </w:r>
      <w:r>
        <w:rPr>
          <w:rFonts w:eastAsia="Amiri" w:cs="Amiri" w:ascii="Amiri" w:hAnsi="Amiri"/>
          <w:color w:val="111111"/>
          <w:sz w:val="28"/>
          <w:szCs w:val="28"/>
          <w:rtl w:val="true"/>
          <w:lang w:bidi="ar-SA"/>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هذا الكلام على وجه آخر و هو</w:t>
      </w:r>
      <w:r>
        <w:rPr>
          <w:rFonts w:eastAsia="Amiri" w:cs="Amiri" w:ascii="Amiri" w:hAnsi="Amiri"/>
          <w:color w:val="111111"/>
          <w:sz w:val="28"/>
          <w:szCs w:val="28"/>
          <w:rtl w:val="true"/>
          <w:lang w:bidi="ar-SA"/>
        </w:rPr>
        <w:t xml:space="preserve">: </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أَمَّا بَعْدُ، فَإِنَّ الَّذِي فِي يَدِكَ مِنَ الدُّنْيَا قَدْ كَانَ لَهُ أَهْلٌ قَبْلَكَ، وَ هُوَ صَائِرٌ إِلَى أَهْلٍ بَعْدَكَ، وَ إِنَّمَا أَنْتَ جَامِعٌ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عَمِلَ فِيَما جَمَعْتَهُ بِطَاعَةِ اللَّهِ فَسَعِدَ بِمَا شَقِيتَ بِهِ؛ أوْ رَجُلٍ عَمِلَ فِيهِ بِمَعْصِيَةِ اللَّهِ، فَشَقِيتَ بِمَا جَمَعْتَ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هذَيْنِ أَهْلًا أَنْ تُؤْثِرَهُ عَلَى نَفْسِكَ، وَ لَاأَنْ تَحْمِلَ لَهُ عَلَى ظَهْرِكَ، فَارْجُ لِمَنْ مَضَى رَحْمَةَ اللَّهِ، وَ لِمَنْ بَقِيَ رِزْقَ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لقائل قال بِحَضْرَتِهِ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أَتَدْرِي مَا الاسْتِغْفَارُ؟ الاسْتِغْفَارُ دَرَجَةُ الْعِلِّيِّينَ، 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 وَالثَّانِي الْعَزْمُ عَلَى تَرْكِ الْعَوْدِ إِلَيْهِ أَبَداً، وَ الثَّالِثُ أَنْ تُؤَدِّيَ إِلَى الَمخْلُوقِينَ حُقُوقَهُمْ حَتَّى تَلْقَى اللَّهَ أَمْلَسَ لَيْسَ عَلَيْكَ تَبِعَةٌ، وَالرَّابِعُ أَنْ تَعْمِدَ إِلَى كُلِّ فَرِيضَةٍ عَلَيْكَ ضَيَّعْتَهَا فَتُؤَدِّيَ حَقَّهَا، وَالْخَامِسُ أَنْ تَعْمِدَ إِلَى اللَّحْمِ الَّذِي نَبَتَ عَلَى السُّحْتِ فَتُذِيبَهُ بِالْأَحْزَانِ، حَتَّى تُلْصِقَ الْجِلْدَ بِالْعَظْمِ، وَ يَنْشَأَ بَيْنَهُمَا لَحْمٌ جَدِيدٌ، وَ السَّادِسُ أَنْ تُذِيقَ الْجِسْمَ أَلَمَ الطَّاعَةِ كَمَا أَذَقْتَهُ حَلَاوَةَ الْمَعْصِيَةِ، فَعِنْدَ ذلِكَ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مَكْتُومُ الْأَجَلِ مَكْنُونُ الْعِلَلِ، مَحْفُوظُ الْعَمَلِ تُؤْلِمُهُ الْبَقَّةُ، وَ تَقْتُلُهُ الشَّرْقَةُ، وَ تُنْتِنُهُ الْعَرْقَةُ</w:t>
      </w:r>
      <w:r>
        <w:rPr>
          <w:rFonts w:eastAsia="Amiri" w:cs="Amiri" w:ascii="Amiri" w:hAnsi="Amiri"/>
          <w:color w:val="111111"/>
          <w:sz w:val="28"/>
          <w:szCs w:val="28"/>
          <w:rtl w:val="true"/>
          <w:lang w:bidi="ar-SA"/>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عليه السلام كان جالساً في أصحابه، فمرت بهم امرأة جميلة، فرمقها القوم بأبصارهم،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هذِهِ الْفُحُولِ طَوَامِحُ؛ وَ إِنَّ ذلِكَ سَبَبُ هَبَابِهَا، فَإِذَا نَظَرَ أَحَدُكُمْ إِلَى امْرَأَةٍ تُعْجِبُهُ فَلْيُلَامِسْ أَهْلَهُ، فَإِنَّما هِيَ امْرَأَتِهِ كَامْرَأَتِهِ</w:t>
      </w:r>
      <w:r>
        <w:rPr>
          <w:rFonts w:eastAsia="Amiri" w:cs="Amiri" w:ascii="Amiri" w:hAnsi="Amiri"/>
          <w:color w:val="111111"/>
          <w:sz w:val="28"/>
          <w:szCs w:val="28"/>
          <w:rtl w:val="true"/>
          <w:lang w:bidi="ar-SA"/>
        </w:rPr>
        <w:t xml:space="preserve">. </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فقال رجل من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القوم ليقتلوه،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إِنَّما هُوَ سَبٌّ بِسَبٍّ، أَوْ عَفْوٌ عَنْ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مِنْ عَقْلِكَ مَا أَوْضَحَ لَكَ سُبُلَ غَيِّكَ مِنْ رُشْدِكَ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الْخَيْرَ وَ لَاتَحْقِرُوا مِنْهُ شَيْئاً، فَإِنَّ صَغِيرَهُ كَبِيرٌ وَ قَلِيلَهُ كَثِيرٌ، وَ لَايَقُولَنَّ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أَوْلَى بِفِعْلِ الْخَيْرِ مِنِّي فَيَكُونَ وَ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لِلْخَيْرِ وَالشَّرِّ أَهْلًا فَمَهْمَا تَرَكْتُمُوهُ مِنْهُمَا كَفَاكُمُوهُ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سَرِيرَتَهُ أَصْلَحَ اللَّهُ عَلَانِيَتَهُ، وَ مَنْ عَمِلَ لِدِينِهِ كَفَاهُ اللَّهُ أَمْرَ دُنْيَاهُ، وَ مَنْ أَحْسَنَ فِيَما بَيْنَهُ وَ بَيْنَ اللَّهِ أَحْسَنَ اللَّهُ مَا بَيْنَهُ وَ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غِطَاءٌ سَاتِرٌ، وَالْعَقْلُ حُسَامٌ قَاطِعٌ، فَاسْتُرْ خَلَلَ خُلُقِكَ بِحِلْمِكَ، وَ قَاتِلْ هَوَاكَ بِعَقْلِكَ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يَخْتَصُّهُمُ اللَّهُ بِالنِّعَمِ لِمَنَافِعِ الْعِبَادِ، فَيُقِرُّهَا فِي أَيْدِيهِمْ مَا بَذَلُوهَا؛ فَإِذَا مَنَعُوهَا نَزَعَهَا مِنْهُمْ، ثُمَّ حَوَّلَها إِلَى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لِلْعَبْدِ أَنْ يَثِقَ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تَرَاهُ مُعَافىً، إِذْ سَقِمَ؛ وَ بَيْنَا تَرَاهُ غَنِيّاً، إِذِ افْتَقَرَ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 الْحَاجَةَ إِلَى مُؤْمِنٍ، فَكَأَنَّهُ شَكَاهَا إِلَى اللَّهِ؛ وَ مَنْ شَكَاهَا إِلَى كَافِرٍ، فَكَأَنَّمَا شَكَااللَّهَ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بعض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عِيدٌ لِمَنْ قَبِلَ اللَّهُ صِيَامَهُ وَ شَكَرَ قِيَامَهُ، وَ كُلُّ يَوْمٍ لَايُعْصَى اللَّهُ فِيهِ فَهُوَ عِيدٌ</w:t>
      </w:r>
      <w:r>
        <w:rPr>
          <w:rFonts w:eastAsia="Amiri" w:cs="Amiri" w:ascii="Amiri" w:hAnsi="Amiri"/>
          <w:color w:val="111111"/>
          <w:sz w:val="28"/>
          <w:szCs w:val="28"/>
          <w:rtl w:val="true"/>
          <w:lang w:bidi="ar-SA"/>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الْحَسَرَاتِ يَوْمَ الْقِيَامَةِ حَسْرَةُ رَجُلٍ كَسَبَ مَالًا فِي غَيْرِ </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طَاعَةِ اللَّهِ، فَوَرِثَهُ رَجُلٌ فَأَنْفَقَهُ فِى طَاعَةِ اللَّهِ سُبْحَانَهُ، فَدَخَلَ بِهِ الْجَنَّةَ، وَ دَخَلَ الْأَوَّلُ بِهِ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أَخْسَرَ النَّاسِ صَفْقَةً وَ أَخْيَبَهُمْ سَعْياً رَجُلٌ أَخْلَقَ بَدَنَهُ فِي طَلَبِ مَالِهِ، وَ لَمْ تُسَاعِدْهُ الْمَقَادِيرُ عَلَى إِرَادَتِهِ، فَخَرَجَ مِنَ الدُّنْيَا بِحَسْرَتِهِ، وَ قَدِمَ عَلَى الْآخِرَةِ بِتَبِعَتِهِ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طَلَبَ الدُّنْيَا طَلَبَهُ الْمَوْتُ، حَتَّى يُخْرِجَهُ عَنْهَا؛ وَ مَنْ طَلَبَ الْآخِرَةَ طَلَبَتْهُ الدُّنْيَا، حَتَّى يَسْتَوْفِيَ رِزْقَهُ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 وَ اشْتَغَلُوا بِآجِلِهَا إِذَا اشْتَغَلَ النَّاسُ بِعَاجِلِهَا، فَأَمَاتُوا مِنْهَا مَا خَشُوا أَنْ يُمِيتَهُمْ، وَ تَرَكُوا مِنْهَا مَا عَلِمُوا أَنَّهُ سَيَتْرُكُهُمْ، وَ رَأَوُا اسْتِكْثَارَ غَيْرِهِمْ مِنْهَا اسْتِقْلَالًا، وَ دَرَكَهُمْ لَهَا فَوْتاً، أَعْدَاءُ مَا سَالَمَ النَّاسُ، وَ سَلْمُ 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عُلِمَ الْكِتَابُ وَ بِهِ عَلِمُوا، وَ بِهِمْ قَامَ الْكِتَابُ وَ بِهِ قَامُوا، لَايَرَوْنَ مَرْجُوّاً فَوْقَ مَا يَرْجُونَ، وَ لَا مَخُوفاً فَوْقَ مَا يَخَافُونَ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انْقِطَاعَ اللَّذَّاتِ، وَ بَقَاءَ التَّبِعَاتِ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ومن‌الناس‌من يروي‌هذا للرسول صلى اللَّه عليه و اله و سلم و مما يقوي أنه من كلام أميرالمؤمنين عليه السلام ما حكاه ثعلب عن ابن الأعرابي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علياً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اقْلِهِ تَخْبُرْ</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لِيَفْتَحَ عَلَى عَبْدٍ بَابَ الشُّكْرِ وَ يُغْلِقَ عَنْهُ بَابَ الزِّيَادَةِ، </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لَالِيَفْتَحَ عَلَى عَبْدٍ بَابَ الدُّعَاءِ وَ يُغْلِقَ عَنْهُ بَابَ الْإِجَابَةِ، وَ لَالِيَفْتَحَ لِعَبْدٍ بَابَ التَّوْبَةِ وَ يُغْلِقَ عَنْهُ بَابَ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بِالْكَرَمِ مَنْ عُرِفَتْ بِهِ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أو الجود؟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يَضَعُ الْأُمُورَ مَوَاضِعَهَا، وَالْجُودُ يُخْرِجُهَا مِنْ جِهَتِهَا، و الْعَدْلُ سَائِسٌ عَامٌّ، وَالْجُودُ عَارِضٌ خَاصٌّ، فَالْعَدْلُ أَشْرَفُهُمَا وَ أَفْضَلُهُمَا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يَأْسَ عَلَى الْمَاضِي، وَ لَمْ يَفْرَحْ بِالْآتِي فَقَدْ أَخَذَ الزُّهْدَ بِطَرَفَيْهِ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بَلَدٌ بِأَحَقَّ بِكَ مِنْ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الْبِلَادِ مَا حَمَلَكَ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جاءه نعي الأشتر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جَبَلًا لَكَانَ فِنْداً، وَ لَوْ كَانَ حَجَراً لَكَانَ صَلْداً، لَايَرْتَقِيهِ الْحَافِرُ، وَ لَايُوفِي عَلَيْهِ الطَّائِرُ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المنفرد من الجبال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مَدُومٌ عَلَيْهِ خَيْرٌ مِنْ كَثِيرٍ مَملُولٍ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رَجُلٍ خَلَّةٌ رَائِقَةٌ، فَانْتَظِرُوا أَخَوَاتِهَا</w:t>
      </w:r>
      <w:r>
        <w:rPr>
          <w:rFonts w:eastAsia="Amiri" w:cs="Amiri" w:ascii="Amiri" w:hAnsi="Amiri"/>
          <w:color w:val="111111"/>
          <w:sz w:val="28"/>
          <w:szCs w:val="28"/>
          <w:rtl w:val="true"/>
          <w:lang w:bidi="ar-SA"/>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لغالب بن صعصعة أبي الفرزدق، في كلام دار بينهما</w:t>
      </w:r>
      <w:r>
        <w:rPr>
          <w:rFonts w:eastAsia="Amiri" w:cs="Amiri" w:ascii="Amiri" w:hAnsi="Amiri"/>
          <w:color w:val="111111"/>
          <w:sz w:val="28"/>
          <w:szCs w:val="28"/>
          <w:rtl w:val="true"/>
          <w:lang w:bidi="ar-SA"/>
        </w:rPr>
        <w:t xml:space="preserve">: </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مَا فَعَلَتْ إِبِلُكَ الْكَثِيرَةُ؟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دَغْذَغَتْهَا الْحُقُوقُ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أَحْمَدُ سُبُلِهَا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فِقْهٍ فَقَدِ ارْتَطَمَ فِي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صِغَارَ الْمَصَائِبِ ابْتَلَاهُ اللَّهُ بِكِبَارِهَا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مَزَحَ امْرُؤٌ مَزْحَةً إِلَّا مَجَّ مِنْ عَقْلِهِ مَجَّةً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زُهْدُكَ فِي رَاغِبٍ فِيكَ نُقْصَانُ حَظٍّ، وَرَغْبَتُكَ فِي زَاهِدٍ فِيكَ ذُلُّ 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وَالْفَقْرُ بَعْدَ الْعَرْضِ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رَجُلًا مِنَّا أَهْلَ الْبَيْتِ حَتَّى نَشَأَ ابْنُهُ الْمَشْؤُومُ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آدَمَ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نُطْفَةٌ، وَ آخِرُهُ جِيفَةٌ، وَ لَايَرْزُقُ نَفْسَهُ، وَ لَايَدْفَعُ حَتْفَهُ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الشعراء؟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 يَجْرُوا فِي حَلْبَةٍ تُعْرَفُ الْغَايَةُ عِنْدَ قَصَبَتِهَا، فَإِنْ كَانَ وَ لَابُدَّ فَالْمَلِكُ الضِّلِّيلُ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امرأ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حُرٌّ يَدَعُ هذِهِ اللُّمَاظَةَ لِأَهْلِهَا؟ إِنَّهُ لَيْسَ لِأَنْفُسِكُمْ ثَمَنٌ إِلَّا الْجَنَّةَ، فَلَا تَبِيعُوهَا إِلَّا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وَ طَالِبُ 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أَنْ تُؤْثِرَ الصِّدْقَ حَيْثُ يَضُرُّكَ، عَلَى الْكَذِبِ حَيْثُ يَنْفَعُكَ، وَ أَلَّا يَكُونَ فِي حَدِيثِكَ فَضْلٌ عَنْ عَمَلِكَ، وَ أَنْ تَتَّقِي، اللَّهَ فِي حَدِيثِ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الْمِقْدَارُ عَلَى التَّقْدِيرِ، حَتَّى تَكُونَ الْآفَةُ فِي التَّدْبِيرِ</w:t>
      </w:r>
      <w:r>
        <w:rPr>
          <w:rFonts w:eastAsia="Amiri" w:cs="Amiri" w:ascii="Amiri" w:hAnsi="Amiri"/>
          <w:color w:val="111111"/>
          <w:sz w:val="28"/>
          <w:szCs w:val="28"/>
          <w:rtl w:val="true"/>
          <w:lang w:bidi="ar-SA"/>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هذا المعنى فيما تقدم برواية تخالف هذه الأَلفاظ</w:t>
      </w:r>
      <w:r>
        <w:rPr>
          <w:rFonts w:eastAsia="Amiri" w:cs="Amiri" w:ascii="Amiri" w:hAnsi="Amiri"/>
          <w:color w:val="111111"/>
          <w:sz w:val="28"/>
          <w:szCs w:val="28"/>
          <w:rtl w:val="true"/>
          <w:lang w:bidi="ar-SA"/>
        </w:rPr>
        <w:t xml:space="preserve">. </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وَالْأَنَاةُ تَوْأَمَانِ يُنْتِجُهُمَا عُلُوُّ الْهِمَّةِ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خُلِقَتْ لِغَيْرِهَا، وَ لَمْ تُخْلَقْ لِنَفْسِهَا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لِبَنِي أُمَيَّةَ مِرْوَداً يَجْرُونَ فِيهِ، وَ لَوْ قَدِ اخْتَلَفُوا فِيَما بَيْنَهُمْ ثُمَ</w:t>
      </w:r>
    </w:p>
    <w:p>
      <w:pPr>
        <w:pStyle w:val="BookText"/>
        <w:rPr/>
      </w:pPr>
      <w:r>
        <w:rPr>
          <w:rFonts w:ascii="Amiri" w:hAnsi="Amiri" w:eastAsia="Amiri" w:cs="Amiri"/>
          <w:color w:val="111111"/>
          <w:sz w:val="28"/>
          <w:sz w:val="28"/>
          <w:szCs w:val="28"/>
          <w:rtl w:val="true"/>
          <w:lang w:bidi="ar-SA"/>
        </w:rPr>
        <w:t>كَادَتْهُمُ الضِّبَاعُ لَغَلَبَتْهُمْ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المرود هنا مفعل من الإِرْواد، و هو الإمهال و الإظهار، و هذا من افصح الكلام و أغربه، فكأنه عليه السلام شبه المهلة التي هم فيها بالمضمار الذي يجرون فيه الى الغاية، فاذا بلغوا منقطعها انتقض نظامهم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مدح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رَبَّوُا الإِسْلَامَ كَمَا يُرَبَّى الْفِلْوُ، مَعَ غَنَائِهِمْ، بِأَيْدِيهِمُ السِّبَاطِ، وَ أَلْسِنَتِهِمُ السِّلَاطِ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وِكَاءُ 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الاستعارات العجيبة، كأنه يشبه السه بالوعاء، والعين بالوكاء، فإذا أطلق الوكاء لم ينضبط الوعاء وهذا القول في الأشهر الأظهر من كلام النبي صلى الله عليه و آله وقد رواه قوم لأميرالمؤمنين عليه السلام وذكر ذلك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بالحروف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تكلمنا على هذه الاستعارة في كتابنا الموسوم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بمجازات الآثار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وَلِيَهُمْ وَالٍ فَأَقَامَ وَ اسْتَقَامَ، حَتَّى ضَرَبَ الدِّينُ بِجِرَانِهِ</w:t>
      </w:r>
      <w:r>
        <w:rPr>
          <w:rFonts w:eastAsia="Amiri" w:cs="Amiri" w:ascii="Amiri" w:hAnsi="Amiri"/>
          <w:color w:val="111111"/>
          <w:sz w:val="28"/>
          <w:szCs w:val="28"/>
          <w:rtl w:val="true"/>
          <w:lang w:bidi="ar-SA"/>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عَضُوضٌ، يَعَضُّ الْمُوسِرُ فِيهِ عَلَى مَا فِي يَدَيْهِ وَ لَمْ يُؤْمَرْ بِذلِكَ،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لَاتَنْسَوا الْفَضْلَ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تَنْهَدُ فِيْهِ الْأَشْرَارُ، وَ تُسْتَذَلُّ الْأَخْيَارُ، وَ يُبَايِعُ الْمُضْطَرُّونَ، وَ قَدْ نَهَى رَسُولُ اللَّهِ صلى الله عليه و آله عَن بِيَعِ الْمُضْطَرِّينَ</w:t>
      </w:r>
      <w:r>
        <w:rPr>
          <w:rFonts w:eastAsia="Amiri" w:cs="Amiri" w:ascii="Amiri" w:hAnsi="Amiri"/>
          <w:color w:val="111111"/>
          <w:sz w:val="28"/>
          <w:szCs w:val="28"/>
          <w:rtl w:val="true"/>
          <w:lang w:bidi="ar-SA"/>
        </w:rPr>
        <w:t xml:space="preserve">. </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 بَاهِتٌ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عن‌التوحيد والعدل؛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أَلَّا تَتَوَهَّمَهُ، وَالْعَدْلُ أَلَّا تَتَّهِمَهُ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لَا خَيْرَ فِي الصَّمْتِ عَنِ الحُكمِ، كَمَا انَّه لا خَيْرَ في القَوْلِ بِالجَهْلِ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دعاء استسقى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ذُلُلَ السَّحَابِ دُونَ صِعَابِهَا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الكلام العجيب الفصاحة، و ذلك انه عليه السلام شبه السحاب ذوات الرعود والبوارق والرياح والصواعق بالإبل الصعاب التي تقمص برحالها وتقص بركبانها و شبه السحاب خالية من تلك الروائع بالإبل الذلل التي تحتلب طبعة وتقتعد مسمحة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غيرت شيبك يا أميرالمؤمنين،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زِينَةٌ وَ نَحْنُ قَوْمٌ فِي مُصِيبَةٍ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وفاة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الُمجَاهِدُ الشَّهِيدُ فِي سَبِيلِ اللَّهِ بِأَعْظَمَ أَجْراً مِمَّنْ قَدَرَ فَعَفَّ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لَكَادَ الْعَفِيفُ أَنْ يَكُونَ مَلَكاً مِنَ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مَالٌ لَايَنْفَدُ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بعضهم هذا الكلام لرسول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لزياد 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استخلفه لعبد اللَّه ابن العباس على فارس و أعمالها، في كلام طويل كان بينهما، نهاه فيه عن تقدم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الْعَدْلَ، وَاحْذَرِ الْعَسْفَ وَ الْحَيْفَ، فَإِنَّ الْعَسْفَ يَعُودُ بِالْجَلَاءِ، وَالْحَيْفَ يَدْعُو إِلَى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 xml:space="preserve">. </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8" w:name="pg1784_21553"/>
      <w:bookmarkStart w:id="2169" w:name="pg1784_21553"/>
      <w:bookmarkEnd w:id="2169"/>
    </w:p>
    <w:p>
      <w:pPr>
        <w:pStyle w:val="BookText"/>
        <w:rPr/>
      </w:pPr>
      <w:bookmarkStart w:id="2170" w:name="pg1784_21553"/>
      <w:bookmarkEnd w:id="2170"/>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مستلزم للمشقّة، و هو شر لازم عن الأخ المتكلّف له، فهو شرّ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احْتَشَمَ الْمُؤْمِنُ أَخَاهُ فَقَدْ 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حشمه وأحشمه إذا أغضبه،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احتشمه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ذلك له، وهو منطنة 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حينَ انتهاءِ الغايةِ بنا إلى قَطعِ المختارِ مِن كلَامِ أميرِ المؤمنينَ عليه السلام، حامِدينَ لِلّهِ سبحَانه على ما مَنَّ به مِن تَوفيقِنا لِضَمِّ ما انتَشَرَ مِن أطرافِه، و تقريبِ ما بَعُدَ مِن أقطارِه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تقرَّرَ العزم كما شَرَطْنا أوّلًا على تَفضيلِ أَوراقٍ مِنَ البَيَاضِ فِي آخِرِ كلِّ بابٍ مِن الأبوابِ، لِيكونَ لِاقْتِناصِ الشارِدِ، واستِلحَاقِ الواردِ، و ما عَسى أن يَظهَرَ لَنا بعْدَ الغُمُوضِ، وَ يَقَعَ إلينا بعدَ الشُّذوذ، و ما تَوفيقُنا إِلَّا باللّه، عليه توكّلنا،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 رجبِ سنةِ أربعِ مئةٍ مِنَ الهِجرةِ، و صلّى اللّه على سيدنا محمدٍ خاتمِ الرسلِ، و الهادي إلى خيرِ السُّبُلِ، و آلِه الطاهرينَ، و أصحَابِه نُجومِ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من كلام أميرالمؤمنين عليه السلام</w:t>
      </w:r>
    </w:p>
    <w:p>
      <w:pPr>
        <w:pStyle w:val="Heading2"/>
        <w:numPr>
          <w:ilvl w:val="1"/>
          <w:numId w:val="1"/>
        </w:numPr>
        <w:rPr/>
      </w:pPr>
      <w:bookmarkStart w:id="2171" w:name="__RefHeading___Toc2170672_3650668749"/>
      <w:bookmarkStart w:id="2172" w:name="_Toc631"/>
      <w:bookmarkEnd w:id="2171"/>
      <w:r>
        <w:rPr>
          <w:rtl w:val="true"/>
        </w:rPr>
        <w:t>جلد اوّل</w:t>
      </w:r>
      <w:bookmarkEnd w:id="2172"/>
    </w:p>
    <w:p>
      <w:pPr>
        <w:pStyle w:val="Heading3"/>
        <w:numPr>
          <w:ilvl w:val="2"/>
          <w:numId w:val="1"/>
        </w:numPr>
        <w:rPr/>
      </w:pPr>
      <w:bookmarkStart w:id="2173" w:name="__RefHeading___Toc2170674_3650668749"/>
      <w:bookmarkStart w:id="2174" w:name="_Toc632"/>
      <w:bookmarkEnd w:id="2173"/>
      <w:r>
        <w:rPr>
          <w:rtl w:val="true"/>
        </w:rPr>
        <w:t>خطبه هاى اميرمؤمنان على عليه السلام</w:t>
      </w:r>
      <w:bookmarkEnd w:id="2174"/>
    </w:p>
    <w:p>
      <w:pPr>
        <w:pStyle w:val="Heading4"/>
        <w:numPr>
          <w:ilvl w:val="3"/>
          <w:numId w:val="1"/>
        </w:numPr>
        <w:rPr/>
      </w:pPr>
      <w:bookmarkStart w:id="2175" w:name="__RefHeading___Toc2170676_3650668749"/>
      <w:bookmarkStart w:id="2176" w:name="_Toc633"/>
      <w:bookmarkEnd w:id="2175"/>
      <w:r>
        <w:rPr>
          <w:rtl w:val="true"/>
        </w:rPr>
        <w:t xml:space="preserve">خطبه </w:t>
      </w:r>
      <w:r>
        <w:rPr/>
        <w:t>1</w:t>
      </w:r>
      <w:bookmarkEnd w:id="2176"/>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77" w:name="__RefHeading___Toc2170678_3650668749"/>
      <w:bookmarkStart w:id="2178" w:name="_Toc634"/>
      <w:bookmarkEnd w:id="2177"/>
      <w:r>
        <w:rPr>
          <w:rtl w:val="true"/>
        </w:rPr>
        <w:t>اشاره</w:t>
      </w:r>
      <w:bookmarkEnd w:id="2178"/>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2179" w:name="pg1784_21608"/>
    </w:p>
    <w:p>
      <w:pPr>
        <w:pStyle w:val="BookText"/>
        <w:rPr/>
      </w:pPr>
      <w:bookmarkEnd w:id="2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5"/>
        <w:numPr>
          <w:ilvl w:val="4"/>
          <w:numId w:val="1"/>
        </w:numPr>
        <w:rPr/>
      </w:pPr>
      <w:bookmarkStart w:id="2180" w:name="__RefHeading___Toc2170680_3650668749"/>
      <w:bookmarkStart w:id="2181" w:name="_Toc635"/>
      <w:bookmarkEnd w:id="2180"/>
      <w:r>
        <w:rPr>
          <w:rtl w:val="true"/>
        </w:rPr>
        <w:t>اشاره</w:t>
      </w:r>
      <w:bookmarkEnd w:id="2181"/>
    </w:p>
    <w:p>
      <w:pPr>
        <w:pStyle w:val="BookText"/>
        <w:rPr/>
      </w:pPr>
      <w:r>
        <w:rPr>
          <w:rFonts w:ascii="IRNazanin" w:hAnsi="IRNazanin" w:eastAsia="IRNazanin"/>
          <w:color w:val="111111"/>
          <w:sz w:val="28"/>
          <w:sz w:val="28"/>
          <w:szCs w:val="28"/>
          <w:rtl w:val="true"/>
          <w:lang w:bidi="fa-IR"/>
        </w:rPr>
        <w:t>در اين خطبه از ستايش خداوند، آفرينش جهان، فرشتگان، و گزينش انبيا، بعثت پيامبر صلى الله عليه و آله و از قرآن و احكام شرع و حج سخن به ميان آمده است</w:t>
      </w:r>
      <w:r>
        <w:rPr>
          <w:rFonts w:eastAsia="IRNazanin" w:cs="IRNazanin"/>
          <w:color w:val="111111"/>
          <w:sz w:val="28"/>
          <w:szCs w:val="28"/>
          <w:rtl w:val="true"/>
          <w:lang w:bidi="fa-IR"/>
        </w:rPr>
        <w:t>.</w:t>
      </w:r>
    </w:p>
    <w:p>
      <w:pPr>
        <w:pStyle w:val="Heading5"/>
        <w:numPr>
          <w:ilvl w:val="4"/>
          <w:numId w:val="1"/>
        </w:numPr>
        <w:rPr/>
      </w:pPr>
      <w:bookmarkStart w:id="2182" w:name="__RefHeading___Toc2170682_3650668749"/>
      <w:bookmarkStart w:id="2183" w:name="_Toc636"/>
      <w:bookmarkEnd w:id="2182"/>
      <w:r>
        <w:rPr>
          <w:rtl w:val="true"/>
        </w:rPr>
        <w:t>هرگز كنه ذاتش درك نشود</w:t>
      </w:r>
      <w:bookmarkEnd w:id="2183"/>
    </w:p>
    <w:p>
      <w:pPr>
        <w:pStyle w:val="BookText"/>
        <w:rPr/>
      </w:pPr>
      <w:r>
        <w:rPr>
          <w:rFonts w:ascii="IRNazanin" w:hAnsi="IRNazanin" w:eastAsia="IRNazanin"/>
          <w:color w:val="111111"/>
          <w:sz w:val="28"/>
          <w:sz w:val="28"/>
          <w:szCs w:val="28"/>
          <w:rtl w:val="true"/>
          <w:lang w:bidi="fa-IR"/>
        </w:rPr>
        <w:t>ستايش مخصوص خداوندى است كه ستايشگران از مدحش عاجزند و حسابگران زبردست نعمتهايش را احصا نتوانند كرد، و كوشش كنندگان هر چند خويش را خسته كنند حقّش را ادا نتوانند نمود؛ هم اوست كه افكار بلند ژرف انديش، كنه ذاتش را درك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غوّاصان درياى علوم و دانشها، دستشان از پى بردن به كمال هستيش كوتاه گردد، يعنى آن كس كه براى صفاتش حدّى نيست و اوصاف كمالش را توصيف نتوان كرد، و براى ذاتش وقتى معيّن، و سرآمدى مشخّص نتوان نمود، مخلوقات را با قدرتش آفريد، بادها را با رحمتش به حركت درآورد، و اضطراب و لرزش زمين را به وسيله كوهها، آرامش بخشيد</w:t>
      </w:r>
      <w:r>
        <w:rPr>
          <w:rFonts w:eastAsia="IRNazanin" w:cs="IRNazanin"/>
          <w:color w:val="111111"/>
          <w:sz w:val="28"/>
          <w:szCs w:val="28"/>
          <w:rtl w:val="true"/>
          <w:lang w:bidi="fa-IR"/>
        </w:rPr>
        <w:t>.</w:t>
      </w:r>
    </w:p>
    <w:p>
      <w:pPr>
        <w:pStyle w:val="Heading5"/>
        <w:numPr>
          <w:ilvl w:val="4"/>
          <w:numId w:val="1"/>
        </w:numPr>
        <w:rPr/>
      </w:pPr>
      <w:bookmarkStart w:id="2184" w:name="__RefHeading___Toc2170684_3650668749"/>
      <w:bookmarkStart w:id="2185" w:name="_Toc637"/>
      <w:bookmarkEnd w:id="2184"/>
      <w:r>
        <w:rPr>
          <w:rtl w:val="true"/>
        </w:rPr>
        <w:t>نخست شناسايى خدا</w:t>
      </w:r>
      <w:bookmarkEnd w:id="2185"/>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سرآغاز دين، معرفت اوست، و كمال معرفتش تصديق ذات او، و كمال تصديق ذاتش، توحيد و شهادت بر يگانگى اوست، و كمال توحيد و شهادت بر يگانگيش اخلاص است، و كمال اخلاصش آن است كه وى را از صفات ممكنات پيراسته دارند، چه اين‌كه هر صفتى گواهى مى‌دهد كه غير از موصوف است و هر موصوفى شهادت مى‌دهد كه غير از صفت است، آن كس كه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صفات ممكنات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كند </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2186" w:name="pg1784_21614"/>
    </w:p>
    <w:p>
      <w:pPr>
        <w:pStyle w:val="BookText"/>
        <w:rPr/>
      </w:pPr>
      <w:bookmarkEnd w:id="21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وى را به چيزى مقرون دانسته؛ و آن كس كه وى را مقرون به چيزى قرار دهد، تعدّد در ذات او قائل شده، و هر كس تعدّد در ذات او قائل شود، اجزايى براى او تصوّر كرده، و هر كس اجزايى براى او قائل شود وى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او را نشناسد، به سوى او اشاره مى‌كند؛ و هر كس به سويش اشاره كند، برايش حدّى تعيين كرده، و آن‌كه او را محدود بداند، وى را به شمارش آورده، و آن كس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كجاست؟ وى را در ضمن چيزى تصوّر كرده، و هر كس بپرسد بر روى چه قرار دارد؟ جايى را از او خالى دانسته؛ همواره بوده است و از چيزى به وجود نيامده، و وجودى است كه سابقه عدم براى او نيست، با همه چيز هست، امّا نه اين‌كه قرين آن باشد، و مغاير با همه چيزاست، امّا نه اين‌كه از آن بيگانه و جدا باشد، انجام دهنده است، امّا نه به آن معنا كه حركات و ابزارى داشته باشد، بيناست حتّى در آن زمانى كه موجود قابل رؤيتى وجود نداشت، تنهاست زيرا كسى وجود نداشته تا به او انس گيرد، و از فقدانش ترسان و ناراحت شود</w:t>
      </w:r>
      <w:r>
        <w:rPr>
          <w:rFonts w:eastAsia="IRNazanin" w:cs="IRNazanin"/>
          <w:color w:val="111111"/>
          <w:sz w:val="28"/>
          <w:szCs w:val="28"/>
          <w:rtl w:val="true"/>
          <w:lang w:bidi="fa-IR"/>
        </w:rPr>
        <w:t>.</w:t>
      </w:r>
    </w:p>
    <w:p>
      <w:pPr>
        <w:pStyle w:val="Heading5"/>
        <w:numPr>
          <w:ilvl w:val="4"/>
          <w:numId w:val="1"/>
        </w:numPr>
        <w:rPr/>
      </w:pPr>
      <w:bookmarkStart w:id="2187" w:name="__RefHeading___Toc2170686_3650668749"/>
      <w:bookmarkStart w:id="2188" w:name="_Toc638"/>
      <w:bookmarkEnd w:id="2187"/>
      <w:r>
        <w:rPr>
          <w:rtl w:val="true"/>
        </w:rPr>
        <w:t>آفرينش جهان</w:t>
      </w:r>
      <w:bookmarkEnd w:id="2188"/>
    </w:p>
    <w:p>
      <w:pPr>
        <w:pStyle w:val="BookText"/>
        <w:rPr/>
      </w:pPr>
      <w:r>
        <w:rPr>
          <w:rFonts w:ascii="IRNazanin" w:hAnsi="IRNazanin" w:eastAsia="IRNazanin"/>
          <w:color w:val="111111"/>
          <w:sz w:val="28"/>
          <w:sz w:val="28"/>
          <w:szCs w:val="28"/>
          <w:rtl w:val="true"/>
          <w:lang w:bidi="fa-IR"/>
        </w:rPr>
        <w:t>خلق را ايجاد نمود و بدون نياز به انديشه، و فكر و استفاده از تجربه، آفرينش را آغاز كرد، و بى آن‌كه حركتى ايجاد كند و تصميم آميخته با اضطرابى در او راه داشته باشد، جهان را ايجاد نمود، پديد آمدن هر يك از موجودات را به وقت مناسب خود موكول ساخت و در ميان موجودات، با طبايع متضاد هماهنگى برقرار نمود؛ و در هر كدام، طبيعت و غريزه مخصوص به خودشان آفريد، و آن غرايز را ملازم و همراه آنها گردانيد، او پيش از آن‌كه آنها را بيافريند؛ از تمام جزئيّات و جوانب آنها آگاه بود، و به حدود و پايان آنها احاطه داشت، و به اسرار درون و برون آنها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سبحان طبقات جوّ را از هم گشود، و اطراف آن را باز كرد و فضاهاى خالى ايجاد نمود، و در آن آبى كه امواج متلاطم آن روى هم مى‌غلتيد، جارى ساخت، و آن را بر پشت بادى شديد، و طوفانى كوبنده حمل نمود، پس از آن باد را به بازگرداندن آن فرمان داد، و بر نگهداريش آن را مسلّط ساخت، و به حدّى كه بايد، مقرون نمود، فضاى خالى در زير آن گشوده و آب در بالاى آن در حركت بود، سپس خداوند طوفانى برانگيخت كه جز متلاطم ساختن آن آب، كار ديگرى نداشت، و به طور مداوم امواج آب را در هم مى‌كوبيد، طوفان به شدّت مى‌وزيد، و از نقطه‌اى دور سرچشمه مى‌گرفت، بعد از آن به آن فرمان داد تا آبهاى متراكم و امواج عظيم آب را بر هم زند، و امواج اين درياها را به هر سو بفرستد، پس آن را همانند مشكى به هم زد</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همان شدّت كه در فضا مى‌وزيد بر امواج آب نيز حمله ور شد، از اوّلش بر مى‌داشت و به آخرش فرو مى‌ريخت، و قسمتهاى ساكن آب را به امواج متحرّك مى‌پيوست، آبها روى هم انباشته شدند، و همچون قلّه كوه بالا آمدند، و امواج روى آب كفهايى بيرون فرستاد و آن را در هواى باز و جوّى وسيع بالا برد، و از آن هفت آسمان را پديد آورد، </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2189" w:name="pg1784_21620"/>
    </w:p>
    <w:p>
      <w:pPr>
        <w:pStyle w:val="BookText"/>
        <w:rPr/>
      </w:pPr>
      <w:bookmarkEnd w:id="21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آسمان پايين را همچون موج مهار شده، و آسمان برترين را همچون سقفى محفوظ و بلند قرار داد؛ بدون اين‌كه نياز به ستونى براى نگهدارى آن باشد، و نه ميخهايى كه آن را ببندد، سپس آسمان پايين را به وسيله كواكب و نور ستارگان درخشان زينت بخشيد و در آن چراغى روشنى بخش، و ماهى نورافشان به جريان انداخت، كه در مدارى متحرّك و صفحه‌اى جنبنده بگردند</w:t>
      </w:r>
      <w:r>
        <w:rPr>
          <w:rFonts w:eastAsia="IRNazanin" w:cs="IRNazanin"/>
          <w:color w:val="111111"/>
          <w:sz w:val="28"/>
          <w:szCs w:val="28"/>
          <w:rtl w:val="true"/>
          <w:lang w:bidi="fa-IR"/>
        </w:rPr>
        <w:t>.</w:t>
      </w:r>
    </w:p>
    <w:p>
      <w:pPr>
        <w:pStyle w:val="Heading5"/>
        <w:numPr>
          <w:ilvl w:val="4"/>
          <w:numId w:val="1"/>
        </w:numPr>
        <w:rPr/>
      </w:pPr>
      <w:bookmarkStart w:id="2190" w:name="__RefHeading___Toc2170688_3650668749"/>
      <w:bookmarkStart w:id="2191" w:name="_Toc639"/>
      <w:bookmarkEnd w:id="2190"/>
      <w:r>
        <w:rPr>
          <w:rtl w:val="true"/>
        </w:rPr>
        <w:t>آفرينش فرشتگان</w:t>
      </w:r>
      <w:bookmarkEnd w:id="2191"/>
    </w:p>
    <w:p>
      <w:pPr>
        <w:pStyle w:val="BookText"/>
        <w:rPr/>
      </w:pPr>
      <w:r>
        <w:rPr>
          <w:rFonts w:ascii="IRNazanin" w:hAnsi="IRNazanin" w:eastAsia="IRNazanin"/>
          <w:color w:val="111111"/>
          <w:sz w:val="28"/>
          <w:sz w:val="28"/>
          <w:szCs w:val="28"/>
          <w:rtl w:val="true"/>
          <w:lang w:bidi="fa-IR"/>
        </w:rPr>
        <w:t>پس آن‌گاه آسمانهاى بلند را از هم گشود، و مملوّ از فرشتگان مختلف ساخت، گروهى از آنان هميشه به سجده‌اند و ركوع ندارند، و يا به ركوعند و قيام نمى‌كنند، و يا در صفوفى كه هرگز از هم پراكنده نمى‌گردد قرار دارند، و يا همواره تسبيح مى‌گويند و هرگز خسته نمى‌شوند، هيچ گاه خواب چشمان آنها را نمى‌پوشاند؛ و عقول آنها گرفتار نسيان و سهو نمى‌گردد، بدن آنها به سستى نمى‌گرايد، و غفلت و نسيان بر آنان عارض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امينان وحى او، و زبان او به سوى پيامبرانند، و پيوسته براى رساندن حكم و فرمانش در رفت 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جمعى ديگر حافظان بندگان اويند و دربانان بهشت او، بعضى از آنها پايشان در طبقات پايين زمين ثابت، و گردنهاشان از آسمان بالا گذشته، و اركان وجودشان از اقطار جهان بيرون رفته و كتفهاى آنها براى حفظ پايه‌هاى عرش خدا آماده است، و در برابر عرش او، چشم را پايين افكنده‌اند و در زير آن بالها را به خود پيچيده‌اند، در ميان آنها با كسانى كه در مراتب پايين‌تر قرار دارند حجابهاى عزّت و پرده‌هاى قدرت فاصله انداخته، هرگز پروردگار خود را با نيروى وهم تصوير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صفات مخلوقان را براى او قائل نشوند، هرگز وى را در مكانى محدود نمى‌سازند، و با امثال و نظائر به او اشاره نمى‌كنند</w:t>
      </w:r>
      <w:r>
        <w:rPr>
          <w:rFonts w:eastAsia="IRNazanin" w:cs="IRNazanin"/>
          <w:color w:val="111111"/>
          <w:sz w:val="28"/>
          <w:szCs w:val="28"/>
          <w:rtl w:val="true"/>
          <w:lang w:bidi="fa-IR"/>
        </w:rPr>
        <w:t>!</w:t>
      </w:r>
    </w:p>
    <w:p>
      <w:pPr>
        <w:pStyle w:val="Heading5"/>
        <w:numPr>
          <w:ilvl w:val="4"/>
          <w:numId w:val="1"/>
        </w:numPr>
        <w:rPr/>
      </w:pPr>
      <w:bookmarkStart w:id="2192" w:name="__RefHeading___Toc2170690_3650668749"/>
      <w:bookmarkStart w:id="2193" w:name="_Toc640"/>
      <w:bookmarkEnd w:id="2192"/>
      <w:r>
        <w:rPr>
          <w:rtl w:val="true"/>
        </w:rPr>
        <w:t>آفرينش آدم</w:t>
      </w:r>
      <w:bookmarkEnd w:id="2193"/>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مقدارى خاك از قسمتهاى سخت و نرم زمين، و خاكهاى مستعد، شيرين و شوره‌زار آن گرد آورد، و آب بر آن افزود تا گلى خالص و آماده شد، و با رطوبت آن را به هم آميخت تا به صورت موجودى جسبناك درآمد، و از آن صورتى داراى اعضا و جوارح، پيوستگيها و گسستگيها آفريد، آن را جامد كرد تا محكم شود و صاف و محكم و خشك ساخت تا وقتى معلوم </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2194" w:name="pg1784_21626"/>
    </w:p>
    <w:p>
      <w:pPr>
        <w:pStyle w:val="BookText"/>
        <w:rPr/>
      </w:pPr>
      <w:bookmarkEnd w:id="21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 سرانجامى معيّن، و آن‌گاه از روح خود در او دميد، پس به صورت انسانى داراى نيروى عقل كه وى را به تكاپو مى‌اندازد درآمد، و داراى افكارى كه به وسيله آن در موجودات تصرّف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جوارحى بخشيد كه به خدمتش پردازد و ابزارى عنايت كرد كه وى را به حركت آورد، نيروى انديشه به او بخشيد كه حق را از باطل بشناسد، و همچنين ذائقه، شامّه و وسيله تشخيص رنگها و اجناس مختلف در اختيار او قرار داد، او را معجونى از رنگهاى گوناگون و موادّ موافق و نيروهاى متضاد و اخلاط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حرارت، برودت، رطوبت، و يبوست و ناراحتى و شادمانى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فرشتگان خواست كه وديعه الهى و عمل به پيمانى را كه با او داشتند، در مورد سجود در برابر آدم و خضوع به عنوان بزرگداشت او، ادا نمايند آن‌جا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همه سجده كردند، مگر ابليس</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كه كبر و نخوت او را فرا گرفت، و شقاوت و بدبختى بر او غلبه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آفرينش خود از آتش افتخار نمود، و به خلقت آدم از گل و خاك توهين كرد، پس خداوند براى اين‌كه استحقاق بيشترى براى غضب خداوند پيدا كرده، آزمايشش كامل شود، و وعده‌اى كه به وى داده منجّز گردد، به او مهلت عطا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معلوم مهلت داده شدى</w:t>
      </w:r>
      <w:r>
        <w:rPr>
          <w:rFonts w:eastAsia="IRNazanin" w:cs="IRNazanin"/>
          <w:color w:val="111111"/>
          <w:sz w:val="28"/>
          <w:szCs w:val="28"/>
          <w:rtl w:val="true"/>
          <w:lang w:bidi="fa-IR"/>
        </w:rPr>
        <w:t>».</w:t>
      </w:r>
      <w:r>
        <w:rPr>
          <w:rStyle w:val="FootnoteAnchor"/>
          <w:rtl w:val="true"/>
        </w:rPr>
        <w:footnoteReference w:id="4"/>
      </w:r>
    </w:p>
    <w:p>
      <w:pPr>
        <w:pStyle w:val="Heading5"/>
        <w:numPr>
          <w:ilvl w:val="4"/>
          <w:numId w:val="1"/>
        </w:numPr>
        <w:rPr/>
      </w:pPr>
      <w:bookmarkStart w:id="2195" w:name="__RefHeading___Toc2170692_3650668749"/>
      <w:bookmarkStart w:id="2196" w:name="_Toc641"/>
      <w:bookmarkEnd w:id="2195"/>
      <w:r>
        <w:rPr>
          <w:rtl w:val="true"/>
        </w:rPr>
        <w:t>آدم در بهشت</w:t>
      </w:r>
      <w:bookmarkEnd w:id="2196"/>
    </w:p>
    <w:p>
      <w:pPr>
        <w:pStyle w:val="BookText"/>
        <w:rPr/>
      </w:pPr>
      <w:r>
        <w:rPr>
          <w:rFonts w:ascii="IRNazanin" w:hAnsi="IRNazanin" w:eastAsia="IRNazanin"/>
          <w:color w:val="111111"/>
          <w:sz w:val="28"/>
          <w:sz w:val="28"/>
          <w:szCs w:val="28"/>
          <w:rtl w:val="true"/>
          <w:lang w:bidi="fa-IR"/>
        </w:rPr>
        <w:t>سپس خداوند آدم را در خانه‌اى سكنى بخشيد كه زندگيش را در آن گوارا و پر بركت قرار داد، جايگاه او را امن و امان كرد، و او را از ابليس و عداوت وى بر حذر داشت، اما دشمن بالاخره او را فريب داد به خاطر اين‌كه بر او حسادت مى‌ورزيد و از اين‌كه او در سراى پايدار، و همنشين نيكان است ناراحت بود، آدم يقين خود رابه شك و وسوسه او فروخت، و تصميم راسخ را با گفته سست او مبادله كرد، و به خاطر همين موضوع، شادى خود را مبدّل به ترس و وحشت ساخت، و فريب برايش پشيمانى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دامنه توبه را برايش گسترد، كلمات رحمتش را به او القا نمود، بازگشت به بهشت را به وى وعده داد، و او را به سراى آزمايش و جايگاه توالد و تناسل فرو فرستاد</w:t>
      </w:r>
      <w:r>
        <w:rPr>
          <w:rFonts w:eastAsia="IRNazanin" w:cs="IRNazanin"/>
          <w:color w:val="111111"/>
          <w:sz w:val="28"/>
          <w:szCs w:val="28"/>
          <w:rtl w:val="true"/>
          <w:lang w:bidi="fa-IR"/>
        </w:rPr>
        <w:t>.</w:t>
      </w:r>
    </w:p>
    <w:p>
      <w:pPr>
        <w:pStyle w:val="Heading5"/>
        <w:numPr>
          <w:ilvl w:val="4"/>
          <w:numId w:val="1"/>
        </w:numPr>
        <w:rPr/>
      </w:pPr>
      <w:bookmarkStart w:id="2197" w:name="__RefHeading___Toc2170694_3650668749"/>
      <w:bookmarkStart w:id="2198" w:name="_Toc642"/>
      <w:bookmarkEnd w:id="2197"/>
      <w:r>
        <w:rPr>
          <w:rtl w:val="true"/>
        </w:rPr>
        <w:t>رسالت پيامبران براى استخراج گنجهاى عقول</w:t>
      </w:r>
      <w:bookmarkEnd w:id="2198"/>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فرزندان او پيامبرانى برگزيد، و پيمان وحى را از آنان گرفت، و از آنها خواست كه امانت رسالتش را به مردم برسانند در زمانى كه اكثر مردم پيمان خدا را تبديل كرده بودند و حقّ او را نمى‌شناختند و همتا و شريكانى براى او قرار داده بودند، </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2199" w:name="pg1784_21631"/>
    </w:p>
    <w:p>
      <w:pPr>
        <w:pStyle w:val="BookText"/>
        <w:rPr/>
      </w:pPr>
      <w:bookmarkEnd w:id="21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 شياطين آنها را از معرفت خدا باز داشته و از عبادت و اطاعتش آنها را جدا نموده بودند، پس پيامبرانش را در ميان آنها مبعوث ساخت، و پى در پى رسولان خود را به سوى آنان فرستاد، تا پيمان فطرت را از آنان مطالبه نمايند و نعمتهاى فراموش شده را به ياد آنها آورند و با ابلاغ دستورات خدا حجّت را بر آنها تمام كنند، گنجهاى پنهانى عقلها را آشكار سازند؛ و آيات قدرت خداى را به آنان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سقف بلند پايه آسمان كه بر فراز آنها قرار گرفته، و اين گاهواره زمين كه در زير پاى آنها گسترده، و وسائل معيشتى كه آنها را زنده نگه مى‌دارد، و اجلهايى كه آنها را فانى مى‌سازد و مشكلات و رنجهايى كه آنها را پير مى‌كند، و حوادثى كه پى در پى بر آنان وارد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اينها را به آنها گوشزد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هرگز بندگان خود را، از پيامبران مرسل، و كتب آسمانى و يا دليلى قاطع و يا راهى صاف و مستقيم خالى نگذارده، پيامبرانى كه كمى نفراتشان و فراوانى دشمنان و تكذيب كنندگان؛ هرگز آنها را در انجام وظايف خود به كوتاهى وادار نمى‌كرد؛ پيامبرانى كه بعضى بشارت به ظهور پيغمبر آينده دادند، و بعضى به خاطر پيامبر پيشين شناخته شده بودند</w:t>
      </w:r>
      <w:r>
        <w:rPr>
          <w:rFonts w:eastAsia="IRNazanin" w:cs="IRNazanin"/>
          <w:color w:val="111111"/>
          <w:sz w:val="28"/>
          <w:szCs w:val="28"/>
          <w:rtl w:val="true"/>
          <w:lang w:bidi="fa-IR"/>
        </w:rPr>
        <w:t>.</w:t>
      </w:r>
    </w:p>
    <w:p>
      <w:pPr>
        <w:pStyle w:val="Heading5"/>
        <w:numPr>
          <w:ilvl w:val="4"/>
          <w:numId w:val="1"/>
        </w:numPr>
        <w:rPr/>
      </w:pPr>
      <w:bookmarkStart w:id="2200" w:name="__RefHeading___Toc2170696_3650668749"/>
      <w:bookmarkStart w:id="2201" w:name="_Toc643"/>
      <w:bookmarkEnd w:id="2200"/>
      <w:r>
        <w:rPr>
          <w:rtl w:val="true"/>
        </w:rPr>
        <w:t>عصر بعثت محمّد صلى الله عليه و آله</w:t>
      </w:r>
      <w:bookmarkEnd w:id="2201"/>
    </w:p>
    <w:p>
      <w:pPr>
        <w:pStyle w:val="BookText"/>
        <w:rPr/>
      </w:pPr>
      <w:r>
        <w:rPr>
          <w:rFonts w:ascii="IRNazanin" w:hAnsi="IRNazanin" w:eastAsia="IRNazanin"/>
          <w:color w:val="111111"/>
          <w:sz w:val="28"/>
          <w:sz w:val="28"/>
          <w:szCs w:val="28"/>
          <w:rtl w:val="true"/>
          <w:lang w:bidi="fa-IR"/>
        </w:rPr>
        <w:t xml:space="preserve">به همين حال قرنها گذشت، و روزگاران سپرى شد؛ پدران در گذشتند و فرزندان جانشين آنها گرديدند، تا اين‌كه خداوند سبحان، براى وفاى به وعده خود، و كامل گردانيدن نبوّت، محمّد صلى الله عليه و آله رسول خويش را مبعوث ساخت؛ كسى كه از همه پيامبران براى بشارت به آمدنش پيمان گرفته شده بود، نشانه هايش مشهور و ميلادش پسنديده بود،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اقدام به جهان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زمين داراى مذاهب پراكنده و خواسته‌هاى ضد و نقيض، و جمعيّت‌هايى متشتّت بودند، عدّه‌اى خداى را به مخلوقش تشبيه مى‌كردند، گروهى ملحد بودند، و جمعى معبودهاى ديگرى غير از خداى يگانه داشتند؛ امّا او آنها را از گمراهى نجات داد و هدايت نمود، و با موقعيّت خود آنان را از جهالت نجات بخشيد</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خداى سبحان لقاى خويش را براى محمّد صلى الله عليه و آله اختيار كرد و آنچه را نزد خود داشت؛ براى او پسنديد، او را با انتقال از دنيا گرامى داشت، و از گرفتارى با مشكلات نجات داد، وى را در نهايت احترام قبض روح كرد و به سوى خويش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آنچه را كه انبياى پيشين براى امّت خود گذارده بودند، در ميان امّت خويش به جاى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اوصياى خويش را ميان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هرگز امّت خود را مهمل و بى سرپرست رها نساختند و بدون اين‌كه راهى روشن و دانشى پايدار به آنها بدهند از ميان آنان بيرون نرفتند</w:t>
      </w:r>
      <w:r>
        <w:rPr>
          <w:rFonts w:eastAsia="IRNazanin" w:cs="IRNazanin"/>
          <w:color w:val="111111"/>
          <w:sz w:val="28"/>
          <w:szCs w:val="28"/>
          <w:rtl w:val="true"/>
          <w:lang w:bidi="fa-IR"/>
        </w:rPr>
        <w:t xml:space="preserve">. </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2202" w:name="pg1784_21636"/>
    </w:p>
    <w:p>
      <w:pPr>
        <w:pStyle w:val="BookText"/>
        <w:rPr/>
      </w:pPr>
      <w:bookmarkEnd w:id="22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5"/>
        <w:numPr>
          <w:ilvl w:val="4"/>
          <w:numId w:val="1"/>
        </w:numPr>
        <w:rPr/>
      </w:pPr>
      <w:bookmarkStart w:id="2203" w:name="__RefHeading___Toc2170698_3650668749"/>
      <w:bookmarkStart w:id="2204" w:name="_Toc644"/>
      <w:bookmarkEnd w:id="2203"/>
      <w:r>
        <w:rPr>
          <w:rtl w:val="true"/>
        </w:rPr>
        <w:t>قرآن و احكام دينى</w:t>
      </w:r>
      <w:bookmarkEnd w:id="2204"/>
    </w:p>
    <w:p>
      <w:pPr>
        <w:pStyle w:val="BookText"/>
        <w:rPr/>
      </w:pPr>
      <w:r>
        <w:rPr>
          <w:rFonts w:ascii="IRNazanin" w:hAnsi="IRNazanin" w:eastAsia="IRNazanin"/>
          <w:color w:val="111111"/>
          <w:sz w:val="28"/>
          <w:sz w:val="28"/>
          <w:szCs w:val="28"/>
          <w:rtl w:val="true"/>
          <w:lang w:bidi="fa-IR"/>
        </w:rPr>
        <w:t xml:space="preserve">هم اكنون كتاب پروردگار شما در ميان شماست، حلال و حرامش آشكار و فريضه‌ها و مستحبّات و ناسخ و منسوخ، و مباح و ممنوع، خاص و عام، پندها و مثلها، مطلقها و محدودها، محكمات و متشابهاتش همه معلوم است؛ مجملات آن به بركت محكمات وآيات روشن، تفسير شده، نكات پيچيده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آيات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و آنچه را كه پيمان معرفت آن از همه گرفته شده،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آنچه بندگان موظّف به آگاهى از آن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كنه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است، قسمتى از احكام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مدّتى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شده و ناسخ آن در سنّت پيامبر آمده، و بعضى در سنّت واجب شده در حالى كه قبلًا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مدّت محدودى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آن مجاز بوده، و بعضى در اوقات معيّنى واجب است، در حالى كه وجوب آن در آينده از بين خواهد رفت، محرّمات آن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گناهان كبيره است كه كيفرش را آتش قرار داده، و قسمتى صغيره است كه غفرانش را براى آن مهيّا ساخته، و برخى انجام كمش مقبول، و مراحل بيشترش در وسعت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ج‌ج</w:t>
      </w:r>
    </w:p>
    <w:p>
      <w:pPr>
        <w:pStyle w:val="BookText"/>
        <w:rPr/>
      </w:pPr>
      <w:r>
        <w:rPr>
          <w:rFonts w:ascii="Amiri" w:hAnsi="Amiri" w:eastAsia="Amiri" w:cs="Amiri"/>
          <w:color w:val="111111"/>
          <w:sz w:val="28"/>
          <w:sz w:val="28"/>
          <w:szCs w:val="28"/>
          <w:rtl w:val="true"/>
          <w:lang w:bidi="ar-SA"/>
        </w:rPr>
        <w:t>قسمتى از اين خطبه كه در مورد حج بيان فرموده</w:t>
      </w:r>
      <w:r>
        <w:rPr>
          <w:rFonts w:eastAsia="Amiri" w:cs="Amiri" w:ascii="Amiri" w:hAnsi="Amiri"/>
          <w:color w:val="111111"/>
          <w:sz w:val="28"/>
          <w:szCs w:val="28"/>
          <w:rtl w:val="true"/>
          <w:lang w:bidi="ar-SA"/>
        </w:rPr>
        <w:t>:</w:t>
      </w:r>
    </w:p>
    <w:p>
      <w:pPr>
        <w:pStyle w:val="Heading5"/>
        <w:numPr>
          <w:ilvl w:val="4"/>
          <w:numId w:val="1"/>
        </w:numPr>
        <w:rPr/>
      </w:pPr>
      <w:bookmarkStart w:id="2205" w:name="__RefHeading___Toc2170700_3650668749"/>
      <w:bookmarkStart w:id="2206" w:name="_Toc645"/>
      <w:bookmarkEnd w:id="2205"/>
      <w:r>
        <w:rPr>
          <w:rtl w:val="true"/>
        </w:rPr>
        <w:t>حجّ خانه خدا نشانه عظمت اسلام</w:t>
      </w:r>
      <w:bookmarkEnd w:id="2206"/>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بيت اللّه الحرام را بر شما واجب كرده، همان خانه‌اى كه آن را قبله مردم قرار داده است كه همچون تشنه كامانى كه به آبگاه مى‌روند، به سوى آن رو مى‌آورند، و همانند كبوتران به آن پناه مى‌برند؛ خداوند آن را مظهر تواضع مردم در برابر عظمتش، و تسليم آنان در مقابل عزّتش قرار داده، و از ميان مخلوقش شنوندگانى را برگزيده كه دعوت او را به سوى اين خانه اجابت كنند، و سخنش را تصديق نمايند، و در مواقف پيامبران قرار گيرند، همچون فرشتگان كه به گِرد عرش مى‌گردند، به گِرد آن طواف كنند، و سودهاى فراوان در اين تجارتخانه عبادت بدست آورند، و به سوى ميعادگاه آمرزشش بشتابند، خداوند متعال اين خانه خود را پرچمى براى اسلام قرار داد و حرم امنى براى پناهندگان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آوردن حجّ را از فرايض شمرده؛ و اداى حقّ آن را واجب كرد، و بر همه شما مقرّر داشت كه به زيارت آن برويد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استطاعت رفتن به خانه خدا داشته باشد، حج بر او فرض است، و آن كس كه كفر ورزد خداوند از همه جهانيان بى نياز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2207" w:name="pg1784_21642"/>
    </w:p>
    <w:p>
      <w:pPr>
        <w:pStyle w:val="BookText"/>
        <w:rPr/>
      </w:pPr>
      <w:bookmarkEnd w:id="2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Heading4"/>
        <w:numPr>
          <w:ilvl w:val="3"/>
          <w:numId w:val="1"/>
        </w:numPr>
        <w:rPr/>
      </w:pPr>
      <w:bookmarkStart w:id="2208" w:name="__RefHeading___Toc2170702_3650668749"/>
      <w:bookmarkStart w:id="2209" w:name="_Toc646"/>
      <w:bookmarkEnd w:id="2208"/>
      <w:r>
        <w:rPr>
          <w:rtl w:val="true"/>
        </w:rPr>
        <w:t xml:space="preserve">خطبه </w:t>
      </w:r>
      <w:r>
        <w:rPr/>
        <w:t>2</w:t>
      </w:r>
      <w:bookmarkEnd w:id="2209"/>
    </w:p>
    <w:p>
      <w:pPr>
        <w:pStyle w:val="Heading5"/>
        <w:numPr>
          <w:ilvl w:val="4"/>
          <w:numId w:val="1"/>
        </w:numPr>
        <w:rPr/>
      </w:pPr>
      <w:bookmarkStart w:id="2210" w:name="__RefHeading___Toc2170704_3650668749"/>
      <w:bookmarkStart w:id="2211" w:name="_Toc647"/>
      <w:bookmarkEnd w:id="2210"/>
      <w:r>
        <w:rPr>
          <w:rtl w:val="true"/>
        </w:rPr>
        <w:t>اشاره</w:t>
      </w:r>
      <w:bookmarkEnd w:id="2211"/>
    </w:p>
    <w:p>
      <w:pPr>
        <w:pStyle w:val="BookText"/>
        <w:rPr/>
      </w:pPr>
      <w:r>
        <w:rPr>
          <w:rFonts w:ascii="IRNazanin" w:hAnsi="IRNazanin" w:eastAsia="IRNazanin"/>
          <w:color w:val="111111"/>
          <w:sz w:val="28"/>
          <w:sz w:val="28"/>
          <w:szCs w:val="28"/>
          <w:rtl w:val="true"/>
          <w:lang w:bidi="fa-IR"/>
        </w:rPr>
        <w:t>خطبه‌اى است كه امام عليه السلام پس از مراجعت از صفّين ايراد فرموده، و در آن وضع مردم پيش از بعثت،</w:t>
      </w:r>
    </w:p>
    <w:p>
      <w:pPr>
        <w:pStyle w:val="BookText"/>
        <w:rPr/>
      </w:pPr>
      <w:r>
        <w:rPr>
          <w:rFonts w:ascii="IRNazanin" w:hAnsi="IRNazanin" w:eastAsia="IRNazanin"/>
          <w:color w:val="111111"/>
          <w:sz w:val="28"/>
          <w:sz w:val="28"/>
          <w:szCs w:val="28"/>
          <w:rtl w:val="true"/>
          <w:lang w:bidi="fa-IR"/>
        </w:rPr>
        <w:t>و اوصاف اهل بيت پيامبر صلى الله عليه و آله و سپس اوصاف مردم ديگر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مى‌كنم خداوند را به خاطر اتمام نعمتش؛ و تسليم در برابر عزّتش، و حفظ و نگهدارى از معصيتش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نيازها از او استعانت مى‌جويم چه اين‌كه، آن كس را كه خدا هدايت كند هيچ گاه گمراه نمى‌شود و آن كس كه خدا او را دشمن دارد هرگز نجات نمى‌يابد، و هركس كه خداوند او را كفايت كند نيازمند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او مى‌كنم زيرا ستايش خداوند در ترازوى حق از همه چيز سنگين‌تر است، و برترين گنجى است كه مى‌توان ذخيره كرد، و گواهى مى‌دهم كه به جز خداوند يكتاى بى شريك، معبودى نيست، گواهى كه اخلاص آن را آزموده‌ايم و به خالص بودن آن معتقديم، و مادامى كه زنده‌ايم به آن پاى بند هستيم، و آن را براى صحنه‌هاى هولناكى كه در رستاخيز با آن روبه رو خواهيم شد ذخيره مى‌كنيم؛ اين گواهى تصميم قطعى ايمان است، و باز كننده درب نيكى و احسان، موجب خشنودى خداوند بخشنده است و دور كننده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مى‌دهم كه محمّد صلى الله عليه و آله بنده و فرستاده اوست، وى را با دينى آشكار و با نشانه و آيينى راستين؛ و كتابى نوشته شده، و نورى درخشان، و روشنايى تابنده، و امرى آشكار فرستاد، تا شبهات را از بين ببرد، و با دلايل روشن در برابر همگان استدلال كند، و با آيات، مردم را از مخالفت خدا بر حذر دارد، و با كيفرها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زمانى فرستاد كه مردم در درون فتنه ها قرار داشتند، رشته هاى مذهب گسسته و اركان ايمان و يقين متزلزل شده، راههاى اساسى براى شناخت حق مختلف، و امور مردم پراكنده و متشتّت، راه فرار از فتنه ها باريك، مرجع و پناهگاه ناپيدا، هدايت فراموش شده، و گمراهى و نابينايى همه را فرا گرفته بود، خداى رحمان معصيت مى‌شد، و شيطان يارى مى‌گرديد، ايمان بدون ياور مانده، اركان آن فرو ريخته و نشانه‌هايش دگرگون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آن ويران و جاده‌هاى آن كهنه و فرسوده گشته بود</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شيطان را اطاعت مى‌كردند، و به راههاى او مى‌رفتند، و در آبخورگاه او وارد مى‌شدند؛ به وسيله مردم نشانه‌هاى شيطان آشكار شده و پرچم او برافراشته گرديده، فتنه‌ها با پاى خويش آنان را لگدمال نموده، و با سمهاى خود آنان را له كرده بود، فتنه بر روى پاى خود ايستاده و آنها در آن متحيّر و سرگردان، بى خبر، فريب خورده، در كنار بهترين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بدترين همسايگان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داشتند، خوابشان بيدارى، و سرمه چشمهايشان اشك بود، در سرزمينى كه دانشمندش به حكم اجبار لب فرو بسته،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جاهلش گرامى بود</w:t>
      </w:r>
      <w:r>
        <w:rPr>
          <w:rFonts w:eastAsia="IRNazanin" w:cs="IRNazanin"/>
          <w:color w:val="111111"/>
          <w:sz w:val="28"/>
          <w:szCs w:val="28"/>
          <w:rtl w:val="true"/>
          <w:lang w:bidi="fa-IR"/>
        </w:rPr>
        <w:t xml:space="preserve">! </w:t>
      </w:r>
      <w:bookmarkStart w:id="2212" w:name="pg1784_21648"/>
    </w:p>
    <w:p>
      <w:pPr>
        <w:pStyle w:val="BookText"/>
        <w:rPr/>
      </w:pPr>
      <w:bookmarkEnd w:id="2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قسمتى از اين خطبه كه اشاره به اهل بيت پيامبر صلى الله عليه و آله مى‌كند</w:t>
      </w:r>
      <w:r>
        <w:rPr>
          <w:rFonts w:eastAsia="IRNazanin" w:cs="IRNazanin"/>
          <w:color w:val="111111"/>
          <w:sz w:val="28"/>
          <w:szCs w:val="28"/>
          <w:rtl w:val="true"/>
          <w:lang w:bidi="fa-IR"/>
        </w:rPr>
        <w:t>:</w:t>
      </w:r>
    </w:p>
    <w:p>
      <w:pPr>
        <w:pStyle w:val="Heading5"/>
        <w:numPr>
          <w:ilvl w:val="4"/>
          <w:numId w:val="1"/>
        </w:numPr>
        <w:rPr/>
      </w:pPr>
      <w:bookmarkStart w:id="2213" w:name="__RefHeading___Toc2170706_3650668749"/>
      <w:bookmarkStart w:id="2214" w:name="_Toc648"/>
      <w:bookmarkEnd w:id="2213"/>
      <w:r>
        <w:rPr>
          <w:rtl w:val="true"/>
        </w:rPr>
        <w:t>آل پيغمبر صلى الله عليه و آله</w:t>
      </w:r>
      <w:bookmarkEnd w:id="2214"/>
    </w:p>
    <w:p>
      <w:pPr>
        <w:pStyle w:val="BookText"/>
        <w:rPr/>
      </w:pPr>
      <w:r>
        <w:rPr>
          <w:rFonts w:ascii="IRNazanin" w:hAnsi="IRNazanin" w:eastAsia="IRNazanin"/>
          <w:color w:val="111111"/>
          <w:sz w:val="28"/>
          <w:sz w:val="28"/>
          <w:szCs w:val="28"/>
          <w:rtl w:val="true"/>
          <w:lang w:bidi="fa-IR"/>
        </w:rPr>
        <w:t>آنها موضع اسرار خدايند و ملجأ فرمانش، ظرف علم اويند و مرجع احكامش، پناهگاه كتابهاى او هستند و كوههاى استوار دين او، به وسيله آنان خميدگى پشت دين را راست نمود و لرزش هاى وجود آن را از ميان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ديگرى از خطبه كه اشاره به جمعيّت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جمعيّتى از دشمنان اسلام</w:t>
      </w:r>
      <w:r>
        <w:rPr>
          <w:rFonts w:eastAsia="IRNazanin" w:cs="IRNazanin"/>
          <w:color w:val="111111"/>
          <w:sz w:val="28"/>
          <w:szCs w:val="28"/>
          <w:rtl w:val="true"/>
          <w:lang w:bidi="fa-IR"/>
        </w:rPr>
        <w:t>):</w:t>
      </w:r>
    </w:p>
    <w:p>
      <w:pPr>
        <w:pStyle w:val="Heading5"/>
        <w:numPr>
          <w:ilvl w:val="4"/>
          <w:numId w:val="1"/>
        </w:numPr>
        <w:rPr/>
      </w:pPr>
      <w:bookmarkStart w:id="2215" w:name="__RefHeading___Toc2170708_3650668749"/>
      <w:bookmarkStart w:id="2216" w:name="_Toc649"/>
      <w:bookmarkEnd w:id="2215"/>
      <w:r>
        <w:rPr>
          <w:rtl w:val="true"/>
        </w:rPr>
        <w:t>آل محمّد صلى الله عليه و آله اساس دينند</w:t>
      </w:r>
      <w:bookmarkEnd w:id="2216"/>
    </w:p>
    <w:p>
      <w:pPr>
        <w:pStyle w:val="BookText"/>
        <w:rPr/>
      </w:pPr>
      <w:r>
        <w:rPr>
          <w:rFonts w:ascii="Amiri" w:hAnsi="Amiri" w:eastAsia="Amiri" w:cs="Amiri"/>
          <w:color w:val="111111"/>
          <w:sz w:val="28"/>
          <w:sz w:val="28"/>
          <w:szCs w:val="28"/>
          <w:rtl w:val="true"/>
          <w:lang w:bidi="ar-SA"/>
        </w:rPr>
        <w:t>بذر فجور را افشاندند، و با آب غرور و فريب آن را آبيارى كردند، و محصول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جز بدبختى و نابودى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از اين امّت را با آل محمّد صلى الله عليه و آله مقايسه نتوان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ريزه‌خوار خوان نعمت آل‌محمّدند با آنها برابر نخواهند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اساس دينند و اركان 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غلو كننده بايد به سوى آنان بازگردد، و عقب مانده بايد به آنان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ويژگيهاى ولايت و حكومت از آن آنهاست، و وصيّت پيغمبر صلى الله عليه و آله و وراثت او در ميان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حق به اهلش برگشته و دوباره به جايى كه از آن‌جا منتقل شده بود باز گرديده است</w:t>
      </w:r>
      <w:r>
        <w:rPr>
          <w:rFonts w:eastAsia="IRNazanin" w:cs="IRNazanin"/>
          <w:color w:val="111111"/>
          <w:sz w:val="28"/>
          <w:szCs w:val="28"/>
          <w:rtl w:val="true"/>
          <w:lang w:bidi="fa-IR"/>
        </w:rPr>
        <w:t>!</w:t>
      </w:r>
    </w:p>
    <w:p>
      <w:pPr>
        <w:pStyle w:val="Heading4"/>
        <w:numPr>
          <w:ilvl w:val="3"/>
          <w:numId w:val="1"/>
        </w:numPr>
        <w:rPr/>
      </w:pPr>
      <w:bookmarkStart w:id="2217" w:name="__RefHeading___Toc2170710_3650668749"/>
      <w:bookmarkStart w:id="2218" w:name="_Toc650"/>
      <w:bookmarkEnd w:id="2217"/>
      <w:r>
        <w:rPr>
          <w:rtl w:val="true"/>
        </w:rPr>
        <w:t xml:space="preserve">خطبه </w:t>
      </w:r>
      <w:r>
        <w:rPr/>
        <w:t>3</w:t>
      </w:r>
      <w:bookmarkEnd w:id="2218"/>
    </w:p>
    <w:p>
      <w:pPr>
        <w:pStyle w:val="Heading5"/>
        <w:numPr>
          <w:ilvl w:val="4"/>
          <w:numId w:val="1"/>
        </w:numPr>
        <w:rPr/>
      </w:pPr>
      <w:bookmarkStart w:id="2219" w:name="__RefHeading___Toc2170712_3650668749"/>
      <w:bookmarkStart w:id="2220" w:name="_Toc651"/>
      <w:bookmarkEnd w:id="2219"/>
      <w:r>
        <w:rPr>
          <w:rtl w:val="true"/>
        </w:rPr>
        <w:t>اشاره</w:t>
      </w:r>
      <w:bookmarkEnd w:id="2220"/>
    </w:p>
    <w:p>
      <w:pPr>
        <w:pStyle w:val="BookText"/>
        <w:rPr/>
      </w:pPr>
      <w:r>
        <w:rPr>
          <w:rFonts w:ascii="Amiri" w:hAnsi="Amiri" w:eastAsia="Amiri" w:cs="Amiri"/>
          <w:color w:val="111111"/>
          <w:sz w:val="28"/>
          <w:sz w:val="28"/>
          <w:szCs w:val="28"/>
          <w:rtl w:val="true"/>
          <w:lang w:bidi="ar-SA"/>
        </w:rPr>
        <w:t>كه معروف است به خطبه شقشقيّه</w:t>
      </w:r>
    </w:p>
    <w:p>
      <w:pPr>
        <w:pStyle w:val="BookText"/>
        <w:rPr/>
      </w:pPr>
      <w:r>
        <w:rPr>
          <w:rFonts w:ascii="Amiri" w:hAnsi="Amiri" w:eastAsia="Amiri" w:cs="Amiri"/>
          <w:color w:val="111111"/>
          <w:sz w:val="28"/>
          <w:sz w:val="28"/>
          <w:szCs w:val="28"/>
          <w:rtl w:val="true"/>
          <w:lang w:bidi="ar-SA"/>
        </w:rPr>
        <w:t>اين خطبه مشتمل بر شكايت در مورد خلافت و صبر امام در برابر از دست رفتن آن</w:t>
      </w:r>
    </w:p>
    <w:p>
      <w:pPr>
        <w:pStyle w:val="BookText"/>
        <w:rPr/>
      </w:pPr>
      <w:r>
        <w:rPr>
          <w:rFonts w:ascii="IRNazanin" w:hAnsi="IRNazanin" w:eastAsia="IRNazanin"/>
          <w:color w:val="111111"/>
          <w:sz w:val="28"/>
          <w:sz w:val="28"/>
          <w:szCs w:val="28"/>
          <w:rtl w:val="true"/>
          <w:lang w:bidi="fa-IR"/>
        </w:rPr>
        <w:t>و سپس بيعت مردم با او مى‌باشد</w:t>
      </w:r>
    </w:p>
    <w:p>
      <w:pPr>
        <w:pStyle w:val="Heading5"/>
        <w:numPr>
          <w:ilvl w:val="4"/>
          <w:numId w:val="1"/>
        </w:numPr>
        <w:rPr/>
      </w:pPr>
      <w:bookmarkStart w:id="2221" w:name="__RefHeading___Toc2170714_3650668749"/>
      <w:bookmarkStart w:id="2222" w:name="_Toc652"/>
      <w:bookmarkEnd w:id="2221"/>
      <w:r>
        <w:rPr>
          <w:rtl w:val="true"/>
        </w:rPr>
        <w:t>شعله‌اى از آتش دل زبانه كشيد و فرو نشست</w:t>
      </w:r>
      <w:r>
        <w:rPr>
          <w:rtl w:val="true"/>
        </w:rPr>
        <w:t>!</w:t>
      </w:r>
      <w:bookmarkEnd w:id="2222"/>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رداى خلافت را بر تن كرد، در حالى كه خوب مى‌دانست؛ من در گردش حكومت اسلامى همچون محور سنگهاى آسيابم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آن آسيا نمى‌چرخد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سيلها و چشمه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دامن كوهسار وجودم جارى است و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پرواز انديشه‌ها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افكار بلند من راه نتوانند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رداى خلافت را رها ساختم، و دامن خود را از آن درپيچيدم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اين انديشه فرو رفته بودم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بى 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خود ومردم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اين محيط پرخفقان وظلمتى كه پديد آورده‌اند، صبر كنم؟ محيطى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در آن فرسوده، جوانان پير، و مردان با ايمان تا واپسين دم زندگى به رنج و سختى گرفتار مى‌شوند</w:t>
      </w:r>
      <w:r>
        <w:rPr>
          <w:rFonts w:eastAsia="IRNazanin" w:cs="IRNazanin"/>
          <w:color w:val="111111"/>
          <w:sz w:val="28"/>
          <w:szCs w:val="28"/>
          <w:rtl w:val="true"/>
          <w:lang w:bidi="fa-IR"/>
        </w:rPr>
        <w:t xml:space="preserve">. </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2223" w:name="pg1784_21653"/>
    </w:p>
    <w:p>
      <w:pPr>
        <w:pStyle w:val="BookText"/>
        <w:rPr/>
      </w:pPr>
      <w:bookmarkEnd w:id="22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عاقبت ديدم بردبارى و صبر به عقل و خرد نزديكتر است، لذا شكيبايى ورزيدم، ولى به كسى مى‌ماندم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خاشاك چشمش را پر كرده، و استخوان راه گلويش را گرفته، با چشم خود مى‌ديدم، ميراثم را به غارت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اين‌كه اولى به راه خود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دامنش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خودش خلافت را به پسر خطّاب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امام به قول اعشى شاعر متمثل شد كه مضمونش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بس فرق است تا ديروزم امروزكنون مغموم و دى شادان و پيروز</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حيات خود، از مردم مى‌خواست عذرش را بپذيرند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خلافت معذور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هنگام مرگ، عروس خلافت را براى ديگرى كابين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چه عجيب هر دو از خلافت به نوبت بهره‌گيرى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اختيار كسى قرار داد، كه جوّى از خشونت، سختگيرى، اشتباه و پوزش‌طلبى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خلافت به شترسوارى سركش مى‌ماند، كه اگر مهار را محكم كشد، پرده‌هاى بينى شتر پاره شود، و اگر آزاد گذارد، در پرتگاه سقوط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ناراحتى و رنج و تحوّلات عجيبى گرفتار آمده بودند، و من در اين مدّت طولانى، با محنت و عذاب، چاره‌اى جز شكيبايى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سپرى 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گروهى به شورا گذاشت، به پندارش، مرا نيز از آنها محسوب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اين 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زمان بود كه مرا با نخستين فرد آنان مقايسه كنند كه اكنون كار من به جايى رسد كه مرا همسنگ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باز هم كوتاه آمدم و با آنان هماهنگى ورزيدم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مصالح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شوراى آنها حضور يافتم، بعضى از آنان به خاطر كينه‌اش از من روى برتافت، و ديگرى خويشاوندى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 اعراض آن يكى هم جهاتى داشت، كه ذكر آن خوشايند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سوّمى بپاخاست او همانند شتر پرخور و شكم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جز جمع آورى و خوردن بيت المال نداشت؛ بستگان پدريش به همكاريش برخاستند، آنها همچون شتران گرسنه‌اى كه بهاران به علفزار بيفتند، و با ولع عجيبى گياهان را ببلعند، براى خوردن اموال خدا دست از آستين برآوردند؛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بافته‌هايش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استحكام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شد، و كردار ناشايستش كارش را تباه ساخت و سرانجام شكم خوارگى و ثروت اندوزى، براى ابد نابودش ساخت</w:t>
      </w:r>
      <w:r>
        <w:rPr>
          <w:rFonts w:eastAsia="IRNazanin" w:cs="IRNazanin"/>
          <w:color w:val="111111"/>
          <w:sz w:val="28"/>
          <w:szCs w:val="28"/>
          <w:rtl w:val="true"/>
          <w:lang w:bidi="fa-IR"/>
        </w:rPr>
        <w:t>.</w:t>
      </w:r>
    </w:p>
    <w:p>
      <w:pPr>
        <w:pStyle w:val="Heading5"/>
        <w:numPr>
          <w:ilvl w:val="4"/>
          <w:numId w:val="1"/>
        </w:numPr>
        <w:rPr/>
      </w:pPr>
      <w:bookmarkStart w:id="2224" w:name="__RefHeading___Toc2170716_3650668749"/>
      <w:bookmarkStart w:id="2225" w:name="_Toc653"/>
      <w:bookmarkEnd w:id="2224"/>
      <w:r>
        <w:rPr>
          <w:rtl w:val="true"/>
        </w:rPr>
        <w:t>بيعت كردن مردم با على عليه السلام</w:t>
      </w:r>
      <w:bookmarkEnd w:id="2225"/>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ازدحام فراوانى كه همچون يالهاى كفتار بود مرا به قبول خلافت واداشت، آنان از هر طرف مرا احاطه كردند، </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چيزى نمانده بود كه دو نور چشمم، دو يادگار پيغمبر حسن و حسين زير پا له شوند؛ آنچنان جمعيّت به پهلوهايم فشار آورد كه سخت مرا به رنج انداخت، و ردايم از دو جانب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همانند گوسفندانى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زده كه دور تا دور چوپان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ميان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بپاخاستم و زمام خلافت را به دست گرفتم، جمعى پيمان خود را شكستند،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هاى 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اطاعتم باز زدند و از دين بيرون رفتند و دسته‌اى ديگر براى رياست و مقام از اطاعت حق سرپيچيدند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صفّين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نشنيده بودند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سرزمين آخرت را براى كسانى برگزيده‌ايم كه خواهان فساد در روى زمين و سركشى نباشند، عاقبت نيك، از آن پرهيزكاران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شنيده بودند و خوب آن را حفظ داشتند، ولى رزق و برق دنيا چشمشان را خيره كرده و جواهراتش آنها را فريفته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خدايى كه دانه را شكافت؛ و انسان را آفريد، اگر نه اين بود كه جمعيّت بسيارى گرداگردم را گرفته، و به ياريم قيام كرده‌اند، و از اين جهت حجّت تمام شده است، و اگر نبود عهد و مسئوليّتى كه خداوند از علما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كه در برابر شكم‌بارگى ستمگران و گرسنگى ستمديدگان سكوت نكنند؛ من مهار شتر خلافت را رها مى‌ساختم و از آن صرف نظر مى‌نمودم و آخر آن را با جام آغازش سيراب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مى‌فهميديد كه دنياى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زينتهايش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بى ارزشتر از آبى است كه از بينى گوسفندى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سخن اميرالمؤمنين عليه السلام به اين‌جا رسيد، مردى از اهالى عراق برخاست، و نامه‌اى به دستش داد و همچنان نامه را نگاه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فراغت از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سخن را از جايى كه رها كردى ادامه مى‌دادى؟ ولى امام عليه السلام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اى پسر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شعله‌اى از آتش دل بود، زبانه كشيد و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بر سخنى همچون اين گفتار تأسّف نخوردم، كه امام عليه السلام نتوانست تا آن‌جا كه مى‌خواست، ادامه دهد</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عليه السلام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خلافت به شتر سوارى سركش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زمام را محكم به طرف خود بكشد، مركب چموش مرتّب سر را اين طرف و آن طرف مى‌كشاند و بينى اش پاره مى‌شود، و اگر مهارش رها كند با چموشى خود را در پرتگاه قرار مى‌دهد و او قدرت حفظ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اشْنَقَ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مهار سر شتر را به طرف خود بكشد و بالا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است؛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امام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اشْنَقَ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آن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گويا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مركب را بالا آورد؛ يعنى با مهار آن را 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بينى‌اش پاره مى‌شود</w:t>
      </w:r>
      <w:r>
        <w:rPr>
          <w:rFonts w:eastAsia="IRNazanin" w:cs="IRNazanin"/>
          <w:color w:val="111111"/>
          <w:sz w:val="28"/>
          <w:szCs w:val="28"/>
          <w:rtl w:val="true"/>
          <w:lang w:bidi="fa-IR"/>
        </w:rPr>
        <w:t xml:space="preserve">). </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2226" w:name="pg1784_21665"/>
    </w:p>
    <w:p>
      <w:pPr>
        <w:pStyle w:val="BookText"/>
        <w:rPr/>
      </w:pPr>
      <w:bookmarkEnd w:id="22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Heading4"/>
        <w:numPr>
          <w:ilvl w:val="3"/>
          <w:numId w:val="1"/>
        </w:numPr>
        <w:rPr/>
      </w:pPr>
      <w:bookmarkStart w:id="2227" w:name="__RefHeading___Toc2170718_3650668749"/>
      <w:bookmarkStart w:id="2228" w:name="_Toc654"/>
      <w:bookmarkEnd w:id="2227"/>
      <w:r>
        <w:rPr>
          <w:rtl w:val="true"/>
        </w:rPr>
        <w:t xml:space="preserve">خطبه </w:t>
      </w:r>
      <w:r>
        <w:rPr/>
        <w:t>4</w:t>
      </w:r>
      <w:bookmarkEnd w:id="2228"/>
    </w:p>
    <w:p>
      <w:pPr>
        <w:pStyle w:val="BookText"/>
        <w:rPr/>
      </w:pPr>
      <w:r>
        <w:rPr>
          <w:rFonts w:ascii="Amiri" w:hAnsi="Amiri" w:eastAsia="Amiri" w:cs="Amiri"/>
          <w:color w:val="111111"/>
          <w:sz w:val="28"/>
          <w:sz w:val="28"/>
          <w:szCs w:val="28"/>
          <w:rtl w:val="true"/>
          <w:lang w:bidi="ar-SA"/>
        </w:rPr>
        <w:t>از فصيح‌ترين خطبه ها كه در آن مردم را اندرز مى‌دهد و آن را امام عليه السلام</w:t>
      </w:r>
    </w:p>
    <w:p>
      <w:pPr>
        <w:pStyle w:val="BookText"/>
        <w:rPr/>
      </w:pPr>
      <w:r>
        <w:rPr>
          <w:rFonts w:ascii="Amiri" w:hAnsi="Amiri" w:eastAsia="Amiri" w:cs="Amiri"/>
          <w:color w:val="111111"/>
          <w:sz w:val="28"/>
          <w:sz w:val="28"/>
          <w:szCs w:val="28"/>
          <w:rtl w:val="true"/>
          <w:lang w:bidi="ar-SA"/>
        </w:rPr>
        <w:t>بعد از قتل طلحه و زبير ايراد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تاريكيهاى جهالت و گمراهى، به وسيله ما هدايت شديد، و به كمك ما به اوج ترقّى رسيديد، صبح سعادت شما در پرتو شعاع وجود ما درخشيدن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باد گوشى كه نداى بلند پند و اندرز را درك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گوشى كه با صيحه نادانى و جنايت كر شده است، آهنگ ملايم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نشنود، مطمئن باد قلبى كه از خوف خدا جدايى نپذيرد، من همواره منتظر عواقب مكر و خدعه شما بودم، و نشانه‌هاى فريب‌خوردگان را در شما مشاهده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خاطر استتار شما در پرده دين بود كه من از شما چشم پوشيدم، امّا صفاى دل، مرا از درون شما آگاهى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كه در جاده‌هاى ضلالت سرگردان بوديد، راهنما و دليلى نمى‌يافتيد، شما را به جاده‌هاى حق رهبرى كردم؛ تشنه رهبر بوديد و او را نمى‌يافتيد، من شما را به سرچشمه حقيقى رهنمون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مهر سكوت را مى‌شكنم، سخنانى ايراد مى‌كنم كه در عين فشردگى و اجمال هزاران زبان گويا داشته باشد، دور باد رأيى كه از دستوراتم تخلّف كند، من از زمانى كه حق را يافته‌ام در آن ترديد نكرده‌ام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مدّتى كناره گرفتم نه از اين جهت بود كه در حقّانيّت خود ترديد كنم و يا ترسيده باشم، ترس من همچون ترس موسى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بر خود نترسيد، ترسش از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غوغاى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پيروز گردند، و مردم را به گمراهى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ما بر سر دو راهى حق و باطل قرار گرفته‌ايم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حق را يافته مطمئن است و هرگز ترديد نمى‌كند، همان طور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همراه كسى باشد تشنه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تشنگيهاى كاذب كه معمولًا به هنگام وحشت از فقدان آب بر انسان مستولى مى‌شود، بر او چيره نگردد</w:t>
      </w:r>
      <w:r>
        <w:rPr>
          <w:rFonts w:eastAsia="IRNazanin" w:cs="IRNazanin"/>
          <w:color w:val="111111"/>
          <w:sz w:val="28"/>
          <w:szCs w:val="28"/>
          <w:rtl w:val="true"/>
          <w:lang w:bidi="fa-IR"/>
        </w:rPr>
        <w:t>).</w:t>
      </w:r>
    </w:p>
    <w:p>
      <w:pPr>
        <w:pStyle w:val="Heading4"/>
        <w:numPr>
          <w:ilvl w:val="3"/>
          <w:numId w:val="1"/>
        </w:numPr>
        <w:rPr/>
      </w:pPr>
      <w:bookmarkStart w:id="2229" w:name="__RefHeading___Toc2170720_3650668749"/>
      <w:bookmarkStart w:id="2230" w:name="_Toc655"/>
      <w:bookmarkEnd w:id="2229"/>
      <w:r>
        <w:rPr>
          <w:rtl w:val="true"/>
        </w:rPr>
        <w:t xml:space="preserve">خطبه </w:t>
      </w:r>
      <w:r>
        <w:rPr/>
        <w:t>5</w:t>
      </w:r>
      <w:bookmarkEnd w:id="2230"/>
    </w:p>
    <w:p>
      <w:pPr>
        <w:pStyle w:val="Heading5"/>
        <w:numPr>
          <w:ilvl w:val="4"/>
          <w:numId w:val="1"/>
        </w:numPr>
        <w:rPr/>
      </w:pPr>
      <w:bookmarkStart w:id="2231" w:name="__RefHeading___Toc2170722_3650668749"/>
      <w:bookmarkStart w:id="2232" w:name="_Toc656"/>
      <w:bookmarkEnd w:id="2231"/>
      <w:r>
        <w:rPr>
          <w:rtl w:val="true"/>
        </w:rPr>
        <w:t>اشاره</w:t>
      </w:r>
      <w:bookmarkEnd w:id="2232"/>
    </w:p>
    <w:p>
      <w:pPr>
        <w:pStyle w:val="BookText"/>
        <w:rPr/>
      </w:pPr>
      <w:r>
        <w:rPr>
          <w:rFonts w:ascii="IRNazanin" w:hAnsi="IRNazanin" w:eastAsia="IRNazanin"/>
          <w:color w:val="111111"/>
          <w:sz w:val="28"/>
          <w:sz w:val="28"/>
          <w:szCs w:val="28"/>
          <w:rtl w:val="true"/>
          <w:lang w:bidi="fa-IR"/>
        </w:rPr>
        <w:t>پس از رحلت پيغمبر و پايان بيعت سقيفه عمويش عبّاس و ابوسفيان پيشنهاد بيعت با امام</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كردند، امام عليه السلام كه از سوء نيّت ابوسفيان آگاه بود چنين فرمود</w:t>
      </w:r>
      <w:r>
        <w:rPr>
          <w:rFonts w:eastAsia="IRNazanin" w:cs="IRNazanin"/>
          <w:color w:val="111111"/>
          <w:sz w:val="28"/>
          <w:szCs w:val="28"/>
          <w:rtl w:val="true"/>
          <w:lang w:bidi="fa-IR"/>
        </w:rPr>
        <w:t xml:space="preserve">: </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2233" w:name="pg1784_21670"/>
    </w:p>
    <w:p>
      <w:pPr>
        <w:pStyle w:val="BookText"/>
        <w:rPr/>
      </w:pPr>
      <w:bookmarkEnd w:id="22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5"/>
        <w:numPr>
          <w:ilvl w:val="4"/>
          <w:numId w:val="1"/>
        </w:numPr>
        <w:rPr/>
      </w:pPr>
      <w:bookmarkStart w:id="2234" w:name="__RefHeading___Toc2170724_3650668749"/>
      <w:bookmarkStart w:id="2235" w:name="_Toc657"/>
      <w:bookmarkEnd w:id="2234"/>
      <w:r>
        <w:rPr>
          <w:rtl w:val="true"/>
        </w:rPr>
        <w:t>از اختلاف بپرهيزيد</w:t>
      </w:r>
      <w:bookmarkEnd w:id="2235"/>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كوه پيكر فتنه ها را، با كشتيهاى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ايمان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بشكنيد، از راه اختلاف و پراكندگى كنار آييد، تاج تفاخر و برترى جويى را از سر بنهيد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كس راه صحيح را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با داشتن يار و ياور و نيروى كافى بپاخاست و پيروز شد، و آن كس كه با نداشتن نيروى كافى كناره‌گيرى كرد و مردم را راحت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زمامدارى بر مردم، همچون آبى متعفّن و يا همانند لقمه‌اى است كه گلوگير مى‌شود؛ آنان كه ميوه را پيش از رسيدن بچينند، به كسى مانند، كه بذر را در كوير و شوره زار پاشد،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قيامى وقت معيّنى دارد تا به ثمر برسد و اگر پيش از موعد دست به آن زده شود، بى حاصل و بى نتيجه خواهد ماند</w:t>
      </w:r>
      <w:r>
        <w:rPr>
          <w:rFonts w:eastAsia="IRNazanin" w:cs="IRNazanin"/>
          <w:color w:val="111111"/>
          <w:sz w:val="28"/>
          <w:szCs w:val="28"/>
          <w:rtl w:val="true"/>
          <w:lang w:bidi="fa-IR"/>
        </w:rPr>
        <w:t>).</w:t>
      </w:r>
    </w:p>
    <w:p>
      <w:pPr>
        <w:pStyle w:val="Heading5"/>
        <w:numPr>
          <w:ilvl w:val="4"/>
          <w:numId w:val="1"/>
        </w:numPr>
        <w:rPr/>
      </w:pPr>
      <w:bookmarkStart w:id="2236" w:name="__RefHeading___Toc2170726_3650668749"/>
      <w:bookmarkStart w:id="2237" w:name="_Toc658"/>
      <w:bookmarkEnd w:id="2236"/>
      <w:r>
        <w:rPr>
          <w:rtl w:val="true"/>
        </w:rPr>
        <w:t>اخلاق و علم امام عليه السلام</w:t>
      </w:r>
      <w:bookmarkEnd w:id="2237"/>
    </w:p>
    <w:p>
      <w:pPr>
        <w:pStyle w:val="BookText"/>
        <w:rPr/>
      </w:pPr>
      <w:r>
        <w:rPr>
          <w:rFonts w:ascii="IRNazanin" w:hAnsi="IRNazanin" w:eastAsia="IRNazanin"/>
          <w:color w:val="111111"/>
          <w:sz w:val="28"/>
          <w:sz w:val="28"/>
          <w:szCs w:val="28"/>
          <w:rtl w:val="true"/>
          <w:lang w:bidi="fa-IR"/>
        </w:rPr>
        <w:t xml:space="preserve">اگر سخن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حقّم را مطالبه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رياست و حكومت حريص است، و اگر دم فرو بندم و ساكت بنشينم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مى‌ترسد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پس از آن همه جنگها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گفته بس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فرزند ابوطالب؛ به مرگ از علاقه طفل شيرخوار به پستان مادر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از علوم و حوادثى آگاهم كه اگر گويم همانند طنابها در چاههاى عميق به لرزه در آييد</w:t>
      </w:r>
      <w:r>
        <w:rPr>
          <w:rFonts w:eastAsia="IRNazanin" w:cs="IRNazanin"/>
          <w:color w:val="111111"/>
          <w:sz w:val="28"/>
          <w:szCs w:val="28"/>
          <w:rtl w:val="true"/>
          <w:lang w:bidi="fa-IR"/>
        </w:rPr>
        <w:t>!</w:t>
      </w:r>
    </w:p>
    <w:p>
      <w:pPr>
        <w:pStyle w:val="Heading4"/>
        <w:numPr>
          <w:ilvl w:val="3"/>
          <w:numId w:val="1"/>
        </w:numPr>
        <w:rPr/>
      </w:pPr>
      <w:bookmarkStart w:id="2238" w:name="__RefHeading___Toc2170728_3650668749"/>
      <w:bookmarkStart w:id="2239" w:name="_Toc659"/>
      <w:bookmarkEnd w:id="2238"/>
      <w:r>
        <w:rPr>
          <w:rtl w:val="true"/>
        </w:rPr>
        <w:t xml:space="preserve">خطبه </w:t>
      </w:r>
      <w:r>
        <w:rPr/>
        <w:t>6</w:t>
      </w:r>
      <w:bookmarkEnd w:id="2239"/>
    </w:p>
    <w:p>
      <w:pPr>
        <w:pStyle w:val="Heading5"/>
        <w:numPr>
          <w:ilvl w:val="4"/>
          <w:numId w:val="1"/>
        </w:numPr>
        <w:rPr/>
      </w:pPr>
      <w:bookmarkStart w:id="2240" w:name="__RefHeading___Toc2170730_3650668749"/>
      <w:bookmarkStart w:id="2241" w:name="_Toc660"/>
      <w:bookmarkEnd w:id="2240"/>
      <w:r>
        <w:rPr>
          <w:rtl w:val="true"/>
        </w:rPr>
        <w:t>اشاره</w:t>
      </w:r>
      <w:bookmarkEnd w:id="2241"/>
    </w:p>
    <w:p>
      <w:pPr>
        <w:pStyle w:val="BookText"/>
        <w:rPr/>
      </w:pPr>
      <w:r>
        <w:rPr>
          <w:rFonts w:ascii="IRNazanin" w:hAnsi="IRNazanin" w:eastAsia="IRNazanin"/>
          <w:color w:val="111111"/>
          <w:sz w:val="28"/>
          <w:sz w:val="28"/>
          <w:szCs w:val="28"/>
          <w:rtl w:val="true"/>
          <w:lang w:bidi="fa-IR"/>
        </w:rPr>
        <w:t>هنگامى كه از امام عليه السلام خواستند كه طلحه و زبير را تعقيب نكند و با آنان نجنگد چنين فرمود</w:t>
      </w:r>
      <w:r>
        <w:rPr>
          <w:rFonts w:eastAsia="IRNazanin" w:cs="IRNazanin"/>
          <w:color w:val="111111"/>
          <w:sz w:val="28"/>
          <w:szCs w:val="28"/>
          <w:rtl w:val="true"/>
          <w:lang w:bidi="fa-IR"/>
        </w:rPr>
        <w:t>:</w:t>
      </w:r>
    </w:p>
    <w:p>
      <w:pPr>
        <w:pStyle w:val="Heading5"/>
        <w:numPr>
          <w:ilvl w:val="4"/>
          <w:numId w:val="1"/>
        </w:numPr>
        <w:rPr/>
      </w:pPr>
      <w:bookmarkStart w:id="2242" w:name="__RefHeading___Toc2170732_3650668749"/>
      <w:bookmarkStart w:id="2243" w:name="_Toc661"/>
      <w:bookmarkEnd w:id="2242"/>
      <w:r>
        <w:rPr>
          <w:rtl w:val="true"/>
        </w:rPr>
        <w:t>هشدار به رهبران مذهبى</w:t>
      </w:r>
      <w:bookmarkEnd w:id="2243"/>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همچون كفتار نيستم كه با ضربات آرام و ملايم بر در لانه‌اش به خواب رود تا فريبش دهند و ناگهان دستگيرش سازند؛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كاملًا مراقب مخالفان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شمشير برنده علاقه‌مندان به حق، كار آنان را كه به حق پشت كرده‌اند خواهم ساخت و با دستيارى فرمانبران مطيع، عاصيان و ترديد كنندگان در حق را براى هميشه كنار خواهم زد</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كار را تا واپسين روز عمرم ادامه خواهم داد،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مرگ پيغمبر صلى الله عليه و آله و سلم تا هم اكنون از حقّ خويشتن محروم مانده‌ام، و ديگران را به ناحق بر من مقدم داشته‌اند</w:t>
      </w:r>
      <w:r>
        <w:rPr>
          <w:rFonts w:eastAsia="IRNazanin" w:cs="IRNazanin"/>
          <w:color w:val="111111"/>
          <w:sz w:val="28"/>
          <w:szCs w:val="28"/>
          <w:rtl w:val="true"/>
          <w:lang w:bidi="fa-IR"/>
        </w:rPr>
        <w:t xml:space="preserve">. </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2244" w:name="pg1784_21676"/>
    </w:p>
    <w:p>
      <w:pPr>
        <w:pStyle w:val="BookText"/>
        <w:rPr/>
      </w:pPr>
      <w:bookmarkEnd w:id="22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4"/>
        <w:numPr>
          <w:ilvl w:val="3"/>
          <w:numId w:val="1"/>
        </w:numPr>
        <w:rPr/>
      </w:pPr>
      <w:bookmarkStart w:id="2245" w:name="__RefHeading___Toc2170734_3650668749"/>
      <w:bookmarkStart w:id="2246" w:name="_Toc662"/>
      <w:bookmarkEnd w:id="2245"/>
      <w:r>
        <w:rPr>
          <w:rtl w:val="true"/>
        </w:rPr>
        <w:t xml:space="preserve">خطبه </w:t>
      </w:r>
      <w:r>
        <w:rPr/>
        <w:t>7</w:t>
      </w:r>
      <w:bookmarkEnd w:id="2246"/>
    </w:p>
    <w:p>
      <w:pPr>
        <w:pStyle w:val="Heading5"/>
        <w:numPr>
          <w:ilvl w:val="4"/>
          <w:numId w:val="1"/>
        </w:numPr>
        <w:rPr/>
      </w:pPr>
      <w:bookmarkStart w:id="2247" w:name="__RefHeading___Toc2170736_3650668749"/>
      <w:bookmarkStart w:id="2248" w:name="_Toc663"/>
      <w:bookmarkEnd w:id="2247"/>
      <w:r>
        <w:rPr>
          <w:rtl w:val="true"/>
        </w:rPr>
        <w:t>مذمّت شيطانهاى انسان نما</w:t>
      </w:r>
      <w:bookmarkEnd w:id="2248"/>
    </w:p>
    <w:p>
      <w:pPr>
        <w:pStyle w:val="BookText"/>
        <w:rPr/>
      </w:pPr>
      <w:r>
        <w:rPr>
          <w:rFonts w:ascii="IRNazanin" w:hAnsi="IRNazanin" w:eastAsia="IRNazanin"/>
          <w:color w:val="111111"/>
          <w:sz w:val="28"/>
          <w:sz w:val="28"/>
          <w:szCs w:val="28"/>
          <w:rtl w:val="true"/>
          <w:lang w:bidi="fa-IR"/>
        </w:rPr>
        <w:t>زشت سيرتان، شيطان را ملاك كارشان قرار داده‌اند، او هم آنان را دام خويش برگزيده و سپس تخمهاى پستى و رذالت را در سينه هاشان گذارده، و جوجه هاى آن را در دامنشان پرورش داده، با چشم آنان مى‌نگرد، و با زبان آنان سخن مى‌گويد، و با دستياريشان بر مركب گمراه كننده خويش سوار شده، و كردار ناپسند را به نظرشان جلوه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به كسى مانند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آنها گواهى مى‌دهد كه با همكارى شيطان انجام شده است، و سخنان باطل را او به زبانش نهاده است</w:t>
      </w:r>
      <w:r>
        <w:rPr>
          <w:rFonts w:eastAsia="IRNazanin" w:cs="IRNazanin"/>
          <w:color w:val="111111"/>
          <w:sz w:val="28"/>
          <w:szCs w:val="28"/>
          <w:rtl w:val="true"/>
          <w:lang w:bidi="fa-IR"/>
        </w:rPr>
        <w:t>!</w:t>
      </w:r>
    </w:p>
    <w:p>
      <w:pPr>
        <w:pStyle w:val="Heading4"/>
        <w:numPr>
          <w:ilvl w:val="3"/>
          <w:numId w:val="1"/>
        </w:numPr>
        <w:rPr/>
      </w:pPr>
      <w:bookmarkStart w:id="2249" w:name="__RefHeading___Toc2170738_3650668749"/>
      <w:bookmarkStart w:id="2250" w:name="_Toc664"/>
      <w:bookmarkEnd w:id="2249"/>
      <w:r>
        <w:rPr>
          <w:rtl w:val="true"/>
        </w:rPr>
        <w:t xml:space="preserve">خطبه </w:t>
      </w:r>
      <w:r>
        <w:rPr/>
        <w:t>8</w:t>
      </w:r>
      <w:bookmarkEnd w:id="2250"/>
    </w:p>
    <w:p>
      <w:pPr>
        <w:pStyle w:val="Heading5"/>
        <w:numPr>
          <w:ilvl w:val="4"/>
          <w:numId w:val="1"/>
        </w:numPr>
        <w:rPr/>
      </w:pPr>
      <w:bookmarkStart w:id="2251" w:name="__RefHeading___Toc2170740_3650668749"/>
      <w:bookmarkStart w:id="2252" w:name="_Toc665"/>
      <w:bookmarkEnd w:id="2251"/>
      <w:r>
        <w:rPr>
          <w:rtl w:val="true"/>
        </w:rPr>
        <w:t>اشاره</w:t>
      </w:r>
      <w:bookmarkEnd w:id="2252"/>
    </w:p>
    <w:p>
      <w:pPr>
        <w:pStyle w:val="BookText"/>
        <w:rPr/>
      </w:pPr>
      <w:r>
        <w:rPr>
          <w:rFonts w:ascii="Amiri" w:hAnsi="Amiri" w:eastAsia="Amiri" w:cs="Amiri"/>
          <w:color w:val="111111"/>
          <w:sz w:val="28"/>
          <w:sz w:val="28"/>
          <w:szCs w:val="28"/>
          <w:rtl w:val="true"/>
          <w:lang w:bidi="ar-SA"/>
        </w:rPr>
        <w:t>كه درباره زبير فرموده</w:t>
      </w:r>
    </w:p>
    <w:p>
      <w:pPr>
        <w:pStyle w:val="Heading5"/>
        <w:numPr>
          <w:ilvl w:val="4"/>
          <w:numId w:val="1"/>
        </w:numPr>
        <w:rPr/>
      </w:pPr>
      <w:bookmarkStart w:id="2253" w:name="__RefHeading___Toc2170742_3650668749"/>
      <w:bookmarkStart w:id="2254" w:name="_Toc666"/>
      <w:bookmarkEnd w:id="2253"/>
      <w:r>
        <w:rPr>
          <w:rtl w:val="true"/>
        </w:rPr>
        <w:t>بايد دليل روشنى اقامه كند</w:t>
      </w:r>
      <w:bookmarkEnd w:id="2254"/>
    </w:p>
    <w:p>
      <w:pPr>
        <w:pStyle w:val="BookText"/>
        <w:rPr/>
      </w:pPr>
      <w:r>
        <w:rPr>
          <w:rFonts w:ascii="IRNazanin" w:hAnsi="IRNazanin" w:eastAsia="IRNazanin"/>
          <w:color w:val="111111"/>
          <w:sz w:val="28"/>
          <w:sz w:val="28"/>
          <w:szCs w:val="28"/>
          <w:rtl w:val="true"/>
          <w:lang w:bidi="fa-IR"/>
        </w:rPr>
        <w:t>زبير خيال مى‌كند كه بيعتش تنها با دست بوده نه با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اقرار به بيعت مى‌كند، ولى مدّعى است كه با قلب نبوده، بنابراين بر او لازم است، بر اين ادّعا دليل روشنى بياورد وگرنه بايد به بيعت خود بازگردد و به آن وفادار باشد</w:t>
      </w:r>
      <w:r>
        <w:rPr>
          <w:rFonts w:eastAsia="IRNazanin" w:cs="IRNazanin"/>
          <w:color w:val="111111"/>
          <w:sz w:val="28"/>
          <w:szCs w:val="28"/>
          <w:rtl w:val="true"/>
          <w:lang w:bidi="fa-IR"/>
        </w:rPr>
        <w:t>.</w:t>
      </w:r>
    </w:p>
    <w:p>
      <w:pPr>
        <w:pStyle w:val="Heading4"/>
        <w:numPr>
          <w:ilvl w:val="3"/>
          <w:numId w:val="1"/>
        </w:numPr>
        <w:rPr/>
      </w:pPr>
      <w:bookmarkStart w:id="2255" w:name="__RefHeading___Toc2170744_3650668749"/>
      <w:bookmarkStart w:id="2256" w:name="_Toc667"/>
      <w:bookmarkEnd w:id="2255"/>
      <w:r>
        <w:rPr>
          <w:rtl w:val="true"/>
        </w:rPr>
        <w:t xml:space="preserve">خطبه </w:t>
      </w:r>
      <w:r>
        <w:rPr/>
        <w:t>9</w:t>
      </w:r>
      <w:bookmarkEnd w:id="2256"/>
    </w:p>
    <w:p>
      <w:pPr>
        <w:pStyle w:val="Heading5"/>
        <w:numPr>
          <w:ilvl w:val="4"/>
          <w:numId w:val="1"/>
        </w:numPr>
        <w:rPr/>
      </w:pPr>
      <w:bookmarkStart w:id="2257" w:name="__RefHeading___Toc2170746_3650668749"/>
      <w:bookmarkStart w:id="2258" w:name="_Toc668"/>
      <w:bookmarkEnd w:id="2257"/>
      <w:r>
        <w:rPr>
          <w:rtl w:val="true"/>
        </w:rPr>
        <w:t>اشاره</w:t>
      </w:r>
      <w:bookmarkEnd w:id="2258"/>
    </w:p>
    <w:p>
      <w:pPr>
        <w:pStyle w:val="BookText"/>
        <w:rPr/>
      </w:pPr>
      <w:r>
        <w:rPr>
          <w:rFonts w:ascii="IRNazanin" w:hAnsi="IRNazanin" w:eastAsia="IRNazanin"/>
          <w:color w:val="111111"/>
          <w:sz w:val="28"/>
          <w:sz w:val="28"/>
          <w:szCs w:val="28"/>
          <w:rtl w:val="true"/>
          <w:lang w:bidi="fa-IR"/>
        </w:rPr>
        <w:t>كه در آن موقعيّت خود و دشمنان را توصيف كرده است كه گفته مى‌شود</w:t>
      </w:r>
    </w:p>
    <w:p>
      <w:pPr>
        <w:pStyle w:val="BookText"/>
        <w:rPr/>
      </w:pPr>
      <w:r>
        <w:rPr>
          <w:rFonts w:ascii="IRNazanin" w:hAnsi="IRNazanin" w:eastAsia="IRNazanin"/>
          <w:color w:val="111111"/>
          <w:sz w:val="28"/>
          <w:sz w:val="28"/>
          <w:szCs w:val="28"/>
          <w:rtl w:val="true"/>
          <w:lang w:bidi="fa-IR"/>
        </w:rPr>
        <w:t>منظور، برپاكنندگان جنگ جمل هستند</w:t>
      </w:r>
      <w:r>
        <w:rPr>
          <w:rFonts w:eastAsia="IRNazanin" w:cs="IRNazanin"/>
          <w:color w:val="111111"/>
          <w:sz w:val="28"/>
          <w:szCs w:val="28"/>
          <w:rtl w:val="true"/>
          <w:lang w:bidi="fa-IR"/>
        </w:rPr>
        <w:t>.</w:t>
      </w:r>
    </w:p>
    <w:p>
      <w:pPr>
        <w:pStyle w:val="Heading5"/>
        <w:numPr>
          <w:ilvl w:val="4"/>
          <w:numId w:val="1"/>
        </w:numPr>
        <w:rPr/>
      </w:pPr>
      <w:bookmarkStart w:id="2259" w:name="__RefHeading___Toc2170748_3650668749"/>
      <w:bookmarkStart w:id="2260" w:name="_Toc669"/>
      <w:bookmarkEnd w:id="2259"/>
      <w:r>
        <w:rPr>
          <w:rtl w:val="true"/>
        </w:rPr>
        <w:t>اوّل كردار، آنگه گفتار</w:t>
      </w:r>
      <w:bookmarkEnd w:id="2260"/>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پيروان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رعد و برقى نشان دادند امّا پايانش چيزى جز سستى و ناتوانى نبود، ولى روش ما به عكس آنها بود، ما تا كارى انجام ندهيم رعد و برقى نداريم، و تا نباريم، سيلابهاى خروشان به راه نمى‌اندازيم، برنامه ما عمل است نه سخن</w:t>
      </w:r>
      <w:r>
        <w:rPr>
          <w:rFonts w:eastAsia="IRNazanin" w:cs="IRNazanin"/>
          <w:color w:val="111111"/>
          <w:sz w:val="28"/>
          <w:szCs w:val="28"/>
          <w:rtl w:val="true"/>
          <w:lang w:bidi="fa-IR"/>
        </w:rPr>
        <w:t xml:space="preserve">! </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2261" w:name="pg1784_21681"/>
    </w:p>
    <w:p>
      <w:pPr>
        <w:pStyle w:val="BookText"/>
        <w:rPr/>
      </w:pPr>
      <w:bookmarkEnd w:id="22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4"/>
        <w:numPr>
          <w:ilvl w:val="3"/>
          <w:numId w:val="1"/>
        </w:numPr>
        <w:rPr/>
      </w:pPr>
      <w:bookmarkStart w:id="2262" w:name="__RefHeading___Toc2170750_3650668749"/>
      <w:bookmarkStart w:id="2263" w:name="_Toc670"/>
      <w:bookmarkEnd w:id="2262"/>
      <w:r>
        <w:rPr>
          <w:rtl w:val="true"/>
        </w:rPr>
        <w:t xml:space="preserve">خطبه </w:t>
      </w:r>
      <w:r>
        <w:rPr/>
        <w:t>10</w:t>
      </w:r>
      <w:bookmarkEnd w:id="2263"/>
    </w:p>
    <w:p>
      <w:pPr>
        <w:pStyle w:val="BookText"/>
        <w:rPr/>
      </w:pPr>
      <w:r>
        <w:rPr>
          <w:rFonts w:ascii="Amiri" w:hAnsi="Amiri" w:eastAsia="Amiri" w:cs="Amiri"/>
          <w:color w:val="111111"/>
          <w:sz w:val="28"/>
          <w:sz w:val="28"/>
          <w:szCs w:val="28"/>
          <w:rtl w:val="true"/>
          <w:lang w:bidi="ar-SA"/>
        </w:rPr>
        <w:t>كه منظور از آن شيطان يا جمعيّت خاصّى است</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حزب خويش را گرد آورده، و سواره و پيادگان لشكر خود را فراخوانده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لشكر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آگاهى و بينش و بصيرت خود را همچنان همراه دارم، من حقيقت را بر خود مشتبه نساخته‌ام و بر من مشتبه نيز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گردابى براى آنها فراهم سازم كه جز من كسى نتواند آن را چاره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در آن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از آن بيرون نيايند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بيرون آيند براى هميشه بازگشت به چنين صحنه‌اى را فراموش كنند</w:t>
      </w:r>
      <w:r>
        <w:rPr>
          <w:rFonts w:eastAsia="IRNazanin" w:cs="IRNazanin"/>
          <w:color w:val="111111"/>
          <w:sz w:val="28"/>
          <w:szCs w:val="28"/>
          <w:rtl w:val="true"/>
          <w:lang w:bidi="fa-IR"/>
        </w:rPr>
        <w:t>!</w:t>
      </w:r>
    </w:p>
    <w:p>
      <w:pPr>
        <w:pStyle w:val="Heading4"/>
        <w:numPr>
          <w:ilvl w:val="3"/>
          <w:numId w:val="1"/>
        </w:numPr>
        <w:rPr/>
      </w:pPr>
      <w:bookmarkStart w:id="2264" w:name="__RefHeading___Toc2170752_3650668749"/>
      <w:bookmarkStart w:id="2265" w:name="_Toc671"/>
      <w:bookmarkEnd w:id="2264"/>
      <w:r>
        <w:rPr>
          <w:rtl w:val="true"/>
        </w:rPr>
        <w:t xml:space="preserve">خطبه </w:t>
      </w:r>
      <w:r>
        <w:rPr/>
        <w:t>11</w:t>
      </w:r>
      <w:bookmarkEnd w:id="2265"/>
    </w:p>
    <w:p>
      <w:pPr>
        <w:pStyle w:val="Heading5"/>
        <w:numPr>
          <w:ilvl w:val="4"/>
          <w:numId w:val="1"/>
        </w:numPr>
        <w:rPr/>
      </w:pPr>
      <w:bookmarkStart w:id="2266" w:name="__RefHeading___Toc2170754_3650668749"/>
      <w:bookmarkStart w:id="2267" w:name="_Toc672"/>
      <w:bookmarkEnd w:id="2266"/>
      <w:r>
        <w:rPr>
          <w:rtl w:val="true"/>
        </w:rPr>
        <w:t>اشاره</w:t>
      </w:r>
      <w:bookmarkEnd w:id="2267"/>
    </w:p>
    <w:p>
      <w:pPr>
        <w:pStyle w:val="BookText"/>
        <w:rPr/>
      </w:pPr>
      <w:r>
        <w:rPr>
          <w:rFonts w:ascii="IRNazanin" w:hAnsi="IRNazanin" w:eastAsia="IRNazanin"/>
          <w:color w:val="111111"/>
          <w:sz w:val="28"/>
          <w:sz w:val="28"/>
          <w:szCs w:val="28"/>
          <w:rtl w:val="true"/>
          <w:lang w:bidi="fa-IR"/>
        </w:rPr>
        <w:t>گفتارى است كه امام عليه السلام هنگام دادن پرچم به فرزندش محمّد حنفيّه در جنگ جمل فرمود</w:t>
      </w:r>
      <w:r>
        <w:rPr>
          <w:rFonts w:eastAsia="IRNazanin" w:cs="IRNazanin"/>
          <w:color w:val="111111"/>
          <w:sz w:val="28"/>
          <w:szCs w:val="28"/>
          <w:rtl w:val="true"/>
          <w:lang w:bidi="fa-IR"/>
        </w:rPr>
        <w:t>:</w:t>
      </w:r>
    </w:p>
    <w:p>
      <w:pPr>
        <w:pStyle w:val="Heading5"/>
        <w:numPr>
          <w:ilvl w:val="4"/>
          <w:numId w:val="1"/>
        </w:numPr>
        <w:rPr/>
      </w:pPr>
      <w:bookmarkStart w:id="2268" w:name="__RefHeading___Toc2170756_3650668749"/>
      <w:bookmarkStart w:id="2269" w:name="_Toc673"/>
      <w:bookmarkEnd w:id="2268"/>
      <w:r>
        <w:rPr>
          <w:rtl w:val="true"/>
        </w:rPr>
        <w:t>از كوه محكمتر باش</w:t>
      </w:r>
      <w:r>
        <w:rPr>
          <w:rtl w:val="true"/>
        </w:rPr>
        <w:t>!</w:t>
      </w:r>
      <w:bookmarkEnd w:id="2269"/>
    </w:p>
    <w:p>
      <w:pPr>
        <w:pStyle w:val="BookText"/>
        <w:rPr/>
      </w:pPr>
      <w:r>
        <w:rPr>
          <w:rFonts w:ascii="IRNazanin" w:hAnsi="IRNazanin" w:eastAsia="IRNazanin"/>
          <w:color w:val="111111"/>
          <w:sz w:val="28"/>
          <w:sz w:val="28"/>
          <w:szCs w:val="28"/>
          <w:rtl w:val="true"/>
          <w:lang w:bidi="fa-IR"/>
        </w:rPr>
        <w:t>اگر كوهها متزلزل شوند تو تكان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دندانهايت را به هم بفشار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خويش را به خدا عاريت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قدمهايت را بر زمين ميخكوب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نگاهت به پايان لشكر دشمن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آن‌جا پيشروى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مراقب آنها باش و از آنچه باعث ترس مى‌شود چشم بپوش؛ و بدان نصرت و پيروزى از جانب خداى سبحان است</w:t>
      </w:r>
      <w:r>
        <w:rPr>
          <w:rFonts w:eastAsia="IRNazanin" w:cs="IRNazanin"/>
          <w:color w:val="111111"/>
          <w:sz w:val="28"/>
          <w:szCs w:val="28"/>
          <w:rtl w:val="true"/>
          <w:lang w:bidi="fa-IR"/>
        </w:rPr>
        <w:t>.</w:t>
      </w:r>
    </w:p>
    <w:p>
      <w:pPr>
        <w:pStyle w:val="Heading4"/>
        <w:numPr>
          <w:ilvl w:val="3"/>
          <w:numId w:val="1"/>
        </w:numPr>
        <w:rPr/>
      </w:pPr>
      <w:bookmarkStart w:id="2270" w:name="__RefHeading___Toc2170758_3650668749"/>
      <w:bookmarkStart w:id="2271" w:name="_Toc674"/>
      <w:bookmarkEnd w:id="2270"/>
      <w:r>
        <w:rPr>
          <w:rtl w:val="true"/>
        </w:rPr>
        <w:t xml:space="preserve">خطبه </w:t>
      </w:r>
      <w:r>
        <w:rPr/>
        <w:t>12</w:t>
      </w:r>
      <w:bookmarkEnd w:id="2271"/>
    </w:p>
    <w:p>
      <w:pPr>
        <w:pStyle w:val="Heading5"/>
        <w:numPr>
          <w:ilvl w:val="4"/>
          <w:numId w:val="1"/>
        </w:numPr>
        <w:rPr/>
      </w:pPr>
      <w:bookmarkStart w:id="2272" w:name="__RefHeading___Toc2170760_3650668749"/>
      <w:bookmarkStart w:id="2273" w:name="_Toc675"/>
      <w:bookmarkEnd w:id="2272"/>
      <w:r>
        <w:rPr>
          <w:rtl w:val="true"/>
        </w:rPr>
        <w:t>اشاره</w:t>
      </w:r>
      <w:bookmarkEnd w:id="2273"/>
    </w:p>
    <w:p>
      <w:pPr>
        <w:pStyle w:val="BookText"/>
        <w:rPr/>
      </w:pPr>
      <w:r>
        <w:rPr>
          <w:rFonts w:ascii="IRNazanin" w:hAnsi="IRNazanin" w:eastAsia="IRNazanin"/>
          <w:color w:val="111111"/>
          <w:sz w:val="28"/>
          <w:sz w:val="28"/>
          <w:szCs w:val="28"/>
          <w:rtl w:val="true"/>
          <w:lang w:bidi="fa-IR"/>
        </w:rPr>
        <w:t>آن دم كه خدا امام را در جنگ پيروز ساخت يكى از يارانش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برادرم</w:t>
      </w:r>
    </w:p>
    <w:p>
      <w:pPr>
        <w:pStyle w:val="BookText"/>
        <w:rPr/>
      </w:pPr>
      <w:r>
        <w:rPr>
          <w:rFonts w:ascii="IRNazanin" w:hAnsi="IRNazanin" w:eastAsia="IRNazanin"/>
          <w:color w:val="111111"/>
          <w:sz w:val="28"/>
          <w:sz w:val="28"/>
          <w:szCs w:val="28"/>
          <w:rtl w:val="true"/>
          <w:lang w:bidi="fa-IR"/>
        </w:rPr>
        <w:t>همراه ما بود و پيروزى شما را بر دشمن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فضيلت اين جهاد شركت مى‌كرد</w:t>
      </w:r>
      <w:r>
        <w:rPr>
          <w:rFonts w:eastAsia="IRNazanin" w:cs="IRNazanin"/>
          <w:color w:val="111111"/>
          <w:sz w:val="28"/>
          <w:szCs w:val="28"/>
          <w:rtl w:val="true"/>
          <w:lang w:bidi="fa-IR"/>
        </w:rPr>
        <w:t>.</w:t>
      </w:r>
    </w:p>
    <w:p>
      <w:pPr>
        <w:pStyle w:val="Heading5"/>
        <w:numPr>
          <w:ilvl w:val="4"/>
          <w:numId w:val="1"/>
        </w:numPr>
        <w:rPr/>
      </w:pPr>
      <w:bookmarkStart w:id="2274" w:name="__RefHeading___Toc2170762_3650668749"/>
      <w:bookmarkStart w:id="2275" w:name="_Toc676"/>
      <w:bookmarkEnd w:id="2274"/>
      <w:r>
        <w:rPr>
          <w:rtl w:val="true"/>
        </w:rPr>
        <w:t>شركت در هدف</w:t>
      </w:r>
      <w:bookmarkEnd w:id="2275"/>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آياقلب‌وفكر برادرت‌با ما بوده است؟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 در اين معركه بامابوده </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2276" w:name="pg1784_21687"/>
    </w:p>
    <w:p>
      <w:pPr>
        <w:pStyle w:val="BookText"/>
        <w:rPr/>
      </w:pPr>
      <w:bookmarkEnd w:id="22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او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صلب پدران و رحم مادران عقيده آنها با ما هماهنگ است و روش آنها روش ماست، با ما در اين جنگ شريك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بزودى متولّد مى‌شوند، و دين و ايمان به وسيله آنان نيرو مى‌گيرد</w:t>
      </w:r>
      <w:r>
        <w:rPr>
          <w:rFonts w:eastAsia="IRNazanin" w:cs="IRNazanin"/>
          <w:color w:val="111111"/>
          <w:sz w:val="28"/>
          <w:szCs w:val="28"/>
          <w:rtl w:val="true"/>
          <w:lang w:bidi="fa-IR"/>
        </w:rPr>
        <w:t>.</w:t>
      </w:r>
    </w:p>
    <w:p>
      <w:pPr>
        <w:pStyle w:val="Heading4"/>
        <w:numPr>
          <w:ilvl w:val="3"/>
          <w:numId w:val="1"/>
        </w:numPr>
        <w:rPr/>
      </w:pPr>
      <w:bookmarkStart w:id="2277" w:name="__RefHeading___Toc2170764_3650668749"/>
      <w:bookmarkStart w:id="2278" w:name="_Toc677"/>
      <w:bookmarkEnd w:id="2277"/>
      <w:r>
        <w:rPr>
          <w:rtl w:val="true"/>
        </w:rPr>
        <w:t xml:space="preserve">خطبه </w:t>
      </w:r>
      <w:r>
        <w:rPr/>
        <w:t>13</w:t>
      </w:r>
      <w:bookmarkEnd w:id="2278"/>
    </w:p>
    <w:p>
      <w:pPr>
        <w:pStyle w:val="Heading5"/>
        <w:numPr>
          <w:ilvl w:val="4"/>
          <w:numId w:val="1"/>
        </w:numPr>
        <w:rPr/>
      </w:pPr>
      <w:bookmarkStart w:id="2279" w:name="__RefHeading___Toc2170766_3650668749"/>
      <w:bookmarkStart w:id="2280" w:name="_Toc678"/>
      <w:bookmarkEnd w:id="2279"/>
      <w:r>
        <w:rPr>
          <w:rtl w:val="true"/>
        </w:rPr>
        <w:t>اشاره</w:t>
      </w:r>
      <w:bookmarkEnd w:id="2280"/>
    </w:p>
    <w:p>
      <w:pPr>
        <w:pStyle w:val="BookText"/>
        <w:rPr/>
      </w:pPr>
      <w:r>
        <w:rPr>
          <w:rFonts w:ascii="IRNazanin" w:hAnsi="IRNazanin" w:eastAsia="IRNazanin"/>
          <w:color w:val="111111"/>
          <w:sz w:val="28"/>
          <w:sz w:val="28"/>
          <w:szCs w:val="28"/>
          <w:rtl w:val="true"/>
          <w:lang w:bidi="fa-IR"/>
        </w:rPr>
        <w:t>كه در مذمّت جمعى از اهل بصره بعد از جنگ جمل ايراد فرموده است</w:t>
      </w:r>
    </w:p>
    <w:p>
      <w:pPr>
        <w:pStyle w:val="Heading5"/>
        <w:numPr>
          <w:ilvl w:val="4"/>
          <w:numId w:val="1"/>
        </w:numPr>
        <w:rPr/>
      </w:pPr>
      <w:bookmarkStart w:id="2281" w:name="__RefHeading___Toc2170768_3650668749"/>
      <w:bookmarkStart w:id="2282" w:name="_Toc679"/>
      <w:bookmarkEnd w:id="2281"/>
      <w:r>
        <w:rPr>
          <w:rtl w:val="true"/>
        </w:rPr>
        <w:t>بصره در آب غرق خواهد شد</w:t>
      </w:r>
      <w:bookmarkEnd w:id="2282"/>
    </w:p>
    <w:p>
      <w:pPr>
        <w:pStyle w:val="BookText"/>
        <w:rPr/>
      </w:pPr>
      <w:r>
        <w:rPr>
          <w:rFonts w:ascii="IRNazanin" w:hAnsi="IRNazanin" w:eastAsia="IRNazanin"/>
          <w:color w:val="111111"/>
          <w:sz w:val="28"/>
          <w:sz w:val="28"/>
          <w:szCs w:val="28"/>
          <w:rtl w:val="true"/>
          <w:lang w:bidi="fa-IR"/>
        </w:rPr>
        <w:t xml:space="preserve">شما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بوديد و پيروان حيوان شتر، تا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مى‌كرد بپا مى‌خاستيد، و با پى شدنش فرار كرديد، اخلاق شما پست، پيمانهايتان از هم گسسته، دين شما دو رويى است، و آب شهرتان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بين شما اقامت گزيند، در دام گناه گرفتار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يا خود در گناه شريك شماست و يا كردارتان را مى‌بيند و نهى نمى‌كند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از شما دورى گزيند، رحمت حق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عذاب خدا از آسمان و زمين بر شما فرو مى‌آيد، همه غرق شده‌ايد، تنها قلّه بلند مسجدتان همچون سينه كشتى از روى آب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ج‌ج</w:t>
      </w:r>
    </w:p>
    <w:p>
      <w:pPr>
        <w:pStyle w:val="BookText"/>
        <w:rPr/>
      </w:pPr>
      <w:r>
        <w:rPr>
          <w:rFonts w:ascii="IRNazanin" w:hAnsi="IRNazanin" w:eastAsia="IRNazanin"/>
          <w:color w:val="111111"/>
          <w:sz w:val="28"/>
          <w:sz w:val="28"/>
          <w:szCs w:val="28"/>
          <w:rtl w:val="true"/>
          <w:lang w:bidi="fa-IR"/>
        </w:rPr>
        <w:t>و در روايتى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سرزمينتان را آب فرا گيرد، آن‌چنان كه تنها بالاترين نقطه مسجد همانند سينه كشتى يا شتر مرغى كه به رو در افتد نمايان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سينه مرغ روى آب دريا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سرزمين شما متعفّن‌ترين خاكهاست، از همه جا به آب نزديكتر و از آسمان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دَهُم بديها در محيط شماست؛ كسى كه در آن‌جا باشد گرفتار گناه، و كسى كه رخت بربندد مشمول عفو خداست</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شهر شما را مى‌نگرم كه آب سراسرش را فرا گرفته و جز بلندترين نقطه مسجدتان كه همانند سينه پرنده‌اى كه از آب دريا پديدار است چيزى ديده نمى‌شود</w:t>
      </w:r>
      <w:r>
        <w:rPr>
          <w:rFonts w:eastAsia="IRNazanin" w:cs="IRNazanin"/>
          <w:color w:val="111111"/>
          <w:sz w:val="28"/>
          <w:szCs w:val="28"/>
          <w:rtl w:val="true"/>
          <w:lang w:bidi="fa-IR"/>
        </w:rPr>
        <w:t xml:space="preserve">. </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2283" w:name="pg1784_21692"/>
    </w:p>
    <w:p>
      <w:pPr>
        <w:pStyle w:val="BookText"/>
        <w:rPr/>
      </w:pPr>
      <w:bookmarkEnd w:id="22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4"/>
        <w:numPr>
          <w:ilvl w:val="3"/>
          <w:numId w:val="1"/>
        </w:numPr>
        <w:rPr/>
      </w:pPr>
      <w:bookmarkStart w:id="2284" w:name="__RefHeading___Toc2170770_3650668749"/>
      <w:bookmarkStart w:id="2285" w:name="_Toc680"/>
      <w:bookmarkEnd w:id="2284"/>
      <w:r>
        <w:rPr>
          <w:rtl w:val="true"/>
        </w:rPr>
        <w:t xml:space="preserve">خطبه </w:t>
      </w:r>
      <w:r>
        <w:rPr/>
        <w:t>14</w:t>
      </w:r>
      <w:bookmarkEnd w:id="2285"/>
    </w:p>
    <w:p>
      <w:pPr>
        <w:pStyle w:val="Heading5"/>
        <w:numPr>
          <w:ilvl w:val="4"/>
          <w:numId w:val="1"/>
        </w:numPr>
        <w:rPr/>
      </w:pPr>
      <w:bookmarkStart w:id="2286" w:name="__RefHeading___Toc2170772_3650668749"/>
      <w:bookmarkStart w:id="2287" w:name="_Toc681"/>
      <w:bookmarkEnd w:id="2286"/>
      <w:r>
        <w:rPr>
          <w:rtl w:val="true"/>
        </w:rPr>
        <w:t>اشاره</w:t>
      </w:r>
      <w:bookmarkEnd w:id="2287"/>
    </w:p>
    <w:p>
      <w:pPr>
        <w:pStyle w:val="BookText"/>
        <w:rPr/>
      </w:pPr>
      <w:r>
        <w:rPr>
          <w:rFonts w:ascii="IRNazanin" w:hAnsi="IRNazanin" w:eastAsia="IRNazanin"/>
          <w:color w:val="111111"/>
          <w:sz w:val="28"/>
          <w:sz w:val="28"/>
          <w:szCs w:val="28"/>
          <w:rtl w:val="true"/>
          <w:lang w:bidi="fa-IR"/>
        </w:rPr>
        <w:t>كلامى است شبيه گفتار گذشته</w:t>
      </w:r>
    </w:p>
    <w:p>
      <w:pPr>
        <w:pStyle w:val="Heading5"/>
        <w:numPr>
          <w:ilvl w:val="4"/>
          <w:numId w:val="1"/>
        </w:numPr>
        <w:rPr/>
      </w:pPr>
      <w:bookmarkStart w:id="2288" w:name="__RefHeading___Toc2170774_3650668749"/>
      <w:bookmarkStart w:id="2289" w:name="_Toc682"/>
      <w:bookmarkEnd w:id="2288"/>
      <w:r>
        <w:rPr>
          <w:rtl w:val="true"/>
        </w:rPr>
        <w:t>كوته فكران صيد شيّادانند</w:t>
      </w:r>
      <w:bookmarkEnd w:id="2289"/>
    </w:p>
    <w:p>
      <w:pPr>
        <w:pStyle w:val="BookText"/>
        <w:rPr/>
      </w:pPr>
      <w:r>
        <w:rPr>
          <w:rFonts w:ascii="IRNazanin" w:hAnsi="IRNazanin" w:eastAsia="IRNazanin"/>
          <w:color w:val="111111"/>
          <w:sz w:val="28"/>
          <w:sz w:val="28"/>
          <w:szCs w:val="28"/>
          <w:rtl w:val="true"/>
          <w:lang w:bidi="fa-IR"/>
        </w:rPr>
        <w:t>سرزمينتان به آب نزديك است و از آسمان دور، عقلهايتان سبك و افكارتان سفيهانه است؛ پس هدف خوبى براى تيراندازانيد، و لقمه چربى براى مفتخواران، و صيدى براى صيّادان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 لبه تيز تمام اين حمله ها متوجّه جمعيّتى از ساكنان بصره است كه در آن زمان به تشويق طلحه و زبير و امثال آنان كانونى براى آشوب و تفرقه‌افكنى به وجود آورده بودند؛ و در زمانهاى بعد نيز پايگاهى براى دودمان خيانت پيشه بنى‌اميّه شدند و ضربه‌ها به اسلام زدند، نه تمام ساكنان اين شهر</w:t>
      </w:r>
      <w:r>
        <w:rPr>
          <w:rFonts w:eastAsia="IRNazanin" w:cs="IRNazanin"/>
          <w:color w:val="111111"/>
          <w:sz w:val="28"/>
          <w:szCs w:val="28"/>
          <w:rtl w:val="true"/>
          <w:lang w:bidi="fa-IR"/>
        </w:rPr>
        <w:t>).</w:t>
      </w:r>
    </w:p>
    <w:p>
      <w:pPr>
        <w:pStyle w:val="Heading4"/>
        <w:numPr>
          <w:ilvl w:val="3"/>
          <w:numId w:val="1"/>
        </w:numPr>
        <w:rPr/>
      </w:pPr>
      <w:bookmarkStart w:id="2290" w:name="__RefHeading___Toc2170776_3650668749"/>
      <w:bookmarkStart w:id="2291" w:name="_Toc683"/>
      <w:bookmarkEnd w:id="2290"/>
      <w:r>
        <w:rPr>
          <w:rtl w:val="true"/>
        </w:rPr>
        <w:t xml:space="preserve">خطبه </w:t>
      </w:r>
      <w:r>
        <w:rPr/>
        <w:t>15</w:t>
      </w:r>
      <w:bookmarkEnd w:id="2291"/>
    </w:p>
    <w:p>
      <w:pPr>
        <w:pStyle w:val="BookText"/>
        <w:rPr/>
      </w:pPr>
      <w:r>
        <w:rPr>
          <w:rFonts w:ascii="IRNazanin" w:hAnsi="IRNazanin" w:eastAsia="IRNazanin"/>
          <w:color w:val="111111"/>
          <w:sz w:val="28"/>
          <w:sz w:val="28"/>
          <w:szCs w:val="28"/>
          <w:rtl w:val="true"/>
          <w:lang w:bidi="fa-IR"/>
        </w:rPr>
        <w:t>اين سخن را امام هنگامى فرمود كه عطاياى عثمان را به بيت المال بازگرداند</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عطاياى عثمان؛ و آنچه بيهوده از بيت المال مسلمين به اين و آن بخشيده، اگر بيابم، به صاحبش باز مى‌گردانم؛ گرچه زنانى را به آن كابين بسته و يا كنيزانى را با آن خريده باشند، زيرا عدالت گشايش مى‌آورد، و آن كس كه عدالت بر او گران آيد، تحمّل ظلم و ستم بر او گرانتر خواهد بود</w:t>
      </w:r>
      <w:r>
        <w:rPr>
          <w:rFonts w:eastAsia="IRNazanin" w:cs="IRNazanin"/>
          <w:color w:val="111111"/>
          <w:sz w:val="28"/>
          <w:szCs w:val="28"/>
          <w:rtl w:val="true"/>
          <w:lang w:bidi="fa-IR"/>
        </w:rPr>
        <w:t>!</w:t>
      </w:r>
    </w:p>
    <w:p>
      <w:pPr>
        <w:pStyle w:val="Heading4"/>
        <w:numPr>
          <w:ilvl w:val="3"/>
          <w:numId w:val="1"/>
        </w:numPr>
        <w:rPr/>
      </w:pPr>
      <w:bookmarkStart w:id="2292" w:name="__RefHeading___Toc2170778_3650668749"/>
      <w:bookmarkStart w:id="2293" w:name="_Toc684"/>
      <w:bookmarkEnd w:id="2292"/>
      <w:r>
        <w:rPr>
          <w:rtl w:val="true"/>
        </w:rPr>
        <w:t xml:space="preserve">خطبه </w:t>
      </w:r>
      <w:r>
        <w:rPr/>
        <w:t>16</w:t>
      </w:r>
      <w:bookmarkEnd w:id="2293"/>
    </w:p>
    <w:p>
      <w:pPr>
        <w:pStyle w:val="BookText"/>
        <w:rPr/>
      </w:pPr>
      <w:r>
        <w:rPr>
          <w:rFonts w:ascii="IRNazanin" w:hAnsi="IRNazanin" w:eastAsia="IRNazanin"/>
          <w:color w:val="111111"/>
          <w:sz w:val="28"/>
          <w:sz w:val="28"/>
          <w:szCs w:val="28"/>
          <w:rtl w:val="true"/>
          <w:lang w:bidi="fa-IR"/>
        </w:rPr>
        <w:t>اين سخن را امام عليه السلام هنگامى كه مردم با او در مدينه بيعت كردند ايراد فرمود كه در آن</w:t>
      </w:r>
    </w:p>
    <w:p>
      <w:pPr>
        <w:pStyle w:val="BookText"/>
        <w:rPr/>
      </w:pPr>
      <w:r>
        <w:rPr>
          <w:rFonts w:ascii="IRNazanin" w:hAnsi="IRNazanin" w:eastAsia="IRNazanin"/>
          <w:color w:val="111111"/>
          <w:sz w:val="28"/>
          <w:sz w:val="28"/>
          <w:szCs w:val="28"/>
          <w:rtl w:val="true"/>
          <w:lang w:bidi="fa-IR"/>
        </w:rPr>
        <w:t>سرانجامِ كار مردم را خبر مى‌دهد و آنها را به گروههايى تقسيم مى‌كند</w:t>
      </w:r>
    </w:p>
    <w:p>
      <w:pPr>
        <w:pStyle w:val="BookText"/>
        <w:rPr/>
      </w:pPr>
      <w:r>
        <w:rPr>
          <w:rFonts w:ascii="IRNazanin" w:hAnsi="IRNazanin" w:eastAsia="IRNazanin"/>
          <w:color w:val="111111"/>
          <w:sz w:val="28"/>
          <w:sz w:val="28"/>
          <w:szCs w:val="28"/>
          <w:rtl w:val="true"/>
          <w:lang w:bidi="fa-IR"/>
        </w:rPr>
        <w:t>آنچه مى‌گويم ذمّه‌ام در گرو آن است، و خود ضامن آنم، كسى كه از اعمال و كردار گذشتگان و عواقب سوء آن عبرت گيرد، تقوا وى را از فرو رفتن در آن گونه شبهات و بدبختيها باز دارد</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 روزيها درست همانند زمان بعثت پيغمبر صلى الله عليه و آله بار ديگر به شما روى آور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اختلاف و پراكندگى و دشمنيها كه پيش از اسلام در ميان شما رواج داشت امروز از سر گرفته شده</w:t>
      </w:r>
      <w:r>
        <w:rPr>
          <w:rFonts w:eastAsia="IRNazanin" w:cs="IRNazanin"/>
          <w:color w:val="111111"/>
          <w:sz w:val="28"/>
          <w:szCs w:val="28"/>
          <w:rtl w:val="true"/>
          <w:lang w:bidi="fa-IR"/>
        </w:rPr>
        <w:t xml:space="preserve">) </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سوگند به كسى كه پيامبر را به حق مبعوث كرد، به سختى مورد آزمايش قرار مى‌گيريد و غربال مى‌شويد، و همانند محتويات ديگ هنگام جوشش، زير و رو خواهيد شد، آنچنان كه بالا، پايين، و پايين، بالا قرار خواهد گرفت؛ آنان كه براستى در اسلام سبقت داشتند و كنار رفته بودند، بار ديگر سر كار خواهند آمد و كسانى كه با حيله و تزوير خود را پيش انداخته بودند عقب زده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حقيقتى را كتمان نكرده‌ام و هيچ گاه دروغى نگفته‌ام و از نخست مرا به وضعى كه امروز دارم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و خطاها همچون مركبهاى سركش و لجام گسيخته‌اى هستند كه گناهكاران بر آنها سوارند و آنان را در قعر دوزخ سرنگون خواهند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خاصيت اجتناب‌ناپذير گناه است كه هرگز تحت كنترل در نيايد و از گناهى گناهان ديگر مى‌زايد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تقوا همانند مركبهاى راهوار و آرامى است كه صاحبانشان بر آنها سوارند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زمامشان را به دست دارند و تا دل بهشت آنان را پيش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حقّى داريم و باطلى، براى هر كدام طرفدارانى است، اگر باطل حكومت كند؛ جاى تعجّب نيست، از دير زمانى چنين بوده، و اگر پيروان حق كمند، چه بسا افزوده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باشيد حق را از دست ندهيد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مى‌شود چيزى از دست برود و بار ديگر بدست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كه از نزديكترين سخنها به فصاحت است، لطايفى نهفته است؛ كه كسى از سخن سنجان به پايه آن نمى‌رسد، و بيش از آنچه ما از آن، در شگفتى فرو مى‌رويم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تعجّب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سخن علاوه بر همه اينها ريزه كاريهايى است از فصاحت كه نه زبان قادر به شرح آن است و نه هيچ انسانى مى‌تواند از درّه‌هاى ژرف آن بگذرد؛ و نه آنچه را كه من مى‌گويم، جز آنان كه در فصاحت پيشگامند و ريشه دار، مى‌توانند درك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يَعْقِلُها الّا الْعالِمُونَ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قسمتى از اين خطبه است كه مردم را به سه گروه تقسيم مى‌كند</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كس كه به بهشت و دوزخ كاملًا ايمان دارد، از اعمالى كه در آن‌جا نفعى نبخشد، روى‌گردان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اين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سرعت به سوى حق پيش مى‌روند، اينها اهل نجاتند و يا به كندى گام برمى دارند، باز اميد نجات درباره آنها مى‌رود؛ امّا آنان كه كوتاهى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جزء دسته اوّل و نه دوّمند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سقوط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به راست و چپ گمراهى و ضلالت است، راه مستقيم و ميانه جاده وسيع حق است، قرآن و آثار نبوّت همين طريق را توصيه مى‌كند، و سنّت پيامبر نيز به همين راه اشاره مى‌نمايد، و سرانجام، همين جاده مقياس كردار همگان است، راه همه بايد به آن منتهى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به ناحق ادّعا كند هلاك گردد، و هر آن كس كه با دروغ و افترا پيش رود بيچاره و بدبخت شود، و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مردم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اظهار كند از نظر بيفتد، در نادانى انسان همين بس كه قدر خويش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ارزش خود پى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اساس تقوا بنا گردد، نابودى نپذيرد، و بذرى كه در سرزمين تقوا پاشيده شود هرگز تشنگى احساس نكند، در خانه ها پنهان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دسته بنديهاى منافقان و تفرقه اندازان شركت نجوييد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پراكنده را به هم نزديك كنيد، و با هم آشتى دهيد، و به دنبال لغزشها و گناهان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را نبايد ستايش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مشكلات و ناراحتى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بايد خويش را سرزنش نماييد</w:t>
      </w:r>
      <w:r>
        <w:rPr>
          <w:rFonts w:eastAsia="IRNazanin" w:cs="IRNazanin"/>
          <w:color w:val="111111"/>
          <w:sz w:val="28"/>
          <w:szCs w:val="28"/>
          <w:rtl w:val="true"/>
          <w:lang w:bidi="fa-IR"/>
        </w:rPr>
        <w:t xml:space="preserve">. </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2294" w:name="pg1784_21702"/>
    </w:p>
    <w:p>
      <w:pPr>
        <w:pStyle w:val="BookText"/>
        <w:rPr/>
      </w:pPr>
      <w:bookmarkEnd w:id="22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4"/>
        <w:numPr>
          <w:ilvl w:val="3"/>
          <w:numId w:val="1"/>
        </w:numPr>
        <w:rPr/>
      </w:pPr>
      <w:bookmarkStart w:id="2295" w:name="__RefHeading___Toc2170780_3650668749"/>
      <w:bookmarkStart w:id="2296" w:name="_Toc685"/>
      <w:bookmarkEnd w:id="2295"/>
      <w:r>
        <w:rPr>
          <w:rtl w:val="true"/>
        </w:rPr>
        <w:t xml:space="preserve">خطبه </w:t>
      </w:r>
      <w:r>
        <w:rPr/>
        <w:t>17</w:t>
      </w:r>
      <w:bookmarkEnd w:id="2296"/>
    </w:p>
    <w:p>
      <w:pPr>
        <w:pStyle w:val="BookText"/>
        <w:rPr/>
      </w:pPr>
      <w:r>
        <w:rPr>
          <w:rFonts w:ascii="Amiri" w:hAnsi="Amiri" w:eastAsia="Amiri" w:cs="Amiri"/>
          <w:color w:val="111111"/>
          <w:sz w:val="28"/>
          <w:sz w:val="28"/>
          <w:szCs w:val="28"/>
          <w:rtl w:val="true"/>
          <w:lang w:bidi="ar-SA"/>
        </w:rPr>
        <w:t>درباره كسى كه بدون لياقت و استحقاق متصدّى مقام قضاوت در ميان مردم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نفر در پيشگاه خداوند مبغوضترين مردمند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بدعت‌گذار و عالم قلّابى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خداوند او را به خود واگذارده است و از راه راست منحرف گشته، به سخنان ساختگى و دور از حق و حقيقت و بدعتهاى خويش سخت دل بسته و به سرعت در راه گمراه ساختن مردم گام بر مى‌دارد، و براى افرادى كه فريبش را بخورند فتنه است، وى از مسير هدايت پيشينيان گمراه گشته؛ و گمراه سازنده كسانى است كه در زندگى و پس از مرگش تابع او شوند؛ او بار گناهان كسانى را كه گمراه ساخته به دوش مى‌كشد و همواره در گرو گناهان خويش نيز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مجهولاتى به هم بافته و به سرعت با حيله و تزوير در ميان مردم نادان پيش مى‌رود، در تاريكيهاى فتنه و فساد به تندى قدم بر مى‌دارد، منافع صلح و مسالمت را نمى‌پذيرد، انسان نماها، وى را عالم و دانشمند مى‌خوانند ولى عالم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سپيده دم تا به شب همچنان به جمع آورى چيزهايى مى‌پردازد كه كمِ آن از زيادش بهتر است، تا آن‌جا كه خود را از آبهاى گنديده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را علم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سازد؛ و به خيال خويش گنجى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ساخته، در صورتى كه فايده‌اى در آن يافت نمى‌شود، او در بين مردم به مسند قضاوت تكيه زده، و بر عهده گرفته، كه آنچه بر ديگران مشتبه شده روشن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به صاحبش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چنانچه با مشكلى روبه‌رو شود يك سلسله حرفهاى پوچ و توخالى را پيش خود جمع و جور مى‌كند و به نتيجه آن قاطع مى‌گردد، در برابر شبهات فراوان همچون تارهاى عنكبوت مى‌باشد؛ حتّى خودش هم نمى‌داند درست حكم كرده يا به خطا، اگر صحيح گفته باشد مى‌ترسد خطا رفته باشد، و اگر اشتباه نموده اميد دارد صحيح از آب درآيد، نادانى است كه در تاريكيهاى جهالت سرگردان است، همچون نابينايى كه در ظلمات پرخطر، به راه خود ادامه مى‌دهد، علوم و دانشهايى كه فرا گرفته برايش قطع آور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بادهاى تندى كه گياهان خشك را در هم مى‌شكند، او نيز احاديث و روايات را در هم مى‌ريزد، تا به خيال خود از آن نتيجه‌اى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قدر مايه علمى دارد كه در دعاوى مردم، حق را از باطل جدا سازد، و نه براى مقامى كه به او تفويض شده، اهليّت دارد، باور نمى‌كند ماوراى آنچه انكار كرده دانشى وجود دارد، و غير از آنچه او فهميده نظريه ديگرى</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مطلبى بر او مبهم شد كتمان مى‌كند، زيرا او خود به جهالت خويش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خونهايى كه از داورى ستمگرانه‌اش ريخته شده صيحه مى‌كشند؛ و ميراثهايى كه به ناحق به ديگران داده فرياد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به خدا مى‌برم، از گروهى كه در جهل و نادانى زندگى مى‌كنند </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2297" w:name="pg1784_21708"/>
    </w:p>
    <w:p>
      <w:pPr>
        <w:pStyle w:val="BookText"/>
        <w:rPr/>
      </w:pPr>
      <w:bookmarkEnd w:id="22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 در گمراهى جان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حيات و مرگشان همه در نادانى و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آنها متاعى كسادتر از قرآن نيست، اگر آن را آنچنان كه بايد، تلاوت كنند و متاعى نزد آنان رايج‌تر از آن نتوان يافت، اگر آن را تحريف سازند و طبق دلخواهشان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نظر آنان چيزى زشتتر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نيكوتر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4"/>
        <w:numPr>
          <w:ilvl w:val="3"/>
          <w:numId w:val="1"/>
        </w:numPr>
        <w:rPr/>
      </w:pPr>
      <w:bookmarkStart w:id="2298" w:name="__RefHeading___Toc2170782_3650668749"/>
      <w:bookmarkStart w:id="2299" w:name="_Toc686"/>
      <w:bookmarkEnd w:id="2298"/>
      <w:r>
        <w:rPr>
          <w:rtl w:val="true"/>
        </w:rPr>
        <w:t xml:space="preserve">خطبه </w:t>
      </w:r>
      <w:r>
        <w:rPr/>
        <w:t>18</w:t>
      </w:r>
      <w:bookmarkEnd w:id="2299"/>
    </w:p>
    <w:p>
      <w:pPr>
        <w:pStyle w:val="Heading5"/>
        <w:numPr>
          <w:ilvl w:val="4"/>
          <w:numId w:val="1"/>
        </w:numPr>
        <w:rPr/>
      </w:pPr>
      <w:bookmarkStart w:id="2300" w:name="__RefHeading___Toc2170784_3650668749"/>
      <w:bookmarkStart w:id="2301" w:name="_Toc687"/>
      <w:bookmarkEnd w:id="2300"/>
      <w:r>
        <w:rPr>
          <w:rtl w:val="true"/>
        </w:rPr>
        <w:t>اشاره</w:t>
      </w:r>
      <w:bookmarkEnd w:id="2301"/>
    </w:p>
    <w:p>
      <w:pPr>
        <w:pStyle w:val="BookText"/>
        <w:rPr/>
      </w:pPr>
      <w:r>
        <w:rPr>
          <w:rFonts w:ascii="Amiri" w:hAnsi="Amiri" w:eastAsia="Amiri" w:cs="Amiri"/>
          <w:color w:val="111111"/>
          <w:sz w:val="28"/>
          <w:sz w:val="28"/>
          <w:szCs w:val="28"/>
          <w:rtl w:val="true"/>
          <w:lang w:bidi="ar-SA"/>
        </w:rPr>
        <w:t>كه در نكوهش اختلاف در فتواست</w:t>
      </w:r>
    </w:p>
    <w:p>
      <w:pPr>
        <w:pStyle w:val="Heading5"/>
        <w:numPr>
          <w:ilvl w:val="4"/>
          <w:numId w:val="1"/>
        </w:numPr>
        <w:rPr/>
      </w:pPr>
      <w:bookmarkStart w:id="2302" w:name="__RefHeading___Toc2170786_3650668749"/>
      <w:bookmarkStart w:id="2303" w:name="_Toc688"/>
      <w:bookmarkEnd w:id="2302"/>
      <w:r>
        <w:rPr>
          <w:rtl w:val="true"/>
        </w:rPr>
        <w:t>با اين‌كه در قرآن بيان همه چيز آمده پس اختلاف چرا؟</w:t>
      </w:r>
      <w:bookmarkEnd w:id="2303"/>
    </w:p>
    <w:p>
      <w:pPr>
        <w:pStyle w:val="BookText"/>
        <w:rPr/>
      </w:pPr>
      <w:r>
        <w:rPr>
          <w:rFonts w:ascii="IRNazanin" w:hAnsi="IRNazanin" w:eastAsia="IRNazanin"/>
          <w:color w:val="111111"/>
          <w:sz w:val="28"/>
          <w:sz w:val="28"/>
          <w:szCs w:val="28"/>
          <w:rtl w:val="true"/>
          <w:lang w:bidi="fa-IR"/>
        </w:rPr>
        <w:t>گاهى يك دعوا نزد يكى از آنان مطرح مى‌شود و قاضى به رأى خود حكم مى‌كند، پس از آن عين اين جريان نزد قاضى ديگرى عنوان مى‌گردد، او درست برخلاف اوّلى رأى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نزد پيشوايشان كه آنان را به قضاوت منصوب داشته گرد مى‌آيند، او رأى همه را تصديق مى‌كند، و فتواى همگان را درست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خداى آنها يكى، پيغمبرشان يكى و كتابشان يكى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آيا خداوند متعال آنها را به پراكندگى و اختلاف فرمان داده و آنها اطاعتش كرده‌اند؟ و يا آنها را از اختلاف نهى فرموده و معصيتش نموده‌اند؟</w:t>
      </w:r>
    </w:p>
    <w:p>
      <w:pPr>
        <w:pStyle w:val="BookText"/>
        <w:rPr/>
      </w:pPr>
      <w:r>
        <w:rPr>
          <w:rFonts w:ascii="IRNazanin" w:hAnsi="IRNazanin" w:eastAsia="IRNazanin"/>
          <w:color w:val="111111"/>
          <w:sz w:val="28"/>
          <w:sz w:val="28"/>
          <w:szCs w:val="28"/>
          <w:rtl w:val="true"/>
          <w:lang w:bidi="fa-IR"/>
        </w:rPr>
        <w:t>يا اين‌كه خدا دين ناقصى فرو فرستاده و در تكميل آن از آنان استمداد جسته است؟ و يا آنها شريك خدايند كه حق دارند بگويند و بر خدا لازم است، رضايت دهد؟</w:t>
      </w:r>
    </w:p>
    <w:p>
      <w:pPr>
        <w:pStyle w:val="BookText"/>
        <w:rPr/>
      </w:pPr>
      <w:r>
        <w:rPr>
          <w:rFonts w:ascii="IRNazanin" w:hAnsi="IRNazanin" w:eastAsia="IRNazanin"/>
          <w:color w:val="111111"/>
          <w:sz w:val="28"/>
          <w:sz w:val="28"/>
          <w:szCs w:val="28"/>
          <w:rtl w:val="true"/>
          <w:lang w:bidi="fa-IR"/>
        </w:rPr>
        <w:t>و يا اين‌كه خداوند دين را كامل نازل كرده امّا پيغمبر صلى الله عليه و آله و سلم در تبليغ و اداى آن كوتاهى ورزيده؟</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فِى الْكِتابِ مِنْ شَىْ‌ءٍ؛ در قرآن از هيچ چيز فرو گذار نكرده‌ايم</w:t>
      </w:r>
      <w:r>
        <w:rPr>
          <w:rFonts w:eastAsia="IRNazanin" w:cs="IRNazanin"/>
          <w:color w:val="111111"/>
          <w:sz w:val="28"/>
          <w:szCs w:val="28"/>
          <w:rtl w:val="true"/>
          <w:lang w:bidi="fa-IR"/>
        </w:rPr>
        <w:t>».</w:t>
      </w:r>
      <w:r>
        <w:rPr>
          <w:rStyle w:val="FootnoteAnchor"/>
          <w:rtl w:val="true"/>
        </w:rPr>
        <w:footnoteReference w:id="7"/>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2304" w:name="pg1784_21713"/>
    </w:p>
    <w:p>
      <w:pPr>
        <w:pStyle w:val="BookText"/>
        <w:rPr/>
      </w:pPr>
      <w:bookmarkEnd w:id="23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تِبْيانٌ لِكُلِّ شَىْ‌ءٍ، در قرآن بيان همه 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ياد آور شده است كه آيات قرآن، يكديگر را تصديق مى‌كنند و اختلافى در آن وجود ندارد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از ناحيه غير خدا بود اختلاف فراوانى در آن مى‌يافتند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قرآن داراى ظاهرى زيبا و شگفت‌انگيز و باطنى پرمايه و عميق است؛ نكات شگفت‌آور آن فانى نگردد و اسرار نهفته آن پايان نپذيرد، هرگز تاريكيهاى جهل و نادانى جز به آن رفع نخواهد شد</w:t>
      </w:r>
      <w:r>
        <w:rPr>
          <w:rFonts w:eastAsia="IRNazanin" w:cs="IRNazanin"/>
          <w:color w:val="111111"/>
          <w:sz w:val="28"/>
          <w:szCs w:val="28"/>
          <w:rtl w:val="true"/>
          <w:lang w:bidi="fa-IR"/>
        </w:rPr>
        <w:t>.</w:t>
      </w:r>
    </w:p>
    <w:p>
      <w:pPr>
        <w:pStyle w:val="Heading4"/>
        <w:numPr>
          <w:ilvl w:val="3"/>
          <w:numId w:val="1"/>
        </w:numPr>
        <w:rPr/>
      </w:pPr>
      <w:bookmarkStart w:id="2305" w:name="__RefHeading___Toc2170788_3650668749"/>
      <w:bookmarkStart w:id="2306" w:name="_Toc689"/>
      <w:bookmarkEnd w:id="2305"/>
      <w:r>
        <w:rPr>
          <w:rtl w:val="true"/>
        </w:rPr>
        <w:t xml:space="preserve">خطبه </w:t>
      </w:r>
      <w:r>
        <w:rPr/>
        <w:t>19</w:t>
      </w:r>
      <w:bookmarkEnd w:id="2306"/>
    </w:p>
    <w:p>
      <w:pPr>
        <w:pStyle w:val="BookText"/>
        <w:rPr/>
      </w:pPr>
      <w:r>
        <w:rPr>
          <w:rFonts w:ascii="IRNazanin" w:hAnsi="IRNazanin" w:eastAsia="IRNazanin"/>
          <w:color w:val="111111"/>
          <w:sz w:val="28"/>
          <w:sz w:val="28"/>
          <w:szCs w:val="28"/>
          <w:rtl w:val="true"/>
          <w:lang w:bidi="fa-IR"/>
        </w:rPr>
        <w:t xml:space="preserve">هنگامى كه امام عليه السلام در مسجد كوفه بر منبر بود سخنى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p>
    <w:p>
      <w:pPr>
        <w:pStyle w:val="BookText"/>
        <w:rPr/>
      </w:pPr>
      <w:r>
        <w:rPr>
          <w:rFonts w:ascii="Amiri" w:hAnsi="Amiri" w:eastAsia="Amiri" w:cs="Amiri"/>
          <w:color w:val="111111"/>
          <w:sz w:val="28"/>
          <w:sz w:val="28"/>
          <w:szCs w:val="28"/>
          <w:rtl w:val="true"/>
          <w:lang w:bidi="ar-SA"/>
        </w:rPr>
        <w:t>اعتراض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به زيان تو است نه به سود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با بى اعتنايى نگاهى به او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مى‌دانى چه چيز به سود من است يا زيان من؟ نفرين خدا و نفرين كنندگان بر تو باد اى حائك پسر حائك و اى منافق فرزند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يك بار در كفر و بار ديگر در اسلام اسير گشتى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و حسبت نتوانست تو را از يكى از اين دو اسارت آزاد سازد، تو همانى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قبيله‌ات راهنمايى كردى، و مرگ را به جانب آنان سوق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بستگانش به او خشم ورزند و بيگانگان به او اطمينان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عليه السلام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يك بار تو را اسير كرده و اسلام 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اشعث يك بار در حالت كفر و بار ديگر در حالتى كه مسلمان بود اسير شده است، و نيز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عَلى قَومِهِ السَّيْفَ؛ شمشير را به سوى قومت راهنما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جريانى است كه اشعث با خالدبن وليد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اشعث قبيله خويش را فريب داد و به آنان خدعه نمود تا خالد آنان را غافلگير ساخت، لذا قبيله او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اين لقب را به كسى مى‌گفتند كه غدر و مكر بكار مى‌برد</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آتش را بپوشاند و اين تعبير كنايه از آن است كه اشعث با خدعه و نيرنگ آتشهايى را كه در نزديك قومش بود، مخفى داشت و آنها را غافلگير ساخت</w:t>
      </w:r>
      <w:r>
        <w:rPr>
          <w:rFonts w:eastAsia="IRNazanin" w:cs="IRNazanin"/>
          <w:color w:val="111111"/>
          <w:sz w:val="28"/>
          <w:szCs w:val="28"/>
          <w:rtl w:val="true"/>
          <w:lang w:bidi="fa-IR"/>
        </w:rPr>
        <w:t xml:space="preserve">). </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2307" w:name="pg1784_21719"/>
    </w:p>
    <w:p>
      <w:pPr>
        <w:pStyle w:val="BookText"/>
        <w:rPr/>
      </w:pPr>
      <w:bookmarkEnd w:id="23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4"/>
        <w:numPr>
          <w:ilvl w:val="3"/>
          <w:numId w:val="1"/>
        </w:numPr>
        <w:rPr/>
      </w:pPr>
      <w:bookmarkStart w:id="2308" w:name="__RefHeading___Toc2170790_3650668749"/>
      <w:bookmarkStart w:id="2309" w:name="_Toc690"/>
      <w:bookmarkEnd w:id="2308"/>
      <w:r>
        <w:rPr>
          <w:rtl w:val="true"/>
        </w:rPr>
        <w:t xml:space="preserve">خطبه </w:t>
      </w:r>
      <w:r>
        <w:rPr/>
        <w:t>20</w:t>
      </w:r>
      <w:bookmarkEnd w:id="2309"/>
    </w:p>
    <w:p>
      <w:pPr>
        <w:pStyle w:val="BookText"/>
        <w:rPr/>
      </w:pPr>
      <w:r>
        <w:rPr>
          <w:rFonts w:ascii="Amiri" w:hAnsi="Amiri" w:eastAsia="Amiri" w:cs="Amiri"/>
          <w:color w:val="111111"/>
          <w:sz w:val="28"/>
          <w:sz w:val="28"/>
          <w:szCs w:val="28"/>
          <w:rtl w:val="true"/>
          <w:lang w:bidi="ar-SA"/>
        </w:rPr>
        <w:t>كه از غفلت بر حذر مى‌دارد</w:t>
      </w:r>
    </w:p>
    <w:p>
      <w:pPr>
        <w:pStyle w:val="BookText"/>
        <w:rPr/>
      </w:pPr>
      <w:r>
        <w:rPr>
          <w:rFonts w:ascii="IRNazanin" w:hAnsi="IRNazanin" w:eastAsia="IRNazanin"/>
          <w:color w:val="111111"/>
          <w:sz w:val="28"/>
          <w:sz w:val="28"/>
          <w:szCs w:val="28"/>
          <w:rtl w:val="true"/>
          <w:lang w:bidi="fa-IR"/>
        </w:rPr>
        <w:t xml:space="preserve">اگر آنچه مردگان پس از مرگ مشاهده كرده‌اند، شما هم مى‌ديديد، وحشت مى‌كرديد و مى‌ترسيديد،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مى‌شنيديد و اطاعت مى‌كرديد، ولى آنچه آنها ديدند، از شما مستور است؛ امّا بزودى پرده‌ها كنار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نيز مشاهده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بينايى شما فراهم است اگر چشم بگشاييد و ببينيد، و سخنان حق را در گوش شما گفته‌اند؛ اگر بشنويد، و هدايت شده‌ايد، اگر هدايت را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به شما مى‌گويم، مطالب عبرت‌آميز را آشكارا ديده و از آنچه حرام است نهى شده‌ايد، و هيچ كس بعد از فرستادگان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 عهده دار تبليغ از طرف پروردگار نخواهد بود</w:t>
      </w:r>
      <w:r>
        <w:rPr>
          <w:rFonts w:eastAsia="IRNazanin" w:cs="IRNazanin"/>
          <w:color w:val="111111"/>
          <w:sz w:val="28"/>
          <w:szCs w:val="28"/>
          <w:rtl w:val="true"/>
          <w:lang w:bidi="fa-IR"/>
        </w:rPr>
        <w:t>.</w:t>
      </w:r>
    </w:p>
    <w:p>
      <w:pPr>
        <w:pStyle w:val="Heading4"/>
        <w:numPr>
          <w:ilvl w:val="3"/>
          <w:numId w:val="1"/>
        </w:numPr>
        <w:rPr/>
      </w:pPr>
      <w:bookmarkStart w:id="2310" w:name="__RefHeading___Toc2170792_3650668749"/>
      <w:bookmarkStart w:id="2311" w:name="_Toc691"/>
      <w:bookmarkEnd w:id="2310"/>
      <w:r>
        <w:rPr>
          <w:rtl w:val="true"/>
        </w:rPr>
        <w:t xml:space="preserve">خطبه </w:t>
      </w:r>
      <w:r>
        <w:rPr/>
        <w:t>21</w:t>
      </w:r>
      <w:bookmarkEnd w:id="2311"/>
    </w:p>
    <w:p>
      <w:pPr>
        <w:pStyle w:val="Heading5"/>
        <w:numPr>
          <w:ilvl w:val="4"/>
          <w:numId w:val="1"/>
        </w:numPr>
        <w:rPr/>
      </w:pPr>
      <w:bookmarkStart w:id="2312" w:name="__RefHeading___Toc2170794_3650668749"/>
      <w:bookmarkStart w:id="2313" w:name="_Toc692"/>
      <w:bookmarkEnd w:id="2312"/>
      <w:r>
        <w:rPr>
          <w:rtl w:val="true"/>
        </w:rPr>
        <w:t>اشاره</w:t>
      </w:r>
      <w:bookmarkEnd w:id="2313"/>
    </w:p>
    <w:p>
      <w:pPr>
        <w:pStyle w:val="BookText"/>
        <w:rPr/>
      </w:pPr>
      <w:r>
        <w:rPr>
          <w:rFonts w:ascii="IRNazanin" w:hAnsi="IRNazanin" w:eastAsia="IRNazanin"/>
          <w:color w:val="111111"/>
          <w:sz w:val="28"/>
          <w:sz w:val="28"/>
          <w:szCs w:val="28"/>
          <w:rtl w:val="true"/>
          <w:lang w:bidi="fa-IR"/>
        </w:rPr>
        <w:t>كه سخن جامعى است در مورد پند و حكمت</w:t>
      </w:r>
    </w:p>
    <w:p>
      <w:pPr>
        <w:pStyle w:val="Heading5"/>
        <w:numPr>
          <w:ilvl w:val="4"/>
          <w:numId w:val="1"/>
        </w:numPr>
        <w:rPr/>
      </w:pPr>
      <w:bookmarkStart w:id="2314" w:name="__RefHeading___Toc2170796_3650668749"/>
      <w:bookmarkStart w:id="2315" w:name="_Toc693"/>
      <w:bookmarkEnd w:id="2314"/>
      <w:r>
        <w:rPr>
          <w:rtl w:val="true"/>
        </w:rPr>
        <w:t>سبكبار شويد تا به قافله برسيد</w:t>
      </w:r>
      <w:bookmarkEnd w:id="2315"/>
    </w:p>
    <w:p>
      <w:pPr>
        <w:pStyle w:val="BookText"/>
        <w:rPr/>
      </w:pPr>
      <w:r>
        <w:rPr>
          <w:rFonts w:ascii="IRNazanin" w:hAnsi="IRNazanin" w:eastAsia="IRNazanin"/>
          <w:color w:val="111111"/>
          <w:sz w:val="28"/>
          <w:sz w:val="28"/>
          <w:szCs w:val="28"/>
          <w:rtl w:val="true"/>
          <w:lang w:bidi="fa-IR"/>
        </w:rPr>
        <w:t>رستاخيز و قيامت در برابر شماست و مرگ همچنان شما را مى‌راند، سبكبار شويد تا به غافله برسيد، پيشينيان شما در انتظار عقب ماندگان هستند</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امام پس از سخن خدا و پيغمبر صلى الله عليه و آله با هر سخنى سنجيده شود بر آن برترى خواهد داشت و از آن پيشى خواهد گرفت، 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 سبكبار شويد تا به قافله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كوتاهتر و پرمعناتر از آن شنيده نشده، چه كلمه ژرف و عميقى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جمله پرمعنا و حكمت‌آميزى است كه تشنگى دانش را برطرف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عظمت و شرافت اين جمله را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كرده‌ايم</w:t>
      </w:r>
      <w:r>
        <w:rPr>
          <w:rFonts w:eastAsia="IRNazanin" w:cs="IRNazanin"/>
          <w:color w:val="111111"/>
          <w:sz w:val="28"/>
          <w:szCs w:val="28"/>
          <w:rtl w:val="true"/>
          <w:lang w:bidi="fa-IR"/>
        </w:rPr>
        <w:t xml:space="preserve">. </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2316" w:name="pg1784_21724"/>
    </w:p>
    <w:p>
      <w:pPr>
        <w:pStyle w:val="BookText"/>
        <w:rPr/>
      </w:pPr>
      <w:bookmarkEnd w:id="23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Heading4"/>
        <w:numPr>
          <w:ilvl w:val="3"/>
          <w:numId w:val="1"/>
        </w:numPr>
        <w:rPr/>
      </w:pPr>
      <w:bookmarkStart w:id="2317" w:name="__RefHeading___Toc2170798_3650668749"/>
      <w:bookmarkStart w:id="2318" w:name="_Toc694"/>
      <w:bookmarkEnd w:id="2317"/>
      <w:r>
        <w:rPr>
          <w:rtl w:val="true"/>
        </w:rPr>
        <w:t xml:space="preserve">خطبه </w:t>
      </w:r>
      <w:r>
        <w:rPr/>
        <w:t>22</w:t>
      </w:r>
      <w:bookmarkEnd w:id="2318"/>
    </w:p>
    <w:p>
      <w:pPr>
        <w:pStyle w:val="Heading5"/>
        <w:numPr>
          <w:ilvl w:val="4"/>
          <w:numId w:val="1"/>
        </w:numPr>
        <w:rPr/>
      </w:pPr>
      <w:bookmarkStart w:id="2319" w:name="__RefHeading___Toc2170800_3650668749"/>
      <w:bookmarkStart w:id="2320" w:name="_Toc695"/>
      <w:bookmarkEnd w:id="2319"/>
      <w:r>
        <w:rPr>
          <w:rtl w:val="true"/>
        </w:rPr>
        <w:t>اشاره</w:t>
      </w:r>
      <w:bookmarkEnd w:id="2320"/>
    </w:p>
    <w:p>
      <w:pPr>
        <w:pStyle w:val="BookText"/>
        <w:rPr/>
      </w:pPr>
      <w:r>
        <w:rPr>
          <w:rFonts w:ascii="IRNazanin" w:hAnsi="IRNazanin" w:eastAsia="IRNazanin"/>
          <w:color w:val="111111"/>
          <w:sz w:val="28"/>
          <w:sz w:val="28"/>
          <w:szCs w:val="28"/>
          <w:rtl w:val="true"/>
          <w:lang w:bidi="fa-IR"/>
        </w:rPr>
        <w:t>آن‌گاه كه خبر پيمان شكنان به او رسيد، اين خطبه را در سرزنش ناكثين ايراد فرمود</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حزب و طرفداران خويش را بسيج كرده، و سپاه خود را گرد آورده است تا بار ديگر ستم را به جايش برگرداند، و باطل را به جايگاه نخستينش باز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آنها هيچ منكرى از من سراغ ندارند و انصاف را بين من و خود حاكم نساختند</w:t>
      </w:r>
      <w:r>
        <w:rPr>
          <w:rFonts w:eastAsia="IRNazanin" w:cs="IRNazanin"/>
          <w:color w:val="111111"/>
          <w:sz w:val="28"/>
          <w:szCs w:val="28"/>
          <w:rtl w:val="true"/>
          <w:lang w:bidi="fa-IR"/>
        </w:rPr>
        <w:t>.</w:t>
      </w:r>
    </w:p>
    <w:p>
      <w:pPr>
        <w:pStyle w:val="Heading5"/>
        <w:numPr>
          <w:ilvl w:val="4"/>
          <w:numId w:val="1"/>
        </w:numPr>
        <w:rPr/>
      </w:pPr>
      <w:bookmarkStart w:id="2321" w:name="__RefHeading___Toc2170802_3650668749"/>
      <w:bookmarkStart w:id="2322" w:name="_Toc696"/>
      <w:bookmarkEnd w:id="2321"/>
      <w:r>
        <w:rPr>
          <w:rtl w:val="true"/>
        </w:rPr>
        <w:t>خونخواهى عثمان</w:t>
      </w:r>
      <w:bookmarkEnd w:id="2322"/>
    </w:p>
    <w:p>
      <w:pPr>
        <w:pStyle w:val="BookText"/>
        <w:rPr/>
      </w:pPr>
      <w:r>
        <w:rPr>
          <w:rFonts w:ascii="IRNazanin" w:hAnsi="IRNazanin" w:eastAsia="IRNazanin"/>
          <w:color w:val="111111"/>
          <w:sz w:val="28"/>
          <w:sz w:val="28"/>
          <w:szCs w:val="28"/>
          <w:rtl w:val="true"/>
          <w:lang w:bidi="fa-IR"/>
        </w:rPr>
        <w:t xml:space="preserve">آنها حقّى را مطالبه مى‌كنند كه خود آن را ترك گفته‌اند، انتقام خونى را مى‌خواهند كه خود ريخته‌اند،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ريختن اين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شريكشان بوده‌ام پس آنها نيز سهيمند، و اگر تنها خودشان مرتكب شده‌اند كيفر مخصوص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دليل آن به زيان خودشان تمام مى‌شود، از پستانى شير مى‌خواهند كه مدّتهاست خشكيده، بدعتى را زنده مى‌كنند كه زمانهاست از بين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دعوت كننده‌اى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اجابت كنندگانى؟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كتاب و فرمان خدا و آگاهى او درباره آنها راضيم</w:t>
      </w:r>
      <w:r>
        <w:rPr>
          <w:rFonts w:eastAsia="IRNazanin" w:cs="IRNazanin"/>
          <w:color w:val="111111"/>
          <w:sz w:val="28"/>
          <w:szCs w:val="28"/>
          <w:rtl w:val="true"/>
          <w:lang w:bidi="fa-IR"/>
        </w:rPr>
        <w:t>.</w:t>
      </w:r>
    </w:p>
    <w:p>
      <w:pPr>
        <w:pStyle w:val="Heading5"/>
        <w:numPr>
          <w:ilvl w:val="4"/>
          <w:numId w:val="1"/>
        </w:numPr>
        <w:rPr/>
      </w:pPr>
      <w:bookmarkStart w:id="2323" w:name="__RefHeading___Toc2170804_3650668749"/>
      <w:bookmarkStart w:id="2324" w:name="_Toc697"/>
      <w:bookmarkEnd w:id="2323"/>
      <w:r>
        <w:rPr>
          <w:rtl w:val="true"/>
        </w:rPr>
        <w:t>تهديد به جنگ</w:t>
      </w:r>
      <w:bookmarkEnd w:id="2324"/>
    </w:p>
    <w:p>
      <w:pPr>
        <w:pStyle w:val="BookText"/>
        <w:rPr/>
      </w:pPr>
      <w:r>
        <w:rPr>
          <w:rFonts w:ascii="IRNazanin" w:hAnsi="IRNazanin" w:eastAsia="IRNazanin"/>
          <w:color w:val="111111"/>
          <w:sz w:val="28"/>
          <w:sz w:val="28"/>
          <w:szCs w:val="28"/>
          <w:rtl w:val="true"/>
          <w:lang w:bidi="fa-IR"/>
        </w:rPr>
        <w:t>امّا اگر از آن سرباز زنند لبه شمشير تيز را در اختيار آنها قرار مى‌دهم، و اين كار براى درمان باطل و يارى حق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خواسته‌اند كه در برابر نيزه‌هايشان حاضر گردم، و در مقابل شمشير آنان شكيبايى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سوگواران در سوگشان بگريند، من كسى نبودم كه به نبرد تهديد شوم، و يا از ضرب شمشير بهراسم</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پروردگار خويش يقين دارم و در دين و آيين خود گرفتار شك و ترديد نيستم</w:t>
      </w:r>
      <w:r>
        <w:rPr>
          <w:rFonts w:eastAsia="IRNazanin" w:cs="IRNazanin"/>
          <w:color w:val="111111"/>
          <w:sz w:val="28"/>
          <w:szCs w:val="28"/>
          <w:rtl w:val="true"/>
          <w:lang w:bidi="fa-IR"/>
        </w:rPr>
        <w:t xml:space="preserve">! </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2325" w:name="pg1784_21730"/>
    </w:p>
    <w:p>
      <w:pPr>
        <w:pStyle w:val="BookText"/>
        <w:rPr/>
      </w:pPr>
      <w:bookmarkEnd w:id="23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4"/>
        <w:numPr>
          <w:ilvl w:val="3"/>
          <w:numId w:val="1"/>
        </w:numPr>
        <w:rPr/>
      </w:pPr>
      <w:bookmarkStart w:id="2326" w:name="__RefHeading___Toc2170806_3650668749"/>
      <w:bookmarkStart w:id="2327" w:name="_Toc698"/>
      <w:bookmarkEnd w:id="2326"/>
      <w:r>
        <w:rPr>
          <w:rtl w:val="true"/>
        </w:rPr>
        <w:t xml:space="preserve">خطبه </w:t>
      </w:r>
      <w:r>
        <w:rPr/>
        <w:t>23</w:t>
      </w:r>
      <w:bookmarkEnd w:id="2327"/>
    </w:p>
    <w:p>
      <w:pPr>
        <w:pStyle w:val="Heading5"/>
        <w:numPr>
          <w:ilvl w:val="4"/>
          <w:numId w:val="1"/>
        </w:numPr>
        <w:rPr/>
      </w:pPr>
      <w:bookmarkStart w:id="2328" w:name="__RefHeading___Toc2170808_3650668749"/>
      <w:bookmarkStart w:id="2329" w:name="_Toc699"/>
      <w:bookmarkEnd w:id="2328"/>
      <w:r>
        <w:rPr>
          <w:rtl w:val="true"/>
        </w:rPr>
        <w:t>اشاره</w:t>
      </w:r>
      <w:bookmarkEnd w:id="2329"/>
    </w:p>
    <w:p>
      <w:pPr>
        <w:pStyle w:val="BookText"/>
        <w:rPr/>
      </w:pPr>
      <w:r>
        <w:rPr>
          <w:rFonts w:ascii="Amiri" w:hAnsi="Amiri" w:eastAsia="Amiri" w:cs="Amiri"/>
          <w:color w:val="111111"/>
          <w:sz w:val="28"/>
          <w:sz w:val="28"/>
          <w:szCs w:val="28"/>
          <w:rtl w:val="true"/>
          <w:lang w:bidi="ar-SA"/>
        </w:rPr>
        <w:t>كه در آن فقرا را به زهد و ثروتمندان را به محبّت سفارش مى‌كند</w:t>
      </w:r>
    </w:p>
    <w:p>
      <w:pPr>
        <w:pStyle w:val="Heading5"/>
        <w:numPr>
          <w:ilvl w:val="4"/>
          <w:numId w:val="1"/>
        </w:numPr>
        <w:rPr/>
      </w:pPr>
      <w:bookmarkStart w:id="2330" w:name="__RefHeading___Toc2170810_3650668749"/>
      <w:bookmarkStart w:id="2331" w:name="_Toc700"/>
      <w:bookmarkEnd w:id="2330"/>
      <w:r>
        <w:rPr>
          <w:rtl w:val="true"/>
        </w:rPr>
        <w:t>مواهب الهى متناسب با استعدادهاست</w:t>
      </w:r>
      <w:bookmarkEnd w:id="2331"/>
    </w:p>
    <w:p>
      <w:pPr>
        <w:pStyle w:val="BookText"/>
        <w:rPr/>
      </w:pPr>
      <w:r>
        <w:rPr>
          <w:rFonts w:ascii="IRNazanin" w:hAnsi="IRNazanin" w:eastAsia="IRNazanin"/>
          <w:color w:val="111111"/>
          <w:sz w:val="28"/>
          <w:sz w:val="28"/>
          <w:szCs w:val="28"/>
          <w:rtl w:val="true"/>
          <w:lang w:bidi="fa-IR"/>
        </w:rPr>
        <w:t xml:space="preserve">مواهب الهى همچون قطره هاى باران از آسمان به زمين مى‌بارد و به هر كس سهمى زياد يا كم مى‌رسد، بنابراين هنگامى كه يكى از شما براى برادر خود برترى در مال و همسر و فرزند ببيند نبايد موجب فتنه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حسد و رشك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مسلمان تا وقتى كه دست به عمل پستى نزده كه از آشكار شدنش شرمنده باشد، و مردم پست آن را وسيله هتك حرمتش قرار دهند، به مسابقه دهنده ماهرى مى‌ماند كه منتظر است در همان دور اوّل ببرد و ضررى نبيند، همچنين مسلمانى كه از خيانت به دور باشد، انتظار دارد يكى از دو خوبى نصيبش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او پايان يافته و دعوت الهى فرا رسد، و آنچه خداوند در آخرت برايش مهيّا كرده بهتر است، و يا خداوند او را روزى دهد و صاحب همسر و فرزند و ثروت گردد، در عين اين‌كه دين و شخصيّت خود را نگاهداشته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فرزندان كِشته‌هاى اين جهانند، و عمل صالح و نيك، زراعت آخرت است و گاهى خداوند اين دو را به افرادى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آنچه خداوند اعلام خطر كرده است، بر حذر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خداوند بترسيد به طورى كه به گناهى كه نياز به عذرخواهى دارد آلوده نشويد، و در كارها ريا و تظاهر و خودنمايى به خرج ندهيد، چون هر كس كارى براى غير خدا انجام دهد، خداوند او را به همان كس وا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مى‌خواهم كه درجات شهيدان، و زندگى سعادتمندان؛ و همنشينى پيامبران را به ما عنايت كند</w:t>
      </w:r>
      <w:r>
        <w:rPr>
          <w:rFonts w:eastAsia="IRNazanin" w:cs="IRNazanin"/>
          <w:color w:val="111111"/>
          <w:sz w:val="28"/>
          <w:szCs w:val="28"/>
          <w:rtl w:val="true"/>
          <w:lang w:bidi="fa-IR"/>
        </w:rPr>
        <w:t>!</w:t>
      </w:r>
    </w:p>
    <w:p>
      <w:pPr>
        <w:pStyle w:val="Heading5"/>
        <w:numPr>
          <w:ilvl w:val="4"/>
          <w:numId w:val="1"/>
        </w:numPr>
        <w:rPr/>
      </w:pPr>
      <w:bookmarkStart w:id="2332" w:name="__RefHeading___Toc2170812_3650668749"/>
      <w:bookmarkStart w:id="2333" w:name="_Toc701"/>
      <w:bookmarkEnd w:id="2332"/>
      <w:r>
        <w:rPr>
          <w:rtl w:val="true"/>
        </w:rPr>
        <w:t>هيچ كس از بستگانش بى نياز نيست</w:t>
      </w:r>
      <w:bookmarkEnd w:id="2333"/>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اندازه كه ثروتمند باشد از بستگان و اقوام خود بى‌نياز نيست كه از وى با زبان و دست دفاع كنند، خويشاوندان بزرگترين گروهى هستند كه از انسان پشتيبانى مى‌كنند، و پراكندگى و ناراحتى او را از بين مى‌برند، </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2334" w:name="pg1784_21736"/>
    </w:p>
    <w:p>
      <w:pPr>
        <w:pStyle w:val="BookText"/>
        <w:rPr/>
      </w:pPr>
      <w:bookmarkEnd w:id="23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 آن هنگام كه حادثه‌اى پيش آيد آنها نسبت به او پر عاطفه‌ترين مردمند و نام نيك و معروفيت به پاكى را كه خداوند به كسى عطا فرمايد بهتر از ثروتى است كه كسى براى ديگرى به ارث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قسمتى ديگر از اين خطبه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مبادا از بستگان بى نواى خود روى برگردانيد، و از آنان چيزى را دريغ كنيد كه نگاهداشتنش زيادى نمى‌آورد و از بين رفتنش كمبودى ايجاد نمى‌نمايد؛ آن كس كه دستِ دهنده خويش را از بستگانش باز دارد، تنها يك دست از آنها باز داشته، امّا از خويشتن دستهاى فراوانى برگرفته است، ولى آن كس كه بال محبّت را بگستراند، دوستى اقوامش ادامه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رحمه الله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كثرت و فراوانى است، چنان كه جمعيت زياد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 الْغَفير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نقل شده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الْغَفيرَة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عِفْوَةٌ مِنْ اهْلٍ اوْ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نمونه خوب است از ميان يك جنس كه انتخاب شود، چنان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اكَلْتُ عِفْوَةَ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قسمتهاى خوب غذا را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عالى است مطلبى كه امام عليه السلام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يَقْبِضْ يَدَهُ عَنْ عَشيرَتِه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سخن ايراد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كسى كه نيكيهاى خود را از بستگانش قطع كند، تنها يك ياور از آنها گرفته است، ولى هنگامى كه نياز و احتياج شديد به يارى آنان داشت، آنها به نداى او پاسخ نمى‌گويند، پس خود را از ياوران بسيارى محروم ساخته است</w:t>
      </w:r>
      <w:r>
        <w:rPr>
          <w:rFonts w:eastAsia="IRNazanin" w:cs="IRNazanin"/>
          <w:color w:val="111111"/>
          <w:sz w:val="28"/>
          <w:szCs w:val="28"/>
          <w:rtl w:val="true"/>
          <w:lang w:bidi="fa-IR"/>
        </w:rPr>
        <w:t>.</w:t>
      </w:r>
    </w:p>
    <w:p>
      <w:pPr>
        <w:pStyle w:val="Heading4"/>
        <w:numPr>
          <w:ilvl w:val="3"/>
          <w:numId w:val="1"/>
        </w:numPr>
        <w:rPr/>
      </w:pPr>
      <w:bookmarkStart w:id="2335" w:name="__RefHeading___Toc2170814_3650668749"/>
      <w:bookmarkStart w:id="2336" w:name="_Toc702"/>
      <w:bookmarkEnd w:id="2335"/>
      <w:r>
        <w:rPr>
          <w:rtl w:val="true"/>
        </w:rPr>
        <w:t xml:space="preserve">خطبه </w:t>
      </w:r>
      <w:r>
        <w:rPr/>
        <w:t>24</w:t>
      </w:r>
      <w:bookmarkEnd w:id="2336"/>
    </w:p>
    <w:p>
      <w:pPr>
        <w:pStyle w:val="Heading5"/>
        <w:numPr>
          <w:ilvl w:val="4"/>
          <w:numId w:val="1"/>
        </w:numPr>
        <w:rPr/>
      </w:pPr>
      <w:bookmarkStart w:id="2337" w:name="__RefHeading___Toc2170816_3650668749"/>
      <w:bookmarkStart w:id="2338" w:name="_Toc703"/>
      <w:bookmarkEnd w:id="2337"/>
      <w:r>
        <w:rPr>
          <w:rtl w:val="true"/>
        </w:rPr>
        <w:t>اشاره</w:t>
      </w:r>
      <w:bookmarkEnd w:id="2338"/>
    </w:p>
    <w:p>
      <w:pPr>
        <w:pStyle w:val="BookText"/>
        <w:rPr/>
      </w:pPr>
      <w:r>
        <w:rPr>
          <w:rFonts w:ascii="IRNazanin" w:hAnsi="IRNazanin" w:eastAsia="IRNazanin"/>
          <w:color w:val="111111"/>
          <w:sz w:val="28"/>
          <w:sz w:val="28"/>
          <w:szCs w:val="28"/>
          <w:rtl w:val="true"/>
          <w:lang w:bidi="fa-IR"/>
        </w:rPr>
        <w:t>كه در آن اجازه جنگ با دشمنان خدا آمده است</w:t>
      </w:r>
    </w:p>
    <w:p>
      <w:pPr>
        <w:pStyle w:val="Heading5"/>
        <w:numPr>
          <w:ilvl w:val="4"/>
          <w:numId w:val="1"/>
        </w:numPr>
        <w:rPr/>
      </w:pPr>
      <w:bookmarkStart w:id="2339" w:name="__RefHeading___Toc2170818_3650668749"/>
      <w:bookmarkStart w:id="2340" w:name="_Toc704"/>
      <w:bookmarkEnd w:id="2339"/>
      <w:r>
        <w:rPr>
          <w:rtl w:val="true"/>
        </w:rPr>
        <w:t>سستى در مبارزه با گمراهان روا نيست</w:t>
      </w:r>
      <w:bookmarkEnd w:id="2340"/>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خودم سوگند، در مبارزه با مخالفان حق و آنان كه در گمراهى غوطه ورند، آنى مدارا و سستى نمى‌كنم، پس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و از خدا به سوى خدا فرار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غضبش به سوى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راهى كه به سوى شما گشوده برويد، و به آنچه از وظايف براى شما تعيين كرده است قيام نماييد، اگر چنين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پيروزى شماست و اگر امروز به آن نرسيد در آينده به آن خواهيد رسيد</w:t>
      </w:r>
      <w:r>
        <w:rPr>
          <w:rFonts w:eastAsia="IRNazanin" w:cs="IRNazanin"/>
          <w:color w:val="111111"/>
          <w:sz w:val="28"/>
          <w:szCs w:val="28"/>
          <w:rtl w:val="true"/>
          <w:lang w:bidi="fa-IR"/>
        </w:rPr>
        <w:t xml:space="preserve">. </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2341" w:name="pg1784_21741"/>
    </w:p>
    <w:p>
      <w:pPr>
        <w:pStyle w:val="BookText"/>
        <w:rPr/>
      </w:pPr>
      <w:bookmarkEnd w:id="23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4"/>
        <w:numPr>
          <w:ilvl w:val="3"/>
          <w:numId w:val="1"/>
        </w:numPr>
        <w:rPr/>
      </w:pPr>
      <w:bookmarkStart w:id="2342" w:name="__RefHeading___Toc2170820_3650668749"/>
      <w:bookmarkStart w:id="2343" w:name="_Toc705"/>
      <w:bookmarkEnd w:id="2342"/>
      <w:r>
        <w:rPr>
          <w:rtl w:val="true"/>
        </w:rPr>
        <w:t xml:space="preserve">خطبه </w:t>
      </w:r>
      <w:r>
        <w:rPr/>
        <w:t>25</w:t>
      </w:r>
      <w:bookmarkEnd w:id="2343"/>
    </w:p>
    <w:p>
      <w:pPr>
        <w:pStyle w:val="Heading5"/>
        <w:numPr>
          <w:ilvl w:val="4"/>
          <w:numId w:val="1"/>
        </w:numPr>
        <w:rPr/>
      </w:pPr>
      <w:bookmarkStart w:id="2344" w:name="__RefHeading___Toc2170822_3650668749"/>
      <w:bookmarkStart w:id="2345" w:name="_Toc706"/>
      <w:bookmarkEnd w:id="2344"/>
      <w:r>
        <w:rPr>
          <w:rtl w:val="true"/>
        </w:rPr>
        <w:t>اشاره</w:t>
      </w:r>
      <w:bookmarkEnd w:id="2345"/>
    </w:p>
    <w:p>
      <w:pPr>
        <w:pStyle w:val="BookText"/>
        <w:rPr/>
      </w:pPr>
      <w:r>
        <w:rPr>
          <w:rFonts w:ascii="IRNazanin" w:hAnsi="IRNazanin" w:eastAsia="IRNazanin"/>
          <w:color w:val="111111"/>
          <w:sz w:val="28"/>
          <w:sz w:val="28"/>
          <w:szCs w:val="28"/>
          <w:rtl w:val="true"/>
          <w:lang w:bidi="fa-IR"/>
        </w:rPr>
        <w:t xml:space="preserve">هنگامى كه اخبار متواترى به امام عليه السلام رسيد كه اصحاب معاويه بر پاره‌اى از بلاد استيلا يافته‌اند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فرمانداران امام در يمن پس از شكست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بسربن ابى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برگشتند، امام عليه السلام براى توبيخ اصحابش، به خاطر كندى</w:t>
      </w:r>
    </w:p>
    <w:p>
      <w:pPr>
        <w:pStyle w:val="BookText"/>
        <w:rPr/>
      </w:pPr>
      <w:r>
        <w:rPr>
          <w:rFonts w:ascii="Amiri" w:hAnsi="Amiri" w:eastAsia="Amiri" w:cs="Amiri"/>
          <w:color w:val="111111"/>
          <w:sz w:val="28"/>
          <w:sz w:val="28"/>
          <w:szCs w:val="28"/>
          <w:rtl w:val="true"/>
          <w:lang w:bidi="ar-SA"/>
        </w:rPr>
        <w:t>در جهاد و مخالفت با دستوراتش به منبر رفت و سخنان ذيل را ايراد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با اين روشى كه شما در پيش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كوفه در دست من نيست، كه آن را بگشايم يا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من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باشى، آن هم با اين همه طوفانها چهره‌ات زشت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مى‌خواهم كه نباشى</w:t>
      </w:r>
      <w:r>
        <w:rPr>
          <w:rFonts w:eastAsia="IRNazanin" w:cs="IRNazanin"/>
          <w:color w:val="111111"/>
          <w:sz w:val="28"/>
          <w:szCs w:val="28"/>
          <w:rtl w:val="true"/>
          <w:lang w:bidi="fa-IR"/>
        </w:rPr>
        <w:t>).</w:t>
      </w:r>
    </w:p>
    <w:p>
      <w:pPr>
        <w:pStyle w:val="Heading5"/>
        <w:numPr>
          <w:ilvl w:val="4"/>
          <w:numId w:val="1"/>
        </w:numPr>
        <w:rPr/>
      </w:pPr>
      <w:bookmarkStart w:id="2346" w:name="__RefHeading___Toc2170824_3650668749"/>
      <w:bookmarkStart w:id="2347" w:name="_Toc707"/>
      <w:bookmarkEnd w:id="2346"/>
      <w:r>
        <w:rPr>
          <w:rtl w:val="true"/>
        </w:rPr>
        <w:t>پس از آن به قول شاعر متمثل شد</w:t>
      </w:r>
      <w:r>
        <w:rPr>
          <w:rtl w:val="true"/>
        </w:rPr>
        <w:t>:</w:t>
      </w:r>
      <w:bookmarkEnd w:id="2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تقريباً فارسى آن چنين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 پدرت سوگند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سهم اندكى از پيمانه و ظرف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يافته، سوگند به خدا مى‌دانستم اينها بزودى بر شما مسلّط خواهند شد، زيرا آنان در يارى از باطلشان متّحدند، و شما در راه حق متفرّقيد، شما به نافرمانى از پيشواى خود در مسير حق برخاسته‌ايد ولى آنها در باطل خود از پيشواى خويش اطاعت مى‌كنند، آنها نسبت به رهبر خود اداى امانت مى‌كنند و شما خيانت، آنها در شهرهاى خود به اصلاح مشغولند و شما به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قدحى را به عنوان امانت به يكى از شما بسپارم از آن بيم دارم كه بند آن را بدزديد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نصيحت كردم و اندرز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خسته و ناراحت ساختم و آنها نيز مرا خسته كردند، من آنها را ملول، و آنها نيز مرا ملول ساختند، پس به جاى آنان افرادى بهتر، به من مرحمت كن و به جاى من بدتر از من بر آنها مسلّط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آنها را آب كن همان طور كه نمك در آب حل مى‌شود، آگاه باشيد به خدا سوگند دوست داشتم به جاى شما هزار سوار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فِراس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كمك آنها دشمنان را بر سر جاى خود مى‌نشاندم، آنها چنانند كه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ابر سريع السير كم آب‌پى دشمن كشى بى صبر و بى تاب</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منبر فرود آمد</w:t>
      </w:r>
      <w:r>
        <w:rPr>
          <w:rFonts w:eastAsia="IRNazanin" w:cs="IRNazanin"/>
          <w:color w:val="111111"/>
          <w:sz w:val="28"/>
          <w:szCs w:val="28"/>
          <w:rtl w:val="true"/>
          <w:lang w:bidi="fa-IR"/>
        </w:rPr>
        <w:t xml:space="preserve">. </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2348" w:name="pg1784_21747"/>
    </w:p>
    <w:p>
      <w:pPr>
        <w:pStyle w:val="BookText"/>
        <w:rPr/>
      </w:pPr>
      <w:bookmarkEnd w:id="23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فصل گرما و تابستان مى‌باشد و اين‌كه شاعر، آنها را به ابرهاى تابستان تشبيه كرده براى اين است كه آنها سبكبارتر و سريعترند، زيرا در آنها آب كم است و ابرهاى سنگين به خاطر تراكم بخار و پرآب بودنشان به كندى حركت مى‌كنند، و اين بيشتر در زمستان يافت مى‌شود، شاعر خواسته است با اين تشبيه سرعت آنها را در هنگام مبارزه و كمك آنها را به هنگام استمداد منعكس سازد</w:t>
      </w:r>
      <w:r>
        <w:rPr>
          <w:rFonts w:eastAsia="IRNazanin" w:cs="IRNazanin"/>
          <w:color w:val="111111"/>
          <w:sz w:val="28"/>
          <w:szCs w:val="28"/>
          <w:rtl w:val="true"/>
          <w:lang w:bidi="fa-IR"/>
        </w:rPr>
        <w:t>.</w:t>
      </w:r>
    </w:p>
    <w:p>
      <w:pPr>
        <w:pStyle w:val="Heading4"/>
        <w:numPr>
          <w:ilvl w:val="3"/>
          <w:numId w:val="1"/>
        </w:numPr>
        <w:rPr/>
      </w:pPr>
      <w:bookmarkStart w:id="2349" w:name="__RefHeading___Toc2170826_3650668749"/>
      <w:bookmarkStart w:id="2350" w:name="_Toc708"/>
      <w:bookmarkEnd w:id="2349"/>
      <w:r>
        <w:rPr>
          <w:rtl w:val="true"/>
        </w:rPr>
        <w:t xml:space="preserve">خطبه </w:t>
      </w:r>
      <w:r>
        <w:rPr/>
        <w:t>26</w:t>
      </w:r>
      <w:bookmarkEnd w:id="2350"/>
    </w:p>
    <w:p>
      <w:pPr>
        <w:pStyle w:val="Heading5"/>
        <w:numPr>
          <w:ilvl w:val="4"/>
          <w:numId w:val="1"/>
        </w:numPr>
        <w:rPr/>
      </w:pPr>
      <w:bookmarkStart w:id="2351" w:name="__RefHeading___Toc2170828_3650668749"/>
      <w:bookmarkStart w:id="2352" w:name="_Toc709"/>
      <w:bookmarkEnd w:id="2351"/>
      <w:r>
        <w:rPr>
          <w:rtl w:val="true"/>
        </w:rPr>
        <w:t>اشاره</w:t>
      </w:r>
      <w:bookmarkEnd w:id="2352"/>
    </w:p>
    <w:p>
      <w:pPr>
        <w:pStyle w:val="BookText"/>
        <w:rPr/>
      </w:pPr>
      <w:r>
        <w:rPr>
          <w:rFonts w:ascii="IRNazanin" w:hAnsi="IRNazanin" w:eastAsia="IRNazanin"/>
          <w:color w:val="111111"/>
          <w:sz w:val="28"/>
          <w:sz w:val="28"/>
          <w:szCs w:val="28"/>
          <w:rtl w:val="true"/>
          <w:lang w:bidi="fa-IR"/>
        </w:rPr>
        <w:t>كه در مورد اعراب پيش از بعثت پيامبر سخن مى‌گويد</w:t>
      </w:r>
    </w:p>
    <w:p>
      <w:pPr>
        <w:pStyle w:val="Heading5"/>
        <w:numPr>
          <w:ilvl w:val="4"/>
          <w:numId w:val="1"/>
        </w:numPr>
        <w:rPr/>
      </w:pPr>
      <w:bookmarkStart w:id="2353" w:name="__RefHeading___Toc2170830_3650668749"/>
      <w:bookmarkStart w:id="2354" w:name="_Toc710"/>
      <w:bookmarkEnd w:id="2353"/>
      <w:r>
        <w:rPr>
          <w:rtl w:val="true"/>
        </w:rPr>
        <w:t>بت پرستى شيوه و آيين شما بود</w:t>
      </w:r>
      <w:bookmarkEnd w:id="2354"/>
    </w:p>
    <w:p>
      <w:pPr>
        <w:pStyle w:val="BookText"/>
        <w:rPr/>
      </w:pPr>
      <w:r>
        <w:rPr>
          <w:rFonts w:ascii="IRNazanin" w:hAnsi="IRNazanin" w:eastAsia="IRNazanin"/>
          <w:color w:val="111111"/>
          <w:sz w:val="28"/>
          <w:sz w:val="28"/>
          <w:szCs w:val="28"/>
          <w:rtl w:val="true"/>
          <w:lang w:bidi="fa-IR"/>
        </w:rPr>
        <w:t xml:space="preserve">خداوند پيغمبر صلى الله عليه و آله را به رسالت مبعوث ساخت، كه جهانيان را بيم دهد، و امين آيات وى باشد، در حالى كه شما ملّت عرب بدترين دين و آيين را داشتيد، و در بدترين سرزمينها زندگى مى‌نموديد، در ميان سنگهاى خشن و مارهايى كه فاقد شنوايى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جهت از هيچ چيز نمى‌ترسيدند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آبهاى آلوده را مى‌نوشيديد، و غذاهاى ناگوار را مى‌خورديد، خون يكديگر را مى‌ريختيد، و پيوند خويشاوندى را قطع مى‌نموديد، بتها در ميان شما برپا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بت شيوه و آيين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سراسر وجود شما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اين خطبه است كه امام عليه السلام درباره تنهايى خويش براى گرفتن حقّ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كردم و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گرفتن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ياورى جز خاندان خويش ندارم، به مرگ آنان راضى نشدم، چشمهاى پر از خاشاك را فرو بستم، و با همان گلويى كه گويا استخوانى در آن گير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نوشيدم، با اين‌كه تحمّل در برابر گرفتگى راه گلو و نوشيدن جرعه‌اى كه تلختر از حنظل است، كار طاقت فرسايى بود؛ شكيبايى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ديگرى از اين خطبه به زندگى ننگين عمروعاص اشاره كرده، مى‌فرمايد</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نكرد مگر اين‌كه بر او شرط كرد كه در برابر آن بهايى دريافت دارد، در اين معامله شوم، دست فروشنده هيچ‌گاه به پيروزى نرسد، </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2355" w:name="pg1784_21752"/>
    </w:p>
    <w:p>
      <w:pPr>
        <w:pStyle w:val="BookText"/>
        <w:rPr/>
      </w:pPr>
      <w:bookmarkEnd w:id="23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 سرمايه خريدار به رسوايى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آنها روى بلاد مسلمين و حكومت مسلمانان اين چنين بى رحمانه معامله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آماده پيكار شويد و ساز و برگ آن را فراهم سازيد كه آتش آن زبانه كشيده و شعله‌هاى آن بالا گرفته است، صبر و استقامت را شعار خويش سازيد، كه نصرت و پيروزى را به سوى شما فرا مى‌خواند</w:t>
      </w:r>
      <w:r>
        <w:rPr>
          <w:rFonts w:eastAsia="IRNazanin" w:cs="IRNazanin"/>
          <w:color w:val="111111"/>
          <w:sz w:val="28"/>
          <w:szCs w:val="28"/>
          <w:rtl w:val="true"/>
          <w:lang w:bidi="fa-IR"/>
        </w:rPr>
        <w:t>!</w:t>
      </w:r>
    </w:p>
    <w:p>
      <w:pPr>
        <w:pStyle w:val="Heading4"/>
        <w:numPr>
          <w:ilvl w:val="3"/>
          <w:numId w:val="1"/>
        </w:numPr>
        <w:rPr/>
      </w:pPr>
      <w:bookmarkStart w:id="2356" w:name="__RefHeading___Toc2170832_3650668749"/>
      <w:bookmarkStart w:id="2357" w:name="_Toc711"/>
      <w:bookmarkEnd w:id="2356"/>
      <w:r>
        <w:rPr>
          <w:rtl w:val="true"/>
        </w:rPr>
        <w:t xml:space="preserve">خطبه </w:t>
      </w:r>
      <w:r>
        <w:rPr/>
        <w:t>27</w:t>
      </w:r>
      <w:bookmarkEnd w:id="2357"/>
    </w:p>
    <w:p>
      <w:pPr>
        <w:pStyle w:val="Heading5"/>
        <w:numPr>
          <w:ilvl w:val="4"/>
          <w:numId w:val="1"/>
        </w:numPr>
        <w:rPr/>
      </w:pPr>
      <w:bookmarkStart w:id="2358" w:name="__RefHeading___Toc2170834_3650668749"/>
      <w:bookmarkStart w:id="2359" w:name="_Toc712"/>
      <w:bookmarkEnd w:id="2358"/>
      <w:r>
        <w:rPr>
          <w:rtl w:val="true"/>
        </w:rPr>
        <w:t>اشاره</w:t>
      </w:r>
      <w:bookmarkEnd w:id="2359"/>
    </w:p>
    <w:p>
      <w:pPr>
        <w:pStyle w:val="BookText"/>
        <w:rPr/>
      </w:pPr>
      <w:r>
        <w:rPr>
          <w:rFonts w:ascii="IRNazanin" w:hAnsi="IRNazanin" w:eastAsia="IRNazanin"/>
          <w:color w:val="111111"/>
          <w:sz w:val="28"/>
          <w:sz w:val="28"/>
          <w:szCs w:val="28"/>
          <w:rtl w:val="true"/>
          <w:lang w:bidi="fa-IR"/>
        </w:rPr>
        <w:t xml:space="preserve">هنگامى كه خبر تجاوز لشكر معاويه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داشت اين سخن را ايراد كرد</w:t>
      </w:r>
    </w:p>
    <w:p>
      <w:pPr>
        <w:pStyle w:val="BookText"/>
        <w:rPr/>
      </w:pPr>
      <w:r>
        <w:rPr>
          <w:rFonts w:ascii="Amiri" w:hAnsi="Amiri" w:eastAsia="Amiri" w:cs="Amiri"/>
          <w:color w:val="111111"/>
          <w:sz w:val="28"/>
          <w:sz w:val="28"/>
          <w:szCs w:val="28"/>
          <w:rtl w:val="true"/>
          <w:lang w:bidi="ar-SA"/>
        </w:rPr>
        <w:t>و مردم را به سوى جهاد و نبرد با دشمنان خدا ترغيب و به خاطر</w:t>
      </w:r>
    </w:p>
    <w:p>
      <w:pPr>
        <w:pStyle w:val="BookText"/>
        <w:rPr/>
      </w:pPr>
      <w:r>
        <w:rPr>
          <w:rFonts w:ascii="IRNazanin" w:hAnsi="IRNazanin" w:eastAsia="IRNazanin"/>
          <w:color w:val="111111"/>
          <w:sz w:val="28"/>
          <w:sz w:val="28"/>
          <w:szCs w:val="28"/>
          <w:rtl w:val="true"/>
          <w:lang w:bidi="fa-IR"/>
        </w:rPr>
        <w:t>عدم اطاعتشان از امام سرزنش نمود</w:t>
      </w:r>
      <w:r>
        <w:rPr>
          <w:rFonts w:eastAsia="IRNazanin" w:cs="IRNazanin"/>
          <w:color w:val="111111"/>
          <w:sz w:val="28"/>
          <w:szCs w:val="28"/>
          <w:rtl w:val="true"/>
          <w:lang w:bidi="fa-IR"/>
        </w:rPr>
        <w:t>.</w:t>
      </w:r>
    </w:p>
    <w:p>
      <w:pPr>
        <w:pStyle w:val="Heading5"/>
        <w:numPr>
          <w:ilvl w:val="4"/>
          <w:numId w:val="1"/>
        </w:numPr>
        <w:rPr/>
      </w:pPr>
      <w:bookmarkStart w:id="2360" w:name="__RefHeading___Toc2170836_3650668749"/>
      <w:bookmarkStart w:id="2361" w:name="_Toc713"/>
      <w:bookmarkEnd w:id="2360"/>
      <w:r>
        <w:rPr>
          <w:rtl w:val="true"/>
        </w:rPr>
        <w:t>فضيلت جهاد</w:t>
      </w:r>
      <w:bookmarkEnd w:id="2361"/>
    </w:p>
    <w:p>
      <w:pPr>
        <w:pStyle w:val="BookText"/>
        <w:rPr/>
      </w:pPr>
      <w:r>
        <w:rPr>
          <w:rFonts w:ascii="IRNazanin" w:hAnsi="IRNazanin" w:eastAsia="IRNazanin"/>
          <w:color w:val="111111"/>
          <w:sz w:val="28"/>
          <w:sz w:val="28"/>
          <w:szCs w:val="28"/>
          <w:rtl w:val="true"/>
          <w:lang w:bidi="fa-IR"/>
        </w:rPr>
        <w:t>امّا بعد، جهاد درى است از درهاى بهشت، خداوند آن را به روى دوستان مخصوص خود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لباس تقوا، زره محكم و سپر مطمئنّ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كه از جهاد روى برگردانند، خداوند لباس ذلّت بر تن آنها مى‌پوشاند و بلا به آنان هجوم مى‌آورد، حقير و ذليل مى‌شوند، عقل و فهمشان تباه مى‌گردد، و به خاطر تضييع جهاد حقّ آنها پايمال مى‌شود، و نشانه‌هاى ذلّت در آنها آشكار مى‌گردد، و از عدالت محروم مى‌شوند</w:t>
      </w:r>
      <w:r>
        <w:rPr>
          <w:rFonts w:eastAsia="IRNazanin" w:cs="IRNazanin"/>
          <w:color w:val="111111"/>
          <w:sz w:val="28"/>
          <w:szCs w:val="28"/>
          <w:rtl w:val="true"/>
          <w:lang w:bidi="fa-IR"/>
        </w:rPr>
        <w:t>.</w:t>
      </w:r>
    </w:p>
    <w:p>
      <w:pPr>
        <w:pStyle w:val="Heading5"/>
        <w:numPr>
          <w:ilvl w:val="4"/>
          <w:numId w:val="1"/>
        </w:numPr>
        <w:rPr/>
      </w:pPr>
      <w:bookmarkStart w:id="2362" w:name="__RefHeading___Toc2170838_3650668749"/>
      <w:bookmarkStart w:id="2363" w:name="_Toc714"/>
      <w:bookmarkEnd w:id="2362"/>
      <w:r>
        <w:rPr>
          <w:rtl w:val="true"/>
        </w:rPr>
        <w:t>تشويق به جهاد</w:t>
      </w:r>
      <w:bookmarkEnd w:id="2363"/>
    </w:p>
    <w:p>
      <w:pPr>
        <w:pStyle w:val="BookText"/>
        <w:rPr/>
      </w:pPr>
      <w:r>
        <w:rPr>
          <w:rFonts w:ascii="IRNazanin" w:hAnsi="IRNazanin" w:eastAsia="IRNazanin"/>
          <w:color w:val="111111"/>
          <w:sz w:val="28"/>
          <w:sz w:val="28"/>
          <w:szCs w:val="28"/>
          <w:rtl w:val="true"/>
          <w:lang w:bidi="fa-IR"/>
        </w:rPr>
        <w:t xml:space="preserve">آگاه باشيد من شب و روز، پنهان و آشكارا شما را به مبارزه اين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با شما بجنگند با آنان نبرد كنيد</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هر ملّتى در درون خانه‌اش مورد هجوم دشمن قرار گيرد حتماً ذليل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جمعيّتى در نبرد با دشمنان پيروز مى‌گردند كه به استقبال آنها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سستى به خرج داديد و دست از يارى برداشتيد، و هر يك به ديگرى واگذار كرديد تا آن‌جا كه دشمن پى در پى به شما حمله كرد و سرزمين شما را مالك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بشنويد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فرماندهان لشكر غارتگر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مرزى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كرده است، و نماينده و فرماندار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حسّان‌بكرى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كشته </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2364" w:name="pg1784_21757"/>
    </w:p>
    <w:p>
      <w:pPr>
        <w:pStyle w:val="BookText"/>
        <w:rPr/>
      </w:pPr>
      <w:bookmarkEnd w:id="23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و سربازان و مرزبانان شما را از آن سرزمين بيرون رانده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من خبر رسيده كه يكى از آنان به خانه زن مسلمان و زن غير مسلمانى كه در پناه اسلام جان و مالش محفوظ بوده وارد شده و خلخال و دستبند، گردنبند و گوشواره‌هاى آنها را از تنشان بيرون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هيچ وسيله‌اى براى دفاع جز گريه و التماس كردن نداشته‌اند، آنها با غنيمت فراوان برگشته‌اند بدون اين‌كه حتّى يك نفر از آنها زخمى گردد و يا قطره‌اى خون از آنها ريخته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 اين حادثه مسلمانى از روى تأسّف بميرد ملامت نخواهد شد، و از نظر من سزاوار و بجاست</w:t>
      </w:r>
      <w:r>
        <w:rPr>
          <w:rFonts w:eastAsia="IRNazanin" w:cs="IRNazanin"/>
          <w:color w:val="111111"/>
          <w:sz w:val="28"/>
          <w:szCs w:val="28"/>
          <w:rtl w:val="true"/>
          <w:lang w:bidi="fa-IR"/>
        </w:rPr>
        <w:t>!</w:t>
      </w:r>
    </w:p>
    <w:p>
      <w:pPr>
        <w:pStyle w:val="Heading5"/>
        <w:numPr>
          <w:ilvl w:val="4"/>
          <w:numId w:val="1"/>
        </w:numPr>
        <w:rPr/>
      </w:pPr>
      <w:bookmarkStart w:id="2365" w:name="__RefHeading___Toc2170840_3650668749"/>
      <w:bookmarkStart w:id="2366" w:name="_Toc715"/>
      <w:bookmarkEnd w:id="2365"/>
      <w:r>
        <w:rPr>
          <w:rtl w:val="true"/>
        </w:rPr>
        <w:t>اى كاش شما را نمى‌ديدم</w:t>
      </w:r>
      <w:r>
        <w:rPr>
          <w:rtl w:val="true"/>
        </w:rPr>
        <w:t>!</w:t>
      </w:r>
      <w:bookmarkEnd w:id="2366"/>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حقيقت قلب انسان را مى‌ميراند، و غم و اندوه مى‌آفريند، كه آنها در مسير باطل خود اين چنين متّحدند، و شما در راه حق اين چنين پراكنده و متفرّق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شما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غم و غصّه قرينتان باد كه شما هدف حملات دشمن قرار گرفته‌ايد، پى در پى به شما حمله مى‌كنند و شما به حمله متقابل دست نمى‌زنيد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مى‌جنگند، و شما نمى‌جنگيد اين گونه معصيت خدا مى‌شود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رضايت 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ايّام تابستان فرمان حركت به سوى دشمن دادم،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ما را مهلت ده تا سوز گرما فرو نشيند و اگر در سرماى زمستان اين دستور را به شما دادم،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هوا فوق‌العاده سرد است بگذار سوز سرما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بهانه ها براى فرار از سرما و گرما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كه از سرما و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مى‌كنيد؛ به خدا سوگند از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فرار خواهيد كرد</w:t>
      </w:r>
      <w:r>
        <w:rPr>
          <w:rFonts w:eastAsia="IRNazanin" w:cs="IRNazanin"/>
          <w:color w:val="111111"/>
          <w:sz w:val="28"/>
          <w:szCs w:val="28"/>
          <w:rtl w:val="true"/>
          <w:lang w:bidi="fa-IR"/>
        </w:rPr>
        <w:t>!</w:t>
      </w:r>
    </w:p>
    <w:p>
      <w:pPr>
        <w:pStyle w:val="Heading5"/>
        <w:numPr>
          <w:ilvl w:val="4"/>
          <w:numId w:val="1"/>
        </w:numPr>
        <w:rPr/>
      </w:pPr>
      <w:bookmarkStart w:id="2367" w:name="__RefHeading___Toc2170842_3650668749"/>
      <w:bookmarkStart w:id="2368" w:name="_Toc716"/>
      <w:bookmarkEnd w:id="2367"/>
      <w:r>
        <w:rPr>
          <w:rtl w:val="true"/>
        </w:rPr>
        <w:t>دلزده شدن از مردم</w:t>
      </w:r>
      <w:bookmarkEnd w:id="2368"/>
    </w:p>
    <w:p>
      <w:pPr>
        <w:pStyle w:val="BookText"/>
        <w:rPr/>
      </w:pPr>
      <w:r>
        <w:rPr>
          <w:rFonts w:ascii="IRNazanin" w:hAnsi="IRNazanin" w:eastAsia="IRNazanin"/>
          <w:color w:val="111111"/>
          <w:sz w:val="28"/>
          <w:sz w:val="28"/>
          <w:szCs w:val="28"/>
          <w:rtl w:val="true"/>
          <w:lang w:bidi="fa-IR"/>
        </w:rPr>
        <w:t>اى كسانى كه به مردان مى‌مانيد ولى مرد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كودك صفتان بى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عروسان حجله نشين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جز عيش و نوش به چيزى نمى‌انديشيد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دوست داشتم كه هرگز شما را نمى‌ديدم و نمى‌شناختم همان شناسايى كه سرانجام مرا اين چنين ملول و ناراحت ساخت؛ خدا شما را بكشد كه اين قدر خون به دل من كرديد، و سينه مرا مملوّ از خشم ساختيد، و كاسه‌هاى غم و اندوه را جرعه جرعه به من نوشانديد، با سرپيچى و يارى نكردن، نقشه‌ها و طرحهاى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سركوبى دشمن و ساختن يك جامعه آباد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كرديد، تا آن‌جا كه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مردى است شجاع ولى از فنون جنگ آگاه نيست</w:t>
      </w:r>
      <w:r>
        <w:rPr>
          <w:rFonts w:eastAsia="IRNazanin" w:cs="IRNazanin"/>
          <w:color w:val="111111"/>
          <w:sz w:val="28"/>
          <w:szCs w:val="28"/>
          <w:rtl w:val="true"/>
          <w:lang w:bidi="fa-IR"/>
        </w:rPr>
        <w:t>! ...</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خيرشان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يك از آنها از من با سابقه‌تر و پيشگام‌تر در اين ميدانها بوده؟ </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2369" w:name="pg1784_21762"/>
    </w:p>
    <w:p>
      <w:pPr>
        <w:pStyle w:val="BookText"/>
        <w:rPr/>
      </w:pPr>
      <w:bookmarkEnd w:id="23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من آن روز گام در ميدان نبرد گذاشتم، كه هنوز بيست سال از عمرم نگذشته بود، و هم اكنون از شصت گذشته‌ام، ولى آن كس كه فرمانش را اجرا نكنند، طرح و نقشه‌اى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فكر او بلند و نقشه او دقيق باشد هرگز به جايى نمى‌رسد</w:t>
      </w:r>
      <w:r>
        <w:rPr>
          <w:rFonts w:eastAsia="IRNazanin" w:cs="IRNazanin"/>
          <w:color w:val="111111"/>
          <w:sz w:val="28"/>
          <w:szCs w:val="28"/>
          <w:rtl w:val="true"/>
          <w:lang w:bidi="fa-IR"/>
        </w:rPr>
        <w:t>!)</w:t>
      </w:r>
    </w:p>
    <w:p>
      <w:pPr>
        <w:pStyle w:val="Heading4"/>
        <w:numPr>
          <w:ilvl w:val="3"/>
          <w:numId w:val="1"/>
        </w:numPr>
        <w:rPr/>
      </w:pPr>
      <w:bookmarkStart w:id="2370" w:name="__RefHeading___Toc2170844_3650668749"/>
      <w:bookmarkStart w:id="2371" w:name="_Toc717"/>
      <w:bookmarkEnd w:id="2370"/>
      <w:r>
        <w:rPr>
          <w:rtl w:val="true"/>
        </w:rPr>
        <w:t xml:space="preserve">خطبه </w:t>
      </w:r>
      <w:r>
        <w:rPr/>
        <w:t>28</w:t>
      </w:r>
      <w:bookmarkEnd w:id="2371"/>
    </w:p>
    <w:p>
      <w:pPr>
        <w:pStyle w:val="BookText"/>
        <w:rPr/>
      </w:pPr>
      <w:r>
        <w:rPr>
          <w:rFonts w:ascii="IRNazanin" w:hAnsi="IRNazanin" w:eastAsia="IRNazanin"/>
          <w:color w:val="111111"/>
          <w:sz w:val="28"/>
          <w:sz w:val="28"/>
          <w:szCs w:val="28"/>
          <w:rtl w:val="true"/>
          <w:lang w:bidi="fa-IR"/>
        </w:rPr>
        <w:t>امروز روز تمرين و آمادگى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دنيا روى بازگردانده، و وداع خويش را اعلام داشته است، آخرت روى آور شده و طلايه آن آشكار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تمرين و آمادگى، و فردا، روز مسابقه است، جايزه برندگان، بهشت، و سرانجام عقب ماندگان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يافت مى‌شود كه پيش از فرارسيدن مرگش از خطاهايش توبه كند؟ و آيا انسانى پيدا مى‌شود كه قبل از رسيدن آن روز سخت عمل نيكى براى خود انجام دهد؟</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دوران آرزويى بسر مى‌برند كه اجل و مرگ به دنبال دارد، با اين حال هر كسى پيش از رسيدن اجلش، در همان دوران آرزوهايش به عمل پردازد، اعمالش به او منفعت مى‌بخشد و مرگش به او زيانى نمى‌رساند، و آن كس كه در اين ايّام آرزو، پيش از فرا رسيدن اجل در عمل كوتاهى كند گرفتار خسران شده و فرا رسيدن اجل براى وى زيانبخش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به هنگام ترس و ناراحتى براى خدا عمل مى‌كنيد به هنگام آرامش نيز عمل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چيزى مانند بهشت نديدم كه خواستارانش به خواب رفته باشند، و نه همانند آتش، كه فراريان از آن، اين چنين در خواب فرو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از حق بهره‌مند نشوند، زيان باطل دامنشان را فرا خواهد گرفت، و آن كس كه هدايت، راهنمايش نگردد گمراهى او را به هلاكت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كوچ درباره شما صادر گرديده، و به زاد و توشه آخرت راهنمايى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وحشتناك‌ترين چيزى كه بر شما مى‌ترسم دو 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پرستى و آرزوهاى دور و دراز؛ از اين دنيا زاد و توشه‌اى برگيريد كه فردا خود را با آن حفظ كنيد</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سخنى باشد كه مردم را به سوى زهد بكشاند و به عمل براى آخرت وادار سازد، همين سخن است كه مى‌تواند علاقه انسان را از آرزوها قطع كند </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2372" w:name="pg1784_21766"/>
    </w:p>
    <w:p>
      <w:pPr>
        <w:pStyle w:val="BookText"/>
        <w:rPr/>
      </w:pPr>
      <w:bookmarkEnd w:id="23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 جرقّه بيدارى و تنفّر از اعمال زشت را در قلب، بر افروزد، و از شگفت آورترين جمله هاى مزبور؛ اين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وَ انَّ الْيَوْمَ المِضْمارَ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امروز روز تمرين و آمادگى و فردا روز مسابقه است؛ جايزه برندگان، بهشت و سرانجام عقب ماندگان آتش خواهد بود، زيرا با اين‌كه در اين كلام الفاظ بلند و معانى گران قدر و تمثيل صحيح، و تشبيه واقعى مى‌باشد، سرّى عجيب و معنايى لطيف در آن نهفته شده و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 الْجَنَّةُ وَ الْغايَةُ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بين اين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اختلاف معنا، جدايى افكنده؛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زيرا سبقت جستن در مورد امرى دوست داشتنى است، و اين از صفات بهشت است و اين معنا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به خدا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از اين رو امام جايز ندانسته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السَّبَقَةُ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الغايَةُ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مفهوم غايت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وسيعى است كه در موضوعات مسرت بخش و غير مسرت بخش به كار مى‌رود و در حقيقت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سرانجام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تَمَتَّعُوا فَانَّ مَصيرَكُمْ الَى النَّارِ؛ به كافران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بگيريد كه سرانجامِ شما به سوى آتش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در اين خطبه دقّت كنيد كه باطنى شگفت آور و عمقى زياد دارد و چنين است اكثر سخنان امام عليه السلام و در بعضى نسخه‌هاى اين خطبه چنين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جايزه‌اى گفته مى‌شود كه به پيشتازان و برندگان مسابقه داده مى‌شود، خواه وجه نقد باشد يا جنس ديگرى و معناى هر دو كلمه به هم نزديك است</w:t>
      </w:r>
      <w:r>
        <w:rPr>
          <w:rFonts w:eastAsia="IRNazanin" w:cs="IRNazanin"/>
          <w:color w:val="111111"/>
          <w:sz w:val="28"/>
          <w:szCs w:val="28"/>
          <w:rtl w:val="true"/>
          <w:lang w:bidi="fa-IR"/>
        </w:rPr>
        <w:t>.</w:t>
      </w:r>
    </w:p>
    <w:p>
      <w:pPr>
        <w:pStyle w:val="Heading4"/>
        <w:numPr>
          <w:ilvl w:val="3"/>
          <w:numId w:val="1"/>
        </w:numPr>
        <w:rPr/>
      </w:pPr>
      <w:bookmarkStart w:id="2373" w:name="__RefHeading___Toc2170846_3650668749"/>
      <w:bookmarkStart w:id="2374" w:name="_Toc718"/>
      <w:bookmarkEnd w:id="2373"/>
      <w:r>
        <w:rPr>
          <w:rtl w:val="true"/>
        </w:rPr>
        <w:t xml:space="preserve">خطبه </w:t>
      </w:r>
      <w:r>
        <w:rPr/>
        <w:t>29</w:t>
      </w:r>
      <w:bookmarkEnd w:id="2374"/>
    </w:p>
    <w:p>
      <w:pPr>
        <w:pStyle w:val="BookText"/>
        <w:rPr/>
      </w:pPr>
      <w:r>
        <w:rPr>
          <w:rFonts w:ascii="Amiri" w:hAnsi="Amiri" w:eastAsia="Amiri" w:cs="Amiri"/>
          <w:color w:val="111111"/>
          <w:sz w:val="28"/>
          <w:sz w:val="28"/>
          <w:szCs w:val="28"/>
          <w:rtl w:val="true"/>
          <w:lang w:bidi="ar-SA"/>
        </w:rPr>
        <w:t>كه بعد از حمله ضحّاك بن قيس دوست معاويه به حُجّاج خانه خدا بيان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مردمى كه بدنهايتان جمع و افكار و خواسته هاى شما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داغ شما سنگهاى سخت را در هم مى‌شكند، ولى اعمال سست شما دشمنانتان را به طمع مى‌اندازد، در مجالس و محافل مى‌گوييد چنين و چنان خواهيم كرد</w:t>
      </w:r>
      <w:r>
        <w:rPr>
          <w:rFonts w:eastAsia="IRNazanin" w:cs="IRNazanin"/>
          <w:color w:val="111111"/>
          <w:sz w:val="28"/>
          <w:szCs w:val="28"/>
          <w:rtl w:val="true"/>
          <w:lang w:bidi="fa-IR"/>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 جنگ فرياد مى‌زنيد</w:t>
      </w:r>
      <w:r>
        <w:rPr>
          <w:rFonts w:eastAsia="IRNazanin" w:cs="IRNazanin"/>
          <w:color w:val="111111"/>
          <w:sz w:val="28"/>
          <w:szCs w:val="28"/>
          <w:rtl w:val="true"/>
          <w:lang w:bidi="fa-IR"/>
        </w:rPr>
        <w:t xml:space="preserve">: </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2375" w:name="pg1784_21772"/>
    </w:p>
    <w:p>
      <w:pPr>
        <w:pStyle w:val="BookText"/>
        <w:rPr/>
      </w:pPr>
      <w:bookmarkEnd w:id="23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شما را بخواند فرياد او به جايى نمى‌رسد، و كسى كه شما را رها كند، قلب او از آزار شما در امان نخواهد بود، به عذرهاى گمراه كننده‌اى متشبّث مى‌شويد همچون بدهكارى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عذرهاى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اداى دين خود سرباز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ضعيف و ناتوان هرگز نمى‌توانند ظلم را از خود دور كنند، و حق جز با تلاش و كوشش بدست نمى‌آيد، شما كه از خانه خود دفاع نمى‌كنيد، چگونه مى‌توانيد از خانه ديگران دفاع كنيد؟ و با كدام پيشوا و امام پس از من، به مبارزه خواهيد رفت؟ به خدا سوگند فريب خورده واقعى آن كس است كه به گفتار شما مغرور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پيروزى به وسيله شما بدست آيد، پيروزى بى اثرى است همانند كسى كه در قرعه، برگ نابرنده‌اى نصيب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بخواهد بوسيله شما تيراندازى كند همچون كسى است كه با تيرهاى بى پيكان تير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رسيده‌ام كه گفتارتان را تصديق نمى‌كنم و به يارى شما اميد ندارم و دشمنان را بوسيله شما تهديد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دردى داريد؟ دواى شما چيست؟ طبّ شما كدام است؟ آنها هم مردانى همچون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آنها اين همه پايدارند و شما اين قدر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سزاوار است بگوييد و عمل نكنيد؟ و فراموشكارى، بدون ورع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رها كردن چيزى نه به خاطر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در غير حق بورزيد؟</w:t>
      </w:r>
    </w:p>
    <w:p>
      <w:pPr>
        <w:pStyle w:val="Heading4"/>
        <w:numPr>
          <w:ilvl w:val="3"/>
          <w:numId w:val="1"/>
        </w:numPr>
        <w:rPr/>
      </w:pPr>
      <w:bookmarkStart w:id="2376" w:name="__RefHeading___Toc2170848_3650668749"/>
      <w:bookmarkStart w:id="2377" w:name="_Toc719"/>
      <w:bookmarkEnd w:id="2376"/>
      <w:r>
        <w:rPr>
          <w:rtl w:val="true"/>
        </w:rPr>
        <w:t xml:space="preserve">خطبه </w:t>
      </w:r>
      <w:r>
        <w:rPr/>
        <w:t>30</w:t>
      </w:r>
      <w:bookmarkEnd w:id="2377"/>
    </w:p>
    <w:p>
      <w:pPr>
        <w:pStyle w:val="BookText"/>
        <w:rPr/>
      </w:pPr>
      <w:r>
        <w:rPr>
          <w:rFonts w:ascii="Amiri" w:hAnsi="Amiri" w:eastAsia="Amiri" w:cs="Amiri"/>
          <w:color w:val="111111"/>
          <w:sz w:val="28"/>
          <w:sz w:val="28"/>
          <w:szCs w:val="28"/>
          <w:rtl w:val="true"/>
          <w:lang w:bidi="ar-SA"/>
        </w:rPr>
        <w:t>كه درباره قتل عثمان فرموده است</w:t>
      </w:r>
    </w:p>
    <w:p>
      <w:pPr>
        <w:pStyle w:val="BookText"/>
        <w:rPr/>
      </w:pPr>
      <w:r>
        <w:rPr>
          <w:rFonts w:ascii="IRNazanin" w:hAnsi="IRNazanin" w:eastAsia="IRNazanin"/>
          <w:color w:val="111111"/>
          <w:sz w:val="28"/>
          <w:sz w:val="28"/>
          <w:szCs w:val="28"/>
          <w:rtl w:val="true"/>
          <w:lang w:bidi="fa-IR"/>
        </w:rPr>
        <w:t>اگر به كشتن او فرمان داده بودم، قاتل محسوب مى‌شدم، و اگر آنها را باز مى‌داشتم از ياورانش به شمار مى‌آمدم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او را يارى كرده، نمى‌تواند بگويد از كسانى كه دست از ياريش برداشتند بهترم، و كسانى كه دست از ياريش برداشتند، نمى‌توانند بگويند ياورانش از ما بهترند، من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برايتان خلاصه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ورزيد، چه بد استبدادى؛ و شما ناراحت شديد و از حد گذرانديد</w:t>
      </w:r>
      <w:r>
        <w:rPr>
          <w:rFonts w:eastAsia="IRNazanin" w:cs="IRNazanin"/>
          <w:color w:val="111111"/>
          <w:sz w:val="28"/>
          <w:szCs w:val="28"/>
          <w:rtl w:val="true"/>
          <w:lang w:bidi="fa-IR"/>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در اين مورد حكمى دارد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به واكنش اعمال نادرست خود گرفتار مى‌شوند</w:t>
      </w:r>
      <w:r>
        <w:rPr>
          <w:rFonts w:eastAsia="IRNazanin" w:cs="IRNazanin"/>
          <w:color w:val="111111"/>
          <w:sz w:val="28"/>
          <w:szCs w:val="28"/>
          <w:rtl w:val="true"/>
          <w:lang w:bidi="fa-IR"/>
        </w:rPr>
        <w:t xml:space="preserve">). </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2378" w:name="pg1784_21777"/>
    </w:p>
    <w:p>
      <w:pPr>
        <w:pStyle w:val="BookText"/>
        <w:rPr/>
      </w:pPr>
      <w:bookmarkEnd w:id="23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Heading4"/>
        <w:numPr>
          <w:ilvl w:val="3"/>
          <w:numId w:val="1"/>
        </w:numPr>
        <w:rPr/>
      </w:pPr>
      <w:bookmarkStart w:id="2379" w:name="__RefHeading___Toc2170850_3650668749"/>
      <w:bookmarkStart w:id="2380" w:name="_Toc720"/>
      <w:bookmarkEnd w:id="2379"/>
      <w:r>
        <w:rPr>
          <w:rtl w:val="true"/>
        </w:rPr>
        <w:t xml:space="preserve">خطبه </w:t>
      </w:r>
      <w:r>
        <w:rPr/>
        <w:t>31</w:t>
      </w:r>
      <w:bookmarkEnd w:id="2380"/>
    </w:p>
    <w:p>
      <w:pPr>
        <w:pStyle w:val="Heading5"/>
        <w:numPr>
          <w:ilvl w:val="4"/>
          <w:numId w:val="1"/>
        </w:numPr>
        <w:rPr/>
      </w:pPr>
      <w:bookmarkStart w:id="2381" w:name="__RefHeading___Toc2170852_3650668749"/>
      <w:bookmarkStart w:id="2382" w:name="_Toc721"/>
      <w:bookmarkEnd w:id="2381"/>
      <w:r>
        <w:rPr>
          <w:rtl w:val="true"/>
        </w:rPr>
        <w:t>اشاره</w:t>
      </w:r>
      <w:bookmarkEnd w:id="2382"/>
    </w:p>
    <w:p>
      <w:pPr>
        <w:pStyle w:val="BookText"/>
        <w:rPr/>
      </w:pPr>
      <w:r>
        <w:rPr>
          <w:rFonts w:ascii="IRNazanin" w:hAnsi="IRNazanin" w:eastAsia="IRNazanin"/>
          <w:color w:val="111111"/>
          <w:sz w:val="28"/>
          <w:sz w:val="28"/>
          <w:szCs w:val="28"/>
          <w:rtl w:val="true"/>
          <w:lang w:bidi="fa-IR"/>
        </w:rPr>
        <w:t>كه قبل از آغاز جنگ جمل به هنگامى كه ابن عبّاس را به سوى زبير فرستاد</w:t>
      </w:r>
    </w:p>
    <w:p>
      <w:pPr>
        <w:pStyle w:val="BookText"/>
        <w:rPr/>
      </w:pPr>
      <w:r>
        <w:rPr>
          <w:rFonts w:ascii="Amiri" w:hAnsi="Amiri" w:eastAsia="Amiri" w:cs="Amiri"/>
          <w:color w:val="111111"/>
          <w:sz w:val="28"/>
          <w:sz w:val="28"/>
          <w:szCs w:val="28"/>
          <w:rtl w:val="true"/>
          <w:lang w:bidi="ar-SA"/>
        </w:rPr>
        <w:t>و از او دعوت به اطاعت كرد فرموده است</w:t>
      </w:r>
    </w:p>
    <w:p>
      <w:pPr>
        <w:pStyle w:val="Heading5"/>
        <w:numPr>
          <w:ilvl w:val="4"/>
          <w:numId w:val="1"/>
        </w:numPr>
        <w:rPr/>
      </w:pPr>
      <w:bookmarkStart w:id="2383" w:name="__RefHeading___Toc2170854_3650668749"/>
      <w:bookmarkStart w:id="2384" w:name="_Toc722"/>
      <w:bookmarkEnd w:id="2383"/>
      <w:r>
        <w:rPr>
          <w:rtl w:val="true"/>
        </w:rPr>
        <w:t>چه شد كه آشناى حجاز را در عراق نشناختى؟</w:t>
      </w:r>
      <w:bookmarkEnd w:id="2384"/>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ملاقاتش كنى، وى را همچون گاوى خواهى يافت كه شاخهايش اطراف گوشهايش پيچ خورده باشد، او بر مركب سركش هوا و هوس سوار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مركبى 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بگير كه نرمتر 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دايى 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مرا شناختى و در عراق نشناخته انگاشتى، چه شد كه از پيمان خود بازگشتى؟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كوتاه و پر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كه از گذشته برگشتى؟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از امام شنيده شده، و پيش از او از كسى اين سخن شنيده نشده است</w:t>
      </w:r>
      <w:r>
        <w:rPr>
          <w:rFonts w:eastAsia="IRNazanin" w:cs="IRNazanin"/>
          <w:color w:val="111111"/>
          <w:sz w:val="28"/>
          <w:szCs w:val="28"/>
          <w:rtl w:val="true"/>
          <w:lang w:bidi="fa-IR"/>
        </w:rPr>
        <w:t>.</w:t>
      </w:r>
    </w:p>
    <w:p>
      <w:pPr>
        <w:pStyle w:val="Heading4"/>
        <w:numPr>
          <w:ilvl w:val="3"/>
          <w:numId w:val="1"/>
        </w:numPr>
        <w:rPr/>
      </w:pPr>
      <w:bookmarkStart w:id="2385" w:name="__RefHeading___Toc2170856_3650668749"/>
      <w:bookmarkStart w:id="2386" w:name="_Toc723"/>
      <w:bookmarkEnd w:id="2385"/>
      <w:r>
        <w:rPr>
          <w:rtl w:val="true"/>
        </w:rPr>
        <w:t xml:space="preserve">خطبه </w:t>
      </w:r>
      <w:r>
        <w:rPr/>
        <w:t>32</w:t>
      </w:r>
      <w:bookmarkEnd w:id="2386"/>
    </w:p>
    <w:p>
      <w:pPr>
        <w:pStyle w:val="Heading5"/>
        <w:numPr>
          <w:ilvl w:val="4"/>
          <w:numId w:val="1"/>
        </w:numPr>
        <w:rPr/>
      </w:pPr>
      <w:bookmarkStart w:id="2387" w:name="__RefHeading___Toc2170858_3650668749"/>
      <w:bookmarkStart w:id="2388" w:name="_Toc724"/>
      <w:bookmarkEnd w:id="2387"/>
      <w:r>
        <w:rPr>
          <w:rtl w:val="true"/>
        </w:rPr>
        <w:t>اشاره</w:t>
      </w:r>
      <w:bookmarkEnd w:id="2388"/>
    </w:p>
    <w:p>
      <w:pPr>
        <w:pStyle w:val="BookText"/>
        <w:rPr/>
      </w:pPr>
      <w:r>
        <w:rPr>
          <w:rFonts w:ascii="IRNazanin" w:hAnsi="IRNazanin" w:eastAsia="IRNazanin"/>
          <w:color w:val="111111"/>
          <w:sz w:val="28"/>
          <w:sz w:val="28"/>
          <w:szCs w:val="28"/>
          <w:rtl w:val="true"/>
          <w:lang w:bidi="fa-IR"/>
        </w:rPr>
        <w:t>كه در آن از ستمگرى زمان، اصناف مردم و زهد در دنيا سخن به ميان آمده است</w:t>
      </w:r>
    </w:p>
    <w:p>
      <w:pPr>
        <w:pStyle w:val="Heading5"/>
        <w:numPr>
          <w:ilvl w:val="4"/>
          <w:numId w:val="1"/>
        </w:numPr>
        <w:rPr/>
      </w:pPr>
      <w:bookmarkStart w:id="2389" w:name="__RefHeading___Toc2170860_3650668749"/>
      <w:bookmarkStart w:id="2390" w:name="_Toc725"/>
      <w:bookmarkEnd w:id="2389"/>
      <w:r>
        <w:rPr>
          <w:rtl w:val="true"/>
        </w:rPr>
        <w:t>زير نقاب آخرت دنيا را مى‌طلبند</w:t>
      </w:r>
      <w:r>
        <w:rPr>
          <w:rtl w:val="true"/>
        </w:rPr>
        <w:t>!</w:t>
      </w:r>
      <w:bookmarkEnd w:id="2390"/>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روزگارى كينه توز و زمانى پركفران واقع شده‌ايم، نيكوكار بدكردار شمرده مى‌شود، و ظالمان بر ستم و سركشى خود مى‌افزايند، از دانش خود بهره نمى‌گيريم و از آنچه نمى‌دانيم پرسش نمى‌كنيم، از حوادث و فتنه‌هاى آينده تا بر ما هجوم نياورده‌اند وحشتى نداريم</w:t>
      </w:r>
      <w:r>
        <w:rPr>
          <w:rFonts w:eastAsia="IRNazanin" w:cs="IRNazanin"/>
          <w:color w:val="111111"/>
          <w:sz w:val="28"/>
          <w:szCs w:val="28"/>
          <w:rtl w:val="true"/>
          <w:lang w:bidi="fa-IR"/>
        </w:rPr>
        <w:t>.</w:t>
      </w:r>
    </w:p>
    <w:p>
      <w:pPr>
        <w:pStyle w:val="Heading5"/>
        <w:numPr>
          <w:ilvl w:val="4"/>
          <w:numId w:val="1"/>
        </w:numPr>
        <w:rPr/>
      </w:pPr>
      <w:bookmarkStart w:id="2391" w:name="__RefHeading___Toc2170862_3650668749"/>
      <w:bookmarkStart w:id="2392" w:name="_Toc726"/>
      <w:bookmarkEnd w:id="2391"/>
      <w:r>
        <w:rPr>
          <w:rtl w:val="true"/>
        </w:rPr>
        <w:t>اقسام بدكاران</w:t>
      </w:r>
      <w:bookmarkEnd w:id="2392"/>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مردم چهار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اگر دست به فساد نمى‌زنند به خاطر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روحشان ناتوان </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2393" w:name="pg1784_21783"/>
    </w:p>
    <w:p>
      <w:pPr>
        <w:pStyle w:val="BookText"/>
        <w:rPr/>
      </w:pPr>
      <w:bookmarkEnd w:id="23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و شمشيرشان كُند، و امكانات مالى در اختيار 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ديگر، آنانند كه شمشير كشيده‌اند و شرّ و فساد خويش را آشكارا اعلام مى‌دارند، لشكرهاى خود را از سواره و پياده گرد آورده، و خويشتن را آماده كرده‌اند، دين‌شان را براى اين تباه ساخته‌اند كه ثروتى بيندوزند، و يا فرماندهى جمعيّتى را براى خود فراهم سازند و يا به منبرى صعود كرده براى مردم خطبه بخوانند، چه بد تجارتى است كه انسان دنيا را بهاى خويشتن ببيند، و به جاى نعمتها و رضايت پروردگار در آخرت، زندگى اين جهان را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كسانى هستند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زير 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آخرتى، دنيا را مى‌طلبند و آخرت را به وسيله كارهاى اين جهان نمى‌طلبند، خود را كوچك و متواضع جلوه مى‌دهند، گامها را كوتاه برمى دارند، دامن لباس خويش را جمع مى‌نمايند، خويشتن را به زيور امانت و ايمان‌داران مى‌آرايند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شعار مردان صالح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پوشش خدايى را وسيله معصيت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چهارم، آنانند كه پستى و بى وسيله‌اى آنان را از رسيدن به جاه و مقام باز داشته و دستشان از همه جا كوتاه شده، سپس خود را به زيور قناعت آراسته‌اند و به لباس زاهدان زينت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حقيقت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هيچ زمان نه به هنگام شب و نه به هنگام روز در سلك زاهدان راستين نبوده‌اند</w:t>
      </w:r>
      <w:r>
        <w:rPr>
          <w:rFonts w:eastAsia="IRNazanin" w:cs="IRNazanin"/>
          <w:color w:val="111111"/>
          <w:sz w:val="28"/>
          <w:szCs w:val="28"/>
          <w:rtl w:val="true"/>
          <w:lang w:bidi="fa-IR"/>
        </w:rPr>
        <w:t>!</w:t>
      </w:r>
    </w:p>
    <w:p>
      <w:pPr>
        <w:pStyle w:val="Heading5"/>
        <w:numPr>
          <w:ilvl w:val="4"/>
          <w:numId w:val="1"/>
        </w:numPr>
        <w:rPr/>
      </w:pPr>
      <w:bookmarkStart w:id="2394" w:name="__RefHeading___Toc2170864_3650668749"/>
      <w:bookmarkStart w:id="2395" w:name="_Toc727"/>
      <w:bookmarkEnd w:id="2394"/>
      <w:r>
        <w:rPr>
          <w:rtl w:val="true"/>
        </w:rPr>
        <w:t>راغبان به خدا</w:t>
      </w:r>
      <w:bookmarkEnd w:id="2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باقى ماندند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قيامت چشمهايشان را فرو افكنده؛ و ترس بازپسين اشكشان را جارى ساخته،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سخنان حقّى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جامعه رانده شده و در خاموشى و تنهايى فرو رفته‌اند و يا ترسان و مقهور مانده، و يا لب از گفتار فرو بسته و ساكتند، و بعضى هم مخلصانه به كار دعوت به سوى خدا پرداخته‌اند، عدّه‌اى هم گريان و دردناكند، چرا كه تقيّه آنان را از چشم مردم انداخته است، و ناتوانى وجودشان را فرا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به كسانى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درياى نمك غوطه ورند، دهانشان بسته، و قلبشان مجروح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كرده‌اند كه خسته شده‌اند، از بس مغلوب شده‌اند، ناتوان گشته‌اند و از بس كشته داده‌اند به كمى گراييده‌اند</w:t>
      </w:r>
      <w:r>
        <w:rPr>
          <w:rFonts w:eastAsia="IRNazanin" w:cs="IRNazanin"/>
          <w:color w:val="111111"/>
          <w:sz w:val="28"/>
          <w:szCs w:val="28"/>
          <w:rtl w:val="true"/>
          <w:lang w:bidi="fa-IR"/>
        </w:rPr>
        <w:t>.</w:t>
      </w:r>
    </w:p>
    <w:p>
      <w:pPr>
        <w:pStyle w:val="Heading5"/>
        <w:numPr>
          <w:ilvl w:val="4"/>
          <w:numId w:val="1"/>
        </w:numPr>
        <w:rPr/>
      </w:pPr>
      <w:bookmarkStart w:id="2396" w:name="__RefHeading___Toc2170866_3650668749"/>
      <w:bookmarkStart w:id="2397" w:name="_Toc728"/>
      <w:bookmarkEnd w:id="2396"/>
      <w:r>
        <w:rPr>
          <w:rtl w:val="true"/>
        </w:rPr>
        <w:t>بى اعتنايى و زهد در دنيا</w:t>
      </w:r>
      <w:bookmarkEnd w:id="2397"/>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چشم شما بايد كم ارزش‌تر از پوست درخت و اضافى مقراضهايى كه با آن پشم حيوانات را مى‌چينند بوده باشد؛ از پيشينيان پند بگيريد، پيش از آن‌كه آيندگان از شما پند بگيرند، اين جهان پست و مذموم را رها كنيد زيرا اين دنيا افرادى را كه از شما شيفته‌تر نسبت به آن بوده‌اند رها ساخت</w:t>
      </w:r>
      <w:r>
        <w:rPr>
          <w:rFonts w:eastAsia="IRNazanin" w:cs="IRNazanin"/>
          <w:color w:val="111111"/>
          <w:sz w:val="28"/>
          <w:szCs w:val="28"/>
          <w:rtl w:val="true"/>
          <w:lang w:bidi="fa-IR"/>
        </w:rPr>
        <w:t xml:space="preserve">! </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2398" w:name="pg1784_21788"/>
    </w:p>
    <w:p>
      <w:pPr>
        <w:pStyle w:val="BookText"/>
        <w:rPr/>
      </w:pPr>
      <w:bookmarkEnd w:id="23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نادانان اين خطبه را به معاويه نسبت داده‌اند، ولى بدون ترديد اين خطبه از سخنان اميرمؤمنان است؛ طلا كجا و خاك كجا؟ آب گوارا و شيرين كجا و آب نمك كجا؟ دليل بر اين مطلب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بحر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ماهر در ادب و نقّاد بصير سخن مى‌باشد، او اين دو خطبه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معاويه نسبت داده‌اند، سپس اضافه كرده كه، اين خطبه به سخن امام على عليه السلام و به روش او در تقسيم مردم شبيه‌تر است، و اوست كه به بيان حال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غلبه، ذلّت، تقيّه و ترس واردتر است،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چه موقع ديده‌ايم كه معاويه در يكى از سخنانش مسير زهد پيش گيرد و راه و رسم بندگان خدا را انتخاب كند؟</w:t>
      </w:r>
      <w:r>
        <w:rPr>
          <w:rFonts w:eastAsia="IRNazanin" w:cs="IRNazanin"/>
          <w:color w:val="111111"/>
          <w:sz w:val="28"/>
          <w:szCs w:val="28"/>
          <w:rtl w:val="true"/>
          <w:lang w:bidi="fa-IR"/>
        </w:rPr>
        <w:t>!</w:t>
      </w:r>
    </w:p>
    <w:p>
      <w:pPr>
        <w:pStyle w:val="Heading4"/>
        <w:numPr>
          <w:ilvl w:val="3"/>
          <w:numId w:val="1"/>
        </w:numPr>
        <w:rPr/>
      </w:pPr>
      <w:bookmarkStart w:id="2399" w:name="__RefHeading___Toc2170868_3650668749"/>
      <w:bookmarkStart w:id="2400" w:name="_Toc729"/>
      <w:bookmarkEnd w:id="2399"/>
      <w:r>
        <w:rPr>
          <w:rtl w:val="true"/>
        </w:rPr>
        <w:t xml:space="preserve">خطبه </w:t>
      </w:r>
      <w:r>
        <w:rPr/>
        <w:t>33</w:t>
      </w:r>
      <w:bookmarkEnd w:id="2400"/>
    </w:p>
    <w:p>
      <w:pPr>
        <w:pStyle w:val="Heading5"/>
        <w:numPr>
          <w:ilvl w:val="4"/>
          <w:numId w:val="1"/>
        </w:numPr>
        <w:rPr/>
      </w:pPr>
      <w:bookmarkStart w:id="2401" w:name="__RefHeading___Toc2170870_3650668749"/>
      <w:bookmarkStart w:id="2402" w:name="_Toc730"/>
      <w:bookmarkEnd w:id="2401"/>
      <w:r>
        <w:rPr>
          <w:rtl w:val="true"/>
        </w:rPr>
        <w:t>اشاره</w:t>
      </w:r>
      <w:bookmarkEnd w:id="2402"/>
    </w:p>
    <w:p>
      <w:pPr>
        <w:pStyle w:val="BookText"/>
        <w:rPr/>
      </w:pPr>
      <w:r>
        <w:rPr>
          <w:rFonts w:ascii="IRNazanin" w:hAnsi="IRNazanin" w:eastAsia="IRNazanin"/>
          <w:color w:val="111111"/>
          <w:sz w:val="28"/>
          <w:sz w:val="28"/>
          <w:szCs w:val="28"/>
          <w:rtl w:val="true"/>
          <w:lang w:bidi="fa-IR"/>
        </w:rPr>
        <w:t>كه هنگام خروج براى جنگ با اهل بصره فرمود</w:t>
      </w:r>
    </w:p>
    <w:p>
      <w:pPr>
        <w:pStyle w:val="Heading5"/>
        <w:numPr>
          <w:ilvl w:val="4"/>
          <w:numId w:val="1"/>
        </w:numPr>
        <w:rPr/>
      </w:pPr>
      <w:bookmarkStart w:id="2403" w:name="__RefHeading___Toc2170872_3650668749"/>
      <w:bookmarkStart w:id="2404" w:name="_Toc731"/>
      <w:bookmarkEnd w:id="2403"/>
      <w:r>
        <w:rPr>
          <w:rtl w:val="true"/>
        </w:rPr>
        <w:t>ارزش اين كفش چقدر است؟</w:t>
      </w:r>
      <w:r>
        <w:rPr>
          <w:rtl w:val="true"/>
        </w:rPr>
        <w:t>!</w:t>
      </w:r>
      <w:bookmarkEnd w:id="2404"/>
    </w:p>
    <w:p>
      <w:pPr>
        <w:pStyle w:val="BookText"/>
        <w:rPr/>
      </w:pPr>
      <w:r>
        <w:rPr>
          <w:rFonts w:ascii="IRNazanin" w:hAnsi="IRNazanin" w:eastAsia="IRNazanin"/>
          <w:color w:val="111111"/>
          <w:sz w:val="28"/>
          <w:sz w:val="28"/>
          <w:szCs w:val="28"/>
          <w:rtl w:val="true"/>
          <w:lang w:bidi="fa-IR"/>
        </w:rPr>
        <w:t>عبداللّه 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اميرمؤمنان وارد شدم در حالى كه مشغول وصله نمودن كفش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قيمت اين كفش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همين كفش بى ارزش برايم از حكومت بر شما محبوبتر است، مگر اين‌كه با اين حكومت حقّى را بپا دارم و يا باطلى را دفع نمايم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براى مردم چنين ايراد سخن كرد</w:t>
      </w:r>
      <w:r>
        <w:rPr>
          <w:rFonts w:eastAsia="IRNazanin" w:cs="IRNazanin"/>
          <w:color w:val="111111"/>
          <w:sz w:val="28"/>
          <w:szCs w:val="28"/>
          <w:rtl w:val="true"/>
          <w:lang w:bidi="fa-IR"/>
        </w:rPr>
        <w:t>:</w:t>
      </w:r>
    </w:p>
    <w:p>
      <w:pPr>
        <w:pStyle w:val="Heading5"/>
        <w:numPr>
          <w:ilvl w:val="4"/>
          <w:numId w:val="1"/>
        </w:numPr>
        <w:rPr/>
      </w:pPr>
      <w:bookmarkStart w:id="2405" w:name="__RefHeading___Toc2170874_3650668749"/>
      <w:bookmarkStart w:id="2406" w:name="_Toc732"/>
      <w:bookmarkEnd w:id="2405"/>
      <w:r>
        <w:rPr>
          <w:rtl w:val="true"/>
        </w:rPr>
        <w:t>نتايج درخشان بعثت پيامبر صلى الله عليه و آله</w:t>
      </w:r>
      <w:bookmarkEnd w:id="2406"/>
    </w:p>
    <w:p>
      <w:pPr>
        <w:pStyle w:val="BookText"/>
        <w:rPr/>
      </w:pPr>
      <w:r>
        <w:rPr>
          <w:rFonts w:ascii="IRNazanin" w:hAnsi="IRNazanin" w:eastAsia="IRNazanin"/>
          <w:color w:val="111111"/>
          <w:sz w:val="28"/>
          <w:sz w:val="28"/>
          <w:szCs w:val="28"/>
          <w:rtl w:val="true"/>
          <w:lang w:bidi="fa-IR"/>
        </w:rPr>
        <w:t>خداوند هنگامى محمّد صلى الله عليه و آله را مبعوث ساخت كه هيچ كس از عرب كتاب آسمانى نداشت و ادعاى نبوّت نمى‌نمود</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مردم را تا سر منزل نجات سوق داد، و به محيط رستگارى رسانيد، و در پرتو وى بر مشكلات پيروز شدند، و جاى پاى آنها محكم شد</w:t>
      </w:r>
      <w:r>
        <w:rPr>
          <w:rFonts w:eastAsia="IRNazanin" w:cs="IRNazanin"/>
          <w:color w:val="111111"/>
          <w:sz w:val="28"/>
          <w:szCs w:val="28"/>
          <w:rtl w:val="true"/>
          <w:lang w:bidi="fa-IR"/>
        </w:rPr>
        <w:t xml:space="preserve">. </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2407" w:name="pg1784_21794"/>
    </w:p>
    <w:p>
      <w:pPr>
        <w:pStyle w:val="BookText"/>
        <w:rPr/>
      </w:pPr>
      <w:bookmarkEnd w:id="24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5"/>
        <w:numPr>
          <w:ilvl w:val="4"/>
          <w:numId w:val="1"/>
        </w:numPr>
        <w:rPr/>
      </w:pPr>
      <w:bookmarkStart w:id="2408" w:name="__RefHeading___Toc2170876_3650668749"/>
      <w:bookmarkStart w:id="2409" w:name="_Toc733"/>
      <w:bookmarkEnd w:id="2408"/>
      <w:r>
        <w:rPr>
          <w:rtl w:val="true"/>
        </w:rPr>
        <w:t>فضيلت و برترى على عليه السلام</w:t>
      </w:r>
      <w:bookmarkEnd w:id="2409"/>
    </w:p>
    <w:p>
      <w:pPr>
        <w:pStyle w:val="BookText"/>
        <w:rPr/>
      </w:pPr>
      <w:r>
        <w:rPr>
          <w:rFonts w:ascii="IRNazanin" w:hAnsi="IRNazanin" w:eastAsia="IRNazanin"/>
          <w:color w:val="111111"/>
          <w:sz w:val="28"/>
          <w:sz w:val="28"/>
          <w:szCs w:val="28"/>
          <w:rtl w:val="true"/>
          <w:lang w:bidi="fa-IR"/>
        </w:rPr>
        <w:t>به خدا سوگند من در دنبال اين لشكر بودم و آنها را به پيشروى وا مى‌داشتم تا باطل به كلّى عقب نشينى كرد و حق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هرگز ناتوان نشدم و ترس مرا احاطه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نيز به دنبال همان راه مى‌روم و پرده باطل را مى‌شكافم، تا حق از درون آن خارج گردد</w:t>
      </w:r>
      <w:r>
        <w:rPr>
          <w:rFonts w:eastAsia="IRNazanin" w:cs="IRNazanin"/>
          <w:color w:val="111111"/>
          <w:sz w:val="28"/>
          <w:szCs w:val="28"/>
          <w:rtl w:val="true"/>
          <w:lang w:bidi="fa-IR"/>
        </w:rPr>
        <w:t>.</w:t>
      </w:r>
    </w:p>
    <w:p>
      <w:pPr>
        <w:pStyle w:val="Heading5"/>
        <w:numPr>
          <w:ilvl w:val="4"/>
          <w:numId w:val="1"/>
        </w:numPr>
        <w:rPr/>
      </w:pPr>
      <w:bookmarkStart w:id="2410" w:name="__RefHeading___Toc2170878_3650668749"/>
      <w:bookmarkStart w:id="2411" w:name="_Toc734"/>
      <w:bookmarkEnd w:id="2410"/>
      <w:r>
        <w:rPr>
          <w:rtl w:val="true"/>
        </w:rPr>
        <w:t>سرزنش خوارج</w:t>
      </w:r>
      <w:bookmarkEnd w:id="2411"/>
    </w:p>
    <w:p>
      <w:pPr>
        <w:pStyle w:val="BookText"/>
        <w:rPr/>
      </w:pPr>
      <w:r>
        <w:rPr>
          <w:rFonts w:ascii="IRNazanin" w:hAnsi="IRNazanin" w:eastAsia="IRNazanin"/>
          <w:color w:val="111111"/>
          <w:sz w:val="28"/>
          <w:sz w:val="28"/>
          <w:szCs w:val="28"/>
          <w:rtl w:val="true"/>
          <w:lang w:bidi="fa-IR"/>
        </w:rPr>
        <w:t>مرا با قريش چكار؟ به خدا سوگند هنگامى كه كافر بودند با آنها جنگيدم، و هم اكنون كه فريب خورده‌اند با آنها مبارزه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همراهشان بودم چنان كه امروز نيز با آنها مصاحبم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از ما انتقام نمى‌كشد جز به خاطر اين‌كه خداوند، ما را از ميان آنان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آنها را، در زمره خويش شناختيم ولى همانند گفته شاعر شدند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كه هر صبح از شير خالص صاف نوشيديد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غذاى لذيذ چرب تا سر حدّ اشباع كامل خورديد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 عظمت بخشيديم در حالى كه بزرگ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اطراف تو با سواران تا به صبح بيدارى كشيديم و از تو نگهدارى كرديم</w:t>
      </w:r>
      <w:r>
        <w:rPr>
          <w:rFonts w:eastAsia="IRNazanin" w:cs="IRNazanin"/>
          <w:color w:val="111111"/>
          <w:sz w:val="28"/>
          <w:szCs w:val="28"/>
          <w:rtl w:val="true"/>
          <w:lang w:bidi="fa-IR"/>
        </w:rPr>
        <w:t>.</w:t>
      </w:r>
    </w:p>
    <w:p>
      <w:pPr>
        <w:pStyle w:val="Heading4"/>
        <w:numPr>
          <w:ilvl w:val="3"/>
          <w:numId w:val="1"/>
        </w:numPr>
        <w:rPr/>
      </w:pPr>
      <w:bookmarkStart w:id="2412" w:name="__RefHeading___Toc2170880_3650668749"/>
      <w:bookmarkStart w:id="2413" w:name="_Toc735"/>
      <w:bookmarkEnd w:id="2412"/>
      <w:r>
        <w:rPr>
          <w:rtl w:val="true"/>
        </w:rPr>
        <w:t xml:space="preserve">خطبه </w:t>
      </w:r>
      <w:r>
        <w:rPr/>
        <w:t>34</w:t>
      </w:r>
      <w:bookmarkEnd w:id="2413"/>
    </w:p>
    <w:p>
      <w:pPr>
        <w:pStyle w:val="Heading5"/>
        <w:numPr>
          <w:ilvl w:val="4"/>
          <w:numId w:val="1"/>
        </w:numPr>
        <w:rPr/>
      </w:pPr>
      <w:bookmarkStart w:id="2414" w:name="__RefHeading___Toc2170882_3650668749"/>
      <w:bookmarkStart w:id="2415" w:name="_Toc736"/>
      <w:bookmarkEnd w:id="2414"/>
      <w:r>
        <w:rPr>
          <w:rtl w:val="true"/>
        </w:rPr>
        <w:t>اشاره</w:t>
      </w:r>
      <w:bookmarkEnd w:id="2415"/>
    </w:p>
    <w:p>
      <w:pPr>
        <w:pStyle w:val="BookText"/>
        <w:rPr/>
      </w:pPr>
      <w:r>
        <w:rPr>
          <w:rFonts w:ascii="IRNazanin" w:hAnsi="IRNazanin" w:eastAsia="IRNazanin"/>
          <w:color w:val="111111"/>
          <w:sz w:val="28"/>
          <w:sz w:val="28"/>
          <w:szCs w:val="28"/>
          <w:rtl w:val="true"/>
          <w:lang w:bidi="fa-IR"/>
        </w:rPr>
        <w:t>كه درباره بسيج مردم به سوى شاميان بعد از پايان كار خوارج ايراد فرموده است</w:t>
      </w:r>
    </w:p>
    <w:p>
      <w:pPr>
        <w:pStyle w:val="Heading5"/>
        <w:numPr>
          <w:ilvl w:val="4"/>
          <w:numId w:val="1"/>
        </w:numPr>
        <w:rPr/>
      </w:pPr>
      <w:bookmarkStart w:id="2416" w:name="__RefHeading___Toc2170884_3650668749"/>
      <w:bookmarkStart w:id="2417" w:name="_Toc737"/>
      <w:bookmarkEnd w:id="2416"/>
      <w:r>
        <w:rPr>
          <w:rtl w:val="true"/>
        </w:rPr>
        <w:t>از سرزنش شما خسته شده ام</w:t>
      </w:r>
      <w:bookmarkEnd w:id="2417"/>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نفرين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شما را سرزنش كردم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جاى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به زندگى موقّت دنيا راضى گشته‌ايد؟ و به جاى عزّت و سربلندى، بدبختى و ذلت را برگزيده‌ايد؟ هر گاه شما را به جهاد با دشمن دعوت مى‌كنم، چشمتان از ترس در جام ديده دور مى‌زند، گويا ترس از مرگ، عقلتان را ربوده، و همچون مستانى كه قادر به پاسخ نيستند، از خود بى خود شده و سرگردان گشته‌ايد و گويا عقلهاى خود را از دست داده‌ايد و درك نمى‌كنيد، من هرگز و هيچ گاه به شما اعتماد ندارم، اعتمادى بر شما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دفع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تكيه شود </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2418" w:name="pg1784_21800"/>
    </w:p>
    <w:p>
      <w:pPr>
        <w:pStyle w:val="BookText"/>
        <w:rPr/>
      </w:pPr>
      <w:bookmarkEnd w:id="24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 نه قبيله و ياران شرافتمندى هستيد كه دست نياز به سويتان دراز گردد؛ به شتران بى ساربان مى‌مانيد كه هر گاه از يك طرف گرد آييد، از سوى ديگر پراكنده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وسيله بدى براى افروختن آتش جنگ بر ضدّ دشمنان هستيد، نقشه‌ها براى شما مى‌كشند امّا شما مرد كشيدن نقشه‌اى بر ضدّ آنان نيستيد؛ دشمن به شما حمله مى‌كند و شهرها را از دستتان خارج مى‌سازد، و شما به خشم نمى‌آييد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دشمن براى حمله به شما خواب ندارد، ولى شما در غفلت و بى خبرى بسر مى‌بريد، شكست از آنِ آنانى است كه دست از يارى يكديگر بر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مى‌كنم اگر جنگ، سخت درگير شود، و حرارت و سوزش مرگ به شما رسد از اطراف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جدايى سر از بدن؛ جدا و پراكنده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دشمن را بر جان خويش مسلّط گرداند كه گوشتش را بخورد، استخوانش را بشكند، و پوستش را جدا سازد، عجز و ناتوانى او بسيار بزرگ، و قلب او بسيار كوچك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مى‌خواهى در زبونى و ناتوانى مانند اين چنين كسى باشى،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خدا سوگند از پاى ننشينم و قبل از آن‌كه به دشمن فرصت دهم با شمشير آبدار چنان ضربه‌اى بر پيكر او وارد سازم كه ريزه‌هاى‌استخوان سر او بپرد، و بازوها و قدمهايش جدا گردد، پس از آن، آنچه خداوند خواهد مى‌شود</w:t>
      </w:r>
      <w:r>
        <w:rPr>
          <w:rFonts w:eastAsia="IRNazanin" w:cs="IRNazanin"/>
          <w:color w:val="111111"/>
          <w:sz w:val="28"/>
          <w:szCs w:val="28"/>
          <w:rtl w:val="true"/>
          <w:lang w:bidi="fa-IR"/>
        </w:rPr>
        <w:t>.</w:t>
      </w:r>
    </w:p>
    <w:p>
      <w:pPr>
        <w:pStyle w:val="Heading5"/>
        <w:numPr>
          <w:ilvl w:val="4"/>
          <w:numId w:val="1"/>
        </w:numPr>
        <w:rPr/>
      </w:pPr>
      <w:bookmarkStart w:id="2419" w:name="__RefHeading___Toc2170886_3650668749"/>
      <w:bookmarkStart w:id="2420" w:name="_Toc738"/>
      <w:bookmarkEnd w:id="2419"/>
      <w:r>
        <w:rPr>
          <w:rtl w:val="true"/>
        </w:rPr>
        <w:t>طريق عدالت</w:t>
      </w:r>
      <w:bookmarkEnd w:id="2420"/>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شما، و شما را بر من حقّى است، امّا حقّ شما آن است كه از خير خواهى شما دريغ نورزم و بيت المال شما را در راه شما صرف كنم، و شما را تعليم دهم تا از جهل و نادانى نجات يابيد و تربيتتان كنم، تا فرا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من بر شما اين است كه در بيعت خويش با من وفادار باشيد و در آشكار و نهان خيرخواهى را از دست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را بخوانم اجابت نماييد و هر گاه فرمان دادم اطاعت كنيد</w:t>
      </w:r>
      <w:r>
        <w:rPr>
          <w:rFonts w:eastAsia="IRNazanin" w:cs="IRNazanin"/>
          <w:color w:val="111111"/>
          <w:sz w:val="28"/>
          <w:szCs w:val="28"/>
          <w:rtl w:val="true"/>
          <w:lang w:bidi="fa-IR"/>
        </w:rPr>
        <w:t>.</w:t>
      </w:r>
    </w:p>
    <w:p>
      <w:pPr>
        <w:pStyle w:val="Heading4"/>
        <w:numPr>
          <w:ilvl w:val="3"/>
          <w:numId w:val="1"/>
        </w:numPr>
        <w:rPr/>
      </w:pPr>
      <w:bookmarkStart w:id="2421" w:name="__RefHeading___Toc2170888_3650668749"/>
      <w:bookmarkStart w:id="2422" w:name="_Toc739"/>
      <w:bookmarkEnd w:id="2421"/>
      <w:r>
        <w:rPr>
          <w:rtl w:val="true"/>
        </w:rPr>
        <w:t xml:space="preserve">خطبه </w:t>
      </w:r>
      <w:r>
        <w:rPr/>
        <w:t>35</w:t>
      </w:r>
      <w:bookmarkEnd w:id="2422"/>
    </w:p>
    <w:p>
      <w:pPr>
        <w:pStyle w:val="Heading5"/>
        <w:numPr>
          <w:ilvl w:val="4"/>
          <w:numId w:val="1"/>
        </w:numPr>
        <w:rPr/>
      </w:pPr>
      <w:bookmarkStart w:id="2423" w:name="__RefHeading___Toc2170890_3650668749"/>
      <w:bookmarkStart w:id="2424" w:name="_Toc740"/>
      <w:bookmarkEnd w:id="2423"/>
      <w:r>
        <w:rPr>
          <w:rtl w:val="true"/>
        </w:rPr>
        <w:t>اشاره</w:t>
      </w:r>
      <w:bookmarkEnd w:id="2424"/>
    </w:p>
    <w:p>
      <w:pPr>
        <w:pStyle w:val="BookText"/>
        <w:rPr/>
      </w:pPr>
      <w:r>
        <w:rPr>
          <w:rFonts w:ascii="IRNazanin" w:hAnsi="IRNazanin" w:eastAsia="IRNazanin"/>
          <w:color w:val="111111"/>
          <w:sz w:val="28"/>
          <w:sz w:val="28"/>
          <w:szCs w:val="28"/>
          <w:rtl w:val="true"/>
          <w:lang w:bidi="fa-IR"/>
        </w:rPr>
        <w:t>كه پس از خاتمه جريان حكمين ايراد فرموده است</w:t>
      </w:r>
    </w:p>
    <w:p>
      <w:pPr>
        <w:pStyle w:val="Heading5"/>
        <w:numPr>
          <w:ilvl w:val="4"/>
          <w:numId w:val="1"/>
        </w:numPr>
        <w:rPr/>
      </w:pPr>
      <w:bookmarkStart w:id="2425" w:name="__RefHeading___Toc2170892_3650668749"/>
      <w:bookmarkStart w:id="2426" w:name="_Toc741"/>
      <w:bookmarkEnd w:id="2425"/>
      <w:r>
        <w:rPr>
          <w:rtl w:val="true"/>
        </w:rPr>
        <w:t>از سخن ناصح سرپيچى مكنيد</w:t>
      </w:r>
      <w:r>
        <w:rPr>
          <w:rtl w:val="true"/>
        </w:rPr>
        <w:t>!</w:t>
      </w:r>
      <w:bookmarkEnd w:id="2426"/>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مخصوص خداوند است، هر چند روزگار پيشآمدهاى سنگين و خطير و حوادث بزرگ پيش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معبودى جز خداوند يگانه نيست، </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2427" w:name="pg1784_21804"/>
    </w:p>
    <w:p>
      <w:pPr>
        <w:pStyle w:val="BookText"/>
        <w:rPr/>
      </w:pPr>
      <w:bookmarkEnd w:id="24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شريك ندارد و معبودى با او نيست، و گواهى مى‌دهم محمد صلى الله عليه و آله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نافرمانى از دستور نصيحت كننده مهربان، دانا و با تجربه، باعث حسرت مى‌شود، و پشيمانى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فرمان خويش را در مورد حكميّت به شما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 خالص خود را در اختيار شما گذاردم،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گوش به سخنان قصير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همانند مخالفان جفاكار، و نافرمانان پيمان شكن امتناع ورزيديد؛ تا به آنجا كه نصيحت كننده در پند خويش گويا به ترديد افتاد، و از پند و اندرز خوددارى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من و شما همچون گفتار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در سرزمين منعرج اللوى دستور خود را دادم ولى اين نصيحت تنها فردا ظهر آشكار شد</w:t>
      </w:r>
      <w:r>
        <w:rPr>
          <w:rFonts w:eastAsia="Amiri" w:cs="Amiri" w:ascii="Amiri" w:hAnsi="Amiri"/>
          <w:color w:val="111111"/>
          <w:sz w:val="28"/>
          <w:szCs w:val="28"/>
          <w:rtl w:val="true"/>
          <w:lang w:bidi="ar-SA"/>
        </w:rPr>
        <w:t>».</w:t>
      </w:r>
    </w:p>
    <w:p>
      <w:pPr>
        <w:pStyle w:val="Heading4"/>
        <w:numPr>
          <w:ilvl w:val="3"/>
          <w:numId w:val="1"/>
        </w:numPr>
        <w:rPr/>
      </w:pPr>
      <w:bookmarkStart w:id="2428" w:name="__RefHeading___Toc2170894_3650668749"/>
      <w:bookmarkStart w:id="2429" w:name="_Toc742"/>
      <w:bookmarkEnd w:id="2428"/>
      <w:r>
        <w:rPr>
          <w:rtl w:val="true"/>
        </w:rPr>
        <w:t xml:space="preserve">خطبه </w:t>
      </w:r>
      <w:r>
        <w:rPr/>
        <w:t>36</w:t>
      </w:r>
      <w:bookmarkEnd w:id="2429"/>
    </w:p>
    <w:p>
      <w:pPr>
        <w:pStyle w:val="Heading5"/>
        <w:numPr>
          <w:ilvl w:val="4"/>
          <w:numId w:val="1"/>
        </w:numPr>
        <w:rPr/>
      </w:pPr>
      <w:bookmarkStart w:id="2430" w:name="__RefHeading___Toc2170896_3650668749"/>
      <w:bookmarkStart w:id="2431" w:name="_Toc743"/>
      <w:bookmarkEnd w:id="2430"/>
      <w:r>
        <w:rPr>
          <w:rtl w:val="true"/>
        </w:rPr>
        <w:t>اشاره</w:t>
      </w:r>
      <w:bookmarkEnd w:id="2431"/>
    </w:p>
    <w:p>
      <w:pPr>
        <w:pStyle w:val="BookText"/>
        <w:rPr/>
      </w:pPr>
      <w:r>
        <w:rPr>
          <w:rFonts w:ascii="Amiri" w:hAnsi="Amiri" w:eastAsia="Amiri" w:cs="Amiri"/>
          <w:color w:val="111111"/>
          <w:sz w:val="28"/>
          <w:sz w:val="28"/>
          <w:szCs w:val="28"/>
          <w:rtl w:val="true"/>
          <w:lang w:bidi="ar-SA"/>
        </w:rPr>
        <w:t>كه براى اعلام خطر به خوارج نهروان در مورد اشتباهاتشان ايراد فرموده است</w:t>
      </w:r>
    </w:p>
    <w:p>
      <w:pPr>
        <w:pStyle w:val="Heading5"/>
        <w:numPr>
          <w:ilvl w:val="4"/>
          <w:numId w:val="1"/>
        </w:numPr>
        <w:rPr/>
      </w:pPr>
      <w:bookmarkStart w:id="2432" w:name="__RefHeading___Toc2170898_3650668749"/>
      <w:bookmarkStart w:id="2433" w:name="_Toc744"/>
      <w:bookmarkEnd w:id="2432"/>
      <w:r>
        <w:rPr>
          <w:rtl w:val="true"/>
        </w:rPr>
        <w:t>نكند بى‌دليل كشته شويد</w:t>
      </w:r>
      <w:bookmarkEnd w:id="2433"/>
    </w:p>
    <w:p>
      <w:pPr>
        <w:pStyle w:val="BookText"/>
        <w:rPr/>
      </w:pPr>
      <w:r>
        <w:rPr>
          <w:rFonts w:ascii="IRNazanin" w:hAnsi="IRNazanin" w:eastAsia="IRNazanin"/>
          <w:color w:val="111111"/>
          <w:sz w:val="28"/>
          <w:sz w:val="28"/>
          <w:szCs w:val="28"/>
          <w:rtl w:val="true"/>
          <w:lang w:bidi="fa-IR"/>
        </w:rPr>
        <w:t>شما را از اين بيم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بدون دليلى از پروردگارتان، و با دستى تهى از مدرك روشن، جسد شما در كنار اين نهر و در اين گودال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شما را در گمراهى پرتاب كرده و مقدّراتى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دست خودتان فراهم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آماده مرگ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از اين حكميّت نهى كردم، ولى با سرسختى مخالفت نموديد، و فرمان مرا پشت سر انداختيد تا به دلخواه شما تن در دادم</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كم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كم فكرها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 خلافى انجام نداده بودم و نمى‌خواستم به شما زيان برسانم</w:t>
      </w:r>
      <w:r>
        <w:rPr>
          <w:rFonts w:eastAsia="IRNazanin" w:cs="IRNazanin"/>
          <w:color w:val="111111"/>
          <w:sz w:val="28"/>
          <w:szCs w:val="28"/>
          <w:rtl w:val="true"/>
          <w:lang w:bidi="fa-IR"/>
        </w:rPr>
        <w:t xml:space="preserve">. </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2434" w:name="pg1784_21810"/>
    </w:p>
    <w:p>
      <w:pPr>
        <w:pStyle w:val="BookText"/>
        <w:rPr/>
      </w:pPr>
      <w:bookmarkEnd w:id="24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Heading4"/>
        <w:numPr>
          <w:ilvl w:val="3"/>
          <w:numId w:val="1"/>
        </w:numPr>
        <w:rPr/>
      </w:pPr>
      <w:bookmarkStart w:id="2435" w:name="__RefHeading___Toc2170900_3650668749"/>
      <w:bookmarkStart w:id="2436" w:name="_Toc745"/>
      <w:bookmarkEnd w:id="2435"/>
      <w:r>
        <w:rPr>
          <w:rtl w:val="true"/>
        </w:rPr>
        <w:t xml:space="preserve">خطبه </w:t>
      </w:r>
      <w:r>
        <w:rPr/>
        <w:t>37</w:t>
      </w:r>
      <w:bookmarkEnd w:id="2436"/>
    </w:p>
    <w:p>
      <w:pPr>
        <w:pStyle w:val="Heading5"/>
        <w:numPr>
          <w:ilvl w:val="4"/>
          <w:numId w:val="1"/>
        </w:numPr>
        <w:rPr/>
      </w:pPr>
      <w:bookmarkStart w:id="2437" w:name="__RefHeading___Toc2170902_3650668749"/>
      <w:bookmarkStart w:id="2438" w:name="_Toc746"/>
      <w:bookmarkEnd w:id="2437"/>
      <w:r>
        <w:rPr>
          <w:rtl w:val="true"/>
        </w:rPr>
        <w:t>اشاره</w:t>
      </w:r>
      <w:bookmarkEnd w:id="2438"/>
    </w:p>
    <w:p>
      <w:pPr>
        <w:pStyle w:val="BookText"/>
        <w:rPr/>
      </w:pPr>
      <w:r>
        <w:rPr>
          <w:rFonts w:ascii="IRNazanin" w:hAnsi="IRNazanin" w:eastAsia="IRNazanin"/>
          <w:color w:val="111111"/>
          <w:sz w:val="28"/>
          <w:sz w:val="28"/>
          <w:szCs w:val="28"/>
          <w:rtl w:val="true"/>
          <w:lang w:bidi="fa-IR"/>
        </w:rPr>
        <w:t>كه در حكم خطبه است و پاره‌اى از فضايل خود را در آن بيان مى‌دارد</w:t>
      </w:r>
    </w:p>
    <w:p>
      <w:pPr>
        <w:pStyle w:val="Heading5"/>
        <w:numPr>
          <w:ilvl w:val="4"/>
          <w:numId w:val="1"/>
        </w:numPr>
        <w:rPr/>
      </w:pPr>
      <w:bookmarkStart w:id="2439" w:name="__RefHeading___Toc2170904_3650668749"/>
      <w:bookmarkStart w:id="2440" w:name="_Toc747"/>
      <w:bookmarkEnd w:id="2439"/>
      <w:r>
        <w:rPr>
          <w:rtl w:val="true"/>
        </w:rPr>
        <w:t>زورمند، در برابرم ذليل است تا حق را از او بگيرم</w:t>
      </w:r>
      <w:bookmarkEnd w:id="2440"/>
    </w:p>
    <w:p>
      <w:pPr>
        <w:pStyle w:val="BookText"/>
        <w:rPr/>
      </w:pPr>
      <w:r>
        <w:rPr>
          <w:rFonts w:ascii="IRNazanin" w:hAnsi="IRNazanin" w:eastAsia="IRNazanin"/>
          <w:color w:val="111111"/>
          <w:sz w:val="28"/>
          <w:sz w:val="28"/>
          <w:szCs w:val="28"/>
          <w:rtl w:val="true"/>
          <w:lang w:bidi="fa-IR"/>
        </w:rPr>
        <w:t xml:space="preserve">آن دم كه همه از ترس در خانه نشسته بودند من قيام كردم، و آن‌گاه كه همگى خود را پنهان كرده بودند من آشكارا به ميدان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زمان كه همه لب فرو بسته بودند من سخن گفتم، و آن وقت كه جمعيّت همه توقّف كرده بودند من با راهنمايى نور خدا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نمى‌زدم، صدايم از همه آهسته‌تر، امّا از همه پيشگام‌تر بودم، زمام امر را به دست گرفتم و پرواز كردم، و جايزه سبقت در فضايل را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كوهى كه تندبادها آن را به حركت در نمى‌آورد، و طوفانها آن را از جاى بر نمى‌كند، هيچ كس نمى‌توانست عيبى در من بيابد، و هيچ سخن چينى جاى طعن در من نمى‌يافت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ستمديدگانى كه در نظرها ذليل و پستند، از نظر من عزيز و محترمند؛ تا حقّشان را بگيرم، و نيرومندان ستمگر در نظر من حقير و پستند؛ تا حقّ ديگران را از آنها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 خدا راضى، و تسليم امر او هستم، آيا گمان مى‌كنيد ممكن است من به رسول‌خدا صلى الله عليه و آله دروغ ببندم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او خبرى غيبى نقل مى‌كنم ممكن است 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هستم كه وى را تصديق كردم و هرگز من اوّل كسى نخواهم بود كه او را تكذيب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كار خود انديشه كردم ديدم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اجبارى با متصدّيان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هنوز پيمان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حفظ موجوديّت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من مى‌باشد</w:t>
      </w:r>
      <w:r>
        <w:rPr>
          <w:rFonts w:eastAsia="IRNazanin" w:cs="IRNazanin"/>
          <w:color w:val="111111"/>
          <w:sz w:val="28"/>
          <w:szCs w:val="28"/>
          <w:rtl w:val="true"/>
          <w:lang w:bidi="fa-IR"/>
        </w:rPr>
        <w:t>.</w:t>
      </w:r>
    </w:p>
    <w:p>
      <w:pPr>
        <w:pStyle w:val="Heading4"/>
        <w:numPr>
          <w:ilvl w:val="3"/>
          <w:numId w:val="1"/>
        </w:numPr>
        <w:rPr/>
      </w:pPr>
      <w:bookmarkStart w:id="2441" w:name="__RefHeading___Toc2170906_3650668749"/>
      <w:bookmarkStart w:id="2442" w:name="_Toc748"/>
      <w:bookmarkEnd w:id="2441"/>
      <w:r>
        <w:rPr>
          <w:rtl w:val="true"/>
        </w:rPr>
        <w:t xml:space="preserve">خطبه </w:t>
      </w:r>
      <w:r>
        <w:rPr/>
        <w:t>38</w:t>
      </w:r>
      <w:bookmarkEnd w:id="2442"/>
    </w:p>
    <w:p>
      <w:pPr>
        <w:pStyle w:val="BookText"/>
        <w:rPr/>
      </w:pPr>
      <w:r>
        <w:rPr>
          <w:rFonts w:ascii="Amiri" w:hAnsi="Amiri" w:eastAsia="Amiri" w:cs="Amiri"/>
          <w:color w:val="111111"/>
          <w:sz w:val="28"/>
          <w:sz w:val="28"/>
          <w:szCs w:val="28"/>
          <w:rtl w:val="true"/>
          <w:lang w:bidi="ar-SA"/>
        </w:rPr>
        <w:t>كه درباره معناى شبهه ايراد فرموده است</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نهاده‌اند كه شباهت به حق دارد، امّا براى دوستان خدا، نورى كه آنان را در تاريكيهاى شبهه راهنمايى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و راهنماى آنها مسير هدايت است؛ ولى دشمنان خدا گمراهيشان آنها را به شبهات دعوت مى‌كند، و راهنماى آنها كورى باطن است؛ آن كس كه از مرگ بترسد هرگز به خاطر اين ترس، از مرگ نجات نمى‌يابد همان طور كه آن كس كه مرگ را دوست دارد براى هميشه در اين جهان باقى نخواهد ماند</w:t>
      </w:r>
      <w:r>
        <w:rPr>
          <w:rFonts w:eastAsia="IRNazanin" w:cs="IRNazanin"/>
          <w:color w:val="111111"/>
          <w:sz w:val="28"/>
          <w:szCs w:val="28"/>
          <w:rtl w:val="true"/>
          <w:lang w:bidi="fa-IR"/>
        </w:rPr>
        <w:t xml:space="preserve">. </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2443" w:name="pg1784_21816"/>
    </w:p>
    <w:p>
      <w:pPr>
        <w:pStyle w:val="BookText"/>
        <w:rPr/>
      </w:pPr>
      <w:bookmarkEnd w:id="24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Heading4"/>
        <w:numPr>
          <w:ilvl w:val="3"/>
          <w:numId w:val="1"/>
        </w:numPr>
        <w:rPr/>
      </w:pPr>
      <w:bookmarkStart w:id="2444" w:name="__RefHeading___Toc2170908_3650668749"/>
      <w:bookmarkStart w:id="2445" w:name="_Toc749"/>
      <w:bookmarkEnd w:id="2444"/>
      <w:r>
        <w:rPr>
          <w:rtl w:val="true"/>
        </w:rPr>
        <w:t xml:space="preserve">خطبه </w:t>
      </w:r>
      <w:r>
        <w:rPr/>
        <w:t>39</w:t>
      </w:r>
      <w:bookmarkEnd w:id="2445"/>
    </w:p>
    <w:p>
      <w:pPr>
        <w:pStyle w:val="BookText"/>
        <w:rPr/>
      </w:pPr>
      <w:r>
        <w:rPr>
          <w:rFonts w:ascii="IRNazanin" w:hAnsi="IRNazanin" w:eastAsia="IRNazanin"/>
          <w:color w:val="111111"/>
          <w:sz w:val="28"/>
          <w:sz w:val="28"/>
          <w:szCs w:val="28"/>
          <w:rtl w:val="true"/>
          <w:lang w:bidi="fa-IR"/>
        </w:rPr>
        <w:t xml:space="preserve">هنگامى كه از تجاوز نعمان بن بشير افسر معاويه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يافت اين سخن را ايراد كرد و مردم را به يارى خويش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شما را دعوت مى‌كنم اجابت نمى‌كنيد؛ گرفتار مردمى شده‌ام كه هرگاه فرمانشان دهم اطاعت نمى‌كنند؛ و چون دعوتشان نمايم اجابت نمى‌نمايند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بى 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يارى پروردگارتان منتظر چه هستيد؟ آيا دين نداريد كه شما را گِرد آورد؟ و يا غيرتى كه شما را به خشم وادارد؟</w:t>
      </w:r>
    </w:p>
    <w:p>
      <w:pPr>
        <w:pStyle w:val="BookText"/>
        <w:rPr/>
      </w:pPr>
      <w:r>
        <w:rPr>
          <w:rFonts w:ascii="IRNazanin" w:hAnsi="IRNazanin" w:eastAsia="IRNazanin"/>
          <w:color w:val="111111"/>
          <w:sz w:val="28"/>
          <w:sz w:val="28"/>
          <w:szCs w:val="28"/>
          <w:rtl w:val="true"/>
          <w:lang w:bidi="fa-IR"/>
        </w:rPr>
        <w:t>در ميان شما بپا خاسته‌ام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فرياد مى‌كشم و از شما يارى مى‌طلبم سخن مرا نمى‌شنويد و از دستورم اطاعت نمى‌نماييد تا چهره واقعى كارهاى بد آشكار گردد؛ نه با شما مى‌توان انتقام خونى گرفت، و نه با كمك شما به هدفى مى‌توان رسيد، شما را به يارى برادرانتان دعوت كردم، همانند شترى كه از درد بنالد، آه و ناله سر داديد، و يا همانند حيوانى كه پشتش زخم باشد كندى كرديد، تنها گروه كمى به سوى من شتافتند، امّا آنها نيز افراد مضطرب و ناتوانى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آنها را به سوى مرگ مى‌برند، در حالى كه آن را با چشم خود مى‌نگرند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مُتَذائِب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تَذائَبَتِ الريح؛ بادهاى مختلف 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اين‌كه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آن نيز از همين مادّه است، زيرا به هنگام راه رفتن يك نوع اضطراب در او ديده مى‌شود</w:t>
      </w:r>
      <w:r>
        <w:rPr>
          <w:rFonts w:eastAsia="IRNazanin" w:cs="IRNazanin"/>
          <w:color w:val="111111"/>
          <w:sz w:val="28"/>
          <w:szCs w:val="28"/>
          <w:rtl w:val="true"/>
          <w:lang w:bidi="fa-IR"/>
        </w:rPr>
        <w:t>.</w:t>
      </w:r>
    </w:p>
    <w:p>
      <w:pPr>
        <w:pStyle w:val="Heading4"/>
        <w:numPr>
          <w:ilvl w:val="3"/>
          <w:numId w:val="1"/>
        </w:numPr>
        <w:rPr/>
      </w:pPr>
      <w:bookmarkStart w:id="2446" w:name="__RefHeading___Toc2170910_3650668749"/>
      <w:bookmarkStart w:id="2447" w:name="_Toc750"/>
      <w:bookmarkEnd w:id="2446"/>
      <w:r>
        <w:rPr>
          <w:rtl w:val="true"/>
        </w:rPr>
        <w:t xml:space="preserve">خطبه </w:t>
      </w:r>
      <w:r>
        <w:rPr/>
        <w:t>40</w:t>
      </w:r>
      <w:bookmarkEnd w:id="2447"/>
    </w:p>
    <w:p>
      <w:pPr>
        <w:pStyle w:val="BookText"/>
        <w:rPr/>
      </w:pPr>
      <w:r>
        <w:rPr>
          <w:rFonts w:ascii="IRNazanin" w:hAnsi="IRNazanin" w:eastAsia="IRNazanin"/>
          <w:color w:val="111111"/>
          <w:sz w:val="28"/>
          <w:sz w:val="28"/>
          <w:szCs w:val="28"/>
          <w:rtl w:val="true"/>
          <w:lang w:bidi="fa-IR"/>
        </w:rPr>
        <w:t>كه در مقابل شعار خوارج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لِلّهِ؛</w:t>
      </w:r>
    </w:p>
    <w:p>
      <w:pPr>
        <w:pStyle w:val="BookText"/>
        <w:rPr/>
      </w:pPr>
      <w:r>
        <w:rPr>
          <w:rFonts w:ascii="Amiri" w:hAnsi="Amiri" w:eastAsia="Amiri" w:cs="Amiri"/>
          <w:color w:val="111111"/>
          <w:sz w:val="28"/>
          <w:sz w:val="28"/>
          <w:szCs w:val="28"/>
          <w:rtl w:val="true"/>
          <w:lang w:bidi="ar-SA"/>
        </w:rPr>
        <w:t>فرمانى جز فرمان خدا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حقّى است كه از آن اراده باطل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درست است فرمانى جز فرمان خدا نيست ولى اينها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زمامدارى جز براى خدا نيست، در حالى‌كه مردم به زمامدار نيازمندند، خواه نيكوكار باشد يابد كار تا مؤمنان در سايه حكومتش به كار خويش مشغول وكافران هم بهره‌مند شوند، ومردم در دوران حكومت او، زندگى را طى كنند و به وسيله او اموال بيت المال جمع آورى گردد، و به كمك او با دشمنان مبارزه شود؛ </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2448" w:name="pg1784_21821"/>
    </w:p>
    <w:p>
      <w:pPr>
        <w:pStyle w:val="BookText"/>
        <w:rPr/>
      </w:pPr>
      <w:bookmarkEnd w:id="24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جاده‌ها امن و امان، حقّ ضعيفان از نيرومندان گرفته شود، نيكوكاران در رفاه و مردم از دست بدكاران،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آمده است، امام عليه السلام چون سخن خوارج را شنيد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جز فرمان خدا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حكم خدا درباره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حكومت پاكان، پرهيزكاران به خوبى انجام وظيفه مى‌كنند، ولى در حكومت بدكاران، ناپاكان، از آن بهره‌مند مى‌شوند تا مدّتش سرآيد و مرگش فرا رسد</w:t>
      </w:r>
      <w:r>
        <w:rPr>
          <w:rFonts w:eastAsia="IRNazanin" w:cs="IRNazanin"/>
          <w:color w:val="111111"/>
          <w:sz w:val="28"/>
          <w:szCs w:val="28"/>
          <w:rtl w:val="true"/>
          <w:lang w:bidi="fa-IR"/>
        </w:rPr>
        <w:t>!</w:t>
      </w:r>
    </w:p>
    <w:p>
      <w:pPr>
        <w:pStyle w:val="Heading4"/>
        <w:numPr>
          <w:ilvl w:val="3"/>
          <w:numId w:val="1"/>
        </w:numPr>
        <w:rPr/>
      </w:pPr>
      <w:bookmarkStart w:id="2449" w:name="__RefHeading___Toc2170912_3650668749"/>
      <w:bookmarkStart w:id="2450" w:name="_Toc751"/>
      <w:bookmarkEnd w:id="2449"/>
      <w:r>
        <w:rPr>
          <w:rtl w:val="true"/>
        </w:rPr>
        <w:t xml:space="preserve">خطبه </w:t>
      </w:r>
      <w:r>
        <w:rPr/>
        <w:t>41</w:t>
      </w:r>
      <w:bookmarkEnd w:id="2450"/>
    </w:p>
    <w:p>
      <w:pPr>
        <w:pStyle w:val="Heading5"/>
        <w:numPr>
          <w:ilvl w:val="4"/>
          <w:numId w:val="1"/>
        </w:numPr>
        <w:rPr/>
      </w:pPr>
      <w:bookmarkStart w:id="2451" w:name="__RefHeading___Toc2170914_3650668749"/>
      <w:bookmarkStart w:id="2452" w:name="_Toc752"/>
      <w:bookmarkEnd w:id="2451"/>
      <w:r>
        <w:rPr>
          <w:rtl w:val="true"/>
        </w:rPr>
        <w:t>اشاره</w:t>
      </w:r>
      <w:bookmarkEnd w:id="2452"/>
    </w:p>
    <w:p>
      <w:pPr>
        <w:pStyle w:val="BookText"/>
        <w:rPr/>
      </w:pPr>
      <w:r>
        <w:rPr>
          <w:rFonts w:ascii="IRNazanin" w:hAnsi="IRNazanin" w:eastAsia="IRNazanin"/>
          <w:color w:val="111111"/>
          <w:sz w:val="28"/>
          <w:sz w:val="28"/>
          <w:szCs w:val="28"/>
          <w:rtl w:val="true"/>
          <w:lang w:bidi="fa-IR"/>
        </w:rPr>
        <w:t>در اين خطبه از پيمان شكنى و حيله گرى نهى مى‌كند و انسانها را از آن برحذر مى‌دارد</w:t>
      </w:r>
    </w:p>
    <w:p>
      <w:pPr>
        <w:pStyle w:val="Heading5"/>
        <w:numPr>
          <w:ilvl w:val="4"/>
          <w:numId w:val="1"/>
        </w:numPr>
        <w:rPr/>
      </w:pPr>
      <w:bookmarkStart w:id="2453" w:name="__RefHeading___Toc2170916_3650668749"/>
      <w:bookmarkStart w:id="2454" w:name="_Toc753"/>
      <w:bookmarkEnd w:id="2453"/>
      <w:r>
        <w:rPr>
          <w:rtl w:val="true"/>
        </w:rPr>
        <w:t>وفا همزاد راستگويى است</w:t>
      </w:r>
      <w:bookmarkEnd w:id="2454"/>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همزاد راستگويى است؛ سپرى محكمتر و نگهدارنده‌تر از آن سراغ ندارم، آن كس كه از وضع رستاخيز آگاه باشد، خيانت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به سر مى‌بريم كه بيشتر مردم خيانت و حيله‌گرى را كياست و عقل مى‌شمارند، و نادانان آنها را اهل تدبير مى‌خوانند، چگونه فكر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شخصى روشن بين به تمام پيش آمدهاى آينده آگاه است و طريق مكر و حيله را خوب مى‌داند، ولى فرمان الهى و نهى پروردگار مانع اوست، و با اين‌كه قدرت بر انجام آن دارد، آن را به روشنى رها مى‌سازد، ولى آن كس كه از گناه و مخالفت فرمان حق پروا ندارد، از همين فرصت استفاده مى‌كند</w:t>
      </w:r>
      <w:r>
        <w:rPr>
          <w:rFonts w:eastAsia="IRNazanin" w:cs="IRNazanin"/>
          <w:color w:val="111111"/>
          <w:sz w:val="28"/>
          <w:szCs w:val="28"/>
          <w:rtl w:val="true"/>
          <w:lang w:bidi="fa-IR"/>
        </w:rPr>
        <w:t>.</w:t>
      </w:r>
    </w:p>
    <w:p>
      <w:pPr>
        <w:pStyle w:val="Heading4"/>
        <w:numPr>
          <w:ilvl w:val="3"/>
          <w:numId w:val="1"/>
        </w:numPr>
        <w:rPr/>
      </w:pPr>
      <w:bookmarkStart w:id="2455" w:name="__RefHeading___Toc2170918_3650668749"/>
      <w:bookmarkStart w:id="2456" w:name="_Toc754"/>
      <w:bookmarkEnd w:id="2455"/>
      <w:r>
        <w:rPr>
          <w:rtl w:val="true"/>
        </w:rPr>
        <w:t xml:space="preserve">خطبه </w:t>
      </w:r>
      <w:r>
        <w:rPr/>
        <w:t>42</w:t>
      </w:r>
      <w:bookmarkEnd w:id="2456"/>
    </w:p>
    <w:p>
      <w:pPr>
        <w:pStyle w:val="BookText"/>
        <w:rPr/>
      </w:pPr>
      <w:r>
        <w:rPr>
          <w:rFonts w:ascii="Amiri" w:hAnsi="Amiri" w:eastAsia="Amiri" w:cs="Amiri"/>
          <w:color w:val="111111"/>
          <w:sz w:val="28"/>
          <w:sz w:val="28"/>
          <w:szCs w:val="28"/>
          <w:rtl w:val="true"/>
          <w:lang w:bidi="ar-SA"/>
        </w:rPr>
        <w:t>در اين سخن از متابعت هوا و هوس و آرزوهاى طولانى بر حذر مى‌دارد</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ترسناك‌ترين چيزى كه از آن بر شما بيمناكم، دو چيز است</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پيروى از هوا و هوس و آرزوهاى طولانى</w:t>
      </w:r>
      <w:r>
        <w:rPr>
          <w:rFonts w:eastAsia="IRNazanin" w:cs="IRNazanin"/>
          <w:color w:val="111111"/>
          <w:sz w:val="28"/>
          <w:szCs w:val="28"/>
          <w:rtl w:val="true"/>
          <w:lang w:bidi="fa-IR"/>
        </w:rPr>
        <w:t xml:space="preserve">. </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2457" w:name="pg1784_21827"/>
    </w:p>
    <w:p>
      <w:pPr>
        <w:pStyle w:val="BookText"/>
        <w:rPr/>
      </w:pPr>
      <w:bookmarkEnd w:id="24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امّا تبعيت از هوا و هوس انسان را از راه حق باز مى‌دارد و آرزوهاى طولانى آخرت را به دست فراموشى مى‌سپارد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دنيا به سرعت پشت كرده، و بيشتر از ته مانده ظرفى كه آب آن را ريخته باشند از آن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هوش باشيد كه آخرت رو به 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هر كدام فرزندانى دارند، بكوشيد از فرزندان آخرت باشيد نه از فرزندان دنيا، زيرا در روز رستاخيز هر فرزندى به پدر خويش ملحق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هنگام عمل است نه حساب، و فردا وقت حساب است نه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سريع، و بعضى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بى بركت و بى عاقبت است</w:t>
      </w:r>
      <w:r>
        <w:rPr>
          <w:rFonts w:eastAsia="IRNazanin" w:cs="IRNazanin"/>
          <w:color w:val="111111"/>
          <w:sz w:val="28"/>
          <w:szCs w:val="28"/>
          <w:rtl w:val="true"/>
          <w:lang w:bidi="fa-IR"/>
        </w:rPr>
        <w:t>).</w:t>
      </w:r>
    </w:p>
    <w:p>
      <w:pPr>
        <w:pStyle w:val="Heading4"/>
        <w:numPr>
          <w:ilvl w:val="3"/>
          <w:numId w:val="1"/>
        </w:numPr>
        <w:rPr/>
      </w:pPr>
      <w:bookmarkStart w:id="2458" w:name="__RefHeading___Toc2170920_3650668749"/>
      <w:bookmarkStart w:id="2459" w:name="_Toc755"/>
      <w:bookmarkEnd w:id="2458"/>
      <w:r>
        <w:rPr>
          <w:rtl w:val="true"/>
        </w:rPr>
        <w:t xml:space="preserve">خطبه </w:t>
      </w:r>
      <w:r>
        <w:rPr/>
        <w:t>43</w:t>
      </w:r>
      <w:bookmarkEnd w:id="2459"/>
    </w:p>
    <w:p>
      <w:pPr>
        <w:pStyle w:val="Heading5"/>
        <w:numPr>
          <w:ilvl w:val="4"/>
          <w:numId w:val="1"/>
        </w:numPr>
        <w:rPr/>
      </w:pPr>
      <w:bookmarkStart w:id="2460" w:name="__RefHeading___Toc2170922_3650668749"/>
      <w:bookmarkStart w:id="2461" w:name="_Toc756"/>
      <w:bookmarkEnd w:id="2460"/>
      <w:r>
        <w:rPr>
          <w:rtl w:val="true"/>
        </w:rPr>
        <w:t>اشاره</w:t>
      </w:r>
      <w:bookmarkEnd w:id="2461"/>
    </w:p>
    <w:p>
      <w:pPr>
        <w:pStyle w:val="BookText"/>
        <w:rPr/>
      </w:pPr>
      <w:r>
        <w:rPr>
          <w:rFonts w:ascii="IRNazanin" w:hAnsi="IRNazanin" w:eastAsia="IRNazanin"/>
          <w:color w:val="111111"/>
          <w:sz w:val="28"/>
          <w:sz w:val="28"/>
          <w:szCs w:val="28"/>
          <w:rtl w:val="true"/>
          <w:lang w:bidi="fa-IR"/>
        </w:rPr>
        <w:t>امام عليه السلام پس از آن‌كه جريربن عبداللّه بجلى را به عنوان نماينده خود براى گفتگو با معاويه به شام فرستاد، يارانش از او خواستند كه آماده مبارزه شود؛ امام عليه السلام</w:t>
      </w:r>
    </w:p>
    <w:p>
      <w:pPr>
        <w:pStyle w:val="BookText"/>
        <w:rPr/>
      </w:pPr>
      <w:r>
        <w:rPr>
          <w:rFonts w:ascii="IRNazanin" w:hAnsi="IRNazanin" w:eastAsia="IRNazanin"/>
          <w:color w:val="111111"/>
          <w:sz w:val="28"/>
          <w:sz w:val="28"/>
          <w:szCs w:val="28"/>
          <w:rtl w:val="true"/>
          <w:lang w:bidi="fa-IR"/>
        </w:rPr>
        <w:t>در پاسخ آنها سخنان ذيل را ايراد فرمود</w:t>
      </w:r>
      <w:r>
        <w:rPr>
          <w:rFonts w:eastAsia="IRNazanin" w:cs="IRNazanin"/>
          <w:color w:val="111111"/>
          <w:sz w:val="28"/>
          <w:szCs w:val="28"/>
          <w:rtl w:val="true"/>
          <w:lang w:bidi="fa-IR"/>
        </w:rPr>
        <w:t>:</w:t>
      </w:r>
    </w:p>
    <w:p>
      <w:pPr>
        <w:pStyle w:val="Heading5"/>
        <w:numPr>
          <w:ilvl w:val="4"/>
          <w:numId w:val="1"/>
        </w:numPr>
        <w:rPr/>
      </w:pPr>
      <w:bookmarkStart w:id="2462" w:name="__RefHeading___Toc2170924_3650668749"/>
      <w:bookmarkStart w:id="2463" w:name="_Toc757"/>
      <w:bookmarkEnd w:id="2462"/>
      <w:r>
        <w:rPr>
          <w:rtl w:val="true"/>
        </w:rPr>
        <w:t>آمادگى براى جنگ يعنى درب صلح را بستن</w:t>
      </w:r>
      <w:bookmarkEnd w:id="2463"/>
    </w:p>
    <w:p>
      <w:pPr>
        <w:pStyle w:val="BookText"/>
        <w:rPr/>
      </w:pPr>
      <w:r>
        <w:rPr>
          <w:rFonts w:ascii="IRNazanin" w:hAnsi="IRNazanin" w:eastAsia="IRNazanin"/>
          <w:color w:val="111111"/>
          <w:sz w:val="28"/>
          <w:sz w:val="28"/>
          <w:szCs w:val="28"/>
          <w:rtl w:val="true"/>
          <w:lang w:bidi="fa-IR"/>
        </w:rPr>
        <w:t xml:space="preserve">مهيّا شدنم براى جنگ با شاميان،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به سويشان فرستاده‌ام به معناى اين است كه راه صلح را به روى آنها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بخواهند اقدام به كار نيكى كنند آنها را منصرف ساخته‌ام، من مدّت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شام معيّن ساخته‌ام كه اگر تأخير كند روشن مى‌شود يا فريبش داده‌اند و يا از اطاعتم سر پيچيده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عقيده من اين است كه صبر نموده با آنها مدارا نماييد، در عين حال من مانع از آن نيستم كه شما خود را آماده پيكار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شخصاً اين كار را نمى‌كنم</w:t>
      </w:r>
      <w:r>
        <w:rPr>
          <w:rFonts w:eastAsia="IRNazanin" w:cs="IRNazanin"/>
          <w:color w:val="111111"/>
          <w:sz w:val="28"/>
          <w:szCs w:val="28"/>
          <w:rtl w:val="true"/>
          <w:lang w:bidi="fa-IR"/>
        </w:rPr>
        <w:t>).</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بارها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خود را با دستگاه جبّار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بررسى كرده‌ام، و پشت و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نموده‌ام، ديدم راهى جز پيكار، و يا كافر شدن نسبت به آنچه پيامبر اسلام آورده است، ندارم؛ زيرا قبلًا كسى بر مردم حكومت مى‌كرد كه اعمالش حوادثى آفريد و باعث گفتگو و سر و صدا شد، به او شديداً اعتراض كردند و تغييرش دادند</w:t>
      </w:r>
      <w:r>
        <w:rPr>
          <w:rFonts w:eastAsia="IRNazanin" w:cs="IRNazanin"/>
          <w:color w:val="111111"/>
          <w:sz w:val="28"/>
          <w:szCs w:val="28"/>
          <w:rtl w:val="true"/>
          <w:lang w:bidi="fa-IR"/>
        </w:rPr>
        <w:t xml:space="preserve">. </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2464" w:name="pg1784_21831"/>
    </w:p>
    <w:p>
      <w:pPr>
        <w:pStyle w:val="BookText"/>
        <w:rPr/>
      </w:pPr>
      <w:bookmarkEnd w:id="24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Heading4"/>
        <w:numPr>
          <w:ilvl w:val="3"/>
          <w:numId w:val="1"/>
        </w:numPr>
        <w:rPr/>
      </w:pPr>
      <w:bookmarkStart w:id="2465" w:name="__RefHeading___Toc2170926_3650668749"/>
      <w:bookmarkStart w:id="2466" w:name="_Toc758"/>
      <w:bookmarkEnd w:id="2465"/>
      <w:r>
        <w:rPr>
          <w:rtl w:val="true"/>
        </w:rPr>
        <w:t xml:space="preserve">خطبه </w:t>
      </w:r>
      <w:r>
        <w:rPr/>
        <w:t>44</w:t>
      </w:r>
      <w:bookmarkEnd w:id="2466"/>
    </w:p>
    <w:p>
      <w:pPr>
        <w:pStyle w:val="Heading5"/>
        <w:numPr>
          <w:ilvl w:val="4"/>
          <w:numId w:val="1"/>
        </w:numPr>
        <w:rPr/>
      </w:pPr>
      <w:bookmarkStart w:id="2467" w:name="__RefHeading___Toc2170928_3650668749"/>
      <w:bookmarkStart w:id="2468" w:name="_Toc759"/>
      <w:bookmarkEnd w:id="2467"/>
      <w:r>
        <w:rPr>
          <w:rtl w:val="true"/>
        </w:rPr>
        <w:t>كار بزرگواران را انجام داد ولى چون بردگان فرار كرد</w:t>
      </w:r>
      <w:bookmarkEnd w:id="2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مصقلة بن هبيره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فرمانداران امام عليه السلام بود اسيران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ناجيه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فرمانده لشكر امام عليه السلام خريد و آزاد ساخت، امّا هنگامى كه امام عليه السلام از او مطالبه پرداخت غرامتها</w:t>
      </w:r>
    </w:p>
    <w:p>
      <w:pPr>
        <w:pStyle w:val="BookText"/>
        <w:rPr/>
      </w:pPr>
      <w:r>
        <w:rPr>
          <w:rFonts w:ascii="Amiri" w:hAnsi="Amiri" w:eastAsia="Amiri" w:cs="Amiri"/>
          <w:color w:val="111111"/>
          <w:sz w:val="28"/>
          <w:sz w:val="28"/>
          <w:szCs w:val="28"/>
          <w:rtl w:val="true"/>
          <w:lang w:bidi="ar-SA"/>
        </w:rPr>
        <w:t>را به بيت المال كرد، امتناع ورزيد و به سوى شام فرار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در اين مورد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سياه كند، كار بزرگواران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برده‌ها را خريد و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همچون بردگان فرار كرد؛ هنوز ثنا خوان به مدّاحيش نپرداخته بود كه او را ساكت نمود، و هنوز سخن ستايشگران به پايان نرسيده بود كه آنها را به زحمت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همان مقدار كه داشت از او مى‌پذيرفتيم و تا هنگام قدرت و توانايى به او مهلت مى‌داديم</w:t>
      </w:r>
      <w:r>
        <w:rPr>
          <w:rFonts w:eastAsia="IRNazanin" w:cs="IRNazanin"/>
          <w:color w:val="111111"/>
          <w:sz w:val="28"/>
          <w:szCs w:val="28"/>
          <w:rtl w:val="true"/>
          <w:lang w:bidi="fa-IR"/>
        </w:rPr>
        <w:t>.</w:t>
      </w:r>
    </w:p>
    <w:p>
      <w:pPr>
        <w:pStyle w:val="Heading4"/>
        <w:numPr>
          <w:ilvl w:val="3"/>
          <w:numId w:val="1"/>
        </w:numPr>
        <w:rPr/>
      </w:pPr>
      <w:bookmarkStart w:id="2469" w:name="__RefHeading___Toc2170930_3650668749"/>
      <w:bookmarkStart w:id="2470" w:name="_Toc760"/>
      <w:bookmarkEnd w:id="2469"/>
      <w:r>
        <w:rPr>
          <w:rtl w:val="true"/>
        </w:rPr>
        <w:t xml:space="preserve">خطبه </w:t>
      </w:r>
      <w:r>
        <w:rPr/>
        <w:t>45</w:t>
      </w:r>
      <w:bookmarkEnd w:id="2470"/>
    </w:p>
    <w:p>
      <w:pPr>
        <w:pStyle w:val="Heading5"/>
        <w:numPr>
          <w:ilvl w:val="4"/>
          <w:numId w:val="1"/>
        </w:numPr>
        <w:rPr/>
      </w:pPr>
      <w:bookmarkStart w:id="2471" w:name="__RefHeading___Toc2170932_3650668749"/>
      <w:bookmarkStart w:id="2472" w:name="_Toc761"/>
      <w:bookmarkEnd w:id="2471"/>
      <w:r>
        <w:rPr>
          <w:rtl w:val="true"/>
        </w:rPr>
        <w:t>اشاره</w:t>
      </w:r>
      <w:bookmarkEnd w:id="2472"/>
    </w:p>
    <w:p>
      <w:pPr>
        <w:pStyle w:val="BookText"/>
        <w:rPr/>
      </w:pPr>
      <w:r>
        <w:rPr>
          <w:rFonts w:ascii="Amiri" w:hAnsi="Amiri" w:eastAsia="Amiri" w:cs="Amiri"/>
          <w:color w:val="111111"/>
          <w:sz w:val="28"/>
          <w:sz w:val="28"/>
          <w:szCs w:val="28"/>
          <w:rtl w:val="true"/>
          <w:lang w:bidi="ar-SA"/>
        </w:rPr>
        <w:t>اين قسمتى از خطبه روز عيد فطر مى‌باشد كه در آن از ستايش خداوند و مذمّت</w:t>
      </w:r>
    </w:p>
    <w:p>
      <w:pPr>
        <w:pStyle w:val="BookText"/>
        <w:rPr/>
      </w:pPr>
      <w:r>
        <w:rPr>
          <w:rFonts w:ascii="IRNazanin" w:hAnsi="IRNazanin" w:eastAsia="IRNazanin"/>
          <w:color w:val="111111"/>
          <w:sz w:val="28"/>
          <w:sz w:val="28"/>
          <w:szCs w:val="28"/>
          <w:rtl w:val="true"/>
          <w:lang w:bidi="fa-IR"/>
        </w:rPr>
        <w:t>دنيا پرستى سخن به ميان آورده است</w:t>
      </w:r>
      <w:r>
        <w:rPr>
          <w:rFonts w:eastAsia="IRNazanin" w:cs="IRNazanin"/>
          <w:color w:val="111111"/>
          <w:sz w:val="28"/>
          <w:szCs w:val="28"/>
          <w:rtl w:val="true"/>
          <w:lang w:bidi="fa-IR"/>
        </w:rPr>
        <w:t>.</w:t>
      </w:r>
    </w:p>
    <w:p>
      <w:pPr>
        <w:pStyle w:val="Heading5"/>
        <w:numPr>
          <w:ilvl w:val="4"/>
          <w:numId w:val="1"/>
        </w:numPr>
        <w:rPr/>
      </w:pPr>
      <w:bookmarkStart w:id="2473" w:name="__RefHeading___Toc2170934_3650668749"/>
      <w:bookmarkStart w:id="2474" w:name="_Toc762"/>
      <w:bookmarkEnd w:id="2473"/>
      <w:r>
        <w:rPr>
          <w:rtl w:val="true"/>
        </w:rPr>
        <w:t>ستايش خداوند</w:t>
      </w:r>
      <w:bookmarkEnd w:id="2474"/>
    </w:p>
    <w:p>
      <w:pPr>
        <w:pStyle w:val="BookText"/>
        <w:rPr/>
      </w:pPr>
      <w:r>
        <w:rPr>
          <w:rFonts w:ascii="IRNazanin" w:hAnsi="IRNazanin" w:eastAsia="IRNazanin"/>
          <w:color w:val="111111"/>
          <w:sz w:val="28"/>
          <w:sz w:val="28"/>
          <w:szCs w:val="28"/>
          <w:rtl w:val="true"/>
          <w:lang w:bidi="fa-IR"/>
        </w:rPr>
        <w:t>ستايش ويژه خداوندى است كه كسى از رحمتش مأيوس نمى‌شود و از نعمتهاى فراوانش بيرون نتوان رفت، از آمرزش و مغفرتش كسى نوميد نمى‌گردد، و از پرستش و عبادتش سر نبايد پيچيد، خداوندى كه رحمتش قطع نمى‌گردد و نعمتش پايان نمى‌پذيرد</w:t>
      </w:r>
      <w:r>
        <w:rPr>
          <w:rFonts w:eastAsia="IRNazanin" w:cs="IRNazanin"/>
          <w:color w:val="111111"/>
          <w:sz w:val="28"/>
          <w:szCs w:val="28"/>
          <w:rtl w:val="true"/>
          <w:lang w:bidi="fa-IR"/>
        </w:rPr>
        <w:t>.</w:t>
      </w:r>
    </w:p>
    <w:p>
      <w:pPr>
        <w:pStyle w:val="Heading5"/>
        <w:numPr>
          <w:ilvl w:val="4"/>
          <w:numId w:val="1"/>
        </w:numPr>
        <w:rPr/>
      </w:pPr>
      <w:bookmarkStart w:id="2475" w:name="__RefHeading___Toc2170936_3650668749"/>
      <w:bookmarkStart w:id="2476" w:name="_Toc763"/>
      <w:bookmarkEnd w:id="2475"/>
      <w:r>
        <w:rPr>
          <w:rtl w:val="true"/>
        </w:rPr>
        <w:t>مذمّت دنياپرستى</w:t>
      </w:r>
      <w:bookmarkEnd w:id="2476"/>
    </w:p>
    <w:p>
      <w:pPr>
        <w:pStyle w:val="BookText"/>
        <w:rPr/>
      </w:pPr>
      <w:r>
        <w:rPr>
          <w:rFonts w:ascii="IRNazanin" w:hAnsi="IRNazanin" w:eastAsia="IRNazanin"/>
          <w:color w:val="111111"/>
          <w:sz w:val="28"/>
          <w:sz w:val="28"/>
          <w:szCs w:val="28"/>
          <w:rtl w:val="true"/>
          <w:lang w:bidi="fa-IR"/>
        </w:rPr>
        <w:t>دنيا خانه‌اى است كه فنا بر پيشانيش نوشته شده، و جلاى وطن براى اهل آن حتمى است، اين جهان، شيرين، دل‌انگيز و سرسبز است، به سرعت به سوى خواهانش مى‌دود، و با قلب و روح آن كس كه به آن نظر افكند مى‌آميزد</w:t>
      </w:r>
      <w:r>
        <w:rPr>
          <w:rFonts w:eastAsia="IRNazanin" w:cs="IRNazanin"/>
          <w:color w:val="111111"/>
          <w:sz w:val="28"/>
          <w:szCs w:val="28"/>
          <w:rtl w:val="true"/>
          <w:lang w:bidi="fa-IR"/>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كنيد با بهترين زاد و توشه‌اى كه در اختيار شماست از آن كوچ نماييد، و بيش از كفاف و نياز خود از آن نخواهيد، و بيشتر از آنچه نياز داريد از آن مطلبيد</w:t>
      </w:r>
      <w:r>
        <w:rPr>
          <w:rFonts w:eastAsia="IRNazanin" w:cs="IRNazanin"/>
          <w:color w:val="111111"/>
          <w:sz w:val="28"/>
          <w:szCs w:val="28"/>
          <w:rtl w:val="true"/>
          <w:lang w:bidi="fa-IR"/>
        </w:rPr>
        <w:t xml:space="preserve">. </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2477" w:name="pg1784_21837"/>
    </w:p>
    <w:p>
      <w:pPr>
        <w:pStyle w:val="BookText"/>
        <w:rPr/>
      </w:pPr>
      <w:bookmarkEnd w:id="24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4"/>
        <w:numPr>
          <w:ilvl w:val="3"/>
          <w:numId w:val="1"/>
        </w:numPr>
        <w:rPr/>
      </w:pPr>
      <w:bookmarkStart w:id="2478" w:name="__RefHeading___Toc2170938_3650668749"/>
      <w:bookmarkStart w:id="2479" w:name="_Toc764"/>
      <w:bookmarkEnd w:id="2478"/>
      <w:r>
        <w:rPr>
          <w:rtl w:val="true"/>
        </w:rPr>
        <w:t xml:space="preserve">خطبه </w:t>
      </w:r>
      <w:r>
        <w:rPr/>
        <w:t>46</w:t>
      </w:r>
      <w:bookmarkEnd w:id="2479"/>
    </w:p>
    <w:p>
      <w:pPr>
        <w:pStyle w:val="Heading5"/>
        <w:numPr>
          <w:ilvl w:val="4"/>
          <w:numId w:val="1"/>
        </w:numPr>
        <w:rPr/>
      </w:pPr>
      <w:bookmarkStart w:id="2480" w:name="__RefHeading___Toc2170940_3650668749"/>
      <w:bookmarkStart w:id="2481" w:name="_Toc765"/>
      <w:bookmarkEnd w:id="2480"/>
      <w:r>
        <w:rPr>
          <w:rtl w:val="true"/>
        </w:rPr>
        <w:t>اشاره</w:t>
      </w:r>
      <w:bookmarkEnd w:id="2481"/>
    </w:p>
    <w:p>
      <w:pPr>
        <w:pStyle w:val="BookText"/>
        <w:rPr/>
      </w:pPr>
      <w:r>
        <w:rPr>
          <w:rFonts w:ascii="IRNazanin" w:hAnsi="IRNazanin" w:eastAsia="IRNazanin"/>
          <w:color w:val="111111"/>
          <w:sz w:val="28"/>
          <w:sz w:val="28"/>
          <w:szCs w:val="28"/>
          <w:rtl w:val="true"/>
          <w:lang w:bidi="fa-IR"/>
        </w:rPr>
        <w:t>كه هنگام حركت به سوى شام ايراد فرموده است</w:t>
      </w:r>
    </w:p>
    <w:p>
      <w:pPr>
        <w:pStyle w:val="Heading5"/>
        <w:numPr>
          <w:ilvl w:val="4"/>
          <w:numId w:val="1"/>
        </w:numPr>
        <w:rPr/>
      </w:pPr>
      <w:bookmarkStart w:id="2482" w:name="__RefHeading___Toc2170942_3650668749"/>
      <w:bookmarkStart w:id="2483" w:name="_Toc766"/>
      <w:bookmarkEnd w:id="2482"/>
      <w:r>
        <w:rPr>
          <w:rtl w:val="true"/>
        </w:rPr>
        <w:t>خداوندا</w:t>
      </w:r>
      <w:r>
        <w:rPr>
          <w:rtl w:val="true"/>
        </w:rPr>
        <w:t xml:space="preserve">! </w:t>
      </w:r>
      <w:r>
        <w:rPr>
          <w:rtl w:val="true"/>
        </w:rPr>
        <w:t>از رنج سفر به تو پناه مى‌برم</w:t>
      </w:r>
      <w:r>
        <w:rPr>
          <w:rtl w:val="true"/>
        </w:rPr>
        <w:t>!</w:t>
      </w:r>
      <w:bookmarkEnd w:id="2483"/>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رنج و مشقّت سفر، و اندوه بازگشتن، و مواجه شدن با منظره سوء در خانواده و فرزند 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سفر همراه ما، و نسبت به بازماندگان از ما، در وطن سرپرست و نگاهبانى و جمع ميان اين دو را هيچ كس جز تو توانايى ندارد، زيرا آن كس كه به جاى انسان سرپرست بازماندگان مى‌شود همسفر نتواند بود، و آن كس كه همسفر است، سرپرست و جانشين انسان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اين سخن از پيامبر اكرم صلى الله عليه و آله است و امير مؤمنان على عليه السلام آن را با چند جمله بليغ و رسا تتميم كرده است</w:t>
      </w:r>
      <w:r>
        <w:rPr>
          <w:rFonts w:eastAsia="IRNazanin" w:cs="IRNazanin"/>
          <w:color w:val="111111"/>
          <w:sz w:val="28"/>
          <w:szCs w:val="28"/>
          <w:rtl w:val="true"/>
          <w:lang w:bidi="fa-IR"/>
        </w:rPr>
        <w:t>.</w:t>
      </w:r>
    </w:p>
    <w:p>
      <w:pPr>
        <w:pStyle w:val="Heading4"/>
        <w:numPr>
          <w:ilvl w:val="3"/>
          <w:numId w:val="1"/>
        </w:numPr>
        <w:rPr/>
      </w:pPr>
      <w:bookmarkStart w:id="2484" w:name="__RefHeading___Toc2170944_3650668749"/>
      <w:bookmarkStart w:id="2485" w:name="_Toc767"/>
      <w:bookmarkEnd w:id="2484"/>
      <w:r>
        <w:rPr>
          <w:rtl w:val="true"/>
        </w:rPr>
        <w:t xml:space="preserve">خطبه </w:t>
      </w:r>
      <w:r>
        <w:rPr/>
        <w:t>47</w:t>
      </w:r>
      <w:bookmarkEnd w:id="2485"/>
    </w:p>
    <w:p>
      <w:pPr>
        <w:pStyle w:val="BookText"/>
        <w:rPr/>
      </w:pPr>
      <w:r>
        <w:rPr>
          <w:rFonts w:ascii="Amiri" w:hAnsi="Amiri" w:eastAsia="Amiri" w:cs="Amiri"/>
          <w:color w:val="111111"/>
          <w:sz w:val="28"/>
          <w:sz w:val="28"/>
          <w:szCs w:val="28"/>
          <w:rtl w:val="true"/>
          <w:lang w:bidi="ar-SA"/>
        </w:rPr>
        <w:t>كه در مورد كوفه فرموده است</w:t>
      </w:r>
    </w:p>
    <w:p>
      <w:pPr>
        <w:pStyle w:val="BookText"/>
        <w:rPr/>
      </w:pPr>
      <w:r>
        <w:rPr>
          <w:rFonts w:ascii="IRNazanin" w:hAnsi="IRNazanin" w:eastAsia="IRNazanin"/>
          <w:color w:val="111111"/>
          <w:sz w:val="28"/>
          <w:sz w:val="28"/>
          <w:szCs w:val="28"/>
          <w:rtl w:val="true"/>
          <w:lang w:bidi="fa-IR"/>
        </w:rPr>
        <w:t>اى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را مى‌نگرم كه همانند چرمهاى بازار عكاظ كشيده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پاى حوادث لگدكوب و پايمال مى‌گردى، و پيش آمدهاى تكان دهنده تو را فرا خواهد گرفت</w:t>
      </w:r>
      <w:r>
        <w:rPr>
          <w:rFonts w:eastAsia="IRNazanin" w:cs="IRNazanin"/>
          <w:color w:val="111111"/>
          <w:sz w:val="28"/>
          <w:szCs w:val="28"/>
          <w:rtl w:val="true"/>
          <w:lang w:bidi="fa-IR"/>
        </w:rPr>
        <w:t>.</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مى‌دانم هر ستمگرى نسبت به تو قصد سوء كند، خداوند او را به گرفتارى خود مشغول، و به دست قاتلى مى‌سپارد</w:t>
      </w:r>
      <w:r>
        <w:rPr>
          <w:rFonts w:eastAsia="IRNazanin" w:cs="IRNazanin"/>
          <w:color w:val="111111"/>
          <w:sz w:val="28"/>
          <w:szCs w:val="28"/>
          <w:rtl w:val="true"/>
          <w:lang w:bidi="fa-IR"/>
        </w:rPr>
        <w:t xml:space="preserve">! </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2486" w:name="pg1784_21843"/>
    </w:p>
    <w:p>
      <w:pPr>
        <w:pStyle w:val="BookText"/>
        <w:rPr/>
      </w:pPr>
      <w:bookmarkEnd w:id="24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Heading4"/>
        <w:numPr>
          <w:ilvl w:val="3"/>
          <w:numId w:val="1"/>
        </w:numPr>
        <w:rPr/>
      </w:pPr>
      <w:bookmarkStart w:id="2487" w:name="__RefHeading___Toc2170946_3650668749"/>
      <w:bookmarkStart w:id="2488" w:name="_Toc768"/>
      <w:bookmarkEnd w:id="2487"/>
      <w:r>
        <w:rPr>
          <w:rtl w:val="true"/>
        </w:rPr>
        <w:t xml:space="preserve">خطبه </w:t>
      </w:r>
      <w:r>
        <w:rPr/>
        <w:t>48</w:t>
      </w:r>
      <w:bookmarkEnd w:id="2488"/>
    </w:p>
    <w:p>
      <w:pPr>
        <w:pStyle w:val="BookText"/>
        <w:rPr/>
      </w:pPr>
      <w:r>
        <w:rPr>
          <w:rFonts w:ascii="IRNazanin" w:hAnsi="IRNazanin" w:eastAsia="IRNazanin"/>
          <w:color w:val="111111"/>
          <w:sz w:val="28"/>
          <w:sz w:val="28"/>
          <w:szCs w:val="28"/>
          <w:rtl w:val="true"/>
          <w:lang w:bidi="fa-IR"/>
        </w:rPr>
        <w:t>كه هنگام حركت به سوى شام ايراد فرموده است</w:t>
      </w:r>
    </w:p>
    <w:p>
      <w:pPr>
        <w:pStyle w:val="BookText"/>
        <w:rPr/>
      </w:pPr>
      <w:r>
        <w:rPr>
          <w:rFonts w:ascii="IRNazanin" w:hAnsi="IRNazanin" w:eastAsia="IRNazanin"/>
          <w:color w:val="111111"/>
          <w:sz w:val="28"/>
          <w:sz w:val="28"/>
          <w:szCs w:val="28"/>
          <w:rtl w:val="true"/>
          <w:lang w:bidi="fa-IR"/>
        </w:rPr>
        <w:t>ستايش مخصوص خداست در هر لحظه كه شب فرا رسد و پرده تاريكى آن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ويژه پروردگار است هر زمان كه ستاره‌اى طلوع و غروب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مخصوص ذاتى است كه نعمتهايش پايان نپذيرد، و بخششهاى او را جبران نتوان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پيشتازان لشكرم را از جلو فرستادم و دستور دادم در كنار فرات توقّف كنند تا فرمان من به آنها برسد، تصميم گرفته‌ام از آب فرات بگذرم و به سوى جمعيّتى از شما كه در اطراف دجله مسكن گزيده‌اند رهسپار گردم و آنها را با شما به سوى دشمن بسيج كنم و از آنها براى شما و تقويت شما كمك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محلّى است كه امام دستور توقّف در آن‌جا را داده بود و آن كنار فرات مى‌باشد و اين كلمه به كناره دريا نيز اطلاق مى‌شود، و معناى اصلى اين لفظ زمين صاف و هموار است و مقصود امام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مى‌باشد و اين از عبارات اعجاب آور و شگفتى زا است</w:t>
      </w:r>
      <w:r>
        <w:rPr>
          <w:rFonts w:eastAsia="IRNazanin" w:cs="IRNazanin"/>
          <w:color w:val="111111"/>
          <w:sz w:val="28"/>
          <w:szCs w:val="28"/>
          <w:rtl w:val="true"/>
          <w:lang w:bidi="fa-IR"/>
        </w:rPr>
        <w:t>!</w:t>
      </w:r>
    </w:p>
    <w:p>
      <w:pPr>
        <w:pStyle w:val="Heading4"/>
        <w:numPr>
          <w:ilvl w:val="3"/>
          <w:numId w:val="1"/>
        </w:numPr>
        <w:rPr/>
      </w:pPr>
      <w:bookmarkStart w:id="2489" w:name="__RefHeading___Toc2170948_3650668749"/>
      <w:bookmarkStart w:id="2490" w:name="_Toc769"/>
      <w:bookmarkEnd w:id="2489"/>
      <w:r>
        <w:rPr>
          <w:rtl w:val="true"/>
        </w:rPr>
        <w:t xml:space="preserve">خطبه </w:t>
      </w:r>
      <w:r>
        <w:rPr/>
        <w:t>49</w:t>
      </w:r>
      <w:bookmarkEnd w:id="2490"/>
    </w:p>
    <w:p>
      <w:pPr>
        <w:pStyle w:val="BookText"/>
        <w:rPr/>
      </w:pPr>
      <w:r>
        <w:rPr>
          <w:rFonts w:ascii="IRNazanin" w:hAnsi="IRNazanin" w:eastAsia="IRNazanin"/>
          <w:color w:val="111111"/>
          <w:sz w:val="28"/>
          <w:sz w:val="28"/>
          <w:szCs w:val="28"/>
          <w:rtl w:val="true"/>
          <w:lang w:bidi="fa-IR"/>
        </w:rPr>
        <w:t>كه پيرامون صفات پروردگار و وسعت علم او بيان فرموده است</w:t>
      </w:r>
    </w:p>
    <w:p>
      <w:pPr>
        <w:pStyle w:val="BookText"/>
        <w:rPr/>
      </w:pPr>
      <w:r>
        <w:rPr>
          <w:rFonts w:ascii="IRNazanin" w:hAnsi="IRNazanin" w:eastAsia="IRNazanin"/>
          <w:color w:val="111111"/>
          <w:sz w:val="28"/>
          <w:sz w:val="28"/>
          <w:szCs w:val="28"/>
          <w:rtl w:val="true"/>
          <w:lang w:bidi="fa-IR"/>
        </w:rPr>
        <w:t>ستايش مخصوص خداوندى است كه از اسرار پنهانيها آگاه است، و نشانه هاى واضح و روشن، بر هستى او دلالت مى‌كنند، هرگز در برابر چشم بينايان آشكار نمى‌شود، ولى نه چشم كسى كه وى را نديده انكارش تواند كرد و نه قلب كسى كه او را شناخته مشاهده‌اش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 رتبه بر همه پيشى گرفته، پس از او برتر چيزى نتواند بود</w:t>
      </w:r>
      <w:r>
        <w:rPr>
          <w:rFonts w:eastAsia="IRNazanin" w:cs="IRNazanin"/>
          <w:color w:val="111111"/>
          <w:sz w:val="28"/>
          <w:szCs w:val="28"/>
          <w:rtl w:val="true"/>
          <w:lang w:bidi="fa-IR"/>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آنچنان نزديك است كه چيزى از او نزديكتر نيست</w:t>
      </w:r>
      <w:r>
        <w:rPr>
          <w:rFonts w:eastAsia="IRNazanin" w:cs="IRNazanin"/>
          <w:color w:val="111111"/>
          <w:sz w:val="28"/>
          <w:szCs w:val="28"/>
          <w:rtl w:val="true"/>
          <w:lang w:bidi="fa-IR"/>
        </w:rPr>
        <w:t xml:space="preserve">. </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2491" w:name="pg1784_21848"/>
    </w:p>
    <w:p>
      <w:pPr>
        <w:pStyle w:val="BookText"/>
        <w:rPr/>
      </w:pPr>
      <w:bookmarkEnd w:id="24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مرتبه بلندش او را از مخلوقاتش دور نكرده</w:t>
      </w:r>
    </w:p>
    <w:p>
      <w:pPr>
        <w:pStyle w:val="BookText"/>
        <w:rPr/>
      </w:pPr>
      <w:r>
        <w:rPr>
          <w:rFonts w:ascii="Amiri" w:hAnsi="Amiri" w:eastAsia="Amiri" w:cs="Amiri"/>
          <w:color w:val="111111"/>
          <w:sz w:val="28"/>
          <w:sz w:val="28"/>
          <w:szCs w:val="28"/>
          <w:rtl w:val="true"/>
          <w:lang w:bidi="ar-SA"/>
        </w:rPr>
        <w:t>و نزديكيش با خلق او را با آنها مساوى قرار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عقول را بر كنه صفات خويش آگاه نساخته، امّا آنها را از معرفت و شناسايى خود باز نداشته است، هموست كه گواهى نشانه هاى هستى، دلهاى منكران را بر اقرار به وجودش واداشته، و بسيار برتر است از گفتار آنان كه وى را به مخلوقات تشبيه كنند و يا انكارش نمايند</w:t>
      </w:r>
      <w:r>
        <w:rPr>
          <w:rFonts w:eastAsia="IRNazanin" w:cs="IRNazanin"/>
          <w:color w:val="111111"/>
          <w:sz w:val="28"/>
          <w:szCs w:val="28"/>
          <w:rtl w:val="true"/>
          <w:lang w:bidi="fa-IR"/>
        </w:rPr>
        <w:t>.</w:t>
      </w:r>
    </w:p>
    <w:p>
      <w:pPr>
        <w:pStyle w:val="Heading4"/>
        <w:numPr>
          <w:ilvl w:val="3"/>
          <w:numId w:val="1"/>
        </w:numPr>
        <w:rPr/>
      </w:pPr>
      <w:bookmarkStart w:id="2492" w:name="__RefHeading___Toc2170950_3650668749"/>
      <w:bookmarkStart w:id="2493" w:name="_Toc770"/>
      <w:bookmarkEnd w:id="2492"/>
      <w:r>
        <w:rPr>
          <w:rtl w:val="true"/>
        </w:rPr>
        <w:t xml:space="preserve">خطبه </w:t>
      </w:r>
      <w:r>
        <w:rPr/>
        <w:t>50</w:t>
      </w:r>
      <w:bookmarkEnd w:id="2493"/>
    </w:p>
    <w:p>
      <w:pPr>
        <w:pStyle w:val="Heading5"/>
        <w:numPr>
          <w:ilvl w:val="4"/>
          <w:numId w:val="1"/>
        </w:numPr>
        <w:rPr/>
      </w:pPr>
      <w:bookmarkStart w:id="2494" w:name="__RefHeading___Toc2170952_3650668749"/>
      <w:bookmarkStart w:id="2495" w:name="_Toc771"/>
      <w:bookmarkEnd w:id="2494"/>
      <w:r>
        <w:rPr>
          <w:rtl w:val="true"/>
        </w:rPr>
        <w:t>اشاره</w:t>
      </w:r>
      <w:bookmarkEnd w:id="2495"/>
    </w:p>
    <w:p>
      <w:pPr>
        <w:pStyle w:val="BookText"/>
        <w:rPr/>
      </w:pPr>
      <w:r>
        <w:rPr>
          <w:rFonts w:ascii="IRNazanin" w:hAnsi="IRNazanin" w:eastAsia="IRNazanin"/>
          <w:color w:val="111111"/>
          <w:sz w:val="28"/>
          <w:sz w:val="28"/>
          <w:szCs w:val="28"/>
          <w:rtl w:val="true"/>
          <w:lang w:bidi="fa-IR"/>
        </w:rPr>
        <w:t>كه پيرامون فتنه ها و آشوبهاى اجتماعى ايراد فرموده است</w:t>
      </w:r>
    </w:p>
    <w:p>
      <w:pPr>
        <w:pStyle w:val="Heading5"/>
        <w:numPr>
          <w:ilvl w:val="4"/>
          <w:numId w:val="1"/>
        </w:numPr>
        <w:rPr/>
      </w:pPr>
      <w:bookmarkStart w:id="2496" w:name="__RefHeading___Toc2170954_3650668749"/>
      <w:bookmarkStart w:id="2497" w:name="_Toc772"/>
      <w:bookmarkEnd w:id="2496"/>
      <w:r>
        <w:rPr>
          <w:rtl w:val="true"/>
        </w:rPr>
        <w:t>سرچشمه فتنه ها</w:t>
      </w:r>
      <w:bookmarkEnd w:id="2497"/>
    </w:p>
    <w:p>
      <w:pPr>
        <w:pStyle w:val="BookText"/>
        <w:rPr/>
      </w:pPr>
      <w:r>
        <w:rPr>
          <w:rFonts w:ascii="IRNazanin" w:hAnsi="IRNazanin" w:eastAsia="IRNazanin"/>
          <w:color w:val="111111"/>
          <w:sz w:val="28"/>
          <w:sz w:val="28"/>
          <w:szCs w:val="28"/>
          <w:rtl w:val="true"/>
          <w:lang w:bidi="fa-IR"/>
        </w:rPr>
        <w:t>همواره آغاز پيدايش فتنه ها، پيروى از هوسهاى آلوده و احكام و قوانين مجعول و اختراعى است؛ احكامى كه با كتاب خدا مخالفت دارد، و جمعى بر اساس آن احكام و هوسها و برخلاف آيين حق بر جمعى ديگر حكومت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باطل از حق كاملًا جدا مى‌گرديد بر آنان كه پى جوى حقيقتند پوشيده نمى‌ماند، و چنانچه حق از باطل خالص مى‌شد، زبان معاندان از آن قطع مى‌گرديد، ولى قسمتى از حق و قسمتى از باطل را مى‌گيرند و به هم مى‌آميزند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شيطان بر دوستان خود چيره مى‌شود و تنها آنان كه مورد رحمت خدا بوده‌اند نجات مى‌يابند</w:t>
      </w:r>
      <w:r>
        <w:rPr>
          <w:rFonts w:eastAsia="IRNazanin" w:cs="IRNazanin"/>
          <w:color w:val="111111"/>
          <w:sz w:val="28"/>
          <w:szCs w:val="28"/>
          <w:rtl w:val="true"/>
          <w:lang w:bidi="fa-IR"/>
        </w:rPr>
        <w:t>.</w:t>
      </w:r>
    </w:p>
    <w:p>
      <w:pPr>
        <w:pStyle w:val="Heading4"/>
        <w:numPr>
          <w:ilvl w:val="3"/>
          <w:numId w:val="1"/>
        </w:numPr>
        <w:rPr/>
      </w:pPr>
      <w:bookmarkStart w:id="2498" w:name="__RefHeading___Toc2170956_3650668749"/>
      <w:bookmarkStart w:id="2499" w:name="_Toc773"/>
      <w:bookmarkEnd w:id="2498"/>
      <w:r>
        <w:rPr>
          <w:rtl w:val="true"/>
        </w:rPr>
        <w:t xml:space="preserve">خطبه </w:t>
      </w:r>
      <w:r>
        <w:rPr/>
        <w:t>51</w:t>
      </w:r>
      <w:bookmarkEnd w:id="2499"/>
    </w:p>
    <w:p>
      <w:pPr>
        <w:pStyle w:val="Heading5"/>
        <w:numPr>
          <w:ilvl w:val="4"/>
          <w:numId w:val="1"/>
        </w:numPr>
        <w:rPr/>
      </w:pPr>
      <w:bookmarkStart w:id="2500" w:name="__RefHeading___Toc2170958_3650668749"/>
      <w:bookmarkStart w:id="2501" w:name="_Toc774"/>
      <w:bookmarkEnd w:id="2500"/>
      <w:r>
        <w:rPr>
          <w:rtl w:val="true"/>
        </w:rPr>
        <w:t>اشاره</w:t>
      </w:r>
      <w:bookmarkEnd w:id="2501"/>
    </w:p>
    <w:p>
      <w:pPr>
        <w:pStyle w:val="BookText"/>
        <w:rPr/>
      </w:pPr>
      <w:r>
        <w:rPr>
          <w:rFonts w:ascii="IRNazanin" w:hAnsi="IRNazanin" w:eastAsia="IRNazanin"/>
          <w:color w:val="111111"/>
          <w:sz w:val="28"/>
          <w:sz w:val="28"/>
          <w:szCs w:val="28"/>
          <w:rtl w:val="true"/>
          <w:lang w:bidi="fa-IR"/>
        </w:rPr>
        <w:t>كه هنگام تسلّط لشكر بر فرات و جلوگيرى از آب ايراد فرموده است</w:t>
      </w:r>
    </w:p>
    <w:p>
      <w:pPr>
        <w:pStyle w:val="Heading5"/>
        <w:numPr>
          <w:ilvl w:val="4"/>
          <w:numId w:val="1"/>
        </w:numPr>
        <w:rPr/>
      </w:pPr>
      <w:bookmarkStart w:id="2502" w:name="__RefHeading___Toc2170960_3650668749"/>
      <w:bookmarkStart w:id="2503" w:name="_Toc775"/>
      <w:bookmarkEnd w:id="2502"/>
      <w:r>
        <w:rPr>
          <w:rtl w:val="true"/>
        </w:rPr>
        <w:t>مرگ در زندگى توأم با شكست است</w:t>
      </w:r>
      <w:bookmarkEnd w:id="2503"/>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معاويه با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آب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پيكار دعوت كرده است؛ اكنون بر سر دو راهى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ذلّت و خوارى بر جاى خود بنشيند، و يا شمشيرها را از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جبّاران سنگدل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سيراب سازيد </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2504" w:name="pg1784_21854"/>
    </w:p>
    <w:p>
      <w:pPr>
        <w:pStyle w:val="BookText"/>
        <w:rPr/>
      </w:pPr>
      <w:bookmarkEnd w:id="25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تا از آب سيراب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توأم با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زندگى در مرگ پيروزمندانه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گروهى از بى خبران و گمراهان را همراه آورده، و حق را زير پرده تزوير مخفى نموده است تا به آن پى نبرند، تا به آن‌جا كه گردنهاى خويش را آماج تير و شمشيرهاى مرگ ساخته‌اند</w:t>
      </w:r>
      <w:r>
        <w:rPr>
          <w:rFonts w:eastAsia="IRNazanin" w:cs="IRNazanin"/>
          <w:color w:val="111111"/>
          <w:sz w:val="28"/>
          <w:szCs w:val="28"/>
          <w:rtl w:val="true"/>
          <w:lang w:bidi="fa-IR"/>
        </w:rPr>
        <w:t>.</w:t>
      </w:r>
    </w:p>
    <w:p>
      <w:pPr>
        <w:pStyle w:val="Heading4"/>
        <w:numPr>
          <w:ilvl w:val="3"/>
          <w:numId w:val="1"/>
        </w:numPr>
        <w:rPr/>
      </w:pPr>
      <w:bookmarkStart w:id="2505" w:name="__RefHeading___Toc2170962_3650668749"/>
      <w:bookmarkStart w:id="2506" w:name="_Toc776"/>
      <w:bookmarkEnd w:id="2505"/>
      <w:r>
        <w:rPr>
          <w:rtl w:val="true"/>
        </w:rPr>
        <w:t xml:space="preserve">خطبه </w:t>
      </w:r>
      <w:r>
        <w:rPr/>
        <w:t>52</w:t>
      </w:r>
      <w:bookmarkEnd w:id="2506"/>
    </w:p>
    <w:p>
      <w:pPr>
        <w:pStyle w:val="Heading5"/>
        <w:numPr>
          <w:ilvl w:val="4"/>
          <w:numId w:val="1"/>
        </w:numPr>
        <w:rPr/>
      </w:pPr>
      <w:bookmarkStart w:id="2507" w:name="__RefHeading___Toc2170964_3650668749"/>
      <w:bookmarkStart w:id="2508" w:name="_Toc777"/>
      <w:bookmarkEnd w:id="2507"/>
      <w:r>
        <w:rPr>
          <w:rtl w:val="true"/>
        </w:rPr>
        <w:t>اشاره</w:t>
      </w:r>
      <w:bookmarkEnd w:id="2508"/>
    </w:p>
    <w:p>
      <w:pPr>
        <w:pStyle w:val="BookText"/>
        <w:rPr/>
      </w:pPr>
      <w:r>
        <w:rPr>
          <w:rFonts w:ascii="IRNazanin" w:hAnsi="IRNazanin" w:eastAsia="IRNazanin"/>
          <w:color w:val="111111"/>
          <w:sz w:val="28"/>
          <w:sz w:val="28"/>
          <w:szCs w:val="28"/>
          <w:rtl w:val="true"/>
          <w:lang w:bidi="fa-IR"/>
        </w:rPr>
        <w:t>كه در زمينه ترك دنيا پرستى و پاداش پارسايان ايراد فرموده است</w:t>
      </w:r>
    </w:p>
    <w:p>
      <w:pPr>
        <w:pStyle w:val="Heading5"/>
        <w:numPr>
          <w:ilvl w:val="4"/>
          <w:numId w:val="1"/>
        </w:numPr>
        <w:rPr/>
      </w:pPr>
      <w:bookmarkStart w:id="2509" w:name="__RefHeading___Toc2170966_3650668749"/>
      <w:bookmarkStart w:id="2510" w:name="_Toc778"/>
      <w:bookmarkEnd w:id="2509"/>
      <w:r>
        <w:rPr>
          <w:rtl w:val="true"/>
        </w:rPr>
        <w:t>ترك دنياپرستى</w:t>
      </w:r>
      <w:bookmarkEnd w:id="2510"/>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گويا پايان يافته، وداع خويش را اعلام داشته، خوبيهايش مجهول مانده، و پشت كرده، به سرعت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ساكنان خويش را به سوى فنا سوق مى‌دهد و همسايگانش را به سوى مرگ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دنيا شيرين بوده تلخ شده، و آنچه صاف و زلال بوده تيرگى پذيرفته و بيش از ته‌مانده ظرف آبى از آن باقى نمانده است، و يا آن قدر از آن مانده كه اگر تشنگان آن را بياشامند عطش آنها فرو ننشيند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كوچ نمودن از سرايى بگيريد كه سرانجام به نيستى مى‌گرايد، مبادا آرزوها به شما چيره شوند، خيال نكنيد عمر طولانى خواهيد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از مركب غرور فرود آييد و از دنيا پرستى و خودخواهى و تعدّى و تجاوز بر ديگران دست برداريد</w:t>
      </w:r>
      <w:r>
        <w:rPr>
          <w:rFonts w:eastAsia="IRNazanin" w:cs="IRNazanin"/>
          <w:color w:val="111111"/>
          <w:sz w:val="28"/>
          <w:szCs w:val="28"/>
          <w:rtl w:val="true"/>
          <w:lang w:bidi="fa-IR"/>
        </w:rPr>
        <w:t>).</w:t>
      </w:r>
    </w:p>
    <w:p>
      <w:pPr>
        <w:pStyle w:val="Heading5"/>
        <w:numPr>
          <w:ilvl w:val="4"/>
          <w:numId w:val="1"/>
        </w:numPr>
        <w:rPr/>
      </w:pPr>
      <w:bookmarkStart w:id="2511" w:name="__RefHeading___Toc2170968_3650668749"/>
      <w:bookmarkStart w:id="2512" w:name="_Toc779"/>
      <w:bookmarkEnd w:id="2511"/>
      <w:r>
        <w:rPr>
          <w:rtl w:val="true"/>
        </w:rPr>
        <w:t>ثواب زاهدان</w:t>
      </w:r>
      <w:bookmarkEnd w:id="2512"/>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همانند شتران بچّه مرده ناله سر دهيد، و بسان كبوتران نوحه كنيد و همچون راهبان، زارى نماييد و براى نزديكى به حق و بالا رفتن درجات خود نزد او و آمرزش گناهانى كه ثبت شده و مأموران حق آن را نگهدارى مى‌كنند، دست از اموال و فرزندان بكشيد </w:t>
      </w:r>
      <w:r>
        <w:rPr>
          <w:rFonts w:eastAsia="IRNazanin" w:cs="IRNazanin"/>
          <w:color w:val="111111"/>
          <w:sz w:val="28"/>
          <w:szCs w:val="28"/>
          <w:rtl w:val="true"/>
          <w:lang w:bidi="fa-IR"/>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ثوابى كه من برايتان انتظار دارم و عقابى كه از آن بر شما وحشتناكم؛ كم است</w:t>
      </w:r>
      <w:r>
        <w:rPr>
          <w:rFonts w:eastAsia="Amiri" w:cs="Amiri" w:ascii="Amiri" w:hAnsi="Amiri"/>
          <w:color w:val="111111"/>
          <w:sz w:val="28"/>
          <w:szCs w:val="28"/>
          <w:rtl w:val="true"/>
          <w:lang w:bidi="ar-SA"/>
        </w:rPr>
        <w:t xml:space="preserve">. </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2513" w:name="pg1784_21859"/>
    </w:p>
    <w:p>
      <w:pPr>
        <w:pStyle w:val="BookText"/>
        <w:rPr/>
      </w:pPr>
      <w:bookmarkEnd w:id="25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Heading5"/>
        <w:numPr>
          <w:ilvl w:val="4"/>
          <w:numId w:val="1"/>
        </w:numPr>
        <w:rPr/>
      </w:pPr>
      <w:bookmarkStart w:id="2514" w:name="__RefHeading___Toc2170970_3650668749"/>
      <w:bookmarkStart w:id="2515" w:name="_Toc780"/>
      <w:bookmarkEnd w:id="2514"/>
      <w:r>
        <w:rPr>
          <w:rtl w:val="true"/>
        </w:rPr>
        <w:t>نعمت‌هاى خداوند</w:t>
      </w:r>
      <w:bookmarkEnd w:id="2515"/>
    </w:p>
    <w:p>
      <w:pPr>
        <w:pStyle w:val="BookText"/>
        <w:rPr/>
      </w:pPr>
      <w:r>
        <w:rPr>
          <w:rFonts w:ascii="IRNazanin" w:hAnsi="IRNazanin" w:eastAsia="IRNazanin"/>
          <w:color w:val="111111"/>
          <w:sz w:val="28"/>
          <w:sz w:val="28"/>
          <w:szCs w:val="28"/>
          <w:rtl w:val="true"/>
          <w:lang w:bidi="fa-IR"/>
        </w:rPr>
        <w:t xml:space="preserve">به خدا سوگند اگر دلهايتان آب شود، و از چشمهايتان از شدّت شوق به خدا و يا از ترس او خون جارى گردد، سپس تا پايان دنيا زنده بمانيد، و تا آن‌جا كه مى‌توانيد در اطاعت فرمان حق كوشش كنيد، باز هم اين اعمال شما در برابر نعمتهاى بزرگى كه خداوند به شما داده، مخصوصاً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قابل ملاحظه‌اى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از اعمال خود مغرور نشويد و كارهاى نيك خود را زياد نپنداريد</w:t>
      </w:r>
      <w:r>
        <w:rPr>
          <w:rFonts w:eastAsia="IRNazanin" w:cs="IRNazanin"/>
          <w:color w:val="111111"/>
          <w:sz w:val="28"/>
          <w:szCs w:val="28"/>
          <w:rtl w:val="true"/>
          <w:lang w:bidi="fa-IR"/>
        </w:rPr>
        <w:t>).</w:t>
      </w:r>
    </w:p>
    <w:p>
      <w:pPr>
        <w:pStyle w:val="Heading4"/>
        <w:numPr>
          <w:ilvl w:val="3"/>
          <w:numId w:val="1"/>
        </w:numPr>
        <w:rPr/>
      </w:pPr>
      <w:bookmarkStart w:id="2516" w:name="__RefHeading___Toc2170972_3650668749"/>
      <w:bookmarkStart w:id="2517" w:name="_Toc781"/>
      <w:bookmarkEnd w:id="2516"/>
      <w:r>
        <w:rPr>
          <w:rtl w:val="true"/>
        </w:rPr>
        <w:t xml:space="preserve">خطبه </w:t>
      </w:r>
      <w:r>
        <w:rPr/>
        <w:t>53</w:t>
      </w:r>
      <w:bookmarkEnd w:id="2517"/>
    </w:p>
    <w:p>
      <w:pPr>
        <w:pStyle w:val="BookText"/>
        <w:rPr/>
      </w:pPr>
      <w:r>
        <w:rPr>
          <w:rFonts w:ascii="Amiri" w:hAnsi="Amiri" w:eastAsia="Amiri" w:cs="Amiri"/>
          <w:color w:val="111111"/>
          <w:sz w:val="28"/>
          <w:sz w:val="28"/>
          <w:szCs w:val="28"/>
          <w:rtl w:val="true"/>
          <w:lang w:bidi="ar-SA"/>
        </w:rPr>
        <w:t>كه در آن از قربانى در مِنى سخن به ميان آورده است</w:t>
      </w:r>
    </w:p>
    <w:p>
      <w:pPr>
        <w:pStyle w:val="BookText"/>
        <w:rPr/>
      </w:pPr>
      <w:r>
        <w:rPr>
          <w:rFonts w:ascii="IRNazanin" w:hAnsi="IRNazanin" w:eastAsia="IRNazanin"/>
          <w:color w:val="111111"/>
          <w:sz w:val="28"/>
          <w:sz w:val="28"/>
          <w:szCs w:val="28"/>
          <w:rtl w:val="true"/>
          <w:lang w:bidi="fa-IR"/>
        </w:rPr>
        <w:t>كمال قربانى در آن است كه گوش و چشمش سالم باشد، هرگاه گوش و چشم آن سالم بوده، قربانى كامل و تمام است، گرچه شاخش شكسته باشد و با پاى لنگ به قربانگاه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قربانگاه است</w:t>
      </w:r>
      <w:r>
        <w:rPr>
          <w:rFonts w:eastAsia="IRNazanin" w:cs="IRNazanin"/>
          <w:color w:val="111111"/>
          <w:sz w:val="28"/>
          <w:szCs w:val="28"/>
          <w:rtl w:val="true"/>
          <w:lang w:bidi="fa-IR"/>
        </w:rPr>
        <w:t>.</w:t>
      </w:r>
    </w:p>
    <w:p>
      <w:pPr>
        <w:pStyle w:val="Heading4"/>
        <w:numPr>
          <w:ilvl w:val="3"/>
          <w:numId w:val="1"/>
        </w:numPr>
        <w:rPr/>
      </w:pPr>
      <w:bookmarkStart w:id="2518" w:name="__RefHeading___Toc2170974_3650668749"/>
      <w:bookmarkStart w:id="2519" w:name="_Toc782"/>
      <w:bookmarkEnd w:id="2518"/>
      <w:r>
        <w:rPr>
          <w:rtl w:val="true"/>
        </w:rPr>
        <w:t xml:space="preserve">خطبه </w:t>
      </w:r>
      <w:r>
        <w:rPr/>
        <w:t>54</w:t>
      </w:r>
      <w:bookmarkEnd w:id="2519"/>
    </w:p>
    <w:p>
      <w:pPr>
        <w:pStyle w:val="Heading5"/>
        <w:numPr>
          <w:ilvl w:val="4"/>
          <w:numId w:val="1"/>
        </w:numPr>
        <w:rPr/>
      </w:pPr>
      <w:bookmarkStart w:id="2520" w:name="__RefHeading___Toc2170976_3650668749"/>
      <w:bookmarkStart w:id="2521" w:name="_Toc783"/>
      <w:bookmarkEnd w:id="2520"/>
      <w:r>
        <w:rPr>
          <w:rtl w:val="true"/>
        </w:rPr>
        <w:t>اشاره</w:t>
      </w:r>
      <w:bookmarkEnd w:id="2521"/>
    </w:p>
    <w:p>
      <w:pPr>
        <w:pStyle w:val="BookText"/>
        <w:rPr/>
      </w:pPr>
      <w:r>
        <w:rPr>
          <w:rFonts w:ascii="IRNazanin" w:hAnsi="IRNazanin" w:eastAsia="IRNazanin"/>
          <w:color w:val="111111"/>
          <w:sz w:val="28"/>
          <w:sz w:val="28"/>
          <w:szCs w:val="28"/>
          <w:rtl w:val="true"/>
          <w:lang w:bidi="fa-IR"/>
        </w:rPr>
        <w:t>كه در پاسخ بعضى از اصحابش كه او را از جنگ با معاويه نهى مى‌كردند فرمود</w:t>
      </w:r>
    </w:p>
    <w:p>
      <w:pPr>
        <w:pStyle w:val="Heading5"/>
        <w:numPr>
          <w:ilvl w:val="4"/>
          <w:numId w:val="1"/>
        </w:numPr>
        <w:rPr/>
      </w:pPr>
      <w:bookmarkStart w:id="2522" w:name="__RefHeading___Toc2170978_3650668749"/>
      <w:bookmarkStart w:id="2523" w:name="_Toc784"/>
      <w:bookmarkEnd w:id="2522"/>
      <w:r>
        <w:rPr>
          <w:rtl w:val="true"/>
        </w:rPr>
        <w:t>يا جنگ يا كفر؟</w:t>
      </w:r>
      <w:r>
        <w:rPr>
          <w:rtl w:val="true"/>
        </w:rPr>
        <w:t>!</w:t>
      </w:r>
      <w:bookmarkEnd w:id="2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بيعت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همانند شتران تشنه كامى كه به آب برسند و ساربان رهايشان ساخته باشد، و عقال از آنها برگيرد، بر من هجوم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 پهلو مى‌زدند و فشار مى‌آوردند، آنچنان كه گمان كردم مرا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بعضى به وسيله بعض ديگر از ميان خواهند رفت و پايمال خواهند شد</w:t>
      </w:r>
      <w:r>
        <w:rPr>
          <w:rFonts w:eastAsia="IRNazanin" w:cs="IRNazanin"/>
          <w:color w:val="111111"/>
          <w:sz w:val="28"/>
          <w:szCs w:val="28"/>
          <w:rtl w:val="true"/>
          <w:lang w:bidi="fa-IR"/>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برنامه و كار خود را زير و رو كردم، همه جهاتش را سنجيدم تا جايى كه خواب را از من ربود؛ ديدم چاره‌اى نيست جز اين‌كه يكى از دو راه را انتخاب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تسليم در برابر حق سر باز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برخيزم، و يا آنچه را محمّد صلى الله عليه و آله آورده انكار كنم </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2524" w:name="pg1784_21865"/>
    </w:p>
    <w:p>
      <w:pPr>
        <w:pStyle w:val="BookText"/>
        <w:rPr/>
      </w:pPr>
      <w:bookmarkEnd w:id="25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جنگ دادن آسانتر است از اين‌كه تن به كيفر پروردگار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رفتن دنيا برايم سهلتر است تا از دست رفتن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نمودن وظيفه</w:t>
      </w:r>
      <w:r>
        <w:rPr>
          <w:rFonts w:eastAsia="IRNazanin" w:cs="IRNazanin"/>
          <w:color w:val="111111"/>
          <w:sz w:val="28"/>
          <w:szCs w:val="28"/>
          <w:rtl w:val="true"/>
          <w:lang w:bidi="fa-IR"/>
        </w:rPr>
        <w:t>).</w:t>
      </w:r>
    </w:p>
    <w:p>
      <w:pPr>
        <w:pStyle w:val="Heading4"/>
        <w:numPr>
          <w:ilvl w:val="3"/>
          <w:numId w:val="1"/>
        </w:numPr>
        <w:rPr/>
      </w:pPr>
      <w:bookmarkStart w:id="2525" w:name="__RefHeading___Toc2170980_3650668749"/>
      <w:bookmarkStart w:id="2526" w:name="_Toc785"/>
      <w:bookmarkEnd w:id="2525"/>
      <w:r>
        <w:rPr>
          <w:rtl w:val="true"/>
        </w:rPr>
        <w:t xml:space="preserve">خطبه </w:t>
      </w:r>
      <w:r>
        <w:rPr/>
        <w:t>55</w:t>
      </w:r>
      <w:bookmarkEnd w:id="2526"/>
    </w:p>
    <w:p>
      <w:pPr>
        <w:pStyle w:val="BookText"/>
        <w:rPr/>
      </w:pPr>
      <w:r>
        <w:rPr>
          <w:rFonts w:ascii="IRNazanin" w:hAnsi="IRNazanin" w:eastAsia="IRNazanin"/>
          <w:color w:val="111111"/>
          <w:sz w:val="28"/>
          <w:sz w:val="28"/>
          <w:szCs w:val="28"/>
          <w:rtl w:val="true"/>
          <w:lang w:bidi="fa-IR"/>
        </w:rPr>
        <w:t>اين سخن را هنگامى فرمود كه يارانش از تأخير فرمان جنگ صفّين ناراحت بودند</w:t>
      </w:r>
    </w:p>
    <w:p>
      <w:pPr>
        <w:pStyle w:val="BookText"/>
        <w:rPr/>
      </w:pPr>
      <w:r>
        <w:rPr>
          <w:rFonts w:ascii="IRNazanin" w:hAnsi="IRNazanin" w:eastAsia="IRNazanin"/>
          <w:color w:val="111111"/>
          <w:sz w:val="28"/>
          <w:sz w:val="28"/>
          <w:szCs w:val="28"/>
          <w:rtl w:val="true"/>
          <w:lang w:bidi="fa-IR"/>
        </w:rPr>
        <w:t xml:space="preserve">امّا اين‌كه مى‌گوييد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مرگ است؟ به خدا سوگند باك ندارم من به سوى مرگ بروم يا او به سوى من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راه هدفى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تصوّر مى‌كنيد در مبارزه شاميان ترديد داشته باشم به خدا سوگند هر روزى جنگ را تأخير مى‌اندازم به خاطر آن است كه آرزو دارم عدّه‌اى از آنها به جمعيّت ما بپيوندند و هدايت شوند، و در لابه‌لاى تاريكيها پرتوى از نور مرا ببينند و به سوى من آيند، و اين براى من از كشتار آنان در راه گمراهى بهتر است، اگر چه در اين صورت نيز به جرم گناهانش گرفتار مى‌شوند</w:t>
      </w:r>
      <w:r>
        <w:rPr>
          <w:rFonts w:eastAsia="IRNazanin" w:cs="IRNazanin"/>
          <w:color w:val="111111"/>
          <w:sz w:val="28"/>
          <w:szCs w:val="28"/>
          <w:rtl w:val="true"/>
          <w:lang w:bidi="fa-IR"/>
        </w:rPr>
        <w:t>.</w:t>
      </w:r>
    </w:p>
    <w:p>
      <w:pPr>
        <w:pStyle w:val="Heading4"/>
        <w:numPr>
          <w:ilvl w:val="3"/>
          <w:numId w:val="1"/>
        </w:numPr>
        <w:rPr/>
      </w:pPr>
      <w:bookmarkStart w:id="2527" w:name="__RefHeading___Toc2170982_3650668749"/>
      <w:bookmarkStart w:id="2528" w:name="_Toc786"/>
      <w:bookmarkEnd w:id="2527"/>
      <w:r>
        <w:rPr>
          <w:rtl w:val="true"/>
        </w:rPr>
        <w:t xml:space="preserve">خطبه </w:t>
      </w:r>
      <w:r>
        <w:rPr/>
        <w:t>56</w:t>
      </w:r>
      <w:bookmarkEnd w:id="2528"/>
    </w:p>
    <w:p>
      <w:pPr>
        <w:pStyle w:val="Heading5"/>
        <w:numPr>
          <w:ilvl w:val="4"/>
          <w:numId w:val="1"/>
        </w:numPr>
        <w:rPr/>
      </w:pPr>
      <w:bookmarkStart w:id="2529" w:name="__RefHeading___Toc2170984_3650668749"/>
      <w:bookmarkStart w:id="2530" w:name="_Toc787"/>
      <w:bookmarkEnd w:id="2529"/>
      <w:r>
        <w:rPr>
          <w:rtl w:val="true"/>
        </w:rPr>
        <w:t>اشاره</w:t>
      </w:r>
      <w:bookmarkEnd w:id="2530"/>
    </w:p>
    <w:p>
      <w:pPr>
        <w:pStyle w:val="BookText"/>
        <w:rPr/>
      </w:pPr>
      <w:r>
        <w:rPr>
          <w:rFonts w:ascii="IRNazanin" w:hAnsi="IRNazanin" w:eastAsia="IRNazanin"/>
          <w:color w:val="111111"/>
          <w:sz w:val="28"/>
          <w:sz w:val="28"/>
          <w:szCs w:val="28"/>
          <w:rtl w:val="true"/>
          <w:lang w:bidi="fa-IR"/>
        </w:rPr>
        <w:t>كه در مورد اخلاص خويش و مسلمانان در نبردهاى زمان پيامبر صلى الله عليه و آله</w:t>
      </w:r>
    </w:p>
    <w:p>
      <w:pPr>
        <w:pStyle w:val="BookText"/>
        <w:rPr/>
      </w:pPr>
      <w:r>
        <w:rPr>
          <w:rFonts w:ascii="IRNazanin" w:hAnsi="IRNazanin" w:eastAsia="IRNazanin"/>
          <w:color w:val="111111"/>
          <w:sz w:val="28"/>
          <w:sz w:val="28"/>
          <w:szCs w:val="28"/>
          <w:rtl w:val="true"/>
          <w:lang w:bidi="fa-IR"/>
        </w:rPr>
        <w:t>براى پند به اصحابش فرموده است</w:t>
      </w:r>
    </w:p>
    <w:p>
      <w:pPr>
        <w:pStyle w:val="Heading5"/>
        <w:numPr>
          <w:ilvl w:val="4"/>
          <w:numId w:val="1"/>
        </w:numPr>
        <w:rPr/>
      </w:pPr>
      <w:bookmarkStart w:id="2531" w:name="__RefHeading___Toc2170986_3650668749"/>
      <w:bookmarkStart w:id="2532" w:name="_Toc788"/>
      <w:bookmarkEnd w:id="2531"/>
      <w:r>
        <w:rPr>
          <w:rtl w:val="true"/>
        </w:rPr>
        <w:t>مخلصانه نبرد مى‌كرديم</w:t>
      </w:r>
      <w:bookmarkEnd w:id="2532"/>
    </w:p>
    <w:p>
      <w:pPr>
        <w:pStyle w:val="BookText"/>
        <w:rPr/>
      </w:pPr>
      <w:r>
        <w:rPr>
          <w:rFonts w:ascii="IRNazanin" w:hAnsi="IRNazanin" w:eastAsia="IRNazanin"/>
          <w:color w:val="111111"/>
          <w:sz w:val="28"/>
          <w:sz w:val="28"/>
          <w:szCs w:val="28"/>
          <w:rtl w:val="true"/>
          <w:lang w:bidi="fa-IR"/>
        </w:rPr>
        <w:t xml:space="preserve">در ركاب پيامبر آنچنان مخلصانه مى‌جنگيديم و براى پيشبرد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چيز باك نداشتيم كه حتّى حاضر بوديم پدران و فرزندان و برادران و عموهاى خويش را در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خلاف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پيكار جز بر تسليم و ايمان ما نمى‌افزود </w:t>
      </w:r>
      <w:r>
        <w:rPr>
          <w:rFonts w:eastAsia="IRNazanin" w:cs="IRNazanin"/>
          <w:color w:val="111111"/>
          <w:sz w:val="28"/>
          <w:szCs w:val="28"/>
          <w:rtl w:val="true"/>
          <w:lang w:bidi="fa-IR"/>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را در جادّه وسيع حق و صبر و بردبارى در برابر ناراحتيها و جهاد و كوشش پيگير با دشمن ثابت قدمتر مى‌ساخت، گاهى يك نفر از ما و ديگرى از دشمنان ما، همانند دو قهرمان با يكديگر نبرد مى‌كردند، هر كدام مى‌خواست كار ديگرى را تمام كند، تا كدام يك جام مرگ را به ديگرى بنوشاند، گاهى ما بر دشمن پيروز مى‌شديم، </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2533" w:name="pg1784_21871"/>
    </w:p>
    <w:p>
      <w:pPr>
        <w:pStyle w:val="BookText"/>
        <w:rPr/>
      </w:pPr>
      <w:bookmarkEnd w:id="25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 زمانى دشمن بر ما، امّا هنگامى كه خداوند راستى و اخلاص ما را ديد خوارى و ذلّت را بر دشمنان ما نازل كرد و نصرت و پيروزى را به ما عنايت فرمود، تا آن‌جا كه اسلام بر زمينها گسترده شد و سرزمين پهناورى براى خويش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اگر ما در مبارزه مثل شما بوديم هرگز پايه‌اى براى دين برپا نمى‌شد و شاخه‌اى از درخت ايمان سبز نمى‌گرديد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اين عمل بى رويه خود آنچنان راه افراط را مى‌پوييد كه همانند شترى كه بى حساب آن را بدوشند و از پستانش خون بچكد، آينده شومى خواهيد داشت و پشيمانى به بار خواهد آورد</w:t>
      </w:r>
      <w:r>
        <w:rPr>
          <w:rFonts w:eastAsia="IRNazanin" w:cs="IRNazanin"/>
          <w:color w:val="111111"/>
          <w:sz w:val="28"/>
          <w:szCs w:val="28"/>
          <w:rtl w:val="true"/>
          <w:lang w:bidi="fa-IR"/>
        </w:rPr>
        <w:t>.</w:t>
      </w:r>
    </w:p>
    <w:p>
      <w:pPr>
        <w:pStyle w:val="Heading4"/>
        <w:numPr>
          <w:ilvl w:val="3"/>
          <w:numId w:val="1"/>
        </w:numPr>
        <w:rPr/>
      </w:pPr>
      <w:bookmarkStart w:id="2534" w:name="__RefHeading___Toc2170988_3650668749"/>
      <w:bookmarkStart w:id="2535" w:name="_Toc789"/>
      <w:bookmarkEnd w:id="2534"/>
      <w:r>
        <w:rPr>
          <w:rtl w:val="true"/>
        </w:rPr>
        <w:t xml:space="preserve">خطبه </w:t>
      </w:r>
      <w:r>
        <w:rPr/>
        <w:t>57</w:t>
      </w:r>
      <w:bookmarkEnd w:id="2535"/>
    </w:p>
    <w:p>
      <w:pPr>
        <w:pStyle w:val="Heading5"/>
        <w:numPr>
          <w:ilvl w:val="4"/>
          <w:numId w:val="1"/>
        </w:numPr>
        <w:rPr/>
      </w:pPr>
      <w:bookmarkStart w:id="2536" w:name="__RefHeading___Toc2170990_3650668749"/>
      <w:bookmarkStart w:id="2537" w:name="_Toc790"/>
      <w:bookmarkEnd w:id="2536"/>
      <w:r>
        <w:rPr>
          <w:rtl w:val="true"/>
        </w:rPr>
        <w:t>آينده شوم</w:t>
      </w:r>
      <w:bookmarkEnd w:id="2537"/>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مردى با گلوى گشاده و شكمى بزرگ بر شما مسلّط خواهد شد هر چه بيابد مى‌خورد و در پى آن است كه آنچه ندارد بدست آورد، او را بكشيد ولى هرگز نمى‌توانيد او را 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بزودى او شما را به بيزارى و بدگويى به من وادار مى‌كند، بدگويى را در هنگام اجبار دشمن، به شما اجازه مى‌دهم كه اين بر درجات و بلندى مقام من مى‌افزايد و موجب نجات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از من بيزارى مجوييد كه من بر فطرت توحيد تولّد يافته‌ام و در ايمان و مهاجرت از همه پيش قدم‌تر بوده‌ام</w:t>
      </w:r>
      <w:r>
        <w:rPr>
          <w:rFonts w:eastAsia="IRNazanin" w:cs="IRNazanin"/>
          <w:color w:val="111111"/>
          <w:sz w:val="28"/>
          <w:szCs w:val="28"/>
          <w:rtl w:val="true"/>
          <w:lang w:bidi="fa-IR"/>
        </w:rPr>
        <w:t>.</w:t>
      </w:r>
    </w:p>
    <w:p>
      <w:pPr>
        <w:pStyle w:val="Heading4"/>
        <w:numPr>
          <w:ilvl w:val="3"/>
          <w:numId w:val="1"/>
        </w:numPr>
        <w:rPr/>
      </w:pPr>
      <w:bookmarkStart w:id="2538" w:name="__RefHeading___Toc2170992_3650668749"/>
      <w:bookmarkStart w:id="2539" w:name="_Toc791"/>
      <w:bookmarkEnd w:id="2538"/>
      <w:r>
        <w:rPr>
          <w:rtl w:val="true"/>
        </w:rPr>
        <w:t xml:space="preserve">خطبه </w:t>
      </w:r>
      <w:r>
        <w:rPr/>
        <w:t>58</w:t>
      </w:r>
      <w:bookmarkEnd w:id="2539"/>
    </w:p>
    <w:p>
      <w:pPr>
        <w:pStyle w:val="Heading5"/>
        <w:numPr>
          <w:ilvl w:val="4"/>
          <w:numId w:val="1"/>
        </w:numPr>
        <w:rPr/>
      </w:pPr>
      <w:bookmarkStart w:id="2540" w:name="__RefHeading___Toc2170994_3650668749"/>
      <w:bookmarkStart w:id="2541" w:name="_Toc792"/>
      <w:bookmarkEnd w:id="2540"/>
      <w:r>
        <w:rPr>
          <w:rtl w:val="true"/>
        </w:rPr>
        <w:t>اشاره</w:t>
      </w:r>
      <w:bookmarkEnd w:id="2541"/>
    </w:p>
    <w:p>
      <w:pPr>
        <w:pStyle w:val="BookText"/>
        <w:rPr/>
      </w:pPr>
      <w:r>
        <w:rPr>
          <w:rFonts w:ascii="IRNazanin" w:hAnsi="IRNazanin" w:eastAsia="IRNazanin"/>
          <w:color w:val="111111"/>
          <w:sz w:val="28"/>
          <w:sz w:val="28"/>
          <w:szCs w:val="28"/>
          <w:rtl w:val="true"/>
          <w:lang w:bidi="fa-IR"/>
        </w:rPr>
        <w:t xml:space="preserve">كه به خوارج فرموده است هنگامى كه خوارج به على عليه السلام پيشنهاد مى‌كردند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كند</w:t>
      </w:r>
    </w:p>
    <w:p>
      <w:pPr>
        <w:pStyle w:val="BookText"/>
        <w:rPr/>
      </w:pPr>
      <w:r>
        <w:rPr>
          <w:rFonts w:ascii="Amiri" w:hAnsi="Amiri" w:eastAsia="Amiri" w:cs="Amiri"/>
          <w:color w:val="111111"/>
          <w:sz w:val="28"/>
          <w:sz w:val="28"/>
          <w:szCs w:val="28"/>
          <w:rtl w:val="true"/>
          <w:lang w:bidi="ar-SA"/>
        </w:rPr>
        <w:t>كه من با تحكيم از اسلام بيرون رفته‌ام و الآن توبه مى‌كنم، در حالى كه على عليه السلام نه حكمى</w:t>
      </w:r>
    </w:p>
    <w:p>
      <w:pPr>
        <w:pStyle w:val="BookText"/>
        <w:rPr/>
      </w:pPr>
      <w:r>
        <w:rPr>
          <w:rFonts w:ascii="IRNazanin" w:hAnsi="IRNazanin" w:eastAsia="IRNazanin"/>
          <w:color w:val="111111"/>
          <w:sz w:val="28"/>
          <w:sz w:val="28"/>
          <w:szCs w:val="28"/>
          <w:rtl w:val="true"/>
          <w:lang w:bidi="fa-IR"/>
        </w:rPr>
        <w:t>تعيين كرده بود و نه اگر تعيين مى‌كرد با اسلام مخالفتى داشت</w:t>
      </w:r>
    </w:p>
    <w:p>
      <w:pPr>
        <w:pStyle w:val="Heading5"/>
        <w:numPr>
          <w:ilvl w:val="4"/>
          <w:numId w:val="1"/>
        </w:numPr>
        <w:rPr/>
      </w:pPr>
      <w:bookmarkStart w:id="2542" w:name="__RefHeading___Toc2170996_3650668749"/>
      <w:bookmarkStart w:id="2543" w:name="_Toc793"/>
      <w:bookmarkEnd w:id="2542"/>
      <w:r>
        <w:rPr>
          <w:rtl w:val="true"/>
        </w:rPr>
        <w:t>خوارى سراسر وجودتان را فرا خواهد گرفت</w:t>
      </w:r>
      <w:bookmarkEnd w:id="2543"/>
    </w:p>
    <w:p>
      <w:pPr>
        <w:pStyle w:val="BookText"/>
        <w:rPr/>
      </w:pPr>
      <w:r>
        <w:rPr>
          <w:rFonts w:ascii="IRNazanin" w:hAnsi="IRNazanin" w:eastAsia="IRNazanin"/>
          <w:color w:val="111111"/>
          <w:sz w:val="28"/>
          <w:sz w:val="28"/>
          <w:szCs w:val="28"/>
          <w:rtl w:val="true"/>
          <w:lang w:bidi="fa-IR"/>
        </w:rPr>
        <w:t>گردبادى از بلا شما را فراگيرد، و انسان پاك و شريفى از شما به يادگار نماند</w:t>
      </w:r>
      <w:r>
        <w:rPr>
          <w:rFonts w:eastAsia="IRNazanin" w:cs="IRNazanin"/>
          <w:color w:val="111111"/>
          <w:sz w:val="28"/>
          <w:szCs w:val="28"/>
          <w:rtl w:val="true"/>
          <w:lang w:bidi="fa-IR"/>
        </w:rPr>
        <w:t>! ...</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پس از ايمانم به خدا و جهاد كردن در ركاب پيامبر، گواهى به كفر خويش دهم؟ اگر چنين كنم گمراه شده‌ام و از هدايت يافتگان نخواهم بود</w:t>
      </w:r>
      <w:r>
        <w:rPr>
          <w:rStyle w:val="FootnoteAnchor"/>
          <w:rtl w:val="true"/>
        </w:rPr>
        <w:footnoteReference w:id="11"/>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544" w:name="pg1784_21876"/>
    </w:p>
    <w:p>
      <w:pPr>
        <w:pStyle w:val="BookText"/>
        <w:rPr/>
      </w:pPr>
      <w:bookmarkEnd w:id="25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بدترين جايگاه رهسپار شويد، و به راه گذشتگان خود باز گرديد، آگاه باشيد بزودى خوارى و ذلّت سراسر وجودتان را فرا خواهد گرفت و گرفتار شمشير برنده خواهيد شد، و استبدادى بر شما حكومت خواهد كرد كه براى ستمگران سنّت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بَقِىَ مِنْكُمْ 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رقم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يَأْبِرُ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به معناى اصلاح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كه به معناى بازگو كننده حديث مى‌باشد و اين از نظر من بهتر است؛ گويا امام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خبر دهنده‌اى باقى 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كه به معناى هلاك شونده و پرش‌كننده آمده است</w:t>
      </w:r>
      <w:r>
        <w:rPr>
          <w:rFonts w:eastAsia="IRNazanin" w:cs="IRNazanin"/>
          <w:color w:val="111111"/>
          <w:sz w:val="28"/>
          <w:szCs w:val="28"/>
          <w:rtl w:val="true"/>
          <w:lang w:bidi="fa-IR"/>
        </w:rPr>
        <w:t>.</w:t>
      </w:r>
    </w:p>
    <w:p>
      <w:pPr>
        <w:pStyle w:val="Heading4"/>
        <w:numPr>
          <w:ilvl w:val="3"/>
          <w:numId w:val="1"/>
        </w:numPr>
        <w:rPr/>
      </w:pPr>
      <w:bookmarkStart w:id="2545" w:name="__RefHeading___Toc2170998_3650668749"/>
      <w:bookmarkStart w:id="2546" w:name="_Toc794"/>
      <w:bookmarkEnd w:id="2545"/>
      <w:r>
        <w:rPr>
          <w:rtl w:val="true"/>
        </w:rPr>
        <w:t xml:space="preserve">خطبه </w:t>
      </w:r>
      <w:r>
        <w:rPr/>
        <w:t>59</w:t>
      </w:r>
      <w:bookmarkEnd w:id="2546"/>
    </w:p>
    <w:p>
      <w:pPr>
        <w:pStyle w:val="Heading5"/>
        <w:numPr>
          <w:ilvl w:val="4"/>
          <w:numId w:val="1"/>
        </w:numPr>
        <w:rPr/>
      </w:pPr>
      <w:bookmarkStart w:id="2547" w:name="__RefHeading___Toc2171000_3650668749"/>
      <w:bookmarkStart w:id="2548" w:name="_Toc795"/>
      <w:bookmarkEnd w:id="2547"/>
      <w:r>
        <w:rPr>
          <w:rtl w:val="true"/>
        </w:rPr>
        <w:t>اشاره</w:t>
      </w:r>
      <w:bookmarkEnd w:id="2548"/>
    </w:p>
    <w:p>
      <w:pPr>
        <w:pStyle w:val="BookText"/>
        <w:rPr/>
      </w:pPr>
      <w:r>
        <w:rPr>
          <w:rFonts w:ascii="IRNazanin" w:hAnsi="IRNazanin" w:eastAsia="IRNazanin"/>
          <w:color w:val="111111"/>
          <w:sz w:val="28"/>
          <w:sz w:val="28"/>
          <w:szCs w:val="28"/>
          <w:rtl w:val="true"/>
          <w:lang w:bidi="fa-IR"/>
        </w:rPr>
        <w:t>هنگامى كه تصميم گرفت با خوارج نبرد كند،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پل نهروان گذشته‌اند</w:t>
      </w:r>
    </w:p>
    <w:p>
      <w:pPr>
        <w:pStyle w:val="Heading5"/>
        <w:numPr>
          <w:ilvl w:val="4"/>
          <w:numId w:val="1"/>
        </w:numPr>
        <w:rPr/>
      </w:pPr>
      <w:bookmarkStart w:id="2549" w:name="__RefHeading___Toc2171002_3650668749"/>
      <w:bookmarkStart w:id="2550" w:name="_Toc796"/>
      <w:bookmarkEnd w:id="2549"/>
      <w:r>
        <w:rPr>
          <w:rtl w:val="true"/>
        </w:rPr>
        <w:t>قتلگاهشان كنار نهر است</w:t>
      </w:r>
      <w:bookmarkEnd w:id="2550"/>
    </w:p>
    <w:p>
      <w:pPr>
        <w:pStyle w:val="BookText"/>
        <w:rPr/>
      </w:pPr>
      <w:r>
        <w:rPr>
          <w:rFonts w:ascii="IRNazanin" w:hAnsi="IRNazanin" w:eastAsia="IRNazanin"/>
          <w:color w:val="111111"/>
          <w:sz w:val="28"/>
          <w:sz w:val="28"/>
          <w:szCs w:val="28"/>
          <w:rtl w:val="true"/>
          <w:lang w:bidi="fa-IR"/>
        </w:rPr>
        <w:t>قتلگاه آنان، اين سو، در كنار نهر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آنان حتّى ده نفر باقى نخواهد ماند و از شما ده نفر كشته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نهر است، و اين فصيح‌ترين كنايه در مورد آب است گرچه آب زياد و فراوان هم باشد؛ در گذشته نيز كه شبيه اين سخن گذشت اشاره به چگونگى اين كنايه نموديم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كنيد به خطبه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2551" w:name="__RefHeading___Toc2171004_3650668749"/>
      <w:bookmarkStart w:id="2552" w:name="_Toc797"/>
      <w:bookmarkEnd w:id="2551"/>
      <w:r>
        <w:rPr>
          <w:rtl w:val="true"/>
        </w:rPr>
        <w:t xml:space="preserve">خطبه </w:t>
      </w:r>
      <w:r>
        <w:rPr/>
        <w:t>60</w:t>
      </w:r>
      <w:bookmarkEnd w:id="2552"/>
    </w:p>
    <w:p>
      <w:pPr>
        <w:pStyle w:val="BookText"/>
        <w:rPr/>
      </w:pPr>
      <w:r>
        <w:rPr>
          <w:rFonts w:ascii="IRNazanin" w:hAnsi="IRNazanin" w:eastAsia="IRNazanin"/>
          <w:color w:val="111111"/>
          <w:sz w:val="28"/>
          <w:sz w:val="28"/>
          <w:szCs w:val="28"/>
          <w:rtl w:val="true"/>
          <w:lang w:bidi="fa-IR"/>
        </w:rPr>
        <w:t>هنگامى كه خوارج نهروان كشته شدند، به امام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همه هلاك گرديدند،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به خدا سوگند، آنها نطفه هايى در پشت مردان و رحم مادران خواهند بود كه </w:t>
      </w:r>
      <w:r>
        <w:rPr>
          <w:rFonts w:eastAsia="IRNazanin" w:cs="IRNazanin"/>
          <w:color w:val="111111"/>
          <w:sz w:val="28"/>
          <w:szCs w:val="28"/>
          <w:rtl w:val="true"/>
          <w:lang w:bidi="fa-IR"/>
        </w:rPr>
        <w:t>...</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 شاخى از آنها سر برآورد و آشكار شود قطع مى‌گردد، تا اين‌كه آخرشان دزدها و راهزنان خواهند شد</w:t>
      </w:r>
      <w:r>
        <w:rPr>
          <w:rFonts w:eastAsia="IRNazanin" w:cs="IRNazanin"/>
          <w:color w:val="111111"/>
          <w:sz w:val="28"/>
          <w:szCs w:val="28"/>
          <w:rtl w:val="true"/>
          <w:lang w:bidi="fa-IR"/>
        </w:rPr>
        <w:t xml:space="preserve">! </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2553" w:name="pg1784_21882"/>
    </w:p>
    <w:p>
      <w:pPr>
        <w:pStyle w:val="BookText"/>
        <w:rPr/>
      </w:pPr>
      <w:bookmarkEnd w:id="25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Heading4"/>
        <w:numPr>
          <w:ilvl w:val="3"/>
          <w:numId w:val="1"/>
        </w:numPr>
        <w:rPr/>
      </w:pPr>
      <w:bookmarkStart w:id="2554" w:name="__RefHeading___Toc2171006_3650668749"/>
      <w:bookmarkStart w:id="2555" w:name="_Toc798"/>
      <w:bookmarkEnd w:id="2554"/>
      <w:r>
        <w:rPr>
          <w:rtl w:val="true"/>
        </w:rPr>
        <w:t xml:space="preserve">خطبه </w:t>
      </w:r>
      <w:r>
        <w:rPr/>
        <w:t>61</w:t>
      </w:r>
      <w:bookmarkEnd w:id="2555"/>
    </w:p>
    <w:p>
      <w:pPr>
        <w:pStyle w:val="BookText"/>
        <w:rPr/>
      </w:pPr>
      <w:r>
        <w:rPr>
          <w:rFonts w:ascii="Amiri" w:hAnsi="Amiri" w:eastAsia="Amiri" w:cs="Amiri"/>
          <w:color w:val="111111"/>
          <w:sz w:val="28"/>
          <w:sz w:val="28"/>
          <w:szCs w:val="28"/>
          <w:rtl w:val="true"/>
          <w:lang w:bidi="ar-SA"/>
        </w:rPr>
        <w:t xml:space="preserve">بعد از من با خوارج نبرد مكنيد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تنها توجّه شما به از ميان بردن حكومت بنى‌اميّه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كسى كه در جستجوى حق بوده و خطا كرده مانند كسى نيست كه طالب باطل بوده و آن را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طالب باطل بوده و آن را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ياران او مى‌باشد</w:t>
      </w:r>
      <w:r>
        <w:rPr>
          <w:rFonts w:eastAsia="IRNazanin" w:cs="IRNazanin"/>
          <w:color w:val="111111"/>
          <w:sz w:val="28"/>
          <w:szCs w:val="28"/>
          <w:rtl w:val="true"/>
          <w:lang w:bidi="fa-IR"/>
        </w:rPr>
        <w:t>.</w:t>
      </w:r>
    </w:p>
    <w:p>
      <w:pPr>
        <w:pStyle w:val="Heading4"/>
        <w:numPr>
          <w:ilvl w:val="3"/>
          <w:numId w:val="1"/>
        </w:numPr>
        <w:rPr/>
      </w:pPr>
      <w:bookmarkStart w:id="2556" w:name="__RefHeading___Toc2171008_3650668749"/>
      <w:bookmarkStart w:id="2557" w:name="_Toc799"/>
      <w:bookmarkEnd w:id="2556"/>
      <w:r>
        <w:rPr>
          <w:rtl w:val="true"/>
        </w:rPr>
        <w:t xml:space="preserve">خطبه </w:t>
      </w:r>
      <w:r>
        <w:rPr/>
        <w:t>62</w:t>
      </w:r>
      <w:bookmarkEnd w:id="2557"/>
    </w:p>
    <w:p>
      <w:pPr>
        <w:pStyle w:val="BookText"/>
        <w:rPr/>
      </w:pPr>
      <w:r>
        <w:rPr>
          <w:rFonts w:ascii="IRNazanin" w:hAnsi="IRNazanin" w:eastAsia="IRNazanin"/>
          <w:color w:val="111111"/>
          <w:sz w:val="28"/>
          <w:sz w:val="28"/>
          <w:szCs w:val="28"/>
          <w:rtl w:val="true"/>
          <w:lang w:bidi="fa-IR"/>
        </w:rPr>
        <w:t>در آن هنگام كه وى را تهديد به قتل و ترور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براى من سپر محكمى قرار داده كه مرا از حوادث حفظ مى‌كند و هنگامى كه روز اجل من فرا رسد از من دور مى‌شود و مرا تسليم حوادث مى‌نمايد، در آن روز نه تير خطا مى‌كند و نه زخم بهبودى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امروز وحشتى ندارم</w:t>
      </w:r>
      <w:r>
        <w:rPr>
          <w:rFonts w:eastAsia="IRNazanin" w:cs="IRNazanin"/>
          <w:color w:val="111111"/>
          <w:sz w:val="28"/>
          <w:szCs w:val="28"/>
          <w:rtl w:val="true"/>
          <w:lang w:bidi="fa-IR"/>
        </w:rPr>
        <w:t>).</w:t>
      </w:r>
    </w:p>
    <w:p>
      <w:pPr>
        <w:pStyle w:val="Heading4"/>
        <w:numPr>
          <w:ilvl w:val="3"/>
          <w:numId w:val="1"/>
        </w:numPr>
        <w:rPr/>
      </w:pPr>
      <w:bookmarkStart w:id="2558" w:name="__RefHeading___Toc2171010_3650668749"/>
      <w:bookmarkStart w:id="2559" w:name="_Toc800"/>
      <w:bookmarkEnd w:id="2558"/>
      <w:r>
        <w:rPr>
          <w:rtl w:val="true"/>
        </w:rPr>
        <w:t xml:space="preserve">خطبه </w:t>
      </w:r>
      <w:r>
        <w:rPr/>
        <w:t>63</w:t>
      </w:r>
      <w:bookmarkEnd w:id="2559"/>
    </w:p>
    <w:p>
      <w:pPr>
        <w:pStyle w:val="BookText"/>
        <w:rPr/>
      </w:pPr>
      <w:r>
        <w:rPr>
          <w:rFonts w:ascii="Amiri" w:hAnsi="Amiri" w:eastAsia="Amiri" w:cs="Amiri"/>
          <w:color w:val="111111"/>
          <w:sz w:val="28"/>
          <w:sz w:val="28"/>
          <w:szCs w:val="28"/>
          <w:rtl w:val="true"/>
          <w:lang w:bidi="ar-SA"/>
        </w:rPr>
        <w:t>كه از فتنه و فريب دنيا برحذر مى‌دارد</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منزلگاهى است كه جز در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وسيله بهره بردارى صحيح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نتوان ماند، و با كارهايى كه مخصوص دنياست از آن نجات نتوان يافت، مردم به وسيله دنيا آزمايش مى‌شوند، بنابراين هر چيز از دنيا را به خاطر دنيا به دست آورند از كفشان مى‌رود، و حساب آن را بايد پس بدهند و امّا آنچه را كه از دنيا براى غير اين جهان تهيّه كرده‌اند به آن خواهند رسيد و با آن خواهند بود، دنيا در نظر خردمندان همچون سايه‌اى كه هنوز گسترده نشده، كوتاه مى‌گردد، و هنوز فزونى نيافته نقصان مى‌پذيرد</w:t>
      </w:r>
      <w:r>
        <w:rPr>
          <w:rFonts w:eastAsia="IRNazanin" w:cs="IRNazanin"/>
          <w:color w:val="111111"/>
          <w:sz w:val="28"/>
          <w:szCs w:val="28"/>
          <w:rtl w:val="true"/>
          <w:lang w:bidi="fa-IR"/>
        </w:rPr>
        <w:t xml:space="preserve">. </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2560" w:name="pg1784_21888"/>
    </w:p>
    <w:p>
      <w:pPr>
        <w:pStyle w:val="BookText"/>
        <w:rPr/>
      </w:pPr>
      <w:bookmarkEnd w:id="25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Heading4"/>
        <w:numPr>
          <w:ilvl w:val="3"/>
          <w:numId w:val="1"/>
        </w:numPr>
        <w:rPr/>
      </w:pPr>
      <w:bookmarkStart w:id="2561" w:name="__RefHeading___Toc2171012_3650668749"/>
      <w:bookmarkStart w:id="2562" w:name="_Toc801"/>
      <w:bookmarkEnd w:id="2561"/>
      <w:r>
        <w:rPr>
          <w:rtl w:val="true"/>
        </w:rPr>
        <w:t xml:space="preserve">خطبه </w:t>
      </w:r>
      <w:r>
        <w:rPr/>
        <w:t>64</w:t>
      </w:r>
      <w:bookmarkEnd w:id="2562"/>
    </w:p>
    <w:p>
      <w:pPr>
        <w:pStyle w:val="Heading5"/>
        <w:numPr>
          <w:ilvl w:val="4"/>
          <w:numId w:val="1"/>
        </w:numPr>
        <w:rPr/>
      </w:pPr>
      <w:bookmarkStart w:id="2563" w:name="__RefHeading___Toc2171014_3650668749"/>
      <w:bookmarkStart w:id="2564" w:name="_Toc802"/>
      <w:bookmarkEnd w:id="2563"/>
      <w:r>
        <w:rPr>
          <w:rtl w:val="true"/>
        </w:rPr>
        <w:t>اشاره</w:t>
      </w:r>
      <w:bookmarkEnd w:id="2564"/>
    </w:p>
    <w:p>
      <w:pPr>
        <w:pStyle w:val="BookText"/>
        <w:rPr/>
      </w:pPr>
      <w:r>
        <w:rPr>
          <w:rFonts w:ascii="IRNazanin" w:hAnsi="IRNazanin" w:eastAsia="IRNazanin"/>
          <w:color w:val="111111"/>
          <w:sz w:val="28"/>
          <w:sz w:val="28"/>
          <w:szCs w:val="28"/>
          <w:rtl w:val="true"/>
          <w:lang w:bidi="fa-IR"/>
        </w:rPr>
        <w:t>كه پيرامون سبقت جستن به كارهاى شايسته ايراد شده است</w:t>
      </w:r>
    </w:p>
    <w:p>
      <w:pPr>
        <w:pStyle w:val="Heading5"/>
        <w:numPr>
          <w:ilvl w:val="4"/>
          <w:numId w:val="1"/>
        </w:numPr>
        <w:rPr/>
      </w:pPr>
      <w:bookmarkStart w:id="2565" w:name="__RefHeading___Toc2171016_3650668749"/>
      <w:bookmarkStart w:id="2566" w:name="_Toc803"/>
      <w:bookmarkEnd w:id="2565"/>
      <w:r>
        <w:rPr>
          <w:rtl w:val="true"/>
        </w:rPr>
        <w:t>بدانيد بيهوده آفريده نشده‌ايد</w:t>
      </w:r>
      <w:r>
        <w:rPr>
          <w:rtl w:val="true"/>
        </w:rPr>
        <w:t>!</w:t>
      </w:r>
      <w:bookmarkEnd w:id="2566"/>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و با اعمال نيك خويش بر مرگتان پيشى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مرگ شما فرا رسد تا مى‌توانيد اعمال نيك بجا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چيزى كه از دست شما مى‌رود، آنچه براى شما جاويدان مى‌ماند خريدارى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كوچ كنيد كه به سختى براى كوچ دادنتان كوشش مى‌شود، مهيّاى مرگ باشيد كه بر شما سايه افكنده است، از كسانى باشيد كه آنها را بانگ زدند و بيدار شدند و دانستند كه دنيا سراى جاويدان نيست، پس آن را با سراى آخرت مبادله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بيهوده نيافريده، و مهمل رها نكرده، فاصله شما با بهشت يا دوزخ بيش از فرا رسيدن مرگ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محدودى كه گذشتن لحظات، از آن مى‌كاهد، و مرگ آن را نابود مى‌سازد حتماً كوتاه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كه گذشت شب و روز آن را به پيش مى‌راند، بزودى به پايان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تنها سعادت و خوشبختى و يا شقاوت و بدبختى همراه دارد، بايد بهترين زاد را با خود بردارد، در اين جهان، از همين جهان براى خود زاد و توشه‌اى برگيريد كه فرداى رستاخيز حافظ و نگهدارتان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بايد از پروردگارش بترسد، خويشتن را اندرز دهد، توبه را مقدّم دارد، و بر شهوات خويش پيروز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مرگش از نظرش پنهان است و آرزويش وى را فريب مى‌دهد، شيطان هميشه، همراه اوست، گناه و معصيت را پيش چشمش زينت مى‌دهد، تا به آن آلوده گردد، وى را در آرزوى توبه نگه مى‌دارد كه آن را به تأخير اندازد تا زمانى كه مرگ در حال غفلت كامل؛ در برابرش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واى بر غافلى كه عمرش دليل بر ضدّ اوست، و روزگارش او را به بدبختى و شقاوت بكشاند</w:t>
      </w:r>
      <w:r>
        <w:rPr>
          <w:rFonts w:eastAsia="IRNazanin" w:cs="IRNazanin"/>
          <w:color w:val="111111"/>
          <w:sz w:val="28"/>
          <w:szCs w:val="28"/>
          <w:rtl w:val="true"/>
          <w:lang w:bidi="fa-IR"/>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مى‌خواهيم كه ما و شما را از كسانى قرار دهد كه هيچ نعمتى آنها را مست و مغرور نمى‌كند، و هيچ هدفى او را از اطاعت پروردگارش باز نمى‌دارد و بعد از فرا رسيدن مرگ پشيمانى و اندوه در او راه نمى‌يابد</w:t>
      </w:r>
      <w:r>
        <w:rPr>
          <w:rFonts w:eastAsia="IRNazanin" w:cs="IRNazanin"/>
          <w:color w:val="111111"/>
          <w:sz w:val="28"/>
          <w:szCs w:val="28"/>
          <w:rtl w:val="true"/>
          <w:lang w:bidi="fa-IR"/>
        </w:rPr>
        <w:t xml:space="preserve">. </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2567" w:name="pg1784_21893"/>
    </w:p>
    <w:p>
      <w:pPr>
        <w:pStyle w:val="BookText"/>
        <w:rPr/>
      </w:pPr>
      <w:bookmarkEnd w:id="25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Heading4"/>
        <w:numPr>
          <w:ilvl w:val="3"/>
          <w:numId w:val="1"/>
        </w:numPr>
        <w:rPr/>
      </w:pPr>
      <w:bookmarkStart w:id="2568" w:name="__RefHeading___Toc2171018_3650668749"/>
      <w:bookmarkStart w:id="2569" w:name="_Toc804"/>
      <w:bookmarkEnd w:id="2568"/>
      <w:r>
        <w:rPr>
          <w:rtl w:val="true"/>
        </w:rPr>
        <w:t xml:space="preserve">خطبه </w:t>
      </w:r>
      <w:r>
        <w:rPr/>
        <w:t>65</w:t>
      </w:r>
      <w:bookmarkEnd w:id="2569"/>
    </w:p>
    <w:p>
      <w:pPr>
        <w:pStyle w:val="BookText"/>
        <w:rPr/>
      </w:pPr>
      <w:r>
        <w:rPr>
          <w:rFonts w:ascii="Amiri" w:hAnsi="Amiri" w:eastAsia="Amiri" w:cs="Amiri"/>
          <w:color w:val="111111"/>
          <w:sz w:val="28"/>
          <w:sz w:val="28"/>
          <w:szCs w:val="28"/>
          <w:rtl w:val="true"/>
          <w:lang w:bidi="ar-SA"/>
        </w:rPr>
        <w:t>كه در آن مباحثى لطيف از علم خداوند مطرح شده است</w:t>
      </w:r>
    </w:p>
    <w:p>
      <w:pPr>
        <w:pStyle w:val="BookText"/>
        <w:rPr/>
      </w:pPr>
      <w:r>
        <w:rPr>
          <w:rFonts w:ascii="IRNazanin" w:hAnsi="IRNazanin" w:eastAsia="IRNazanin"/>
          <w:color w:val="111111"/>
          <w:sz w:val="28"/>
          <w:sz w:val="28"/>
          <w:szCs w:val="28"/>
          <w:rtl w:val="true"/>
          <w:lang w:bidi="fa-IR"/>
        </w:rPr>
        <w:t xml:space="preserve">ستايش مخصوص خداوندى است كه هيچ صفتى از او بر صفت ديگرش پيشى نگرفته تا بتوان گفت پيش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قبل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هر چه را تنها و واحد فرض كنيد جز او قليل و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در عين وحدت بى‌انتهاست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عزيزى غير او خوار و ذليل، و هر نيرومندى جز او ضعيف و ناتوان است، هر مالكى غير از او خود مملوك و هر عالمى جز او دانش‌آموز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 آنها از خود ندارند بايد از ديگرى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قادرى جز او، گاهى توانا، و گاهى ناتوان است، و هر شنونده‌اى غير از خدا از درك صداهاى ضعيف، كر است، و صداهاى قوى نيز گوش او را كر مى‌كند، و آوازهاى دور را نمى‌شنود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بيننده‌اى غير از او از ديدن رنگهاى ناپيدا و اجسام بسيار كوچك ناتوان است، و هر ظاهرى غير از او پنهان، و هر پنهانى جز او آشكار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را آفريده امّا نه براى تقويت فرمانروايى و قدرتش؛ و نه براى بيم از حوادث آينده، نه براى آن‌كه در مبارزه با همتاى خود ياريش دهند، و نه براى اين‌كه از فخر و مباهات شريكان و مبارزان او، جلوگيرى كنند</w:t>
      </w:r>
      <w:r>
        <w:rPr>
          <w:rFonts w:eastAsia="IRNazanin" w:cs="IRNazanin"/>
          <w:color w:val="111111"/>
          <w:sz w:val="28"/>
          <w:szCs w:val="28"/>
          <w:rtl w:val="true"/>
          <w:lang w:bidi="fa-IR"/>
        </w:rPr>
        <w:t>.</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همه مخلوق او هستند و در سايه پرورش او، و بندگانى خاضع در برابر او، در موجودات حلول نكرده تا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است و از آنها فاصله نگرفته تا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موجودات در آغاز او را ناتوان نساخته، و از تدبير آنچه به وجود آورده باز نمانده است، نه به خاطر آنچه آفريده قدرتش پايان گرفته، و نه در آنچه فرمان داده و مقدّر ساخته، ترديدى به او راه يافته است، بلكه فرمانش متين و علمش محكم و كارش بى خلل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 هنگام بلا به او اميدوارند و در حال نعمت از او بيمناك</w:t>
      </w:r>
      <w:r>
        <w:rPr>
          <w:rFonts w:eastAsia="IRNazanin" w:cs="IRNazanin"/>
          <w:color w:val="111111"/>
          <w:sz w:val="28"/>
          <w:szCs w:val="28"/>
          <w:rtl w:val="true"/>
          <w:lang w:bidi="fa-IR"/>
        </w:rPr>
        <w:t xml:space="preserve">! </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2570" w:name="pg1784_21897"/>
    </w:p>
    <w:p>
      <w:pPr>
        <w:pStyle w:val="BookText"/>
        <w:rPr/>
      </w:pPr>
      <w:bookmarkEnd w:id="25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Heading4"/>
        <w:numPr>
          <w:ilvl w:val="3"/>
          <w:numId w:val="1"/>
        </w:numPr>
        <w:rPr/>
      </w:pPr>
      <w:bookmarkStart w:id="2571" w:name="__RefHeading___Toc2171020_3650668749"/>
      <w:bookmarkStart w:id="2572" w:name="_Toc805"/>
      <w:bookmarkEnd w:id="2571"/>
      <w:r>
        <w:rPr>
          <w:rtl w:val="true"/>
        </w:rPr>
        <w:t xml:space="preserve">خطبه </w:t>
      </w:r>
      <w:r>
        <w:rPr/>
        <w:t>66</w:t>
      </w:r>
      <w:bookmarkEnd w:id="2572"/>
    </w:p>
    <w:p>
      <w:pPr>
        <w:pStyle w:val="BookText"/>
        <w:rPr/>
      </w:pPr>
      <w:r>
        <w:rPr>
          <w:rFonts w:ascii="IRNazanin" w:hAnsi="IRNazanin" w:eastAsia="IRNazanin"/>
          <w:color w:val="111111"/>
          <w:sz w:val="28"/>
          <w:sz w:val="28"/>
          <w:szCs w:val="28"/>
          <w:rtl w:val="true"/>
          <w:lang w:bidi="fa-IR"/>
        </w:rPr>
        <w:t>كه در يكى از ايّام جنگ خونين صفّين پيرامون برخى از آداب نبرد به اصحابش فرموده</w:t>
      </w:r>
    </w:p>
    <w:p>
      <w:p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زيرين را ترس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رويين را، آرامش و خونسردى قرار دهيد، دندانها را بر هم بفشاريد تا مقاومت شما در برابر ضربات دشمن بيشتر گردد، زره نبرد را تكميل سازيد، و پيش از آن‌كه شمشير را از نيام بكشيد چندبار آن را تكان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آسانى از نيام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تندى و خشم و بى اعتنايى به دشمن نظر افكنيد و به هر طرف حمله كنيد، لبه تيز شمشير را به كار ببريد، و با پيش نهادن گام، شمشير را به دشمن برسانيد و بدانيد هم اكنون در حال جهاد در پيشگاه خداوند قرار داريد و با پسر عموى پيغمبر خدا همراهيد، بنابراين پى در پى حمله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فرار شرم نماييد چه اين‌كه فرار از جنگ، لكّه ننگى است كه در نسلهاى آينده شما مى‌ماند، و آتشى است در رستاخيز، از شهادت خوشحال باشيد و به آسانى از آن استقبال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گروه انبوه و سراپرده پر زرق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حمله بريد، و در دل آن به نبرد بپردازيد كه شيطان در كنار آن پنهان شده، دستى براى حمله به پيش دارد، و پايى براى فرار به عقب نهاده؛ مقاومت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عمود حق بر شما آشكار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شما است و از زحمات شما نمى‌كاهد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2573" w:name="__RefHeading___Toc2171022_3650668749"/>
      <w:bookmarkStart w:id="2574" w:name="_Toc806"/>
      <w:bookmarkEnd w:id="2573"/>
      <w:r>
        <w:rPr>
          <w:rtl w:val="true"/>
        </w:rPr>
        <w:t xml:space="preserve">خطبه </w:t>
      </w:r>
      <w:r>
        <w:rPr/>
        <w:t>67</w:t>
      </w:r>
      <w:bookmarkEnd w:id="2574"/>
    </w:p>
    <w:p>
      <w:pPr>
        <w:pStyle w:val="BookText"/>
        <w:rPr/>
      </w:pPr>
      <w:r>
        <w:rPr>
          <w:rFonts w:ascii="IRNazanin" w:hAnsi="IRNazanin" w:eastAsia="IRNazanin"/>
          <w:color w:val="111111"/>
          <w:sz w:val="28"/>
          <w:sz w:val="28"/>
          <w:szCs w:val="28"/>
          <w:rtl w:val="true"/>
          <w:lang w:bidi="fa-IR"/>
        </w:rPr>
        <w:t xml:space="preserve">هنگامى كه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درگذشت پيغمبر صلى الله عليه و آله به امام عليه السلام گزارش دادند امام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چه گفتند؟ پاسخ دادند كه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ما زمامدارى انتخاب شود</w:t>
      </w:r>
    </w:p>
    <w:p>
      <w:pPr>
        <w:pStyle w:val="BookText"/>
        <w:rPr/>
      </w:pPr>
      <w:r>
        <w:rPr>
          <w:rFonts w:ascii="IRNazanin" w:hAnsi="IRNazanin" w:eastAsia="IRNazanin"/>
          <w:color w:val="111111"/>
          <w:sz w:val="28"/>
          <w:sz w:val="28"/>
          <w:szCs w:val="28"/>
          <w:rtl w:val="true"/>
          <w:lang w:bidi="fa-IR"/>
        </w:rPr>
        <w:t>و از ميان شما هم زمامدار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برابر آنها به اين استدلال نكرديد كه پيغمبر درباره انصار توصيه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نيكان آنها به نيكى رفتار كنيد </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2575" w:name="pg1784_21901"/>
    </w:p>
    <w:p>
      <w:pPr>
        <w:pStyle w:val="BookText"/>
        <w:rPr/>
      </w:pPr>
      <w:bookmarkEnd w:id="25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 از بدكاران آنها در گذريد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چگونه انصار را محكوم مى‌سازد؟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حكومت و زمامدارى مربوط به آنان بود، توصيه كردن درباره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قريش چه گفتند؟ پاسخ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استدلال كردند كه ما از درخت رسالتيم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درخت استدلال كردند، امّا ميوه‌اش را ضايع ساختند و فراموش كردند</w:t>
      </w:r>
      <w:r>
        <w:rPr>
          <w:rFonts w:eastAsia="Amiri" w:cs="Amiri" w:ascii="Amiri" w:hAnsi="Amiri"/>
          <w:color w:val="111111"/>
          <w:sz w:val="28"/>
          <w:szCs w:val="28"/>
          <w:rtl w:val="true"/>
          <w:lang w:bidi="ar-SA"/>
        </w:rPr>
        <w:t>»!</w:t>
      </w:r>
    </w:p>
    <w:p>
      <w:pPr>
        <w:pStyle w:val="Heading4"/>
        <w:numPr>
          <w:ilvl w:val="3"/>
          <w:numId w:val="1"/>
        </w:numPr>
        <w:rPr/>
      </w:pPr>
      <w:bookmarkStart w:id="2576" w:name="__RefHeading___Toc2171024_3650668749"/>
      <w:bookmarkStart w:id="2577" w:name="_Toc807"/>
      <w:bookmarkEnd w:id="2576"/>
      <w:r>
        <w:rPr>
          <w:rtl w:val="true"/>
        </w:rPr>
        <w:t xml:space="preserve">خطبه </w:t>
      </w:r>
      <w:r>
        <w:rPr/>
        <w:t>68</w:t>
      </w:r>
      <w:bookmarkEnd w:id="2577"/>
    </w:p>
    <w:p>
      <w:pPr>
        <w:pStyle w:val="BookText"/>
        <w:rPr/>
      </w:pPr>
      <w:r>
        <w:rPr>
          <w:rFonts w:ascii="IRNazanin" w:hAnsi="IRNazanin" w:eastAsia="IRNazanin"/>
          <w:color w:val="111111"/>
          <w:sz w:val="28"/>
          <w:sz w:val="28"/>
          <w:szCs w:val="28"/>
          <w:rtl w:val="true"/>
          <w:lang w:bidi="fa-IR"/>
        </w:rPr>
        <w:t>كه پس از آن‌كه فرمان حكومت مصر را به محمدبن‌ابى‌بكر بخشيد و او در صحنه</w:t>
      </w:r>
    </w:p>
    <w:p>
      <w:pPr>
        <w:pStyle w:val="BookText"/>
        <w:rPr/>
      </w:pPr>
      <w:r>
        <w:rPr>
          <w:rFonts w:ascii="Amiri" w:hAnsi="Amiri" w:eastAsia="Amiri" w:cs="Amiri"/>
          <w:color w:val="111111"/>
          <w:sz w:val="28"/>
          <w:sz w:val="28"/>
          <w:szCs w:val="28"/>
          <w:rtl w:val="true"/>
          <w:lang w:bidi="ar-SA"/>
        </w:rPr>
        <w:t>مبارزه با دشمن مغلوب و كشته شد ايراد فرموده است</w:t>
      </w:r>
    </w:p>
    <w:p>
      <w:pPr>
        <w:pStyle w:val="BookText"/>
        <w:rPr/>
      </w:pPr>
      <w:r>
        <w:rPr>
          <w:rFonts w:ascii="IRNazanin" w:hAnsi="IRNazanin" w:eastAsia="IRNazanin"/>
          <w:color w:val="111111"/>
          <w:sz w:val="28"/>
          <w:sz w:val="28"/>
          <w:szCs w:val="28"/>
          <w:rtl w:val="true"/>
          <w:lang w:bidi="fa-IR"/>
        </w:rPr>
        <w:t xml:space="preserve">من مى‌خواستم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زمامدار مصر كنم؛ اگر وى را براى آن سامان انتخاب كرده بودم ميدان را براى آنها خالى نمى‌گذارد؛ و به آنها فرصت نمى‌داد، ولى نه اين‌كه بخواهم از محمدبن‌ابوبكر، مذمّت كنم، چه اين‌كه او مورد علاقه و محبّت من بود و در دامنم پرورش يافته بود</w:t>
      </w:r>
      <w:r>
        <w:rPr>
          <w:rFonts w:eastAsia="IRNazanin" w:cs="IRNazanin"/>
          <w:color w:val="111111"/>
          <w:sz w:val="28"/>
          <w:szCs w:val="28"/>
          <w:rtl w:val="true"/>
          <w:lang w:bidi="fa-IR"/>
        </w:rPr>
        <w:t>.</w:t>
      </w:r>
    </w:p>
    <w:p>
      <w:pPr>
        <w:pStyle w:val="Heading4"/>
        <w:numPr>
          <w:ilvl w:val="3"/>
          <w:numId w:val="1"/>
        </w:numPr>
        <w:rPr/>
      </w:pPr>
      <w:bookmarkStart w:id="2578" w:name="__RefHeading___Toc2171026_3650668749"/>
      <w:bookmarkStart w:id="2579" w:name="_Toc808"/>
      <w:bookmarkEnd w:id="2578"/>
      <w:r>
        <w:rPr>
          <w:rtl w:val="true"/>
        </w:rPr>
        <w:t xml:space="preserve">خطبه </w:t>
      </w:r>
      <w:r>
        <w:rPr/>
        <w:t>69</w:t>
      </w:r>
      <w:bookmarkEnd w:id="2579"/>
    </w:p>
    <w:p>
      <w:pPr>
        <w:pStyle w:val="BookText"/>
        <w:rPr/>
      </w:pPr>
      <w:r>
        <w:rPr>
          <w:rFonts w:ascii="Amiri" w:hAnsi="Amiri" w:eastAsia="Amiri" w:cs="Amiri"/>
          <w:color w:val="111111"/>
          <w:sz w:val="28"/>
          <w:sz w:val="28"/>
          <w:szCs w:val="28"/>
          <w:rtl w:val="true"/>
          <w:lang w:bidi="ar-SA"/>
        </w:rPr>
        <w:t>كه در ملامت و مذمّت بعضى از يارانش فرموده است</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اندازه با شما مدارا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مدارا كردن با شتران نوبارى كه از سنگينى بار پشتشان مجروح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جامه‌هاى كهنه و فرسوده‌اى كه هر گاه از جانبى آن را بدوزند </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2580" w:name="pg1784_21905"/>
    </w:p>
    <w:p>
      <w:pPr>
        <w:pStyle w:val="BookText"/>
        <w:rPr/>
      </w:pPr>
      <w:bookmarkEnd w:id="25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از سوى ديگر پاره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گروهى از لشكريان شام به شما نزديك مى‌شوند، هر يك از شما در را به روى خود مى‌بنديد و همچون سوسمار در لانه خود مى‌خزيد، و همانند كفتار، در خانه خويش پنهان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شما ياور او باشيد ذليل است، و كسى كه با شما تيراندازى كند همچون كسى است كه تيرى بى پيكان به سوى دشمن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شما در خانه ها زياد و زير سايه پرچمهاى ميدان نبرد كم، من مى‌دانم چه چيزى شما را اصلاح مى‌كند و كژى شما را مستقيم مى‌دارد ولى اصلاح شما را با تباه ساختن روح خويش جايز نمى‌شمرم، خدا نشانه ذلّت را بر چهره‌ها و پيشانى شما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بهره‌هاى شما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به باطل متمايل و به آن آشناييد، به حق آشنايى نداريد، و آن چنان كه در نابودى حق مى‌كوشيد براى از بين بردن باطل قدم بر نمى‌داريد</w:t>
      </w:r>
      <w:r>
        <w:rPr>
          <w:rFonts w:eastAsia="IRNazanin" w:cs="IRNazanin"/>
          <w:color w:val="111111"/>
          <w:sz w:val="28"/>
          <w:szCs w:val="28"/>
          <w:rtl w:val="true"/>
          <w:lang w:bidi="fa-IR"/>
        </w:rPr>
        <w:t>.</w:t>
      </w:r>
    </w:p>
    <w:p>
      <w:pPr>
        <w:pStyle w:val="Heading4"/>
        <w:numPr>
          <w:ilvl w:val="3"/>
          <w:numId w:val="1"/>
        </w:numPr>
        <w:rPr/>
      </w:pPr>
      <w:bookmarkStart w:id="2581" w:name="__RefHeading___Toc2171028_3650668749"/>
      <w:bookmarkStart w:id="2582" w:name="_Toc809"/>
      <w:bookmarkEnd w:id="2581"/>
      <w:r>
        <w:rPr>
          <w:rtl w:val="true"/>
        </w:rPr>
        <w:t xml:space="preserve">خطبه </w:t>
      </w:r>
      <w:r>
        <w:rPr/>
        <w:t>70</w:t>
      </w:r>
      <w:bookmarkEnd w:id="2582"/>
    </w:p>
    <w:p>
      <w:pPr>
        <w:pStyle w:val="BookText"/>
        <w:rPr/>
      </w:pPr>
      <w:r>
        <w:rPr>
          <w:rFonts w:ascii="IRNazanin" w:hAnsi="IRNazanin" w:eastAsia="IRNazanin"/>
          <w:color w:val="111111"/>
          <w:sz w:val="28"/>
          <w:sz w:val="28"/>
          <w:szCs w:val="28"/>
          <w:rtl w:val="true"/>
          <w:lang w:bidi="fa-IR"/>
        </w:rPr>
        <w:t>در سحرگاهى كه در سپيده دم آن ضربت خورد</w:t>
      </w:r>
    </w:p>
    <w:p>
      <w:pPr>
        <w:pStyle w:val="BookText"/>
        <w:rPr/>
      </w:pPr>
      <w:r>
        <w:rPr>
          <w:rFonts w:ascii="IRNazanin" w:hAnsi="IRNazanin" w:eastAsia="IRNazanin"/>
          <w:color w:val="111111"/>
          <w:sz w:val="28"/>
          <w:sz w:val="28"/>
          <w:szCs w:val="28"/>
          <w:rtl w:val="true"/>
          <w:lang w:bidi="fa-IR"/>
        </w:rPr>
        <w:t>همان طور كه نشسته بودم، خواب چشمانم را فرا گرفت، رسول خدا صلى الله عليه و آله را به خواب ديدم، و عرض كردم چقدر كارشكنيها و لجاجت و دشمنيها را كه از امّتت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نفرين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آنان را به من بدهد و به جاى من شخص بدى را بر آنها مسلّط گرداند</w:t>
      </w:r>
      <w:r>
        <w:rPr>
          <w:rFonts w:eastAsia="IRNazanin" w:cs="IRNazanin"/>
          <w:color w:val="111111"/>
          <w:sz w:val="28"/>
          <w:szCs w:val="28"/>
          <w:rtl w:val="true"/>
          <w:lang w:bidi="fa-IR"/>
        </w:rPr>
        <w:t>.</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اعوجاج و كجى،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خصومت است، و اين از فصيح‌ترين كلمات است</w:t>
      </w:r>
      <w:r>
        <w:rPr>
          <w:rFonts w:eastAsia="IRNazanin" w:cs="IRNazanin"/>
          <w:color w:val="111111"/>
          <w:sz w:val="28"/>
          <w:szCs w:val="28"/>
          <w:rtl w:val="true"/>
          <w:lang w:bidi="fa-IR"/>
        </w:rPr>
        <w:t xml:space="preserve">. </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2583" w:name="pg1784_21909"/>
    </w:p>
    <w:p>
      <w:pPr>
        <w:pStyle w:val="BookText"/>
        <w:rPr/>
      </w:pPr>
      <w:bookmarkEnd w:id="25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4"/>
        <w:numPr>
          <w:ilvl w:val="3"/>
          <w:numId w:val="1"/>
        </w:numPr>
        <w:rPr/>
      </w:pPr>
      <w:bookmarkStart w:id="2584" w:name="__RefHeading___Toc2171030_3650668749"/>
      <w:bookmarkStart w:id="2585" w:name="_Toc810"/>
      <w:bookmarkEnd w:id="2584"/>
      <w:r>
        <w:rPr>
          <w:rtl w:val="true"/>
        </w:rPr>
        <w:t xml:space="preserve">خطبه </w:t>
      </w:r>
      <w:r>
        <w:rPr/>
        <w:t>71</w:t>
      </w:r>
      <w:bookmarkEnd w:id="2585"/>
    </w:p>
    <w:p>
      <w:pPr>
        <w:pStyle w:val="BookText"/>
        <w:rPr/>
      </w:pPr>
      <w:r>
        <w:rPr>
          <w:rFonts w:ascii="IRNazanin" w:hAnsi="IRNazanin" w:eastAsia="IRNazanin"/>
          <w:color w:val="111111"/>
          <w:sz w:val="28"/>
          <w:sz w:val="28"/>
          <w:szCs w:val="28"/>
          <w:rtl w:val="true"/>
          <w:lang w:bidi="fa-IR"/>
        </w:rPr>
        <w:t>كه در نكوهش جمعى از اهل عراق به خاطر ترك نبرد در آستانه پيروزى فرموده است</w:t>
      </w:r>
    </w:p>
    <w:p>
      <w:pPr>
        <w:pStyle w:val="BookText"/>
        <w:rPr/>
      </w:pPr>
      <w:r>
        <w:rPr>
          <w:rFonts w:ascii="IRNazanin" w:hAnsi="IRNazanin" w:eastAsia="IRNazanin"/>
          <w:color w:val="111111"/>
          <w:sz w:val="28"/>
          <w:sz w:val="28"/>
          <w:szCs w:val="28"/>
          <w:rtl w:val="true"/>
          <w:lang w:bidi="fa-IR"/>
        </w:rPr>
        <w:t>امّا بعد، اى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زن باردارى مى‌مانيد كه در آخرين روزهاى دوران حمل، جنين خود را سقط كند، و سرپرستش بميرد، و بيوگيش به طول انجامد، و ميراثش را بستگان دوردستش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به خدا سوگند من به ميل خود به سوى شما نيامدم بلكه از روى ناچارى بود به من خبر رسيده كه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خلاف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بكشد، به چه كسى دروغ بسته‌ام؟ آيا به خدا دروغ بسته‌ام كه خود نخستين مؤمن به او هستم يا بر پيامبرش كه نخستين مصدّقش بوده‌ام؟ 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آنچه گفته‌ام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از آن پنهان بوديد، و اهل درك آن نبوديد، اگر شما ظرفيت داشته باشيد بدون انتظار پاداش، پيمانه فكر شما را از علم و دانش پر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بزودى خبر آن را خواهيد فهميد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2586" w:name="__RefHeading___Toc2171032_3650668749"/>
      <w:bookmarkStart w:id="2587" w:name="_Toc811"/>
      <w:bookmarkEnd w:id="2586"/>
      <w:r>
        <w:rPr>
          <w:rtl w:val="true"/>
        </w:rPr>
        <w:t xml:space="preserve">خطبه </w:t>
      </w:r>
      <w:r>
        <w:rPr/>
        <w:t>72</w:t>
      </w:r>
      <w:bookmarkEnd w:id="2587"/>
    </w:p>
    <w:p>
      <w:pPr>
        <w:pStyle w:val="Heading5"/>
        <w:numPr>
          <w:ilvl w:val="4"/>
          <w:numId w:val="1"/>
        </w:numPr>
        <w:rPr/>
      </w:pPr>
      <w:bookmarkStart w:id="2588" w:name="__RefHeading___Toc2171034_3650668749"/>
      <w:bookmarkStart w:id="2589" w:name="_Toc812"/>
      <w:bookmarkEnd w:id="2588"/>
      <w:r>
        <w:rPr>
          <w:rtl w:val="true"/>
        </w:rPr>
        <w:t>اشاره</w:t>
      </w:r>
      <w:bookmarkEnd w:id="2589"/>
    </w:p>
    <w:p>
      <w:pPr>
        <w:pStyle w:val="BookText"/>
        <w:rPr/>
      </w:pPr>
      <w:r>
        <w:rPr>
          <w:rFonts w:ascii="IRNazanin" w:hAnsi="IRNazanin" w:eastAsia="IRNazanin"/>
          <w:color w:val="111111"/>
          <w:sz w:val="28"/>
          <w:sz w:val="28"/>
          <w:szCs w:val="28"/>
          <w:rtl w:val="true"/>
          <w:lang w:bidi="fa-IR"/>
        </w:rPr>
        <w:t>كه در آن، طرز درود فرستادن بر پيامبر صلى الله عليه و آله و آل او را به مردم ياد مى‌دهد</w:t>
      </w:r>
    </w:p>
    <w:p>
      <w:pPr>
        <w:pStyle w:val="Heading5"/>
        <w:numPr>
          <w:ilvl w:val="4"/>
          <w:numId w:val="1"/>
        </w:numPr>
        <w:rPr/>
      </w:pPr>
      <w:bookmarkStart w:id="2590" w:name="__RefHeading___Toc2171036_3650668749"/>
      <w:bookmarkStart w:id="2591" w:name="_Toc813"/>
      <w:bookmarkEnd w:id="2590"/>
      <w:r>
        <w:rPr>
          <w:rtl w:val="true"/>
        </w:rPr>
        <w:t>صفات خدا</w:t>
      </w:r>
      <w:bookmarkEnd w:id="2591"/>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گستراننده گسترده‌ها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نگهدارنده آسمانها و اى كسى كه دلها را با فطرت مخصوص آفريدى؛ هم آنان كه سرانجام بدبخت شدند و هم آنان كه سعادتمند گرديدند</w:t>
      </w:r>
      <w:r>
        <w:rPr>
          <w:rFonts w:eastAsia="IRNazanin" w:cs="IRNazanin"/>
          <w:color w:val="111111"/>
          <w:sz w:val="28"/>
          <w:szCs w:val="28"/>
          <w:rtl w:val="true"/>
          <w:lang w:bidi="fa-IR"/>
        </w:rPr>
        <w:t xml:space="preserve">. </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2592" w:name="pg1784_21913"/>
    </w:p>
    <w:p>
      <w:pPr>
        <w:pStyle w:val="BookText"/>
        <w:rPr/>
      </w:pPr>
      <w:bookmarkEnd w:id="25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Heading5"/>
        <w:numPr>
          <w:ilvl w:val="4"/>
          <w:numId w:val="1"/>
        </w:numPr>
        <w:rPr/>
      </w:pPr>
      <w:bookmarkStart w:id="2593" w:name="__RefHeading___Toc2171038_3650668749"/>
      <w:bookmarkStart w:id="2594" w:name="_Toc814"/>
      <w:bookmarkEnd w:id="2593"/>
      <w:r>
        <w:rPr>
          <w:rtl w:val="true"/>
        </w:rPr>
        <w:t>صفت پيامبر</w:t>
      </w:r>
      <w:bookmarkEnd w:id="2594"/>
    </w:p>
    <w:p>
      <w:pPr>
        <w:pStyle w:val="BookText"/>
        <w:rPr/>
      </w:pPr>
      <w:r>
        <w:rPr>
          <w:rFonts w:ascii="IRNazanin" w:hAnsi="IRNazanin" w:eastAsia="IRNazanin"/>
          <w:color w:val="111111"/>
          <w:sz w:val="28"/>
          <w:sz w:val="28"/>
          <w:szCs w:val="28"/>
          <w:rtl w:val="true"/>
          <w:lang w:bidi="fa-IR"/>
        </w:rPr>
        <w:t>گرامى‌ترين درودها و افزونترين بركات خود را بر محمّد صلى الله عليه و آله بنده، و فرستاده‌ات قرار ده، همان پيامبرى كه ختم گذشتگان و گشاينده بسته‌ها و پيچيده‌ها بود، دين حق را به حق آشكار كرد، از نادرستيها و باطلهايى كه سرو صدا به راه انداخته بودند جلوگيرى نمود، و صولت گمراهيها را در هم شكست، همان طور كه با تمام قدرت، سنگينى بار رسالت را تحمّل كرد، و به فرمانت قيام نمود، و به سرعت در راه رضا و خشنوديت گام برداشت، و حتّى يك قدم هم عقبگرد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محكمش سست نگشت، و در قبول و پذيرش وحى نيرومند بود، پيمان رسالت را حافظ و نگهدار بود، آنچنان در اجراى فرمانت كوشش كرد كه شعله فروزان حق را آشكار و راه را براى جاهلان روشن ساخت، و دلهايى كه در فتنه و گناه فرو رفته بودند به واسطه او هدايت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پرچمهاى حق را برافراشت، و احكام زنده اسلام را برپا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امين مورد اعتماد و گنجينه دار مخزن علوم تو، و شاهد و گواه در روز رستاخيز، و برانگيخته تو براى بيان حقايق؛ و فرستاده تو به سوى خلايق است</w:t>
      </w:r>
      <w:r>
        <w:rPr>
          <w:rFonts w:eastAsia="IRNazanin" w:cs="IRNazanin"/>
          <w:color w:val="111111"/>
          <w:sz w:val="28"/>
          <w:szCs w:val="28"/>
          <w:rtl w:val="true"/>
          <w:lang w:bidi="fa-IR"/>
        </w:rPr>
        <w:t>.</w:t>
      </w:r>
    </w:p>
    <w:p>
      <w:pPr>
        <w:pStyle w:val="Heading5"/>
        <w:numPr>
          <w:ilvl w:val="4"/>
          <w:numId w:val="1"/>
        </w:numPr>
        <w:rPr/>
      </w:pPr>
      <w:bookmarkStart w:id="2595" w:name="__RefHeading___Toc2171040_3650668749"/>
      <w:bookmarkStart w:id="2596" w:name="_Toc815"/>
      <w:bookmarkEnd w:id="2595"/>
      <w:r>
        <w:rPr>
          <w:rtl w:val="true"/>
        </w:rPr>
        <w:t>دعا براى پيامبر صلى الله عليه و آله</w:t>
      </w:r>
      <w:bookmarkEnd w:id="2596"/>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لطفت برايش جاى با وسعتى بگشاى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و كرمت چندين برابر پاداشش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پرشكوه او را از هر بنايى برتر؛ و مقام او را در پيشگاه خود گرامى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نورش را كامل گردان، و پاداش رسالتش را پذيرش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قبول گفتار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دارى منطق عادلانه، و طريقى كه جدا كننده حق از باطل بود</w:t>
      </w:r>
      <w:r>
        <w:rPr>
          <w:rFonts w:eastAsia="IRNazanin" w:cs="IRNazanin"/>
          <w:color w:val="111111"/>
          <w:sz w:val="28"/>
          <w:szCs w:val="28"/>
          <w:rtl w:val="true"/>
          <w:lang w:bidi="fa-IR"/>
        </w:rPr>
        <w:t>.</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پيغمبرت در جايى كه نعمتش جاويدان، زندگيش خوش، و آرزوهايش مطلوب، خواسته هاى آن برآمده، در كمال آسايش، در نهايت آرامش و همراه با مواهب و هداياى با ارزش است، جمع گردان</w:t>
      </w:r>
      <w:r>
        <w:rPr>
          <w:rFonts w:eastAsia="IRNazanin" w:cs="IRNazanin"/>
          <w:color w:val="111111"/>
          <w:sz w:val="28"/>
          <w:szCs w:val="28"/>
          <w:rtl w:val="true"/>
          <w:lang w:bidi="fa-IR"/>
        </w:rPr>
        <w:t xml:space="preserve">! </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2597" w:name="pg1784_21917"/>
    </w:p>
    <w:p>
      <w:pPr>
        <w:pStyle w:val="BookText"/>
        <w:rPr/>
      </w:pPr>
      <w:bookmarkEnd w:id="25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4"/>
        <w:numPr>
          <w:ilvl w:val="3"/>
          <w:numId w:val="1"/>
        </w:numPr>
        <w:rPr/>
      </w:pPr>
      <w:bookmarkStart w:id="2598" w:name="__RefHeading___Toc2171042_3650668749"/>
      <w:bookmarkStart w:id="2599" w:name="_Toc816"/>
      <w:bookmarkEnd w:id="2598"/>
      <w:r>
        <w:rPr>
          <w:rtl w:val="true"/>
        </w:rPr>
        <w:t xml:space="preserve">خطبه </w:t>
      </w:r>
      <w:r>
        <w:rPr/>
        <w:t>73</w:t>
      </w:r>
      <w:bookmarkEnd w:id="2599"/>
    </w:p>
    <w:p>
      <w:pPr>
        <w:pStyle w:val="BookText"/>
        <w:rPr/>
      </w:pPr>
      <w:r>
        <w:rPr>
          <w:rFonts w:ascii="IRNazanin" w:hAnsi="IRNazanin" w:eastAsia="IRNazanin"/>
          <w:color w:val="111111"/>
          <w:sz w:val="28"/>
          <w:sz w:val="28"/>
          <w:szCs w:val="28"/>
          <w:rtl w:val="true"/>
          <w:lang w:bidi="fa-IR"/>
        </w:rPr>
        <w:t>هنگامى كه مروان بن حكم در جنگ جمل در بصره اسير شده بود و امام حسن و امام حسين عليهما السلام براى آزادى او نزد امام عليه السلام شفاعت كردند، امام وى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با شما بيعت مى‌كند؟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پس از قتل عثمان با من بيعت نكرد؟ نيازى به بيعت او ندارم، دستش دست يهودى است، اگر با دستش بيعت كند با پشت خود به شكستن پيمان، اقدام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او حكومت كوتاه مدّتى خواهد يافت، همانند مقدار زمانى كه سگى بينى خود را با زبان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قوچهاى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 از دست او و پسرانش روز خونينى خواهند داشت</w:t>
      </w:r>
      <w:r>
        <w:rPr>
          <w:rFonts w:eastAsia="IRNazanin" w:cs="IRNazanin"/>
          <w:color w:val="111111"/>
          <w:sz w:val="28"/>
          <w:szCs w:val="28"/>
          <w:rtl w:val="true"/>
          <w:lang w:bidi="fa-IR"/>
        </w:rPr>
        <w:t>.</w:t>
      </w:r>
    </w:p>
    <w:p>
      <w:pPr>
        <w:pStyle w:val="Heading4"/>
        <w:numPr>
          <w:ilvl w:val="3"/>
          <w:numId w:val="1"/>
        </w:numPr>
        <w:rPr/>
      </w:pPr>
      <w:bookmarkStart w:id="2600" w:name="__RefHeading___Toc2171044_3650668749"/>
      <w:bookmarkStart w:id="2601" w:name="_Toc817"/>
      <w:bookmarkEnd w:id="2600"/>
      <w:r>
        <w:rPr>
          <w:rtl w:val="true"/>
        </w:rPr>
        <w:t xml:space="preserve">خطبه </w:t>
      </w:r>
      <w:r>
        <w:rPr/>
        <w:t>74</w:t>
      </w:r>
      <w:bookmarkEnd w:id="2601"/>
    </w:p>
    <w:p>
      <w:pPr>
        <w:pStyle w:val="Heading5"/>
        <w:numPr>
          <w:ilvl w:val="4"/>
          <w:numId w:val="1"/>
        </w:numPr>
        <w:rPr/>
      </w:pPr>
      <w:bookmarkStart w:id="2602" w:name="__RefHeading___Toc2171046_3650668749"/>
      <w:bookmarkStart w:id="2603" w:name="_Toc818"/>
      <w:bookmarkEnd w:id="2602"/>
      <w:r>
        <w:rPr>
          <w:rtl w:val="true"/>
        </w:rPr>
        <w:t>اشاره</w:t>
      </w:r>
      <w:bookmarkEnd w:id="2603"/>
    </w:p>
    <w:p>
      <w:pPr>
        <w:pStyle w:val="BookText"/>
        <w:rPr/>
      </w:pPr>
      <w:r>
        <w:rPr>
          <w:rFonts w:ascii="IRNazanin" w:hAnsi="IRNazanin" w:eastAsia="IRNazanin"/>
          <w:color w:val="111111"/>
          <w:sz w:val="28"/>
          <w:sz w:val="28"/>
          <w:szCs w:val="28"/>
          <w:rtl w:val="true"/>
          <w:lang w:bidi="fa-IR"/>
        </w:rPr>
        <w:t>هنگامى كه مردم خواستند با عثمان بيعت كنند</w:t>
      </w:r>
    </w:p>
    <w:p>
      <w:pPr>
        <w:pStyle w:val="Heading5"/>
        <w:numPr>
          <w:ilvl w:val="4"/>
          <w:numId w:val="1"/>
        </w:numPr>
        <w:rPr/>
      </w:pPr>
      <w:bookmarkStart w:id="2604" w:name="__RefHeading___Toc2171048_3650668749"/>
      <w:bookmarkStart w:id="2605" w:name="_Toc819"/>
      <w:bookmarkEnd w:id="2604"/>
      <w:r>
        <w:rPr>
          <w:rtl w:val="true"/>
        </w:rPr>
        <w:t xml:space="preserve">از همه شايسته ترم امّا </w:t>
      </w:r>
      <w:r>
        <w:rPr>
          <w:rtl w:val="true"/>
        </w:rPr>
        <w:t>...</w:t>
      </w:r>
      <w:bookmarkEnd w:id="2605"/>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مى‌دانيد كه من از همه كس به خلافت شايسته ترم، و به خدا سوگند تا هنگامى كه اوضاع مسلمين روبراه باشد و در هم نريزد، و به غير از من به ديگرى ستم نشود، همچنان خاموش خواهم بود، و اين كار را به خاطر آن انجام مى‌دهم كه اجر و پاداش برم، و از زر و زيورهايى كه شما به سوى آن مى‌دويد پارسايى ورزيده باشم</w:t>
      </w:r>
      <w:r>
        <w:rPr>
          <w:rFonts w:eastAsia="IRNazanin" w:cs="IRNazanin"/>
          <w:color w:val="111111"/>
          <w:sz w:val="28"/>
          <w:szCs w:val="28"/>
          <w:rtl w:val="true"/>
          <w:lang w:bidi="fa-IR"/>
        </w:rPr>
        <w:t xml:space="preserve">. </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2606" w:name="pg1784_21921"/>
    </w:p>
    <w:p>
      <w:pPr>
        <w:pStyle w:val="BookText"/>
        <w:rPr/>
      </w:pPr>
      <w:bookmarkEnd w:id="26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Heading4"/>
        <w:numPr>
          <w:ilvl w:val="3"/>
          <w:numId w:val="1"/>
        </w:numPr>
        <w:rPr/>
      </w:pPr>
      <w:bookmarkStart w:id="2607" w:name="__RefHeading___Toc2171050_3650668749"/>
      <w:bookmarkStart w:id="2608" w:name="_Toc820"/>
      <w:bookmarkEnd w:id="2607"/>
      <w:r>
        <w:rPr>
          <w:rtl w:val="true"/>
        </w:rPr>
        <w:t xml:space="preserve">خطبه </w:t>
      </w:r>
      <w:r>
        <w:rPr/>
        <w:t>75</w:t>
      </w:r>
      <w:bookmarkEnd w:id="2608"/>
    </w:p>
    <w:p>
      <w:pPr>
        <w:pStyle w:val="BookText"/>
        <w:rPr/>
      </w:pPr>
      <w:r>
        <w:rPr>
          <w:rFonts w:ascii="IRNazanin" w:hAnsi="IRNazanin" w:eastAsia="IRNazanin"/>
          <w:color w:val="111111"/>
          <w:sz w:val="28"/>
          <w:sz w:val="28"/>
          <w:szCs w:val="28"/>
          <w:rtl w:val="true"/>
          <w:lang w:bidi="fa-IR"/>
        </w:rPr>
        <w:t>هنگامى كه به وى خبر رسيد بنى‌اميّه او را متّهم به شركت در قتل عثمان كرده‌اند</w:t>
      </w:r>
    </w:p>
    <w:p>
      <w:pPr>
        <w:pStyle w:val="BookText"/>
        <w:rPr/>
      </w:pPr>
      <w:r>
        <w:rPr>
          <w:rFonts w:ascii="IRNazanin" w:hAnsi="IRNazanin" w:eastAsia="IRNazanin"/>
          <w:color w:val="111111"/>
          <w:sz w:val="28"/>
          <w:sz w:val="28"/>
          <w:szCs w:val="28"/>
          <w:rtl w:val="true"/>
          <w:lang w:bidi="fa-IR"/>
        </w:rPr>
        <w:t>مگر آگاهى بنى‌اميّه از صفات و روحيّات من، آنان را از عيبجويى من باز نداشته است؟ مگر هنوز سابقه من در اسلام، آن جاهلان را از تهمت بر من بر كنار نساخته است؟</w:t>
      </w:r>
    </w:p>
    <w:p>
      <w:pPr>
        <w:pStyle w:val="BookText"/>
        <w:rPr/>
      </w:pPr>
      <w:r>
        <w:rPr>
          <w:rFonts w:ascii="IRNazanin" w:hAnsi="IRNazanin" w:eastAsia="IRNazanin"/>
          <w:color w:val="111111"/>
          <w:sz w:val="28"/>
          <w:sz w:val="28"/>
          <w:szCs w:val="28"/>
          <w:rtl w:val="true"/>
          <w:lang w:bidi="fa-IR"/>
        </w:rPr>
        <w:t xml:space="preserve">پند و اندرزهاى خداوند از گفتار من رساتر است،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از دين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مى‌كنم و دشمن آشتى‌ناپذير كسانى هستم كه پيمان الهى را مى‌شكنند و در حقايق اسلام ترديد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روشن گردد، و بندگان به آنچه در دل دارند پاداش داده مى‌شوند</w:t>
      </w:r>
      <w:r>
        <w:rPr>
          <w:rFonts w:eastAsia="IRNazanin" w:cs="IRNazanin"/>
          <w:color w:val="111111"/>
          <w:sz w:val="28"/>
          <w:szCs w:val="28"/>
          <w:rtl w:val="true"/>
          <w:lang w:bidi="fa-IR"/>
        </w:rPr>
        <w:t>.</w:t>
      </w:r>
    </w:p>
    <w:p>
      <w:pPr>
        <w:pStyle w:val="Heading4"/>
        <w:numPr>
          <w:ilvl w:val="3"/>
          <w:numId w:val="1"/>
        </w:numPr>
        <w:rPr/>
      </w:pPr>
      <w:bookmarkStart w:id="2609" w:name="__RefHeading___Toc2171052_3650668749"/>
      <w:bookmarkStart w:id="2610" w:name="_Toc821"/>
      <w:bookmarkEnd w:id="2609"/>
      <w:r>
        <w:rPr>
          <w:rtl w:val="true"/>
        </w:rPr>
        <w:t xml:space="preserve">خطبه </w:t>
      </w:r>
      <w:r>
        <w:rPr/>
        <w:t>76</w:t>
      </w:r>
      <w:bookmarkEnd w:id="2610"/>
    </w:p>
    <w:p>
      <w:pPr>
        <w:pStyle w:val="BookText"/>
        <w:rPr/>
      </w:pPr>
      <w:r>
        <w:rPr>
          <w:rFonts w:ascii="IRNazanin" w:hAnsi="IRNazanin" w:eastAsia="IRNazanin"/>
          <w:color w:val="111111"/>
          <w:sz w:val="28"/>
          <w:sz w:val="28"/>
          <w:szCs w:val="28"/>
          <w:rtl w:val="true"/>
          <w:lang w:bidi="fa-IR"/>
        </w:rPr>
        <w:t>كه پيرامون تشويق به اعمال شايسته ايراد فرموده است</w:t>
      </w:r>
    </w:p>
    <w:p>
      <w:pPr>
        <w:pStyle w:val="BookText"/>
        <w:rPr/>
      </w:pPr>
      <w:r>
        <w:rPr>
          <w:rFonts w:ascii="IRNazanin" w:hAnsi="IRNazanin" w:eastAsia="IRNazanin"/>
          <w:color w:val="111111"/>
          <w:sz w:val="28"/>
          <w:sz w:val="28"/>
          <w:szCs w:val="28"/>
          <w:rtl w:val="true"/>
          <w:lang w:bidi="fa-IR"/>
        </w:rPr>
        <w:t>خدا رحمت كند آن كس كه چون سخن حكيمانه‌اى را بشنود خوب فرا گيرد، و چون به هدايت ارشاد گردد نزديك شود و بپذيرد، دست به دامن هادى و رهبرى زند و نجات يابد، از مراقبت پروردگارش لحظه‌اى غفلت نورزد، و همواره از گناهان خود بترسد، خالصانه گام پيش نهد و عمل نيك انجام دهد، ذخيره‌اى براى آخرت تهيّه كند، و از گناه بپرهيزد، هميشه اغراض دنيايى را به دور اندازد، و در عوض كالاى گرانبهاى آخرت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خواسته هاى دلش بجنگد، و آرزوهاى نابجايش را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را مركب راهوار نجات خويش قرار دهد، و تقوا را زاد و توشه مرگش گرداند، در راه روشن گام نهد و هرگز از جادّه وسيع و آشكار حق فاصله نگيرد</w:t>
      </w:r>
      <w:r>
        <w:rPr>
          <w:rFonts w:eastAsia="IRNazanin" w:cs="IRNazanin"/>
          <w:color w:val="111111"/>
          <w:sz w:val="28"/>
          <w:szCs w:val="28"/>
          <w:rtl w:val="true"/>
          <w:lang w:bidi="fa-IR"/>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چند روز زندگى را مغتنم شمارد؛ و پيش از آن‌كه مرگ فرا رسد، خويش را آماده كند، و از اعمال نيك، توشه آخرت برگيرد</w:t>
      </w:r>
      <w:r>
        <w:rPr>
          <w:rFonts w:eastAsia="IRNazanin" w:cs="IRNazanin"/>
          <w:color w:val="111111"/>
          <w:sz w:val="28"/>
          <w:szCs w:val="28"/>
          <w:rtl w:val="true"/>
          <w:lang w:bidi="fa-IR"/>
        </w:rPr>
        <w:t xml:space="preserve">. </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2611" w:name="pg1784_21924"/>
    </w:p>
    <w:p>
      <w:pPr>
        <w:pStyle w:val="BookText"/>
        <w:rPr/>
      </w:pPr>
      <w:bookmarkEnd w:id="26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Heading4"/>
        <w:numPr>
          <w:ilvl w:val="3"/>
          <w:numId w:val="1"/>
        </w:numPr>
        <w:rPr/>
      </w:pPr>
      <w:bookmarkStart w:id="2612" w:name="__RefHeading___Toc2171054_3650668749"/>
      <w:bookmarkStart w:id="2613" w:name="_Toc822"/>
      <w:bookmarkEnd w:id="2612"/>
      <w:r>
        <w:rPr>
          <w:rtl w:val="true"/>
        </w:rPr>
        <w:t xml:space="preserve">خطبه </w:t>
      </w:r>
      <w:r>
        <w:rPr/>
        <w:t>77</w:t>
      </w:r>
      <w:bookmarkEnd w:id="2613"/>
    </w:p>
    <w:p>
      <w:pPr>
        <w:pStyle w:val="BookText"/>
        <w:rPr/>
      </w:pPr>
      <w:r>
        <w:rPr>
          <w:rFonts w:ascii="IRNazanin" w:hAnsi="IRNazanin" w:eastAsia="IRNazanin"/>
          <w:color w:val="111111"/>
          <w:sz w:val="28"/>
          <w:sz w:val="28"/>
          <w:szCs w:val="28"/>
          <w:rtl w:val="true"/>
          <w:lang w:bidi="fa-IR"/>
        </w:rPr>
        <w:t xml:space="preserve">هنگامى كه در زمان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 امام را از بيت المال</w:t>
      </w:r>
    </w:p>
    <w:p>
      <w:pPr>
        <w:pStyle w:val="BookText"/>
        <w:rPr/>
      </w:pPr>
      <w:r>
        <w:rPr>
          <w:rFonts w:ascii="Amiri" w:hAnsi="Amiri" w:eastAsia="Amiri" w:cs="Amiri"/>
          <w:color w:val="111111"/>
          <w:sz w:val="28"/>
          <w:sz w:val="28"/>
          <w:szCs w:val="28"/>
          <w:rtl w:val="true"/>
          <w:lang w:bidi="ar-SA"/>
        </w:rPr>
        <w:t>به منظور محاصره اقتصادى آن حضرت دريغ داشت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بنى‌اميّه از ميراث محمّد صلى الله عليه و آله جز كمى در اختيار من نمى‌گذارند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همچون محتويّات شكم يك حيوان كه خاك آلود است و قصّاب آن را به دور مى‌ريزد؛ آنها را از صحنه حكومت اسلامى بيرون خواهم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الْوَذَمَة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 كه عكس سابق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لَيُفَوّقُونَنى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مقدار اندكى از مال به من مى‌دهند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 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 بار دوشيدن شير شتر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قطعه‌اى از شكمبه يا كبد است كه در خاك افتاده و فاسد شده باشد</w:t>
      </w:r>
      <w:r>
        <w:rPr>
          <w:rFonts w:eastAsia="Amiri" w:cs="Amiri" w:ascii="Amiri" w:hAnsi="Amiri"/>
          <w:color w:val="111111"/>
          <w:sz w:val="28"/>
          <w:szCs w:val="28"/>
          <w:rtl w:val="true"/>
          <w:lang w:bidi="ar-SA"/>
        </w:rPr>
        <w:t>.</w:t>
      </w:r>
    </w:p>
    <w:p>
      <w:pPr>
        <w:pStyle w:val="Heading4"/>
        <w:numPr>
          <w:ilvl w:val="3"/>
          <w:numId w:val="1"/>
        </w:numPr>
        <w:rPr/>
      </w:pPr>
      <w:bookmarkStart w:id="2614" w:name="__RefHeading___Toc2171056_3650668749"/>
      <w:bookmarkStart w:id="2615" w:name="_Toc823"/>
      <w:bookmarkEnd w:id="2614"/>
      <w:r>
        <w:rPr>
          <w:rtl w:val="true"/>
        </w:rPr>
        <w:t xml:space="preserve">خطبه </w:t>
      </w:r>
      <w:r>
        <w:rPr/>
        <w:t>78</w:t>
      </w:r>
      <w:bookmarkEnd w:id="2615"/>
    </w:p>
    <w:p>
      <w:pPr>
        <w:pStyle w:val="BookText"/>
        <w:rPr/>
      </w:pPr>
      <w:r>
        <w:rPr>
          <w:rFonts w:ascii="Amiri" w:hAnsi="Amiri" w:eastAsia="Amiri" w:cs="Amiri"/>
          <w:color w:val="111111"/>
          <w:sz w:val="28"/>
          <w:sz w:val="28"/>
          <w:szCs w:val="28"/>
          <w:rtl w:val="true"/>
          <w:lang w:bidi="ar-SA"/>
        </w:rPr>
        <w:t>كه با آنها راز و نياز مى‌كرده و سرمشقى براى مردم در آن نهفته است</w:t>
      </w:r>
    </w:p>
    <w:p>
      <w:pPr>
        <w:pStyle w:val="BookText"/>
        <w:rPr/>
      </w:pPr>
      <w:r>
        <w:rPr>
          <w:rFonts w:ascii="IRNazanin" w:hAnsi="IRNazanin" w:eastAsia="IRNazanin"/>
          <w:color w:val="111111"/>
          <w:sz w:val="28"/>
          <w:sz w:val="28"/>
          <w:szCs w:val="28"/>
          <w:rtl w:val="true"/>
          <w:lang w:bidi="fa-IR"/>
        </w:rPr>
        <w:t>بار خدايا، آنچه را كه تو از من به آن آگاهترى بر من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 ديگر به سوى آن باز گردم، تو هم مغفرت خود را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كارهاى نيك كه تصميم گرفته‌ام و انجام نداده‌ام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 زبان به تو تقرّب مى‌جويم و قلبم با آن هماهنگ نيست، مورد مغفرت خويش قرار ده</w:t>
      </w:r>
      <w:r>
        <w:rPr>
          <w:rFonts w:eastAsia="IRNazanin" w:cs="IRNazanin"/>
          <w:color w:val="111111"/>
          <w:sz w:val="28"/>
          <w:szCs w:val="28"/>
          <w:rtl w:val="true"/>
          <w:lang w:bidi="fa-IR"/>
        </w:rPr>
        <w:t>!</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نگاههاى اشارت‌آميز، سخنان بى فايده و خواسته‌هاى نابجاى دل، و لغزشهاى زبان را بر من ببخش</w:t>
      </w:r>
      <w:r>
        <w:rPr>
          <w:rFonts w:eastAsia="IRNazanin" w:cs="IRNazanin"/>
          <w:color w:val="111111"/>
          <w:sz w:val="28"/>
          <w:szCs w:val="28"/>
          <w:rtl w:val="true"/>
          <w:lang w:bidi="fa-IR"/>
        </w:rPr>
        <w:t xml:space="preserve">! </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2616" w:name="pg1784_21928"/>
    </w:p>
    <w:p>
      <w:pPr>
        <w:pStyle w:val="BookText"/>
        <w:rPr/>
      </w:pPr>
      <w:bookmarkEnd w:id="26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Heading4"/>
        <w:numPr>
          <w:ilvl w:val="3"/>
          <w:numId w:val="1"/>
        </w:numPr>
        <w:rPr/>
      </w:pPr>
      <w:bookmarkStart w:id="2617" w:name="__RefHeading___Toc2171058_3650668749"/>
      <w:bookmarkStart w:id="2618" w:name="_Toc824"/>
      <w:bookmarkEnd w:id="2617"/>
      <w:r>
        <w:rPr>
          <w:rtl w:val="true"/>
        </w:rPr>
        <w:t xml:space="preserve">خطبه </w:t>
      </w:r>
      <w:r>
        <w:rPr/>
        <w:t>79</w:t>
      </w:r>
      <w:bookmarkEnd w:id="2618"/>
    </w:p>
    <w:p>
      <w:pPr>
        <w:pStyle w:val="BookText"/>
        <w:rPr/>
      </w:pPr>
      <w:r>
        <w:rPr>
          <w:rFonts w:ascii="IRNazanin" w:hAnsi="IRNazanin" w:eastAsia="IRNazanin"/>
          <w:color w:val="111111"/>
          <w:sz w:val="28"/>
          <w:sz w:val="28"/>
          <w:szCs w:val="28"/>
          <w:rtl w:val="true"/>
          <w:lang w:bidi="fa-IR"/>
        </w:rPr>
        <w:t>هنگامى كه امام عليه السلام آماده حركت براى نبرد با خوارج بود، يكى از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مى‌ترسم كه اگر در اين ساعت حركت كنى، به مراد خويش 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كه مى‌گويم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مى‌گيرد امام عليه السلام در پاسخش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مى‌كنى تو از آن ساعتى كه اگر در آن ساعت كسى حركت كند با ناراحتى روبه‌رو نخواهد شد آگاهى؟ و مى‌توانى از آن ساعتى كه هركس در آن به راه افتد، زيان مى‌يابد او را با خبر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اين گفتار تو را تصديق كند، قرآن را تكذيب كرده است، و از استعانت به خدا در رسيدن به هدفهاى محبوب و مصونيّت از آنچه ناپسند است، بى نياز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مى‌خواهى به جاى خداوند، تو را ستايش كنند، چون به زعم خود، مردم را به ساعتى كه در آن به مقصود مى‌رسند و از زيان بركنار مى‌مانند، هدايت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رو به مردم كرد و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از فراگرفتن علم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خبرهاى غيبى و پيشگويى به وسيله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باشيد، جز به آن مقدار كه در درياها و خشكيها شما را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اين‌كه نجوم به سوى كهانت دعوت مى‌كند، منجّم همچون كاهن است، و كاهن چون ساحر، و جادوگران همانند كافران و كافر در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از سخن اين منجّم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خدا به سوى مقصد حركت كنيد</w:t>
      </w:r>
      <w:r>
        <w:rPr>
          <w:rFonts w:eastAsia="IRNazanin" w:cs="IRNazanin"/>
          <w:color w:val="111111"/>
          <w:sz w:val="28"/>
          <w:szCs w:val="28"/>
          <w:rtl w:val="true"/>
          <w:lang w:bidi="fa-IR"/>
        </w:rPr>
        <w:t>.</w:t>
      </w:r>
    </w:p>
    <w:p>
      <w:pPr>
        <w:pStyle w:val="Heading4"/>
        <w:numPr>
          <w:ilvl w:val="3"/>
          <w:numId w:val="1"/>
        </w:numPr>
        <w:rPr/>
      </w:pPr>
      <w:bookmarkStart w:id="2619" w:name="__RefHeading___Toc2171060_3650668749"/>
      <w:bookmarkStart w:id="2620" w:name="_Toc825"/>
      <w:bookmarkEnd w:id="2619"/>
      <w:r>
        <w:rPr>
          <w:rtl w:val="true"/>
        </w:rPr>
        <w:t xml:space="preserve">خطبه </w:t>
      </w:r>
      <w:r>
        <w:rPr/>
        <w:t>80</w:t>
      </w:r>
      <w:bookmarkEnd w:id="2620"/>
    </w:p>
    <w:p>
      <w:pPr>
        <w:pStyle w:val="BookText"/>
        <w:rPr/>
      </w:pPr>
      <w:r>
        <w:rPr>
          <w:rFonts w:ascii="IRNazanin" w:hAnsi="IRNazanin" w:eastAsia="IRNazanin"/>
          <w:color w:val="111111"/>
          <w:sz w:val="28"/>
          <w:sz w:val="28"/>
          <w:szCs w:val="28"/>
          <w:rtl w:val="true"/>
          <w:lang w:bidi="fa-IR"/>
        </w:rPr>
        <w:t>كه پس از پايان جنگ جمل در نكوهش بعضى از زنان ايراد فرموده است</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زنان، هم از نظر ايمان، هم از جهت بهره و هم از موهبت عقل، در رتبه‌اى كمتر از مردان قرار دارند</w:t>
      </w:r>
      <w:r>
        <w:rPr>
          <w:rFonts w:eastAsia="Amiri" w:cs="Amiri" w:ascii="Amiri" w:hAnsi="Amiri"/>
          <w:color w:val="111111"/>
          <w:sz w:val="28"/>
          <w:szCs w:val="28"/>
          <w:rtl w:val="true"/>
          <w:lang w:bidi="ar-SA"/>
        </w:rPr>
        <w:t xml:space="preserve">. </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2621" w:name="pg1784_21932"/>
    </w:p>
    <w:p>
      <w:pPr>
        <w:pStyle w:val="BookText"/>
        <w:rPr/>
      </w:pPr>
      <w:bookmarkEnd w:id="26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امّا گواه بر كمبود ايمانشان، همان بركنار بودن از نماز و روزه در ايّام عادت است، و نقصان عقلشان اين است كه شهادت دو زن معادل شهادت يك مرد است، و امّا نقصان بهره آنها، گواهش اين است كه سهم ارث آنان نصف سهم مردان است، پس از زنان بد بپرهيزيد و مراقب نيكان آنهاباشيد؛ در اعمال نيك تسليم بى قيد و شرط آنان نشويد تا در اعمال بد انتظار اطاعت از شما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در شرح اين خطبه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مى‌خوانيد امام عليه السلام مى‌خواهد با اين سخن از زنانى همچون عايشه، آتش افروز جنگ جمل انتقاد كند</w:t>
      </w:r>
      <w:r>
        <w:rPr>
          <w:rFonts w:eastAsia="IRNazanin" w:cs="IRNazanin"/>
          <w:color w:val="111111"/>
          <w:sz w:val="28"/>
          <w:szCs w:val="28"/>
          <w:rtl w:val="true"/>
          <w:lang w:bidi="fa-IR"/>
        </w:rPr>
        <w:t>).</w:t>
      </w:r>
    </w:p>
    <w:p>
      <w:pPr>
        <w:pStyle w:val="Heading4"/>
        <w:numPr>
          <w:ilvl w:val="3"/>
          <w:numId w:val="1"/>
        </w:numPr>
        <w:rPr/>
      </w:pPr>
      <w:bookmarkStart w:id="2622" w:name="__RefHeading___Toc2171062_3650668749"/>
      <w:bookmarkStart w:id="2623" w:name="_Toc826"/>
      <w:bookmarkEnd w:id="2622"/>
      <w:r>
        <w:rPr>
          <w:rtl w:val="true"/>
        </w:rPr>
        <w:t xml:space="preserve">خطبه </w:t>
      </w:r>
      <w:r>
        <w:rPr/>
        <w:t>81</w:t>
      </w:r>
      <w:bookmarkEnd w:id="2623"/>
    </w:p>
    <w:p>
      <w:pPr>
        <w:pStyle w:val="BookText"/>
        <w:rPr/>
      </w:pPr>
      <w:r>
        <w:rPr>
          <w:rFonts w:ascii="Amiri" w:hAnsi="Amiri" w:eastAsia="Amiri" w:cs="Amiri"/>
          <w:color w:val="111111"/>
          <w:sz w:val="28"/>
          <w:sz w:val="28"/>
          <w:szCs w:val="28"/>
          <w:rtl w:val="true"/>
          <w:lang w:bidi="ar-SA"/>
        </w:rPr>
        <w:t>كه درباره زهد فرموده است</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يعنى كوتاهى آرزو، شكر و سپاس در برابر نعمت، و پارسايى در مقابل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نتوانستيد همه اين صفات را فراهم سازيد، مواظب باشيد حرام بر اراده و صبر شما پيروز نگردد، و در برابر نعمتها شكر منعم را فراموش مكنيد، چه اين‌كه خداوند با دلايل روشن و آشكار عذرها را قطع كرده و با كتابهاى خود بهانه را به روشنى از بين برده است</w:t>
      </w:r>
      <w:r>
        <w:rPr>
          <w:rFonts w:eastAsia="IRNazanin" w:cs="IRNazanin"/>
          <w:color w:val="111111"/>
          <w:sz w:val="28"/>
          <w:szCs w:val="28"/>
          <w:rtl w:val="true"/>
          <w:lang w:bidi="fa-IR"/>
        </w:rPr>
        <w:t>.</w:t>
      </w:r>
    </w:p>
    <w:p>
      <w:pPr>
        <w:pStyle w:val="Heading4"/>
        <w:numPr>
          <w:ilvl w:val="3"/>
          <w:numId w:val="1"/>
        </w:numPr>
        <w:rPr/>
      </w:pPr>
      <w:bookmarkStart w:id="2624" w:name="__RefHeading___Toc2171064_3650668749"/>
      <w:bookmarkStart w:id="2625" w:name="_Toc827"/>
      <w:bookmarkEnd w:id="2624"/>
      <w:r>
        <w:rPr>
          <w:rtl w:val="true"/>
        </w:rPr>
        <w:t xml:space="preserve">خطبه </w:t>
      </w:r>
      <w:r>
        <w:rPr/>
        <w:t>82</w:t>
      </w:r>
      <w:bookmarkEnd w:id="2625"/>
    </w:p>
    <w:p>
      <w:pPr>
        <w:pStyle w:val="BookText"/>
        <w:rPr/>
      </w:pPr>
      <w:r>
        <w:rPr>
          <w:rFonts w:ascii="Amiri" w:hAnsi="Amiri" w:eastAsia="Amiri" w:cs="Amiri"/>
          <w:color w:val="111111"/>
          <w:sz w:val="28"/>
          <w:sz w:val="28"/>
          <w:szCs w:val="28"/>
          <w:rtl w:val="true"/>
          <w:lang w:bidi="ar-SA"/>
        </w:rPr>
        <w:t>كه در مذمّت دنيا فرموده</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توصيف كنم سر منزلى را كه ابتداى آن سختى و مشقّت است، و پايان آن فنا و نيستى، در حلال آن حساب است و در حرامش عقاب؛ ثروتمندش فريب مى‌خورد، و فقير و گدايش محزون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كسانى كه به دنبالش بدوند و به آن نرسند، و چه بسيار كسانى كه رهايش سازند و به آنها روى آورد، هركس با چشم بصيرت و عبرت به آن بنگرد به او بصيرت و بينايى بخشد؟ و آن كس كه چشمش به دنبال آن باشد و فريفته آن گردد، از ديدن حقايق نابينايش كند</w:t>
      </w:r>
      <w:r>
        <w:rPr>
          <w:rFonts w:eastAsia="IRNazanin" w:cs="IRNazanin"/>
          <w:color w:val="111111"/>
          <w:sz w:val="28"/>
          <w:szCs w:val="28"/>
          <w:rtl w:val="true"/>
          <w:lang w:bidi="fa-IR"/>
        </w:rPr>
        <w:t xml:space="preserve">! </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2626" w:name="pg1784_21936"/>
    </w:p>
    <w:p>
      <w:pPr>
        <w:pStyle w:val="BookText"/>
        <w:rPr/>
      </w:pPr>
      <w:bookmarkEnd w:id="26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در اين جمله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ابْصَرَ بِها بَصَّرَتْهُ؛ كسى كه با چشم بصيرت به آن بنگرد بينايش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شود، در آن، معناى شگفت آور و مقصود ژرفى يافت خواهد شد كه به پايانش نتوان رسيد، مخصوصاً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ابْصَرَ الَيْها اعْمَتْهُ؛ كسى كه منتهاى آرزوى خود را دنيا قرار دهد كورش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جمله بالا گذارده شود، در اين صورت به خوبى فرق واضحى بين آن دو يافت خواهد شد، فرقى روشن، شگفت‌انگيز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او باد</w:t>
      </w:r>
      <w:r>
        <w:rPr>
          <w:rFonts w:eastAsia="IRNazanin" w:cs="IRNazanin"/>
          <w:color w:val="111111"/>
          <w:sz w:val="28"/>
          <w:szCs w:val="28"/>
          <w:rtl w:val="true"/>
          <w:lang w:bidi="fa-IR"/>
        </w:rPr>
        <w:t>.</w:t>
      </w:r>
    </w:p>
    <w:p>
      <w:pPr>
        <w:pStyle w:val="Heading4"/>
        <w:numPr>
          <w:ilvl w:val="3"/>
          <w:numId w:val="1"/>
        </w:numPr>
        <w:rPr/>
      </w:pPr>
      <w:bookmarkStart w:id="2627" w:name="__RefHeading___Toc2171066_3650668749"/>
      <w:bookmarkStart w:id="2628" w:name="_Toc828"/>
      <w:bookmarkEnd w:id="2627"/>
      <w:r>
        <w:rPr>
          <w:rtl w:val="true"/>
        </w:rPr>
        <w:t xml:space="preserve">خطبه </w:t>
      </w:r>
      <w:r>
        <w:rPr/>
        <w:t>83</w:t>
      </w:r>
      <w:bookmarkEnd w:id="2628"/>
    </w:p>
    <w:p>
      <w:pPr>
        <w:pStyle w:val="Heading5"/>
        <w:numPr>
          <w:ilvl w:val="4"/>
          <w:numId w:val="1"/>
        </w:numPr>
        <w:rPr/>
      </w:pPr>
      <w:bookmarkStart w:id="2629" w:name="__RefHeading___Toc2171068_3650668749"/>
      <w:bookmarkStart w:id="2630" w:name="_Toc829"/>
      <w:bookmarkEnd w:id="2629"/>
      <w:r>
        <w:rPr>
          <w:rtl w:val="true"/>
        </w:rPr>
        <w:t>اشاره</w:t>
      </w:r>
      <w:bookmarkEnd w:id="2630"/>
    </w:p>
    <w:p>
      <w:pPr>
        <w:pStyle w:val="BookText"/>
        <w:rPr/>
      </w:pPr>
      <w:r>
        <w:rPr>
          <w:rFonts w:ascii="IRNazanin" w:hAnsi="IRNazanin" w:eastAsia="IRNazanin"/>
          <w:color w:val="111111"/>
          <w:sz w:val="28"/>
          <w:sz w:val="28"/>
          <w:szCs w:val="28"/>
          <w:rtl w:val="true"/>
          <w:lang w:bidi="fa-IR"/>
        </w:rPr>
        <w:t xml:space="preserve">از خطبه هاى شگفت انگيزى است كه به نام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p>
    <w:p>
      <w:pPr>
        <w:pStyle w:val="Heading5"/>
        <w:numPr>
          <w:ilvl w:val="4"/>
          <w:numId w:val="1"/>
        </w:numPr>
        <w:rPr/>
      </w:pPr>
      <w:bookmarkStart w:id="2631" w:name="__RefHeading___Toc2171070_3650668749"/>
      <w:bookmarkStart w:id="2632" w:name="_Toc830"/>
      <w:bookmarkEnd w:id="2631"/>
      <w:r>
        <w:rPr>
          <w:rtl w:val="true"/>
        </w:rPr>
        <w:t>صفات خدا</w:t>
      </w:r>
      <w:bookmarkEnd w:id="2632"/>
    </w:p>
    <w:p>
      <w:pPr>
        <w:pStyle w:val="BookText"/>
        <w:rPr/>
      </w:pPr>
      <w:r>
        <w:rPr>
          <w:rFonts w:ascii="IRNazanin" w:hAnsi="IRNazanin" w:eastAsia="IRNazanin"/>
          <w:color w:val="111111"/>
          <w:sz w:val="28"/>
          <w:sz w:val="28"/>
          <w:szCs w:val="28"/>
          <w:rtl w:val="true"/>
          <w:lang w:bidi="fa-IR"/>
        </w:rPr>
        <w:t>ستايش مخصوص خداوندى است كه علوّ مرتبه‌اش به خاطر قدرت، و نزديكيش به مخلوقات به واسطه عطا و بخشش اوست، همو بخشنده تمام نعمتها، و دفع كننده تمام شدايد و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مى‌ستايم در برابر عواطف كريمانه و نعمتهاى وسيع و گسترده‌اش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مى‌آورم چون مبدأ هستى و ظاهر و آشكار است، و از او هدايت مى‌طلبم چون راهنما و نزديك است، از او يارى مى‌جويم چون توانا و پيروز است، بر او توكّل مى‌كنم چون تنها ياور و كفايت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كه محمّد صلى الله عليه و آله و سلم بنده و فرستاده اوست، او را فرستاده تا فرمانهايش را اجرا كند و به مردم اتمام حجّت نمايد، و آنها را در برابر اعمال بد، بيم دهد</w:t>
      </w:r>
      <w:r>
        <w:rPr>
          <w:rFonts w:eastAsia="IRNazanin" w:cs="IRNazanin"/>
          <w:color w:val="111111"/>
          <w:sz w:val="28"/>
          <w:szCs w:val="28"/>
          <w:rtl w:val="true"/>
          <w:lang w:bidi="fa-IR"/>
        </w:rPr>
        <w:t>.</w:t>
      </w:r>
    </w:p>
    <w:p>
      <w:pPr>
        <w:pStyle w:val="Heading5"/>
        <w:numPr>
          <w:ilvl w:val="4"/>
          <w:numId w:val="1"/>
        </w:numPr>
        <w:rPr/>
      </w:pPr>
      <w:bookmarkStart w:id="2633" w:name="__RefHeading___Toc2171072_3650668749"/>
      <w:bookmarkStart w:id="2634" w:name="_Toc831"/>
      <w:bookmarkEnd w:id="2633"/>
      <w:r>
        <w:rPr>
          <w:rtl w:val="true"/>
        </w:rPr>
        <w:t>توصيه به پرهيزكارى</w:t>
      </w:r>
      <w:bookmarkEnd w:id="2634"/>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ترس از خدايى كه براى بيدارى شما مثلها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پندها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مى‌كنم، خداوندى كه اجل و سرآمد زندگى شما را معيّن كرده و لباسهاى فاخر را بر شما پوشانده، زندگى پروسعت به شما بخشيده و با حساب دقيق خود به شما احاطه دارد، در برابر كارهاى نيك پاداش براى شما قرار داده و با نعمتهاى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بخششهاى وسيع، شما را گرامى داشته و به وسيله پيامبران و دستورات رسا و روشن از مخالفت فرمانش بيم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شما را بخوبى مى‌داند </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2635" w:name="pg1784_21940"/>
    </w:p>
    <w:p>
      <w:pPr>
        <w:pStyle w:val="BookText"/>
        <w:rPr/>
      </w:pPr>
      <w:bookmarkEnd w:id="26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 چند صباحى توقّف، در اين سراى آزمايش و عبرت برايتان مقرّر داشته، در اين دنيا آزمايش مى‌شويد، و در برابر اعمالتان محاسبه مى‌گرديد</w:t>
      </w:r>
      <w:r>
        <w:rPr>
          <w:rFonts w:eastAsia="IRNazanin" w:cs="IRNazanin"/>
          <w:color w:val="111111"/>
          <w:sz w:val="28"/>
          <w:szCs w:val="28"/>
          <w:rtl w:val="true"/>
          <w:lang w:bidi="fa-IR"/>
        </w:rPr>
        <w:t>.</w:t>
      </w:r>
    </w:p>
    <w:p>
      <w:pPr>
        <w:pStyle w:val="Heading5"/>
        <w:numPr>
          <w:ilvl w:val="4"/>
          <w:numId w:val="1"/>
        </w:numPr>
        <w:rPr/>
      </w:pPr>
      <w:bookmarkStart w:id="2636" w:name="__RefHeading___Toc2171074_3650668749"/>
      <w:bookmarkStart w:id="2637" w:name="_Toc832"/>
      <w:bookmarkEnd w:id="2636"/>
      <w:r>
        <w:rPr>
          <w:rtl w:val="true"/>
        </w:rPr>
        <w:t>دگرگونيهاى دنيا</w:t>
      </w:r>
      <w:bookmarkEnd w:id="2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جهان هميشه تيره و همواره با گل و لاى توأم بوده است، منظره‌اى دلفريب و سرانجامى خطرناك دارد، فريبنده و دل‌انگيز است امّا دوامى ندارد، نورى است در حال غروب، سايه‌اى زوال‌پذير و ستونى است مشرف بر سقوط، و هنگامى كه نفرت‌كنندگان به آن دل بستند و بيگانگان از آن، به آن اطمينان پيدا كردند، همانند اسبى كه بطور غافلگيرانه پاهاى خود را بلند كرده و سوار را به زمين مى‌افكند، آنها را بر زمين مى‌كوبد، و با دامنهاى خود آنها را گرفتار مى‌سازد، و تيرهاى خود را به سوى آنان پرتاب مى‌كند، طناب مرگ به گردن انسان مى‌افكند، و به سوى گورى تنگ و جايگاهى وحشتناك كه از آن‌جا محلّ خويش را در بهشت و دوزخ مى‌بيند، و پاداش اعمال خود را مشاهده مى‌كند،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آيندگان به دنبال گذشتگان گام مى‌نهند، نه مرگ از نابودى مردم دست مى‌كشد، و نه مردم از گناه، و همچنان تا پايان زندگى و سرمنزل فنا و نيستى آزادانه پيش مى‌روند</w:t>
      </w:r>
      <w:r>
        <w:rPr>
          <w:rFonts w:eastAsia="IRNazanin" w:cs="IRNazanin"/>
          <w:color w:val="111111"/>
          <w:sz w:val="28"/>
          <w:szCs w:val="28"/>
          <w:rtl w:val="true"/>
          <w:lang w:bidi="fa-IR"/>
        </w:rPr>
        <w:t>.</w:t>
      </w:r>
    </w:p>
    <w:p>
      <w:pPr>
        <w:pStyle w:val="Heading5"/>
        <w:numPr>
          <w:ilvl w:val="4"/>
          <w:numId w:val="1"/>
        </w:numPr>
        <w:rPr/>
      </w:pPr>
      <w:bookmarkStart w:id="2638" w:name="__RefHeading___Toc2171076_3650668749"/>
      <w:bookmarkStart w:id="2639" w:name="_Toc833"/>
      <w:bookmarkEnd w:id="2638"/>
      <w:r>
        <w:rPr>
          <w:rtl w:val="true"/>
        </w:rPr>
        <w:t>رستاخيز</w:t>
      </w:r>
      <w:bookmarkEnd w:id="2639"/>
    </w:p>
    <w:p>
      <w:pPr>
        <w:pStyle w:val="BookText"/>
        <w:rPr/>
      </w:pPr>
      <w:r>
        <w:rPr>
          <w:rFonts w:ascii="IRNazanin" w:hAnsi="IRNazanin" w:eastAsia="IRNazanin"/>
          <w:color w:val="111111"/>
          <w:sz w:val="28"/>
          <w:sz w:val="28"/>
          <w:szCs w:val="28"/>
          <w:rtl w:val="true"/>
          <w:lang w:bidi="fa-IR"/>
        </w:rPr>
        <w:t xml:space="preserve">تا آن‌جا كه امور پى در پى بگذرد و زمانها سپرى گردد، و رستاخيز نزديك شود، در آن زمان آنها را از بيغوله هاى گور و لانه هاى پرندگان و جايگاه درندگان و ميدانهاى جنگ، بيرون مى‌آورد، با شتاب به سوى فرمان پروردگار روى مى‌آورند، به صورت دسته هاى خاموش و صفوف ايستاده حاضر مى‌شوند، گرچه جمع آنها بسيار است ولى از ديدگاه علم نافذ پروردگار مخفى نمى‌مانند </w:t>
      </w:r>
      <w:r>
        <w:rPr>
          <w:rFonts w:eastAsia="IRNazanin" w:cs="IRNazanin"/>
          <w:color w:val="111111"/>
          <w:sz w:val="28"/>
          <w:szCs w:val="28"/>
          <w:rtl w:val="true"/>
          <w:lang w:bidi="fa-IR"/>
        </w:rPr>
        <w:t>...</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خوبى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آنها مى‌رسد، لباس نياز و خضوع به تن پوشيده‌اند، درهاى حيله و فريب بسته شده، آرزوها قطع گرديده، دلها ساكن، صداها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اوج خويش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از گلو بيرون آيد، عرق از گونه ها سرازير، اضطراب و وحشت آنها را فرا گرفته است؛ بانگى رعد آسا گوشها را به لرزه آورد و به سوى پيشگاه عدالت براى دريافت كيفر و پاداش و بهره‌مند شدن از ثواب، فرا مى‌خواند</w:t>
      </w:r>
      <w:r>
        <w:rPr>
          <w:rFonts w:eastAsia="IRNazanin" w:cs="IRNazanin"/>
          <w:color w:val="111111"/>
          <w:sz w:val="28"/>
          <w:szCs w:val="28"/>
          <w:rtl w:val="true"/>
          <w:lang w:bidi="fa-IR"/>
        </w:rPr>
        <w:t xml:space="preserve">. </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2640" w:name="pg1784_21944"/>
    </w:p>
    <w:p>
      <w:pPr>
        <w:pStyle w:val="BookText"/>
        <w:rPr/>
      </w:pPr>
      <w:bookmarkEnd w:id="26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Heading5"/>
        <w:numPr>
          <w:ilvl w:val="4"/>
          <w:numId w:val="1"/>
        </w:numPr>
        <w:rPr/>
      </w:pPr>
      <w:bookmarkStart w:id="2641" w:name="__RefHeading___Toc2171078_3650668749"/>
      <w:bookmarkStart w:id="2642" w:name="_Toc834"/>
      <w:bookmarkEnd w:id="2641"/>
      <w:r>
        <w:rPr>
          <w:rtl w:val="true"/>
        </w:rPr>
        <w:t>آگاهى بندگان</w:t>
      </w:r>
      <w:bookmarkEnd w:id="2642"/>
    </w:p>
    <w:p>
      <w:pPr>
        <w:pStyle w:val="BookText"/>
        <w:rPr/>
      </w:pPr>
      <w:r>
        <w:rPr>
          <w:rFonts w:ascii="IRNazanin" w:hAnsi="IRNazanin" w:eastAsia="IRNazanin"/>
          <w:color w:val="111111"/>
          <w:sz w:val="28"/>
          <w:sz w:val="28"/>
          <w:szCs w:val="28"/>
          <w:rtl w:val="true"/>
          <w:lang w:bidi="fa-IR"/>
        </w:rPr>
        <w:t xml:space="preserve">بندگانى كه با دست تواناى او آفريده شده‌اند و بى اراده خويش به وجود آمده و پرورش يافته‌اند،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خود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چنگال مرگ فرا گرفته و در گهواره گور آرميده از هم متلاشى مى‌شوند و به تنهايى سر از لحد بر مى‌آورند، و براى درك پاداش قدم به صحنه قيامت مى‌گذارند، به دقّت سرشمارى شده و به حسابشان رسيدگى مى‌گردد، اين چندروزه به خاطر اين مهلت يافته‌اند كه در جستجوى راه صحيح برآيند، راه نجات به آنها ارائه شده، اين چند روز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اين است كه سركشى كنند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رضايت خدا را جلب نمايند، ظلمت و تاريكيهاى شك و ترديد از آنها كنار زده شده، آنها را آزاد گذارده‌اند تا براى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سازند؛ آنها را آزاد گذارده‌اند تا فكر و انديشه خود را براى يافتن حق به كار برند، و در كسب نور الهى در مدّت زندگى تلاش و كوشش كنند</w:t>
      </w:r>
      <w:r>
        <w:rPr>
          <w:rFonts w:eastAsia="IRNazanin" w:cs="IRNazanin"/>
          <w:color w:val="111111"/>
          <w:sz w:val="28"/>
          <w:szCs w:val="28"/>
          <w:rtl w:val="true"/>
          <w:lang w:bidi="fa-IR"/>
        </w:rPr>
        <w:t>.</w:t>
      </w:r>
    </w:p>
    <w:p>
      <w:pPr>
        <w:pStyle w:val="Heading5"/>
        <w:numPr>
          <w:ilvl w:val="4"/>
          <w:numId w:val="1"/>
        </w:numPr>
        <w:rPr/>
      </w:pPr>
      <w:bookmarkStart w:id="2643" w:name="__RefHeading___Toc2171080_3650668749"/>
      <w:bookmarkStart w:id="2644" w:name="_Toc835"/>
      <w:bookmarkEnd w:id="2643"/>
      <w:r>
        <w:rPr>
          <w:rtl w:val="true"/>
        </w:rPr>
        <w:t>چه مثلهاى رسايى</w:t>
      </w:r>
      <w:bookmarkEnd w:id="2644"/>
    </w:p>
    <w:p>
      <w:pPr>
        <w:pStyle w:val="BookText"/>
        <w:rPr/>
      </w:pP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مثلهاى صائب و 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اندرزهايى دلنشين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شرط آن‌كه با قلبهاى پاك مواجه گردد و در گوشهاى شنوايى فرو رود، و به رأيهايى جازم و عقلهاى كاملى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پيشه كنيد، تقواى كسى كه چون بشنود احساس مسئوليّت كند، و چون گناه كند اعتراف نمايد، و چون احساس مسئوليّت نمايد قيام به عمل كند، و چون بيمناك گردد به طاعت حق مبادرت 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مرگ و لقاى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كند نيكى نمايد، و هرگاه درس عبرت به او دهند عبرت پذيرد، و هرگاه او را بر حذر دارند قبول كند، و اگر منعش كردند از نافرمانى باز 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پاسخ گويد، و به سوى او باز گردد، و چون باز گردد توبه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تصميم به پيروى از پيامبران گيرد دنبال آنان گام بردارد، چون نشانش دهند ببيند و به سرعت به سوى حق حركت كند، و از نافرمانيها فرار نمايد، ذخيره‌اى بدست آورد و باطن خويش را پاكيزه و آخرت خود را آباد سازد، زاد و توشه‌اى براى روز حركت و مقصد خويش و هنگام حاجت، و سر منزل نياز تهيّه كند، همه اينها را پيش از خود به منزلگاه جاويدانى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از نافرمانى او بپرهيزيد، به خاطر هدفى كه شما را براى آن آفريده، و آنچنان كه به شما هشدار داده، از مخالفتش برحذر باشيد تا استحقاق آنچه را به شما وعده داده پيدا كنيد كه وعده او مسلّم، و تهديد او وحشتناك است</w:t>
      </w:r>
      <w:r>
        <w:rPr>
          <w:rFonts w:eastAsia="IRNazanin" w:cs="IRNazanin"/>
          <w:color w:val="111111"/>
          <w:sz w:val="28"/>
          <w:szCs w:val="28"/>
          <w:rtl w:val="true"/>
          <w:lang w:bidi="fa-IR"/>
        </w:rPr>
        <w:t>.</w:t>
      </w:r>
    </w:p>
    <w:p>
      <w:pPr>
        <w:pStyle w:val="Heading5"/>
        <w:numPr>
          <w:ilvl w:val="4"/>
          <w:numId w:val="1"/>
        </w:numPr>
        <w:rPr/>
      </w:pPr>
      <w:bookmarkStart w:id="2645" w:name="__RefHeading___Toc2171082_3650668749"/>
      <w:bookmarkStart w:id="2646" w:name="_Toc836"/>
      <w:bookmarkEnd w:id="2645"/>
      <w:r>
        <w:rPr>
          <w:rtl w:val="true"/>
        </w:rPr>
        <w:t>يادآورى نعمتهاى گوناگون</w:t>
      </w:r>
      <w:bookmarkEnd w:id="2646"/>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براى شما گوشهايى آفريده كه آنچه را اهميّت دارد بشنوند و حفظ كنند، و چشمهايى كه در تاريكى حقايق را ببينند، </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2647" w:name="pg1784_21948"/>
    </w:p>
    <w:p>
      <w:pPr>
        <w:pStyle w:val="BookText"/>
        <w:rPr/>
      </w:pPr>
      <w:bookmarkEnd w:id="26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 هر عضوى را به نوبه خود اعضايى داد كه در تركيب بندى، و دوام، متناسب و هماهنگ با يكديگرند، با بدنهايى كه با ساختمان موزون خود قائم و برقرارند، و با دلهايى كه آماده پذيرش مواهب او هستند، از نعمتهاى او برخوردار بوده، و موجبات امتنان وى آشكار است، با وسايلى كه تندرستى شما را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عمرهايى برايتان مقدّر فرموده ولى مقدار آن از شما پنهان است، و از آثار گذشتگان برايتان عبرتها ذخيره كرده، لذّتهايى كه از دنيا بردند؛ و موهبتهايى كه قبل از گلوگير شدن به مرگ از آن بهره‌مند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دست نيرومند مرگ گريبان آنها را گرفت، و بين آنها و آمالشان جدايى افكند، و با فرارسيدن اجل به سرعت آنها را از آرزوها بريد، آنها به هنگام تندرستى چيزى براى خود نيندوختند و در نخستين زمان زندگى عبرت نگرفتند، آيا كسى كه جوان شاداب است، جز پيرى انتظار دارد؟ و افرادى كه برخوردار از نعمت تندرستى هستند، جز حوادث بيمارى را چشم به راه مى‌باشند؟ و آيا كسى كه باقى است، جز فنا را منتظر است؟ با اين‌كه هنگام فراق و جدايى و لرزه اضطراب و ناراحتى مصيبت نزديك شده، و هنگام فرو بردن آب دهان بر اثر غم و اندوه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گرداندن به اطراف براى كمك خواهى و يارى جستن از فرزندان و بستگانِ عزيز و همقطاران فرا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آنها مى‌توانند مرگ را از او دفع كنند؟ و يا ناله هاى آنان و فريادشان براى او سودى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سرزمين مردگان سپرده مى‌شود، و در تنگناى قبر تنها مى‌ماند، حيوانات پوستش را از هم مى‌شكافند، و سختيهاى گور او را مى‌پوساند، و از پاى در مى‌آورد، تندبادهاى سخت آثار او را نابود مى‌كند، و گذشت شب و روز نشانه‌هاى او را از ميان مى‌برد؛ اجساد، پس از طراوت و تازگى تغيير مى‌پذيرند، و استخوانها بعد از توانايى پوسيده مى‌گردند، ارواح، گروگان مسئوليّت اعمال خويشند، و در آن‌جا به اسرار نهانى يقين حاصل مى‌كنند، نه بر اعمال صالحشان چيزى افزوده مى شود، و نه از اعمال زشتشان مى‌توانند توبه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فرزندان و پدران و برادران و بستگان همان مردم نيستيد كه گام جاى گام آنها نهاديد؟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جادّه‌اى قدم مى‌نهيد كه آنها نهادند، و روش آنان را دنبال مى‌كنيد؟</w:t>
      </w:r>
    </w:p>
    <w:p>
      <w:pPr>
        <w:pStyle w:val="BookText"/>
        <w:rPr/>
      </w:pPr>
      <w:r>
        <w:rPr>
          <w:rFonts w:ascii="IRNazanin" w:hAnsi="IRNazanin" w:eastAsia="IRNazanin"/>
          <w:color w:val="111111"/>
          <w:sz w:val="28"/>
          <w:sz w:val="28"/>
          <w:szCs w:val="28"/>
          <w:rtl w:val="true"/>
          <w:lang w:bidi="fa-IR"/>
        </w:rPr>
        <w:t>دل‌ها از بهره گرفتن سخت شده، و از رشد معنوى باز مانده، و در غير طريق حق راه‌پيمايى مى‌كنند، گويا آنها مقصود نيستند و گويا آنها نجات و رستگارى را در تحصيل دنيا مى‌دانند</w:t>
      </w:r>
      <w:r>
        <w:rPr>
          <w:rFonts w:eastAsia="IRNazanin" w:cs="IRNazanin"/>
          <w:color w:val="111111"/>
          <w:sz w:val="28"/>
          <w:szCs w:val="28"/>
          <w:rtl w:val="true"/>
          <w:lang w:bidi="fa-IR"/>
        </w:rPr>
        <w:t>.</w:t>
      </w:r>
    </w:p>
    <w:p>
      <w:pPr>
        <w:pStyle w:val="Heading5"/>
        <w:numPr>
          <w:ilvl w:val="4"/>
          <w:numId w:val="1"/>
        </w:numPr>
        <w:rPr/>
      </w:pPr>
      <w:bookmarkStart w:id="2648" w:name="__RefHeading___Toc2171084_3650668749"/>
      <w:bookmarkStart w:id="2649" w:name="_Toc837"/>
      <w:bookmarkEnd w:id="2648"/>
      <w:r>
        <w:rPr>
          <w:rtl w:val="true"/>
        </w:rPr>
        <w:t>عبور بر صراط</w:t>
      </w:r>
      <w:bookmarkEnd w:id="2649"/>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عبور شما از صراط خواهد بود، گذرگاهى كه عبور از آن خطرناك است، معبرى كه قدمها در آن لرزان مى‌شود و بارها مى‌لغزد</w:t>
      </w:r>
      <w:r>
        <w:rPr>
          <w:rFonts w:eastAsia="IRNazanin" w:cs="IRNazanin"/>
          <w:color w:val="111111"/>
          <w:sz w:val="28"/>
          <w:szCs w:val="28"/>
          <w:rtl w:val="true"/>
          <w:lang w:bidi="fa-IR"/>
        </w:rPr>
        <w:t xml:space="preserve">. </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2650" w:name="pg1784_21952"/>
    </w:p>
    <w:p>
      <w:pPr>
        <w:pStyle w:val="BookText"/>
        <w:rPr/>
      </w:pPr>
      <w:bookmarkEnd w:id="26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همچون ترس صاحب عقلى كه فكر، قلبش را مشغول ساخته، و ترس، بدنش را خسته كرده، شب زنده‌دارى هم خواب او را از چشمش ربوده، اميد به رحمت خدا او را به تشنگى روزه روزهاى گرم واداشته، زهد در دنيا خواهشهاى نفس را از او گرفته، به سرعت زبانش به ذكر خدا مى‌گردد، براى ايمنى در قيامت ترس از مسئوليّت را پيش فرستاده، از راههاى ديگر جز راه حق چشم پوشيده؛ در بهترين و راست‌ترين راهى سير مى‌كند كه آن راه مطلوب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فريب آنچه انسان را مغرور مى‌كند و از راه منصرف مى‌سازد، نخورده، امور مشتبه بر او مخفى نگشته، مژده بهشت و زندگى كردن در آسايش و نعمت در بهترين جايگاه و ايمن‌ترين روزها او را خشنود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گذرگاه زودگذر دنيا با پسنديده‌ترين طرز گذشته، توشه سعادت آخرت را پيش فرستاده، و از ترس آن روز به عمل صالح مبادرت ورزيده، ايّام زندگى با سرعت مشغول بندگى بوده، در طلب خشنودى پروردگار رغبت و ميل كامل داشته، از آنچه بايد فرار كند بركنار بوده، امروز رعايت فرداى خويش را نموده، آينده خويش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برين شايسته‌ترين پاداش نيكوكاران، و دوزخ مناسب‌ترين كيفر بدكاران است، خدا براى انتقام گرفتن و يارى كردن كافى است، و قرآن براى بازخواست كردن و داورى خواستن كفايت مى‌نمايد</w:t>
      </w:r>
      <w:r>
        <w:rPr>
          <w:rFonts w:eastAsia="IRNazanin" w:cs="IRNazanin"/>
          <w:color w:val="111111"/>
          <w:sz w:val="28"/>
          <w:szCs w:val="28"/>
          <w:rtl w:val="true"/>
          <w:lang w:bidi="fa-IR"/>
        </w:rPr>
        <w:t>.</w:t>
      </w:r>
    </w:p>
    <w:p>
      <w:pPr>
        <w:pStyle w:val="Heading5"/>
        <w:numPr>
          <w:ilvl w:val="4"/>
          <w:numId w:val="1"/>
        </w:numPr>
        <w:rPr/>
      </w:pPr>
      <w:bookmarkStart w:id="2651" w:name="__RefHeading___Toc2171086_3650668749"/>
      <w:bookmarkStart w:id="2652" w:name="_Toc838"/>
      <w:bookmarkEnd w:id="2651"/>
      <w:r>
        <w:rPr>
          <w:rtl w:val="true"/>
        </w:rPr>
        <w:t>توصيه به تقوا</w:t>
      </w:r>
      <w:bookmarkEnd w:id="2652"/>
    </w:p>
    <w:p>
      <w:pPr>
        <w:pStyle w:val="BookText"/>
        <w:rPr/>
      </w:pPr>
      <w:r>
        <w:rPr>
          <w:rFonts w:ascii="IRNazanin" w:hAnsi="IRNazanin" w:eastAsia="IRNazanin"/>
          <w:color w:val="111111"/>
          <w:sz w:val="28"/>
          <w:sz w:val="28"/>
          <w:szCs w:val="28"/>
          <w:rtl w:val="true"/>
          <w:lang w:bidi="fa-IR"/>
        </w:rPr>
        <w:t xml:space="preserve">توصيه مى‌كنم شما را به تقوا و پرهيز از خدايى كه با انذار خود، راه عذر را بر شما مسدود ساخته، و با دليل روشن حجّت را تمام كرده، و شما را بر حذر داشته از دشمنى كه مخفيانه در سينه هاى شما راه مى‌يابد و آهسته در گوشها مى‌دمد، گمراه و پست و هلاك مى‌سازد، نويد مى‌دهد و انسان را به خواهش وا مى‌دارد، گناهان و جرايم زشت را نيكو جلوه مى‌دهد، و گناهان بزرگ را سبك مى‌شمرد و بتدريج پيروان خود را فريب داده و در سعادت را به روى گروگان خود مى‌بندد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آراسته، انكار مى‌كند، و آنچه آسان جلوه داده بزرگ مى‌شمارد، و از آنچه آنها را ايمن كرده سخت مى‌ترساند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اين خطبه كه در باره چگونگى آفرينش انسان است</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اين همان نطفه و خون نيم بند نيست، كه خداوند او را در تاريكيهاى رحم و غلافهاى تو در 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جنين درآمد، سپس كودكى شيرخوار شد، كم كم بزرگتر گرديد تا نوجوانى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به او فكرى حافظ و زبانى گويا </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 چشمى بينا بخشيد، تا درك كند و عبرت گيرد و از بديها بپرهيزد، تا به حدّ كمال رسيد، و بر پاى خود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تكبّر كرد، رو گردانيد و بى پروا در بيراهه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و هوس را از اعماق وجود خود بيرون مى‌كشد، و براى بدست آوردن خواسته‌هاى دل و لذّت بى‌حساب در دنيا خود را به رنج مى‌افكند، هرگز نمى‌پندارد مصيبتى برايش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و خشوعى ندارد، در حال فتنه و غرور بسر مى‌برد، و در دل بدبختيها كمى زندگى كرده، در حالى كه در برابر آنچه از دست داده بدل و عوضى بدست نياورده و وظايف واجب خود را ترك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كوشش او در راه هوا و هوس و به دست آوردن آرزوهايش پايان نپذيرفته كه ناراحتيهاى مرگ به او نزديك مى‌شود؛ روزها متحيّر و شبها در درون دردها و بيماريها تا به صبح بيدار است، در ميان برادرى غمخوار و پدرى مهربان افتاده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گريه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همسر يا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كمال اضطراب و ناراحتى به سينه مى‌كوبد، امّا او در حالت بيهوشى و سكرات مرگ، و غم و اندوه بسيار و ناله دردناك، و جان دادن، و با حالت انتظارى رنج آور، دست به گريبان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جان مى‌سپارد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مأيوسانه در كفن مى‌پيچند و در حالى كه آرام و تسليم است بر مى‌دارند و بر روى چوبهاى تابوت مى‌افكنند، خسته و كوفته و لاغر به سفر آخرت كه در پيش دارد مى‌رود، دوستان و فرزندان و جمع برادران او را به دوش مى‌كشند و تا سر منزل غربت و خانه‌اى كه هرگز از او نمى‌توان ديدن كرد، و در وحشت و تنهايى بايد در آن بسر برد، او را پيش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درون قبرش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تشييع كنندگان و ناله سردهندگان برگردند، وى را در حفره گور مى‌نشانند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ترس و تحيّر در سؤال و لغزش در امتحان، آهسته سخن مى‌گويد، و بزرگترين بلا در آن‌جا آب سوزان، آتش دوزخ و برافروختگى شعله‌ها و نعره هاى آتش است؛ نه لحظه‌اى مجازات او آرام مى‌گيرد كه استراحت كند، و نه آرامشى وجود دارد كه از درد او بكاهد، و نه قدرتى كه مانع كيفر او شود، نه مرگى است كه او را از اين همه ناراحتى 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خوابى كه اندوهش را برطرف سازد، ميان مجازاتهاى گوناگون و كيفرهاى كشنده گرفتار است، از چنين سرنوشتى به خدا پناه مى‌بريم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هستند آنان كه در طول عمر از نعمت برخوردار بودند؟ كجايند آنها كه تعليم يافتند و درك كردند امّا مهلتشان دادند ولى آنها به لهو و لعب پرداختند، و آنها را از آفات به دور داشتند، امّا آنان فراموش كردند؟ زمانى طولانى به آنها مهلت، و عطاياى نيكو داده شد، و آنها را از كيفر دردناك برحذر داشتند، و به نعمتهاى بزرگ وعده دادند؛ و از گناهانى كه انسان را در ورطه هلاكت مى‌افكند و از عيبهايى كه باعث خشم خدا مى‌شود برحذر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آنها از تمام اين امور پند نگرفتند</w:t>
      </w:r>
      <w:r>
        <w:rPr>
          <w:rFonts w:eastAsia="IRNazanin" w:cs="IRNazanin"/>
          <w:color w:val="111111"/>
          <w:sz w:val="28"/>
          <w:szCs w:val="28"/>
          <w:rtl w:val="true"/>
          <w:lang w:bidi="fa-IR"/>
        </w:rPr>
        <w:t>).</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دارندگان چشمها، گوشها، سلامت و متاع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راه گريز يا خلاص و پناهگاه، و يا فرار، يا بازگشتى هست؟ يا نه؟ به كجا رو كرده و به كدام سو مى‌رويد؟ و به چه چيز مغرور مى‌شويد؟ </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2653" w:name="pg1784_21960"/>
    </w:p>
    <w:p>
      <w:pPr>
        <w:pStyle w:val="BookText"/>
        <w:rPr/>
      </w:pPr>
      <w:bookmarkEnd w:id="26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تنها بهره هر كدام شما از زمين به اندازه طول و عرض قامت اوست؛ در حالى كه گونه ها بر خاك ساييده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ريسمان‌هاى مرگ برگلوى شما نيفتاده، و روح شما براى به دست آوردن كمالات آزاد است و جسدها راحت، و در وضعى قرار داريد كه مى‌توانيد با كمك يكديگر مشكلات را حل كنيد و هنوز مهلتى داريد، و جاى تصميم و توبه و بازگشت از گناه 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فرصت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در شدّت تنگناى وحشت و ترس و اضمحلال و نابودى قرار گيريد، و پيش از آن‌كه مرگى كه در انتظارتان است شما را فرا گيرد و دست قدرت تواناى عزيز مقتدر شما را اخذ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پيش از همه اينها فرصت را غنيمت 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هنگامى كه امام عليه السلام اين خطبه را ايراد فرموده، بدنها به لرزه، اشكها سرازير، و دلها ترسان شد، و جمعى از مردم اين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Heading4"/>
        <w:numPr>
          <w:ilvl w:val="3"/>
          <w:numId w:val="1"/>
        </w:numPr>
        <w:rPr/>
      </w:pPr>
      <w:bookmarkStart w:id="2654" w:name="__RefHeading___Toc2171088_3650668749"/>
      <w:bookmarkStart w:id="2655" w:name="_Toc839"/>
      <w:bookmarkEnd w:id="2654"/>
      <w:r>
        <w:rPr>
          <w:rtl w:val="true"/>
        </w:rPr>
        <w:t xml:space="preserve">خطبه </w:t>
      </w:r>
      <w:r>
        <w:rPr/>
        <w:t>84</w:t>
      </w:r>
      <w:bookmarkEnd w:id="2655"/>
    </w:p>
    <w:p>
      <w:pPr>
        <w:pStyle w:val="BookText"/>
        <w:rPr/>
      </w:pPr>
      <w:r>
        <w:rPr>
          <w:rFonts w:ascii="IRNazanin" w:hAnsi="IRNazanin" w:eastAsia="IRNazanin"/>
          <w:color w:val="111111"/>
          <w:sz w:val="28"/>
          <w:sz w:val="28"/>
          <w:szCs w:val="28"/>
          <w:rtl w:val="true"/>
          <w:lang w:bidi="fa-IR"/>
        </w:rPr>
        <w:t>كه در آن سخنى از عمروعاص آلوده و ستمگر به ميان آمده</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زن بدنام در ميان مردم شام نشر مى‌دهد كه من اهل مزاح هستم؛ مردى شوخ طبع، كه مردم را سرگرم شوخى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باطل گفته و سخنى به گناه انتشار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گفتار، دروغ است، او سخن مى‌گويد و دروغ مى‌گويد، وعده مى‌دهد و تخلّف مى‌نمايد، اگر از او چيزى درخواست شود، بخل مى‌كند، امّا خود سؤال مى‌كند و اصرار مى‌ورزد، به پيمان خيانت مى‌كند، و پيوند خويشاوندى را قطع مى‌كند، به هنگام نبرد سر و صدا راه مى‌اندازد و تهييج و تحريص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هنگامى است كه دست به شمشيرها نرفته، در اين هنگام براى رهايى جانش بهترين و بزرگترين نقشه‌اش آن است كه جامه‌اش را بالا زند و عورت خود را آشكار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كشتن او چشم پوشى شود</w:t>
      </w:r>
      <w:r>
        <w:rPr>
          <w:rFonts w:eastAsia="IRNazanin" w:cs="IRNazanin"/>
          <w:color w:val="111111"/>
          <w:sz w:val="28"/>
          <w:szCs w:val="28"/>
          <w:rtl w:val="true"/>
          <w:lang w:bidi="fa-IR"/>
        </w:rPr>
        <w:t>)!</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به خدا سوگند، ياد مرگ مرا از شوخى و سرگرمى باز مى‌دارد، ولى او را فراموشى آخرت از گفتن سخن حق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نشد با معاويه بيعت كند جز اين‌كه از او مزدى به دست آورد، و در برابر از دست دادن دينش بهاى اندكى بگيرد</w:t>
      </w:r>
      <w:r>
        <w:rPr>
          <w:rFonts w:eastAsia="IRNazanin" w:cs="IRNazanin"/>
          <w:color w:val="111111"/>
          <w:sz w:val="28"/>
          <w:szCs w:val="28"/>
          <w:rtl w:val="true"/>
          <w:lang w:bidi="fa-IR"/>
        </w:rPr>
        <w:t xml:space="preserve">. </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2656" w:name="pg1784_21965"/>
    </w:p>
    <w:p>
      <w:pPr>
        <w:pStyle w:val="BookText"/>
        <w:rPr/>
      </w:pPr>
      <w:bookmarkEnd w:id="26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Heading4"/>
        <w:numPr>
          <w:ilvl w:val="3"/>
          <w:numId w:val="1"/>
        </w:numPr>
        <w:rPr/>
      </w:pPr>
      <w:bookmarkStart w:id="2657" w:name="__RefHeading___Toc2171090_3650668749"/>
      <w:bookmarkStart w:id="2658" w:name="_Toc840"/>
      <w:bookmarkEnd w:id="2657"/>
      <w:r>
        <w:rPr>
          <w:rtl w:val="true"/>
        </w:rPr>
        <w:t xml:space="preserve">خطبه </w:t>
      </w:r>
      <w:r>
        <w:rPr/>
        <w:t>85</w:t>
      </w:r>
      <w:bookmarkEnd w:id="2658"/>
    </w:p>
    <w:p>
      <w:pPr>
        <w:pStyle w:val="BookText"/>
        <w:rPr/>
      </w:pPr>
      <w:r>
        <w:rPr>
          <w:rFonts w:ascii="Amiri" w:hAnsi="Amiri" w:eastAsia="Amiri" w:cs="Amiri"/>
          <w:color w:val="111111"/>
          <w:sz w:val="28"/>
          <w:sz w:val="28"/>
          <w:szCs w:val="28"/>
          <w:rtl w:val="true"/>
          <w:lang w:bidi="ar-SA"/>
        </w:rPr>
        <w:t>كه در آن هشت قسمت از صفات جلال خداوند آمده است</w:t>
      </w:r>
    </w:p>
    <w:p>
      <w:pPr>
        <w:pStyle w:val="BookText"/>
        <w:rPr/>
      </w:pPr>
      <w:r>
        <w:rPr>
          <w:rFonts w:ascii="IRNazanin" w:hAnsi="IRNazanin" w:eastAsia="IRNazanin"/>
          <w:color w:val="111111"/>
          <w:sz w:val="28"/>
          <w:sz w:val="28"/>
          <w:szCs w:val="28"/>
          <w:rtl w:val="true"/>
          <w:lang w:bidi="fa-IR"/>
        </w:rPr>
        <w:t xml:space="preserve">گواهى مى‌دهم كه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بى شريك، معبودى نيست، همان مبدأ نخستينى كه پيش از او چيزى نبوده، و آخرى كه انتها ندارد، صفاتش در وهم نيايد، و عقلها چگونگى كنه ذاتش را درك نكنند، تجزيه و تبعيض در او راه ندارد، و چشمها و قلبها توانايى احاطه به او را پيدا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بندگان خدا از آنچه عبرت آور و منفعت بخش است پند بگيريد، و از آيات روشن در عبرت فرو رويد، و از انذارهاى رسا و بليغ، خوف و وحشت نماييد، و از يادآورى و مواعظ، بهره‌مند گرديد، آن چنان كه گويا چنگال مرگ در پيكر شما فرو رفته، و علاقه و آرزوها از شما رخت بربسته، و شدايد و سختيهاى مرگ و آغاز حركت به سوى رستاخيز به شما هجوم آورده؛ همان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هركس گواه و سوق دهنده‌اى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سوق دهنده‌اى كه تا صحنه قيامت او را مى‌راند، و شاهدى كه به اعمال او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 اين خطبه درباره صفت بهشت است</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درجاتى است يكى از ديگرى برتر، و سرمنزلهايى است متفاوت، نعمتهايش پايان ندارد، ساكنانش از آن كوچ نخواهند كرد، آنها كه هميشه در آنند هرگز پير نشوند، و آنان كه در آن مسكن گزيده‌اند، گرفتار شدايد نخواهند شد</w:t>
      </w:r>
      <w:r>
        <w:rPr>
          <w:rFonts w:eastAsia="IRNazanin" w:cs="IRNazanin"/>
          <w:color w:val="111111"/>
          <w:sz w:val="28"/>
          <w:szCs w:val="28"/>
          <w:rtl w:val="true"/>
          <w:lang w:bidi="fa-IR"/>
        </w:rPr>
        <w:t xml:space="preserve">. </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2659" w:name="pg1784_21971"/>
    </w:p>
    <w:p>
      <w:pPr>
        <w:pStyle w:val="BookText"/>
        <w:rPr/>
      </w:pPr>
      <w:bookmarkEnd w:id="26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Heading4"/>
        <w:numPr>
          <w:ilvl w:val="3"/>
          <w:numId w:val="1"/>
        </w:numPr>
        <w:rPr/>
      </w:pPr>
      <w:bookmarkStart w:id="2660" w:name="__RefHeading___Toc2171092_3650668749"/>
      <w:bookmarkStart w:id="2661" w:name="_Toc841"/>
      <w:bookmarkEnd w:id="2660"/>
      <w:r>
        <w:rPr>
          <w:rtl w:val="true"/>
        </w:rPr>
        <w:t xml:space="preserve">خطبه </w:t>
      </w:r>
      <w:r>
        <w:rPr/>
        <w:t>86</w:t>
      </w:r>
      <w:bookmarkEnd w:id="2661"/>
    </w:p>
    <w:p>
      <w:pPr>
        <w:pStyle w:val="BookText"/>
        <w:rPr/>
      </w:pPr>
      <w:r>
        <w:rPr>
          <w:rFonts w:ascii="IRNazanin" w:hAnsi="IRNazanin" w:eastAsia="IRNazanin"/>
          <w:color w:val="111111"/>
          <w:sz w:val="28"/>
          <w:sz w:val="28"/>
          <w:szCs w:val="28"/>
          <w:rtl w:val="true"/>
          <w:lang w:bidi="fa-IR"/>
        </w:rPr>
        <w:t>درباره صفات خدا و موعظه مردم به تقوا و مشورت</w:t>
      </w:r>
    </w:p>
    <w:p>
      <w:pPr>
        <w:pStyle w:val="BookText"/>
        <w:rPr/>
      </w:pPr>
      <w:r>
        <w:rPr>
          <w:rFonts w:ascii="IRNazanin" w:hAnsi="IRNazanin" w:eastAsia="IRNazanin"/>
          <w:color w:val="111111"/>
          <w:sz w:val="28"/>
          <w:sz w:val="28"/>
          <w:szCs w:val="28"/>
          <w:rtl w:val="true"/>
          <w:lang w:bidi="fa-IR"/>
        </w:rPr>
        <w:t>او به تمام اسرار آگاه است، و از همه ضميرها با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چيز احاطه دارد، و بر همه چيز پيروز است، و برهمه اشيا غالب و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اهل عملند پيش از آن‌كه اجلشان فرا رسد، در ايّام مهلت بايد به عمل پردازند، و در ايّام فراغت پيش از آن‌كه گرفتار شوند تلاش كنند، و قبل از آن‌كه راه گلو بسته شود تا زمانى كه قدرت نفس كشيدن دارند، فكرى به حال خود بكنند، و براى خود و جايى كه مى‌روند توشه آماده كنند، از اين سرا كه سرانجام بايد كوچ كرد براى منزلگاه ابدى تدارك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خدا را در نظر آوريد، و براى آنچه از شما حفظ آن را خواسته است، يعنى قرآن مجيد بكوشيد، و در آنچه نزد شما وديعه گذاشته كه همان حقوق خداست كوتاهى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شما را عبث نيافريده و مهمل وانگذاشته، و شما را در جهالت و نابينايى سرگردان رها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كردارتان را بيان كرده و اعمالتان را دانسته و سرآمد زندگى شما را مشخص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نازل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روشنگر همه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پيامبرش را مدّتى در ميان شما گذارد تا براى او و شما آيينى كه مورد رضاى اوست و كتاب آسمانيش بازگو مى‌كند، تكميل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و نواهى خدا، و آنچه مورد رضايت و نارضايى او بود با زبان وى بيان فرمود، راه عذر را بر شما بربست و حجّت را بر شما تمام كرد، اعلام خطر نمود و از عذاب شديد شما را بيم داد، پس باقى مانده عمر خويش را دريابيد و استقامت و صبر را پيشه كنيد، چه اين‌كه باقى مانده در برابر ايّام زيادى كه به غفلت گذشته و به پند و موعظه توجّه نشده، بسيار كم است</w:t>
      </w:r>
      <w:r>
        <w:rPr>
          <w:rFonts w:eastAsia="IRNazanin" w:cs="IRNazanin"/>
          <w:color w:val="111111"/>
          <w:sz w:val="28"/>
          <w:szCs w:val="28"/>
          <w:rtl w:val="true"/>
          <w:lang w:bidi="fa-IR"/>
        </w:rPr>
        <w:t>.</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خود بيش از حد آزادى مدهيد كه اين شما را به ستمگرى مى‌كشاند، و آن قدر هم مداهنه و سستى نورزيد، كه سستى شما را به معصيت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مى‌كشاند</w:t>
      </w:r>
      <w:r>
        <w:rPr>
          <w:rFonts w:eastAsia="IRNazanin" w:cs="IRNazanin"/>
          <w:color w:val="111111"/>
          <w:sz w:val="28"/>
          <w:szCs w:val="28"/>
          <w:rtl w:val="true"/>
          <w:lang w:bidi="fa-IR"/>
        </w:rPr>
        <w:t xml:space="preserve">. </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2662" w:name="pg1784_21977"/>
    </w:p>
    <w:p>
      <w:pPr>
        <w:pStyle w:val="BookText"/>
        <w:rPr/>
      </w:pPr>
      <w:bookmarkEnd w:id="26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نسبت به خود از همه خيرخواه‌تر است در برابر خداوند از همه مطيع‌تر خواهد بود، و آن كس كه خويشتن را بيشتر مى‌فريبد، گناهكارترين مردم در برابر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مغبون واقعى كسى است كه خود را مغبون سازد، و آن كس مورد غبطه خواهد بود كه دينش سالم بماند، سعادتمند آن است كه از وضع ديگران عبرت گيرد، و شقاوتمند آن‌كه فريب هوا و هوسهاى خود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كارى و تظاهر هر چند هم كم باشد شرك است، و همنشينى با هواپرستان ايمان را به دست فراموشى مى‌سپارد و شيطان را به حضور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بركنار باشيد كه از ايمان فاصله دارد، راستگو در مسير نجات و بزرگوارى است، امّا دروغگو بر لب پرتگاه هلاكت و پستى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نورزيد كه حسد ايمان را به باد مى‌دهد آنچنان كه آتش هيزم را خاكستر مى‌كند، كينه يكديگر را در دل راه مدهيد، كه هرگونه خير و بركت را نابود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دور و دراز، عقل را گمراه مى‌كند، و ياد خدا را به دست فراموشى مى‌سپارد، بنابراين به آرزوها اعتنا نكنيد كه فريبنده است، و صاحبش را فريب مى‌دهد</w:t>
      </w:r>
      <w:r>
        <w:rPr>
          <w:rFonts w:eastAsia="IRNazanin" w:cs="IRNazanin"/>
          <w:color w:val="111111"/>
          <w:sz w:val="28"/>
          <w:szCs w:val="28"/>
          <w:rtl w:val="true"/>
          <w:lang w:bidi="fa-IR"/>
        </w:rPr>
        <w:t>.</w:t>
      </w:r>
    </w:p>
    <w:p>
      <w:pPr>
        <w:pStyle w:val="Heading4"/>
        <w:numPr>
          <w:ilvl w:val="3"/>
          <w:numId w:val="1"/>
        </w:numPr>
        <w:rPr/>
      </w:pPr>
      <w:bookmarkStart w:id="2663" w:name="__RefHeading___Toc2171094_3650668749"/>
      <w:bookmarkStart w:id="2664" w:name="_Toc842"/>
      <w:bookmarkEnd w:id="2663"/>
      <w:r>
        <w:rPr>
          <w:rtl w:val="true"/>
        </w:rPr>
        <w:t xml:space="preserve">خطبه </w:t>
      </w:r>
      <w:r>
        <w:rPr/>
        <w:t>87</w:t>
      </w:r>
      <w:bookmarkEnd w:id="2664"/>
    </w:p>
    <w:p>
      <w:pPr>
        <w:pStyle w:val="Heading5"/>
        <w:numPr>
          <w:ilvl w:val="4"/>
          <w:numId w:val="1"/>
        </w:numPr>
        <w:rPr/>
      </w:pPr>
      <w:bookmarkStart w:id="2665" w:name="__RefHeading___Toc2171096_3650668749"/>
      <w:bookmarkStart w:id="2666" w:name="_Toc843"/>
      <w:bookmarkEnd w:id="2665"/>
      <w:r>
        <w:rPr>
          <w:rtl w:val="true"/>
        </w:rPr>
        <w:t>اشاره</w:t>
      </w:r>
      <w:bookmarkEnd w:id="2666"/>
    </w:p>
    <w:p>
      <w:pPr>
        <w:pStyle w:val="BookText"/>
        <w:rPr/>
      </w:pPr>
      <w:r>
        <w:rPr>
          <w:rFonts w:ascii="IRNazanin" w:hAnsi="IRNazanin" w:eastAsia="IRNazanin"/>
          <w:color w:val="111111"/>
          <w:sz w:val="28"/>
          <w:sz w:val="28"/>
          <w:szCs w:val="28"/>
          <w:rtl w:val="true"/>
          <w:lang w:bidi="fa-IR"/>
        </w:rPr>
        <w:t>كه درباره صفات نيكان و بدان و مقام عترت پيامبر صلى الله عليه و آله ايراد فرموده</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محبوبترين بندگان نزد خداوند كسى است كه او را در راه پيروزى بر هوسهاى سركش نفس يارى كرده، آن كس كه جامه زيرينش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مسئووليّتها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 رويينش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چراغ هدايت در قلبش روشن شده و وسايل لازم براى روزى كه در پيش دارد، فراهم ساخته، دورها را براى خود نزديك، و شدايد را براى خود آسان نموده است</w:t>
      </w:r>
      <w:r>
        <w:rPr>
          <w:rFonts w:eastAsia="IRNazanin" w:cs="IRNazanin"/>
          <w:color w:val="111111"/>
          <w:sz w:val="28"/>
          <w:szCs w:val="28"/>
          <w:rtl w:val="true"/>
          <w:lang w:bidi="fa-IR"/>
        </w:rPr>
        <w:t>.</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جهان نگاه كرده حقايق آن را با ديده بصيرت ديده، به ياد خدا افتاده و اعمال نيك فراوان به جا آورده، از سرچشمه گوارا خود را سيراب نموده؛ سرچشمه‌اى كه به آسانى در اختيارش قرار گرفته از آن نوشيده است، از راه هموار و مستقيم قدم برداشته، جامه شهوات از تن بيرون كرده و به جز يك غم از تمام غمها خود را بركنار داشته است، از صف كوران و مشاركت هواپرستان خارج شده، و كليد درهاى هدايت، و قفل درهاى ضلالت و پستى گرديده است</w:t>
      </w:r>
      <w:r>
        <w:rPr>
          <w:rFonts w:eastAsia="IRNazanin" w:cs="IRNazanin"/>
          <w:color w:val="111111"/>
          <w:sz w:val="28"/>
          <w:szCs w:val="28"/>
          <w:rtl w:val="true"/>
          <w:lang w:bidi="fa-IR"/>
        </w:rPr>
        <w:t xml:space="preserve">. </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2667" w:name="pg1784_21984"/>
    </w:p>
    <w:p>
      <w:pPr>
        <w:pStyle w:val="BookText"/>
        <w:rPr/>
      </w:pPr>
      <w:bookmarkEnd w:id="26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راه هدايت را با بصيرت ديده و در آن گام گذاشته، نشانه ها و علامتهاى اين راه را خوب شناخته است و از امواج متلاطم درياى شهوات گذشته است، در ميان دستگيره هاى هدايت به محكمترين آن‌ها چنگ زده، و از ميان طنابها به قويترين آنها متمسّك شده؛ ايمان او به خدا همانند نور آفتاب است، در برابر خداوند آنچنان است كه هر فرمانى از ناحيه او صادر شود انجام مى‌دهد، و هر فرعى را به اصلش باز مى‌گرداند، او چراغ تاريكيهاست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روشنى بخش نابينايان، و كليد حل مبهمات، دور سازنده مشكلات، و راهنماى گمشدگان بيابانهاى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مى‌گويد و خوب مى‌فهماند، و يا سكوت مى‌كند و به سلامت مى‌رهد؛ براى خدا اعمال خويش را خالص كرده آنچنان كه خداوند خلوص او را پذيرفته است، او از گنجينه‌هاى آيين خداست، و از اركان زمين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ملزم به عدالت نموده، و نخستين مرحله عدالتش اين است كه خواسته هاى دل را بيرون رانده، حق مى‌گويد و به حق عمل مى‌كند، هيچ كار خيرى نيست جز آن‌كه براى انجامش بپاخاسته و در هيچ جا گمان نيكى نبرده جز اين‌كه به سوى آن براه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 خود را به دست قرآن سپرده و قرآن رهبر و پيشواى اوست، هر جا قرآن فرود آيد، او بار خويش را در همان جا افكند، و هر جا منزل نمايد، او آن‌جا را منزلگاه خويش سازد</w:t>
      </w:r>
      <w:r>
        <w:rPr>
          <w:rFonts w:eastAsia="IRNazanin" w:cs="IRNazanin"/>
          <w:color w:val="111111"/>
          <w:sz w:val="28"/>
          <w:szCs w:val="28"/>
          <w:rtl w:val="true"/>
          <w:lang w:bidi="fa-IR"/>
        </w:rPr>
        <w:t>.</w:t>
      </w:r>
    </w:p>
    <w:p>
      <w:pPr>
        <w:pStyle w:val="Heading5"/>
        <w:numPr>
          <w:ilvl w:val="4"/>
          <w:numId w:val="1"/>
        </w:numPr>
        <w:rPr/>
      </w:pPr>
      <w:bookmarkStart w:id="2668" w:name="__RefHeading___Toc2171098_3650668749"/>
      <w:bookmarkStart w:id="2669" w:name="_Toc844"/>
      <w:bookmarkEnd w:id="2668"/>
      <w:r>
        <w:rPr>
          <w:rtl w:val="true"/>
        </w:rPr>
        <w:t>عالم نمايان</w:t>
      </w:r>
      <w:r>
        <w:rPr>
          <w:rtl w:val="true"/>
        </w:rPr>
        <w:t>!</w:t>
      </w:r>
      <w:bookmarkEnd w:id="2669"/>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عالم خوانده در صورتى كه عالم نيست، يك سلسله نادانيها را از جمعى نادان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مطالبى گمراه كننده از گمراهانى آموخته، دامهايى از طنابهاى غرور و گفته‌هاى دروغين بر سر راه مردم افكنده، قرآن را بر اميال و خواسته‌هاى خود تطبيق مى‌دهد، و حق را به هوسها و خواهشهاى دلش تفسير مى‌كند، مردم را از گناهان بزرگ ايمنى مى‌بخشد، و جرايم بزرگ را در نظرها سبك جلوه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ارتكاب شبهات اجتناب مى‌ورزم امّا در آنها غوطه‌ور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 كناره گرفته‌ام ولى در آنها غلت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چهره انسان است و قلبش قلب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هدايت را نمى‌شناسد كه از آن طريق برود، و به طريق خطا پى نبرده تا آن را مسدود سازد، پس او مرده‌اى است در ميان زندگان</w:t>
      </w:r>
      <w:r>
        <w:rPr>
          <w:rFonts w:eastAsia="IRNazanin" w:cs="IRNazanin"/>
          <w:color w:val="111111"/>
          <w:sz w:val="28"/>
          <w:szCs w:val="28"/>
          <w:rtl w:val="true"/>
          <w:lang w:bidi="fa-IR"/>
        </w:rPr>
        <w:t xml:space="preserve">! </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2670" w:name="pg1784_21990"/>
    </w:p>
    <w:p>
      <w:pPr>
        <w:pStyle w:val="BookText"/>
        <w:rPr/>
      </w:pPr>
      <w:bookmarkEnd w:id="26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Heading5"/>
        <w:numPr>
          <w:ilvl w:val="4"/>
          <w:numId w:val="1"/>
        </w:numPr>
        <w:rPr/>
      </w:pPr>
      <w:bookmarkStart w:id="2671" w:name="__RefHeading___Toc2171100_3650668749"/>
      <w:bookmarkStart w:id="2672" w:name="_Toc845"/>
      <w:bookmarkEnd w:id="2671"/>
      <w:r>
        <w:rPr>
          <w:rtl w:val="true"/>
        </w:rPr>
        <w:t>عترت پيامبر صلى الله عليه و آله</w:t>
      </w:r>
      <w:bookmarkEnd w:id="2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 مى‌رويد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و رو به كدام طرف مى‌كنيد؟ در حالى كه پرچمهاى حق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نشانه‌هاى آن آشكار و چراغهاى هدايت نصب گرديده است، باز گمراهانه به كجا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سرگردان هستيد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حالى كه عترت پيامبرتان در ميان شماست، آنها زمامهاى حقّند و پرچمهاى دين، و زبانهاى صدق، آنها را در بهترين جايى كه قرآن را در آن حفظ مى‌كنيد، جاى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 و قلوب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تشنگان براى سيراب شدن به سرچشمه زلال آنان هجوم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از خاتم انبيا صلى الله عليه و آله بياموزيد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ما مى‌ميرد در حقيقت نمرده است و چيزى از ما كهنه نمى‌شود، پس آنچه نمى‌دانيد مگوييد كه بسيارى از حقايق در امورى است كه انكار مى‌كنيد، و از كسى كه دليل بر ضدّ او نداريد عذرخواهى كنيد، و من همو هستم، مگر من در بين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بين شما باقى نگذاردم؟ مگر پرچم ايمان را در بين شما نصب نكردم؟ و از حدود حلال و حرام آگاهتان نساختم؟</w:t>
      </w:r>
    </w:p>
    <w:p>
      <w:pPr>
        <w:pStyle w:val="BookText"/>
        <w:rPr/>
      </w:pPr>
      <w:r>
        <w:rPr>
          <w:rFonts w:ascii="IRNazanin" w:hAnsi="IRNazanin" w:eastAsia="IRNazanin"/>
          <w:color w:val="111111"/>
          <w:sz w:val="28"/>
          <w:sz w:val="28"/>
          <w:szCs w:val="28"/>
          <w:rtl w:val="true"/>
          <w:lang w:bidi="fa-IR"/>
        </w:rPr>
        <w:t xml:space="preserve">مگر نه اين است كه جامه عافيت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تن شما پوشاندم؟ و نيكيها را با اعمال و گفتار خود براى شما گستردم، و ملكات اخلاق انسانى را به شما نشان دادم؟ پس وهم و گمان خود را در آن‌جا كه چشم، ژرفاى آن را نمى‌بينيد، و فكرتان توانايى جولان در آن را ندارد، به كار مبريد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ديگر از اين خطبه است</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كه بعضى گمان بردند، دنيا به 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و همه خوبيهايش را به آنها مى‌بخشد، و آنها را از سرچشمه صاف خود سيراب مى‌سازد، و تازيانه و شمشيرشان از سر اين امّت كنار نخواهد رفت؛ كسانى كه چنين مى‌پندارند در اشتباهند؛ چه اين‌كه سهم آنان از زندگى لذّتبخش جرعه‌اى بيش نيست، مدّتى آن را مى‌مكند سپس همه را بيرون مى‌اندازند</w:t>
      </w:r>
      <w:r>
        <w:rPr>
          <w:rFonts w:eastAsia="IRNazanin" w:cs="IRNazanin"/>
          <w:color w:val="111111"/>
          <w:sz w:val="28"/>
          <w:szCs w:val="28"/>
          <w:rtl w:val="true"/>
          <w:lang w:bidi="fa-IR"/>
        </w:rPr>
        <w:t xml:space="preserve">! </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2673" w:name="pg1784_21996"/>
    </w:p>
    <w:p>
      <w:pPr>
        <w:pStyle w:val="BookText"/>
        <w:rPr/>
      </w:pPr>
      <w:bookmarkEnd w:id="26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Heading4"/>
        <w:numPr>
          <w:ilvl w:val="3"/>
          <w:numId w:val="1"/>
        </w:numPr>
        <w:rPr/>
      </w:pPr>
      <w:bookmarkStart w:id="2674" w:name="__RefHeading___Toc2171102_3650668749"/>
      <w:bookmarkStart w:id="2675" w:name="_Toc846"/>
      <w:bookmarkEnd w:id="2674"/>
      <w:r>
        <w:rPr>
          <w:rtl w:val="true"/>
        </w:rPr>
        <w:t xml:space="preserve">خطبه </w:t>
      </w:r>
      <w:r>
        <w:rPr/>
        <w:t>88</w:t>
      </w:r>
      <w:bookmarkEnd w:id="2675"/>
    </w:p>
    <w:p>
      <w:pPr>
        <w:pStyle w:val="BookText"/>
        <w:rPr/>
      </w:pPr>
      <w:r>
        <w:rPr>
          <w:rFonts w:ascii="Amiri" w:hAnsi="Amiri" w:eastAsia="Amiri" w:cs="Amiri"/>
          <w:color w:val="111111"/>
          <w:sz w:val="28"/>
          <w:sz w:val="28"/>
          <w:szCs w:val="28"/>
          <w:rtl w:val="true"/>
          <w:lang w:bidi="ar-SA"/>
        </w:rPr>
        <w:t>كه در آن اسباب هلاكت ملّتها بيان شده است</w:t>
      </w:r>
    </w:p>
    <w:p>
      <w:pPr>
        <w:pStyle w:val="BookText"/>
        <w:rPr/>
      </w:pPr>
      <w:r>
        <w:rPr>
          <w:rFonts w:ascii="IRNazanin" w:hAnsi="IRNazanin" w:eastAsia="IRNazanin"/>
          <w:color w:val="111111"/>
          <w:sz w:val="28"/>
          <w:sz w:val="28"/>
          <w:szCs w:val="28"/>
          <w:rtl w:val="true"/>
          <w:lang w:bidi="fa-IR"/>
        </w:rPr>
        <w:t xml:space="preserve">امّا بعد، خداوند هرگز جبّاران دنيا را در هم نشكسته، مگر پس از آن‌كه به آنان مهلت و نعمت فراوان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به جاى شكر نعمت بر ظلم و ستم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استخوان شكسته زندگى ملّتى را ترميم نكرده، مگر پس از آزمايش و تحمّل مشكلات فراوان، و در سختيهايى كه شما با آن مواجه شديد و مشكلاتى كه پشت سر گذارديد، درسهاى عبرت فراوانى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هر كس مغز دارد انديشمند است، و نه هر صاحب گوشى شنواست، و نه هر چشم دارى 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تعجّب نكنم از خطا و اشتباه اين گروههاى پراكنده، با اين دلايل مختلفى كه بر مذهب خود دارند، نه گام به جاى گام پيغمبرى مى‌نهند، و نه از عمل وصىّ پيغمبرى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غيب ايمان مى‌آورند، و نه خود را از عيب بركنار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شبهات عمل مى‌كنند، و در گرداب شهوات غوطه ورند، نيكى در نظرشان همان است كه خود نيك مى‌شمارند، و منكر و زشتى آن است كه خود منكر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حلّ مشكلات به خود پناه مى‌برند، و در حوادث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رأى خويش تكيه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هركدام امام خويشند؛ كه به دستگيره هاى مطمئن و اسباب محكمى كه خود مى‌انديشند و خود ساخته‌اند چنگ زده‌اند</w:t>
      </w:r>
      <w:r>
        <w:rPr>
          <w:rFonts w:eastAsia="IRNazanin" w:cs="IRNazanin"/>
          <w:color w:val="111111"/>
          <w:sz w:val="28"/>
          <w:szCs w:val="28"/>
          <w:rtl w:val="true"/>
          <w:lang w:bidi="fa-IR"/>
        </w:rPr>
        <w:t>.</w:t>
      </w:r>
    </w:p>
    <w:p>
      <w:pPr>
        <w:pStyle w:val="Heading4"/>
        <w:numPr>
          <w:ilvl w:val="3"/>
          <w:numId w:val="1"/>
        </w:numPr>
        <w:rPr/>
      </w:pPr>
      <w:bookmarkStart w:id="2676" w:name="__RefHeading___Toc2171104_3650668749"/>
      <w:bookmarkStart w:id="2677" w:name="_Toc847"/>
      <w:bookmarkEnd w:id="2676"/>
      <w:r>
        <w:rPr>
          <w:rtl w:val="true"/>
        </w:rPr>
        <w:t xml:space="preserve">خطبه </w:t>
      </w:r>
      <w:r>
        <w:rPr/>
        <w:t>89</w:t>
      </w:r>
      <w:bookmarkEnd w:id="2677"/>
    </w:p>
    <w:p>
      <w:pPr>
        <w:pStyle w:val="BookText"/>
        <w:rPr/>
      </w:pPr>
      <w:r>
        <w:rPr>
          <w:rFonts w:ascii="IRNazanin" w:hAnsi="IRNazanin" w:eastAsia="IRNazanin"/>
          <w:color w:val="111111"/>
          <w:sz w:val="28"/>
          <w:sz w:val="28"/>
          <w:szCs w:val="28"/>
          <w:rtl w:val="true"/>
          <w:lang w:bidi="fa-IR"/>
        </w:rPr>
        <w:t>كه درباره پيامبر بزرگ اسلام صلى الله عليه و آله ايراد فرموده است</w:t>
      </w:r>
    </w:p>
    <w:p>
      <w:pPr>
        <w:pStyle w:val="BookText"/>
        <w:rPr/>
      </w:pPr>
      <w:r>
        <w:rPr>
          <w:rFonts w:ascii="IRNazanin" w:hAnsi="IRNazanin" w:eastAsia="IRNazanin"/>
          <w:color w:val="111111"/>
          <w:sz w:val="28"/>
          <w:sz w:val="28"/>
          <w:szCs w:val="28"/>
          <w:rtl w:val="true"/>
          <w:lang w:bidi="fa-IR"/>
        </w:rPr>
        <w:t xml:space="preserve">هنگامى خداوند رسالت را بر عهده او گذارد كه مدّتها از بعثت پيامبران پيشين گذشته بود، و ملّتها در خواب عميقى فرو رفته بودند </w:t>
      </w:r>
      <w:r>
        <w:rPr>
          <w:rFonts w:eastAsia="IRNazanin" w:cs="IRNazanin"/>
          <w:color w:val="111111"/>
          <w:sz w:val="28"/>
          <w:szCs w:val="28"/>
          <w:rtl w:val="true"/>
          <w:lang w:bidi="fa-IR"/>
        </w:rPr>
        <w:t>...</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و فساد جهان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خلاف در ميان مردم منتشر، و آتش جنگ زبانه مى‌كشيد، دنيا بى نور و پر از مكر و فريب گشته بود</w:t>
      </w:r>
      <w:r>
        <w:rPr>
          <w:rFonts w:eastAsia="IRNazanin" w:cs="IRNazanin"/>
          <w:color w:val="111111"/>
          <w:sz w:val="28"/>
          <w:szCs w:val="28"/>
          <w:rtl w:val="true"/>
          <w:lang w:bidi="fa-IR"/>
        </w:rPr>
        <w:t xml:space="preserve">. </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2678" w:name="pg1784_22002"/>
    </w:p>
    <w:p>
      <w:pPr>
        <w:pStyle w:val="BookText"/>
        <w:rPr/>
      </w:pPr>
      <w:bookmarkEnd w:id="26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برگهاى زندگى به زردى گراييده، و از ثمره زندگى خبرى نبود، آب حيات انسانى به زمين فرو رفته، منارهاى هدايت به كهنگى گراييده، پرچمهاى هلاكت و بدبختى آشكار شده بود، دنيا با قيافه‌اى زشت و كريه به اهلش مى‌نگريست، و با چهره عبوس با طالبانش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درخت آن فتنه، و طعامش مردار بود، در درون وحشت و اضطراب، و در برون، شمشير حكومت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اى بندگان خدا عبرت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وضعى كه پدران و برادرانتان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جهان رخت بربستند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در گرو آن مى‌باشند و در برابر آن محاسبه مى‌شوند،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خاصّى در زمينه زندگى و مرگ و نجات از مجازات نه با شما و نه با آنها، بسته نشده، و هنوز روزگار زيادى بين شما و آنها فاصله نيفتاده، امروزِ شما با آن روز كه در اصلاب آنها بوديد، زياد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چيزى به آنها گوشزد نكرد جز آن‌كه من همان را به شما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شنوايى امروز شما از شنوايى ديروز آنها كمتر نيست، همان چشمها و قلبهايى كه در آن‌وقت به آنها داده بودند درست مثل آن را هم امروز به ما بخشيده‌اند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شما پس از آنها مطلبى نديده‌ايد كه بر آنها مجهول باشد، و شما به چيزى اختصاص نيافته‌ايد كه آنان از آن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حوادثى به شما روى آورده كه مهار كردنش مشكل است، و بند زير تنه‌اش سست، پس پيروزيها و نعمتهايى كه مغروران هم اكنون در آن هستند شما را نفريبد، كه اين سايه‌اى است گسترده ولى كوتاه تا سرآمدى معين</w:t>
      </w:r>
      <w:r>
        <w:rPr>
          <w:rFonts w:eastAsia="IRNazanin" w:cs="IRNazanin"/>
          <w:color w:val="111111"/>
          <w:sz w:val="28"/>
          <w:szCs w:val="28"/>
          <w:rtl w:val="true"/>
          <w:lang w:bidi="fa-IR"/>
        </w:rPr>
        <w:t>!</w:t>
      </w:r>
    </w:p>
    <w:p>
      <w:pPr>
        <w:pStyle w:val="Heading4"/>
        <w:numPr>
          <w:ilvl w:val="3"/>
          <w:numId w:val="1"/>
        </w:numPr>
        <w:rPr/>
      </w:pPr>
      <w:bookmarkStart w:id="2679" w:name="__RefHeading___Toc2171106_3650668749"/>
      <w:bookmarkStart w:id="2680" w:name="_Toc848"/>
      <w:bookmarkEnd w:id="2679"/>
      <w:r>
        <w:rPr>
          <w:rtl w:val="true"/>
        </w:rPr>
        <w:t xml:space="preserve">خطبه </w:t>
      </w:r>
      <w:r>
        <w:rPr/>
        <w:t>90</w:t>
      </w:r>
      <w:bookmarkEnd w:id="2680"/>
    </w:p>
    <w:p>
      <w:pPr>
        <w:pStyle w:val="BookText"/>
        <w:rPr/>
      </w:pPr>
      <w:r>
        <w:rPr>
          <w:rFonts w:ascii="IRNazanin" w:hAnsi="IRNazanin" w:eastAsia="IRNazanin"/>
          <w:color w:val="111111"/>
          <w:sz w:val="28"/>
          <w:sz w:val="28"/>
          <w:szCs w:val="28"/>
          <w:rtl w:val="true"/>
          <w:lang w:bidi="fa-IR"/>
        </w:rPr>
        <w:t>كه در آن از ازليّت خداوند و عظمت مخلوقات سخن مى‌گويد</w:t>
      </w:r>
    </w:p>
    <w:p>
      <w:pPr>
        <w:pStyle w:val="BookText"/>
        <w:rPr/>
      </w:pPr>
      <w:r>
        <w:rPr>
          <w:rFonts w:ascii="IRNazanin" w:hAnsi="IRNazanin" w:eastAsia="IRNazanin"/>
          <w:color w:val="111111"/>
          <w:sz w:val="28"/>
          <w:sz w:val="28"/>
          <w:szCs w:val="28"/>
          <w:rtl w:val="true"/>
          <w:lang w:bidi="fa-IR"/>
        </w:rPr>
        <w:t>و در پايان به مردم اندرز مى‌دهد</w:t>
      </w:r>
    </w:p>
    <w:p>
      <w:pPr>
        <w:pStyle w:val="BookText"/>
        <w:rPr/>
      </w:pPr>
      <w:r>
        <w:rPr>
          <w:rFonts w:ascii="IRNazanin" w:hAnsi="IRNazanin" w:eastAsia="IRNazanin"/>
          <w:color w:val="111111"/>
          <w:sz w:val="28"/>
          <w:sz w:val="28"/>
          <w:szCs w:val="28"/>
          <w:rtl w:val="true"/>
          <w:lang w:bidi="fa-IR"/>
        </w:rPr>
        <w:t xml:space="preserve">سپاس ويژه خداوندى است كه بدون اين‌كه ديده شود شناخته شده، همو كه در آفرينش موجودات به انديشه و فكر نياز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هميشه بوده و تا ابد خواهد بود يعنى زمانى كه نه آسمان داراى برجها و صور فلكى بود و نه پرده ها و دربها و نه شبى تاريك و نه دريايى آرام، نه كوهى با راههاى وسيع، و نه راههاى پر پيچ و خم، نه زمين گسترده و نه مخلوقى توانا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پديد آورنده موجودات و وارث آنها، هموست معبود خلايق و روزى بخش آنان</w:t>
      </w:r>
      <w:r>
        <w:rPr>
          <w:rFonts w:eastAsia="IRNazanin" w:cs="IRNazanin"/>
          <w:color w:val="111111"/>
          <w:sz w:val="28"/>
          <w:szCs w:val="28"/>
          <w:rtl w:val="true"/>
          <w:lang w:bidi="fa-IR"/>
        </w:rPr>
        <w:t>.</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خورشيد و ماه در راه اطاعت فرمان او سير مى‌كنند، </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2681" w:name="pg1784_22009"/>
    </w:p>
    <w:p>
      <w:pPr>
        <w:pStyle w:val="BookText"/>
        <w:rPr/>
      </w:pPr>
      <w:bookmarkEnd w:id="26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هر تازه‌اى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گردش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كهنه مى‌سازند، و هر دورى را نزديك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 آنها تقسيم فرموده؛ آثار و اعمال و تعداد نفسها و خيانت چشمها و آنچه در سينه‌ها پنهان مى‌دارند، همه را احصا كرده و برشمرده است، محلّ استقرار و جايگاه آنها را در رحم مادران و صلب پدران و از آن پس تا هنگام مرگ، همه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وسعتى كه رحمتش دارد كيفرش بر دشمنان سخت و سنگين است، و با اين‌كه كيفرش شديد است رحمتش همه دوستان را فرا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در قلمرو كارهاى او وارد گردد مغلوب مى‌شود، و كسى كه با او به منازعه برخيزد نابودش مى‌سازد، و كسى كه به مخالفتش برخيزد ذليل مى‌نمايد، و آن كس كه از در دشمنى با او درآيد مغلوب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بر او توكّل كند پشتيبان اوست، و هركس از او درخواست نمايد به او عطا و كسى كه به او قرض دهد، ادا مى‌كند و سپاسگزارش را پاداش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پيش از آن‌كه مورد سنجش قرار گيريد خود را بسنجيد، و قبل از آن‌كه شما را به پاى حساب ببرند، حساب خود را برسيد و تا راه نفس گرفته نشده راحت نفس بكشيد، و پيش از آن‌كه به زور شما را منقاد كنند، فرمان بردار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آن كس كه به خويش كمك نكند و واعظ و مانعى از درون جانش براى او فراهم نگردد، از ديگران واعظ و مانعى نخواهد يافت</w:t>
      </w:r>
      <w:r>
        <w:rPr>
          <w:rFonts w:eastAsia="IRNazanin" w:cs="IRNazanin"/>
          <w:color w:val="111111"/>
          <w:sz w:val="28"/>
          <w:szCs w:val="28"/>
          <w:rtl w:val="true"/>
          <w:lang w:bidi="fa-IR"/>
        </w:rPr>
        <w:t>!</w:t>
      </w:r>
    </w:p>
    <w:p>
      <w:pPr>
        <w:pStyle w:val="Heading4"/>
        <w:numPr>
          <w:ilvl w:val="3"/>
          <w:numId w:val="1"/>
        </w:numPr>
        <w:rPr/>
      </w:pPr>
      <w:bookmarkStart w:id="2682" w:name="__RefHeading___Toc2171108_3650668749"/>
      <w:bookmarkStart w:id="2683" w:name="_Toc849"/>
      <w:bookmarkEnd w:id="2682"/>
      <w:r>
        <w:rPr>
          <w:rtl w:val="true"/>
        </w:rPr>
        <w:t xml:space="preserve">خطبه </w:t>
      </w:r>
      <w:r>
        <w:rPr/>
        <w:t>91</w:t>
      </w:r>
      <w:bookmarkEnd w:id="2683"/>
    </w:p>
    <w:p>
      <w:pPr>
        <w:pStyle w:val="Heading5"/>
        <w:numPr>
          <w:ilvl w:val="4"/>
          <w:numId w:val="1"/>
        </w:numPr>
        <w:rPr/>
      </w:pPr>
      <w:bookmarkStart w:id="2684" w:name="__RefHeading___Toc2171110_3650668749"/>
      <w:bookmarkStart w:id="2685" w:name="_Toc850"/>
      <w:bookmarkEnd w:id="2684"/>
      <w:r>
        <w:rPr>
          <w:rtl w:val="true"/>
        </w:rPr>
        <w:t>اشاره</w:t>
      </w:r>
      <w:bookmarkEnd w:id="2685"/>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كه به خطبه اشباح معروف است، از خطبه هاى درخشان آن حضرت مى‌باشد، مسعدةبن صدقه از امام صادق عليه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اين خطبه را بر منبر كوفه به اين جهت ايراد كرد كه شخصى از امام خواست خدا را آنچنان برايش توصيف كند كه گويا او را با چشم مى‌بيند تا بر معرفتش افزوده گردد، امام عليه السلام از اين سخن غضبناك شد و اعلام كرد همه حاضر شوند، مسجد پر از جمعيّت شد، امام عليه السلام بر منبر قرار گرفت در حالى كه غضبناك بود و رنگش متغيّر، پس از ستايش خداوند و درود بر پيامبر اسلام چنين فرمود</w:t>
      </w:r>
      <w:r>
        <w:rPr>
          <w:rFonts w:eastAsia="IRNazanin" w:cs="IRNazanin"/>
          <w:color w:val="111111"/>
          <w:sz w:val="28"/>
          <w:szCs w:val="28"/>
          <w:rtl w:val="true"/>
          <w:lang w:bidi="fa-IR"/>
        </w:rPr>
        <w:t xml:space="preserve">: </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2686" w:name="pg1784_22015"/>
    </w:p>
    <w:p>
      <w:pPr>
        <w:pStyle w:val="BookText"/>
        <w:rPr/>
      </w:pPr>
      <w:bookmarkEnd w:id="26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Heading5"/>
        <w:numPr>
          <w:ilvl w:val="4"/>
          <w:numId w:val="1"/>
        </w:numPr>
        <w:rPr/>
      </w:pPr>
      <w:bookmarkStart w:id="2687" w:name="__RefHeading___Toc2171112_3650668749"/>
      <w:bookmarkStart w:id="2688" w:name="_Toc851"/>
      <w:bookmarkEnd w:id="2687"/>
      <w:r>
        <w:rPr>
          <w:rtl w:val="true"/>
        </w:rPr>
        <w:t>توصيف خداوند</w:t>
      </w:r>
      <w:bookmarkEnd w:id="2688"/>
    </w:p>
    <w:p>
      <w:pPr>
        <w:pStyle w:val="BookText"/>
        <w:rPr/>
      </w:pPr>
      <w:r>
        <w:rPr>
          <w:rFonts w:ascii="Amiri" w:hAnsi="Amiri" w:eastAsia="Amiri" w:cs="Amiri"/>
          <w:color w:val="111111"/>
          <w:sz w:val="28"/>
          <w:sz w:val="28"/>
          <w:szCs w:val="28"/>
          <w:rtl w:val="true"/>
          <w:lang w:bidi="ar-SA"/>
        </w:rPr>
        <w:t>ستايش مخصوص خداوندى است كه بخل و جمود بر داراييش نمى‌افزايد، و سخاوت و بخشش فقيرش نمى‌سازد؛ امّا هر بخشنده‌اى غير از او داراييش نقصان مى‌يابد، و جز او هركس دست عطاى خويش از بخشش باز دارد مذموم شمرده مى‌شود، اوست بخشنده انواع نعمتها و بهره ها، و مخلوقات همه جيره خوار اويند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همه را تضمين كرده، و قوت آنها را معيّن ساخته، راه و رسم روشن را به علاقه‌مندان و خواستاران آنچه نزد اوست نشان داده، چنان نيست كه سخاوتش در آن‌جا كه از وى بخواهند بيشتر از آن‌جا كه از او نخواهند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است امّا اوّلى كه قبل ندارد، تا پيش از او چيزى باشد، او آخرى است كه بعد براى او متصوّر نيست تا بعد از او چيزى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 و 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مردمكهاى چشم را از مشاهده ذاتش باز داشته، زمان بر او نمى‌گذرد تا حالش دگرگون شود، در مكانى نيست كه انتقال براى او تصوّر بتوان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آنچه از درون سينه سوزان معادن كوهها، بيرون مى‌ريزد، و يا آنچه از لبان پر از خنده صدفهاى دريا خارج مى‌شود، از نقره هاى خالص و طلاهاى ناب، دُرها و مرجانها همه را ببخشد، در جود و سخايش كمترين اثرى نخواهد گذاشت، و وسعت نعمتهايش را پايان نخواهد داد، آن قدر از نعمتها ذخيره دارد كه هر چه مردم درخواست كنند تمام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سخاوتمندى است كه درخواست سائلان، چيزى از او كم نمى‌كند، و اصرار و الحاح اصرار كنندگان وى را به بخل وا نمى‌دارد</w:t>
      </w:r>
      <w:r>
        <w:rPr>
          <w:rFonts w:eastAsia="IRNazanin" w:cs="IRNazanin"/>
          <w:color w:val="111111"/>
          <w:sz w:val="28"/>
          <w:szCs w:val="28"/>
          <w:rtl w:val="true"/>
          <w:lang w:bidi="fa-IR"/>
        </w:rPr>
        <w:t>.</w:t>
      </w:r>
    </w:p>
    <w:p>
      <w:pPr>
        <w:pStyle w:val="Heading5"/>
        <w:numPr>
          <w:ilvl w:val="4"/>
          <w:numId w:val="1"/>
        </w:numPr>
        <w:rPr/>
      </w:pPr>
      <w:bookmarkStart w:id="2689" w:name="__RefHeading___Toc2171114_3650668749"/>
      <w:bookmarkStart w:id="2690" w:name="_Toc852"/>
      <w:bookmarkEnd w:id="2689"/>
      <w:r>
        <w:rPr>
          <w:rtl w:val="true"/>
        </w:rPr>
        <w:t>صفات خدا در قرآن</w:t>
      </w:r>
      <w:bookmarkEnd w:id="2690"/>
    </w:p>
    <w:p>
      <w:pPr>
        <w:pStyle w:val="BookText"/>
        <w:rPr/>
      </w:pPr>
      <w:r>
        <w:rPr>
          <w:rFonts w:ascii="IRNazanin" w:hAnsi="IRNazanin" w:eastAsia="IRNazanin"/>
          <w:color w:val="111111"/>
          <w:sz w:val="28"/>
          <w:sz w:val="28"/>
          <w:szCs w:val="28"/>
          <w:rtl w:val="true"/>
          <w:lang w:bidi="fa-IR"/>
        </w:rPr>
        <w:t>اى پرسش كننده‌اى كه از صفات خدا سؤال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 آنچه را كه قرآن از صفات او بيان مى‌كند، به آن اقتدا كن، و از نور هدايتش بهره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تو را به مشقّت فراگرفتن بيش از آنچه در كتاب خدا بر تو واجب است و در سنّت پيامبر صلى الله عليه و آله و ائمّه هدى آمده است، نيفكند، چيزى را كه از صفات او نمى‌دانى به خدا واگذار چه اين منتها حقّ خداوند بر توست</w:t>
      </w:r>
      <w:r>
        <w:rPr>
          <w:rFonts w:eastAsia="IRNazanin" w:cs="IRNazanin"/>
          <w:color w:val="111111"/>
          <w:sz w:val="28"/>
          <w:szCs w:val="28"/>
          <w:rtl w:val="true"/>
          <w:lang w:bidi="fa-IR"/>
        </w:rPr>
        <w:t>.</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راسخان در علم آنهايند كه خداوند آنها را با اقرار اجمالى به تمام آنچه از آنها پوشيده است و تفسير آن را نمى‌دانند، از فرو رفتن در اسرار نهانى بى نياز ساخته </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و خدا آنان را از اين جهت كه در برابر آنچه از تفسير آن بى خبرند و به عجز و ناتوانى خويش اعتراف دارند ستوده است، و ترك بحث و تعمّق در آنچه خداوند به عهده آنان نگذاشته است، رسوخ در علم ناميده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راسخان در علم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مقدار اكتفا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خداى سبحان را با مقياس عقل خود اندازه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هلاك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قادرى است كه اگر نيروى اوهام و عقول براى درك اندازه قدرتش به كار افتد، و افكار بلند انديشمندان مبرّاى از خطر وسوسه ها، براى فهم عميق غيبهاى ملكوتش به جولان درآيد، و قلبهاى مملوّ از عشق مشتاقان، براى پى بردن به كيفيّات اوصافش به سختى به كوشش پردازند، و عقلها به گونه‌اى وصف ناشدنى در بدست آوردن علم ذاتيش از راههاى بسيار باريك گام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اگر اينها همه به كار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ردّ به سينه همه آنها مى‌گذارد، در حالى كه در تاريكيهاى غيب براى خلاص خود به خداوند سبحان پناه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يك قادر به درك كنه ذاتش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كه با رنج و تلاش مأيوس شده‌اند، باز مى‌گردند و اعتراف مى‌كنند كه كنه معرفتش را بدست نتوانند آورد و با فكر و عقل نارساى بشر او را نتوان درك كرد و اندازه جلال و عزّتش در قلب انديشمندان خطور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خداوندى كه موجودات را از عدم به وجود آورد، بدون اين‌كه از نقشه قبلى ديگرى اقتباس كند، و يا در آفرينش از آفريننده‌اى قبل از خود سر مشق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قدر از ملكوت قدرت خود و شگفتيهاى آثار حكمتش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زبان گويا گواهى به وجود آفريدگار توانايى كه آنها را برپا داشته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نشان داده كه ما را بى اختيار به معرفت و شناساييش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صنع و نشانه هاى حكمتش در آفريده هاى بديعش هويداست، آنچه آفريده حجّت و دليلى بر وجود او هستند، هرچند به ظاهر مخلوقى خاموشند، ولى دليل گويا بر تدبير ذات پاك او مى‌باشند، و گواهى آنها بر آفريدگار همواره ادامه دارد</w:t>
      </w:r>
      <w:r>
        <w:rPr>
          <w:rFonts w:eastAsia="IRNazanin" w:cs="IRNazanin"/>
          <w:color w:val="111111"/>
          <w:sz w:val="28"/>
          <w:szCs w:val="28"/>
          <w:rtl w:val="true"/>
          <w:lang w:bidi="fa-IR"/>
        </w:rPr>
        <w:t>.</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آن كس كه تو را به مخلوقاتت تشبيه مى‌كند و براى تو همانند آنها اعضاى مختلف و مفاصل به هم پيوسته كه به فرمان حكمتت، در لابه‌لاى عضلات پنهان گشته، قائل مى‌شود هرگز در اعماق ضمير خود تو را نشناخته و يقين به اين حقيقت در درون جان او قرار نگرفته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شبيه و نظيرى براى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بيزارى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را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خود نشنيده‌اند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در گمراهى آشكار بوديم كه شما را با پروردگار جهانيان مساوى مى‌شمرديم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دروغ گفتند آنان كه از تو عدول كردند و تو را به بتهاى خود تشبيه نمودند، </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 با اوهام و خيالات خود لباس صفات مخلوقين را به تو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همچون اجسام در عالم پندار خويش تو را تجزيه كردند، و هر يك با سليقه شخصى خود به مخلوقاتى كه قواى گوناگون دارد مقايسه‌ات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گواهى مى‌دهم آنان كه تو را با چيزى از مخلوق مساوى شمردند، از تو روى برتافته‌اند و آن كس كه از تو روى بر تابد به گفته آيات محكمات و شهادت دلايل روشنت كافر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خداى نامحدودى هستى كه در مسير وزش افكار در كيفيّت خاصّى قرار نگيرى تا به تصرّف آنها آيى و محدود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ديگرى از اين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آفريد به درستى اندازه‌گيرى نمود، و به خوبى تدبير كرد و در مسير خويش قرار داد، نه از حدّ و منزلت آن تجاوز كرد و نه قبل از رسيدن به هدف كوتاهى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نيز در برابر فرمان او سرپيچى نكردند، چگونه ممكن است سرپيچى كنند در حالى كه همه از اراده او سرچشمه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مختلف را بدون احتياج به تفكّر و انديشه و بدون غريزه‌اى كه در درون پنهان داشته باشد، ايجاد كرد، او بدون تجربه از پيش آمدهاى گذشته، و بدون شريكى كه در ايجاد امور شگفت‌انگيز ياريش كند، موجودات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فرمانش خلقت آنها را كامل كرد؛ سر بر فرمان او نهادند و دعوتش را اجابت كردند و در برابرش سستى نكردند، آفريده‌اى نبوده كه در اطاعت امرش سستى و درنگ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را بدون هيچ گونه كژى بر پا داشت، و راه و رسمى كه بايد بپيمايند معيّن ساخت، با قدرتش بين اشياى متضاد الفت ايجاد نمود، و وسايل ارتباط آنان را فراهم ساخت، موجودات را به اجناس مختلفى از نظر حدود، اندازه، غرايز و اشكال و هيئت ها تقسيم نمود، مخلوقات را آفريد، و در آفرينش آنها حكمت به خرج داد، و آنها را آن سان كه مى‌خواست ابداع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ديگر در توصيف آسمان است</w:t>
      </w:r>
    </w:p>
    <w:p>
      <w:pPr>
        <w:pStyle w:val="BookText"/>
        <w:rPr/>
      </w:pPr>
      <w:r>
        <w:rPr>
          <w:rFonts w:ascii="IRNazanin" w:hAnsi="IRNazanin" w:eastAsia="IRNazanin"/>
          <w:color w:val="111111"/>
          <w:sz w:val="28"/>
          <w:sz w:val="28"/>
          <w:szCs w:val="28"/>
          <w:rtl w:val="true"/>
          <w:lang w:bidi="fa-IR"/>
        </w:rPr>
        <w:t xml:space="preserve">پستى و بلندى و فاصله‌هاى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اين‌كه به چيزى تكيه داشته باشند نظام بخشيد، و فاصله ها و شكافهاى آن را به هم پيوند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را با پيوندهاى خاصى به يكديگر مربوط ساخت، و مشكل بالا و پايين رفتن فرشتگان را براى بردن اعمال مخلوقات آسان نمود</w:t>
      </w:r>
      <w:r>
        <w:rPr>
          <w:rFonts w:eastAsia="IRNazanin" w:cs="IRNazanin"/>
          <w:color w:val="111111"/>
          <w:sz w:val="28"/>
          <w:szCs w:val="28"/>
          <w:rtl w:val="true"/>
          <w:lang w:bidi="fa-IR"/>
        </w:rPr>
        <w:t>.</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حالى كه به صورت دود و بخار بود به آن فرمان داد، پس رابطه هاى آنها را برقرار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نيروى جاذبه هر كدام يكديگر را جذب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آسمانها را از هم جدا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نيروى گريز از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آنها فاصله انداخت، </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 بر هر راهى از آنها نگهبانى از شهاب‌هاى ثاقب گماشت، و با دست قدرتش آنها را از حركات ناموزون در ميان فضا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دستور داد كه در برابر فرمانش تسليم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را نشانه روشنى بخش روز در تمام ايّام، و ماه را نورى كمرنگ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شدّت تيرگى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قرار داد، و آن دو را در مجراى خودشان به جريان انداخت، و مراحلى را كه بايد بپيمايند اندازه‌گيرى نمود، تا ميان شب و روز تفاوت حاصل شود، و با رفت و آمد آنها شماره سالها و حساب آن را بتوان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جوّ آسمان فلكش را آفريد، و آنچه زينت بخش آن بود از ستارگان مخفى و كم نور و اقمار و ستارگان پر فروغ در آن جايگزين ساخت، و آنان را كه استراق سمع كردند، با شهابهاى ثاقب تيرباران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ثوابت و سيّارات، هبوط كننده و صعود كننده، سعد و نحس همه را به امر و اراده خود مسخّر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ديگر از اين خطبه كه در توصيف فرشتگان است</w:t>
      </w:r>
    </w:p>
    <w:p>
      <w:pPr>
        <w:pStyle w:val="BookText"/>
        <w:rPr/>
      </w:pPr>
      <w:r>
        <w:rPr>
          <w:rFonts w:ascii="IRNazanin" w:hAnsi="IRNazanin" w:eastAsia="IRNazanin"/>
          <w:color w:val="111111"/>
          <w:sz w:val="28"/>
          <w:sz w:val="28"/>
          <w:szCs w:val="28"/>
          <w:rtl w:val="true"/>
          <w:lang w:bidi="fa-IR"/>
        </w:rPr>
        <w:t xml:space="preserve">سپس خداوند سبحان براى سكونت بخشيدن در آسمانها و آباد ساختن بالاترين قسمت از ملكوت خويش، مخلوقاتى بديع، يعنى فرشتگان را آفريد كه تمام صحنه‌هاى آسمان را پر كنند، و فاصله جوّ آن را از آنها مالامال ساخت، هم اكنون صداى تسبيح آنها فاصله ها را پركرده، و در بارگاه قدس و در درون پرده هاى حجاب و صحنه هاى مجد و عظمت پروردگار طنين انداز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ماوراى آنها زلزله‌هايى است كه گوشها را كر مى‌كند، و شعاعهاى خيره كننده نور، چشمها را از ديدن باز مى‌دارد، و از روى ناچارى به توقّف وامى دارد</w:t>
      </w:r>
      <w:r>
        <w:rPr>
          <w:rFonts w:eastAsia="IRNazanin" w:cs="IRNazanin"/>
          <w:color w:val="111111"/>
          <w:sz w:val="28"/>
          <w:szCs w:val="28"/>
          <w:rtl w:val="true"/>
          <w:lang w:bidi="fa-IR"/>
        </w:rPr>
        <w:t>.</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صورتهاى مختلف و اندازه هاى گوناگون آفريد، و بال و پرهايى براى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همواره تسبيح جلال و عزّت او مى‌گويند، هيچ‌گاه از اسرار شگفت انگيزى كه در مخلوقات است، به خود نسبت نمى‌دهند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خود واسطه در خلق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ادّعا نمى‌كنند كه مى‌توانند چيزى را كه آفرينش آن مخصوص ذات اوست بيافرينند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بندگان گراميند كه در سخن بر او پيشى نمى‌گيرند و به فرمانش عمل مى‌كنند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آنان را امين وحى خود ساخته، و براى رساندن ودايع امر و نهيش به پيامبران، آنها را روانه داشته و از ترديد در شبهات، مصونيّت بخشيده است، </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 هيچ كدام از آنها از راه رضاى حق منحرف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يارى خويش بهره‌مند ساخته، و قلبشان را با تواضع و خشوع و سكينه و وقار آگاه نموده است، راههاى آسانى براى عبادت خويش به روى آنها گشوده است، چراغهاى روشنى براى نشانه هاى توحيدش نصب نموده، و سنگينيهاى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آنان را در كار خود دلسرد نكرد، رفت و آمد شب و روز آنان را به سوى مرگ كوچ نداده، تيرهاى شكّ و ترديد در ايمان پرعزم آنان خللى ايجاد نكرده، و گمانها بر پايگاه يقين آنها راه نيافته‌اند و آتش كينه بين آنها افروخته نشده است، حيرت و سرگردانى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فهم و كنه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آن مقدار ايمان كه در دل دارند و آنچه از عظمت و هيبت و جلالش در درون نهفته‌اند، جدا نساخته است؛ وسوسه‌ها در آنها راه نيافته تا شك و ترديد بر آنها مسلّط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آنان در آفرينش ابرهاى پرآب و در آفرينش كوههاى عظيم و مرتفع، و خلقت ظلمت و تاريكى دست در كارند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قدمهايشان تا قعر زمين پايين رفته و همچون پرچمهاى سفيدى دل هوا را شكافته و در زير آن بادهايى است كه به نرمى حركت مى‌كند، و در حدود معيّنى نگاهش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به عبادت او آنان را از كار باز داشته، و حقيقت ايمان، ميان آنها و معرفت حق ارتباط ايجاد كرده، يقين به حق آنها را مشتاق وى گردانيده و علاقه‌اى به غير از آنچه نزد پروردگار است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شيرينى معرفتش را چشيده، و از جام محبّتش سيراب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ترس و خوف او در اعماق جانشان راه يافته، از كثرت اطاعت و عبادت قامتشان خم شده، و رغبت فراوان به او تضرّع آنها را از بين نبرده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برجسته آنان طوق خشوع را از گردنشان بيرون نياورده، عُجب آنها را فرا نگرفته كه اعمال گذشته خود را بشمارند و خضوع و خشوع در برابر ذات با عظمتش سهمى براى بزرگ شمردن خود باقى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آنان را از انجام وظيفه خسته نكرده، و از رغبتشان نكاسته است تا از اميد به درگاه پروردگار خود عدول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مناجاتهاى طولانى، زبان آنان را كند نكرده، و اشتغال به غير خدا آنها را تحت تسلّط خود نياورده تا نداى بلند آنان را به تضرّع و خشوع كوتاه سازد</w:t>
      </w:r>
      <w:r>
        <w:rPr>
          <w:rFonts w:eastAsia="Amiri" w:cs="Amiri" w:ascii="Amiri" w:hAnsi="Amiri"/>
          <w:color w:val="111111"/>
          <w:sz w:val="28"/>
          <w:szCs w:val="28"/>
          <w:rtl w:val="true"/>
          <w:lang w:bidi="ar-SA"/>
        </w:rPr>
        <w:t>.</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مقام عبادت، دوش به دوش هم ايستاده‌اند، راحت‌طلبى آنها را به تقصير در دستوراتش وانداشته، </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كودنى و غفلتها بر تلاش و كوشش و عزم راسخ آنان تسلّط نمى‌يابد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فريب و نيرنگهاى شهوات، همّتهاى آنان را تيرباران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 و صاحب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ذخيره روز بى نوايى خود قرار داده، و به هنگام رو نمودن خلق به مخلوق، رغبت خود را متوجّه خالق ساخته‌اند، هيچ گاه عبادتش را پايان نمى‌دهند، و علاقه خود را از لزوم طاعتش باز نمى‌گردانند، مگر خواسته هايى از قلوب، كه از رجا و خوف او، انقطاع نپذيرفته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ترس آنها از مسئوليّت، قطع نگرديده تا در جديّت خود سستى و كندى به خرج دهند، طمعها به آنان شبيخون نزده تا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جديّت در كار آخرت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گذشته خود را بزرگ نشمرده‌اند؛ اگر بزرگ بشمرند، اميد بيش از حد، خوف آنها را از بين مى‌برد، و در مورد پروردگار خويش به خاطر وسوسه‌هاى شيطانى اختلاف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بدى برخوردها، آنان را از هم جدا نساخته، كينه‌هاى حسادت آنها را از هم دور ننموده، عوامل شكّ و ترديد آنان را پراكنده نگردانيده و افكار گوناگون آنان را تقسيم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پاى بند ايمانند و طوق ايمان در گردنشان، هيچ گاه اين طوق را به سبب شكّ و ترديد و سستى و خستگى از گردن بر نمى‌دارند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آسمانها به اندازه جاى پوستينى نتوان يافت، جز اين‌كه فرشته‌اى به سجده افتاده يا موجودى تلاشگر و سريع مشغول كار است، طاعت فراوان آنها، بر يقين و معرفتشان نسبت به پروردگارشان مى‌افزايد و عزّت پروردگار، به قلبشان عظمت بيشترى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ديگر از اين خطبه در توصيف زمين و گسترش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بر روى امواج پر هيجان و درياهاى مملوّ از آب قرار داد، قسمتهاى بالاى امواج را متلاطم ساخت و آنها كه به هم مى‌خوردند سخت به حركت در آورد تا رويه‌اى از كف، همانند كفهاى دهان شتر هنگام مستى، بر روى آنها پديد آمد؛ سپس قسمتهاى سركش آب بر اثر سنگينى خضوع نموده هيجان آنها بر اثر تماس با سينه زمين فرونشست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زمين با پشت بر آن مى‌غلتيد و آن همه سر و صدا كه در اثر امواج پيدا شده بود ساكن و آرام شد و همچون اسب افسار شده، اسير و رام گرديد</w:t>
      </w:r>
      <w:r>
        <w:rPr>
          <w:rFonts w:eastAsia="IRNazanin" w:cs="IRNazanin"/>
          <w:color w:val="111111"/>
          <w:sz w:val="28"/>
          <w:szCs w:val="28"/>
          <w:rtl w:val="true"/>
          <w:lang w:bidi="fa-IR"/>
        </w:rPr>
        <w:t>.</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خشكيهاى زمين در دل امواج گسترده شد، و آب را از كبر و غرور و خودبينى و نشاط بى حد بازداشت، و از شدّت حركتش كاست، </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2691" w:name="pg1784_22051"/>
    </w:p>
    <w:p>
      <w:pPr>
        <w:pStyle w:val="BookText"/>
        <w:rPr/>
      </w:pPr>
      <w:bookmarkEnd w:id="26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 بعد از آن همه حركت، ساكن شد، و پس از آن همه جست و خيز متكبّرانه، به جاى خويش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هيجان آب در اطراف زمين فرونشست، و كوههاى سخت و مرتفع را بر دوش خود حمل نموده، چشمه‌هاى آب را از بينى كوهها جارى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پهندشت و گودالها و رودخانه‌ها جارى نمود، حركات زمين را با صخره‌هاى عظيم و قلّه كوههاى بلند و محكم تعديل كرد و زمين به خاطر نفوذ كوهها در سطح آن، و فرو رفتن ريشه‌هاى آن در بينى آن، و سوار شدن برگردن دشتها و صحراها و اعماق آن از لرزش و اضطراب باز ايستاد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زمين و جوّ فاصله افكند، و نسيم هوا را براى ساكنان آن آماده ساخت، تمام نيازمنديها و وسايل زندگى را براى اهل زمين استخراج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هيچ كدام از بلنديهاى زمين را كه آب چشمه‌ها به آن نمى‌رسد و جدولهاى نهرها به آن راه ندارد، به حال خود وانگذاشت، بلكه ابرهايى را آفريد تا قسمتهاى مرده آن را احيا سازند، و گياهان آن را برويانند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قطعه‌هاى درخشنده و پراكنده ابرها را به هم پيوست، تا سخت به حركت درآمده، مهيّاى باريدن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 در اطرافش درخشيدن گرفت، ولى از درخشندگى ابرهاى سفيد كوه پيكر و متراكمش كاسته نشد؛ آنها را پى در پى فرستاد آنچنان كه زمين را احاطه كردند و بادها شير آن را از پستانش دوشيدند؛ و به شدّت به زمين فرو ريختند، ابرها سينه بر زمين ساييدند و آنچه بر دوش داشتند پاشيدند، و به وسيله آن در بخشهاى بى گياه زمين گياهانى رويانيد و در دامن كوهها سبزه‌ها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زمين به وسيله باغهاى زيباى خود غرق نشاط و شادى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 به سرور و شادى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لباس نازك گلبرگها كه بر خود پوشيده در شگفتى فرو مى‌برد، و از زينت و زيورى كه از گلوبند گلهاى گوناگون يافته بيننده را به وجد مى‌آورد، و فرآورده‌هاى نباتى را توشه و غذاى انسانها، و روزى حيوانات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كنار آن درّه‌هاى عميق آفريد، و راهها و نشانه‌ها براى آنان كه بخواهند در جاده‌هاى وسيعش قدم بر دارند، تعيين كرد</w:t>
      </w:r>
      <w:r>
        <w:rPr>
          <w:rFonts w:eastAsia="IRNazanin" w:cs="IRNazanin"/>
          <w:color w:val="111111"/>
          <w:sz w:val="28"/>
          <w:szCs w:val="28"/>
          <w:rtl w:val="true"/>
          <w:lang w:bidi="fa-IR"/>
        </w:rPr>
        <w:t>.</w:t>
      </w:r>
    </w:p>
    <w:p>
      <w:pPr>
        <w:pStyle w:val="Heading5"/>
        <w:numPr>
          <w:ilvl w:val="4"/>
          <w:numId w:val="1"/>
        </w:numPr>
        <w:rPr/>
      </w:pPr>
      <w:bookmarkStart w:id="2692" w:name="__RefHeading___Toc2171116_3650668749"/>
      <w:bookmarkStart w:id="2693" w:name="_Toc853"/>
      <w:bookmarkEnd w:id="2692"/>
      <w:r>
        <w:rPr>
          <w:rtl w:val="true"/>
        </w:rPr>
        <w:t>انتخاب آدم</w:t>
      </w:r>
      <w:bookmarkEnd w:id="2693"/>
    </w:p>
    <w:p>
      <w:pPr>
        <w:pStyle w:val="BookText"/>
        <w:rPr/>
      </w:pPr>
      <w:r>
        <w:rPr>
          <w:rFonts w:ascii="IRNazanin" w:hAnsi="IRNazanin" w:eastAsia="IRNazanin"/>
          <w:color w:val="111111"/>
          <w:sz w:val="28"/>
          <w:sz w:val="28"/>
          <w:szCs w:val="28"/>
          <w:rtl w:val="true"/>
          <w:lang w:bidi="fa-IR"/>
        </w:rPr>
        <w:t>هنگامى كه زمين را آماده سكونت نمود، و فرمان خويش را جارى ساخت، آدم عليه السلام را از ميان مخلوقاتش برگزيد، و او را نخستين و برترين مخلوق خويش قرار داد؛ وى را در بهشت خود جاى داد، و خوراكيهاى گوارا در اختيارش نهاد، و از آنچه ممنوعش كرده بود وى را بيم داد، آگاهش ساخت كه اقدام بر آن، نافرمانى خواهد بود، و منزلت و مقام او را به خطر مى‌افكند</w:t>
      </w:r>
      <w:r>
        <w:rPr>
          <w:rFonts w:eastAsia="IRNazanin" w:cs="IRNazanin"/>
          <w:color w:val="111111"/>
          <w:sz w:val="28"/>
          <w:szCs w:val="28"/>
          <w:rtl w:val="true"/>
          <w:lang w:bidi="fa-IR"/>
        </w:rPr>
        <w:t>.</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آدم مرتكب آنچه نهى شده بود گرديد، و علم خداوند در مورد او به وقوع پيوست</w:t>
      </w:r>
      <w:r>
        <w:rPr>
          <w:rFonts w:eastAsia="IRNazanin" w:cs="IRNazanin"/>
          <w:color w:val="111111"/>
          <w:sz w:val="28"/>
          <w:szCs w:val="28"/>
          <w:rtl w:val="true"/>
          <w:lang w:bidi="fa-IR"/>
        </w:rPr>
        <w:t xml:space="preserve">. </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2694" w:name="pg1784_22056"/>
    </w:p>
    <w:p>
      <w:pPr>
        <w:pStyle w:val="BookText"/>
        <w:rPr/>
      </w:pPr>
      <w:bookmarkEnd w:id="26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پس از توبه، او را از بهشت به زمين فرستاد، تا با نسل خود زمين را آباد سازد، و بدين‌وسيله حجّت را بر بندگانش اقامه كند و پس از مرگ آدم زمين را از حجّت خالى نگذاشت و ميان فرزندان آدم و شناسايى خود، پيوندى برقرار كرد، قرن به قرن حجّتها و دليلها را بر زبان پيامبران برگزيده و حاملان رسالت خويش، براى آنها اقامه نمود تا اين‌كه به وسيله پيامبر ما محمد صلى الله عليه و آله حجّتش تمام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احكام و انذار و بشارت و بيم او به سرمنزل آخر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روزيها را مقدّر و اندازه‌گيرى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كم و گاهى زياد، و به تنگى و وسعت، به طور عادلانه، تقسيم فرمود، تا هر كه را بخواهد، به وسعت روزى و يا تنگى آن بيازمايد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و فقير را مورد آزمايش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روزى وسيع را با فقر و بيچارگى درآميخت، و تندرستى را با حوادث دردناك توأم نمود؛ دوران شادى و سرور را با غصّه و اندوه مقرون ساخت، سرآمد زندگى را آفريد و آن را گاهى طولانى و گاهى كوتاه قرار داد، آن را مقدّم و يا مؤخرّ داشت، و براى مرگ اسبابى فراهم ساخت، و با مرگ رشته‌هاى زندگى را درهم پيچيد، و پيوندهاى مختلف را از هم گسست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اينها اسباب و عواملى است براى آزمون انسانها</w:t>
      </w:r>
      <w:r>
        <w:rPr>
          <w:rFonts w:eastAsia="IRNazanin" w:cs="IRNazanin"/>
          <w:color w:val="111111"/>
          <w:sz w:val="28"/>
          <w:szCs w:val="28"/>
          <w:rtl w:val="true"/>
          <w:lang w:bidi="fa-IR"/>
        </w:rPr>
        <w:t>).</w:t>
      </w:r>
    </w:p>
    <w:p>
      <w:pPr>
        <w:pStyle w:val="Heading5"/>
        <w:numPr>
          <w:ilvl w:val="4"/>
          <w:numId w:val="1"/>
        </w:numPr>
        <w:rPr/>
      </w:pPr>
      <w:bookmarkStart w:id="2695" w:name="__RefHeading___Toc2171118_3650668749"/>
      <w:bookmarkStart w:id="2696" w:name="_Toc854"/>
      <w:bookmarkEnd w:id="2695"/>
      <w:r>
        <w:rPr>
          <w:rtl w:val="true"/>
        </w:rPr>
        <w:t>از درونها آگاه است</w:t>
      </w:r>
      <w:bookmarkEnd w:id="2696"/>
    </w:p>
    <w:p>
      <w:pPr>
        <w:pStyle w:val="BookText"/>
        <w:rPr/>
      </w:pPr>
      <w:r>
        <w:rPr>
          <w:rFonts w:ascii="IRNazanin" w:hAnsi="IRNazanin" w:eastAsia="IRNazanin"/>
          <w:color w:val="111111"/>
          <w:sz w:val="28"/>
          <w:sz w:val="28"/>
          <w:szCs w:val="28"/>
          <w:rtl w:val="true"/>
          <w:lang w:bidi="fa-IR"/>
        </w:rPr>
        <w:t>خداوند از اسرار پنهانى مردم آگاه است، و هم از نجواى آنان كه آهسته سخن مى‌گويند و از آنچه در افكار به واسطه گمان خطور مى‌كند، و از تصميمهايى كه با يقين مى‌پيوندد، و از شعاعهاى خيانت‌آميز چشم كه از لابه‌لاى پلكها خارج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در مخفيگاههاى دلها قرار دارد، و از همانها كه در پشت پرده‌هاى ظلمانى غيب پنهان است، و از آنچه پرده هاى گوش مخفيانه مى‌شنود، و از اندرون لانه هاى تابستانى مورچگان و خانه هاى زمستانى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آهنگ اندوهبار زنان غمديده و صداى آهسته 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جايگاه پرورش ميوه در درون پرده هاى شكوفه ها، و از مخفيگاه غارهاى حيوانات وحشى در دل كوهها و اعماق درّه‌ها، از نهانگاه پشه ها بين ساقه ها و پوست درختان، و از محلّ پيوستگى برگها به شاخه‌ها، و از آن‌جا كه نطفه‌ها از اصلاب حركت كرده و در درون رحمها به هم مى‌آميزند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پرده ابر را به وجود مى‌آورد و به هم مى‌پيوندد، و از ريزش قطرات باران كه ابرهاى متراكم مى‌بارند و از آنچه گردبادها با دامن خويش از روى زمين بر مى‌دارند، و بارانها با سيلاب خود آن را فرو مى‌نشانند و محو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 رفتن جانوران زمين كه در ميان تلهاى شن و ماسه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لانه‌هاى پرندگانى كه در قلّه بلند كوهها قرار دارند، و از نغمه هاى مرغان در آشيانه هاى تاريك، و از لؤلؤهايى كه در دل صدفها پنهان است و امواج درياها آنها را در دامن خويش پرورش داده‌اند</w:t>
      </w:r>
      <w:r>
        <w:rPr>
          <w:rFonts w:eastAsia="IRNazanin" w:cs="IRNazanin"/>
          <w:color w:val="111111"/>
          <w:sz w:val="28"/>
          <w:szCs w:val="28"/>
          <w:rtl w:val="true"/>
          <w:lang w:bidi="fa-IR"/>
        </w:rPr>
        <w:t>.</w: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تاريكى شب آن را فرا گرفته، و يا خورشيد به آن نور افشانده است، و آنچه ظلمتها و امواج نور پى در پى آن را در بر مى‌گيرند</w:t>
      </w:r>
      <w:r>
        <w:rPr>
          <w:rFonts w:eastAsia="IRNazanin" w:cs="IRNazanin"/>
          <w:color w:val="111111"/>
          <w:sz w:val="28"/>
          <w:szCs w:val="28"/>
          <w:rtl w:val="true"/>
          <w:lang w:bidi="fa-IR"/>
        </w:rPr>
        <w:t xml:space="preserve">. </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2697" w:name="pg1784_22062"/>
    </w:p>
    <w:p>
      <w:pPr>
        <w:pStyle w:val="BookText"/>
        <w:rPr/>
      </w:pPr>
      <w:bookmarkEnd w:id="26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از اثر هر گامى، و احساس هر حركتى، و آهنگ هر سخنى، و جنبش هر لبى، و مكان هر انسانى، و وزن هر ذرّه‌اى و ناله هر صاحب اندوه و غمى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ميوه بر شاخه درختان قرار دارد، و برگهايى كه روى زمين ريخته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قرارگاه نطفه و يا جمع شدن خون و مضغه و يا پرورش يافتن انسان و نطفه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از همه آنچه بر شمردم او به خوبى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آگاهى هيچ گونه مشقّتى برايش وجود ندارد و در حفظ و نگاهدارى آنچه از مخلوقات به وجود آورده، ناراحتى براى او نيامده و در به كار انداختن امور و تدبير مخلوقات سستى و ملالتى بر او عارض نشده، بلكه علمش در آنها نفوذ يافته، و شمارش آنان را احصا كرده و عدالتش همه آنها را شامل شده و با كوتاهى آنها در آنچه شايسته مقام اوست، باز از فضل خود محرومشان نساخته است</w:t>
      </w:r>
      <w:r>
        <w:rPr>
          <w:rFonts w:eastAsia="IRNazanin" w:cs="IRNazanin"/>
          <w:color w:val="111111"/>
          <w:sz w:val="28"/>
          <w:szCs w:val="28"/>
          <w:rtl w:val="true"/>
          <w:lang w:bidi="fa-IR"/>
        </w:rPr>
        <w:t>.</w:t>
      </w:r>
    </w:p>
    <w:p>
      <w:pPr>
        <w:pStyle w:val="Heading5"/>
        <w:numPr>
          <w:ilvl w:val="4"/>
          <w:numId w:val="1"/>
        </w:numPr>
        <w:rPr/>
      </w:pPr>
      <w:bookmarkStart w:id="2698" w:name="__RefHeading___Toc2171120_3650668749"/>
      <w:bookmarkStart w:id="2699" w:name="_Toc855"/>
      <w:bookmarkEnd w:id="2698"/>
      <w:r>
        <w:rPr>
          <w:rtl w:val="true"/>
        </w:rPr>
        <w:t>دعا و نيايش</w:t>
      </w:r>
      <w:bookmarkEnd w:id="2699"/>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داراى اوصاف جميل و صفات كمال بى منتهايى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تو آرزومنديم چون تو بهترين آرمانى و اگر به تو اميدواريم تو بهترين مايه اميد و رجايى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فصاحت و منطق و زبان گويا داده‌اى، غير از تو را با آن مدح نمى‌گويم و به جز تو بر ديگرى ثنا نمى‌خوانم، و آن را در راه آنان كه آرزو را قطع مى‌كنند و مورد اعتماد نيستند به كار نمى‌بندم، در پرتو ايمان، زبانم را از مديحه سرايى انسانها، و ثنا گويى بر مخلوق باز داشته‌اى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ثنا خوانى از سوى كسى كه ثنايش مى‌گويد، پاداش و عطايى دارد، من به تو اميدوارم كه راهنمايم به سوى ذخاير رحمت و گنجهاى آمرزشت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وضع آن كس كه تو را در توحيد خاصّ خودت يكتا بشمارد، و غير از تو را مستحقّ اين ستايش و مدحها نداند</w:t>
      </w:r>
      <w:r>
        <w:rPr>
          <w:rFonts w:eastAsia="IRNazanin" w:cs="IRNazanin"/>
          <w:color w:val="111111"/>
          <w:sz w:val="28"/>
          <w:szCs w:val="28"/>
          <w:rtl w:val="true"/>
          <w:lang w:bidi="fa-IR"/>
        </w:rPr>
        <w:t>.</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تو نيازى دارم كه جز فضل تو نمى‌تواند آن را جبران كند، و اين فقر و پريشانى را جز احسان وجود تو نتواند رفع نمايد، پس در اين مقام، رضاى خويشتن را به ما عطا كن، و دست نياز ما را از دامن غير خود كوتاه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عَلى كُلِّ شَىْ‌ءٍ قَديرٌ؛ تو بر هر چيزى توانايى</w:t>
      </w:r>
      <w:r>
        <w:rPr>
          <w:rFonts w:eastAsia="IRNazanin" w:cs="IRNazanin"/>
          <w:color w:val="111111"/>
          <w:sz w:val="28"/>
          <w:szCs w:val="28"/>
          <w:rtl w:val="true"/>
          <w:lang w:bidi="fa-IR"/>
        </w:rPr>
        <w:t>».</w:t>
      </w:r>
      <w:r>
        <w:rPr>
          <w:rStyle w:val="FootnoteAnchor"/>
          <w:rtl w:val="true"/>
        </w:rPr>
        <w:footnoteReference w:id="19"/>
      </w:r>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2700" w:name="pg1784_22068"/>
    </w:p>
    <w:p>
      <w:pPr>
        <w:pStyle w:val="BookText"/>
        <w:rPr/>
      </w:pPr>
      <w:bookmarkEnd w:id="27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Heading4"/>
        <w:numPr>
          <w:ilvl w:val="3"/>
          <w:numId w:val="1"/>
        </w:numPr>
        <w:rPr/>
      </w:pPr>
      <w:bookmarkStart w:id="2701" w:name="__RefHeading___Toc2171122_3650668749"/>
      <w:bookmarkStart w:id="2702" w:name="_Toc856"/>
      <w:bookmarkEnd w:id="2701"/>
      <w:r>
        <w:rPr>
          <w:rtl w:val="true"/>
        </w:rPr>
        <w:t xml:space="preserve">خطبه </w:t>
      </w:r>
      <w:r>
        <w:rPr/>
        <w:t>92</w:t>
      </w:r>
      <w:bookmarkEnd w:id="2702"/>
    </w:p>
    <w:p>
      <w:pPr>
        <w:pStyle w:val="Heading5"/>
        <w:numPr>
          <w:ilvl w:val="4"/>
          <w:numId w:val="1"/>
        </w:numPr>
        <w:rPr/>
      </w:pPr>
      <w:bookmarkStart w:id="2703" w:name="__RefHeading___Toc2171124_3650668749"/>
      <w:bookmarkStart w:id="2704" w:name="_Toc857"/>
      <w:bookmarkEnd w:id="2703"/>
      <w:r>
        <w:rPr>
          <w:rtl w:val="true"/>
        </w:rPr>
        <w:t>اشاره</w:t>
      </w:r>
      <w:bookmarkEnd w:id="2704"/>
    </w:p>
    <w:p>
      <w:pPr>
        <w:pStyle w:val="BookText"/>
        <w:rPr/>
      </w:pPr>
      <w:r>
        <w:rPr>
          <w:rFonts w:ascii="IRNazanin" w:hAnsi="IRNazanin" w:eastAsia="IRNazanin"/>
          <w:color w:val="111111"/>
          <w:sz w:val="28"/>
          <w:sz w:val="28"/>
          <w:szCs w:val="28"/>
          <w:rtl w:val="true"/>
          <w:lang w:bidi="fa-IR"/>
        </w:rPr>
        <w:t>كه بعد از كشته شدن عثمان هنگام بيعت مردم با وى بيان فرموده است</w:t>
      </w:r>
      <w:r>
        <w:rPr>
          <w:rFonts w:eastAsia="IRNazanin" w:cs="IRNazanin"/>
          <w:color w:val="111111"/>
          <w:sz w:val="28"/>
          <w:szCs w:val="28"/>
          <w:rtl w:val="true"/>
          <w:lang w:bidi="fa-IR"/>
        </w:rPr>
        <w:t>.</w:t>
      </w:r>
    </w:p>
    <w:p>
      <w:pPr>
        <w:pStyle w:val="Heading5"/>
        <w:numPr>
          <w:ilvl w:val="4"/>
          <w:numId w:val="1"/>
        </w:numPr>
        <w:rPr/>
      </w:pPr>
      <w:bookmarkStart w:id="2705" w:name="__RefHeading___Toc2171126_3650668749"/>
      <w:bookmarkStart w:id="2706" w:name="_Toc858"/>
      <w:bookmarkEnd w:id="2705"/>
      <w:r>
        <w:rPr>
          <w:rtl w:val="true"/>
        </w:rPr>
        <w:t>اگر روش گذشتگان را خواهيد ديگرى را طلب كنيد</w:t>
      </w:r>
      <w:r>
        <w:rPr>
          <w:rtl w:val="true"/>
        </w:rPr>
        <w:t>!</w:t>
      </w:r>
      <w:bookmarkEnd w:id="2706"/>
    </w:p>
    <w:p>
      <w:pPr>
        <w:pStyle w:val="BookText"/>
        <w:rPr/>
      </w:pPr>
      <w:r>
        <w:rPr>
          <w:rFonts w:ascii="IRNazanin" w:hAnsi="IRNazanin" w:eastAsia="IRNazanin"/>
          <w:color w:val="111111"/>
          <w:sz w:val="28"/>
          <w:sz w:val="28"/>
          <w:szCs w:val="28"/>
          <w:rtl w:val="true"/>
          <w:lang w:bidi="fa-IR"/>
        </w:rPr>
        <w:t xml:space="preserve">مرا واگذاريد و ديگرى را طلب كنيد، زيرا ما به استقبال چيزى مى‌رويم كه چهره‌هاى مختلف و جهات گوناگونى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امارت خلفا دستورات اسلام تغيير داده شده و به همين دليل اصلاحات انقلابى امام عليه السلام با مخالفتهايى روبه‌رو مى‌شد و لذا امام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بر اين امر استوار و عقلها ثابت نمى‌ماند، چهره افقِ حقيقت را ابرهاى تيره فساد گرفته و راه مستقيم حق ناشناس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اگر دعوت شما را اجابت كنم طبق آنچه خود مى‌دانم با شما رفتار مى‌كنم و به سخن اين و آن و سرزنش سرزنش كنندگان گوش فرا نخواهم داد، اگر مرا رها كنيد من هم چون يكى از شما هستم، شايد من شنواتر و مطيع‌تر از شما نسبت به رييس حكومت باشم، و در چنان حالى من وزير و مشاورتان باشم، بهتر از آن است كه امير و رهبرتان گردم</w:t>
      </w:r>
      <w:r>
        <w:rPr>
          <w:rFonts w:eastAsia="IRNazanin" w:cs="IRNazanin"/>
          <w:color w:val="111111"/>
          <w:sz w:val="28"/>
          <w:szCs w:val="28"/>
          <w:rtl w:val="true"/>
          <w:lang w:bidi="fa-IR"/>
        </w:rPr>
        <w:t>.</w:t>
      </w:r>
    </w:p>
    <w:p>
      <w:pPr>
        <w:pStyle w:val="Heading4"/>
        <w:numPr>
          <w:ilvl w:val="3"/>
          <w:numId w:val="1"/>
        </w:numPr>
        <w:rPr/>
      </w:pPr>
      <w:bookmarkStart w:id="2707" w:name="__RefHeading___Toc2171128_3650668749"/>
      <w:bookmarkStart w:id="2708" w:name="_Toc859"/>
      <w:bookmarkEnd w:id="2707"/>
      <w:r>
        <w:rPr>
          <w:rtl w:val="true"/>
        </w:rPr>
        <w:t xml:space="preserve">خطبه </w:t>
      </w:r>
      <w:r>
        <w:rPr/>
        <w:t>93</w:t>
      </w:r>
      <w:bookmarkEnd w:id="2708"/>
    </w:p>
    <w:p>
      <w:pPr>
        <w:pStyle w:val="Heading5"/>
        <w:numPr>
          <w:ilvl w:val="4"/>
          <w:numId w:val="1"/>
        </w:numPr>
        <w:rPr/>
      </w:pPr>
      <w:bookmarkStart w:id="2709" w:name="__RefHeading___Toc2171130_3650668749"/>
      <w:bookmarkStart w:id="2710" w:name="_Toc860"/>
      <w:bookmarkEnd w:id="2709"/>
      <w:r>
        <w:rPr>
          <w:rtl w:val="true"/>
        </w:rPr>
        <w:t>اشاره</w:t>
      </w:r>
      <w:bookmarkEnd w:id="2710"/>
    </w:p>
    <w:p>
      <w:pPr>
        <w:pStyle w:val="BookText"/>
        <w:rPr/>
      </w:pPr>
      <w:r>
        <w:rPr>
          <w:rFonts w:ascii="Amiri" w:hAnsi="Amiri" w:eastAsia="Amiri" w:cs="Amiri"/>
          <w:color w:val="111111"/>
          <w:sz w:val="28"/>
          <w:sz w:val="28"/>
          <w:szCs w:val="28"/>
          <w:rtl w:val="true"/>
          <w:lang w:bidi="ar-SA"/>
        </w:rPr>
        <w:t>كه در آن از دانشهاى خود و فتنه بنى‌اميّه ياد فرموده است</w:t>
      </w:r>
    </w:p>
    <w:p>
      <w:pPr>
        <w:pStyle w:val="Heading5"/>
        <w:numPr>
          <w:ilvl w:val="4"/>
          <w:numId w:val="1"/>
        </w:numPr>
        <w:rPr/>
      </w:pPr>
      <w:bookmarkStart w:id="2711" w:name="__RefHeading___Toc2171132_3650668749"/>
      <w:bookmarkStart w:id="2712" w:name="_Toc861"/>
      <w:bookmarkEnd w:id="2711"/>
      <w:r>
        <w:rPr>
          <w:rtl w:val="true"/>
        </w:rPr>
        <w:t>فتنه‌هاى كور</w:t>
      </w:r>
      <w:r>
        <w:rPr>
          <w:rtl w:val="true"/>
        </w:rPr>
        <w:t>!</w:t>
      </w:r>
      <w:bookmarkEnd w:id="2712"/>
    </w:p>
    <w:p>
      <w:pPr>
        <w:pStyle w:val="BookText"/>
        <w:rPr/>
      </w:pPr>
      <w:r>
        <w:rPr>
          <w:rFonts w:ascii="IRNazanin" w:hAnsi="IRNazanin" w:eastAsia="IRNazanin"/>
          <w:color w:val="111111"/>
          <w:sz w:val="28"/>
          <w:sz w:val="28"/>
          <w:szCs w:val="28"/>
          <w:rtl w:val="true"/>
          <w:lang w:bidi="fa-IR"/>
        </w:rPr>
        <w:t>پس از حمد و ستايش خداوند،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امواج فتنه ها در همه جا گسترده و به آخرين درجه شدّت رسيده بود و كسى جرئت نداشت وارد معركه گردد، اين من بودم كه چشم فتنه را كور كردم بنابراين پيش از آن‌كه مرا از دست بدهيد، هرچه مى‌خواهيد از من بپرسيد</w:t>
      </w:r>
      <w:r>
        <w:rPr>
          <w:rFonts w:eastAsia="IRNazanin" w:cs="IRNazanin"/>
          <w:color w:val="111111"/>
          <w:sz w:val="28"/>
          <w:szCs w:val="28"/>
          <w:rtl w:val="true"/>
          <w:lang w:bidi="fa-IR"/>
        </w:rPr>
        <w:t>!</w: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كسى كه جانم در دست قدرت اوست، ممكن نيست از آنچه بين امروز تا قيامت واقع مى‌شود، و نه درباره گروهى كه صد نفر را هدايت و يا صد نفر را گمراه كنند از من پرسش كنيد جز آن كه از دعوت كننده و رهبر و آن كس كه زمام اين گروه را به دست دارد، و جايگاه خيمه و خرگاه و محلّ اجتماع آنها، و آنان كه از گروهى كشته مى‌شوند، يا به مرگ طبيعى مى‌ميرند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آگاه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دست دهيد و ناراحتيهاى زندگى و مشكلات بر شما فرو بارد، بسيارى از پرسش كنندگان سر در پيش افكنده و به حيرت فرو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سرانجام چه خواهد شد</w:t>
      </w:r>
      <w:r>
        <w:rPr>
          <w:rFonts w:eastAsia="IRNazanin" w:cs="IRNazanin"/>
          <w:color w:val="111111"/>
          <w:sz w:val="28"/>
          <w:szCs w:val="28"/>
          <w:rtl w:val="true"/>
          <w:lang w:bidi="fa-IR"/>
        </w:rPr>
        <w:t xml:space="preserve">) </w: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 گروه بسيارى از مسئولان از پاسخ فرو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و بلاهها هنگامى است كه جنگ بر شما طولانى شود و دامن به كمر زند، و دنيا آنچنان بر شما تنگ گردد كه ايّام بلا را بس طولانى بشماريد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دم كه خداوند پرچم فتح و پيروزى را براى باقى‌مانده نيكان شما به اهتراز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فتنه‌ها آنگاه كه رو آورند ناشناسند و با حق مشتبه مى‌شوند؛ و هنگامى كه پشت كنند شناخته شده، ماهيّت آنها بر همه كس روشن مى‌گردد، فتنه همچون بادها دور مى‌زند، به برخى از شهرها اصابت مى‌كند و از بعضى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ترسناكترين فتنه ها براى شما از نظر من فتنه بنى‌اميّه است؛ فتنه‌اى است كور و ظلمانى كه حكومتش همه جا را فراگيرد، و بلاى آن مخصوص نيكوكاران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هركس در آن فتنه بصير و بينا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آن ستيزه جويى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 سختى به او مى‌رسد، و هركس در برابر آن نابينا باشد حادثه‌اى براى او رخ نمى‌دهد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بنى‌اميّه بعد از من براى شما زمامداران بدى خواهند بود، آنها همچون شتر بد خويى هستند كه صاحب خود را دندان مى‌گيرد، و با دستش بر سر او مى‌كوبد و با پا، وى را دور مى‌كند، و از شير خود او را منع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همواره با شما به سختى رفتار كنند، جز كسانى كه برايشان سودى داشته باشند و يا لااقل به آنها ضررى نرسانند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شكنجه‌هاى آنها بر شما طولانى خواهد شد، تا آن‌جا كه پيروزى و انتقام شما از آنها به انتقام بردگان از مالك خويش، و يا تابع از پيشواى خود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آسانى بر آنها پيروز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هاى آنها پشت سر يكديگر با قيافه زشت و ترسناك بر شما فرو مى‌بارد، نه راهنمايى در آن خواهد بود و نه پرچم نجاتى در لابه‌لاى آن به چشم مى‌خورد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ما خاندان پيامبر، رهبرى شما را به عهده نخواهيم داشت، سپس پروردگار جهان اين فتنه و بليّه را همچون جدا شدن پوست از گوشت از شما دفع و جدا خواهد كرد</w:t>
      </w:r>
      <w:r>
        <w:rPr>
          <w:rFonts w:eastAsia="IRNazanin" w:cs="IRNazanin"/>
          <w:color w:val="111111"/>
          <w:sz w:val="28"/>
          <w:szCs w:val="28"/>
          <w:rtl w:val="true"/>
          <w:lang w:bidi="fa-IR"/>
        </w:rPr>
        <w:t>.</w:t>
      </w:r>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به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انجام مى‌شود كه خوارى را به آنها مى‌چشانند، به سختى آنها را مى‌رانند و جام تلخ بلا و ناراحتى و مصيبت در كامشان فرو مى‌ريزند، مردانى كه جز ضرب شمشير چيزى به آنها نخواهند داد، و جز لباس ترس بر آنها نپوشانند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قريش دوست دارد آنچه در دنيا است از دست بدهد تا يك بار مرا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رهبرى مرا با ميل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لحظاتى كوتاه، به اندازه كشتن شترى باشد تا با اصرار از آنها چيزى را بپذيرم كه امروز پاره‌اى از آن را مى‌خواهم و نمى‌دهند</w:t>
      </w:r>
      <w:r>
        <w:rPr>
          <w:rFonts w:eastAsia="IRNazanin" w:cs="IRNazanin"/>
          <w:color w:val="111111"/>
          <w:sz w:val="28"/>
          <w:szCs w:val="28"/>
          <w:rtl w:val="true"/>
          <w:lang w:bidi="fa-IR"/>
        </w:rPr>
        <w:t xml:space="preserve">! </w:t>
      </w:r>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2713" w:name="pg1784_22080"/>
    </w:p>
    <w:p>
      <w:pPr>
        <w:pStyle w:val="BookText"/>
        <w:rPr/>
      </w:pPr>
      <w:bookmarkEnd w:id="27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Heading4"/>
        <w:numPr>
          <w:ilvl w:val="3"/>
          <w:numId w:val="1"/>
        </w:numPr>
        <w:rPr/>
      </w:pPr>
      <w:bookmarkStart w:id="2714" w:name="__RefHeading___Toc2171134_3650668749"/>
      <w:bookmarkStart w:id="2715" w:name="_Toc862"/>
      <w:bookmarkEnd w:id="2714"/>
      <w:r>
        <w:rPr>
          <w:rtl w:val="true"/>
        </w:rPr>
        <w:t xml:space="preserve">خطبه </w:t>
      </w:r>
      <w:r>
        <w:rPr/>
        <w:t>94</w:t>
      </w:r>
      <w:bookmarkEnd w:id="2715"/>
    </w:p>
    <w:p>
      <w:pPr>
        <w:pStyle w:val="Heading5"/>
        <w:numPr>
          <w:ilvl w:val="4"/>
          <w:numId w:val="1"/>
        </w:numPr>
        <w:rPr/>
      </w:pPr>
      <w:bookmarkStart w:id="2716" w:name="__RefHeading___Toc2171136_3650668749"/>
      <w:bookmarkStart w:id="2717" w:name="_Toc863"/>
      <w:bookmarkEnd w:id="2716"/>
      <w:r>
        <w:rPr>
          <w:rtl w:val="true"/>
        </w:rPr>
        <w:t>اشاره</w:t>
      </w:r>
      <w:bookmarkEnd w:id="2717"/>
    </w:p>
    <w:p>
      <w:pPr>
        <w:pStyle w:val="BookText"/>
        <w:rPr/>
      </w:pPr>
      <w:r>
        <w:rPr>
          <w:rFonts w:ascii="IRNazanin" w:hAnsi="IRNazanin" w:eastAsia="IRNazanin"/>
          <w:color w:val="111111"/>
          <w:sz w:val="28"/>
          <w:sz w:val="28"/>
          <w:szCs w:val="28"/>
          <w:rtl w:val="true"/>
          <w:lang w:bidi="fa-IR"/>
        </w:rPr>
        <w:t>كه در آن صفات خداوند سپس فضيلت پيامبر صلى الله عليه و آله و اهل بيت عليهم السلام را بيان كرده</w:t>
      </w:r>
    </w:p>
    <w:p>
      <w:pPr>
        <w:pStyle w:val="BookText"/>
        <w:rPr/>
      </w:pPr>
      <w:r>
        <w:rPr>
          <w:rFonts w:ascii="IRNazanin" w:hAnsi="IRNazanin" w:eastAsia="IRNazanin"/>
          <w:color w:val="111111"/>
          <w:sz w:val="28"/>
          <w:sz w:val="28"/>
          <w:szCs w:val="28"/>
          <w:rtl w:val="true"/>
          <w:lang w:bidi="fa-IR"/>
        </w:rPr>
        <w:t>و در پايان مردم را اندرز مى‌دهد</w:t>
      </w:r>
    </w:p>
    <w:p>
      <w:pPr>
        <w:pStyle w:val="BookText"/>
        <w:rPr/>
      </w:pPr>
      <w:r>
        <w:rPr>
          <w:rFonts w:ascii="IRNazanin" w:hAnsi="IRNazanin" w:eastAsia="IRNazanin"/>
          <w:color w:val="111111"/>
          <w:sz w:val="28"/>
          <w:sz w:val="28"/>
          <w:szCs w:val="28"/>
          <w:rtl w:val="true"/>
          <w:lang w:bidi="fa-IR"/>
        </w:rPr>
        <w:t>پربركت است خداوندى كه همّتهاى بلند، قادر به درك او نيستند و گمان زيرك به مقامش نرسد؛ آغازى است پايان ندارد كه تا به آخر رسد، و آخرى ندارد تا پايان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اين خطبه كه در توصيف پيامبران است</w:t>
      </w:r>
    </w:p>
    <w:p>
      <w:pPr>
        <w:pStyle w:val="BookText"/>
        <w:rPr/>
      </w:pPr>
      <w:r>
        <w:rPr>
          <w:rFonts w:ascii="IRNazanin" w:hAnsi="IRNazanin" w:eastAsia="IRNazanin"/>
          <w:color w:val="111111"/>
          <w:sz w:val="28"/>
          <w:sz w:val="28"/>
          <w:szCs w:val="28"/>
          <w:rtl w:val="true"/>
          <w:lang w:bidi="fa-IR"/>
        </w:rPr>
        <w:t>نطفه پاك آنها را در بهترين جايگاه به وديعت گذارد، و در بهترين مكان آنها را مستقر ساخت، صلب كريمانه پدران آنها را، به رحم پاك مادران منتقل نمود، هر زمان يكى از آنان بدرود حيات گفت ديگرى براى پيشبرد دين خدا بپا خواست</w:t>
      </w:r>
      <w:r>
        <w:rPr>
          <w:rFonts w:eastAsia="IRNazanin" w:cs="IRNazanin"/>
          <w:color w:val="111111"/>
          <w:sz w:val="28"/>
          <w:szCs w:val="28"/>
          <w:rtl w:val="true"/>
          <w:lang w:bidi="fa-IR"/>
        </w:rPr>
        <w:t>.</w:t>
      </w:r>
    </w:p>
    <w:p>
      <w:pPr>
        <w:pStyle w:val="Heading5"/>
        <w:numPr>
          <w:ilvl w:val="4"/>
          <w:numId w:val="1"/>
        </w:numPr>
        <w:rPr/>
      </w:pPr>
      <w:bookmarkStart w:id="2718" w:name="__RefHeading___Toc2171138_3650668749"/>
      <w:bookmarkStart w:id="2719" w:name="_Toc864"/>
      <w:bookmarkEnd w:id="2718"/>
      <w:r>
        <w:rPr>
          <w:rtl w:val="true"/>
        </w:rPr>
        <w:t>رسول خدا و اهل بيت او</w:t>
      </w:r>
      <w:bookmarkEnd w:id="2719"/>
    </w:p>
    <w:p>
      <w:pPr>
        <w:pStyle w:val="BookText"/>
        <w:rPr/>
      </w:pPr>
      <w:r>
        <w:rPr>
          <w:rFonts w:ascii="IRNazanin" w:hAnsi="IRNazanin" w:eastAsia="IRNazanin"/>
          <w:color w:val="111111"/>
          <w:sz w:val="28"/>
          <w:sz w:val="28"/>
          <w:szCs w:val="28"/>
          <w:rtl w:val="true"/>
          <w:lang w:bidi="fa-IR"/>
        </w:rPr>
        <w:t>تا اين‌كه منصب بزرگ به محمّد صلى الله عليه و آله منتهى شد، و نهاد اصلى وى را از بهترين معادن استخراج كرد، و نهال وجود او را در اصليترين و عزيزترين سرزمينها غرس نمود، و شاخه هستى او را از همان درختى كه پيامبران را از آن آفريد به وجود آورد، از همان شجره‌اى كه امينان درگاه خود را از آن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او بهترين عترتها، خاندانش بهترين خاندانها و درخت وجودش از بهترين درختان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امن خداوند روييد، و در آغوش خانواده كريمى بزرگ شد، شاخه‌هاى بلندى دارد كه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ميوه هاى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پيشواى پرهيزكاران و وسيله بينايى هدايت خواهان است، چراغى است كه نورش درخشان، ستاره‌اى است فروزان، و آتش افروزى است كه برقش زبانه مى‌كشد</w:t>
      </w:r>
      <w:r>
        <w:rPr>
          <w:rFonts w:eastAsia="IRNazanin" w:cs="IRNazanin"/>
          <w:color w:val="111111"/>
          <w:sz w:val="28"/>
          <w:szCs w:val="28"/>
          <w:rtl w:val="true"/>
          <w:lang w:bidi="fa-IR"/>
        </w:rPr>
        <w:t>.</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 رسم او معتدل، و روش او صحيح و متين، و سخنانش روشنگر حق از باطل، و حكمش عادلانه؛ هنگامى او را به رسالت برگزيد كه با زمان پيامبران پيشين فاصله زيادى افتاده بود، جهانيان از انجام عمل نيك دورى گزيده و منحرف گشته، و ملّتها به جهل و نادانى گراييده بودند</w:t>
      </w:r>
      <w:r>
        <w:rPr>
          <w:rFonts w:eastAsia="IRNazanin" w:cs="IRNazanin"/>
          <w:color w:val="111111"/>
          <w:sz w:val="28"/>
          <w:szCs w:val="28"/>
          <w:rtl w:val="true"/>
          <w:lang w:bidi="fa-IR"/>
        </w:rPr>
        <w:t xml:space="preserve">. </w:t>
      </w:r>
    </w:p>
    <w:p>
      <w:pPr>
        <w:sectPr>
          <w:footerReference w:type="default" r:id="rId1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2720" w:name="pg1784_22086"/>
    </w:p>
    <w:p>
      <w:pPr>
        <w:pStyle w:val="BookText"/>
        <w:rPr/>
      </w:pPr>
      <w:bookmarkEnd w:id="27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Heading5"/>
        <w:numPr>
          <w:ilvl w:val="4"/>
          <w:numId w:val="1"/>
        </w:numPr>
        <w:rPr/>
      </w:pPr>
      <w:bookmarkStart w:id="2721" w:name="__RefHeading___Toc2171140_3650668749"/>
      <w:bookmarkStart w:id="2722" w:name="_Toc865"/>
      <w:bookmarkEnd w:id="2721"/>
      <w:r>
        <w:rPr>
          <w:rtl w:val="true"/>
        </w:rPr>
        <w:t>موعظه مردم</w:t>
      </w:r>
      <w:bookmarkEnd w:id="2722"/>
    </w:p>
    <w:p>
      <w:pPr>
        <w:pStyle w:val="BookText"/>
        <w:rPr/>
      </w:pPr>
      <w:r>
        <w:rPr>
          <w:rFonts w:ascii="Amiri" w:hAnsi="Amiri" w:eastAsia="Amiri" w:cs="Amiri"/>
          <w:color w:val="111111"/>
          <w:sz w:val="28"/>
          <w:sz w:val="28"/>
          <w:szCs w:val="28"/>
          <w:rtl w:val="true"/>
          <w:lang w:bidi="ar-SA"/>
        </w:rPr>
        <w:t xml:space="preserve">خدا شما را رحمت كند، بر طبق نشانه هاى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قوانين و احكام واضح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كنيد كه راه روشن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 به خانه امن و امان دعوت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اكنون در منزلگاهى هستيد كه مى‌توانيد با فرصت و وقتى كه داريد رضايت خدا را جلب كنيد، پرونده ها هنوز گشوده، قلمها آماده نوشتن، بدنها سالم، زبانها گويا و آزاد، توبه پذيرفته و اعمال قبول مى‌گردد</w:t>
      </w:r>
      <w:r>
        <w:rPr>
          <w:rFonts w:eastAsia="IRNazanin" w:cs="IRNazanin"/>
          <w:color w:val="111111"/>
          <w:sz w:val="28"/>
          <w:szCs w:val="28"/>
          <w:rtl w:val="true"/>
          <w:lang w:bidi="fa-IR"/>
        </w:rPr>
        <w:t>.</w:t>
      </w:r>
    </w:p>
    <w:p>
      <w:pPr>
        <w:pStyle w:val="Heading4"/>
        <w:numPr>
          <w:ilvl w:val="3"/>
          <w:numId w:val="1"/>
        </w:numPr>
        <w:rPr/>
      </w:pPr>
      <w:bookmarkStart w:id="2723" w:name="__RefHeading___Toc2171142_3650668749"/>
      <w:bookmarkStart w:id="2724" w:name="_Toc866"/>
      <w:bookmarkEnd w:id="2723"/>
      <w:r>
        <w:rPr>
          <w:rtl w:val="true"/>
        </w:rPr>
        <w:t xml:space="preserve">خطبه </w:t>
      </w:r>
      <w:r>
        <w:rPr/>
        <w:t>95</w:t>
      </w:r>
      <w:bookmarkEnd w:id="2724"/>
    </w:p>
    <w:p>
      <w:pPr>
        <w:pStyle w:val="BookText"/>
        <w:rPr/>
      </w:pPr>
      <w:r>
        <w:rPr>
          <w:rFonts w:ascii="Amiri" w:hAnsi="Amiri" w:eastAsia="Amiri" w:cs="Amiri"/>
          <w:color w:val="111111"/>
          <w:sz w:val="28"/>
          <w:sz w:val="28"/>
          <w:szCs w:val="28"/>
          <w:rtl w:val="true"/>
          <w:lang w:bidi="ar-SA"/>
        </w:rPr>
        <w:t>كه در آن اشاره به مقامات رسول خدا صلى الله عليه و آله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در زمانى فرستاده كه مردم در حيرت و گمراهى سرگردان بودند، و در فتنه و جهل و فساد غوطه‌ور، هوا و هوس‌هاى سركش آن‌ها را به سوى خود جذب كرده، تكبّر و خودخواهى آن‌ها را از جاده حق دور ساخته بود، جهل و نادانى آن‌ها را سبك مغز بار آورده و در كارهاى خود مضطرب و حيران ساخته و به جهل و نادانى مبتلا گشته بودند، در اين هنگام پيامبر صلى الله عليه و آله در نصيحت و اندرز آن‌ها كوشش كرد و خود را به راه راست رهنمون شد و به سوى حكمت و دانش و موعظه نيكو دعوت كرد</w:t>
      </w:r>
      <w:r>
        <w:rPr>
          <w:rFonts w:eastAsia="IRNazanin" w:cs="IRNazanin"/>
          <w:color w:val="111111"/>
          <w:sz w:val="28"/>
          <w:szCs w:val="28"/>
          <w:rtl w:val="true"/>
          <w:lang w:bidi="fa-IR"/>
        </w:rPr>
        <w:t>.</w:t>
      </w:r>
    </w:p>
    <w:p>
      <w:pPr>
        <w:pStyle w:val="Heading4"/>
        <w:numPr>
          <w:ilvl w:val="3"/>
          <w:numId w:val="1"/>
        </w:numPr>
        <w:rPr/>
      </w:pPr>
      <w:bookmarkStart w:id="2725" w:name="__RefHeading___Toc2171144_3650668749"/>
      <w:bookmarkStart w:id="2726" w:name="_Toc867"/>
      <w:bookmarkEnd w:id="2725"/>
      <w:r>
        <w:rPr>
          <w:rtl w:val="true"/>
        </w:rPr>
        <w:t xml:space="preserve">خطبه </w:t>
      </w:r>
      <w:r>
        <w:rPr/>
        <w:t>96</w:t>
      </w:r>
      <w:bookmarkEnd w:id="2726"/>
    </w:p>
    <w:p>
      <w:pPr>
        <w:pStyle w:val="BookText"/>
        <w:rPr/>
      </w:pPr>
      <w:r>
        <w:rPr>
          <w:rFonts w:ascii="IRNazanin" w:hAnsi="IRNazanin" w:eastAsia="IRNazanin"/>
          <w:color w:val="111111"/>
          <w:sz w:val="28"/>
          <w:sz w:val="28"/>
          <w:szCs w:val="28"/>
          <w:rtl w:val="true"/>
          <w:lang w:bidi="fa-IR"/>
        </w:rPr>
        <w:t>كه در آن از خدا و پيامبر صلى الله عليه و آله سخن به ميان آورده است</w:t>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ستايش مخصوص خداوندى است كه نخستين وجود بوده، پس چيزى قبل از او نبوده و آخرين وجود است، پس چيزى بعد از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 و ابدى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آنچنان آشكار است كه از او آشكارتر چيزى نيست و آنچنان مخفى است كه چيزى از او مخفى‌تر نتوان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اصل وجودش از همه چيز آشكارتر و كنه ذاتش از همه چيز مخفى‌تر است</w:t>
      </w:r>
      <w:r>
        <w:rPr>
          <w:rFonts w:eastAsia="IRNazanin" w:cs="IRNazanin"/>
          <w:color w:val="111111"/>
          <w:sz w:val="28"/>
          <w:szCs w:val="28"/>
          <w:rtl w:val="true"/>
          <w:lang w:bidi="fa-IR"/>
        </w:rPr>
        <w:t xml:space="preserve">). </w: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2727" w:name="pg1784_22092"/>
    </w:p>
    <w:p>
      <w:pPr>
        <w:pStyle w:val="BookText"/>
        <w:rPr/>
      </w:pPr>
      <w:bookmarkEnd w:id="27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در اين بخش از خطبه قسمتى از فضايل نبى اكرم صلى الله عليه و آله را يادآورى مى‌كند</w:t>
      </w:r>
    </w:p>
    <w:p>
      <w:pPr>
        <w:pStyle w:val="BookText"/>
        <w:rPr/>
      </w:pPr>
      <w:r>
        <w:rPr>
          <w:rFonts w:ascii="IRNazanin" w:hAnsi="IRNazanin" w:eastAsia="IRNazanin"/>
          <w:color w:val="111111"/>
          <w:sz w:val="28"/>
          <w:sz w:val="28"/>
          <w:szCs w:val="28"/>
          <w:rtl w:val="true"/>
          <w:lang w:bidi="fa-IR"/>
        </w:rPr>
        <w:t>قرارگاه او بهترين قرارگاه، و محلّ پرورشش شريفترين محلها بود، در معدن بزرگوارى و گاهواره سلامت رشد كرد، دلهاى نيكوكاران شيفته او گشته، توجّه چشمها 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بركت وجودش، خداوند كينه ها را دفن كرد و آتش دشمنيها را با او خاموش ساخت، به واسطه وجود او در ميان دلها الفت افكند و افراد دور افتاده را در سايه آيينش برادر گرداند و نزديكانى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ايمان به او هماهنگ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دور ساخت، ذليلان محروم در پرتو او عزّت يافتند، و عزيزان خودخواه به وسيله او ذليل شدند، كلامش بيان، و سكوتش زبان بود</w:t>
      </w:r>
      <w:r>
        <w:rPr>
          <w:rFonts w:eastAsia="IRNazanin" w:cs="IRNazanin"/>
          <w:color w:val="111111"/>
          <w:sz w:val="28"/>
          <w:szCs w:val="28"/>
          <w:rtl w:val="true"/>
          <w:lang w:bidi="fa-IR"/>
        </w:rPr>
        <w:t>!</w:t>
      </w:r>
    </w:p>
    <w:p>
      <w:pPr>
        <w:pStyle w:val="Heading4"/>
        <w:numPr>
          <w:ilvl w:val="3"/>
          <w:numId w:val="1"/>
        </w:numPr>
        <w:rPr/>
      </w:pPr>
      <w:bookmarkStart w:id="2728" w:name="__RefHeading___Toc2171146_3650668749"/>
      <w:bookmarkStart w:id="2729" w:name="_Toc868"/>
      <w:bookmarkEnd w:id="2728"/>
      <w:r>
        <w:rPr>
          <w:rtl w:val="true"/>
        </w:rPr>
        <w:t xml:space="preserve">خطبه </w:t>
      </w:r>
      <w:r>
        <w:rPr/>
        <w:t>97</w:t>
      </w:r>
      <w:bookmarkEnd w:id="2729"/>
    </w:p>
    <w:p>
      <w:pPr>
        <w:pStyle w:val="Heading5"/>
        <w:numPr>
          <w:ilvl w:val="4"/>
          <w:numId w:val="1"/>
        </w:numPr>
        <w:rPr/>
      </w:pPr>
      <w:bookmarkStart w:id="2730" w:name="__RefHeading___Toc2171148_3650668749"/>
      <w:bookmarkStart w:id="2731" w:name="_Toc869"/>
      <w:bookmarkEnd w:id="2730"/>
      <w:r>
        <w:rPr>
          <w:rtl w:val="true"/>
        </w:rPr>
        <w:t>اشاره</w:t>
      </w:r>
      <w:bookmarkEnd w:id="2731"/>
    </w:p>
    <w:p>
      <w:pPr>
        <w:pStyle w:val="BookText"/>
        <w:rPr/>
      </w:pPr>
      <w:r>
        <w:rPr>
          <w:rFonts w:ascii="IRNazanin" w:hAnsi="IRNazanin" w:eastAsia="IRNazanin"/>
          <w:color w:val="111111"/>
          <w:sz w:val="28"/>
          <w:sz w:val="28"/>
          <w:szCs w:val="28"/>
          <w:rtl w:val="true"/>
          <w:lang w:bidi="fa-IR"/>
        </w:rPr>
        <w:t>كه پيرامون ياران خود و ياران پيامبر صلى الله عليه و آله ايراد فرموده است</w:t>
      </w:r>
    </w:p>
    <w:p>
      <w:pPr>
        <w:pStyle w:val="Heading5"/>
        <w:numPr>
          <w:ilvl w:val="4"/>
          <w:numId w:val="1"/>
        </w:numPr>
        <w:rPr/>
      </w:pPr>
      <w:bookmarkStart w:id="2732" w:name="__RefHeading___Toc2171150_3650668749"/>
      <w:bookmarkStart w:id="2733" w:name="_Toc870"/>
      <w:bookmarkEnd w:id="2732"/>
      <w:r>
        <w:rPr>
          <w:rtl w:val="true"/>
        </w:rPr>
        <w:t>ياران على عليه السلام</w:t>
      </w:r>
      <w:bookmarkEnd w:id="2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ستمگر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دهد فرصت از دستش برود، او بر سر راه، در كمينگاه ستمگران است، و گلوى آنها را در دست دارد كه هر زمان بخواهد حتّى نگذارد آب دهان فرو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سوگند به خدايى كه جانم در دست قدرت اوست كه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اطرافيانش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شما پيروز مى‌شوند؛ امّا نه اين‌كه آنها در حق از شما پيشى دارند، بلكه براى آن‌كه آنها در راه باطلى كه زمامدارشان مى‌رود، سريع و كوشايند در حالى كه شما در برابر حقّ من كند و سست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ملّتهاى جهان همواره از ظلم زمامدارانشان در وحشتند در حالى كه من از ظلم پيروانم مى‌ترسم، شما را براى جهاد با دشمن برانگيختم امّا نرفتيد، به گوش شما خواندم امّا نشنيديد، در آشكار و نهان از شما دعوت كردم اجابت ننموديد، اندرزتان دادم قبول نكرديد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شما حاضران، غايبيد،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سخنانم را نمى‌شنويد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بردگانيد در قيافه مالكان، فرمان خدا را بر شما مى‌خوانم از آن فرار مى‌كنيد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اندرزهاى رسا، شما را موعظه مى‌كنم به پراكندگى مى‌گراييد، به مبارزه با سركشان ترغيبتان مى‌كنم هنوز سخنانم به آخر نرسيده مى‌بينم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مى‌شويد و به جلسات خود باز مى‌گرديد و در لباس اندرز يكديگر را فريب مى‌دهيد تا اثر موعظه مرا از بين ببريد</w:t>
      </w:r>
      <w:r>
        <w:rPr>
          <w:rFonts w:eastAsia="IRNazanin" w:cs="IRNazanin"/>
          <w:color w:val="111111"/>
          <w:sz w:val="28"/>
          <w:szCs w:val="28"/>
          <w:rtl w:val="true"/>
          <w:lang w:bidi="fa-IR"/>
        </w:rPr>
        <w:t>.</w: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صبحگاهان شما را مستقيم مى‌سازم و شامگاهان به همان حالت كجى نخست باز مى‌گرديد</w:t>
      </w:r>
      <w:r>
        <w:rPr>
          <w:rFonts w:eastAsia="IRNazanin" w:cs="IRNazanin"/>
          <w:color w:val="111111"/>
          <w:sz w:val="28"/>
          <w:szCs w:val="28"/>
          <w:rtl w:val="true"/>
          <w:lang w:bidi="fa-IR"/>
        </w:rPr>
        <w:t xml:space="preserve">! </w: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2734" w:name="pg1784_22098"/>
    </w:p>
    <w:p>
      <w:pPr>
        <w:pStyle w:val="BookText"/>
        <w:rPr/>
      </w:pPr>
      <w:bookmarkEnd w:id="27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همانند كمان سخت و محكمى كه نه كسى قدرت صاف كردن آن را دارد و نه خودش قابليّت صاف شدن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بدنهايتان حاضر است و عقلهاى شما پنهان، و خواسته هايتان متفاوت، و اى كسانى كه زمامدارانتان به شما مبتلا شده‌اند، رهبر شما خداى را اطاعت مى‌كند و شما با او مخالفت مى‌ورزيد؛ امّا زمامدار اهل شام خدا را معصيت مى‌كند و آنها وى را اطاعت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معاويه شما را با نفرات خود مبادله كند، همچون مبادله‌كردن دينار به درهم، ده نفر از شما را بگيرد و يك نفر از آنها را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سه چيز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چيز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شده‌ام، گوش داريد امّا كريد، سخن مى‌گوييد امّا گنگيد، چشم داريد امّا كوريد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هنگام نبرد آزاد مردان صادقيد، و نه به هنگام آزمايش برادران قابل اعتماد، دستتان خاك آلوده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به شتران بى ساربانى مى‌مانيد كه هرگاه از يك سو جمعشان كنند، از طرف ديگر پراكنده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چنين مى‌بينم كه اگر جنگ سخت درگير شود و آتش آن زبانه كشد، از گرد فرزند ابوطالب جدا مى‌شويد همانند جدا شدن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زاييدن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نشانه و دليل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دارم و بر طريق آشكار پيامبر صلى الله عليه و آله راه مى‌روم، من در راهى روشن قرار دارم و با آگاهى در آن گام برمى‌دارم</w:t>
      </w:r>
      <w:r>
        <w:rPr>
          <w:rFonts w:eastAsia="IRNazanin" w:cs="IRNazanin"/>
          <w:color w:val="111111"/>
          <w:sz w:val="28"/>
          <w:szCs w:val="28"/>
          <w:rtl w:val="true"/>
          <w:lang w:bidi="fa-IR"/>
        </w:rPr>
        <w:t>.</w:t>
      </w:r>
    </w:p>
    <w:p>
      <w:pPr>
        <w:pStyle w:val="Heading5"/>
        <w:numPr>
          <w:ilvl w:val="4"/>
          <w:numId w:val="1"/>
        </w:numPr>
        <w:rPr/>
      </w:pPr>
      <w:bookmarkStart w:id="2735" w:name="__RefHeading___Toc2171152_3650668749"/>
      <w:bookmarkStart w:id="2736" w:name="_Toc871"/>
      <w:bookmarkEnd w:id="2735"/>
      <w:r>
        <w:rPr>
          <w:rtl w:val="true"/>
        </w:rPr>
        <w:t>ياران و خاندان رسول خدا صلى الله عليه و آله</w:t>
      </w:r>
      <w:bookmarkEnd w:id="2736"/>
    </w:p>
    <w:p>
      <w:pPr>
        <w:pStyle w:val="BookText"/>
        <w:rPr/>
      </w:pPr>
      <w:r>
        <w:rPr>
          <w:rFonts w:ascii="IRNazanin" w:hAnsi="IRNazanin" w:eastAsia="IRNazanin"/>
          <w:color w:val="111111"/>
          <w:sz w:val="28"/>
          <w:sz w:val="28"/>
          <w:szCs w:val="28"/>
          <w:rtl w:val="true"/>
          <w:lang w:bidi="fa-IR"/>
        </w:rPr>
        <w:t>به اهل بيت پيامبر بنگريد؛ از آن سمت كه آنها گام برمى‌دارند منحرف نشويد و قدم به جاى قدمشان بگذاريد، آنها هرگز شما را از جاده هدايت بيرون نمى‌برند و به پستى و هلاكت باز نمى‌گردانند، اگر سكوت كردند سكوت كنيد و اگر قيام كردند قيام كنيد، از آنها پيشى نگيريد كه گمراه مى‌شويد، از آنان عقب نمانيد كه هلاك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اصحاب محمد صلى الله عليه و آله را ديده‌ام، امّا هيچ كدام از شما را مانند آنان نمى‌بينم،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تنگناى مشكلات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موهايى پراكنده و چهره‌هايى غبار آلوده داشتند؛ شب تا به صبح در حال سجده و قيام به عبادت بودند، گاه پيشانى و گاه گونه ها را در پيشگاه خدا به خاك مى‌گذاردند، از وحشت رستاخيز همچون شعله‌هاى آتش، لرزان بودند</w:t>
      </w:r>
      <w:r>
        <w:rPr>
          <w:rFonts w:eastAsia="IRNazanin" w:cs="IRNazanin"/>
          <w:color w:val="111111"/>
          <w:sz w:val="28"/>
          <w:szCs w:val="28"/>
          <w:rtl w:val="true"/>
          <w:lang w:bidi="fa-IR"/>
        </w:rPr>
        <w:t>.</w: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پيشانى آنها از سجده‌هاى طولانى پينه بسته بود، و هنگامى كه نام خدا برده مى‌شد، آنچنان چشمشان اشكبار مى‌شد كه گريبان آنها تر مى‌گرديد، و همچون بيد كه از شدّت تند باد به خود مى‌لرزد، مى‌لرزيدند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مسئوليّت و اميد به پاداش الهى بود</w:t>
      </w:r>
      <w:r>
        <w:rPr>
          <w:rFonts w:eastAsia="IRNazanin" w:cs="IRNazanin"/>
          <w:color w:val="111111"/>
          <w:sz w:val="28"/>
          <w:szCs w:val="28"/>
          <w:rtl w:val="true"/>
          <w:lang w:bidi="fa-IR"/>
        </w:rPr>
        <w:t xml:space="preserve">. </w:t>
      </w:r>
    </w:p>
    <w:p>
      <w:pPr>
        <w:sectPr>
          <w:footerReference w:type="default" r:id="rId10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2737" w:name="pg1784_22104"/>
    </w:p>
    <w:p>
      <w:pPr>
        <w:pStyle w:val="BookText"/>
        <w:rPr/>
      </w:pPr>
      <w:bookmarkEnd w:id="27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Heading4"/>
        <w:numPr>
          <w:ilvl w:val="3"/>
          <w:numId w:val="1"/>
        </w:numPr>
        <w:rPr/>
      </w:pPr>
      <w:bookmarkStart w:id="2738" w:name="__RefHeading___Toc2171154_3650668749"/>
      <w:bookmarkStart w:id="2739" w:name="_Toc872"/>
      <w:bookmarkEnd w:id="2738"/>
      <w:r>
        <w:rPr>
          <w:rtl w:val="true"/>
        </w:rPr>
        <w:t xml:space="preserve">خطبه </w:t>
      </w:r>
      <w:r>
        <w:rPr/>
        <w:t>98</w:t>
      </w:r>
      <w:bookmarkEnd w:id="2739"/>
    </w:p>
    <w:p>
      <w:pPr>
        <w:pStyle w:val="BookText"/>
        <w:rPr/>
      </w:pPr>
      <w:r>
        <w:rPr>
          <w:rFonts w:ascii="Amiri" w:hAnsi="Amiri" w:eastAsia="Amiri" w:cs="Amiri"/>
          <w:color w:val="111111"/>
          <w:sz w:val="28"/>
          <w:sz w:val="28"/>
          <w:szCs w:val="28"/>
          <w:rtl w:val="true"/>
          <w:lang w:bidi="ar-SA"/>
        </w:rPr>
        <w:t>كه در آن به ستمهاى بنى‌اميّه اشاره مى‌كند</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همچنان به ستم پردازند تا آن‌جا كه حرامى باقى نگذارند و همه را حلال شمرند، و تمام پيمانهاى الهى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خانه و خيمه‌اى باقى نماند مگر آن‌كه ستمشان در آن‌جا راه يابد، و فساد و سوء تدبير آنها مردم را از خانه هاى خويش فرارى دهد، تا آن‌جا كه مردم دو دسته شوند و هر دو دسته بگريند؛ گروهى براى دينشان، و گروهى براى دنيايشان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قدرى سخت شود كه شما همچون بردگانى كه خود را مجبور به يارى اربابان مى‌بينند ناچار از كمك به آنها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ناگزير از اطاعت باشيد و در غياب بدگويى نماييد، و تا آن‌جا كه هر كس به خدا اميدوارتر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پرهيزكارتر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بيش از همه مصيبت و رنج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براى شما عافيت و سلامت و گشايش و فرجى پيش آورد بپذيريد،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رنج و ناراحتى گرفتار شديد شكيبا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پيروزى با پرهيزكاران است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2740" w:name="__RefHeading___Toc2171156_3650668749"/>
      <w:bookmarkStart w:id="2741" w:name="_Toc873"/>
      <w:bookmarkEnd w:id="2740"/>
      <w:r>
        <w:rPr>
          <w:rtl w:val="true"/>
        </w:rPr>
        <w:t xml:space="preserve">خطبه </w:t>
      </w:r>
      <w:r>
        <w:rPr/>
        <w:t>99</w:t>
      </w:r>
      <w:bookmarkEnd w:id="2741"/>
    </w:p>
    <w:p>
      <w:pPr>
        <w:pStyle w:val="BookText"/>
        <w:rPr/>
      </w:pPr>
      <w:r>
        <w:rPr>
          <w:rFonts w:ascii="IRNazanin" w:hAnsi="IRNazanin" w:eastAsia="IRNazanin"/>
          <w:color w:val="111111"/>
          <w:sz w:val="28"/>
          <w:sz w:val="28"/>
          <w:szCs w:val="28"/>
          <w:rtl w:val="true"/>
          <w:lang w:bidi="fa-IR"/>
        </w:rPr>
        <w:t>كه در آن از زهد و ترك دنيا پرستى سخن مى‌گويد</w:t>
      </w:r>
    </w:p>
    <w:p>
      <w:pPr>
        <w:pStyle w:val="BookText"/>
        <w:rPr/>
      </w:pPr>
      <w:r>
        <w:rPr>
          <w:rFonts w:ascii="IRNazanin" w:hAnsi="IRNazanin" w:eastAsia="IRNazanin"/>
          <w:color w:val="111111"/>
          <w:sz w:val="28"/>
          <w:sz w:val="28"/>
          <w:szCs w:val="28"/>
          <w:rtl w:val="true"/>
          <w:lang w:bidi="fa-IR"/>
        </w:rPr>
        <w:t>او را بر نعمتهايى كه عطا فرموده ستايش مى‌كنيم، و در كارهاى خود از او استعانت مى‌جوييم؛ از او سلامت در دين مى‌خواهيم همان گونه كه تندرستى در بدن از او تقاضا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ترك اين دنيايى كه سرانجام شما را رها مى‌سازد توصيه مى‌كنم، گرچه شما ترك آن را دوست نداريد؛ دنيايى كه جسمهاى شما را كهنه و فرسوده مى‌كند با اين‌كه دوست داريد، هميشه تازه و نو باشيد</w:t>
      </w:r>
      <w:r>
        <w:rPr>
          <w:rFonts w:eastAsia="IRNazanin" w:cs="IRNazanin"/>
          <w:color w:val="111111"/>
          <w:sz w:val="28"/>
          <w:szCs w:val="28"/>
          <w:rtl w:val="true"/>
          <w:lang w:bidi="fa-IR"/>
        </w:rPr>
        <w:t>.</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 دنيا به مسافرانى مى‌مانيد كه تازه گام در جاده نهاده‌اند، احساس مى‌كنند به انتها رسيده‌اند، و تا قصد رسيدن به نشانه‌اى در وسط راه مى‌كنند، گويا به آن رسيده‌اند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دنيا به سرعت مى‌گذرد كه هنوز گام در آن نگذارده پايان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2742" w:name="pg1784_22110"/>
    </w:p>
    <w:p>
      <w:pPr>
        <w:pStyle w:val="BookText"/>
        <w:rPr/>
      </w:pPr>
      <w:bookmarkEnd w:id="27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در حالى كه براى رسيدن به مقصد نهايى بايد راه زيادى بپيمايند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مى‌تواند به مقصد برسد كسى كه روز معيّنى در پيش دارد و از آن تجاوز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سرعت او را مى‌راند، و عوامل مختلف او را به زور و بر خلاف ميل به جدايى از دنيا وادار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عزّت و افتخارات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جهان سر و دست نشكنيد، و به زينت و نعمتهاى آن فريفته نگرديد، و از رنج و سختيهاى آن جزع و زارى نكنيد، زيرا عزّت و افتخارات آن بزودى پايان مى‌گيرد، و زيور و نعمتهايش زايل مى‌گردد و رنج و سختى آن تمام مى‌شود، و هر مدّت و زمانى در دنيا پايان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گذرد يا 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هر موجود زنده‌اى به سوى فنا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براى شما در آثار پيشينيان وسيله عبرت نيست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كردار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 آيا اگر انديشه كنيد در آثار پدران خود عبرت و پند نخواهيد گرفت؟</w:t>
      </w:r>
    </w:p>
    <w:p>
      <w:pPr>
        <w:pStyle w:val="BookText"/>
        <w:rPr/>
      </w:pPr>
      <w:r>
        <w:rPr>
          <w:rFonts w:ascii="IRNazanin" w:hAnsi="IRNazanin" w:eastAsia="IRNazanin"/>
          <w:color w:val="111111"/>
          <w:sz w:val="28"/>
          <w:sz w:val="28"/>
          <w:szCs w:val="28"/>
          <w:rtl w:val="true"/>
          <w:lang w:bidi="fa-IR"/>
        </w:rPr>
        <w:t>مگر نمى‌دانيد گذشتگان شما برنمى گردند و بازماندگان باقى نمى‌مانند، مگر مردم دنيا را مشاهده نمى‌كنيد كه شبانه روز حالات گوناگونى دارند، يكى مى‌ميرد و بر او مى‌گريند، و ديگرى باقى مى‌ماند و به او تسليت مى‌گويند، و يكى در بستر بيمارى افتاده، ديگرى به عيادت او مى‌آيد، و ديگرى در حال جان كندن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به دنبال دنيا مى‌رود در حالى كه مرگ به دنبال او در حركت است و يكى در عالم غفلت فرو رفته در حالى كه مرگ و حوادث دنيا او را فراموش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گونه بازماندگان به دنبال گذشتگان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هوش باشيد، نابود كننده لذّات و برهم زننده كاميابيها و قطع كننده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خاطر بياوريد در آن هنگام كه تصميم بر كارهاى زشت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اداى حق واجب خدا و نعمتهاى بيشمار و احسانهاى بى پايانش از او استعانت جوييد</w:t>
      </w:r>
      <w:r>
        <w:rPr>
          <w:rFonts w:eastAsia="IRNazanin" w:cs="IRNazanin"/>
          <w:color w:val="111111"/>
          <w:sz w:val="28"/>
          <w:szCs w:val="28"/>
          <w:rtl w:val="true"/>
          <w:lang w:bidi="fa-IR"/>
        </w:rPr>
        <w:t>.</w:t>
      </w:r>
    </w:p>
    <w:p>
      <w:pPr>
        <w:pStyle w:val="Heading4"/>
        <w:numPr>
          <w:ilvl w:val="3"/>
          <w:numId w:val="1"/>
        </w:numPr>
        <w:rPr/>
      </w:pPr>
      <w:bookmarkStart w:id="2743" w:name="__RefHeading___Toc2171158_3650668749"/>
      <w:bookmarkStart w:id="2744" w:name="_Toc874"/>
      <w:bookmarkEnd w:id="2743"/>
      <w:r>
        <w:rPr>
          <w:rtl w:val="true"/>
        </w:rPr>
        <w:t xml:space="preserve">خطبه </w:t>
      </w:r>
      <w:r>
        <w:rPr/>
        <w:t>100</w:t>
      </w:r>
      <w:bookmarkEnd w:id="2744"/>
    </w:p>
    <w:p>
      <w:pPr>
        <w:pStyle w:val="BookText"/>
        <w:rPr/>
      </w:pPr>
      <w:r>
        <w:rPr>
          <w:rFonts w:ascii="IRNazanin" w:hAnsi="IRNazanin" w:eastAsia="IRNazanin"/>
          <w:color w:val="111111"/>
          <w:sz w:val="28"/>
          <w:sz w:val="28"/>
          <w:szCs w:val="28"/>
          <w:rtl w:val="true"/>
          <w:lang w:bidi="fa-IR"/>
        </w:rPr>
        <w:t>كه درباره پيامبر و اهل بيت او عليهم السلام ايراد فرموده</w:t>
      </w:r>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ستايش مخصوص خداوندى است كه فضل خويش را در مخلوقات منتشر ساخته، و دست جود و سخايش را به سوى آنان گشوده، او را در تمام كارهايش مى‌ستاييم، و براى مراعات حقوقش از او يارى مى‌طلبيم، گواهى مى‌دهيم جز او معبودى نيست و محمد صلى الله عليه و آله بنده و فرستاده اوست </w:t>
      </w:r>
      <w:r>
        <w:rPr>
          <w:rFonts w:eastAsia="IRNazanin" w:cs="IRNazanin"/>
          <w:color w:val="111111"/>
          <w:sz w:val="28"/>
          <w:szCs w:val="28"/>
          <w:rtl w:val="true"/>
          <w:lang w:bidi="fa-IR"/>
        </w:rPr>
        <w:t xml:space="preserve">... </w:t>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2745" w:name="pg1784_22116"/>
    </w:p>
    <w:p>
      <w:pPr>
        <w:pStyle w:val="BookText"/>
        <w:rPr/>
      </w:pPr>
      <w:bookmarkEnd w:id="27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او را براى اجراى اوامر و بيان ذات و صفاتش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امانت، رسالت خويش را انجام داد و با راستى و درستى به راه خود رفت و پرچم حق را در ميان ما به يادگار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پرچمى كه هر كس از آن پيشى گيرد، از دين خارج شود و آن كس كه از آن عقب بماند هلاك گردد و هر كس كه از آن جدا نشود به او رسد، راهنماى اين پرچم با تأنّى سخن مى‌گويد و دير به پاى مى‌خيزد، امّا به هنگامى كه بپاخاست به سرعت پيش مى‌رود و هرگاه شما تحت فرمان او در آمديد و رهبرى او بر شما مسلّم شد، متأسّفانه دوران او سپرى شده و مرگ او فرا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بايد مدّتى در انتظار باشيد تا اين‌كه خداوند شخصى را برانگيزد كه شما را جمع كند و پراكندگى شما را به هم پيوند بخشد، بنابراين به چيزى كه نيامده دل نبنديد، و از آن‌كه گذشته است مأيوس و نگران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آن كس كه پشت كرده ممكن است يكى از پاهايش بلغزد و ديگرى برقرار ماند، سپس هر دو با هم به جاى خود برگردند و برقرار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آل محمّد صلى الله عليه و آله همانند ستارگان آسمانند كه هرگاه يكى از آنها غروب كند ستاره ديگرى طلوع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مى‌بينيم در پرتو خاندان پيامبر صلى الله عليه و آله نعمتهاى خدا بر شما تمام شده و شما را به آنچه آرزو داريد، رسانده است</w:t>
      </w:r>
      <w:r>
        <w:rPr>
          <w:rFonts w:eastAsia="IRNazanin" w:cs="IRNazanin"/>
          <w:color w:val="111111"/>
          <w:sz w:val="28"/>
          <w:szCs w:val="28"/>
          <w:rtl w:val="true"/>
          <w:lang w:bidi="fa-IR"/>
        </w:rPr>
        <w:t>.</w:t>
      </w:r>
    </w:p>
    <w:p>
      <w:pPr>
        <w:pStyle w:val="Heading4"/>
        <w:numPr>
          <w:ilvl w:val="3"/>
          <w:numId w:val="1"/>
        </w:numPr>
        <w:rPr/>
      </w:pPr>
      <w:bookmarkStart w:id="2746" w:name="__RefHeading___Toc2171160_3650668749"/>
      <w:bookmarkStart w:id="2747" w:name="_Toc875"/>
      <w:bookmarkEnd w:id="2746"/>
      <w:r>
        <w:rPr>
          <w:rtl w:val="true"/>
        </w:rPr>
        <w:t xml:space="preserve">خطبه </w:t>
      </w:r>
      <w:r>
        <w:rPr/>
        <w:t>101</w:t>
      </w:r>
      <w:bookmarkEnd w:id="2747"/>
    </w:p>
    <w:p>
      <w:pPr>
        <w:pStyle w:val="BookText"/>
        <w:rPr/>
      </w:pPr>
      <w:r>
        <w:rPr>
          <w:rFonts w:ascii="IRNazanin" w:hAnsi="IRNazanin" w:eastAsia="IRNazanin"/>
          <w:color w:val="111111"/>
          <w:sz w:val="28"/>
          <w:sz w:val="28"/>
          <w:szCs w:val="28"/>
          <w:rtl w:val="true"/>
          <w:lang w:bidi="fa-IR"/>
        </w:rPr>
        <w:t>كه در آن از قسمتى از حوادث آينده پرده برمى دارد</w:t>
      </w:r>
    </w:p>
    <w:p>
      <w:pPr>
        <w:pStyle w:val="BookText"/>
        <w:rPr/>
      </w:pPr>
      <w:r>
        <w:rPr>
          <w:rFonts w:ascii="IRNazanin" w:hAnsi="IRNazanin" w:eastAsia="IRNazanin"/>
          <w:color w:val="111111"/>
          <w:sz w:val="28"/>
          <w:sz w:val="28"/>
          <w:szCs w:val="28"/>
          <w:rtl w:val="true"/>
          <w:lang w:bidi="fa-IR"/>
        </w:rPr>
        <w:t>ستايش، مخصوص خداوندى است كه نخستين هستى است، قبل از همه نخستين‌ها و آخرين هستى است، بعد از همه آخرها؛ به خاطر نخستين بودنش آغازى ندارد و به خاطر آخرين بودنش پايانى براى او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معبودى جز ذات پاك او نيست، شهادتى كه درون و برون در آن هماهنگ و دل با زبان همصدا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مخالفت با من شما را تا مرز گناه پيش نبرد و نافرمانى من شما را به پيروى از هواى نفس نكشاند</w:t>
      </w:r>
      <w:r>
        <w:rPr>
          <w:rFonts w:eastAsia="IRNazanin" w:cs="IRNazanin"/>
          <w:color w:val="111111"/>
          <w:sz w:val="28"/>
          <w:szCs w:val="28"/>
          <w:rtl w:val="true"/>
          <w:lang w:bidi="fa-IR"/>
        </w:rPr>
        <w:t>.</w:t>
      </w:r>
    </w:p>
    <w:p>
      <w:pPr>
        <w:sectPr>
          <w:footerReference w:type="default" r:id="rId10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شنيدن سخنانم با چشم به يكديگر نگاه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قيافه انكار به خود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كس كه 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اعماق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شكافت و بشر را آفريد، آنچه به شما خبر مى‌دهم از پيغمبر امّى صلى الله عليه و آله است، نه آن كس كه به من گفته دروغ گفته و نه شنونده بى خبر بوده است، گويا مى‌بينم شخص بسيار گمراهى بر مردم شام همچون حيوانات بانگ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پرچمهاى خويش را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كند، هنگامى كه دهن باز كند و طغيان او به اوج رسد </w:t>
      </w:r>
    </w:p>
    <w:p>
      <w:pPr>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2748" w:name="pg1784_22121"/>
    </w:p>
    <w:p>
      <w:pPr>
        <w:pStyle w:val="BookText"/>
        <w:rPr/>
      </w:pPr>
      <w:bookmarkEnd w:id="27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و جاى پايش در زمين محكم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او همه جا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فرزندان خويش را بگزد و آتش جنگ زبانه كشد، روزها چهره گرفته و عبوس خود را ظاهر سازند و شبها رنج و مشكلات خويش را آشكار نمايند، هنگامى كه كشت او به مرحله درو برسد و براى چيدنش به پاخيزد و به هيجان درآيد و برق شمشيرش بدرخشد، در آن هنگام پرچمهاى فتنه ها و شورشهاى پيچيده به اهتراز درآيد و همچون شب تار و درياى متلاطم رو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چه طوفانهاى سختى كه شهر كوفه را بشكافد و چه تندبادهايى كه بر آن وزيدن گيرد و به زودى دسته هاى مختلف به جان هم افتند، آنان كه سر پا هستند درو شوند و آنها كه از پا افتاده‌اند لگدمال گردند</w:t>
      </w:r>
      <w:r>
        <w:rPr>
          <w:rFonts w:eastAsia="IRNazanin" w:cs="IRNazanin"/>
          <w:color w:val="111111"/>
          <w:sz w:val="28"/>
          <w:szCs w:val="28"/>
          <w:rtl w:val="true"/>
          <w:lang w:bidi="fa-IR"/>
        </w:rPr>
        <w:t>!</w:t>
      </w:r>
    </w:p>
    <w:p>
      <w:pPr>
        <w:pStyle w:val="Heading4"/>
        <w:numPr>
          <w:ilvl w:val="3"/>
          <w:numId w:val="1"/>
        </w:numPr>
        <w:rPr/>
      </w:pPr>
      <w:bookmarkStart w:id="2749" w:name="__RefHeading___Toc2171162_3650668749"/>
      <w:bookmarkStart w:id="2750" w:name="_Toc876"/>
      <w:bookmarkEnd w:id="2749"/>
      <w:r>
        <w:rPr>
          <w:rtl w:val="true"/>
        </w:rPr>
        <w:t xml:space="preserve">خطبه </w:t>
      </w:r>
      <w:r>
        <w:rPr/>
        <w:t>102</w:t>
      </w:r>
      <w:bookmarkEnd w:id="2750"/>
    </w:p>
    <w:p>
      <w:pPr>
        <w:pStyle w:val="Heading5"/>
        <w:numPr>
          <w:ilvl w:val="4"/>
          <w:numId w:val="1"/>
        </w:numPr>
        <w:rPr/>
      </w:pPr>
      <w:bookmarkStart w:id="2751" w:name="__RefHeading___Toc2171164_3650668749"/>
      <w:bookmarkStart w:id="2752" w:name="_Toc877"/>
      <w:bookmarkEnd w:id="2751"/>
      <w:r>
        <w:rPr>
          <w:rtl w:val="true"/>
        </w:rPr>
        <w:t>اشاره</w:t>
      </w:r>
      <w:bookmarkEnd w:id="2752"/>
    </w:p>
    <w:p>
      <w:pPr>
        <w:pStyle w:val="BookText"/>
        <w:rPr/>
      </w:pPr>
      <w:r>
        <w:rPr>
          <w:rFonts w:ascii="Amiri" w:hAnsi="Amiri" w:eastAsia="Amiri" w:cs="Amiri"/>
          <w:color w:val="111111"/>
          <w:sz w:val="28"/>
          <w:sz w:val="28"/>
          <w:szCs w:val="28"/>
          <w:rtl w:val="true"/>
          <w:lang w:bidi="ar-SA"/>
        </w:rPr>
        <w:t>اين خطبه نيز همانند خطبه سابق به حوادث آينده اشاره دارد</w:t>
      </w:r>
    </w:p>
    <w:p>
      <w:pPr>
        <w:pStyle w:val="Heading5"/>
        <w:numPr>
          <w:ilvl w:val="4"/>
          <w:numId w:val="1"/>
        </w:numPr>
        <w:rPr/>
      </w:pPr>
      <w:bookmarkStart w:id="2753" w:name="__RefHeading___Toc2171166_3650668749"/>
      <w:bookmarkStart w:id="2754" w:name="_Toc878"/>
      <w:bookmarkEnd w:id="2753"/>
      <w:r>
        <w:rPr>
          <w:rtl w:val="true"/>
        </w:rPr>
        <w:t>روز رستاخيز</w:t>
      </w:r>
      <w:bookmarkEnd w:id="2754"/>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است كه خداوند اولين و آخرين را براى رسيدگى به حساب دقيق و رسيدن به پاداش كردارشان جمع مى‌كند، همه در حال خضوع به پاخيزند،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و رويشان فرو مى‌ريزد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دهانشان را احاطه كرده، لرزش زمين تمام اندامشان را مى‌لرزاند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نيكوترين و خوشحال‌ترين افراد در آن روز كسى است كه جاى پايى پيدا كند و يا محلّى براى ايستادن خود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قسمتى از اين خطبه كه از آينده خبر مى‌دهد</w:t>
      </w:r>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 هايى است همچون پاره هاى شب تار كه هيچ كس نمى‌تواند در برابر آن به پاخيزد و هيچ پرچمى نتواند پرچمش را به زير آورد، اين فتنه ها به سوى شما همچون شترى كه مهار شده، جهاز بر پشتش گذارده‌اند و زمامدارش آن را مى‌كشاند و سوارش به سرعت مى‌راند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وسايل پيشرفت را آماده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و حاميان اين شورشها جمعيّتى هستند كه ضربه آنها شديد و تلفاتشان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گروهى بپا مى‌خيزند و در راه خدا با آنها نبرد مى‌كنند كه نزد متكبّران و گردنكشان خوارند و در روى زمين ناشناس، امّا در آسمانها معروفند، در اين هنگام واى بر تو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لشكرى كه به عنوان كيفر الهى بدون گرد و غبار و بدون سر و صدا به تو حمله ور مى‌گردد و به زودى ساكنانت به مرگ سرخ و گرسنگى شديدى كه رنگ چهره آنها را دگرگون مى‌سازد، مبتلا خواهند شد</w:t>
      </w:r>
      <w:r>
        <w:rPr>
          <w:rFonts w:eastAsia="IRNazanin" w:cs="IRNazanin"/>
          <w:color w:val="111111"/>
          <w:sz w:val="28"/>
          <w:szCs w:val="28"/>
          <w:rtl w:val="true"/>
          <w:lang w:bidi="fa-IR"/>
        </w:rPr>
        <w:t xml:space="preserve">! </w:t>
      </w:r>
    </w:p>
    <w:p>
      <w:pPr>
        <w:sectPr>
          <w:footerReference w:type="default" r:id="rId10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2755" w:name="pg1784_22127"/>
    </w:p>
    <w:p>
      <w:pPr>
        <w:pStyle w:val="BookText"/>
        <w:rPr/>
      </w:pPr>
      <w:bookmarkEnd w:id="27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Heading4"/>
        <w:numPr>
          <w:ilvl w:val="3"/>
          <w:numId w:val="1"/>
        </w:numPr>
        <w:rPr/>
      </w:pPr>
      <w:bookmarkStart w:id="2756" w:name="__RefHeading___Toc2171168_3650668749"/>
      <w:bookmarkStart w:id="2757" w:name="_Toc879"/>
      <w:bookmarkEnd w:id="2756"/>
      <w:r>
        <w:rPr>
          <w:rtl w:val="true"/>
        </w:rPr>
        <w:t xml:space="preserve">خطبه </w:t>
      </w:r>
      <w:r>
        <w:rPr/>
        <w:t>103</w:t>
      </w:r>
      <w:bookmarkEnd w:id="2757"/>
    </w:p>
    <w:p>
      <w:pPr>
        <w:pStyle w:val="Heading5"/>
        <w:numPr>
          <w:ilvl w:val="4"/>
          <w:numId w:val="1"/>
        </w:numPr>
        <w:rPr/>
      </w:pPr>
      <w:bookmarkStart w:id="2758" w:name="__RefHeading___Toc2171170_3650668749"/>
      <w:bookmarkStart w:id="2759" w:name="_Toc880"/>
      <w:bookmarkEnd w:id="2758"/>
      <w:r>
        <w:rPr>
          <w:rtl w:val="true"/>
        </w:rPr>
        <w:t>اشاره</w:t>
      </w:r>
      <w:bookmarkEnd w:id="2759"/>
    </w:p>
    <w:p>
      <w:pPr>
        <w:pStyle w:val="BookText"/>
        <w:rPr/>
      </w:pPr>
      <w:r>
        <w:rPr>
          <w:rFonts w:ascii="IRNazanin" w:hAnsi="IRNazanin" w:eastAsia="IRNazanin"/>
          <w:color w:val="111111"/>
          <w:sz w:val="28"/>
          <w:sz w:val="28"/>
          <w:szCs w:val="28"/>
          <w:rtl w:val="true"/>
          <w:lang w:bidi="fa-IR"/>
        </w:rPr>
        <w:t>كه در مورد زهد وترك دنيا پرستى ايراد فرموده</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همچون زاهدان و اعراض كنندگان از آن بنگريد، به خدا سوگند دنيا به زودى ساكنان خود را از ميان مى‌برد و هوسبازانى كه به آن اطمينان دارند به مصيبت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دست رفته و پشت كرده هيچ‌گاه بر نمى‌گردد و آينده معلوم نيست، تا در انتظارش باشيم، شادى آن با اندوه آميخته، توانايى و استقامت مردان نيرومند در آن به ضعف و سستى مى‌گرايد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زيباييهاى فراوانش شما را مغرور نسازد، زيرا مدّت كمى بيش باقى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خداى بر آن كس باد كه فكر كند و عبرت گيرد و بينا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زودى خواهيد دانست كه گويا آنچه هم اكنون از دنيا موجود است اصلًا نبوده و آنچه از آخرت است همواره خواهد بود هر چيز كه به شمارش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ساعات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پايان گيرد و هر چه انتظارش را داريد خواهد آمد و هر آينده‌اى قريب و نزديك است</w:t>
      </w:r>
      <w:r>
        <w:rPr>
          <w:rFonts w:eastAsia="IRNazanin" w:cs="IRNazanin"/>
          <w:color w:val="111111"/>
          <w:sz w:val="28"/>
          <w:szCs w:val="28"/>
          <w:rtl w:val="true"/>
          <w:lang w:bidi="fa-IR"/>
        </w:rPr>
        <w:t>.</w:t>
      </w:r>
    </w:p>
    <w:p>
      <w:pPr>
        <w:pStyle w:val="Heading5"/>
        <w:numPr>
          <w:ilvl w:val="4"/>
          <w:numId w:val="1"/>
        </w:numPr>
        <w:rPr/>
      </w:pPr>
      <w:bookmarkStart w:id="2760" w:name="__RefHeading___Toc2171172_3650668749"/>
      <w:bookmarkStart w:id="2761" w:name="_Toc881"/>
      <w:bookmarkEnd w:id="2760"/>
      <w:r>
        <w:rPr>
          <w:rtl w:val="true"/>
        </w:rPr>
        <w:t>دانا كيست؟</w:t>
      </w:r>
      <w:bookmarkEnd w:id="2761"/>
    </w:p>
    <w:p>
      <w:pPr>
        <w:pStyle w:val="BookText"/>
        <w:rPr/>
      </w:pPr>
      <w:r>
        <w:rPr>
          <w:rFonts w:ascii="Amiri" w:hAnsi="Amiri" w:eastAsia="Amiri" w:cs="Amiri"/>
          <w:color w:val="111111"/>
          <w:sz w:val="28"/>
          <w:sz w:val="28"/>
          <w:szCs w:val="28"/>
          <w:rtl w:val="true"/>
          <w:lang w:bidi="ar-SA"/>
        </w:rPr>
        <w:t>دانا كسى است كه قدر خود را بشناسد، و براى نادانى انسان همين بس كه از قدر خويش بى خبر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مبغوضترين افراد نزد خدا بنده‌اى است كه خدا او را به خودش واگذاشته، از راه راست منحرف گشته و بدون راهنما گام برمى‌دارد، اگر به كشتزار دنيا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مى‌كوشد و اگر به كشتزار آخرت و نعمتهاى گوناگونش دعوت شود، سستى مى‌ورزد گويا آنچه انجام مى‌دهد بر او واجب است و آنچه از آن شانه خالى مى‌كند، از دوش او برداشته شده است</w:t>
      </w:r>
      <w:r>
        <w:rPr>
          <w:rFonts w:eastAsia="IRNazanin" w:cs="IRNazanin"/>
          <w:color w:val="111111"/>
          <w:sz w:val="28"/>
          <w:szCs w:val="28"/>
          <w:rtl w:val="true"/>
          <w:lang w:bidi="fa-IR"/>
        </w:rPr>
        <w:t>.</w:t>
      </w:r>
    </w:p>
    <w:p>
      <w:pPr>
        <w:pStyle w:val="Heading5"/>
        <w:numPr>
          <w:ilvl w:val="4"/>
          <w:numId w:val="1"/>
        </w:numPr>
        <w:rPr/>
      </w:pPr>
      <w:bookmarkStart w:id="2762" w:name="__RefHeading___Toc2171174_3650668749"/>
      <w:bookmarkStart w:id="2763" w:name="_Toc882"/>
      <w:bookmarkEnd w:id="2762"/>
      <w:r>
        <w:rPr>
          <w:rtl w:val="true"/>
        </w:rPr>
        <w:t>دوران آخر زمان</w:t>
      </w:r>
      <w:bookmarkEnd w:id="2763"/>
    </w:p>
    <w:p>
      <w:pPr>
        <w:sectPr>
          <w:footerReference w:type="default" r:id="rId10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زمانى است كه از فتنه نجات نمى‌يابد مگر مؤمنانى كه بى نام و نشانند، اگر در حضور باشند شناخته نشوند </w:t>
      </w:r>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2764" w:name="pg1784_22133"/>
    </w:p>
    <w:p>
      <w:pPr>
        <w:pStyle w:val="BookText"/>
        <w:rPr/>
      </w:pPr>
      <w:bookmarkEnd w:id="27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و اگر غائب گردند، كسى سراغ آنها را نمى‌گيرد، آنها براى سير كنندگان در شب ظلمانى جامعه‌ها چراغهاى هدايت و نشانه هاى روشنند؛ نه مفسده جو هستند و نه فتنه‌انگيز؛ نه در پى اشاعه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مردمى سفيه و لغوگو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كه خداوند درهاى رحمتش را به سويشان باز مى‌كند و سختيها و مشكلات را از آن برطرف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زمانى مى‌رسد كه اسلام همچون ظرفى كه واژگون شود و آنچه در آن است بريزد، واژگون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حقايق آن را به كلّى فراموش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ظلم نخواهد كرد و از اين نظر به شما تأمين داده است ولى هرگز به شما تأمين نداده كه شما را آزمايش نكند؛ زيرا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فى ذلِكَ لَاياتٍ وَ انْ كُنّا لَمُبْتَلينَ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هايى است و ما مردم را مى‌آزماييم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عليه السلام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مُؤمِنٍ 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گمنام و بى آزار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المساييح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در بين مردم به نمّامى و شرّ و فساد اشتغال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المذاييع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چون كار زشتى را بشنود اشاعه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گويند كه سفيه و بيهوده‌گو است</w:t>
      </w:r>
      <w:r>
        <w:rPr>
          <w:rFonts w:eastAsia="IRNazanin" w:cs="IRNazanin"/>
          <w:color w:val="111111"/>
          <w:sz w:val="28"/>
          <w:szCs w:val="28"/>
          <w:rtl w:val="true"/>
          <w:lang w:bidi="fa-IR"/>
        </w:rPr>
        <w:t>.</w:t>
      </w:r>
    </w:p>
    <w:p>
      <w:pPr>
        <w:pStyle w:val="Heading4"/>
        <w:numPr>
          <w:ilvl w:val="3"/>
          <w:numId w:val="1"/>
        </w:numPr>
        <w:rPr/>
      </w:pPr>
      <w:bookmarkStart w:id="2765" w:name="__RefHeading___Toc2171176_3650668749"/>
      <w:bookmarkStart w:id="2766" w:name="_Toc883"/>
      <w:bookmarkEnd w:id="2765"/>
      <w:r>
        <w:rPr>
          <w:rtl w:val="true"/>
        </w:rPr>
        <w:t xml:space="preserve">خطبه </w:t>
      </w:r>
      <w:r>
        <w:rPr/>
        <w:t>104</w:t>
      </w:r>
      <w:bookmarkEnd w:id="2766"/>
    </w:p>
    <w:p>
      <w:pPr>
        <w:pStyle w:val="BookText"/>
        <w:rPr/>
      </w:pPr>
      <w:r>
        <w:rPr>
          <w:rFonts w:ascii="IRNazanin" w:hAnsi="IRNazanin" w:eastAsia="IRNazanin"/>
          <w:color w:val="111111"/>
          <w:sz w:val="28"/>
          <w:sz w:val="28"/>
          <w:szCs w:val="28"/>
          <w:rtl w:val="true"/>
          <w:lang w:bidi="fa-IR"/>
        </w:rPr>
        <w:t xml:space="preserve">امّا بعد، خداوند محمّد صلى الله عليه و آله را مبعوث ساخت، در حالى كه هيچ كس از عرب كتاب آسمانى نداشت و ادعاى نبوّت و وحى نمى‌نمود؛ او با يارانش به مبارزه با مخالفان پرداخت، تا آنان را به سر منزل نجات سوق دهد و پيش از آن كه مرگشان فرا رسد، در آمادگى آنان مبادرت ورزد، به بركت وجود او ناتوانان و خستگان توان مى‌يابند و شكسته حالان بر سر پا مى‌ايستند، تا آنان را به منزل مقصود برساند، جز گمراهان غير قابل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وسيله نجاتشان را به آنها نشان داد و در محلّ مناسبشان جايگزين ساخت، آسياى زندگى آنها به گردش درآمد و نيزه آنها صاف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وضع دينى و اقتصادى آنها روبه راه شد و هم نيروى نظامى آنها قوى</w:t>
      </w:r>
      <w:r>
        <w:rPr>
          <w:rFonts w:eastAsia="IRNazanin" w:cs="IRNazanin"/>
          <w:color w:val="111111"/>
          <w:sz w:val="28"/>
          <w:szCs w:val="28"/>
          <w:rtl w:val="true"/>
          <w:lang w:bidi="fa-IR"/>
        </w:rPr>
        <w:t>).</w:t>
      </w:r>
    </w:p>
    <w:p>
      <w:pPr>
        <w:sectPr>
          <w:footerReference w:type="default" r:id="rId10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اين لشكر بودم و آنها را به پيشروى وا مى‌داشتم تا باطل به كلّى عقب نشينى كرد و همه تحت رهبرى اسلام درآمدند، در اين راه هرگز ناتوان نشدم و ترس مرا احاطه نكرد و خيانت ننمودم و سستى در من راه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نيز در اين راه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شكم باطل را مى‌شكافم تا حق را از درون آن خارج سازم</w:t>
      </w:r>
      <w:r>
        <w:rPr>
          <w:rFonts w:eastAsia="IRNazanin" w:cs="IRNazanin"/>
          <w:color w:val="111111"/>
          <w:sz w:val="28"/>
          <w:szCs w:val="28"/>
          <w:rtl w:val="true"/>
          <w:lang w:bidi="fa-IR"/>
        </w:rPr>
        <w:t xml:space="preserve">. </w:t>
      </w:r>
    </w:p>
    <w:p>
      <w:pPr>
        <w:sectPr>
          <w:footerReference w:type="default" r:id="rId10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2767" w:name="pg1784_22139"/>
    </w:p>
    <w:p>
      <w:pPr>
        <w:pStyle w:val="BookText"/>
        <w:rPr/>
      </w:pPr>
      <w:bookmarkEnd w:id="27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برگزيده اين خطبه را پيشتر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آورديم، جز اين كه من آن را در اين روايت با كمى اختلاف يافتم لذا آن را بار ديگر در اين‌جا آوردم</w:t>
      </w:r>
      <w:r>
        <w:rPr>
          <w:rFonts w:eastAsia="IRNazanin" w:cs="IRNazanin"/>
          <w:color w:val="111111"/>
          <w:sz w:val="28"/>
          <w:szCs w:val="28"/>
          <w:rtl w:val="true"/>
          <w:lang w:bidi="fa-IR"/>
        </w:rPr>
        <w:t>.</w:t>
      </w:r>
    </w:p>
    <w:p>
      <w:pPr>
        <w:pStyle w:val="Heading4"/>
        <w:numPr>
          <w:ilvl w:val="3"/>
          <w:numId w:val="1"/>
        </w:numPr>
        <w:rPr/>
      </w:pPr>
      <w:bookmarkStart w:id="2768" w:name="__RefHeading___Toc2171178_3650668749"/>
      <w:bookmarkStart w:id="2769" w:name="_Toc884"/>
      <w:bookmarkEnd w:id="2768"/>
      <w:r>
        <w:rPr>
          <w:rtl w:val="true"/>
        </w:rPr>
        <w:t xml:space="preserve">خطبه </w:t>
      </w:r>
      <w:r>
        <w:rPr/>
        <w:t>105</w:t>
      </w:r>
      <w:bookmarkEnd w:id="2769"/>
    </w:p>
    <w:p>
      <w:pPr>
        <w:pStyle w:val="Heading5"/>
        <w:numPr>
          <w:ilvl w:val="4"/>
          <w:numId w:val="1"/>
        </w:numPr>
        <w:rPr/>
      </w:pPr>
      <w:bookmarkStart w:id="2770" w:name="__RefHeading___Toc2171180_3650668749"/>
      <w:bookmarkStart w:id="2771" w:name="_Toc885"/>
      <w:bookmarkEnd w:id="2770"/>
      <w:r>
        <w:rPr>
          <w:rtl w:val="true"/>
        </w:rPr>
        <w:t>اشاره</w:t>
      </w:r>
      <w:bookmarkEnd w:id="2771"/>
    </w:p>
    <w:p>
      <w:pPr>
        <w:pStyle w:val="BookText"/>
        <w:rPr/>
      </w:pPr>
      <w:r>
        <w:rPr>
          <w:rFonts w:ascii="IRNazanin" w:hAnsi="IRNazanin" w:eastAsia="IRNazanin"/>
          <w:color w:val="111111"/>
          <w:sz w:val="28"/>
          <w:sz w:val="28"/>
          <w:szCs w:val="28"/>
          <w:rtl w:val="true"/>
          <w:lang w:bidi="fa-IR"/>
        </w:rPr>
        <w:t>پيرامون قسمتى از صفات پيامبر اسلام صلى الله عليه و آله و تهديد بنى اميّه و موعظه مردم</w:t>
      </w:r>
    </w:p>
    <w:p>
      <w:pPr>
        <w:pStyle w:val="Heading5"/>
        <w:numPr>
          <w:ilvl w:val="4"/>
          <w:numId w:val="1"/>
        </w:numPr>
        <w:rPr/>
      </w:pPr>
      <w:bookmarkStart w:id="2772" w:name="__RefHeading___Toc2171182_3650668749"/>
      <w:bookmarkStart w:id="2773" w:name="_Toc886"/>
      <w:bookmarkEnd w:id="2772"/>
      <w:r>
        <w:rPr>
          <w:rtl w:val="true"/>
        </w:rPr>
        <w:t>پيامبر گرامى</w:t>
      </w:r>
      <w:bookmarkEnd w:id="2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سخت در گمراهى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خداوند محمّد صلى الله عليه و آله را مبعوث ساخت كه ناظر و گواه بركردار آنها باشد و بشارت و بيم دهنده آنان، در كودكى شايسته‌ترين مخلوق و در سنّ كهولت نجيب‌ترين و كريم‌ترين آنان بود، اخلاقش از همه پاكان پاكتر و باران جود و بخشش او از همه بادوامتر بود</w:t>
      </w:r>
      <w:r>
        <w:rPr>
          <w:rFonts w:eastAsia="IRNazanin" w:cs="IRNazanin"/>
          <w:color w:val="111111"/>
          <w:sz w:val="28"/>
          <w:szCs w:val="28"/>
          <w:rtl w:val="true"/>
          <w:lang w:bidi="fa-IR"/>
        </w:rPr>
        <w:t>.</w:t>
      </w:r>
    </w:p>
    <w:p>
      <w:pPr>
        <w:pStyle w:val="Heading5"/>
        <w:numPr>
          <w:ilvl w:val="4"/>
          <w:numId w:val="1"/>
        </w:numPr>
        <w:rPr/>
      </w:pPr>
      <w:bookmarkStart w:id="2774" w:name="__RefHeading___Toc2171184_3650668749"/>
      <w:bookmarkStart w:id="2775" w:name="_Toc887"/>
      <w:bookmarkEnd w:id="2774"/>
      <w:r>
        <w:rPr>
          <w:rtl w:val="true"/>
        </w:rPr>
        <w:t>شما اى بنى اميّه</w:t>
      </w:r>
      <w:r>
        <w:rPr>
          <w:rtl w:val="true"/>
        </w:rPr>
        <w:t>!</w:t>
      </w:r>
      <w:bookmarkEnd w:id="2775"/>
    </w:p>
    <w:p>
      <w:pPr>
        <w:pStyle w:val="BookText"/>
        <w:rPr/>
      </w:pPr>
      <w:r>
        <w:rPr>
          <w:rFonts w:ascii="IRNazanin" w:hAnsi="IRNazanin" w:eastAsia="IRNazanin"/>
          <w:color w:val="111111"/>
          <w:sz w:val="28"/>
          <w:sz w:val="28"/>
          <w:szCs w:val="28"/>
          <w:rtl w:val="true"/>
          <w:lang w:bidi="fa-IR"/>
        </w:rPr>
        <w:t>تنها زمانى از لذّت و شيرينى دنيا بهره برديد و از پستان آن شير نوشيديد كه افسارش رها و بند زير تنه جهازش نبسته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بر اثر حكومت عثمان و مردمى كه در عصر او پرورش يافته بودند تمركز اخلاقى و سياسى مسلمانان از ميان رفته و تعليمات اسلام و پيامبر در ميان آنها ضعيف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حرام دنيا از نظر اقوامى، همچون درخت سدر بى خار بود و حلالش غيرموجود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كه شما با آن روبه‌رو هستيد همچون سايه‌اى است گسترده تا سرآمدى معيّن، امروز زمين براى شما آزاد و دستهايتان باز است، امّا دستهاى رهبران واقعى از شما بسته، شمشيرهاى شما بر آنان مسلّط و شمشيرهاى آنان از شما باز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خونى خونخواهى و هر حقّى صاحب و طالبى دارد، انتقام‌گيرنده خونهاى ما همانند كسى است كه براى خود داورى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استيفاى حقّ خود كاملًا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خداوندى است كه از گرفتن كسى ناتوان نگردد و كسى از پنجه عدالتش فرار نتواند كرد</w:t>
      </w:r>
      <w:r>
        <w:rPr>
          <w:rFonts w:eastAsia="IRNazanin" w:cs="IRNazanin"/>
          <w:color w:val="111111"/>
          <w:sz w:val="28"/>
          <w:szCs w:val="28"/>
          <w:rtl w:val="true"/>
          <w:lang w:bidi="fa-IR"/>
        </w:rPr>
        <w:t>.</w:t>
      </w:r>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زودى اين خلافت را در دست ديگران و در خانه دشمنان خود مى‌بينيد،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بيناترين چشمها آن است كه شعاعش در دل نيكيها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شنواترين گوشها آن است كه تذكّر و يادآوريها را در خود جاى دهد</w:t>
      </w:r>
      <w:r>
        <w:rPr>
          <w:rFonts w:eastAsia="IRNazanin" w:cs="IRNazanin"/>
          <w:color w:val="111111"/>
          <w:sz w:val="28"/>
          <w:szCs w:val="28"/>
          <w:rtl w:val="true"/>
          <w:lang w:bidi="fa-IR"/>
        </w:rPr>
        <w:t xml:space="preserve">! </w:t>
      </w:r>
    </w:p>
    <w:p>
      <w:pPr>
        <w:sectPr>
          <w:footerReference w:type="default" r:id="rId1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2776" w:name="pg1784_22145"/>
    </w:p>
    <w:p>
      <w:pPr>
        <w:pStyle w:val="BookText"/>
        <w:rPr/>
      </w:pPr>
      <w:bookmarkEnd w:id="27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Heading5"/>
        <w:numPr>
          <w:ilvl w:val="4"/>
          <w:numId w:val="1"/>
        </w:numPr>
        <w:rPr/>
      </w:pPr>
      <w:bookmarkStart w:id="2777" w:name="__RefHeading___Toc2171186_3650668749"/>
      <w:bookmarkStart w:id="2778" w:name="_Toc888"/>
      <w:bookmarkEnd w:id="2777"/>
      <w:r>
        <w:rPr>
          <w:rtl w:val="true"/>
        </w:rPr>
        <w:t>پند و اندرز مردم</w:t>
      </w:r>
      <w:bookmarkEnd w:id="2778"/>
    </w:p>
    <w:p>
      <w:pPr>
        <w:pStyle w:val="BookText"/>
        <w:rPr/>
      </w:pPr>
      <w:r>
        <w:rPr>
          <w:rFonts w:ascii="IRNazanin" w:hAnsi="IRNazanin" w:eastAsia="IRNazanin"/>
          <w:color w:val="111111"/>
          <w:sz w:val="28"/>
          <w:sz w:val="28"/>
          <w:szCs w:val="28"/>
          <w:rtl w:val="true"/>
          <w:lang w:bidi="fa-IR"/>
        </w:rPr>
        <w:t>شما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دل را از شعله گفتار گويندگان با عمل، روشن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ظرفهاى خويش را از آب زلال چشمه هايى كه از آلودگيها پاك است پر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نادانيهاى خود تكيه نكنيد و تسليم هوسهاى خويش نباشيد، چه اين كه آن كس كه به جهالت خود تكيه ورزد و اسير هواهايش گردد، همچون كسى است كه بر لب پرتگاه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زمين زير پايش فرو مى‌ريزد و در درّه هلاكت سقوط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هلاكت و فساد و گناه را بدوش مى‌كشد و از جايى به جاى ديگر مى‌برد و براى توجيه نظرات ناپخته و متناقضش مطالب بى ربط و نامتناسب را به هم پيوند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خويش را نزد كسى كه نمى‌تواند آن را حل كند و قدرت ندارد با فكر خود گره از كارتان بگشايد مبريد، امام و پيشوا غير از آنچه از طرف خدا مأمور است وظيفه‌اى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او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پند و اندرز فرمان خدا را اعلام دارد، در خير خواهى مردم و احياى سنّت كوشش كند، اقامه حدود بر آن كس كه مستحقّ كيفر است نمايد و حقّ مظلومان را به آنها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 گرفتن دانش بكوشيد پيش از آن كه درخت آن بخشكد و پيش از آن كه به خود مشغول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دنيا فرو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معدن علوم، دانش استخراج كنيد، مردم را از منكرات باز داريد و خود هم مرتكب نشويد، زيرا شما موظّفيد اوّل خود مرتكب گناه نشويد، آن‌گاه مردم را از آن نهى نماييد</w:t>
      </w:r>
      <w:r>
        <w:rPr>
          <w:rFonts w:eastAsia="IRNazanin" w:cs="IRNazanin"/>
          <w:color w:val="111111"/>
          <w:sz w:val="28"/>
          <w:szCs w:val="28"/>
          <w:rtl w:val="true"/>
          <w:lang w:bidi="fa-IR"/>
        </w:rPr>
        <w:t>.</w:t>
      </w:r>
    </w:p>
    <w:p>
      <w:pPr>
        <w:pStyle w:val="Heading4"/>
        <w:numPr>
          <w:ilvl w:val="3"/>
          <w:numId w:val="1"/>
        </w:numPr>
        <w:rPr/>
      </w:pPr>
      <w:bookmarkStart w:id="2779" w:name="__RefHeading___Toc2171188_3650668749"/>
      <w:bookmarkStart w:id="2780" w:name="_Toc889"/>
      <w:bookmarkEnd w:id="2779"/>
      <w:r>
        <w:rPr>
          <w:rtl w:val="true"/>
        </w:rPr>
        <w:t xml:space="preserve">خطبه </w:t>
      </w:r>
      <w:r>
        <w:rPr/>
        <w:t>106</w:t>
      </w:r>
      <w:bookmarkEnd w:id="2780"/>
    </w:p>
    <w:p>
      <w:pPr>
        <w:pStyle w:val="Heading5"/>
        <w:numPr>
          <w:ilvl w:val="4"/>
          <w:numId w:val="1"/>
        </w:numPr>
        <w:rPr/>
      </w:pPr>
      <w:bookmarkStart w:id="2781" w:name="__RefHeading___Toc2171190_3650668749"/>
      <w:bookmarkStart w:id="2782" w:name="_Toc890"/>
      <w:bookmarkEnd w:id="2781"/>
      <w:r>
        <w:rPr>
          <w:rtl w:val="true"/>
        </w:rPr>
        <w:t>اشاره</w:t>
      </w:r>
      <w:bookmarkEnd w:id="2782"/>
    </w:p>
    <w:p>
      <w:pPr>
        <w:pStyle w:val="BookText"/>
        <w:rPr/>
      </w:pPr>
      <w:r>
        <w:rPr>
          <w:rFonts w:ascii="IRNazanin" w:hAnsi="IRNazanin" w:eastAsia="IRNazanin"/>
          <w:color w:val="111111"/>
          <w:sz w:val="28"/>
          <w:sz w:val="28"/>
          <w:szCs w:val="28"/>
          <w:rtl w:val="true"/>
          <w:lang w:bidi="fa-IR"/>
        </w:rPr>
        <w:t>كه در آن برترى اسلام و يادآورى رسول اكرم صلى الله عليه و آله و سپس سرزنش اصحابش آمده</w:t>
      </w:r>
    </w:p>
    <w:p>
      <w:pPr>
        <w:pStyle w:val="Heading5"/>
        <w:numPr>
          <w:ilvl w:val="4"/>
          <w:numId w:val="1"/>
        </w:numPr>
        <w:rPr/>
      </w:pPr>
      <w:bookmarkStart w:id="2783" w:name="__RefHeading___Toc2171192_3650668749"/>
      <w:bookmarkStart w:id="2784" w:name="_Toc891"/>
      <w:bookmarkEnd w:id="2783"/>
      <w:r>
        <w:rPr>
          <w:rtl w:val="true"/>
        </w:rPr>
        <w:t>عظمت و شكوه آيين اسلام</w:t>
      </w:r>
      <w:bookmarkEnd w:id="2784"/>
    </w:p>
    <w:p>
      <w:pPr>
        <w:sectPr>
          <w:footerReference w:type="default" r:id="rId10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ستايش مخصوص خداوندى است كه اسلام را تشريع فرمود و راههاى فراگرفتن و عمل كردن به احكام آن را براى آنان كه خواهانند آسان گردانيد، اركانش را در برابر آنان كه به ستيزه بر مى‌خيزند استوار نمود و آن را براى كسانى كه دست به دامنش زنند، پناهگاه امنى قرار داد و براى آنها كه به حريمش گام نهند وسيله صلح و سلامت ساخت و براى آنان كه از منطقش پيروى كنند دليل و برهان </w:t>
      </w:r>
    </w:p>
    <w:p>
      <w:pPr>
        <w:sectPr>
          <w:footerReference w:type="default" r:id="rId10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و براى آنها كه از آن دفاع كنند گواه و براى افرادى كه از آن روشنى بگيرند نور و براى شخصى كه آن را تعقّل كند فهم و براى آن كه تدبّر كند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است براى آن كس كه علامتش را بپذيرد، مايه روشن بينى است براى آن‌كه عزم بر درك حق دارد، درس عبرتى است براى آن كه اندرز بپذيرد، مايه نجات و رهايى است براى آن كه تصديقش كند وسيله‌آرامش واطمينان‌است براى كسى كه بر آن‌تكيه‌كند، موجب‌آسايش انسانى است كه كار خود را به آن واگذاردو سپرى است براى آنان كه اهل استقامتند و بطور خلاصه روشن ترين راهها و واضح ترين مسلكهاست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روشنى بخشش بلند و آشكار، جاده هايش درخشان و چراغهايش پرفروغ، به ميدان مسابقه‌اى مى‌ماند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پاكى براى تمرين دارد و پرچم نقطه آخر مسابقه بلند و به خوبى ديده مى‌شود، اسب‌هاى اصيل و پرارزشى براى مسابقه مهيّا ساخته، جايزه مسابقه دهندگان بسيار عالى و سواركاران آن مردمى شريف مى‌باشند، برنامه اين مسابقه تصديق حق و اعمال صالح، راهنماى روشنى بخش آن و مرگ، پايان و دنيا، ميدان تمرين و قيامت، مركز اجتماع برنامه مسابقه نهايى و جايزه بزرگش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اين خطبه كه درباره پيامبر گرامى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پيامبرش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شعله‌اى براى آنها كه مى‌خواهند روشن گردند، برافروخت و چراغى پرفروغ بر سر راه گمشدگان وادى ضلالت قرار داد،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مورد اطمينان و شاهد و گواه روز رستاخيز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نعمتى است كه برانگيخته‌اى و رحمتى است كه به حق فرستاده‌اى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وافرى از عدل خويش به وى اختصاص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و كرمت پاداش مضاعفى به او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آيين او را بلندترين بناها قرار ده و او را بر سر خوان مهمانى خويش گرامى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شرافت مقام او در نزد خود بيفزا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تقرّب خويش را به وى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و بلندى مقام و فضيلت را به او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پيروان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گردان، در حالى كه به خاطر كرده هاى خويش نه رسوا باشيم و نه شرمسار، نه پشيمان و نه منحرف، نه پيمان شكن نه گمراه، نه گمراه كننده و نه فريب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در خطبه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باز هم به خاطر اضافاتى آن را در اين‌جا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قسمتى ديگر از اين خطبه كه خطاب به يارانش مى‌باشد</w:t>
      </w:r>
    </w:p>
    <w:p>
      <w:pPr>
        <w:sectPr>
          <w:footerReference w:type="default" r:id="rId10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لطف خداوند بزرگ به مقامى رسيده‌ايد كه حتّى كنيزان، شما را گرامى مى‌دارند و به همسايگان شما محبّت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شما از آنها برتر نيستيد و بر آنها حقّى نداريد </w:t>
      </w:r>
    </w:p>
    <w:p>
      <w:pPr>
        <w:sectPr>
          <w:footerReference w:type="default" r:id="rId10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2785" w:name="pg1784_22157"/>
    </w:p>
    <w:p>
      <w:pPr>
        <w:pStyle w:val="BookText"/>
        <w:rPr/>
      </w:pPr>
      <w:bookmarkEnd w:id="27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براى شما تعظيم مى‌كنند، كسانى از شما حساب مى‌برند كه ترسى از حكومت شما ندارند و نه بر آنها حكومتى داريد، با اين حال مى‌بينيد قوانين و پيمانهاى الهى شكسته شده، امّا شما به خشم نمى‌آييد، در حالى كه اگر تعهّدات پدرانتان نقض گردد ناراحت مى‌شويد، دستورات خدا به شما مى‌رسيد و از شما به مردم و سپس نتيجه آن به شما باز مى‌گشت، امّا مقام خويش را به ستمگران واگذارديد و زمام امور خويش را به دست آنان سپرديد و مأموريّتهاى الهى را به آنان تسليم كرديد، آنان به شبهات عمل مى‌كنند و در شهوات غوطه ورند، به خدا سوگند اگر دشمنان، شما را در زير ستارگان آسمان پراكنده كنند، باز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نسلهايى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براى روز انتقام از آنان گردآورى مى‌كند</w:t>
      </w:r>
      <w:r>
        <w:rPr>
          <w:rFonts w:eastAsia="IRNazanin" w:cs="IRNazanin"/>
          <w:color w:val="111111"/>
          <w:sz w:val="28"/>
          <w:szCs w:val="28"/>
          <w:rtl w:val="true"/>
          <w:lang w:bidi="fa-IR"/>
        </w:rPr>
        <w:t>.</w:t>
      </w:r>
    </w:p>
    <w:p>
      <w:pPr>
        <w:pStyle w:val="Heading4"/>
        <w:numPr>
          <w:ilvl w:val="3"/>
          <w:numId w:val="1"/>
        </w:numPr>
        <w:rPr/>
      </w:pPr>
      <w:bookmarkStart w:id="2786" w:name="__RefHeading___Toc2171194_3650668749"/>
      <w:bookmarkStart w:id="2787" w:name="_Toc892"/>
      <w:bookmarkEnd w:id="2786"/>
      <w:r>
        <w:rPr>
          <w:rtl w:val="true"/>
        </w:rPr>
        <w:t xml:space="preserve">خطبه </w:t>
      </w:r>
      <w:r>
        <w:rPr/>
        <w:t>107</w:t>
      </w:r>
      <w:bookmarkEnd w:id="2787"/>
    </w:p>
    <w:p>
      <w:pPr>
        <w:pStyle w:val="BookText"/>
        <w:rPr/>
      </w:pPr>
      <w:r>
        <w:rPr>
          <w:rFonts w:ascii="IRNazanin" w:hAnsi="IRNazanin" w:eastAsia="IRNazanin"/>
          <w:color w:val="111111"/>
          <w:sz w:val="28"/>
          <w:sz w:val="28"/>
          <w:szCs w:val="28"/>
          <w:rtl w:val="true"/>
          <w:lang w:bidi="fa-IR"/>
        </w:rPr>
        <w:t>كه در يكى از روزهاى جنگ صفّين ايراد فرموده</w:t>
      </w:r>
    </w:p>
    <w:p>
      <w:pPr>
        <w:sectPr>
          <w:footerReference w:type="default" r:id="rId1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فرار و هزيمت شما را با چشم خود ديدم، كناره‌گيرى شما را از صفوف خود مشاهده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جفاكاران و كوته فكران و اعراب باديه نشين شام شما را از صفوفتان كنار زدند، با اين كه شما از بزرگان و سرشناسان عرب و از سران شرف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برازندگى شما در چهره اجتماع همچون بينى است در صورت و همچون كوهان بلند و عظيم است بر پشت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خوشبختانه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ناراحتى هاى درونم شفا بخشيديد، چون سرانجام ديدم همان طور كه شما را هزيمت دادند، صفوفشان را در هم شكستيد و آنان را از لشكرگاه خود را نديد، همان طور كه آنها شما را كنار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باد تير و نيزه مى‌گرفتيد و فراريان و كشتگان دشمن همچون شتران تشنه طرد شده‌اى كه از ورود آب بازشان دارند، روى هم مى‌ريختند</w:t>
      </w:r>
      <w:r>
        <w:rPr>
          <w:rFonts w:eastAsia="IRNazanin" w:cs="IRNazanin"/>
          <w:color w:val="111111"/>
          <w:sz w:val="28"/>
          <w:szCs w:val="28"/>
          <w:rtl w:val="true"/>
          <w:lang w:bidi="fa-IR"/>
        </w:rPr>
        <w:t xml:space="preserve">. </w:t>
      </w:r>
    </w:p>
    <w:p>
      <w:pPr>
        <w:sectPr>
          <w:footerReference w:type="default" r:id="rId10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2788" w:name="pg1784_22163"/>
    </w:p>
    <w:p>
      <w:pPr>
        <w:pStyle w:val="BookText"/>
        <w:rPr/>
      </w:pPr>
      <w:bookmarkEnd w:id="27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Heading4"/>
        <w:numPr>
          <w:ilvl w:val="3"/>
          <w:numId w:val="1"/>
        </w:numPr>
        <w:rPr/>
      </w:pPr>
      <w:bookmarkStart w:id="2789" w:name="__RefHeading___Toc2171196_3650668749"/>
      <w:bookmarkStart w:id="2790" w:name="_Toc893"/>
      <w:bookmarkEnd w:id="2789"/>
      <w:r>
        <w:rPr>
          <w:rtl w:val="true"/>
        </w:rPr>
        <w:t xml:space="preserve">خطبه </w:t>
      </w:r>
      <w:r>
        <w:rPr/>
        <w:t>108</w:t>
      </w:r>
      <w:bookmarkEnd w:id="2790"/>
    </w:p>
    <w:p>
      <w:pPr>
        <w:pStyle w:val="Heading5"/>
        <w:numPr>
          <w:ilvl w:val="4"/>
          <w:numId w:val="1"/>
        </w:numPr>
        <w:rPr/>
      </w:pPr>
      <w:bookmarkStart w:id="2791" w:name="__RefHeading___Toc2171198_3650668749"/>
      <w:bookmarkStart w:id="2792" w:name="_Toc894"/>
      <w:bookmarkEnd w:id="2791"/>
      <w:r>
        <w:rPr>
          <w:rtl w:val="true"/>
        </w:rPr>
        <w:t>اشاره</w:t>
      </w:r>
      <w:bookmarkEnd w:id="2792"/>
    </w:p>
    <w:p>
      <w:pPr>
        <w:pStyle w:val="BookText"/>
        <w:rPr/>
      </w:pPr>
      <w:r>
        <w:rPr>
          <w:rFonts w:ascii="IRNazanin" w:hAnsi="IRNazanin" w:eastAsia="IRNazanin"/>
          <w:color w:val="111111"/>
          <w:sz w:val="28"/>
          <w:sz w:val="28"/>
          <w:szCs w:val="28"/>
          <w:rtl w:val="true"/>
          <w:lang w:bidi="fa-IR"/>
        </w:rPr>
        <w:t>كه از وقايع و حوادث مهمّ آينده پيشگويى مى‌كند</w:t>
      </w:r>
    </w:p>
    <w:p>
      <w:pPr>
        <w:pStyle w:val="Heading5"/>
        <w:numPr>
          <w:ilvl w:val="4"/>
          <w:numId w:val="1"/>
        </w:numPr>
        <w:rPr/>
      </w:pPr>
      <w:bookmarkStart w:id="2793" w:name="__RefHeading___Toc2171200_3650668749"/>
      <w:bookmarkStart w:id="2794" w:name="_Toc895"/>
      <w:bookmarkEnd w:id="2793"/>
      <w:r>
        <w:rPr>
          <w:rtl w:val="true"/>
        </w:rPr>
        <w:t>خداوند بزرگ</w:t>
      </w:r>
      <w:bookmarkEnd w:id="2794"/>
    </w:p>
    <w:p>
      <w:pPr>
        <w:pStyle w:val="BookText"/>
        <w:rPr/>
      </w:pPr>
      <w:r>
        <w:rPr>
          <w:rFonts w:ascii="IRNazanin" w:hAnsi="IRNazanin" w:eastAsia="IRNazanin"/>
          <w:color w:val="111111"/>
          <w:sz w:val="28"/>
          <w:sz w:val="28"/>
          <w:szCs w:val="28"/>
          <w:rtl w:val="true"/>
          <w:lang w:bidi="fa-IR"/>
        </w:rPr>
        <w:t>ستايش مخصوص خداوندى است كه با آفرينش خود بر انسانها تجلّى كرده و با حجّت و دليل، وجود خويش را بر قلبشان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بدون نياز به فكر و انديشه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انديشه مخصوص كسانى است كه داراى روح و ضمير باطن باشند و او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دانشش اعماق پرده‌هاى غيب را شكافته و به عقايد پيچيده و پنهان احاطه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قسمتى از اين خطبه در وصف پيامبر</w:t>
      </w:r>
    </w:p>
    <w:p>
      <w:pPr>
        <w:pStyle w:val="BookText"/>
        <w:rPr/>
      </w:pPr>
      <w:r>
        <w:rPr>
          <w:rFonts w:ascii="IRNazanin" w:hAnsi="IRNazanin" w:eastAsia="IRNazanin"/>
          <w:color w:val="111111"/>
          <w:sz w:val="28"/>
          <w:sz w:val="28"/>
          <w:szCs w:val="28"/>
          <w:rtl w:val="true"/>
          <w:lang w:bidi="fa-IR"/>
        </w:rPr>
        <w:t xml:space="preserve">وى را از شجره پيامبران، از سرچشمه نور، از مقامى رفيع و بلند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چراغهاى بر افروخته در تاريكى و از چشمه هاى حكمت برگزيد</w:t>
      </w:r>
      <w:r>
        <w:rPr>
          <w:rFonts w:eastAsia="IRNazanin" w:cs="IRNazanin"/>
          <w:color w:val="111111"/>
          <w:sz w:val="28"/>
          <w:szCs w:val="28"/>
          <w:rtl w:val="true"/>
          <w:lang w:bidi="fa-IR"/>
        </w:rPr>
        <w:t>.</w:t>
      </w:r>
    </w:p>
    <w:p>
      <w:pPr>
        <w:pStyle w:val="Heading5"/>
        <w:numPr>
          <w:ilvl w:val="4"/>
          <w:numId w:val="1"/>
        </w:numPr>
        <w:rPr/>
      </w:pPr>
      <w:bookmarkStart w:id="2795" w:name="__RefHeading___Toc2171202_3650668749"/>
      <w:bookmarkStart w:id="2796" w:name="_Toc896"/>
      <w:bookmarkEnd w:id="2795"/>
      <w:r>
        <w:rPr>
          <w:rtl w:val="true"/>
        </w:rPr>
        <w:t>فتنه بنى‌اميّه</w:t>
      </w:r>
      <w:bookmarkEnd w:id="2796"/>
    </w:p>
    <w:p>
      <w:pPr>
        <w:pStyle w:val="BookText"/>
        <w:rPr/>
      </w:pPr>
      <w:r>
        <w:rPr>
          <w:rFonts w:ascii="IRNazanin" w:hAnsi="IRNazanin" w:eastAsia="IRNazanin"/>
          <w:color w:val="111111"/>
          <w:sz w:val="28"/>
          <w:sz w:val="28"/>
          <w:szCs w:val="28"/>
          <w:rtl w:val="true"/>
          <w:lang w:bidi="fa-IR"/>
        </w:rPr>
        <w:t>او طبيبى است سيّار كه با طبّ خويش همواره به گردش مى‌پردازد، مرهمهايش را به خوبى آماده ساخته، حتّى براى مواقع اضطرار و داغ كردن محلّ زخمها ابزارش را گداخته است تا در آن‌جا كه مورد نياز است، قرار دهد براى قلبهاى نابينا، گوشهاى كر و زبانهاى گنگ، با داروى خود در جستجوى بيماران فراموش شده و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فروغ حكمت، عقل و خرد خويش را روشن نساخته و با آتش افروز دانشهاى روشنگر فكر خود را شعله‌ور ننموده‌اند، آنها در اين قسمت همچون چهارپايان صحرايى و سنگهاى سخت و نفوذ ناپذيرند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حقايق براى آنها كه اهل بصيرتند، آشكار است و راه حق براى پويندگان آن هويدا و رستاخيز نقاب را از چهره خويش بر كنار زده و نشانه هاى حقيقت براى زيركان و آنان كه در جستجوى حقّند، ظاهر شده است</w:t>
      </w:r>
      <w:r>
        <w:rPr>
          <w:rFonts w:eastAsia="IRNazanin" w:cs="IRNazanin"/>
          <w:color w:val="111111"/>
          <w:sz w:val="28"/>
          <w:szCs w:val="28"/>
          <w:rtl w:val="true"/>
          <w:lang w:bidi="fa-IR"/>
        </w:rPr>
        <w:t>.</w:t>
      </w:r>
    </w:p>
    <w:p>
      <w:pPr>
        <w:sectPr>
          <w:footerReference w:type="default" r:id="rId10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شما را پيكرهايى بى‌روح و روحهايى بى پيكر مى‌بينم؟ </w:t>
      </w:r>
    </w:p>
    <w:p>
      <w:pPr>
        <w:sectPr>
          <w:footerReference w:type="default" r:id="rId10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چه شده شما را عبادت كنندگانى بى صلاح و تجّارى بى سود، بيدارانى در خواب، حاضرانى غائب، نگاه‌كنندگانى نابينا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شنوندگانى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گويانى گنگ مشاهده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گمراهى در جايگاه خود نصب گرديده و گروههاى طرفدار آن در همه جا پراكنده شده‌اند، آنها شما را با پيمانه هاى گمراهى پيمانه مى‌كنند و بادست خويش شاخ و برگ شما را فرو مى‌ريزند؟ رهبر اين گروه از ملّت اسلام خارج و بر پايه ضلالت و گمراهى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بر شما چيره شوند، جز تعداد كمى از شما همچون ته مانده ديگ، باقى نخواهد ماند و يا همانند بقايايى كه از خوردن غذا در اطراف ظرف چسبيده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پوستهاى چرمى شمارا به هم پيچيده و تحت فشار قرار مى‌دهند و همچون خرمن شما را مى‌كوبند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پرنده‌اى كه دانه هاى درشت را از لاغر جدا مى‌كند، اين گمراهان، مؤمنان را از بين شما جدا مى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اين روشهاى گمراه كننده شما رابه كجا مى‌كشد؟، تاريكى ها و ظلمتها تا كى شما را متحيّر مى‌سازد؟، دروغپردازيها تا كى شما را مى‌فريبد؟، از كجا در شما نفوذ مى‌كنند و چگونه شما را اغفال مى‌نمايند؟</w:t>
      </w:r>
    </w:p>
    <w:p>
      <w:pPr>
        <w:pStyle w:val="BookText"/>
        <w:rPr/>
      </w:pPr>
      <w:r>
        <w:rPr>
          <w:rFonts w:ascii="IRNazanin" w:hAnsi="IRNazanin" w:eastAsia="IRNazanin"/>
          <w:color w:val="111111"/>
          <w:sz w:val="28"/>
          <w:sz w:val="28"/>
          <w:szCs w:val="28"/>
          <w:rtl w:val="true"/>
          <w:lang w:bidi="fa-IR"/>
        </w:rPr>
        <w:t>براى هر سرآمدى نوشته‌اى است و براى هر غيبتى بازگشتى؛ به سخن مرد خدا و ربّانى خويش گوش فرادهيد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خود را در پيشگاه او حاضر سازيد 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احساس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مى‌كشد بيدار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شما صادقانه سخن مى‌گويد، افكار خود را جمع و محتويّات ذهن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نجات شما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را براى شما به خوبى شكافته، همانند مهره هايى كه براى شناسايى درونشان، آنها را مى شكافند و حقيقت را از باطل همچون شيره درختى كه از بدنه آن جدا مى‌كنند براى شما جدا ساخته است</w:t>
      </w:r>
      <w:r>
        <w:rPr>
          <w:rFonts w:eastAsia="IRNazanin" w:cs="IRNazanin"/>
          <w:color w:val="111111"/>
          <w:sz w:val="28"/>
          <w:szCs w:val="28"/>
          <w:rtl w:val="true"/>
          <w:lang w:bidi="fa-IR"/>
        </w:rPr>
        <w:t>.</w:t>
      </w:r>
    </w:p>
    <w:p>
      <w:pPr>
        <w:sectPr>
          <w:footerReference w:type="default" r:id="rId10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است كه باطل موضع گرفته و جهالت بر مركبهاى خويش سوار گرديده، طاغوت عظمت يافته و داعيان حق به كمى گراييده‌اند، روزگار بسان درنده خطرناكى حمله ور شده و پس از مدّتها سكوت، باطل ناله سرداده، مردم در شكستن قوانين خدا دست به دست هم داده‌اند و در فاصله گرفتن از دين متّحد شده‌اند، براى دروغ گفتن پيمان دوستى بسته، در راستى دشمنى ورزيده‌اند، در آن هنگام فرزندان به جاى دوستى با پدران دشمنى مى‌كنند و باران گرمى مى‌افزايد؛ لئيمان همه جا را پر مى‌كنند و نيكان بزرگوار كمياب مى شوند، مردم آن زمان همچون گرگان و رؤساى آنها درندگان، طبقه متوسّط، طعمه و مستمندان مردگان خواهند بود؛ راستى از بين آنان رخت برمى بندد و دروغ فراوان مى‌شود؛ با زبان اظهار دوستى مى‌كنند و با دل دشمنى؛ مردم به گناه افتخار مى‌كنند و از پاكدامنى در شگفتى فرو مى‌روند و اسلام را همچون پوستينى وارونه مى‌پوشند</w:t>
      </w:r>
      <w:r>
        <w:rPr>
          <w:rFonts w:eastAsia="IRNazanin" w:cs="IRNazanin"/>
          <w:color w:val="111111"/>
          <w:sz w:val="28"/>
          <w:szCs w:val="28"/>
          <w:rtl w:val="true"/>
          <w:lang w:bidi="fa-IR"/>
        </w:rPr>
        <w:t xml:space="preserve">!. </w:t>
      </w:r>
    </w:p>
    <w:p>
      <w:pPr>
        <w:sectPr>
          <w:footerReference w:type="default" r:id="rId10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2797" w:name="pg1784_22175"/>
    </w:p>
    <w:p>
      <w:pPr>
        <w:pStyle w:val="BookText"/>
        <w:rPr/>
      </w:pPr>
      <w:bookmarkEnd w:id="27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Heading4"/>
        <w:numPr>
          <w:ilvl w:val="3"/>
          <w:numId w:val="1"/>
        </w:numPr>
        <w:rPr/>
      </w:pPr>
      <w:bookmarkStart w:id="2798" w:name="__RefHeading___Toc2171204_3650668749"/>
      <w:bookmarkStart w:id="2799" w:name="_Toc897"/>
      <w:bookmarkEnd w:id="2798"/>
      <w:r>
        <w:rPr>
          <w:rtl w:val="true"/>
        </w:rPr>
        <w:t xml:space="preserve">خطبه </w:t>
      </w:r>
      <w:r>
        <w:rPr/>
        <w:t>109</w:t>
      </w:r>
      <w:bookmarkEnd w:id="2799"/>
    </w:p>
    <w:p>
      <w:pPr>
        <w:pStyle w:val="Heading5"/>
        <w:numPr>
          <w:ilvl w:val="4"/>
          <w:numId w:val="1"/>
        </w:numPr>
        <w:rPr/>
      </w:pPr>
      <w:bookmarkStart w:id="2800" w:name="__RefHeading___Toc2171206_3650668749"/>
      <w:bookmarkStart w:id="2801" w:name="_Toc898"/>
      <w:bookmarkEnd w:id="2800"/>
      <w:r>
        <w:rPr>
          <w:rtl w:val="true"/>
        </w:rPr>
        <w:t>اشاره</w:t>
      </w:r>
      <w:bookmarkEnd w:id="2801"/>
    </w:p>
    <w:p>
      <w:pPr>
        <w:pStyle w:val="BookText"/>
        <w:rPr/>
      </w:pPr>
      <w:r>
        <w:rPr>
          <w:rFonts w:ascii="Amiri" w:hAnsi="Amiri" w:eastAsia="Amiri" w:cs="Amiri"/>
          <w:color w:val="111111"/>
          <w:sz w:val="28"/>
          <w:sz w:val="28"/>
          <w:szCs w:val="28"/>
          <w:rtl w:val="true"/>
          <w:lang w:bidi="ar-SA"/>
        </w:rPr>
        <w:t>كه در بيان قدرت خداوند و عظمت مقام او و مسأله رستاخيز ايراد فرموده است</w:t>
      </w:r>
    </w:p>
    <w:p>
      <w:pPr>
        <w:pStyle w:val="Heading5"/>
        <w:numPr>
          <w:ilvl w:val="4"/>
          <w:numId w:val="1"/>
        </w:numPr>
        <w:rPr/>
      </w:pPr>
      <w:bookmarkStart w:id="2802" w:name="__RefHeading___Toc2171208_3650668749"/>
      <w:bookmarkStart w:id="2803" w:name="_Toc899"/>
      <w:bookmarkEnd w:id="2802"/>
      <w:r>
        <w:rPr>
          <w:rtl w:val="true"/>
        </w:rPr>
        <w:t>قدرت خداوند</w:t>
      </w:r>
      <w:bookmarkEnd w:id="2803"/>
    </w:p>
    <w:p>
      <w:pPr>
        <w:pStyle w:val="BookText"/>
        <w:rPr/>
      </w:pPr>
      <w:r>
        <w:rPr>
          <w:rFonts w:ascii="IRNazanin" w:hAnsi="IRNazanin" w:eastAsia="IRNazanin"/>
          <w:color w:val="111111"/>
          <w:sz w:val="28"/>
          <w:sz w:val="28"/>
          <w:szCs w:val="28"/>
          <w:rtl w:val="true"/>
          <w:lang w:bidi="fa-IR"/>
        </w:rPr>
        <w:t>همه چيز در برابرش خاضعند و همه چيز به يارى او پابرجاست، بى‌نياز كننده هر مستمند و عزّت‌بخش هر فرد خوار و ذليل، نيروى هر ناتوان و پناهگاه هر مصيبت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تكلّم كند، سخنش را مى‌شنود و هر كس سكوت كند، اسرار درونش را مى‌داند، هركس زنده باشد، روزيش بر اوست و هركس بميرد، بازگشتش به سوى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تو را نديده تا از تو خبر دهند، بلكه پيش از آن كه مخلوقان از تو سخن گويند بوده‌اى، آفريدگان را به خاطر رفع وحشت تنهايى نيافريدى و براى منفعت خود آنها را به كار وانداشتى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از دست قدرت تو نتواند فرار كند و هر كس را بگيرى، از حيطه قدرتت بيرون نرود، معصيت گناهكاران از عظمتت نمى‌كاهد و اطاعت مطيعان بر ملكت نمى‌افزايد، آن كس كه از قضاى تو به خشم آيد، نمى‌تواند فرمانت را برگرداند و هر كس به فرمانت پشت كند از تو بى‌نياز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سرّى نزد تو آشكار و هر پنهانى در پيش تو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 وجود ابدى هستى كه زمان برايت مفهوم ندارد، تو پايانى هستى كه جز بازگشت به سوى تو راهى نيست، وعده گاهى هستى كه نجات از حكم تو جز به سوى تو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هر جنبنده‌اى به دست تو و بازگشت هر انسانى به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چه بزرگ است مقام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چه بزرگ است آنچه را كه از آفريده‌هايت مى‌نگريم و چه كوچك است هر بزرگى در برابر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هول‌انگيز است آنچه از ملكوتت مشاهده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كوچك است آنچه ديده مى‌شود، در برابر بخشهايى از قلمرو حكومتت كه از 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نعمتهاى دنيايت فراوان و پراهميّت است و با اين حال چه كوچكند اينها در برابر نعمتهاى آخرتت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خطبه كه در مورد فرشتگان والامقام است</w:t>
      </w:r>
    </w:p>
    <w:p>
      <w:pPr>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فرشتگانى كه آنها را در آسمانهاى خود سكونت بخشيده‌اى و از زمينت بالا برده‌اى، آنها از همه مخلوقاتت نسبت به تو آگاهترند، </w:t>
      </w:r>
    </w:p>
    <w:p>
      <w:pPr>
        <w:sectPr>
          <w:footerReference w:type="default" r:id="rId10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2804" w:name="pg1784_22181"/>
    </w:p>
    <w:p>
      <w:pPr>
        <w:pStyle w:val="BookText"/>
        <w:rPr/>
      </w:pPr>
      <w:bookmarkEnd w:id="28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و بيشتر از همه از تو مى‌ترسند و به تو نزديكترند،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پدران قرار نگرفته‌اند و رحم مادران آنها را در خود جاى نداده و از آبى پست خلق نشده‌اند، ناراحتيها و مشكلات زندگى آنان را متفرّق نساخته، با اين مقام و قربى كه با تو دارند و منزلتى كه نزد تو يافته‌اند و تمايلاتى كه در تو خلاصه كرده‌اند و طاعتهاى فراوانى كه براى تو انجام مى‌دهند، با اين كه از فرمان تو كمتر غفلت مى‌ورزند، اگر كنه آنچه از تو بر آنها پوشيده است، مشاهده مى‌كردند، اعمال خويش را حقير مى‌شمردند و بر خويشتن عيب مى‌گرفتند وخوب مى‌فهميدند كه حقّ عبادت تو را انجام نداده‌اند و آن طور كه سزاوار مقام توست اطاعتت ننموده‌اند</w:t>
      </w:r>
      <w:r>
        <w:rPr>
          <w:rFonts w:eastAsia="IRNazanin" w:cs="IRNazanin"/>
          <w:color w:val="111111"/>
          <w:sz w:val="28"/>
          <w:szCs w:val="28"/>
          <w:rtl w:val="true"/>
          <w:lang w:bidi="fa-IR"/>
        </w:rPr>
        <w:t>.</w:t>
      </w:r>
    </w:p>
    <w:p>
      <w:pPr>
        <w:pStyle w:val="Heading5"/>
        <w:numPr>
          <w:ilvl w:val="4"/>
          <w:numId w:val="1"/>
        </w:numPr>
        <w:rPr/>
      </w:pPr>
      <w:bookmarkStart w:id="2805" w:name="__RefHeading___Toc2171210_3650668749"/>
      <w:bookmarkStart w:id="2806" w:name="_Toc900"/>
      <w:bookmarkEnd w:id="2805"/>
      <w:r>
        <w:rPr>
          <w:rtl w:val="true"/>
        </w:rPr>
        <w:t>بندگان سركش</w:t>
      </w:r>
      <w:bookmarkEnd w:id="2806"/>
    </w:p>
    <w:p>
      <w:pPr>
        <w:pStyle w:val="BookText"/>
        <w:rPr/>
      </w:pPr>
      <w:r>
        <w:rPr>
          <w:rFonts w:ascii="IRNazanin" w:hAnsi="IRNazanin" w:eastAsia="IRNazanin"/>
          <w:color w:val="111111"/>
          <w:sz w:val="28"/>
          <w:sz w:val="28"/>
          <w:szCs w:val="28"/>
          <w:rtl w:val="true"/>
          <w:lang w:bidi="fa-IR"/>
        </w:rPr>
        <w:t>تو منزّهى كه هم آفريدگار و هم معبودى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نعمتهاى نيكى كه به آفريدگان عطا كرده‌اى اين است كه سرايى آفريدى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سراى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سفره‌اى گستردى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چيز در آن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آشاميدنى و خوردنى، همسران و خدمت گزاران، كاخها و نهرها و كشتزارها و ميوه‌ها در آن قرار دادى، سپس كسى را فرستادى تا مردم را به سوى آن دعوت كند، نه دعوت كننده را اجابت كردند و نه در آنچه ترغيب كرده‌اى، رغبت ورزيدند و نه به آنچه تشويق نمودى مشتاق شدند، به مردارى روى آوردند كه با خوردن آن رسوا گشتند و در دوستى آن توافق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ورزد، نابينايش مى‌كند و قلبش را بيمار مى‌سازد، سپس با چشمى معيوب مى‌نگرد و با گوشى غير شنوا مى‌شنود، خواسته هاى دل، عقلش را نابود ساخته، دنيا قلبش را مى‌ميراند و شيفته آن مى‌كند، او بنده دنياست و بنده كسى كه چيزى از دنيا در دست دارد، دنيا به هر طرف بلغزد، او هم مى‌لغزد و به هر جانب رو كند، به همان سو رو مى‌نمايد، هر چه بيمش دهند از خدا نمى‌ترسد و از هيچ واعظى پند نمى‌پذيرد، در حالى كه مى‌بيند عدّه‌اى ناگهان گرفتار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آنها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نه فسخ پيمان ممكن است و نه راه بازگشتى دارد، چگونه بلاهايى كه نمى‌دانستند و انتظار آن را هم نداشتند بر سر آنها فرود آمد و دنيايى را كه جاودانى و ايمن مى‌پنداشتند به زودى از آن جدا شدند، و به آنچه در آخرت به آنها وعده داده بودند، رسيدند</w:t>
      </w:r>
      <w:r>
        <w:rPr>
          <w:rFonts w:eastAsia="IRNazanin" w:cs="IRNazanin"/>
          <w:color w:val="111111"/>
          <w:sz w:val="28"/>
          <w:szCs w:val="28"/>
          <w:rtl w:val="true"/>
          <w:lang w:bidi="fa-IR"/>
        </w:rPr>
        <w:t>.</w:t>
      </w:r>
    </w:p>
    <w:p>
      <w:pPr>
        <w:pStyle w:val="Heading5"/>
        <w:numPr>
          <w:ilvl w:val="4"/>
          <w:numId w:val="1"/>
        </w:numPr>
        <w:rPr/>
      </w:pPr>
      <w:bookmarkStart w:id="2807" w:name="__RefHeading___Toc2171212_3650668749"/>
      <w:bookmarkStart w:id="2808" w:name="_Toc901"/>
      <w:bookmarkEnd w:id="2807"/>
      <w:r>
        <w:rPr>
          <w:rtl w:val="true"/>
        </w:rPr>
        <w:t>مرگ كوبنده‌ترين تهديدها</w:t>
      </w:r>
      <w:bookmarkEnd w:id="2808"/>
    </w:p>
    <w:p>
      <w:pPr>
        <w:pStyle w:val="BookText"/>
        <w:rPr/>
      </w:pPr>
      <w:r>
        <w:rPr>
          <w:rFonts w:ascii="Amiri" w:hAnsi="Amiri" w:eastAsia="Amiri" w:cs="Amiri"/>
          <w:color w:val="111111"/>
          <w:sz w:val="28"/>
          <w:sz w:val="28"/>
          <w:szCs w:val="28"/>
          <w:rtl w:val="true"/>
          <w:lang w:bidi="ar-SA"/>
        </w:rPr>
        <w:t>بلاهايى كه بر آنها فرود آمده قابل توصيف نيست</w:t>
      </w:r>
      <w:r>
        <w:rPr>
          <w:rFonts w:eastAsia="Amiri" w:cs="Amiri" w:ascii="Amiri" w:hAnsi="Amiri"/>
          <w:color w:val="111111"/>
          <w:sz w:val="28"/>
          <w:szCs w:val="28"/>
          <w:rtl w:val="true"/>
          <w:lang w:bidi="ar-SA"/>
        </w:rPr>
        <w:t>:</w:t>
      </w:r>
    </w:p>
    <w:p>
      <w:pPr>
        <w:sectPr>
          <w:footerReference w:type="default" r:id="rId10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سكرات مرگ و حسرت از دست دادن آنچه داشتند، بر آنها هجوم آورد، در سكرات مرگ اعضاى بدنشان سست گرديد و در برابر آن رنگ خود را باختند، سپس كم كم مرگ در آنها نفوذ كرد، بين آنها و بين زبانش جدايى افكند</w:t>
      </w:r>
      <w:r>
        <w:rPr>
          <w:rFonts w:eastAsia="IRNazanin" w:cs="IRNazanin"/>
          <w:color w:val="111111"/>
          <w:sz w:val="28"/>
          <w:szCs w:val="28"/>
          <w:rtl w:val="true"/>
          <w:lang w:bidi="fa-IR"/>
        </w:rPr>
        <w:t xml:space="preserve">. </w:t>
      </w:r>
    </w:p>
    <w:p>
      <w:pPr>
        <w:sectPr>
          <w:footerReference w:type="default" r:id="rId10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2809" w:name="pg1784_22187"/>
    </w:p>
    <w:p>
      <w:pPr>
        <w:pStyle w:val="BookText"/>
        <w:rPr/>
      </w:pPr>
      <w:bookmarkEnd w:id="28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او همچنان در ميان خانواده خود با چشم نگاه مى‌كند و با گوشش مى‌شنود، در حالى كه عقلش سالم است، فكرش باقى است، مى‌انديشد كه عمرش را در چه راهى فانى كرده و روزگارش را در چه راهى سپرى نموده است، به ياد ثروتهايى كه جمع كرده مى‌افتد؛ همان ثروتى كه در جمع آورى آن چشمها را به هم گذارده و از حلال و حرام و مشكوك، گرفته و گناه جمع آورى آنها همراه اوست، هنگام جدايى از آنها فرا رسيده، براى وارثان به جاى مى‌ماند، از آن متنعّم مى‌شوند و از آن بهره مى‌گيرند، راحتى آن براى ديگران و سنگينى گناهش بر دوش اوست و او در گِرو اين اموال است، پس او دست خود را از پشيمانى مى‌گزد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چيزهايى است كه به هنگام مرگ برايش روشن مى‌گردد، او در اين حال نسبت به آنچه در زندگى به آن علاقه داشت بى اعتنا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آن كس كه در گذشته بر ثروت او غبطه مى‌خورد و بر آن حسد مى‌ورزيد، او اين اموال را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همچنان بر اعضاى بدنش چيره مى‌شود تا آن‌جا كه گوشش همچون زبانش از كار مى‌افتد؛ به طورى كه در ميان خانواده‌اش نمى‌تواند با زبانش سخن گويد و با گوشش بشنود، پيوسته به صورت آنان مى‌نگرد و حركات زبانشان را مى‌بيند، امّا صداى كلام آنان را نمى‌شنود، سپس چنگال مرگ تمام وجودش را فرا مى‌گيرد، چشم او نيز همچون گوشش از كار خواهد افتاد و روح از بدنش خارج مى‌شود و همچون مردارى بين خانواده‌اش مى‌افتد، آنچنان كه از نشستن نزدش وحشت مى‌كنند و از او دور مى‌شوند، نه سوگواران را يارى مى‌كند و نه به آن كس كه او را صدا مى‌زند پاسخ مى‌گويد سپس او را به سوى منزلگاهش در درون زمين حمل مى‌كنند و به دست عملش مى‌سپارند و از ديدارش براى هميشه چشم مى‌پوشند</w:t>
      </w:r>
      <w:r>
        <w:rPr>
          <w:rFonts w:eastAsia="IRNazanin" w:cs="IRNazanin"/>
          <w:color w:val="111111"/>
          <w:sz w:val="28"/>
          <w:szCs w:val="28"/>
          <w:rtl w:val="true"/>
          <w:lang w:bidi="fa-IR"/>
        </w:rPr>
        <w:t>!</w:t>
      </w:r>
    </w:p>
    <w:p>
      <w:pPr>
        <w:pStyle w:val="Heading5"/>
        <w:numPr>
          <w:ilvl w:val="4"/>
          <w:numId w:val="1"/>
        </w:numPr>
        <w:rPr/>
      </w:pPr>
      <w:bookmarkStart w:id="2810" w:name="__RefHeading___Toc2171214_3650668749"/>
      <w:bookmarkStart w:id="2811" w:name="_Toc902"/>
      <w:bookmarkEnd w:id="2810"/>
      <w:r>
        <w:rPr>
          <w:rtl w:val="true"/>
        </w:rPr>
        <w:t>صحنه قيامت</w:t>
      </w:r>
      <w:bookmarkEnd w:id="2811"/>
    </w:p>
    <w:p>
      <w:pPr>
        <w:pStyle w:val="BookText"/>
        <w:rPr/>
      </w:pPr>
      <w:r>
        <w:rPr>
          <w:rFonts w:ascii="IRNazanin" w:hAnsi="IRNazanin" w:eastAsia="IRNazanin"/>
          <w:color w:val="111111"/>
          <w:sz w:val="28"/>
          <w:sz w:val="28"/>
          <w:szCs w:val="28"/>
          <w:rtl w:val="true"/>
          <w:lang w:bidi="fa-IR"/>
        </w:rPr>
        <w:t xml:space="preserve">و اين وضع همچنان ادامه مى‌يابد تا عمر جهان پايان گيرد و مقدّرات به انتها برسد و آخرين مخلوق به نخستين ملحق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درباره تجديد خلقت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آسمان را به حركت آورد و از هم بشكافد و زمين را به لرزش آورد و به سختى تكان دهد، كوهها را از جا كنده و متلاشى گرداند، از هيبت جلال و سطوتش به يكديگر كوبيده و با خاك يكسان گردند</w:t>
      </w:r>
      <w:r>
        <w:rPr>
          <w:rFonts w:eastAsia="IRNazanin" w:cs="IRNazanin"/>
          <w:color w:val="111111"/>
          <w:sz w:val="28"/>
          <w:szCs w:val="28"/>
          <w:rtl w:val="true"/>
          <w:lang w:bidi="fa-IR"/>
        </w:rPr>
        <w:t>.</w:t>
      </w:r>
    </w:p>
    <w:p>
      <w:pPr>
        <w:sectPr>
          <w:footerReference w:type="default" r:id="rId10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را كه در زمين به خاك رفته است بيرون آورد و پس از فرسودگى، نوسازى كند و بعد از پراكندگى، آن را جمع نمايد، سپس آنها را براى پرسشهايى كه از اعمال مخفى و كارهاى پنهانيشان مى‌خواهد بكند، از هم جدا ساخته و دو دسته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عدّه‌اى نعمت مى‌بخشد </w:t>
      </w:r>
    </w:p>
    <w:p>
      <w:pPr>
        <w:sectPr>
          <w:footerReference w:type="default" r:id="rId10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2812" w:name="pg1784_22193"/>
    </w:p>
    <w:p>
      <w:pPr>
        <w:pStyle w:val="BookText"/>
        <w:rPr/>
      </w:pPr>
      <w:bookmarkEnd w:id="28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 از ديگرى انتقام مى‌گيرد، امّا فرمانبرداران را در جوار رحمت خويش قرار مى‌دهد و در سراى جاودانيش آنان را مخلّد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سرايى كه اقامت‌كنندگانش هرگز كوچ نمى‌كنند و احوالشان تغيير نمى‌پذيرد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به آنان روى نياورد، بيمارى در وجود آنان رخنه نكند، خطرات به آنان عارض نشود و سفرى در پيش ندارند تا از منزلى به منزل ديگر به اجبار كوچ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گناهكاران را در بدترين منزلگاه جاى دهد و دست آنها را با غل و زنجير به گردنشان مى‌بندد، آن چنان كه سرشان را با پاها به هم نزديك كند، جامه هايى از موادّى كه زود آتش مى‌گيرد و لباسهايى از قطعه هاى آتش بر آنها بپوشاند؛ در عذابى كه حرارت آن بسيار شديد است و درش به روى آنها بسته است، در آتشى كه بخروشد و زبانه كشد، شعله‌اش ساطع است و صدايش هراس‌انگيز، آنها كه در آنند از آن خارج نگردند و براى آزادى اسيرانش غرامت پذيرفته نمى‌شود و زنجيرهايشان گسسته نمى‌گردد، مدّتى براى اين خانه تعيين نشده تا پايان پذيرد و نه سرآمدى براى آن مردمان تا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اين خطبه درباره پيامبر صلى الله عليه و آله است</w:t>
      </w:r>
    </w:p>
    <w:p>
      <w:pPr>
        <w:pStyle w:val="Heading5"/>
        <w:numPr>
          <w:ilvl w:val="4"/>
          <w:numId w:val="1"/>
        </w:numPr>
        <w:rPr/>
      </w:pPr>
      <w:bookmarkStart w:id="2813" w:name="__RefHeading___Toc2171216_3650668749"/>
      <w:bookmarkStart w:id="2814" w:name="_Toc903"/>
      <w:bookmarkEnd w:id="2813"/>
      <w:r>
        <w:rPr>
          <w:rtl w:val="true"/>
        </w:rPr>
        <w:t>زهد پيامبر صلى الله عليه و آله</w:t>
      </w:r>
      <w:bookmarkEnd w:id="2814"/>
    </w:p>
    <w:p>
      <w:pPr>
        <w:pStyle w:val="BookText"/>
        <w:rPr/>
      </w:pPr>
      <w:r>
        <w:rPr>
          <w:rFonts w:ascii="IRNazanin" w:hAnsi="IRNazanin" w:eastAsia="IRNazanin"/>
          <w:color w:val="111111"/>
          <w:sz w:val="28"/>
          <w:sz w:val="28"/>
          <w:szCs w:val="28"/>
          <w:rtl w:val="true"/>
          <w:lang w:bidi="fa-IR"/>
        </w:rPr>
        <w:t>او دنيا را بس حقير مى‌شمرد و در چشم ديگران آن را كوچك جلوه مى‌داد، آن را خوار مى‌دانست و در پيش ديگران خوارش مى‌شمرد، چون آگاه بود كه خداوند براى احترام او با اختيار دنيا را از وى گرفت و آن را به غير او به خاطر كوچكيش گشاده ساخت، با قلب و روح خود از دنيا اعراض نمود و ياد آن را در دل خود ميراند، دوست مى‌داشت كه زينتهاى آن از پيش چشمش پنهان باشد تا از آن لباس فاخرى تهيّه نكند، يا اقامت در آن را آرزو ننمايد، در تبليغ احكام از ناحيه پروردگار براى قطع عذر آنان اصرار ورزيد، امّت خويش را براى بيم از عذاب خدا نصيحت كرد، مردم را به سوى بهشت دعوت نمود و بشارت داد و از آتش سوزان جهنّم بر حذر مى‌داشت</w:t>
      </w:r>
      <w:r>
        <w:rPr>
          <w:rFonts w:eastAsia="IRNazanin" w:cs="IRNazanin"/>
          <w:color w:val="111111"/>
          <w:sz w:val="28"/>
          <w:szCs w:val="28"/>
          <w:rtl w:val="true"/>
          <w:lang w:bidi="fa-IR"/>
        </w:rPr>
        <w:t>.</w:t>
      </w:r>
    </w:p>
    <w:p>
      <w:pPr>
        <w:pStyle w:val="Heading5"/>
        <w:numPr>
          <w:ilvl w:val="4"/>
          <w:numId w:val="1"/>
        </w:numPr>
        <w:rPr/>
      </w:pPr>
      <w:bookmarkStart w:id="2815" w:name="__RefHeading___Toc2171218_3650668749"/>
      <w:bookmarkStart w:id="2816" w:name="_Toc904"/>
      <w:bookmarkEnd w:id="2815"/>
      <w:r>
        <w:rPr>
          <w:rtl w:val="true"/>
        </w:rPr>
        <w:t>خاندان پيامبر صلى الله عليه و آله</w:t>
      </w:r>
      <w:bookmarkEnd w:id="2816"/>
    </w:p>
    <w:p>
      <w:pPr>
        <w:sectPr>
          <w:footerReference w:type="default" r:id="rId10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شجره نبوّتيم، جايگاه رسالت و مركز رفت و آمد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دانش و چشمه سارهاى حكمتهاييم، ياور و دوستدار ما رحمت حق را منتظر است و اعدا و دشمنان ما در انتظار مجازاتند</w:t>
      </w:r>
      <w:r>
        <w:rPr>
          <w:rFonts w:eastAsia="IRNazanin" w:cs="IRNazanin"/>
          <w:color w:val="111111"/>
          <w:sz w:val="28"/>
          <w:szCs w:val="28"/>
          <w:rtl w:val="true"/>
          <w:lang w:bidi="fa-IR"/>
        </w:rPr>
        <w:t xml:space="preserve">. </w:t>
      </w:r>
    </w:p>
    <w:p>
      <w:pPr>
        <w:sectPr>
          <w:footerReference w:type="default" r:id="rId10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2817" w:name="pg1784_22199"/>
    </w:p>
    <w:p>
      <w:pPr>
        <w:pStyle w:val="BookText"/>
        <w:rPr/>
      </w:pPr>
      <w:bookmarkEnd w:id="28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Heading4"/>
        <w:numPr>
          <w:ilvl w:val="3"/>
          <w:numId w:val="1"/>
        </w:numPr>
        <w:rPr/>
      </w:pPr>
      <w:bookmarkStart w:id="2818" w:name="__RefHeading___Toc2171220_3650668749"/>
      <w:bookmarkStart w:id="2819" w:name="_Toc905"/>
      <w:bookmarkEnd w:id="2818"/>
      <w:r>
        <w:rPr>
          <w:rtl w:val="true"/>
        </w:rPr>
        <w:t xml:space="preserve">خطبه </w:t>
      </w:r>
      <w:r>
        <w:rPr/>
        <w:t>110</w:t>
      </w:r>
      <w:bookmarkEnd w:id="2819"/>
    </w:p>
    <w:p>
      <w:pPr>
        <w:pStyle w:val="Heading5"/>
        <w:numPr>
          <w:ilvl w:val="4"/>
          <w:numId w:val="1"/>
        </w:numPr>
        <w:rPr/>
      </w:pPr>
      <w:bookmarkStart w:id="2820" w:name="__RefHeading___Toc2171222_3650668749"/>
      <w:bookmarkStart w:id="2821" w:name="_Toc906"/>
      <w:bookmarkEnd w:id="2820"/>
      <w:r>
        <w:rPr>
          <w:rtl w:val="true"/>
        </w:rPr>
        <w:t>اركان اسلام</w:t>
      </w:r>
      <w:bookmarkEnd w:id="2821"/>
    </w:p>
    <w:p>
      <w:pPr>
        <w:pStyle w:val="BookText"/>
        <w:rPr/>
      </w:pPr>
      <w:r>
        <w:rPr>
          <w:rFonts w:ascii="IRNazanin" w:hAnsi="IRNazanin" w:eastAsia="IRNazanin"/>
          <w:color w:val="111111"/>
          <w:sz w:val="28"/>
          <w:sz w:val="28"/>
          <w:szCs w:val="28"/>
          <w:rtl w:val="true"/>
          <w:lang w:bidi="fa-IR"/>
        </w:rPr>
        <w:t>برترين وسيله‌اى كه متوسّلان مى‌توانند با آن به سوى خداوند تقرّب جويند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به او و پيامبر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مرتفع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يگانگى خدا و رسالت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هماهنگ با سرشت بشر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داشتن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آيين اسلام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فريضه‌اى است 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سپرى است در برابر مجازات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نابود كننده فقر و شستشو كننده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باعث فزونى مال و طول عمر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هاى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كفاره خطاهاست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هاى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مرگهاى ناگهانى و بد پيش‌گيرى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لغزشها و شكستهاى خوار كننده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دائماً به ياد خدا باشيد كه بهترين ذكرهاست، و به آنچه خداوند به پرهيزكاران وعده داده، دل بنديد، كه وعده‌اش درست‌ترين وعده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و رسم پيامبرتان اقتدا كنيد كه بهترين راه و رسم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رفتارتان را با روش پيامبر صلى الله عليه و آله تطبيق دهيد كه هدايت كننده‌ترين روشهاست</w:t>
      </w:r>
      <w:r>
        <w:rPr>
          <w:rFonts w:eastAsia="IRNazanin" w:cs="IRNazanin"/>
          <w:color w:val="111111"/>
          <w:sz w:val="28"/>
          <w:szCs w:val="28"/>
          <w:rtl w:val="true"/>
          <w:lang w:bidi="fa-IR"/>
        </w:rPr>
        <w:t>.</w:t>
      </w:r>
    </w:p>
    <w:p>
      <w:pPr>
        <w:pStyle w:val="Heading5"/>
        <w:numPr>
          <w:ilvl w:val="4"/>
          <w:numId w:val="1"/>
        </w:numPr>
        <w:rPr/>
      </w:pPr>
      <w:bookmarkStart w:id="2822" w:name="__RefHeading___Toc2171224_3650668749"/>
      <w:bookmarkStart w:id="2823" w:name="_Toc907"/>
      <w:bookmarkEnd w:id="2822"/>
      <w:r>
        <w:rPr>
          <w:rtl w:val="true"/>
        </w:rPr>
        <w:t>برترى قرآن بر همه چيز</w:t>
      </w:r>
      <w:bookmarkEnd w:id="2823"/>
    </w:p>
    <w:p>
      <w:pPr>
        <w:pStyle w:val="BookText"/>
        <w:rPr/>
      </w:pPr>
      <w:r>
        <w:rPr>
          <w:rFonts w:ascii="IRNazanin" w:hAnsi="IRNazanin" w:eastAsia="IRNazanin"/>
          <w:color w:val="111111"/>
          <w:sz w:val="28"/>
          <w:sz w:val="28"/>
          <w:szCs w:val="28"/>
          <w:rtl w:val="true"/>
          <w:lang w:bidi="fa-IR"/>
        </w:rPr>
        <w:t>قرآن را فرا گيريد كه بهترين گفته‌هاست و در آن بينديشيد كه بهار قلبهاست، از نور آن شفا بجوييد كه شفاى دلهاى بيمار است، آن را به نيكوترين وجه تلاوت كنيد كه سود بخشترين سرگذشتهاست</w:t>
      </w:r>
      <w:r>
        <w:rPr>
          <w:rFonts w:eastAsia="IRNazanin" w:cs="IRNazanin"/>
          <w:color w:val="111111"/>
          <w:sz w:val="28"/>
          <w:szCs w:val="28"/>
          <w:rtl w:val="true"/>
          <w:lang w:bidi="fa-IR"/>
        </w:rPr>
        <w:t>.</w:t>
      </w:r>
    </w:p>
    <w:p>
      <w:pPr>
        <w:sectPr>
          <w:footerReference w:type="default" r:id="rId10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دانشمندى كه به غير علمش عمل كند همچون جاهل سرگردانى است كه هرگز از جهل به هوش نمى‌آيد، بلكه حجّت بر آن دانشمند عظيم‌تر و حسرت براى او ثابت‌تر است و در پيشگاه خدا سزاوار سرزنش بيشتر</w:t>
      </w:r>
      <w:r>
        <w:rPr>
          <w:rFonts w:eastAsia="IRNazanin" w:cs="IRNazanin"/>
          <w:color w:val="111111"/>
          <w:sz w:val="28"/>
          <w:szCs w:val="28"/>
          <w:rtl w:val="true"/>
          <w:lang w:bidi="fa-IR"/>
        </w:rPr>
        <w:t xml:space="preserve">. </w:t>
      </w:r>
    </w:p>
    <w:p>
      <w:pPr>
        <w:sectPr>
          <w:footerReference w:type="default" r:id="rId1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2824" w:name="pg1784_22205"/>
    </w:p>
    <w:p>
      <w:pPr>
        <w:pStyle w:val="BookText"/>
        <w:rPr/>
      </w:pPr>
      <w:bookmarkEnd w:id="28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Heading4"/>
        <w:numPr>
          <w:ilvl w:val="3"/>
          <w:numId w:val="1"/>
        </w:numPr>
        <w:rPr/>
      </w:pPr>
      <w:bookmarkStart w:id="2825" w:name="__RefHeading___Toc2171226_3650668749"/>
      <w:bookmarkStart w:id="2826" w:name="_Toc908"/>
      <w:bookmarkEnd w:id="2825"/>
      <w:r>
        <w:rPr>
          <w:rtl w:val="true"/>
        </w:rPr>
        <w:t xml:space="preserve">خطبه </w:t>
      </w:r>
      <w:r>
        <w:rPr/>
        <w:t>111</w:t>
      </w:r>
      <w:bookmarkEnd w:id="2826"/>
    </w:p>
    <w:p>
      <w:pPr>
        <w:pStyle w:val="BookText"/>
        <w:rPr/>
      </w:pPr>
      <w:r>
        <w:rPr>
          <w:rFonts w:ascii="IRNazanin" w:hAnsi="IRNazanin" w:eastAsia="IRNazanin"/>
          <w:color w:val="111111"/>
          <w:sz w:val="28"/>
          <w:sz w:val="28"/>
          <w:szCs w:val="28"/>
          <w:rtl w:val="true"/>
          <w:lang w:bidi="fa-IR"/>
        </w:rPr>
        <w:t>كه در نكوهش از دنيا پرستى ايراد فرموده</w:t>
      </w:r>
    </w:p>
    <w:p>
      <w:pPr>
        <w:pStyle w:val="BookText"/>
        <w:rPr/>
      </w:pPr>
      <w:r>
        <w:rPr>
          <w:rFonts w:ascii="IRNazanin" w:hAnsi="IRNazanin" w:eastAsia="IRNazanin"/>
          <w:color w:val="111111"/>
          <w:sz w:val="28"/>
          <w:sz w:val="28"/>
          <w:szCs w:val="28"/>
          <w:rtl w:val="true"/>
          <w:lang w:bidi="fa-IR"/>
        </w:rPr>
        <w:t>امّا بعد، شما را از دنيا بر حذر مى‌دارم، زيرا دنيا ظاهرش شيرين و با طراوت است، در لابه‌لاى شهوات قرار گرفته و به خاطر نقد بودنش جلب توجّه مى‌كند، با اين كه مواهب آن كم و ناچيز، است دلها را به خود مى‌كشاند، آرزوهاى دنيا پرستان را در خود جمع كرده و خود را بدان آراسته، زيور غرور را به خود پوشيده است، شادمانى و نعمت آن پايدار نيست؛ از دردها و مشكلات آن ايمن نتوان بود، سخت مغرور كننده و زيانبار است، متغيّر است و زوال‌پذير، فناپذير و نابود شدنى است، پيوسته كسان را مى‌خورد و هلاك مى‌كند، آن گاه كه به حدّ اعلا برسد و به آرزوى دنيا پرستان جامه عمل بپوشاند و از آن راضى گردند، بيش از آنچه در قرآن ذكر شده نخواهد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همچون آبى مى‌ماند كه از آسمان فرو مى‌فرستيم و به وسيله آن گياهان فراوان و سر به هم داده و در هم پيچيده به وجود مى‌آيد، چيزى نمى‌گذرد كه خشك مى‌شوند و بادها آنها را پراكنده مى‌سازند و خداوند بر همه چيز قادر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هيچ كس از دنيا شادمانى نديده جز اين كه پشت سرش با اشك و آه روبه‌رو شده است، هنوز با خوشيهايش روبه‌رو نگشته كه به ناراحتيهاى پشت كردن آن، مبتلا مى‌شود</w:t>
      </w:r>
      <w:r>
        <w:rPr>
          <w:rFonts w:eastAsia="IRNazanin" w:cs="IRNazanin"/>
          <w:color w:val="111111"/>
          <w:sz w:val="28"/>
          <w:szCs w:val="28"/>
          <w:rtl w:val="true"/>
          <w:lang w:bidi="fa-IR"/>
        </w:rPr>
        <w:t>.</w:t>
      </w:r>
    </w:p>
    <w:p>
      <w:pPr>
        <w:sectPr>
          <w:footerReference w:type="default" r:id="rId1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باران ملايم خوشى، راحتى دائمى برايش پديد نياورده، كه بلاها سيل آسا بر سرش فرو مى‌بارند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صبح گاهان به يارى كسى برخيزد شامگاهان خود را به ناشناسى مى‌زند و اگر در يك طرف شيرينى و گورايى داشته باشد، در طرف ديگر تلخى و گردباد بدبختى بپا مى‌سازد، هنوز كسى از نعمتها و خوشيهايش به آنچه خواسته نرسيده كه مشكلات و سختى هايش به او مى‌رسد، شبى را بر پر و بال امنيّت به سر نبرده، جز اين كه صبحگاه روى شهپرهاى لغزنده خوف قرار گيرد، بسيار فريبنده است و آنچه در آن است نيز فريبندگى دارد، فانى است و زودگذر و هر كس در آن است نيز فنا مى‌پذيرد، زاد و توشه‌هاى آن جز زاد و توشه تقوا بى فايده است، كسى كه به مقدار كفايت از آن قانع باشد، آرامش بيشترى به دست مى‌آورد و آن كس كه از آن بسيار بطلبد وسايل نابودى خود را بيشتر فراهم ساخته است و هر آنچه به دست آورده، به زودى از دست مى‌رود، كسانى را كه به آن تكيه كردند به درد و رنج انداخت و افرادى را كه به آن اطمينان نمودند به زمينشان زد، چه افراد پر ابهتى كه سرانجام دنيا آنها را حقير و كوچك ساخت و متكبّران و فخر فروشانى كه به خاك مذلّت كشانيد، حكومت و رياست آن، ناپايدار، زندگى آن تيره، گوارايش ناگوار، شيرينى آن تلخ و طعام آن سم است، طنابهايش كهنه و پوسيده، زندگانش در معرض مرگ و تندرستانش در معرض بيمارى، حكومت آن برباد مى‌رود </w:t>
      </w:r>
    </w:p>
    <w:p>
      <w:pPr>
        <w:sectPr>
          <w:footerReference w:type="default" r:id="rId1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و نيرومندانش مغلوب مى‌شوند، نعمتهاى فراوانش به نيستى مى‌گرايد و همجوارانش غارت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در جايگاه پيشينيان خود قرار نگرفته‌ايد؟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عمرشان از شما طولانى‌تر و آثارشان بادوامتر و آرزويشان درازتر، افرادشان فزونتر و لشكرهاشان انبوه‌تر بودند؛ دنيا را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پرستيدنى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برگزيدند چه برگزيدنى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زاد و توشه‌اى كه به منزلگاهشان برساند و بدون مركبى كه راه را به سرعت بپيمايد، از آن كوچ كردند؛ آيا به شما خبر داده‌اند كه دنيا غرامت اين همه زيانها را به آنها داده باشد؟ و يا كمكى به آنها كند؟ و يا لااقل براى آنان همنشين خوبى باشد؟</w:t>
      </w:r>
      <w:r>
        <w:rPr>
          <w:rFonts w:eastAsia="IRNazanin" w:cs="IRNazanin"/>
          <w:color w:val="111111"/>
          <w:sz w:val="28"/>
          <w:szCs w:val="28"/>
          <w:rtl w:val="true"/>
          <w:lang w:bidi="fa-IR"/>
        </w:rPr>
        <w:t>!</w:t>
      </w:r>
    </w:p>
    <w:p>
      <w:pPr>
        <w:sectPr>
          <w:footerReference w:type="default" r:id="rId1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به عكس، آنها را در زير آفتهاى گوناگون قرار داد و با محنتها خوارشان كرد و با مشكلات و بيچارگيها آنها را ذليل نمود؛ آنها را به صورت به خاك افكنده و پايمالشان كرده و گردش روزگار را بر ضدّ آنها برانگيخته است؛ به خوبى مشاهده كرديد كه دنيا در برابر آنها كه در مقابلش خضوع كنند و آن را بر همه چيز مقدّم دارند و به آن تكيه نمايند، چهره درهم كشيده، ناآشنا جلوه مى‌كند و اين هنگامى است كه از آن براى هميشه 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مشاهده كرده‌ايد كه دنيا براى دنيا پرستان زاد و توشه‌اى جز گرسنگى فراهم كند؟ و جز فشار و تنگى، محلّى براى آنان فراهم سازد؟ و جز تاريكى براى آنان نورى به ارمغان آورد؟ و يا جز ندامت چيزى به بار آورد؟ آيا چنين دنيايى را بر همه چيز مقدّم مى‌شمريد؟ و به آن مطمئن مى‌گرديد؟ و يا مردم را به سوى آن تحريص مى‌كنيد؟ دنيا بد خانه‌اى است براى كسى كه نسبت به آن بدگمان نباشد و در سكونت گزيدن در آن خوفى نداشته باشد؛ پس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سرانجام دنيا را ترك مى‌گوييد و از آن كوچ مى‌كنيد، شما بايد پند بگيريد از آنها كه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ما نيرومندتر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كه همانها را به سوى قبرشان حمل كردند، در حالى كه اختيارى از خود نداشتند؛ درون قبرها وارد شدند در حالى كه ميهمان ناخوانده‌اى بودند؛ در دل سنگها خانه‌هاى قبر براى آنها ساخته شد و از خاك كفنهايى و از استخوانهاى پوسيده، همسايگانى، ولى آنها، همسايگانى هستند كه هيچ صدايى را پاسخ نمى‌گويند و در برابر ستمگران كمكى براى نجات همسايه خود نمى‌كنند و به گريه‌ها اعتنا نمى‌نمايند، چنان نسبت به همه چيز بى تفاوت مى‌شوند كه نه از باران خوشحال و نه از قحط سالى مأيوس مى‌گردند، گرد همند ولى تنهايند، همسايه‌اند ولى از هم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يكديگر فاصله‌اى ندارند ولى هيچ گاه به ديدار هم نمى‌روند، نزديكند ولى گويى با هم فاصله‌ها دارند، عاقلانى هستند كه كينه ها از دل آنها رفته، بى خبرانى هستند كه حسد در دلشان فرو مرده، از زيان آنها ترسى نيست و به دفاع آنها اميدى نمى‌باشد؛ درون زمين را به جاى برونش انتخاب كردند و خانه تنگ و تاريك را به جاى خانه هاى وسيع برگزيدند، به جاى بستگان، وادى غربت و به جاى نور ظلمت را ترجيح دادند، به زمين بازگشتند آنچنان كه در آغاز از آن به وجود آمدند پا برهنه و عريان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خود از آن به سوى زندگى هميشگى و سراى جاودانى كوچ كردند، همچنان كه خداوند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در آغاز آفريديم باز هم بر مى‌گردانيم وعده‌اى است، قطعى كه حتماً آن را انجام خواهيم داد</w:t>
      </w:r>
      <w:r>
        <w:rPr>
          <w:rFonts w:eastAsia="IRNazanin" w:cs="IRNazanin"/>
          <w:color w:val="111111"/>
          <w:sz w:val="28"/>
          <w:szCs w:val="28"/>
          <w:rtl w:val="true"/>
          <w:lang w:bidi="fa-IR"/>
        </w:rPr>
        <w:t>».</w:t>
      </w:r>
      <w:r>
        <w:rPr>
          <w:rStyle w:val="FootnoteAnchor"/>
          <w:rtl w:val="true"/>
        </w:rPr>
        <w:footnoteReference w:id="23"/>
      </w:r>
    </w:p>
    <w:p>
      <w:pPr>
        <w:sectPr>
          <w:footerReference w:type="default" r:id="rId1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2827" w:name="pg1784_22217"/>
    </w:p>
    <w:p>
      <w:pPr>
        <w:pStyle w:val="BookText"/>
        <w:rPr/>
      </w:pPr>
      <w:bookmarkEnd w:id="28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Heading4"/>
        <w:numPr>
          <w:ilvl w:val="3"/>
          <w:numId w:val="1"/>
        </w:numPr>
        <w:rPr/>
      </w:pPr>
      <w:bookmarkStart w:id="2828" w:name="__RefHeading___Toc2171228_3650668749"/>
      <w:bookmarkStart w:id="2829" w:name="_Toc909"/>
      <w:bookmarkEnd w:id="2828"/>
      <w:r>
        <w:rPr>
          <w:rtl w:val="true"/>
        </w:rPr>
        <w:t xml:space="preserve">خطبه </w:t>
      </w:r>
      <w:r>
        <w:rPr/>
        <w:t>112</w:t>
      </w:r>
      <w:bookmarkEnd w:id="2829"/>
    </w:p>
    <w:p>
      <w:pPr>
        <w:pStyle w:val="BookText"/>
        <w:rPr/>
      </w:pPr>
      <w:r>
        <w:rPr>
          <w:rFonts w:ascii="IRNazanin" w:hAnsi="IRNazanin" w:eastAsia="IRNazanin"/>
          <w:color w:val="111111"/>
          <w:sz w:val="28"/>
          <w:sz w:val="28"/>
          <w:szCs w:val="28"/>
          <w:rtl w:val="true"/>
          <w:lang w:bidi="fa-IR"/>
        </w:rPr>
        <w:t>پيرامون قبض روح توسط فرشته مرگ و ناتوانى بندگان از وصف خدا</w:t>
      </w:r>
    </w:p>
    <w:p>
      <w:pPr>
        <w:pStyle w:val="BookText"/>
        <w:rPr/>
      </w:pPr>
      <w:r>
        <w:rPr>
          <w:rFonts w:ascii="IRNazanin" w:hAnsi="IRNazanin" w:eastAsia="IRNazanin"/>
          <w:color w:val="111111"/>
          <w:sz w:val="28"/>
          <w:sz w:val="28"/>
          <w:szCs w:val="28"/>
          <w:rtl w:val="true"/>
          <w:lang w:bidi="fa-IR"/>
        </w:rPr>
        <w:t xml:space="preserve">آيا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منزلى مى‌شود، او را با حس درك مى‌كنيد؟ و آيا وقتى كسى را قبض روح مى‌نمايد وى را مى‌بينيد؟ و حتّى چگونگى قبض روح كردن جنين را در شكم مادر مى‌توانيد تشخيص دهيد؟ كه آيا از پيكر مادر وارد مى‌شود يا اين كه روح به اذن پروردگار دعوت او را اجابت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اين كه همراه او در رحم مادر ساكن است؟ آن كس كه از وصف مخلوقى مانند خود عاجز است چگونه مى‌تواند پروردگار خويش را توصيف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كس كه چگونگى كار فرشته قبض ارواح را نمى‌داند با اين كه مخلوقى بيش نيست، چگونه انتظار دارد به كنه ذات خدا پى ببرد و او را توصيف نمايد؟</w:t>
      </w:r>
      <w:r>
        <w:rPr>
          <w:rFonts w:eastAsia="IRNazanin" w:cs="IRNazanin"/>
          <w:color w:val="111111"/>
          <w:sz w:val="28"/>
          <w:szCs w:val="28"/>
          <w:rtl w:val="true"/>
          <w:lang w:bidi="fa-IR"/>
        </w:rPr>
        <w:t>!)</w:t>
      </w:r>
    </w:p>
    <w:p>
      <w:pPr>
        <w:pStyle w:val="Heading4"/>
        <w:numPr>
          <w:ilvl w:val="3"/>
          <w:numId w:val="1"/>
        </w:numPr>
        <w:rPr/>
      </w:pPr>
      <w:bookmarkStart w:id="2830" w:name="__RefHeading___Toc2171230_3650668749"/>
      <w:bookmarkStart w:id="2831" w:name="_Toc910"/>
      <w:bookmarkEnd w:id="2830"/>
      <w:r>
        <w:rPr>
          <w:rtl w:val="true"/>
        </w:rPr>
        <w:t xml:space="preserve">خطبه </w:t>
      </w:r>
      <w:r>
        <w:rPr/>
        <w:t>113</w:t>
      </w:r>
      <w:bookmarkEnd w:id="2831"/>
    </w:p>
    <w:p>
      <w:pPr>
        <w:pStyle w:val="BookText"/>
        <w:rPr/>
      </w:pPr>
      <w:r>
        <w:rPr>
          <w:rFonts w:ascii="IRNazanin" w:hAnsi="IRNazanin" w:eastAsia="IRNazanin"/>
          <w:color w:val="111111"/>
          <w:sz w:val="28"/>
          <w:sz w:val="28"/>
          <w:szCs w:val="28"/>
          <w:rtl w:val="true"/>
          <w:lang w:bidi="fa-IR"/>
        </w:rPr>
        <w:t>كه در نكوهش دنيا پرستى ايراد فرموده</w:t>
      </w:r>
    </w:p>
    <w:p>
      <w:pPr>
        <w:pStyle w:val="BookText"/>
        <w:rPr/>
      </w:pPr>
      <w:r>
        <w:rPr>
          <w:rFonts w:ascii="IRNazanin" w:hAnsi="IRNazanin" w:eastAsia="IRNazanin"/>
          <w:color w:val="111111"/>
          <w:sz w:val="28"/>
          <w:sz w:val="28"/>
          <w:szCs w:val="28"/>
          <w:rtl w:val="true"/>
          <w:lang w:bidi="fa-IR"/>
        </w:rPr>
        <w:t>شما را از دنيا بر حذر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منزلى است كه هر آن بايد از آن آماده كوچ بود و جايگاه اقامت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با مكر و غرور زينت كرده و با زيورش فريب داده است؛ خانه‌اى است كه در نظر مالك اصليش بى ارزش است؛ حلالش را با حرامش و خيرش را با شرش، زندگيش را با مرگش، شيرينيش را با تلخيش، به هم آميخته، به همين دليل خداوند آن را مخصوص اولياى خويش قرار نداده و از اعطاى آن به دشمنانش مضايقه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نيكى‌هايش كم و شر و بديهايش آماده، جمعش رو به فنا مى‌رود؛ حكومتش رو به نيستى مى‌گرايد و آباديش ويران مى‌شود، چه ارزشى دارد سرايى كه همچون عمارتهاى فرسوده فرو مى‌ريزد و چه خوشى مى‌تواند داشته باشد عمرى كه همچون زاد و توشه پايان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لذّت و خوبى دارد اين زندگى كه همچون ايّام سفر، به آخر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خداوند را جزو خواسته هاى خويش بدانيد و از او بخواهيد كه در اداى حقّش و آنچه از شما خواسته است ياريتان كند</w:t>
      </w:r>
      <w:r>
        <w:rPr>
          <w:rFonts w:eastAsia="IRNazanin" w:cs="IRNazanin"/>
          <w:color w:val="111111"/>
          <w:sz w:val="28"/>
          <w:szCs w:val="28"/>
          <w:rtl w:val="true"/>
          <w:lang w:bidi="fa-IR"/>
        </w:rPr>
        <w:t>!</w:t>
      </w:r>
    </w:p>
    <w:p>
      <w:pPr>
        <w:sectPr>
          <w:footerReference w:type="default" r:id="rId1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آن‌كه شما را به سوى مرگ فرا خوانند، دعوت مرگ را به گوشهاى خويش برسانيد؛ زاهدان در دنيا </w:t>
      </w:r>
    </w:p>
    <w:p>
      <w:pPr>
        <w:sectPr>
          <w:footerReference w:type="default" r:id="rId1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2832" w:name="pg1784_22223"/>
    </w:p>
    <w:p>
      <w:pPr>
        <w:pStyle w:val="BookText"/>
        <w:rPr/>
      </w:pPr>
      <w:bookmarkEnd w:id="28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اگر چه بخندند قلبشان مى‌گريد و اگر چه فرحناك باشند، اندوهشان شديد است و اگر چه با مواهبشان مورد غبطه واقع شوند، بغض و ناراحتيشان نسبت به خويش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مرگ از قلبهايتان پنهان شده و آمال و آرزوهاى دروغين در وجودتان حاضر گشته، از اين رو نفوذ دنيا بر شما بيش از آخرت است و متاع زودرس دنيا شما را از ياد متاع جاودانى آخرت بيرون برده است، شما همه از نظر دين خدا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زشتى درون و سوء نيّت، شما را از هم پراكنده نكرده، نه به يكديگر كمك مى‌كنيد و نه همديگر را نصيحت، نه به هم بذل و بخششى داريد و نه به يكديگر مهر و محبّت مى‌ورزيد، شما را چه شده؟ كه با رسيدن به مقدار كمى از دنيا فرحناك و با نشاط مى‌شويد، ولى از دست رفتن و محروميّت فراوان آخرت شما را محزون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متاع ناچيزى از دنيا را از دست بدهيد شما را مضطرب و پريشان مى‌كند تا آن‌جا كه آثار آن در چهره‌هايتان آشكار و در برابر آنچه از دست داده‌ايد كم صبرى مى‌كنيد، گويا اين‌جا سراى اقامت هميشگى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وسايل آن براى شما هميشه جاويد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 اين مطلب آشكار است كه همه عيب يكديگر را مى‌دانيد و اگر بر زبان نمى‌آوريد، به خاطر آن است كه مى‌ترسيد همان عيب را درباره شما بازگو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يكديگر داده‌ايد كه آخرت را ترك گوييد و نسبت به دنيا عشق ورزيد، دينتان لقلقه زبانتان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زبان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مى‌مانيد كه از كارش فراغت يافته و رضايت مولاى خويش را فراهم آورده است</w:t>
      </w:r>
      <w:r>
        <w:rPr>
          <w:rFonts w:eastAsia="IRNazanin" w:cs="IRNazanin"/>
          <w:color w:val="111111"/>
          <w:sz w:val="28"/>
          <w:szCs w:val="28"/>
          <w:rtl w:val="true"/>
          <w:lang w:bidi="fa-IR"/>
        </w:rPr>
        <w:t>.</w:t>
      </w:r>
    </w:p>
    <w:p>
      <w:pPr>
        <w:pStyle w:val="Heading4"/>
        <w:numPr>
          <w:ilvl w:val="3"/>
          <w:numId w:val="1"/>
        </w:numPr>
        <w:rPr/>
      </w:pPr>
      <w:bookmarkStart w:id="2833" w:name="__RefHeading___Toc2171232_3650668749"/>
      <w:bookmarkStart w:id="2834" w:name="_Toc911"/>
      <w:bookmarkEnd w:id="2833"/>
      <w:r>
        <w:rPr>
          <w:rtl w:val="true"/>
        </w:rPr>
        <w:t xml:space="preserve">خطبه </w:t>
      </w:r>
      <w:r>
        <w:rPr/>
        <w:t>114</w:t>
      </w:r>
      <w:bookmarkEnd w:id="2834"/>
    </w:p>
    <w:p>
      <w:pPr>
        <w:pStyle w:val="BookText"/>
        <w:rPr/>
      </w:pPr>
      <w:r>
        <w:rPr>
          <w:rFonts w:ascii="IRNazanin" w:hAnsi="IRNazanin" w:eastAsia="IRNazanin"/>
          <w:color w:val="111111"/>
          <w:sz w:val="28"/>
          <w:sz w:val="28"/>
          <w:szCs w:val="28"/>
          <w:rtl w:val="true"/>
          <w:lang w:bidi="fa-IR"/>
        </w:rPr>
        <w:t>كه در آن به مردم پند و اندرز مى‌دهد</w:t>
      </w:r>
    </w:p>
    <w:p>
      <w:pPr>
        <w:pStyle w:val="BookText"/>
        <w:rPr/>
      </w:pPr>
      <w:r>
        <w:rPr>
          <w:rFonts w:ascii="IRNazanin" w:hAnsi="IRNazanin" w:eastAsia="IRNazanin"/>
          <w:color w:val="111111"/>
          <w:sz w:val="28"/>
          <w:sz w:val="28"/>
          <w:szCs w:val="28"/>
          <w:rtl w:val="true"/>
          <w:lang w:bidi="fa-IR"/>
        </w:rPr>
        <w:t xml:space="preserve">ستايش مخصوص خداوندى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نعمت و نعمت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داده، او را بر نعمتهايش همانگونه ستايش مى‌كنيم كه بر بلاهايش، و از او در مقابله با نفس سركشى كه در انجام اوامرش سستى مى‌كند و در ارتكاب نواهيش سرعت مى‌گيرد، يارى مى‌طلبيم و از گناهانى كه علمش به آنها احاطه دارد و كتابش آنها را برشمرده، استغفار مى‌نماييم، آن هم با علمى كه به همه جا راه دارد و كتابى كه همه چيز را احصا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همچون كسى كه غيبها را با چشم مشاهده مى‌كند و در كنار آنچه وعده داده شده ايستاده است؛ به او ايمان مى‌آوريم، ايمانى كه اخلاص آن، شرك را مى‌راند و يقينش شكّ و ترديد را مى‌زدايد</w:t>
      </w:r>
      <w:r>
        <w:rPr>
          <w:rFonts w:eastAsia="IRNazanin" w:cs="IRNazanin"/>
          <w:color w:val="111111"/>
          <w:sz w:val="28"/>
          <w:szCs w:val="28"/>
          <w:rtl w:val="true"/>
          <w:lang w:bidi="fa-IR"/>
        </w:rPr>
        <w:t>.</w:t>
      </w:r>
    </w:p>
    <w:p>
      <w:pPr>
        <w:sectPr>
          <w:footerReference w:type="default" r:id="rId1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گواهى مى‌دهيم كه غير از او معبودى نيست و شريك ندارد، </w:t>
      </w:r>
    </w:p>
    <w:p>
      <w:pPr>
        <w:sectPr>
          <w:footerReference w:type="default" r:id="rId1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 شهادت مى‌دهيم كه محمّد صلى الله عليه و آله بنده و فرستاده اوست، شهادتى كه سخن را بالا مى‌برد و عمل را به پيشگاه خدا به مرحله قبول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شهادتى كه در هر ميزانى گذاشته شود سبك نمى‌گردد و از هر ميزانى برگرفته شود سنگين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 توصيه مى‌كنم كه هم زاد و توشه است و هم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زادى كه انسان را به سرمنزل مقصود مى‌رساند و پناهگاهى كه او را از خطرها نجات مى‌دهد؛ دعوت كننده به آن بهترين دعوت كنندگان و پاسدارش بهترين پاسداران و به همين دليل دعوت خود را به گوش همگان رسانيده و موجب رستگارى حافظان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 دوستان خدا را از ارتكاب محرّمات باز مى‌دارد و قلبهاشان را قرين خوف و خشيت قرار مى‌دهد، آنچنان كه آنها را در دل شب بيدار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راز و نياز با خدا بر 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روزهاى گرم و سوزان به روزه وامى‌دارد، مشقّت را به جاى راحتى و تشنگى را به جاى سيرابى انتخاب كرده‌اند، پايان زندگى را نزديك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اعمال نيك مبادرت ورزيده‌اند، آرزوها را تكذيب كرده‌اند و سرآمد زندگى را در نظر داشته‌اند، سپس آگاه باشيد كه دنيا سراى فنا، مشقّت، دگرگونى و عبرت است، از فناى روزگار اين است كه تيراندازى است كه تيرهايش خطا نمى‌كند و مجروحانش بهبودى نمى‌يابند؛ زندگان را هدف تير مرگ و تندرستان را هدف بيمارى قرار مى‌دهد و نجات يافتگان را به هلاكت مى‌كشاند، خورنده‌اى است كه هرگز سير نمى‌شود و نوشنده‌اى است كه هيچ گاه عطشش فرو نمى‌نشيند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سختى و مشكلات آن اين است كه، آدمى آنچه را كه نمى‌خورد، جمع مى‌كند و آنچه را كه در آن ساكن نمى‌گردد بنا مى‌نهد؛ سپس به سوى خدا مى‌رود در حالى كه نه مالى و نه خانه‌اى را به همراه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دگرگونيهاى آن اين است كه،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ترحّم مردم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غبطه واقع مى‌شود و آن كس كه مورد غبطه بود، مورد ترحّم قرار مى‌گيرد، اين نيست مگر به خاطر نعمتهايى كه به سرعت دگرگون مى‌شود و بلاهايى كه ناگهان نازل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نكات عبرت‌انگيز آن اين است كه انسان در حالى كه نزديك است به آرزويش برسد، ناگهان اجلش فرا مى‌رسد و اميدش را قطع مى‌كند، نه به آرزو رسيده و نه آنچه مورد آرزوى اوست باقى مى‌ماند</w:t>
      </w:r>
      <w:r>
        <w:rPr>
          <w:rFonts w:eastAsia="IRNazanin" w:cs="IRNazanin"/>
          <w:color w:val="111111"/>
          <w:sz w:val="28"/>
          <w:szCs w:val="28"/>
          <w:rtl w:val="true"/>
          <w:lang w:bidi="fa-IR"/>
        </w:rPr>
        <w:t>.</w:t>
      </w:r>
    </w:p>
    <w:p>
      <w:pPr>
        <w:sectPr>
          <w:footerReference w:type="default" r:id="rId1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نشاطش چه كمياب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سيرابيش چه تشنگى زا؟ و چه سايه‌اش زود از ميان مى‌رود، نه آنچه مى‌آيد رد مى‌شود و نه آنچه گذشته است باز مى‌گردد، 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زندگان به مردگان نزديكند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زودى به آنها ملحق مى‌شوند و چقدر مردگان از زندگان دورند چون به كلّى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بدتر از شر و بدى نيست جز كيفر آن، و هيچ چيز نيكوتر از خير و نيكى نيست جز پاداش آن، همه چيز دنيا شنيدنش بزرگتر است از ديدنش، ولى همه چيز آخرت ديدنش از شنيدنش بزرگتر خواهد بود، پس مى‌بايست از ديدن و خبر از پنهانيها شما را كفايت كند، آگاه باشيد، هرگاه از دنياى شما كم شود </w:t>
      </w:r>
    </w:p>
    <w:p>
      <w:pPr>
        <w:sectPr>
          <w:footerReference w:type="default" r:id="rId1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2835" w:name="pg1784_22236"/>
    </w:p>
    <w:p>
      <w:pPr>
        <w:pStyle w:val="BookText"/>
        <w:rPr/>
      </w:pPr>
      <w:bookmarkEnd w:id="28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 به آخرتتان افزوده گردد بهتر از آن است كه از آخرتتان كم و به دنيايتان افزوده شود، چه بسا كم شدنهايى كه سود به همراه دارد و چه افزايشهايى كه خسران و زيان به دنبال مى‌آورد، دامنه آنچه به آن مأمور شده‌ايد، گسترده‌تر است تا آنچه از آن منع گرديده‌ايد، آنچه بر شما حلال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 از آنچه حرام گرديده، پس كم را به خاطر زياد ترك گوييد و آنچه محدودتر است به خاطر گسترده‌تر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روزيهايتان را ضمانت كرده و شما را به كار امر فرموده، پس نبايد در طلب آنچه تضمين شده است، نسبت به آنچه بر شما واجب است بيشتر كوشش كنيد، با اين كه به خدا سوگند، آنچنان نادانى و شك و يقين به هم آميخته كه گويى آنچه تضمين شده بر شما فرض است و آنچه واجب گرديده از شما برداشته شده، پس به عمل مبادرت ورزيد و از فرا رسيدن ناگهانى مرگ بترسيد زيرا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رفته، اميد بازگشت آن هست، امّا آنچه از عمر گذشته، اميد بازگشت آن نمى‌رود، آنچه امروز از بهره دنيا كم شده ممكن است فردا اضافه گردد، ولى آنچه ديروز از عمر گذشته، امروز اميد بازگشتش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به آينده است و نوميدى از گذشته،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شايسته است از خدا بترسيد و نميريد مگر آن كه مسلمان باشيد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2836" w:name="__RefHeading___Toc2171234_3650668749"/>
      <w:bookmarkStart w:id="2837" w:name="_Toc912"/>
      <w:bookmarkEnd w:id="2836"/>
      <w:r>
        <w:rPr>
          <w:rtl w:val="true"/>
        </w:rPr>
        <w:t xml:space="preserve">خطبه </w:t>
      </w:r>
      <w:r>
        <w:rPr/>
        <w:t>115</w:t>
      </w:r>
      <w:bookmarkEnd w:id="2837"/>
    </w:p>
    <w:p>
      <w:pPr>
        <w:pStyle w:val="Heading5"/>
        <w:numPr>
          <w:ilvl w:val="4"/>
          <w:numId w:val="1"/>
        </w:numPr>
        <w:rPr/>
      </w:pPr>
      <w:bookmarkStart w:id="2838" w:name="__RefHeading___Toc2171236_3650668749"/>
      <w:bookmarkStart w:id="2839" w:name="_Toc913"/>
      <w:bookmarkEnd w:id="2838"/>
      <w:r>
        <w:rPr>
          <w:rtl w:val="true"/>
        </w:rPr>
        <w:t>اشاره</w:t>
      </w:r>
      <w:bookmarkEnd w:id="2839"/>
    </w:p>
    <w:p>
      <w:pPr>
        <w:pStyle w:val="BookText"/>
        <w:rPr/>
      </w:pPr>
      <w:r>
        <w:rPr>
          <w:rFonts w:ascii="Amiri" w:hAnsi="Amiri" w:eastAsia="Amiri" w:cs="Amiri"/>
          <w:color w:val="111111"/>
          <w:sz w:val="28"/>
          <w:sz w:val="28"/>
          <w:szCs w:val="28"/>
          <w:rtl w:val="true"/>
          <w:lang w:bidi="ar-SA"/>
        </w:rPr>
        <w:t>دعايى براى طلب باران</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كوههاى ما از بى آبى از هم شكافته و زمين ما به صورت غبار در آمده است، چهارپايان ما در عطشند و در خوابگاه خويش متحيّرند، همچون زنان بچّه مرده ناله سر داده‌اند و از زيادى رفت و آمد به سوى چراگاهها و آب 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نيافتن 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ناله گوسفندان و آتش و آه سوزناك شتران رحم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سرگردانى آنها در راهها و ناله هاشان در خوابگاهها ترحّم فرما</w:t>
      </w:r>
      <w:r>
        <w:rPr>
          <w:rFonts w:eastAsia="IRNazanin" w:cs="IRNazanin"/>
          <w:color w:val="111111"/>
          <w:sz w:val="28"/>
          <w:szCs w:val="28"/>
          <w:rtl w:val="true"/>
          <w:lang w:bidi="fa-IR"/>
        </w:rPr>
        <w:t>!</w:t>
      </w:r>
    </w:p>
    <w:p>
      <w:pPr>
        <w:sectPr>
          <w:footerReference w:type="default" r:id="rId1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بيرون آمده‌ايم كه خشكسالى پى در پى به ما هجوم آورده و ابرهاى به ظاهر پر باران از ما پشت كرده‌اند؛ تو مايه اميد هر بيچاره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كننده مشكلات هر طلب كننده، </w:t>
      </w:r>
    </w:p>
    <w:p>
      <w:pPr>
        <w:sectPr>
          <w:footerReference w:type="default" r:id="rId1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2840" w:name="pg1784_22243"/>
    </w:p>
    <w:p>
      <w:pPr>
        <w:pStyle w:val="BookText"/>
        <w:rPr/>
      </w:pPr>
      <w:bookmarkEnd w:id="28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در اين هنگام كه يأس و نوميدى بر مردم چيره شد و ابرها از باريدن باز داشته شد و حيوانات بيابانى رو به هلاكت گذارده‌اند، تو را مى‌خوانيم و تقاضا داريم كه ما را به اعمالمان مؤاخذه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گناهانمان مگيرى، رحمتت را به وسيله ابرهاى پرباران و بهاران پر گياه و گياهان سرسبز و پرطراوت، بر ما گسترده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باران دانه درشت خود را آنچنان بر ما ببار كه زمينهاى مرده زنده شوند و آنچه از دست رفته است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 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زنده كننده؛ سيراب سازنده، كامل، همگانى، پاكيزه، پربركت، گوارا، خرّمى بخش، روياننده، از ناحيه خودت بر ما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كه گياهان پربركت و شاخه هاى پر ثمر به بار آورد و برگهايش سرسبز و خرّم باشد، چنان كه بندگان ضعيف را توان رساند و سرزمينهاى مرده را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ده كه تپّه‌ها و كوههاى بلند ما را پرگياه سازد و در دامنه ها و دشتها جارى گردد، سرزمين ما را بركت بخشد، ميوه ها با آن به ما روى آورند، حيوانات ما با آن زندگى كنند و سرزمينهاى دورتر از ما نيز با آن بهره‌مند گردند و روستاهاى ما از آن مدد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بركات واسع و عطاهاى فراوان خويش، بر سرزمينهاى فقير و حيوانات وحشى عنايت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دانه درشت و پى در پى براى سيرابى گياهان ما فرو فرست، آنچنان كه قطراتش يكديگر را برانند و دانه‌هايش به شدّت بر هم كوبيده شوند، نه رعد و برقى بى باران و ابرى بى ثمر و نه ابرهاى كوچك و پراكنده و نه دانه هايى ريز همراه بادهاى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بارانى مرحمت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قحطى زدگان به نعمت فراوان رسند و به بركت آن خشكسالى زدگان زنده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نوميدى مردم باران را فرو مى‌فرستى و رحمتت را بر آنها همه جا گسترش مى‌دهى و تو سرپرستى هستى كه همه كارهايت ستوده است</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2841" w:name="__RefHeading___Toc2171238_3650668749"/>
      <w:bookmarkStart w:id="2842" w:name="_Toc914"/>
      <w:bookmarkEnd w:id="2841"/>
      <w:r>
        <w:rPr>
          <w:rtl w:val="true"/>
        </w:rPr>
        <w:t>تفسير كلمات مشكلى كه در اين خطبه آمده است</w:t>
      </w:r>
      <w:bookmarkEnd w:id="2842"/>
    </w:p>
    <w:p>
      <w:pPr>
        <w:sectPr>
          <w:footerReference w:type="default" r:id="rId1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انْصاحَتْ جِبالُنا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كوهها بر اثر خشكى از هم شكافته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از هم شكافته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 النَّبْتُ وَ صاحَ وَ 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گياه خشك گردد مى‌گويند و همه اين چند واژه به يك معناست،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وَهامَتْ دَوابُّنا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عطش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حدابيرالسنين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شترى است كه بر اثر راه رفتن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سالهاى قحطى را به چنين شترى تشبيه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شتران ناتوانى كه هيچ گاه از هم جدا نمى‌گردند، جز در خوابگاهها يا اين كه آنها را در محيط هاى بى آب و علف قرار دهند،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قطعات كوچك و پراكنده ابر نباشد،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ذات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باد سرد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بارانهاى نرم مى‌باشد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گرديد</w:t>
      </w:r>
      <w:r>
        <w:rPr>
          <w:rFonts w:eastAsia="IRNazanin" w:cs="IRNazanin"/>
          <w:color w:val="111111"/>
          <w:sz w:val="28"/>
          <w:szCs w:val="28"/>
          <w:rtl w:val="true"/>
          <w:lang w:bidi="fa-IR"/>
        </w:rPr>
        <w:t xml:space="preserve">». </w:t>
      </w:r>
    </w:p>
    <w:p>
      <w:pPr>
        <w:sectPr>
          <w:footerReference w:type="default" r:id="rId1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2843" w:name="pg1784_22249"/>
    </w:p>
    <w:p>
      <w:pPr>
        <w:pStyle w:val="BookText"/>
        <w:rPr/>
      </w:pPr>
      <w:bookmarkEnd w:id="28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Heading4"/>
        <w:numPr>
          <w:ilvl w:val="3"/>
          <w:numId w:val="1"/>
        </w:numPr>
        <w:rPr/>
      </w:pPr>
      <w:bookmarkStart w:id="2844" w:name="__RefHeading___Toc2171240_3650668749"/>
      <w:bookmarkStart w:id="2845" w:name="_Toc915"/>
      <w:bookmarkEnd w:id="2844"/>
      <w:r>
        <w:rPr>
          <w:rtl w:val="true"/>
        </w:rPr>
        <w:t xml:space="preserve">خطبه </w:t>
      </w:r>
      <w:r>
        <w:rPr/>
        <w:t>116</w:t>
      </w:r>
      <w:bookmarkEnd w:id="2845"/>
    </w:p>
    <w:p>
      <w:pPr>
        <w:pStyle w:val="BookText"/>
        <w:rPr/>
      </w:pPr>
      <w:r>
        <w:rPr>
          <w:rFonts w:ascii="Amiri" w:hAnsi="Amiri" w:eastAsia="Amiri" w:cs="Amiri"/>
          <w:color w:val="111111"/>
          <w:sz w:val="28"/>
          <w:sz w:val="28"/>
          <w:szCs w:val="28"/>
          <w:rtl w:val="true"/>
          <w:lang w:bidi="ar-SA"/>
        </w:rPr>
        <w:t>كه در آن يارانش را اندرز مى‌دهد</w:t>
      </w:r>
    </w:p>
    <w:p>
      <w:pPr>
        <w:pStyle w:val="BookText"/>
        <w:rPr/>
      </w:pPr>
      <w:r>
        <w:rPr>
          <w:rFonts w:ascii="IRNazanin" w:hAnsi="IRNazanin" w:eastAsia="IRNazanin"/>
          <w:color w:val="111111"/>
          <w:sz w:val="28"/>
          <w:sz w:val="28"/>
          <w:szCs w:val="28"/>
          <w:rtl w:val="true"/>
          <w:lang w:bidi="fa-IR"/>
        </w:rPr>
        <w:t>خداوند پيامبر اسلام را فرستاد تا به سوى حق دعوت نمايد و گواه اعمال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سستى و كوتاهى، رسالت پروردگارش را رسانيد و در راه خدا با دشمنانش بدون ضعف و عذر نبرد كرد، پيشواى پرهيزكاران است و روشنى بخش چشم هدايت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ديگرى از اين خطبه است</w:t>
      </w:r>
    </w:p>
    <w:p>
      <w:pPr>
        <w:pStyle w:val="BookText"/>
        <w:rPr/>
      </w:pPr>
      <w:r>
        <w:rPr>
          <w:rFonts w:ascii="IRNazanin" w:hAnsi="IRNazanin" w:eastAsia="IRNazanin"/>
          <w:color w:val="111111"/>
          <w:sz w:val="28"/>
          <w:sz w:val="28"/>
          <w:szCs w:val="28"/>
          <w:rtl w:val="true"/>
          <w:lang w:bidi="fa-IR"/>
        </w:rPr>
        <w:t xml:space="preserve">اگر شما همانند من از آنچه پنهان است خبر داشتيد، از خانه ها بيرون مى‌آمديد و سر به بيابان مى‌گذارديد، بر اعمال خويش گريه مى‌كرديد و همچون زنان مصيبت ديده به سر و سينه مى‌زديد، ثروت خويش را بدون نگهبان و بى آن كه كسى را جانشين خود قرار دهيد، رها مى‌ساختيد و هر كدام از شما تنها به خود مى‌پرداختيد و به ديگرى توجّه نمى‌كرديد، ولى آنچه را كه به شما تذكّر داده‌اند فراموش كرده‌ايد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شما را برحذر داشته‌اند ايمن گشته‌ايد، در نتيجه عقل شما گم شده و امورتان پراكنده گشته، به خدا سوگند، علاقه داشتم كه خداوند بين من و شما جدايى افكنده بود و مرا به كسى كه نسبت به من سزاوارتر و شايسته‌تر از شماست، ملحق ساخته بود، همانها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افكارشان خجسته، عليم و بردبار، گويندگان سخن حق و ترك كنندگان طغيان و ستم، آنها كه پيش از ما، در طريق راست قدم نهاده‌اند و در راه روشن به سرعت گام برداشتند، پس به سعادت جاويدان و زندگى گوارا و پركرامت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پسركى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هوسباز و متكبّر است، بر شما مسلّط مى‌شود، اموال و كشتزارها و باغهاى سرسبز شما را مى‌خورد؛ چربى و رمق شما را مى‌گيرد؛ فشارت را بيشتر كن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اباوذحه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مى‌توانى اين مردم را در فشار بگذار و از آنها انتقام بگير</w:t>
      </w:r>
      <w:r>
        <w:rPr>
          <w:rFonts w:eastAsia="IRNazanin" w:cs="IRNazanin"/>
          <w:color w:val="111111"/>
          <w:sz w:val="28"/>
          <w:szCs w:val="28"/>
          <w:rtl w:val="true"/>
          <w:lang w:bidi="fa-IR"/>
        </w:rPr>
        <w:t>).</w:t>
      </w:r>
    </w:p>
    <w:p>
      <w:pPr>
        <w:sectPr>
          <w:footerReference w:type="default" r:id="rId1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خُنْفُسا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از حشرات و سوسكها كه در نقاط بسيار آلوده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اين سخن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حجّاج با سوسك داستانى دارد كه اين‌جا جاى ذكر آن نيست</w:t>
      </w:r>
      <w:r>
        <w:rPr>
          <w:rFonts w:eastAsia="IRNazanin" w:cs="IRNazanin"/>
          <w:color w:val="111111"/>
          <w:sz w:val="28"/>
          <w:szCs w:val="28"/>
          <w:rtl w:val="true"/>
          <w:lang w:bidi="fa-IR"/>
        </w:rPr>
        <w:t xml:space="preserve">. </w:t>
      </w:r>
    </w:p>
    <w:p>
      <w:pPr>
        <w:sectPr>
          <w:footerReference w:type="default" r:id="rId1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2846" w:name="pg1784_22255"/>
    </w:p>
    <w:p>
      <w:pPr>
        <w:pStyle w:val="BookText"/>
        <w:rPr/>
      </w:pPr>
      <w:bookmarkEnd w:id="28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Heading4"/>
        <w:numPr>
          <w:ilvl w:val="3"/>
          <w:numId w:val="1"/>
        </w:numPr>
        <w:rPr/>
      </w:pPr>
      <w:bookmarkStart w:id="2847" w:name="__RefHeading___Toc2171242_3650668749"/>
      <w:bookmarkStart w:id="2848" w:name="_Toc916"/>
      <w:bookmarkEnd w:id="2847"/>
      <w:r>
        <w:rPr>
          <w:rtl w:val="true"/>
        </w:rPr>
        <w:t xml:space="preserve">خطبه </w:t>
      </w:r>
      <w:r>
        <w:rPr/>
        <w:t>117</w:t>
      </w:r>
      <w:bookmarkEnd w:id="2848"/>
    </w:p>
    <w:p>
      <w:pPr>
        <w:pStyle w:val="BookText"/>
        <w:rPr/>
      </w:pPr>
      <w:r>
        <w:rPr>
          <w:rFonts w:ascii="Amiri" w:hAnsi="Amiri" w:eastAsia="Amiri" w:cs="Amiri"/>
          <w:color w:val="111111"/>
          <w:sz w:val="28"/>
          <w:sz w:val="28"/>
          <w:szCs w:val="28"/>
          <w:rtl w:val="true"/>
          <w:lang w:bidi="ar-SA"/>
        </w:rPr>
        <w:t>كه در آن بخيلان را سرزنش مى‌كند</w:t>
      </w:r>
    </w:p>
    <w:p>
      <w:pPr>
        <w:pStyle w:val="BookText"/>
        <w:rPr/>
      </w:pPr>
      <w:r>
        <w:rPr>
          <w:rFonts w:ascii="IRNazanin" w:hAnsi="IRNazanin" w:eastAsia="IRNazanin"/>
          <w:color w:val="111111"/>
          <w:sz w:val="28"/>
          <w:sz w:val="28"/>
          <w:szCs w:val="28"/>
          <w:rtl w:val="true"/>
          <w:lang w:bidi="fa-IR"/>
        </w:rPr>
        <w:t>نه اموال خود را در راه آن كس كه به شما داده، بذل مى‌كنيد و نه جانها را در راه كسى كه آنها را آفريده به خطر مى‌افكنيد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داريد مردم به خاطر خدا شما را گرامى دارند، امّا خودتان خدا را در ميان بندگانش گرامى نمى‌داريد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منفعت رساندن به بندگانش اطاعت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گرفتن در مسكنهاى گذشتگان عبرت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رفتند، شما هم خواهيد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انقطاع و جدا شدن از نزديكترين برادران پند پذيريد</w:t>
      </w:r>
      <w:r>
        <w:rPr>
          <w:rFonts w:eastAsia="IRNazanin" w:cs="IRNazanin"/>
          <w:color w:val="111111"/>
          <w:sz w:val="28"/>
          <w:szCs w:val="28"/>
          <w:rtl w:val="true"/>
          <w:lang w:bidi="fa-IR"/>
        </w:rPr>
        <w:t>.</w:t>
      </w:r>
    </w:p>
    <w:p>
      <w:pPr>
        <w:pStyle w:val="Heading4"/>
        <w:numPr>
          <w:ilvl w:val="3"/>
          <w:numId w:val="1"/>
        </w:numPr>
        <w:rPr/>
      </w:pPr>
      <w:bookmarkStart w:id="2849" w:name="__RefHeading___Toc2171244_3650668749"/>
      <w:bookmarkStart w:id="2850" w:name="_Toc917"/>
      <w:bookmarkEnd w:id="2849"/>
      <w:r>
        <w:rPr>
          <w:rtl w:val="true"/>
        </w:rPr>
        <w:t xml:space="preserve">خطبه </w:t>
      </w:r>
      <w:r>
        <w:rPr/>
        <w:t>118</w:t>
      </w:r>
      <w:bookmarkEnd w:id="2850"/>
    </w:p>
    <w:p>
      <w:pPr>
        <w:pStyle w:val="BookText"/>
        <w:rPr/>
      </w:pPr>
      <w:r>
        <w:rPr>
          <w:rFonts w:ascii="Amiri" w:hAnsi="Amiri" w:eastAsia="Amiri" w:cs="Amiri"/>
          <w:color w:val="111111"/>
          <w:sz w:val="28"/>
          <w:sz w:val="28"/>
          <w:szCs w:val="28"/>
          <w:rtl w:val="true"/>
          <w:lang w:bidi="ar-SA"/>
        </w:rPr>
        <w:t>كه در مورد ياران شايسته‌اش ايراد فرموده</w:t>
      </w:r>
    </w:p>
    <w:p>
      <w:pPr>
        <w:pStyle w:val="BookText"/>
        <w:rPr/>
      </w:pPr>
      <w:r>
        <w:rPr>
          <w:rFonts w:ascii="IRNazanin" w:hAnsi="IRNazanin" w:eastAsia="IRNazanin"/>
          <w:color w:val="111111"/>
          <w:sz w:val="28"/>
          <w:sz w:val="28"/>
          <w:szCs w:val="28"/>
          <w:rtl w:val="true"/>
          <w:lang w:bidi="fa-IR"/>
        </w:rPr>
        <w:t>شما ياوران حقّيد و برادران دينى، سپرهاى روز گرفتارى و پيكار، و رازداران در برابر افشا كنندگان اسرار، با نيروى شما پشت كنندگان به حق را مى‌كوبم و به كمك شما به اطاعت روى آوران به حق، اميدوارم؛ مرا با خير خواهى خالصانه و سالم از هر گونه شك و ترديد يارى كنيد؛ به خدا سوگند من به مردم از همه و حتّى از خودشان سزاوارترم</w:t>
      </w:r>
      <w:r>
        <w:rPr>
          <w:rFonts w:eastAsia="IRNazanin" w:cs="IRNazanin"/>
          <w:color w:val="111111"/>
          <w:sz w:val="28"/>
          <w:szCs w:val="28"/>
          <w:rtl w:val="true"/>
          <w:lang w:bidi="fa-IR"/>
        </w:rPr>
        <w:t>.</w:t>
      </w:r>
    </w:p>
    <w:p>
      <w:pPr>
        <w:pStyle w:val="Heading4"/>
        <w:numPr>
          <w:ilvl w:val="3"/>
          <w:numId w:val="1"/>
        </w:numPr>
        <w:rPr/>
      </w:pPr>
      <w:bookmarkStart w:id="2851" w:name="__RefHeading___Toc2171246_3650668749"/>
      <w:bookmarkStart w:id="2852" w:name="_Toc918"/>
      <w:bookmarkEnd w:id="2851"/>
      <w:r>
        <w:rPr>
          <w:rtl w:val="true"/>
        </w:rPr>
        <w:t xml:space="preserve">خطبه </w:t>
      </w:r>
      <w:r>
        <w:rPr/>
        <w:t>119</w:t>
      </w:r>
      <w:bookmarkEnd w:id="2852"/>
    </w:p>
    <w:p>
      <w:pPr>
        <w:pStyle w:val="BookText"/>
        <w:rPr/>
      </w:pPr>
      <w:r>
        <w:rPr>
          <w:rFonts w:ascii="IRNazanin" w:hAnsi="IRNazanin" w:eastAsia="IRNazanin"/>
          <w:color w:val="111111"/>
          <w:sz w:val="28"/>
          <w:sz w:val="28"/>
          <w:szCs w:val="28"/>
          <w:rtl w:val="true"/>
          <w:lang w:bidi="fa-IR"/>
        </w:rPr>
        <w:t xml:space="preserve">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مردم را گرد آورد و به جهاد تحريص كرد و آنها مدّتى سكوت كردند و به نداى امام پاسخ نگفتند،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چه مى‌شود؟ مگر لاليد؟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 نمى‌گوييد؟</w:t>
      </w:r>
      <w:r>
        <w:rPr>
          <w:rFonts w:eastAsia="IRNazanin" w:cs="IRNazanin"/>
          <w:color w:val="111111"/>
          <w:sz w:val="28"/>
          <w:szCs w:val="28"/>
          <w:rtl w:val="true"/>
          <w:lang w:bidi="fa-IR"/>
        </w:rPr>
        <w:t>)</w:t>
      </w:r>
    </w:p>
    <w:p>
      <w:pPr>
        <w:sectPr>
          <w:footerReference w:type="default" r:id="rId1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حركت كنى در ركابت خواهيم بود</w:t>
      </w:r>
      <w:r>
        <w:rPr>
          <w:rFonts w:eastAsia="IRNazanin" w:cs="IRNazanin"/>
          <w:color w:val="111111"/>
          <w:sz w:val="28"/>
          <w:szCs w:val="28"/>
          <w:rtl w:val="true"/>
          <w:lang w:bidi="fa-IR"/>
        </w:rPr>
        <w:t xml:space="preserve">. </w:t>
      </w:r>
    </w:p>
    <w:p>
      <w:pPr>
        <w:sectPr>
          <w:footerReference w:type="default" r:id="rId1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2853" w:name="pg1784_22261"/>
    </w:p>
    <w:p>
      <w:pPr>
        <w:pStyle w:val="BookText"/>
        <w:rPr/>
      </w:pPr>
      <w:bookmarkEnd w:id="28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راه راست موفّق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در راه حق قدم مگذاريد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چنين شرايطى سزاوار است من شخصاً به سوى ميدان نبرد حركت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مى‌بايست مردى از شما كه من از شجاعت و دلاوريش راضى باشم و به او اطمينان داشته باشم، به سوى دشمن بسيج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سزاوار نيست كه لشكر، شهر، بيت المال، جمع آورى خراج، قضاوت بين مسلمانان و نظر و توجّه به حقوق مطالبه كنندگان را رها سازم و با گروهى از لشكر به دنبال گروههاى ديگر خارج گردم و همچون تيرى در جعبه خالى اين طرف و آن طرف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من همچون محور سنگ آسيا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بايد در محلّ خود بمانم و همه اين امور پيرامون من و به وسيله من گردش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شرايط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مركز خود دور شوم، مدار همه كارها به هم مى‌ريزد و نتيجه آن دگرگون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مى‌خورم كه اين پيشنهاد بد و نامتناسبى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 شهادت به هنگام برخورد با دشمن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سعادتى نصيب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مركب خويش سوار مى‌شدم و از شما فاصله مى‌گرفتم و مادام كه نسيمها به سوى شمال و جنوب در حركتند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نمى‌آمدم، چه شما بسيار طعنه زن، عيبجو، رويگردان از حق و پرمكر و حيله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فراوان شما با كمى اجتماع افكارتان سودى نمى‌بخشد، من شما را به راه روشنى وا داشتم كه جز افراد ناپاك در آن هلاك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اين راه استقامت گزيد به بهشت شتافت و هر كس پايش لغزيد به جهنّم واصل شد</w:t>
      </w:r>
      <w:r>
        <w:rPr>
          <w:rFonts w:eastAsia="IRNazanin" w:cs="IRNazanin"/>
          <w:color w:val="111111"/>
          <w:sz w:val="28"/>
          <w:szCs w:val="28"/>
          <w:rtl w:val="true"/>
          <w:lang w:bidi="fa-IR"/>
        </w:rPr>
        <w:t>!</w:t>
      </w:r>
    </w:p>
    <w:p>
      <w:pPr>
        <w:pStyle w:val="Heading4"/>
        <w:numPr>
          <w:ilvl w:val="3"/>
          <w:numId w:val="1"/>
        </w:numPr>
        <w:rPr/>
      </w:pPr>
      <w:bookmarkStart w:id="2854" w:name="__RefHeading___Toc2171248_3650668749"/>
      <w:bookmarkStart w:id="2855" w:name="_Toc919"/>
      <w:bookmarkEnd w:id="2854"/>
      <w:r>
        <w:rPr>
          <w:rtl w:val="true"/>
        </w:rPr>
        <w:t xml:space="preserve">خطبه </w:t>
      </w:r>
      <w:r>
        <w:rPr/>
        <w:t>120</w:t>
      </w:r>
      <w:bookmarkEnd w:id="2855"/>
    </w:p>
    <w:p>
      <w:pPr>
        <w:pStyle w:val="BookText"/>
        <w:rPr/>
      </w:pPr>
      <w:r>
        <w:rPr>
          <w:rFonts w:ascii="IRNazanin" w:hAnsi="IRNazanin" w:eastAsia="IRNazanin"/>
          <w:color w:val="111111"/>
          <w:sz w:val="28"/>
          <w:sz w:val="28"/>
          <w:szCs w:val="28"/>
          <w:rtl w:val="true"/>
          <w:lang w:bidi="fa-IR"/>
        </w:rPr>
        <w:t>كه در آن به گوشه‌اى از سجاياى خويش اشاره كرده و به مردم اندرز مى‌دهد</w:t>
      </w:r>
    </w:p>
    <w:p>
      <w:pPr>
        <w:sectPr>
          <w:footerReference w:type="default" r:id="rId1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تبليغ رسالتها، وفاى به پيمانها و تفسير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آموخته شده، درهاى دانش و روشنايى امور، نزد 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قوانين دين يكى است و راههاى آن سهل و مستقيم و نزديك است؛ كسى كه از آن راه برود به قافله حق ملحق مى‌شود و به غنيمت مى‌رسد و هركس از آن باز ايستد گمراه و پشيمان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روز كه ذخيره‌ها را پس انداز مى‌كنند و اسرار فاش مى‌گردد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فكر و عقل حاضر خويش بهره نگيرد در استفاده از عقل دور و پنهان و پند گرفتن از ديگران عاجزتر خواهد بود</w:t>
      </w:r>
      <w:r>
        <w:rPr>
          <w:rFonts w:eastAsia="IRNazanin" w:cs="IRNazanin"/>
          <w:color w:val="111111"/>
          <w:sz w:val="28"/>
          <w:szCs w:val="28"/>
          <w:rtl w:val="true"/>
          <w:lang w:bidi="fa-IR"/>
        </w:rPr>
        <w:t xml:space="preserve">. </w:t>
      </w:r>
    </w:p>
    <w:p>
      <w:pPr>
        <w:sectPr>
          <w:footerReference w:type="default" r:id="rId1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2856" w:name="pg1784_22267"/>
    </w:p>
    <w:p>
      <w:pPr>
        <w:pStyle w:val="BookText"/>
        <w:rPr/>
      </w:pPr>
      <w:bookmarkEnd w:id="28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از آتشى بپرهيزيد كه حرارتش شديد، ژرفاى آن زياد و زيور آن غل و زنجير آهنين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آشاميدنى آن آب جوشان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ذكر خيرى كه خداوند پس از انسان براى او در ميان مردم قرار دهد، بهتر است از مالى كه به عنوان ارث براى كسى بگذارد كه سپاسش نگويد</w:t>
      </w:r>
      <w:r>
        <w:rPr>
          <w:rFonts w:eastAsia="IRNazanin" w:cs="IRNazanin"/>
          <w:color w:val="111111"/>
          <w:sz w:val="28"/>
          <w:szCs w:val="28"/>
          <w:rtl w:val="true"/>
          <w:lang w:bidi="fa-IR"/>
        </w:rPr>
        <w:t>.</w:t>
      </w:r>
    </w:p>
    <w:p>
      <w:pPr>
        <w:pStyle w:val="Heading4"/>
        <w:numPr>
          <w:ilvl w:val="3"/>
          <w:numId w:val="1"/>
        </w:numPr>
        <w:rPr/>
      </w:pPr>
      <w:bookmarkStart w:id="2857" w:name="__RefHeading___Toc2171250_3650668749"/>
      <w:bookmarkStart w:id="2858" w:name="_Toc920"/>
      <w:bookmarkEnd w:id="2857"/>
      <w:r>
        <w:rPr>
          <w:rtl w:val="true"/>
        </w:rPr>
        <w:t xml:space="preserve">خطبه </w:t>
      </w:r>
      <w:r>
        <w:rPr/>
        <w:t>121</w:t>
      </w:r>
      <w:bookmarkEnd w:id="2858"/>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امام عليه السلام بپا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از مسأله حكميّت نهى كردى، سپس به آن امر فرمودى، ما نفهميديم كدام يك از اين دو دستور صحيح است؟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 را به هم زد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جزاى كسى است كه بيعت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پيمان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هنگامى كه شما را دستور به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لشكر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شما را وادار به كارى كردم كه خوشايندتان نبود، ولى خداوند خيرتان را در آن قرار داده بود، اگر شما در برابر اين دستور تسليم شده بوديد، به هنگامى كه در مسير حق گام بر مى‌داشتيد، رهبرتان بودم و اگر منحرف مى‌شديد شما را به راه باز مى‌گردانم و اگر خوددارى مى‌كرديد كسانى را به جاى شما مى‌گماردم و به هر حال براى من اطمينان بخش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كه شما هرگز تسليم فرمان من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كمك چه كسى بجنگم؟ و به كه اعتماد كنم؟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مى‌خواهم به وسيله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مداوا كنم، امّا شما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كسى مى‌مانم كه بخواهد خار را به وسيله خار بيرون آورد با اين‌كه مى‌دانيد خار همانند خار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طبيبان اين درد جان‌گداز خسته شده‌اند، بازوى تواناى رادمردان در كشيدن آب همّت از چاه وجود اين مردم كه دائماً فروكش مى‌كند، ناتوان گرديده، كجايند مردمى كه به اسلام دعوت شدند و پذيرفتند؟ قرآن را تلاوت كردند و آنچنان كه بايد آن را شناختند؟ به سوى جهاد برانگيخته شدند و عاشقانه همچون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به سوى آن به راه افتادند؟ غلاف شمشيرها را كنار انداختند و گرداگرد زمين را گروه گروه و صف به صف احاطه كردند؟ بعضى شهيد گشتند و برخى نجات يافتند؟ هيچ گاه از زنده ماندن كسى در ميدان جنگ شاد نمى‌شدند و در مرگ شهدا نيازى به تسليت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چشمانشان ناراحت بود و از زيادى روزه شكمها از غذا تهى، دعاهاى بسيار لبهايشان را خشك و شب زنده دارى چهره‌هاشان را دگرگون كرده بود و غبار خشوع بر چهره هاشان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جهاد همچون شير مى‌غريدند و به هنگام شب با خدا راز و نياز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آنهابرادران من بودند كه رفتند؛ بر ما شايسته است تشنه ملاقاتشان باشيم و از فراقشان انگشت حسرت به دندان بگزيم</w:t>
      </w:r>
      <w:r>
        <w:rPr>
          <w:rFonts w:eastAsia="IRNazanin" w:cs="IRNazanin"/>
          <w:color w:val="111111"/>
          <w:sz w:val="28"/>
          <w:szCs w:val="28"/>
          <w:rtl w:val="true"/>
          <w:lang w:bidi="fa-IR"/>
        </w:rPr>
        <w:t>.</w:t>
      </w:r>
    </w:p>
    <w:p>
      <w:pPr>
        <w:sectPr>
          <w:footerReference w:type="default" r:id="rId1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شيطان راههاى خويش را براى شما آسان جلوه مى‌دهد و </w:t>
      </w:r>
    </w:p>
    <w:p>
      <w:pPr>
        <w:sectPr>
          <w:footerReference w:type="default" r:id="rId1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2859" w:name="pg1784_22272"/>
    </w:p>
    <w:p>
      <w:pPr>
        <w:pStyle w:val="BookText"/>
        <w:rPr/>
      </w:pPr>
      <w:bookmarkEnd w:id="28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مى‌خواهد پيمان دين شما را گره گره بگشايد و به جاى اتّحاد و هماهنگى، تفرقه و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وسوسه ها و فريبهاى او روى بگردانيد؛ كسى كه به شما نصيحت را هديه كند، آن را بپذيريد و قبول كنيد و آن را در درون وجود خود نگهدارى نماييد</w:t>
      </w:r>
      <w:r>
        <w:rPr>
          <w:rFonts w:eastAsia="IRNazanin" w:cs="IRNazanin"/>
          <w:color w:val="111111"/>
          <w:sz w:val="28"/>
          <w:szCs w:val="28"/>
          <w:rtl w:val="true"/>
          <w:lang w:bidi="fa-IR"/>
        </w:rPr>
        <w:t>.</w:t>
      </w:r>
    </w:p>
    <w:p>
      <w:pPr>
        <w:pStyle w:val="Heading4"/>
        <w:numPr>
          <w:ilvl w:val="3"/>
          <w:numId w:val="1"/>
        </w:numPr>
        <w:rPr/>
      </w:pPr>
      <w:bookmarkStart w:id="2860" w:name="__RefHeading___Toc2171252_3650668749"/>
      <w:bookmarkStart w:id="2861" w:name="_Toc921"/>
      <w:bookmarkEnd w:id="2860"/>
      <w:r>
        <w:rPr>
          <w:rtl w:val="true"/>
        </w:rPr>
        <w:t xml:space="preserve">خطبه </w:t>
      </w:r>
      <w:r>
        <w:rPr/>
        <w:t>122</w:t>
      </w:r>
      <w:bookmarkEnd w:id="2861"/>
    </w:p>
    <w:p>
      <w:pPr>
        <w:pStyle w:val="BookText"/>
        <w:rPr/>
      </w:pPr>
      <w:r>
        <w:rPr>
          <w:rFonts w:ascii="IRNazanin" w:hAnsi="IRNazanin" w:eastAsia="IRNazanin"/>
          <w:color w:val="111111"/>
          <w:sz w:val="28"/>
          <w:sz w:val="28"/>
          <w:szCs w:val="28"/>
          <w:rtl w:val="true"/>
          <w:lang w:bidi="fa-IR"/>
        </w:rPr>
        <w:t>هنگامى كه خوارج در مخالفت خود در مسأله حكميّت پافشارى داشتند،</w:t>
      </w:r>
    </w:p>
    <w:p>
      <w:pPr>
        <w:pStyle w:val="BookText"/>
        <w:rPr/>
      </w:pPr>
      <w:r>
        <w:rPr>
          <w:rFonts w:ascii="IRNazanin" w:hAnsi="IRNazanin" w:eastAsia="IRNazanin"/>
          <w:color w:val="111111"/>
          <w:sz w:val="28"/>
          <w:sz w:val="28"/>
          <w:szCs w:val="28"/>
          <w:rtl w:val="true"/>
          <w:lang w:bidi="fa-IR"/>
        </w:rPr>
        <w:t>امام عليه السلام به لشكرگاه آنان آمد و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شما همه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بوديد؟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ما آرى و بعضى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دو گروه تقسيم شويد؛ آنها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يك طرف و آنها كه نبودند در سوى ديگر، تا با هر كدام با سخنى كه شايسته آنهاست گفتگو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را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خوددارى كنيد، به حرفهايم گوش فرا دهيد و با دلهايتان به سوى من آييد و هركس را كه سوگند دادم درباره آنچه گواهش مى‌گيرم، با علم خود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آنان به سخن پرداخت؛ سخنان طولانى؛ كه قسمتى از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وقت كه از روى حيله و مكر و خدعه و فريب قرآن ها را بر سر نيزه بلند كردند، نگفتيد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هستند و اهل آيين ما؟</w:t>
      </w:r>
    </w:p>
    <w:p>
      <w:pPr>
        <w:pStyle w:val="BookText"/>
        <w:rPr/>
      </w:pPr>
      <w:r>
        <w:rPr>
          <w:rFonts w:ascii="IRNazanin" w:hAnsi="IRNazanin" w:eastAsia="IRNazanin"/>
          <w:color w:val="111111"/>
          <w:sz w:val="28"/>
          <w:sz w:val="28"/>
          <w:szCs w:val="28"/>
          <w:rtl w:val="true"/>
          <w:lang w:bidi="fa-IR"/>
        </w:rPr>
        <w:t>از ما مى‌خواهند كه از آنان بگذريم و راضى به حكومت كتاب خدا شده‌اند، پس نظر ما اين است كه حرفشان را قبول كنيم و دست از آنان برداريم، امّا من به شما گفتم كه اين امر ظاهرش ايمان است و باطنش دشمنى و عدوان، آغازش رحمت است و پايانش ندامت؛ بر همين حال باقى باشيد و از راهى كه پيش گرفته‌ايد منحرف نشويد و در جهاد دندانها را روى هم فشار دهيد و به هر صدايى اعتنا نكنيد؛ چه اين كه اينها صداهايى است كه اگر پاسخش گوييد گمراه مى‌كند و اگر رهايش سازيد خوار و ذليل مى‌گردد، متأسّفانه وضع چنان شد كه شما رأى حكميّت را به آنها داديد</w:t>
      </w:r>
      <w:r>
        <w:rPr>
          <w:rFonts w:eastAsia="IRNazanin" w:cs="IRNazanin"/>
          <w:color w:val="111111"/>
          <w:sz w:val="28"/>
          <w:szCs w:val="28"/>
          <w:rtl w:val="true"/>
          <w:lang w:bidi="fa-IR"/>
        </w:rPr>
        <w:t>.</w:t>
      </w:r>
    </w:p>
    <w:p>
      <w:pPr>
        <w:sectPr>
          <w:footerReference w:type="default" r:id="rId1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من از اين كار ابا داشتم، مقرّرات آن بر من واجب نبود، و گناهى از اين رهگذر بر دوش من قرار نداشت و سوگند به خدا اگر آن را مى‌پذيرفتم، باز هم حق با من بود و مى‌بايست از من پيروى شود؟ </w:t>
      </w:r>
    </w:p>
    <w:p>
      <w:pPr>
        <w:sectPr>
          <w:footerReference w:type="default" r:id="rId1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2862" w:name="pg1784_22281"/>
    </w:p>
    <w:p>
      <w:pPr>
        <w:pStyle w:val="BookText"/>
        <w:rPr/>
      </w:pPr>
      <w:bookmarkEnd w:id="28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چه اين كه كتاب خدا با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خدا حق را به من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هنگامى كه با آن آشنا شده‌ام از آن جدا نگشته‌ام، ما با پيامبر صلى الله عليه و آله بوديم و قتل و كشتار گرداگرد پدران، فرزندان، برادران و خويشان دور مى‌زد، از وارد شدن هر مصيبت و شدّتى تنها بر ايمان و گام برداشتن در راه حق و تسليم فرمان خدا و شكيبايى و استقامت بر درد و سوزش جراحت‌ها مى‌افزوديم، ولى هم اكنون با برادران اسلامى خويش به واسطه تمايلات نابجا و كجى ها و انحراف ها و شبهات و تأويلات ناروا مى‌جنگيم؛ پس هرگاه احساس كنيم چيزى باعث جمع پراكنده ما است و به وسيله آن به هم نزديك مى‌شويم و باقى مانده پيوندها را محكم مى‌سازيم، ما به آن تمايل نشان مى‌دهيم و آن را گرفته و غيرش را رها مى‌سازيم</w:t>
      </w:r>
      <w:r>
        <w:rPr>
          <w:rFonts w:eastAsia="IRNazanin" w:cs="IRNazanin"/>
          <w:color w:val="111111"/>
          <w:sz w:val="28"/>
          <w:szCs w:val="28"/>
          <w:rtl w:val="true"/>
          <w:lang w:bidi="fa-IR"/>
        </w:rPr>
        <w:t>.</w:t>
      </w:r>
    </w:p>
    <w:p>
      <w:pPr>
        <w:pStyle w:val="Heading4"/>
        <w:numPr>
          <w:ilvl w:val="3"/>
          <w:numId w:val="1"/>
        </w:numPr>
        <w:rPr/>
      </w:pPr>
      <w:bookmarkStart w:id="2863" w:name="__RefHeading___Toc2171254_3650668749"/>
      <w:bookmarkStart w:id="2864" w:name="_Toc922"/>
      <w:bookmarkEnd w:id="2863"/>
      <w:r>
        <w:rPr>
          <w:rtl w:val="true"/>
        </w:rPr>
        <w:t xml:space="preserve">خطبه </w:t>
      </w:r>
      <w:r>
        <w:rPr/>
        <w:t>123</w:t>
      </w:r>
      <w:bookmarkEnd w:id="2864"/>
    </w:p>
    <w:p>
      <w:pPr>
        <w:pStyle w:val="BookText"/>
        <w:rPr/>
      </w:pPr>
      <w:r>
        <w:rPr>
          <w:rFonts w:ascii="IRNazanin" w:hAnsi="IRNazanin" w:eastAsia="IRNazanin"/>
          <w:color w:val="111111"/>
          <w:sz w:val="28"/>
          <w:sz w:val="28"/>
          <w:szCs w:val="28"/>
          <w:rtl w:val="true"/>
          <w:lang w:bidi="fa-IR"/>
        </w:rPr>
        <w:t xml:space="preserve">كه در ميدان نبرد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خويش گفته است</w:t>
      </w:r>
    </w:p>
    <w:p>
      <w:pPr>
        <w:pStyle w:val="BookText"/>
        <w:rPr/>
      </w:pPr>
      <w:r>
        <w:rPr>
          <w:rFonts w:ascii="IRNazanin" w:hAnsi="IRNazanin" w:eastAsia="IRNazanin"/>
          <w:color w:val="111111"/>
          <w:sz w:val="28"/>
          <w:sz w:val="28"/>
          <w:szCs w:val="28"/>
          <w:rtl w:val="true"/>
          <w:lang w:bidi="fa-IR"/>
        </w:rPr>
        <w:t xml:space="preserve">هر كدام از شما كه در صحنه جنگ قوّت قلب را در خويش احساس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را سست و ترسو يافت، به شكرانه اين برترى و شجاعت كه به او بخشيده شده، از وى دفاع كند؛ همان گونه كه از خويشتن دفاع مى‌كند، چه اين كه اگر خداوند مى‌خواست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همانند وى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به سرعت در طلب شماست، نه آنها كه ايستادند و نه آنها كه فرار مى‌كنند، هيچ كدام از چنگالش رهايى نمى‌يابند؛ بهترين مرگها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جان فرزند ابوطالب در اختيار اوست، هزار ضربه شمشير بر من آسانتر است تا مرگ در بستر در غير طاعت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ديگرى از اين سخن</w:t>
      </w:r>
    </w:p>
    <w:p>
      <w:pPr>
        <w:sectPr>
          <w:footerReference w:type="default" r:id="rId1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مى‌بينم كه به هنگام فرار همهمه مى‌كنيد، همچون صدايى كه از سوسماران به هنگام ازدحامشان به وجود مى‌آيد، نه قادر به گرفتن حقّى هستيد و نه جلوگيرى از ظلم و ستم، اين شما و اين راه راست؛ نجات براى كسى است كه خود را به ميدان افكند و هلاكت و بدبختى از آن كسى است كه كندى ورزد و توقّف كند</w:t>
      </w:r>
      <w:r>
        <w:rPr>
          <w:rFonts w:eastAsia="IRNazanin" w:cs="IRNazanin"/>
          <w:color w:val="111111"/>
          <w:sz w:val="28"/>
          <w:szCs w:val="28"/>
          <w:rtl w:val="true"/>
          <w:lang w:bidi="fa-IR"/>
        </w:rPr>
        <w:t xml:space="preserve">. </w:t>
      </w:r>
    </w:p>
    <w:p>
      <w:pPr>
        <w:sectPr>
          <w:footerReference w:type="default" r:id="rId1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2865" w:name="pg1784_22287"/>
    </w:p>
    <w:p>
      <w:pPr>
        <w:pStyle w:val="BookText"/>
        <w:rPr/>
      </w:pPr>
      <w:bookmarkEnd w:id="28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Heading4"/>
        <w:numPr>
          <w:ilvl w:val="3"/>
          <w:numId w:val="1"/>
        </w:numPr>
        <w:rPr/>
      </w:pPr>
      <w:bookmarkStart w:id="2866" w:name="__RefHeading___Toc2171256_3650668749"/>
      <w:bookmarkStart w:id="2867" w:name="_Toc923"/>
      <w:bookmarkEnd w:id="2866"/>
      <w:r>
        <w:rPr>
          <w:rtl w:val="true"/>
        </w:rPr>
        <w:t xml:space="preserve">خطبه </w:t>
      </w:r>
      <w:r>
        <w:rPr/>
        <w:t>124</w:t>
      </w:r>
      <w:bookmarkEnd w:id="2867"/>
    </w:p>
    <w:p>
      <w:pPr>
        <w:pStyle w:val="BookText"/>
        <w:rPr/>
      </w:pPr>
      <w:r>
        <w:rPr>
          <w:rFonts w:ascii="Amiri" w:hAnsi="Amiri" w:eastAsia="Amiri" w:cs="Amiri"/>
          <w:color w:val="111111"/>
          <w:sz w:val="28"/>
          <w:sz w:val="28"/>
          <w:szCs w:val="28"/>
          <w:rtl w:val="true"/>
          <w:lang w:bidi="ar-SA"/>
        </w:rPr>
        <w:t>كه در تشويق يارانش به جهاد ايراد فرموده</w:t>
      </w:r>
    </w:p>
    <w:p>
      <w:pPr>
        <w:pStyle w:val="BookText"/>
        <w:rPr/>
      </w:pPr>
      <w:r>
        <w:rPr>
          <w:rFonts w:ascii="IRNazanin" w:hAnsi="IRNazanin" w:eastAsia="IRNazanin"/>
          <w:color w:val="111111"/>
          <w:sz w:val="28"/>
          <w:sz w:val="28"/>
          <w:szCs w:val="28"/>
          <w:rtl w:val="true"/>
          <w:lang w:bidi="fa-IR"/>
        </w:rPr>
        <w:t>آنها را كه زره به تن دارند پيشاپيش قرار دهيد و آنها كه زره ندارند پشت سر آنها قرار گيرند؛ دندانها را روى هم فشار دهيد كه اين كار تأثير شمشير را بر سر كمتر مى‌كند، و در برابر نيزه‌ها در پيچ و خم باشيد كه در رد كردن نيزه دشمن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به انبوه دشمن خيره نگاه نكنيد تا قلب شما قويتر و روح شما آرامتر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كمتر بگوييد و صداها را خاموش كنيد كه سستى را بهتر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پرچم خود به خوبى نگهبانى كنيد و آن را متمايل به اين طرف و آن طرف نسازيد و آن را تنها نگذاريد و جز به دست دلاوران و مدافعان سر سخت نسپاريد، زيرا آنان كه در حوادث سخت و مشكل، ايستادگى به خرج مى‌دهند، همانها هستند كه از پرچمشان پاسدارى مى‌كنند و آن را در دل جمعيّت خويش نگاه مى‌دارند و از هر سو و از پيش و پس مراقب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عقب مى‌مانند كه تسليم دشمنش سازند و نه از آن پيشى مى‌گيرند كه تنها رهايش كنند، هر كس بايد در برابر حريف خويش بايستد و با برادر همرزمش مواسات كند و حريف خود را به او وامگذارد كه او در برابر دو حريف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حريف خودش و حريف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از شمشير دنيا فرار كنيد از شمشير آخرت سالم نمى‌مانيد، شما بزرگان عربيد و شرافتمندان برجسته؛ در فرار، غضب و خشم خداست و ذلّت هميشگى و ننگ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كننده به عمر خويش نمى‌افزايد و بين خود و روز مرگش حائلى ايجاد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با سرعت و نشاط، با جهاد خويش به سوى خدا برود؟ همچون تشنه كامى كه به سوى آب مى‌شتابد؟ بهشت در سايه نيزه‌هاست</w:t>
      </w:r>
      <w:r>
        <w:rPr>
          <w:rFonts w:eastAsia="IRNazanin" w:cs="IRNazanin"/>
          <w:color w:val="111111"/>
          <w:sz w:val="28"/>
          <w:szCs w:val="28"/>
          <w:rtl w:val="true"/>
          <w:lang w:bidi="fa-IR"/>
        </w:rPr>
        <w:t>.</w:t>
      </w:r>
    </w:p>
    <w:p>
      <w:pPr>
        <w:sectPr>
          <w:footerReference w:type="default" r:id="rId1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راستى گفتار و اخبار هر كس از ايمان و شجاعتش آزمايش مى‌شود،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مبارزه با شاميان از آنها به خانه هاشان شايق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رد كردند، جماعتشان را هزيمت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اتّحادشان را به پراكندگى مبدّل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خطاهاشان آنها را تسليم هلاكت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دشمنان شما هرگز از جاى خود بدون نيزه‌هاى پى در پى كه بدنشان را سوراخ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نسيم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ضربه هايى كه سرها را بشكافد و استخوانها را خرد كند و بازو و قدمها را جدا سازد، تكان نمى‌خورد، آنها همچنان ايستادگى مى‌كنند تا آن‌گاه كه گروهها پشت سر هم آنان را تيرباران كنند، </w:t>
      </w:r>
    </w:p>
    <w:p>
      <w:pPr>
        <w:sectPr>
          <w:footerReference w:type="default" r:id="rId1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2868" w:name="pg1784_22293"/>
    </w:p>
    <w:p>
      <w:pPr>
        <w:pStyle w:val="BookText"/>
        <w:rPr/>
      </w:pPr>
      <w:bookmarkEnd w:id="28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و گروهى به يارى گروه ديگر با آنها به نبرد پردازندو تا اين كه لشكرى عظيم و به دنبالش لشكر عظيم ديگرى آنها را تا شهرهايشان تعقيب كند و تا اين كه سم اسبهاى شما زمين آنها را در هم بكوبند و مسير رفت و آمد و چراگاههاى آنها را از هر طرف اشغال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تنها در اين صورت تسليم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كوبيدن زمينها با سم اسبهاست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متقابل است، مى‌گويند منزلهاى فلان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مقابل هم هستند</w:t>
      </w:r>
      <w:r>
        <w:rPr>
          <w:rFonts w:eastAsia="IRNazanin" w:cs="IRNazanin"/>
          <w:color w:val="111111"/>
          <w:sz w:val="28"/>
          <w:szCs w:val="28"/>
          <w:rtl w:val="true"/>
          <w:lang w:bidi="fa-IR"/>
        </w:rPr>
        <w:t>.</w:t>
      </w:r>
    </w:p>
    <w:p>
      <w:pPr>
        <w:pStyle w:val="Heading4"/>
        <w:numPr>
          <w:ilvl w:val="3"/>
          <w:numId w:val="1"/>
        </w:numPr>
        <w:rPr/>
      </w:pPr>
      <w:bookmarkStart w:id="2869" w:name="__RefHeading___Toc2171258_3650668749"/>
      <w:bookmarkStart w:id="2870" w:name="_Toc924"/>
      <w:bookmarkEnd w:id="2869"/>
      <w:r>
        <w:rPr>
          <w:rtl w:val="true"/>
        </w:rPr>
        <w:t xml:space="preserve">خطبه </w:t>
      </w:r>
      <w:r>
        <w:rPr/>
        <w:t>125</w:t>
      </w:r>
      <w:bookmarkEnd w:id="2870"/>
    </w:p>
    <w:p>
      <w:pPr>
        <w:pStyle w:val="BookText"/>
        <w:rPr/>
      </w:pPr>
      <w:r>
        <w:rPr>
          <w:rFonts w:ascii="IRNazanin" w:hAnsi="IRNazanin" w:eastAsia="IRNazanin"/>
          <w:color w:val="111111"/>
          <w:sz w:val="28"/>
          <w:sz w:val="28"/>
          <w:szCs w:val="28"/>
          <w:rtl w:val="true"/>
          <w:lang w:bidi="fa-IR"/>
        </w:rPr>
        <w:t xml:space="preserve">در آن هنگام كه خوارج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كردند، 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افراد را حكم قرار نداديم، تنها قرآن را به حكميّت انتخاب كرديم، ولى اين قرآن خطوطى است كه در ميان جلد پنهان است، با زبان سخن نمى‌گويد و نيازمند به ترجمان است و تنها انسانها مى‌توانند از آن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قوم ما را دعوت كردند كه قرآن ميانمان حاكم باشد، ما گروهى نبوديم كه به كتاب خداوند سبحان پشت كرده باشيم، در حالى كه خداى بزرگ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چيزى اختلاف كرديد آن را به خدا و رسولش ارجاع دهيد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ارجاع دادن اختلاف به خدا اين است كه كتابش را حاكم قرار دهيم و ارجاع اختلافات به پيامبرش به اين است كه به سنّتش متمسّك گرديم، هر گاه به راستى كتاب خدا به داورى طلبيده شود، ما سزاوارترين مردم به آن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حكم قرآن از همه شايسته‌تر براى خلافتيم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سنّت پيامبر حكم گردد، ما سزاوارترين و برترين آنها به سنّت او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در هر حال حق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ميان خود و آنها مدّتى در تحكيم قرار داده‌ايد؟ تنها براى اين بود كه بى خبران در جستجوى حقيقت برآيند و آنها كه آگاهند به مشورت پردازند، شايد خداوند در اين فاصله كار اين امّت را اصلاح كند و راه تحقيق حق به روى آنها بسته نشود تا در جستجوى حق عجله نكنند و تسليم نخستين فكر گمراه كننده نگردند</w:t>
      </w:r>
      <w:r>
        <w:rPr>
          <w:rFonts w:eastAsia="IRNazanin" w:cs="IRNazanin"/>
          <w:color w:val="111111"/>
          <w:sz w:val="28"/>
          <w:szCs w:val="28"/>
          <w:rtl w:val="true"/>
          <w:lang w:bidi="fa-IR"/>
        </w:rPr>
        <w:t>.</w:t>
      </w:r>
    </w:p>
    <w:p>
      <w:pPr>
        <w:sectPr>
          <w:footerReference w:type="default" r:id="rId1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برترين مردم در نظر خدا كسى است كه عمل به حق نزد او محبوبتر از باطل باشد، گرچه حق از نفع او بكاهد و برايش مشكلاتى پيش آورد و باطل براى او منافعى فراهم سازد، چرا حيران و سرگردانيد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شك زده‌ايد و تسليم شيطان؟</w:t>
      </w:r>
      <w:r>
        <w:rPr>
          <w:rFonts w:eastAsia="IRNazanin" w:cs="IRNazanin"/>
          <w:color w:val="111111"/>
          <w:sz w:val="28"/>
          <w:szCs w:val="28"/>
          <w:rtl w:val="true"/>
          <w:lang w:bidi="fa-IR"/>
        </w:rPr>
        <w:t xml:space="preserve">! </w:t>
      </w:r>
    </w:p>
    <w:p>
      <w:pPr>
        <w:sectPr>
          <w:footerReference w:type="default" r:id="rId1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2871" w:name="pg1784_22299"/>
    </w:p>
    <w:p>
      <w:pPr>
        <w:pStyle w:val="BookText"/>
        <w:rPr/>
      </w:pPr>
      <w:bookmarkEnd w:id="28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آماده شويد براى حركت به سوى گروهى كه از حق روى برگردانده آن را نمى‌بينند و به ظلم و جور تشويق شده و حاضر به پذيرفتن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خدا فاصله گرفته‌اند و از راه راست منحرف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شما وسيله‌اى نيستيد كه بتوان به آن اعتماد كرد و نه ياوران عزيز و نيرومندى كه بتوان به دامن آنها چنگ زد، بد آتش‌زنه‌اى براى افروختن آتش جنگ مى‌باشيد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شما نمى‌توان شعله‌هاى جهاد آزادى بخش را با دشمن بر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ناراحتى از شما ديدم، يك روز با صداى رسا و آشكارا با شما سخن مى‌گويم، و روز ديگر مخفيانه و به گونه آهسته و نجوا، ولى نه آزادمردان راستگويى به هنگام فرياديد و نه برادران مطمئن و رازدارى به هنگام نجوا</w:t>
      </w:r>
      <w:r>
        <w:rPr>
          <w:rFonts w:eastAsia="IRNazanin" w:cs="IRNazanin"/>
          <w:color w:val="111111"/>
          <w:sz w:val="28"/>
          <w:szCs w:val="28"/>
          <w:rtl w:val="true"/>
          <w:lang w:bidi="fa-IR"/>
        </w:rPr>
        <w:t>!</w:t>
      </w:r>
    </w:p>
    <w:p>
      <w:pPr>
        <w:pStyle w:val="Heading4"/>
        <w:numPr>
          <w:ilvl w:val="3"/>
          <w:numId w:val="1"/>
        </w:numPr>
        <w:rPr/>
      </w:pPr>
      <w:bookmarkStart w:id="2872" w:name="__RefHeading___Toc2171260_3650668749"/>
      <w:bookmarkStart w:id="2873" w:name="_Toc925"/>
      <w:bookmarkEnd w:id="2872"/>
      <w:r>
        <w:rPr>
          <w:rtl w:val="true"/>
        </w:rPr>
        <w:t xml:space="preserve">خطبه </w:t>
      </w:r>
      <w:r>
        <w:rPr/>
        <w:t>126</w:t>
      </w:r>
      <w:bookmarkEnd w:id="2873"/>
    </w:p>
    <w:p>
      <w:pPr>
        <w:pStyle w:val="BookText"/>
        <w:rPr/>
      </w:pPr>
      <w:r>
        <w:rPr>
          <w:rFonts w:ascii="IRNazanin" w:hAnsi="IRNazanin" w:eastAsia="IRNazanin"/>
          <w:color w:val="111111"/>
          <w:sz w:val="28"/>
          <w:sz w:val="28"/>
          <w:szCs w:val="28"/>
          <w:rtl w:val="true"/>
          <w:lang w:bidi="fa-IR"/>
        </w:rPr>
        <w:t>اين سخن را امام عليه السلام هنگامى فرمود، كه رعايت مساوات در عطاياى بيت المال مورد</w:t>
      </w:r>
    </w:p>
    <w:p>
      <w:pPr>
        <w:pStyle w:val="BookText"/>
        <w:rPr/>
      </w:pPr>
      <w:r>
        <w:rPr>
          <w:rFonts w:ascii="IRNazanin" w:hAnsi="IRNazanin" w:eastAsia="IRNazanin"/>
          <w:color w:val="111111"/>
          <w:sz w:val="28"/>
          <w:sz w:val="28"/>
          <w:szCs w:val="28"/>
          <w:rtl w:val="true"/>
          <w:lang w:bidi="fa-IR"/>
        </w:rPr>
        <w:t>ايراد جمعى از خودخواهان قرار گرفت و آن را بر خلاف سياست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من دستور مى‌دهيد كه براى پيروزى خود، از جور و ستم، در حقّ كسانى كه بر آنها حكومت مى‌كنم، استمداد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تا عمر من باقى و شب و روز برقرار و ستارگان آسمان در پى هم طلوع و غروب مى‌كنند، هرگز به چنين كارى دست نمى‌زنم</w:t>
      </w:r>
      <w:r>
        <w:rPr>
          <w:rFonts w:eastAsia="IRNazanin" w:cs="IRNazanin"/>
          <w:color w:val="111111"/>
          <w:sz w:val="28"/>
          <w:szCs w:val="28"/>
          <w:rtl w:val="true"/>
          <w:lang w:bidi="fa-IR"/>
        </w:rPr>
        <w:t>.</w:t>
      </w:r>
    </w:p>
    <w:p>
      <w:pPr>
        <w:sectPr>
          <w:footerReference w:type="default" r:id="rId1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اموال از خودم بود، به طور مساوى در ميان آنها تقسيم مى‌كردم تا چه رسد به اين كه اين اموال اموال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 به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بخشيدن مال در غير موردش تبذير و اسراف است، اين كار ممكن است در دنيا باعث سربلندى انجام دهنده آن شود ولى در آخرت موجب سرافكندگى وى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گراميش مى‌نمايد ولى در نزد خداوند خوارش مى‌سازد، هيچ كس مال خويش را در غير راهى كه خداوند فرموده مصرف نكرد و به غير اهلش نسپرد، جز اين كه سرانجام خداوند او را از سپاسگزارى آنان محروم ساخت و محبّتشان را متوجّه ديگرى نمود، پس اگر روزى پايش بلغزد و به كمك آنان نيازمند گردد، بدترين رفيق و ملامت كننده‌ترين دوست خواهند بود</w:t>
      </w:r>
      <w:r>
        <w:rPr>
          <w:rFonts w:eastAsia="IRNazanin" w:cs="IRNazanin"/>
          <w:color w:val="111111"/>
          <w:sz w:val="28"/>
          <w:szCs w:val="28"/>
          <w:rtl w:val="true"/>
          <w:lang w:bidi="fa-IR"/>
        </w:rPr>
        <w:t xml:space="preserve">! </w:t>
      </w:r>
    </w:p>
    <w:p>
      <w:pPr>
        <w:sectPr>
          <w:footerReference w:type="default" r:id="rId1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2874" w:name="pg1784_22305"/>
    </w:p>
    <w:p>
      <w:pPr>
        <w:pStyle w:val="BookText"/>
        <w:rPr/>
      </w:pPr>
      <w:bookmarkEnd w:id="28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Heading4"/>
        <w:numPr>
          <w:ilvl w:val="3"/>
          <w:numId w:val="1"/>
        </w:numPr>
        <w:rPr/>
      </w:pPr>
      <w:bookmarkStart w:id="2875" w:name="__RefHeading___Toc2171262_3650668749"/>
      <w:bookmarkStart w:id="2876" w:name="_Toc926"/>
      <w:bookmarkEnd w:id="2875"/>
      <w:r>
        <w:rPr>
          <w:rtl w:val="true"/>
        </w:rPr>
        <w:t xml:space="preserve">خطبه </w:t>
      </w:r>
      <w:r>
        <w:rPr/>
        <w:t>127</w:t>
      </w:r>
      <w:bookmarkEnd w:id="2876"/>
    </w:p>
    <w:p>
      <w:pPr>
        <w:pStyle w:val="BookText"/>
        <w:rPr/>
      </w:pPr>
      <w:r>
        <w:rPr>
          <w:rFonts w:ascii="IRNazanin" w:hAnsi="IRNazanin" w:eastAsia="IRNazanin"/>
          <w:color w:val="111111"/>
          <w:sz w:val="28"/>
          <w:sz w:val="28"/>
          <w:szCs w:val="28"/>
          <w:rtl w:val="true"/>
          <w:lang w:bidi="fa-IR"/>
        </w:rPr>
        <w:t>كه در آن پاره‌اى از احكام دينى و رفع اشتباهات خوارج سبك مغز و نقض حكم حكمين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حتماً چنين مى‌پنداريد كه من خطا كرده و گمراه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كه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گمراهى من همه امّت محمد صلى الله عليه و آله را گمراه مى‌شماريد؟ و آنها را با خطاى من مورد مؤاخذه قرار مى‌دهيد؟</w:t>
      </w:r>
    </w:p>
    <w:p>
      <w:pPr>
        <w:pStyle w:val="BookText"/>
        <w:rPr/>
      </w:pPr>
      <w:r>
        <w:rPr>
          <w:rFonts w:ascii="IRNazanin" w:hAnsi="IRNazanin" w:eastAsia="IRNazanin"/>
          <w:color w:val="111111"/>
          <w:sz w:val="28"/>
          <w:sz w:val="28"/>
          <w:szCs w:val="28"/>
          <w:rtl w:val="true"/>
          <w:lang w:bidi="fa-IR"/>
        </w:rPr>
        <w:t>و به گناه من تكفيرشان مى‌كنيد؟</w:t>
      </w:r>
      <w:r>
        <w:rPr>
          <w:rStyle w:val="FootnoteAnchor"/>
          <w:rtl w:val="true"/>
        </w:rPr>
        <w:footnoteReference w:id="27"/>
      </w:r>
      <w:r>
        <w:rPr>
          <w:rFonts w:ascii="IRNazanin" w:hAnsi="IRNazanin" w:eastAsia="IRNazanin"/>
          <w:color w:val="111111"/>
          <w:sz w:val="28"/>
          <w:sz w:val="28"/>
          <w:szCs w:val="28"/>
          <w:rtl w:val="true"/>
          <w:lang w:bidi="fa-IR"/>
        </w:rPr>
        <w:t xml:space="preserve">شمشيرهاى خويش را بر دوش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كجا مى‌توانيد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سالم را از ناسالم تميز نمى‌دهيد، گناهكار و بى گناه را با هم فرق نمى‌گذاريد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با يك نظر مى‌نگريد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مى‌دانيد پيامبر صلى الله عليه و آله زناكار همسردار را سنگسار مى‌كرد، پس از آن بر وى نماز مى‌خواند، پس ارث او را ميان خاندانش تقسيم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مى‌كشت و ميراثش را به اهلش مى‌داد، دست سارق را مى‌بريد، و زنا كار بدون همسر را تازيانه مى‌زد، پس سهم آنها را از غنائم مى‌داد و مى‌توانستند از زنان مسلمان همسر انتخاب كنند، بنابراين پيغمبر آنها را به واسطه گناهانشان مؤاخذه مى‌كرد و حقّ خداى را بر آنها اجرا مى‌نمود، امّا سهم اسلامى آنها را از بين نمى‌برد و نامهاى آنان را از دفتر مسلمانان خارج نمى‌ساخت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شريرترين مردميد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عمل و فكر شما بهترين دليل بر سوء نيّت و انحرافتان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هستيد كه شيطان شما را از راه راست به سوى هدفهاى خويش پرتاب كرده و به سرگردانى محكوم ساخته، به زودى دو گروه درباره من هلاك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افراط كننده كه محبّت افراطى من وى را به غير حق بكشد و دشمن افراطى كه از سر دشمنى قدم در غير راه حق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مرا خدا بدانند و جمعى حتّى مسلمان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مردم درباره من گروه ميانه رو هستند از آنها جدا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همراه بزرگترين جمعيّت‌ها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اكثريّتهاى طرفدار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كه دست خدا با جمعيّت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پراكندگى بپرهيزيد كه انسان تنها بهره شيطان است چنان‌كه گوسفند تك رو طعمه گرگ</w:t>
      </w:r>
      <w:r>
        <w:rPr>
          <w:rFonts w:eastAsia="IRNazanin" w:cs="IRNazanin"/>
          <w:color w:val="111111"/>
          <w:sz w:val="28"/>
          <w:szCs w:val="28"/>
          <w:rtl w:val="true"/>
          <w:lang w:bidi="fa-IR"/>
        </w:rPr>
        <w:t>!</w:t>
      </w:r>
    </w:p>
    <w:p>
      <w:pPr>
        <w:sectPr>
          <w:footerReference w:type="default" r:id="rId1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كسى كه به اين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اغواگر و تفرقه انداز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زير اين عمامه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بكشيد، اگر به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و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حكميّت داده شد تنها به اين خاطر بود كه آنچه را قرآن زنده دانسته زنده سازند و آنچه را محكوم به مرگ نموده نابود كنند، و احياى قرآن اين است كه دست اتّحاد به هم دهند و به آن عمل كنند و ميراندن آن پراكندگى و جدايى از آن است، پس اگر قرآن ما را به سوى آنها بكشاند، آنان را متابعت مى‌كنيم و اگر آنان را به سوى ما سوق دهد بايد تابع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شرّى به راه نينداخته‌ام و شما را از واقعيّت سرنوشتتان نفريفته‌ام و چيزى را بر شما مشتبه نساخته‌ام، رأى جمعيّت شما بر اين قرار گرفت كه دو نفر را انتخاب كنند، </w:t>
      </w:r>
    </w:p>
    <w:p>
      <w:pPr>
        <w:sectPr>
          <w:footerReference w:type="default" r:id="rId1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2877" w:name="pg1784_22312"/>
    </w:p>
    <w:p>
      <w:pPr>
        <w:pStyle w:val="BookText"/>
        <w:rPr/>
      </w:pPr>
      <w:bookmarkEnd w:id="28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ما هم از آنها پيمان گرفتيم كه از قرآن تجاوز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از دست دادند، حق را ترك كردند در حالى كه خوب آن را مى‌ديدند، امّا جور و ستم با هوسهاى آنها سازگار بود، لذا با آن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پيش از اين كه آنها آن داورى ظالمانه و آن رأى پليد را ابراز دارند با آنها شرط كرده بوديم كه به عدالت داورى كنند وحق را در نظر داشته باشند</w:t>
      </w:r>
      <w:r>
        <w:rPr>
          <w:rFonts w:eastAsia="IRNazanin" w:cs="IRNazanin"/>
          <w:color w:val="111111"/>
          <w:sz w:val="28"/>
          <w:szCs w:val="28"/>
          <w:rtl w:val="true"/>
          <w:lang w:bidi="fa-IR"/>
        </w:rPr>
        <w:t>.</w:t>
      </w:r>
    </w:p>
    <w:p>
      <w:pPr>
        <w:pStyle w:val="Heading4"/>
        <w:numPr>
          <w:ilvl w:val="3"/>
          <w:numId w:val="1"/>
        </w:numPr>
        <w:rPr/>
      </w:pPr>
      <w:bookmarkStart w:id="2878" w:name="__RefHeading___Toc2171264_3650668749"/>
      <w:bookmarkStart w:id="2879" w:name="_Toc927"/>
      <w:bookmarkEnd w:id="2878"/>
      <w:r>
        <w:rPr>
          <w:rtl w:val="true"/>
        </w:rPr>
        <w:t xml:space="preserve">خطبه </w:t>
      </w:r>
      <w:r>
        <w:rPr/>
        <w:t>128</w:t>
      </w:r>
      <w:bookmarkEnd w:id="2879"/>
    </w:p>
    <w:p>
      <w:pPr>
        <w:pStyle w:val="BookText"/>
        <w:rPr/>
      </w:pPr>
      <w:r>
        <w:rPr>
          <w:rFonts w:ascii="IRNazanin" w:hAnsi="IRNazanin" w:eastAsia="IRNazanin"/>
          <w:color w:val="111111"/>
          <w:sz w:val="28"/>
          <w:sz w:val="28"/>
          <w:szCs w:val="28"/>
          <w:rtl w:val="true"/>
          <w:lang w:bidi="fa-IR"/>
        </w:rPr>
        <w:t>كه در آن از حوادث عظيمى كه در شهر بصره واقع مى‌شود، پيشگويى مى‌كند</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او را مى‌بينم كه با لشكرى بدون غبار و سر و صدا و بدون حركات افسارها و شيهه اسبان به راه افتاده، زمين را زير قدمهاى خود همچون قدم شترمرغان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امام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كوچه‌هاى آباد و خانه‌هاى تزيين يافته شما كه بالهايى همانند بالهاى كركسان و خرطومهايى همچون خرطومهاى پيلان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بالكنهاى زيبا و ناودانهاى بزرگ قصرها و عمارتهاى 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آنها كه بر كشتگانشان گريه نمى‌شود و از گمشده شان جستجو نمى‌گردد، من دنيا را به رو افكنده‌ام و چهره‌اش را به خاك ماليده‌ام و آن را درست اندازه گرفته‌ام و با چشم خودش به آن نگريسته‌ام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ديگرى از اين كلام درباره تركهاى مغول مى‌باشد</w:t>
      </w:r>
    </w:p>
    <w:p>
      <w:pPr>
        <w:sectPr>
          <w:footerReference w:type="default" r:id="rId1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قومى را مى‌نگرم كه چهره هاشان همچون سپرهاى چكش خورده است، ديباج و حرير مى‌پوشند؛ اسبهاى اصيل را يدك مى‌كشند و آن‌چنان دستشان در كشتار باز است كه مجروحان از روى بدن كشتگان حركت مى‌كنند و فراريان از اسيرشدگان كمترند</w:t>
      </w:r>
      <w:r>
        <w:rPr>
          <w:rFonts w:eastAsia="IRNazanin" w:cs="IRNazanin"/>
          <w:color w:val="111111"/>
          <w:sz w:val="28"/>
          <w:szCs w:val="28"/>
          <w:rtl w:val="true"/>
          <w:lang w:bidi="fa-IR"/>
        </w:rPr>
        <w:t xml:space="preserve">. </w:t>
      </w:r>
    </w:p>
    <w:p>
      <w:pPr>
        <w:sectPr>
          <w:footerReference w:type="default" r:id="rId1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2880" w:name="pg1784_22318"/>
    </w:p>
    <w:p>
      <w:pPr>
        <w:pStyle w:val="BookText"/>
        <w:rPr/>
      </w:pPr>
      <w:bookmarkEnd w:id="28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هنگامى كه سخن به اين‌جا رسيد يكى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غيب سخن مى‌گويى و به علم غيب آشنايى؟ امام عليه السلام خنديد و به او كه از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غيب نيست، اين فراگرفته‌اى است از عالمى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غيب تنها علم قيامت است و آنچه خداوند سبحان در اين آيه بر شمرده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آگاهى به وقت قيام قيامت نزد اوست، او باران را نازل مى‌كند و از آنچه در عالم جنين است، باخبر است و كسى نمى‌داند كه فردا چه كار خواهد كرد و كسى نمى‌داند كه در كدام سرزمين از دنيا مى‌رود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پس خداى سبحان از آنچه در رحمهاست پسر يا دختر، زشت يا زيبا، سخاوتمند يا بخيل، سعادتمند يا شقى و آن كسى كه هيزم آتش است و يا در بهشت همسايه و دوست پيامبران است، از همه اينها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 علم غيبى كه غير از خدا كسى نمى‌داند و جز اينها علمى است كه خداوند به پيامبرش تعليم كرده و او به من آموخته است و برايم دعا نمود كه خدا آن را در سينه‌ام جاى دهد و اعضا و جوارحم را از آن مالامال سازد</w:t>
      </w:r>
      <w:r>
        <w:rPr>
          <w:rFonts w:eastAsia="IRNazanin" w:cs="IRNazanin"/>
          <w:color w:val="111111"/>
          <w:sz w:val="28"/>
          <w:szCs w:val="28"/>
          <w:rtl w:val="true"/>
          <w:lang w:bidi="fa-IR"/>
        </w:rPr>
        <w:t>.</w:t>
      </w:r>
    </w:p>
    <w:p>
      <w:pPr>
        <w:pStyle w:val="Heading4"/>
        <w:numPr>
          <w:ilvl w:val="3"/>
          <w:numId w:val="1"/>
        </w:numPr>
        <w:rPr/>
      </w:pPr>
      <w:bookmarkStart w:id="2881" w:name="__RefHeading___Toc2171266_3650668749"/>
      <w:bookmarkStart w:id="2882" w:name="_Toc928"/>
      <w:bookmarkEnd w:id="2881"/>
      <w:r>
        <w:rPr>
          <w:rtl w:val="true"/>
        </w:rPr>
        <w:t xml:space="preserve">خطبه </w:t>
      </w:r>
      <w:r>
        <w:rPr/>
        <w:t>129</w:t>
      </w:r>
      <w:bookmarkEnd w:id="2882"/>
    </w:p>
    <w:p>
      <w:pPr>
        <w:pStyle w:val="Heading5"/>
        <w:numPr>
          <w:ilvl w:val="4"/>
          <w:numId w:val="1"/>
        </w:numPr>
        <w:rPr/>
      </w:pPr>
      <w:bookmarkStart w:id="2883" w:name="__RefHeading___Toc2171268_3650668749"/>
      <w:bookmarkStart w:id="2884" w:name="_Toc929"/>
      <w:bookmarkEnd w:id="2883"/>
      <w:r>
        <w:rPr>
          <w:rtl w:val="true"/>
        </w:rPr>
        <w:t>اشاره</w:t>
      </w:r>
      <w:bookmarkEnd w:id="2884"/>
    </w:p>
    <w:p>
      <w:pPr>
        <w:pStyle w:val="BookText"/>
        <w:rPr/>
      </w:pPr>
      <w:r>
        <w:rPr>
          <w:rFonts w:ascii="Amiri" w:hAnsi="Amiri" w:eastAsia="Amiri" w:cs="Amiri"/>
          <w:color w:val="111111"/>
          <w:sz w:val="28"/>
          <w:sz w:val="28"/>
          <w:szCs w:val="28"/>
          <w:rtl w:val="true"/>
          <w:lang w:bidi="ar-SA"/>
        </w:rPr>
        <w:t xml:space="preserve">كه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كرده</w:t>
      </w:r>
    </w:p>
    <w:p>
      <w:pPr>
        <w:pStyle w:val="Heading5"/>
        <w:numPr>
          <w:ilvl w:val="4"/>
          <w:numId w:val="1"/>
        </w:numPr>
        <w:rPr/>
      </w:pPr>
      <w:bookmarkStart w:id="2885" w:name="__RefHeading___Toc2171270_3650668749"/>
      <w:bookmarkStart w:id="2886" w:name="_Toc930"/>
      <w:bookmarkEnd w:id="2885"/>
      <w:r>
        <w:rPr>
          <w:rtl w:val="true"/>
        </w:rPr>
        <w:t>نيكان شما چه شدند؟</w:t>
      </w:r>
      <w:bookmarkEnd w:id="2886"/>
    </w:p>
    <w:p>
      <w:pPr>
        <w:sectPr>
          <w:footerReference w:type="default" r:id="rId1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آنچه مورد علاقه شما از اين دنياست، مهمانهايى هستيد در مدّتى معيّن و بدهكارانى هستيد مورد مطالبه؛ سرآمدى كوتاه داريد و اعمالتان همگى محفوظ است، چه بسيارند كوشش كنندگانى كه به جايى نرسيدند و زحمتكشانى كه زيان كردند، در زمانى واقع شده‌ايد كه خير و نيكى جز عقب ماندگى چيزى به بار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و بدى عامل پيشروى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شيطان جز طمع در هلاكت مردم كارى ندارد؛ پس اكنون زمانى است كه وسائل پيشرفت شيطان قوى شده، نيرنگ و فريبش همگانى گشته و بدست آوردن شكار برايش آسان شده است، به هر سو كه مى‌خواهى نگاه كن، آيا جز فقيرى كه با فقر دست و پنجه نرم مى‌كند، يا ثروتمندى كه نعمت خدا را به كفران تبديل كرده يا بخيلى كه با بخل ورزيدن در اداى حقوق الهى، ثروت فراوانى گردآورده </w:t>
      </w:r>
    </w:p>
    <w:p>
      <w:pPr>
        <w:sectPr>
          <w:footerReference w:type="default" r:id="rId1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2887" w:name="pg1784_22323"/>
    </w:p>
    <w:p>
      <w:pPr>
        <w:pStyle w:val="BookText"/>
        <w:rPr/>
      </w:pPr>
      <w:bookmarkEnd w:id="28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و يا متمرّدى كه گويا گوشش از شنيدن پند و اندرزها كر است، آيا شخص ديگرى جز اينها مى‌بينى؟</w:t>
      </w:r>
    </w:p>
    <w:p>
      <w:pPr>
        <w:pStyle w:val="BookText"/>
        <w:rPr/>
      </w:pPr>
      <w:r>
        <w:rPr>
          <w:rFonts w:ascii="IRNazanin" w:hAnsi="IRNazanin" w:eastAsia="IRNazanin"/>
          <w:color w:val="111111"/>
          <w:sz w:val="28"/>
          <w:sz w:val="28"/>
          <w:szCs w:val="28"/>
          <w:rtl w:val="true"/>
          <w:lang w:bidi="fa-IR"/>
        </w:rPr>
        <w:t xml:space="preserve">كجا هستند خوبان شما؛ صالحان، آزادمردان و سخاوتمندان شما؟ كجايند همانها كه در كسب و كارشان با ورع بودند، در مذهب ورفتار خود از بديها دورى مى‌جستند، مگر همه آنها از اين دنياى پست و از اين زندگى پر از مشكلات كوچ نكردند؟ مگر نه اين است كه شما وارث انسانهاى بى ارزشى شده‌ايد كه لبها جز به مذمّت آنها حركت نمى‌كند، تا مقام آنها كوچك شمرده شود و براى هميشه فراموش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آشكار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انكار كننده و تغيير دهنده‌اى پيدا مى‌شود، و نه بازدارنده‌اى به چشم مى‌خورد، آيا با اين وضع مى‌خواهيد در دار قدس خدا و جوار رحمتش قرار گيريد و عزيزترين اوليايش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درباره بهشت جاويدانش نمى‌توان فريفت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با اطاعتش رضايتش را نتوان بدست آورد؛ نفرين خدا بر آنان باد كه امر به معروف مى‌كنند و خود آن را ترك مى‌نمايند و نهى از منكر مى‌كنند و خود، مرتكب آن مى‌شوند</w:t>
      </w:r>
      <w:r>
        <w:rPr>
          <w:rFonts w:eastAsia="IRNazanin" w:cs="IRNazanin"/>
          <w:color w:val="111111"/>
          <w:sz w:val="28"/>
          <w:szCs w:val="28"/>
          <w:rtl w:val="true"/>
          <w:lang w:bidi="fa-IR"/>
        </w:rPr>
        <w:t>.</w:t>
      </w:r>
    </w:p>
    <w:p>
      <w:pPr>
        <w:pStyle w:val="Heading4"/>
        <w:numPr>
          <w:ilvl w:val="3"/>
          <w:numId w:val="1"/>
        </w:numPr>
        <w:rPr/>
      </w:pPr>
      <w:bookmarkStart w:id="2888" w:name="__RefHeading___Toc2171272_3650668749"/>
      <w:bookmarkStart w:id="2889" w:name="_Toc931"/>
      <w:bookmarkEnd w:id="2888"/>
      <w:r>
        <w:rPr>
          <w:rtl w:val="true"/>
        </w:rPr>
        <w:t xml:space="preserve">خطبه </w:t>
      </w:r>
      <w:r>
        <w:rPr/>
        <w:t>130</w:t>
      </w:r>
      <w:bookmarkEnd w:id="2889"/>
    </w:p>
    <w:p>
      <w:pPr>
        <w:pStyle w:val="BookText"/>
        <w:rPr/>
      </w:pPr>
      <w:r>
        <w:rPr>
          <w:rFonts w:ascii="IRNazanin" w:hAnsi="IRNazanin" w:eastAsia="IRNazanin"/>
          <w:color w:val="111111"/>
          <w:sz w:val="28"/>
          <w:sz w:val="28"/>
          <w:szCs w:val="28"/>
          <w:rtl w:val="true"/>
          <w:lang w:bidi="fa-IR"/>
        </w:rPr>
        <w:t xml:space="preserve">خطاب به ابوذر 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مى‌شد</w:t>
      </w:r>
    </w:p>
    <w:p>
      <w:pPr>
        <w:pStyle w:val="BookText"/>
        <w:rPr/>
      </w:pP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خدا خشم گرفتى و غضب كردى، پس به همان كس كه برايش غضب نمودى اميدوار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از تو بر دنيايشان ترسيدند، و تو از آنها بر دينت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را كه آنها برايش در وحشتند، به خودشان واگذار و براى آنچه كه بر آن مى‌ترسى از آنها فرار كن، چه محتاجند به آنچه از آن منعشان مى‌كردى و چه بى نيازى، از آنچه تو را منع مى‌كردند و به زودى خواهى يافت كه فردا پيروزى براى كيست و چه كسى بيشتر مورد حسد قرار مى‌گيرد</w:t>
      </w:r>
      <w:r>
        <w:rPr>
          <w:rFonts w:eastAsia="IRNazanin" w:cs="IRNazanin"/>
          <w:color w:val="111111"/>
          <w:sz w:val="28"/>
          <w:szCs w:val="28"/>
          <w:rtl w:val="true"/>
          <w:lang w:bidi="fa-IR"/>
        </w:rPr>
        <w:t>.</w:t>
      </w:r>
    </w:p>
    <w:p>
      <w:pPr>
        <w:sectPr>
          <w:footerReference w:type="default" r:id="rId1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درهاى آسمانها و زمينها به روى بنده‌اى بسته شده باشد، امّا او از خداى بترسد، خداوند راهى براى او خواهد گشود؛ آرامش خويش را تنها در حق جستجو كن و غير از باطل چيزى تو را به وحشت نيفكند؛ اگردنيايشان را مى‌پذيرفتى دوستت داشتند و اگر سهمى از آن را به خود اختصاص مى‌دادى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كنار مى‌آمدى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 بر مى‌داشتند</w:t>
      </w:r>
      <w:r>
        <w:rPr>
          <w:rFonts w:eastAsia="IRNazanin" w:cs="IRNazanin"/>
          <w:color w:val="111111"/>
          <w:sz w:val="28"/>
          <w:szCs w:val="28"/>
          <w:rtl w:val="true"/>
          <w:lang w:bidi="fa-IR"/>
        </w:rPr>
        <w:t xml:space="preserve">. </w:t>
      </w:r>
    </w:p>
    <w:p>
      <w:pPr>
        <w:sectPr>
          <w:footerReference w:type="default" r:id="rId1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2890" w:name="pg1784_22330"/>
    </w:p>
    <w:p>
      <w:pPr>
        <w:pStyle w:val="BookText"/>
        <w:rPr/>
      </w:pPr>
      <w:bookmarkEnd w:id="28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Heading4"/>
        <w:numPr>
          <w:ilvl w:val="3"/>
          <w:numId w:val="1"/>
        </w:numPr>
        <w:rPr/>
      </w:pPr>
      <w:bookmarkStart w:id="2891" w:name="__RefHeading___Toc2171274_3650668749"/>
      <w:bookmarkStart w:id="2892" w:name="_Toc932"/>
      <w:bookmarkEnd w:id="2891"/>
      <w:r>
        <w:rPr>
          <w:rtl w:val="true"/>
        </w:rPr>
        <w:t xml:space="preserve">خطبه </w:t>
      </w:r>
      <w:r>
        <w:rPr/>
        <w:t>131</w:t>
      </w:r>
      <w:bookmarkEnd w:id="2892"/>
    </w:p>
    <w:p>
      <w:pPr>
        <w:pStyle w:val="BookText"/>
        <w:rPr/>
      </w:pPr>
      <w:r>
        <w:rPr>
          <w:rFonts w:ascii="Amiri" w:hAnsi="Amiri" w:eastAsia="Amiri" w:cs="Amiri"/>
          <w:color w:val="111111"/>
          <w:sz w:val="28"/>
          <w:sz w:val="28"/>
          <w:szCs w:val="28"/>
          <w:rtl w:val="true"/>
          <w:lang w:bidi="ar-SA"/>
        </w:rPr>
        <w:t>در اين سخن علّت اصرار خويش را در امر حكومت بر مردم و صفات</w:t>
      </w:r>
    </w:p>
    <w:p>
      <w:pPr>
        <w:pStyle w:val="BookText"/>
        <w:rPr/>
      </w:pPr>
      <w:r>
        <w:rPr>
          <w:rFonts w:ascii="IRNazanin" w:hAnsi="IRNazanin" w:eastAsia="IRNazanin"/>
          <w:color w:val="111111"/>
          <w:sz w:val="28"/>
          <w:sz w:val="28"/>
          <w:szCs w:val="28"/>
          <w:rtl w:val="true"/>
          <w:lang w:bidi="fa-IR"/>
        </w:rPr>
        <w:t>يك پيشواى دادگر را تشريح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روحهاى پر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قلبهاى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بدنهايتان حاضر و عقلهايتان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سوى حق مى‌كشانم، ولى همچون گوسفندانى كه از غرّش شير فرار كنند، مى‌گريزيد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هيهات، كه من با كمك شما بتوانم تاريكى را از چهره عدالت بزدايم و يا كجى حق را راست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آنچه ما انجام داديم، نه براى اين بود كه ملك و سلطنتى بدست آوريم و نه براى اين‌كه از متاع پست دنيا چيزى تهيّه كنيم، بلكه به خاطر اين بود كه نشانه‌هاى از بين رفته دينت را بازگردانيم و صلح و مسالمت را در شهرهايت آشكار سازيم، تا بندگان ستمديده‌ات در ايمنى قرار گيرند و قوانين و مقرّراتى كه به دست فراموشى سپرده شده، بار ديگر عملى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كسى هستم كه به سوى تو بازگشته و نداى تو را شنيده و پاسخ گفته‌ام؛ هيچ‌كس جز پيامبر صلى الله عليه و آله در نماز بر من سبقت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نخستين نمازگزار در اسلام بعد از او من هستم</w:t>
      </w:r>
      <w:r>
        <w:rPr>
          <w:rFonts w:eastAsia="IRNazanin" w:cs="IRNazanin"/>
          <w:color w:val="111111"/>
          <w:sz w:val="28"/>
          <w:szCs w:val="28"/>
          <w:rtl w:val="true"/>
          <w:lang w:bidi="fa-IR"/>
        </w:rPr>
        <w:t>).</w:t>
      </w:r>
    </w:p>
    <w:p>
      <w:pPr>
        <w:sectPr>
          <w:footerReference w:type="default" r:id="rId1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مى‌دانيد آن كس كه بر نواميس، خونها، غنايم، احكام و امامت مسلمانان حكومت مى‌كند، نبايد بخيل باشد تا در جمع آورى اموال آنان براى خويش حرص ورزد، و نبايد جاهل و نادان باشد كه با جهلش آنان را گمراه كند و نه جفاكار تا پيوندهاى آنها را از هم بگسلد و به نيازهاى آنها پاسخ نگويد و نه ستمكار كه در اموال و ثروت آنان حيف و ميل نمايد و گروهى را بر گروه ديگر مقدّم دارد و نه رشوه گير در قضاوت، تا حقوق را از بين ببرد و در رساندن حق به صاحبانش كوتاهى ورزد و نه آن كس كه سنّت پيامبر را تعطيل كند و بدين سبب امّت را به هلاكت بيفكند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هيچ‌كدام لايق مقام ولايت و سرپرستى مسلمانان نيستند</w:t>
      </w:r>
      <w:r>
        <w:rPr>
          <w:rFonts w:eastAsia="IRNazanin" w:cs="IRNazanin"/>
          <w:color w:val="111111"/>
          <w:sz w:val="28"/>
          <w:szCs w:val="28"/>
          <w:rtl w:val="true"/>
          <w:lang w:bidi="fa-IR"/>
        </w:rPr>
        <w:t xml:space="preserve">). </w:t>
      </w:r>
    </w:p>
    <w:p>
      <w:pPr>
        <w:sectPr>
          <w:footerReference w:type="default" r:id="rId1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2893" w:name="pg1784_22335"/>
    </w:p>
    <w:p>
      <w:pPr>
        <w:pStyle w:val="BookText"/>
        <w:rPr/>
      </w:pPr>
      <w:bookmarkEnd w:id="28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Heading4"/>
        <w:numPr>
          <w:ilvl w:val="3"/>
          <w:numId w:val="1"/>
        </w:numPr>
        <w:rPr/>
      </w:pPr>
      <w:bookmarkStart w:id="2894" w:name="__RefHeading___Toc2171276_3650668749"/>
      <w:bookmarkStart w:id="2895" w:name="_Toc933"/>
      <w:bookmarkEnd w:id="2894"/>
      <w:r>
        <w:rPr>
          <w:rtl w:val="true"/>
        </w:rPr>
        <w:t xml:space="preserve">خطبه </w:t>
      </w:r>
      <w:r>
        <w:rPr/>
        <w:t>132</w:t>
      </w:r>
      <w:bookmarkEnd w:id="2895"/>
    </w:p>
    <w:p>
      <w:pPr>
        <w:pStyle w:val="Heading5"/>
        <w:numPr>
          <w:ilvl w:val="4"/>
          <w:numId w:val="1"/>
        </w:numPr>
        <w:rPr/>
      </w:pPr>
      <w:bookmarkStart w:id="2896" w:name="__RefHeading___Toc2171278_3650668749"/>
      <w:bookmarkStart w:id="2897" w:name="_Toc934"/>
      <w:bookmarkEnd w:id="2896"/>
      <w:r>
        <w:rPr>
          <w:rtl w:val="true"/>
        </w:rPr>
        <w:t>اشاره</w:t>
      </w:r>
      <w:bookmarkEnd w:id="2897"/>
    </w:p>
    <w:p>
      <w:pPr>
        <w:pStyle w:val="BookText"/>
        <w:rPr/>
      </w:pPr>
      <w:r>
        <w:rPr>
          <w:rFonts w:ascii="IRNazanin" w:hAnsi="IRNazanin" w:eastAsia="IRNazanin"/>
          <w:color w:val="111111"/>
          <w:sz w:val="28"/>
          <w:sz w:val="28"/>
          <w:szCs w:val="28"/>
          <w:rtl w:val="true"/>
          <w:lang w:bidi="fa-IR"/>
        </w:rPr>
        <w:t>كه در آن پند و اندرز داده و تشويق به بى اعتنايى به زرق و برق دنيا مى‌كند</w:t>
      </w:r>
    </w:p>
    <w:p>
      <w:pPr>
        <w:pStyle w:val="Heading5"/>
        <w:numPr>
          <w:ilvl w:val="4"/>
          <w:numId w:val="1"/>
        </w:numPr>
        <w:rPr/>
      </w:pPr>
      <w:bookmarkStart w:id="2898" w:name="__RefHeading___Toc2171280_3650668749"/>
      <w:bookmarkStart w:id="2899" w:name="_Toc935"/>
      <w:bookmarkEnd w:id="2898"/>
      <w:r>
        <w:rPr>
          <w:rtl w:val="true"/>
        </w:rPr>
        <w:t>ستايش خداوند</w:t>
      </w:r>
      <w:bookmarkEnd w:id="2899"/>
    </w:p>
    <w:p>
      <w:pPr>
        <w:pStyle w:val="BookText"/>
        <w:rPr/>
      </w:pPr>
      <w:r>
        <w:rPr>
          <w:rFonts w:ascii="IRNazanin" w:hAnsi="IRNazanin" w:eastAsia="IRNazanin"/>
          <w:color w:val="111111"/>
          <w:sz w:val="28"/>
          <w:sz w:val="28"/>
          <w:szCs w:val="28"/>
          <w:rtl w:val="true"/>
          <w:lang w:bidi="fa-IR"/>
        </w:rPr>
        <w:t xml:space="preserve">ستايش مى‌نماييم خداوند را بر آنچه گرفته و بخشيده و بر نعمتهايى كه عطا كرده و آزمونهايى كه مقرّر داشته خداوندى كه از هر چيز مخفى و پنهان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باطن همه چيز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به آنچه در سينه‌ها نهفته است آگاهى دارد و چشمهاى خيانت گر را مى‌بيند، گواهى مى‌دهيم كه معبودى جز او نيست و اين كه محمّد صلى الله عليه و آله برگزيده و بر انگيخته اوست، آن‌چنان شهادتى كه درون و برون و قلب و زبان در آن هماهنگ باشند</w:t>
      </w:r>
      <w:r>
        <w:rPr>
          <w:rFonts w:eastAsia="IRNazanin" w:cs="IRNazanin"/>
          <w:color w:val="111111"/>
          <w:sz w:val="28"/>
          <w:szCs w:val="28"/>
          <w:rtl w:val="true"/>
          <w:lang w:bidi="fa-IR"/>
        </w:rPr>
        <w:t>.</w:t>
      </w:r>
    </w:p>
    <w:p>
      <w:pPr>
        <w:pStyle w:val="Heading5"/>
        <w:numPr>
          <w:ilvl w:val="4"/>
          <w:numId w:val="1"/>
        </w:numPr>
        <w:rPr/>
      </w:pPr>
      <w:bookmarkStart w:id="2900" w:name="__RefHeading___Toc2171282_3650668749"/>
      <w:bookmarkStart w:id="2901" w:name="_Toc936"/>
      <w:bookmarkEnd w:id="2900"/>
      <w:r>
        <w:rPr>
          <w:rtl w:val="true"/>
        </w:rPr>
        <w:t>اندرز به مردم</w:t>
      </w:r>
      <w:bookmarkEnd w:id="2901"/>
    </w:p>
    <w:p>
      <w:pPr>
        <w:pStyle w:val="BookText"/>
        <w:rPr/>
      </w:pPr>
      <w:r>
        <w:rPr>
          <w:rFonts w:ascii="IRNazanin" w:hAnsi="IRNazanin" w:eastAsia="IRNazanin"/>
          <w:color w:val="111111"/>
          <w:sz w:val="28"/>
          <w:sz w:val="28"/>
          <w:szCs w:val="28"/>
          <w:rtl w:val="true"/>
          <w:lang w:bidi="fa-IR"/>
        </w:rPr>
        <w:t>قسمتى ديگر از اين خطبه، كه در آن مردم را اندرز مى‌دهد</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كه مى‌گويم يك حقيقت جدّى است نه شوخى، واقعيّت است نه دروغ، مرگ را مى‌گويم كه بانگ خود را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رسانده و به سرعت همه را مى‌راند، انبوه زندگان هرگز تو را فريب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خويشتن غافل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افرادى پيش از خويش را به چشم ديدى همانها كه ثروتها را جمع آورى كردند و از فقر و بيچارگى وحشت داشتند و به واسطه آرزوهاى طولانى، خويش را در امان دانستند و مرگ را دور مى‌پنداشتند، ديدى مرگ چسان آنان را فرا گرفت و از وطنشان بيرون راند و از جايگاه امنشان برگرفت و بر چوبهاى تابوت حملشان كرد، در حالى كه مردم او را دست به دست مى‌كردند، بر دوش گرفته و با سر انگشت خويش نگاهش مى‌داشتند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از گرفتن آن با تمام دست خود نفرت و وحشت داشتند</w:t>
      </w:r>
      <w:r>
        <w:rPr>
          <w:rFonts w:eastAsia="IRNazanin" w:cs="IRNazanin"/>
          <w:color w:val="111111"/>
          <w:sz w:val="28"/>
          <w:szCs w:val="28"/>
          <w:rtl w:val="true"/>
          <w:lang w:bidi="fa-IR"/>
        </w:rPr>
        <w:t>).</w:t>
      </w:r>
    </w:p>
    <w:p>
      <w:pPr>
        <w:sectPr>
          <w:footerReference w:type="default" r:id="rId1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نديدى همانها كه آرزوهاشان دراز بود و قصرهاى محكم بنا كردند و اموال فراوانى جمع نمودند چگونه خانه هاشان قبرشان شد و آنچه جمع كرده بودند، نابود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به دست وارثان افتاد و همسرانشان به ازدواج ديگران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مى‌توانند چيزى بر حسنات خود بيفزايند، و نه از گناه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جامه تقوا را بر قلبش بپوشاند كارهاى نيكش آشكار گردد و عملش وسيله پيروزى‌اش شود، پس در بدست آوردن بهره‌هاى تقوا فرصت را غنيمت شمريد و براى وصول به بهشت جاويدان عملى شايسته آن انجام دهيد، چه اين كه دنيا براى سكونت هميشگى شما خلق نگرديده </w:t>
      </w:r>
    </w:p>
    <w:p>
      <w:pPr>
        <w:sectPr>
          <w:footerReference w:type="default" r:id="rId1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2902" w:name="pg1784_22340"/>
    </w:p>
    <w:p>
      <w:pPr>
        <w:pStyle w:val="BookText"/>
        <w:rPr/>
      </w:pPr>
      <w:bookmarkEnd w:id="29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بلكه آن را در گذرگاه شما ساخته‌اند تا اعمال صالح را به عنوان زاد و توشه در مسير سراى ديگر از آن فراهم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عجله آماده كوچ كردن از آن باشيد و مركبها را براى حركت مهيّا كنيد</w:t>
      </w:r>
      <w:r>
        <w:rPr>
          <w:rFonts w:eastAsia="IRNazanin" w:cs="IRNazanin"/>
          <w:color w:val="111111"/>
          <w:sz w:val="28"/>
          <w:szCs w:val="28"/>
          <w:rtl w:val="true"/>
          <w:lang w:bidi="fa-IR"/>
        </w:rPr>
        <w:t>.</w:t>
      </w:r>
    </w:p>
    <w:p>
      <w:pPr>
        <w:pStyle w:val="Heading4"/>
        <w:numPr>
          <w:ilvl w:val="3"/>
          <w:numId w:val="1"/>
        </w:numPr>
        <w:rPr/>
      </w:pPr>
      <w:bookmarkStart w:id="2903" w:name="__RefHeading___Toc2171284_3650668749"/>
      <w:bookmarkStart w:id="2904" w:name="_Toc937"/>
      <w:bookmarkEnd w:id="2903"/>
      <w:r>
        <w:rPr>
          <w:rtl w:val="true"/>
        </w:rPr>
        <w:t xml:space="preserve">خطبه </w:t>
      </w:r>
      <w:r>
        <w:rPr/>
        <w:t>133</w:t>
      </w:r>
      <w:bookmarkEnd w:id="2904"/>
    </w:p>
    <w:p>
      <w:pPr>
        <w:pStyle w:val="Heading5"/>
        <w:numPr>
          <w:ilvl w:val="4"/>
          <w:numId w:val="1"/>
        </w:numPr>
        <w:rPr/>
      </w:pPr>
      <w:bookmarkStart w:id="2905" w:name="__RefHeading___Toc2171286_3650668749"/>
      <w:bookmarkStart w:id="2906" w:name="_Toc938"/>
      <w:bookmarkEnd w:id="2905"/>
      <w:r>
        <w:rPr>
          <w:rtl w:val="true"/>
        </w:rPr>
        <w:t>اشاره</w:t>
      </w:r>
      <w:bookmarkEnd w:id="2906"/>
    </w:p>
    <w:p>
      <w:pPr>
        <w:pStyle w:val="BookText"/>
        <w:rPr/>
      </w:pPr>
      <w:r>
        <w:rPr>
          <w:rFonts w:ascii="IRNazanin" w:hAnsi="IRNazanin" w:eastAsia="IRNazanin"/>
          <w:color w:val="111111"/>
          <w:sz w:val="28"/>
          <w:sz w:val="28"/>
          <w:szCs w:val="28"/>
          <w:rtl w:val="true"/>
          <w:lang w:bidi="fa-IR"/>
        </w:rPr>
        <w:t>پيرامون عظمت خداوند و ياد آورى قرآن و پيامبر و اندرز مردم</w:t>
      </w:r>
    </w:p>
    <w:p>
      <w:pPr>
        <w:pStyle w:val="Heading5"/>
        <w:numPr>
          <w:ilvl w:val="4"/>
          <w:numId w:val="1"/>
        </w:numPr>
        <w:rPr/>
      </w:pPr>
      <w:bookmarkStart w:id="2907" w:name="__RefHeading___Toc2171288_3650668749"/>
      <w:bookmarkStart w:id="2908" w:name="_Toc939"/>
      <w:bookmarkEnd w:id="2907"/>
      <w:r>
        <w:rPr>
          <w:rtl w:val="true"/>
        </w:rPr>
        <w:t>عظمت پروردگار</w:t>
      </w:r>
      <w:bookmarkEnd w:id="2908"/>
    </w:p>
    <w:p>
      <w:pPr>
        <w:pStyle w:val="BookText"/>
        <w:rPr/>
      </w:pPr>
      <w:r>
        <w:rPr>
          <w:rFonts w:ascii="IRNazanin" w:hAnsi="IRNazanin" w:eastAsia="IRNazanin"/>
          <w:color w:val="111111"/>
          <w:sz w:val="28"/>
          <w:sz w:val="28"/>
          <w:szCs w:val="28"/>
          <w:rtl w:val="true"/>
          <w:lang w:bidi="fa-IR"/>
        </w:rPr>
        <w:t xml:space="preserve">دنيا و آخرت زمامهاى خود را به او سپرده و منقاد اويند و آسمانها و زمينها كليدهاى خويش را به دست قدرت وى داده‌اند، صبحگاهان و شامگاهان، درختان سر سبز در برابرش سجده مى‌كنند و از شاخه‌هاى آنها به فرمانش آتشهاى نورانى شعله ور شده و به فرمان او ميوه‌هاى رسيده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ديگرى از اين خطبه درباره قرآن</w:t>
      </w:r>
    </w:p>
    <w:p>
      <w:pPr>
        <w:pStyle w:val="BookText"/>
        <w:rPr/>
      </w:pPr>
      <w:r>
        <w:rPr>
          <w:rFonts w:ascii="IRNazanin" w:hAnsi="IRNazanin" w:eastAsia="IRNazanin"/>
          <w:color w:val="111111"/>
          <w:sz w:val="28"/>
          <w:sz w:val="28"/>
          <w:szCs w:val="28"/>
          <w:rtl w:val="true"/>
          <w:lang w:bidi="fa-IR"/>
        </w:rPr>
        <w:t>كتاب خداوند در ميان شما سخنگويى است كه هيچگاه زبانش از حق گويى خسته نمى‌شود و خانه‌اى است كه پايه هايش هرگز فرو نمى‌ريزد و نيرومندى است كه يارانش شكست نمى‌خورند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 درباره رسول خدا صلى الله عليه و آله</w:t>
      </w:r>
    </w:p>
    <w:p>
      <w:pPr>
        <w:sectPr>
          <w:footerReference w:type="default" r:id="rId1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پس از يك دوران فترت بعد از پيامبران گذشته فرستاد، به هنگامى كه در ميان مذاهب مختلف نزاع در گرفته بود، او را به دنبال آنان فرستاد و وحى را به او ختم كرد، او هم در راه خدا با كسانى كه به حق پشت كرده و از آن روى برتافته بودند، به جهاد پرداخت</w:t>
      </w:r>
      <w:r>
        <w:rPr>
          <w:rFonts w:eastAsia="IRNazanin" w:cs="IRNazanin"/>
          <w:color w:val="111111"/>
          <w:sz w:val="28"/>
          <w:szCs w:val="28"/>
          <w:rtl w:val="true"/>
          <w:lang w:bidi="fa-IR"/>
        </w:rPr>
        <w:t xml:space="preserve">. </w:t>
      </w:r>
    </w:p>
    <w:p>
      <w:pPr>
        <w:sectPr>
          <w:footerReference w:type="default" r:id="rId1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2909" w:name="pg1784_22347"/>
    </w:p>
    <w:p>
      <w:pPr>
        <w:pStyle w:val="BookText"/>
        <w:rPr/>
      </w:pPr>
      <w:bookmarkEnd w:id="29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 نيز قسمت ديگرى از اين خطبه درباره دنيا</w:t>
      </w:r>
    </w:p>
    <w:p>
      <w:pPr>
        <w:pStyle w:val="BookText"/>
        <w:rPr/>
      </w:pPr>
      <w:r>
        <w:rPr>
          <w:rFonts w:ascii="IRNazanin" w:hAnsi="IRNazanin" w:eastAsia="IRNazanin"/>
          <w:color w:val="111111"/>
          <w:sz w:val="28"/>
          <w:sz w:val="28"/>
          <w:szCs w:val="28"/>
          <w:rtl w:val="true"/>
          <w:lang w:bidi="fa-IR"/>
        </w:rPr>
        <w:t>دنيا منتهاى ديد كوردلان است كه در ماوراى آن چيزى نمى‌بينند، امّا شخص بصير ديدش در آن نفوذ مى‌كند و از آن مى‌گذرد و مى‌داند كه سراى جاويدان در وراى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 بصير در دنيا آماده كوچ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كوردل چشمش را به آن دوخته؛ بينايان از آن زاد و توشه برمى گيرند و نابينايان براى آن زاد و توشه مى‌اندوزند</w:t>
      </w:r>
      <w:r>
        <w:rPr>
          <w:rFonts w:eastAsia="IRNazanin" w:cs="IRNazanin"/>
          <w:color w:val="111111"/>
          <w:sz w:val="28"/>
          <w:szCs w:val="28"/>
          <w:rtl w:val="true"/>
          <w:lang w:bidi="fa-IR"/>
        </w:rPr>
        <w:t>.</w:t>
      </w:r>
    </w:p>
    <w:p>
      <w:pPr>
        <w:pStyle w:val="Heading5"/>
        <w:numPr>
          <w:ilvl w:val="4"/>
          <w:numId w:val="1"/>
        </w:numPr>
        <w:rPr/>
      </w:pPr>
      <w:bookmarkStart w:id="2910" w:name="__RefHeading___Toc2171290_3650668749"/>
      <w:bookmarkStart w:id="2911" w:name="_Toc940"/>
      <w:bookmarkEnd w:id="2910"/>
      <w:r>
        <w:rPr>
          <w:rtl w:val="true"/>
        </w:rPr>
        <w:t>اندرز به مردم</w:t>
      </w:r>
      <w:bookmarkEnd w:id="2911"/>
    </w:p>
    <w:p>
      <w:pPr>
        <w:pStyle w:val="BookText"/>
        <w:rPr/>
      </w:pPr>
      <w:r>
        <w:rPr>
          <w:rFonts w:ascii="IRNazanin" w:hAnsi="IRNazanin" w:eastAsia="IRNazanin"/>
          <w:color w:val="111111"/>
          <w:sz w:val="28"/>
          <w:sz w:val="28"/>
          <w:szCs w:val="28"/>
          <w:rtl w:val="true"/>
          <w:lang w:bidi="fa-IR"/>
        </w:rPr>
        <w:t>قسمت ديگر اندرز به مردم</w:t>
      </w:r>
    </w:p>
    <w:p>
      <w:pPr>
        <w:pStyle w:val="BookText"/>
        <w:rPr/>
      </w:pPr>
      <w:r>
        <w:rPr>
          <w:rFonts w:ascii="IRNazanin" w:hAnsi="IRNazanin" w:eastAsia="IRNazanin"/>
          <w:color w:val="111111"/>
          <w:sz w:val="28"/>
          <w:sz w:val="28"/>
          <w:szCs w:val="28"/>
          <w:rtl w:val="true"/>
          <w:lang w:bidi="fa-IR"/>
        </w:rPr>
        <w:t>آگاه باشيد، در دنيا چيزى نيست مگر اين كه صاحبش به زودى از آن سير و ملول مى‌شود، جز حيات و زندگى كه انسان در فقدان آن راحتى احساس نمى‌كند و اين همانند حكمت و دانش است كه حيات قلبهاى مرده محسوب مى‌شود و بينايى براى چشمهاى نابيناست و شنوايى براى گوشهاى ناشنوا، و براى تشنگان آبى است گوارا، در آن همه سلامت و بى نيازى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خداست كه با آن مى‌توانيد حقايق را ببينيد و با آن سخن گوييد و به وسيله آن بشنويد، درباره خدا سخنى به خلاف نگفته و كسى كه با آن مصاحبت كند وى را از خدا جدا نمى‌سازد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خود توافق بر خيانت و كينه ورزى نموده‌ايد و همچون مزبله‌اى كه گياه بر آن مى‌رويد آثارش در ميان شما ظاهر شده، در دوستى و دلبستگى به آرزوها با هم متّفق شده‌ايد و در كسب ثروت به دشمنى پرداخته‌ايد، شيطان شما را در سرگردانى انداخته و غرور براى شما هلاكت به بار آورده، خداى را براى خود و براى شما به يارى مى‌طلبم</w:t>
      </w:r>
      <w:r>
        <w:rPr>
          <w:rFonts w:eastAsia="IRNazanin" w:cs="IRNazanin"/>
          <w:color w:val="111111"/>
          <w:sz w:val="28"/>
          <w:szCs w:val="28"/>
          <w:rtl w:val="true"/>
          <w:lang w:bidi="fa-IR"/>
        </w:rPr>
        <w:t>.</w:t>
      </w:r>
    </w:p>
    <w:p>
      <w:pPr>
        <w:pStyle w:val="Heading4"/>
        <w:numPr>
          <w:ilvl w:val="3"/>
          <w:numId w:val="1"/>
        </w:numPr>
        <w:rPr/>
      </w:pPr>
      <w:bookmarkStart w:id="2912" w:name="__RefHeading___Toc2171292_3650668749"/>
      <w:bookmarkStart w:id="2913" w:name="_Toc941"/>
      <w:bookmarkEnd w:id="2912"/>
      <w:r>
        <w:rPr>
          <w:rtl w:val="true"/>
        </w:rPr>
        <w:t xml:space="preserve">خطبه </w:t>
      </w:r>
      <w:r>
        <w:rPr/>
        <w:t>134</w:t>
      </w:r>
      <w:bookmarkEnd w:id="2913"/>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براى رفتن به جنگ روم مشورت كرد، چنين فرمود</w:t>
      </w:r>
      <w:r>
        <w:rPr>
          <w:rFonts w:eastAsia="IRNazanin" w:cs="IRNazanin"/>
          <w:color w:val="111111"/>
          <w:sz w:val="28"/>
          <w:szCs w:val="28"/>
          <w:rtl w:val="true"/>
          <w:lang w:bidi="fa-IR"/>
        </w:rPr>
        <w:t>:</w:t>
      </w:r>
    </w:p>
    <w:p>
      <w:pPr>
        <w:sectPr>
          <w:footerReference w:type="default" r:id="rId1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پيروان اين دين وعده داده و بر عهده گرفته كه اسلام را سربلند و نقاط ضعف آنها را برطرف سازد</w:t>
      </w:r>
      <w:r>
        <w:rPr>
          <w:rFonts w:eastAsia="IRNazanin" w:cs="IRNazanin"/>
          <w:color w:val="111111"/>
          <w:sz w:val="28"/>
          <w:szCs w:val="28"/>
          <w:rtl w:val="true"/>
          <w:lang w:bidi="fa-IR"/>
        </w:rPr>
        <w:t xml:space="preserve">. </w:t>
      </w:r>
    </w:p>
    <w:p>
      <w:pPr>
        <w:sectPr>
          <w:footerReference w:type="default" r:id="rId1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2914" w:name="pg1784_22353"/>
    </w:p>
    <w:p>
      <w:pPr>
        <w:pStyle w:val="BookText"/>
        <w:rPr/>
      </w:pPr>
      <w:bookmarkEnd w:id="29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آن كس كه آنان را در آن هنگام كه اندك بودند، يارى كرد و در آن موقع كه در اثر كمى نفرات نمى‌توانستند از خود دفاع كنند از آنها دفاع نموده، همو زنده است و هرگز نمى‌ميرد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تو اگر شخصاً به سوى دشمن حركت كنى و در برابر آنان مغلوب گردى، براى شهرهاى دوردست مسلمانان پناهى نمى‌ماند؛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در ميدان جنگ كشته شوى، پيش از آن كه مردم با ديگرى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كه به او مراجعه كنند، پس مرد جنگ آزموده‌اى را به سوى آنها بفرست و گروهى كه مشكلات و سختيهاى جنگها را ديده‌اند و خيرخواه و نصيحت پذيرند، با او همراه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پيروزى داد همان است كه تو مى‌خواهى و اگر نشد، تو مدافع مردم و پناه آنها خواهى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سنگر پشت جبهه قرار خواهى داشت</w:t>
      </w:r>
      <w:r>
        <w:rPr>
          <w:rFonts w:eastAsia="IRNazanin" w:cs="IRNazanin"/>
          <w:color w:val="111111"/>
          <w:sz w:val="28"/>
          <w:szCs w:val="28"/>
          <w:rtl w:val="true"/>
          <w:lang w:bidi="fa-IR"/>
        </w:rPr>
        <w:t>).</w:t>
      </w:r>
    </w:p>
    <w:p>
      <w:pPr>
        <w:pStyle w:val="Heading4"/>
        <w:numPr>
          <w:ilvl w:val="3"/>
          <w:numId w:val="1"/>
        </w:numPr>
        <w:rPr/>
      </w:pPr>
      <w:bookmarkStart w:id="2915" w:name="__RefHeading___Toc2171294_3650668749"/>
      <w:bookmarkStart w:id="2916" w:name="_Toc942"/>
      <w:bookmarkEnd w:id="2915"/>
      <w:r>
        <w:rPr>
          <w:rtl w:val="true"/>
        </w:rPr>
        <w:t xml:space="preserve">خطبه </w:t>
      </w:r>
      <w:r>
        <w:rPr/>
        <w:t>135</w:t>
      </w:r>
      <w:bookmarkEnd w:id="2916"/>
    </w:p>
    <w:p>
      <w:pPr>
        <w:pStyle w:val="BookText"/>
        <w:rPr/>
      </w:pPr>
      <w:r>
        <w:rPr>
          <w:rFonts w:ascii="IRNazanin" w:hAnsi="IRNazanin" w:eastAsia="IRNazanin"/>
          <w:color w:val="111111"/>
          <w:sz w:val="28"/>
          <w:sz w:val="28"/>
          <w:szCs w:val="28"/>
          <w:rtl w:val="true"/>
          <w:lang w:bidi="fa-IR"/>
        </w:rPr>
        <w:t xml:space="preserve">هنگامى كه مشاجره‌اى بين امام عليه السلام و عثمان درگرفت،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 بن اخنس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جاى تو پاسخگوى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مغيره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لعين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درخت بى ريشه و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حساب من مى‌رسى؟ به خدا سوگند، خداى به كسى كه تو ياورش باشى عزّت نمى‌دهد و كسى كه تو دستش را بگيرى، از جاى بپا نخواهد خاست، بيرون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خير را از تو دور سازد، سپس هرچه مى‌خواهى كوشش كن خداوند تو را باقى نگذارد، اگر از آنچه مى‌توانى فروگذار كنى</w:t>
      </w:r>
      <w:r>
        <w:rPr>
          <w:rFonts w:eastAsia="IRNazanin" w:cs="IRNazanin"/>
          <w:color w:val="111111"/>
          <w:sz w:val="28"/>
          <w:szCs w:val="28"/>
          <w:rtl w:val="true"/>
          <w:lang w:bidi="fa-IR"/>
        </w:rPr>
        <w:t>!</w:t>
      </w:r>
    </w:p>
    <w:p>
      <w:pPr>
        <w:pStyle w:val="Heading4"/>
        <w:numPr>
          <w:ilvl w:val="3"/>
          <w:numId w:val="1"/>
        </w:numPr>
        <w:rPr/>
      </w:pPr>
      <w:bookmarkStart w:id="2917" w:name="__RefHeading___Toc2171296_3650668749"/>
      <w:bookmarkStart w:id="2918" w:name="_Toc943"/>
      <w:bookmarkEnd w:id="2917"/>
      <w:r>
        <w:rPr>
          <w:rtl w:val="true"/>
        </w:rPr>
        <w:t xml:space="preserve">خطبه </w:t>
      </w:r>
      <w:r>
        <w:rPr/>
        <w:t>136</w:t>
      </w:r>
      <w:bookmarkEnd w:id="2918"/>
    </w:p>
    <w:p>
      <w:pPr>
        <w:pStyle w:val="BookText"/>
        <w:rPr/>
      </w:pPr>
      <w:r>
        <w:rPr>
          <w:rFonts w:ascii="Amiri" w:hAnsi="Amiri" w:eastAsia="Amiri" w:cs="Amiri"/>
          <w:color w:val="111111"/>
          <w:sz w:val="28"/>
          <w:sz w:val="28"/>
          <w:szCs w:val="28"/>
          <w:rtl w:val="true"/>
          <w:lang w:bidi="ar-SA"/>
        </w:rPr>
        <w:t>كه در مورد بيعت فرموده</w:t>
      </w:r>
    </w:p>
    <w:p>
      <w:pPr>
        <w:sectPr>
          <w:footerReference w:type="default" r:id="rId1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شما با من بى مطالعه و ناگهانى نبود و كار من و شما يكسان نيست، من شما را براى خدا مى‌خواهم و شما مرا براى خويشتن</w:t>
      </w:r>
      <w:r>
        <w:rPr>
          <w:rFonts w:eastAsia="IRNazanin" w:cs="IRNazanin"/>
          <w:color w:val="111111"/>
          <w:sz w:val="28"/>
          <w:szCs w:val="28"/>
          <w:rtl w:val="true"/>
          <w:lang w:bidi="fa-IR"/>
        </w:rPr>
        <w:t xml:space="preserve">. </w:t>
      </w:r>
    </w:p>
    <w:p>
      <w:pPr>
        <w:sectPr>
          <w:footerReference w:type="default" r:id="rId1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2919" w:name="pg1784_22358"/>
    </w:p>
    <w:p>
      <w:pPr>
        <w:pStyle w:val="BookText"/>
        <w:rPr/>
      </w:pPr>
      <w:bookmarkEnd w:id="29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براى اصلاح خودتان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داد مظلوم را از ظالم مى‌گيرم و افسار ظالم را مى‌كشم تا وى را به آبخورگاه حق، وارد سازم، اگر چه مايل به اين كار نباشد</w:t>
      </w:r>
      <w:r>
        <w:rPr>
          <w:rFonts w:eastAsia="IRNazanin" w:cs="IRNazanin"/>
          <w:color w:val="111111"/>
          <w:sz w:val="28"/>
          <w:szCs w:val="28"/>
          <w:rtl w:val="true"/>
          <w:lang w:bidi="fa-IR"/>
        </w:rPr>
        <w:t>.</w:t>
      </w:r>
    </w:p>
    <w:p>
      <w:pPr>
        <w:pStyle w:val="Heading4"/>
        <w:numPr>
          <w:ilvl w:val="3"/>
          <w:numId w:val="1"/>
        </w:numPr>
        <w:rPr/>
      </w:pPr>
      <w:bookmarkStart w:id="2920" w:name="__RefHeading___Toc2171298_3650668749"/>
      <w:bookmarkStart w:id="2921" w:name="_Toc944"/>
      <w:bookmarkEnd w:id="2920"/>
      <w:r>
        <w:rPr>
          <w:rtl w:val="true"/>
        </w:rPr>
        <w:t xml:space="preserve">خطبه </w:t>
      </w:r>
      <w:r>
        <w:rPr/>
        <w:t>137</w:t>
      </w:r>
      <w:bookmarkEnd w:id="2921"/>
    </w:p>
    <w:p>
      <w:pPr>
        <w:pStyle w:val="Heading5"/>
        <w:numPr>
          <w:ilvl w:val="4"/>
          <w:numId w:val="1"/>
        </w:numPr>
        <w:rPr/>
      </w:pPr>
      <w:bookmarkStart w:id="2922" w:name="__RefHeading___Toc2171300_3650668749"/>
      <w:bookmarkStart w:id="2923" w:name="_Toc945"/>
      <w:bookmarkEnd w:id="2922"/>
      <w:r>
        <w:rPr>
          <w:rtl w:val="true"/>
        </w:rPr>
        <w:t>اشاره</w:t>
      </w:r>
      <w:bookmarkEnd w:id="2923"/>
    </w:p>
    <w:p>
      <w:pPr>
        <w:pStyle w:val="BookText"/>
        <w:rPr/>
      </w:pPr>
      <w:r>
        <w:rPr>
          <w:rFonts w:ascii="Amiri" w:hAnsi="Amiri" w:eastAsia="Amiri" w:cs="Amiri"/>
          <w:color w:val="111111"/>
          <w:sz w:val="28"/>
          <w:sz w:val="28"/>
          <w:szCs w:val="28"/>
          <w:rtl w:val="true"/>
          <w:lang w:bidi="ar-SA"/>
        </w:rPr>
        <w:t>كه درباره بيعت طلحه و زبير فرموده</w:t>
      </w:r>
    </w:p>
    <w:p>
      <w:pPr>
        <w:pStyle w:val="BookText"/>
        <w:rPr/>
      </w:pPr>
      <w:r>
        <w:rPr>
          <w:rFonts w:ascii="IRNazanin" w:hAnsi="IRNazanin" w:eastAsia="IRNazanin"/>
          <w:color w:val="111111"/>
          <w:sz w:val="28"/>
          <w:sz w:val="28"/>
          <w:szCs w:val="28"/>
          <w:rtl w:val="true"/>
          <w:lang w:bidi="fa-IR"/>
        </w:rPr>
        <w:t xml:space="preserve">به خدا سوگند، هيچ ايراد منطقى بر من نداشتند؛ انصاف را بين من و خود مراعات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را به داورى نطلبيدند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حقّى را مطالبه مى‌كنند كه خود تركش كرده‌اند و انتقام خونى را مى‌خواهند كه خود ريخته‌اند؛ اگر من در ريختن اين خون شريكشان بودم، آنها نيز از آن سهمى دارند و اگر خودشان تنها اين خون را ريخته‌اند، اين انتقام را بايد از خود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مرحله عدالت براى آنان آن است كه خود را محكوم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بينايى خويش را به همراه دارم، چيزى را بر كسى مشتبه نكرده‌ام و چيزى بر من نيز مشتبه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گروهى سركش و ستمگرند كه بعضى از بستگان پيامبر و همسر او را با خود همراه كردند و كار را بر مردم مشتبه ساختند، با اين كه حقيقت امر روشن است و باطل از ريشه كنده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زبانش از حركت بر ضدّ حق افتاده، به خدا سوگند حوضى برايشان از آب پر سازم كه تنها خود بتوانم آبش را بكشم، از آن سيراب برنگردند و پس از آن ديگر آب ننوشند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2924" w:name="__RefHeading___Toc2171302_3650668749"/>
      <w:bookmarkStart w:id="2925" w:name="_Toc946"/>
      <w:bookmarkEnd w:id="2924"/>
      <w:r>
        <w:rPr>
          <w:rtl w:val="true"/>
        </w:rPr>
        <w:t>فرمان به بيعت</w:t>
      </w:r>
      <w:bookmarkEnd w:id="2925"/>
    </w:p>
    <w:p>
      <w:pPr>
        <w:pStyle w:val="BookText"/>
        <w:rPr/>
      </w:pPr>
      <w:r>
        <w:rPr>
          <w:rFonts w:ascii="IRNazanin" w:hAnsi="IRNazanin" w:eastAsia="IRNazanin"/>
          <w:color w:val="111111"/>
          <w:sz w:val="28"/>
          <w:sz w:val="28"/>
          <w:szCs w:val="28"/>
          <w:rtl w:val="true"/>
          <w:lang w:bidi="fa-IR"/>
        </w:rPr>
        <w:t>قسمت ديگر از اين سخن درباره بيعت</w:t>
      </w:r>
    </w:p>
    <w:p>
      <w:pPr>
        <w:pStyle w:val="BookText"/>
        <w:rPr/>
      </w:pPr>
      <w:r>
        <w:rPr>
          <w:rFonts w:ascii="IRNazanin" w:hAnsi="IRNazanin" w:eastAsia="IRNazanin"/>
          <w:color w:val="111111"/>
          <w:sz w:val="28"/>
          <w:sz w:val="28"/>
          <w:szCs w:val="28"/>
          <w:rtl w:val="true"/>
          <w:lang w:bidi="fa-IR"/>
        </w:rPr>
        <w:t>همچون شتران و گوسفندان كه به فرزندان خود روى آورند به سوى من روى آورديد، مى‌گفتيد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مى‌بستم وشما آن را مى‌گشوديد، من آن را از شما بر مى‌گرفتم شما به‌سوى خود مى‌كشيديد</w:t>
      </w:r>
      <w:r>
        <w:rPr>
          <w:rFonts w:eastAsia="IRNazanin" w:cs="IRNazanin"/>
          <w:color w:val="111111"/>
          <w:sz w:val="28"/>
          <w:szCs w:val="28"/>
          <w:rtl w:val="true"/>
          <w:lang w:bidi="fa-IR"/>
        </w:rPr>
        <w:t>.</w:t>
      </w:r>
    </w:p>
    <w:p>
      <w:pPr>
        <w:sectPr>
          <w:footerReference w:type="default" r:id="rId1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بريدند و به من ستم نمودند، بيعتم را شكستند و مردم را بر ضدّ من شوراندند،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بيعتى را كه از مردم مى‌گيرند، بى‌فرجام كن وكارهايى را كه ترتيب داده‌اند، استحكام نبخش، </w:t>
      </w:r>
    </w:p>
    <w:p>
      <w:pPr>
        <w:sectPr>
          <w:footerReference w:type="default" r:id="rId1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2926" w:name="pg1784_22364"/>
    </w:p>
    <w:p>
      <w:pPr>
        <w:pStyle w:val="BookText"/>
        <w:rPr/>
      </w:pPr>
      <w:bookmarkEnd w:id="29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و آنها را به آرزوهايى كه براى آن دست و پا مى‌كنند مرسان، من پيش از جنگ از آنها خواستم كه بازگردند و انتظار بازگشتشان را مى‌كشيدم ولى آنها پشت پا به نعمت زدند و دست رد بر سينه عافيت گذاردند</w:t>
      </w:r>
      <w:r>
        <w:rPr>
          <w:rFonts w:eastAsia="IRNazanin" w:cs="IRNazanin"/>
          <w:color w:val="111111"/>
          <w:sz w:val="28"/>
          <w:szCs w:val="28"/>
          <w:rtl w:val="true"/>
          <w:lang w:bidi="fa-IR"/>
        </w:rPr>
        <w:t>!</w:t>
      </w:r>
    </w:p>
    <w:p>
      <w:pPr>
        <w:pStyle w:val="Heading4"/>
        <w:numPr>
          <w:ilvl w:val="3"/>
          <w:numId w:val="1"/>
        </w:numPr>
        <w:rPr/>
      </w:pPr>
      <w:bookmarkStart w:id="2927" w:name="__RefHeading___Toc2171304_3650668749"/>
      <w:bookmarkStart w:id="2928" w:name="_Toc947"/>
      <w:bookmarkEnd w:id="2927"/>
      <w:r>
        <w:rPr>
          <w:rtl w:val="true"/>
        </w:rPr>
        <w:t xml:space="preserve">خطبه </w:t>
      </w:r>
      <w:r>
        <w:rPr/>
        <w:t>138</w:t>
      </w:r>
      <w:bookmarkEnd w:id="2928"/>
    </w:p>
    <w:p>
      <w:pPr>
        <w:pStyle w:val="BookText"/>
        <w:rPr/>
      </w:pPr>
      <w:r>
        <w:rPr>
          <w:rFonts w:ascii="Amiri" w:hAnsi="Amiri" w:eastAsia="Amiri" w:cs="Amiri"/>
          <w:color w:val="111111"/>
          <w:sz w:val="28"/>
          <w:sz w:val="28"/>
          <w:szCs w:val="28"/>
          <w:rtl w:val="true"/>
          <w:lang w:bidi="ar-SA"/>
        </w:rPr>
        <w:t>كه به حوادث مهمّ آينده اشاره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را تحت الشعاع هدايت الهى قرار مى‌دهد، هنگامى كه مردم هدايت را تحت الشعاع خواسته‌هاى خويش قرار دهند و آن هنگام كه مردم قرآن را به رأى و خواسته هاى خود تفسير كنند، او آرا و نظرات را از قرآن مى‌گيرد و تابع آن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ديگرى از اين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همچون شيرى خشمگين كه دندانهايش آشكار شده به شما روى آورد، پستانهايش پر از شير است، نوشيدنش شيرين و سرانجامش تلخ، آگاه باشيد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فردايى كه مركز حوادثى است كه شما نمى‌دانيد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بر شما حكومت خواهد كرد كه غير از خاندان حكومتهاست، او عمّال و رؤساى حكومتها را بر اعمال بدشان كيفر خواهد داد، زمين ميوه‌هاى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نقره‌ها و معادنش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خارج خواهد ساخت، كليدهايش را تسليم وى خواهد نمود، آن وقت عدالت گسترى و روش پيامبر در عدالت را به شما نشان خواهد داد و كتاب و سنّت را كه پيش از او مرده‌اند، زنده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 اين خطبه</w:t>
      </w:r>
    </w:p>
    <w:p>
      <w:pPr>
        <w:pStyle w:val="BookText"/>
        <w:rPr/>
      </w:pPr>
      <w:r>
        <w:rPr>
          <w:rFonts w:ascii="IRNazanin" w:hAnsi="IRNazanin" w:eastAsia="IRNazanin"/>
          <w:color w:val="111111"/>
          <w:sz w:val="28"/>
          <w:sz w:val="28"/>
          <w:szCs w:val="28"/>
          <w:rtl w:val="true"/>
          <w:lang w:bidi="fa-IR"/>
        </w:rPr>
        <w:t>گويا او را مى‌بينم كه ندا را از شام بلند كند، پرچمهايش را در اطراف كوفه به اهتزاز درآورد و همانند شتران خشمگين به سوى آن رو مى‌آورد، زمين را با سرها فرش مى‌كند؛ دهانش باز، گامهايش سنگين، جولان او وسيع و صولت او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شما را در اطراف زمين پراكنده سازد تا آن‌جا كه جز تعداد كمى از شما، همچون بقاياى سرمه در چشم، باقى نماند، اين وضع همچنان ادامه دارد تا آن‌گاه كه عقل و فكر از دست رفته عرب بازگردد، پس بايد همچنان ملازم سنن جاودانه اسلام و آثار آشكار و اطّلاعات گذشته نزديكى كه ميراث نبوّت بر آن قرار دارد، باشيد</w:t>
      </w:r>
      <w:r>
        <w:rPr>
          <w:rFonts w:eastAsia="IRNazanin" w:cs="IRNazanin"/>
          <w:color w:val="111111"/>
          <w:sz w:val="28"/>
          <w:szCs w:val="28"/>
          <w:rtl w:val="true"/>
          <w:lang w:bidi="fa-IR"/>
        </w:rPr>
        <w:t>.</w:t>
      </w:r>
    </w:p>
    <w:p>
      <w:pPr>
        <w:sectPr>
          <w:footerReference w:type="default" r:id="rId1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شيطان راههاى خويش را برايتان آسان جلوه مى‌دهد تا از او پيروى كنيد</w:t>
      </w:r>
      <w:r>
        <w:rPr>
          <w:rFonts w:eastAsia="IRNazanin" w:cs="IRNazanin"/>
          <w:color w:val="111111"/>
          <w:sz w:val="28"/>
          <w:szCs w:val="28"/>
          <w:rtl w:val="true"/>
          <w:lang w:bidi="fa-IR"/>
        </w:rPr>
        <w:t xml:space="preserve">. </w:t>
      </w:r>
    </w:p>
    <w:p>
      <w:pPr>
        <w:sectPr>
          <w:footerReference w:type="default" r:id="rId1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2929" w:name="pg1784_22370"/>
    </w:p>
    <w:p>
      <w:pPr>
        <w:pStyle w:val="BookText"/>
        <w:rPr/>
      </w:pPr>
      <w:bookmarkEnd w:id="29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Heading4"/>
        <w:numPr>
          <w:ilvl w:val="3"/>
          <w:numId w:val="1"/>
        </w:numPr>
        <w:rPr/>
      </w:pPr>
      <w:bookmarkStart w:id="2930" w:name="__RefHeading___Toc2171306_3650668749"/>
      <w:bookmarkStart w:id="2931" w:name="_Toc948"/>
      <w:bookmarkEnd w:id="2930"/>
      <w:r>
        <w:rPr>
          <w:rtl w:val="true"/>
        </w:rPr>
        <w:t xml:space="preserve">خطبه </w:t>
      </w:r>
      <w:r>
        <w:rPr/>
        <w:t>139</w:t>
      </w:r>
      <w:bookmarkEnd w:id="2931"/>
    </w:p>
    <w:p>
      <w:pPr>
        <w:pStyle w:val="BookText"/>
        <w:rPr/>
      </w:pPr>
      <w:r>
        <w:rPr>
          <w:rFonts w:ascii="IRNazanin" w:hAnsi="IRNazanin" w:eastAsia="IRNazanin"/>
          <w:color w:val="111111"/>
          <w:sz w:val="28"/>
          <w:sz w:val="28"/>
          <w:szCs w:val="28"/>
          <w:rtl w:val="true"/>
          <w:lang w:bidi="fa-IR"/>
        </w:rPr>
        <w:t>كه هنگام شورا فرموده</w:t>
      </w:r>
    </w:p>
    <w:p>
      <w:pPr>
        <w:pStyle w:val="BookText"/>
        <w:rPr/>
      </w:pPr>
      <w:r>
        <w:rPr>
          <w:rFonts w:ascii="IRNazanin" w:hAnsi="IRNazanin" w:eastAsia="IRNazanin"/>
          <w:color w:val="111111"/>
          <w:sz w:val="28"/>
          <w:sz w:val="28"/>
          <w:szCs w:val="28"/>
          <w:rtl w:val="true"/>
          <w:lang w:bidi="fa-IR"/>
        </w:rPr>
        <w:t xml:space="preserve">هيچ كس سريعتر از من به اجابت دعوت حق، صله رحم، احسان و بخشش فراوان نشتافته است، پس سخنم را بشنويد و گفته هايم را حفظ كنيد، ممكن است بعد از امروز در مورد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چشمهاى خود ببينيد كه شمشيرها از نيام بيرون آمده و به پيمانها خيانت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بعضى از شما امام و پيشواى گمراهان و پيرو جاهلان خواهيد گشت</w:t>
      </w:r>
      <w:r>
        <w:rPr>
          <w:rFonts w:eastAsia="IRNazanin" w:cs="IRNazanin"/>
          <w:color w:val="111111"/>
          <w:sz w:val="28"/>
          <w:szCs w:val="28"/>
          <w:rtl w:val="true"/>
          <w:lang w:bidi="fa-IR"/>
        </w:rPr>
        <w:t>!</w:t>
      </w:r>
    </w:p>
    <w:p>
      <w:pPr>
        <w:pStyle w:val="Heading4"/>
        <w:numPr>
          <w:ilvl w:val="3"/>
          <w:numId w:val="1"/>
        </w:numPr>
        <w:rPr/>
      </w:pPr>
      <w:bookmarkStart w:id="2932" w:name="__RefHeading___Toc2171308_3650668749"/>
      <w:bookmarkStart w:id="2933" w:name="_Toc949"/>
      <w:bookmarkEnd w:id="2932"/>
      <w:r>
        <w:rPr>
          <w:rtl w:val="true"/>
        </w:rPr>
        <w:t xml:space="preserve">خطبه </w:t>
      </w:r>
      <w:r>
        <w:rPr/>
        <w:t>140</w:t>
      </w:r>
      <w:bookmarkEnd w:id="2933"/>
    </w:p>
    <w:p>
      <w:pPr>
        <w:pStyle w:val="BookText"/>
        <w:rPr/>
      </w:pPr>
      <w:r>
        <w:rPr>
          <w:rFonts w:ascii="Amiri" w:hAnsi="Amiri" w:eastAsia="Amiri" w:cs="Amiri"/>
          <w:color w:val="111111"/>
          <w:sz w:val="28"/>
          <w:sz w:val="28"/>
          <w:szCs w:val="28"/>
          <w:rtl w:val="true"/>
          <w:lang w:bidi="ar-SA"/>
        </w:rPr>
        <w:t>كه در مورد نهى از غيبت مردم فرموده</w:t>
      </w:r>
    </w:p>
    <w:p>
      <w:pPr>
        <w:pStyle w:val="BookText"/>
        <w:rPr/>
      </w:pPr>
      <w:r>
        <w:rPr>
          <w:rFonts w:ascii="IRNazanin" w:hAnsi="IRNazanin" w:eastAsia="IRNazanin"/>
          <w:color w:val="111111"/>
          <w:sz w:val="28"/>
          <w:sz w:val="28"/>
          <w:szCs w:val="28"/>
          <w:rtl w:val="true"/>
          <w:lang w:bidi="fa-IR"/>
        </w:rPr>
        <w:t>سزاوار است كسانى كه از عيوبى پاكند و از آلودگى به گناهان سالمند، به گنهكاران و اهل معصيت ترحّم كنند، همواره در سپاس و شكر خداوند باشند و اين سپاس، آنان را از پرداختن به عيبجويى دگران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و چگونه آن عيبجو، عيب برادر خويش را مى‌گيرد و او را به بلايى كه گرفتار شده است سرزنش مى‌كند؟ مگر به ياد ستر و پوششى كه خداوند بر گناهان او افكنده نيفتاده؟ و توجّه ندارد كه خداوند بر بزرگتر از گناهى كه بر دگران عيب مى‌گيرد در مورد او پوشش افكنده است؟ چگونه ديگرى را بر گناهى مذمّت مى‌كند كه خود همانند آن را مرتكب شده؟ و اگر به آن گناه آلوده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ديگرى كرده كه از آن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حتّى اگر خداوند را در گناهان بزرگ عصيان نكرده و تنها گناه صغيره انجام داده، همين جرأتش بر عيبجويى مردم گناه بزرگترى است</w:t>
      </w:r>
      <w:r>
        <w:rPr>
          <w:rFonts w:eastAsia="IRNazanin" w:cs="IRNazanin"/>
          <w:color w:val="111111"/>
          <w:sz w:val="28"/>
          <w:szCs w:val="28"/>
          <w:rtl w:val="true"/>
          <w:lang w:bidi="fa-IR"/>
        </w:rPr>
        <w:t>!</w:t>
      </w:r>
    </w:p>
    <w:p>
      <w:pPr>
        <w:sectPr>
          <w:footerReference w:type="default" r:id="rId1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عيب و مذمّت هيچ كس بر گناهش عجله مكن، شايد خداوند او را آمرزيده باشد و نيز بر گناه كوچكى كه خود انجام داده‌اى، ايمن مباش، شايد به خاطر آن كيفر بينى، بنابراين هركدام از شما كه از عيب دگران آگاه است به خاطر آنچه از عيب خود مى‌داند، بايد از عيبجويى دگران خوددارى كند و شكر و سپاس اين موهبت كه او از اين عيوب پاك است؛ وى را مشغول دارد</w:t>
      </w:r>
      <w:r>
        <w:rPr>
          <w:rFonts w:eastAsia="IRNazanin" w:cs="IRNazanin"/>
          <w:color w:val="111111"/>
          <w:sz w:val="28"/>
          <w:szCs w:val="28"/>
          <w:rtl w:val="true"/>
          <w:lang w:bidi="fa-IR"/>
        </w:rPr>
        <w:t xml:space="preserve">! </w:t>
      </w:r>
    </w:p>
    <w:p>
      <w:pPr>
        <w:sectPr>
          <w:footerReference w:type="default" r:id="rId1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2934" w:name="pg1784_22375"/>
    </w:p>
    <w:p>
      <w:pPr>
        <w:pStyle w:val="BookText"/>
        <w:rPr/>
      </w:pPr>
      <w:bookmarkEnd w:id="29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Heading4"/>
        <w:numPr>
          <w:ilvl w:val="3"/>
          <w:numId w:val="1"/>
        </w:numPr>
        <w:rPr/>
      </w:pPr>
      <w:bookmarkStart w:id="2935" w:name="__RefHeading___Toc2171310_3650668749"/>
      <w:bookmarkStart w:id="2936" w:name="_Toc950"/>
      <w:bookmarkEnd w:id="2935"/>
      <w:r>
        <w:rPr>
          <w:rtl w:val="true"/>
        </w:rPr>
        <w:t xml:space="preserve">خطبه </w:t>
      </w:r>
      <w:r>
        <w:rPr/>
        <w:t>141</w:t>
      </w:r>
      <w:bookmarkEnd w:id="2936"/>
    </w:p>
    <w:p>
      <w:pPr>
        <w:pStyle w:val="BookText"/>
        <w:rPr/>
      </w:pPr>
      <w:r>
        <w:rPr>
          <w:rFonts w:ascii="Amiri" w:hAnsi="Amiri" w:eastAsia="Amiri" w:cs="Amiri"/>
          <w:color w:val="111111"/>
          <w:sz w:val="28"/>
          <w:sz w:val="28"/>
          <w:szCs w:val="28"/>
          <w:rtl w:val="true"/>
          <w:lang w:bidi="ar-SA"/>
        </w:rPr>
        <w:t>كه در آن از شنيدن غيبت نهى كرده و به راه شناخت حق از باطل اشاره نموده است</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كس كه از برادرش، اطمينان و استقامت در دين و درستى راه و رسم را مشاهده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به سخنانى كه اين و آن درباره او مى‌گويند، گوش فرا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گاهى تيرانداز تيرش به خطا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حدس و گمان مردم گاهى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باطل فراوان گفته مى‌شود ولى سخنهاى باطل نابود خواهد شد و خداوند شنوا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حق و باطل بيش از چهار انگشت فاصله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عليه السلام درباره اين سخن پرسش شد، انگشتانش را كنار هم گذارد و ميان گوش و چشم خود قرار داد،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آن است كه بگويى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بگويى ديدم</w:t>
      </w:r>
      <w:r>
        <w:rPr>
          <w:rFonts w:eastAsia="IRNazanin" w:cs="IRNazanin"/>
          <w:color w:val="111111"/>
          <w:sz w:val="28"/>
          <w:szCs w:val="28"/>
          <w:rtl w:val="true"/>
          <w:lang w:bidi="fa-IR"/>
        </w:rPr>
        <w:t>!</w:t>
      </w:r>
    </w:p>
    <w:p>
      <w:pPr>
        <w:pStyle w:val="Heading4"/>
        <w:numPr>
          <w:ilvl w:val="3"/>
          <w:numId w:val="1"/>
        </w:numPr>
        <w:rPr/>
      </w:pPr>
      <w:bookmarkStart w:id="2937" w:name="__RefHeading___Toc2171312_3650668749"/>
      <w:bookmarkStart w:id="2938" w:name="_Toc951"/>
      <w:bookmarkEnd w:id="2937"/>
      <w:r>
        <w:rPr>
          <w:rtl w:val="true"/>
        </w:rPr>
        <w:t xml:space="preserve">خطبه </w:t>
      </w:r>
      <w:r>
        <w:rPr/>
        <w:t>142</w:t>
      </w:r>
      <w:bookmarkEnd w:id="2938"/>
    </w:p>
    <w:p>
      <w:pPr>
        <w:pStyle w:val="Heading5"/>
        <w:numPr>
          <w:ilvl w:val="4"/>
          <w:numId w:val="1"/>
        </w:numPr>
        <w:rPr/>
      </w:pPr>
      <w:bookmarkStart w:id="2939" w:name="__RefHeading___Toc2171314_3650668749"/>
      <w:bookmarkStart w:id="2940" w:name="_Toc952"/>
      <w:bookmarkEnd w:id="2939"/>
      <w:r>
        <w:rPr>
          <w:rtl w:val="true"/>
        </w:rPr>
        <w:t>اشاره</w:t>
      </w:r>
      <w:bookmarkEnd w:id="2940"/>
    </w:p>
    <w:p>
      <w:pPr>
        <w:pStyle w:val="BookText"/>
        <w:rPr/>
      </w:pPr>
      <w:r>
        <w:rPr>
          <w:rFonts w:ascii="Amiri" w:hAnsi="Amiri" w:eastAsia="Amiri" w:cs="Amiri"/>
          <w:color w:val="111111"/>
          <w:sz w:val="28"/>
          <w:sz w:val="28"/>
          <w:szCs w:val="28"/>
          <w:rtl w:val="true"/>
          <w:lang w:bidi="ar-SA"/>
        </w:rPr>
        <w:t>درباره نيكى به كسانى كه استحقاق آن را ندارند</w:t>
      </w:r>
    </w:p>
    <w:p>
      <w:pPr>
        <w:pStyle w:val="BookText"/>
        <w:rPr/>
      </w:pPr>
      <w:r>
        <w:rPr>
          <w:rFonts w:ascii="IRNazanin" w:hAnsi="IRNazanin" w:eastAsia="IRNazanin"/>
          <w:color w:val="111111"/>
          <w:sz w:val="28"/>
          <w:sz w:val="28"/>
          <w:szCs w:val="28"/>
          <w:rtl w:val="true"/>
          <w:lang w:bidi="fa-IR"/>
        </w:rPr>
        <w:t xml:space="preserve">براى كسى كه نيكى را در غير مورد و در اختيار غير اهلش قرار مى‌دهد، بهره‌اى جز ستايش لئيمان و ثناگويى اشرار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نيست و اينها نيز، تا هنگامى است كه به آنهابخشش مى‌كند</w:t>
      </w:r>
      <w:r>
        <w:rPr>
          <w:rFonts w:eastAsia="IRNazanin" w:cs="IRNazanin"/>
          <w:color w:val="111111"/>
          <w:sz w:val="28"/>
          <w:szCs w:val="28"/>
          <w:rtl w:val="true"/>
          <w:lang w:bidi="fa-IR"/>
        </w:rPr>
        <w:t>:</w:t>
      </w:r>
    </w:p>
    <w:p>
      <w:pPr>
        <w:sectPr>
          <w:footerReference w:type="default" r:id="rId1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دست سخاوتمندى دارد، در حالى كه از بخشش به آنچه در راه خداست، بخل مى‌ورزد</w:t>
      </w:r>
      <w:r>
        <w:rPr>
          <w:rFonts w:eastAsia="IRNazanin" w:cs="IRNazanin"/>
          <w:color w:val="111111"/>
          <w:sz w:val="28"/>
          <w:szCs w:val="28"/>
          <w:rtl w:val="true"/>
          <w:lang w:bidi="fa-IR"/>
        </w:rPr>
        <w:t xml:space="preserve">. </w:t>
      </w:r>
    </w:p>
    <w:p>
      <w:pPr>
        <w:sectPr>
          <w:footerReference w:type="default" r:id="rId1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2941" w:name="pg1784_22379"/>
    </w:p>
    <w:p>
      <w:pPr>
        <w:pStyle w:val="BookText"/>
        <w:rPr/>
      </w:pPr>
      <w:bookmarkEnd w:id="29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Heading5"/>
        <w:numPr>
          <w:ilvl w:val="4"/>
          <w:numId w:val="1"/>
        </w:numPr>
        <w:rPr/>
      </w:pPr>
      <w:bookmarkStart w:id="2942" w:name="__RefHeading___Toc2171316_3650668749"/>
      <w:bookmarkStart w:id="2943" w:name="_Toc953"/>
      <w:bookmarkEnd w:id="2942"/>
      <w:r>
        <w:rPr>
          <w:rtl w:val="true"/>
        </w:rPr>
        <w:t>موارد كارهاى نيك</w:t>
      </w:r>
      <w:bookmarkEnd w:id="2943"/>
    </w:p>
    <w:p>
      <w:pPr>
        <w:pStyle w:val="BookText"/>
        <w:rPr/>
      </w:pPr>
      <w:r>
        <w:rPr>
          <w:rFonts w:ascii="IRNazanin" w:hAnsi="IRNazanin" w:eastAsia="IRNazanin"/>
          <w:color w:val="111111"/>
          <w:sz w:val="28"/>
          <w:sz w:val="28"/>
          <w:szCs w:val="28"/>
          <w:rtl w:val="true"/>
          <w:lang w:bidi="fa-IR"/>
        </w:rPr>
        <w:t xml:space="preserve">بنابراين كسى كه خداوند به او ثروتى بخشيده، بايد پيوند خويشاوندى را برقرار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صله رحم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ميهمانان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پذيرايى كند، اسيران را آزاد سازد و به فقرا و بدهكاران كمك دهد و بايد به خاطر رسيدن پاداش الهى در برابر پرداخت حقوق متعلّق به ثروتش و مشكلاتى كه در اين راه به او مى‌رسد شكيبا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به دست آوردن اين خصال نيك موجب شرافت و بزرگى در دنيا و درك فضايل سراى ديگر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p>
    <w:p>
      <w:pPr>
        <w:pStyle w:val="Heading4"/>
        <w:numPr>
          <w:ilvl w:val="3"/>
          <w:numId w:val="1"/>
        </w:numPr>
        <w:rPr/>
      </w:pPr>
      <w:bookmarkStart w:id="2944" w:name="__RefHeading___Toc2171318_3650668749"/>
      <w:bookmarkStart w:id="2945" w:name="_Toc954"/>
      <w:bookmarkEnd w:id="2944"/>
      <w:r>
        <w:rPr>
          <w:rtl w:val="true"/>
        </w:rPr>
        <w:t xml:space="preserve">خطبه </w:t>
      </w:r>
      <w:r>
        <w:rPr/>
        <w:t>143</w:t>
      </w:r>
      <w:bookmarkEnd w:id="2945"/>
    </w:p>
    <w:p>
      <w:pPr>
        <w:pStyle w:val="BookText"/>
        <w:rPr/>
      </w:pPr>
      <w:r>
        <w:rPr>
          <w:rFonts w:ascii="IRNazanin" w:hAnsi="IRNazanin" w:eastAsia="IRNazanin"/>
          <w:color w:val="111111"/>
          <w:sz w:val="28"/>
          <w:sz w:val="28"/>
          <w:szCs w:val="28"/>
          <w:rtl w:val="true"/>
          <w:lang w:bidi="fa-IR"/>
        </w:rPr>
        <w:t>كه درباره طلب باران ايراد فرموده و در آن توجّه داده است كه هرگاه باران از مردمى گرفته شد، بايد به درگاه رحمت خداوند استغاثه كنند</w:t>
      </w:r>
    </w:p>
    <w:p>
      <w:pPr>
        <w:pStyle w:val="BookText"/>
        <w:rPr/>
      </w:pPr>
      <w:r>
        <w:rPr>
          <w:rFonts w:ascii="IRNazanin" w:hAnsi="IRNazanin" w:eastAsia="IRNazanin"/>
          <w:color w:val="111111"/>
          <w:sz w:val="28"/>
          <w:sz w:val="28"/>
          <w:szCs w:val="28"/>
          <w:rtl w:val="true"/>
          <w:lang w:bidi="fa-IR"/>
        </w:rPr>
        <w:t>آگاه باشيد، اين زمينى كه شما را در برمى گيرد و آسمانى كه بر شما سايه مى‌افكند، هر دو مطيع فرمان پروردگار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بركات خود را به شما به خاطر ترس و نه براى تقرّب به شما و يا انتظار نيكى از شما، مى‌بخشند؛ بلكه آنها مأمور رساندن منفعت به شما هستند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 به آنها دستور داده شده كه به مصالح شما قيام نمايند و آنها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خويش را به هنگامى كه كارهاى بد انجام مى‌دهند، با كمبود ميوه‌ها و جلوگيرى از نزول بركات و بستن در گنجهاى خيرات به روى آنان آزمايش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آزمايش به خاطر اين است كه توبه كاران توبه كنند و كسى كه بايد دست از گناه بكشد، خوددارى و پندپذيران پند گيرند و آن كه از گناه مى‌ترسد، از انجام كار خلاف باز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پاك و منزّه استغفار را سبب فراوانى روزى و رحمت بر خلق قرار داده چنان كه فرموده است</w:t>
      </w:r>
      <w:r>
        <w:rPr>
          <w:rFonts w:eastAsia="IRNazanin" w:cs="IRNazanin"/>
          <w:color w:val="111111"/>
          <w:sz w:val="28"/>
          <w:szCs w:val="28"/>
          <w:rtl w:val="true"/>
          <w:lang w:bidi="fa-IR"/>
        </w:rPr>
        <w:t>:</w:t>
      </w:r>
    </w:p>
    <w:p>
      <w:pPr>
        <w:sectPr>
          <w:footerReference w:type="default" r:id="rId1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خود آمرزش بخواهيد؛ كه آمرزنده است، بركات خويش را از آسمان بر شما فرو مى‌بارد و با بخشش ثروت و فرزندان شما را تقويت مى‌كند و باغستانها و نهرهاى آب در اختيار شما مى‌گذارد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رحمت خداى بر آن كس كه به استقبال توبه بشتابد، از خطاهاى خود پوزش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پايان زندگى عمل صالح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مرگ پيشى گيرد</w:t>
      </w:r>
      <w:r>
        <w:rPr>
          <w:rFonts w:eastAsia="IRNazanin" w:cs="IRNazanin"/>
          <w:color w:val="111111"/>
          <w:sz w:val="28"/>
          <w:szCs w:val="28"/>
          <w:rtl w:val="true"/>
          <w:lang w:bidi="fa-IR"/>
        </w:rPr>
        <w:t xml:space="preserve">. </w:t>
      </w:r>
    </w:p>
    <w:p>
      <w:pPr>
        <w:sectPr>
          <w:footerReference w:type="default" r:id="rId1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2946" w:name="pg1784_22382"/>
    </w:p>
    <w:p>
      <w:pPr>
        <w:pStyle w:val="BookText"/>
        <w:rPr/>
      </w:pPr>
      <w:bookmarkEnd w:id="29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خانه ها و زير پوششها پس از شنيدن ناله حيوانات و صداى دلخراش كودكان بيرون آمده‌ايم، با اشتياق به رحمتت و اميد به فضل و نعمتت و خوف از عذاب و كيفرت،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تو شتافته‌ايم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بارانت را بر ما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مأيوس برمگردان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خشكسالى و قحطى ما را هلاك مساز و در اثر اعمال ناشايسته‌اى كه بى‌خردان ما انجام داده‌اند ما را مؤاخذه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ياارحم‌الراحمين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تو آمده‌ايم تا از چيزهايى شكايت به درگاهت آوريم كه از تو پنهان نيست؛ به هنگامى آمده‌ايم كه مشكلات طاقت‌فرسا ما را مجبور ساخته، خشكسالى و قحطى ما را به اين وضع درآورده و نيازهاى پيچيده، ما را خسته كرده و پى در پى فتنه‌هاى سخت دامان ما را فروگرفته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 داريم كه ما را نوميد برمگردانى، با حزن و اندوه سخت، ما را به خانه بازنفرستى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گناهانمان مؤاخذه نكنى و ما را به اعمالمان مقايسه ننمايى،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بركات و رزق و رحمتت را آن چنان بر ما بفرست كه ما و سرزمينهاى ما همه را فرا گيرد و ما را با آبى نافع و سودمند و روياننده سيراب گردان، آن چنان كه آنچه را خشك شده باز بروياند و آنچه را مرده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آبى بسيار پر نفع بس گياه آور؛ كه تپّه‌ها و كوهها را سيراب، رودخانه ها را به راه اندازد؛ درختان را پر برگ و قيمت ها را پايين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آنچه بخواهى قادرى</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2947" w:name="__RefHeading___Toc2171320_3650668749"/>
      <w:bookmarkStart w:id="2948" w:name="_Toc955"/>
      <w:bookmarkEnd w:id="2947"/>
      <w:r>
        <w:rPr>
          <w:rtl w:val="true"/>
        </w:rPr>
        <w:t xml:space="preserve">خطبه </w:t>
      </w:r>
      <w:r>
        <w:rPr/>
        <w:t>144</w:t>
      </w:r>
      <w:bookmarkEnd w:id="2948"/>
    </w:p>
    <w:p>
      <w:pPr>
        <w:pStyle w:val="Heading5"/>
        <w:numPr>
          <w:ilvl w:val="4"/>
          <w:numId w:val="1"/>
        </w:numPr>
        <w:rPr/>
      </w:pPr>
      <w:bookmarkStart w:id="2949" w:name="__RefHeading___Toc2171322_3650668749"/>
      <w:bookmarkStart w:id="2950" w:name="_Toc956"/>
      <w:bookmarkEnd w:id="2949"/>
      <w:r>
        <w:rPr>
          <w:rtl w:val="true"/>
        </w:rPr>
        <w:t>اشاره</w:t>
      </w:r>
      <w:bookmarkEnd w:id="2950"/>
    </w:p>
    <w:p>
      <w:pPr>
        <w:pStyle w:val="BookText"/>
        <w:rPr/>
      </w:pPr>
      <w:r>
        <w:rPr>
          <w:rFonts w:ascii="Amiri" w:hAnsi="Amiri" w:eastAsia="Amiri" w:cs="Amiri"/>
          <w:color w:val="111111"/>
          <w:sz w:val="28"/>
          <w:sz w:val="28"/>
          <w:szCs w:val="28"/>
          <w:rtl w:val="true"/>
          <w:lang w:bidi="ar-SA"/>
        </w:rPr>
        <w:t>كه در مورد بعثت انبيا ايراد فرموده است</w:t>
      </w:r>
    </w:p>
    <w:p>
      <w:pPr>
        <w:pStyle w:val="Heading5"/>
        <w:numPr>
          <w:ilvl w:val="4"/>
          <w:numId w:val="1"/>
        </w:numPr>
        <w:rPr/>
      </w:pPr>
      <w:bookmarkStart w:id="2951" w:name="__RefHeading___Toc2171324_3650668749"/>
      <w:bookmarkStart w:id="2952" w:name="_Toc957"/>
      <w:bookmarkEnd w:id="2951"/>
      <w:r>
        <w:rPr>
          <w:rtl w:val="true"/>
        </w:rPr>
        <w:t>بعثت پيامبران</w:t>
      </w:r>
      <w:bookmarkEnd w:id="2952"/>
    </w:p>
    <w:p>
      <w:pPr>
        <w:pStyle w:val="BookText"/>
        <w:rPr/>
      </w:pPr>
      <w:r>
        <w:rPr>
          <w:rFonts w:ascii="IRNazanin" w:hAnsi="IRNazanin" w:eastAsia="IRNazanin"/>
          <w:color w:val="111111"/>
          <w:sz w:val="28"/>
          <w:sz w:val="28"/>
          <w:szCs w:val="28"/>
          <w:rtl w:val="true"/>
          <w:lang w:bidi="fa-IR"/>
        </w:rPr>
        <w:t>خداوند رسولان خويش را به وسيله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ويژه پيامبرانش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ساخت و آنان را حجّت خويش بر بندگانش قرار داد تا اين كه بهانه‌اى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نفرستادن راهنما نداشته باشند و به اين ترتيب بندگان را به زبان راستى به سوى حق فرا خوانده است</w:t>
      </w:r>
      <w:r>
        <w:rPr>
          <w:rFonts w:eastAsia="IRNazanin" w:cs="IRNazanin"/>
          <w:color w:val="111111"/>
          <w:sz w:val="28"/>
          <w:szCs w:val="28"/>
          <w:rtl w:val="true"/>
          <w:lang w:bidi="fa-IR"/>
        </w:rPr>
        <w:t>.</w:t>
      </w:r>
    </w:p>
    <w:p>
      <w:pPr>
        <w:sectPr>
          <w:footerReference w:type="default" r:id="rId1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خداوند پرده از اسرار درون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آزمايشهاى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نه به خاطر اين كه او از آنچه انسانها در درون پنهان داشته‌اند و از اسرارى كه فاش نكرده‌اند بى خبر باشد، </w:t>
      </w:r>
    </w:p>
    <w:p>
      <w:pPr>
        <w:sectPr>
          <w:footerReference w:type="default" r:id="rId1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2953" w:name="pg1784_22384"/>
    </w:p>
    <w:p>
      <w:pPr>
        <w:pStyle w:val="BookText"/>
        <w:rPr/>
      </w:pPr>
      <w:bookmarkEnd w:id="29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بلكه براى اين بود كه آنان را در معرض امتحان آورد تا كدام‌يك عمل نيكوتر انجام مى‌دهند</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تا پاداش و كيفر، مفهوم صحيح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تا كسى صفات درونى را در قالب عمل آشكار نكند، نه مستحقّ پاداش است نه مستوجب مجازات</w:t>
      </w:r>
      <w:r>
        <w:rPr>
          <w:rFonts w:eastAsia="IRNazanin" w:cs="IRNazanin"/>
          <w:color w:val="111111"/>
          <w:sz w:val="28"/>
          <w:szCs w:val="28"/>
          <w:rtl w:val="true"/>
          <w:lang w:bidi="fa-IR"/>
        </w:rPr>
        <w:t>).</w:t>
      </w:r>
    </w:p>
    <w:p>
      <w:pPr>
        <w:pStyle w:val="Heading5"/>
        <w:numPr>
          <w:ilvl w:val="4"/>
          <w:numId w:val="1"/>
        </w:numPr>
        <w:rPr/>
      </w:pPr>
      <w:bookmarkStart w:id="2954" w:name="__RefHeading___Toc2171326_3650668749"/>
      <w:bookmarkStart w:id="2955" w:name="_Toc958"/>
      <w:bookmarkEnd w:id="2954"/>
      <w:r>
        <w:rPr>
          <w:rtl w:val="true"/>
        </w:rPr>
        <w:t>برترى اهل بيت پيامبر صلى الله عليه و آله</w:t>
      </w:r>
      <w:bookmarkEnd w:id="2955"/>
    </w:p>
    <w:p>
      <w:pPr>
        <w:pStyle w:val="BookText"/>
        <w:rPr/>
      </w:pPr>
      <w:r>
        <w:rPr>
          <w:rFonts w:ascii="IRNazanin" w:hAnsi="IRNazanin" w:eastAsia="IRNazanin"/>
          <w:color w:val="111111"/>
          <w:sz w:val="28"/>
          <w:sz w:val="28"/>
          <w:szCs w:val="28"/>
          <w:rtl w:val="true"/>
          <w:lang w:bidi="fa-IR"/>
        </w:rPr>
        <w:t xml:space="preserve">كجا هستند آنان كه ادّعا مى‌كردند راسخان در علمند نه ما و اين ادّعا را از طريق دروغ و ستم بر ما عنوان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هستند تا ببينند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برترى داد و آنان را پست و خوار ساخت؛ به ما عطا كرد و آنها را محروم؛ ما را در حريم نعمت خويش داخل و آنان را خارج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ما درخواست هدايت مى‌شود و از منبع وجود ما نابينايان خواستار روشنايى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و پيشوايان از قريش هستند و درخت وجودشان در سرزمين وجود اين تيره از بنى هاشم غرس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درخور ديگران نيست و رهبران ديگر شايستگى اين مقام را ندارند</w:t>
      </w:r>
      <w:r>
        <w:rPr>
          <w:rFonts w:eastAsia="IRNazanin" w:cs="IRNazanin"/>
          <w:color w:val="111111"/>
          <w:sz w:val="28"/>
          <w:szCs w:val="28"/>
          <w:rtl w:val="true"/>
          <w:lang w:bidi="fa-IR"/>
        </w:rPr>
        <w:t>.</w:t>
      </w:r>
    </w:p>
    <w:p>
      <w:pPr>
        <w:pStyle w:val="Heading5"/>
        <w:numPr>
          <w:ilvl w:val="4"/>
          <w:numId w:val="1"/>
        </w:numPr>
        <w:rPr/>
      </w:pPr>
      <w:bookmarkStart w:id="2956" w:name="__RefHeading___Toc2171328_3650668749"/>
      <w:bookmarkStart w:id="2957" w:name="_Toc959"/>
      <w:bookmarkEnd w:id="2956"/>
      <w:r>
        <w:rPr>
          <w:rtl w:val="true"/>
        </w:rPr>
        <w:t>گمراهان</w:t>
      </w:r>
      <w:bookmarkEnd w:id="2957"/>
    </w:p>
    <w:p>
      <w:pPr>
        <w:pStyle w:val="BookText"/>
        <w:rPr/>
      </w:pPr>
      <w:r>
        <w:rPr>
          <w:rFonts w:ascii="IRNazanin" w:hAnsi="IRNazanin" w:eastAsia="IRNazanin"/>
          <w:color w:val="111111"/>
          <w:sz w:val="28"/>
          <w:sz w:val="28"/>
          <w:szCs w:val="28"/>
          <w:rtl w:val="true"/>
          <w:lang w:bidi="fa-IR"/>
        </w:rPr>
        <w:t>قسمت ديگرى از اين خطبه پيرامون گمراهان</w:t>
      </w:r>
    </w:p>
    <w:p>
      <w:pPr>
        <w:pStyle w:val="BookText"/>
        <w:rPr/>
      </w:pPr>
      <w:r>
        <w:rPr>
          <w:rFonts w:ascii="IRNazanin" w:hAnsi="IRNazanin" w:eastAsia="IRNazanin"/>
          <w:color w:val="111111"/>
          <w:sz w:val="28"/>
          <w:sz w:val="28"/>
          <w:szCs w:val="28"/>
          <w:rtl w:val="true"/>
          <w:lang w:bidi="fa-IR"/>
        </w:rPr>
        <w:t>دنيا را مقدّم داشتند و آخرت را 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گوارا و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كردند و آبهاى پرلجن و متعفّن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هوسرانيهاى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فاسق آنان را مى‌نگرم كه بازشتى همنشين شده و با آن انس گرفته و آن را موافق طبع خود يافته است، آن چنان كه به وسيله گناه موى خويش را سفيد كرده و اخلاق و خوى او به رنگ گناه درآمده است، سپس همچون سيلى خروشان حمله‌ور شده و آنچه را كه غرق‌مى‌كند، مهم‌نمى‌داند و يا همچون شعله آتشى است كه اعتنا ندارد چه چيز را مى‌سوزاند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خاكستر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كجايند آن عقلها كه از چراغهاى هدايت خواستار روشنى گردند؟ و كجايند چشمهايى كه به مناره ها و نشانه هاى تقوا دوخته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آن دلها كه به خدا بخشيده شده‌اند و با يكديگر پيمان اطاعت خدا را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افراد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متاع پست دنيا ازدحام و براى بدست آوردن حرام به يكديگر پهلو مى‌زنند</w:t>
      </w:r>
      <w:r>
        <w:rPr>
          <w:rFonts w:eastAsia="IRNazanin" w:cs="IRNazanin"/>
          <w:color w:val="111111"/>
          <w:sz w:val="28"/>
          <w:szCs w:val="28"/>
          <w:rtl w:val="true"/>
          <w:lang w:bidi="fa-IR"/>
        </w:rPr>
        <w:t>.</w:t>
      </w:r>
    </w:p>
    <w:p>
      <w:pPr>
        <w:sectPr>
          <w:footerReference w:type="default" r:id="rId1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دوزخ در برابر ديدگاه آنان برافراشته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روى خود را از بهشت گردانيده و با كردار خود به آتش روى 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آنها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پشت كرده، فرار نموده‌اند و شيطان آنان را فراخوانده، دعوتش را پذيرفته و به سويش شتابان حركت كرده‌اند</w:t>
      </w:r>
      <w:r>
        <w:rPr>
          <w:rFonts w:eastAsia="IRNazanin" w:cs="IRNazanin"/>
          <w:color w:val="111111"/>
          <w:sz w:val="28"/>
          <w:szCs w:val="28"/>
          <w:rtl w:val="true"/>
          <w:lang w:bidi="fa-IR"/>
        </w:rPr>
        <w:t xml:space="preserve">. </w:t>
      </w:r>
    </w:p>
    <w:p>
      <w:pPr>
        <w:sectPr>
          <w:footerReference w:type="default" r:id="rId1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2958" w:name="pg1784_22386"/>
    </w:p>
    <w:p>
      <w:pPr>
        <w:pStyle w:val="BookText"/>
        <w:rPr/>
      </w:pPr>
      <w:bookmarkEnd w:id="29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Heading4"/>
        <w:numPr>
          <w:ilvl w:val="3"/>
          <w:numId w:val="1"/>
        </w:numPr>
        <w:rPr/>
      </w:pPr>
      <w:bookmarkStart w:id="2959" w:name="__RefHeading___Toc2171330_3650668749"/>
      <w:bookmarkStart w:id="2960" w:name="_Toc960"/>
      <w:bookmarkEnd w:id="2959"/>
      <w:r>
        <w:rPr>
          <w:rtl w:val="true"/>
        </w:rPr>
        <w:t xml:space="preserve">خطبه </w:t>
      </w:r>
      <w:r>
        <w:rPr/>
        <w:t>145</w:t>
      </w:r>
      <w:bookmarkEnd w:id="2960"/>
    </w:p>
    <w:p>
      <w:pPr>
        <w:pStyle w:val="Heading5"/>
        <w:numPr>
          <w:ilvl w:val="4"/>
          <w:numId w:val="1"/>
        </w:numPr>
        <w:rPr/>
      </w:pPr>
      <w:bookmarkStart w:id="2961" w:name="__RefHeading___Toc2171332_3650668749"/>
      <w:bookmarkStart w:id="2962" w:name="_Toc961"/>
      <w:bookmarkEnd w:id="2961"/>
      <w:r>
        <w:rPr>
          <w:rtl w:val="true"/>
        </w:rPr>
        <w:t>اشاره</w:t>
      </w:r>
      <w:bookmarkEnd w:id="2962"/>
    </w:p>
    <w:p>
      <w:pPr>
        <w:pStyle w:val="BookText"/>
        <w:rPr/>
      </w:pPr>
      <w:r>
        <w:rPr>
          <w:rFonts w:ascii="IRNazanin" w:hAnsi="IRNazanin" w:eastAsia="IRNazanin"/>
          <w:color w:val="111111"/>
          <w:sz w:val="28"/>
          <w:sz w:val="28"/>
          <w:szCs w:val="28"/>
          <w:rtl w:val="true"/>
          <w:lang w:bidi="fa-IR"/>
        </w:rPr>
        <w:t>كه درباره ناپايدارى دنيا ايراد فرموده است</w:t>
      </w:r>
    </w:p>
    <w:p>
      <w:pPr>
        <w:pStyle w:val="Heading5"/>
        <w:numPr>
          <w:ilvl w:val="4"/>
          <w:numId w:val="1"/>
        </w:numPr>
        <w:rPr/>
      </w:pPr>
      <w:bookmarkStart w:id="2963" w:name="__RefHeading___Toc2171334_3650668749"/>
      <w:bookmarkStart w:id="2964" w:name="_Toc962"/>
      <w:bookmarkEnd w:id="2963"/>
      <w:r>
        <w:rPr>
          <w:rtl w:val="true"/>
        </w:rPr>
        <w:t>دنياى فانى</w:t>
      </w:r>
      <w:bookmarkEnd w:id="2964"/>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جهان هدف تيرهاى مرگ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هر جرعه‌اى اندوهى و در هر لقمه‌اى امكان گلوگير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نعمتى نمى‌رسيد جز اين كه نعمت ديگرى را از دست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از عمر شما نمى‌گذرد مگر اين كه يك روز به مرگ نزديكتر مى‌شويد، هركس هربار غذايى مى‌خورد از آن روزى كه برايش تعيين شده به همان مقدار كاسته مى‌گردد، و هيچ اثرى از او به وجود نمى‌آيد، جز اين‌كه اثر ديگرى از او مى‌ميرد؛ چيزى براى او تازه نمى‌شود، جز اين كه تازه‌اى از او كهنه مى‌گردد، و هيچ چيز براى او نمى‌رويد، مگر اين‌كه چيزى از او درو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 برايش متولّد مى‌شود امّا پدرى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ريشه‌هاى ما درگذشتند و ما كه مانده‌ايم فروع و شاخه‌هاى آنهاييم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فروع و شاخه، چه بقايى بعد از رفتن ريشه دارد؟</w:t>
      </w:r>
    </w:p>
    <w:p>
      <w:pPr>
        <w:pStyle w:val="BookText"/>
        <w:rPr/>
      </w:pPr>
      <w:r>
        <w:rPr>
          <w:rFonts w:ascii="IRNazanin" w:hAnsi="IRNazanin" w:eastAsia="IRNazanin"/>
          <w:color w:val="111111"/>
          <w:sz w:val="28"/>
          <w:sz w:val="28"/>
          <w:szCs w:val="28"/>
          <w:rtl w:val="true"/>
          <w:lang w:bidi="fa-IR"/>
        </w:rPr>
        <w:t>قسمت ديگرى از اين خطبه در نكوهش از بدعتها</w:t>
      </w:r>
    </w:p>
    <w:p>
      <w:pPr>
        <w:pStyle w:val="BookText"/>
        <w:rPr/>
      </w:pPr>
      <w:r>
        <w:rPr>
          <w:rFonts w:ascii="IRNazanin" w:hAnsi="IRNazanin" w:eastAsia="IRNazanin"/>
          <w:color w:val="111111"/>
          <w:sz w:val="28"/>
          <w:sz w:val="28"/>
          <w:szCs w:val="28"/>
          <w:rtl w:val="true"/>
          <w:lang w:bidi="fa-IR"/>
        </w:rPr>
        <w:t>هيچ بدعتى ايجاد نمى‌شود، مگر اين كه با آن سنّتى متروك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بدعت بپرهيزيد و ملازم راه راست و جاده آشكار باشيد، امور اصيل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آيين پاك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صحّت و درستى آن مورد ترديد نيست، برترين امور است و بدعتها بدترين كارهاست</w:t>
      </w:r>
      <w:r>
        <w:rPr>
          <w:rFonts w:eastAsia="IRNazanin" w:cs="IRNazanin"/>
          <w:color w:val="111111"/>
          <w:sz w:val="28"/>
          <w:szCs w:val="28"/>
          <w:rtl w:val="true"/>
          <w:lang w:bidi="fa-IR"/>
        </w:rPr>
        <w:t>.</w:t>
      </w:r>
    </w:p>
    <w:p>
      <w:pPr>
        <w:pStyle w:val="Heading4"/>
        <w:numPr>
          <w:ilvl w:val="3"/>
          <w:numId w:val="1"/>
        </w:numPr>
        <w:rPr/>
      </w:pPr>
      <w:bookmarkStart w:id="2965" w:name="__RefHeading___Toc2171336_3650668749"/>
      <w:bookmarkStart w:id="2966" w:name="_Toc963"/>
      <w:bookmarkEnd w:id="2965"/>
      <w:r>
        <w:rPr>
          <w:rtl w:val="true"/>
        </w:rPr>
        <w:t xml:space="preserve">خطبه </w:t>
      </w:r>
      <w:r>
        <w:rPr/>
        <w:t>146</w:t>
      </w:r>
      <w:bookmarkEnd w:id="2966"/>
    </w:p>
    <w:p>
      <w:pPr>
        <w:pStyle w:val="BookText"/>
        <w:rPr/>
      </w:pPr>
      <w:r>
        <w:rPr>
          <w:rFonts w:ascii="IRNazanin" w:hAnsi="IRNazanin" w:eastAsia="IRNazanin"/>
          <w:color w:val="111111"/>
          <w:sz w:val="28"/>
          <w:sz w:val="28"/>
          <w:szCs w:val="28"/>
          <w:rtl w:val="true"/>
          <w:lang w:bidi="fa-IR"/>
        </w:rPr>
        <w:t xml:space="preserve">پس از مشورت عمر بن خطاب در اين كه شخصاً براى جنگ با ايران حركت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حفظ موجوديت اسلام و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است</w:t>
      </w:r>
    </w:p>
    <w:p>
      <w:pPr>
        <w:sectPr>
          <w:footerReference w:type="default" r:id="rId1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پيروزى و شكست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به فزونى و كمى جمعيّت نداشته، اين دين خدا است كه آن را پيروز ساخت و سپاه اوست كه آن را آماده و يارى كرد تا به آن‌جا كه بايد برسد رسيد و به هر جا كه بايد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نمود، از ناحيه خداوند به ما وعده پيروزى داده شده و مى‌دانيم خداوند به وعده خود جامه عمل خواهد پوشانيد و سپاه خويش را يارى خواهد فرمود</w:t>
      </w:r>
      <w:r>
        <w:rPr>
          <w:rFonts w:eastAsia="IRNazanin" w:cs="IRNazanin"/>
          <w:color w:val="111111"/>
          <w:sz w:val="28"/>
          <w:szCs w:val="28"/>
          <w:rtl w:val="true"/>
          <w:lang w:bidi="fa-IR"/>
        </w:rPr>
        <w:t xml:space="preserve">. </w:t>
      </w:r>
    </w:p>
    <w:p>
      <w:pPr>
        <w:sectPr>
          <w:footerReference w:type="default" r:id="rId1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2967" w:name="pg1784_22388"/>
    </w:p>
    <w:p>
      <w:pPr>
        <w:pStyle w:val="BookText"/>
        <w:rPr/>
      </w:pPr>
      <w:bookmarkEnd w:id="29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موقعيّت زمامدار، همچون ريسمانى است كه مهره ها را در نظام مى‌كشد و آنها را جمع كرده ارتباط مى‌بخشد، اگر ريسمان از هم بگسلد مهره ها پراكنده مى‌شوند و هركدام به جايى خواهد افتاد و سپس هرگز نتوان همه را جمع آورى نمود و از نو نظام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امروز گرچه از نظر تعداد كم، امّا با پيوستگى به اسلام فراوان و با اتّحاد و اجتماع و هماهنگى، عزيز و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 همچون محور آسيا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را به وسيله مسلمانان عرب به گردش درآور و با همكارى آنها در نبرد، آتش جنگ را براى دشمنان شعله 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شخصاً از اين سرزمين خارج شوى، عرب از اطراف و اكناف سر از زيربار فرمانت بيرون خواهند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از نقاط ضعف پشت سر گذاشته‌اى، مهمتر از آن است كه در پيش رو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عجمها فردا بر تو افتد،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و ريشه عرب است، اگر قطعش كنيد راحت مى‌گرديد و اين فكر، آنها را در مبارزه با تو و طمع در نابوديت حريص‌تر و سرسخت‌تر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يادآور شدى آنها به جنگ مسلمانان آمده‌اند و ناراحت هستى، خداوند سبحان بيش از تو اين كار را مكروه مى‌دارد و او بر تغيير آنچه نمى‌پسندد تواناتر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يادآوريت در مورد تعداد زياد سربازان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در گذشته در نبرد، روى تعداد تكيه نمى‌كرديم، بلكه به يارى و كمك خداوند دست به مبارزه مى‌زديم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 مى‌شديم</w:t>
      </w:r>
      <w:r>
        <w:rPr>
          <w:rFonts w:eastAsia="IRNazanin" w:cs="IRNazanin"/>
          <w:color w:val="111111"/>
          <w:sz w:val="28"/>
          <w:szCs w:val="28"/>
          <w:rtl w:val="true"/>
          <w:lang w:bidi="fa-IR"/>
        </w:rPr>
        <w:t>).</w:t>
      </w:r>
    </w:p>
    <w:p>
      <w:pPr>
        <w:pStyle w:val="Heading4"/>
        <w:numPr>
          <w:ilvl w:val="3"/>
          <w:numId w:val="1"/>
        </w:numPr>
        <w:rPr/>
      </w:pPr>
      <w:bookmarkStart w:id="2968" w:name="__RefHeading___Toc2171338_3650668749"/>
      <w:bookmarkStart w:id="2969" w:name="_Toc964"/>
      <w:bookmarkEnd w:id="2968"/>
      <w:r>
        <w:rPr>
          <w:rtl w:val="true"/>
        </w:rPr>
        <w:t xml:space="preserve">خطبه </w:t>
      </w:r>
      <w:r>
        <w:rPr/>
        <w:t>147</w:t>
      </w:r>
      <w:bookmarkEnd w:id="2969"/>
    </w:p>
    <w:p>
      <w:pPr>
        <w:pStyle w:val="Heading5"/>
        <w:numPr>
          <w:ilvl w:val="4"/>
          <w:numId w:val="1"/>
        </w:numPr>
        <w:rPr/>
      </w:pPr>
      <w:bookmarkStart w:id="2970" w:name="__RefHeading___Toc2171340_3650668749"/>
      <w:bookmarkStart w:id="2971" w:name="_Toc965"/>
      <w:bookmarkEnd w:id="2970"/>
      <w:r>
        <w:rPr>
          <w:rtl w:val="true"/>
        </w:rPr>
        <w:t>هدف از بعثت پيامبر صلى الله عليه و آله</w:t>
      </w:r>
      <w:bookmarkEnd w:id="2971"/>
    </w:p>
    <w:p>
      <w:pPr>
        <w:pStyle w:val="BookText"/>
        <w:rPr/>
      </w:pPr>
      <w:r>
        <w:rPr>
          <w:rFonts w:ascii="IRNazanin" w:hAnsi="IRNazanin" w:eastAsia="IRNazanin"/>
          <w:color w:val="111111"/>
          <w:sz w:val="28"/>
          <w:sz w:val="28"/>
          <w:szCs w:val="28"/>
          <w:rtl w:val="true"/>
          <w:lang w:bidi="fa-IR"/>
        </w:rPr>
        <w:t>خداوند محمّد صلى الله عليه و آله را به حق مبعوث ساخت تا بندگانش را از پرستش بتها خارج و به عبادت خود دعوت كند و آنها را از زير بار طاعت شيطان آزاد ساخته به اطاعت خود سوق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قرآنى كه آن را با بيانى روشن و استوار تبيين گردانيد، آغاز نمود، تا بندگانى كه خداى را نمى‌شناختند پروردگار خويش را بشناسند و همانها كه وى را انكار مى‌كردند اقرار به او نمايند و تا وجود او را پس از انكار اثبات كنند</w:t>
      </w:r>
      <w:r>
        <w:rPr>
          <w:rFonts w:eastAsia="IRNazanin" w:cs="IRNazanin"/>
          <w:color w:val="111111"/>
          <w:sz w:val="28"/>
          <w:szCs w:val="28"/>
          <w:rtl w:val="true"/>
          <w:lang w:bidi="fa-IR"/>
        </w:rPr>
        <w:t>.</w:t>
      </w:r>
    </w:p>
    <w:p>
      <w:pPr>
        <w:sectPr>
          <w:footerReference w:type="default" r:id="rId1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خداوند پاك و منزّه خود را در كتاب خويش بدون اين كه وى را ببينند به وسيله آياتى از قدرتش ارائه داده، آنان را از سطوت خويش بر حذر داشته و چگونگى نابودى ملّتها و درو شدنشان به وسيله عقوبتها و كيفرها را به آنان ارائه فرموده است</w:t>
      </w:r>
      <w:r>
        <w:rPr>
          <w:rFonts w:eastAsia="IRNazanin" w:cs="IRNazanin"/>
          <w:color w:val="111111"/>
          <w:sz w:val="28"/>
          <w:szCs w:val="28"/>
          <w:rtl w:val="true"/>
          <w:lang w:bidi="fa-IR"/>
        </w:rPr>
        <w:t xml:space="preserve">. </w:t>
      </w:r>
    </w:p>
    <w:p>
      <w:pPr>
        <w:sectPr>
          <w:footerReference w:type="default" r:id="rId1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2972" w:name="pg1784_22390"/>
    </w:p>
    <w:p>
      <w:pPr>
        <w:pStyle w:val="BookText"/>
        <w:rPr/>
      </w:pPr>
      <w:bookmarkEnd w:id="29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Heading5"/>
        <w:numPr>
          <w:ilvl w:val="4"/>
          <w:numId w:val="1"/>
        </w:numPr>
        <w:rPr/>
      </w:pPr>
      <w:bookmarkStart w:id="2973" w:name="__RefHeading___Toc2171342_3650668749"/>
      <w:bookmarkStart w:id="2974" w:name="_Toc966"/>
      <w:bookmarkEnd w:id="2973"/>
      <w:r>
        <w:rPr>
          <w:rtl w:val="true"/>
        </w:rPr>
        <w:t>دور نماى آينده</w:t>
      </w:r>
      <w:bookmarkEnd w:id="29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پس از من زمانى فرا خواهد رسيد كه چيزى پنهانتر از حق، آشكارتر از باطل، فراوانتر از دروغ به خدا و پيامبرش، يافت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مردم آن زمان كالايى كسادتر از قرآن يافت نمى‌شود، اگر آن را درست تلاوت و تفسير كنند و كالايى پر خريدارتر از آن نخواهد بود، هرگاه از معناى اصلى تحريف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دلخواه افراد تفسير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شهرها چيزى ناشناخته‌تر از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آشناتر از منكر، پيدا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آن را كنارى افكنده و حافظانش آن را به دست فراموشى مى‌سپارند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روز قرآن و پيروان مكتبش هر دو از ميان مردم رانده و تبعيد مى‌شوند و هر دو همگام و مصاحب يكديگر و در يك جاده گام مى‌نهند و كسى پناهشان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اهلش در آن روز بين مردمند، امّا ميان آنها نيستند، با آنهايند ولى با آنها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گمراهى با هدايت هماهنگ نشود گرچه كنار يكديگر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آن روز بر تفرقه و پراكندگى اتّحاد كرده و در اتّحاد و يگانگى، پراكندگى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اين مردم پيشوايان قرآنند و قرآن پيشواى آنان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نامى از قرآن نزدشان باقى نماند و جز خطوط آن چيزى نشناسند؛ از دير زمان افراد صالح و نيكوكار را كيفر مى‌كردند، صدق و راستى آنان را افترا و دروغ بر خدا مى‌ناميدند و در برابر اعمال نيك كيفر گناه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پيش از شما بودند در اثر آرزوهاى طولانى و پنهان بودن سرآمد زندگى هلاك شدند، تا آن كه مرگشان فرا رسيد، مرگى كه عذرها را رد مى‌كند و با فرا رسيدنش درهاى توبه بسته مى‌شود و حوادث سخت و مجازاتها با آن فرو مى‌بارد</w:t>
      </w:r>
      <w:r>
        <w:rPr>
          <w:rFonts w:eastAsia="IRNazanin" w:cs="IRNazanin"/>
          <w:color w:val="111111"/>
          <w:sz w:val="28"/>
          <w:szCs w:val="28"/>
          <w:rtl w:val="true"/>
          <w:lang w:bidi="fa-IR"/>
        </w:rPr>
        <w:t>!</w:t>
      </w:r>
    </w:p>
    <w:p>
      <w:pPr>
        <w:pStyle w:val="Heading5"/>
        <w:numPr>
          <w:ilvl w:val="4"/>
          <w:numId w:val="1"/>
        </w:numPr>
        <w:rPr/>
      </w:pPr>
      <w:bookmarkStart w:id="2975" w:name="__RefHeading___Toc2171344_3650668749"/>
      <w:bookmarkStart w:id="2976" w:name="_Toc967"/>
      <w:bookmarkEnd w:id="2975"/>
      <w:r>
        <w:rPr>
          <w:rtl w:val="true"/>
        </w:rPr>
        <w:t>اندرز به مردم</w:t>
      </w:r>
      <w:bookmarkEnd w:id="2976"/>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از خداوند درخواست نصيحت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اطاعت اوامرش را بنمايد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مى‌شود و آن كس كه قول خداوند را دليل و راهنماى خود قرار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استوارترين راه</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هدايت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كسى كه به خدا پناه آورد، ايمن گردد و دشمن خداوند همواره در ترس و وحشت است</w:t>
      </w:r>
      <w:r>
        <w:rPr>
          <w:rFonts w:eastAsia="IRNazanin" w:cs="IRNazanin"/>
          <w:color w:val="111111"/>
          <w:sz w:val="28"/>
          <w:szCs w:val="28"/>
          <w:rtl w:val="true"/>
          <w:lang w:bidi="fa-IR"/>
        </w:rPr>
        <w:t>.</w:t>
      </w:r>
    </w:p>
    <w:p>
      <w:pPr>
        <w:sectPr>
          <w:footerReference w:type="default" r:id="rId1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نيست آن كس كه عظمت خداى را شناخت خود را بزرگ بشمرد، بلكه بزرگى و عظمت آنان كه از مقام بزرگ خدا آگاه مى‌شوند، در اين است كه در برابرش متواضع گردند </w:t>
      </w:r>
    </w:p>
    <w:p>
      <w:pPr>
        <w:sectPr>
          <w:footerReference w:type="default" r:id="rId1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2977" w:name="pg1784_22392"/>
    </w:p>
    <w:p>
      <w:pPr>
        <w:pStyle w:val="BookText"/>
        <w:rPr/>
      </w:pPr>
      <w:bookmarkEnd w:id="29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و سلامت آنان كه از قدرت نامحدود او آگاهند، اين است كه در برابرش تسليم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حق، فرار نكنيد آن گونه كه انسان سالم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تندرست از بيمار فرار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هيچ گاه راه حق را نخواهيد شناخت، مگر اين كه آنها را كه آن را ترك گفته‌اند بشناسيد، و هرگز به پيمان قرآن وفادار نخواهيد بود، مگر اين كه از كسى كه آن پيمان را شكسته است، آگاه باشيد، و هرگز به آن تمسّك نخواهيد جست، مگر اين كه به كسى كه آن را دور انداخته پى ببريد،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آگاهيها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اهلش بخواهيد، زيرا آنها زندگى علم و مرگ جهلند؛ آنهايند كه حكمشان شما را از علمشان و سكوتشان شما را از منطقشان و ظاهرشان از باطنشان آگاهى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نه با دين مخالفت مى‌كنند و نه در آن اختلاف دارند؛ بنابراين، دين در ميان آنان گواهى است صادق و ساكتى است سخنگو</w:t>
      </w:r>
      <w:r>
        <w:rPr>
          <w:rFonts w:eastAsia="IRNazanin" w:cs="IRNazanin"/>
          <w:color w:val="111111"/>
          <w:sz w:val="28"/>
          <w:szCs w:val="28"/>
          <w:rtl w:val="true"/>
          <w:lang w:bidi="fa-IR"/>
        </w:rPr>
        <w:t>.</w:t>
      </w:r>
    </w:p>
    <w:p>
      <w:pPr>
        <w:pStyle w:val="Heading4"/>
        <w:numPr>
          <w:ilvl w:val="3"/>
          <w:numId w:val="1"/>
        </w:numPr>
        <w:rPr/>
      </w:pPr>
      <w:bookmarkStart w:id="2978" w:name="__RefHeading___Toc2171346_3650668749"/>
      <w:bookmarkStart w:id="2979" w:name="_Toc968"/>
      <w:bookmarkEnd w:id="2978"/>
      <w:r>
        <w:rPr>
          <w:rtl w:val="true"/>
        </w:rPr>
        <w:t xml:space="preserve">خطبه </w:t>
      </w:r>
      <w:r>
        <w:rPr/>
        <w:t>148</w:t>
      </w:r>
      <w:bookmarkEnd w:id="2979"/>
    </w:p>
    <w:p>
      <w:pPr>
        <w:pStyle w:val="BookText"/>
        <w:rPr/>
      </w:pPr>
      <w:r>
        <w:rPr>
          <w:rFonts w:ascii="Amiri" w:hAnsi="Amiri" w:eastAsia="Amiri" w:cs="Amiri"/>
          <w:color w:val="111111"/>
          <w:sz w:val="28"/>
          <w:sz w:val="28"/>
          <w:szCs w:val="28"/>
          <w:rtl w:val="true"/>
          <w:lang w:bidi="ar-SA"/>
        </w:rPr>
        <w:t>كه در مورد اهل بصره و طلحه و زبير ايراد فرموده</w:t>
      </w:r>
    </w:p>
    <w:p>
      <w:pPr>
        <w:pStyle w:val="BookText"/>
        <w:rPr/>
      </w:pPr>
      <w:r>
        <w:rPr>
          <w:rFonts w:ascii="IRNazanin" w:hAnsi="IRNazanin" w:eastAsia="IRNazanin"/>
          <w:color w:val="111111"/>
          <w:sz w:val="28"/>
          <w:sz w:val="28"/>
          <w:szCs w:val="28"/>
          <w:rtl w:val="true"/>
          <w:lang w:bidi="fa-IR"/>
        </w:rPr>
        <w:t xml:space="preserve">هر كدام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دارد كه زمامدارى و حكومت به دست او افتد و آن را به سوى خود مى‌كشد نه به سوى رفيقش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به رشته‌اى از رشته‌هاى محكم الهى چنگ زده‌اند و نه به وسيله‌اى به او نزديك شده‌اند، هر كدام بار كينه رفيق خويش را به دوش مى‌كشد و به زودى پرده از روى آن برداشته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مى‌خواهند برسند اين يكى جان ديگرى را مى‌گيرد و آن يكى اين را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طغيانگر و فتنه‌انگيز بپا خواسته‌اند، پس آنها كه حقايق را به خاطر خدا آشكار مى‌سازند كجايند؟ در حالى كه سنّت پيامبر برايشان بيان شده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قبلًا به آنان گفته‌اند</w:t>
      </w:r>
      <w:r>
        <w:rPr>
          <w:rFonts w:eastAsia="IRNazanin" w:cs="IRNazanin"/>
          <w:color w:val="111111"/>
          <w:sz w:val="28"/>
          <w:szCs w:val="28"/>
          <w:rtl w:val="true"/>
          <w:lang w:bidi="fa-IR"/>
        </w:rPr>
        <w:t>.</w:t>
      </w:r>
    </w:p>
    <w:p>
      <w:pPr>
        <w:sectPr>
          <w:footerReference w:type="default" r:id="rId1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هر گمراهى علّت و سببى است و براى هر عهد شكنى، بهانه‌اى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كسى نخواهم بود كه صداى بر سر و سينه كوبيدن و نداى مخبر مرگ را بشنود و چشمهاى گريان را ببيند، امّا عبرت نگيرد</w:t>
      </w:r>
      <w:r>
        <w:rPr>
          <w:rFonts w:eastAsia="IRNazanin" w:cs="IRNazanin"/>
          <w:color w:val="111111"/>
          <w:sz w:val="28"/>
          <w:szCs w:val="28"/>
          <w:rtl w:val="true"/>
          <w:lang w:bidi="fa-IR"/>
        </w:rPr>
        <w:t xml:space="preserve">! </w:t>
      </w:r>
    </w:p>
    <w:p>
      <w:pPr>
        <w:sectPr>
          <w:footerReference w:type="default" r:id="rId1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2980" w:name="pg1784_22394"/>
    </w:p>
    <w:p>
      <w:pPr>
        <w:pStyle w:val="BookText"/>
        <w:rPr/>
      </w:pPr>
      <w:bookmarkEnd w:id="29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Heading4"/>
        <w:numPr>
          <w:ilvl w:val="3"/>
          <w:numId w:val="1"/>
        </w:numPr>
        <w:rPr/>
      </w:pPr>
      <w:bookmarkStart w:id="2981" w:name="__RefHeading___Toc2171348_3650668749"/>
      <w:bookmarkStart w:id="2982" w:name="_Toc969"/>
      <w:bookmarkEnd w:id="2981"/>
      <w:r>
        <w:rPr>
          <w:rtl w:val="true"/>
        </w:rPr>
        <w:t xml:space="preserve">خطبه </w:t>
      </w:r>
      <w:r>
        <w:rPr/>
        <w:t>149</w:t>
      </w:r>
      <w:bookmarkEnd w:id="2982"/>
    </w:p>
    <w:p>
      <w:pPr>
        <w:pStyle w:val="BookText"/>
        <w:rPr/>
      </w:pPr>
      <w:r>
        <w:rPr>
          <w:rFonts w:ascii="IRNazanin" w:hAnsi="IRNazanin" w:eastAsia="IRNazanin"/>
          <w:color w:val="111111"/>
          <w:sz w:val="28"/>
          <w:sz w:val="28"/>
          <w:szCs w:val="28"/>
          <w:rtl w:val="true"/>
          <w:lang w:bidi="fa-IR"/>
        </w:rPr>
        <w:t>كه قبل از مرگ خويش فرموده</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آنچه فرار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حال فرار آن را ملاقات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سرآمد زندگى و پايان حيات و فرار از آن رسيدن به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روزهايى كه من به بحث و كنجكاوى از اسرار و حقيقت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 ولى خداوند جز اخفاى آن را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علمى است پنهان و مربوط به عالم 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وصيت من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را شريك خدا قرار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سنّت و شريعت او را ضايع مگردانيد، اين دو ستون محكم رابر پا داريد و اين دو چراغ پر فروغ را فروزان نگهداريد و مادام كه از حق منحرف نگشته‌ايد هيچ نقص و مذمّتى نخواهيد داشت؛ براى هر كس به اندازه تواناييش وظيفه‌اى تعيين و به افراد جاهل و نادان تخفيف داده شده است؛ پروردگارى رحيم، دينى استوار و امام و پيشوايى آگاه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ديروز رهبر و همراه شما بودم، امروز مايه عبرت شمايم و فردا از شما جدا خواهم شد؛ خداوند من و شما را مشمول رحمت خويش گرداند</w:t>
      </w:r>
      <w:r>
        <w:rPr>
          <w:rFonts w:eastAsia="IRNazanin" w:cs="IRNazanin"/>
          <w:color w:val="111111"/>
          <w:sz w:val="28"/>
          <w:szCs w:val="28"/>
          <w:rtl w:val="true"/>
          <w:lang w:bidi="fa-IR"/>
        </w:rPr>
        <w:t>.</w:t>
      </w:r>
    </w:p>
    <w:p>
      <w:pPr>
        <w:sectPr>
          <w:footerReference w:type="default" r:id="rId1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از اين ضربت در اين لغزشگاه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يابم،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مقصود خود رسيده‌ايد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گامها بلغزد و از اين جهان رخت بر بندم، 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درسايه شاخه‌ها و مسير وزش بادها و زير سايه ابرهاى متراكم آسمان كه پراكنده شدند و آثارشان در روى زمين محو شد،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همسايگان شما بودم كه چند روزى بدنم در كنار شما زيست و به زودى از من جسدى بى روح و ساكن، پس از آن همه حركات، و خاموش پس از آن همه گفتار، باز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سكوت من، بى‌حركتى دست و پا و چشمها و اندامم، موجب پند و اندرز و موعظه شما گردد، زيرا اين حالت براى كسانى كه بخواهند عبرت گيرند از هر منطق رسا و گفتار مؤثّر، عبرت‌انگيزتر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و خداحافظى من با شما، وداع و خداحافظى كسى است كه آماده ملاقات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ارزش ايّام زندگى مرا به خوبى خواهيد دانست و مكنونات خاطر و ناراحتى درونيم برايتان آشكار خواهد شد و پس از آن كه جاى مرا خالى ديديد و ديگرى به جاى من نشست، كاملًا مرا خواهيد شناخت</w:t>
      </w:r>
      <w:r>
        <w:rPr>
          <w:rFonts w:eastAsia="IRNazanin" w:cs="IRNazanin"/>
          <w:color w:val="111111"/>
          <w:sz w:val="28"/>
          <w:szCs w:val="28"/>
          <w:rtl w:val="true"/>
          <w:lang w:bidi="fa-IR"/>
        </w:rPr>
        <w:t xml:space="preserve">! </w:t>
      </w:r>
    </w:p>
    <w:p>
      <w:pPr>
        <w:sectPr>
          <w:footerReference w:type="default" r:id="rId1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2983" w:name="pg1784_22396"/>
    </w:p>
    <w:p>
      <w:pPr>
        <w:pStyle w:val="BookText"/>
        <w:rPr/>
      </w:pPr>
      <w:bookmarkEnd w:id="29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Heading4"/>
        <w:numPr>
          <w:ilvl w:val="3"/>
          <w:numId w:val="1"/>
        </w:numPr>
        <w:rPr/>
      </w:pPr>
      <w:bookmarkStart w:id="2984" w:name="__RefHeading___Toc2171350_3650668749"/>
      <w:bookmarkStart w:id="2985" w:name="_Toc970"/>
      <w:bookmarkEnd w:id="2984"/>
      <w:r>
        <w:rPr>
          <w:rtl w:val="true"/>
        </w:rPr>
        <w:t xml:space="preserve">خطبه </w:t>
      </w:r>
      <w:r>
        <w:rPr/>
        <w:t>150</w:t>
      </w:r>
      <w:bookmarkEnd w:id="2985"/>
    </w:p>
    <w:p>
      <w:pPr>
        <w:pStyle w:val="BookText"/>
        <w:rPr/>
      </w:pPr>
      <w:r>
        <w:rPr>
          <w:rFonts w:ascii="IRNazanin" w:hAnsi="IRNazanin" w:eastAsia="IRNazanin"/>
          <w:color w:val="111111"/>
          <w:sz w:val="28"/>
          <w:sz w:val="28"/>
          <w:szCs w:val="28"/>
          <w:rtl w:val="true"/>
          <w:lang w:bidi="fa-IR"/>
        </w:rPr>
        <w:t>كه در آن از حوادث آينده پيشگويى كرده و گروهى از اهل ضلال را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به چپ و راست متمايل مى‌شوند و در ضلالت و گمراهى گام مى‌نهند و جاده‌هاى مستقيم هدايت را رها مى‌سازند؛ درباره آنچه بايد باشد و مورد انتظار است عجله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فردا مى‌آورد دور مشمريد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اين كه بسيارند افرادى كه براى چيزى عجله مى‌كنند كه اگر آن را بدست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دارند هرگز به آن نرسيده بودند و چه امروز به فردا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هنگام رسيدن آن فتنه هايى است كه به شما وعده داده شده و نزديكى طلوع آنچه بر شما مجهول و مبهم است، بدانيد آن كس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فتنه‌ها را دريابد، با چراغى روشنگر در آن گام مى‌نهد و بر همان سيره و روش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مى‌كند، تا گره‌ها را بگشايد، بردگان و ملّتهاى اسير را آزاد سازد، جمعيّتهاى گمراه و ستمگر را پراكنده و حقجويان پراكنده را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پنهانى از مردم به سر مى‌برد آن چنان كه پى جويان اثر قدمش را نبينند، گرچه بسيار در يافتن اثرش جستجو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گروهى براى درهم كوبيدن فتنه‌ها آبديده و مهيا مى‌گردند همچون مهيّا شدن شمشير به دست تيرگر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اينان با قرآن روشنى مى‌گيرد و معانى آياتش به گوش آنان افكنده مى‌شود و شامگاهان و صبحگاهان از جام حكمت و معارف الهى سيراب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ديگرى از اين خطبه درباره دشمنان گمراه پيامبر صلى الله عليه و آله و گروهى ضعيف‌الايمان و مسلمانان راستين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مدّتهاى طولانى به آنها مهلت داده شد تا رسوايى را به سرحدّ نهايى برسانند و مستحق دگرگونى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تا اجل آنها به سر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ضعيف الايمانها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راحتى به اين فتنه‌ها پيوستند و دست از مبارزه در راه حق كشيدند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مسلمانان راستين مقاومت لازم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خداوند در صبر و استقامتشان منّتى نگذاردند و جانبازى در راه حق را بزرگ نشمردند، تا آن كه فرمان خدا آزمايش را به سر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و بينايى خويش را بر شمشيرهاى خود حمل كردند و به امر واعظ و پند دهنده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پروردگار خويش پرداختند</w:t>
      </w:r>
      <w:r>
        <w:rPr>
          <w:rFonts w:eastAsia="IRNazanin" w:cs="IRNazanin"/>
          <w:color w:val="111111"/>
          <w:sz w:val="28"/>
          <w:szCs w:val="28"/>
          <w:rtl w:val="true"/>
          <w:lang w:bidi="fa-IR"/>
        </w:rPr>
        <w:t>.</w:t>
      </w:r>
    </w:p>
    <w:p>
      <w:pPr>
        <w:sectPr>
          <w:footerReference w:type="default" r:id="rId1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كه خداوند پيامبرش را به سوى خويش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قهقرا برگشتند و اختلاف و پراكندگى آنها را هلاك ساخت و تكيه بر غير خدا كردند و با غير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برقرار نمودند و از وسيله‌اى كه فرمان داشتند به آن مودّت ورزند، كناره گرفتند، </w:t>
      </w:r>
    </w:p>
    <w:p>
      <w:pPr>
        <w:sectPr>
          <w:footerReference w:type="default" r:id="rId1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2986" w:name="pg1784_22398"/>
    </w:p>
    <w:p>
      <w:pPr>
        <w:pStyle w:val="BookText"/>
        <w:rPr/>
      </w:pPr>
      <w:bookmarkEnd w:id="29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و بناء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رهبرى جامعه اسلامى را از محلّ اصلى خويش برداشته، در غير آن نصب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تمام خطاهايند و درهاى همه گمراهان و عقيده مندان باطلند؛ آنها در حيرت و سرگردانى غوطه ور شدند و در مستى و نادانى، ديوانه وار بر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تنها به دنيا پرداختند و به آن تكيه كردند و يا آشكارا از دين خدا جدا گشته به مخالفت با آن برخاستند</w:t>
      </w:r>
      <w:r>
        <w:rPr>
          <w:rFonts w:eastAsia="IRNazanin" w:cs="IRNazanin"/>
          <w:color w:val="111111"/>
          <w:sz w:val="28"/>
          <w:szCs w:val="28"/>
          <w:rtl w:val="true"/>
          <w:lang w:bidi="fa-IR"/>
        </w:rPr>
        <w:t>.</w:t>
      </w:r>
    </w:p>
    <w:p>
      <w:pPr>
        <w:pStyle w:val="Heading4"/>
        <w:numPr>
          <w:ilvl w:val="3"/>
          <w:numId w:val="1"/>
        </w:numPr>
        <w:rPr/>
      </w:pPr>
      <w:bookmarkStart w:id="2987" w:name="__RefHeading___Toc2171352_3650668749"/>
      <w:bookmarkStart w:id="2988" w:name="_Toc971"/>
      <w:bookmarkEnd w:id="2987"/>
      <w:r>
        <w:rPr>
          <w:rtl w:val="true"/>
        </w:rPr>
        <w:t xml:space="preserve">خطبه </w:t>
      </w:r>
      <w:r>
        <w:rPr/>
        <w:t>151</w:t>
      </w:r>
      <w:bookmarkEnd w:id="2988"/>
    </w:p>
    <w:p>
      <w:pPr>
        <w:pStyle w:val="Heading5"/>
        <w:numPr>
          <w:ilvl w:val="4"/>
          <w:numId w:val="1"/>
        </w:numPr>
        <w:rPr/>
      </w:pPr>
      <w:bookmarkStart w:id="2989" w:name="__RefHeading___Toc2171354_3650668749"/>
      <w:bookmarkStart w:id="2990" w:name="_Toc972"/>
      <w:bookmarkEnd w:id="2989"/>
      <w:r>
        <w:rPr>
          <w:rtl w:val="true"/>
        </w:rPr>
        <w:t>اشاره</w:t>
      </w:r>
      <w:bookmarkEnd w:id="2990"/>
    </w:p>
    <w:p>
      <w:pPr>
        <w:pStyle w:val="BookText"/>
        <w:rPr/>
      </w:pPr>
      <w:r>
        <w:rPr>
          <w:rFonts w:ascii="Amiri" w:hAnsi="Amiri" w:eastAsia="Amiri" w:cs="Amiri"/>
          <w:color w:val="111111"/>
          <w:sz w:val="28"/>
          <w:sz w:val="28"/>
          <w:szCs w:val="28"/>
          <w:rtl w:val="true"/>
          <w:lang w:bidi="ar-SA"/>
        </w:rPr>
        <w:t>كه در آن مردم را از فتنه‌ها بر حذر مى‌دارد</w:t>
      </w:r>
    </w:p>
    <w:p>
      <w:pPr>
        <w:pStyle w:val="Heading5"/>
        <w:numPr>
          <w:ilvl w:val="4"/>
          <w:numId w:val="1"/>
        </w:numPr>
        <w:rPr/>
      </w:pPr>
      <w:bookmarkStart w:id="2991" w:name="__RefHeading___Toc2171356_3650668749"/>
      <w:bookmarkStart w:id="2992" w:name="_Toc973"/>
      <w:bookmarkEnd w:id="2991"/>
      <w:r>
        <w:rPr>
          <w:rtl w:val="true"/>
        </w:rPr>
        <w:t>خدا و پيامبرش</w:t>
      </w:r>
      <w:bookmarkEnd w:id="2992"/>
    </w:p>
    <w:p>
      <w:pPr>
        <w:pStyle w:val="BookText"/>
        <w:rPr/>
      </w:pPr>
      <w:r>
        <w:rPr>
          <w:rFonts w:ascii="IRNazanin" w:hAnsi="IRNazanin" w:eastAsia="IRNazanin"/>
          <w:color w:val="111111"/>
          <w:sz w:val="28"/>
          <w:sz w:val="28"/>
          <w:szCs w:val="28"/>
          <w:rtl w:val="true"/>
          <w:lang w:bidi="fa-IR"/>
        </w:rPr>
        <w:t xml:space="preserve">خداى را مى‌ستايم و از او بر اعمالى كه موجب طرد و منع شيطان است كمك مى‌جويم و براى مصونيّت از گرفتارى در دامها و فريبهاى شيطان از او يارى مى‌طلبم و گواهى مى‌دهم كه جز خداوند يكتا معبودى نيست و شهادت مى‌دهم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برگزيده و انتخاب شده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و برترى، همتايى ندارد و فقدان وى جبران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شهرهاى جهان به وجود او روشن گشت بعد از آن كه گمراهى وحشتناكى همه جا را فرا گرفته بود و جهل بر افكار غالب، و قساوت و سنگدلى بر دلها مسلّط گشته بود و مردم حرام را حلال مى‌شمردند و دانشمندان را تحقير مى‌كردند و بدون آيين الهى زندگى كرده و در حال كفر و بى دينى جان مى‌سپردند</w:t>
      </w:r>
      <w:r>
        <w:rPr>
          <w:rFonts w:eastAsia="IRNazanin" w:cs="IRNazanin"/>
          <w:color w:val="111111"/>
          <w:sz w:val="28"/>
          <w:szCs w:val="28"/>
          <w:rtl w:val="true"/>
          <w:lang w:bidi="fa-IR"/>
        </w:rPr>
        <w:t>.</w:t>
      </w:r>
    </w:p>
    <w:p>
      <w:pPr>
        <w:pStyle w:val="Heading5"/>
        <w:numPr>
          <w:ilvl w:val="4"/>
          <w:numId w:val="1"/>
        </w:numPr>
        <w:rPr/>
      </w:pPr>
      <w:bookmarkStart w:id="2993" w:name="__RefHeading___Toc2171358_3650668749"/>
      <w:bookmarkStart w:id="2994" w:name="_Toc974"/>
      <w:bookmarkEnd w:id="2993"/>
      <w:r>
        <w:rPr>
          <w:rtl w:val="true"/>
        </w:rPr>
        <w:t>از فتنه‌ها بر حذر باشيد</w:t>
      </w:r>
      <w:bookmarkEnd w:id="2994"/>
    </w:p>
    <w:p>
      <w:pPr>
        <w:sectPr>
          <w:footerReference w:type="default" r:id="rId1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اكنون شما اى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بلاهايى هستيد كه نزديك شده، از مستى نعمتها بپرهيزيد و از بلاهايى كه كيفر اعمال شماست 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 و غبار پيشامدها كه به درستى واقع را نمى‌توان ديد و در فتنه‌هاى درهم پيچيده، به هنگام تولّد نوزاد فتنه و آشكار شدن باطن آن و بر قرارى قطب و مدار آسياى آن با كنجكاوى و بصيرت قدم برداريد؛ فتنه هايى كه كم كم از محلّ ناپيدا شروع و به درجات شديد و روشن منتهى مى‌گردد، رشد آن همچون رشد جوانان و آثارى كه بر پيكرها وارد مى‌سازد همچون آثار سنگهاى سخت و محكم است</w:t>
      </w:r>
      <w:r>
        <w:rPr>
          <w:rFonts w:eastAsia="IRNazanin" w:cs="IRNazanin"/>
          <w:color w:val="111111"/>
          <w:sz w:val="28"/>
          <w:szCs w:val="28"/>
          <w:rtl w:val="true"/>
          <w:lang w:bidi="fa-IR"/>
        </w:rPr>
        <w:t xml:space="preserve">. </w:t>
      </w:r>
    </w:p>
    <w:p>
      <w:pPr>
        <w:sectPr>
          <w:footerReference w:type="default" r:id="rId1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ستمكاران، آن را طبق پيمانها از يكديگر به ارث مى‌برند، نخستين آنان رهبر آخرين و آخرينشان پيرو نخستين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در به دست آوردن دنياى پست بر هم سبقت مى‌جويند و همچون سگان به جان مردگان بدبو مى‌افتند، طولى نمى‌كشد كه تابع از متبوع و رهبر از پيرو بيزارى مى‌جويد، اينها با بغض و كينه از هم جدا مى‌شوند و به هنگام ملاقات يكديگر را لعن و نفرين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فتنه‌اى اضطراب آور، شكننده و نابود كننده، آغاز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قلبهايى پس از استوارى مى‌لغزند و مردانى پس از درستى و سلامت گمراه مى‌گردند، افكار به هنگام هجوم اين فتنه پراكنده و عقايد پس از آشكار شدنش مشتبه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به مقابله‌اش برخيزد پشتش را مى‌شكند و كسى كه درفرو نشاندنش تلاش كند وى را در هم مى‌كوبد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فتنه جويان همچون گور خران يكديگر را گاز مى‌گيرند و رشته‌هاى سعادت و آيين واقعى كه محكم شده لرزان مى‌گردد و چهره واقعى امر ناپيدا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و دانش فروكش مى‌كند، ستمگران به سخن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را به دست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باديه نشينان را با پيش درآمدش درهم كوبد و با سينه و سخت‌ترين نيرويش آنها را له مى‌سازد، تنهايان و پيادگان در غبار آن گم مى‌شوند و سواران در ميان راهش نابود گردند، با تلخى و سر سختى وارد شود و خونهاى تازه و خالص را مى‌دوشد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دين را خراب مى‌كند و يقين را از بين مى‌برد؛ افراد زيرك و عاقل از آن بگريزند و افراد پليد در تدبير آن بكوشند، آن فتنه بسيار پر رعد و برق است و پر مشقت، در آن پيوند خويشاوندى قطع گردد و از اسلام جدايى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شديد است كه تندرستانش بيمار و كوچ كنندگانش مقيمند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ديگرى از اين خطبه است</w:t>
      </w:r>
    </w:p>
    <w:p>
      <w:pPr>
        <w:sectPr>
          <w:footerReference w:type="default" r:id="rId1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آنها كشته‌اى هست كه خونش به هدر رفته و افراد ترسانى كه طالب امانند، با سوگندها آنها را فريب مى‌دهند و با تظاهر به ايمان آنها را گول مى‌زنند؛ سعى كنيد شما پرچم فتنه‌ها و نشانه بدعتها نباشيد، آنچه را كه پيوند جماعت بر آن گره خورده و اركان اطاعت بر آن بنا شده رها مسازيد، مظلوم بر خداوند وارد شويد بهتر از آن است كه ظالم بر او وارد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 به ستم بدهيد و نه ستم كنيد و اگر ناچار شويد ستم بكشيد بهتر از آن است كه ستم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 نهادن به راههاى شيطان و سرزمينهاى ستم بپرهيزيد و لقمه حرام وارد شكم خويش نسازيد، زيرا شما زير نظر كسى هستيد كه گناه را بر شما تحريم و راههاى طاعت را براى شما آسان ساخته است</w:t>
      </w:r>
      <w:r>
        <w:rPr>
          <w:rFonts w:eastAsia="IRNazanin" w:cs="IRNazanin"/>
          <w:color w:val="111111"/>
          <w:sz w:val="28"/>
          <w:szCs w:val="28"/>
          <w:rtl w:val="true"/>
          <w:lang w:bidi="fa-IR"/>
        </w:rPr>
        <w:t xml:space="preserve">. </w:t>
      </w:r>
    </w:p>
    <w:p>
      <w:pPr>
        <w:sectPr>
          <w:footerReference w:type="default" r:id="rId1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2995" w:name="pg1784_22402"/>
    </w:p>
    <w:p>
      <w:pPr>
        <w:pStyle w:val="BookText"/>
        <w:rPr/>
      </w:pPr>
      <w:bookmarkEnd w:id="29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Heading4"/>
        <w:numPr>
          <w:ilvl w:val="3"/>
          <w:numId w:val="1"/>
        </w:numPr>
        <w:rPr/>
      </w:pPr>
      <w:bookmarkStart w:id="2996" w:name="__RefHeading___Toc2171360_3650668749"/>
      <w:bookmarkStart w:id="2997" w:name="_Toc975"/>
      <w:bookmarkEnd w:id="2996"/>
      <w:r>
        <w:rPr>
          <w:rtl w:val="true"/>
        </w:rPr>
        <w:t xml:space="preserve">خطبه </w:t>
      </w:r>
      <w:r>
        <w:rPr/>
        <w:t>152</w:t>
      </w:r>
      <w:bookmarkEnd w:id="2997"/>
    </w:p>
    <w:p>
      <w:pPr>
        <w:pStyle w:val="Heading5"/>
        <w:numPr>
          <w:ilvl w:val="4"/>
          <w:numId w:val="1"/>
        </w:numPr>
        <w:rPr/>
      </w:pPr>
      <w:bookmarkStart w:id="2998" w:name="__RefHeading___Toc2171362_3650668749"/>
      <w:bookmarkStart w:id="2999" w:name="_Toc976"/>
      <w:bookmarkEnd w:id="2998"/>
      <w:r>
        <w:rPr>
          <w:rtl w:val="true"/>
        </w:rPr>
        <w:t>اشاره</w:t>
      </w:r>
      <w:bookmarkEnd w:id="2999"/>
    </w:p>
    <w:p>
      <w:pPr>
        <w:pStyle w:val="BookText"/>
        <w:rPr/>
      </w:pPr>
      <w:r>
        <w:rPr>
          <w:rFonts w:ascii="IRNazanin" w:hAnsi="IRNazanin" w:eastAsia="IRNazanin"/>
          <w:color w:val="111111"/>
          <w:sz w:val="28"/>
          <w:sz w:val="28"/>
          <w:szCs w:val="28"/>
          <w:rtl w:val="true"/>
          <w:lang w:bidi="fa-IR"/>
        </w:rPr>
        <w:t>كه درباره صفات خداوند و اوصاف پيشوايان دين ايراد فرموده است</w:t>
      </w:r>
    </w:p>
    <w:p>
      <w:pPr>
        <w:pStyle w:val="BookText"/>
        <w:rPr/>
      </w:pPr>
      <w:r>
        <w:rPr>
          <w:rFonts w:ascii="IRNazanin" w:hAnsi="IRNazanin" w:eastAsia="IRNazanin"/>
          <w:color w:val="111111"/>
          <w:sz w:val="28"/>
          <w:sz w:val="28"/>
          <w:szCs w:val="28"/>
          <w:rtl w:val="true"/>
          <w:lang w:bidi="fa-IR"/>
        </w:rPr>
        <w:t xml:space="preserve">ستايش مخصوص خداوندى است كه آفرينش مخلوقش دليل وجود اوست و حادث‌بودن آنها دليل ازليّت وى، و شباهت داشتن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آن است كه شبيه و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كنه ذاتش را درك نمى‌كنند و پرده‌ها و پوششها اصل وجودش را مستور نمى‌سازند، زيرا صانع و مصنوع با هم فرق دارد و محدود كننده و محدودشونده و پروردگار و پرورده شده با هم متفاوتند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است ولى نه به معناى وحدت عددى بلكه به اين معنا كه شبيه و نظير و مانند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و آفريننده است امّا نه اين كه حركت و رنجى در اين راه متحمّل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نه اين كه وسيله شنوايى در اختيار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نه اين كه به وسيله چشم و باز كردن پلكها، قدرت مشاهده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اين كه مماس با اشيا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نه اين كه مسافتى بين او و موجودات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با ديد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است نه به خاطر كوچكى و ظرافت، از موجودات با غلبه و قدرت جداست و موجودات به خاطر خضوع در برابرش و رجوع به سويش از او مباين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او را با صفات مخلوقات توصيف كند محدودش ساخته و كسى كه برايش حدّى تعيين كند، وى را به شمارش درآورده و آن كس كه او را به شمارش آورد، ازليّتش را ابطال كرده و كسى كه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توصيفش كرده و هر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براى او قائل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بوده آن گاه كه معلومى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و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حتّى آن زمان كه پرورده‌اى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قادر 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حتّى در آن زمان كه مقدورى وجود نداشت</w:t>
      </w:r>
      <w:r>
        <w:rPr>
          <w:rFonts w:eastAsia="IRNazanin" w:cs="IRNazanin"/>
          <w:color w:val="111111"/>
          <w:sz w:val="28"/>
          <w:szCs w:val="28"/>
          <w:rtl w:val="true"/>
          <w:lang w:bidi="fa-IR"/>
        </w:rPr>
        <w:t>.</w:t>
      </w:r>
    </w:p>
    <w:p>
      <w:pPr>
        <w:pStyle w:val="Heading5"/>
        <w:numPr>
          <w:ilvl w:val="4"/>
          <w:numId w:val="1"/>
        </w:numPr>
        <w:rPr/>
      </w:pPr>
      <w:bookmarkStart w:id="3000" w:name="__RefHeading___Toc2171364_3650668749"/>
      <w:bookmarkStart w:id="3001" w:name="_Toc977"/>
      <w:bookmarkEnd w:id="3000"/>
      <w:r>
        <w:rPr>
          <w:rtl w:val="true"/>
        </w:rPr>
        <w:t>پيشوايان دين</w:t>
      </w:r>
      <w:bookmarkEnd w:id="3001"/>
    </w:p>
    <w:p>
      <w:pPr>
        <w:pStyle w:val="BookText"/>
        <w:rPr/>
      </w:pPr>
      <w:r>
        <w:rPr>
          <w:rFonts w:ascii="IRNazanin" w:hAnsi="IRNazanin" w:eastAsia="IRNazanin"/>
          <w:color w:val="111111"/>
          <w:sz w:val="28"/>
          <w:sz w:val="28"/>
          <w:szCs w:val="28"/>
          <w:rtl w:val="true"/>
          <w:lang w:bidi="fa-IR"/>
        </w:rPr>
        <w:t>قسمت ديگرى از اين خطبه كه اشاره به پيامبر اسلام است</w:t>
      </w:r>
    </w:p>
    <w:p>
      <w:pPr>
        <w:sectPr>
          <w:footerReference w:type="default" r:id="rId1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طلوع كننده‌اى طالع شد؛ درخشنده‌اى درخشيد و آشكار شونده‌اى آشكار گرديد، آنچه از جاده حق منحرف گشته بود به راه راست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گروهى را به گروهى تبديل و روزى را در مقابل روزى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كسانى كه در خشكسالى منتظر بارانند در انتظار دگرگونى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مدبّران الهى بر مردمند و رؤساى بندگان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جز كسى كه آنها را بشناسد و آنها نيز او را بشناسد وارد بهشت نخواهد شد، و جز كسى كه آنان را انكار كند و آنان هم او را انكار كنند وارد دوزخ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اسلام را ويژه شما قرار داد و شما را براى آن برگزيد و اين 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گرفته شده و كانون بزرگوارى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منهج و طريق اسلام را برگزيد و حجّتها و دلايل آن را بيان كرد </w:t>
      </w:r>
    </w:p>
    <w:p>
      <w:pPr>
        <w:sectPr>
          <w:footerReference w:type="default" r:id="rId1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3002" w:name="pg1784_22404"/>
    </w:p>
    <w:p>
      <w:pPr>
        <w:pStyle w:val="BookText"/>
        <w:rPr/>
      </w:pPr>
      <w:bookmarkEnd w:id="30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ظاهرش علم و باطنش حكمت و نوآوريهاى آن پايان نگيرد و شگفتيهايش تمام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بركات و خيرات همانند سرزمينهاى پر گياه در اوّل فصل بهار، فراوان است و چراغهاى روشنى بخش تاريكيها فراوان دارد، در نيكيها را جز با كليدهاى آن نتوان گشود و تاريكيها را جز با چراغهاى آن، فروغ نتوان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قرآن مناطق ممنوعه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تعيين كرده و موارد مباح و حلال خويش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الهى درمان است براى شفاجويان و بى‌نيازى است براى بى نيازى طلبان</w:t>
      </w:r>
      <w:r>
        <w:rPr>
          <w:rFonts w:eastAsia="IRNazanin" w:cs="IRNazanin"/>
          <w:color w:val="111111"/>
          <w:sz w:val="28"/>
          <w:szCs w:val="28"/>
          <w:rtl w:val="true"/>
          <w:lang w:bidi="fa-IR"/>
        </w:rPr>
        <w:t>.</w:t>
      </w:r>
    </w:p>
    <w:p>
      <w:pPr>
        <w:pStyle w:val="Heading4"/>
        <w:numPr>
          <w:ilvl w:val="3"/>
          <w:numId w:val="1"/>
        </w:numPr>
        <w:rPr/>
      </w:pPr>
      <w:bookmarkStart w:id="3003" w:name="__RefHeading___Toc2171366_3650668749"/>
      <w:bookmarkStart w:id="3004" w:name="_Toc978"/>
      <w:bookmarkEnd w:id="3003"/>
      <w:r>
        <w:rPr>
          <w:rtl w:val="true"/>
        </w:rPr>
        <w:t xml:space="preserve">خطبه </w:t>
      </w:r>
      <w:r>
        <w:rPr/>
        <w:t>153</w:t>
      </w:r>
      <w:bookmarkEnd w:id="3004"/>
    </w:p>
    <w:p>
      <w:pPr>
        <w:pStyle w:val="Heading5"/>
        <w:numPr>
          <w:ilvl w:val="4"/>
          <w:numId w:val="1"/>
        </w:numPr>
        <w:rPr/>
      </w:pPr>
      <w:bookmarkStart w:id="3005" w:name="__RefHeading___Toc2171368_3650668749"/>
      <w:bookmarkStart w:id="3006" w:name="_Toc979"/>
      <w:bookmarkEnd w:id="3005"/>
      <w:r>
        <w:rPr>
          <w:rtl w:val="true"/>
        </w:rPr>
        <w:t>پاره‌اى از صفات گمراهان</w:t>
      </w:r>
      <w:bookmarkEnd w:id="3006"/>
    </w:p>
    <w:p>
      <w:pPr>
        <w:pStyle w:val="BookText"/>
        <w:rPr/>
      </w:pPr>
      <w:r>
        <w:rPr>
          <w:rFonts w:ascii="IRNazanin" w:hAnsi="IRNazanin" w:eastAsia="IRNazanin"/>
          <w:color w:val="111111"/>
          <w:sz w:val="28"/>
          <w:sz w:val="28"/>
          <w:szCs w:val="28"/>
          <w:rtl w:val="true"/>
          <w:lang w:bidi="fa-IR"/>
        </w:rPr>
        <w:t>او در اين چند روز كه خداوند مهلتش داده با غافلان و بى خبران در راه هلاكت قدم مى‌نهد و تمام روزها را با گنهكاران به سر مى‌آورد، بدون اين كه در طريقى گام نهد كه او را به حق رساند، و يا پيشوايى برگزيند كه قائد و راهنمايش باشد</w:t>
      </w:r>
      <w:r>
        <w:rPr>
          <w:rFonts w:eastAsia="IRNazanin" w:cs="IRNazanin"/>
          <w:color w:val="111111"/>
          <w:sz w:val="28"/>
          <w:szCs w:val="28"/>
          <w:rtl w:val="true"/>
          <w:lang w:bidi="fa-IR"/>
        </w:rPr>
        <w:t>.</w:t>
      </w:r>
    </w:p>
    <w:p>
      <w:pPr>
        <w:pStyle w:val="Heading5"/>
        <w:numPr>
          <w:ilvl w:val="4"/>
          <w:numId w:val="1"/>
        </w:numPr>
        <w:rPr/>
      </w:pPr>
      <w:bookmarkStart w:id="3007" w:name="__RefHeading___Toc2171370_3650668749"/>
      <w:bookmarkStart w:id="3008" w:name="_Toc980"/>
      <w:bookmarkEnd w:id="3007"/>
      <w:r>
        <w:rPr>
          <w:rtl w:val="true"/>
        </w:rPr>
        <w:t>صفات غافلان</w:t>
      </w:r>
      <w:bookmarkEnd w:id="3008"/>
    </w:p>
    <w:p>
      <w:pPr>
        <w:pStyle w:val="BookText"/>
        <w:rPr/>
      </w:pPr>
      <w:r>
        <w:rPr>
          <w:rFonts w:ascii="IRNazanin" w:hAnsi="IRNazanin" w:eastAsia="IRNazanin"/>
          <w:color w:val="111111"/>
          <w:sz w:val="28"/>
          <w:sz w:val="28"/>
          <w:szCs w:val="28"/>
          <w:rtl w:val="true"/>
          <w:lang w:bidi="fa-IR"/>
        </w:rPr>
        <w:t>قسمت ديگرى از اين خطبه است</w:t>
      </w:r>
    </w:p>
    <w:p>
      <w:pPr>
        <w:pStyle w:val="BookText"/>
        <w:rPr/>
      </w:pPr>
      <w:r>
        <w:rPr>
          <w:rFonts w:ascii="IRNazanin" w:hAnsi="IRNazanin" w:eastAsia="IRNazanin"/>
          <w:color w:val="111111"/>
          <w:sz w:val="28"/>
          <w:sz w:val="28"/>
          <w:szCs w:val="28"/>
          <w:rtl w:val="true"/>
          <w:lang w:bidi="fa-IR"/>
        </w:rPr>
        <w:t xml:space="preserve">تا به آن هنگام كه خداوند كيفر گناهانشان را به آنها نشان دهد و آنان را از پشت پرده‌هاى غفلت بيرون آورد، به استقبال آنچه پشت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شتافتند و از آنچه روى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طلب نمودند و به آن رسيدند نفعى نبردند و از امورى كه بدست آوردند لذّتى نچشيدند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و خويشتن را از چنين وضعى برحذر مى‌دارم</w:t>
      </w:r>
      <w:r>
        <w:rPr>
          <w:rFonts w:eastAsia="IRNazanin" w:cs="IRNazanin"/>
          <w:color w:val="111111"/>
          <w:sz w:val="28"/>
          <w:szCs w:val="28"/>
          <w:rtl w:val="true"/>
          <w:lang w:bidi="fa-IR"/>
        </w:rPr>
        <w:t>.</w:t>
      </w:r>
    </w:p>
    <w:p>
      <w:pPr>
        <w:sectPr>
          <w:footerReference w:type="default" r:id="rId1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بايد از خويشتن بهره گيرد، زيرا شخص بصير و بينا آن است كه بشنود و بينديشد، نگاه كند و ببيند و عبرت گيرد و از آنچه موجب عبرت است نفع برد، سپس در جاده روشنى گام نهد و از راههايى كه به سقوط و گمراهى و شبهات اغوا كننده منتهى مى‌شود دورى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گمراهان را بر ضدّ خويش به وسيله سختگيرى در حق، يا تحريف در سخن و يا ترس از راستگويى، تحريك نكند</w:t>
      </w:r>
      <w:r>
        <w:rPr>
          <w:rFonts w:eastAsia="IRNazanin" w:cs="IRNazanin"/>
          <w:color w:val="111111"/>
          <w:sz w:val="28"/>
          <w:szCs w:val="28"/>
          <w:rtl w:val="true"/>
          <w:lang w:bidi="fa-IR"/>
        </w:rPr>
        <w:t xml:space="preserve">. </w:t>
      </w:r>
    </w:p>
    <w:p>
      <w:pPr>
        <w:sectPr>
          <w:footerReference w:type="default" r:id="rId1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3009" w:name="pg1784_22406"/>
    </w:p>
    <w:p>
      <w:pPr>
        <w:pStyle w:val="BookText"/>
        <w:rPr/>
      </w:pPr>
      <w:bookmarkEnd w:id="30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Heading5"/>
        <w:numPr>
          <w:ilvl w:val="4"/>
          <w:numId w:val="1"/>
        </w:numPr>
        <w:rPr/>
      </w:pPr>
      <w:bookmarkStart w:id="3010" w:name="__RefHeading___Toc2171372_3650668749"/>
      <w:bookmarkStart w:id="3011" w:name="_Toc981"/>
      <w:bookmarkEnd w:id="3010"/>
      <w:r>
        <w:rPr>
          <w:rtl w:val="true"/>
        </w:rPr>
        <w:t>اندرز به مردم</w:t>
      </w:r>
      <w:bookmarkEnd w:id="3011"/>
    </w:p>
    <w:p>
      <w:pPr>
        <w:pStyle w:val="BookText"/>
        <w:rPr/>
      </w:pPr>
      <w:r>
        <w:rPr>
          <w:rFonts w:ascii="IRNazanin" w:hAnsi="IRNazanin" w:eastAsia="IRNazanin"/>
          <w:color w:val="111111"/>
          <w:sz w:val="28"/>
          <w:sz w:val="28"/>
          <w:szCs w:val="28"/>
          <w:rtl w:val="true"/>
          <w:lang w:bidi="fa-IR"/>
        </w:rPr>
        <w:t>اى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مستى خود به هوش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غفلتت بيدار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عجله و شتابت بكاه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آنچه از زبان پيامبر امّى صلى الله عليه و آله به تو رسيده كه راه فرارى از آن نيست، فكر را به كار بند و با كسى كه اين روش را به كار نمى‌بندد و به جانب ديگرى متمايل مى‌گردد، مخالفت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آنچه براى خويش پسنديده است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فروشى را كنار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مركب تكبّر به زير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قبرت باش كه گذرگاه تو به سوى عالم آخرت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به ديگران جزا مى‌دهى به تو جزا خواهند داد و همان گونه كه بذر مى‌افشانى درو خواهى كرد و آنچه امروز از پيش مى‌فرستى فردا بر آن، وارد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خود در سراى ديگر جايى مهيّا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روزت چيزى از پيش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جز شخص آگاه، تو را از حقايق امور با خبر نمى‌سازد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از واجبات مسلّم خداوند در كتاب حكيمش كه بر آن پاداش و كيفر مى‌دهد و به خاطر آن خرسند مى‌شود و خشم مى‌گيرد، اين است كه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خويش را به زحمت اندازد و عملش را خالص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نفعى به حالش نمى‌بخشد اگر پس از مرگ خداى را با يكى از اين خصلتها بدون توبه ملاقات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شريكى براى خدا در عباداتى كه بر او فرض كرده قائل شود، يا خشم خويش را با كشتن بى گناهى فرونشاند، يا بر شخصى از كارى كه ديگرى انجام داده عيب گيرد، يا براى انجام حاجتى كه به مردم دارد، بدعتى در دين خدا بگذارد، يا مردم را با دو چهره ملاقات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ميان آنان با دو زبان سخن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گفتم تعقّل كن كه مشت نمونه خروار است</w:t>
      </w:r>
      <w:r>
        <w:rPr>
          <w:rFonts w:eastAsia="IRNazanin" w:cs="IRNazanin"/>
          <w:color w:val="111111"/>
          <w:sz w:val="28"/>
          <w:szCs w:val="28"/>
          <w:rtl w:val="true"/>
          <w:lang w:bidi="fa-IR"/>
        </w:rPr>
        <w:t>!</w:t>
      </w:r>
    </w:p>
    <w:p>
      <w:pPr>
        <w:sectPr>
          <w:footerReference w:type="default" r:id="rId1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حيوانات تمام همّشان شكمشان است و درندگان همّشان تجاوز و ستم به ديگران مى‌باشد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فكرشان زيورهاى حيات و زندگى دنيا و فساد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مؤمنان خاضعند؛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مسؤوليّتهايشان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خائفند</w:t>
      </w:r>
      <w:r>
        <w:rPr>
          <w:rFonts w:eastAsia="IRNazanin" w:cs="IRNazanin"/>
          <w:color w:val="111111"/>
          <w:sz w:val="28"/>
          <w:szCs w:val="28"/>
          <w:rtl w:val="true"/>
          <w:lang w:bidi="fa-IR"/>
        </w:rPr>
        <w:t xml:space="preserve">! </w:t>
      </w:r>
    </w:p>
    <w:p>
      <w:pPr>
        <w:sectPr>
          <w:footerReference w:type="default" r:id="rId1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3012" w:name="pg1784_22408"/>
    </w:p>
    <w:p>
      <w:pPr>
        <w:pStyle w:val="BookText"/>
        <w:rPr/>
      </w:pPr>
      <w:bookmarkEnd w:id="30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Heading4"/>
        <w:numPr>
          <w:ilvl w:val="3"/>
          <w:numId w:val="1"/>
        </w:numPr>
        <w:rPr/>
      </w:pPr>
      <w:bookmarkStart w:id="3013" w:name="__RefHeading___Toc2171374_3650668749"/>
      <w:bookmarkStart w:id="3014" w:name="_Toc982"/>
      <w:bookmarkEnd w:id="3013"/>
      <w:r>
        <w:rPr>
          <w:rtl w:val="true"/>
        </w:rPr>
        <w:t xml:space="preserve">خطبه </w:t>
      </w:r>
      <w:r>
        <w:rPr/>
        <w:t>154</w:t>
      </w:r>
      <w:bookmarkEnd w:id="3014"/>
    </w:p>
    <w:p>
      <w:pPr>
        <w:pStyle w:val="BookText"/>
        <w:rPr/>
      </w:pPr>
      <w:r>
        <w:rPr>
          <w:rFonts w:ascii="Amiri" w:hAnsi="Amiri" w:eastAsia="Amiri" w:cs="Amiri"/>
          <w:color w:val="111111"/>
          <w:sz w:val="28"/>
          <w:sz w:val="28"/>
          <w:szCs w:val="28"/>
          <w:rtl w:val="true"/>
          <w:lang w:bidi="ar-SA"/>
        </w:rPr>
        <w:t>كه در فضائل اهل بيت فرموده</w:t>
      </w:r>
    </w:p>
    <w:p>
      <w:pPr>
        <w:pStyle w:val="BookText"/>
        <w:rPr/>
      </w:pPr>
      <w:r>
        <w:rPr>
          <w:rFonts w:ascii="IRNazanin" w:hAnsi="IRNazanin" w:eastAsia="IRNazanin"/>
          <w:color w:val="111111"/>
          <w:sz w:val="28"/>
          <w:sz w:val="28"/>
          <w:szCs w:val="28"/>
          <w:rtl w:val="true"/>
          <w:lang w:bidi="fa-IR"/>
        </w:rPr>
        <w:t>عاقل با چشم قلبش پايان كار را مى‌نگرد و پستى و بلنديهاى آن را تشخيص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خويش را به پايان رسانيد، و سرپرست و رهبر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سرپرستى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 حق را اجابت كنيد و از امام و رهبرتان تبعيّت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درياهاى فتنه فرو رفته، بدعتها را گرفته، و سنّتها را واگذاردند، مؤمنان كناره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سكوت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گمراهان و تكذيب كنندگان به سخن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محرم اسرار حق و ياران راستين و گنجينه‌ها و درهاى علوم پيامبريم و هيچ كس به خانه ها جز از در وارد نمى‌شود و كسى كه از غير در وارد گردد، سارق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ديگرى از اين خطبه</w:t>
      </w:r>
    </w:p>
    <w:p>
      <w:pPr>
        <w:pStyle w:val="BookText"/>
        <w:rPr/>
      </w:pPr>
      <w:r>
        <w:rPr>
          <w:rFonts w:ascii="IRNazanin" w:hAnsi="IRNazanin" w:eastAsia="IRNazanin"/>
          <w:color w:val="111111"/>
          <w:sz w:val="28"/>
          <w:sz w:val="28"/>
          <w:szCs w:val="28"/>
          <w:rtl w:val="true"/>
          <w:lang w:bidi="fa-IR"/>
        </w:rPr>
        <w:t xml:space="preserve">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كريمه قرآن نازل شده است، اينان گنج‌هاى علوم خداوند رحمانند، اگر سخن گويند، راست گويند و اگر سكوت كنند كسى از آنان سبقت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راهنماى جمعيّت به افراد خود راست بگويد و عقل خود را حاضر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از فرزندان آخرت باشد، زيرا از آن‌جا آمده و به آن‌جا باز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كس كه با چشم عقلش مى‌بيند و با بينايى به عمل مى‌پردازد، بايد در آغاز كار توجّه كند كه آن عمل به سود اوست يا به زيانش؟ اگر به سود اوست اقدام مى‌كند و اگر بر زيانش است از عمل باز مى‌ايستد، زيرا كسى كه بدون آگاهى به عمل مى‌پردازد، همچون كسى است كه از بيراهه مى‌رود و چنين شخصى هرچه جلوتر مى‌رود، از سرمنزل مقصود خويش بيشتر فاصله مى‌گيرد؛ امّا كسى كه از روى آگاهى عمل مى‌كند همچون رهروى است كه در جاده واضح قدم بر مى‌دارد، بنابراين شخص بايد خوب بنگرد ره مى‌سپرد و به پيش مى‌رود و يا به عقب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هر ظاهرى باطنى مطابق خود دارد؛ آنچه ظاهرش پاك بود، باطنش معمولًا نيز پاك، و آنچه آشكارش خبيث و بد باشد، باطنش نيز غالباً خبيث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صادق و راستگو صلى الله عليه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خداوند بنده‌اى را دوست مى‌دارد ولى عملش مبغوض است و گاهى خداوند عمل را دوست مى‌دارد، امّا شخص عامل را دشمن</w:t>
      </w:r>
      <w:r>
        <w:rPr>
          <w:rFonts w:eastAsia="IRNazanin" w:cs="IRNazanin"/>
          <w:color w:val="111111"/>
          <w:sz w:val="28"/>
          <w:szCs w:val="28"/>
          <w:rtl w:val="true"/>
          <w:lang w:bidi="fa-IR"/>
        </w:rPr>
        <w:t>».</w:t>
      </w:r>
    </w:p>
    <w:p>
      <w:pPr>
        <w:sectPr>
          <w:footerReference w:type="default" r:id="rId1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رويشى دارد و هر نبات و رويشى از آب بى نياز نمى‌تواند باشد، آبها گوناگون و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آبياريش پاكيزه باشد، غرس و نشاى آن پاكيزه و ميوه‌اش شيرين است و آنچه آبياريش ناپاك، درخت آن ناپاك و ميوه‌اش تلخ خواهد بود</w:t>
      </w:r>
      <w:r>
        <w:rPr>
          <w:rFonts w:eastAsia="IRNazanin" w:cs="IRNazanin"/>
          <w:color w:val="111111"/>
          <w:sz w:val="28"/>
          <w:szCs w:val="28"/>
          <w:rtl w:val="true"/>
          <w:lang w:bidi="fa-IR"/>
        </w:rPr>
        <w:t xml:space="preserve">. </w:t>
      </w:r>
    </w:p>
    <w:p>
      <w:pPr>
        <w:sectPr>
          <w:footerReference w:type="default" r:id="rId1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3015" w:name="pg1784_22410"/>
    </w:p>
    <w:p>
      <w:pPr>
        <w:pStyle w:val="BookText"/>
        <w:rPr/>
      </w:pPr>
      <w:bookmarkEnd w:id="30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Heading4"/>
        <w:numPr>
          <w:ilvl w:val="3"/>
          <w:numId w:val="1"/>
        </w:numPr>
        <w:rPr/>
      </w:pPr>
      <w:bookmarkStart w:id="3016" w:name="__RefHeading___Toc2171376_3650668749"/>
      <w:bookmarkStart w:id="3017" w:name="_Toc983"/>
      <w:bookmarkEnd w:id="3016"/>
      <w:r>
        <w:rPr>
          <w:rtl w:val="true"/>
        </w:rPr>
        <w:t xml:space="preserve">خطبه </w:t>
      </w:r>
      <w:r>
        <w:rPr/>
        <w:t>155</w:t>
      </w:r>
      <w:bookmarkEnd w:id="3017"/>
    </w:p>
    <w:p>
      <w:pPr>
        <w:pStyle w:val="Heading5"/>
        <w:numPr>
          <w:ilvl w:val="4"/>
          <w:numId w:val="1"/>
        </w:numPr>
        <w:rPr/>
      </w:pPr>
      <w:bookmarkStart w:id="3018" w:name="__RefHeading___Toc2171378_3650668749"/>
      <w:bookmarkStart w:id="3019" w:name="_Toc984"/>
      <w:bookmarkEnd w:id="3018"/>
      <w:r>
        <w:rPr>
          <w:rtl w:val="true"/>
        </w:rPr>
        <w:t>اشاره</w:t>
      </w:r>
      <w:bookmarkEnd w:id="3019"/>
    </w:p>
    <w:p>
      <w:pPr>
        <w:pStyle w:val="BookText"/>
        <w:rPr/>
      </w:pPr>
      <w:r>
        <w:rPr>
          <w:rFonts w:ascii="IRNazanin" w:hAnsi="IRNazanin" w:eastAsia="IRNazanin"/>
          <w:color w:val="111111"/>
          <w:sz w:val="28"/>
          <w:sz w:val="28"/>
          <w:szCs w:val="28"/>
          <w:rtl w:val="true"/>
          <w:lang w:bidi="fa-IR"/>
        </w:rPr>
        <w:t>كه در آن از شگفتيهاى آفرينش خفّاش سخن به ميان آورده</w:t>
      </w:r>
    </w:p>
    <w:p>
      <w:pPr>
        <w:pStyle w:val="Heading5"/>
        <w:numPr>
          <w:ilvl w:val="4"/>
          <w:numId w:val="1"/>
        </w:numPr>
        <w:rPr/>
      </w:pPr>
      <w:bookmarkStart w:id="3020" w:name="__RefHeading___Toc2171380_3650668749"/>
      <w:bookmarkStart w:id="3021" w:name="_Toc985"/>
      <w:bookmarkEnd w:id="3020"/>
      <w:r>
        <w:rPr>
          <w:rtl w:val="true"/>
        </w:rPr>
        <w:t>ستايش خداوند</w:t>
      </w:r>
      <w:bookmarkEnd w:id="3021"/>
    </w:p>
    <w:p>
      <w:pPr>
        <w:pStyle w:val="BookText"/>
        <w:rPr/>
      </w:pPr>
      <w:r>
        <w:rPr>
          <w:rFonts w:ascii="IRNazanin" w:hAnsi="IRNazanin" w:eastAsia="IRNazanin"/>
          <w:color w:val="111111"/>
          <w:sz w:val="28"/>
          <w:sz w:val="28"/>
          <w:szCs w:val="28"/>
          <w:rtl w:val="true"/>
          <w:lang w:bidi="fa-IR"/>
        </w:rPr>
        <w:t>ستايش مخصوص خداوندى است كه اوصاف از بيان كنه ذاتش بازمانده و عظمتش عقلها را متحيّر ساخته؛ آن‌چنان كه راهى براى رسيدن به منتهاى ملكوتش نيافته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خداوند حق و آشكار است و سزاوارتر و آشكارتر است از آنچه چشمها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تواناى عقول نمى‌تواند وى را در حدّى محدود سازد تا شبيهى براى او بيابد و نيروى پر جولان افكار به اندازه‌گيرى او نرسيده تا مثالى براى او فرض كند، مخلوقات را بدون نقشه قبلى و مشورت مشاورى و بدون كمك مددكارى آفريد و خلقت و آفرينش موجودات تنها با فرمان وى كامل گرديد و همه به اطاعتش ازعان و اعتراف نمودند، فرمانش را اطاعت كردند و رد ننمودند و رام و تسليم گرديدند و به مخالفت برنخاستند</w:t>
      </w:r>
      <w:r>
        <w:rPr>
          <w:rFonts w:eastAsia="IRNazanin" w:cs="IRNazanin"/>
          <w:color w:val="111111"/>
          <w:sz w:val="28"/>
          <w:szCs w:val="28"/>
          <w:rtl w:val="true"/>
          <w:lang w:bidi="fa-IR"/>
        </w:rPr>
        <w:t>.</w:t>
      </w:r>
    </w:p>
    <w:p>
      <w:pPr>
        <w:pStyle w:val="Heading5"/>
        <w:numPr>
          <w:ilvl w:val="4"/>
          <w:numId w:val="1"/>
        </w:numPr>
        <w:rPr/>
      </w:pPr>
      <w:bookmarkStart w:id="3022" w:name="__RefHeading___Toc2171382_3650668749"/>
      <w:bookmarkStart w:id="3023" w:name="_Toc986"/>
      <w:bookmarkEnd w:id="3022"/>
      <w:r>
        <w:rPr>
          <w:rtl w:val="true"/>
        </w:rPr>
        <w:t>آفرينش خفّاش</w:t>
      </w:r>
      <w:bookmarkEnd w:id="3023"/>
    </w:p>
    <w:p>
      <w:pPr>
        <w:pStyle w:val="BookText"/>
        <w:rPr/>
      </w:pPr>
      <w:r>
        <w:rPr>
          <w:rFonts w:ascii="IRNazanin" w:hAnsi="IRNazanin" w:eastAsia="IRNazanin"/>
          <w:color w:val="111111"/>
          <w:sz w:val="28"/>
          <w:sz w:val="28"/>
          <w:szCs w:val="28"/>
          <w:rtl w:val="true"/>
          <w:lang w:bidi="fa-IR"/>
        </w:rPr>
        <w:t>از لطايف صنعتش و شگفتيهاى خلقتش همان اسرار پيچيده حكمتى است كه در وجود شب پره ها به ما نشان داده است</w:t>
      </w:r>
      <w:r>
        <w:rPr>
          <w:rFonts w:eastAsia="IRNazanin" w:cs="IRNazanin"/>
          <w:color w:val="111111"/>
          <w:sz w:val="28"/>
          <w:szCs w:val="28"/>
          <w:rtl w:val="true"/>
          <w:lang w:bidi="fa-IR"/>
        </w:rPr>
        <w:t>.</w:t>
      </w:r>
    </w:p>
    <w:p>
      <w:pPr>
        <w:sectPr>
          <w:footerReference w:type="default" r:id="rId1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جاندارانى كه روشنى روز با آن كه همه چيز را مى‌گشايد، چشمانشان را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تاريكى شب كه همه چيز را در ظلمت خويش مى‌كشد، چشمان آنها را باز و گسترده مى‌سازد، چگونه چشمهايشان به طورى نابينايى يافته كه نمى‌تواند از خورشيد نورانى استمداد جويند و به راههاى خويش هدايت گردند و با روشنى خورشيد به سر منزل مقصود خويش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خدا با درخشش نور آفتاب آنها را از حركت درميان امواج روشنايى بازداشته؟ و در پنهانگاههاى خود از رفتن در دل نور مخفى ساخته، به هنگام روز پلكهاى چشمهاشان بر روى هم مى‌افتد و شب را براى خود چراغ روشنى قرار داده و در ظلمتگاه شبها روزى خود را جستجو مى‌كنند، نه تاريكى شديد شب چشم آنها را از ديدن باز مى‌دارد و نه ظلمت سختش آنها را از حركت در آن مانع مى‌گردد، </w:t>
      </w:r>
    </w:p>
    <w:p>
      <w:pPr>
        <w:sectPr>
          <w:footerReference w:type="default" r:id="rId1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3024" w:name="pg1784_22412"/>
    </w:p>
    <w:p>
      <w:pPr>
        <w:pStyle w:val="BookText"/>
        <w:rPr/>
      </w:pPr>
      <w:bookmarkEnd w:id="30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امّا آن‌گاه كه خورشيد نقاب را از چهره بر گرفت و روشنايى روز آشكار گرديد و تا درون لانه بر سوسمارها نور خويش را پاشيد، ناگهان پلكهاى چشم اين شب‌پره‌ها روى هم قرار مى‌گيرد و به آنچه در تاريكى شب براى ادامه زندگى فراهم ساخته قناعت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خداوندى كه شب را براى آنها روز و موقع به دست آوردن معاش و روز را هنگام راحتى و آرامش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گوشتها براى آنها بالهايى آفريد تا بدان وسيله به هنگام نياز پرواز كنند، اين بالها گويى لاله‌هاى گوشند ولى بالهاى بدون پر و بدون نى‌هايى در ميان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مواضع رگها به روشنى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دارند نه آن‌قدر نازك كه بشكنند و نه آن‌قدر ضخيم كه سنگينى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عجيب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مى‌پرند در حالى كه جوجه هايشان به آنها چسبيده و به مادرانشان پناه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مادران بنشينند همراه آنانند و هر گاه به پرواز آيند با آنان در حركتند و تا آن دم كه پر و بال و اعضاى پيكر اين جوجه‌ها محكم نگردد، از آنها جدا نمى‌شوند و تا آن دم كه بالهايشان قدرت حمل آنها را نداشته و راه و رسم زندگى و مصالح خويش را نشناسند جدا نمى‌گردند، منزّه است آفريدگار تمام اشيا كه در آفرينش آنها كسى از او سبقت نگرفته است</w:t>
      </w:r>
      <w:r>
        <w:rPr>
          <w:rFonts w:eastAsia="IRNazanin" w:cs="IRNazanin"/>
          <w:color w:val="111111"/>
          <w:sz w:val="28"/>
          <w:szCs w:val="28"/>
          <w:rtl w:val="true"/>
          <w:lang w:bidi="fa-IR"/>
        </w:rPr>
        <w:t>.</w:t>
      </w:r>
    </w:p>
    <w:p>
      <w:pPr>
        <w:pStyle w:val="Heading4"/>
        <w:numPr>
          <w:ilvl w:val="3"/>
          <w:numId w:val="1"/>
        </w:numPr>
        <w:rPr/>
      </w:pPr>
      <w:bookmarkStart w:id="3025" w:name="__RefHeading___Toc2171384_3650668749"/>
      <w:bookmarkStart w:id="3026" w:name="_Toc987"/>
      <w:bookmarkEnd w:id="3025"/>
      <w:r>
        <w:rPr>
          <w:rtl w:val="true"/>
        </w:rPr>
        <w:t xml:space="preserve">خطبه </w:t>
      </w:r>
      <w:r>
        <w:rPr/>
        <w:t>156</w:t>
      </w:r>
      <w:bookmarkEnd w:id="3026"/>
    </w:p>
    <w:p>
      <w:pPr>
        <w:pStyle w:val="Heading5"/>
        <w:numPr>
          <w:ilvl w:val="4"/>
          <w:numId w:val="1"/>
        </w:numPr>
        <w:rPr/>
      </w:pPr>
      <w:bookmarkStart w:id="3027" w:name="__RefHeading___Toc2171386_3650668749"/>
      <w:bookmarkStart w:id="3028" w:name="_Toc988"/>
      <w:bookmarkEnd w:id="3027"/>
      <w:r>
        <w:rPr>
          <w:rtl w:val="true"/>
        </w:rPr>
        <w:t>اشاره</w:t>
      </w:r>
      <w:bookmarkEnd w:id="3028"/>
    </w:p>
    <w:p>
      <w:pPr>
        <w:pStyle w:val="BookText"/>
        <w:rPr/>
      </w:pPr>
      <w:r>
        <w:rPr>
          <w:rFonts w:ascii="IRNazanin" w:hAnsi="IRNazanin" w:eastAsia="IRNazanin"/>
          <w:color w:val="111111"/>
          <w:sz w:val="28"/>
          <w:sz w:val="28"/>
          <w:szCs w:val="28"/>
          <w:rtl w:val="true"/>
          <w:lang w:bidi="fa-IR"/>
        </w:rPr>
        <w:t>و در آن اهل بصره را مخاطب ساخته و از پيشامدهاى آينده آنها را آگاه نموده‌است</w:t>
      </w:r>
      <w:r>
        <w:rPr>
          <w:rFonts w:eastAsia="IRNazanin" w:cs="IRNazanin"/>
          <w:color w:val="111111"/>
          <w:sz w:val="28"/>
          <w:szCs w:val="28"/>
          <w:rtl w:val="true"/>
          <w:lang w:bidi="fa-IR"/>
        </w:rPr>
        <w:t>.</w:t>
      </w:r>
    </w:p>
    <w:p>
      <w:pPr>
        <w:sectPr>
          <w:footerReference w:type="default" r:id="rId1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كه مى‌تواند خويشتن را وقف بر اطاعت پروردگار سازد، بايد چنين كند، اگر از دستور من پيروى كنيد من به خواست خدا شما را به سوى بهشت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راه بهشت پر مشقّت است و تلخيهايى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خيالات و افكار زنانه دامنش را گرفت و كينه‌اى كه در سينه خود پنهان مى‌داشت، همچون بوته آهنگران كه آهن در آن ذوب گردد به غليان آمده؛ اگر او را دعوت مى‌كردند كه مانند همين كار را درباره غير من انجام دهد،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احترام نخستينش بر قرار و حسابش با خداست</w:t>
      </w:r>
      <w:r>
        <w:rPr>
          <w:rFonts w:eastAsia="IRNazanin" w:cs="IRNazanin"/>
          <w:color w:val="111111"/>
          <w:sz w:val="28"/>
          <w:szCs w:val="28"/>
          <w:rtl w:val="true"/>
          <w:lang w:bidi="fa-IR"/>
        </w:rPr>
        <w:t xml:space="preserve">! </w:t>
      </w:r>
    </w:p>
    <w:p>
      <w:pPr>
        <w:sectPr>
          <w:footerReference w:type="default" r:id="rId1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3029" w:name="pg1784_22414"/>
    </w:p>
    <w:p>
      <w:pPr>
        <w:pStyle w:val="BookText"/>
        <w:rPr/>
      </w:pPr>
      <w:bookmarkEnd w:id="30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Heading5"/>
        <w:numPr>
          <w:ilvl w:val="4"/>
          <w:numId w:val="1"/>
        </w:numPr>
        <w:rPr/>
      </w:pPr>
      <w:bookmarkStart w:id="3030" w:name="__RefHeading___Toc2171388_3650668749"/>
      <w:bookmarkStart w:id="3031" w:name="_Toc989"/>
      <w:bookmarkEnd w:id="3030"/>
      <w:r>
        <w:rPr>
          <w:rtl w:val="true"/>
        </w:rPr>
        <w:t>توصيف ايمان</w:t>
      </w:r>
      <w:bookmarkEnd w:id="3031"/>
    </w:p>
    <w:p>
      <w:pPr>
        <w:pStyle w:val="BookText"/>
        <w:rPr/>
      </w:pPr>
      <w:r>
        <w:rPr>
          <w:rFonts w:ascii="Amiri" w:hAnsi="Amiri" w:eastAsia="Amiri" w:cs="Amiri"/>
          <w:color w:val="111111"/>
          <w:sz w:val="28"/>
          <w:sz w:val="28"/>
          <w:szCs w:val="28"/>
          <w:rtl w:val="true"/>
          <w:lang w:bidi="ar-SA"/>
        </w:rPr>
        <w:t>قسمتى از اين سخن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روشنترين راه است و نورانى‌ترين چراغ، انسان در پرتو ايمان راه به اعمال صالح مى‌يابد و با اعمال شايسته راه به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در يكديگر تأثير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ايمان كاخ علم و دانش آباد خواهد شد و با علم، هراس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مسئوليّتهاى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دنيا پايان مى‌گيرد و با دنيا مى‌توان آخرت را به دست آورد، و با بر پا شدن قيامت بهشت نزديك مى‌گردد و جهنّم براى بدكاران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جز قيامت توقّفگاهى ندارند و به سرعت به سوى آن سر منزل آخرين، رهسپار مى‌گردند</w:t>
      </w:r>
      <w:r>
        <w:rPr>
          <w:rFonts w:eastAsia="IRNazanin" w:cs="IRNazanin"/>
          <w:color w:val="111111"/>
          <w:sz w:val="28"/>
          <w:szCs w:val="28"/>
          <w:rtl w:val="true"/>
          <w:lang w:bidi="fa-IR"/>
        </w:rPr>
        <w:t>.</w:t>
      </w:r>
    </w:p>
    <w:p>
      <w:pPr>
        <w:pStyle w:val="Heading5"/>
        <w:numPr>
          <w:ilvl w:val="4"/>
          <w:numId w:val="1"/>
        </w:numPr>
        <w:rPr/>
      </w:pPr>
      <w:bookmarkStart w:id="3032" w:name="__RefHeading___Toc2171390_3650668749"/>
      <w:bookmarkStart w:id="3033" w:name="_Toc990"/>
      <w:bookmarkEnd w:id="3032"/>
      <w:r>
        <w:rPr>
          <w:rtl w:val="true"/>
        </w:rPr>
        <w:t>چگونگى حال مردگان در قيامت</w:t>
      </w:r>
      <w:bookmarkEnd w:id="3033"/>
    </w:p>
    <w:p>
      <w:pPr>
        <w:pStyle w:val="BookText"/>
        <w:rPr/>
      </w:pPr>
      <w:r>
        <w:rPr>
          <w:rFonts w:ascii="IRNazanin" w:hAnsi="IRNazanin" w:eastAsia="IRNazanin"/>
          <w:color w:val="111111"/>
          <w:sz w:val="28"/>
          <w:sz w:val="28"/>
          <w:szCs w:val="28"/>
          <w:rtl w:val="true"/>
          <w:lang w:bidi="fa-IR"/>
        </w:rPr>
        <w:t>قسمتى ديگر از اين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قبرها خارج شده و به سوى سر منزل آخرين رهسپار گرديده‌اند؛ هر خانه‌اى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ساكنانى دارند كه تبديل و تحوّل در آن نيست و از آن به جاى ديگر انتقال نمى‌يابند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نهى از منكر دو صفت از صفات خداوند سبحانند، كه نه اجل و سرآمد زندگى كسى را نزديك مى‌كنند و نه از روزى كسى مى‌كاهند، كتاب خدا را محكم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رشته‌اى است محكم و نورى است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داروى شفابخش و پر منفعت و سيراب كننده‌اى است كه 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تشنگان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آن تمسّك جويد، او را نگاه مى‌دارد و هر كس به دامنش چنگ زند نجاتش مى‌دهد، كژى در آن راه ندارد تا نياز به راست نمودن داشته باشد و منحرف نمى‌گردد و خطا نمى‌كند تا پوزش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شنيدن مكرّرش موجب كهنگى و يا ناراحتى سامعه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قدر آن را بخوانند و تكرار كنند باز روح‌پرورتر است و شيرينيش دلپذيرتر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قرآن سخن بگويد، راست گفته و آن كس كه به آن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مردى بپا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از فتنه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در اين باره از پيامبر صلى الله عليه و آله پرسشى نموده‌اى؟ امام عليه السلام فرمود</w:t>
      </w:r>
      <w:r>
        <w:rPr>
          <w:rFonts w:eastAsia="IRNazanin" w:cs="IRNazanin"/>
          <w:color w:val="111111"/>
          <w:sz w:val="28"/>
          <w:szCs w:val="28"/>
          <w:rtl w:val="true"/>
          <w:lang w:bidi="fa-IR"/>
        </w:rPr>
        <w:t>:</w:t>
      </w:r>
    </w:p>
    <w:p>
      <w:pPr>
        <w:sectPr>
          <w:footerReference w:type="default" r:id="rId1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احَسِبَ النَّاسُ انْ يُتْرَكُوا انْ يَقُولُوا آمَنَّا وَ هُمْ لايُفْتَنُونَ؛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خيال مى‌كنند همين كه مى‌گويند ايمان آورديم بدون آزمايش رها مى‌شوند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مى‌دانستم تا زمانى كه پيامبر صلى الله عليه و آله در بين ماست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صلى الله عليه و آله منظور از اين آزمايش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كه خداوند تو را آگاه ساخته است؟ </w:t>
      </w:r>
    </w:p>
    <w:p>
      <w:pPr>
        <w:sectPr>
          <w:footerReference w:type="default" r:id="rId1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3034" w:name="pg1784_22416"/>
    </w:p>
    <w:p>
      <w:pPr>
        <w:pStyle w:val="BookText"/>
        <w:rPr/>
      </w:pPr>
      <w:bookmarkEnd w:id="30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پيروانم در بوته آزمايش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صلى الله عليه و آله مگر نه اين است كه در جنگ احد پس از آن كه افرادى از مسلمانان شهيد شدند و من از اين كه به سعادت شهادت نرسيده بودم ناراحت شدم به من فرمودى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بر تو كه سرانجام شهيد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گفته درست است ولى بگو در آن موقع چگونه صبر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موردى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از موارد بشارت و شكر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نعمت است نه مصيبت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پس از من با ثروتشان آزمايش مى‌گردند و ديندار بودن را منّتى بر خدا قرار مى‌دهند و با اين حال انتظار رحمتش را دارند و از قدرت و خشمش خود را در امان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او را با شبهات دروغين و هوسهاى غفلت زا حلال مى‌شمرند، شراب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آنها را در چه مرتبه‌اى قرار دهم؟ آيا به منزله ارتداد و بازگشت از دين و يا در مرحله فتنه و آزمايش بدانم؟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مرحله آزمايش و فتنه بدان</w:t>
      </w:r>
      <w:r>
        <w:rPr>
          <w:rFonts w:eastAsia="Amiri" w:cs="Amiri" w:ascii="Amiri" w:hAnsi="Amiri"/>
          <w:color w:val="111111"/>
          <w:sz w:val="28"/>
          <w:szCs w:val="28"/>
          <w:rtl w:val="true"/>
          <w:lang w:bidi="ar-SA"/>
        </w:rPr>
        <w:t>»!</w:t>
      </w:r>
    </w:p>
    <w:p>
      <w:pPr>
        <w:pStyle w:val="Heading4"/>
        <w:numPr>
          <w:ilvl w:val="3"/>
          <w:numId w:val="1"/>
        </w:numPr>
        <w:rPr/>
      </w:pPr>
      <w:bookmarkStart w:id="3035" w:name="__RefHeading___Toc2171392_3650668749"/>
      <w:bookmarkStart w:id="3036" w:name="_Toc991"/>
      <w:bookmarkEnd w:id="3035"/>
      <w:r>
        <w:rPr>
          <w:rtl w:val="true"/>
        </w:rPr>
        <w:t xml:space="preserve">خطبه </w:t>
      </w:r>
      <w:r>
        <w:rPr/>
        <w:t>157</w:t>
      </w:r>
      <w:bookmarkEnd w:id="3036"/>
    </w:p>
    <w:p>
      <w:pPr>
        <w:pStyle w:val="BookText"/>
        <w:rPr/>
      </w:pPr>
      <w:r>
        <w:rPr>
          <w:rFonts w:ascii="Amiri" w:hAnsi="Amiri" w:eastAsia="Amiri" w:cs="Amiri"/>
          <w:color w:val="111111"/>
          <w:sz w:val="28"/>
          <w:sz w:val="28"/>
          <w:szCs w:val="28"/>
          <w:rtl w:val="true"/>
          <w:lang w:bidi="ar-SA"/>
        </w:rPr>
        <w:t>كه در آن مردم را به تقوا تشويق نموده است</w:t>
      </w:r>
    </w:p>
    <w:p>
      <w:pPr>
        <w:pStyle w:val="BookText"/>
        <w:rPr/>
      </w:pPr>
      <w:r>
        <w:rPr>
          <w:rFonts w:ascii="IRNazanin" w:hAnsi="IRNazanin" w:eastAsia="IRNazanin"/>
          <w:color w:val="111111"/>
          <w:sz w:val="28"/>
          <w:sz w:val="28"/>
          <w:szCs w:val="28"/>
          <w:rtl w:val="true"/>
          <w:lang w:bidi="fa-IR"/>
        </w:rPr>
        <w:t xml:space="preserve">ستايش مخصوص خداوندى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كليد يادآوريش قرار داده و آن را سبب ازدياد فضل و رحمتش و راهنماى نعمتها و عظمتش گردانيده است</w:t>
      </w:r>
      <w:r>
        <w:rPr>
          <w:rFonts w:eastAsia="IRNazanin" w:cs="IRNazanin"/>
          <w:color w:val="111111"/>
          <w:sz w:val="28"/>
          <w:szCs w:val="28"/>
          <w:rtl w:val="true"/>
          <w:lang w:bidi="fa-IR"/>
        </w:rPr>
        <w:t>.</w:t>
      </w:r>
    </w:p>
    <w:p>
      <w:pPr>
        <w:sectPr>
          <w:footerReference w:type="default" r:id="rId1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باقى ماندگان آنسان مى‌گذرد كه بر پيشينيان گذشت، آنچه از آن گذشته باز نمى‌گردد و آنچه در آن است جاويدان نمى‌ماند، آخرين كارش همچون اوّلين كار اوست، اعمال و رفتارش همچون يكديگر و نشانه هايش روشن و آشكار است؛ گويا پايان زندگى جهان، شما را به پيش مى‌راند، همانگونه كه ساربان شتران را به سرعت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توجّهش را از خويش باز دارد، در تاريكيها متحيّر مى‌ماند و در مهلكه‌ها غوطه ور مى‌گردد و شياطين او را در مسير طغيان به پيش مى‌رانند و اعمال ناشايسته‌اش را در نظرش جلوه مى‌دهند؛ </w:t>
      </w:r>
    </w:p>
    <w:p>
      <w:pPr>
        <w:sectPr>
          <w:footerReference w:type="default" r:id="rId1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سر منزل مقصود پيشتازان و آتش پايان كار كوتاهى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تقوا قلعه‌اى محكم و نيرومند است، امّا بدكارى و گناه، حصارى است سست و بى دفاع كه اهلش را از بدى باز نمى‌دارد و كسى كه به آن پناهنده شود نگهداريش نمى‌كند، آگاه باشيد با تقوا مى‌توان زهر گناهان را از بين برد و با يقين به برترين درجه مقصود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عزيزترين و محبوبترين اشخاص نسبت به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چه اين كه خداوند مقصد حق را واضح و راههاى آن را برايتان روشن ساخته است، سرانجام كار، يا بدبختى دائمى است و يا سعادت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ايّام فانى براى ايّام باقى، زاد و توشه‌اى تهيّه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مورد نياز را به شما معرّفى كرده‌اند و به كوچ كردن فرمانتان داده‌اند و با سرعت به حركت در آمده‌ايد، شما همچون كاروانى هستيد كه در جايى توقّف كرده‌ايد و نمى‌دانيد چه وقت دستور حركت به شما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براى آخرت آفريده شده با دنيا پرستى چه كار؟ و آن كس كه به زودى ثروتش را از او مى‌گيرند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دنيا چه مى‌كند؟ آن هم ثروتى كه مؤاخذه و حسابش بر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سودش براى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خداوند وعده نيك نسبت به آن داده نبايد رها ساخت و بديهايى كه از آن نهى كرده قابل توجه و دوست داشتنى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اعمال، مورد بررسى قرار مى‌گيرد، لرزشها در آن فراوان و كودكان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مى‌شوند بر حذر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مراقبانى از خودتان بر شما گماشته شده و ديدبانانى از اعضاى پيكرتان ناظر شمايند و نيز بدانيد حسابگرانى راستگو اعمال شما را ثبت مى‌كنند و حتّى عدد نفسهايتان را نگه مى‌دارند، نه ظلمت شب تاريك شما را از آنها پنهان مى‌دارد و نه درهاى محكم و بسته؛ راستى چه فردا به امروز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آنچه در آن است سپرى مى‌شود و فردا همچنان به آن ملحق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هر كدام از شما هم اكنون به سر منزل تنهايى و گودال گور خويش وارد شده‌ايد</w:t>
      </w:r>
      <w:r>
        <w:rPr>
          <w:rFonts w:eastAsia="IRNazanin" w:cs="IRNazanin"/>
          <w:color w:val="111111"/>
          <w:sz w:val="28"/>
          <w:szCs w:val="28"/>
          <w:rtl w:val="true"/>
          <w:lang w:bidi="fa-IR"/>
        </w:rPr>
        <w:t>.</w:t>
      </w:r>
    </w:p>
    <w:p>
      <w:pPr>
        <w:sectPr>
          <w:footerReference w:type="default" r:id="rId1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واى از آن خانه تنهايى و منزلگاه وحشت و جايگاه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نفخه صور فرا رسيده و قيامت شما را در برگرفته و در صحنه دادگاه الهى حاضر گشته‌ايد، باطلها از شما رخت بر بسته و عذر تراشيها از ميان رفته، و حقايق برايتان مسلّم شده و اوضاع شما را به سرچشمه اصلى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حقايق امور آگاه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عبرتها پند گيريد، از تغييرات و دگرگونى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پذيريد و از هشدارهاى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كنيد</w:t>
      </w:r>
      <w:r>
        <w:rPr>
          <w:rFonts w:eastAsia="IRNazanin" w:cs="IRNazanin"/>
          <w:color w:val="111111"/>
          <w:sz w:val="28"/>
          <w:szCs w:val="28"/>
          <w:rtl w:val="true"/>
          <w:lang w:bidi="fa-IR"/>
        </w:rPr>
        <w:t xml:space="preserve">. </w:t>
      </w:r>
    </w:p>
    <w:p>
      <w:pPr>
        <w:sectPr>
          <w:footerReference w:type="default" r:id="rId1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3037" w:name="pg1784_22420"/>
    </w:p>
    <w:p>
      <w:pPr>
        <w:pStyle w:val="BookText"/>
        <w:rPr/>
      </w:pPr>
      <w:bookmarkEnd w:id="30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Heading4"/>
        <w:numPr>
          <w:ilvl w:val="3"/>
          <w:numId w:val="1"/>
        </w:numPr>
        <w:rPr/>
      </w:pPr>
      <w:bookmarkStart w:id="3038" w:name="__RefHeading___Toc2171394_3650668749"/>
      <w:bookmarkStart w:id="3039" w:name="_Toc992"/>
      <w:bookmarkEnd w:id="3038"/>
      <w:r>
        <w:rPr>
          <w:rtl w:val="true"/>
        </w:rPr>
        <w:t xml:space="preserve">خطبه </w:t>
      </w:r>
      <w:r>
        <w:rPr/>
        <w:t>158</w:t>
      </w:r>
      <w:bookmarkEnd w:id="3039"/>
    </w:p>
    <w:p>
      <w:pPr>
        <w:pStyle w:val="Heading5"/>
        <w:numPr>
          <w:ilvl w:val="4"/>
          <w:numId w:val="1"/>
        </w:numPr>
        <w:rPr/>
      </w:pPr>
      <w:bookmarkStart w:id="3040" w:name="__RefHeading___Toc2171396_3650668749"/>
      <w:bookmarkStart w:id="3041" w:name="_Toc993"/>
      <w:bookmarkEnd w:id="3040"/>
      <w:r>
        <w:rPr>
          <w:rtl w:val="true"/>
        </w:rPr>
        <w:t>اشاره</w:t>
      </w:r>
      <w:bookmarkEnd w:id="3041"/>
    </w:p>
    <w:p>
      <w:pPr>
        <w:pStyle w:val="BookText"/>
        <w:rPr/>
      </w:pPr>
      <w:r>
        <w:rPr>
          <w:rFonts w:ascii="IRNazanin" w:hAnsi="IRNazanin" w:eastAsia="IRNazanin"/>
          <w:color w:val="111111"/>
          <w:sz w:val="28"/>
          <w:sz w:val="28"/>
          <w:szCs w:val="28"/>
          <w:rtl w:val="true"/>
          <w:lang w:bidi="fa-IR"/>
        </w:rPr>
        <w:t>كه در آن از فضايل پيامبر بزرگ و قرآن مجيد و سپس از وضع دولت بنى‌اميّه</w:t>
      </w:r>
    </w:p>
    <w:p>
      <w:pPr>
        <w:pStyle w:val="BookText"/>
        <w:rPr/>
      </w:pPr>
      <w:r>
        <w:rPr>
          <w:rFonts w:ascii="Amiri" w:hAnsi="Amiri" w:eastAsia="Amiri" w:cs="Amiri"/>
          <w:color w:val="111111"/>
          <w:sz w:val="28"/>
          <w:sz w:val="28"/>
          <w:szCs w:val="28"/>
          <w:rtl w:val="true"/>
          <w:lang w:bidi="ar-SA"/>
        </w:rPr>
        <w:t>سخن به ميان آورده است</w:t>
      </w:r>
      <w:r>
        <w:rPr>
          <w:rFonts w:eastAsia="Amiri" w:cs="Amiri" w:ascii="Amiri" w:hAnsi="Amiri"/>
          <w:color w:val="111111"/>
          <w:sz w:val="28"/>
          <w:szCs w:val="28"/>
          <w:rtl w:val="true"/>
          <w:lang w:bidi="ar-SA"/>
        </w:rPr>
        <w:t>.</w:t>
      </w:r>
    </w:p>
    <w:p>
      <w:pPr>
        <w:pStyle w:val="Heading5"/>
        <w:numPr>
          <w:ilvl w:val="4"/>
          <w:numId w:val="1"/>
        </w:numPr>
        <w:rPr/>
      </w:pPr>
      <w:bookmarkStart w:id="3042" w:name="__RefHeading___Toc2171398_3650668749"/>
      <w:bookmarkStart w:id="3043" w:name="_Toc994"/>
      <w:bookmarkEnd w:id="3042"/>
      <w:r>
        <w:rPr>
          <w:rtl w:val="true"/>
        </w:rPr>
        <w:t>پيامبر و قرآن</w:t>
      </w:r>
      <w:bookmarkEnd w:id="3043"/>
    </w:p>
    <w:p>
      <w:pPr>
        <w:pStyle w:val="BookText"/>
        <w:rPr/>
      </w:pPr>
      <w:r>
        <w:rPr>
          <w:rFonts w:ascii="IRNazanin" w:hAnsi="IRNazanin" w:eastAsia="IRNazanin"/>
          <w:color w:val="111111"/>
          <w:sz w:val="28"/>
          <w:sz w:val="28"/>
          <w:szCs w:val="28"/>
          <w:rtl w:val="true"/>
          <w:lang w:bidi="fa-IR"/>
        </w:rPr>
        <w:t xml:space="preserve">وى را در آن هنگام كه از زمان پيامبران فاصله گرفته بود و ملّتهاى جهان به خواب فرو رفته بودند و تار و پود حقايق از هم گسسته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هدايت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محتواى رسالت او براى اين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كتابهاى آسمانى پيشين بود و نورى كه بايد به آن اقتدا كنند، اين نور همان قرآن است، آن را به سخن آريد، اگر چه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جانب او شما را آگاهى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در قرآن علوم آينده و اخبار گذشته، داروى بيماريها و نظم حيات اجتماعى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 دولت بنى‌اميّه قسمتى ديگر از اين خطبه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خانه‌اى در شهر يا خيمه‌اى در بيابان باقى نخواهد ماند جز اين كه ستمگران غم و اندوه را در آن وارد سازند و بلا و بدبختى را در آن داخل مى‌كنند،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ستمگران و اتباعشان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آسمان پذيرنده عذرى است و نه در زمين يار و ياورى،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زمامدارى را به غير اهلش سپرده و آن را در غير موردش قرار داده‌ايد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خداوند از ستمگران انتقام مى‌كشد و كارهايشان را مو به مو رسيدگى مى‌كند و كيفر مى‌دهد؛ خوردنى به خوردنى و آشاميدنى را به آشاميدنى؛ در برابر هر جرعه نوشين، جامى تلخ و در مقابل هر لقمه لذيذى، لقمه‌اى بس ناگوار و زهرآلود خواهند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همان‌گونه كه مردم را در ترس و وحشت و زير بار شكنجه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وحشت و از برون شمشير را بر آنها مسلّط خواهد كرد، اين گروه مركبهاى معاصى و شتران باركش گناهانند</w:t>
      </w:r>
      <w:r>
        <w:rPr>
          <w:rFonts w:eastAsia="IRNazanin" w:cs="IRNazanin"/>
          <w:color w:val="111111"/>
          <w:sz w:val="28"/>
          <w:szCs w:val="28"/>
          <w:rtl w:val="true"/>
          <w:lang w:bidi="fa-IR"/>
        </w:rPr>
        <w:t>.</w:t>
      </w:r>
    </w:p>
    <w:p>
      <w:pPr>
        <w:sectPr>
          <w:footerReference w:type="default" r:id="rId1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ياد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سوگند مى‌خورم، كه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همچون اخلاط سر و سينه به ناچار بايد بيرون اندازند و تا آن دم كه شب و روز برقرار است، طعم آن را نخواهند چشيد و هرگز از آن بهره نخواهند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در برابر سيل اعتراض و مخالفت ناراحت خواهند بود</w:t>
      </w:r>
      <w:r>
        <w:rPr>
          <w:rFonts w:eastAsia="IRNazanin" w:cs="IRNazanin"/>
          <w:color w:val="111111"/>
          <w:sz w:val="28"/>
          <w:szCs w:val="28"/>
          <w:rtl w:val="true"/>
          <w:lang w:bidi="fa-IR"/>
        </w:rPr>
        <w:t xml:space="preserve">). </w:t>
      </w:r>
    </w:p>
    <w:p>
      <w:pPr>
        <w:sectPr>
          <w:footerReference w:type="default" r:id="rId1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3044" w:name="pg1784_22422"/>
    </w:p>
    <w:p>
      <w:pPr>
        <w:pStyle w:val="BookText"/>
        <w:rPr/>
      </w:pPr>
      <w:bookmarkEnd w:id="30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Heading4"/>
        <w:numPr>
          <w:ilvl w:val="3"/>
          <w:numId w:val="1"/>
        </w:numPr>
        <w:rPr/>
      </w:pPr>
      <w:bookmarkStart w:id="3045" w:name="__RefHeading___Toc2171400_3650668749"/>
      <w:bookmarkStart w:id="3046" w:name="_Toc995"/>
      <w:bookmarkEnd w:id="3045"/>
      <w:r>
        <w:rPr>
          <w:rtl w:val="true"/>
        </w:rPr>
        <w:t xml:space="preserve">خطبه </w:t>
      </w:r>
      <w:r>
        <w:rPr/>
        <w:t>159</w:t>
      </w:r>
      <w:bookmarkEnd w:id="3046"/>
    </w:p>
    <w:p>
      <w:pPr>
        <w:pStyle w:val="BookText"/>
        <w:rPr/>
      </w:pPr>
      <w:r>
        <w:rPr>
          <w:rFonts w:ascii="IRNazanin" w:hAnsi="IRNazanin" w:eastAsia="IRNazanin"/>
          <w:color w:val="111111"/>
          <w:sz w:val="28"/>
          <w:sz w:val="28"/>
          <w:szCs w:val="28"/>
          <w:rtl w:val="true"/>
          <w:lang w:bidi="fa-IR"/>
        </w:rPr>
        <w:t>در اين خطبه از روش نيك خود با رعايا سخن گفته است</w:t>
      </w:r>
    </w:p>
    <w:p>
      <w:pPr>
        <w:pStyle w:val="BookText"/>
        <w:rPr/>
      </w:pPr>
      <w:r>
        <w:rPr>
          <w:rFonts w:ascii="IRNazanin" w:hAnsi="IRNazanin" w:eastAsia="IRNazanin"/>
          <w:color w:val="111111"/>
          <w:sz w:val="28"/>
          <w:sz w:val="28"/>
          <w:szCs w:val="28"/>
          <w:rtl w:val="true"/>
          <w:lang w:bidi="fa-IR"/>
        </w:rPr>
        <w:t xml:space="preserve">من برايتان همسايه نيكى بودم و با كوشش و تلاش در پشت سر نيز به پاسدارى از شما پرداختم، از بند ذلّت و حلقه‌هاى زنجير و خوارى آزادتان ساختم، اين سپاس فراوان من است در برابر نيكى كمى كه شما انجام داده‌ايد،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گروهى ديگر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منكرات فراوانى كه انجام مى‌دهند كه چشم مشاهده مى‌كند و بدن آن را لمس مى‌نمايد، چشم پوشى و اغماض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رهبر بايد نسبت به نيكان نيكى كند و از گناه فريب خوردگان صرف نظر نمايد، شايد به خود آيند و باز گردند</w:t>
      </w:r>
      <w:r>
        <w:rPr>
          <w:rFonts w:eastAsia="IRNazanin" w:cs="IRNazanin"/>
          <w:color w:val="111111"/>
          <w:sz w:val="28"/>
          <w:szCs w:val="28"/>
          <w:rtl w:val="true"/>
          <w:lang w:bidi="fa-IR"/>
        </w:rPr>
        <w:t>).</w:t>
      </w:r>
    </w:p>
    <w:p>
      <w:pPr>
        <w:pStyle w:val="Heading4"/>
        <w:numPr>
          <w:ilvl w:val="3"/>
          <w:numId w:val="1"/>
        </w:numPr>
        <w:rPr/>
      </w:pPr>
      <w:bookmarkStart w:id="3047" w:name="__RefHeading___Toc2171402_3650668749"/>
      <w:bookmarkStart w:id="3048" w:name="_Toc996"/>
      <w:bookmarkEnd w:id="3047"/>
      <w:r>
        <w:rPr>
          <w:rtl w:val="true"/>
        </w:rPr>
        <w:t xml:space="preserve">خطبه </w:t>
      </w:r>
      <w:r>
        <w:rPr/>
        <w:t>160</w:t>
      </w:r>
      <w:bookmarkEnd w:id="3048"/>
    </w:p>
    <w:p>
      <w:pPr>
        <w:pStyle w:val="Heading5"/>
        <w:numPr>
          <w:ilvl w:val="4"/>
          <w:numId w:val="1"/>
        </w:numPr>
        <w:rPr/>
      </w:pPr>
      <w:bookmarkStart w:id="3049" w:name="__RefHeading___Toc2171404_3650668749"/>
      <w:bookmarkStart w:id="3050" w:name="_Toc997"/>
      <w:bookmarkEnd w:id="3049"/>
      <w:r>
        <w:rPr>
          <w:rtl w:val="true"/>
        </w:rPr>
        <w:t>اشاره</w:t>
      </w:r>
      <w:bookmarkEnd w:id="3050"/>
    </w:p>
    <w:p>
      <w:pPr>
        <w:pStyle w:val="BookText"/>
        <w:rPr/>
      </w:pPr>
      <w:r>
        <w:rPr>
          <w:rFonts w:ascii="Amiri" w:hAnsi="Amiri" w:eastAsia="Amiri" w:cs="Amiri"/>
          <w:color w:val="111111"/>
          <w:sz w:val="28"/>
          <w:sz w:val="28"/>
          <w:szCs w:val="28"/>
          <w:rtl w:val="true"/>
          <w:lang w:bidi="ar-SA"/>
        </w:rPr>
        <w:t>كه در مورد عظمت خداوند ايراد فرموده است</w:t>
      </w:r>
    </w:p>
    <w:p>
      <w:pPr>
        <w:pStyle w:val="BookText"/>
        <w:rPr/>
      </w:pPr>
      <w:r>
        <w:rPr>
          <w:rFonts w:ascii="Amiri" w:hAnsi="Amiri" w:eastAsia="Amiri" w:cs="Amiri"/>
          <w:color w:val="111111"/>
          <w:sz w:val="28"/>
          <w:sz w:val="28"/>
          <w:szCs w:val="28"/>
          <w:rtl w:val="true"/>
          <w:lang w:bidi="ar-SA"/>
        </w:rPr>
        <w:t>فرمانش قضا و حكمت است و رضايش امان و رحمت، با علم داورى مى‌كند و با حلم و بردبارى مى‌بخشايد</w:t>
      </w:r>
      <w:r>
        <w:rPr>
          <w:rFonts w:eastAsia="Amiri" w:cs="Amiri" w:ascii="Amiri" w:hAnsi="Amiri"/>
          <w:color w:val="111111"/>
          <w:sz w:val="28"/>
          <w:szCs w:val="28"/>
          <w:rtl w:val="true"/>
          <w:lang w:bidi="ar-SA"/>
        </w:rPr>
        <w:t>.</w:t>
      </w:r>
    </w:p>
    <w:p>
      <w:pPr>
        <w:pStyle w:val="Heading5"/>
        <w:numPr>
          <w:ilvl w:val="4"/>
          <w:numId w:val="1"/>
        </w:numPr>
        <w:rPr/>
      </w:pPr>
      <w:bookmarkStart w:id="3051" w:name="__RefHeading___Toc2171406_3650668749"/>
      <w:bookmarkStart w:id="3052" w:name="_Toc998"/>
      <w:bookmarkEnd w:id="3051"/>
      <w:r>
        <w:rPr>
          <w:rtl w:val="true"/>
        </w:rPr>
        <w:t>ستايش خداوند</w:t>
      </w:r>
      <w:bookmarkEnd w:id="3052"/>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توست بر آنچه مى‌گيرى و بر آنچه عطا مى‌كنى و بر بهبودى و عافيتى كه مى‌دهى و بر آزمايشى كه مى‌نمايى؛ ستايشى كه رضايت بخش‌ترين حمدها برايت و محبوبترين ستايشها بسويت و برترين آنها نزد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ستايشى كه تمام عوالم خلقت را پر سازد و تا آن‌جا كه اراده كنى برسد؛ حمدى كه از تو دور نشود و در پيشگاهت قصورى نداشته باشد</w:t>
      </w:r>
      <w:r>
        <w:rPr>
          <w:rFonts w:eastAsia="IRNazanin" w:cs="IRNazanin"/>
          <w:color w:val="111111"/>
          <w:sz w:val="28"/>
          <w:szCs w:val="28"/>
          <w:rtl w:val="true"/>
          <w:lang w:bidi="fa-IR"/>
        </w:rPr>
        <w:t>.</w:t>
      </w:r>
    </w:p>
    <w:p>
      <w:pPr>
        <w:sectPr>
          <w:footerReference w:type="default" r:id="rId1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ستايشى كه عددش پايان نپذيرد و در پهنه زمان فنا در آن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كنه عظمت تو را درك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را مى‌دانيم كه تو زنده و قائم به ذات خود هستى و ديگران قائم به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خواب سبك و سنگينى تو را فرا نخواهد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حال بندگانت غافل نمى‌شوى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نگاهها به تو نمى‌رسد و بينايى تو را درك نخواهد كرد، ولى تو چشمها را مشاهده مى‌كنى و اعمال و كردار را احصا مى‌نمايى و زمام همگان در اختيار توست</w:t>
      </w:r>
      <w:r>
        <w:rPr>
          <w:rFonts w:eastAsia="IRNazanin" w:cs="IRNazanin"/>
          <w:color w:val="111111"/>
          <w:sz w:val="28"/>
          <w:szCs w:val="28"/>
          <w:rtl w:val="true"/>
          <w:lang w:bidi="fa-IR"/>
        </w:rPr>
        <w:t xml:space="preserve">. </w:t>
      </w:r>
    </w:p>
    <w:p>
      <w:pPr>
        <w:sectPr>
          <w:footerReference w:type="default" r:id="rId1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3053" w:name="pg1784_22424"/>
    </w:p>
    <w:p>
      <w:pPr>
        <w:pStyle w:val="BookText"/>
        <w:rPr/>
      </w:pPr>
      <w:bookmarkEnd w:id="30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آنچه از مخلوقاتت مشاهده مى‌كنيم و به دنبال آن از قدرتت در شگفتى فرو مى‌رويم و سلطنت عظيمت را توصيف مى‌كنيم؛ در برابر آنچه از ما پنهان است و چشمانمان از ديدن آنها قاصر و انديشه و افكار ما در برابر دركشان زانو زده و پرده‌هاى غيب بين ما و آنها فاصله انداخته، بس عظيم‌تر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كه قلبش را از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ياد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كند و فكرش را به كار اندازد تا بداند چگونه عرش قدرتت را برقرار ساخته‌اى و مخلوقات را آفريده‌اى و چگونه آسمانها و كرات را در هوا معلّق كرده و زمينت را بر روى امواج آب گسترده‌اى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فهمش وامانده شود و عقلش مغلوب و مبهوت، شنوائيش حيران و انديشه‌اش سرگردان فرو ماند</w:t>
      </w:r>
      <w:r>
        <w:rPr>
          <w:rFonts w:eastAsia="IRNazanin" w:cs="IRNazanin"/>
          <w:color w:val="111111"/>
          <w:sz w:val="28"/>
          <w:szCs w:val="28"/>
          <w:rtl w:val="true"/>
          <w:lang w:bidi="fa-IR"/>
        </w:rPr>
        <w:t>.</w:t>
      </w:r>
    </w:p>
    <w:p>
      <w:pPr>
        <w:pStyle w:val="Heading5"/>
        <w:numPr>
          <w:ilvl w:val="4"/>
          <w:numId w:val="1"/>
        </w:numPr>
        <w:rPr/>
      </w:pPr>
      <w:bookmarkStart w:id="3054" w:name="__RefHeading___Toc2171408_3650668749"/>
      <w:bookmarkStart w:id="3055" w:name="_Toc999"/>
      <w:bookmarkEnd w:id="3054"/>
      <w:r>
        <w:rPr>
          <w:rtl w:val="true"/>
        </w:rPr>
        <w:t>اميد به خدا چگونه است؟</w:t>
      </w:r>
      <w:bookmarkEnd w:id="3055"/>
    </w:p>
    <w:p>
      <w:pPr>
        <w:pStyle w:val="BookText"/>
        <w:rPr/>
      </w:pPr>
      <w:r>
        <w:rPr>
          <w:rFonts w:ascii="IRNazanin" w:hAnsi="IRNazanin" w:eastAsia="IRNazanin"/>
          <w:color w:val="111111"/>
          <w:sz w:val="28"/>
          <w:sz w:val="28"/>
          <w:szCs w:val="28"/>
          <w:rtl w:val="true"/>
          <w:lang w:bidi="fa-IR"/>
        </w:rPr>
        <w:t>قسمت ديگرى از اين خطبه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مى‌برند به خدا اميدوارند،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بزرگ كه دروغ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مى‌گويند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اميدوارى در عملشان به چشم نمى‌خورد، زيرا هر كس اميدى داشته باشد، مى‌توان آن را در عملش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اميد به خدا نابجا و هر ترس مسلّمى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مهم به خدا اميد دارند و در مسائل كوچك به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اميدشان به بندگان، بيش از اميدشان به خداست، امّا چرا توجّهشان به خداى بزرگ كمتر است از توجّهشان به بندگان؟</w:t>
      </w:r>
    </w:p>
    <w:p>
      <w:pPr>
        <w:pStyle w:val="BookText"/>
        <w:rPr/>
      </w:pPr>
      <w:r>
        <w:rPr>
          <w:rFonts w:ascii="IRNazanin" w:hAnsi="IRNazanin" w:eastAsia="IRNazanin"/>
          <w:color w:val="111111"/>
          <w:sz w:val="28"/>
          <w:sz w:val="28"/>
          <w:szCs w:val="28"/>
          <w:rtl w:val="true"/>
          <w:lang w:bidi="fa-IR"/>
        </w:rPr>
        <w:t xml:space="preserve">آيا مى‌ترسى در اظهار اميد به خدا دروغگو باشى؟ يا او را شايسته اميد نمى‌دانى؟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يكى از بندگان خائف باشند به اندازه‌اى احترامش مى‌كنند كه با خدا چنين رفتار نمى‌نمايند، ترس از بندگان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مى‌شمرند و خوف از خدا را وعده‌اى دور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 كسى كه دنيا در چشمش بزرگ جلوه نموده، و موقعيّت آن در قلبش بزرگ قرار گرفته، آن را بر خداى تعالى مقدّم مى‌دارد، از همه جا مى‌برد و به دنيا مى‌پيوندد و سخت برده آن مى‌شود</w:t>
      </w:r>
      <w:r>
        <w:rPr>
          <w:rFonts w:eastAsia="IRNazanin" w:cs="IRNazanin"/>
          <w:color w:val="111111"/>
          <w:sz w:val="28"/>
          <w:szCs w:val="28"/>
          <w:rtl w:val="true"/>
          <w:lang w:bidi="fa-IR"/>
        </w:rPr>
        <w:t>.</w:t>
      </w:r>
    </w:p>
    <w:p>
      <w:pPr>
        <w:pStyle w:val="Heading5"/>
        <w:numPr>
          <w:ilvl w:val="4"/>
          <w:numId w:val="1"/>
        </w:numPr>
        <w:rPr/>
      </w:pPr>
      <w:bookmarkStart w:id="3056" w:name="__RefHeading___Toc2171410_3650668749"/>
      <w:bookmarkStart w:id="3057" w:name="_Toc1000"/>
      <w:bookmarkEnd w:id="3056"/>
      <w:r>
        <w:rPr>
          <w:rtl w:val="true"/>
        </w:rPr>
        <w:t>پيامبر خدا صلى الله عليه و آله</w:t>
      </w:r>
      <w:bookmarkEnd w:id="3057"/>
    </w:p>
    <w:p>
      <w:pPr>
        <w:sectPr>
          <w:footerReference w:type="default" r:id="rId1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كافى است كه روش پيامبر را سر مشق خويش قرار دهى و نيز او سرمشق توست در بى ارزش بودن و نقصان دنيا </w:t>
      </w:r>
    </w:p>
    <w:p>
      <w:pPr>
        <w:sectPr>
          <w:footerReference w:type="default" r:id="rId1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3058" w:name="pg1784_22426"/>
    </w:p>
    <w:p>
      <w:pPr>
        <w:pStyle w:val="BookText"/>
        <w:rPr/>
      </w:pPr>
      <w:bookmarkEnd w:id="30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و فراوانى رسوايى‌ها و بدى‌هايش، چه اين كه دنيا از او گرفته شده، امّا براى ديگران مهيّا گرديد، از پستان دنيا وى را جدا ساختند و از زخارف و زيبايى‌هاى آن كنار زده شد</w:t>
      </w:r>
      <w:r>
        <w:rPr>
          <w:rFonts w:eastAsia="IRNazanin" w:cs="IRNazanin"/>
          <w:color w:val="111111"/>
          <w:sz w:val="28"/>
          <w:szCs w:val="28"/>
          <w:rtl w:val="true"/>
          <w:lang w:bidi="fa-IR"/>
        </w:rPr>
        <w:t>.</w:t>
      </w:r>
    </w:p>
    <w:p>
      <w:pPr>
        <w:pStyle w:val="Heading5"/>
        <w:numPr>
          <w:ilvl w:val="4"/>
          <w:numId w:val="1"/>
        </w:numPr>
        <w:rPr/>
      </w:pPr>
      <w:bookmarkStart w:id="3059" w:name="__RefHeading___Toc2171412_3650668749"/>
      <w:bookmarkStart w:id="3060" w:name="_Toc1001"/>
      <w:bookmarkEnd w:id="3059"/>
      <w:r>
        <w:rPr>
          <w:rtl w:val="true"/>
        </w:rPr>
        <w:t>اين موسى عليه السلام بود</w:t>
      </w:r>
      <w:bookmarkEnd w:id="3060"/>
    </w:p>
    <w:p>
      <w:pPr>
        <w:pStyle w:val="BookText"/>
        <w:rPr/>
      </w:pPr>
      <w:r>
        <w:rPr>
          <w:rFonts w:ascii="IRNazanin" w:hAnsi="IRNazanin" w:eastAsia="IRNazanin"/>
          <w:color w:val="111111"/>
          <w:sz w:val="28"/>
          <w:sz w:val="28"/>
          <w:szCs w:val="28"/>
          <w:rtl w:val="true"/>
          <w:lang w:bidi="fa-IR"/>
        </w:rPr>
        <w:t>اگر بخواهى، نفر دوّم موسى كليم عليه السلام را معرّفى مى‌كنم،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من از نيكى عطا كنى نيازمندم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غير از قرص نانى كه بخورد از خدا نخواست، زيرا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گياهان زمين استفاده مى‌كرد تا آن‌جا كه در اثر لاغرى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جذب‌شدن مواد اين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سبزى گياه از پشت پرده شكمش آشكار بود</w:t>
      </w:r>
      <w:r>
        <w:rPr>
          <w:rFonts w:eastAsia="IRNazanin" w:cs="IRNazanin"/>
          <w:color w:val="111111"/>
          <w:sz w:val="28"/>
          <w:szCs w:val="28"/>
          <w:rtl w:val="true"/>
          <w:lang w:bidi="fa-IR"/>
        </w:rPr>
        <w:t>.</w:t>
      </w:r>
    </w:p>
    <w:p>
      <w:pPr>
        <w:pStyle w:val="Heading5"/>
        <w:numPr>
          <w:ilvl w:val="4"/>
          <w:numId w:val="1"/>
        </w:numPr>
        <w:rPr/>
      </w:pPr>
      <w:bookmarkStart w:id="3061" w:name="__RefHeading___Toc2171414_3650668749"/>
      <w:bookmarkStart w:id="3062" w:name="_Toc1002"/>
      <w:bookmarkEnd w:id="3061"/>
      <w:r>
        <w:rPr>
          <w:rtl w:val="true"/>
        </w:rPr>
        <w:t>اين داوود عليه السلام بود</w:t>
      </w:r>
      <w:bookmarkEnd w:id="3062"/>
    </w:p>
    <w:p>
      <w:pPr>
        <w:pStyle w:val="BookText"/>
        <w:rPr/>
      </w:pPr>
      <w:r>
        <w:rPr>
          <w:rFonts w:ascii="IRNazanin" w:hAnsi="IRNazanin" w:eastAsia="IRNazanin"/>
          <w:color w:val="111111"/>
          <w:sz w:val="28"/>
          <w:sz w:val="28"/>
          <w:szCs w:val="28"/>
          <w:rtl w:val="true"/>
          <w:lang w:bidi="fa-IR"/>
        </w:rPr>
        <w:t>و چنانچه دوست داشته باشى سوّمين نفر داوود عليه السلام صاحب مزامير وقارى بهشتيان را نمونه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دست خويش از ليف خرما زنبيل مى‌بافت و به دوستان و رفقايش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مى‌تواند براى من اينها را بفروشد و از بهاى آن قرص نان جوى تهيّه كرده مصرف كند</w:t>
      </w:r>
      <w:r>
        <w:rPr>
          <w:rFonts w:eastAsia="IRNazanin" w:cs="IRNazanin"/>
          <w:color w:val="111111"/>
          <w:sz w:val="28"/>
          <w:szCs w:val="28"/>
          <w:rtl w:val="true"/>
          <w:lang w:bidi="fa-IR"/>
        </w:rPr>
        <w:t>.</w:t>
      </w:r>
    </w:p>
    <w:p>
      <w:pPr>
        <w:pStyle w:val="Heading5"/>
        <w:numPr>
          <w:ilvl w:val="4"/>
          <w:numId w:val="1"/>
        </w:numPr>
        <w:rPr/>
      </w:pPr>
      <w:bookmarkStart w:id="3063" w:name="__RefHeading___Toc2171416_3650668749"/>
      <w:bookmarkStart w:id="3064" w:name="_Toc1003"/>
      <w:bookmarkEnd w:id="3063"/>
      <w:r>
        <w:rPr>
          <w:rtl w:val="true"/>
        </w:rPr>
        <w:t>اين عيسى عليه السلام بود</w:t>
      </w:r>
      <w:bookmarkEnd w:id="3064"/>
    </w:p>
    <w:p>
      <w:pPr>
        <w:sectPr>
          <w:footerReference w:type="default" r:id="rId1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بخواهى سرگذشت عيسى بن مريم عليه السلام را برايت بازگو مى‌كنم؛ او سنگ را بالش خويش قرار مى‌داد، لباس خشن مى‌پوشيد، نان خشك مى‌خورد؛ نان‌خورشش گرسنگى، چراغ شبهايش ماه، مسكنش در زمستان مشرق و مغرب آفتاب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صبحها در جانب مغرب و عصرهادر جانب مشرق روبه روى آفتاب قرار 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ميوه و گلش گياهانى بود كه زمين براى بهايم مى‌رويانيد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همسرى داشت كه وى را بفريبد و نه فرزندى كه او را غمگين نمايد و نه ثروتى كه او را به خود مشغول دارد و نه طمعى كه خوارش سازد؛ مركبش پاهايش و خادمش دستهايش بود</w:t>
      </w:r>
      <w:r>
        <w:rPr>
          <w:rFonts w:eastAsia="IRNazanin" w:cs="IRNazanin"/>
          <w:color w:val="111111"/>
          <w:sz w:val="28"/>
          <w:szCs w:val="28"/>
          <w:rtl w:val="true"/>
          <w:lang w:bidi="fa-IR"/>
        </w:rPr>
        <w:t xml:space="preserve">. </w:t>
      </w:r>
    </w:p>
    <w:p>
      <w:pPr>
        <w:sectPr>
          <w:footerReference w:type="default" r:id="rId1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3065" w:name="pg1784_22428"/>
    </w:p>
    <w:p>
      <w:pPr>
        <w:pStyle w:val="BookText"/>
        <w:rPr/>
      </w:pPr>
      <w:bookmarkEnd w:id="30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Heading5"/>
        <w:numPr>
          <w:ilvl w:val="4"/>
          <w:numId w:val="1"/>
        </w:numPr>
        <w:rPr/>
      </w:pPr>
      <w:bookmarkStart w:id="3066" w:name="__RefHeading___Toc2171418_3650668749"/>
      <w:bookmarkStart w:id="3067" w:name="_Toc1004"/>
      <w:bookmarkEnd w:id="3066"/>
      <w:r>
        <w:rPr>
          <w:rtl w:val="true"/>
        </w:rPr>
        <w:t>و اين پيامبر بزرگ اسلام صلى الله عليه و آله بود</w:t>
      </w:r>
      <w:bookmarkEnd w:id="3067"/>
    </w:p>
    <w:p>
      <w:pPr>
        <w:pStyle w:val="BookText"/>
        <w:rPr/>
      </w:pPr>
      <w:r>
        <w:rPr>
          <w:rFonts w:ascii="IRNazanin" w:hAnsi="IRNazanin" w:eastAsia="IRNazanin"/>
          <w:color w:val="111111"/>
          <w:sz w:val="28"/>
          <w:sz w:val="28"/>
          <w:szCs w:val="28"/>
          <w:rtl w:val="true"/>
          <w:lang w:bidi="fa-IR"/>
        </w:rPr>
        <w:t>از پيامبر پاك و پاكيزه‌ات صلى الله عليه و آله 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راه و رسمش سر مشقى است براى آن كس كه بخواهد تأسّى جويد و انتسابى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بخواهد منتسب گردد، و محبوبترين بندگان نزد خداوند كسى است كه از پيامبرش سرمشق گيرد و قدم به جاى قدم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بيش از حدّاقل نياز از متاع دنيا استفاده نكرد و به آن تمايلى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پهلويش از همه لاغرتر و شكمش از همه گرسنه‌تر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وى عرضه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مى‌خواهد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پذيرفتن آن امتناع ورزيد، او از آنچه مبغوض خداوند است آگاهى داشت، لذا خود نيز آنها را منفور مى‌شمرد و آنچه خداوند آن را حقير شمرده بود او نيز حقير مى‌دانست و كوچكها را كوچك و كم اهميّت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ما چيزى جز محبّت آنچه مورد غضب خدا و رسول، و بزرگداشت آنچه خداوند و پيامبرش آن را كوچك شمرده‌اند، نباشد، همين خود براى مخالفت ما با خدا و سر پيچى از فرمانش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مى‌نشست و غذا مى‌خورد و با تواضع همچون بردگان جلوس مى‌كرد، با دست خويش كفش و لباسش را وصله مى‌كرد، بر مركب برهنه سوار مى‌شد و حتّى كسى را پشت سر خويش سوار مى‌نمود، پرده‌اى را بر در اتاقش ديد كه در آن تصويرهايى بود، همسرش را صدا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نظرم پنهان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گاه چشمم به آن مى‌افتد به ياد دنيا و زرق و برقش مى‌افتم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تمام قلب خويش از زرق و برق دنيا اعراض و ياد آن را در وجودش ميراند، وى سخت علاقه‌مند بود كه زينت‌ها و زيورهاى دنيا از چشمش پنهان گردد، تا از آن لباس زيبايى تهيّه نكند و آن را قرار گاه هميشگى نداند و اميد اقامت دائم در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از روحش بيرون راند، از قلبش دور ساخت و از چشمش پنهان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كسى كه چيزى را منفور مى‌دارد، نگاه كردن و يادآورى آن را نيز منفور مى‌شمرد</w:t>
      </w:r>
      <w:r>
        <w:rPr>
          <w:rFonts w:eastAsia="IRNazanin" w:cs="IRNazanin"/>
          <w:color w:val="111111"/>
          <w:sz w:val="28"/>
          <w:szCs w:val="28"/>
          <w:rtl w:val="true"/>
          <w:lang w:bidi="fa-IR"/>
        </w:rPr>
        <w:t>.</w:t>
      </w:r>
    </w:p>
    <w:p>
      <w:pPr>
        <w:sectPr>
          <w:footerReference w:type="default" r:id="rId1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زندگى رسول خدا صلى الله عليه و آله امورى است كه تو را به عيوب و بديهاى دنيا واقف مى‌سازد، چه اين كه او و نزديكانش در آن گرسنه بودند و با اين كه منزلت و مقام عظيمى در پيشگاه خداوند داشت زينتهاى دنيا را از او دريغ داشت، بنابراين هر كس با عقل خويش بايد بنگرد كه آيا خداوند با اين كار پيامبرش را گرامى داشته يا به او اهانت نموده است؟ اگر كسى بگويد او را تحقير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دروغ محض است، دروغى بزرگ، و اگر گويد او را گرامى داشته، بايد بداند خداوند 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زينتهاى دنيا به آنها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نداشته است، چه اين كه دنيا رابراى آنها گسترده و از مقرّبترين افراد به او دريغ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بخواهد خوشبختى واقعى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اين فرستاده خداوند اقتدا و تأسّى نمايد؛ گام در جاى گامهايش بگذارد و از هر درى كه او داخل شده وارد شود </w:t>
      </w:r>
    </w:p>
    <w:p>
      <w:pPr>
        <w:sectPr>
          <w:footerReference w:type="default" r:id="rId1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3068" w:name="pg1784_22430"/>
    </w:p>
    <w:p>
      <w:pPr>
        <w:pStyle w:val="BookText"/>
        <w:rPr/>
      </w:pPr>
      <w:bookmarkEnd w:id="30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و اگر چنين نكند از هلاكت ايمن نگردد، زيرا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قيامت، بشارت دهنده بهشت و انذار كننده از عقوبتها و كيفرها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شكم گرسنه از اين جهان رفت و با سلامت روح و ايمان به سراى ديگر ورود كرده، وى تا آن دم كه به راه خود رفت و دعوت حق را اجابت نمود، سنگى روى سنگ نگذاشت؛ چه منّت بزرگى خدا بر ما گذاشته كه چنين پيشوا و رهبرى به ما عنايت كرده تا راه او را بپوييم و گام به جاى گام او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اين پيراهن خود را وصله زدم كه از وصله كننده آن شرم دارم؛ كسى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لباس كهنه را بيرون نمى‌اندازى؟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صبحگاهان رهروان شب ستايش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بيدار بودند و ره سپردند و به مقصد رسيدند از آنها كه خواب ماندند و به مقصد نرسيدند شناخته مى‌شوند</w:t>
      </w:r>
      <w:r>
        <w:rPr>
          <w:rFonts w:eastAsia="IRNazanin" w:cs="IRNazanin"/>
          <w:color w:val="111111"/>
          <w:sz w:val="28"/>
          <w:szCs w:val="28"/>
          <w:rtl w:val="true"/>
          <w:lang w:bidi="fa-IR"/>
        </w:rPr>
        <w:t>).</w:t>
      </w:r>
    </w:p>
    <w:p>
      <w:pPr>
        <w:pStyle w:val="Heading4"/>
        <w:numPr>
          <w:ilvl w:val="3"/>
          <w:numId w:val="1"/>
        </w:numPr>
        <w:rPr/>
      </w:pPr>
      <w:bookmarkStart w:id="3069" w:name="__RefHeading___Toc2171420_3650668749"/>
      <w:bookmarkStart w:id="3070" w:name="_Toc1005"/>
      <w:bookmarkEnd w:id="3069"/>
      <w:r>
        <w:rPr>
          <w:rtl w:val="true"/>
        </w:rPr>
        <w:t xml:space="preserve">خطبه </w:t>
      </w:r>
      <w:r>
        <w:rPr/>
        <w:t>161</w:t>
      </w:r>
      <w:bookmarkEnd w:id="3070"/>
    </w:p>
    <w:p>
      <w:pPr>
        <w:pStyle w:val="Heading5"/>
        <w:numPr>
          <w:ilvl w:val="4"/>
          <w:numId w:val="1"/>
        </w:numPr>
        <w:rPr/>
      </w:pPr>
      <w:bookmarkStart w:id="3071" w:name="__RefHeading___Toc2171422_3650668749"/>
      <w:bookmarkStart w:id="3072" w:name="_Toc1006"/>
      <w:bookmarkEnd w:id="3071"/>
      <w:r>
        <w:rPr>
          <w:rtl w:val="true"/>
        </w:rPr>
        <w:t>اشاره</w:t>
      </w:r>
      <w:bookmarkEnd w:id="3072"/>
    </w:p>
    <w:p>
      <w:pPr>
        <w:pStyle w:val="BookText"/>
        <w:rPr/>
      </w:pPr>
      <w:r>
        <w:rPr>
          <w:rFonts w:ascii="IRNazanin" w:hAnsi="IRNazanin" w:eastAsia="IRNazanin"/>
          <w:color w:val="111111"/>
          <w:sz w:val="28"/>
          <w:sz w:val="28"/>
          <w:szCs w:val="28"/>
          <w:rtl w:val="true"/>
          <w:lang w:bidi="fa-IR"/>
        </w:rPr>
        <w:t>در اين خطبه از اوصاف پيامبر و خاندان و پيروان آيينش سخن به ميان آورده</w:t>
      </w:r>
    </w:p>
    <w:p>
      <w:pPr>
        <w:pStyle w:val="BookText"/>
        <w:rPr/>
      </w:pPr>
      <w:r>
        <w:rPr>
          <w:rFonts w:ascii="IRNazanin" w:hAnsi="IRNazanin" w:eastAsia="IRNazanin"/>
          <w:color w:val="111111"/>
          <w:sz w:val="28"/>
          <w:sz w:val="28"/>
          <w:szCs w:val="28"/>
          <w:rtl w:val="true"/>
          <w:lang w:bidi="fa-IR"/>
        </w:rPr>
        <w:t>و مردم را به تقوا دعوت نموده است</w:t>
      </w:r>
      <w:r>
        <w:rPr>
          <w:rFonts w:eastAsia="IRNazanin" w:cs="IRNazanin"/>
          <w:color w:val="111111"/>
          <w:sz w:val="28"/>
          <w:szCs w:val="28"/>
          <w:rtl w:val="true"/>
          <w:lang w:bidi="fa-IR"/>
        </w:rPr>
        <w:t>.</w:t>
      </w:r>
    </w:p>
    <w:p>
      <w:pPr>
        <w:pStyle w:val="Heading5"/>
        <w:numPr>
          <w:ilvl w:val="4"/>
          <w:numId w:val="1"/>
        </w:numPr>
        <w:rPr/>
      </w:pPr>
      <w:bookmarkStart w:id="3073" w:name="__RefHeading___Toc2171424_3650668749"/>
      <w:bookmarkStart w:id="3074" w:name="_Toc1007"/>
      <w:bookmarkEnd w:id="3073"/>
      <w:r>
        <w:rPr>
          <w:rtl w:val="true"/>
        </w:rPr>
        <w:t>پيامبر و اهل بيت وپيروان مكتبش</w:t>
      </w:r>
      <w:bookmarkEnd w:id="3074"/>
    </w:p>
    <w:p>
      <w:pPr>
        <w:pStyle w:val="BookText"/>
        <w:rPr/>
      </w:pPr>
      <w:r>
        <w:rPr>
          <w:rFonts w:ascii="IRNazanin" w:hAnsi="IRNazanin" w:eastAsia="IRNazanin"/>
          <w:color w:val="111111"/>
          <w:sz w:val="28"/>
          <w:sz w:val="28"/>
          <w:szCs w:val="28"/>
          <w:rtl w:val="true"/>
          <w:lang w:bidi="fa-IR"/>
        </w:rPr>
        <w:t xml:space="preserve">وى را با نورى روشنى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و دليلى آشكار، راهى واضح و كتابى هدايت كننده بر انگيخت؛ خاندانش بهترين خاندانها و درخت وجودش بهترين درختان است كه شاخه هايش موزون و ميوه هايش در دسترس همگان قرار دارد،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شهرى كه آوازه او از آن برخاست و صدايش از آن‌جا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دليل كافى و اندرزى شفابخش و برنامه‌اى پيش گيرنده از فساد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دستورات ناشناخته الهى را آشكار ساخت، بدعتهايى كه به نام دين در ميان مردم بود، از بين برد و احكامى كه هم اكنون نزد ما روشن است، به وسيله او بيان داشت با اين حال، كسى كه جز اسلام آيينى برگزيند، زيانش مسلّم، دستگيره ايمانش گسسته و سقوط او شديد خواهد بود و سرانجام غم و اندوهى طولانى و عذابى مهلك خواهد داشت</w:t>
      </w:r>
      <w:r>
        <w:rPr>
          <w:rFonts w:eastAsia="IRNazanin" w:cs="IRNazanin"/>
          <w:color w:val="111111"/>
          <w:sz w:val="28"/>
          <w:szCs w:val="28"/>
          <w:rtl w:val="true"/>
          <w:lang w:bidi="fa-IR"/>
        </w:rPr>
        <w:t>.</w:t>
      </w:r>
    </w:p>
    <w:p>
      <w:pPr>
        <w:sectPr>
          <w:footerReference w:type="default" r:id="rId1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توكّل مى‌كنم توكّلى با توبه و بازگشت به او و از او ارشاد مى‌طلبم به راهى كه به سوى بهشتش منتهى و به محلّ و منزل مورد رضايتش پايان يابد</w:t>
      </w:r>
      <w:r>
        <w:rPr>
          <w:rFonts w:eastAsia="IRNazanin" w:cs="IRNazanin"/>
          <w:color w:val="111111"/>
          <w:sz w:val="28"/>
          <w:szCs w:val="28"/>
          <w:rtl w:val="true"/>
          <w:lang w:bidi="fa-IR"/>
        </w:rPr>
        <w:t xml:space="preserve">. </w:t>
      </w:r>
    </w:p>
    <w:p>
      <w:pPr>
        <w:sectPr>
          <w:footerReference w:type="default" r:id="rId1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3075" w:name="pg1784_22432"/>
    </w:p>
    <w:p>
      <w:pPr>
        <w:pStyle w:val="BookText"/>
        <w:rPr/>
      </w:pPr>
      <w:bookmarkEnd w:id="30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Heading5"/>
        <w:numPr>
          <w:ilvl w:val="4"/>
          <w:numId w:val="1"/>
        </w:numPr>
        <w:rPr/>
      </w:pPr>
      <w:bookmarkStart w:id="3076" w:name="__RefHeading___Toc2171426_3650668749"/>
      <w:bookmarkStart w:id="3077" w:name="_Toc1008"/>
      <w:bookmarkEnd w:id="3076"/>
      <w:r>
        <w:rPr>
          <w:rtl w:val="true"/>
        </w:rPr>
        <w:t>نصيحت به تقوا</w:t>
      </w:r>
      <w:bookmarkEnd w:id="3077"/>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 و اطاعت خداوند توصيه مى‌كنم كه موجب رستگارى فردا و نجات ابدى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كرده و به شدّت ابلاغ فرموده و به آخرين حد ترغيب و تشويق نموده و دنيا و ناپايدارى آن و زوال و انتقالش را براى شما توصيف كرده، پس از اين زرق و برقهايى كه براى شما اعجاب‌انگيز است به خاطر كوتاهى دورانش چشم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نزديكترين منزل به خشم خدا و دورترين آن از رضا و خشنودى اوست، پس اى بندگان خدا، خود را همواره سرگرم آن نسازيد، زيرا از فراق و دگرگونى حالات آن باخبريد، لذا همچون دوستى مهربان، ناصح و كوشا كه براى نجات رفيقش تلاش مى‌كند، خويشتن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در ميدانهاى نابودى قرون پيشين ديده‌ايد عبرت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همانها كه پيوندهاى اعضايشان گسسته، چشم و گوشهاى آنها نابود، شرافتمندى و عزّتشان از ميان رفته و نعمتها و سرورشان منقطع گرديده است؛ همانها كه به جاى قرب فرزندان به فراق آنها مبتلا شدند و به جاى همدمى همسران مفارقتشان را گزيدند، اكنون نه بر يكديگر تفاخر مى‌كنند و نه توليد نسل مى‌نمايند، نه يكديگر را ديدار و نه با هم سخن مى‌گويند، پس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باشيد همچون كسى كه بر نفس خود پيروز و بر شهوتش غالب و حاكم و با چشم عقلش مى‌نگرد، زيرا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نشانه‌هاى اين راه پا بر جا، طريق صاف و آشكار و راه مستقيم است</w:t>
      </w:r>
      <w:r>
        <w:rPr>
          <w:rFonts w:eastAsia="IRNazanin" w:cs="IRNazanin"/>
          <w:color w:val="111111"/>
          <w:sz w:val="28"/>
          <w:szCs w:val="28"/>
          <w:rtl w:val="true"/>
          <w:lang w:bidi="fa-IR"/>
        </w:rPr>
        <w:t>.</w:t>
      </w:r>
    </w:p>
    <w:p>
      <w:pPr>
        <w:pStyle w:val="Heading4"/>
        <w:numPr>
          <w:ilvl w:val="3"/>
          <w:numId w:val="1"/>
        </w:numPr>
        <w:rPr/>
      </w:pPr>
      <w:bookmarkStart w:id="3078" w:name="__RefHeading___Toc2171428_3650668749"/>
      <w:bookmarkStart w:id="3079" w:name="_Toc1009"/>
      <w:bookmarkEnd w:id="3078"/>
      <w:r>
        <w:rPr>
          <w:rtl w:val="true"/>
        </w:rPr>
        <w:t xml:space="preserve">خطبه </w:t>
      </w:r>
      <w:r>
        <w:rPr/>
        <w:t>162</w:t>
      </w:r>
      <w:bookmarkEnd w:id="3079"/>
    </w:p>
    <w:p>
      <w:pPr>
        <w:pStyle w:val="BookText"/>
        <w:rPr/>
      </w:pPr>
      <w:r>
        <w:rPr>
          <w:rFonts w:ascii="IRNazanin" w:hAnsi="IRNazanin" w:eastAsia="IRNazanin"/>
          <w:color w:val="111111"/>
          <w:sz w:val="28"/>
          <w:sz w:val="28"/>
          <w:szCs w:val="28"/>
          <w:rtl w:val="true"/>
          <w:lang w:bidi="fa-IR"/>
        </w:rPr>
        <w:t>در پاسخ بعضى از يارانش از طايفه بنى اسد كه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از اين مقامى كه سزاوارتر بوديد بركنار نمودند؟ امام عليه السلام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مضطرب و دستپاچه‌اى، بى موقع پرسش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احترام خويشاوندى و بستگى برقرار و حقّ پرسش محترم است، اكنون كه مى‌خواهى بدانى، بدان</w:t>
      </w:r>
      <w:r>
        <w:rPr>
          <w:rFonts w:eastAsia="IRNazanin" w:cs="IRNazanin"/>
          <w:color w:val="111111"/>
          <w:sz w:val="28"/>
          <w:szCs w:val="28"/>
          <w:rtl w:val="true"/>
          <w:lang w:bidi="fa-IR"/>
        </w:rPr>
        <w:t>.</w:t>
      </w:r>
    </w:p>
    <w:p>
      <w:pPr>
        <w:sectPr>
          <w:footerReference w:type="default" r:id="rId1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ما نسبت به مقام خلافت با اين كه ما از نظر نسب بالاتر و از جهت ارتباط با پيغمبر صلى الله عليه و آله پيوندمان محكمتر مى‌باشد، بدين جهت بود كه عدّه‌اى بر اين مقام بخل ورزيده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نداشتن شايستگى آن را تصاحب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سخاوت از آن صرف نظر كردند، حاكم و داور خداوند است و بازگشت در قيامت به سوى او</w:t>
      </w:r>
      <w:r>
        <w:rPr>
          <w:rFonts w:eastAsia="IRNazanin" w:cs="IRNazanin"/>
          <w:color w:val="111111"/>
          <w:sz w:val="28"/>
          <w:szCs w:val="28"/>
          <w:rtl w:val="true"/>
          <w:lang w:bidi="fa-IR"/>
        </w:rPr>
        <w:t xml:space="preserve">. </w:t>
      </w:r>
    </w:p>
    <w:p>
      <w:pPr>
        <w:sectPr>
          <w:footerReference w:type="default" r:id="rId1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3080" w:name="pg1784_22434"/>
    </w:p>
    <w:p>
      <w:pPr>
        <w:pStyle w:val="BookText"/>
        <w:rPr/>
      </w:pPr>
      <w:bookmarkEnd w:id="30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در اين‌جا امام عليه السلام به شعر امرءالقيس تمثّل جست كه حاصل معناى آن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گذشتگان بگذار و سخن از آنچه امروز با آن روبه رو هستم بگوى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بيا از مشكل مهمّ پسر ابى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 روزگار پس از آن كه مرا گريانيد به خنده آورد، به خدا سوگند اين تعجّب ندارد، اوه، چه جريان عجيبى كه ديگر تعجّبى باقى نگذارده و كژى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فراوان به بار آورده است؛ آنها كوشيدند تا نور خدا را كه از چراغش مى‌درخشيد، خاموش سازند و فوران چشمه الهى را مسدود نمايند و اين آب گوارا را بين من و خودشان گل آلود و پر درد كنند؛ اگر اين مشكلات موجود برطرف گردد، آنها را به سوى حقّ خالص سوق خواهم داد و اگر چنين نشد و نتيجه حوادث به سود مخالفان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حسرت مخور زيرا خداوند از آنچه انجام مى‌دهند، آگاه است</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3081" w:name="__RefHeading___Toc2171430_3650668749"/>
      <w:bookmarkStart w:id="3082" w:name="_Toc1010"/>
      <w:bookmarkEnd w:id="3081"/>
      <w:r>
        <w:rPr>
          <w:rtl w:val="true"/>
        </w:rPr>
        <w:t xml:space="preserve">خطبه </w:t>
      </w:r>
      <w:r>
        <w:rPr/>
        <w:t>163</w:t>
      </w:r>
      <w:bookmarkEnd w:id="3082"/>
    </w:p>
    <w:p>
      <w:pPr>
        <w:pStyle w:val="Heading5"/>
        <w:numPr>
          <w:ilvl w:val="4"/>
          <w:numId w:val="1"/>
        </w:numPr>
        <w:rPr/>
      </w:pPr>
      <w:bookmarkStart w:id="3083" w:name="__RefHeading___Toc2171432_3650668749"/>
      <w:bookmarkStart w:id="3084" w:name="_Toc1011"/>
      <w:bookmarkEnd w:id="3083"/>
      <w:r>
        <w:rPr>
          <w:rtl w:val="true"/>
        </w:rPr>
        <w:t>آفريدگار بزرگ</w:t>
      </w:r>
      <w:bookmarkEnd w:id="3084"/>
    </w:p>
    <w:p>
      <w:pPr>
        <w:pStyle w:val="BookText"/>
        <w:rPr/>
      </w:pPr>
      <w:r>
        <w:rPr>
          <w:rFonts w:ascii="IRNazanin" w:hAnsi="IRNazanin" w:eastAsia="IRNazanin"/>
          <w:color w:val="111111"/>
          <w:sz w:val="28"/>
          <w:sz w:val="28"/>
          <w:szCs w:val="28"/>
          <w:rtl w:val="true"/>
          <w:lang w:bidi="fa-IR"/>
        </w:rPr>
        <w:t>ستايش مخصوص آفريدگار بندگان است؛ خداوندى كه گستراننده زمين، جارى‌سازنده سيل در درّه‌ها و رودخانه ها و روياننده گياهان در كوهها و تپّه‌ها، نه براى اوليتش آغازى است و نه بر ازليتش پايانى، نخستينى است كه همواره بوده و جاويدى است كه سرآمدى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پيشانيها در برابر عظمتش به خاك افتاده و لبها به يگانگى او گشوده شده، هنگام آفرينش براى هر مخلوقى حدّى قرار داد تا با وجود پاكش شباهت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در شناخت او به اشتباه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و انديشه ها هرگز نمى‌توانند با حدود و حركات و جوارح و ابزار، اندازه و حدّى برايش تعيين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او هيچ گاه نمى‌توان گفت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برايش نيز سرآمدى نتوان تعيين كرد كه گفته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آشكارى است كه درباره‌اش نتوان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چيز پيدا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و پنهانى است كه نمى‌توان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است كه بتوان به پايانش دست يافت و نه پوشيده و محجوب است كه چيزى بر او محيط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آن‌قدر به موجودات نزديك است كه به آنها چسبيده باشد و نه آن‌قدر دور كه از آنها فاصله گيرد، نگاههاى ممتدّ بندگان از او پنهان نيست، نه تكرار الفاظ بر زبان، نه بالا رفتن و نزديك شدن به تپّه‌ها و نه برداشتن گامهاى بلند در شبهاى ظلمانى و درون تاريكيها </w:t>
      </w:r>
      <w:r>
        <w:rPr>
          <w:rFonts w:eastAsia="IRNazanin" w:cs="IRNazanin"/>
          <w:color w:val="111111"/>
          <w:sz w:val="28"/>
          <w:szCs w:val="28"/>
          <w:rtl w:val="true"/>
          <w:lang w:bidi="fa-IR"/>
        </w:rPr>
        <w:t>...</w:t>
      </w:r>
    </w:p>
    <w:p>
      <w:pPr>
        <w:sectPr>
          <w:footerReference w:type="default" r:id="rId1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شبهايى كه ماه درخشان بر آن مى‌تابد و خورشيد نورانى در طلوع و غروب بر آن مى‌گذرد، و تغيير و دگرگونى زمانها و زندگانيها؛ </w:t>
      </w:r>
    </w:p>
    <w:p>
      <w:pPr>
        <w:sectPr>
          <w:footerReference w:type="default" r:id="rId1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3085" w:name="pg1784_22436"/>
    </w:p>
    <w:p>
      <w:pPr>
        <w:pStyle w:val="BookText"/>
        <w:rPr/>
      </w:pPr>
      <w:bookmarkEnd w:id="30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يعنى آمد و شد شب و روز، هيچ كدام از او مخفى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به خوبى آگاه است،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نهايت و سررسيد هرچيز و قبل از احصا و شمارش، از آنها اطّلاع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بزرگ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 و مجسّمه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براى او جسم يا شبيه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مى‌دهند برتر و بالاتر است و صفات اجسام از قبيل اندازه و ابعاد، قرار داشتن در مسكن و جايگزيدن در مأوى در مورد خداوند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 و اندازه، مخصوص مخلوقات و براى غير خداوند تعيين شده است</w:t>
      </w:r>
      <w:r>
        <w:rPr>
          <w:rFonts w:eastAsia="IRNazanin" w:cs="IRNazanin"/>
          <w:color w:val="111111"/>
          <w:sz w:val="28"/>
          <w:szCs w:val="28"/>
          <w:rtl w:val="true"/>
          <w:lang w:bidi="fa-IR"/>
        </w:rPr>
        <w:t>.</w:t>
      </w:r>
    </w:p>
    <w:p>
      <w:pPr>
        <w:pStyle w:val="Heading5"/>
        <w:numPr>
          <w:ilvl w:val="4"/>
          <w:numId w:val="1"/>
        </w:numPr>
        <w:rPr/>
      </w:pPr>
      <w:bookmarkStart w:id="3086" w:name="__RefHeading___Toc2171434_3650668749"/>
      <w:bookmarkStart w:id="3087" w:name="_Toc1012"/>
      <w:bookmarkEnd w:id="3086"/>
      <w:r>
        <w:rPr>
          <w:rtl w:val="true"/>
        </w:rPr>
        <w:t>ابداع مخلوقات</w:t>
      </w:r>
      <w:bookmarkEnd w:id="3087"/>
    </w:p>
    <w:p>
      <w:pPr>
        <w:pStyle w:val="BookText"/>
        <w:rPr/>
      </w:pPr>
      <w:r>
        <w:rPr>
          <w:rFonts w:ascii="IRNazanin" w:hAnsi="IRNazanin" w:eastAsia="IRNazanin"/>
          <w:color w:val="111111"/>
          <w:sz w:val="28"/>
          <w:sz w:val="28"/>
          <w:szCs w:val="28"/>
          <w:rtl w:val="true"/>
          <w:lang w:bidi="fa-IR"/>
        </w:rPr>
        <w:t>مخلوقات را از موادى كه ازلى و ابدى باشند نيافريده، بلكه آنها را از عدم به وجود آورد و برايشان حدّى تعيين فرمود و آنها را به نيكوترين وجه صورتگرى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در برابر قدرتش ياراى مقاومت ندارد و از اطاعت و عبادت موجودات بهره‌اى نمى‌گيرد، علم او به مردگان پيشين همچون علمش به زندگان موجود است، آگاهيش به آنچه در آسمانهاى بالاست، همانند دانشش به آنچه در طبقات پايين زمين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ديگرى از اين خطبه است</w:t>
      </w:r>
    </w:p>
    <w:p>
      <w:pPr>
        <w:pStyle w:val="BookText"/>
        <w:rPr/>
      </w:pPr>
      <w:r>
        <w:rPr>
          <w:rFonts w:ascii="IRNazanin" w:hAnsi="IRNazanin" w:eastAsia="IRNazanin"/>
          <w:color w:val="111111"/>
          <w:sz w:val="28"/>
          <w:sz w:val="28"/>
          <w:szCs w:val="28"/>
          <w:rtl w:val="true"/>
          <w:lang w:bidi="fa-IR"/>
        </w:rPr>
        <w:t xml:space="preserve">اى مخلوقى كه با اندام متناسب و در محيط محفوظى آفريده شده‌اى؛ در تاريكيهاى رحم و در پرده‌هاى تو در تو، آفرينشت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عصاره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جايگاه آرام قرار داده شدى تا زمانى مشخّص و سرآمد معيّن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در آن هنگام كه چنين بودى و در رحم مادرت حركت مى‌كردى، نه قدرت پاسخگويى داشتى و نه صدايى مى‌شنيدى، سپس از اين جايگاه به محيطى كه آن را مشاهده نكرده بودى و راه به دست آوردن منافعش را نمى‌شناختى فرستاده شدى </w:t>
      </w:r>
      <w:r>
        <w:rPr>
          <w:rFonts w:eastAsia="IRNazanin" w:cs="IRNazanin"/>
          <w:color w:val="111111"/>
          <w:sz w:val="28"/>
          <w:szCs w:val="28"/>
          <w:rtl w:val="true"/>
          <w:lang w:bidi="fa-IR"/>
        </w:rPr>
        <w:t>...</w:t>
      </w:r>
    </w:p>
    <w:p>
      <w:pPr>
        <w:sectPr>
          <w:footerReference w:type="default" r:id="rId1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در مكيدن شير از پستان مادرت هدايت نمود و چه كسى تو را به محلّ آنچه مى‌خواستى آشنا كرد؟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توصيف موجوداتى كه داراى شكل و اندام و اعضاى پيكرند، ناتوان است، از توصيف خالق خويش عاجزتر و ناتوانتر است و از شناخت او از طريق صفات مخلوقين دورتر</w:t>
      </w:r>
      <w:r>
        <w:rPr>
          <w:rFonts w:eastAsia="IRNazanin" w:cs="IRNazanin"/>
          <w:color w:val="111111"/>
          <w:sz w:val="28"/>
          <w:szCs w:val="28"/>
          <w:rtl w:val="true"/>
          <w:lang w:bidi="fa-IR"/>
        </w:rPr>
        <w:t xml:space="preserve">. </w:t>
      </w:r>
    </w:p>
    <w:p>
      <w:pPr>
        <w:sectPr>
          <w:footerReference w:type="default" r:id="rId1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3088" w:name="pg1784_22438"/>
    </w:p>
    <w:p>
      <w:pPr>
        <w:pStyle w:val="BookText"/>
        <w:rPr/>
      </w:pPr>
      <w:bookmarkEnd w:id="30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Heading4"/>
        <w:numPr>
          <w:ilvl w:val="3"/>
          <w:numId w:val="1"/>
        </w:numPr>
        <w:rPr/>
      </w:pPr>
      <w:bookmarkStart w:id="3089" w:name="__RefHeading___Toc2171436_3650668749"/>
      <w:bookmarkStart w:id="3090" w:name="_Toc1013"/>
      <w:bookmarkEnd w:id="3089"/>
      <w:r>
        <w:rPr>
          <w:rtl w:val="true"/>
        </w:rPr>
        <w:t xml:space="preserve">خطبه </w:t>
      </w:r>
      <w:r>
        <w:rPr/>
        <w:t>164</w:t>
      </w:r>
      <w:bookmarkEnd w:id="3090"/>
    </w:p>
    <w:p>
      <w:pPr>
        <w:pStyle w:val="BookText"/>
        <w:rPr/>
      </w:pPr>
      <w:r>
        <w:rPr>
          <w:rFonts w:ascii="IRNazanin" w:hAnsi="IRNazanin" w:eastAsia="IRNazanin"/>
          <w:color w:val="111111"/>
          <w:sz w:val="28"/>
          <w:sz w:val="28"/>
          <w:szCs w:val="28"/>
          <w:rtl w:val="true"/>
          <w:lang w:bidi="fa-IR"/>
        </w:rPr>
        <w:t xml:space="preserve">هنگامى كه مردم نزد او جمع شده و از عثمان شكايت كردند و از آن حضرت خواستند كه با عثمان در اين زمينه صحبت كند و از او بخواهد كه از اشتباهاتش دست بردارد، امام عليه السلام بر عثمان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لحنى مؤدّبانه و آميخته با احترام با او سخن گفت، باشد كه در دل او اثر كند و از مسيرش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پشت سر من هستند و مرا بين خود و تو سفير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نمى‌دانم چه چيز را با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را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بى‌اطّلاع باشى سراغ ندارم، تو آنچه را كه ما مى‌دانيم مى‌دانى، ما به چيزى پيشى نگرفته‌ايم كه تو را از آن آگاه سازيم و چيزى را در پنهانى نيافته‌ايم كه آن را به تو ابلاغ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پيامبر صلى الله عليه و آله تمام اصول و وظايف اسلامى را آشكارا بيان فرمود و همگان آن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كه ما مشاهده كرديم، تو هم مشاهده كردى و همان گونه كه ما شنيديم، تو هم شنيدى و همچنان كه ما با پيامبر صلى الله عليه و آله همنشين بوديم تو نيز همنشين بودى، هيچ گاه فرزند ابوقحافه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اعمال نيك از تو سزاوارتر نبودند، تو بر رسول خدا صلى الله عليه و آله از نظر پيوند خويشاوندى از آن دو نزديكترى؛ تو از نظر دامادى پيامبر صلى الله عليه و آله به مرحله‌اى رسيدى كه آن دو نرسيدند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رحم كن، سوگند به خدا كه تو نياز به راهنمايى و تعليم ندارى؛ راهها آشكارند و نشانه هاى دين برپا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بندگان در نزد خداوند پيشواى عادلى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هدايت يافته و ديگران را هدايت مى‌كند، سنّت معلومى را برپا دارد، بدعت مجهولى را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روشن و نورانيند و نشانه‌هاى مشخّص دارند، بدعتها نيز آشكارند و علامتهايى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بدترين مردم نزد پروردگار، پيشواى ستمگرى است كه خود گمراه است و مردم به وسيله او گمراه مى‌شوند؛ سنّتهاى مورد قبول را از بين برده و بدعتهاى متروك را زنده مى‌كند، من از رسول خدا صلى الله عليه و آله شنيدم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ستمكار را روز رستاخيز حاضر مى‌كنند در حالى كه نه ياورى با اوست و نه عذر خواهى، او را در آتش دوزخ مى‌افكنند و همچون سنگ آسيا در آتش به چرخش مى‌افتد، آن گاه او را در قعر دوزخ به زنجير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به خدا سوگند مى‌دهم، نكند تو همان پيشواى مقتول اين امّت گردى</w:t>
      </w:r>
      <w:r>
        <w:rPr>
          <w:rFonts w:eastAsia="IRNazanin" w:cs="IRNazanin"/>
          <w:color w:val="111111"/>
          <w:sz w:val="28"/>
          <w:szCs w:val="28"/>
          <w:rtl w:val="true"/>
          <w:lang w:bidi="fa-IR"/>
        </w:rPr>
        <w:t>.</w:t>
      </w:r>
    </w:p>
    <w:p>
      <w:pPr>
        <w:sectPr>
          <w:footerReference w:type="default" r:id="rId1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اين كه پيامبر صلى الله عليه و آله همواره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امّت پيشوايى كشته خواهد شد؛ كه پس از آن درهاى كشت و كشتار به روى آنها تا قيامت باز خواهد گرديد، امور اين امّت را بر آنها مشتبه مى‌كند، فتنه و فساد در ميانشان گسترش مى‌يابد؟ تا آن‌جا كه حق را از باطل تميز نمى‌دهند و به سختى در آن فتنه غوطه ور مى‌شوند </w:t>
      </w:r>
    </w:p>
    <w:p>
      <w:pPr>
        <w:sectPr>
          <w:footerReference w:type="default" r:id="rId1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3091" w:name="pg1784_22440"/>
    </w:p>
    <w:p>
      <w:pPr>
        <w:pStyle w:val="BookText"/>
        <w:rPr/>
      </w:pPr>
      <w:bookmarkEnd w:id="30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و به شدّت درهم آميخته و فاسد خواهند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تو با اين سنّ زياد و گذراندن عمر، زمام خويش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بسپارى تا برد هر جا كه خاطر خواه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پاسخ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بخواه به من مهلت دهند تا خويش را از حقوق از دست رفته آنها خلاص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مربوط به مدينه است مهلتى در آن نيست و آنچه بيرون مدينه است مهلتش رسيدن دستور تو، به آنهاست</w:t>
      </w:r>
      <w:r>
        <w:rPr>
          <w:rFonts w:eastAsia="IRNazanin" w:cs="IRNazanin"/>
          <w:color w:val="111111"/>
          <w:sz w:val="28"/>
          <w:szCs w:val="28"/>
          <w:rtl w:val="true"/>
          <w:lang w:bidi="fa-IR"/>
        </w:rPr>
        <w:t>».</w:t>
      </w:r>
    </w:p>
    <w:p>
      <w:pPr>
        <w:pStyle w:val="Heading4"/>
        <w:numPr>
          <w:ilvl w:val="3"/>
          <w:numId w:val="1"/>
        </w:numPr>
        <w:rPr/>
      </w:pPr>
      <w:bookmarkStart w:id="3092" w:name="__RefHeading___Toc2171438_3650668749"/>
      <w:bookmarkStart w:id="3093" w:name="_Toc1014"/>
      <w:bookmarkEnd w:id="3092"/>
      <w:r>
        <w:rPr>
          <w:rtl w:val="true"/>
        </w:rPr>
        <w:t xml:space="preserve">خطبه </w:t>
      </w:r>
      <w:r>
        <w:rPr/>
        <w:t>165</w:t>
      </w:r>
      <w:bookmarkEnd w:id="3093"/>
    </w:p>
    <w:p>
      <w:pPr>
        <w:pStyle w:val="Heading5"/>
        <w:numPr>
          <w:ilvl w:val="4"/>
          <w:numId w:val="1"/>
        </w:numPr>
        <w:rPr/>
      </w:pPr>
      <w:bookmarkStart w:id="3094" w:name="__RefHeading___Toc2171440_3650668749"/>
      <w:bookmarkStart w:id="3095" w:name="_Toc1015"/>
      <w:bookmarkEnd w:id="3094"/>
      <w:r>
        <w:rPr>
          <w:rtl w:val="true"/>
        </w:rPr>
        <w:t>اشاره</w:t>
      </w:r>
      <w:bookmarkEnd w:id="3095"/>
    </w:p>
    <w:p>
      <w:pPr>
        <w:pStyle w:val="BookText"/>
        <w:rPr/>
      </w:pPr>
      <w:r>
        <w:rPr>
          <w:rFonts w:ascii="IRNazanin" w:hAnsi="IRNazanin" w:eastAsia="IRNazanin"/>
          <w:color w:val="111111"/>
          <w:sz w:val="28"/>
          <w:sz w:val="28"/>
          <w:szCs w:val="28"/>
          <w:rtl w:val="true"/>
          <w:lang w:bidi="fa-IR"/>
        </w:rPr>
        <w:t>كه در آن از شگفتيهاى خلقت طاووس پرده برداشته است</w:t>
      </w:r>
    </w:p>
    <w:p>
      <w:pPr>
        <w:pStyle w:val="Heading5"/>
        <w:numPr>
          <w:ilvl w:val="4"/>
          <w:numId w:val="1"/>
        </w:numPr>
        <w:rPr/>
      </w:pPr>
      <w:bookmarkStart w:id="3096" w:name="__RefHeading___Toc2171442_3650668749"/>
      <w:bookmarkStart w:id="3097" w:name="_Toc1016"/>
      <w:bookmarkEnd w:id="3096"/>
      <w:r>
        <w:rPr>
          <w:rtl w:val="true"/>
        </w:rPr>
        <w:t>آفرينش پرندگان</w:t>
      </w:r>
      <w:bookmarkEnd w:id="30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مخلوقاتى شگفت از حيوان و جماد، ساكن و متحرّك ابداع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شواهدى روشن بر لطافت صنع و قدرت عظيمش اقامه فرمود، آن‌چنان كه عقلها را مطيع و معترف و تسليم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دلايل يگانگيش در گوشهاى ما همچنان طنين‌انداز است، شكلهاى گوناگون پرندگان را آفريد، همان پرندگانى كه آنها را در شكافهاى زمين و درّه‌هاى وسيع و قلّه كوهها مسكن داد، همانها كه داراى بالهاى رنگارنگ و هيئتهاى متفاوتند، زمام آنهابه دست اوست</w:t>
      </w:r>
      <w:r>
        <w:rPr>
          <w:rFonts w:eastAsia="IRNazanin" w:cs="IRNazanin"/>
          <w:color w:val="111111"/>
          <w:sz w:val="28"/>
          <w:szCs w:val="28"/>
          <w:rtl w:val="true"/>
          <w:lang w:bidi="fa-IR"/>
        </w:rPr>
        <w:t>.</w:t>
      </w:r>
    </w:p>
    <w:p>
      <w:pPr>
        <w:sectPr>
          <w:footerReference w:type="default" r:id="rId1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وسيله بالهاى خويش در دل هوا و در اين فضاى پهناور به پرواز مى‌آيند، آنهارا با اشكال شگفت آورى ابداع كرد و پيكرشان را با استخوانهاى به هم پيوسته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شده تركيب نمود؛ برخى از آنها را به واسطه سنگينى جسمشان از اين كه به آسانى در دل هوا به پرواز آيند بازداشت و چنان قرار داد كه بتوانند در نزديكى زمين به پرواز درآيند، و با لطافت قدرت و دقّت صنعتش با رنگهاى مختلف آنها را به زيبايى رنگ‌آميزى كرد، گروهى از آنها را تنها با يك رنگ كه هيچ رنگ ديگرى با آن مخلوط نبود و دسته‌اى ديگر را در رنگ دگرى فرو برد، به جز اطراف گردنش كه براى آن طوقى از غير آن رنگ قرار داده است</w:t>
      </w:r>
      <w:r>
        <w:rPr>
          <w:rFonts w:eastAsia="IRNazanin" w:cs="IRNazanin"/>
          <w:color w:val="111111"/>
          <w:sz w:val="28"/>
          <w:szCs w:val="28"/>
          <w:rtl w:val="true"/>
          <w:lang w:bidi="fa-IR"/>
        </w:rPr>
        <w:t xml:space="preserve">. </w:t>
      </w:r>
    </w:p>
    <w:p>
      <w:pPr>
        <w:sectPr>
          <w:footerReference w:type="default" r:id="rId1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3098" w:name="pg1784_22442"/>
    </w:p>
    <w:p>
      <w:pPr>
        <w:pStyle w:val="BookText"/>
        <w:rPr/>
      </w:pPr>
      <w:bookmarkEnd w:id="30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Heading5"/>
        <w:numPr>
          <w:ilvl w:val="4"/>
          <w:numId w:val="1"/>
        </w:numPr>
        <w:rPr/>
      </w:pPr>
      <w:bookmarkStart w:id="3099" w:name="__RefHeading___Toc2171444_3650668749"/>
      <w:bookmarkStart w:id="3100" w:name="_Toc1017"/>
      <w:bookmarkEnd w:id="3099"/>
      <w:r>
        <w:rPr>
          <w:rtl w:val="true"/>
        </w:rPr>
        <w:t>آفرينش طاووس</w:t>
      </w:r>
      <w:bookmarkEnd w:id="3100"/>
    </w:p>
    <w:p>
      <w:pPr>
        <w:pStyle w:val="BookText"/>
        <w:rPr/>
      </w:pPr>
      <w:r>
        <w:rPr>
          <w:rFonts w:ascii="IRNazanin" w:hAnsi="IRNazanin" w:eastAsia="IRNazanin"/>
          <w:color w:val="111111"/>
          <w:sz w:val="28"/>
          <w:sz w:val="28"/>
          <w:szCs w:val="28"/>
          <w:rtl w:val="true"/>
          <w:lang w:bidi="fa-IR"/>
        </w:rPr>
        <w:t xml:space="preserve">يكى از شگفت انگيزترين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موزونترين شكلش بيافريد و با رنگهاى مختلف به عاليترين صورت رنگ‌آميزى كرد، با بالهايى كه شاهپرهاى آن را بر يكديگر قرار داد و دُمى كه دامنه آن را طولانى گردانيد كه به هنگام حركت به سوى جفت خويش آن را از هم مى‌گشايد و همچون چترى بر سر خود سايبان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بادبان كشتى است كه ناخدا آن را برافراشته و هر لحظه آن را به طرفى مى‌چرخاند، با اين همه زيبايى و رنگ در دريايى از غرور فرو مى‌رود و با حركات متبخترانه‌اش به خود مى‌نازد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خروس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جفت خويش مى‌آميزد و همانند حيوانات نرى كه از طغيان شهوت به هيجان آمده‌اند با او در آميخته باردارش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مى‌توان با چشم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همچون كسى نيستم كه با دليلى ضعيف مطلبى را بگويم و اگر كسى خيال كند كه باردارشدن طاووس به وسيله قطرات اشكى است كه اطراف چشم جنس نر حلقه مى‌زند و طاووس ماده آن را مى‌نوشد و سپس بدون آميزش با نر، بلكه در اثر همان اشكها، تخم‌گذارى مى‌كند، اين افسانه بى اساسى است، ولى اين عجيبتر از افسانه توليد مثل كلاغ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مى‌آيد كه نى‌هاى پر طاووس همچون شانه‌هايى است كه از نقره ساخته شده و آنچه بر آنها روييده است، يعنى دايره هاى شگفت‌انگيز و خورشيدهايى كه روى آنها نقش گرديده، همچون طلاى خالص و پاره هايى است از زبرجد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بخواهى آن را به آنچه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رويانيده تشبيه كنى، خواهى گفت دسته گلى است كه از شكوفه هاى گوناگون تمام گلهاى بهارى چيده شده و چنانچه بخواهى آن را به پوشيدنيها مانند نمايى خواهى ديد همچون پارچه هاى زيباى پرنقش و نگار يا همچون پرده هاى رنگارنگ يمنى است و هرگاه دوست داشته باشى با زيورها آن را مقايسه نمايى، همچون نگينهاى رنگارنگى است كه در نوارى از نقره كه با جواهر زينت شده است،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 كسى كه به خود مى‌بالد، با عشوه و ناز قدم بر مى‌دارد، گاهى سر را بر مى‌گرداند و به بالها و دمش خيره نگاه مى‌كند، ناگاه از جمال دل آرايى كه پر و بالش به او بخشيده و رنگ آميزه‌هايى كه همچون لؤلؤ و جواهر به هم آميخته است قهقه سر مى‌دهد، امّا آن گاه كه به پاهايش نظر مى‌افكند آن‌چنان با گريه فرياد مى‌كشد كه استغاثه و ناله جانكاهش از آن به خوبى آشكار مى‌گردد و گواه صادق دردى است كه در درون دارد؛ چه اين‌كه پاهايش همچون پاهاى خروس خلاسى باريك و زشت است و در يك سوى ساق پايش ناخنكى مخفى روييده است و در موضع يال كاكلى سبز رنگ و پر خال برايش قرار داده شده، گردنش همچون ابريق و از گلوگاه تا روى شكمش به رنگ وسمه 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همچون حريرى است كه بر تن كرده و چون آئينه‌اى صيقلى مى‌درخشد، بر اطراف سر و گردنش گويى معجرى است سياه رنگ كه زنى آن را بر سر و گردن پيچيده، </w:t>
      </w:r>
    </w:p>
    <w:p>
      <w:pPr>
        <w:sectPr>
          <w:footerReference w:type="default" r:id="rId1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3101" w:name="pg1784_22444"/>
    </w:p>
    <w:p>
      <w:pPr>
        <w:pStyle w:val="BookText"/>
        <w:rPr/>
      </w:pPr>
      <w:bookmarkEnd w:id="3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ولى به نظر مى‌رسد كه از كثرت شادابى و برّاقى، رنگ سر سبز و پر طراوتى با آن ممزوج شده و در كناره گوشش خطى باريك همچون نيش قلم به رنگ گل بابونه بسيار سفيدى كشيده شده، اين خط با آن سفيديش در ميان آن سياهى جلوه‌اى ديدنى به خود گرفته؛ كمتر رنگى در جهان مى‌توان يافت كه طاووس از آن بهره نگرفته؛ امّا اين رنگها با جذّابى فوق العاده و برّاقى و درخشش حرير مانند و صفايش از دگر رنگهاى جهان طبيعت برترى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همانند شكوفه‌هاى پراكنده‌اى است كه بارانهاى بهارى و حرارت خورشيد آن را هنوز چندان نمو نداده، ولى او گاهى از پرهايش بيرون مى‌آيد و لباسش را از تن خارج مى‌كند، پرها پشت سر هم مى‌ريزند و به دنبال آن پى درپى مى‌رويند، پوش پرها از نى آنها همچون برگها از شاخه‌ها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پاييز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مى‌ريزند و پشت سرش رشد مى‌كنند تا بار ديگر به شكل نخست در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روييدن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سابق تفاوتى پيدا نمى‌كنند و رنگى به جاى رنگ ديگرى نمى‌نشيند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يكى از موهاى پوشش پرها را بررسى كنى گاهى رنگى گلى و زمانى رنگ سبز زبرجدى و احياناً زرد طلايى به تو نشان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لحظه جلوه‌اى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چگونه فكرهاى عميق و ديده‌هاى موشكاف مى‌تواند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راه يابد و يا عقلهاى با ذوق به آن دست پيدا كند و يا توصيف كنندگان وصف آن را به نظم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كوچكترين اجزاى اين مخلوق، افكار ژرف انديش را از درك خود عاجز و زبانها را از توصيف ناتوان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كس كه عقلها را از توصيف مخلوقش ناتوان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مخلوقى كه در چشمها جلوه مى‌كند و آن را مى‌بينند، موجودى محدود، با تركيب پيكرى پرنقش و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زبانها را از توصيفش حتّى به طور فشرده عاجز شده و از اداى حقّ توصيفش وامانده‌اند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چگونه مى‌توان آفريدگار اين مخلوق را توصيف كرد؟</w:t>
      </w:r>
      <w:r>
        <w:rPr>
          <w:rFonts w:eastAsia="IRNazanin" w:cs="IRNazanin"/>
          <w:color w:val="111111"/>
          <w:sz w:val="28"/>
          <w:szCs w:val="28"/>
          <w:rtl w:val="true"/>
          <w:lang w:bidi="fa-IR"/>
        </w:rPr>
        <w:t>).</w:t>
      </w:r>
    </w:p>
    <w:p>
      <w:pPr>
        <w:pStyle w:val="Heading5"/>
        <w:numPr>
          <w:ilvl w:val="4"/>
          <w:numId w:val="1"/>
        </w:numPr>
        <w:rPr/>
      </w:pPr>
      <w:bookmarkStart w:id="3102" w:name="__RefHeading___Toc2171446_3650668749"/>
      <w:bookmarkStart w:id="3103" w:name="_Toc1018"/>
      <w:bookmarkEnd w:id="3102"/>
      <w:r>
        <w:rPr>
          <w:rtl w:val="true"/>
        </w:rPr>
        <w:t>جانداران كوچك</w:t>
      </w:r>
      <w:bookmarkEnd w:id="3103"/>
    </w:p>
    <w:p>
      <w:pPr>
        <w:sectPr>
          <w:footerReference w:type="default" r:id="rId1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آن كس كه حتّى براى مورچگان ريز و پشه‌هاى خرد، دست و پا آفريد و بزرگترين موجودات يعنى ماهيان بزرگ، نهنگان و فيلها را به وجود آورد و مقرّر داشت هر شبحى كه بجنبد و روح در آن نفوذ كند مرگ، پايان آن و فناى سرانجامش باشد</w:t>
      </w:r>
      <w:r>
        <w:rPr>
          <w:rFonts w:eastAsia="IRNazanin" w:cs="IRNazanin"/>
          <w:color w:val="111111"/>
          <w:sz w:val="28"/>
          <w:szCs w:val="28"/>
          <w:rtl w:val="true"/>
          <w:lang w:bidi="fa-IR"/>
        </w:rPr>
        <w:t xml:space="preserve">. </w:t>
      </w:r>
    </w:p>
    <w:p>
      <w:pPr>
        <w:sectPr>
          <w:footerReference w:type="default" r:id="rId1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3104" w:name="pg1784_22446"/>
    </w:p>
    <w:p>
      <w:pPr>
        <w:pStyle w:val="BookText"/>
        <w:rPr/>
      </w:pPr>
      <w:bookmarkEnd w:id="31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Heading5"/>
        <w:numPr>
          <w:ilvl w:val="4"/>
          <w:numId w:val="1"/>
        </w:numPr>
        <w:rPr/>
      </w:pPr>
      <w:bookmarkStart w:id="3105" w:name="__RefHeading___Toc2171448_3650668749"/>
      <w:bookmarkStart w:id="3106" w:name="_Toc1019"/>
      <w:bookmarkEnd w:id="3105"/>
      <w:r>
        <w:rPr>
          <w:rtl w:val="true"/>
        </w:rPr>
        <w:t>اوصاف بهشت</w:t>
      </w:r>
      <w:bookmarkEnd w:id="3106"/>
    </w:p>
    <w:p>
      <w:pPr>
        <w:pStyle w:val="BookText"/>
        <w:rPr/>
      </w:pPr>
      <w:r>
        <w:rPr>
          <w:rFonts w:ascii="IRNazanin" w:hAnsi="IRNazanin" w:eastAsia="IRNazanin"/>
          <w:color w:val="111111"/>
          <w:sz w:val="28"/>
          <w:sz w:val="28"/>
          <w:szCs w:val="28"/>
          <w:rtl w:val="true"/>
          <w:lang w:bidi="fa-IR"/>
        </w:rPr>
        <w:t xml:space="preserve">اگر با چشم دلت به آنچه از بهشت براى تو توصيف مى‌شود نظر اندازى؛ روحت از موجودات بديعى كه در دنيا پديدار گشته، از شهوات و لذّاتش و زخارف و زيورهاى ديدنيش كناره‌گيرى خواهد كرد و فكرت در ميان درخت هايى كه شاخه هايشان همواره به هم مى‌خورد و ريشه‌هاى آنها در دل تپه هايى از مشك بر سواحل نهرهاى بهشت فرو رفته، متحيّر مى‌گردد و انديشه ات در خوشه هايى از لؤلؤهاى‌تر كه به شاخه‌هاى كوچك و بزرگ محكمش آويخته و همچنين پيدايش ميوه‌هاى گوناگون كه از درون غلافهاى خود سر برون كرده، واله و حيران مى‌شود؛ اين ميوه‌ها به آسانى و مطابق دلخواه هركس چيده مى‌شود، ميزبانان بهشتى از آنان كه ميهمان بهشتند و در جلو قصرهاى آن فرود آمده‌اند، با عسلهاى مصفّا و شرابهاى پاكيزه كه مستى نمى‌آفريند پذيرايى مى‌كنند؛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هستند كه تقوا و شخصيّت خود را تا پايان عمر حفظ كرده، لذا از ناراحتى‌هاى نقل و انتقال سفرهاى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خويش را به مناظر زيبايى كه در آن‌جا به آن مى‌رسى مشغول دارى، روحت با شوق فراوان به سوى آنها پرواز خواهد كرد و هم اكنون از اين مجلس من با عجله به همسايگى اهل قبور خواهى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لطف و رحمت خود از كسانى قرار دهد كه با دل و جان براى رسيدن به سر منزل نيكان كوشش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بعضى از لغات پيچيده اين خطبه</w:t>
      </w:r>
    </w:p>
    <w:p>
      <w:pPr>
        <w:sectPr>
          <w:footerReference w:type="default" r:id="rId1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يَؤُرُّ بِمَلاقِحِه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 كنايه از نكاح و آميزش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الرّجُلُ الْمَرْأةُ يَؤُرُّها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همسرش همبستر شود، و اين فرمايش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قَلْعُ دارِيّ عَنَجُهُ نُؤْتيَةُ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بادبان كشتى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در كنار دريا كه از آن‌جا عطريّات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بادبانهايش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كشيدن به سوى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عَنَجتُ النّاقَةَ اعنُجُها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را به سوى خود كشيدم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النؤتى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ضَفَّتى جُفُونِه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طرف پلكهاى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 طرف مى‌باشد و اين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فِلَذَا 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قطعه است، يعنى قطعه‌هايى از زبرجد و امّا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كَبائِسِ اللُّؤْلُؤْ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خوشه‌هاى لؤلؤ تر همچون خوشه‌هاى خرماست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العساليج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شاخه است</w:t>
      </w:r>
      <w:r>
        <w:rPr>
          <w:rFonts w:eastAsia="IRNazanin" w:cs="IRNazanin"/>
          <w:color w:val="111111"/>
          <w:sz w:val="28"/>
          <w:szCs w:val="28"/>
          <w:rtl w:val="true"/>
          <w:lang w:bidi="fa-IR"/>
        </w:rPr>
        <w:t xml:space="preserve">. </w:t>
      </w:r>
    </w:p>
    <w:p>
      <w:pPr>
        <w:sectPr>
          <w:footerReference w:type="default" r:id="rId1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3107" w:name="pg1784_22448"/>
    </w:p>
    <w:p>
      <w:pPr>
        <w:pStyle w:val="BookText"/>
        <w:rPr/>
      </w:pPr>
      <w:bookmarkEnd w:id="3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Heading4"/>
        <w:numPr>
          <w:ilvl w:val="3"/>
          <w:numId w:val="1"/>
        </w:numPr>
        <w:rPr/>
      </w:pPr>
      <w:bookmarkStart w:id="3108" w:name="__RefHeading___Toc2171450_3650668749"/>
      <w:bookmarkStart w:id="3109" w:name="_Toc1020"/>
      <w:bookmarkEnd w:id="3108"/>
      <w:r>
        <w:rPr>
          <w:rtl w:val="true"/>
        </w:rPr>
        <w:t xml:space="preserve">خطبه </w:t>
      </w:r>
      <w:r>
        <w:rPr/>
        <w:t>166</w:t>
      </w:r>
      <w:bookmarkEnd w:id="3109"/>
    </w:p>
    <w:p>
      <w:pPr>
        <w:pStyle w:val="Heading5"/>
        <w:numPr>
          <w:ilvl w:val="4"/>
          <w:numId w:val="1"/>
        </w:numPr>
        <w:rPr/>
      </w:pPr>
      <w:bookmarkStart w:id="3110" w:name="__RefHeading___Toc2171452_3650668749"/>
      <w:bookmarkStart w:id="3111" w:name="_Toc1021"/>
      <w:bookmarkEnd w:id="3110"/>
      <w:r>
        <w:rPr>
          <w:rtl w:val="true"/>
        </w:rPr>
        <w:t>اشاره</w:t>
      </w:r>
      <w:bookmarkEnd w:id="3111"/>
    </w:p>
    <w:p>
      <w:pPr>
        <w:pStyle w:val="BookText"/>
        <w:rPr/>
      </w:pPr>
      <w:r>
        <w:rPr>
          <w:rFonts w:ascii="Amiri" w:hAnsi="Amiri" w:eastAsia="Amiri" w:cs="Amiri"/>
          <w:color w:val="111111"/>
          <w:sz w:val="28"/>
          <w:sz w:val="28"/>
          <w:szCs w:val="28"/>
          <w:rtl w:val="true"/>
          <w:lang w:bidi="ar-SA"/>
        </w:rPr>
        <w:t>كه در آن تشويق به الفت و مهربانى و محبّت نموده است</w:t>
      </w:r>
    </w:p>
    <w:p>
      <w:pPr>
        <w:pStyle w:val="BookText"/>
        <w:rPr/>
      </w:pPr>
      <w:r>
        <w:rPr>
          <w:rFonts w:ascii="IRNazanin" w:hAnsi="IRNazanin" w:eastAsia="IRNazanin"/>
          <w:color w:val="111111"/>
          <w:sz w:val="28"/>
          <w:sz w:val="28"/>
          <w:szCs w:val="28"/>
          <w:rtl w:val="true"/>
          <w:lang w:bidi="fa-IR"/>
        </w:rPr>
        <w:t>بايد خردسالان شما به بزرگسالان تأسّى كنند و بزرگسالان شما به كودكانتان رؤف و مهربان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 ستم پيشگان دوران جاهليّت مباشيد كه نه آگاهى از دين داشتند و نه در شناسايى خداوند انديشه مى‌كردند، يعنى همچون تخم افعى در لانه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شكستن آن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گمان مى‌رود تخم پرنده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جوجه آن شرّ و زيانبار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حقيقت تخم افعى است، اشاره به اين‌كه ظاهر شما به حكم محيط اسلامى ايمان است ولى باطنتان بوى صفات جاهليّت مى‌دهد</w:t>
      </w:r>
      <w:r>
        <w:rPr>
          <w:rFonts w:eastAsia="IRNazanin" w:cs="IRNazanin"/>
          <w:color w:val="111111"/>
          <w:sz w:val="28"/>
          <w:szCs w:val="28"/>
          <w:rtl w:val="true"/>
          <w:lang w:bidi="fa-IR"/>
        </w:rPr>
        <w:t>).</w:t>
      </w:r>
    </w:p>
    <w:p>
      <w:pPr>
        <w:pStyle w:val="Heading5"/>
        <w:numPr>
          <w:ilvl w:val="4"/>
          <w:numId w:val="1"/>
        </w:numPr>
        <w:rPr/>
      </w:pPr>
      <w:bookmarkStart w:id="3112" w:name="__RefHeading___Toc2171454_3650668749"/>
      <w:bookmarkStart w:id="3113" w:name="_Toc1022"/>
      <w:bookmarkEnd w:id="3112"/>
      <w:r>
        <w:rPr>
          <w:rtl w:val="true"/>
        </w:rPr>
        <w:t>آينده بنى اميّه</w:t>
      </w:r>
      <w:bookmarkEnd w:id="3113"/>
    </w:p>
    <w:p>
      <w:pPr>
        <w:pStyle w:val="BookText"/>
        <w:rPr/>
      </w:pPr>
      <w:r>
        <w:rPr>
          <w:rFonts w:ascii="IRNazanin" w:hAnsi="IRNazanin" w:eastAsia="IRNazanin"/>
          <w:color w:val="111111"/>
          <w:sz w:val="28"/>
          <w:sz w:val="28"/>
          <w:szCs w:val="28"/>
          <w:rtl w:val="true"/>
          <w:lang w:bidi="fa-IR"/>
        </w:rPr>
        <w:t>قسمتى ديگر از اين خطبه است</w:t>
      </w:r>
    </w:p>
    <w:p>
      <w:pPr>
        <w:pStyle w:val="BookText"/>
        <w:rPr/>
      </w:pPr>
      <w:r>
        <w:rPr>
          <w:rFonts w:ascii="IRNazanin" w:hAnsi="IRNazanin" w:eastAsia="IRNazanin"/>
          <w:color w:val="111111"/>
          <w:sz w:val="28"/>
          <w:sz w:val="28"/>
          <w:szCs w:val="28"/>
          <w:rtl w:val="true"/>
          <w:lang w:bidi="fa-IR"/>
        </w:rPr>
        <w:t xml:space="preserve">پس از همبستگى و اتّحاد پراكنده شدند و از اصل خويش تشتّت يافتند؛ گروهى دست به شاخه‌اى زده‌اند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كجا آن شاخه متمايل شد، همراهش رفتند، امّا به زودى خداوند آنها را براى بدترين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دارند جمع خواهد كرد؛ آن چنان كه قطعه‌هاى پراكنده ابرها در فصل پاييز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همه آنها را گرد مى‌آورد و ميانشان الفت و هماهنگى بر قرار نموده و آنان را همچون ابرهاى به هم پيوسته متراكم مى‌سازد، سپس درهايى بر رويشان مى‌گشايد كه مانند سيلى خروشان از جايگاه خود بيرون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باغستانى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شمالى و جنوبى شهر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كوبيد؛ كه در برابر آن هيچ تپّه و برجستگى باقى نماند، نه كوههاى بلند و محكم و نه برآمدگيهاى بزرگ، هيچ كدام در برابرش استقامت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مخالفان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آب در درون درّه‌ها و رود خانه‌ها پراكنده مى‌سازد و سپس همچون چشمه سارهايى از قسمتهاى مختلف زمين بيرون مى‌آورد، آنگاه به كمك آنان حقّ گروهى را از گروه ديگر مى‌گيرد و جمعى را وارث سرزمين دگران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تسلّط و پيروزيشان همه آنچه را دارند از دست مى‌دهند آن‌چنان كه چربى بر روى آتش آب مى‌شود</w:t>
      </w:r>
      <w:r>
        <w:rPr>
          <w:rFonts w:eastAsia="IRNazanin" w:cs="IRNazanin"/>
          <w:color w:val="111111"/>
          <w:sz w:val="28"/>
          <w:szCs w:val="28"/>
          <w:rtl w:val="true"/>
          <w:lang w:bidi="fa-IR"/>
        </w:rPr>
        <w:t>!</w:t>
      </w:r>
    </w:p>
    <w:p>
      <w:pPr>
        <w:pStyle w:val="Heading5"/>
        <w:numPr>
          <w:ilvl w:val="4"/>
          <w:numId w:val="1"/>
        </w:numPr>
        <w:rPr/>
      </w:pPr>
      <w:bookmarkStart w:id="3114" w:name="__RefHeading___Toc2171456_3650668749"/>
      <w:bookmarkStart w:id="3115" w:name="_Toc1023"/>
      <w:bookmarkEnd w:id="3114"/>
      <w:r>
        <w:rPr>
          <w:rtl w:val="true"/>
        </w:rPr>
        <w:t>مردم آخر الزمان</w:t>
      </w:r>
      <w:bookmarkEnd w:id="3115"/>
    </w:p>
    <w:p>
      <w:pPr>
        <w:sectPr>
          <w:footerReference w:type="default" r:id="rId1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حمايت يكديگر در يارى حق بر نمى‌داشتيد و براى تضعيف و زبون ساختن باطل سستى نمى‌كرديد، هيچ گاه آنان كه در پايه شما نيستند در نابودى شما طمع نمى‌ورزيدند و هيچ نيرومندى بر شما قدرت پيدا نمى‌كرد، امّا همچون بنى‌اسرائيل در حيرت و سرگردانى قرار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كه سرگردانيتان پس از من چند برابر خواهد شد، و اين به خاطر آن است كه حق را پشت سر انداخته‌ايد، از نزديكترين افراد به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و به دورترين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نموده‌ايد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پيشوا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اطاعت و پيروى مى‌كرديد، شما را به همان راهى مى‌برد كه رسول خدا صلى الله عليه و آله رفته بود، و از رنجهاى بيراهه رفتن در آسايش بوديد و بار سنگين مشكلات را از دوش خود بر مى‌داشتيد</w:t>
      </w:r>
      <w:r>
        <w:rPr>
          <w:rFonts w:eastAsia="IRNazanin" w:cs="IRNazanin"/>
          <w:color w:val="111111"/>
          <w:sz w:val="28"/>
          <w:szCs w:val="28"/>
          <w:rtl w:val="true"/>
          <w:lang w:bidi="fa-IR"/>
        </w:rPr>
        <w:t xml:space="preserve">. </w:t>
      </w:r>
    </w:p>
    <w:p>
      <w:pPr>
        <w:sectPr>
          <w:footerReference w:type="default" r:id="rId1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3116" w:name="pg1784_22450"/>
    </w:p>
    <w:p>
      <w:pPr>
        <w:pStyle w:val="BookText"/>
        <w:rPr/>
      </w:pPr>
      <w:bookmarkEnd w:id="3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Heading4"/>
        <w:numPr>
          <w:ilvl w:val="3"/>
          <w:numId w:val="1"/>
        </w:numPr>
        <w:rPr/>
      </w:pPr>
      <w:bookmarkStart w:id="3117" w:name="__RefHeading___Toc2171458_3650668749"/>
      <w:bookmarkStart w:id="3118" w:name="_Toc1024"/>
      <w:bookmarkEnd w:id="3117"/>
      <w:r>
        <w:rPr>
          <w:rtl w:val="true"/>
        </w:rPr>
        <w:t xml:space="preserve">خطبه </w:t>
      </w:r>
      <w:r>
        <w:rPr/>
        <w:t>167</w:t>
      </w:r>
      <w:bookmarkEnd w:id="3118"/>
    </w:p>
    <w:p>
      <w:pPr>
        <w:pStyle w:val="BookText"/>
        <w:rPr/>
      </w:pPr>
      <w:r>
        <w:rPr>
          <w:rFonts w:ascii="Amiri" w:hAnsi="Amiri" w:eastAsia="Amiri" w:cs="Amiri"/>
          <w:color w:val="111111"/>
          <w:sz w:val="28"/>
          <w:sz w:val="28"/>
          <w:szCs w:val="28"/>
          <w:rtl w:val="true"/>
          <w:lang w:bidi="ar-SA"/>
        </w:rPr>
        <w:t>كه در آغاز خلافتش ايراد فرموده</w:t>
      </w:r>
    </w:p>
    <w:p>
      <w:pPr>
        <w:pStyle w:val="BookText"/>
        <w:rPr/>
      </w:pPr>
      <w:r>
        <w:rPr>
          <w:rFonts w:ascii="IRNazanin" w:hAnsi="IRNazanin" w:eastAsia="IRNazanin"/>
          <w:color w:val="111111"/>
          <w:sz w:val="28"/>
          <w:sz w:val="28"/>
          <w:szCs w:val="28"/>
          <w:rtl w:val="true"/>
          <w:lang w:bidi="fa-IR"/>
        </w:rPr>
        <w:t xml:space="preserve">خداوند كتابى هدايت كننده و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نيكى و بدى، خير و شر را آشكارا در آن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 خير و نيكى را در پيش گيريد كه هدايت مى‌شويد و از شرّ و بدى اعراض كنيد تا در جاده مستقيم 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آنها كوتاهى نكنيد و آنها را به خوبى انجام دهيد كه شما را به سوى بهشت مى‌برند، خداوند محرّماتى قرار داده كه بر كسى پوشيده نيست و آنچه را حلال فرموده در آن عيبى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مسلمان از تمام آنچه در پيشگاهش محترم است، بالاتر شمرده و حفظ حقوق مسلمانان را به وسيله اخلاص و توحيد، تضمين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كسى است كه مسلمانان از زبان و دستش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آن‌جا كه حق اقتضا كند و آزار رساندن به هيچ مسلمانى جز در مواردى كه موجبى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سوى امر همگانى يعنى مرگ كه مخصوص يكايك شماست مبادرت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ديگر پيشاپيش شما مى‌روند و قيامت از پشت سر شما بانگ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پيش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سبكبار گرديد تا به قافله ملحق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پيشينيان در انتظار بازماندگانند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از دنيا كوچ كنند و در قيامت مبعوث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بترسيد و تقوا پيشه كنيد كه شما در پيشگاه خداوند مسئول بندگان و شهرها و آباديها هستيد؛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خانه‌ها و حيوانات بازپرسى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اطاعت كنيد و او را عصيان منماييد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نيكى مشاهده كرديد آن را انتخاب كنيد و اگر شرّ و بدى يافتيد از آن اعراض نماييد</w:t>
      </w:r>
      <w:r>
        <w:rPr>
          <w:rFonts w:eastAsia="IRNazanin" w:cs="IRNazanin"/>
          <w:color w:val="111111"/>
          <w:sz w:val="28"/>
          <w:szCs w:val="28"/>
          <w:rtl w:val="true"/>
          <w:lang w:bidi="fa-IR"/>
        </w:rPr>
        <w:t>.</w:t>
      </w:r>
    </w:p>
    <w:p>
      <w:pPr>
        <w:pStyle w:val="Heading4"/>
        <w:numPr>
          <w:ilvl w:val="3"/>
          <w:numId w:val="1"/>
        </w:numPr>
        <w:rPr/>
      </w:pPr>
      <w:bookmarkStart w:id="3119" w:name="__RefHeading___Toc2171460_3650668749"/>
      <w:bookmarkStart w:id="3120" w:name="_Toc1025"/>
      <w:bookmarkEnd w:id="3119"/>
      <w:r>
        <w:rPr>
          <w:rtl w:val="true"/>
        </w:rPr>
        <w:t xml:space="preserve">خطبه </w:t>
      </w:r>
      <w:r>
        <w:rPr/>
        <w:t>168</w:t>
      </w:r>
      <w:bookmarkEnd w:id="3120"/>
    </w:p>
    <w:p>
      <w:pPr>
        <w:pStyle w:val="BookText"/>
        <w:rPr/>
      </w:pPr>
      <w:r>
        <w:rPr>
          <w:rFonts w:ascii="IRNazanin" w:hAnsi="IRNazanin" w:eastAsia="IRNazanin"/>
          <w:color w:val="111111"/>
          <w:sz w:val="28"/>
          <w:sz w:val="28"/>
          <w:szCs w:val="28"/>
          <w:rtl w:val="true"/>
          <w:lang w:bidi="fa-IR"/>
        </w:rPr>
        <w:t>پس از بيعت با امام عليه السلام گروهى از يارانش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آنان را كه در كشتن عثمان دست داشتند كيفر مى‌كردى، امام در پاسخشان فرمود</w:t>
      </w:r>
      <w:r>
        <w:rPr>
          <w:rFonts w:eastAsia="IRNazanin" w:cs="IRNazanin"/>
          <w:color w:val="111111"/>
          <w:sz w:val="28"/>
          <w:szCs w:val="28"/>
          <w:rtl w:val="true"/>
          <w:lang w:bidi="fa-IR"/>
        </w:rPr>
        <w:t>:</w:t>
      </w:r>
    </w:p>
    <w:p>
      <w:pPr>
        <w:sectPr>
          <w:footerReference w:type="default" r:id="rId1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شما مى‌دانيد بى اطّلاع نيستم، امّا اين قدرت را از كجا به دست آورم؟ </w:t>
      </w:r>
    </w:p>
    <w:p>
      <w:pPr>
        <w:sectPr>
          <w:footerReference w:type="default" r:id="rId1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3121" w:name="pg1784_22452"/>
    </w:p>
    <w:p>
      <w:pPr>
        <w:pStyle w:val="BookText"/>
        <w:rPr/>
      </w:pPr>
      <w:bookmarkEnd w:id="31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قدرت و شوكت خويش باقيند؛ آنها بر ما مسلّطند و ما بر آنان تسلّطى نداريم، اين گروه همانانند كه بردگان شما با آنها مى‌جوشند و باديه نشينانتان به آنها پيوسته‌اند، در بين شما قرار دارند و قدرت ريزش هر گونه مشكلات و سختى بر سر شما را دارند؛ آيا شما موضعى براى قدرت، بر خواسته هاى خود مى‌بينيد؟</w:t>
      </w:r>
    </w:p>
    <w:p>
      <w:pPr>
        <w:pStyle w:val="BookText"/>
        <w:rPr/>
      </w:pPr>
      <w:r>
        <w:rPr>
          <w:rFonts w:ascii="IRNazanin" w:hAnsi="IRNazanin" w:eastAsia="IRNazanin"/>
          <w:color w:val="111111"/>
          <w:sz w:val="28"/>
          <w:sz w:val="28"/>
          <w:szCs w:val="28"/>
          <w:rtl w:val="true"/>
          <w:lang w:bidi="fa-IR"/>
        </w:rPr>
        <w:t>اين كار، كار اهل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يار و ياور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باره جنبشى پيش آيد، مردم چند دسته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همان را مى‌خواهند كه شما طالبيد و عدّه‌اى ديگر رأيشان بر خلاف عقيده شماست، و دسته سوّم نه اين را مى‌پسندند و نه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صبر كنيد تا مردم آرام شوند و دلها در جاى خود قرار گيرند و حقوق به آسانى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باشيد و به من مهلت دهيد، ببينيد به شما چه فرمان مى‌دهم؛ كارى مكنيد كه قدرت ما را ضعيف سازد و كاخ قوّت و شوكت را فرو ريزد و سرانجام سستى و ذلّت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اصلاح كار تا آن‌جا كه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مفسده جويانى كه خون عثمان را دستاويز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دارى مى‌كنم، امّا اگر راه چاره مسدود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دارو، داغ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به ناچار دست به نبرد مى‌زنم</w:t>
      </w:r>
      <w:r>
        <w:rPr>
          <w:rFonts w:eastAsia="IRNazanin" w:cs="IRNazanin"/>
          <w:color w:val="111111"/>
          <w:sz w:val="28"/>
          <w:szCs w:val="28"/>
          <w:rtl w:val="true"/>
          <w:lang w:bidi="fa-IR"/>
        </w:rPr>
        <w:t>).</w:t>
      </w:r>
    </w:p>
    <w:p>
      <w:pPr>
        <w:pStyle w:val="Heading4"/>
        <w:numPr>
          <w:ilvl w:val="3"/>
          <w:numId w:val="1"/>
        </w:numPr>
        <w:rPr/>
      </w:pPr>
      <w:bookmarkStart w:id="3122" w:name="__RefHeading___Toc2171462_3650668749"/>
      <w:bookmarkStart w:id="3123" w:name="_Toc1026"/>
      <w:bookmarkEnd w:id="3122"/>
      <w:r>
        <w:rPr>
          <w:rtl w:val="true"/>
        </w:rPr>
        <w:t xml:space="preserve">خطبه </w:t>
      </w:r>
      <w:r>
        <w:rPr/>
        <w:t>169</w:t>
      </w:r>
      <w:bookmarkEnd w:id="3123"/>
    </w:p>
    <w:p>
      <w:pPr>
        <w:pStyle w:val="Heading5"/>
        <w:numPr>
          <w:ilvl w:val="4"/>
          <w:numId w:val="1"/>
        </w:numPr>
        <w:rPr/>
      </w:pPr>
      <w:bookmarkStart w:id="3124" w:name="__RefHeading___Toc2171464_3650668749"/>
      <w:bookmarkStart w:id="3125" w:name="_Toc1027"/>
      <w:bookmarkEnd w:id="3124"/>
      <w:r>
        <w:rPr>
          <w:rtl w:val="true"/>
        </w:rPr>
        <w:t>اشاره</w:t>
      </w:r>
      <w:bookmarkEnd w:id="3125"/>
    </w:p>
    <w:p>
      <w:pPr>
        <w:pStyle w:val="BookText"/>
        <w:rPr/>
      </w:pPr>
      <w:r>
        <w:rPr>
          <w:rFonts w:ascii="IRNazanin" w:hAnsi="IRNazanin" w:eastAsia="IRNazanin"/>
          <w:color w:val="111111"/>
          <w:sz w:val="28"/>
          <w:sz w:val="28"/>
          <w:szCs w:val="28"/>
          <w:rtl w:val="true"/>
          <w:lang w:bidi="fa-IR"/>
        </w:rPr>
        <w:t xml:space="preserve">كه به هنگام حركت اصحاب جمل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فرموده است</w:t>
      </w:r>
    </w:p>
    <w:p>
      <w:pPr>
        <w:pStyle w:val="Heading5"/>
        <w:numPr>
          <w:ilvl w:val="4"/>
          <w:numId w:val="1"/>
        </w:numPr>
        <w:rPr/>
      </w:pPr>
      <w:bookmarkStart w:id="3126" w:name="__RefHeading___Toc2171466_3650668749"/>
      <w:bookmarkStart w:id="3127" w:name="_Toc1028"/>
      <w:bookmarkEnd w:id="3126"/>
      <w:r>
        <w:rPr>
          <w:rtl w:val="true"/>
        </w:rPr>
        <w:t>امور همگانى مسلمانان</w:t>
      </w:r>
      <w:bookmarkEnd w:id="3127"/>
    </w:p>
    <w:p>
      <w:pPr>
        <w:pStyle w:val="BookText"/>
        <w:rPr/>
      </w:pPr>
      <w:r>
        <w:rPr>
          <w:rFonts w:ascii="IRNazanin" w:hAnsi="IRNazanin" w:eastAsia="IRNazanin"/>
          <w:color w:val="111111"/>
          <w:sz w:val="28"/>
          <w:sz w:val="28"/>
          <w:szCs w:val="28"/>
          <w:rtl w:val="true"/>
          <w:lang w:bidi="fa-IR"/>
        </w:rPr>
        <w:t xml:space="preserve">خداوند پيامبرى راهنما، با كتابى گويا و دستورى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هدايت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 كه جز افراد </w:t>
      </w:r>
      <w:r>
        <w:rPr>
          <w:rFonts w:eastAsia="IRNazanin" w:cs="IRNazanin"/>
          <w:color w:val="111111"/>
          <w:sz w:val="28"/>
          <w:szCs w:val="28"/>
          <w:rtl w:val="true"/>
          <w:lang w:bidi="fa-IR"/>
        </w:rPr>
        <w:t>...</w:t>
      </w:r>
    </w:p>
    <w:p>
      <w:pPr>
        <w:sectPr>
          <w:footerReference w:type="default" r:id="rId1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 از آن اعراض نمى‌كنند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بدعتهايى كه به رنگ حق درآمده هلاك كننده‌اند، مگر خداوند ما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حكومت الهى حافظ امور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زمام اطاعت خود را بدون اين‌كه نفاق ورزيد و يا ذرّه‌اى اكراه داشته باشيد، به دست او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مخلصانه اطاعت از حكومت حق نكنيد، خداوند آن را از شما برخواهد گرفت، آن‌گاه به شما باز نخواهد گردانيد، تا كار به غير شما برگردد</w:t>
      </w:r>
      <w:r>
        <w:rPr>
          <w:rFonts w:eastAsia="IRNazanin" w:cs="IRNazanin"/>
          <w:color w:val="111111"/>
          <w:sz w:val="28"/>
          <w:szCs w:val="28"/>
          <w:rtl w:val="true"/>
          <w:lang w:bidi="fa-IR"/>
        </w:rPr>
        <w:t xml:space="preserve">. </w:t>
      </w:r>
    </w:p>
    <w:p>
      <w:pPr>
        <w:sectPr>
          <w:footerReference w:type="default" r:id="rId1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3128" w:name="pg1784_22454"/>
    </w:p>
    <w:p>
      <w:pPr>
        <w:pStyle w:val="BookText"/>
        <w:rPr/>
      </w:pPr>
      <w:bookmarkEnd w:id="3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Heading5"/>
        <w:numPr>
          <w:ilvl w:val="4"/>
          <w:numId w:val="1"/>
        </w:numPr>
        <w:rPr/>
      </w:pPr>
      <w:bookmarkStart w:id="3129" w:name="__RefHeading___Toc2171468_3650668749"/>
      <w:bookmarkStart w:id="3130" w:name="_Toc1029"/>
      <w:bookmarkEnd w:id="3129"/>
      <w:r>
        <w:rPr>
          <w:rtl w:val="true"/>
        </w:rPr>
        <w:t>اظهار تنفّر امام از دشمنان خود</w:t>
      </w:r>
      <w:bookmarkEnd w:id="3130"/>
    </w:p>
    <w:p>
      <w:pPr>
        <w:pStyle w:val="BookText"/>
        <w:rPr/>
      </w:pPr>
      <w:r>
        <w:rPr>
          <w:rFonts w:ascii="IRNazanin" w:hAnsi="IRNazanin" w:eastAsia="IRNazanin"/>
          <w:color w:val="111111"/>
          <w:sz w:val="28"/>
          <w:sz w:val="28"/>
          <w:szCs w:val="28"/>
          <w:rtl w:val="true"/>
          <w:lang w:bidi="fa-IR"/>
        </w:rPr>
        <w:t xml:space="preserve">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 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نارضايتى از حكومت من به يكديگر پيوسته و من تا هنگامى كه بر اجتماع شما خوفناك نگردم، صبر خواهم نمود، چه اين كه آنان اگر بر اين افكار سست و فاسد باقى بمانند و بخواهند اهداف خود را عملى كنند، نظام جامعه اسلامى از هم گسيخته خواهد شد؛ آنها از روى حسد بر كسى كه خداوند حكومت را به او بخشيده، به طلب دنيا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گرفته‌اند چرخ زمان را به عقب برگردانند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 جاهلى را زنده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كه شما به گردن ما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كتاب خداوند و روش پيامبر صلى الله عليه و آله و قيام به حق او و ترفيع سنّت اوست</w:t>
      </w:r>
      <w:r>
        <w:rPr>
          <w:rFonts w:eastAsia="IRNazanin" w:cs="IRNazanin"/>
          <w:color w:val="111111"/>
          <w:sz w:val="28"/>
          <w:szCs w:val="28"/>
          <w:rtl w:val="true"/>
          <w:lang w:bidi="fa-IR"/>
        </w:rPr>
        <w:t>.</w:t>
      </w:r>
    </w:p>
    <w:p>
      <w:pPr>
        <w:pStyle w:val="Heading4"/>
        <w:numPr>
          <w:ilvl w:val="3"/>
          <w:numId w:val="1"/>
        </w:numPr>
        <w:rPr/>
      </w:pPr>
      <w:bookmarkStart w:id="3131" w:name="__RefHeading___Toc2171470_3650668749"/>
      <w:bookmarkStart w:id="3132" w:name="_Toc1030"/>
      <w:bookmarkEnd w:id="3131"/>
      <w:r>
        <w:rPr>
          <w:rtl w:val="true"/>
        </w:rPr>
        <w:t xml:space="preserve">خطبه </w:t>
      </w:r>
      <w:r>
        <w:rPr/>
        <w:t>170</w:t>
      </w:r>
      <w:bookmarkEnd w:id="3132"/>
    </w:p>
    <w:p>
      <w:pPr>
        <w:pStyle w:val="BookText"/>
        <w:rPr/>
      </w:pPr>
      <w:r>
        <w:rPr>
          <w:rFonts w:ascii="IRNazanin" w:hAnsi="IRNazanin" w:eastAsia="IRNazanin"/>
          <w:color w:val="111111"/>
          <w:sz w:val="28"/>
          <w:sz w:val="28"/>
          <w:szCs w:val="28"/>
          <w:rtl w:val="true"/>
          <w:lang w:bidi="fa-IR"/>
        </w:rPr>
        <w:t>كه در مورد و جوب پيروى از حق به هنگام روشن شدن مطلب فرموده است</w:t>
      </w:r>
    </w:p>
    <w:p>
      <w:pPr>
        <w:pStyle w:val="BookText"/>
        <w:rPr/>
      </w:pPr>
      <w:r>
        <w:rPr>
          <w:rFonts w:ascii="IRNazanin" w:hAnsi="IRNazanin" w:eastAsia="IRNazanin"/>
          <w:color w:val="111111"/>
          <w:sz w:val="28"/>
          <w:sz w:val="28"/>
          <w:szCs w:val="28"/>
          <w:rtl w:val="true"/>
          <w:lang w:bidi="fa-IR"/>
        </w:rPr>
        <w:t xml:space="preserve">اين سخن را امام به فرستاده مردم بصره فرموده است، به هنگامى كه امام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كسى را نزد حضرت فرستادند تا حقيقت حال را جويا شود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چگونگى رفتار خويش را به نحوى بيان فرمود كه بر اين شخص روشن گرديد، حق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كه امام اعتراف او را نسبت به حقّانيّت خويش يافت، از او خواست بيعت كند، امّا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گروهى هستم، از پيش خود كارى نمى‌كنم، امام در اين‌جا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تو را گسيل مى‌داشتند كه محلّ ريزش باران را برايشان بيابى سپس به سوى آنان باز مى‌گشتى و از مكان سبزه و آب آگاهشان مى‌كردى، اگر با تو مخالفت مى‌كردند و به سرزمينهاى بى آب و علف روى مى‌آوردند، تو چه مى‌كردى؟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مى‌ساختم و به جايى كه آب و گياه بود مى‌رفتم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دستت را دراز كن و بيعت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هنگام روشن شدن حق بر من، توانايى امتناع را نيافتم و با آن حضرت بيعت نمودم</w:t>
      </w:r>
      <w:r>
        <w:rPr>
          <w:rFonts w:eastAsia="IRNazanin" w:cs="IRNazanin"/>
          <w:color w:val="111111"/>
          <w:sz w:val="28"/>
          <w:szCs w:val="28"/>
          <w:rtl w:val="true"/>
          <w:lang w:bidi="fa-IR"/>
        </w:rPr>
        <w:t>.</w:t>
      </w:r>
    </w:p>
    <w:p>
      <w:pPr>
        <w:sectPr>
          <w:footerReference w:type="default" r:id="rId1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مرد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 جرمى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sectPr>
          <w:footerReference w:type="default" r:id="rId1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3133" w:name="pg1784_22456"/>
    </w:p>
    <w:p>
      <w:pPr>
        <w:pStyle w:val="BookText"/>
        <w:rPr/>
      </w:pPr>
      <w:bookmarkEnd w:id="31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Heading4"/>
        <w:numPr>
          <w:ilvl w:val="3"/>
          <w:numId w:val="1"/>
        </w:numPr>
        <w:rPr/>
      </w:pPr>
      <w:bookmarkStart w:id="3134" w:name="__RefHeading___Toc2171472_3650668749"/>
      <w:bookmarkStart w:id="3135" w:name="_Toc1031"/>
      <w:bookmarkEnd w:id="3134"/>
      <w:r>
        <w:rPr>
          <w:rtl w:val="true"/>
        </w:rPr>
        <w:t xml:space="preserve">خطبه </w:t>
      </w:r>
      <w:r>
        <w:rPr/>
        <w:t>171</w:t>
      </w:r>
      <w:bookmarkEnd w:id="3135"/>
    </w:p>
    <w:p>
      <w:pPr>
        <w:pStyle w:val="Heading5"/>
        <w:numPr>
          <w:ilvl w:val="4"/>
          <w:numId w:val="1"/>
        </w:numPr>
        <w:rPr/>
      </w:pPr>
      <w:bookmarkStart w:id="3136" w:name="__RefHeading___Toc2171474_3650668749"/>
      <w:bookmarkStart w:id="3137" w:name="_Toc1032"/>
      <w:bookmarkEnd w:id="3136"/>
      <w:r>
        <w:rPr>
          <w:rtl w:val="true"/>
        </w:rPr>
        <w:t>اشاره</w:t>
      </w:r>
      <w:bookmarkEnd w:id="3137"/>
    </w:p>
    <w:p>
      <w:pPr>
        <w:pStyle w:val="BookText"/>
        <w:rPr/>
      </w:pPr>
      <w:r>
        <w:rPr>
          <w:rFonts w:ascii="IRNazanin" w:hAnsi="IRNazanin" w:eastAsia="IRNazanin"/>
          <w:color w:val="111111"/>
          <w:sz w:val="28"/>
          <w:sz w:val="28"/>
          <w:szCs w:val="28"/>
          <w:rtl w:val="true"/>
          <w:lang w:bidi="fa-IR"/>
        </w:rPr>
        <w:t>كه به هنگام تصميم به مبارزه با لشكر معاويه در صفّين ايراد فرموده است</w:t>
      </w:r>
    </w:p>
    <w:p>
      <w:pPr>
        <w:pStyle w:val="Heading5"/>
        <w:numPr>
          <w:ilvl w:val="4"/>
          <w:numId w:val="1"/>
        </w:numPr>
        <w:rPr/>
      </w:pPr>
      <w:bookmarkStart w:id="3138" w:name="__RefHeading___Toc2171476_3650668749"/>
      <w:bookmarkStart w:id="3139" w:name="_Toc1033"/>
      <w:bookmarkEnd w:id="3138"/>
      <w:r>
        <w:rPr>
          <w:rtl w:val="true"/>
        </w:rPr>
        <w:t>نيايش</w:t>
      </w:r>
      <w:bookmarkEnd w:id="3139"/>
    </w:p>
    <w:p>
      <w:pPr>
        <w:pStyle w:val="BookText"/>
        <w:rPr/>
      </w:pP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اين سقف برافراشته و اين جوّ و فضاى متراكم، كه آن را مركز پيدايش شب و روز و مسير خورشيد و ماه و محلّ رفت و آمد ستارگان سيّار قرار داده‌اى و مسكن گروهى از فرشتگانت برگزيده‌اى، همانها كه هرگز از عبادت و پرستشت خسته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پروردگار اين زمينى كه آن را مركز سكونت انسانها و جاى رفت و آمد حشرات و چهارپايان قرار داده‌اى،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احصا نمى‌گردد، چه آنها كه به چشم مى‌آيند و چه آنها كه به چشم نمى‌آيند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كوههاى محكم و پابرجا كه آنهارا براى زمين ميخهاى محكم و براى مخلوق تكيه گاه مطمئن قرار دادى، اگر بر دشمن پيروزمان ساختى ما را از تجاوز و تعدّى بركنار دار و و بر راه حق استوار بنما و چنانچه آنها را بر ما غلبه دادى شهادت نصيب ما گردان و از شرك و فساد ما را نگهدار</w:t>
      </w:r>
      <w:r>
        <w:rPr>
          <w:rFonts w:eastAsia="IRNazanin" w:cs="IRNazanin"/>
          <w:color w:val="111111"/>
          <w:sz w:val="28"/>
          <w:szCs w:val="28"/>
          <w:rtl w:val="true"/>
          <w:lang w:bidi="fa-IR"/>
        </w:rPr>
        <w:t>!</w:t>
      </w:r>
    </w:p>
    <w:p>
      <w:pPr>
        <w:pStyle w:val="Heading5"/>
        <w:numPr>
          <w:ilvl w:val="4"/>
          <w:numId w:val="1"/>
        </w:numPr>
        <w:rPr/>
      </w:pPr>
      <w:bookmarkStart w:id="3140" w:name="__RefHeading___Toc2171478_3650668749"/>
      <w:bookmarkStart w:id="3141" w:name="_Toc1034"/>
      <w:bookmarkEnd w:id="3140"/>
      <w:r>
        <w:rPr>
          <w:rtl w:val="true"/>
        </w:rPr>
        <w:t>دعوت به پيكار با دشمن</w:t>
      </w:r>
      <w:bookmarkEnd w:id="3141"/>
    </w:p>
    <w:p>
      <w:pPr>
        <w:pStyle w:val="BookText"/>
        <w:rPr/>
      </w:pPr>
      <w:r>
        <w:rPr>
          <w:rFonts w:ascii="IRNazanin" w:hAnsi="IRNazanin" w:eastAsia="IRNazanin"/>
          <w:color w:val="111111"/>
          <w:sz w:val="28"/>
          <w:sz w:val="28"/>
          <w:szCs w:val="28"/>
          <w:rtl w:val="true"/>
          <w:lang w:bidi="fa-IR"/>
        </w:rPr>
        <w:t xml:space="preserve">كجايند آنها كه در برابر حوادث سخت همچون سپرند؟ و كجايند آن مردان غيورى كه به هنگام نزول مشكلات به پاسدارى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عقيده و آب و خاكشان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 ننگ و عار در پشت سر شماست و بهشت در پيش رويتان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كدامين را انتخاب كنيد</w:t>
      </w:r>
      <w:r>
        <w:rPr>
          <w:rFonts w:eastAsia="IRNazanin" w:cs="IRNazanin"/>
          <w:color w:val="111111"/>
          <w:sz w:val="28"/>
          <w:szCs w:val="28"/>
          <w:rtl w:val="true"/>
          <w:lang w:bidi="fa-IR"/>
        </w:rPr>
        <w:t>!)</w:t>
      </w:r>
    </w:p>
    <w:p>
      <w:pPr>
        <w:pStyle w:val="Heading4"/>
        <w:numPr>
          <w:ilvl w:val="3"/>
          <w:numId w:val="1"/>
        </w:numPr>
        <w:rPr/>
      </w:pPr>
      <w:bookmarkStart w:id="3142" w:name="__RefHeading___Toc2171480_3650668749"/>
      <w:bookmarkStart w:id="3143" w:name="_Toc1035"/>
      <w:bookmarkEnd w:id="3142"/>
      <w:r>
        <w:rPr>
          <w:rtl w:val="true"/>
        </w:rPr>
        <w:t xml:space="preserve">خطبه </w:t>
      </w:r>
      <w:r>
        <w:rPr/>
        <w:t>172</w:t>
      </w:r>
      <w:bookmarkEnd w:id="3143"/>
    </w:p>
    <w:p>
      <w:pPr>
        <w:pStyle w:val="Heading5"/>
        <w:numPr>
          <w:ilvl w:val="4"/>
          <w:numId w:val="1"/>
        </w:numPr>
        <w:rPr/>
      </w:pPr>
      <w:bookmarkStart w:id="3144" w:name="__RefHeading___Toc2171482_3650668749"/>
      <w:bookmarkStart w:id="3145" w:name="_Toc1036"/>
      <w:bookmarkEnd w:id="3144"/>
      <w:r>
        <w:rPr>
          <w:rtl w:val="true"/>
        </w:rPr>
        <w:t>ستايش خداوند</w:t>
      </w:r>
      <w:bookmarkEnd w:id="3145"/>
    </w:p>
    <w:p>
      <w:pPr>
        <w:sectPr>
          <w:footerReference w:type="default" r:id="rId1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ويژه خداوندى است كه هيچ آسمانى مانع آگاهى وى از آسمان ديگر و هيچ زمينى حايل بين او و سرزمين ديگرى نمى‌گردد</w:t>
      </w:r>
      <w:r>
        <w:rPr>
          <w:rFonts w:eastAsia="IRNazanin" w:cs="IRNazanin"/>
          <w:color w:val="111111"/>
          <w:sz w:val="28"/>
          <w:szCs w:val="28"/>
          <w:rtl w:val="true"/>
          <w:lang w:bidi="fa-IR"/>
        </w:rPr>
        <w:t xml:space="preserve">. </w:t>
      </w:r>
    </w:p>
    <w:p>
      <w:pPr>
        <w:sectPr>
          <w:footerReference w:type="default" r:id="rId1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3146" w:name="pg1784_22458"/>
    </w:p>
    <w:p>
      <w:pPr>
        <w:pStyle w:val="BookText"/>
        <w:rPr/>
      </w:pPr>
      <w:bookmarkEnd w:id="3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Heading5"/>
        <w:numPr>
          <w:ilvl w:val="4"/>
          <w:numId w:val="1"/>
        </w:numPr>
        <w:rPr/>
      </w:pPr>
      <w:bookmarkStart w:id="3147" w:name="__RefHeading___Toc2171484_3650668749"/>
      <w:bookmarkStart w:id="3148" w:name="_Toc1037"/>
      <w:bookmarkEnd w:id="3147"/>
      <w:r>
        <w:rPr>
          <w:rtl w:val="true"/>
        </w:rPr>
        <w:t>روز شورا</w:t>
      </w:r>
      <w:bookmarkEnd w:id="3148"/>
    </w:p>
    <w:p>
      <w:pPr>
        <w:pStyle w:val="BookText"/>
        <w:rPr/>
      </w:pPr>
      <w:r>
        <w:rPr>
          <w:rFonts w:ascii="IRNazanin" w:hAnsi="IRNazanin" w:eastAsia="IRNazanin"/>
          <w:color w:val="111111"/>
          <w:sz w:val="28"/>
          <w:sz w:val="28"/>
          <w:szCs w:val="28"/>
          <w:rtl w:val="true"/>
          <w:lang w:bidi="fa-IR"/>
        </w:rPr>
        <w:t>قسمت ديگرى از اين خطبه است</w:t>
      </w:r>
    </w:p>
    <w:p>
      <w:pPr>
        <w:pStyle w:val="BookText"/>
        <w:rPr/>
      </w:pPr>
      <w:r>
        <w:rPr>
          <w:rFonts w:ascii="IRNazanin" w:hAnsi="IRNazanin" w:eastAsia="IRNazanin"/>
          <w:color w:val="111111"/>
          <w:sz w:val="28"/>
          <w:sz w:val="28"/>
          <w:szCs w:val="28"/>
          <w:rtl w:val="true"/>
          <w:lang w:bidi="fa-IR"/>
        </w:rPr>
        <w:t>كسى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ابوطالب تو نسبت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مى‌باشى، در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اين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دورتريد حريصتر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شايسته‌تر و نزديكترم، من تنها حقّ خويش را مطالبه مى‌كنم و شما بين من و آن حايل مى‌گرديد و دست رد به سينه‌ام مى‌گذاريد و آن‌گاه كه در جمع حاضران اقامه دليل نمودم، مبهوت و سرگردان ماند، نمى‌دانست در پاسخم چه بگويد؟</w:t>
      </w:r>
      <w:r>
        <w:rPr>
          <w:rFonts w:eastAsia="IRNazanin" w:cs="IRNazanin"/>
          <w:color w:val="111111"/>
          <w:sz w:val="28"/>
          <w:szCs w:val="28"/>
          <w:rtl w:val="true"/>
          <w:lang w:bidi="fa-IR"/>
        </w:rPr>
        <w:t>!</w:t>
      </w:r>
    </w:p>
    <w:p>
      <w:pPr>
        <w:pStyle w:val="Heading5"/>
        <w:numPr>
          <w:ilvl w:val="4"/>
          <w:numId w:val="1"/>
        </w:numPr>
        <w:rPr/>
      </w:pPr>
      <w:bookmarkStart w:id="3149" w:name="__RefHeading___Toc2171486_3650668749"/>
      <w:bookmarkStart w:id="3150" w:name="_Toc1038"/>
      <w:bookmarkEnd w:id="3149"/>
      <w:r>
        <w:rPr>
          <w:rtl w:val="true"/>
        </w:rPr>
        <w:t>شكايت از قريش</w:t>
      </w:r>
      <w:bookmarkEnd w:id="3150"/>
    </w:p>
    <w:p>
      <w:pPr>
        <w:pStyle w:val="BookText"/>
        <w:rPr/>
      </w:pP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قريش و كسانى كه به كمك آنان برخاسته‌اند از تو استعانت مى‌جويم و شكايت را پيش تو مى‌آورم، آنها پيوند خويشاوندى مرا قطع كرده‌اند و مقام و منزلت عظيم مرا كوچك شمردند و در غصب حق و مبارزه با من هماهنگ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هم اكتفا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حقوق را بايد گرفت و پاره‌اى را بايد رها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از حقوقى است كه بايد رها سازى</w:t>
      </w:r>
      <w:r>
        <w:rPr>
          <w:rFonts w:eastAsia="IRNazanin" w:cs="IRNazanin"/>
          <w:color w:val="111111"/>
          <w:sz w:val="28"/>
          <w:szCs w:val="28"/>
          <w:rtl w:val="true"/>
          <w:lang w:bidi="fa-IR"/>
        </w:rPr>
        <w:t>!)</w:t>
      </w:r>
    </w:p>
    <w:p>
      <w:pPr>
        <w:pStyle w:val="Heading5"/>
        <w:numPr>
          <w:ilvl w:val="4"/>
          <w:numId w:val="1"/>
        </w:numPr>
        <w:rPr/>
      </w:pPr>
      <w:bookmarkStart w:id="3151" w:name="__RefHeading___Toc2171488_3650668749"/>
      <w:bookmarkStart w:id="3152" w:name="_Toc1039"/>
      <w:bookmarkEnd w:id="3151"/>
      <w:r>
        <w:rPr>
          <w:rtl w:val="true"/>
        </w:rPr>
        <w:t>انتقاد از برپا كنندگان جنگ جمل</w:t>
      </w:r>
      <w:bookmarkEnd w:id="3152"/>
    </w:p>
    <w:p>
      <w:pPr>
        <w:sectPr>
          <w:footerReference w:type="default" r:id="rId1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پبروانشان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بصره حركت كردند و همسر رسول خدا را همچون كنيزى كه براى فروش مى‌برند، به دنبال خود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همسران خود را در خانه پشت پرده نگهداشتند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نظر بيگانگان دور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پرده نشين حرم پيامبر صلى الله عليه و آله را در برابر ديدگان خود و ديگران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به نبرد با من خواندند كه همه آنها در برابر من به اطاعت گردن نهاده بودند و بدون اكراه و با رضايت كامل با من بيعت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ورود به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فرماندار من در آن‌جا و خزانه داران بيت المال مسلمانان و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بردند، گروهى از آنان را با شكنجه و گروهى را با حيله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به يك نفر دست نمى‌يافتند و او را عمداً و بدون گناه مى‌كشتند قتل همه آنها براى من حلال بود، زيرا آنها حضور داشته‌اند و انكار نكردند و از او نه با زبان و نه با دست دفاع ننمودند، چه رسد به اين كه آنها گروهى از مسلمانان را به اندازه عدّه خود كه با آن وارد بصره شدند به قتل رسانيدند</w:t>
      </w:r>
      <w:r>
        <w:rPr>
          <w:rFonts w:eastAsia="IRNazanin" w:cs="IRNazanin"/>
          <w:color w:val="111111"/>
          <w:sz w:val="28"/>
          <w:szCs w:val="28"/>
          <w:rtl w:val="true"/>
          <w:lang w:bidi="fa-IR"/>
        </w:rPr>
        <w:t xml:space="preserve">! </w:t>
      </w:r>
    </w:p>
    <w:p>
      <w:pPr>
        <w:sectPr>
          <w:footerReference w:type="default" r:id="rId1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3153" w:name="pg1784_22460"/>
    </w:p>
    <w:p>
      <w:pPr>
        <w:pStyle w:val="BookText"/>
        <w:rPr/>
      </w:pPr>
      <w:bookmarkEnd w:id="31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Heading4"/>
        <w:numPr>
          <w:ilvl w:val="3"/>
          <w:numId w:val="1"/>
        </w:numPr>
        <w:rPr/>
      </w:pPr>
      <w:bookmarkStart w:id="3154" w:name="__RefHeading___Toc2171490_3650668749"/>
      <w:bookmarkStart w:id="3155" w:name="_Toc1040"/>
      <w:bookmarkEnd w:id="3154"/>
      <w:r>
        <w:rPr>
          <w:rtl w:val="true"/>
        </w:rPr>
        <w:t xml:space="preserve">خطبه </w:t>
      </w:r>
      <w:r>
        <w:rPr/>
        <w:t>173</w:t>
      </w:r>
      <w:bookmarkEnd w:id="3155"/>
    </w:p>
    <w:p>
      <w:pPr>
        <w:pStyle w:val="Heading5"/>
        <w:numPr>
          <w:ilvl w:val="4"/>
          <w:numId w:val="1"/>
        </w:numPr>
        <w:rPr/>
      </w:pPr>
      <w:bookmarkStart w:id="3156" w:name="__RefHeading___Toc2171492_3650668749"/>
      <w:bookmarkStart w:id="3157" w:name="_Toc1041"/>
      <w:bookmarkEnd w:id="3156"/>
      <w:r>
        <w:rPr>
          <w:rtl w:val="true"/>
        </w:rPr>
        <w:t>اشاره</w:t>
      </w:r>
      <w:bookmarkEnd w:id="3157"/>
    </w:p>
    <w:p>
      <w:pPr>
        <w:pStyle w:val="BookText"/>
        <w:rPr/>
      </w:pPr>
      <w:r>
        <w:rPr>
          <w:rFonts w:ascii="Amiri" w:hAnsi="Amiri" w:eastAsia="Amiri" w:cs="Amiri"/>
          <w:color w:val="111111"/>
          <w:sz w:val="28"/>
          <w:sz w:val="28"/>
          <w:szCs w:val="28"/>
          <w:rtl w:val="true"/>
          <w:lang w:bidi="ar-SA"/>
        </w:rPr>
        <w:t>كه در آن از رسول خدا صلى الله عليه و آله و كسى كه سزاوار خلافت است</w:t>
      </w:r>
    </w:p>
    <w:p>
      <w:pPr>
        <w:pStyle w:val="BookText"/>
        <w:rPr/>
      </w:pPr>
      <w:r>
        <w:rPr>
          <w:rFonts w:ascii="IRNazanin" w:hAnsi="IRNazanin" w:eastAsia="IRNazanin"/>
          <w:color w:val="111111"/>
          <w:sz w:val="28"/>
          <w:sz w:val="28"/>
          <w:szCs w:val="28"/>
          <w:rtl w:val="true"/>
          <w:lang w:bidi="fa-IR"/>
        </w:rPr>
        <w:t>و همچنين از پستى دنيا سخن به ميان آورده</w:t>
      </w:r>
    </w:p>
    <w:p>
      <w:pPr>
        <w:pStyle w:val="Heading5"/>
        <w:numPr>
          <w:ilvl w:val="4"/>
          <w:numId w:val="1"/>
        </w:numPr>
        <w:rPr/>
      </w:pPr>
      <w:bookmarkStart w:id="3158" w:name="__RefHeading___Toc2171494_3650668749"/>
      <w:bookmarkStart w:id="3159" w:name="_Toc1042"/>
      <w:bookmarkEnd w:id="3158"/>
      <w:r>
        <w:rPr>
          <w:rtl w:val="true"/>
        </w:rPr>
        <w:t>رسول خدا صلى الله عليه و آله</w:t>
      </w:r>
      <w:bookmarkEnd w:id="3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وحى او بود و خاتم پيامبرانش، بشارت دهنده به رحمت او و بيم‌دهنده از كيفرش</w:t>
      </w:r>
      <w:r>
        <w:rPr>
          <w:rFonts w:eastAsia="IRNazanin" w:cs="IRNazanin"/>
          <w:color w:val="111111"/>
          <w:sz w:val="28"/>
          <w:szCs w:val="28"/>
          <w:rtl w:val="true"/>
          <w:lang w:bidi="fa-IR"/>
        </w:rPr>
        <w:t>.</w:t>
      </w:r>
    </w:p>
    <w:p>
      <w:pPr>
        <w:pStyle w:val="Heading5"/>
        <w:numPr>
          <w:ilvl w:val="4"/>
          <w:numId w:val="1"/>
        </w:numPr>
        <w:rPr/>
      </w:pPr>
      <w:bookmarkStart w:id="3160" w:name="__RefHeading___Toc2171496_3650668749"/>
      <w:bookmarkStart w:id="3161" w:name="_Toc1043"/>
      <w:bookmarkEnd w:id="3160"/>
      <w:r>
        <w:rPr>
          <w:rtl w:val="true"/>
        </w:rPr>
        <w:t>سزاوارترين كس براى خلافت</w:t>
      </w:r>
      <w:bookmarkEnd w:id="3161"/>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كس به خلافت قويترين مردم نسبت به آن است و داناترين آنها به فرمانهاى خدا، پس اگر آشوبگرى به فتنه انگيزى برخيزد، از او خواسته مى‌شود كه به حق بازگردد و اگر امتناع ورزد با او به نبرد بايد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قبول كنيم كه امام را مردم بايد برگزينند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امامت و خلافت جز با حضور همه مردم انعقاد نپذيرد، هرگز راهى به سوى آن نتوان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هيچ‌گاه منعقد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كه صلاحيّت رأى و نظر دارند و اهل حل و عقدند حاكم و خليفه را بر مى‌گزينند و عمل آنها نسبت به ساير مردم نافذ است و بعد از آن نه حاضران حقّ رجوع و نه غايبان حقّ انتخاب ديگرى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من با دو كس مى‌جنگم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كس كه به ناحق ادّعا كند و چيزى كه حقّ او نيست بخواهد و ديگر آن كس كه از دادن حقّى كه بر گردن اوست امتناع ورزد</w:t>
      </w:r>
      <w:r>
        <w:rPr>
          <w:rFonts w:eastAsia="IRNazanin" w:cs="IRNazanin"/>
          <w:color w:val="111111"/>
          <w:sz w:val="28"/>
          <w:szCs w:val="28"/>
          <w:rtl w:val="true"/>
          <w:lang w:bidi="fa-IR"/>
        </w:rPr>
        <w:t>.</w:t>
      </w:r>
    </w:p>
    <w:p>
      <w:pPr>
        <w:sectPr>
          <w:footerReference w:type="default" r:id="rId1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 و ترس از عذاب خدا توصيه مى‌كنم، زيرا تقوا بهترين چيزى است كه بندگان يكديگر را به آن توصيه مى‌نمايند و بهترين مرحله پايان كار در پيشگاه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آتش نبرد بين شما و اهل قبله روشن گشته است و اين پرچم را جز افراد بينا، با استقامت و آگاه به موارد حق، به دوش نمى‌كشند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را به شما فرمان داده‌اند انجام دهيد و در برابر آنچه از آن نهى شديد توقّف نماييد و در هيچ كارى تا بر شما روشن نشود عجله نكنيد؛ زيرا ما مجاز هستيم آنچه را شما نمى‌پسنديد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خلاف فرمان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دهيم</w:t>
      </w:r>
      <w:r>
        <w:rPr>
          <w:rFonts w:eastAsia="IRNazanin" w:cs="IRNazanin"/>
          <w:color w:val="111111"/>
          <w:sz w:val="28"/>
          <w:szCs w:val="28"/>
          <w:rtl w:val="true"/>
          <w:lang w:bidi="fa-IR"/>
        </w:rPr>
        <w:t xml:space="preserve">. </w:t>
      </w:r>
    </w:p>
    <w:p>
      <w:pPr>
        <w:sectPr>
          <w:footerReference w:type="default" r:id="rId1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3162" w:name="pg1784_22462"/>
    </w:p>
    <w:p>
      <w:pPr>
        <w:pStyle w:val="BookText"/>
        <w:rPr/>
      </w:pPr>
      <w:bookmarkEnd w:id="31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Heading5"/>
        <w:numPr>
          <w:ilvl w:val="4"/>
          <w:numId w:val="1"/>
        </w:numPr>
        <w:rPr/>
      </w:pPr>
      <w:bookmarkStart w:id="3163" w:name="__RefHeading___Toc2171498_3650668749"/>
      <w:bookmarkStart w:id="3164" w:name="_Toc1044"/>
      <w:bookmarkEnd w:id="3163"/>
      <w:r>
        <w:rPr>
          <w:rtl w:val="true"/>
        </w:rPr>
        <w:t>دنياى بى ارزش</w:t>
      </w:r>
      <w:bookmarkEnd w:id="3164"/>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كه شما نسبت به زرق و برق آن اين همه علاقه‌مند و به آن آرزومنديد و آن نيز گاهى شما را خشنود و گاهى به خشم مى‌آورد، خانه و منزلى نيست كه براى آن خلق و به سوى آن دعوت شده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دنيا براى شما باقى مى‌ماند و نه شما در آن باقى خواهيد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گرچه از جهتى شما را فريب داده ولى از جهت ديگر شما را از بديهايش بر حذر داشته، پس به خاطر هشدارهايش از آنچه مغرورتان مى‌سازد چشم بپوشيد، مظاهر فريبنده‌اش را به خاطر مظاهر هشداردهنده‌اش رها سازيد و به سرايى كه دعوت شده‌ايد، سبقت جوييد و با جان و دل از دنياپرستى منصرف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هيچ كدام از شما همچون كنيزكان به خاطر چيزى كه از دنيا از دست مى‌دهد گريه سر دهد و با صبر و استقامت بر طاعت خدا و حفظ و نگهدارى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كتابش به عهده شما گذاشته نعمتهاى او را نسبت به خويش كامل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اساس ايمان و دين خويش، از بين رفتن چيزى از اموال نا مشروع دنيا به شما ضرر نمى‌رساند و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تباه ساختن دين خود، آنچه از دنيا براى خويش نگهدارى نموده‌ايد، سودى به حالتان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دلهاى ما و شما را به سوى حق متوجّه سازد و صبر و استقامت به ما و شما ارزانى دارد</w:t>
      </w:r>
      <w:r>
        <w:rPr>
          <w:rFonts w:eastAsia="IRNazanin" w:cs="IRNazanin"/>
          <w:color w:val="111111"/>
          <w:sz w:val="28"/>
          <w:szCs w:val="28"/>
          <w:rtl w:val="true"/>
          <w:lang w:bidi="fa-IR"/>
        </w:rPr>
        <w:t>.</w:t>
      </w:r>
    </w:p>
    <w:p>
      <w:pPr>
        <w:pStyle w:val="Heading4"/>
        <w:numPr>
          <w:ilvl w:val="3"/>
          <w:numId w:val="1"/>
        </w:numPr>
        <w:rPr/>
      </w:pPr>
      <w:bookmarkStart w:id="3165" w:name="__RefHeading___Toc2171500_3650668749"/>
      <w:bookmarkStart w:id="3166" w:name="_Toc1045"/>
      <w:bookmarkEnd w:id="3165"/>
      <w:r>
        <w:rPr>
          <w:rtl w:val="true"/>
        </w:rPr>
        <w:t xml:space="preserve">خطبه </w:t>
      </w:r>
      <w:r>
        <w:rPr/>
        <w:t>174</w:t>
      </w:r>
      <w:bookmarkEnd w:id="3166"/>
    </w:p>
    <w:p>
      <w:pPr>
        <w:pStyle w:val="BookText"/>
        <w:rPr/>
      </w:pPr>
      <w:r>
        <w:rPr>
          <w:rFonts w:ascii="IRNazanin" w:hAnsi="IRNazanin" w:eastAsia="IRNazanin"/>
          <w:color w:val="111111"/>
          <w:sz w:val="28"/>
          <w:sz w:val="28"/>
          <w:szCs w:val="28"/>
          <w:rtl w:val="true"/>
          <w:lang w:bidi="fa-IR"/>
        </w:rPr>
        <w:t>كه به هنگام آ گاهى از خروج طلحه و زبير به سوى بصره براى جنگ با او فرمود</w:t>
      </w:r>
    </w:p>
    <w:p>
      <w:pPr>
        <w:sectPr>
          <w:footerReference w:type="default" r:id="rId1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هيچ‌گاه تهديد به جنگ نمى‌شدم و هرگز كسى نمى‌توانست از ضرب شمشير، مرا به وحشت اندازد، من به همان وعده نصرتى كه پروردگارم به من داده باقى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خونخواهى عثمان با عجله دست به كار نشد، جز اين كه مى‌ترسيد از او خون عثمان مطالبه شود، زيرا او خود متّهم به قتل عثمان است و در ميان مردم از او حريصتر بر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نمى‌شد، </w:t>
      </w:r>
    </w:p>
    <w:p>
      <w:pPr>
        <w:sectPr>
          <w:footerReference w:type="default" r:id="rId1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bookmarkStart w:id="3167" w:name="pg1784_22464"/>
    </w:p>
    <w:p>
      <w:pPr>
        <w:pStyle w:val="BookText"/>
        <w:rPr/>
      </w:pPr>
      <w:bookmarkEnd w:id="3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امّا او براى به شك انداختن مسلمانان و اشتباه اندازى و مغالطه كارى، گروهى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خونخواهى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خويش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مى‌بايست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سه كار را انجام مى‌داد ولى نكرد، زيرا اگر پسر عفان ستمكار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او مى‌انديشيد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كه با كشندگان او همكارى كند و از يارانش دورى، و به مبارزه با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مظلوم بود سزاوار بود كه از كشته شدن او جلوگيرى كند و در مورد كارهايش عذرهاى موجّهى ارائه دهد و چنانچه در اين مورد شك و ترديد داشت، خوب بود كناره مى‌گرفت و به گوشه‌اى پناه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با او وا مى‌گذاشت، امّا او هيچ كدام از اين سه كار را انجام نداد و به كارى دست زد كه دليل روشنى براى آن نداشت و عذرهايى كه براى آن مى‌آورد قابل پذيرش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بر ضدّ من بدون هيچ دليل تحريك كرد</w:t>
      </w:r>
      <w:r>
        <w:rPr>
          <w:rFonts w:eastAsia="IRNazanin" w:cs="IRNazanin"/>
          <w:color w:val="111111"/>
          <w:sz w:val="28"/>
          <w:szCs w:val="28"/>
          <w:rtl w:val="true"/>
          <w:lang w:bidi="fa-IR"/>
        </w:rPr>
        <w:t>).</w:t>
      </w:r>
    </w:p>
    <w:p>
      <w:pPr>
        <w:pStyle w:val="Heading4"/>
        <w:numPr>
          <w:ilvl w:val="3"/>
          <w:numId w:val="1"/>
        </w:numPr>
        <w:rPr/>
      </w:pPr>
      <w:bookmarkStart w:id="3168" w:name="__RefHeading___Toc2171502_3650668749"/>
      <w:bookmarkStart w:id="3169" w:name="_Toc1046"/>
      <w:bookmarkEnd w:id="3168"/>
      <w:r>
        <w:rPr>
          <w:rtl w:val="true"/>
        </w:rPr>
        <w:t xml:space="preserve">خطبه </w:t>
      </w:r>
      <w:r>
        <w:rPr/>
        <w:t>175</w:t>
      </w:r>
      <w:bookmarkEnd w:id="3169"/>
    </w:p>
    <w:p>
      <w:pPr>
        <w:pStyle w:val="BookText"/>
        <w:rPr/>
      </w:pPr>
      <w:r>
        <w:rPr>
          <w:rFonts w:ascii="IRNazanin" w:hAnsi="IRNazanin" w:eastAsia="IRNazanin"/>
          <w:color w:val="111111"/>
          <w:sz w:val="28"/>
          <w:sz w:val="28"/>
          <w:szCs w:val="28"/>
          <w:rtl w:val="true"/>
          <w:lang w:bidi="fa-IR"/>
        </w:rPr>
        <w:t>كه در آن پند و اندرز و نزديكى خود با پيامبر صلى الله عليه و آله را ذكر كرده</w:t>
      </w:r>
    </w:p>
    <w:p>
      <w:pPr>
        <w:pStyle w:val="BookText"/>
        <w:rPr/>
      </w:pPr>
      <w:r>
        <w:rPr>
          <w:rFonts w:ascii="IRNazanin" w:hAnsi="IRNazanin" w:eastAsia="IRNazanin"/>
          <w:color w:val="111111"/>
          <w:sz w:val="28"/>
          <w:sz w:val="28"/>
          <w:szCs w:val="28"/>
          <w:rtl w:val="true"/>
          <w:lang w:bidi="fa-IR"/>
        </w:rPr>
        <w:t xml:space="preserve">اى مردمى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غافليد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شما غافل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كردارتان را ثبت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مى‌كنيد، امّا شما را ترك نمى‌گويند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سرمايه‌هايتان را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از خداى روى برتافته‌ايد و به غير از او روى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شما گلّه‌هاى شتران و گوسفندانى هستيد كه چوپان شما را به چراگاهى وبا خيز و چشمه‌اى بيمارى زا مى‌برد، آنها همانند حيوانات پروارى هستند كه براى كارد آماده شده‌اند، ولى خودشان نمى‌دانند چه هدفى از آنها در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گوسفندان چنانند كه هرگاه به آنها نيكى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مقدارى علف برايشان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خود را يك عمر مى‌پندارند و زندگى را در سيرى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بخواهم مى‌توانم هركدام شما را از آغاز و پايان كارش و از تمام شؤون زندگيش آگاه سازم، ولى از آن مى‌ترسم كه اين كار موجب كافر شدن شما به پيامبر صلى الله عليه و آله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درباره‌ام غلو كنيد</w:t>
      </w:r>
      <w:r>
        <w:rPr>
          <w:rFonts w:eastAsia="IRNazanin" w:cs="IRNazanin"/>
          <w:color w:val="111111"/>
          <w:sz w:val="28"/>
          <w:szCs w:val="28"/>
          <w:rtl w:val="true"/>
          <w:lang w:bidi="fa-IR"/>
        </w:rPr>
        <w:t>).</w:t>
      </w:r>
    </w:p>
    <w:p>
      <w:pPr>
        <w:sectPr>
          <w:footerReference w:type="default" r:id="rId1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اين اسرار را به خاصّانى كه مورد اطمينان هستند خواهم سپرد، و سوگند به خدايى كه محمّد صلى الله عليه و آله را به حق برانگيخت و او را از ميان مردم برگزيد، من جز راست سخنى بر زبان نمى‌آورم، پيامبر همه اينها را به من تعليم داده و از محلّ هلاكت آن كس كه هلاك مى‌شود و جاى نجات كسى كه نجات مى‌يابد و پايان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من خبر داده و از آن آگاهم ساخته است، و هيچ حادثه‌اى بر من نمى‌گذرد جز اين كه آن را در گوشم فرمود و مرا از آن مطلّع ساخت</w:t>
      </w:r>
      <w:r>
        <w:rPr>
          <w:rFonts w:eastAsia="IRNazanin" w:cs="IRNazanin"/>
          <w:color w:val="111111"/>
          <w:sz w:val="28"/>
          <w:szCs w:val="28"/>
          <w:rtl w:val="true"/>
          <w:lang w:bidi="fa-IR"/>
        </w:rPr>
        <w:t xml:space="preserve">. </w:t>
      </w:r>
    </w:p>
    <w:p>
      <w:pPr>
        <w:sectPr>
          <w:footerReference w:type="default" r:id="rId1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3170" w:name="pg1784_22466"/>
    </w:p>
    <w:p>
      <w:pPr>
        <w:pStyle w:val="BookText"/>
        <w:rPr/>
      </w:pPr>
      <w:bookmarkEnd w:id="3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به هيچ طاعتى وادار نمى‌كنم، مگر اين كه پيش از شما خودم به آن عمل مى‌كنم و شما را از معصيتى نهى نمى‌كنم، مگر اين كه خودم پيش از شما از آن كناره‌گيرى مى‌نمايم</w:t>
      </w:r>
      <w:r>
        <w:rPr>
          <w:rFonts w:eastAsia="IRNazanin" w:cs="IRNazanin"/>
          <w:color w:val="111111"/>
          <w:sz w:val="28"/>
          <w:szCs w:val="28"/>
          <w:rtl w:val="true"/>
          <w:lang w:bidi="fa-IR"/>
        </w:rPr>
        <w:t>.</w:t>
      </w:r>
    </w:p>
    <w:p>
      <w:pPr>
        <w:pStyle w:val="Heading4"/>
        <w:numPr>
          <w:ilvl w:val="3"/>
          <w:numId w:val="1"/>
        </w:numPr>
        <w:rPr/>
      </w:pPr>
      <w:bookmarkStart w:id="3171" w:name="__RefHeading___Toc2171504_3650668749"/>
      <w:bookmarkStart w:id="3172" w:name="_Toc1047"/>
      <w:bookmarkEnd w:id="3171"/>
      <w:r>
        <w:rPr>
          <w:rtl w:val="true"/>
        </w:rPr>
        <w:t xml:space="preserve">خطبه </w:t>
      </w:r>
      <w:r>
        <w:rPr/>
        <w:t>176</w:t>
      </w:r>
      <w:bookmarkEnd w:id="3172"/>
    </w:p>
    <w:p>
      <w:pPr>
        <w:pStyle w:val="Heading5"/>
        <w:numPr>
          <w:ilvl w:val="4"/>
          <w:numId w:val="1"/>
        </w:numPr>
        <w:rPr/>
      </w:pPr>
      <w:bookmarkStart w:id="3173" w:name="__RefHeading___Toc2171506_3650668749"/>
      <w:bookmarkStart w:id="3174" w:name="_Toc1048"/>
      <w:bookmarkEnd w:id="3173"/>
      <w:r>
        <w:rPr>
          <w:rtl w:val="true"/>
        </w:rPr>
        <w:t>اشاره</w:t>
      </w:r>
      <w:bookmarkEnd w:id="3174"/>
    </w:p>
    <w:p>
      <w:pPr>
        <w:pStyle w:val="BookText"/>
        <w:rPr/>
      </w:pPr>
      <w:r>
        <w:rPr>
          <w:rFonts w:ascii="IRNazanin" w:hAnsi="IRNazanin" w:eastAsia="IRNazanin"/>
          <w:color w:val="111111"/>
          <w:sz w:val="28"/>
          <w:sz w:val="28"/>
          <w:szCs w:val="28"/>
          <w:rtl w:val="true"/>
          <w:lang w:bidi="fa-IR"/>
        </w:rPr>
        <w:t>كه در آن مردم را موعظه و فضايل قرآن را بيان و از بدعتگذارى نهى كرده است</w:t>
      </w:r>
    </w:p>
    <w:p>
      <w:pPr>
        <w:pStyle w:val="Heading5"/>
        <w:numPr>
          <w:ilvl w:val="4"/>
          <w:numId w:val="1"/>
        </w:numPr>
        <w:rPr/>
      </w:pPr>
      <w:bookmarkStart w:id="3175" w:name="__RefHeading___Toc2171508_3650668749"/>
      <w:bookmarkStart w:id="3176" w:name="_Toc1049"/>
      <w:bookmarkEnd w:id="3175"/>
      <w:r>
        <w:rPr>
          <w:rtl w:val="true"/>
        </w:rPr>
        <w:t>اندرز به مردم</w:t>
      </w:r>
      <w:bookmarkEnd w:id="3176"/>
    </w:p>
    <w:p>
      <w:pPr>
        <w:pStyle w:val="BookText"/>
        <w:rPr/>
      </w:pPr>
      <w:r>
        <w:rPr>
          <w:rFonts w:ascii="IRNazanin" w:hAnsi="IRNazanin" w:eastAsia="IRNazanin"/>
          <w:color w:val="111111"/>
          <w:sz w:val="28"/>
          <w:sz w:val="28"/>
          <w:szCs w:val="28"/>
          <w:rtl w:val="true"/>
          <w:lang w:bidi="fa-IR"/>
        </w:rPr>
        <w:t>از آنچه خداوند بيان فرموده است بهره بگيريد؛ از موعظه و اندرزهاى خدا پند بپذيريد و نصيحتهاى او را قبول كنيد، زيرا خداوند با دليلهاى روشن راه عذر را به روى شما بسته و حجّت را بر شما تمام كرده است؛ اعمال و كردارى را كه دوست دارد برايتان بيان نموده و آنچه را كه منفور مى‌دارد براى شما شرح داده است، تا از آنها تبعيّت كنيد و از اينها دورى گزينيد؛ چه اين‌كه رسول خدا صلى الله عليه و آله همواره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لا به لاى ناراحتيها و دوزخ در لا به لاى شهوات پيچيده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طاعتى نيست جز اين كه طبع انسان از انجام آن ناراحت است و هيچ كدام از گناهان و معاصى يافت نمى‌شود، جز اين كه با تمايلات و غرايز حيوانى انسان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رحمت خداوند بر كسى باد كه از شهواتش خوددارى كند و هوسهاى سركش نفس را ريشه كن سازد، زيرا مشكل ترين كار جلوگيرى از همين نفس سركش است كه هميشه ميل به معصيت و گناه دارد</w:t>
      </w:r>
      <w:r>
        <w:rPr>
          <w:rFonts w:eastAsia="IRNazanin" w:cs="IRNazanin"/>
          <w:color w:val="111111"/>
          <w:sz w:val="28"/>
          <w:szCs w:val="28"/>
          <w:rtl w:val="true"/>
          <w:lang w:bidi="fa-IR"/>
        </w:rPr>
        <w:t>.</w:t>
      </w:r>
    </w:p>
    <w:p>
      <w:pPr>
        <w:sectPr>
          <w:footerReference w:type="default" r:id="rId1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مؤمن صبح و شام به خويش بدگمان است؛ همواره از خود عيب مى‌گيرد و طالب تكامل و افزايش كار نيك از خويش مى‌باشد، بنابراين همچون پيشينيان و گذشتگان خود، كه پيشاپيش شما بودند باشيد، آنها به مسافرى مى‌ماندند كه عمودهاى خيمه زندگى را برگرفته و طىّ طريق مى‌نمودند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اعمال پاك خويش و ترك وابستگى به زرق و برق دنياى مادّى همواره آماده سفر به سراى ديگر بودند</w:t>
      </w:r>
      <w:r>
        <w:rPr>
          <w:rFonts w:eastAsia="IRNazanin" w:cs="IRNazanin"/>
          <w:color w:val="111111"/>
          <w:sz w:val="28"/>
          <w:szCs w:val="28"/>
          <w:rtl w:val="true"/>
          <w:lang w:bidi="fa-IR"/>
        </w:rPr>
        <w:t xml:space="preserve">). </w:t>
      </w:r>
    </w:p>
    <w:p>
      <w:pPr>
        <w:sectPr>
          <w:footerReference w:type="default" r:id="rId1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3177" w:name="pg1784_22468"/>
    </w:p>
    <w:p>
      <w:pPr>
        <w:pStyle w:val="BookText"/>
        <w:rPr/>
      </w:pPr>
      <w:bookmarkEnd w:id="31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Heading5"/>
        <w:numPr>
          <w:ilvl w:val="4"/>
          <w:numId w:val="1"/>
        </w:numPr>
        <w:rPr/>
      </w:pPr>
      <w:bookmarkStart w:id="3178" w:name="__RefHeading___Toc2171510_3650668749"/>
      <w:bookmarkStart w:id="3179" w:name="_Toc1050"/>
      <w:bookmarkEnd w:id="3178"/>
      <w:r>
        <w:rPr>
          <w:rtl w:val="true"/>
        </w:rPr>
        <w:t>فضايل قرآن</w:t>
      </w:r>
      <w:bookmarkEnd w:id="3179"/>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پند دهنده‌اى است كه انسان را نمى‌فريبد، هدايت كننده‌اى است كه گمراه نمى‌سازد و سخنگويى است كه هرگز دروغ نمى‌گويد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كس با قرآن مجالست كند از كنار آن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مى‌خيزد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در هدايت، يا نقصان از كوردلى و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پس از داشتن قرآن، فقر و بيچارگى ندارد و هيچ كس پيش از آن غنا و بى نيازى نخواهد داشت، بنابراين از قرآن براى بيماريهاى خود شفا و بهبودى بطلبيد و براى پيروزى بر شدايد و مشكلات از آن استعانت جوييد؛ زيرا در قرآن شفاى بزرگترين بيماريها يعنى كفر و نفاق و گمراهى و ضلالت است؛ پس آن‌چه مى‌خواهيد به وسيله قرآن از خدا بخواهيد و با دوستى قرآن به سوى خداوند توجّه كنيد، هرگز به وسيله كتاب خدا از مخلوق چيزى در خواست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وسيله رسيدن به آرزوهاى مادّى خود قرار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چيزى كه بندگان به وسيله آن به خدا تقرّب جويند، محترمتر از قرآن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شفاعت كننده‌اى است كه شفاعتش پذيرفته و گوينده‌اى است كه سخنش تصديق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قرآن در قيامت شفاعتش كند، مورد شفاعت قرار مى‌گيرد و هركس قرآن از او شكايت كند، گواهيش بر ضدّ او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گوينده‌اى صدا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كس گرفتار بذرى است كه افشانده و گرفتار عاقبت كارى است كه انجام داده، جز آنان كه بذر قرآن افشانده‌اند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شما از بذرافشانان قرآن و پيروان آن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خدا را بشناسيد و خويشتن را با آن اندرز دهيد،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بر خلاف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متّهم كنيد، و خواسته‌هاى خويشتن را در برابر قرآن نادرست بشماريد</w:t>
      </w:r>
      <w:r>
        <w:rPr>
          <w:rFonts w:eastAsia="IRNazanin" w:cs="IRNazanin"/>
          <w:color w:val="111111"/>
          <w:sz w:val="28"/>
          <w:szCs w:val="28"/>
          <w:rtl w:val="true"/>
          <w:lang w:bidi="fa-IR"/>
        </w:rPr>
        <w:t>.</w:t>
      </w:r>
    </w:p>
    <w:p>
      <w:pPr>
        <w:pStyle w:val="Heading5"/>
        <w:numPr>
          <w:ilvl w:val="4"/>
          <w:numId w:val="1"/>
        </w:numPr>
        <w:rPr/>
      </w:pPr>
      <w:bookmarkStart w:id="3180" w:name="__RefHeading___Toc2171512_3650668749"/>
      <w:bookmarkStart w:id="3181" w:name="_Toc1051"/>
      <w:bookmarkEnd w:id="3180"/>
      <w:r>
        <w:rPr>
          <w:rtl w:val="true"/>
        </w:rPr>
        <w:t>ترغيب به سوى عمل</w:t>
      </w:r>
      <w:bookmarkEnd w:id="3181"/>
    </w:p>
    <w:p>
      <w:pPr>
        <w:sectPr>
          <w:footerReference w:type="default" r:id="rId1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توجّه به پايان كار، پايان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صبر،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پايان و عاقبتى تعيين شده، خود را به آن‌جا برسانيد و پرچم و راهنمايى معيّن گرديده، به وسيله آن هدايت شويد و براى اسلام هدف و نتيجه‌اى در نظر گرفته شده، به آن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انجام فرايضى كه بر شماست و وظايفى كه برايتان تعيين شده حقّ خدا را ادا كنيد و از گرو آن بيرون آييد كه من شاهد و گواه اعمال شما هستم و از جانب شما در قيامت اقامه حجّت و دليل مى‌كنم</w:t>
      </w:r>
      <w:r>
        <w:rPr>
          <w:rFonts w:eastAsia="IRNazanin" w:cs="IRNazanin"/>
          <w:color w:val="111111"/>
          <w:sz w:val="28"/>
          <w:szCs w:val="28"/>
          <w:rtl w:val="true"/>
          <w:lang w:bidi="fa-IR"/>
        </w:rPr>
        <w:t xml:space="preserve">. </w:t>
      </w:r>
    </w:p>
    <w:p>
      <w:pPr>
        <w:sectPr>
          <w:footerReference w:type="default" r:id="rId1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3182" w:name="pg1784_22470"/>
    </w:p>
    <w:p>
      <w:pPr>
        <w:pStyle w:val="BookText"/>
        <w:rPr/>
      </w:pPr>
      <w:bookmarkEnd w:id="31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Heading5"/>
        <w:numPr>
          <w:ilvl w:val="4"/>
          <w:numId w:val="1"/>
        </w:numPr>
        <w:rPr/>
      </w:pPr>
      <w:bookmarkStart w:id="3183" w:name="__RefHeading___Toc2171514_3650668749"/>
      <w:bookmarkStart w:id="3184" w:name="_Toc1052"/>
      <w:bookmarkEnd w:id="3183"/>
      <w:r>
        <w:rPr>
          <w:rtl w:val="true"/>
        </w:rPr>
        <w:t>اندرز به مردم</w:t>
      </w:r>
      <w:bookmarkEnd w:id="3184"/>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 سابق به وقوع پيوست و قضاى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يافت و من به اتّكاى وعده‌هاى خدا و دليل او سخن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استقامت به خرج دادند، فرشتگان بر آنها نازل 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 و محزون مباشيد و بشارت باد بر شما بهشتى كه به شما وعده داده شده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شما گفته‌ايد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انجام دستورات كتاب او و در راهى كه فرمان داده است و در طريق نيكى كه همان پرستش اوست، استقامت و ايستادگى ورزيد و از دايره فرمانش خارج نشويد و در آن بدعتى مگذاريد و از آن منحرف نگرديد چه اين‌كه آنها كه خارج شوند، در رستاخيز از رحمت خداوند بريده خواهند شد، سپس مواظب باشيد، اخلاق نيك را در هم نشكنيد و آن را به خوى بد مبدّل نسازيد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زبان باشيد، مرد بايد زبانش را حفظ كند، زيرا اين زبان سركش صاحبش را به هلاكت مى‌اندازد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نمى‌كنم بنده‌اى كه زبانش را حفظ نكند، تقوايى سودمند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مؤمن پشت قلب او و قلب و عقل منافق پشت زبانش قرار دارد، يعنى مؤمن هر گاه بخواهد سخنى گويد نخست مى‌انديشد، اگر نيك بود اظهار مى‌كند و چنانچه ناپسند و بد بود پنهانش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شخص دو رو و منافق آنچه بر زبانش آمد مى‌گويد و پيش از آن نمى‌انديشد كه كدام به سود و كدام به زيان اوست؟</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بنده‌اى درست و كامل نخواهد شد تا قلبش درست نشود و هرگز قلبش درست نمى‌شود تا زبانش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شما توانايى داشته باشد كه خدا را در حالى ملاقات كند كه دستش از خون و اموال مسلمانان پاك و زبانش از عرض و آبروى آنان سالم بماند، بايد چنين كند</w:t>
      </w:r>
      <w:r>
        <w:rPr>
          <w:rFonts w:eastAsia="IRNazanin" w:cs="IRNazanin"/>
          <w:color w:val="111111"/>
          <w:sz w:val="28"/>
          <w:szCs w:val="28"/>
          <w:rtl w:val="true"/>
          <w:lang w:bidi="fa-IR"/>
        </w:rPr>
        <w:t>.</w:t>
      </w:r>
    </w:p>
    <w:p>
      <w:pPr>
        <w:pStyle w:val="Heading5"/>
        <w:numPr>
          <w:ilvl w:val="4"/>
          <w:numId w:val="1"/>
        </w:numPr>
        <w:rPr/>
      </w:pPr>
      <w:bookmarkStart w:id="3185" w:name="__RefHeading___Toc2171516_3650668749"/>
      <w:bookmarkStart w:id="3186" w:name="_Toc1053"/>
      <w:bookmarkEnd w:id="3185"/>
      <w:r>
        <w:rPr>
          <w:rtl w:val="true"/>
        </w:rPr>
        <w:t>تحريم بدعتها</w:t>
      </w:r>
      <w:bookmarkEnd w:id="3186"/>
    </w:p>
    <w:p>
      <w:pPr>
        <w:sectPr>
          <w:footerReference w:type="default" r:id="rId1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مؤمن كسى است كه آنچه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بوده هم اكنون حلال بشمرد و آنچه كه در آغاز حرام بوده الآن نيز حرام بداند و آنچه مردم به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شما حرام بوده، اين بدعت حتّى ذرّه‌اى از آنها را هم بر شما حلال نمى‌كند؛ </w:t>
      </w:r>
    </w:p>
    <w:p>
      <w:pPr>
        <w:sectPr>
          <w:footerReference w:type="default" r:id="rId1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3187" w:name="pg1784_22472"/>
    </w:p>
    <w:p>
      <w:pPr>
        <w:pStyle w:val="BookText"/>
        <w:rPr/>
      </w:pPr>
      <w:bookmarkEnd w:id="31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بلكه حلال همان است كه خداحلال كرده و حرام آن است كه خداوند تحريم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امور و حوادث تجربه آموخته‌ايد و با وضع گذشتگان پند و اندرز داده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برايتان زده‌اند و به امرى آشكار دعوت گرديده‌ايد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امرى كه صدايش در همه جا پيچيده، ناشنوا نمى‌شوند و غير از كوران، از اين جريان روشن و واضح نابينا نمى‌گردند، آن كس كه از آزمايشها و تجربه‌هاى خداداد سود نبرد، از هيچ پند و اندرزى سود نخواهد برد و كوته‌بينى و كوته‌فكرى، آشكارا دامن او را مى‌گيرد تا آن‌جا كه بد را خوب و خوب را بد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 گروه بيش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شريعت و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 كه از ناحيه خدا دليلى از سنّت پيامبران و روشنايى از حجّت و برهان به همراه ندارند</w:t>
      </w:r>
      <w:r>
        <w:rPr>
          <w:rFonts w:eastAsia="IRNazanin" w:cs="IRNazanin"/>
          <w:color w:val="111111"/>
          <w:sz w:val="28"/>
          <w:szCs w:val="28"/>
          <w:rtl w:val="true"/>
          <w:lang w:bidi="fa-IR"/>
        </w:rPr>
        <w:t>.</w:t>
      </w:r>
    </w:p>
    <w:p>
      <w:pPr>
        <w:pStyle w:val="Heading5"/>
        <w:numPr>
          <w:ilvl w:val="4"/>
          <w:numId w:val="1"/>
        </w:numPr>
        <w:rPr/>
      </w:pPr>
      <w:bookmarkStart w:id="3188" w:name="__RefHeading___Toc2171518_3650668749"/>
      <w:bookmarkStart w:id="3189" w:name="_Toc1054"/>
      <w:bookmarkEnd w:id="3188"/>
      <w:r>
        <w:rPr>
          <w:rtl w:val="true"/>
        </w:rPr>
        <w:t>قرآن كتاب خدا</w:t>
      </w:r>
      <w:bookmarkEnd w:id="3189"/>
    </w:p>
    <w:p>
      <w:pPr>
        <w:pStyle w:val="BookText"/>
        <w:rPr/>
      </w:pPr>
      <w:r>
        <w:rPr>
          <w:rFonts w:ascii="IRNazanin" w:hAnsi="IRNazanin" w:eastAsia="IRNazanin"/>
          <w:color w:val="111111"/>
          <w:sz w:val="28"/>
          <w:sz w:val="28"/>
          <w:szCs w:val="28"/>
          <w:rtl w:val="true"/>
          <w:lang w:bidi="fa-IR"/>
        </w:rPr>
        <w:t>خداوند سبحان احدى را به مطالبى مانند آنچه در قرآن آمده موعظه نفرموده است، زيرا قرآن رشته محكم خداست و وسيله امين او؛ بهار دلها و چشمه‌هاى دانش در قرآن است، براى قلب و فكر جلايى جز قرآن نتوان يافت، خصوصاً در محيطى كه بيدار دلان از ميان رفته و غافلان يا تغافل كنندگان باقيمانده‌اند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كجا كار نيكى بود به آن كمك و هر جا شرّى مشاهده كرديد از آن دورى 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 الله عليه و آله همواره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نيك را انجام ده و شرّ و بدى را كنار گذار، اگر چنين كنى در جاده مستقيم و راه وسط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قرب خداوند راه خواهى يافت</w:t>
      </w:r>
      <w:r>
        <w:rPr>
          <w:rFonts w:eastAsia="IRNazanin" w:cs="IRNazanin"/>
          <w:color w:val="111111"/>
          <w:sz w:val="28"/>
          <w:szCs w:val="28"/>
          <w:rtl w:val="true"/>
          <w:lang w:bidi="fa-IR"/>
        </w:rPr>
        <w:t>.</w:t>
      </w:r>
    </w:p>
    <w:p>
      <w:pPr>
        <w:pStyle w:val="Heading5"/>
        <w:numPr>
          <w:ilvl w:val="4"/>
          <w:numId w:val="1"/>
        </w:numPr>
        <w:rPr/>
      </w:pPr>
      <w:bookmarkStart w:id="3190" w:name="__RefHeading___Toc2171520_3650668749"/>
      <w:bookmarkStart w:id="3191" w:name="_Toc1055"/>
      <w:bookmarkEnd w:id="3190"/>
      <w:r>
        <w:rPr>
          <w:rtl w:val="true"/>
        </w:rPr>
        <w:t>انواع ظلم</w:t>
      </w:r>
      <w:bookmarkEnd w:id="3191"/>
    </w:p>
    <w:p>
      <w:pPr>
        <w:sectPr>
          <w:footerReference w:type="default" r:id="rId1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ظلم و ستم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ستمى كه هرگز بخشوده نمى‌شود و ستمى كه بدون مجازات نخواهد بود و ظلمى است كه از آن صرف نظر مى‌شود و باز خواست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ظلمى كه بخشوده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هيچ‌گاه از شرك به خود در نمى‌گذرد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امّا ظلمى كه بخشوده مى‌شود، ستمى است كه بنده با گناهان صغيره به خويشتن كرده است، و امّا ستمى كه بدون مجازات نمى‌ماند، ستمگرى بعضى از بندگان به برخى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آن‌جا بسيار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ساختن با كارد و يا زدن با تازيانه نيست بلكه چيزى است كه اينها در برابرش كوچك است</w:t>
      </w:r>
      <w:r>
        <w:rPr>
          <w:rFonts w:eastAsia="IRNazanin" w:cs="IRNazanin"/>
          <w:color w:val="111111"/>
          <w:sz w:val="28"/>
          <w:szCs w:val="28"/>
          <w:rtl w:val="true"/>
          <w:lang w:bidi="fa-IR"/>
        </w:rPr>
        <w:t xml:space="preserve">. </w:t>
      </w:r>
    </w:p>
    <w:p>
      <w:pPr>
        <w:sectPr>
          <w:footerReference w:type="default" r:id="rId1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3192" w:name="pg1784_22474"/>
    </w:p>
    <w:p>
      <w:pPr>
        <w:pStyle w:val="BookText"/>
        <w:rPr/>
      </w:pPr>
      <w:bookmarkEnd w:id="31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مبادا در دين، متلوّن و دو رنگ باشيد كه همبستگى و اتّحاد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آن كراهت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پراكندگى در راه باطلى كه مورد علاقه شماست، چه اين كه خداوند سبحان به هيچ كس نه گذشتگان و نه آنها كه هم اكنون هستند، در اثر تفرقه چيزى نبخشيده است</w:t>
      </w:r>
      <w:r>
        <w:rPr>
          <w:rFonts w:eastAsia="IRNazanin" w:cs="IRNazanin"/>
          <w:color w:val="111111"/>
          <w:sz w:val="28"/>
          <w:szCs w:val="28"/>
          <w:rtl w:val="true"/>
          <w:lang w:bidi="fa-IR"/>
        </w:rPr>
        <w:t>.</w:t>
      </w:r>
    </w:p>
    <w:p>
      <w:pPr>
        <w:pStyle w:val="Heading5"/>
        <w:numPr>
          <w:ilvl w:val="4"/>
          <w:numId w:val="1"/>
        </w:numPr>
        <w:rPr/>
      </w:pPr>
      <w:bookmarkStart w:id="3193" w:name="__RefHeading___Toc2171522_3650668749"/>
      <w:bookmarkStart w:id="3194" w:name="_Toc1056"/>
      <w:bookmarkEnd w:id="3193"/>
      <w:r>
        <w:rPr>
          <w:rtl w:val="true"/>
        </w:rPr>
        <w:t>لزوم اطاعت پروردگار</w:t>
      </w:r>
      <w:bookmarkEnd w:id="3194"/>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كس كه اشتغال به عيب خود، وى را از توجّه به عيوب ديگران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خوشا به حال كسى كه ملازم خانه خود گردد، توشه خويش را بخورد و به اطاعت پروردگارش مشغول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خطاهاى خويش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خويشتن مشغول و انسانها از دستش راحت باشند</w:t>
      </w:r>
      <w:r>
        <w:rPr>
          <w:rFonts w:eastAsia="IRNazanin" w:cs="IRNazanin"/>
          <w:color w:val="111111"/>
          <w:sz w:val="28"/>
          <w:szCs w:val="28"/>
          <w:rtl w:val="true"/>
          <w:lang w:bidi="fa-IR"/>
        </w:rPr>
        <w:t>.</w:t>
      </w:r>
    </w:p>
    <w:p>
      <w:pPr>
        <w:pStyle w:val="Heading4"/>
        <w:numPr>
          <w:ilvl w:val="3"/>
          <w:numId w:val="1"/>
        </w:numPr>
        <w:rPr/>
      </w:pPr>
      <w:bookmarkStart w:id="3195" w:name="__RefHeading___Toc2171524_3650668749"/>
      <w:bookmarkStart w:id="3196" w:name="_Toc1057"/>
      <w:bookmarkEnd w:id="3195"/>
      <w:r>
        <w:rPr>
          <w:rtl w:val="true"/>
        </w:rPr>
        <w:t xml:space="preserve">خطبه </w:t>
      </w:r>
      <w:r>
        <w:rPr/>
        <w:t>177</w:t>
      </w:r>
      <w:bookmarkEnd w:id="3196"/>
    </w:p>
    <w:p>
      <w:pPr>
        <w:pStyle w:val="BookText"/>
        <w:rPr/>
      </w:pPr>
      <w:r>
        <w:rPr>
          <w:rFonts w:ascii="Amiri" w:hAnsi="Amiri" w:eastAsia="Amiri" w:cs="Amiri"/>
          <w:color w:val="111111"/>
          <w:sz w:val="28"/>
          <w:sz w:val="28"/>
          <w:szCs w:val="28"/>
          <w:rtl w:val="true"/>
          <w:lang w:bidi="ar-SA"/>
        </w:rPr>
        <w:t>در مورد حكمين</w:t>
      </w:r>
    </w:p>
    <w:p>
      <w:pPr>
        <w:sectPr>
          <w:footerReference w:type="default" r:id="rId1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و رأى جمعيّت شما بر اين قرار گرفت كه دو نفر را انتخاب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بين ما و معاويه حكم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و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گرفتيم كه در برابر قرآن خاضع باشند و از آن تجاوز نكنند، زبان آنها با قرآن و قلوبشان پيرو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از قرآن روى بازگرداندند و با اين كه حق را آشكارا مى‌ديدند آن را ترك گفتند، جور و ستم خواسته دلشان بود و اعوجاج و كژى طرز فكرشان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پيش از آن كه آنها اين رأى بد را بدهند و اين حكم جائرانه را صادر كنند با آنها شرط كرده بوديم كه به عدل حكم كنند و به حق عمل نمايند، بنابراين هنگامى كه اين دو نفر از راه حق منحرف گردند و حكم غير صحيحى يعنى خلاف حكم خداوند را صادر كنند، حجّت در اختيار ما و براى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نظر آنها براى ما هيچ اثرى ندارد، زيرا آنها با شرط مخالفت كردند</w:t>
      </w:r>
      <w:r>
        <w:rPr>
          <w:rFonts w:eastAsia="IRNazanin" w:cs="IRNazanin"/>
          <w:color w:val="111111"/>
          <w:sz w:val="28"/>
          <w:szCs w:val="28"/>
          <w:rtl w:val="true"/>
          <w:lang w:bidi="fa-IR"/>
        </w:rPr>
        <w:t xml:space="preserve">). </w:t>
      </w:r>
    </w:p>
    <w:p>
      <w:pPr>
        <w:sectPr>
          <w:footerReference w:type="default" r:id="rId1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3197" w:name="pg1784_22476"/>
    </w:p>
    <w:p>
      <w:pPr>
        <w:pStyle w:val="BookText"/>
        <w:rPr/>
      </w:pPr>
      <w:bookmarkEnd w:id="31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Heading4"/>
        <w:numPr>
          <w:ilvl w:val="3"/>
          <w:numId w:val="1"/>
        </w:numPr>
        <w:rPr/>
      </w:pPr>
      <w:bookmarkStart w:id="3198" w:name="__RefHeading___Toc2171526_3650668749"/>
      <w:bookmarkStart w:id="3199" w:name="_Toc1058"/>
      <w:bookmarkEnd w:id="3198"/>
      <w:r>
        <w:rPr>
          <w:rtl w:val="true"/>
        </w:rPr>
        <w:t xml:space="preserve">خطبه </w:t>
      </w:r>
      <w:r>
        <w:rPr/>
        <w:t>178</w:t>
      </w:r>
      <w:bookmarkEnd w:id="3199"/>
    </w:p>
    <w:p>
      <w:pPr>
        <w:pStyle w:val="Heading5"/>
        <w:numPr>
          <w:ilvl w:val="4"/>
          <w:numId w:val="1"/>
        </w:numPr>
        <w:rPr/>
      </w:pPr>
      <w:bookmarkStart w:id="3200" w:name="__RefHeading___Toc2171528_3650668749"/>
      <w:bookmarkStart w:id="3201" w:name="_Toc1059"/>
      <w:bookmarkEnd w:id="3200"/>
      <w:r>
        <w:rPr>
          <w:rtl w:val="true"/>
        </w:rPr>
        <w:t>اشاره</w:t>
      </w:r>
      <w:bookmarkEnd w:id="3201"/>
    </w:p>
    <w:p>
      <w:pPr>
        <w:pStyle w:val="BookText"/>
        <w:rPr/>
      </w:pPr>
      <w:r>
        <w:rPr>
          <w:rFonts w:ascii="IRNazanin" w:hAnsi="IRNazanin" w:eastAsia="IRNazanin"/>
          <w:color w:val="111111"/>
          <w:sz w:val="28"/>
          <w:sz w:val="28"/>
          <w:szCs w:val="28"/>
          <w:rtl w:val="true"/>
          <w:lang w:bidi="fa-IR"/>
        </w:rPr>
        <w:t>كه در مورد گواهى به وحدانيّت خداوند و بر رسالت رسول خدا صلى الله عليه و آله و تقوا ايراد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كه اين خطبه را پس از قتل عثمان در آغاز خلافتش ايراد كرده است</w:t>
      </w:r>
      <w:r>
        <w:rPr>
          <w:rFonts w:eastAsia="IRNazanin" w:cs="IRNazanin"/>
          <w:color w:val="111111"/>
          <w:sz w:val="28"/>
          <w:szCs w:val="28"/>
          <w:rtl w:val="true"/>
          <w:lang w:bidi="fa-IR"/>
        </w:rPr>
        <w:t>.</w:t>
      </w:r>
    </w:p>
    <w:p>
      <w:pPr>
        <w:pStyle w:val="Heading5"/>
        <w:numPr>
          <w:ilvl w:val="4"/>
          <w:numId w:val="1"/>
        </w:numPr>
        <w:rPr/>
      </w:pPr>
      <w:bookmarkStart w:id="3202" w:name="__RefHeading___Toc2171530_3650668749"/>
      <w:bookmarkStart w:id="3203" w:name="_Toc1060"/>
      <w:bookmarkEnd w:id="3202"/>
      <w:r>
        <w:rPr>
          <w:rtl w:val="true"/>
        </w:rPr>
        <w:t>خدا و پيامبرش</w:t>
      </w:r>
      <w:bookmarkEnd w:id="3203"/>
    </w:p>
    <w:p>
      <w:pPr>
        <w:pStyle w:val="BookText"/>
        <w:rPr/>
      </w:pPr>
      <w:r>
        <w:rPr>
          <w:rFonts w:ascii="IRNazanin" w:hAnsi="IRNazanin" w:eastAsia="IRNazanin"/>
          <w:color w:val="111111"/>
          <w:sz w:val="28"/>
          <w:sz w:val="28"/>
          <w:szCs w:val="28"/>
          <w:rtl w:val="true"/>
          <w:lang w:bidi="fa-IR"/>
        </w:rPr>
        <w:t>هيچ كارى وى را به خود مشغول نمى‌سازد و گذشت زمان در او دگرگونى ايجاد نمى‌كند و مكانى وى را در بر نمى‌گيرد؛ هيچ زبانى قدرت توصيفش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تعداد فراوان قطرات آبها و نه ستارگان آسمان، نه ذرات خاك همراه گردبادها در هوا و نه حركات مورچگان بر سنگهاى سخت و نه استراحگاه مورچه‌هاى ريز در شبهاى تار، هيچ كدام از اينها از او مخفى و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خوبى از محلّ سقوط برگها و حركات مخفيانه چشمها آگاه است و گواهى مى‌دهم كه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نيست و همتايى برايش تصوّر نتوان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ترديدى در هستى‌اش وجود ندارد، به آيينش كافر نيستم و خلقتش را انكار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كسى كه نيّتش راست، درونش پاك، يقينش خالص و ميزان عملش سنگين است، و گواهى مى‌دهم كه محمّد صلى الله عليه و آله بنده و فرستاده برگزيده وى از ميان خلايق است كه براى تشريح حقايق آيين خدا انتخاب شده و به ويژگيهاى خاصّ اخلاقى گرامى داشته و او را براى رساندن رسالتهاى كريمانه‌اش برگزيده و هموست كه به وسيله وى نشانه‌هاى هدايت آشكار و تاريكيهاى كورى ضلالت، جلا و روشنى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همگان آن را بشناسند و حذر كنند</w:t>
      </w:r>
      <w:r>
        <w:rPr>
          <w:rFonts w:eastAsia="IRNazanin" w:cs="IRNazanin"/>
          <w:color w:val="111111"/>
          <w:sz w:val="28"/>
          <w:szCs w:val="28"/>
          <w:rtl w:val="true"/>
          <w:lang w:bidi="fa-IR"/>
        </w:rPr>
        <w:t>).</w:t>
      </w:r>
    </w:p>
    <w:p>
      <w:pPr>
        <w:sectPr>
          <w:footerReference w:type="default" r:id="rId1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آرزومندان و دلبستگان خود را مى‌فريبد، از وعده‌هاى دروغين به علاقه‌مندان خود بخل نمى‌ورزد و بر آن‌كس كه بر دنيا پيروز گردد، چيره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او را هلاك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هيچ ملّتى از آغوش ناز و نعمت زندگى گرفته شده باشند، مگر به واسطه گناهانى كه مرتكب شده‌اند، زيرا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ستم روا نمى‌دارد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اگر مردم آن‌گاه كه بلاها بر آنها نازل مى‌شود و نعمتها از آنها سلب مى‌گردد با صدق نيّت درپيشگاه خدا تضرّع كنند و با قلبهاى پر محبّت نسبت به پروردگار، از او درخواست نمايند، مسلّماً آنچه را از دستشان رفته، باز خواهد گردانيد و هرگونه مفسده‌اى را برايشان اصلاح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مى‌ترسم كه شما در جهالت و غرور قرار گرفته باشيد، چه اين كه در جريان‌هاى گذشته به سويى مايل شديد كه از نظر من قابل تمجيد نبود؛ امّا اگر وضع شما بار ديگر تغيير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زمان پيامبر، مسلمانانى خالص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خواهيد شد، وظيفه من جز تلاش و كوشش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مى‌خواستم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كوتاهى‌هاى شما را درباره خود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مى‌گفتم، امّا اميد است خداوند از گذشته صرف نظر كند</w:t>
      </w:r>
      <w:r>
        <w:rPr>
          <w:rFonts w:eastAsia="IRNazanin" w:cs="IRNazanin"/>
          <w:color w:val="111111"/>
          <w:sz w:val="28"/>
          <w:szCs w:val="28"/>
          <w:rtl w:val="true"/>
          <w:lang w:bidi="fa-IR"/>
        </w:rPr>
        <w:t xml:space="preserve">! </w:t>
      </w:r>
    </w:p>
    <w:p>
      <w:pPr>
        <w:sectPr>
          <w:footerReference w:type="default" r:id="rId1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3204" w:name="pg1784_22478"/>
    </w:p>
    <w:p>
      <w:pPr>
        <w:pStyle w:val="BookText"/>
        <w:rPr/>
      </w:pPr>
      <w:bookmarkEnd w:id="3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Heading4"/>
        <w:numPr>
          <w:ilvl w:val="3"/>
          <w:numId w:val="1"/>
        </w:numPr>
        <w:rPr/>
      </w:pPr>
      <w:bookmarkStart w:id="3205" w:name="__RefHeading___Toc2171532_3650668749"/>
      <w:bookmarkStart w:id="3206" w:name="_Toc1061"/>
      <w:bookmarkEnd w:id="3205"/>
      <w:r>
        <w:rPr>
          <w:rtl w:val="true"/>
        </w:rPr>
        <w:t xml:space="preserve">خطبه </w:t>
      </w:r>
      <w:r>
        <w:rPr/>
        <w:t>179</w:t>
      </w:r>
      <w:bookmarkEnd w:id="3206"/>
    </w:p>
    <w:p>
      <w:pPr>
        <w:pStyle w:val="BookText"/>
        <w:rPr/>
      </w:pPr>
      <w:r>
        <w:rPr>
          <w:rFonts w:ascii="IRNazanin" w:hAnsi="IRNazanin" w:eastAsia="IRNazanin"/>
          <w:color w:val="111111"/>
          <w:sz w:val="28"/>
          <w:sz w:val="28"/>
          <w:szCs w:val="28"/>
          <w:rtl w:val="true"/>
          <w:lang w:bidi="fa-IR"/>
        </w:rPr>
        <w:t>ذعلب يمانى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آيا پروردگارت را ديده‌اى؟ امام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كسى را مى‌پرستم كه نديده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مشاهده فرموده‌اى؟</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هرگز او را آشكارا نمى‌بينند، امّا قلبها با نيروى حقيقت ايمان، وى را درك مى‌كنند، به همه چيز نزديك است امّا نه آن طور كه به آنها چسبيده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چيز دور است امّا نه آن چنان كه از آنها بيگانه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امّا نه اين كه قبلًا نياز به انديشه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مى‌كند امّا نه اين‌كه پيش از آن نيازمند به فكر و تصميم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 و سازنده است امّا نه با اعضا و جوارح، لطيف است امّا نه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قدرتمند است امّا نه اين كه جفاكار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بيناست ولى نه با حسّ باصره و رحيم است امّا نه به اين معنا كه نازك‌دل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در برابر عظمتش خاضع و قلبها از هيبتش مضطربند</w:t>
      </w:r>
      <w:r>
        <w:rPr>
          <w:rFonts w:eastAsia="IRNazanin" w:cs="IRNazanin"/>
          <w:color w:val="111111"/>
          <w:sz w:val="28"/>
          <w:szCs w:val="28"/>
          <w:rtl w:val="true"/>
          <w:lang w:bidi="fa-IR"/>
        </w:rPr>
        <w:t>!</w:t>
      </w:r>
    </w:p>
    <w:p>
      <w:pPr>
        <w:pStyle w:val="Heading4"/>
        <w:numPr>
          <w:ilvl w:val="3"/>
          <w:numId w:val="1"/>
        </w:numPr>
        <w:rPr/>
      </w:pPr>
      <w:bookmarkStart w:id="3207" w:name="__RefHeading___Toc2171534_3650668749"/>
      <w:bookmarkStart w:id="3208" w:name="_Toc1062"/>
      <w:bookmarkEnd w:id="3207"/>
      <w:r>
        <w:rPr>
          <w:rtl w:val="true"/>
        </w:rPr>
        <w:t xml:space="preserve">خطبه </w:t>
      </w:r>
      <w:r>
        <w:rPr/>
        <w:t>180</w:t>
      </w:r>
      <w:bookmarkEnd w:id="3208"/>
    </w:p>
    <w:p>
      <w:pPr>
        <w:pStyle w:val="BookText"/>
        <w:rPr/>
      </w:pPr>
      <w:r>
        <w:rPr>
          <w:rFonts w:ascii="Amiri" w:hAnsi="Amiri" w:eastAsia="Amiri" w:cs="Amiri"/>
          <w:color w:val="111111"/>
          <w:sz w:val="28"/>
          <w:sz w:val="28"/>
          <w:szCs w:val="28"/>
          <w:rtl w:val="true"/>
          <w:lang w:bidi="ar-SA"/>
        </w:rPr>
        <w:t>كه در نكوهش ياران نافرمانش ايراد فرموده است</w:t>
      </w:r>
    </w:p>
    <w:p>
      <w:pPr>
        <w:pStyle w:val="BookText"/>
        <w:rPr/>
      </w:pPr>
      <w:r>
        <w:rPr>
          <w:rFonts w:ascii="IRNazanin" w:hAnsi="IRNazanin" w:eastAsia="IRNazanin"/>
          <w:color w:val="111111"/>
          <w:sz w:val="28"/>
          <w:sz w:val="28"/>
          <w:szCs w:val="28"/>
          <w:rtl w:val="true"/>
          <w:lang w:bidi="fa-IR"/>
        </w:rPr>
        <w:t xml:space="preserve">خداوند را بر آنچه فرمان داده و هر كار كه مقدّر فرموده مى‌ستايم و پروردگار را بر گرفتارى خود به شما اى گروهى كه هرگاه فرمان داده‌ام اطاعت نكرديد و هر زمان كه دعوتتان نمودم، اجابت ننموديد ستايش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شما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مهلتتان دهم، در بيهودگى فرو مى‌رويد و هنگامى كه با جنگ و نبرد روبه رو شويد ضعف و ناتوانى نشان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اطراف پيشوايى گرد آيند طعنه مى‌زنيد و اگر شما را به سوى مشكلى بكشانند عقب نشينى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بى پدر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يارى كردن خويش و جهاد در راه حقّ خود منتظر چه هستيد؟ مرگ، يا ذلّت؟</w:t>
      </w:r>
      <w:r>
        <w:rPr>
          <w:rFonts w:eastAsia="IRNazanin" w:cs="IRNazanin"/>
          <w:color w:val="111111"/>
          <w:sz w:val="28"/>
          <w:szCs w:val="28"/>
          <w:rtl w:val="true"/>
          <w:lang w:bidi="fa-IR"/>
        </w:rPr>
        <w:t>!</w:t>
      </w:r>
    </w:p>
    <w:p>
      <w:pPr>
        <w:sectPr>
          <w:footerReference w:type="default" r:id="rId1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اگر مرگ من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حتماً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من و شما جدايى خواهد افتاد، در حالى كه من از مصاحبت با شما ناراحت و وجودتان برايم قدرت آفرين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براى شما همه چيز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خيرتان دهد</w:t>
      </w:r>
      <w:r>
        <w:rPr>
          <w:rFonts w:eastAsia="IRNazanin" w:cs="IRNazanin"/>
          <w:color w:val="111111"/>
          <w:sz w:val="28"/>
          <w:szCs w:val="28"/>
          <w:rtl w:val="true"/>
          <w:lang w:bidi="fa-IR"/>
        </w:rPr>
        <w:t xml:space="preserve">! </w:t>
      </w:r>
    </w:p>
    <w:p>
      <w:pPr>
        <w:sectPr>
          <w:footerReference w:type="default" r:id="rId1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3209" w:name="pg1784_22480"/>
    </w:p>
    <w:p>
      <w:pPr>
        <w:pStyle w:val="BookText"/>
        <w:rPr/>
      </w:pPr>
      <w:bookmarkEnd w:id="32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شما دين نيست كه شما را گرد آورد؟ و آيا غيرتى نيست كه شما را به سوى دشمن بسيج كند؟ آيا اين شگفت آور نيست كه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جفا پيشگان اوباش را دعوت كند و آنها بدون انتظار بخشش و كمكى متابعتش كنند؟ امّا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شما بازماندگان اسلام و بقاياى مردميد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دعوتتان به كمك و عطايا مى‌كنم، ولى از گردم پراكنده مى‌شويد و راه تشتّت و تفرقه را پيش مى‌گيريد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بى تفاوت هستيد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دستورات و كارهايم راضى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به كار 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نهى من شما را به غضب مى‌اندازد كه بر ضدّ آن اجتماع كنيد، در اين حال محبوبترين چيزى كه دوست دارم ملاقاتش كنم؛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خدا را به شما تعليم دادم، راه و رسم استدلال را به شما آموختم؛ آنچه نمى‌شناختيد به شما شناساندم و آنچه لقلقه زبانتان بود و از حقيقت آن آگاه نبوديد با بيان و توضيح خويش، مفهوم و به ذائقه فكرتان گوارا ساختم،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نابينا نمى‌تواند ببيند و خوابيده بيدار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چقدر به جهالت و نادانى نزديكند مردمى كه رهبرشان معاويه و طرف مشورت و مربّى آنها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3210" w:name="__RefHeading___Toc2171536_3650668749"/>
      <w:bookmarkStart w:id="3211" w:name="_Toc1063"/>
      <w:bookmarkEnd w:id="3210"/>
      <w:r>
        <w:rPr>
          <w:rtl w:val="true"/>
        </w:rPr>
        <w:t xml:space="preserve">خطبه </w:t>
      </w:r>
      <w:r>
        <w:rPr/>
        <w:t>181</w:t>
      </w:r>
      <w:bookmarkEnd w:id="3211"/>
    </w:p>
    <w:p>
      <w:pPr>
        <w:pStyle w:val="BookText"/>
        <w:rPr/>
      </w:pPr>
      <w:r>
        <w:rPr>
          <w:rFonts w:ascii="IRNazanin" w:hAnsi="IRNazanin" w:eastAsia="IRNazanin"/>
          <w:color w:val="111111"/>
          <w:sz w:val="28"/>
          <w:sz w:val="28"/>
          <w:szCs w:val="28"/>
          <w:rtl w:val="true"/>
          <w:lang w:bidi="fa-IR"/>
        </w:rPr>
        <w:t>كه درباره گروهى از سپاه كوفه ايراد فرموده است</w:t>
      </w:r>
    </w:p>
    <w:p>
      <w:pPr>
        <w:pStyle w:val="BookText"/>
        <w:rPr/>
      </w:pPr>
      <w:r>
        <w:rPr>
          <w:rFonts w:ascii="IRNazanin" w:hAnsi="IRNazanin" w:eastAsia="IRNazanin"/>
          <w:color w:val="111111"/>
          <w:sz w:val="28"/>
          <w:sz w:val="28"/>
          <w:szCs w:val="28"/>
          <w:rtl w:val="true"/>
          <w:lang w:bidi="fa-IR"/>
        </w:rPr>
        <w:t>امام يكى از ياران خود را فرستاد تا از وضع گروهى از سپاه كوفه كه تصميم داشتند به خاطر ترس از او به خوارج ملحق گردند، اطّلاعى كسب كند، پس از بازگشت امام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ايمن گرديدند و بر جاى باقى ماندند يا ترسيدند و كوچ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ترسيدند و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امام عليه السلام فرمود</w:t>
      </w:r>
      <w:r>
        <w:rPr>
          <w:rFonts w:eastAsia="IRNazanin" w:cs="IRNazanin"/>
          <w:color w:val="111111"/>
          <w:sz w:val="28"/>
          <w:szCs w:val="28"/>
          <w:rtl w:val="true"/>
          <w:lang w:bidi="fa-IR"/>
        </w:rPr>
        <w:t>:</w:t>
      </w:r>
    </w:p>
    <w:p>
      <w:pPr>
        <w:sectPr>
          <w:footerReference w:type="default" r:id="rId1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ازرحمت خدا به دور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قوم ثمود از رحمتش دور شدند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آگاه باشيد، اگر نوك نيزه‌ها به سوى آنها متوجّه مى‌شد و شمشيرها بر فرقشان مى‌باريد، از گذشته خود پشيمان مى‌گشتند، شيطان امروز از آنها درخواست تفرقه كرده امّا فردا از آنها بيزارى مى‌جويد و خويش را از آنها كنار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همين بس كه از طريق هدايت خارج و به گمراهى و كورى بازگشتند، راه حق را سد كردند و در وادى حيرت و جهل فرو ماندند</w:t>
      </w:r>
      <w:r>
        <w:rPr>
          <w:rFonts w:eastAsia="IRNazanin" w:cs="IRNazanin"/>
          <w:color w:val="111111"/>
          <w:sz w:val="28"/>
          <w:szCs w:val="28"/>
          <w:rtl w:val="true"/>
          <w:lang w:bidi="fa-IR"/>
        </w:rPr>
        <w:t xml:space="preserve">. </w:t>
      </w:r>
    </w:p>
    <w:p>
      <w:pPr>
        <w:sectPr>
          <w:footerReference w:type="default" r:id="rId1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3212" w:name="pg1784_22482"/>
    </w:p>
    <w:p>
      <w:pPr>
        <w:pStyle w:val="BookText"/>
        <w:rPr/>
      </w:pPr>
      <w:bookmarkEnd w:id="3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3213" w:name="__RefHeading___Toc2171538_3650668749"/>
      <w:bookmarkStart w:id="3214" w:name="_Toc1064"/>
      <w:bookmarkEnd w:id="3213"/>
      <w:r>
        <w:rPr>
          <w:rtl w:val="true"/>
        </w:rPr>
        <w:t xml:space="preserve">خطبه </w:t>
      </w:r>
      <w:r>
        <w:rPr/>
        <w:t>182</w:t>
      </w:r>
      <w:bookmarkEnd w:id="3214"/>
    </w:p>
    <w:p>
      <w:pPr>
        <w:pStyle w:val="Heading5"/>
        <w:numPr>
          <w:ilvl w:val="4"/>
          <w:numId w:val="1"/>
        </w:numPr>
        <w:rPr/>
      </w:pPr>
      <w:bookmarkStart w:id="3215" w:name="__RefHeading___Toc2171540_3650668749"/>
      <w:bookmarkStart w:id="3216" w:name="_Toc1065"/>
      <w:bookmarkEnd w:id="3215"/>
      <w:r>
        <w:rPr>
          <w:rtl w:val="true"/>
        </w:rPr>
        <w:t>اشاره</w:t>
      </w:r>
      <w:bookmarkEnd w:id="321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بكالى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اميرمؤمنان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سنگهايى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جعدةبن هبيره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نصب كرده بود ايستاد و اين خطبه را ايراد فرمود؛ در حالى كه امام پيراهنى خشن از پشم بر تن داشت و شمشيرش را با بندى از ليف خرما حمايل نموده و در پاهايش كفشى از ليف خرما بود و پيشانيش از اثر سجده پينه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خطبه چنين فرمود</w:t>
      </w:r>
      <w:r>
        <w:rPr>
          <w:rFonts w:eastAsia="IRNazanin" w:cs="IRNazanin"/>
          <w:color w:val="111111"/>
          <w:sz w:val="28"/>
          <w:szCs w:val="28"/>
          <w:rtl w:val="true"/>
          <w:lang w:bidi="fa-IR"/>
        </w:rPr>
        <w:t>:</w:t>
      </w:r>
    </w:p>
    <w:p>
      <w:pPr>
        <w:pStyle w:val="Heading5"/>
        <w:numPr>
          <w:ilvl w:val="4"/>
          <w:numId w:val="1"/>
        </w:numPr>
        <w:rPr/>
      </w:pPr>
      <w:bookmarkStart w:id="3217" w:name="__RefHeading___Toc2171542_3650668749"/>
      <w:bookmarkStart w:id="3218" w:name="_Toc1066"/>
      <w:bookmarkEnd w:id="3217"/>
      <w:r>
        <w:rPr>
          <w:rtl w:val="true"/>
        </w:rPr>
        <w:t>ستايش خداوند</w:t>
      </w:r>
      <w:bookmarkEnd w:id="3218"/>
    </w:p>
    <w:p>
      <w:pPr>
        <w:pStyle w:val="BookText"/>
        <w:rPr/>
      </w:pPr>
      <w:r>
        <w:rPr>
          <w:rFonts w:ascii="IRNazanin" w:hAnsi="IRNazanin" w:eastAsia="IRNazanin"/>
          <w:color w:val="111111"/>
          <w:sz w:val="28"/>
          <w:sz w:val="28"/>
          <w:szCs w:val="28"/>
          <w:rtl w:val="true"/>
          <w:lang w:bidi="fa-IR"/>
        </w:rPr>
        <w:t>ستايش مخصوص خداوندى است كه سرانجام خلقت و عواقب امور به او منتهى مى‌گردد، او را بر احسان عظيمش و برهان روشنش و فراوانى فضل و منّتش مى‌ستاييم؛ ستايشى كه حقّش را ادا كند و سپاس شايسته او را به جا آورد، به ثوابش ما را نزديك سازد و موجب ازدياد نيكى و احسان او گردد و از او استعانت مى‌طلبيم، استعانت كسى كه به فضل پروردگار اميدوار است، به سودش آرزومند و از عدم زيانش مطمئن و به قدرت او معترف و با گفتار و كردار به او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داريم ايمان كسى كه با يقين كامل به او اميدوار است و با اعتقاد خالص به او متوجّه و با ايمانى پاك در برابرش خضوع مى‌كند و مخلصانه به توحيد او عقيده دارد، با تمجيد فراوان به بزرگداشت او مى‌پردازد و با رغبت و كوشش بسيار به او پناهنده مى‌شود</w:t>
      </w:r>
      <w:r>
        <w:rPr>
          <w:rFonts w:eastAsia="IRNazanin" w:cs="IRNazanin"/>
          <w:color w:val="111111"/>
          <w:sz w:val="28"/>
          <w:szCs w:val="28"/>
          <w:rtl w:val="true"/>
          <w:lang w:bidi="fa-IR"/>
        </w:rPr>
        <w:t>.</w:t>
      </w:r>
    </w:p>
    <w:p>
      <w:pPr>
        <w:pStyle w:val="Heading5"/>
        <w:numPr>
          <w:ilvl w:val="4"/>
          <w:numId w:val="1"/>
        </w:numPr>
        <w:rPr/>
      </w:pPr>
      <w:bookmarkStart w:id="3219" w:name="__RefHeading___Toc2171544_3650668749"/>
      <w:bookmarkStart w:id="3220" w:name="_Toc1067"/>
      <w:bookmarkEnd w:id="3219"/>
      <w:r>
        <w:rPr>
          <w:rtl w:val="true"/>
        </w:rPr>
        <w:t xml:space="preserve">يكتاييش </w:t>
      </w:r>
      <w:r>
        <w:rPr>
          <w:rtl w:val="true"/>
        </w:rPr>
        <w:t>...</w:t>
      </w:r>
      <w:bookmarkEnd w:id="3220"/>
    </w:p>
    <w:p>
      <w:pPr>
        <w:pStyle w:val="BookText"/>
        <w:rPr/>
      </w:pPr>
      <w:r>
        <w:rPr>
          <w:rFonts w:ascii="IRNazanin" w:hAnsi="IRNazanin" w:eastAsia="IRNazanin"/>
          <w:color w:val="111111"/>
          <w:sz w:val="28"/>
          <w:sz w:val="28"/>
          <w:szCs w:val="28"/>
          <w:rtl w:val="true"/>
          <w:lang w:bidi="fa-IR"/>
        </w:rPr>
        <w:t xml:space="preserve">او از كسى متولّد نشده، تا در عزّت و قدرت شريكى داشته باشد و فرزندى به دنيا نياورده تا 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به ارث بگذارد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جانشين او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زمانى از او پيشى نگرفته و زيادى و نقصان بر او عارض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نشانه‌هاى تدبير و متقن و نظام محكمى كه به ما ارائه داده، عظمت خويش را در پيش چشم عقلها آشكارا جلوه كرده است</w:t>
      </w:r>
      <w:r>
        <w:rPr>
          <w:rFonts w:eastAsia="IRNazanin" w:cs="IRNazanin"/>
          <w:color w:val="111111"/>
          <w:sz w:val="28"/>
          <w:szCs w:val="28"/>
          <w:rtl w:val="true"/>
          <w:lang w:bidi="fa-IR"/>
        </w:rPr>
        <w:t>.</w:t>
      </w:r>
    </w:p>
    <w:p>
      <w:pPr>
        <w:sectPr>
          <w:footerReference w:type="default" r:id="rId1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شواهد عظمت خلقت و آفرينشش آسمانهاى ثابت و پابرجايى است كه بدون ستون و بدون تكيه گاهى برقرارند، اين آسمانها را به طاعت خويش دعوت كرد و آنها با اذعان و اطاعت كامل، بدون درنگ و سستى اجابت كردند، </w:t>
      </w:r>
    </w:p>
    <w:p>
      <w:pPr>
        <w:sectPr>
          <w:footerReference w:type="default" r:id="rId1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3221" w:name="pg1784_22484"/>
    </w:p>
    <w:p>
      <w:pPr>
        <w:pStyle w:val="BookText"/>
        <w:rPr/>
      </w:pPr>
      <w:bookmarkEnd w:id="32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اگر همين اقرار آنها به ربوبيّت حق و اذعانشان به اطاعت از او نبود، هرگز آنها را محلّ عرش خويش و مسكن فرشتگان و جاى بالا رفتن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اعمال صالح و نيك بندگانش قرار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آسمان را علايم و نشانه‌هايى قرار داد تا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 حيران و سرگردان مى‌مانند به وسيله آنها راهنمايى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هاى ظلمانى شبهاى تار مانع نورافشانى آنها نمى‌گردد و چادر سياه و تاريك شبها نمى‌توانند از تلألؤ نور ماه در پهنه آسمانها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خداوندى كه سياهى شبهاى تاريك و خاموش در نقاط پست زمين و در قلّه‌هاى كوتاه و بلند كوهها كه در كنار يكديگر قرار گرفته‌اند، بر او مخفى نمى‌ماند و نيز آنچه را كه غرّش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كرانه هاى آسمان به وجود مى‌آورد و آنچه برقهاى ابر آن را متلاشى مى‌سازند؛ همچنين بادهاى تند و شديد و برگهايى كه بر اثر باران از شاخه ها جدا مى‌شوند و محلّ سقوط و ريزش قطرات باران‌ها و جايگاه كشش دانه به وسيله مورچگان و حركات آنها و غذاهايى كه پشه ها را كفايت مى‌كند و آنچه را كه موجودات ماده در رحم دارند، از همه اينها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در پيشگاه علمش روشن و آشكارند</w:t>
      </w:r>
      <w:r>
        <w:rPr>
          <w:rFonts w:eastAsia="IRNazanin" w:cs="IRNazanin"/>
          <w:color w:val="111111"/>
          <w:sz w:val="28"/>
          <w:szCs w:val="28"/>
          <w:rtl w:val="true"/>
          <w:lang w:bidi="fa-IR"/>
        </w:rPr>
        <w:t>).</w:t>
      </w:r>
    </w:p>
    <w:p>
      <w:pPr>
        <w:pStyle w:val="Heading5"/>
        <w:numPr>
          <w:ilvl w:val="4"/>
          <w:numId w:val="1"/>
        </w:numPr>
        <w:rPr/>
      </w:pPr>
      <w:bookmarkStart w:id="3222" w:name="__RefHeading___Toc2171546_3650668749"/>
      <w:bookmarkStart w:id="3223" w:name="_Toc1068"/>
      <w:bookmarkEnd w:id="3222"/>
      <w:r>
        <w:rPr>
          <w:rtl w:val="true"/>
        </w:rPr>
        <w:t>باز هم ستايش خداوند</w:t>
      </w:r>
      <w:bookmarkEnd w:id="3223"/>
    </w:p>
    <w:p>
      <w:pPr>
        <w:pStyle w:val="BookText"/>
        <w:rPr/>
      </w:pPr>
      <w:r>
        <w:rPr>
          <w:rFonts w:ascii="IRNazanin" w:hAnsi="IRNazanin" w:eastAsia="IRNazanin"/>
          <w:color w:val="111111"/>
          <w:sz w:val="28"/>
          <w:sz w:val="28"/>
          <w:szCs w:val="28"/>
          <w:rtl w:val="true"/>
          <w:lang w:bidi="fa-IR"/>
        </w:rPr>
        <w:t xml:space="preserve">ستايش، ويژه خداوندى است كه همواره بوده، پيش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با فكر و عقلهاى ژرف‌انديش درك نشود و با نيروى فهم اندازه‌اى برايش تصوّر نگردد، هيچ سؤال كننده‌اى او را به خود مشغول نمى‌سازد، عطا و بخشش از داراييش نمى‌كاهد، او با چشم نمى‌بيند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مكانى محدود نمى‌شود، همتا و همسرى برايش معقول نيست و در آفرينش نياز به وسيله‌اى ندارد، با حواس درك نمى‌شود، و با بشر مقايسه نمى‌گردد، همان كسى كه با موسى سخن گفت و آيات عظيمش را به او نشان داد، امّا بدون اعضا و ابزار و زبان و كام</w:t>
      </w:r>
      <w:r>
        <w:rPr>
          <w:rFonts w:eastAsia="IRNazanin" w:cs="IRNazanin"/>
          <w:color w:val="111111"/>
          <w:sz w:val="28"/>
          <w:szCs w:val="28"/>
          <w:rtl w:val="true"/>
          <w:lang w:bidi="fa-IR"/>
        </w:rPr>
        <w:t>.</w:t>
      </w:r>
    </w:p>
    <w:p>
      <w:pPr>
        <w:sectPr>
          <w:footerReference w:type="default" r:id="rId1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كسى كه خود را براى توصيف پروردگار به زحمت انداخته‌اى، اگر راست مى‌گويى جبرئيل و ميكائيل و لشكر فرشتگان مقرّبين را، همانها كه در بارگاه قدس، همواره در ركوع و سجودند،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فرشتگانى كه عقلشان از اين كه احسن‌الخالقين را در حدّى محدود سازد، در گرداب حيرت فرومانده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مى‌توان با توصيف درك كرد كه داراى شكل و اعضا و جوارح است </w:t>
      </w:r>
    </w:p>
    <w:p>
      <w:pPr>
        <w:sectPr>
          <w:footerReference w:type="default" r:id="rId1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3224" w:name="pg1784_22488"/>
    </w:p>
    <w:p>
      <w:pPr>
        <w:pStyle w:val="BookText"/>
        <w:rPr/>
      </w:pPr>
      <w:bookmarkEnd w:id="32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و كسى را مى‌توان با صفات شناخت كه محدود باشد و در حدّ معيّنى عمرش سپرى شود، پس معبودى جز او نيست كه با نور خويش هر ظلمتى را روشن ساخته و با تاريكيهايى كه مى‌آفريند، هر نورى را در ظلمت فرو مى‌برد</w:t>
      </w:r>
      <w:r>
        <w:rPr>
          <w:rFonts w:eastAsia="IRNazanin" w:cs="IRNazanin"/>
          <w:color w:val="111111"/>
          <w:sz w:val="28"/>
          <w:szCs w:val="28"/>
          <w:rtl w:val="true"/>
          <w:lang w:bidi="fa-IR"/>
        </w:rPr>
        <w:t>!</w:t>
      </w:r>
    </w:p>
    <w:p>
      <w:pPr>
        <w:pStyle w:val="Heading5"/>
        <w:numPr>
          <w:ilvl w:val="4"/>
          <w:numId w:val="1"/>
        </w:numPr>
        <w:rPr/>
      </w:pPr>
      <w:bookmarkStart w:id="3225" w:name="__RefHeading___Toc2171548_3650668749"/>
      <w:bookmarkStart w:id="3226" w:name="_Toc1069"/>
      <w:bookmarkEnd w:id="3225"/>
      <w:r>
        <w:rPr>
          <w:rtl w:val="true"/>
        </w:rPr>
        <w:t>سفارش به تقوا</w:t>
      </w:r>
      <w:bookmarkEnd w:id="3226"/>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 و پرهيزكارى در برابر خدا سفارش مى‌كنم؛ همان خدايى كه لباسهاى فاخر را به شما پوشانده و معاش و روزى را به فراوانى به شما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راهى به سوى بقا و جاودانگى يا جلوگيرى از مرگ وجود داشت،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داوود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اختيار مى‌گرفت، چرا كه خداوند حكومت بر جنّ و انس را همراه نبوّت و مقام بلند قرب و منزلت الهى به او اعطا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پيمانه روزى او پر شد و مدّت زندگيش كامل گشت، تيرهاى مرگ از كمان فناء به سوى او پرتاب شد و دار و ديار از او خالى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و مسكنهاى او بى صاحب ماندند و آنها را گروهى ديگر به ارث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در تاريخ قرون گذشته درسهاى عبرت فراوانى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كجايند عمالقه؟ و كجايند فرزندان آنها؟ كجا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فرزندانشان؟ اصحاب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همانها كه پيامبران را كشتند و چراغ پر فروغ سنن آنها را خاموش و راه و رسم ستمگران و جبّاران را زنده ساختند، كجايند؟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آنها كه با لشكرهاى گران به راه افتادند و هزاران نفر را هزيمت دادند، سپاهيان فراوان گردآوردند و شهرها بنا نهادند؟</w:t>
      </w:r>
    </w:p>
    <w:p>
      <w:pPr>
        <w:pStyle w:val="BookText"/>
        <w:rPr/>
      </w:pPr>
      <w:r>
        <w:rPr>
          <w:rFonts w:ascii="IRNazanin" w:hAnsi="IRNazanin" w:eastAsia="IRNazanin"/>
          <w:color w:val="111111"/>
          <w:sz w:val="28"/>
          <w:sz w:val="28"/>
          <w:szCs w:val="28"/>
          <w:rtl w:val="true"/>
          <w:lang w:bidi="fa-IR"/>
        </w:rPr>
        <w:t xml:space="preserve">قسمتى ديگر از اين خطبه درباره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تن پوشانده و با تمامى آداب، با توجّه و معرفت و آمادگى، آن را فراگرفته؛ حكمت گمشده اوست كه همواره در جستجوى آن است و نياز اوست كه در طلبش پرس و جو دارد، به هنگامى كه اسلام غروب مى‌كند و همچون شترى كه از راه رفتن، مانده بر زمين قرار مى‌گيرد و سينه‌اش را به آن مى‌چسباند، او پنهان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فرمان الهى براى قيامش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باقى مانده‌اى است از حجّتهاى خدا و خليفه و جانشينى است از جانشينان پيامبران</w:t>
      </w:r>
      <w:r>
        <w:rPr>
          <w:rFonts w:eastAsia="IRNazanin" w:cs="IRNazanin"/>
          <w:color w:val="111111"/>
          <w:sz w:val="28"/>
          <w:szCs w:val="28"/>
          <w:rtl w:val="true"/>
          <w:lang w:bidi="fa-IR"/>
        </w:rPr>
        <w:t>!</w:t>
      </w:r>
    </w:p>
    <w:p>
      <w:pPr>
        <w:sectPr>
          <w:footerReference w:type="default" r:id="rId1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xml:space="preserve">: </w:t>
      </w:r>
    </w:p>
    <w:p>
      <w:pPr>
        <w:sectPr>
          <w:footerReference w:type="default" r:id="rId1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مواعظ و پند و اندرزهايى را كه پيامبران براى امّتشان بازگو كرده بودند در ميان شما نشر دادم و وظيفه‌اى را كه اوصياى پيامبران نسبت به امّت آنها بعد از مرگشان داشتند، در مورد شما به انجام رساندم، با تازيانه‌ام شما را ادب كردم، ولى به هيچ صراطى مستقيم نشديد و با نواهى پروردگار شما را به پيش راندم، ولى جمع نشديد، خدا خيرتان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منتظريد پيشوايى جز من با شما همراه گردد؟ و راه حق را به شما نشان دهد؟</w:t>
      </w:r>
    </w:p>
    <w:p>
      <w:pPr>
        <w:pStyle w:val="BookText"/>
        <w:rPr/>
      </w:pPr>
      <w:r>
        <w:rPr>
          <w:rFonts w:ascii="IRNazanin" w:hAnsi="IRNazanin" w:eastAsia="IRNazanin"/>
          <w:color w:val="111111"/>
          <w:sz w:val="28"/>
          <w:sz w:val="28"/>
          <w:szCs w:val="28"/>
          <w:rtl w:val="true"/>
          <w:lang w:bidi="fa-IR"/>
        </w:rPr>
        <w:t xml:space="preserve">آگاه باشيد، آنچه از دنيا روى آورده بود، پشت كرده و آنچه پشت كرده بود، روى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نيكوكار و برگزيده خدا آماده رحيل و كوچ گرديده‌اند و كمى از دنياى فانى را با آخرت كه در آن فنا نيست معاوضه كردند؛ راستى برادران ما كه خونشان در صفين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زنده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زيان ديده‌اند، خوشا به حالشان كه نيستندتا از اين لقمه‌هاى گلوگير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آبهاى ناگوار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آنها خدا را ملاقات كردند و پاداششان را بطور كامل داد و آنها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جايگزين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 هستند برادران من؟ همانها كه سواره به راه مى‌افتادند و در راه حق قدم بر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كجايند مانند آنان از برادرانشان كه پيمان بر جانبازى بستند و سرهاى آنها براى ستمگران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به محاسن شريف زد و مدّتى بس طولانى گريست، پس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بر برادرانم، همانها كه قرآن را تلاوت مى‌كردند و به كار مى‌بستند، در فرايض دقّت مى‌كردند و آن را بپا مى‌داشتند، سنّتها را زنده و بدعتها را ميراندند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جهاد مى‌شدند و مشتاقانه مى‌پذيرفتند و به رهبر خود اطمينان داشتند و صميمانه از او پيروى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صداى بلند فرياد زد</w:t>
      </w:r>
      <w:r>
        <w:rPr>
          <w:rFonts w:eastAsia="IRNazanin" w:cs="IRNazanin"/>
          <w:color w:val="111111"/>
          <w:sz w:val="28"/>
          <w:szCs w:val="28"/>
          <w:rtl w:val="true"/>
          <w:lang w:bidi="fa-IR"/>
        </w:rPr>
        <w:t>:</w:t>
      </w:r>
    </w:p>
    <w:p>
      <w:pPr>
        <w:sectPr>
          <w:footerReference w:type="default" r:id="rId1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من امروز لشكر به سوى اردوگاه حركت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مى‌خواهد به سوى خدا كوچ كند، همراه ما خارج گردد</w:t>
      </w:r>
      <w:r>
        <w:rPr>
          <w:rFonts w:eastAsia="IRNazanin" w:cs="IRNazanin"/>
          <w:color w:val="111111"/>
          <w:sz w:val="28"/>
          <w:szCs w:val="28"/>
          <w:rtl w:val="true"/>
          <w:lang w:bidi="fa-IR"/>
        </w:rPr>
        <w:t xml:space="preserve">! </w:t>
      </w:r>
    </w:p>
    <w:p>
      <w:pPr>
        <w:sectPr>
          <w:footerReference w:type="default" r:id="rId1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3227" w:name="pg1784_22497"/>
    </w:p>
    <w:p>
      <w:pPr>
        <w:pStyle w:val="BookText"/>
        <w:rPr/>
      </w:pPr>
      <w:bookmarkEnd w:id="32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پرچمى با ده هزار نفر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هزار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هزار و براى ديگران هر كدام تعدادى ديگر تهيّه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و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جنايتكار به امام ضربت زد؛ لشكرها برگشتند و ما همچون گلّه هايى بوديم كه شبان خود را از دست داده و گرگان از هر جانب به سرعت به آنها حمله ور شده بودند</w:t>
      </w:r>
      <w:r>
        <w:rPr>
          <w:rFonts w:eastAsia="IRNazanin" w:cs="IRNazanin"/>
          <w:color w:val="111111"/>
          <w:sz w:val="28"/>
          <w:szCs w:val="28"/>
          <w:rtl w:val="true"/>
          <w:lang w:bidi="fa-IR"/>
        </w:rPr>
        <w:t>.</w:t>
      </w:r>
    </w:p>
    <w:p>
      <w:pPr>
        <w:pStyle w:val="Heading4"/>
        <w:numPr>
          <w:ilvl w:val="3"/>
          <w:numId w:val="1"/>
        </w:numPr>
        <w:rPr/>
      </w:pPr>
      <w:bookmarkStart w:id="3228" w:name="__RefHeading___Toc2171550_3650668749"/>
      <w:bookmarkStart w:id="3229" w:name="_Toc1070"/>
      <w:bookmarkEnd w:id="3228"/>
      <w:r>
        <w:rPr>
          <w:rtl w:val="true"/>
        </w:rPr>
        <w:t xml:space="preserve">خطبه </w:t>
      </w:r>
      <w:r>
        <w:rPr/>
        <w:t>183</w:t>
      </w:r>
      <w:bookmarkEnd w:id="3229"/>
    </w:p>
    <w:p>
      <w:pPr>
        <w:pStyle w:val="Heading5"/>
        <w:numPr>
          <w:ilvl w:val="4"/>
          <w:numId w:val="1"/>
        </w:numPr>
        <w:rPr/>
      </w:pPr>
      <w:bookmarkStart w:id="3230" w:name="__RefHeading___Toc2171552_3650668749"/>
      <w:bookmarkStart w:id="3231" w:name="_Toc1071"/>
      <w:bookmarkEnd w:id="3230"/>
      <w:r>
        <w:rPr>
          <w:rtl w:val="true"/>
        </w:rPr>
        <w:t>اشاره</w:t>
      </w:r>
      <w:bookmarkEnd w:id="3231"/>
    </w:p>
    <w:p>
      <w:pPr>
        <w:pStyle w:val="BookText"/>
        <w:rPr/>
      </w:pPr>
      <w:r>
        <w:rPr>
          <w:rFonts w:ascii="IRNazanin" w:hAnsi="IRNazanin" w:eastAsia="IRNazanin"/>
          <w:color w:val="111111"/>
          <w:sz w:val="28"/>
          <w:sz w:val="28"/>
          <w:szCs w:val="28"/>
          <w:rtl w:val="true"/>
          <w:lang w:bidi="fa-IR"/>
        </w:rPr>
        <w:t>كه درباره قدرت پروردگار، فضايل قرآن و توصيه به تقوا ايراد فرموده است</w:t>
      </w:r>
      <w:r>
        <w:rPr>
          <w:rFonts w:eastAsia="IRNazanin" w:cs="IRNazanin"/>
          <w:color w:val="111111"/>
          <w:sz w:val="28"/>
          <w:szCs w:val="28"/>
          <w:rtl w:val="true"/>
          <w:lang w:bidi="fa-IR"/>
        </w:rPr>
        <w:t>.</w:t>
      </w:r>
    </w:p>
    <w:p>
      <w:pPr>
        <w:pStyle w:val="Heading5"/>
        <w:numPr>
          <w:ilvl w:val="4"/>
          <w:numId w:val="1"/>
        </w:numPr>
        <w:rPr/>
      </w:pPr>
      <w:bookmarkStart w:id="3232" w:name="__RefHeading___Toc2171554_3650668749"/>
      <w:bookmarkStart w:id="3233" w:name="_Toc1072"/>
      <w:bookmarkEnd w:id="3232"/>
      <w:r>
        <w:rPr>
          <w:rtl w:val="true"/>
        </w:rPr>
        <w:t>خداوند بزرگ</w:t>
      </w:r>
      <w:bookmarkEnd w:id="3233"/>
    </w:p>
    <w:p>
      <w:pPr>
        <w:pStyle w:val="BookText"/>
        <w:rPr/>
      </w:pPr>
      <w:r>
        <w:rPr>
          <w:rFonts w:ascii="IRNazanin" w:hAnsi="IRNazanin" w:eastAsia="IRNazanin"/>
          <w:color w:val="111111"/>
          <w:sz w:val="28"/>
          <w:sz w:val="28"/>
          <w:szCs w:val="28"/>
          <w:rtl w:val="true"/>
          <w:lang w:bidi="fa-IR"/>
        </w:rPr>
        <w:t xml:space="preserve">ستايش ويژه خداوندى است كه بدون ديده شدن شناخته شده و بى هيچ زحمت و مشقّتى آفريننده است، با قدرتش مخلوقات را آفريد، با عزّتش گردن كشان را بنده خويش ساخت و با وجود و سخايش بر همه بزرگان برترى جست، هموست كه دنيا را مسكن مخلوقش گردانيد و رسولانش را به سوى جنّ و انس مبعوث ساخت؛ تا پرده از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براى آنها برگيرند و آنان را از زيانهايش برحذر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بى‌وفايى دنيا و پستى زرق و برق و تجمّل پرستى‌اش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مثلها بزنند و عيوب دنياپرستى را به آنها نشان دهند و آنچه را كه مايه عبرت است از تندرستيها و بيماريها كه متعاقب يكديگرند و حلال و حرام آن پى در پى ياد آورشان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درسهاى عبرت آور را بدون وقفه بر آنهابخوانند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خداوند به مطيعان و عصيانگران از بهشت و دوزخ و احترام و تحقير به آنان وعده فرموده است، برايشان بازگو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مى‌كنم او را تا به او تقرّب جويم، همان گونه كه خود از بندگانش خواسته، براى هر چيزى اندازه‌اى و حدود و هدفى و براى هر اندازه و هدفى اجل و سرآمدى و براى هر اجلى حسابى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ديگر از اين خطبه در فضايل قرآن</w:t>
      </w:r>
    </w:p>
    <w:p>
      <w:pPr>
        <w:sectPr>
          <w:footerReference w:type="default" r:id="rId1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فرمان دهنده‌اى است باز دارنده، ساكتى است گويا و حجّت خداوند است بر مخلوقش، </w:t>
      </w:r>
    </w:p>
    <w:p>
      <w:pPr>
        <w:sectPr>
          <w:footerReference w:type="default" r:id="rId1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bookmarkStart w:id="3234" w:name="pg1784_22502"/>
    </w:p>
    <w:p>
      <w:pPr>
        <w:pStyle w:val="BookText"/>
        <w:rPr/>
      </w:pPr>
      <w:bookmarkEnd w:id="32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خداوند پيمان عمل به قرآن را از بندگان گرفته و آنان را در گرو دستورات آن قرار داده، نورانيّت آن را تمام و دينش را با آن كامل ساخته است، و پيامبرش صلى الله عليه و آله را هنگامى از اين جهان برد كه از رساندن احكام هدايت قرآن به خلق فراغت يافته بود، بنابراين خداوند را آن‌گونه بزرگ بشماريد و تعظيم كنيد كه خود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خداوند چيزى از دينش را بر شما مخفى نداشته و هيچ مطلبى را كه مورد رضايت و يا ناخشنوديش باشد وانگذاشته، جز اين كه نشانه‌اى آشكار و آيه‌اى محكم كه از آن جلوگيرى يا به سوى آن دعوت كند، برايش قرار داده است؛ رضايت و خشم و قانون او، در گذشته و حال و آينده درباره همه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گاه از شما خشنود نمى‌شود، به كارى كه بر پيشينيان به خاطر آن خشم گرفته و هرگز بر شما خشمگين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كارى كه اگر پيشينيان انجام مى‌دادند خشنود مى‌شد؛ شما در راهى آشكار قدم بر مى‌داريد و همان سخن مى‌گوييد كه مردان گذشته شما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نياز دنياى شما را به مقدار كافى در اختيارتان گذاشته و به شكر نعمتها تشويق و ترغيبتان نموده و ذكر و ياد خود را بر زبانتان واجب ساخته است</w:t>
      </w:r>
      <w:r>
        <w:rPr>
          <w:rFonts w:eastAsia="IRNazanin" w:cs="IRNazanin"/>
          <w:color w:val="111111"/>
          <w:sz w:val="28"/>
          <w:szCs w:val="28"/>
          <w:rtl w:val="true"/>
          <w:lang w:bidi="fa-IR"/>
        </w:rPr>
        <w:t>.</w:t>
      </w:r>
    </w:p>
    <w:p>
      <w:pPr>
        <w:pStyle w:val="Heading5"/>
        <w:numPr>
          <w:ilvl w:val="4"/>
          <w:numId w:val="1"/>
        </w:numPr>
        <w:rPr/>
      </w:pPr>
      <w:bookmarkStart w:id="3235" w:name="__RefHeading___Toc2171556_3650668749"/>
      <w:bookmarkStart w:id="3236" w:name="_Toc1073"/>
      <w:bookmarkEnd w:id="3235"/>
      <w:r>
        <w:rPr>
          <w:rtl w:val="true"/>
        </w:rPr>
        <w:t>توصيه به پرهيزكارى</w:t>
      </w:r>
      <w:bookmarkEnd w:id="3236"/>
    </w:p>
    <w:p>
      <w:pPr>
        <w:sectPr>
          <w:footerReference w:type="default" r:id="rId1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 سفارش نموده و آن را منتهاى رضا و خواست خويش از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مخالفت فرمان خداوندى كه همواره در پيشگاه او حاضريد و زمام شما به دست اوست و حركات و سكنات شما را در اختيار دارد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اگر كارى را در پنهانى انجام دهيد مى‌داند و اگر آشكارا به جا آوريد مى‌نويسد، نگهبانان بزرگوارى را قرار داده كه از حفظ هيچ حقّى غفلت نورزند و بيهوده ثبت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 كه تقوا پيشه كند و از خدا بترسد راهى براى 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رويش مى‌گشايد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 نورى در دل تاريكى به او عطا مى‌نمايد و او را در آنچه دوست دارد و به آن علاقه‌مند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مخلّد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 منزل كريمانه‌اى كه آماده ساخته، پذيرايى مى‌كند، در سرايى كه آن را مخصوص خود ساخته كه سقف آن عرش او و نور و روشنايى‌اش، جمال او زائرانش فرشتگان و همنشينانش پيامبران خدا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قيامت مبادرت ورزيد و پيش از آن كه اجل فرا رسد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نزديك است كه آرزوى مردم قطع گردد، مرگ آنها را در آغوش كشد و باب توبه به رويشان مسدود شود؛ همانند كسانى كه قبل از شما بودند و پس از مرگ تقاضاى بازگشت به جهان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پذيرفته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همچون واماندگان در سفريد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دنيا كه خانه شما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سراى آخرت مى‌شتابيد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كوچ كردن به شما داده شده و مأمور به تهيّه زاد و توشه از اين سرا گشته‌ايد</w:t>
      </w:r>
      <w:r>
        <w:rPr>
          <w:rFonts w:eastAsia="IRNazanin" w:cs="IRNazanin"/>
          <w:color w:val="111111"/>
          <w:sz w:val="28"/>
          <w:szCs w:val="28"/>
          <w:rtl w:val="true"/>
          <w:lang w:bidi="fa-IR"/>
        </w:rPr>
        <w:t xml:space="preserve">. </w:t>
      </w:r>
    </w:p>
    <w:p>
      <w:pPr>
        <w:sectPr>
          <w:footerReference w:type="default" r:id="rId1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پوست نازك تن، طاقت آتش دوزخ را ندارد، بنابراين به خويشتن رحم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در مصائب دنيا آزموده‌ايد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ناراحتى يكى از خودتان را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بدنش فرو مى‌رود و زمين خوردنى كه مختصرى او را مجروح مى‌سازد يا ريگهاى داغ بيابان او را رنج مى‌دهد ديده‌ايد؟ پس چگونه است آن‌گاه كه در ميان دو طبقه آتش در كنار سنگهاى گداخته و قرين شيطان قرار گيرد؟</w:t>
      </w:r>
      <w:r>
        <w:rPr>
          <w:rFonts w:eastAsia="IRNazanin" w:cs="IRNazanin"/>
          <w:color w:val="111111"/>
          <w:sz w:val="28"/>
          <w:szCs w:val="28"/>
          <w:rtl w:val="true"/>
          <w:lang w:bidi="fa-IR"/>
        </w:rPr>
        <w:t>!</w:t>
      </w:r>
    </w:p>
    <w:p>
      <w:pPr>
        <w:sectPr>
          <w:footerReference w:type="default" r:id="rId1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مى‌دانيد آن‌گاه كه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آتش غضب كند، آتشها بر روى هم مى‌غلتند و يكديگر را مى‌كوبند؟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شعله ها در درون هم فرو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آتش را زجر نمايد، ناله كنان در ميان درهاى جهنّم از اين طرف به آن طرف شعله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 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پيرى در وجودت رخنه كرده، چگونه خواهى بود آن‌گاه كه طوقهاى آتش به گردنها انداخته شود و غلهاى جامعه به دست و گردن افتد؟ چنان كه گوشت دستها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ياد آوريد در حال تندرستى پيش از آن كه بيمار شويد و در حال وسعت پيش از آن‌كه در تنگناى زندگى قرار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گرو اعمال خود هستيد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آزادى خويش پيش از آن كه درهاى آزادى بر روى شما بسته شود، سعى و كوشش كنيد، در دل شب چشمها را بيدار داريد و شكمها را لاغر و قدمها را به كار اندازيد و اموال را انفاق كنيد، از جسم و تن خويشتن بگيريد و بر روان و جان خود بيفزاييد، در اين كار بخل نورزيد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يارى كنيد او شما را نصرت مى‌دهد و قدمهايتان را ثابت نگه مى‌دارد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به خداوند قرض دهد؟ تا خداوند به او چند برابر عطا كند و براى او پاداش بى عيب و نقصى قرار دهد</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يارى او از شما نه به خاطر ضعف و ناتوانى است و قرض گرفتنش از شما نه به خاطر كمبود است، او از شما يارى خواسته در حالى كه لشكرهاى آسمان و زمين از آن اوست و عزيز و حكيم است، درخواست قرض كرده در حالى كه گنجهاى آسمان و زمين به او تعلّق دارد و بى نياز و حميد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اينها نه از جهت نيازى است كه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خواسته است شما را بيازمايد كه كدام‌يك نيكوكارتريد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بنابراين به اعمال نيك مبادرت ورزيد تا از همسايگان خدا در سراى او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پيامبران را رفيقشان ساخته و فرشتگان را به ديدارشان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اين گروه را گرامى داشته كه حتّى گوشهاى آنها صداى خفيف آتش را نمى‌شنوند و بدنهاشان هيچ گونه رنج و ناراحتى نمى‌بيند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فضل و مرحمت خداوند است كه به هر كس بخواهد مى‌دهد و خداوند داراى فضل عظيم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1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bookmarkStart w:id="3237" w:name="pg1784_22510"/>
    </w:p>
    <w:p>
      <w:pPr>
        <w:pStyle w:val="BookText"/>
        <w:rPr/>
      </w:pPr>
      <w:bookmarkEnd w:id="32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من آنچه را مى‌شنويد مى‌گويم و خداوند را به يارى خود و شما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كفايت‌كننده ما و بهترين وكيل است</w:t>
      </w:r>
      <w:r>
        <w:rPr>
          <w:rFonts w:eastAsia="IRNazanin" w:cs="IRNazanin"/>
          <w:color w:val="111111"/>
          <w:sz w:val="28"/>
          <w:szCs w:val="28"/>
          <w:rtl w:val="true"/>
          <w:lang w:bidi="fa-IR"/>
        </w:rPr>
        <w:t>.</w:t>
      </w:r>
    </w:p>
    <w:p>
      <w:pPr>
        <w:pStyle w:val="Heading4"/>
        <w:numPr>
          <w:ilvl w:val="3"/>
          <w:numId w:val="1"/>
        </w:numPr>
        <w:rPr/>
      </w:pPr>
      <w:bookmarkStart w:id="3238" w:name="__RefHeading___Toc2171558_3650668749"/>
      <w:bookmarkStart w:id="3239" w:name="_Toc1074"/>
      <w:bookmarkEnd w:id="3238"/>
      <w:r>
        <w:rPr>
          <w:rtl w:val="true"/>
        </w:rPr>
        <w:t xml:space="preserve">خطبه </w:t>
      </w:r>
      <w:r>
        <w:rPr/>
        <w:t>184</w:t>
      </w:r>
      <w:bookmarkEnd w:id="3239"/>
    </w:p>
    <w:p>
      <w:pPr>
        <w:pStyle w:val="BookText"/>
        <w:rPr/>
      </w:pPr>
      <w:r>
        <w:rPr>
          <w:rFonts w:ascii="IRNazanin" w:hAnsi="IRNazanin" w:eastAsia="IRNazanin"/>
          <w:color w:val="111111"/>
          <w:sz w:val="28"/>
          <w:sz w:val="28"/>
          <w:szCs w:val="28"/>
          <w:rtl w:val="true"/>
          <w:lang w:bidi="fa-IR"/>
        </w:rPr>
        <w:t>كه در پاسخ برج بن مسهر طائى كه از خوارج بود، فرموده و اين هنگامى بود كه شخص مزبور با صداى بلند به طورى كه امام بشنود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رويت را سياه كند اى دندان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حق آشكار گرديد و تو شخصى ناتوان بودى؛ صدايت در سينه حبس شده بود تا آن‌گاه كه صداى باطل از حلقوم بيرون آمد همچون شاخ بزى آشكار شدى</w:t>
      </w:r>
      <w:r>
        <w:rPr>
          <w:rFonts w:eastAsia="IRNazanin" w:cs="IRNazanin"/>
          <w:color w:val="111111"/>
          <w:sz w:val="28"/>
          <w:szCs w:val="28"/>
          <w:rtl w:val="true"/>
          <w:lang w:bidi="fa-IR"/>
        </w:rPr>
        <w:t>!</w:t>
      </w:r>
    </w:p>
    <w:p>
      <w:pPr>
        <w:pStyle w:val="Heading4"/>
        <w:numPr>
          <w:ilvl w:val="3"/>
          <w:numId w:val="1"/>
        </w:numPr>
        <w:rPr/>
      </w:pPr>
      <w:bookmarkStart w:id="3240" w:name="__RefHeading___Toc2171560_3650668749"/>
      <w:bookmarkStart w:id="3241" w:name="_Toc1075"/>
      <w:bookmarkEnd w:id="3240"/>
      <w:r>
        <w:rPr>
          <w:rtl w:val="true"/>
        </w:rPr>
        <w:t xml:space="preserve">خطبه </w:t>
      </w:r>
      <w:r>
        <w:rPr/>
        <w:t>185</w:t>
      </w:r>
      <w:bookmarkEnd w:id="3241"/>
    </w:p>
    <w:p>
      <w:pPr>
        <w:pStyle w:val="Heading5"/>
        <w:numPr>
          <w:ilvl w:val="4"/>
          <w:numId w:val="1"/>
        </w:numPr>
        <w:rPr/>
      </w:pPr>
      <w:bookmarkStart w:id="3242" w:name="__RefHeading___Toc2171562_3650668749"/>
      <w:bookmarkStart w:id="3243" w:name="_Toc1076"/>
      <w:bookmarkEnd w:id="3242"/>
      <w:r>
        <w:rPr>
          <w:rtl w:val="true"/>
        </w:rPr>
        <w:t>اشاره</w:t>
      </w:r>
      <w:bookmarkEnd w:id="3243"/>
    </w:p>
    <w:p>
      <w:pPr>
        <w:pStyle w:val="BookText"/>
        <w:rPr/>
      </w:pPr>
      <w:r>
        <w:rPr>
          <w:rFonts w:ascii="IRNazanin" w:hAnsi="IRNazanin" w:eastAsia="IRNazanin"/>
          <w:color w:val="111111"/>
          <w:sz w:val="28"/>
          <w:sz w:val="28"/>
          <w:szCs w:val="28"/>
          <w:rtl w:val="true"/>
          <w:lang w:bidi="fa-IR"/>
        </w:rPr>
        <w:t>كه در آن از ستايش خداوند، ثناى بر پيامبر صلى الله عليه و آله و اسرار آفرينش گروهى</w:t>
      </w:r>
    </w:p>
    <w:p>
      <w:pPr>
        <w:pStyle w:val="BookText"/>
        <w:rPr/>
      </w:pPr>
      <w:r>
        <w:rPr>
          <w:rFonts w:ascii="Amiri" w:hAnsi="Amiri" w:eastAsia="Amiri" w:cs="Amiri"/>
          <w:color w:val="111111"/>
          <w:sz w:val="28"/>
          <w:sz w:val="28"/>
          <w:szCs w:val="28"/>
          <w:rtl w:val="true"/>
          <w:lang w:bidi="ar-SA"/>
        </w:rPr>
        <w:t>از حيوانات سخن به ميان آورده است</w:t>
      </w:r>
      <w:r>
        <w:rPr>
          <w:rFonts w:eastAsia="Amiri" w:cs="Amiri" w:ascii="Amiri" w:hAnsi="Amiri"/>
          <w:color w:val="111111"/>
          <w:sz w:val="28"/>
          <w:szCs w:val="28"/>
          <w:rtl w:val="true"/>
          <w:lang w:bidi="ar-SA"/>
        </w:rPr>
        <w:t>.</w:t>
      </w:r>
    </w:p>
    <w:p>
      <w:pPr>
        <w:pStyle w:val="Heading5"/>
        <w:numPr>
          <w:ilvl w:val="4"/>
          <w:numId w:val="1"/>
        </w:numPr>
        <w:rPr/>
      </w:pPr>
      <w:bookmarkStart w:id="3244" w:name="__RefHeading___Toc2171564_3650668749"/>
      <w:bookmarkStart w:id="3245" w:name="_Toc1077"/>
      <w:bookmarkEnd w:id="3244"/>
      <w:r>
        <w:rPr>
          <w:rtl w:val="true"/>
        </w:rPr>
        <w:t>ستايش خداوند متعال</w:t>
      </w:r>
      <w:bookmarkEnd w:id="3245"/>
    </w:p>
    <w:p>
      <w:pPr>
        <w:pStyle w:val="BookText"/>
        <w:rPr/>
      </w:pPr>
      <w:r>
        <w:rPr>
          <w:rFonts w:ascii="IRNazanin" w:hAnsi="IRNazanin" w:eastAsia="IRNazanin"/>
          <w:color w:val="111111"/>
          <w:sz w:val="28"/>
          <w:sz w:val="28"/>
          <w:szCs w:val="28"/>
          <w:rtl w:val="true"/>
          <w:lang w:bidi="fa-IR"/>
        </w:rPr>
        <w:t xml:space="preserve">ستايش مخصوص خداوندى است كه حواس، وى را درك نكنند و مكانها وى را در برنگيرند، ديده ها او را نبينند و پوششها وى را مستور نسازند، با حدوث آفرينش، ازليّت خود را آشكار ساخته و با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وجود خود را نشان داده است؛ همانند بودن آفريده ها دليل بر آن است كه براى او همانندى نيست، همو كه در وعده‌هايش صادق و بالاتر از آن است كه بر بندگان خود ستم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مخلوقاتش به عدل و داد رفتار مى‌كند و در اجراى احكام به عدالت بر آنها حكم مى‌نمايد، حادث بودن اشيا گواه بر هميشگى او، و ناتوانى آنها نشانه قدرت او، و نابودى قهرى موجودات شاهد و گواه دوام اوست</w:t>
      </w:r>
      <w:r>
        <w:rPr>
          <w:rFonts w:eastAsia="IRNazanin" w:cs="IRNazanin"/>
          <w:color w:val="111111"/>
          <w:sz w:val="28"/>
          <w:szCs w:val="28"/>
          <w:rtl w:val="true"/>
          <w:lang w:bidi="fa-IR"/>
        </w:rPr>
        <w:t>.</w:t>
      </w:r>
    </w:p>
    <w:p>
      <w:pPr>
        <w:sectPr>
          <w:footerReference w:type="default" r:id="rId1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است امّا نه به شماره، هميشگى است ولى نه اين كه زمانى دارد، برقرار است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sectPr>
          <w:footerReference w:type="default" r:id="rId1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چيزى نگهدارنده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قائم به 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دل وى را دريابد نه حواسّ ظاهر، </w:t>
      </w:r>
      <w:bookmarkStart w:id="3246" w:name="pg1784_22514"/>
    </w:p>
    <w:p>
      <w:pPr>
        <w:pStyle w:val="BookText"/>
        <w:rPr/>
      </w:pPr>
      <w:bookmarkEnd w:id="32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آنچه مشاهده مى‌گردد بر بود وى گواهند نه بر حضور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ها بر او احاطه ندارند بلكه با آثار عظمتش بر آنها متجلّى شده، با نيروى عقل مسلّم شده، كه كنه ذاتش را درك نتوان كرد و انديشه هاى ژرف انديشى را كه ادّعاى پى‌بردن و احاطه بر كنه ذات را دارند، به محاكمه مى‌كشد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به اين معنا كه حدّ و مرز جسمش طولانى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آن عظمتى كه جسدش را بزرگ جلوه دهد؛ نه، بلكه شأن و مقامش بزرگ و حكومتش با عظمت است</w:t>
      </w:r>
      <w:r>
        <w:rPr>
          <w:rFonts w:eastAsia="IRNazanin" w:cs="IRNazanin"/>
          <w:color w:val="111111"/>
          <w:sz w:val="28"/>
          <w:szCs w:val="28"/>
          <w:rtl w:val="true"/>
          <w:lang w:bidi="fa-IR"/>
        </w:rPr>
        <w:t>.</w:t>
      </w:r>
    </w:p>
    <w:p>
      <w:pPr>
        <w:pStyle w:val="Heading5"/>
        <w:numPr>
          <w:ilvl w:val="4"/>
          <w:numId w:val="1"/>
        </w:numPr>
        <w:rPr/>
      </w:pPr>
      <w:bookmarkStart w:id="3247" w:name="__RefHeading___Toc2171566_3650668749"/>
      <w:bookmarkStart w:id="3248" w:name="_Toc1078"/>
      <w:bookmarkEnd w:id="3247"/>
      <w:r>
        <w:rPr>
          <w:rtl w:val="true"/>
        </w:rPr>
        <w:t>پيامبر بزرگ</w:t>
      </w:r>
      <w:bookmarkEnd w:id="3248"/>
    </w:p>
    <w:p>
      <w:pPr>
        <w:pStyle w:val="BookText"/>
        <w:rPr/>
      </w:pPr>
      <w:r>
        <w:rPr>
          <w:rFonts w:ascii="IRNazanin" w:hAnsi="IRNazanin" w:eastAsia="IRNazanin"/>
          <w:color w:val="111111"/>
          <w:sz w:val="28"/>
          <w:sz w:val="28"/>
          <w:szCs w:val="28"/>
          <w:rtl w:val="true"/>
          <w:lang w:bidi="fa-IR"/>
        </w:rPr>
        <w:t>گواهى مى‌دهم كه محمّد بنده و فرستاده برگزيده و امين مورد رضايت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با برهانهايى روشن و پيروزى بر كفر و شرك و واضح نمودن راه راست گسيل داشت و او نيز رسالت حق را آشكارا ابلاغ كرد و انسانها را به جاده حق رهنمون شد، پرچمهاى هدايت را برافراشت و نشانه هاى روشن را برقرار ساخت و رشته‌هاى اسلام را محكم و دستگيره هاى ايمان را استوار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ديگر از اين خطبه پيرامون آفرينش حيرت‌انگيز بعضى از جانداران</w:t>
      </w:r>
    </w:p>
    <w:p>
      <w:pPr>
        <w:pStyle w:val="BookText"/>
        <w:rPr/>
      </w:pPr>
      <w:r>
        <w:rPr>
          <w:rFonts w:ascii="IRNazanin" w:hAnsi="IRNazanin" w:eastAsia="IRNazanin"/>
          <w:color w:val="111111"/>
          <w:sz w:val="28"/>
          <w:sz w:val="28"/>
          <w:szCs w:val="28"/>
          <w:rtl w:val="true"/>
          <w:lang w:bidi="fa-IR"/>
        </w:rPr>
        <w:t>اگر در عظمت قدرت و بزرگى نعمت او مى‌انديشيدند به راه راست باز مى‌گشتند و از آتش سوزان مى‌ترسيدند، امّا دلها بيمار و چشمها معيوب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مخلوقات كوچكش نمى‌نگرند كه چگونه آفرينش آنها را استحكام بخشيده و تركيب و به هم پيوستگى آنها را متقن گردانيده است و گوش و چشم براى آنان به وجود آورده و استخوان و پوستشان را نظام بخشيده؟</w:t>
      </w:r>
    </w:p>
    <w:p>
      <w:pPr>
        <w:sectPr>
          <w:footerReference w:type="default" r:id="rId1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مورچه با آن جثّه كوچك و اندام ظريفش بنگريد كه چگونه لطافت خلقتش با چشم و انديشه درك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چگونه روى زمين راه مى‌رود و براى بدست‌آوردن روزيش تلاش مى‌كند؛ دانه ها را به لانه نقل مى‌نمايد و در جايگاه مخصوص نگهدارى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گرما براى زمستان و به هنگام امكان، براى زمانى كه جمع‌كردن برايش ممكن نيست، ذخيره مى‌كند؛ روزيش تضمين گرديده و خوراك لازم و موافق طبعش آفريده شده، خداوند منّان از او غفلت نمى‌كند و پروردگار پاداش ده، محرومش نمى‌سازد، گو اين كه در دل سنگى سخت و صاف و يا در ميان صخره‌اى خشك و بى رطوبت باشد و اگر در مجارى خوراك و قسمتهاى بالا و پايين دستگاه گوارشش </w:t>
      </w:r>
    </w:p>
    <w:p>
      <w:pPr>
        <w:sectPr>
          <w:footerReference w:type="default" r:id="rId1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bookmarkStart w:id="3249" w:name="pg1784_22518"/>
    </w:p>
    <w:p>
      <w:pPr>
        <w:pStyle w:val="BookText"/>
        <w:rPr/>
      </w:pPr>
      <w:bookmarkEnd w:id="32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و عضلات و اعضايى كه براى حفظ اين دستگاه آفريده و آنچه در سر اوست يعنى چشمها و گوشهايش، انديشه نمايى، در تعجّب فرو رفته و به شگفتى خلقتش اعتراف خواهى كرد و از توصيف آن به زحمت خواهى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مورچه را بر روى دست و پايش برقرار و پيكره وجودش را با استحكام خاصّى بنا گذارد، از همه چيز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آفريننده‌اى در آفرينش اين حشره با او شركت نداشته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قدرتى در آفرينش آن وى را يارى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طريق و راههاى خرد را بپيمايى تا به آخر برسى، همه دلايل به تو مى‌گويند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آفريننده اين مورچه كوچك همان آفريدگار درخت عظيم الجثه خرماست، زيرا با تمام تفاوتهايى كه دارند، هر دو ساختمانشان دقيق و پيچيده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بزرگ و كوچك، سنگين و سبك، توانا و ناتوان همه در خلقتش يكسانند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قدرت او بى تفاوت</w:t>
      </w:r>
      <w:r>
        <w:rPr>
          <w:rFonts w:eastAsia="IRNazanin" w:cs="IRNazanin"/>
          <w:color w:val="111111"/>
          <w:sz w:val="28"/>
          <w:szCs w:val="28"/>
          <w:rtl w:val="true"/>
          <w:lang w:bidi="fa-IR"/>
        </w:rPr>
        <w:t>).</w:t>
      </w:r>
    </w:p>
    <w:p>
      <w:pPr>
        <w:pStyle w:val="Heading5"/>
        <w:numPr>
          <w:ilvl w:val="4"/>
          <w:numId w:val="1"/>
        </w:numPr>
        <w:rPr/>
      </w:pPr>
      <w:bookmarkStart w:id="3250" w:name="__RefHeading___Toc2171568_3650668749"/>
      <w:bookmarkStart w:id="3251" w:name="_Toc1079"/>
      <w:bookmarkEnd w:id="3250"/>
      <w:r>
        <w:rPr>
          <w:rtl w:val="true"/>
        </w:rPr>
        <w:t>آفرينش آسمان و جهان</w:t>
      </w:r>
      <w:bookmarkEnd w:id="3251"/>
    </w:p>
    <w:p>
      <w:pPr>
        <w:pStyle w:val="BookText"/>
        <w:rPr/>
      </w:pPr>
      <w:r>
        <w:rPr>
          <w:rFonts w:ascii="IRNazanin" w:hAnsi="IRNazanin" w:eastAsia="IRNazanin"/>
          <w:color w:val="111111"/>
          <w:sz w:val="28"/>
          <w:sz w:val="28"/>
          <w:szCs w:val="28"/>
          <w:rtl w:val="true"/>
          <w:lang w:bidi="fa-IR"/>
        </w:rPr>
        <w:t xml:space="preserve">همين گونه است آفرينش آسمان و هوا و باد و آب، اكنون به خورشيد و ماه، گياه و درخت، آب و سنگ و اختلاف اين شب و روز و جريان درياها و كوههاى فراوان و بلندى قلّه‌ها و تفرّق و جدايى اين لغات و زبانهاى گوناگون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 كسى كه ناظم و مدبّر اينها را انكار كند، گروهى مى‌پندارند كه آنها همچون گياهند و زارعى ندارند و براى اشكال گوناگون آنها آفريننده‌اى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براى ادّعاى خود دليلى اقامه نكرده‌اند و براى آنچه در مغز خود پرورانده تحقيقى به عمل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ساختمانى بدون سازنده و يا حتّى جنايتى بدون جنايتگر پديد آيد؟</w:t>
      </w:r>
    </w:p>
    <w:p>
      <w:pPr>
        <w:pStyle w:val="Heading5"/>
        <w:numPr>
          <w:ilvl w:val="4"/>
          <w:numId w:val="1"/>
        </w:numPr>
        <w:rPr/>
      </w:pPr>
      <w:bookmarkStart w:id="3252" w:name="__RefHeading___Toc2171570_3650668749"/>
      <w:bookmarkStart w:id="3253" w:name="_Toc1080"/>
      <w:bookmarkEnd w:id="3252"/>
      <w:r>
        <w:rPr>
          <w:rtl w:val="true"/>
        </w:rPr>
        <w:t>آفرينش ملخ</w:t>
      </w:r>
      <w:bookmarkEnd w:id="3253"/>
    </w:p>
    <w:p>
      <w:pPr>
        <w:sectPr>
          <w:footerReference w:type="default" r:id="rId1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خواهى درباره ملخ بينديش كه خداوند براى او دو چشم سرخ، دو حدقه، همچون ماه تابان و گوش پنهان، آفريده و دهانى به تناسب خلقتش به او داده، حواسّى نيرومند و دو دندان كه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شاخه‌هاى گياهان و برگهاى درختان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چيده و جدا مى‌كند و دو وسيله همچون داس كه با آنها خوراكش را جمع آورى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كشاورزان براى زراعت خود از آنها مى‌ترسند و قادر بر دفعشان نيستند، </w:t>
      </w:r>
    </w:p>
    <w:p>
      <w:pPr>
        <w:sectPr>
          <w:footerReference w:type="default" r:id="rId1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3254" w:name="pg1784_22522"/>
    </w:p>
    <w:p>
      <w:pPr>
        <w:pStyle w:val="BookText"/>
        <w:rPr/>
      </w:pPr>
      <w:bookmarkEnd w:id="32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حتّى اگر همه دست به دست هم بدهند، آنها همچنان نيرومندانه پيش مى‌آيند تا وارد كشتزار شوند و آنچه ميل داشته باشند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تمام پيكرشان به اندازه يك انگشت باريك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و پر بركت است خداوندى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كسانى كه در آسمانها و زمينند از روى اختيار يا به اجبار</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در برابرش خضوع مى‌كنند و صورت و جبين برايش به خاك مى‌سايند و طوق اطاعت او را در حال تندرستى و ناتوانى به گردن مى‌اندازند و از روى ترس و بيم زمام اختيار خود را به او مى‌سپارند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پرندگان مسخّر فرمان وى هستند و او تعداد پرها و موى پرهاى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كوچك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شماره نفسهاى آنها را احصا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را به گونه‌اى آفريده كه در درون آب زندگى كنند و گروهى در خشكى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روزى آنها را مقدّر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با دستگاه گوارش و بدن آنها تناسب دارد برايشان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اصناف آنها را احصا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كلاغ است و آن عقاب؛ اين كبوتر است و آن شترمرغ، هر پرنده‌اى را به نامى دعوت كرده و روزيش را تكفّل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ابرهاى سنگين را ايجاد فرموده و بارانهاى پر پشت و پى در پى از آن فرو فرستاده، قسمت و سهم باران هر مكانى را مشخص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خشك را آبيارى نموده و گياهان را بعد از خشكسالى رويانده است</w:t>
      </w:r>
      <w:r>
        <w:rPr>
          <w:rFonts w:eastAsia="IRNazanin" w:cs="IRNazanin"/>
          <w:color w:val="111111"/>
          <w:sz w:val="28"/>
          <w:szCs w:val="28"/>
          <w:rtl w:val="true"/>
          <w:lang w:bidi="fa-IR"/>
        </w:rPr>
        <w:t>.</w:t>
      </w:r>
    </w:p>
    <w:p>
      <w:pPr>
        <w:pStyle w:val="Heading4"/>
        <w:numPr>
          <w:ilvl w:val="3"/>
          <w:numId w:val="1"/>
        </w:numPr>
        <w:rPr/>
      </w:pPr>
      <w:bookmarkStart w:id="3255" w:name="__RefHeading___Toc2171572_3650668749"/>
      <w:bookmarkStart w:id="3256" w:name="_Toc1081"/>
      <w:bookmarkEnd w:id="3255"/>
      <w:r>
        <w:rPr>
          <w:rtl w:val="true"/>
        </w:rPr>
        <w:t xml:space="preserve">خطبه </w:t>
      </w:r>
      <w:r>
        <w:rPr/>
        <w:t>186</w:t>
      </w:r>
      <w:bookmarkEnd w:id="3256"/>
    </w:p>
    <w:p>
      <w:pPr>
        <w:pStyle w:val="BookText"/>
        <w:rPr/>
      </w:pPr>
      <w:r>
        <w:rPr>
          <w:rFonts w:ascii="IRNazanin" w:hAnsi="IRNazanin" w:eastAsia="IRNazanin"/>
          <w:color w:val="111111"/>
          <w:sz w:val="28"/>
          <w:sz w:val="28"/>
          <w:szCs w:val="28"/>
          <w:rtl w:val="true"/>
          <w:lang w:bidi="fa-IR"/>
        </w:rPr>
        <w:t xml:space="preserve">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فرموده و آن قدر اصول علمى در آن گرد آمده</w:t>
      </w:r>
    </w:p>
    <w:p>
      <w:pPr>
        <w:pStyle w:val="BookText"/>
        <w:rPr/>
      </w:pPr>
      <w:r>
        <w:rPr>
          <w:rFonts w:ascii="IRNazanin" w:hAnsi="IRNazanin" w:eastAsia="IRNazanin"/>
          <w:color w:val="111111"/>
          <w:sz w:val="28"/>
          <w:sz w:val="28"/>
          <w:szCs w:val="28"/>
          <w:rtl w:val="true"/>
          <w:lang w:bidi="fa-IR"/>
        </w:rPr>
        <w:t>كه در هيچ خطبه ديگرى وجود ندارد</w:t>
      </w:r>
    </w:p>
    <w:p>
      <w:pPr>
        <w:pStyle w:val="BookText"/>
        <w:rPr/>
      </w:pPr>
      <w:r>
        <w:rPr>
          <w:rFonts w:ascii="IRNazanin" w:hAnsi="IRNazanin" w:eastAsia="IRNazanin"/>
          <w:color w:val="111111"/>
          <w:sz w:val="28"/>
          <w:sz w:val="28"/>
          <w:szCs w:val="28"/>
          <w:rtl w:val="true"/>
          <w:lang w:bidi="fa-IR"/>
        </w:rPr>
        <w:t xml:space="preserve">آن كس كه كيفيّتى برايش قائل گردد، او را يكتا ندانسته و كسى كه برايش مانندى قرار دهد به حقيقتش پى نبرده و هر كس وى را شبيه چيزى بداند به مقصد نرسيده است، آن كس كه به او اشاره كند و يا در وهم و انديشه آورد، وى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و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كنه ذات شناخته شده، مصنوع است و آنچه بقايش به ديگرى باشد، داراى علّت و آفريننده‌اى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دهنده‌اى است كه نيازمند وسيله نيست و اندازه‌گيرنده‌اى است كه محتاج جولان فكر نمى‌باشد، غنى و بى نياز است امّا نه اين كه آن را تحصيل كرده باشد، نه زمان با او همنشين است و نه ابزار و وسايل با او قرين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بودش بر زمان پيشى گرفته و وجودش بر عدم سبقت جسته و ازليّتش بر آغاز مقدم بوده است</w:t>
      </w:r>
      <w:r>
        <w:rPr>
          <w:rFonts w:eastAsia="IRNazanin" w:cs="IRNazanin"/>
          <w:color w:val="111111"/>
          <w:sz w:val="28"/>
          <w:szCs w:val="28"/>
          <w:rtl w:val="true"/>
          <w:lang w:bidi="fa-IR"/>
        </w:rPr>
        <w:t>.</w:t>
      </w:r>
    </w:p>
    <w:p>
      <w:pPr>
        <w:sectPr>
          <w:footerReference w:type="default" r:id="rId1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آفرينش حواس به وسيله او دليل آن است كه خود از داشتن حواس پيراسته است و از آفرينش اشياى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ضدّى براى او تصوّر نشود و از قراردادن تقارن بين اشياى روشن مى‌شود كه خود قرين و همتايى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را با تاريكى و آشكار را با نهان، خشكى را با ترى و گرمى را با سردى ضدّ يكديگر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متضاد را با هم تركيب نمود و بين موجودات متباين تقارن برقرار ساخته است، </w:t>
      </w:r>
    </w:p>
    <w:p>
      <w:pPr>
        <w:sectPr>
          <w:footerReference w:type="default" r:id="rId1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آنها كه از هم فاصله داشته‌اند به هم نزديك گردانيده و بين آنها كه به هم نزديكند جدايى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و اندازه‌اى برايش متصوّر نيست و به حساب و شمارش در نمى‌آيد، زيرا ابزار، دليل بر محدوديّت خويشند و وسايل و آلات به مانند خود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مى‌گوييم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شده‌اند آنها را از قديم بودن منع كرده‌ايم و اين‌كه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آمده‌اند، آنها را از ازلى بودن ممنوع ساخته‌ايم و هنگامى كه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مى‌شد، دليل آن است كه موجودات به تمام معنا كامل نيستند</w:t>
      </w:r>
      <w:r>
        <w:rPr>
          <w:rFonts w:eastAsia="IRNazanin" w:cs="IRNazanin"/>
          <w:color w:val="111111"/>
          <w:sz w:val="28"/>
          <w:szCs w:val="28"/>
          <w:rtl w:val="true"/>
          <w:lang w:bidi="fa-IR"/>
        </w:rPr>
        <w:t>.</w:t>
      </w:r>
    </w:p>
    <w:p>
      <w:pPr>
        <w:sectPr>
          <w:footerReference w:type="default" r:id="rId1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آفرينش موجودات آفريننده آنها در برابر عقول تجلّى كرد و از همين نظر است كه از ديده شدن با چشمهاى ظاهر مبرّا و پيراسته است و 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جريان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مى‌تواند چنين باشد، در صورتى كه 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ايجاد كرده است؟ و چگونه ممكن است آنچه را آشكار ساخته در خودش اثربگذارد؟ و مگر مى‌شود كه خود تحت تأثير آفريده خويش قرار گيرد؟ اگر چنين شود ذاتش تغيير مى‌پذيرد و كنه وجودش تجزيه مى‌گردد و ازلى بودنش ممتنع مى‌شود و هنگامى كه آغازى برايش معيّن شد انتهايى نيز خواهد داشت و لازمه اين آغاز و انجام نقصان و عدم تكامل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نقصان داشتن دليل مسلّم مخلوق بودن است و خود دليل وجود خالقى ديگر مى‌شود، نه اين كه خود آفريدگار باشد و سرانجام از اين دايره كه هيچ چيز در او مؤثّر نيست و زوال و تغيير و افول در او راه ندارد، خارج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ساير موجودات تحت تأثير اشيا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نزاده كه خود نيز مولود باشد و از كسى زاده نشده تا محدود به حدودى گردد؛ برتر از آن است كه فرزندانى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پاكتر از آن است كه گمان آميزش با زنان درباره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انديشه‌هاى بلند به دامن كبرياييش نرسد تا در حدّ و نهايتى محدودش كند و تيزهوشى هوشمندان نتواند نقش او را در خيال تصوّر نمايد، حواس از دركش عاجزند و دستها از دسترسى و لمسش قاصرند، تغيير و گوناگونى در او راه ندارد و گذشت زمان برايش هيچ گونه تبديل و دگرگونى به وجود نياورد، آمد و شد شبها و روزها وى را كهنه و سالخورده نسازند و روشنايى و تاريكى تغييرش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هيچ يك از اجزا و جوارح و اعضا و نه به عرضى از اعراض ونه به تغاير و ابعاض به هيچ كدام توصيف نگردد، برايش حدّ و نهايتى گفته نشود و انقطاع و انتهايى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 به او احاطه ندارند تا وى را بالا برند و يا پايين آورند و نه چيزى او را حمل مى‌كند كه او را به جانبى متمايل يا ثابت نگهدارد، نه در درون اشيا است و نه در بيرون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همه چيز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مى‌دهد امّا نه با كام و زبان، مى‌شنود ولى نه به واسطه دستگاه شنوايى كه از مجرا، استخوانها و پرده‌ها تشكيل شده، سخن مى‌گويد، نه اين كه تلفّظ كند، همه چيز را حفظ مى‌كند ولى نه با قوّه حافظه، اراده مى‌كند، امّا نه اين كه داراى ضميرى باشد، دوست مى‌دارد و خشنود مى‌شود امّا نه از روى رقّت قلب، </w:t>
      </w:r>
    </w:p>
    <w:p>
      <w:pPr>
        <w:sectPr>
          <w:footerReference w:type="default" r:id="rId1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دشمن مى‌دارد و به خشم مى‌آيد، امّا نه از روى ناراحتى و رنج و مشقّت، به هر چه اراده كند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پس بلادرنگ موجود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امّا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صوتى است كه در گوشها نشيند و نه فريادى است كه شنيده شود، بلكه سخن خدا همان كارى است كه ايجاد مى‌كند و پيش از او چيزى وجود نداشته و اگر بود خداى دوّمى 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نيست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نبودن پيدايش يافته؛ چه اين كه در اين صورت صفات نو پيدا شدگان بر او جريان مى‌يابد و بين او و حوادث تفاوتى نمانده و هيچ گونه برترى بين او و مخلوقات نخواهد بود و درنتيجه صانع و مصنوع و آن‌كه از عدم به وجود آمده با آن كه موجودات را از نيستى به هستى آورده يكسان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بدون الگو و نمونه‌اى كه از غيرش گرفته باشد آفريد و در خلقت آنها از احدى استعانت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ايجاد فرمود و آن را نگهداشت بدون اين كه وى را مشغول سازد و آن را در عين حركت و بى‌قرارى قرار بخشيده و آن را بدون هيچ ستون و پايه‌اى بر پا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هيچ ستون و اركانى برافراشت و آن را از كژى و فرو ريختن نگاهداشت و از سقوط و درهم شكافتن جلوگيرى كرد؛ ميخهايش را محكم، كوههايش پابرجا، چشمه‌هايش را جارى و درّه‌هايش را ايجاد نمود، آنچه بنا كرده به سستى نگراييده و هر چه را توانايى داده، ناتوان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عظمت و سيطره خويش بر زمين مسلّط و با علم و آگاهى خود از باطن و درون آن با خبر و به وسيله عزّت و جلالش بر هر چيز آن برترى دارد، هيچ چيز آن از قلمرو قدرتش خارج نشود و هرگز از فرمانش سر نپيچد تا بتواند بر او چيره گردد و هيچ شتابگرى از چنگ قدرتش نگريزد تا بر او پيشى گيرد و به هيچ ثروتمندى نياز ندارد تا به او روزى دهد</w:t>
      </w:r>
      <w:r>
        <w:rPr>
          <w:rFonts w:eastAsia="IRNazanin" w:cs="IRNazanin"/>
          <w:color w:val="111111"/>
          <w:sz w:val="28"/>
          <w:szCs w:val="28"/>
          <w:rtl w:val="true"/>
          <w:lang w:bidi="fa-IR"/>
        </w:rPr>
        <w:t>.</w:t>
      </w:r>
    </w:p>
    <w:p>
      <w:pPr>
        <w:sectPr>
          <w:footerReference w:type="default" r:id="rId1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كائنات در برابرش خاشع و فرمانبردارند و در قبال عظمتش ذليل و خوارند؛ هيچ جنبنده‌اى قدرت فرار از محيط و اقتدارش را ندارد، تا به جانب ديگرى روى آورد كه از سود و زيان او در امان ماند؛ مانندى ندارد تا با او همتايى كند و شبيهى برايش تصوّر نشود تا با او مساوى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هموست كه اشيا را پس از هستى، نابود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بساط جهان را در هم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وجودش همچون عدمش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فناى جهان پس از وجود، شگفت آورتر از ايجاد آن از عدم نيست؛ چگونه غير از اين باشد در صورتى كه اگر همه موجودات زنده جهان اعمّ از پرندگان، چهارپايان و آن گروه از آنها كه شبانگاه به جايگاهشان بر مى‌گردند و همانها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چرا هستند و تمامى انواع گوناگون آنها، هم آنها كه كم هوشند و هم آنها كه زير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آيند، هرگز بر ايجاد پشه‌اى از عدم، توانايى ندارند </w:t>
      </w:r>
    </w:p>
    <w:p>
      <w:pPr>
        <w:sectPr>
          <w:footerReference w:type="default" r:id="rId1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و هيچ گاه طريق ايجاد آن را نتوانند شناخت، عقول آنها در راه يافتن به اسرار آفرينش آن متحيّر ماند و نيروهاى آنها ناتوان و خسته شود و پايان گيرد و سرانجام پس از تلاش، شكست خورده و ناتوان بازگردند و اعتراف نمايند كه در برابر آفرينش پشه‌اى درمانده شده‌اند و به عجز از ايجاد آن اقرار نمايند و حتّى به ناتوانى خويش از نابود ساختن آن اذعان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خداوند پاك است كه بعد از فناى جهان باقى خواهد ماند و هيچ چيز ديگر با او نخواهد بود، همان گونه كه پيش از آفرينش جهان بوده بعد از فناى آن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هنگامى كه جهان فانى شود وقت، مكان، لحظه و زمان مفهومى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سرآمدها، ساعات و سالها از بين رفته و معدوم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خداوند يكتاى قهّار نيست، همان خدايى كه همه امور به سوى او بازگشت مى‌كنند، كائنات همان گونه كه در آغاز آفرينش از خود قدرتى نداشتند، به هنگام فنا و نابودى نيز نيروى امتناع نخواهند داشت، چه اين كه اگر قدرت امتناع داشتند بقا و دوام آنها ادامه مى‌يافت؛ آفرينش چيزى برايش رنج آور نبوده و در خلقت آنچه آفريده است فرسودگى و خستگى برايش پديد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را براى استحكام حكومتش نيافريده و براى ترس از كمبود و نقصان پديد نياورده؛ نه براى كمك گرفتن از آنها در برابر همتايى كه ممكن است بر او غلبه يابد و نه براى احتراز از دشمن كه به او هجوم آورد؛ نه به خاطر ازدياد دوران اقتدار خود و نه پيروزى يافتن و زياده‌طلبى بر شريكى كه با او قرين است ونه به خاطر رفع تنهايى و ايجاد الفت دست به خلقت آنها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موجودات را براى هيچ يك از اين مقاصد نيافريده، چه او بى نياز محض است</w:t>
      </w:r>
      <w:r>
        <w:rPr>
          <w:rFonts w:eastAsia="IRNazanin" w:cs="IRNazanin"/>
          <w:color w:val="111111"/>
          <w:sz w:val="28"/>
          <w:szCs w:val="28"/>
          <w:rtl w:val="true"/>
          <w:lang w:bidi="fa-IR"/>
        </w:rPr>
        <w:t>).</w:t>
      </w:r>
    </w:p>
    <w:p>
      <w:pPr>
        <w:sectPr>
          <w:footerReference w:type="default" r:id="rId1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موجودات را بعد از ايجاد نابود مى‌سازد، امّا نه به خاطر خستگى از تدبير و اداره آنها و نه براى اين كه آسايشى پيدا كند و نه به جهت رنج و سنگينى كه براى او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طولانى شدن آنها برايش ملال آور نيست تا به سرعت نابودشان سازد، بلكه خداوند با لطف خود آنها را اداره مى‌كند و با فرمانش نگاهشان مى‌دارد و با قدرتش آنها را مستقر مى‌سازد، پس همه آنها را بار ديگر بدون اين كه نيازى به آنها داشته باشد باز مى‌گرداند، ولى نه براى اين كه از آنها كمكى بگيرد و نه براى اين كه از بيم تنهايى با آنها انس گيرد و نه از اين جهت كه تجربه‌اى بيندوزد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خاطر آن كه از فقر و نياز به توانگرى و فزونى رسد و يا از ذلّت و پستى به عزّت و قدرت راه يابد</w:t>
      </w:r>
      <w:r>
        <w:rPr>
          <w:rFonts w:eastAsia="IRNazanin" w:cs="IRNazanin"/>
          <w:color w:val="111111"/>
          <w:sz w:val="28"/>
          <w:szCs w:val="28"/>
          <w:rtl w:val="true"/>
          <w:lang w:bidi="fa-IR"/>
        </w:rPr>
        <w:t xml:space="preserve">. </w:t>
      </w:r>
    </w:p>
    <w:p>
      <w:pPr>
        <w:sectPr>
          <w:footerReference w:type="default" r:id="rId1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3257" w:name="pg1784_22539"/>
    </w:p>
    <w:p>
      <w:pPr>
        <w:pStyle w:val="BookText"/>
        <w:rPr/>
      </w:pPr>
      <w:bookmarkEnd w:id="3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Heading4"/>
        <w:numPr>
          <w:ilvl w:val="3"/>
          <w:numId w:val="1"/>
        </w:numPr>
        <w:rPr/>
      </w:pPr>
      <w:bookmarkStart w:id="3258" w:name="__RefHeading___Toc2171574_3650668749"/>
      <w:bookmarkStart w:id="3259" w:name="_Toc1082"/>
      <w:bookmarkEnd w:id="3258"/>
      <w:r>
        <w:rPr>
          <w:rtl w:val="true"/>
        </w:rPr>
        <w:t xml:space="preserve">خطبه </w:t>
      </w:r>
      <w:r>
        <w:rPr/>
        <w:t>187</w:t>
      </w:r>
      <w:bookmarkEnd w:id="3259"/>
    </w:p>
    <w:p>
      <w:pPr>
        <w:pStyle w:val="BookText"/>
        <w:rPr/>
      </w:pPr>
      <w:r>
        <w:rPr>
          <w:rFonts w:ascii="Amiri" w:hAnsi="Amiri" w:eastAsia="Amiri" w:cs="Amiri"/>
          <w:color w:val="111111"/>
          <w:sz w:val="28"/>
          <w:sz w:val="28"/>
          <w:szCs w:val="28"/>
          <w:rtl w:val="true"/>
          <w:lang w:bidi="ar-SA"/>
        </w:rPr>
        <w:t>كه درباره حوادث آينده ايراد فرموده است</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گروهى هستند كه نامهايشان در آسمان معروف، ولى در زمين گمنامند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آماده عقب‌گرد كردن امور خويش و گسيختگى پيوندها و سركار آمدن خردسالان و بى تجربه گان و دون همّتان خويشتن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زمانى پيش خواهد آمد كه قرار گرفتن انسان مؤمن در زير ضربات شمشير براى او از يافتن يك درهم پول حلال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خواهد آمد كه اجر و ثواب گيرنده از دهنده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دهنده در آن زمان از پول حرام و به خاطر ريا و تظاهر و اسراف مى‌بخشد ولى گيرنده آن را در راه وظيفه شرعى خويش مصرف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هنگامى رخ خواهد داد كه مست مى‌شويد، امّا نه با شراب، بلكه بر اثر فراوانى نعمت و قسم مى‌خوريد امّا نه از روى ناچارى، دروغ مى‌گوييد امّا نه در اثر واقع شدن در تنگنا؛ اين موقعى خواهد بود كه بلاها و مصائب همچون بارى گران كه بر پشت شتران نهاده باشند و سنگينى جهاز، گردن آنها را مجروح كند، بر شما فشار وارد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شكنجه و سختى چه طولانى است؟ و اميد رهايى از آن‌چه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افسارهايى را كه از سنگينى بارها حكايت مى‌كند از دست بيندازيد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افكار پراكنده و نظرات فاسد و پيروى هوسهاى سركش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گرد پيشواى خود پراكنده مشويد كه سرانجام خويشتن را مذمّت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آتش فتنه‌اى كه بر افروخته‌ايد ميندازيد، از اين كار دورى گزينيد و راهى را كه به آن منتهى مى‌شود، رها سازيد كه به جان خودم سوگند حوادث دردناكى در پيش است كه مؤمن در شعله هايش هلاك مى‌شود، امّا غير مسلمان از آن سالم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ميان شما همچون چراغ در تاريكى هستم كه هركس به سوى آن روى آورد و كنارش نشيند از نورش بهره‌مند گردد</w:t>
      </w:r>
      <w:r>
        <w:rPr>
          <w:rFonts w:eastAsia="IRNazanin" w:cs="IRNazanin"/>
          <w:color w:val="111111"/>
          <w:sz w:val="28"/>
          <w:szCs w:val="28"/>
          <w:rtl w:val="true"/>
          <w:lang w:bidi="fa-IR"/>
        </w:rPr>
        <w:t>.</w:t>
      </w:r>
    </w:p>
    <w:p>
      <w:pPr>
        <w:sectPr>
          <w:footerReference w:type="default" r:id="rId1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و سخنانم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قلب خويش را باز كنيد و گفته‌هايم را بفهميد</w:t>
      </w:r>
      <w:r>
        <w:rPr>
          <w:rFonts w:eastAsia="IRNazanin" w:cs="IRNazanin"/>
          <w:color w:val="111111"/>
          <w:sz w:val="28"/>
          <w:szCs w:val="28"/>
          <w:rtl w:val="true"/>
          <w:lang w:bidi="fa-IR"/>
        </w:rPr>
        <w:t xml:space="preserve">! </w:t>
      </w:r>
    </w:p>
    <w:p>
      <w:pPr>
        <w:sectPr>
          <w:footerReference w:type="default" r:id="rId1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3260" w:name="pg1784_22543"/>
    </w:p>
    <w:p>
      <w:pPr>
        <w:pStyle w:val="BookText"/>
        <w:rPr/>
      </w:pPr>
      <w:bookmarkEnd w:id="32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Heading4"/>
        <w:numPr>
          <w:ilvl w:val="3"/>
          <w:numId w:val="1"/>
        </w:numPr>
        <w:rPr/>
      </w:pPr>
      <w:bookmarkStart w:id="3261" w:name="__RefHeading___Toc2171576_3650668749"/>
      <w:bookmarkStart w:id="3262" w:name="_Toc1083"/>
      <w:bookmarkEnd w:id="3261"/>
      <w:r>
        <w:rPr>
          <w:rtl w:val="true"/>
        </w:rPr>
        <w:t xml:space="preserve">خطبه </w:t>
      </w:r>
      <w:r>
        <w:rPr/>
        <w:t>188</w:t>
      </w:r>
      <w:bookmarkEnd w:id="3262"/>
    </w:p>
    <w:p>
      <w:pPr>
        <w:pStyle w:val="Heading5"/>
        <w:numPr>
          <w:ilvl w:val="4"/>
          <w:numId w:val="1"/>
        </w:numPr>
        <w:rPr/>
      </w:pPr>
      <w:bookmarkStart w:id="3263" w:name="__RefHeading___Toc2171578_3650668749"/>
      <w:bookmarkStart w:id="3264" w:name="_Toc1084"/>
      <w:bookmarkEnd w:id="3263"/>
      <w:r>
        <w:rPr>
          <w:rtl w:val="true"/>
        </w:rPr>
        <w:t>اشاره</w:t>
      </w:r>
      <w:bookmarkEnd w:id="3264"/>
    </w:p>
    <w:p>
      <w:pPr>
        <w:pStyle w:val="BookText"/>
        <w:rPr/>
      </w:pPr>
      <w:r>
        <w:rPr>
          <w:rFonts w:ascii="Amiri" w:hAnsi="Amiri" w:eastAsia="Amiri" w:cs="Amiri"/>
          <w:color w:val="111111"/>
          <w:sz w:val="28"/>
          <w:sz w:val="28"/>
          <w:szCs w:val="28"/>
          <w:rtl w:val="true"/>
          <w:lang w:bidi="ar-SA"/>
        </w:rPr>
        <w:t>كه در آن مردم را به امور مهمّى توصيه مى‌كند</w:t>
      </w:r>
    </w:p>
    <w:p>
      <w:pPr>
        <w:pStyle w:val="Heading5"/>
        <w:numPr>
          <w:ilvl w:val="4"/>
          <w:numId w:val="1"/>
        </w:numPr>
        <w:rPr/>
      </w:pPr>
      <w:bookmarkStart w:id="3265" w:name="__RefHeading___Toc2171580_3650668749"/>
      <w:bookmarkStart w:id="3266" w:name="_Toc1085"/>
      <w:bookmarkEnd w:id="3265"/>
      <w:r>
        <w:rPr>
          <w:rtl w:val="true"/>
        </w:rPr>
        <w:t>پرهيزكارى و تقوا</w:t>
      </w:r>
      <w:bookmarkEnd w:id="3266"/>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تقوا و پرهيزكارى و شكر فراوان خداوند بر نعمتها و احسان و رحمتش كه بر شما فرو باريده و بر آزمايشهايش نزد شما سفارش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نعمتهايى كه ويژه شما قرار داده وشما را به رحمت خويش مورد عنايت خاص گردانيده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عيبهاى خود را آشكار كرديد و او پوشانيد و خويش را در معرض مؤاخذه او قرار داديد، امّا به شما مهلت داد</w:t>
      </w:r>
      <w:r>
        <w:rPr>
          <w:rFonts w:eastAsia="IRNazanin" w:cs="IRNazanin"/>
          <w:color w:val="111111"/>
          <w:sz w:val="28"/>
          <w:szCs w:val="28"/>
          <w:rtl w:val="true"/>
          <w:lang w:bidi="fa-IR"/>
        </w:rPr>
        <w:t>!</w:t>
      </w:r>
    </w:p>
    <w:p>
      <w:pPr>
        <w:pStyle w:val="Heading5"/>
        <w:numPr>
          <w:ilvl w:val="4"/>
          <w:numId w:val="1"/>
        </w:numPr>
        <w:rPr/>
      </w:pPr>
      <w:bookmarkStart w:id="3267" w:name="__RefHeading___Toc2171582_3650668749"/>
      <w:bookmarkStart w:id="3268" w:name="_Toc1086"/>
      <w:bookmarkEnd w:id="3267"/>
      <w:r>
        <w:rPr>
          <w:rtl w:val="true"/>
        </w:rPr>
        <w:t>بهترين اندرز دهنده</w:t>
      </w:r>
      <w:bookmarkEnd w:id="3268"/>
    </w:p>
    <w:p>
      <w:pPr>
        <w:pStyle w:val="BookText"/>
        <w:rPr/>
      </w:pPr>
      <w:r>
        <w:rPr>
          <w:rFonts w:ascii="IRNazanin" w:hAnsi="IRNazanin" w:eastAsia="IRNazanin"/>
          <w:color w:val="111111"/>
          <w:sz w:val="28"/>
          <w:sz w:val="28"/>
          <w:szCs w:val="28"/>
          <w:rtl w:val="true"/>
          <w:lang w:bidi="fa-IR"/>
        </w:rPr>
        <w:t xml:space="preserve">شما را توصيه مى‌كنم كه همواره 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و از آن كمتر غفلت كنيد، چگونه از آن غافل مى‌مانيد، در صورتى كه او از شما غفلت نمى‌كند؟ و چگونه در چيزى طمع مى‌ورزيد كه به شما مهلت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مردگانى كه با چشم خود ديده‌ايد براى عبرت و اندرز شما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گورستان حمل كردند، امّا نه اين كه خود بر مركبى سوار شده باشند و آنان را در ميان قبر قرار دادند، امّا بدون اين كه خود بتوانند در آن فرود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طول نكشيد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آنان از مردم اين گيتى نبودند و عمرى در آن نگذراندند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سراى آخرت همواره خانه آنها بوده، آنها از آن‌جا كه وطنشان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نمودند و آن‌جا را كه از آن وحشت داشتند وطن هميشگى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چيزهايى خود را مشغول ساختند كه بالاخره از آنها جدا شدند، امّا آنچه را كه مى‌بايست سرانجام به آن برسند ضايع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قدرت دارند از اعمال قبيحى كه انجام داده‌اند بركنار شوند و نه مى‌توانند كار نيكى بر نيكيهاى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انس گرفته بودند، مغرورشان ساخت و به آن اطمينان نموده بودند، مغلوبشان نمود</w:t>
      </w:r>
      <w:r>
        <w:rPr>
          <w:rFonts w:eastAsia="IRNazanin" w:cs="IRNazanin"/>
          <w:color w:val="111111"/>
          <w:sz w:val="28"/>
          <w:szCs w:val="28"/>
          <w:rtl w:val="true"/>
          <w:lang w:bidi="fa-IR"/>
        </w:rPr>
        <w:t>.</w:t>
      </w:r>
    </w:p>
    <w:p>
      <w:pPr>
        <w:pStyle w:val="Heading5"/>
        <w:numPr>
          <w:ilvl w:val="4"/>
          <w:numId w:val="1"/>
        </w:numPr>
        <w:rPr/>
      </w:pPr>
      <w:bookmarkStart w:id="3269" w:name="__RefHeading___Toc2171584_3650668749"/>
      <w:bookmarkStart w:id="3270" w:name="_Toc1087"/>
      <w:bookmarkEnd w:id="3269"/>
      <w:r>
        <w:rPr>
          <w:rtl w:val="true"/>
        </w:rPr>
        <w:t>زندگى زود گذر</w:t>
      </w:r>
      <w:bookmarkEnd w:id="3270"/>
    </w:p>
    <w:p>
      <w:pPr>
        <w:sectPr>
          <w:footerReference w:type="default" r:id="rId1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منازلى كه مأموريد آنها را آباد كنيد و به آنها ترغيب و دعوت شده‌ايد، بشتابيد و با صبر و استقامت بر اطاعت فرمان خداوند نعمتهاى او را بر خويش تمام گردانيد و از معصيت و نافرمانى او كناره‌گيرى كنيد؛ </w:t>
      </w:r>
    </w:p>
    <w:p>
      <w:pPr>
        <w:sectPr>
          <w:footerReference w:type="default" r:id="rId1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3271" w:name="pg1784_22546"/>
    </w:p>
    <w:p>
      <w:pPr>
        <w:pStyle w:val="BookText"/>
        <w:rPr/>
      </w:pPr>
      <w:bookmarkEnd w:id="32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زيرا فردا به امروز نزديك است، چه ساعات در روز به سرعت مى‌روند؟ و چه روزها از ماه به سرعت مى‌گذرند؟ و چه ماهها در سال و سالها در عمر با شتاب سپرى مى‌شوند؟</w:t>
      </w:r>
      <w:r>
        <w:rPr>
          <w:rFonts w:eastAsia="IRNazanin" w:cs="IRNazanin"/>
          <w:color w:val="111111"/>
          <w:sz w:val="28"/>
          <w:szCs w:val="28"/>
          <w:rtl w:val="true"/>
          <w:lang w:bidi="fa-IR"/>
        </w:rPr>
        <w:t>!</w:t>
      </w:r>
    </w:p>
    <w:p>
      <w:pPr>
        <w:pStyle w:val="Heading4"/>
        <w:numPr>
          <w:ilvl w:val="3"/>
          <w:numId w:val="1"/>
        </w:numPr>
        <w:rPr/>
      </w:pPr>
      <w:bookmarkStart w:id="3272" w:name="__RefHeading___Toc2171586_3650668749"/>
      <w:bookmarkStart w:id="3273" w:name="_Toc1088"/>
      <w:bookmarkEnd w:id="3272"/>
      <w:r>
        <w:rPr>
          <w:rtl w:val="true"/>
        </w:rPr>
        <w:t xml:space="preserve">خطبه </w:t>
      </w:r>
      <w:r>
        <w:rPr/>
        <w:t>189</w:t>
      </w:r>
      <w:bookmarkEnd w:id="3273"/>
    </w:p>
    <w:p>
      <w:pPr>
        <w:pStyle w:val="Heading5"/>
        <w:numPr>
          <w:ilvl w:val="4"/>
          <w:numId w:val="1"/>
        </w:numPr>
        <w:rPr/>
      </w:pPr>
      <w:bookmarkStart w:id="3274" w:name="__RefHeading___Toc2171588_3650668749"/>
      <w:bookmarkStart w:id="3275" w:name="_Toc1089"/>
      <w:bookmarkEnd w:id="3274"/>
      <w:r>
        <w:rPr>
          <w:rtl w:val="true"/>
        </w:rPr>
        <w:t>اشاره</w:t>
      </w:r>
      <w:bookmarkEnd w:id="3275"/>
    </w:p>
    <w:p>
      <w:pPr>
        <w:pStyle w:val="BookText"/>
        <w:rPr/>
      </w:pPr>
      <w:r>
        <w:rPr>
          <w:rFonts w:ascii="Amiri" w:hAnsi="Amiri" w:eastAsia="Amiri" w:cs="Amiri"/>
          <w:color w:val="111111"/>
          <w:sz w:val="28"/>
          <w:sz w:val="28"/>
          <w:szCs w:val="28"/>
          <w:rtl w:val="true"/>
          <w:lang w:bidi="ar-SA"/>
        </w:rPr>
        <w:t>درباره ايمان و وجوب هجرت</w:t>
      </w:r>
    </w:p>
    <w:p>
      <w:pPr>
        <w:pStyle w:val="Heading5"/>
        <w:numPr>
          <w:ilvl w:val="4"/>
          <w:numId w:val="1"/>
        </w:numPr>
        <w:rPr/>
      </w:pPr>
      <w:bookmarkStart w:id="3276" w:name="__RefHeading___Toc2171590_3650668749"/>
      <w:bookmarkStart w:id="3277" w:name="_Toc1090"/>
      <w:bookmarkEnd w:id="3276"/>
      <w:r>
        <w:rPr>
          <w:rtl w:val="true"/>
        </w:rPr>
        <w:t>اقسام ايمان</w:t>
      </w:r>
      <w:bookmarkEnd w:id="3277"/>
    </w:p>
    <w:p>
      <w:pPr>
        <w:pStyle w:val="BookText"/>
        <w:rPr/>
      </w:pPr>
      <w:r>
        <w:rPr>
          <w:rFonts w:ascii="IRNazanin" w:hAnsi="IRNazanin" w:eastAsia="IRNazanin"/>
          <w:color w:val="111111"/>
          <w:sz w:val="28"/>
          <w:sz w:val="28"/>
          <w:szCs w:val="28"/>
          <w:rtl w:val="true"/>
          <w:lang w:bidi="fa-IR"/>
        </w:rPr>
        <w:t xml:space="preserve">ايمان بر دو گونه است، يكى ثابت و استوار و در دلها و قلوب، و ديگرى موقّت و عاريتى بين قلبها و سينه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سرآمدى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انگيزه بيزارى از كسى براى شما پديد آمد، او را مهلت دهيد تا هنگامى كه مرگش فرا رسد كه ساعت مرگ مرز بيزارى جستن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موقع از اعمال ناشايستش توبه نكرد مى‌توان از او بيزارى جست</w:t>
      </w:r>
      <w:r>
        <w:rPr>
          <w:rFonts w:eastAsia="IRNazanin" w:cs="IRNazanin"/>
          <w:color w:val="111111"/>
          <w:sz w:val="28"/>
          <w:szCs w:val="28"/>
          <w:rtl w:val="true"/>
          <w:lang w:bidi="fa-IR"/>
        </w:rPr>
        <w:t>).</w:t>
      </w:r>
    </w:p>
    <w:p>
      <w:pPr>
        <w:pStyle w:val="Heading5"/>
        <w:numPr>
          <w:ilvl w:val="4"/>
          <w:numId w:val="1"/>
        </w:numPr>
        <w:rPr/>
      </w:pPr>
      <w:bookmarkStart w:id="3278" w:name="__RefHeading___Toc2171592_3650668749"/>
      <w:bookmarkStart w:id="3279" w:name="_Toc1091"/>
      <w:bookmarkEnd w:id="3278"/>
      <w:r>
        <w:rPr>
          <w:rtl w:val="true"/>
        </w:rPr>
        <w:t>وجوب هجرت</w:t>
      </w:r>
      <w:bookmarkEnd w:id="3279"/>
    </w:p>
    <w:p>
      <w:pPr>
        <w:pStyle w:val="BookText"/>
        <w:rPr/>
      </w:pPr>
      <w:r>
        <w:rPr>
          <w:rFonts w:ascii="Amiri" w:hAnsi="Amiri" w:eastAsia="Amiri" w:cs="Amiri"/>
          <w:color w:val="111111"/>
          <w:sz w:val="28"/>
          <w:sz w:val="28"/>
          <w:szCs w:val="28"/>
          <w:rtl w:val="true"/>
          <w:lang w:bidi="ar-SA"/>
        </w:rPr>
        <w:t>امّا مهاجرت بر همان حد نخست خود باقى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مردم روى زمين از اين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ايمانشان را پنهان دارند و يا آشكار كنند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هجرت را بر كسى نمى‌توان گذارد جز آن كس كه حجّت خدا را بر روى زمين بشناسد، بنابراين آن كس كه حجّت خدا را شناخت و به آن اقرار نمود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حجّت برايش اقامه شده، گوشش آن را شنيده و قلبش آن را حفظ كرده، صدق نمى‌كند</w:t>
      </w:r>
      <w:r>
        <w:rPr>
          <w:rFonts w:eastAsia="IRNazanin" w:cs="IRNazanin"/>
          <w:color w:val="111111"/>
          <w:sz w:val="28"/>
          <w:szCs w:val="28"/>
          <w:rtl w:val="true"/>
          <w:lang w:bidi="fa-IR"/>
        </w:rPr>
        <w:t>.</w:t>
      </w:r>
    </w:p>
    <w:p>
      <w:pPr>
        <w:pStyle w:val="Heading5"/>
        <w:numPr>
          <w:ilvl w:val="4"/>
          <w:numId w:val="1"/>
        </w:numPr>
        <w:rPr/>
      </w:pPr>
      <w:bookmarkStart w:id="3280" w:name="__RefHeading___Toc2171594_3650668749"/>
      <w:bookmarkStart w:id="3281" w:name="_Toc1092"/>
      <w:bookmarkEnd w:id="3280"/>
      <w:r>
        <w:rPr>
          <w:rtl w:val="true"/>
        </w:rPr>
        <w:t>امر مشكل</w:t>
      </w:r>
      <w:bookmarkEnd w:id="3281"/>
    </w:p>
    <w:p>
      <w:pPr>
        <w:sectPr>
          <w:footerReference w:type="default" r:id="rId1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و شناسايى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است بس دشوار كه جز بنده مؤمنى كه خداوند قلبش را با ايمان آزموده آن را نپذيرد و احاديث و سخنان ما را جز سينه ها و حافظه‌هاى امانت‌پذير و عقلهاى سالم نگاه نخواهد داشت</w:t>
      </w:r>
      <w:r>
        <w:rPr>
          <w:rFonts w:eastAsia="IRNazanin" w:cs="IRNazanin"/>
          <w:color w:val="111111"/>
          <w:sz w:val="28"/>
          <w:szCs w:val="28"/>
          <w:rtl w:val="true"/>
          <w:lang w:bidi="fa-IR"/>
        </w:rPr>
        <w:t xml:space="preserve">. </w:t>
      </w:r>
    </w:p>
    <w:p>
      <w:pPr>
        <w:sectPr>
          <w:footerReference w:type="default" r:id="rId1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3282" w:name="pg1784_22550"/>
    </w:p>
    <w:p>
      <w:pPr>
        <w:pStyle w:val="BookText"/>
        <w:rPr/>
      </w:pPr>
      <w:bookmarkEnd w:id="32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Heading5"/>
        <w:numPr>
          <w:ilvl w:val="4"/>
          <w:numId w:val="1"/>
        </w:numPr>
        <w:rPr/>
      </w:pPr>
      <w:bookmarkStart w:id="3283" w:name="__RefHeading___Toc2171596_3650668749"/>
      <w:bookmarkStart w:id="3284" w:name="_Toc1093"/>
      <w:bookmarkEnd w:id="3283"/>
      <w:r>
        <w:rPr>
          <w:rtl w:val="true"/>
        </w:rPr>
        <w:t>دانش گسترده وصىّ پيامبر صلى الله عليه و آله</w:t>
      </w:r>
      <w:bookmarkEnd w:id="3284"/>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مرا نيابيد آنچه مى‌خواهيد بپرسيد كه من به راههاى آسمان از طرق زمين آشناترم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فتنه و فساد سرزمين شما را پايمال كند، سايه شوم خود را بر آن بگستراند و عقلهاى شما را دگرگون سازد</w:t>
      </w:r>
      <w:r>
        <w:rPr>
          <w:rFonts w:eastAsia="IRNazanin" w:cs="IRNazanin"/>
          <w:color w:val="111111"/>
          <w:sz w:val="28"/>
          <w:szCs w:val="28"/>
          <w:rtl w:val="true"/>
          <w:lang w:bidi="fa-IR"/>
        </w:rPr>
        <w:t>!</w:t>
      </w:r>
    </w:p>
    <w:p>
      <w:pPr>
        <w:pStyle w:val="Heading4"/>
        <w:numPr>
          <w:ilvl w:val="3"/>
          <w:numId w:val="1"/>
        </w:numPr>
        <w:rPr/>
      </w:pPr>
      <w:bookmarkStart w:id="3285" w:name="__RefHeading___Toc2171598_3650668749"/>
      <w:bookmarkStart w:id="3286" w:name="_Toc1094"/>
      <w:bookmarkEnd w:id="3285"/>
      <w:r>
        <w:rPr>
          <w:rtl w:val="true"/>
        </w:rPr>
        <w:t xml:space="preserve">خطبه </w:t>
      </w:r>
      <w:r>
        <w:rPr/>
        <w:t>190</w:t>
      </w:r>
      <w:bookmarkEnd w:id="3286"/>
    </w:p>
    <w:p>
      <w:pPr>
        <w:pStyle w:val="Heading5"/>
        <w:numPr>
          <w:ilvl w:val="4"/>
          <w:numId w:val="1"/>
        </w:numPr>
        <w:rPr/>
      </w:pPr>
      <w:bookmarkStart w:id="3287" w:name="__RefHeading___Toc2171600_3650668749"/>
      <w:bookmarkStart w:id="3288" w:name="_Toc1095"/>
      <w:bookmarkEnd w:id="3287"/>
      <w:r>
        <w:rPr>
          <w:rtl w:val="true"/>
        </w:rPr>
        <w:t>اشاره</w:t>
      </w:r>
      <w:bookmarkEnd w:id="3288"/>
    </w:p>
    <w:p>
      <w:pPr>
        <w:pStyle w:val="BookText"/>
        <w:rPr/>
      </w:pPr>
      <w:r>
        <w:rPr>
          <w:rFonts w:ascii="IRNazanin" w:hAnsi="IRNazanin" w:eastAsia="IRNazanin"/>
          <w:color w:val="111111"/>
          <w:sz w:val="28"/>
          <w:sz w:val="28"/>
          <w:szCs w:val="28"/>
          <w:rtl w:val="true"/>
          <w:lang w:bidi="fa-IR"/>
        </w:rPr>
        <w:t>كه در آن از حمد خداوند، تمجيد پيامبر، موعظه و اندرز سخن به ميان آورده است</w:t>
      </w:r>
    </w:p>
    <w:p>
      <w:pPr>
        <w:pStyle w:val="Heading5"/>
        <w:numPr>
          <w:ilvl w:val="4"/>
          <w:numId w:val="1"/>
        </w:numPr>
        <w:rPr/>
      </w:pPr>
      <w:bookmarkStart w:id="3289" w:name="__RefHeading___Toc2171602_3650668749"/>
      <w:bookmarkStart w:id="3290" w:name="_Toc1096"/>
      <w:bookmarkEnd w:id="3289"/>
      <w:r>
        <w:rPr>
          <w:rtl w:val="true"/>
        </w:rPr>
        <w:t>ستايش خداوند</w:t>
      </w:r>
      <w:bookmarkEnd w:id="3290"/>
    </w:p>
    <w:p>
      <w:pPr>
        <w:pStyle w:val="BookText"/>
        <w:rPr/>
      </w:pPr>
      <w:r>
        <w:rPr>
          <w:rFonts w:ascii="IRNazanin" w:hAnsi="IRNazanin" w:eastAsia="IRNazanin"/>
          <w:color w:val="111111"/>
          <w:sz w:val="28"/>
          <w:sz w:val="28"/>
          <w:szCs w:val="28"/>
          <w:rtl w:val="true"/>
          <w:lang w:bidi="fa-IR"/>
        </w:rPr>
        <w:t>خداوند را به پاس بخشيدن نعمتهايش مى‌ستايم‌و و بر انجام فرمانش از او يارى مى‌جويم، خداوندى كه سپاهيانش نيرومند و مجد و عظمتش بزرگ است</w:t>
      </w:r>
      <w:r>
        <w:rPr>
          <w:rFonts w:eastAsia="IRNazanin" w:cs="IRNazanin"/>
          <w:color w:val="111111"/>
          <w:sz w:val="28"/>
          <w:szCs w:val="28"/>
          <w:rtl w:val="true"/>
          <w:lang w:bidi="fa-IR"/>
        </w:rPr>
        <w:t>.</w:t>
      </w:r>
    </w:p>
    <w:p>
      <w:pPr>
        <w:pStyle w:val="Heading5"/>
        <w:numPr>
          <w:ilvl w:val="4"/>
          <w:numId w:val="1"/>
        </w:numPr>
        <w:rPr/>
      </w:pPr>
      <w:bookmarkStart w:id="3291" w:name="__RefHeading___Toc2171604_3650668749"/>
      <w:bookmarkStart w:id="3292" w:name="_Toc1097"/>
      <w:bookmarkEnd w:id="3291"/>
      <w:r>
        <w:rPr>
          <w:rtl w:val="true"/>
        </w:rPr>
        <w:t>پيامبر راستين</w:t>
      </w:r>
      <w:bookmarkEnd w:id="3292"/>
    </w:p>
    <w:p>
      <w:pPr>
        <w:pStyle w:val="BookText"/>
        <w:rPr/>
      </w:pPr>
      <w:r>
        <w:rPr>
          <w:rFonts w:ascii="IRNazanin" w:hAnsi="IRNazanin" w:eastAsia="IRNazanin"/>
          <w:color w:val="111111"/>
          <w:sz w:val="28"/>
          <w:sz w:val="28"/>
          <w:szCs w:val="28"/>
          <w:rtl w:val="true"/>
          <w:lang w:bidi="fa-IR"/>
        </w:rPr>
        <w:t>گواهى مى‌دهم كه محمّد صلى الله عليه و آله بنده و فرستاده اوست، انسانها را به اطاعت از حق دعوت فرمود و با دشمنان خدا در راه دين پيكار كرد و پيروز شد و هيچ گاه هماهنگى و اتّحاد دشمنانش در تكذيب و خاموش ساختن نور او، وى را از كوشش در راه آيينش باز نداشت</w:t>
      </w:r>
      <w:r>
        <w:rPr>
          <w:rFonts w:eastAsia="IRNazanin" w:cs="IRNazanin"/>
          <w:color w:val="111111"/>
          <w:sz w:val="28"/>
          <w:szCs w:val="28"/>
          <w:rtl w:val="true"/>
          <w:lang w:bidi="fa-IR"/>
        </w:rPr>
        <w:t>.</w:t>
      </w:r>
    </w:p>
    <w:p>
      <w:pPr>
        <w:pStyle w:val="Heading5"/>
        <w:numPr>
          <w:ilvl w:val="4"/>
          <w:numId w:val="1"/>
        </w:numPr>
        <w:rPr/>
      </w:pPr>
      <w:bookmarkStart w:id="3293" w:name="__RefHeading___Toc2171606_3650668749"/>
      <w:bookmarkStart w:id="3294" w:name="_Toc1098"/>
      <w:bookmarkEnd w:id="3293"/>
      <w:r>
        <w:rPr>
          <w:rtl w:val="true"/>
        </w:rPr>
        <w:t>اندرز به تقوا</w:t>
      </w:r>
      <w:bookmarkEnd w:id="3294"/>
    </w:p>
    <w:p>
      <w:pPr>
        <w:pStyle w:val="BookText"/>
        <w:rPr/>
      </w:pPr>
      <w:r>
        <w:rPr>
          <w:rFonts w:ascii="IRNazanin" w:hAnsi="IRNazanin" w:eastAsia="IRNazanin"/>
          <w:color w:val="111111"/>
          <w:sz w:val="28"/>
          <w:sz w:val="28"/>
          <w:szCs w:val="28"/>
          <w:rtl w:val="true"/>
          <w:lang w:bidi="fa-IR"/>
        </w:rPr>
        <w:t>بنابراين تقوا پيشه كنيد كه رشته‌اى است استوار، دستگيره‌اى است محكم و قلّه آن پناهگاهى است مطمئن</w:t>
      </w:r>
      <w:r>
        <w:rPr>
          <w:rFonts w:eastAsia="IRNazanin" w:cs="IRNazanin"/>
          <w:color w:val="111111"/>
          <w:sz w:val="28"/>
          <w:szCs w:val="28"/>
          <w:rtl w:val="true"/>
          <w:lang w:bidi="fa-IR"/>
        </w:rPr>
        <w:t>.</w:t>
      </w:r>
    </w:p>
    <w:p>
      <w:pPr>
        <w:sectPr>
          <w:footerReference w:type="default" r:id="rId1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براى مرگ و سختيها و پيشامدهاى هنگام آن، پيش از فرا رسيدنش آماده سازيدو قبل ازاين‌كه‌مرگ‌شما را فراگيرد آنچه لازمه رويارويى با آن است مهيّا كنيد چه اين كه مرگ پايان زندگى است كه منتهى به قيامت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وآن‌براى خردمندان پندواندرز و براى جاهلان وسيله عبرت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فرا رسيدنش خويش را مهيّا كنيد، براى آنچه آگاهى داريد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تنگى قبرها، شدت غم و اندوه، ترس از قيامت، بيمهاى مكرّر، </w:t>
      </w:r>
    </w:p>
    <w:p>
      <w:pPr>
        <w:sectPr>
          <w:footerReference w:type="default" r:id="rId1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به هم ريختن و درهم فرو رفتن استخوانها، كر شدن گوشها، تاريكى لحد، وحشت از آينده و وعده عذاب، غم و اندوه در تنگناى گور و پوشاندن آن از سنگ و خاك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 روش مخصوص خود بر شما خواهد گذشت، رشته شما و قيامت به هم پيوسته و گويا علامتهاى آن فرا رسيده و با تمام بلاها و نشانه هايش نزديك شده است، گويى شما را در طريق خود متوقّف ساخته، زلزله‌هايش در شرف وقوع است و سينه بر زمين گذارده، دنيا از اهل خويش بريده و آنها را از آغوش گرم خود خارج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روزى بود كه گذشت و يا ماهى كه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هاى آن كهنه شده و فربه هايش لاغر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جايگاهى تنگ، در ميان مشكلاتى بزرگ، آتشى پرشور، كه صداى زبانه هايش وحشتزا و شراره هايش تا دل آسمان زبانه مى‌كشد، غرّشش پر هيجان، فروزنده و گدازنده و خاموشيش بسيار دور، آتشگيره‌اش مشتعل، تهديدش خوفناك، قرار گاهش تاريك و كور، اطراف و جوانبش تيره و ظلمانى، ديگهاى جوشانش سخت داغ و اوضاعش سخت وحشتناك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جايگاه گناهكاران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پرهيزكاران را گروه گروه به سوى بهشت رهنمون مى‌شوند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از كيفر و عذاب ايمنند و از سرزنشها آسوده و از آتش بركنارند، در خانه هاى مطمئن قرار گرفته و از اين قرارگاه خشنودند؛ اينها كسانى هستند كه در دنيا كردارشان پاك، چشمانشان گريان، شبهايشان در دنيا در اثر خشوع و استغفار روز و روزشان از 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توجّه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بوده است، و خداوند بهشت را سرمنزل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 آنها و پاداش را ثواب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سزاوار اين نعمت و شايسته آن بودند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در اين خانه جاودانى، در ميان نعمتهاى پايدار و نابود نشدنى قرار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چيزى باشيد كه رستگاران با رعايتش به رستگارى رسيدند و تبهكاران با ضايع ساختنش در خسران و زيان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مرگتان فرا رسد، خويش را با اعمالتان آماده سازيد، چه اين كه شما در گرو كارهايى هستيد كه پيشتر انجام داده‌ايد و مديون كردارى هستيد كه از پيش فرستاده‌ايد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كنيد مرگ وحشتناك به شما حمله آورد و ديگر بازگشتى نيست و از لغزشها نمى‌توان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در راه اطاعت خود و پيامبرش وادارد و از ما و شما به فضل و رحمتش بگذرد</w:t>
      </w:r>
      <w:r>
        <w:rPr>
          <w:rFonts w:eastAsia="IRNazanin" w:cs="IRNazanin"/>
          <w:color w:val="111111"/>
          <w:sz w:val="28"/>
          <w:szCs w:val="28"/>
          <w:rtl w:val="true"/>
          <w:lang w:bidi="fa-IR"/>
        </w:rPr>
        <w:t>.</w:t>
      </w:r>
    </w:p>
    <w:p>
      <w:pPr>
        <w:sectPr>
          <w:footerReference w:type="default" r:id="rId1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برجاى خود بايستيد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بدون اجازه دست به نبردى مبريد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برابر بلاها و مشكلات استقامت ورزيد؛ شمشيرها و نيروهايتان را در راه هوا و هوس و كلماتى كه از زبانتان بيرون مى‌آيد به كار نيندازيد </w:t>
      </w:r>
    </w:p>
    <w:p>
      <w:pPr>
        <w:sectPr>
          <w:footerReference w:type="default" r:id="rId1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3295" w:name="pg1784_22558"/>
    </w:p>
    <w:p>
      <w:pPr>
        <w:pStyle w:val="BookText"/>
        <w:rPr/>
      </w:pPr>
      <w:bookmarkEnd w:id="32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و درباره آنچه خداوند تعجيل آن را لازم ندانسته شتاب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كس از شما كه در بستر خويش بميرد، ولى به طور شايسته معرفت خدا و پيامبر و اهل بيتش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و اجر و پاداشش بر خداست و ثواب اعمال شايسته‌اى را كه قصد انجام آن را داشته است مى‌برد و نيّتش، جانشين ضربات شمشيرش قرار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به اين خاطر مى‌گويم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وقت مشخّصى دارد و سرآمدى معيّن</w:t>
      </w:r>
      <w:r>
        <w:rPr>
          <w:rFonts w:eastAsia="IRNazanin" w:cs="IRNazanin"/>
          <w:color w:val="111111"/>
          <w:sz w:val="28"/>
          <w:szCs w:val="28"/>
          <w:rtl w:val="true"/>
          <w:lang w:bidi="fa-IR"/>
        </w:rPr>
        <w:t>.</w:t>
      </w:r>
    </w:p>
    <w:p>
      <w:pPr>
        <w:pStyle w:val="Heading4"/>
        <w:numPr>
          <w:ilvl w:val="3"/>
          <w:numId w:val="1"/>
        </w:numPr>
        <w:rPr/>
      </w:pPr>
      <w:bookmarkStart w:id="3296" w:name="__RefHeading___Toc2171608_3650668749"/>
      <w:bookmarkStart w:id="3297" w:name="_Toc1099"/>
      <w:bookmarkEnd w:id="3296"/>
      <w:r>
        <w:rPr>
          <w:rtl w:val="true"/>
        </w:rPr>
        <w:t xml:space="preserve">خطبه </w:t>
      </w:r>
      <w:r>
        <w:rPr/>
        <w:t>191</w:t>
      </w:r>
      <w:bookmarkEnd w:id="3297"/>
    </w:p>
    <w:p>
      <w:pPr>
        <w:pStyle w:val="Heading5"/>
        <w:numPr>
          <w:ilvl w:val="4"/>
          <w:numId w:val="1"/>
        </w:numPr>
        <w:rPr/>
      </w:pPr>
      <w:bookmarkStart w:id="3298" w:name="__RefHeading___Toc2171610_3650668749"/>
      <w:bookmarkStart w:id="3299" w:name="_Toc1100"/>
      <w:bookmarkEnd w:id="3298"/>
      <w:r>
        <w:rPr>
          <w:rtl w:val="true"/>
        </w:rPr>
        <w:t>اشاره</w:t>
      </w:r>
      <w:bookmarkEnd w:id="3299"/>
    </w:p>
    <w:p>
      <w:pPr>
        <w:pStyle w:val="BookText"/>
        <w:rPr/>
      </w:pPr>
      <w:r>
        <w:rPr>
          <w:rFonts w:ascii="IRNazanin" w:hAnsi="IRNazanin" w:eastAsia="IRNazanin"/>
          <w:color w:val="111111"/>
          <w:sz w:val="28"/>
          <w:sz w:val="28"/>
          <w:szCs w:val="28"/>
          <w:rtl w:val="true"/>
          <w:lang w:bidi="fa-IR"/>
        </w:rPr>
        <w:t>كه در آن پس از حمد خداوند و ثناى بر پيامبر، توصيه به زهد و تقوا مى‌كند</w:t>
      </w:r>
    </w:p>
    <w:p>
      <w:pPr>
        <w:pStyle w:val="BookText"/>
        <w:rPr/>
      </w:pPr>
      <w:r>
        <w:rPr>
          <w:rFonts w:ascii="IRNazanin" w:hAnsi="IRNazanin" w:eastAsia="IRNazanin"/>
          <w:color w:val="111111"/>
          <w:sz w:val="28"/>
          <w:sz w:val="28"/>
          <w:szCs w:val="28"/>
          <w:rtl w:val="true"/>
          <w:lang w:bidi="fa-IR"/>
        </w:rPr>
        <w:t>ستايش ويژه خداوندى است كه حمد و ثنايش همه جا را گرفته، سپاهش پيروز و مجد و عظمتش متعالى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به خاطر نعمتهاى پى در پى و به هم پيوسته و عظيمش مى‌ستايم؛ همان خداوندى كه حلمش زياد است و عفو مى‌كند و در همه فرمانهايش دادگر و از گذشته و آينده مطّلع است، با دانش نا محدودش جهانيان را هستى بخشيده و با حكمتش آنها را به وجود آورده؛ بدون اين‌كه در اين راه از كسى پيروى كند و يا دانش و تجربه‌اى آموزد و يا از نمونه و مانندى كه از شخص حكيمى صادر گردد تبعيّت نمايد؛ در اين طريق خطا و اشتباهى برايش پيش نيامده و نيز به هنگام خلقت جمعيّتى حضور 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همكارى و مشاوره با آنان خلقت را تحقّق بخشد</w:t>
      </w:r>
      <w:r>
        <w:rPr>
          <w:rFonts w:eastAsia="IRNazanin" w:cs="IRNazanin"/>
          <w:color w:val="111111"/>
          <w:sz w:val="28"/>
          <w:szCs w:val="28"/>
          <w:rtl w:val="true"/>
          <w:lang w:bidi="fa-IR"/>
        </w:rPr>
        <w:t>).</w:t>
      </w:r>
    </w:p>
    <w:p>
      <w:pPr>
        <w:pStyle w:val="Heading5"/>
        <w:numPr>
          <w:ilvl w:val="4"/>
          <w:numId w:val="1"/>
        </w:numPr>
        <w:rPr/>
      </w:pPr>
      <w:bookmarkStart w:id="3300" w:name="__RefHeading___Toc2171612_3650668749"/>
      <w:bookmarkStart w:id="3301" w:name="_Toc1101"/>
      <w:bookmarkEnd w:id="3300"/>
      <w:r>
        <w:rPr>
          <w:rtl w:val="true"/>
        </w:rPr>
        <w:t>پيامبر بزرگ</w:t>
      </w:r>
      <w:bookmarkEnd w:id="3301"/>
    </w:p>
    <w:p>
      <w:pPr>
        <w:pStyle w:val="BookText"/>
        <w:rPr/>
      </w:pPr>
      <w:r>
        <w:rPr>
          <w:rFonts w:ascii="IRNazanin" w:hAnsi="IRNazanin" w:eastAsia="IRNazanin"/>
          <w:color w:val="111111"/>
          <w:sz w:val="28"/>
          <w:sz w:val="28"/>
          <w:szCs w:val="28"/>
          <w:rtl w:val="true"/>
          <w:lang w:bidi="fa-IR"/>
        </w:rPr>
        <w:t xml:space="preserve">گواهى مى‌دهم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 وى را زمانى مبعوث ساخت كه مردم در غرقاب گناه و جهالت سخت فرو رفته بودند و در حيرت و سرگردانى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هلاكت، آنها را مى‌كشيد و پرده هاى ضلالت و گمراهى چهره عقلشان را پوشيده بود و بر جان و دلشان قفل زده شده بود</w:t>
      </w:r>
      <w:r>
        <w:rPr>
          <w:rFonts w:eastAsia="IRNazanin" w:cs="IRNazanin"/>
          <w:color w:val="111111"/>
          <w:sz w:val="28"/>
          <w:szCs w:val="28"/>
          <w:rtl w:val="true"/>
          <w:lang w:bidi="fa-IR"/>
        </w:rPr>
        <w:t>.</w:t>
      </w:r>
    </w:p>
    <w:p>
      <w:pPr>
        <w:pStyle w:val="Heading5"/>
        <w:numPr>
          <w:ilvl w:val="4"/>
          <w:numId w:val="1"/>
        </w:numPr>
        <w:rPr/>
      </w:pPr>
      <w:bookmarkStart w:id="3302" w:name="__RefHeading___Toc2171614_3650668749"/>
      <w:bookmarkStart w:id="3303" w:name="_Toc1102"/>
      <w:bookmarkEnd w:id="3302"/>
      <w:r>
        <w:rPr>
          <w:rtl w:val="true"/>
        </w:rPr>
        <w:t>توصيه به وارستگى و تقوا</w:t>
      </w:r>
      <w:bookmarkEnd w:id="3303"/>
    </w:p>
    <w:p>
      <w:pPr>
        <w:sectPr>
          <w:footerReference w:type="default" r:id="rId1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 و پرهيزكارى سفارش مى‌كنم، زيرا آن حقّ خداوند بر شماست و خود موجب حقّ شما بر خداوند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پرتو آن استحقاق پاداش خواهيد يافت</w:t>
      </w:r>
      <w:r>
        <w:rPr>
          <w:rFonts w:eastAsia="IRNazanin" w:cs="IRNazanin"/>
          <w:color w:val="111111"/>
          <w:sz w:val="28"/>
          <w:szCs w:val="28"/>
          <w:rtl w:val="true"/>
          <w:lang w:bidi="fa-IR"/>
        </w:rPr>
        <w:t xml:space="preserve">) </w:t>
      </w:r>
    </w:p>
    <w:p>
      <w:pPr>
        <w:sectPr>
          <w:footerReference w:type="default" r:id="rId1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sectPr>
          <w:footerReference w:type="default" r:id="rId1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رسيدن به تقوا از خداوند يارى جوييد و براى يافتن حقِّ پاداش بر خداوند، از تقوا كمك بگيريد، زيرا پرهيزكارى امروز، پناهگاه و سپر بلاست و فردا راه رسيدن به بهشت، جاده تقوا واضح و روشن و پوينده آن سود فراوان خواهد برد و امانتدارش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آن خواهد بود، پرهيزكارى همواره خود را به امّتهاى گذشته و آينده عرضه مى‌دارد، زيرا فرداى قيامت به آن نيازمندند، همان فردايى كه آفريدگار آنچه را آفريده باز مى‌گرداند و آنچه را عطا كرده باز مى‌ستايد و درباره همه نعمتها بازخواست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كمند كسانى كه تقوا را بپذيرند و آن‌چنان كه بايد آن را تحمّل كنند؛ آنها تعدادشان بسيار كم است و شايسته توصيفى هستند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از بندگان من سپاسگزارند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گوش جان خويش را براى شنيدن نداى تقوا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جديّت، براى بدست آوردن آن تلاش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را به جاى آنچه از دست رفته قرار دهيد و به عوض هر كار مخالفى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انجام مى‌داديد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بپذيريد، با پرهيزكارى، خواب خويش را تبديل به بيدارى كنيد و روز را با آن طى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خود را از آن مالامال سازيد و با آن خود را از گناهان شستسو دهيد، بيماريهاى جان را با آن مداوا و خويش را با آن آماده سفر به جهان ديگر گردانيد و به سوى آن بشتابيد و از كسانى كه تقوا را ضايع كرده‌اند عبرت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شما باعث عبرت مطيعان و متّقيان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حفظ كنيد و خويشتن را هم در پرتو آن حفظ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دنيا خويشتن دار و در برابر آخرت دلباخته باشيد؛ آن كس را كه تقوا بلند مرتبه ساخت، خوار مشمريد و آن كه دنيا عزّتش داده ارجمندش مخوانيد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دنيا توجّه شما را جلب نكند و به سخن آن كس كه ترغيب به دنيا مى‌كند، گوش فرا مدهيد و به ندايش پاسخ مگوييد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و درخشندگى ظاهريش روشنايى مجوييد و مفتون اشياى نفيس و گرانقدرش نگرديد كه زرق و برقش نيرنگ است و سخنش دروغ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و ثروتش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يغماى غارتگران، متاع گران‌قيمتش غنيمت دزدان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همچون روسپى زنى است هوس‌انگيز كه خود را نشان مى‌دهد و مردان را مى‌فريبد و سپس با نفرت پشت مى‌كند و همچون مركبى سركش كه به هنگام حركت و تاخت از رفتار باز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دروغگويى است خيانت پيشه، ناسپاسى است حق نشناس، دشمنى است فاصله‌گير، پشت كننده‌اى است مضطرب، حالش دگرگونى، جاى گامهايش لرزان، عزّتش ذلّت، كارهاى جدّى‌اش بازى و شوخى و بلنديش عين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جنگ و غارتگرى و تبهكارى و هلاكت است، سرمنزل ناآرامى و حركت و ديدار و جدايى است؛ راههايش حيرت زا، گريزگاه هايش بى‌گذر و مقاصدش نوميد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دژهاى محكمش صاحبان خود را تسليم مرگ مى‌كند، خانه ها آنان را بيرون مى‌اندازند و تيزبينى آنهارا خسته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نگاهى هوشمندانه انسانها از اين گروهها خارج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نجات يافته‌اى مجروح و يا داراى بدنى پاره پاره، دسته‌اى سرشان از تن جدا و دسته‌اى غرقه به خونند؛ ديگرى هر دو دستش را مى‌گزد و جمعى دستها را از دريغ و حسرت به هم مى‌مالند، برخى سر را بر روى دستها گذارده به فكر فرو رفته‌اند، </w:t>
      </w:r>
    </w:p>
    <w:p>
      <w:pPr>
        <w:sectPr>
          <w:footerReference w:type="default" r:id="rId1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bookmarkStart w:id="3304" w:name="pg1784_22566"/>
    </w:p>
    <w:p>
      <w:pPr>
        <w:pStyle w:val="BookText"/>
        <w:rPr/>
      </w:pPr>
      <w:bookmarkEnd w:id="33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عدّه‌اى بر اشتباهات خود تأسّف مى‌خورند و خويش را محكوم مى‌كنند و پاره‌اى از تصميم خود بازگشته امّا راه فرار و هر نوع حيله بسته شده و ناگهان دنيا آنها را غافلگير ساخته و سختيهاى مرگ روى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از كار گذشته و عمر گرانبها نابجا هدر رفته است،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بايد از دست نرود رفت و گذشته ها گذشت و گيتى به ميل خود سپرى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آسمان بر آنها گريست و نه زمين، و به آنها هيچ مهلتى داده نشد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3305" w:name="__RefHeading___Toc2171616_3650668749"/>
      <w:bookmarkStart w:id="3306" w:name="_Toc1103"/>
      <w:bookmarkEnd w:id="3305"/>
      <w:r>
        <w:rPr>
          <w:rtl w:val="true"/>
        </w:rPr>
        <w:t xml:space="preserve">خطبه </w:t>
      </w:r>
      <w:r>
        <w:rPr/>
        <w:t>192</w:t>
      </w:r>
      <w:bookmarkEnd w:id="3306"/>
    </w:p>
    <w:p>
      <w:pPr>
        <w:pStyle w:val="Heading5"/>
        <w:numPr>
          <w:ilvl w:val="4"/>
          <w:numId w:val="1"/>
        </w:numPr>
        <w:rPr/>
      </w:pPr>
      <w:bookmarkStart w:id="3307" w:name="__RefHeading___Toc2171618_3650668749"/>
      <w:bookmarkStart w:id="3308" w:name="_Toc1104"/>
      <w:bookmarkEnd w:id="3307"/>
      <w:r>
        <w:rPr>
          <w:rtl w:val="true"/>
        </w:rPr>
        <w:t>اشاره</w:t>
      </w:r>
      <w:bookmarkEnd w:id="3308"/>
    </w:p>
    <w:p>
      <w:pPr>
        <w:pStyle w:val="BookText"/>
        <w:rPr/>
      </w:pPr>
      <w:r>
        <w:rPr>
          <w:rFonts w:ascii="Amiri" w:hAnsi="Amiri" w:eastAsia="Amiri" w:cs="Amiri"/>
          <w:color w:val="111111"/>
          <w:sz w:val="28"/>
          <w:sz w:val="28"/>
          <w:szCs w:val="28"/>
          <w:rtl w:val="true"/>
          <w:lang w:bidi="ar-SA"/>
        </w:rPr>
        <w:t xml:space="preserve">كه به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p>
    <w:p>
      <w:pPr>
        <w:pStyle w:val="BookText"/>
        <w:rPr/>
      </w:pPr>
      <w:r>
        <w:rPr>
          <w:rFonts w:ascii="IRNazanin" w:hAnsi="IRNazanin" w:eastAsia="IRNazanin"/>
          <w:color w:val="111111"/>
          <w:sz w:val="28"/>
          <w:sz w:val="28"/>
          <w:szCs w:val="28"/>
          <w:rtl w:val="true"/>
          <w:lang w:bidi="fa-IR"/>
        </w:rPr>
        <w:t xml:space="preserve">در اين خطبه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تكبّر ورزيد و بر آدم سجده نكرد سخت نكوهش شده و در آن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است كه تعصّب و نخوت را اظهار كرد؛ امام عليه السلام در اين‌جا مردم را از پيمودن راه و رسم شيطان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ويژه خداوندى است كه لباس عزّت و كبريايى را پوشيده و اين دو را ويژه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مخلوقش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حدّ و مرز بين خويش و ديگران گردانيده، عزّت و كبريايى را به خاطر جلالت و بزرگيش براى خود انتخاب كرده است</w:t>
      </w:r>
      <w:r>
        <w:rPr>
          <w:rFonts w:eastAsia="IRNazanin" w:cs="IRNazanin"/>
          <w:color w:val="111111"/>
          <w:sz w:val="28"/>
          <w:szCs w:val="28"/>
          <w:rtl w:val="true"/>
          <w:lang w:bidi="fa-IR"/>
        </w:rPr>
        <w:t>.</w:t>
      </w:r>
    </w:p>
    <w:p>
      <w:pPr>
        <w:pStyle w:val="Heading5"/>
        <w:numPr>
          <w:ilvl w:val="4"/>
          <w:numId w:val="1"/>
        </w:numPr>
        <w:rPr/>
      </w:pPr>
      <w:bookmarkStart w:id="3309" w:name="__RefHeading___Toc2171620_3650668749"/>
      <w:bookmarkStart w:id="3310" w:name="_Toc1105"/>
      <w:bookmarkEnd w:id="3309"/>
      <w:r>
        <w:rPr>
          <w:rtl w:val="true"/>
        </w:rPr>
        <w:t>سرچشمه نافرمانى</w:t>
      </w:r>
      <w:bookmarkEnd w:id="3310"/>
    </w:p>
    <w:p>
      <w:pPr>
        <w:pStyle w:val="BookText"/>
        <w:rPr/>
      </w:pPr>
      <w:r>
        <w:rPr>
          <w:rFonts w:ascii="IRNazanin" w:hAnsi="IRNazanin" w:eastAsia="IRNazanin"/>
          <w:color w:val="111111"/>
          <w:sz w:val="28"/>
          <w:sz w:val="28"/>
          <w:szCs w:val="28"/>
          <w:rtl w:val="true"/>
          <w:lang w:bidi="fa-IR"/>
        </w:rPr>
        <w:t>آن كس كه در اين دو با وى به منازعه و ستيز بر خيزد، از رحمت خويش به دورش داشته است و بدين وسيله فرشتگان مقرّب خود را در بوته آزمايش قرار داد تا متواضعان آنها از متكبّران ممتاز گردند و با اين كه از تمام آنچه در دلها است و از اسرار نهان آگاه است به آنها فرمود</w:t>
      </w:r>
      <w:r>
        <w:rPr>
          <w:rFonts w:eastAsia="IRNazanin" w:cs="IRNazanin"/>
          <w:color w:val="111111"/>
          <w:sz w:val="28"/>
          <w:szCs w:val="28"/>
          <w:rtl w:val="true"/>
          <w:lang w:bidi="fa-IR"/>
        </w:rPr>
        <w:t>:</w:t>
      </w:r>
    </w:p>
    <w:p>
      <w:pPr>
        <w:sectPr>
          <w:footerReference w:type="default" r:id="rId1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بشرى را از گل و خاك مى‌آفرينم آن گاه كه آفرينش او را به پايان رساندم و جان در او دميدم، براى او سجده كنيد، فرشتگان همه و همه سجده كردند، مگر ابليس</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كه نخوت و غيرت نابجا وى را فرا گرفت و بر آدم به خاطر خلقت خويش فخر فروشى كرد و به خاطر آفرينش خود در برابر آدم تعصّب پيشه ساخت، اين دشمن خدا پيشواى متعصّبان و سر سلسله متكبّران است، كه اساس تعصّب را پى ريزى كرد و با خداوند در رداى جبروتى به ستيز و منازعه پرداخت </w:t>
      </w:r>
    </w:p>
    <w:p>
      <w:pPr>
        <w:sectPr>
          <w:footerReference w:type="default" r:id="rId1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bookmarkStart w:id="3311" w:name="pg1784_22570"/>
    </w:p>
    <w:p>
      <w:pPr>
        <w:pStyle w:val="BookText"/>
        <w:rPr/>
      </w:pPr>
      <w:bookmarkEnd w:id="33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و لباس بزرگى را به تن پوشانيد و پوشش تواضع و فروتنى را كنار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نمى‌بينيد كه چگونه خداوند او را به واسطه تكبّرش تحقير كرد و كوچك شمرد و در اثر بلند پروازيش وى را پست و خوار گردانيد و به همين جهت او را در دنيا طرد و آتش فروزان دوزخ را در آخرت برايش مهيّا نمود</w:t>
      </w:r>
      <w:r>
        <w:rPr>
          <w:rFonts w:eastAsia="IRNazanin" w:cs="IRNazanin"/>
          <w:color w:val="111111"/>
          <w:sz w:val="28"/>
          <w:szCs w:val="28"/>
          <w:rtl w:val="true"/>
          <w:lang w:bidi="fa-IR"/>
        </w:rPr>
        <w:t>.</w:t>
      </w:r>
    </w:p>
    <w:p>
      <w:pPr>
        <w:pStyle w:val="Heading5"/>
        <w:numPr>
          <w:ilvl w:val="4"/>
          <w:numId w:val="1"/>
        </w:numPr>
        <w:rPr/>
      </w:pPr>
      <w:bookmarkStart w:id="3312" w:name="__RefHeading___Toc2171622_3650668749"/>
      <w:bookmarkStart w:id="3313" w:name="_Toc1106"/>
      <w:bookmarkEnd w:id="3312"/>
      <w:r>
        <w:rPr>
          <w:rtl w:val="true"/>
        </w:rPr>
        <w:t>آزمايش مخلوق</w:t>
      </w:r>
      <w:bookmarkEnd w:id="3313"/>
    </w:p>
    <w:p>
      <w:pPr>
        <w:pStyle w:val="BookText"/>
        <w:rPr/>
      </w:pPr>
      <w:r>
        <w:rPr>
          <w:rFonts w:ascii="IRNazanin" w:hAnsi="IRNazanin" w:eastAsia="IRNazanin"/>
          <w:color w:val="111111"/>
          <w:sz w:val="28"/>
          <w:sz w:val="28"/>
          <w:szCs w:val="28"/>
          <w:rtl w:val="true"/>
          <w:lang w:bidi="fa-IR"/>
        </w:rPr>
        <w:t>خداوند اگر مى‌خواست آدم را از نورى كه روشناييش سوى چشمها راببرد، عقلها را در برابر زيبايى و جمالش مبهوت سازد و عطر و پاكيزگيش قوّه شامه‌ها را تسخير كند، بيافريند، مى‌آفريد و اگر چنين مى‌كرد، گردنها در برابر او خاضع مى‌شدند و آزمايش در اين مورد براى فرشتگان آسانتربود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خداوند مخلوق خويش را با امورى كه از فلسفه و ريشه آن آگاهى ندارند، مى‌آزمايد تا از هم ممتاز گردند و تكبّر را از آنها بزدايد و آنان را از كبر و نخوت و بلندپروازى دور سازد</w:t>
      </w:r>
      <w:r>
        <w:rPr>
          <w:rFonts w:eastAsia="IRNazanin" w:cs="IRNazanin"/>
          <w:color w:val="111111"/>
          <w:sz w:val="28"/>
          <w:szCs w:val="28"/>
          <w:rtl w:val="true"/>
          <w:lang w:bidi="fa-IR"/>
        </w:rPr>
        <w:t>.</w:t>
      </w:r>
    </w:p>
    <w:p>
      <w:pPr>
        <w:pStyle w:val="Heading5"/>
        <w:numPr>
          <w:ilvl w:val="4"/>
          <w:numId w:val="1"/>
        </w:numPr>
        <w:rPr/>
      </w:pPr>
      <w:bookmarkStart w:id="3314" w:name="__RefHeading___Toc2171624_3650668749"/>
      <w:bookmarkStart w:id="3315" w:name="_Toc1107"/>
      <w:bookmarkEnd w:id="3314"/>
      <w:r>
        <w:rPr>
          <w:rtl w:val="true"/>
        </w:rPr>
        <w:t>درس عبرت</w:t>
      </w:r>
      <w:bookmarkEnd w:id="3315"/>
    </w:p>
    <w:p>
      <w:pPr>
        <w:pStyle w:val="BookText"/>
        <w:rPr/>
      </w:pPr>
      <w:r>
        <w:rPr>
          <w:rFonts w:ascii="IRNazanin" w:hAnsi="IRNazanin" w:eastAsia="IRNazanin"/>
          <w:color w:val="111111"/>
          <w:sz w:val="28"/>
          <w:sz w:val="28"/>
          <w:szCs w:val="28"/>
          <w:rtl w:val="true"/>
          <w:lang w:bidi="fa-IR"/>
        </w:rPr>
        <w:t xml:space="preserve">بنابراين از آنچه خداوند در مورد ابليس انجام داده عبرت گيريد، زيرا اعمال طولانى و كوششهاى فراوان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را شش هزار سال عبادت نمود كه معلوم نيست از سالهاى دنياست يا از سالهاى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ساعتى تكبّر همه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كسى بعد از ابليس همان معصيت را انجام دهد ولى سالم بماند؛ نه، هرگز چنين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گاه انسانى را به خاطر عملى داخل بهشت نمى‌كند كه در اثر همان كار فرشته‌اى را از آن بيرون كرده باشد؛ فرمان او درباره اهل آسمانها و زمين يكى است و بين خدا و احدى از مخلوقاتش دوستى خاصّى برقرار نيست، تا به خاطر آن مرزهايى را كه بر همه جهانيان تحريم كرده است، مباح سازد</w:t>
      </w:r>
      <w:r>
        <w:rPr>
          <w:rFonts w:eastAsia="IRNazanin" w:cs="IRNazanin"/>
          <w:color w:val="111111"/>
          <w:sz w:val="28"/>
          <w:szCs w:val="28"/>
          <w:rtl w:val="true"/>
          <w:lang w:bidi="fa-IR"/>
        </w:rPr>
        <w:t>.</w:t>
      </w:r>
    </w:p>
    <w:p>
      <w:pPr>
        <w:pStyle w:val="Heading5"/>
        <w:numPr>
          <w:ilvl w:val="4"/>
          <w:numId w:val="1"/>
        </w:numPr>
        <w:rPr/>
      </w:pPr>
      <w:bookmarkStart w:id="3316" w:name="__RefHeading___Toc2171626_3650668749"/>
      <w:bookmarkStart w:id="3317" w:name="_Toc1108"/>
      <w:bookmarkEnd w:id="3316"/>
      <w:r>
        <w:rPr>
          <w:rtl w:val="true"/>
        </w:rPr>
        <w:t>از شيطان بر حذر باشيد</w:t>
      </w:r>
      <w:bookmarkEnd w:id="3317"/>
    </w:p>
    <w:p>
      <w:pPr>
        <w:sectPr>
          <w:footerReference w:type="default" r:id="rId1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دشمن خداوند بر حذر باشيد، نكند شما را به بيمارى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سازد، و با نداى خود شما را به حركت وادارد، </w:t>
      </w:r>
    </w:p>
    <w:p>
      <w:pPr>
        <w:sectPr>
          <w:footerReference w:type="default" r:id="rId1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و به وسيله لشكرهاى سواره و پياده‌اش شما را جلب نمايد، به جان خودم سوگند او تيرى خطرناك براى شكار كردن شما تراشيده و آماده نموده و آن را به قدرت و فشار تا سرحدّ توانايى كشيده و از نزديكترين مكان به سوى شما پرتاب كرده است، آرى او چنين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كه مرا اغوا كردى، زرق و برق زندگى را در چشم آنها جلوه مى‌دهم، و همه را اغوا خواهم كرد</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كفر و شرك خواهم كشانيد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تيرى در تاريكى به سوى هدفى دور انداخت و گمانى نابجا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خواسته‌اش كه همه انسانها مشرك شوند و از راه راست منحرف شوند، تحقّق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فرزندان نخوت و برادران تعصّب و سواران مركب كبر و جهالت او را عملًا تصديق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افراد سركش شما منقاد او شدند و طمع او در شما مستحكم گرديد و بالاخره اين وضع از خفا و پنهانى درآمد و آشكار شد، حكومتش بر شما قوّت يافت و با سپاه خويش به شما حمله آورد، سپس شما را در پناهگاههاى مذلّت داخل ساختند، در مهلكه ها فرود آورند؛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مشتعل كردن آتش فتنه، فرو كردن نيزه در چشمها، بريدن گلوها و كوبيدن مغزها پايمال كردند، اين براى آن است كه شما را هلاك سازد و به سوى آتشى بكشاند كه از پيش براى شما مهيّا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ابليس بزرگترين مشكل براى دينتان و زيانبارترين و آتش افروزترين فرد براى دنياى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خطرناكتر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است كه دشمن سرسخت آنانيد و براى درهم شكستنشان كمر بسته‌ايد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خشم خويش را در برابر او به كار اندازيد و ارتباط خود را با وى قطع كنيد، به خدا سوگند او نسبت به اصل و ريشه شما تفاخر كرد و بر حسب و نسب شما طعنه زد و عيبجويى نمود، با سپاه سواره خويش به شما حمله آورد و با پياده نظام خود راه راست را بر شما بست</w:t>
      </w:r>
      <w:r>
        <w:rPr>
          <w:rFonts w:eastAsia="IRNazanin" w:cs="IRNazanin"/>
          <w:color w:val="111111"/>
          <w:sz w:val="28"/>
          <w:szCs w:val="28"/>
          <w:rtl w:val="true"/>
          <w:lang w:bidi="fa-IR"/>
        </w:rPr>
        <w:t>.</w:t>
      </w:r>
    </w:p>
    <w:p>
      <w:pPr>
        <w:sectPr>
          <w:footerReference w:type="default" r:id="rId1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كجا شما را بيابند صيد مى‌كنند و دستهايتان را قطع مى‌نمايند، نه مى‌توانيد با حيله و نقشه آنهارا منع كنيد و نه با سوگندوقسم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كمينگاه آنهاجايگاهى ذلّت‌آور، دايره‌اى تنگ‌وعرصه مرگ و جولانگاه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شراره‌هاى تعصّب‌وكينه‌هاى جاهلى‌كه درقلب داريد خاموش سازيد كه اين نخوت و تعصّب ناروا در مسلمان از القاآت، نخوتها، فساد و وسوسه هاى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و تواضع و فروتنى را بر سر نهيد و تكبّر و خود پسندى را زير پا افكنيد و حلقه‌هاى زنجير خود برتر بينى را از گردن فرو نهيد و فروتنى و تواضع را سنگر ميان خود و دشمنانتان يعنى ابليس و سپاهيانش برگزينيد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از هر گروهى لشكرها و ياورانى، پيادگان و سواران دارد، شما مانند آن شخص مباشيد كه بر برادرش بدون آن كه بر او برترى داشته باشد تكبّر ورزيد، جز خود پسندى و بلند پروازى و دشمنى و حسادت كه در قلبش جا گرفت، </w:t>
      </w:r>
    </w:p>
    <w:p>
      <w:pPr>
        <w:sectPr>
          <w:footerReference w:type="default" r:id="rId1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bookmarkStart w:id="3318" w:name="pg1784_22578"/>
    </w:p>
    <w:p>
      <w:pPr>
        <w:pStyle w:val="BookText"/>
        <w:rPr/>
      </w:pPr>
      <w:bookmarkEnd w:id="33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آتش خشم در اثر نخوت و تعصّب در دلش شعله ور گرديد و شيطان باد كبر و غرور را در دماغش دميد و سرانجام پشيمان شد و خداوند گناه تمام قاتلان تا روز قيامت را به گردن او افكند</w:t>
      </w:r>
      <w:r>
        <w:rPr>
          <w:rFonts w:eastAsia="IRNazanin" w:cs="IRNazanin"/>
          <w:color w:val="111111"/>
          <w:sz w:val="28"/>
          <w:szCs w:val="28"/>
          <w:rtl w:val="true"/>
          <w:lang w:bidi="fa-IR"/>
        </w:rPr>
        <w:t>.</w:t>
      </w:r>
    </w:p>
    <w:p>
      <w:pPr>
        <w:pStyle w:val="Heading5"/>
        <w:numPr>
          <w:ilvl w:val="4"/>
          <w:numId w:val="1"/>
        </w:numPr>
        <w:rPr/>
      </w:pPr>
      <w:bookmarkStart w:id="3319" w:name="__RefHeading___Toc2171628_3650668749"/>
      <w:bookmarkStart w:id="3320" w:name="_Toc1109"/>
      <w:bookmarkEnd w:id="3319"/>
      <w:r>
        <w:rPr>
          <w:rtl w:val="true"/>
        </w:rPr>
        <w:t>از كبر و نخوت برحذر باشيد</w:t>
      </w:r>
      <w:bookmarkEnd w:id="3320"/>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سركشى و ستم مبالغه كرديد و در زمين با دشمنى آشكار با خداوند فساد به راه انداختيد و با صراحت با مؤمنان به مبارزه و جنگ پرداختيد؛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از كبر و نخوت تعصّب‌آميز و تفاخر جاهلى 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مركز پرورش كينه و بغض و جايگاه وسوسه هاى شيطان است كه ملّتهاى پيشين و امّتهاى قرون گذشته را فريفته است تا آن‌جا كه آنها در تاريكى‌هاى جهالت فرو رفتند و در گودالهاى هلاكت سقوط كردند و به سهولت و آسانى در آن‌جا كه مى‌خواست كشانيده شدند؛ كبر و نخوت و عصبيّت امرى است كه قلبها در داشتن آنها با هم شبيهند و قرنها پى در پى بر اين وضع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 غرور در دل افراد به قدرى است كه سينه ها از آن به تنگى گرائيده‌اند</w:t>
      </w:r>
      <w:r>
        <w:rPr>
          <w:rFonts w:eastAsia="IRNazanin" w:cs="IRNazanin"/>
          <w:color w:val="111111"/>
          <w:sz w:val="28"/>
          <w:szCs w:val="28"/>
          <w:rtl w:val="true"/>
          <w:lang w:bidi="fa-IR"/>
        </w:rPr>
        <w:t>.</w:t>
      </w:r>
    </w:p>
    <w:p>
      <w:pPr>
        <w:pStyle w:val="Heading5"/>
        <w:numPr>
          <w:ilvl w:val="4"/>
          <w:numId w:val="1"/>
        </w:numPr>
        <w:rPr/>
      </w:pPr>
      <w:bookmarkStart w:id="3321" w:name="__RefHeading___Toc2171630_3650668749"/>
      <w:bookmarkStart w:id="3322" w:name="_Toc1110"/>
      <w:bookmarkEnd w:id="3321"/>
      <w:r>
        <w:rPr>
          <w:rtl w:val="true"/>
        </w:rPr>
        <w:t>از پيروى بزرگان متكبّر بپرهيزيد</w:t>
      </w:r>
      <w:bookmarkEnd w:id="3322"/>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پيروى و اطاعت بزرگترها و رؤسايتان بر حذر باشيد، همانها كه به واسطه موقعيّت خود تكبّر مى‌فروشند، همان‌ها كه خويشتن را بالاتر از نسب خود مى‌شمارند و كارهاى نادرست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اعتقاد به جبر همچون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نسبت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انكار نعمتهاى خدا برخاستند تا باقضايش ستيز كنند و نعمتهايش را ناديده گيرند، آنها پى و بنيان تعصّب و ستون و اركان فتنه و فساد و شمشيرهاى تفاخر جاهليتند</w:t>
      </w:r>
      <w:r>
        <w:rPr>
          <w:rFonts w:eastAsia="IRNazanin" w:cs="IRNazanin"/>
          <w:color w:val="111111"/>
          <w:sz w:val="28"/>
          <w:szCs w:val="28"/>
          <w:rtl w:val="true"/>
          <w:lang w:bidi="fa-IR"/>
        </w:rPr>
        <w:t>!</w:t>
      </w:r>
    </w:p>
    <w:p>
      <w:pPr>
        <w:sectPr>
          <w:footerReference w:type="default" r:id="rId1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بترسيد و با نعمتهاى خدا بر خود ضديّت مكنيد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موجب سلب نعمت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فضل و بخشش او حسادت مورزيد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همانها كه معلوم نيست پدرشان كيست و جامه اسلام را به تن پوشيده‌اند و نفاق و دورويى را پيشه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نكنيد، از آنها كه جام پاك قلبتان را در اختيار آب تيره نفاقشان قرار داده‌ايد؛ از آنها كه تندرستى خويش را با بيمارى آنها آميخته‌ايد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خالص خويش را با انفاق آنها مخلوط ساخته‌ايد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باطلشان را در حقّ خود راه داده‌ايد، آنها، اساس گناهانند و همدم نافرمانيها، ابليس آنان را مركبهاى راهوار گمراهى قرار داده و سپاهى كه به وسيله آنها بر مردم غلبه يابد، انتخاب كرده و آنها را به عنوان سخنگوى خود براى دزديدن عقلهايتان، داخل شدن در چشمها و دميدن در گوشهايتان برگزيده است و به اين ترتيب شما را هدف تيرهاى خويش و جايگاه پايمال شدن زير گامها و دستاويز خود قرار داده است</w:t>
      </w:r>
      <w:r>
        <w:rPr>
          <w:rFonts w:eastAsia="IRNazanin" w:cs="IRNazanin"/>
          <w:color w:val="111111"/>
          <w:sz w:val="28"/>
          <w:szCs w:val="28"/>
          <w:rtl w:val="true"/>
          <w:lang w:bidi="fa-IR"/>
        </w:rPr>
        <w:t xml:space="preserve">. </w:t>
      </w:r>
    </w:p>
    <w:p>
      <w:pPr>
        <w:sectPr>
          <w:footerReference w:type="default" r:id="rId1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bookmarkStart w:id="3323" w:name="pg1784_22581"/>
    </w:p>
    <w:p>
      <w:pPr>
        <w:pStyle w:val="BookText"/>
        <w:rPr/>
      </w:pPr>
      <w:bookmarkEnd w:id="33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Heading5"/>
        <w:numPr>
          <w:ilvl w:val="4"/>
          <w:numId w:val="1"/>
        </w:numPr>
        <w:rPr/>
      </w:pPr>
      <w:bookmarkStart w:id="3324" w:name="__RefHeading___Toc2171632_3650668749"/>
      <w:bookmarkStart w:id="3325" w:name="_Toc1111"/>
      <w:bookmarkEnd w:id="3324"/>
      <w:r>
        <w:rPr>
          <w:rtl w:val="true"/>
        </w:rPr>
        <w:t>از گذشتگان عبرت گيريد</w:t>
      </w:r>
      <w:bookmarkEnd w:id="3325"/>
    </w:p>
    <w:p>
      <w:pPr>
        <w:pStyle w:val="BookText"/>
        <w:rPr/>
      </w:pPr>
      <w:r>
        <w:rPr>
          <w:rFonts w:ascii="IRNazanin" w:hAnsi="IRNazanin" w:eastAsia="IRNazanin"/>
          <w:color w:val="111111"/>
          <w:sz w:val="28"/>
          <w:sz w:val="28"/>
          <w:szCs w:val="28"/>
          <w:rtl w:val="true"/>
          <w:lang w:bidi="fa-IR"/>
        </w:rPr>
        <w:t>از آنچه به ملّتهاى متكبّر پيشين از عذاب خدا و كيفرها و عقوبتها رسيده است عبرت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قبرهاى آنها و محل خوابيدنشان در زير خاك پند 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در مورد آثار بدى كه تكبّر در قلبها باقى مى‌گذارد، پناه بريد همان گونه كه از حوادث سخت و مشكلات زندگى به او پناهنده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تكبّر ورزيدن را به كسى اجازه مى‌داد، حتماً در مرحله نخست آن را مخصوص پيامبران و اولياى خود مى‌ساخت، امّا خداود تكبّر و خود برتر بينى را براى همه آنها منفور شمرده است و تواضع و فروتنى را برايشان پسنديده، آنها گونه‌ها را بر زمين مى‌گذاردند و صورتها را بر خاك مى‌ساييدند و پر و بال خويشتن را براى مؤمنان مى‌گسترانيدند، تا آن‌جا كه مردم بى خبر آنها را ضعيف و ناتوان مى‌شمردند، خداوند آنها را با گرسنگى آزمايش نمود و به مشقّت و ناراحتى مبتلا ساخت، با امور خوفناك امتحان كرد و با سختى‌ها و مشكلات خالص گردانيد و از بوته آزمايش بيرون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ثروت و اولاد، بود و نبود و يا كم و زياد آن را دليل بر خشنودى و يا خشم خداوند مگيريد، كه اين خود جهل و نادانى نسبت به موارد آزمايش و امتحان در مواضع بى نيازى و قدرت است؛ زيرا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گمان مى‌كنند مال و فرزندانى كه به آنها مى‌بخشيم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خشنودى و رضايتى است كه از آنها داريم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آن است كه به سرعت نيكى‌ها را براى آنها فراهم مى‌سازيم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نمى‌دانند و درك نمى‌كنند</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 اينها آزمايش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متكبّر و خودپسند را با اولياى خويش كه در چشم آنها ضعيف و ناتوانند، مى‌آزمايد</w:t>
      </w:r>
      <w:r>
        <w:rPr>
          <w:rFonts w:eastAsia="IRNazanin" w:cs="IRNazanin"/>
          <w:color w:val="111111"/>
          <w:sz w:val="28"/>
          <w:szCs w:val="28"/>
          <w:rtl w:val="true"/>
          <w:lang w:bidi="fa-IR"/>
        </w:rPr>
        <w:t>.</w:t>
      </w:r>
    </w:p>
    <w:p>
      <w:pPr>
        <w:pStyle w:val="Heading5"/>
        <w:numPr>
          <w:ilvl w:val="4"/>
          <w:numId w:val="1"/>
        </w:numPr>
        <w:rPr/>
      </w:pPr>
      <w:bookmarkStart w:id="3326" w:name="__RefHeading___Toc2171634_3650668749"/>
      <w:bookmarkStart w:id="3327" w:name="_Toc1112"/>
      <w:bookmarkEnd w:id="3326"/>
      <w:r>
        <w:rPr>
          <w:rtl w:val="true"/>
        </w:rPr>
        <w:t>تواضع و فروتنى انبيا</w:t>
      </w:r>
      <w:bookmarkEnd w:id="3327"/>
    </w:p>
    <w:p>
      <w:pPr>
        <w:pStyle w:val="BookText"/>
        <w:rPr/>
      </w:pPr>
      <w:r>
        <w:rPr>
          <w:rFonts w:ascii="IRNazanin" w:hAnsi="IRNazanin" w:eastAsia="IRNazanin"/>
          <w:color w:val="111111"/>
          <w:sz w:val="28"/>
          <w:sz w:val="28"/>
          <w:szCs w:val="28"/>
          <w:rtl w:val="true"/>
          <w:lang w:bidi="fa-IR"/>
        </w:rPr>
        <w:t>موسى بن عمران با برادرش هارون بر فرعون وارد شدند؛ در حالى كه لباسهاى پشمين به تن داشتند و در دست هر كدام عصايى بود؛ با او شرط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تسليم فرمان پروردگار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ملكش باقى بماند و عزّت و قدرتش دوام يابد، امّا او گفت</w:t>
      </w:r>
      <w:r>
        <w:rPr>
          <w:rFonts w:eastAsia="IRNazanin" w:cs="IRNazanin"/>
          <w:color w:val="111111"/>
          <w:sz w:val="28"/>
          <w:szCs w:val="28"/>
          <w:rtl w:val="true"/>
          <w:lang w:bidi="fa-IR"/>
        </w:rPr>
        <w:t>:</w:t>
      </w:r>
    </w:p>
    <w:p>
      <w:pPr>
        <w:sectPr>
          <w:footerReference w:type="default" r:id="rId1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از اين دو تعجّب نمى‌كنيد؟ كه با من شرط مى‌كنند بقاى ملك‌ودوام عزّتم بستگى به خواسته آنها داشته باشد، در حالى كه خودشان فقر و بيچارگى از سر و وضعشان مى‌بارد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دستبندهايى از طلا به آنها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فرعون به خاطر بزرگ شمردن طلا و جمع آورى آن </w:t>
      </w:r>
    </w:p>
    <w:p>
      <w:pPr>
        <w:sectPr>
          <w:footerReference w:type="default" r:id="rId1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bookmarkStart w:id="3328" w:name="pg1784_22586"/>
    </w:p>
    <w:p>
      <w:pPr>
        <w:pStyle w:val="BookText"/>
        <w:rPr/>
      </w:pPr>
      <w:bookmarkEnd w:id="33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و تحقير پشم و پوشيدن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مى‌خواست به هنگام مبعوث ساختن پيامبرانش، درهاى گنجها و معادن طلا و باغهاى خرّم و سرسبز را به روى آنها بگشايد، مى‌گشود و اگر مى‌خواست پرندگان آسمان و حيوانات وحشى زمين را همراه آنان گسيل دارد، مى‌داشت، اگر اين كار را مى‌كرد امتحان از ميان مى‌رفت و پاداش و جزا بى اثر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ها و وعيدهاى الهى بى فايده مى‌گرديد و براى پذيرندگان اجر و پاداش آزمودگان واجب نمى‌شد و مؤمنان استحقاق ثواب نيكوكاران را نمى‌يافتند و اسما و نامها با معانى خود همراه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هيچ گاه نمى‌شد به يك مؤمن حقيقتاً مؤمن گفت زيرا او به خاطر قدرت و مكنت پيامبران اظهار ايمان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پيامبران خويش را از نظر عزم و اراده، قوى و از نظر حالات ظاهرى فقير و ضعيف قرار داد، ولى توأم با قناعتى كه قلبها و چشمها را پر از بى نيازى مى‌كرد، هر چند فقر و نادارى ظاهرى آنها چشمها و گوشها را از ناراحتى مملوّ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پيامبران داراى آن چنان قدرتى بودند كه كسى خيال مخالفت با آنان را نمى‌كرد و توانايى و عزّتى داشتند كه هرگز مغلوب نمى‌شدند و سلطنت و شوكتى دارا بودند كه همه چشمها به سوى آنان بود و از راههاى دور، بار سفر به سوى آنان بسته مى‌شد، پذيرفتن آنها براى مردم آسانتر و متكبّران سر تعظيم در برابرشان فرود مى‌آوردند و اظهار ايمان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ترسى كه بر آنها چيره مى‌شد و يا به واسطه ميل و علاقه‌اى كه به ماديّات آنها داشتند و در اين صورت در نيّتها خلوص يافت نمى‌شد و غير از خداوند جنبه هاى ديگرى نيز در اعمالشان شركت داشت و با انگيزه‌هاى گوناگون به سراغ نيكيها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خداوند اراده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پيامبرانش و تصديق كتابهايش و خضوع و فروتنى در برابر فرمانش و تسليم در اطاعتش، امورى ويژه و مخصوص او باشند و چيز ديگرى با آنها آميخته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قدر امتحان و آزمايش بزرگتر و مشكلتر باشد، ثواب و پاداش گرانقدرتر و بيشتر خواهد بود</w:t>
      </w:r>
      <w:r>
        <w:rPr>
          <w:rFonts w:eastAsia="IRNazanin" w:cs="IRNazanin"/>
          <w:color w:val="111111"/>
          <w:sz w:val="28"/>
          <w:szCs w:val="28"/>
          <w:rtl w:val="true"/>
          <w:lang w:bidi="fa-IR"/>
        </w:rPr>
        <w:t>.</w:t>
      </w:r>
    </w:p>
    <w:p>
      <w:pPr>
        <w:pStyle w:val="Heading5"/>
        <w:numPr>
          <w:ilvl w:val="4"/>
          <w:numId w:val="1"/>
        </w:numPr>
        <w:rPr/>
      </w:pPr>
      <w:bookmarkStart w:id="3329" w:name="__RefHeading___Toc2171636_3650668749"/>
      <w:bookmarkStart w:id="3330" w:name="_Toc1113"/>
      <w:bookmarkEnd w:id="3329"/>
      <w:r>
        <w:rPr>
          <w:rtl w:val="true"/>
        </w:rPr>
        <w:t>كعبه، خانه پاك خدا</w:t>
      </w:r>
      <w:bookmarkEnd w:id="3330"/>
    </w:p>
    <w:p>
      <w:pPr>
        <w:pStyle w:val="BookText"/>
        <w:rPr/>
      </w:pPr>
      <w:r>
        <w:rPr>
          <w:rFonts w:ascii="IRNazanin" w:hAnsi="IRNazanin" w:eastAsia="IRNazanin"/>
          <w:color w:val="111111"/>
          <w:sz w:val="28"/>
          <w:sz w:val="28"/>
          <w:szCs w:val="28"/>
          <w:rtl w:val="true"/>
          <w:lang w:bidi="fa-IR"/>
        </w:rPr>
        <w:t xml:space="preserve">مگر نمى‌بينيد خداوند انسانها را از زمان آدم تا انسانهاى آخرين اين جهان، با سنگهايى كه نه زيان مى‌رسانند و نه نفع مى‌بخشند، نه مى‌بينند و نه مى‌شنوند آزمايش نموده، اين سنگ‌ها را خانه محترم خود قرار داده و آن را موجب پايدارى و پابرجايى مردم گردانيده است </w:t>
      </w:r>
      <w:r>
        <w:rPr>
          <w:rFonts w:eastAsia="IRNazanin" w:cs="IRNazanin"/>
          <w:color w:val="111111"/>
          <w:sz w:val="28"/>
          <w:szCs w:val="28"/>
          <w:rtl w:val="true"/>
          <w:lang w:bidi="fa-IR"/>
        </w:rPr>
        <w:t>...</w:t>
      </w:r>
    </w:p>
    <w:p>
      <w:pPr>
        <w:sectPr>
          <w:footerReference w:type="default" r:id="rId1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را در سنگلاخترين مكانها </w:t>
      </w:r>
    </w:p>
    <w:p>
      <w:pPr>
        <w:sectPr>
          <w:footerReference w:type="default" r:id="rId1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bookmarkStart w:id="3331" w:name="pg1784_22590"/>
    </w:p>
    <w:p>
      <w:pPr>
        <w:pStyle w:val="BookText"/>
        <w:rPr/>
      </w:pPr>
      <w:bookmarkEnd w:id="33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و بى‌گياه‌ترين نقاط زمين و كم فاصله‌ترين درّه‌ها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كوههاى خشن، رملهاى فراوان، چشمه‌هاى كم آب و آباديهاى از هم جدا و پر فاصله، كه نه شتر و نه اسب و گاو و گوسفند هيچ كدام در آن به راحتى زندگى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آدم عليه السلام و فرزندانش را فرمان داد كه به آن سو توجّه كنند و آن را مركز تجمّع و سر منزل مقصود و بار اندازشان گردانيد، تا افراد از اعماق قلب به سرعت از ميان فلات و دشتهاى دور و از درون واديها و درّه‌هاى عميق و جزاير از هم پراكنده درياها، به آن‌جا روى آوردند، تا به هنگام سعى شانه ها را حركت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اطراف خانه طواف كنند و با موهاى آشفته و بدنهاى پر گرد و غبار به سرعت حركت كنند، لباسهايى كه نشانه شخصيّتهاست كنار انداخته و با اصلاح نكردن موها قيافه خود را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آزمونى بزرگ، امتحانى شديد و آزمايشى آشكار و پاكسازى و خالص گردانيدنى مؤثّر است كه خداوند آن را سبب رحمت و رسيدن به بهشتش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خانه محترمش و محلهاى انجام وظايف حج را در ميان باغها و نهرها و سرزمينهاى هموار و پردرخت و پر ثمر، مناطقى آباد و داراى خانه و كاخهاى بسيار و آباديهاى به هم پيوسته، در ميان گندم زارها و باغهاى خرّم و پرگل و گياه، در ميان بستانهاى زيبا و پر طراوت و پر آب، در وسط باغستانى بهجت زا و جاده هاى آباد قرار مى‌داد، به همان نسبت كه آزمايش و امتحان ساده‌تر بود پاداش و جزا نيز كمتر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پى و بنيان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سنگهايى كه در بنا به كار رفته از زمرّد سبز و ياقوت سرخ و نور و روشنايى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ترديد ديرتر در سينه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مى‌كرد و كوشش ابليس بر قلبها كمتر اثر مى‌گذاشت و وسوسه هاى پنهانى از مردم منتفى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بندگانش را با انواع شدايد مى‌آزمايد و با انواع مشكلات دعوت به عبادت مى‌كند و به اقسام گرفتاريها مبتلا مى‌نمايد تا تكبّر را از قلبهايشان خارج سازد و خضوع و آرامش را در جان آنها جايگزين نمايد و تا دروازه هاى فضل و رحمتش را به رويشان بگشايد و وسايل عفو خويش را به آسانى در اختيارشان قرار دهد</w:t>
      </w:r>
      <w:r>
        <w:rPr>
          <w:rFonts w:eastAsia="IRNazanin" w:cs="IRNazanin"/>
          <w:color w:val="111111"/>
          <w:sz w:val="28"/>
          <w:szCs w:val="28"/>
          <w:rtl w:val="true"/>
          <w:lang w:bidi="fa-IR"/>
        </w:rPr>
        <w:t>.</w:t>
      </w:r>
    </w:p>
    <w:p>
      <w:pPr>
        <w:pStyle w:val="Heading5"/>
        <w:numPr>
          <w:ilvl w:val="4"/>
          <w:numId w:val="1"/>
        </w:numPr>
        <w:rPr/>
      </w:pPr>
      <w:bookmarkStart w:id="3332" w:name="__RefHeading___Toc2171638_3650668749"/>
      <w:bookmarkStart w:id="3333" w:name="_Toc1114"/>
      <w:bookmarkEnd w:id="3332"/>
      <w:r>
        <w:rPr>
          <w:rtl w:val="true"/>
        </w:rPr>
        <w:t>از ستمگرى بر حذر باشيد</w:t>
      </w:r>
      <w:bookmarkEnd w:id="3333"/>
    </w:p>
    <w:p>
      <w:pPr>
        <w:sectPr>
          <w:footerReference w:type="default" r:id="rId1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تعجيل عقوبت و كيفر سركشى و ستم بر حذر باشيد و از سرانجام وخيم ظلم و عاقبت سوء تكبّر و خود پسندى، </w:t>
      </w:r>
    </w:p>
    <w:p>
      <w:pPr>
        <w:sectPr>
          <w:footerReference w:type="default" r:id="rId1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bookmarkStart w:id="3334" w:name="pg1784_22594"/>
    </w:p>
    <w:p>
      <w:pPr>
        <w:pStyle w:val="BookText"/>
        <w:rPr/>
      </w:pPr>
      <w:bookmarkEnd w:id="33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كه كمينگاه بزرگ ابليس و مركز كيد و نيرنگ عظيم اوست بهراسيد، كيد و نيرنگى كه با قلبهاى مردان همچون زهرهاى كشنده مى‌آميزد و هرگز از تأثير فرو نمى‌ماند و كسى از هلاكتش جان به در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نه عالم و دانشمند به خاطر علم و دانشش و نه فقير به خاطر لباس كهنه‌اش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به خاطر حفظ بندگانش از اين امور يعنى، ظلم و ستم و كيد شيطان، با نمازها، زكاتها و مجاهده در گرفتن روزه واجب، آنان را حراست فرموده است، تا اعضا و جوارحشان آرام و چشمهايشان خاشع و غرايز و تمايلات سركششان رام و ذليل و قلبهاى آنها خاضع گردد و تكبّر از آنها رخت بربندد؛ به علاوه ساييدن پيشانى كه بهترين جاهاى صورت است به خاك، موجب تواضع و گذاردن اعضاى پرارزش بدن بر زمين دليل كوچكى و چسبيدن شكم به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فروتنى است و پرداخت زكات موجب صرف ثمرات زمين و غير آن به نيازمندان و مستمندان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اينها حراست و حفظ بندگان را از كيدهاى شيطان و ساير ناهنجارى‌ها به همراه دارد</w:t>
      </w:r>
      <w:r>
        <w:rPr>
          <w:rFonts w:eastAsia="IRNazanin" w:cs="IRNazanin"/>
          <w:color w:val="111111"/>
          <w:sz w:val="28"/>
          <w:szCs w:val="28"/>
          <w:rtl w:val="true"/>
          <w:lang w:bidi="fa-IR"/>
        </w:rPr>
        <w:t>).</w:t>
      </w:r>
    </w:p>
    <w:p>
      <w:pPr>
        <w:pStyle w:val="Heading5"/>
        <w:numPr>
          <w:ilvl w:val="4"/>
          <w:numId w:val="1"/>
        </w:numPr>
        <w:rPr/>
      </w:pPr>
      <w:bookmarkStart w:id="3335" w:name="__RefHeading___Toc2171640_3650668749"/>
      <w:bookmarkStart w:id="3336" w:name="_Toc1115"/>
      <w:bookmarkEnd w:id="3335"/>
      <w:r>
        <w:rPr>
          <w:rtl w:val="true"/>
        </w:rPr>
        <w:t>تعصّبهاى بى دليل</w:t>
      </w:r>
      <w:bookmarkEnd w:id="3336"/>
    </w:p>
    <w:p>
      <w:pPr>
        <w:pStyle w:val="BookText"/>
        <w:rPr/>
      </w:pPr>
      <w:r>
        <w:rPr>
          <w:rFonts w:ascii="IRNazanin" w:hAnsi="IRNazanin" w:eastAsia="IRNazanin"/>
          <w:color w:val="111111"/>
          <w:sz w:val="28"/>
          <w:sz w:val="28"/>
          <w:szCs w:val="28"/>
          <w:rtl w:val="true"/>
          <w:lang w:bidi="fa-IR"/>
        </w:rPr>
        <w:t xml:space="preserve">به آثار اين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زكات 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چگونه شاخه هاى درخت تفاخر را درهم مى‌شكنند و از جوانه زدن كبر و خودپسندى جلوگيرى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اعمال و كردار جهانيان نظر افكندم، هيچ كس را نيافتم كه درباره چيزى تعصّب به خرج دهد جز اين كه علّتى داشته كه حقيقت را بر جاهلان مشتبه ساخته و يا در عقل و انديشه سفيهان نفوذ نموده، جز شما كه تعصّب درباره چيزى مى‌ورزيد كه نه سببى دارد و نه علّتى، امّا ابليس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اصل و اساس خود تعصّب ورزيد و آفرينش آدم را مورد طعن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آتشم و تو از خاك</w:t>
      </w:r>
      <w:r>
        <w:rPr>
          <w:rFonts w:eastAsia="IRNazanin" w:cs="IRNazanin"/>
          <w:color w:val="111111"/>
          <w:sz w:val="28"/>
          <w:szCs w:val="28"/>
          <w:rtl w:val="true"/>
          <w:lang w:bidi="fa-IR"/>
        </w:rPr>
        <w:t>»!</w:t>
      </w:r>
    </w:p>
    <w:p>
      <w:pPr>
        <w:pStyle w:val="Heading5"/>
        <w:numPr>
          <w:ilvl w:val="4"/>
          <w:numId w:val="1"/>
        </w:numPr>
        <w:rPr/>
      </w:pPr>
      <w:bookmarkStart w:id="3337" w:name="__RefHeading___Toc2171642_3650668749"/>
      <w:bookmarkStart w:id="3338" w:name="_Toc1116"/>
      <w:bookmarkEnd w:id="3337"/>
      <w:r>
        <w:rPr>
          <w:rtl w:val="true"/>
        </w:rPr>
        <w:t>تعصّب ثروت</w:t>
      </w:r>
      <w:bookmarkEnd w:id="3338"/>
    </w:p>
    <w:p>
      <w:pPr>
        <w:pStyle w:val="BookText"/>
        <w:rPr/>
      </w:pPr>
      <w:r>
        <w:rPr>
          <w:rFonts w:ascii="IRNazanin" w:hAnsi="IRNazanin" w:eastAsia="IRNazanin"/>
          <w:color w:val="111111"/>
          <w:sz w:val="28"/>
          <w:sz w:val="28"/>
          <w:szCs w:val="28"/>
          <w:rtl w:val="true"/>
          <w:lang w:bidi="fa-IR"/>
        </w:rPr>
        <w:t>و امّا ثروتمندان عيّاش ملّتها تعصّبشان به واسطه زر و زيور و دارايى آنهاست، چنان كه خود مى‌گفتند</w:t>
      </w:r>
      <w:r>
        <w:rPr>
          <w:rFonts w:eastAsia="IRNazanin" w:cs="IRNazanin"/>
          <w:color w:val="111111"/>
          <w:sz w:val="28"/>
          <w:szCs w:val="28"/>
          <w:rtl w:val="true"/>
          <w:lang w:bidi="fa-IR"/>
        </w:rPr>
        <w:t>:</w:t>
      </w:r>
    </w:p>
    <w:p>
      <w:pPr>
        <w:sectPr>
          <w:footerReference w:type="default" r:id="rId1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فرزندان ما از همه بيشتر است و هرگز مجازات نمى‌شويم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 اگر قرار است تعصّبى در كار باشد بايد به خاطر اخلاق پسنديده، </w:t>
      </w:r>
    </w:p>
    <w:p>
      <w:pPr>
        <w:sectPr>
          <w:footerReference w:type="default" r:id="rId1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افعال نيك و كارهاى خوب باشد، همان افعال و امورى كه افراد با شخصيّت و شجاعان خاندان عرب و سران قبايل در آنها برترى مى‌جستند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اخلاق پسنديده، انديشه هاى بزرگ، مقامهاى بلند و آثار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اينها تعصّب به خرج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تعصّبهاى شما براى خصلتهاى ارزشمند، حفظ حقوق همسايگان، وفا به پيمانها، اطاعت كردن نيكيها، سرپيچى از تكبّر، جود و بخشش‌داشتن، خوددارى از ستم، وحشت از قتل نفس، انصاف درباره مردم، فرو خوردن خشم و دورى و اجتناب از فساد در زمين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كيفرهايى كه در اثر كردار بد و كارهاى ناپسند بر امّتهاى پيشين واقع شده بر حذر باشيد و حالات آنها را در خوبيها و سختيها همواره به ياد آريد، نكند شما مانند آنان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كه در تفاوت حال آنان به هنگامى كه در خوبى بودند و زمانى كه در شرّ و بدى قرار داشتند، انديشه نموديد به سراغ كارهايى رويد كه موجب عزّت و اقتدار آنان شد، دشمنان را از آنان دور نموده، عافيت و سلامت را براى آنان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در اختيارشان قرار داد و باعث كرامت و شخصيّت و پيوند اجتماعى آنان شد، يعنى از تفرقه و پراكندگى اجتناب ورزيدند و بر الفت و همگامى همّت گماشتند و يكديگر را به آن توصيه و تحريص نمودند و از هر كارى كه ستون فقرات آنها را در هم شكست و قدرتشان را سست كرد، اجتناب ورزيد، يعنى از كينه‌هاى درونى، بخل و حسادت و پشت كردن به هم و ايجاد فتور و سستى بين جامعه سخت دورى گزينيد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مؤمنان پيشين تدبّر كنيد كه در حال آزمايش و امتحان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بيش از همه، مشكلات بر دوش آنان نبود؟ و آيا بيش از همه مردم در شدّت و زحمت نبودند؟ و آيا از همه جهانيان در تنگناى بيشترى قرار نداشتند؟</w:t>
      </w:r>
    </w:p>
    <w:p>
      <w:pPr>
        <w:pStyle w:val="BookText"/>
        <w:rPr/>
      </w:pPr>
      <w:r>
        <w:rPr>
          <w:rFonts w:ascii="IRNazanin" w:hAnsi="IRNazanin" w:eastAsia="IRNazanin"/>
          <w:color w:val="111111"/>
          <w:sz w:val="28"/>
          <w:sz w:val="28"/>
          <w:szCs w:val="28"/>
          <w:rtl w:val="true"/>
          <w:lang w:bidi="fa-IR"/>
        </w:rPr>
        <w:t>فرعونها آنان را برده خويش ساخته بودند و همواره آنها را در بدترين شكنجه‌ها قرار مى‌دادند، تلخيهاى روزگار را به آنها چشاندند و اين وضعيّت همچنان با ذلّت هلاكت و مقهوريت ادامه داشت</w:t>
      </w:r>
      <w:r>
        <w:rPr>
          <w:rFonts w:eastAsia="IRNazanin" w:cs="IRNazanin"/>
          <w:color w:val="111111"/>
          <w:sz w:val="28"/>
          <w:szCs w:val="28"/>
          <w:rtl w:val="true"/>
          <w:lang w:bidi="fa-IR"/>
        </w:rPr>
        <w:t>.</w:t>
      </w:r>
    </w:p>
    <w:p>
      <w:pPr>
        <w:sectPr>
          <w:footerReference w:type="default" r:id="rId1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نه‌راهى داشتند كه ازاين وضع سر باز زنند و نه طريقى براى دفاع از خود مى‌يافتند تا آن‌گاه كه خداوند؛ جديّت و استقامت و صبر در برابر ناملايمات به خاطر محبّتش و تحمّل ناراحتيها از خوف و خشيتش را در آنها يافت، در اين موقع از درون حلقه‌هاى تنگ بلا، راه نجاتى برايشان گشود و ذلّت را به عزّت </w:t>
      </w:r>
    </w:p>
    <w:p>
      <w:pPr>
        <w:sectPr>
          <w:footerReference w:type="default" r:id="rId1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bookmarkStart w:id="3339" w:name="pg1784_22601"/>
    </w:p>
    <w:p>
      <w:pPr>
        <w:pStyle w:val="BookText"/>
        <w:rPr/>
      </w:pPr>
      <w:bookmarkEnd w:id="33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و ترس را به امنيّت تبديل كرد، يعنى آنها را حاكم، زمامدار و پيشوايان برجسته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كرامت و احترام از ناحيه خداوند به آنان رسيد كه حتّى خيال آن را هم در سر نمى‌پروراندند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بنگريد آنها چگونه بودند هنگامى كه جمعيّتهاشان متّحد، خواسته‌ها متّفق، قلبها و انديشه‌ها معتدل، دست‌ها پشتيبان هم، شمشيرها يارى كننده يكديگر، ديدها نافذ و عزمها و مقصودهاشان همه يكى بود، آيا آنها مالك و سرپرست اقطار زمين نگرديدند؟ و آيا زمامدار و رئيس همه جهانيان نشدند؟</w:t>
      </w:r>
    </w:p>
    <w:p>
      <w:pPr>
        <w:pStyle w:val="BookText"/>
        <w:rPr/>
      </w:pPr>
      <w:r>
        <w:rPr>
          <w:rFonts w:ascii="IRNazanin" w:hAnsi="IRNazanin" w:eastAsia="IRNazanin"/>
          <w:color w:val="111111"/>
          <w:sz w:val="28"/>
          <w:sz w:val="28"/>
          <w:szCs w:val="28"/>
          <w:rtl w:val="true"/>
          <w:lang w:bidi="fa-IR"/>
        </w:rPr>
        <w:t xml:space="preserve">از آن طرف به پايان كار آنان نيز نگاه كنيد، آن هنگام كه پراكندگى در ميان آنها واقع شد، الفتشان به تشتّت گراييد، اهداف و دلها اختلاف پيدا كرد؛ به گروههاى متعدّدى تقسيم شدند و در عين پراكندگى با هم به نبرد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لباس كرامت و عزّت را از تنشان بيرون كرد و وسعت نعمت را از آنان سلب نمود، تنها آنچه از آنها باقى مانده سرگذشت آنان است كه در بين شما به گونه درس عبرتى براى آنها كه بخواهند عبرت گيرند، ديده مى‌شود</w:t>
      </w:r>
      <w:r>
        <w:rPr>
          <w:rFonts w:eastAsia="IRNazanin" w:cs="IRNazanin"/>
          <w:color w:val="111111"/>
          <w:sz w:val="28"/>
          <w:szCs w:val="28"/>
          <w:rtl w:val="true"/>
          <w:lang w:bidi="fa-IR"/>
        </w:rPr>
        <w:t>.</w:t>
      </w:r>
    </w:p>
    <w:p>
      <w:pPr>
        <w:pStyle w:val="Heading5"/>
        <w:numPr>
          <w:ilvl w:val="4"/>
          <w:numId w:val="1"/>
        </w:numPr>
        <w:rPr/>
      </w:pPr>
      <w:bookmarkStart w:id="3340" w:name="__RefHeading___Toc2171644_3650668749"/>
      <w:bookmarkStart w:id="3341" w:name="_Toc1117"/>
      <w:bookmarkEnd w:id="3340"/>
      <w:r>
        <w:rPr>
          <w:rtl w:val="true"/>
        </w:rPr>
        <w:t>از امّتها عبرت گيريد</w:t>
      </w:r>
      <w:bookmarkEnd w:id="3341"/>
    </w:p>
    <w:p>
      <w:pPr>
        <w:pStyle w:val="BookText"/>
        <w:rPr/>
      </w:pPr>
      <w:r>
        <w:rPr>
          <w:rFonts w:ascii="IRNazanin" w:hAnsi="IRNazanin" w:eastAsia="IRNazanin"/>
          <w:color w:val="111111"/>
          <w:sz w:val="28"/>
          <w:sz w:val="28"/>
          <w:szCs w:val="28"/>
          <w:rtl w:val="true"/>
          <w:lang w:bidi="fa-IR"/>
        </w:rPr>
        <w:t>از حال فرزندان اسماعيل؛ فرزندان اسحاق و فرزندان يعقوب عليهم السلام عبرت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مشابه و صفات و افعالشان شبيه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تشتّت و تفرّق آنها دقّت كنيد، زمانى كه كسراها و قيصرها مالك آنها بودند، سرانجام آنها را از سرزمينهاى آباد؛ از كناره‌هاى دجله و فرات و از محيطهاى سرسبز و خرّم گرفتند و به جاهاى كم گياه و بى آب و علف، محلّ وزش بادها و مكانهايى كه زندگى در آنها مشكل و سخت است تبعيد ساختند، آنها را در آن‌جا مسكين، بيچاره و همنشين شتر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شغلشان ساربانى و خوراكشان تنها شير شتر و لباس و وسايل زندگيشان از پشم آن تهيّه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ذليلترين امّتها از نظر محلّ سكونت قرار داده و در بى‌حاصلترين سرزمين‌ها مسكن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داشتند تا آنها را دعوت به حق كند و به او پناهنده شوند و نه سايه الفت و اتّحادى كه به عزّت و شوكتش تكيه نمايند</w:t>
      </w:r>
      <w:r>
        <w:rPr>
          <w:rFonts w:eastAsia="IRNazanin" w:cs="IRNazanin"/>
          <w:color w:val="111111"/>
          <w:sz w:val="28"/>
          <w:szCs w:val="28"/>
          <w:rtl w:val="true"/>
          <w:lang w:bidi="fa-IR"/>
        </w:rPr>
        <w:t>.</w:t>
      </w:r>
    </w:p>
    <w:p>
      <w:pPr>
        <w:sectPr>
          <w:footerReference w:type="default" r:id="rId1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آنها متشتّت، قدرتها پراكنده و جمعيّت انبوهشان متفرّق بود، در بلايى شديد و در ميان جهالتى متراكم فرو رفته بودند، دختران را زنده به گور، بتها را مورد پرستش قرار مى‌دادند و قطع رحم و غارتهاى پى در پى و همه جانبه در ميان آنان رواج داشت</w:t>
      </w:r>
      <w:r>
        <w:rPr>
          <w:rFonts w:eastAsia="IRNazanin" w:cs="IRNazanin"/>
          <w:color w:val="111111"/>
          <w:sz w:val="28"/>
          <w:szCs w:val="28"/>
          <w:rtl w:val="true"/>
          <w:lang w:bidi="fa-IR"/>
        </w:rPr>
        <w:t xml:space="preserve">. </w:t>
      </w:r>
    </w:p>
    <w:p>
      <w:pPr>
        <w:sectPr>
          <w:footerReference w:type="default" r:id="rId1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bookmarkStart w:id="3342" w:name="pg1784_22606"/>
    </w:p>
    <w:p>
      <w:pPr>
        <w:pStyle w:val="BookText"/>
        <w:rPr/>
      </w:pPr>
      <w:bookmarkEnd w:id="33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5"/>
        <w:numPr>
          <w:ilvl w:val="4"/>
          <w:numId w:val="1"/>
        </w:numPr>
        <w:rPr/>
      </w:pPr>
      <w:bookmarkStart w:id="3343" w:name="__RefHeading___Toc2171646_3650668749"/>
      <w:bookmarkStart w:id="3344" w:name="_Toc1118"/>
      <w:bookmarkEnd w:id="3343"/>
      <w:r>
        <w:rPr>
          <w:rtl w:val="true"/>
        </w:rPr>
        <w:t>نعمت وجود پيامبر اسلام صلى الله عليه و آله</w:t>
      </w:r>
      <w:bookmarkEnd w:id="3344"/>
    </w:p>
    <w:p>
      <w:pPr>
        <w:pStyle w:val="BookText"/>
        <w:rPr/>
      </w:pPr>
      <w:r>
        <w:rPr>
          <w:rFonts w:ascii="IRNazanin" w:hAnsi="IRNazanin" w:eastAsia="IRNazanin"/>
          <w:color w:val="111111"/>
          <w:sz w:val="28"/>
          <w:sz w:val="28"/>
          <w:szCs w:val="28"/>
          <w:rtl w:val="true"/>
          <w:lang w:bidi="fa-IR"/>
        </w:rPr>
        <w:t xml:space="preserve">امّا به نعمتهاى بزرگى كه خداوند هنگام بعثت پيامبر اسلام به آنان ارزانى داشت بنگريد كه اطاعت آنان را با آيين خود پيوند داد و با دعوتش آنها را متّحد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نعمت، پر و بال كرامت خود را بر آنها گسترد و نهرهاى مواهب خود را به سوى آنان جارى نمود و آيين حق با تمام بركاتش آنها را در بر گرفت، در ميان نعمتهاى دين غرق گشتند و در دل يك زندگانى خرّم شادمان شدند، امور آنان در سايه قدرت كامل استوار گرديد و در سايه عزّتى پيروز قرار گرفتند و حكومتى ثابت و پايدار نصيبشان گرديد، پس آنان حاكم و زمامدار جهانيان شدند و سلاطين روى زمين گشتند و مالك و فرمانفرماى كسانى شدند كه قبلًا بر آنها حكومت مى‌كردند و قوانين و احكام را درباره كسانى به اجرا گذاردند كه قبلًا درباره خودشان اجرا مى‌نمودند، كسى قدرت درهم شكستن نيروى آنان را نداشت و احدى خيال مبارزه با آنان را در سر نمى‌پروراند</w:t>
      </w:r>
      <w:r>
        <w:rPr>
          <w:rFonts w:eastAsia="IRNazanin" w:cs="IRNazanin"/>
          <w:color w:val="111111"/>
          <w:sz w:val="28"/>
          <w:szCs w:val="28"/>
          <w:rtl w:val="true"/>
          <w:lang w:bidi="fa-IR"/>
        </w:rPr>
        <w:t>.</w:t>
      </w:r>
    </w:p>
    <w:p>
      <w:pPr>
        <w:pStyle w:val="Heading5"/>
        <w:numPr>
          <w:ilvl w:val="4"/>
          <w:numId w:val="1"/>
        </w:numPr>
        <w:rPr/>
      </w:pPr>
      <w:bookmarkStart w:id="3345" w:name="__RefHeading___Toc2171648_3650668749"/>
      <w:bookmarkStart w:id="3346" w:name="_Toc1119"/>
      <w:bookmarkEnd w:id="3345"/>
      <w:r>
        <w:rPr>
          <w:rtl w:val="true"/>
        </w:rPr>
        <w:t>توبيخ عصيانگران</w:t>
      </w:r>
      <w:bookmarkEnd w:id="3346"/>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 كه دست از ريسمان اطاعت برگرفته‌ايد و با تجديد رسوم جاهليّت، دژ محكم الهى را درهم شكسته‌ايد؛ خداوند بر اين امّت منّت گذارده و پيوند الفت و اتّحاد را بين آنان ايجاد نموده است كه در سايه آن زندگى كنند و به كنف حمايت آن پناهنده شوند؛ اين نعمتى است كه احدى نمى‌تواند بهايى برايش تعيين كند، زيرا از هر بهايى گرانقدرتر و از هر چيز پر ارزشى، با 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هجرت، همچون اعراب باديه نشين شده‌ايد و بعد از اخوّت و برادرى و اتّحاد و الفت به احزاب مختلف تقسيم گشته‌ايد؛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آن اكتفا كرده‌ايد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تصوّر و ترسيمى از آن چيزى نمى‌شناسيد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و 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آرى امّا ننگ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گويا مى‌خواهيد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شعارتان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هتك حريم الهى و نقض پيمانى كه خداوند آن را مرز قانون خويش در زمين و موجب امنيّت مخلوقش قرار داده، اسلام را وارونه سازيد</w:t>
      </w:r>
      <w:r>
        <w:rPr>
          <w:rFonts w:eastAsia="IRNazanin" w:cs="IRNazanin"/>
          <w:color w:val="111111"/>
          <w:sz w:val="28"/>
          <w:szCs w:val="28"/>
          <w:rtl w:val="true"/>
          <w:lang w:bidi="fa-IR"/>
        </w:rPr>
        <w:t>.</w:t>
      </w:r>
    </w:p>
    <w:p>
      <w:pPr>
        <w:sectPr>
          <w:footerReference w:type="default" r:id="rId1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به جز اسلام پناهى بگزينيد، كافران با شما سخت نبرد خواهند كرد و در اين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اسلام تكيه نكرده‌ايد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جبرئيل، نه ميكائيل، </w:t>
      </w:r>
    </w:p>
    <w:p>
      <w:pPr>
        <w:sectPr>
          <w:footerReference w:type="default" r:id="rId1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bookmarkStart w:id="3347" w:name="pg1784_22610"/>
    </w:p>
    <w:p>
      <w:pPr>
        <w:pStyle w:val="BookText"/>
        <w:rPr/>
      </w:pPr>
      <w:bookmarkEnd w:id="33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نه مهاجران و نه انصار به يارى شما نخواهند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اينان در پرتو اسلام به كمك شما بر 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راهى جز زد و خورد با شمشير نخواهيد داشت تا اين كه خداوند بين شما حكم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عذاب و كيفرهاى خداوند و سرگذشت كسانى كه مورد خشم او قرار گرفتند در اختيار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رفع تهديدهاى الهى به خاطر جهالت يا سستى در برابر خشم او و يا اطمينان به عدم فرو فرستادن عذابش كندى مورزيد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قرون پيشين را از رحمت خود دور نساخت، جز به خاطر اين كه امر به معروف و نهى از منكر را ترك كردند، خداوند افراد سفيه را به خاطر گناه و افراد عاقل و دانا را به خاطر ترك نهى از منكر از رحمت خود به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قيد و بند اسلام را قطع، حدود آن را معطّل و احكام آن را به دست نابودى سپرده‌ايد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نبرد با سركشان و پيمان‌شكنان و مفسدان در زمين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آنها نبرد كردم،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متجاوزان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جهاد نمودم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شوندگان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 خاك مذلّت نشاندم و امّا شيطان ردهه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ذوالثديه رئيس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صاعقه‌اى كه قلبش را به تپش درآورد و سينه‌اش را به لرزه انداخت كارش تمام شد، تنها تعداد محدودى از ستمگران و سركشان باقى مانده‌اند، كه اگر خداوند مرا باقى بگذارد با حمله ديگرى نابودشان خواهم كرد و دولت و حكومت حق را به جاى آنها بر قرار خواهم كرد، جز افراد قليلى كه در اطراف بلاد پراكنده شده و از دسترس من خارج باشند</w:t>
      </w:r>
      <w:r>
        <w:rPr>
          <w:rFonts w:eastAsia="IRNazanin" w:cs="IRNazanin"/>
          <w:color w:val="111111"/>
          <w:sz w:val="28"/>
          <w:szCs w:val="28"/>
          <w:rtl w:val="true"/>
          <w:lang w:bidi="fa-IR"/>
        </w:rPr>
        <w:t>.</w:t>
      </w:r>
    </w:p>
    <w:p>
      <w:pPr>
        <w:pStyle w:val="Heading5"/>
        <w:numPr>
          <w:ilvl w:val="4"/>
          <w:numId w:val="1"/>
        </w:numPr>
        <w:rPr/>
      </w:pPr>
      <w:bookmarkStart w:id="3348" w:name="__RefHeading___Toc2171650_3650668749"/>
      <w:bookmarkStart w:id="3349" w:name="_Toc1120"/>
      <w:bookmarkEnd w:id="3348"/>
      <w:r>
        <w:rPr>
          <w:rtl w:val="true"/>
        </w:rPr>
        <w:t>وحى</w:t>
      </w:r>
      <w:bookmarkEnd w:id="3349"/>
    </w:p>
    <w:p>
      <w:pPr>
        <w:pStyle w:val="BookText"/>
        <w:rPr/>
      </w:pPr>
      <w:r>
        <w:rPr>
          <w:rFonts w:ascii="IRNazanin" w:hAnsi="IRNazanin" w:eastAsia="IRNazanin"/>
          <w:color w:val="111111"/>
          <w:sz w:val="28"/>
          <w:sz w:val="28"/>
          <w:szCs w:val="28"/>
          <w:rtl w:val="true"/>
          <w:lang w:bidi="fa-IR"/>
        </w:rPr>
        <w:t xml:space="preserve">من در دوران نوجوانى، بزرگان و شجاعان عرب را به خاك افكندم و شاخه‌هاى بلند درخت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 شكستم، شما به خوبى موقعيّت مرا از نظر خويشاوندى و قرابت نزديك و منزلت و مقام ويژه نسبت به رسول خدا صلى الله عليه و آله مى‌دانيد، او مرا در دامن خويش پرورش داد؛ من كودك بودم،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خويش مى‌فشرد و در استراحتگاه مخصوص خويش جاى مى‌داد، بدنش را به بدنم مى‌چسبانيد و بوى پاكيزه او را استشمام مى‌كردم، غذا را مى‌جويد و در دهانم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دروغى در گفتارم نيافت و اشتباهى در كردارم پيدا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 كه رسول خدا صلى الله عليه و آله را از شير باز گرفتند، خداوند بزرگترين فرشته از فرشتگان خويش را مأمور ساخت تا شب و روز وى را به راههاى بزرگوارى و درستى و اخلاق نيك جهانى سوق دهد</w:t>
      </w:r>
      <w:r>
        <w:rPr>
          <w:rFonts w:eastAsia="IRNazanin" w:cs="IRNazanin"/>
          <w:color w:val="111111"/>
          <w:sz w:val="28"/>
          <w:szCs w:val="28"/>
          <w:rtl w:val="true"/>
          <w:lang w:bidi="fa-IR"/>
        </w:rPr>
        <w:t>.</w:t>
      </w:r>
    </w:p>
    <w:p>
      <w:pPr>
        <w:sectPr>
          <w:footerReference w:type="default" r:id="rId1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همچون سايه‌اى به دنبال آن حضرت حركت مى‌كردم و او هر روز نكته تازه‌اى از اخلاق نيك را براى من آشكار مى‌ساخت و مرا فرمان مى‌داد كه به او اقتدا كنم، </w:t>
      </w:r>
    </w:p>
    <w:p>
      <w:pPr>
        <w:sectPr>
          <w:footerReference w:type="default" r:id="rId1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وى مدّتى از سال، مجاور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مى‌شد، تنها من او را مشاهده مى‌كردم و كسى جز من او را نمى‌ديد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غير از خانه رسول خدا صلى الله عليه و آله خانه‌اى كه اسلام در آن راه يافته باشد وجود نداشت؛ تنها خانه آن حضرت بود كه او و خديجه و من نفر سوّم آنها، اسلام را پذيرفته بوديم، من نور وحى و رسالت را مى‌ديدم و نسيم نبوّت را استشمام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هنگام نزول وحى بر محمّد صلى الله عليه و آله صداى ناله شيطان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ناله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شيطان است كه از پرستش خويش مأيوس گرديده، تو آنچه را كه من مى‌شنوم، مى‌شنوى و آنچه را كه من مى‌بينم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ميان من و تو اين است كه تو پيامبر نيستى، بلكه وزير منى و بر طريق و جاده خير قرار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سران قريش نزد وى آمدند؛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ادّعاى بزرگى كرده‌اى، ادّعايى كه هيچ كدام از پدران و خاندانت چنين ادّعايى نكرده‌اند، ما از تو يك معجزه مى‌خواهيم اگر پاسخ مثبت دهى و آن را به انجام برسانى مى‌دانيم كه تو نبى و پيامبر هستى و اگر انجام ندهى بر ما روشن مى‌شود كه ساحر و دروغگويى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شما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درخت را صدا بزنى كه از ريشه برآمده، جلو آيد و پيش رويت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همه چيز تواناست، اگر خداوند اين عمل را انجام دهد آيا ايمان مى‌آوريد؟ و به حق گواهى مى‌دهيد؟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آنچه را مى‌خواهيد به شما ارائه خواهم داد و مى‌دانم كه شما به سوى خير و نيكى باز نخواهيد گشت و در ميان شما كسى قرار دارد كه در درون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افكنده خواهد شد و نيز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را به راه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واپسين ايمان دارى و مى‌دانى كه من پيامبر خدا هستم، از ريشه از زمين بيرون آى و نزد من آى و به فرمان خداوند پيش روى من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او رابه حق مبعوث ساخت، درخت با ريشه‌هايش از زمين كنده شد، پيش آمد و به شدّت صدا مى‌كرد، همچون پرندگان به هنگامى كه بال مى‌زنند و صدايى از به هم خوردن پرهايش در هوا پراكنده مى‌شود، تا آن كه پيش آمد و در جلوى رسول خدا صلى الله عليه و آله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شاخه‌هايش همچون بالهاى پرندگان به هم مى‌خورد، شاخه بلند خود را بر روى پيامبر صلى الله عليه و آله و بعضى از آنها را بر دوش من افكند و من در جانب راست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قريش هنگامى كه اين وضع را مشاهده كردند از روى كبر و غرور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درخت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پيشتر آيد و نصف ديگرش در جاى خود باقى بماند</w:t>
      </w:r>
      <w:r>
        <w:rPr>
          <w:rFonts w:eastAsia="IRNazanin" w:cs="IRNazanin"/>
          <w:color w:val="111111"/>
          <w:sz w:val="28"/>
          <w:szCs w:val="28"/>
          <w:rtl w:val="true"/>
          <w:lang w:bidi="fa-IR"/>
        </w:rPr>
        <w:t>».</w:t>
      </w:r>
    </w:p>
    <w:p>
      <w:pPr>
        <w:sectPr>
          <w:footerReference w:type="default" r:id="rId1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نيمه‌اى از آن با وضعى شگفت آور و صدايى شديد به پيامبر نزديك شد </w:t>
      </w:r>
    </w:p>
    <w:p>
      <w:pPr>
        <w:sectPr>
          <w:footerReference w:type="default" r:id="rId1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bookmarkStart w:id="3350" w:name="pg1784_22618"/>
    </w:p>
    <w:p>
      <w:pPr>
        <w:pStyle w:val="BookText"/>
        <w:rPr/>
      </w:pPr>
      <w:bookmarkEnd w:id="33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آنچنان كه نزديك بود به آن حضرت بپيچد، باز از روى كفر و سركشى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 اين نصف باز گردد و به نصف ديگر ملحق شود و به صورت نخستين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دستور فرمود و درخت چنين كرد،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صلى الله عليه و آله من نخستين كسى هستم كه به تو ايمان دارم و نخستين فردى هستم كه اقرار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با فرمان خدا براى تصديق نبوت و اجلال و بزرگداشت برنامه و دعوتت آنچه را خواستى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او ساحرى است دروغگو كه سحرى شگفت آور دارد و در سحر خويش سخت با مهارت است؛ آيا پيامبريت را كسى جز امثال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كسانى هستم كه در راه خدا از هيچ ملامتى نمى‌ترسند؛ از كسانى كه سيمايشان سيماى صدّيقان و سخنانشان، سخنان نيكان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دارانند و روشنى بخش روز، به دامن قرآن تمسّك جسته‌اند و سنّتهاى خدا و رسولش را احيا مى‌كنند، نه تكبّر مى‌ورزند و نه علوّ و برترى پيشه مى‌سازند، نه خيانت مى‌كنند و نه فساد به راه مى‌اندازند، دلها و قلبهاشان در بهشت و بدن و پيكرهاشان مشغول انجام وظيفه و عمل است</w:t>
      </w:r>
      <w:r>
        <w:rPr>
          <w:rFonts w:eastAsia="IRNazanin" w:cs="IRNazanin"/>
          <w:color w:val="111111"/>
          <w:sz w:val="28"/>
          <w:szCs w:val="28"/>
          <w:rtl w:val="true"/>
          <w:lang w:bidi="fa-IR"/>
        </w:rPr>
        <w:t>!</w:t>
      </w:r>
    </w:p>
    <w:p>
      <w:pPr>
        <w:pStyle w:val="Heading4"/>
        <w:numPr>
          <w:ilvl w:val="3"/>
          <w:numId w:val="1"/>
        </w:numPr>
        <w:rPr/>
      </w:pPr>
      <w:bookmarkStart w:id="3351" w:name="__RefHeading___Toc2171652_3650668749"/>
      <w:bookmarkStart w:id="3352" w:name="_Toc1121"/>
      <w:bookmarkEnd w:id="3351"/>
      <w:r>
        <w:rPr>
          <w:rtl w:val="true"/>
        </w:rPr>
        <w:t xml:space="preserve">خطبه </w:t>
      </w:r>
      <w:r>
        <w:rPr/>
        <w:t>193</w:t>
      </w:r>
      <w:bookmarkEnd w:id="3352"/>
    </w:p>
    <w:p>
      <w:pPr>
        <w:pStyle w:val="BookText"/>
        <w:rPr/>
      </w:pPr>
      <w:r>
        <w:rPr>
          <w:rFonts w:ascii="IRNazanin" w:hAnsi="IRNazanin" w:eastAsia="IRNazanin"/>
          <w:color w:val="111111"/>
          <w:sz w:val="28"/>
          <w:sz w:val="28"/>
          <w:szCs w:val="28"/>
          <w:rtl w:val="true"/>
          <w:lang w:bidi="fa-IR"/>
        </w:rPr>
        <w:t>كه در آن صفات و روحيّات و اعمال پرهيزكاران را به وضوح شرح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اميرمؤمنان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عابد و پرهيزكار بود به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پرهيزكاران را برايم آن چنان توصيف كن كه گويا آنان را با چشم مى‌نگرم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عليه السلام در پاسخش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نيكى 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كسانى است كه تقوا پيشه كنند و با كسانى كه نيكوكارند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ولى همّام به اين مقدار قانع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باره اصرار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امام تصميم گرفت صفات متّقين را مشروحاً برايش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خداى را ستايش و ثنا نمود و بر پيامبرش درود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سبحان مخلوق را آفريد در حالى كه از اطاعتشان بى‌نياز، </w:t>
      </w:r>
    </w:p>
    <w:p>
      <w:pPr>
        <w:sectPr>
          <w:footerReference w:type="default" r:id="rId1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و از معصيت آنان ايمن بوده، زيرا نه نافرمانى گنهاهكاران به او زيان مى‌رساند و نه اطاعت مطيعان به او نفعى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 معيشت آنان را بينشان تقسيم كرد و هر كدام را در دنيا به جاى خويش قرار داد؛ امّا پرهيزكاران در دنيا داراى اين صفات برجسته‌اند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راست، پوشش آنان ميانه روى و خط مشى و راه رفتنشان تواضع و فروتنى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خويش را از آنچه خداوند بر آنها تحريم نموده، پوشيده‌اند و گوشهاى خود را وقف شنيدن علم و دانش سودمند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 و آسايش حالشان يكسان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تحوّلات آنها را دگرگون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نبود اجل و سرآمد معيّنى كه خداوند براى آنها مقرّر داشت، روحهاى آنان حتّى يك چشم بر هم زدن از شوق پاداش و از ترس كيفر در جسمشان قرار نمى‌گرفت، خالق و آفريدگار در روح و جانشان بزرگ جلوه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خداوند در نظرشان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كسى مى‌مانند كه بهشت را با چشم ديده و در آن متنعّم است و همچون كسى هستند كه آتش دوزخ را مشاهده كرده و در آن معذّب است، قلبهايشان پر از اندوه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شرّشان در امان، بدنهاشان لاغر و نيازمنديهاشان اندك و ارواحشان عفيف و پاك است، براى مدّتى كوتاه در اين جهان صبر و استقامت ورزيدند و راحتى بس طولانى به دست آوردند، تجارتى است پرسود كه پروردگارشان برايشان فراهم ساخته،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جلوه گريهايش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آنها را بفريبد ولى آنها فريبش را نخوردند و آن را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اسير خود سازد ولى آنها با فداكارى، خويشتن را آزاد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همواره بر پا ايستاده‌اند، قرآن راشمرده و با تدبّر تلاوت مى‌كنند، با آن جان خويش را محزون مى‌سازند و داروى درد خود را از آن مى‌گيرند، هر گاه به آيه‌اى برسند كه در آن تشويق باشد با علاقه فراوان به آن روى آورند و روح و جانشان با شوق بسيار در آن خيره شود و آن را همواره نصب العين خود مى‌سازند و هر گاه به آيه‌اى برخورد كنند كه در آن بيم باشد، گوشهاى دل خويشتن را براى شنيدن آن باز مى‌كنند و صداى ناله و به هم خوردن زبانه‌هاى آتش جهنّم با آن وضع مهيبش در درون گوششان طنين انداز است؛ آنها در پيشگاه خدا به ركوع مى‌روند و جبين و دست و پا و زانوها را به هنگام سجده بر خاك مى‌سايند و از او آزادى خويش را از آتش جهنّم درخواست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درروز دانشمندانى بردبار و نيكوكارانى با تقوا هستند، ترس و خوف، بدنهاى آنها را همچون چوبه تير لاغر ساخته، چنان كه ناظران، آنها را بيمار مى‌پندارند امّا هيچ بيمارى در وجودشان نيست، بى خبران مى‌پندارند آنها ديوانه‌اند، در حالى كه انديشه‌اى بس بزرگ آنان را به اين وضع درآورده است</w:t>
      </w:r>
      <w:r>
        <w:rPr>
          <w:rFonts w:eastAsia="IRNazanin" w:cs="IRNazanin"/>
          <w:color w:val="111111"/>
          <w:sz w:val="28"/>
          <w:szCs w:val="28"/>
          <w:rtl w:val="true"/>
          <w:lang w:bidi="fa-IR"/>
        </w:rPr>
        <w:t>.</w:t>
      </w:r>
    </w:p>
    <w:p>
      <w:pPr>
        <w:sectPr>
          <w:footerReference w:type="default" r:id="rId1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اعمال اندك خويش خشنود نيستند و اعمال فراوان خود را زياد نمى‌بينند؛ </w:t>
      </w:r>
    </w:p>
    <w:p>
      <w:pPr>
        <w:sectPr>
          <w:footerReference w:type="default" r:id="rId1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آنان خويش را متّهم مى‌سازند و از كردار خود خوفناكند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آنها ستوده شود، از آنچه درباره‌اش گفته شده، در هراس مى‌افتد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ديگران نسبت به خود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پروردگارم به اعمالم از من آگاهتر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مورد گناهانى كه به من نسبت مى‌دهند مؤاخذه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نيكى هايى كه درباره من گمان مى‌برند برتر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را كه نمى‌دانند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نشانه‌هاى آنان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نيرومند، نرمخو و دورانديش، با ايمانى مملوّ از يقين، حريص در كسب دانش و داراى علم توأم با حلم، ميانه رو در حال غنا، در عبادت خاشع، در عين تهيدستى آراسته، در شدايد بردبار، طالب حلال، در راه هدايت با نشاط و از طمع دور است، اعمال نيك را انجام مى‌دهد امّا باز هم ترسان است، روز را شام مى‌سازد و همّش سپاسگزارى است، شب را به روز مى‌آورد و تمام فكرش ياد خداست، مى‌خوابد امّا ترسان است و بر مى‌خيزد در حالى كه شادمان است، ترس او از غفلت و شادمانى او به خاطر فضل و رحمتى است كه به او رسيده؛ هر گاه نفس او در انجام وظايفى كه خوش ندارد، سركشى كند او هم از آنچه دوست دارد محرومش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روشنى چشمش در چيزى است كه زوال در آن راه ندارد و بى علاقگى و زهدش در چيزى است كه باقى نمى‌ماند، علم و حلم را به هم آميخته و گفتار را با كردار هماهنگ ساخته؛ آرزويش را نزديك، لغزشش را كم، قلبش را خاشع، نفسش را قانع، خوراكش را اندك، امورش را آسان، دينش را محفوظ و شهوتش را مرده مى‌بينى و خشمش را فرو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خيرش اميدوار و از شرش در امانند، اگر در ميان غافلان باشد جزء ذاكران محسوب مى‌گردد و اگر در ميان ذاكران باشد جزء غافلان محسوب نمى‌شود</w:t>
      </w:r>
      <w:r>
        <w:rPr>
          <w:rFonts w:eastAsia="IRNazanin" w:cs="IRNazanin"/>
          <w:color w:val="111111"/>
          <w:sz w:val="28"/>
          <w:szCs w:val="28"/>
          <w:rtl w:val="true"/>
          <w:lang w:bidi="fa-IR"/>
        </w:rPr>
        <w:t>.</w:t>
      </w:r>
    </w:p>
    <w:p>
      <w:pPr>
        <w:sectPr>
          <w:footerReference w:type="default" r:id="rId1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مى‌بخشد و به آن كه محرومش ساخته عطا مى‌كند؛ با آن كس كه پيوندش را قطع كرده مى‌پيوندد، از گفتار زشت و ناسزا بر كنار است، گفته هايش نرم، بديهايش پنهان و نيكيهايش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نيكى‌هايش رو كرده و شرّش رخ بر 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شدايد و مشكلات خونسرد و آرام، در برابر ناگواريها شكيبا و بردبار و در موقع نعمت و راحتى سپاسگزار است، نسبت به كسى كه دشمنى دارد ظلم نمى‌كند و به خاطر دوستى با كسى مرتكب گناه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شاهد و گواهى بر ضدّش اقامه شود خود به حق اعتراف مى‌كند، آنچه را به او سپرده‌اند ضايع نمى‌كند و آنچه را به او تذكّر داده‌اند به فراموشى نمى‌سپارد، مردم‌را با نامهاى زشت نمى‌خواند، به همسايه‌هازيان نمى‌رساند، مصيبت زده را شماتت نمى‌كند، در محيط باطل وارد نمى‌گردد و از دايره حق بيرون نمى‌رود، اگرسكوت كند سكوتش وى را مغموم نمى‌سازد و اگر بخندد صدايش به قهقهه بلند نمى‌شود، اگر به او ستمى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صبر مى‌كند </w:t>
      </w:r>
    </w:p>
    <w:p>
      <w:pPr>
        <w:sectPr>
          <w:footerReference w:type="default" r:id="rId1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bookmarkStart w:id="3353" w:name="pg1784_22629"/>
    </w:p>
    <w:p>
      <w:pPr>
        <w:pStyle w:val="BookText"/>
        <w:rPr/>
      </w:pPr>
      <w:bookmarkEnd w:id="33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تا خدا انتقام وى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سختى قرار مى‌دهد، امّا مردم ازدستش در آسايشند، خود را به خاطر آخرت به زحمت مى‌اندازد و مردم را در راحتى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كناره‌گيرى او از كسانى كه دورى مى‌كند، از روى زهد و به خاطر پاك ماندن است و معاشرتش با آنان كه نزديكى دارد، توأم با مهربانى و نرمش است، كناره‌گيرى‌اش از روى تكبّر و خود برتربينى نيست و نزديكيش به خاطر مكر و خدعه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سخن به اين‌جا رسيد،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ناله‌اى از جان بركشيد كه روحش همراه آن از كالبدش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به خدا سوگند من از اين پيشامد بر او مى‌ترسيدم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پند و اندرزهاى رسا به آنان كه اهل موعظه‌اند چنين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چطور اى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توصيف پرهيزكاران با همام چنين كرد پس چرا با شما چنين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اجلى وقت معيّنى دارد كه از آن نمى‌گذرد و سبب مشخّصى كه از آن تجاوز نمى‌كنند؛ آرام باش، ديگر چنين سخن مگوى، اين حرفى بود كه شيطان بر زبانت جارى ساخت</w:t>
      </w:r>
      <w:r>
        <w:rPr>
          <w:rFonts w:eastAsia="IRNazanin" w:cs="IRNazanin"/>
          <w:color w:val="111111"/>
          <w:sz w:val="28"/>
          <w:szCs w:val="28"/>
          <w:rtl w:val="true"/>
          <w:lang w:bidi="fa-IR"/>
        </w:rPr>
        <w:t>.</w:t>
      </w:r>
    </w:p>
    <w:p>
      <w:pPr>
        <w:pStyle w:val="Heading4"/>
        <w:numPr>
          <w:ilvl w:val="3"/>
          <w:numId w:val="1"/>
        </w:numPr>
        <w:rPr/>
      </w:pPr>
      <w:bookmarkStart w:id="3354" w:name="__RefHeading___Toc2171654_3650668749"/>
      <w:bookmarkStart w:id="3355" w:name="_Toc1122"/>
      <w:bookmarkEnd w:id="3354"/>
      <w:r>
        <w:rPr>
          <w:rtl w:val="true"/>
        </w:rPr>
        <w:t xml:space="preserve">خطبه </w:t>
      </w:r>
      <w:r>
        <w:rPr/>
        <w:t>194</w:t>
      </w:r>
      <w:bookmarkEnd w:id="3355"/>
    </w:p>
    <w:p>
      <w:pPr>
        <w:pStyle w:val="BookText"/>
        <w:rPr/>
      </w:pPr>
      <w:r>
        <w:rPr>
          <w:rFonts w:ascii="Amiri" w:hAnsi="Amiri" w:eastAsia="Amiri" w:cs="Amiri"/>
          <w:color w:val="111111"/>
          <w:sz w:val="28"/>
          <w:sz w:val="28"/>
          <w:szCs w:val="28"/>
          <w:rtl w:val="true"/>
          <w:lang w:bidi="ar-SA"/>
        </w:rPr>
        <w:t>كه درباره صفات منافقان ايراد فرموده</w:t>
      </w:r>
    </w:p>
    <w:p>
      <w:pPr>
        <w:pStyle w:val="BookText"/>
        <w:rPr/>
      </w:pPr>
      <w:r>
        <w:rPr>
          <w:rFonts w:ascii="IRNazanin" w:hAnsi="IRNazanin" w:eastAsia="IRNazanin"/>
          <w:color w:val="111111"/>
          <w:sz w:val="28"/>
          <w:sz w:val="28"/>
          <w:szCs w:val="28"/>
          <w:rtl w:val="true"/>
          <w:lang w:bidi="fa-IR"/>
        </w:rPr>
        <w:t>خداوند را بر توفيقى كه بر اطاعتش داده و حمايتى كه در جلوگيرى از نافرمانيش كرده، ستايش مى‌كنيم و از او مى‌خواهيم كه نعمتش را كامل و دست ما را به ريسمان محكمش متّصل سازد و گواهى مى‌دهيم كه محمّد صلى الله عليه و آله بنده و فرستاده اوست، همو كه در راه رضاى حق در هر گونه شدّت و ناراحتى فرو رفت و جام مشكلات و سختيها را نوشيد؛ در حالى كه بستگان و نزديكانش متلوّن و ناپايدار و بيگانگان در دشمنى‌اش مصمّم بودند، اعراب براى نبرد با او زمام مركبها را رها ساخته، با تازيانه به پهلوى آنها مى‌زدند تا اين كه از دورترين نقطه و پرفاصله‌ترين خانه دشمنى خويش را در برابرش قرار دادند</w:t>
      </w:r>
      <w:r>
        <w:rPr>
          <w:rFonts w:eastAsia="IRNazanin" w:cs="IRNazanin"/>
          <w:color w:val="111111"/>
          <w:sz w:val="28"/>
          <w:szCs w:val="28"/>
          <w:rtl w:val="true"/>
          <w:lang w:bidi="fa-IR"/>
        </w:rPr>
        <w:t>.</w:t>
      </w:r>
    </w:p>
    <w:p>
      <w:pPr>
        <w:sectPr>
          <w:footerReference w:type="default" r:id="rId1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ره به تقوا و پرهيزكارى سفارش مى‌كنم و از منافقان بر حذر مى‌دارم، زيرا آنها گمراه و گمراه كننده‌اند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خطاكار و خطااندازند، به رنگهاى گوناگون بيرون مى‌آيند و به قيافه‌ها و زبانهاى متعدّد خود نمايى مى‌كنند؛ از هر وسيله‌اى براى فريفتن و در هم شكستن شما استفاده مى‌كنند </w:t>
      </w:r>
    </w:p>
    <w:p>
      <w:pPr>
        <w:sectPr>
          <w:footerReference w:type="default" r:id="rId1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bookmarkStart w:id="3356" w:name="pg1784_22633"/>
    </w:p>
    <w:p>
      <w:pPr>
        <w:pStyle w:val="BookText"/>
        <w:rPr/>
      </w:pPr>
      <w:bookmarkEnd w:id="33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و در هر كمينگاهى به كمين شما مى‌نشينند، دلهايشان بيمار و ظاهرشان پاك و آراسته است، در نهان براى فريب مردم گام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بيراهه‌ها حركت مى‌كنند، وصفشان درمان، گفتارشان به ظاهر شفابخش، امّا كردارشان دردى است درمان‌ناپذير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رفاه و آسايش مردم حسد مى‌ورزند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بلايى وارد شود خوشحالند و اميدواران را مأيوس مى‌كنند، آنها در هر راهى كشته‌اى دارند و در هر دلى راهى و در هر مصيبتى اشك ساختگى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تمجيد را به يكديگر قرض مى‌دهند و انتظار پاداش و جزا مى‌كشند، اگر چيزى بخواهند اصرار مى‌ورزند و اگر ملامت كنند پرده درى مى‌نمايند و اگر سرپرستى به عهده‌شان گذارده شود از حد تجاوز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حقّى باطلى در برابر هر دليل قاطعى شبهه‌اى، براى هر زنده‌اى قاتلى، براى هر درى كليدى و براى هر شبى چراغى تهيّه كرده‌اند، با اظهار يأس و بى رغبتى مى‌خواهند به مطامع خويش برسند تا بازار خود را گرم سازند و كالاهاى خويش را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مى‌گويند ولى باطل خود را شبيه حق جلوه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مى‌كنند ولى با آراستن ظاهر راه فريب پيش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 به خواسته خود را آسان و طريق خروج از دام خويش را تنگ و پر پيچ و خم جلوه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دار و دسته شيطانند و شراره‌هاى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حزب شيطانند و بدانيد حزب شيطان در زيانند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3357" w:name="__RefHeading___Toc2171656_3650668749"/>
      <w:bookmarkStart w:id="3358" w:name="_Toc1123"/>
      <w:bookmarkEnd w:id="3357"/>
      <w:r>
        <w:rPr>
          <w:rtl w:val="true"/>
        </w:rPr>
        <w:t xml:space="preserve">خطبه </w:t>
      </w:r>
      <w:r>
        <w:rPr/>
        <w:t>195</w:t>
      </w:r>
      <w:bookmarkEnd w:id="3358"/>
    </w:p>
    <w:p>
      <w:pPr>
        <w:pStyle w:val="Heading5"/>
        <w:numPr>
          <w:ilvl w:val="4"/>
          <w:numId w:val="1"/>
        </w:numPr>
        <w:rPr/>
      </w:pPr>
      <w:bookmarkStart w:id="3359" w:name="__RefHeading___Toc2171658_3650668749"/>
      <w:bookmarkStart w:id="3360" w:name="_Toc1124"/>
      <w:bookmarkEnd w:id="3359"/>
      <w:r>
        <w:rPr>
          <w:rtl w:val="true"/>
        </w:rPr>
        <w:t>اشاره</w:t>
      </w:r>
      <w:bookmarkEnd w:id="3360"/>
    </w:p>
    <w:p>
      <w:pPr>
        <w:pStyle w:val="BookText"/>
        <w:rPr/>
      </w:pPr>
      <w:r>
        <w:rPr>
          <w:rFonts w:ascii="IRNazanin" w:hAnsi="IRNazanin" w:eastAsia="IRNazanin"/>
          <w:color w:val="111111"/>
          <w:sz w:val="28"/>
          <w:sz w:val="28"/>
          <w:szCs w:val="28"/>
          <w:rtl w:val="true"/>
          <w:lang w:bidi="fa-IR"/>
        </w:rPr>
        <w:t>كه در آن پس از ستايش خدا و ثنا بر پيامبر صلى الله عليه و آله مردم را اندرز مى‌دهد</w:t>
      </w:r>
    </w:p>
    <w:p>
      <w:pPr>
        <w:pStyle w:val="Heading5"/>
        <w:numPr>
          <w:ilvl w:val="4"/>
          <w:numId w:val="1"/>
        </w:numPr>
        <w:rPr/>
      </w:pPr>
      <w:bookmarkStart w:id="3361" w:name="__RefHeading___Toc2171660_3650668749"/>
      <w:bookmarkStart w:id="3362" w:name="_Toc1125"/>
      <w:bookmarkEnd w:id="3361"/>
      <w:r>
        <w:rPr>
          <w:rtl w:val="true"/>
        </w:rPr>
        <w:t>ستايش خدا</w:t>
      </w:r>
      <w:bookmarkEnd w:id="3362"/>
    </w:p>
    <w:p>
      <w:pPr>
        <w:pStyle w:val="BookText"/>
        <w:rPr/>
      </w:pPr>
      <w:r>
        <w:rPr>
          <w:rFonts w:ascii="IRNazanin" w:hAnsi="IRNazanin" w:eastAsia="IRNazanin"/>
          <w:color w:val="111111"/>
          <w:sz w:val="28"/>
          <w:sz w:val="28"/>
          <w:szCs w:val="28"/>
          <w:rtl w:val="true"/>
          <w:lang w:bidi="fa-IR"/>
        </w:rPr>
        <w:t>حمد و ستايش مخصوص خداوندى است كه از آثار قدرت و جلال كبرياييش آن‌قدر آشكار ساخته كه چشم عقلها از عجايب قدرتش در حيرت فرو رفته و انديشه‌هاى بلند انسانها را از شناختن كنه صفاتش بازداشته است</w:t>
      </w:r>
      <w:r>
        <w:rPr>
          <w:rFonts w:eastAsia="IRNazanin" w:cs="IRNazanin"/>
          <w:color w:val="111111"/>
          <w:sz w:val="28"/>
          <w:szCs w:val="28"/>
          <w:rtl w:val="true"/>
          <w:lang w:bidi="fa-IR"/>
        </w:rPr>
        <w:t>.</w:t>
      </w:r>
    </w:p>
    <w:p>
      <w:pPr>
        <w:pStyle w:val="Heading5"/>
        <w:numPr>
          <w:ilvl w:val="4"/>
          <w:numId w:val="1"/>
        </w:numPr>
        <w:rPr/>
      </w:pPr>
      <w:bookmarkStart w:id="3363" w:name="__RefHeading___Toc2171662_3650668749"/>
      <w:bookmarkStart w:id="3364" w:name="_Toc1126"/>
      <w:bookmarkEnd w:id="3363"/>
      <w:r>
        <w:rPr>
          <w:rtl w:val="true"/>
        </w:rPr>
        <w:t>شهادتين</w:t>
      </w:r>
      <w:bookmarkEnd w:id="3364"/>
    </w:p>
    <w:p>
      <w:pPr>
        <w:sectPr>
          <w:footerReference w:type="default" r:id="rId1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روى ايمان و يقين و اخلاص و اعتقاد گواهى مى‌دهم كه معبودى جز خداوند يكتا نيست، و نيز شهادت مى‌دهم كه محمّد صلى الله عليه و آله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هنگامى فرستاد كه نشانه‌هاى هدايت به كهنگى گراييده و جاده‌هاى دين محو و نابود شده بود، </w:t>
      </w:r>
    </w:p>
    <w:p>
      <w:pPr>
        <w:sectPr>
          <w:footerReference w:type="default" r:id="rId1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bookmarkStart w:id="3365" w:name="pg1784_22637"/>
    </w:p>
    <w:p>
      <w:pPr>
        <w:pStyle w:val="BookText"/>
        <w:rPr/>
      </w:pPr>
      <w:bookmarkEnd w:id="33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او حق را آشكار ساخت و مردم را نصيحت نمود و آنها را به سوى رشد و كمال، هدايت كرد و فرمان ميانه روى و عدالت داد، درود بر او و خاندانش باد</w:t>
      </w:r>
      <w:r>
        <w:rPr>
          <w:rFonts w:eastAsia="Amiri" w:cs="Amiri" w:ascii="Amiri" w:hAnsi="Amiri"/>
          <w:color w:val="111111"/>
          <w:sz w:val="28"/>
          <w:szCs w:val="28"/>
          <w:rtl w:val="true"/>
          <w:lang w:bidi="ar-SA"/>
        </w:rPr>
        <w:t>.</w:t>
      </w:r>
    </w:p>
    <w:p>
      <w:pPr>
        <w:pStyle w:val="Heading5"/>
        <w:numPr>
          <w:ilvl w:val="4"/>
          <w:numId w:val="1"/>
        </w:numPr>
        <w:rPr/>
      </w:pPr>
      <w:bookmarkStart w:id="3366" w:name="__RefHeading___Toc2171664_3650668749"/>
      <w:bookmarkStart w:id="3367" w:name="_Toc1127"/>
      <w:bookmarkEnd w:id="3366"/>
      <w:r>
        <w:rPr>
          <w:rtl w:val="true"/>
        </w:rPr>
        <w:t>پند و اندرز</w:t>
      </w:r>
      <w:bookmarkEnd w:id="3367"/>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خداوند شما را بيهوده نيافريده و مهمل و بدون سرپرست نگذاشته، از مقدار و اندازه نعمتش بر شما آگاه و احسان و نيكى خود را بر شما احصا فرموده است، بنابراين از او درخواست پيروزى بر دشمن و رستگارى كنيد، دست نياز را به سوى او دراز و عطا و بخشش را تنها از او بخواهيد، قطعاً ميان شما و او حجابى نيست و درى بين او و شما 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جا؛ در هر لحظه و هر ساعت و با 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و بخشش از قدرت و داراييش نمى‌كاهد و سائلان نعمتش را تمام نمى‌كنند و عطا شدگان از خزائنش كم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يك شخص وى را از ديگرى غافل نمى‌سازد و شنيدن صدايى او را از شنيدن صداى ديگر باز نمى‌دارد، عطا و بخشش وى به كسى مانع از سلب نعمت از ديگرى نمى‌شود، غضبش او را از رحمت باز نمى‌دارد و رحمتش او را از كيفر و عذاب غافل نمى‌سازد، پنهان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آشكار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عقل به خاطر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ظاهر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از پنهان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نمى‌سازد، نزديك است در عين حال دور، بلند مرتبه است و در همين حال نزديك، آشكار است و پنهان، پنهان است و آشكار، از همه حساب مى‌كشد و كسى از او حساب نتواند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و انديشه نيافريده و از آنان به خاطر خستگى و تعب كمك نخواسته است</w:t>
      </w:r>
      <w:r>
        <w:rPr>
          <w:rFonts w:eastAsia="IRNazanin" w:cs="IRNazanin"/>
          <w:color w:val="111111"/>
          <w:sz w:val="28"/>
          <w:szCs w:val="28"/>
          <w:rtl w:val="true"/>
          <w:lang w:bidi="fa-IR"/>
        </w:rPr>
        <w:t>.</w:t>
      </w:r>
    </w:p>
    <w:p>
      <w:pPr>
        <w:sectPr>
          <w:footerReference w:type="default" r:id="rId1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 سفارش مى‌كنم، كه زمام و مهار انسان و عبادات او و قوام زندگى پر سعادت به تقواست، پس به وسيله‌هاى مطمئن متمسّك شويد و به تقواى حقيقى چنگ زنيد كه شما را به سر منزل آرامش و منزلگاههاى پر وسعت و قلعه‌هاى محكم و سراهاى عزّت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مراحل سعادت را روزى به انسان مى‌بخشد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در آن روز خيره مى‌شود و از حركت باز مى‌ايستد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همه جا در نظر انسان تاريك و گلّه‌هاى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ثروت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و اموال فراموش مى‌گردند،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دميده مى‌شود، قلبها از كار مى‌افتد، زبانها بند مى‌آيد، كوههاى بلند و سنگهاى محكم به هم مى‌خورند آن چنان كه قسمتهاى سخت و محكم درهم ريخته، نرم مى‌شوند و همچون سراب به نظر مى‌آيند، جاى آنها چنان صاف و همواره مى‌گردد كه گويا كوهى وجود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نه شفيعى است كه شفاعت كند و نه دوستى كه سودى بخشد و نه عذر موجّهى كه كيفر را بر طرف سازد</w:t>
      </w:r>
      <w:r>
        <w:rPr>
          <w:rFonts w:eastAsia="IRNazanin" w:cs="IRNazanin"/>
          <w:color w:val="111111"/>
          <w:sz w:val="28"/>
          <w:szCs w:val="28"/>
          <w:rtl w:val="true"/>
          <w:lang w:bidi="fa-IR"/>
        </w:rPr>
        <w:t xml:space="preserve">. </w:t>
      </w:r>
    </w:p>
    <w:p>
      <w:pPr>
        <w:sectPr>
          <w:footerReference w:type="default" r:id="rId1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3368" w:name="pg1784_22642"/>
    </w:p>
    <w:p>
      <w:pPr>
        <w:pStyle w:val="BookText"/>
        <w:rPr/>
      </w:pPr>
      <w:bookmarkEnd w:id="33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Heading4"/>
        <w:numPr>
          <w:ilvl w:val="3"/>
          <w:numId w:val="1"/>
        </w:numPr>
        <w:rPr/>
      </w:pPr>
      <w:bookmarkStart w:id="3369" w:name="__RefHeading___Toc2171666_3650668749"/>
      <w:bookmarkStart w:id="3370" w:name="_Toc1128"/>
      <w:bookmarkEnd w:id="3369"/>
      <w:r>
        <w:rPr>
          <w:rtl w:val="true"/>
        </w:rPr>
        <w:t xml:space="preserve">خطبه </w:t>
      </w:r>
      <w:r>
        <w:rPr/>
        <w:t>196</w:t>
      </w:r>
      <w:bookmarkEnd w:id="3370"/>
    </w:p>
    <w:p>
      <w:pPr>
        <w:pStyle w:val="Heading5"/>
        <w:numPr>
          <w:ilvl w:val="4"/>
          <w:numId w:val="1"/>
        </w:numPr>
        <w:rPr/>
      </w:pPr>
      <w:bookmarkStart w:id="3371" w:name="__RefHeading___Toc2171668_3650668749"/>
      <w:bookmarkStart w:id="3372" w:name="_Toc1129"/>
      <w:bookmarkEnd w:id="3371"/>
      <w:r>
        <w:rPr>
          <w:rtl w:val="true"/>
        </w:rPr>
        <w:t>بعثت پيامبر</w:t>
      </w:r>
      <w:bookmarkEnd w:id="3372"/>
    </w:p>
    <w:p>
      <w:pPr>
        <w:pStyle w:val="BookText"/>
        <w:rPr/>
      </w:pPr>
      <w:r>
        <w:rPr>
          <w:rFonts w:ascii="IRNazanin" w:hAnsi="IRNazanin" w:eastAsia="IRNazanin"/>
          <w:color w:val="111111"/>
          <w:sz w:val="28"/>
          <w:sz w:val="28"/>
          <w:szCs w:val="28"/>
          <w:rtl w:val="true"/>
          <w:lang w:bidi="fa-IR"/>
        </w:rPr>
        <w:t xml:space="preserve">هنگامى پيامبر صلى الله عليه و آله را مبعوث ساخت كه نه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و نه چراغ هدايتى روشن و نه طريق حقّى آشكار بود</w:t>
      </w:r>
      <w:r>
        <w:rPr>
          <w:rFonts w:eastAsia="IRNazanin" w:cs="IRNazanin"/>
          <w:color w:val="111111"/>
          <w:sz w:val="28"/>
          <w:szCs w:val="28"/>
          <w:rtl w:val="true"/>
          <w:lang w:bidi="fa-IR"/>
        </w:rPr>
        <w:t>!</w:t>
      </w:r>
    </w:p>
    <w:p>
      <w:pPr>
        <w:pStyle w:val="Heading5"/>
        <w:numPr>
          <w:ilvl w:val="4"/>
          <w:numId w:val="1"/>
        </w:numPr>
        <w:rPr/>
      </w:pPr>
      <w:bookmarkStart w:id="3373" w:name="__RefHeading___Toc2171670_3650668749"/>
      <w:bookmarkStart w:id="3374" w:name="_Toc1130"/>
      <w:bookmarkEnd w:id="3373"/>
      <w:r>
        <w:rPr>
          <w:rtl w:val="true"/>
        </w:rPr>
        <w:t>موعظه به زهد و پارسايى</w:t>
      </w:r>
      <w:bookmarkEnd w:id="3374"/>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 توصيه مى‌كنم و از دنيا برحذر مى‌دارم؛ زيرا دنيا سراى ناپايدار و جايگاه سختى و مشقّت است، ساكنانش مسافر و مقيمانش مجبور به جدايى از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همچون كشتى است كه در دل درياها بادهاى تند و شديد آن را مضطرب مى‌سازد، اهل خود را هميشه در اضطراب و ناراحتى قرار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نشينان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غرق شده و هلاك گرديده‌اند و برخى در ميان امواج در حال نجاتند؛ بادها آنها را از اين سو به آن سو مى‌برند و در جاهاى هولناك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هلاك شده‌اند باز يافتنشان ممكن نيست و آنان كه نجات يافته‌اند نيز در شرف هلاكند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صالح انجام دهيد در حالى كه هنوز زبانها آزاد، بدن‌ها سالم، اعضا و جوارح آماده، محلّ رفت و آمد وسيع و مجال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فرصت از دست برود و مرگ فرا رسد، آمدن مرگ را مسلّم و تحقّق يافته شماريد، نه آن كه منتظر آن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عمل سستى و تأخير كنيد</w:t>
      </w:r>
      <w:r>
        <w:rPr>
          <w:rFonts w:eastAsia="IRNazanin" w:cs="IRNazanin"/>
          <w:color w:val="111111"/>
          <w:sz w:val="28"/>
          <w:szCs w:val="28"/>
          <w:rtl w:val="true"/>
          <w:lang w:bidi="fa-IR"/>
        </w:rPr>
        <w:t>).</w:t>
      </w:r>
    </w:p>
    <w:p>
      <w:pPr>
        <w:pStyle w:val="Heading4"/>
        <w:numPr>
          <w:ilvl w:val="3"/>
          <w:numId w:val="1"/>
        </w:numPr>
        <w:rPr/>
      </w:pPr>
      <w:bookmarkStart w:id="3375" w:name="__RefHeading___Toc2171672_3650668749"/>
      <w:bookmarkStart w:id="3376" w:name="_Toc1131"/>
      <w:bookmarkEnd w:id="3375"/>
      <w:r>
        <w:rPr>
          <w:rtl w:val="true"/>
        </w:rPr>
        <w:t xml:space="preserve">خطبه </w:t>
      </w:r>
      <w:r>
        <w:rPr/>
        <w:t>197</w:t>
      </w:r>
      <w:bookmarkEnd w:id="3376"/>
    </w:p>
    <w:p>
      <w:pPr>
        <w:pStyle w:val="BookText"/>
        <w:rPr/>
      </w:pPr>
      <w:r>
        <w:rPr>
          <w:rFonts w:ascii="Amiri" w:hAnsi="Amiri" w:eastAsia="Amiri" w:cs="Amiri"/>
          <w:color w:val="111111"/>
          <w:sz w:val="28"/>
          <w:sz w:val="28"/>
          <w:szCs w:val="28"/>
          <w:rtl w:val="true"/>
          <w:lang w:bidi="ar-SA"/>
        </w:rPr>
        <w:t>كه در آن موقعيّت خويش و لزوم اطاعت فرمانش را تأكيد مى‌كند</w:t>
      </w:r>
    </w:p>
    <w:p>
      <w:pPr>
        <w:sectPr>
          <w:footerReference w:type="default" r:id="rId1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و ياران محمّد صلى الله عليه و آله كه حافظان و نگهداران اسرار او هستند، به خوبى مى‌دانند كه من حتّى يك لحظه به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p>
    <w:p>
      <w:pPr>
        <w:sectPr>
          <w:footerReference w:type="default" r:id="rId1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bookmarkStart w:id="3377" w:name="pg1784_22645"/>
    </w:p>
    <w:p>
      <w:pPr>
        <w:pStyle w:val="BookText"/>
        <w:rPr/>
      </w:pPr>
      <w:bookmarkEnd w:id="33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و پيامبر برنخاسته‌ام، بلكه با در كف گذاشتن جان خود، در صحنه‌هاى نبردى كه شجاعان قدمهايشان مى‌لرزيد و پشت كرده فرار مى‌كردند با حضرتش مواسات و همراهى كردم و اين شجاعتى است كه خداوند مرا به آن اكرام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حالى كه سرش بر سينه‌ام قرار داشت، قبض روح گرديد و جانش در دستم جريان پيدا كرد، پس آن را به چهره 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متصدّى غسل آن حضرت صلى الله عليه و آله بودم و فرشتگان مرا يارى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ديوار و صحن خانه‌اش به ضجّه درآمده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مى‌آمدند و گروهى به آسمان مى‌رفتند؛ گوش من از صداى آهسته آنان كه بر آن حضرت نماز مى‌خواندند خالى نمى‌شد، تا آن‌گاه كه او را در ضريحش به خاك سپرديم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چه كسى به آن حضرت به هنگام حيات و مرگ از من سزاوارتر است؟ با بينش خويش به سوى جهاد به سرعت حركت كنيد، بايد نيّت شما در صحنه جهاد، عملتان را تصديق كند؛ سوگند به آن كسى كه جز او آفريدگار و معبودى نيست من در جاده حق قرار دارم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لغزشگاه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آنچه را كه 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خود و شما از خداوند درخواست مغفرت و آمرزش مى‌كنم</w:t>
      </w:r>
      <w:r>
        <w:rPr>
          <w:rFonts w:eastAsia="IRNazanin" w:cs="IRNazanin"/>
          <w:color w:val="111111"/>
          <w:sz w:val="28"/>
          <w:szCs w:val="28"/>
          <w:rtl w:val="true"/>
          <w:lang w:bidi="fa-IR"/>
        </w:rPr>
        <w:t>!</w:t>
      </w:r>
    </w:p>
    <w:p>
      <w:pPr>
        <w:pStyle w:val="Heading4"/>
        <w:numPr>
          <w:ilvl w:val="3"/>
          <w:numId w:val="1"/>
        </w:numPr>
        <w:rPr/>
      </w:pPr>
      <w:bookmarkStart w:id="3378" w:name="__RefHeading___Toc2171674_3650668749"/>
      <w:bookmarkStart w:id="3379" w:name="_Toc1132"/>
      <w:bookmarkEnd w:id="3378"/>
      <w:r>
        <w:rPr>
          <w:rtl w:val="true"/>
        </w:rPr>
        <w:t xml:space="preserve">خطبه </w:t>
      </w:r>
      <w:r>
        <w:rPr/>
        <w:t>198</w:t>
      </w:r>
      <w:bookmarkEnd w:id="3379"/>
    </w:p>
    <w:p>
      <w:pPr>
        <w:pStyle w:val="Heading5"/>
        <w:numPr>
          <w:ilvl w:val="4"/>
          <w:numId w:val="1"/>
        </w:numPr>
        <w:rPr/>
      </w:pPr>
      <w:bookmarkStart w:id="3380" w:name="__RefHeading___Toc2171676_3650668749"/>
      <w:bookmarkStart w:id="3381" w:name="_Toc1133"/>
      <w:bookmarkEnd w:id="3380"/>
      <w:r>
        <w:rPr>
          <w:rtl w:val="true"/>
        </w:rPr>
        <w:t>اشاره</w:t>
      </w:r>
      <w:bookmarkEnd w:id="3381"/>
    </w:p>
    <w:p>
      <w:pPr>
        <w:pStyle w:val="BookText"/>
        <w:rPr/>
      </w:pPr>
      <w:r>
        <w:rPr>
          <w:rFonts w:ascii="Amiri" w:hAnsi="Amiri" w:eastAsia="Amiri" w:cs="Amiri"/>
          <w:color w:val="111111"/>
          <w:sz w:val="28"/>
          <w:sz w:val="28"/>
          <w:szCs w:val="28"/>
          <w:rtl w:val="true"/>
          <w:lang w:bidi="ar-SA"/>
        </w:rPr>
        <w:t>كه در مورد احاطه علم خداوند به تمام جزئيّات و تشويق به تقوا و برترى اسلام</w:t>
      </w:r>
    </w:p>
    <w:p>
      <w:pPr>
        <w:pStyle w:val="BookText"/>
        <w:rPr/>
      </w:pPr>
      <w:r>
        <w:rPr>
          <w:rFonts w:ascii="Amiri" w:hAnsi="Amiri" w:eastAsia="Amiri" w:cs="Amiri"/>
          <w:color w:val="111111"/>
          <w:sz w:val="28"/>
          <w:sz w:val="28"/>
          <w:szCs w:val="28"/>
          <w:rtl w:val="true"/>
          <w:lang w:bidi="ar-SA"/>
        </w:rPr>
        <w:t>و قرآن ايراد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صداى نعره حيوانات وحشى در كوهها و بيابانها، گناه و معصيت بندگان در خلوتگاهها؛ آمد و شد و حركت ماهيان در اقيانوسهاى ژرف و تلاطم امواج آب در اثر وزش تندبادها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مى‌دهم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خدا، سفير وحى و رسول رحمت اوست</w:t>
      </w:r>
      <w:r>
        <w:rPr>
          <w:rFonts w:eastAsia="IRNazanin" w:cs="IRNazanin"/>
          <w:color w:val="111111"/>
          <w:sz w:val="28"/>
          <w:szCs w:val="28"/>
          <w:rtl w:val="true"/>
          <w:lang w:bidi="fa-IR"/>
        </w:rPr>
        <w:t>.</w:t>
      </w:r>
    </w:p>
    <w:p>
      <w:pPr>
        <w:pStyle w:val="Heading5"/>
        <w:numPr>
          <w:ilvl w:val="4"/>
          <w:numId w:val="1"/>
        </w:numPr>
        <w:rPr/>
      </w:pPr>
      <w:bookmarkStart w:id="3382" w:name="__RefHeading___Toc2171678_3650668749"/>
      <w:bookmarkStart w:id="3383" w:name="_Toc1134"/>
      <w:bookmarkEnd w:id="3382"/>
      <w:r>
        <w:rPr>
          <w:rtl w:val="true"/>
        </w:rPr>
        <w:t>توصيه به پرهيزكارى</w:t>
      </w:r>
      <w:bookmarkEnd w:id="3383"/>
    </w:p>
    <w:p>
      <w:pPr>
        <w:sectPr>
          <w:footerReference w:type="default" r:id="rId1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امّابعد، من شما را به ترس از خدايى توصيه مى‌كنم كه آفرينشتان را آغاز كرده و به سوى او بازگشت مى‌كنيد، </w:t>
      </w:r>
    </w:p>
    <w:p>
      <w:pPr>
        <w:sectPr>
          <w:footerReference w:type="default" r:id="rId1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bookmarkStart w:id="3384" w:name="pg1784_22649"/>
    </w:p>
    <w:p>
      <w:pPr>
        <w:pStyle w:val="BookText"/>
        <w:rPr/>
      </w:pPr>
      <w:bookmarkEnd w:id="33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همان خدايى كه خواسته هاى شما را برمى‌آورد، آخرين نقطه اميد و ميل شما اوست؛ راه راست و معتدل شما به او ختم مى‌شود و به هنگام ترس و فزع تنها پناهگاهتان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و ترس از خدا، داروى بيماريهاى قلوب، بينايى دلها، شفاى آلام جسمانى؛ صلاح و مرهم زخمهاى جانها، پاكيزه كننده آلودگى ارواح؛ جلاى نابينايى چشمهاى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در برابر ناآراميها و اضطرابها و روشنايى تيرگيهاى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اطاعت خداوند را جامه زيرين قرار دهيد، نه رويين، بلكه آن را داخل بدن و زير پوست نه جامه زيرين، بلكه بالاتر از آن؛ آن را با اعضا و جوارح و قلب خويش بياميزيد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او را امير و فرمانده امور خود، راه ورود به آبگاه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شفيع براى رسيدن به خواسته‌ها، سپر براى روز اضطراب، چراغ داخل قبرها، آرامش براى وحشتهاى طولانى و راه گشايش براى لحظات سخت و مشكل زندگى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اطاعت خداوند وسيله نگهدارنده‌اى است از حوادث هلاك كننده و از وحشتگاههايى كه انتظار آن را داريد و از حرارت آتشهاى برافروخته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دست به دامن تقوا زند، شدايد و سختى ها پس از نزديك شدن از وى دور گردند؛ تلخيها شيرين، امواج ناراحتيهاى متراكم از هم گشوده، مشكلات پى در پى و خسته كننده آسان، مجد و عظمت و بزرگواريهاى از دست رفته همچون باران دانه درشت بر او فرو بارند، رحمت قطع شده خداوند به او عطف توجّه كند، نعمتها پس از فرو نشستن به جوشش آيند و بركات كم شده، به فراوانى بر او ببارند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خداوندى بترسيد كه با پند و اندرزش به شما سود بخشيده، به وسيله رسالتش شما را اندرز داده و با نعمتش بر شما منّت گذارده؛ خويشتن را براى پرستش او خاضع سازيد و با انجام وظايف؛ حقّ اطاعتش را به جا آوريد</w:t>
      </w:r>
      <w:r>
        <w:rPr>
          <w:rFonts w:eastAsia="IRNazanin" w:cs="IRNazanin"/>
          <w:color w:val="111111"/>
          <w:sz w:val="28"/>
          <w:szCs w:val="28"/>
          <w:rtl w:val="true"/>
          <w:lang w:bidi="fa-IR"/>
        </w:rPr>
        <w:t>.</w:t>
      </w:r>
    </w:p>
    <w:p>
      <w:pPr>
        <w:pStyle w:val="Heading5"/>
        <w:numPr>
          <w:ilvl w:val="4"/>
          <w:numId w:val="1"/>
        </w:numPr>
        <w:rPr/>
      </w:pPr>
      <w:bookmarkStart w:id="3385" w:name="__RefHeading___Toc2171680_3650668749"/>
      <w:bookmarkStart w:id="3386" w:name="_Toc1135"/>
      <w:bookmarkEnd w:id="3385"/>
      <w:r>
        <w:rPr>
          <w:rtl w:val="true"/>
        </w:rPr>
        <w:t>فضيلت اسلام</w:t>
      </w:r>
      <w:bookmarkEnd w:id="3386"/>
    </w:p>
    <w:p>
      <w:pPr>
        <w:sectPr>
          <w:footerReference w:type="default" r:id="rId1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اسلام‌آيينى‌است‌كه خداوند براى خويشتن انتخاب فرموده وآن را با ديد علم خويش آماده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به آن اهتمام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وبهترين مخلوقش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تبليغ آن برگزيده است، پايه‌هاى‌آن را بر محبّت خويش قرار داده و اديان و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عزّت و قدرت اسلام ضعيف نموده، مذاهب و ملّتهاى ديگر را با اعتلاى آن پايين قرار داد و با احترام و نفوذ آن دشمنانش را خوار گردانيد و با نصرت و يارى آن مخالفان سر سختش را مخذول كرد و با نيرومند ساختنش اركان ضلالت را درهم كوبيد </w:t>
      </w:r>
    </w:p>
    <w:p>
      <w:pPr>
        <w:sectPr>
          <w:footerReference w:type="default" r:id="rId1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bookmarkStart w:id="3387" w:name="pg1784_22653"/>
    </w:p>
    <w:p>
      <w:pPr>
        <w:pStyle w:val="BookText"/>
        <w:rPr/>
      </w:pPr>
      <w:bookmarkEnd w:id="33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و تشنگان را از چشمه زلال آن سيراب ساخت و آبگاهش را پر آب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طورى قرار داده كه هرگز پيوندهايش شكسته نشود؛ حلقه هايش گسسته نگردد، اساس و ريشه‌اش ويرانى نپذيرد، در پايه هايش زوال راه نيابد، درخت وجودش بركنده نشود، مدّتش پايان نگيرد، قوانينش غبار كهنگى به خود راه ندهد، شاخه هايش قطع نگردد، ضيق و تنگى در راههايش يافت نشود، سهولت آن دشوارى نپذيرد، تيرگى در روشناييش به چشم نخورد و در طريق مستقيمش كژى راه نيابد، ستونش پيچيدگى نبيند و در جاده‌هاى وسيع آن لغزندگى نباشد، در چراغهايش خاموشى و در شيرينيش تلخى پيدا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آيين اسلام ستونهايى است كه خداوند آن را در اعماق حق استوار ساخته، اساسها و پى هاى آن را ثابت قرار داده و چشمه سارهايى است كه آب آن فوران مى‌كند، چراغهايى است كه شعله هاى آن برافروخته شده، منار هدايتى است كه مسافران راه حق به آن اقتدا مى‌كنند، پرچمهايى است كه براى راهنمايى پويندگان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گرديده و آبگاههايى است كه واردان آن سيراب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منتهاى خشنودى خود، بزرگترين ستونهايش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قلّه بلند اطاعتش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اسلام در پيشگاه خداوند داراى اركانى مطمئن، بنايى بلند مرتبه، دليلى درخشنده، شعله هاى روشنى بخش، برهانى نيرومند و مناره هاى بلند پايه است كه ستيز و معارضه با آن امكان‌پذير نيست، پس آن را گرامى داريد، از آن تبعيّت كنيد؛ حقّ آن را ادا نماييد و آن را در جايگاه مناسب و شايسته خود قرار دهيد و آن چنان كه هست آن را بپذيريد</w:t>
      </w:r>
      <w:r>
        <w:rPr>
          <w:rFonts w:eastAsia="IRNazanin" w:cs="IRNazanin"/>
          <w:color w:val="111111"/>
          <w:sz w:val="28"/>
          <w:szCs w:val="28"/>
          <w:rtl w:val="true"/>
          <w:lang w:bidi="fa-IR"/>
        </w:rPr>
        <w:t>.</w:t>
      </w:r>
    </w:p>
    <w:p>
      <w:pPr>
        <w:pStyle w:val="Heading5"/>
        <w:numPr>
          <w:ilvl w:val="4"/>
          <w:numId w:val="1"/>
        </w:numPr>
        <w:rPr/>
      </w:pPr>
      <w:bookmarkStart w:id="3388" w:name="__RefHeading___Toc2171682_3650668749"/>
      <w:bookmarkStart w:id="3389" w:name="_Toc1136"/>
      <w:bookmarkEnd w:id="3388"/>
      <w:r>
        <w:rPr>
          <w:rtl w:val="true"/>
        </w:rPr>
        <w:t>پيامبر اعظم صلى الله عليه و آله</w:t>
      </w:r>
      <w:bookmarkEnd w:id="3389"/>
    </w:p>
    <w:p>
      <w:pPr>
        <w:pStyle w:val="BookText"/>
        <w:rPr/>
      </w:pPr>
      <w:r>
        <w:rPr>
          <w:rFonts w:ascii="IRNazanin" w:hAnsi="IRNazanin" w:eastAsia="IRNazanin"/>
          <w:color w:val="111111"/>
          <w:sz w:val="28"/>
          <w:sz w:val="28"/>
          <w:szCs w:val="28"/>
          <w:rtl w:val="true"/>
          <w:lang w:bidi="fa-IR"/>
        </w:rPr>
        <w:t xml:space="preserve">خداوند محمّد صلى الله عليه و آله را هنگامى به حق مبعوث ساخت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پايان يافتن نزديك شده، نشانه‌هاى آخرت روى آور گرديده، رونق آن پس از روشنايى به ظلمت گراييده و اهل خويش را از ناراحتى سر پا نگهداشته بود، بسترش ناهموار و آماده زوال و نابودى بود، مدّتش پايان مى‌گرفت و علامتهاى زوالش نزديك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در حال نابودى، حلقه زندگى در آن شكسته، اسبابش از هم گسيخته، پرچمهايش كهنه و پوسيده، پرده هايش دريده و عمر طولانى آن به كوتاهى گراييده بود</w:t>
      </w:r>
      <w:r>
        <w:rPr>
          <w:rFonts w:eastAsia="IRNazanin" w:cs="IRNazanin"/>
          <w:color w:val="111111"/>
          <w:sz w:val="28"/>
          <w:szCs w:val="28"/>
          <w:rtl w:val="true"/>
          <w:lang w:bidi="fa-IR"/>
        </w:rPr>
        <w:t>.</w:t>
      </w:r>
    </w:p>
    <w:p>
      <w:pPr>
        <w:sectPr>
          <w:footerReference w:type="default" r:id="rId1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وى را ابلاغ كننده رسالتش، افتخار آفرين براى امّتش، باران بهارى براى تشنگان اهل زمانش؛ سربلندى براى پيروانش و مايه شرف براى ياران و انصارش قرار داد</w:t>
      </w:r>
      <w:r>
        <w:rPr>
          <w:rFonts w:eastAsia="IRNazanin" w:cs="IRNazanin"/>
          <w:color w:val="111111"/>
          <w:sz w:val="28"/>
          <w:szCs w:val="28"/>
          <w:rtl w:val="true"/>
          <w:lang w:bidi="fa-IR"/>
        </w:rPr>
        <w:t xml:space="preserve">. </w:t>
      </w:r>
    </w:p>
    <w:p>
      <w:pPr>
        <w:sectPr>
          <w:footerReference w:type="default" r:id="rId1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bookmarkStart w:id="3390" w:name="pg1784_22657"/>
    </w:p>
    <w:p>
      <w:pPr>
        <w:pStyle w:val="BookText"/>
        <w:rPr/>
      </w:pPr>
      <w:bookmarkEnd w:id="33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Heading5"/>
        <w:numPr>
          <w:ilvl w:val="4"/>
          <w:numId w:val="1"/>
        </w:numPr>
        <w:rPr/>
      </w:pPr>
      <w:bookmarkStart w:id="3391" w:name="__RefHeading___Toc2171684_3650668749"/>
      <w:bookmarkStart w:id="3392" w:name="_Toc1137"/>
      <w:bookmarkEnd w:id="3391"/>
      <w:r>
        <w:rPr>
          <w:rtl w:val="true"/>
        </w:rPr>
        <w:t>قرآن كريم</w:t>
      </w:r>
      <w:bookmarkEnd w:id="3392"/>
    </w:p>
    <w:p>
      <w:pPr>
        <w:pStyle w:val="BookText"/>
        <w:rPr/>
      </w:pPr>
      <w:r>
        <w:rPr>
          <w:rFonts w:ascii="IRNazanin" w:hAnsi="IRNazanin" w:eastAsia="IRNazanin"/>
          <w:color w:val="111111"/>
          <w:sz w:val="28"/>
          <w:sz w:val="28"/>
          <w:szCs w:val="28"/>
          <w:rtl w:val="true"/>
          <w:lang w:bidi="fa-IR"/>
        </w:rPr>
        <w:t>سپس كتاب آسمانى يعنى قرآن را بر او نازل فرمود، نورى كه خاموشى ندارد، چراغى كه افروختگى آن زوال نپذيرد، دريايى كه اعماقش را درك نتوان نمود، راهى كه گمراهى در آن وجود ندارد، شعاعى كه روشنى آن تيرگى نگيرد، فرقان و جدا كننده حق از باطلى كه درخشش دليلش به خاموشى نگرايد، بنيانى كه اركان آن منهدم نگردد، بهبود بخشى كه با وجود آن، بيماريها وحشت نياورد، قدرتى كه ياورانش شكست ندارند و حقّى كه مددكارانش خذلان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معدن ايمان است و مركز آن، چشمه سارهاى دانش است و درياهاى آن، منابع عدالت است و غديرهاى آن، پايه هاى اسلام است و بنيان آن، نهرهاى زلال حق است و سرزمينهاى مطمئن آن، دريايى است كه بهره گيران تشنه كام، آبش را تمام نتوانند كشيد، و چشمه‌هايى است كه استفاده كنندگان از آن كم نتوانند كرد، محلّ برداشت آبى است كه هر چه از آن برگيرند كم نمى‌شود، منازلى است كه مسافران، راه آن را گم نمى‌كنند، نشانه‌هايى است كه از چشم سير كنندگان پنهان نمى‌ماند و كوهسارى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رهگذران را به خود متوجّه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نمى‌گذرند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قرآن را فرو نشاننده عطش دانشمندان، باران بهارى براى قلب درك‌كنندگان و جاده وسيع براى صالحان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دارويى است كه پس از آن بيمارى باقى نمى‌ماند، نورى است كه با آن ظلمتى يافت نمى‌شود، ريسمانى است كه دستگيره آن مطمئن، پناهگاهى است كه قلّه بلند آن مانع دشمنان، نيرو و قدرتى است براى كسى كه به آن چنگ زند؛ محلّ امنى است براى هر كس كه به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است براى آن كه به آن اقتدا كند؛ انجام وظيفه‌اى است براى آن كس كه آن را مذهب خويش برگزيند، برهانى است براى كسى كه به گفته هايش استدلال كند، شاهد و گواهى است براى آن كه از آن سخن بگويد، پيروزى و غلبه است براى افرادى كه با آن استدلال نمايند، نجات دهنده‌اى است براى كسى كه آن را به كار گيرد، نشانه‌اى است براى كسى كه حامل آن باشد و به آن عمل كند، مركب راهوارى است براى كسى كه با آن علامتگذارى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است براى آن كس كه لباس رزم بپوشد</w:t>
      </w:r>
      <w:r>
        <w:rPr>
          <w:rFonts w:eastAsia="IRNazanin" w:cs="IRNazanin"/>
          <w:color w:val="111111"/>
          <w:sz w:val="28"/>
          <w:szCs w:val="28"/>
          <w:rtl w:val="true"/>
          <w:lang w:bidi="fa-IR"/>
        </w:rPr>
        <w:t>.</w:t>
      </w:r>
    </w:p>
    <w:p>
      <w:pPr>
        <w:sectPr>
          <w:footerReference w:type="default" r:id="rId1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دانشى است براى كسى كه حفظ كند، گفتار پر ارزشى است براى آن كه روايت كند و حكم و فرمانى است براى كسى كه قضاوت به عهده گيرد</w:t>
      </w:r>
      <w:r>
        <w:rPr>
          <w:rFonts w:eastAsia="IRNazanin" w:cs="IRNazanin"/>
          <w:color w:val="111111"/>
          <w:sz w:val="28"/>
          <w:szCs w:val="28"/>
          <w:rtl w:val="true"/>
          <w:lang w:bidi="fa-IR"/>
        </w:rPr>
        <w:t xml:space="preserve">. </w:t>
      </w:r>
    </w:p>
    <w:p>
      <w:pPr>
        <w:sectPr>
          <w:footerReference w:type="default" r:id="rId1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bookmarkStart w:id="3393" w:name="pg1784_22660"/>
    </w:p>
    <w:p>
      <w:pPr>
        <w:pStyle w:val="BookText"/>
        <w:rPr/>
      </w:pPr>
      <w:bookmarkEnd w:id="33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Heading4"/>
        <w:numPr>
          <w:ilvl w:val="3"/>
          <w:numId w:val="1"/>
        </w:numPr>
        <w:rPr/>
      </w:pPr>
      <w:bookmarkStart w:id="3394" w:name="__RefHeading___Toc2171686_3650668749"/>
      <w:bookmarkStart w:id="3395" w:name="_Toc1138"/>
      <w:bookmarkEnd w:id="3394"/>
      <w:r>
        <w:rPr>
          <w:rtl w:val="true"/>
        </w:rPr>
        <w:t xml:space="preserve">خطبه </w:t>
      </w:r>
      <w:r>
        <w:rPr/>
        <w:t>199</w:t>
      </w:r>
      <w:bookmarkEnd w:id="3395"/>
    </w:p>
    <w:p>
      <w:pPr>
        <w:pStyle w:val="Heading5"/>
        <w:numPr>
          <w:ilvl w:val="4"/>
          <w:numId w:val="1"/>
        </w:numPr>
        <w:rPr/>
      </w:pPr>
      <w:bookmarkStart w:id="3396" w:name="__RefHeading___Toc2171688_3650668749"/>
      <w:bookmarkStart w:id="3397" w:name="_Toc1139"/>
      <w:bookmarkEnd w:id="3396"/>
      <w:r>
        <w:rPr>
          <w:rtl w:val="true"/>
        </w:rPr>
        <w:t>اشاره</w:t>
      </w:r>
      <w:bookmarkEnd w:id="3397"/>
    </w:p>
    <w:p>
      <w:pPr>
        <w:pStyle w:val="BookText"/>
        <w:rPr/>
      </w:pPr>
      <w:r>
        <w:rPr>
          <w:rFonts w:ascii="Amiri" w:hAnsi="Amiri" w:eastAsia="Amiri" w:cs="Amiri"/>
          <w:color w:val="111111"/>
          <w:sz w:val="28"/>
          <w:sz w:val="28"/>
          <w:szCs w:val="28"/>
          <w:rtl w:val="true"/>
          <w:lang w:bidi="ar-SA"/>
        </w:rPr>
        <w:t>كه همواره يارانش را به آن توصيه مى‌كرد</w:t>
      </w:r>
    </w:p>
    <w:p>
      <w:pPr>
        <w:pStyle w:val="BookText"/>
        <w:rPr/>
      </w:pPr>
      <w:r>
        <w:rPr>
          <w:rFonts w:ascii="IRNazanin" w:hAnsi="IRNazanin" w:eastAsia="IRNazanin"/>
          <w:color w:val="111111"/>
          <w:sz w:val="28"/>
          <w:sz w:val="28"/>
          <w:szCs w:val="28"/>
          <w:rtl w:val="true"/>
          <w:lang w:bidi="fa-IR"/>
        </w:rPr>
        <w:t xml:space="preserve">موضوع نماز را به خوبى مراعات كنيد محافظت آن را بر عهده گيريد، زياد به آن توجّه كنيد و فراوان نماز بخوانيد و به وسيله آن به خدا تقرّب جوييد، زيرا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فريضه واجب در اوقات مختلف شبانه روز بر مؤمنان مقرّر شده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مگر به پاسخ دوزخيان در برابر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شما را به دوزخ كشانيده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نداده‌ايد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نمازگزاران نبوديم </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نماز گناهان را همچون برگهاى پاييزى مى‌ريزد، غل و زنجيرهاى معاصى را از گردنها مى‌گشايد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نماز را به چشمه آب گرمى كه بر در خانه كسى باشد و در شبانه‌روز پنج بار خود را در آن شستسو دهد تشبيه كرده است كه بدون ترديد چرك و آلودگى در بدن چنين كسى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مؤمنان كه زينت و متاع اين جهان و چشم روشنى آن يعنى فرزندان و اموال، آنان را به خود مشغول نداشته، حقّ نماز را خوب شناخته‌اند، خداوند سبحان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هستند كه تجارت و داد و ستد، آنان را از ياد خدا و برپا داشتن نماز و پرداخت زكات باز نمى‌دارد</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رسول خدا صلى الله عليه و آله بعد از بشارت به بهشت، خويش را در مورد نماز به تعب و مشقّت انداخته بود، زيرا خداوند به او فرموده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خانواده خويش را به نماز فرمان ده و در برابر آن شكيبا 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لذا آن حضرت پى در پى اهل بيت خود را به نماز امر مى‌كرد و خود نيز در انجام آن شكيبايى داشت</w:t>
      </w:r>
      <w:r>
        <w:rPr>
          <w:rFonts w:eastAsia="IRNazanin" w:cs="IRNazanin"/>
          <w:color w:val="111111"/>
          <w:sz w:val="28"/>
          <w:szCs w:val="28"/>
          <w:rtl w:val="true"/>
          <w:lang w:bidi="fa-IR"/>
        </w:rPr>
        <w:t>.</w:t>
      </w:r>
    </w:p>
    <w:p>
      <w:pPr>
        <w:pStyle w:val="Heading5"/>
        <w:numPr>
          <w:ilvl w:val="4"/>
          <w:numId w:val="1"/>
        </w:numPr>
        <w:rPr/>
      </w:pPr>
      <w:bookmarkStart w:id="3398" w:name="__RefHeading___Toc2171690_3650668749"/>
      <w:bookmarkStart w:id="3399" w:name="_Toc1140"/>
      <w:bookmarkEnd w:id="3398"/>
      <w:r>
        <w:rPr>
          <w:rtl w:val="true"/>
        </w:rPr>
        <w:t>زكات</w:t>
      </w:r>
      <w:bookmarkEnd w:id="3399"/>
    </w:p>
    <w:p>
      <w:pPr>
        <w:sectPr>
          <w:footerReference w:type="default" r:id="rId1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همراه نماز مايه تقرّب مسلمانان به خداوند است، بنابراين كسى كه زكات را با طيب خاطر عطا كند،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مى‌شود و مانع و حاجبى از آتش براى او خواهد بود؛ پس نبايد كسى چشم به دنبال آنچه پرداخته بدوزد و در اداى آن براى خويش مشقّت ببيند، يا به خاطر آن حسرت خورد، زيرا آن كس كه بدون طيب نفس براى دريافت مزد بيشترى آن را بپردازد؛ نسبت به سنّت پيامبر صلى الله عليه و آله جاهل است و از اجر و ثواب مغبون و در عمل گمراه و بسيار پشيمان خواهد شد</w:t>
      </w:r>
      <w:r>
        <w:rPr>
          <w:rFonts w:eastAsia="IRNazanin" w:cs="IRNazanin"/>
          <w:color w:val="111111"/>
          <w:sz w:val="28"/>
          <w:szCs w:val="28"/>
          <w:rtl w:val="true"/>
          <w:lang w:bidi="fa-IR"/>
        </w:rPr>
        <w:t xml:space="preserve">. </w:t>
      </w:r>
    </w:p>
    <w:p>
      <w:pPr>
        <w:sectPr>
          <w:footerReference w:type="default" r:id="rId1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bookmarkStart w:id="3400" w:name="pg1784_22664"/>
    </w:p>
    <w:p>
      <w:pPr>
        <w:pStyle w:val="BookText"/>
        <w:rPr/>
      </w:pPr>
      <w:bookmarkEnd w:id="34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Heading5"/>
        <w:numPr>
          <w:ilvl w:val="4"/>
          <w:numId w:val="1"/>
        </w:numPr>
        <w:rPr/>
      </w:pPr>
      <w:bookmarkStart w:id="3401" w:name="__RefHeading___Toc2171692_3650668749"/>
      <w:bookmarkStart w:id="3402" w:name="_Toc1141"/>
      <w:bookmarkEnd w:id="3401"/>
      <w:r>
        <w:rPr>
          <w:rtl w:val="true"/>
        </w:rPr>
        <w:t>اداى امانت</w:t>
      </w:r>
      <w:bookmarkEnd w:id="3402"/>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الهى 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اداى امانت است، چه اين كه آن كس كه اهل امانت نباشد، هرگز به مقصد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بر آسمانهاى بنا شده، زمينهاى گسترده، كوههاى مرتفع كه از آنها طولانى‌تر، عريض‌تر و بلندتر و عظيم‌تر پيدا نشود، عرضه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آنها قدرت تحمّل آن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قرار بود چيزى به واسطه طول، عرض، قوّت و نيرويى كه دارد از پذيرفتن امانت امتناع ورزد و تكبّر به خرج دهد،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زمين و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ولى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غرور و قدرت خود امتناع نورزيدند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كيفر تحمّل و عدم قدرت بر اداى آن وحشت داشتند و آنچه را موجود ناتوانترى، يعنى انسان به آن جاهل بود، درك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ستمگر و نادان بود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3403" w:name="__RefHeading___Toc2171694_3650668749"/>
      <w:bookmarkStart w:id="3404" w:name="_Toc1142"/>
      <w:bookmarkEnd w:id="3403"/>
      <w:r>
        <w:rPr>
          <w:rtl w:val="true"/>
        </w:rPr>
        <w:t>علم خداوند</w:t>
      </w:r>
      <w:bookmarkEnd w:id="3404"/>
    </w:p>
    <w:p>
      <w:pPr>
        <w:pStyle w:val="BookText"/>
        <w:rPr/>
      </w:pPr>
      <w:r>
        <w:rPr>
          <w:rFonts w:ascii="IRNazanin" w:hAnsi="IRNazanin" w:eastAsia="IRNazanin"/>
          <w:color w:val="111111"/>
          <w:sz w:val="28"/>
          <w:sz w:val="28"/>
          <w:szCs w:val="28"/>
          <w:rtl w:val="true"/>
          <w:lang w:bidi="fa-IR"/>
        </w:rPr>
        <w:t>آنچه را كه بندگان در شب و روز انجام مى‌دهند، بر خداوند متعال پوشيده نيست، بطور دقيق از اعمال آنها آگاه است و با علم بى پايانش به آنها احاطه دارد، اعضاى شما گواهان او و اندام شما سپاهيان او، ضمير و وجدانتان جاسوسان وى و خلوتهاى شما در برابر او آشكار و عيان است</w:t>
      </w:r>
      <w:r>
        <w:rPr>
          <w:rFonts w:eastAsia="IRNazanin" w:cs="IRNazanin"/>
          <w:color w:val="111111"/>
          <w:sz w:val="28"/>
          <w:szCs w:val="28"/>
          <w:rtl w:val="true"/>
          <w:lang w:bidi="fa-IR"/>
        </w:rPr>
        <w:t>.</w:t>
      </w:r>
    </w:p>
    <w:p>
      <w:pPr>
        <w:pStyle w:val="Heading4"/>
        <w:numPr>
          <w:ilvl w:val="3"/>
          <w:numId w:val="1"/>
        </w:numPr>
        <w:rPr/>
      </w:pPr>
      <w:bookmarkStart w:id="3405" w:name="__RefHeading___Toc2171696_3650668749"/>
      <w:bookmarkStart w:id="3406" w:name="_Toc1143"/>
      <w:bookmarkEnd w:id="3405"/>
      <w:r>
        <w:rPr>
          <w:rtl w:val="true"/>
        </w:rPr>
        <w:t xml:space="preserve">خطبه </w:t>
      </w:r>
      <w:r>
        <w:rPr/>
        <w:t>200</w:t>
      </w:r>
      <w:bookmarkEnd w:id="3406"/>
    </w:p>
    <w:p>
      <w:pPr>
        <w:pStyle w:val="Heading5"/>
        <w:numPr>
          <w:ilvl w:val="4"/>
          <w:numId w:val="1"/>
        </w:numPr>
        <w:rPr/>
      </w:pPr>
      <w:bookmarkStart w:id="3407" w:name="__RefHeading___Toc2171698_3650668749"/>
      <w:bookmarkStart w:id="3408" w:name="_Toc1144"/>
      <w:bookmarkEnd w:id="3407"/>
      <w:r>
        <w:rPr>
          <w:rtl w:val="true"/>
        </w:rPr>
        <w:t>اشاره</w:t>
      </w:r>
      <w:bookmarkEnd w:id="3408"/>
    </w:p>
    <w:p>
      <w:pPr>
        <w:pStyle w:val="BookText"/>
        <w:rPr/>
      </w:pPr>
      <w:r>
        <w:rPr>
          <w:rFonts w:ascii="Amiri" w:hAnsi="Amiri" w:eastAsia="Amiri" w:cs="Amiri"/>
          <w:color w:val="111111"/>
          <w:sz w:val="28"/>
          <w:sz w:val="28"/>
          <w:szCs w:val="28"/>
          <w:rtl w:val="true"/>
          <w:lang w:bidi="ar-SA"/>
        </w:rPr>
        <w:t>كه درباره معاويه ايراد فرموده است</w:t>
      </w:r>
    </w:p>
    <w:p>
      <w:pPr>
        <w:pStyle w:val="Heading5"/>
        <w:numPr>
          <w:ilvl w:val="4"/>
          <w:numId w:val="1"/>
        </w:numPr>
        <w:rPr/>
      </w:pPr>
      <w:bookmarkStart w:id="3409" w:name="__RefHeading___Toc2171700_3650668749"/>
      <w:bookmarkStart w:id="3410" w:name="_Toc1145"/>
      <w:bookmarkEnd w:id="3409"/>
      <w:r>
        <w:rPr>
          <w:rtl w:val="true"/>
        </w:rPr>
        <w:t>من از همه سياستمدارترم</w:t>
      </w:r>
      <w:bookmarkEnd w:id="3410"/>
    </w:p>
    <w:p>
      <w:p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سياستمدارتر نيست، امّا او نيرنگ مى‌زند و مرتكب انواع گناه مى‌شود، اگر نيرنگ ناپسند و ناشايسته نبود، من سياستمدارترين مردم بودم، ولى هر نيرنگى گناه است و هر گناهى يك نوع كفر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هر غدّار و مكّارى پرچم خاصّى دارد كه به آن وسيله شناخته مى‌شود</w:t>
      </w:r>
      <w:r>
        <w:rPr>
          <w:rFonts w:eastAsia="IRNazanin" w:cs="IRNazanin"/>
          <w:color w:val="111111"/>
          <w:sz w:val="28"/>
          <w:szCs w:val="28"/>
          <w:rtl w:val="true"/>
          <w:lang w:bidi="fa-IR"/>
        </w:rPr>
        <w:t>».</w:t>
      </w:r>
    </w:p>
    <w:p>
      <w:pPr>
        <w:sectPr>
          <w:footerReference w:type="default" r:id="rId1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من با كيد و مكر اغفال نمى‌شوم و در رويارويى با شدايد ناتوان نمى‌گردم</w:t>
      </w:r>
      <w:r>
        <w:rPr>
          <w:rFonts w:eastAsia="IRNazanin" w:cs="IRNazanin"/>
          <w:color w:val="111111"/>
          <w:sz w:val="28"/>
          <w:szCs w:val="28"/>
          <w:rtl w:val="true"/>
          <w:lang w:bidi="fa-IR"/>
        </w:rPr>
        <w:t xml:space="preserve">. </w:t>
      </w:r>
    </w:p>
    <w:p>
      <w:pPr>
        <w:sectPr>
          <w:footerReference w:type="default" r:id="rId1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bookmarkStart w:id="3411" w:name="pg1784_22668"/>
    </w:p>
    <w:p>
      <w:pPr>
        <w:pStyle w:val="BookText"/>
        <w:rPr/>
      </w:pPr>
      <w:bookmarkEnd w:id="34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Heading4"/>
        <w:numPr>
          <w:ilvl w:val="3"/>
          <w:numId w:val="1"/>
        </w:numPr>
        <w:rPr/>
      </w:pPr>
      <w:bookmarkStart w:id="3412" w:name="__RefHeading___Toc2171702_3650668749"/>
      <w:bookmarkStart w:id="3413" w:name="_Toc1146"/>
      <w:bookmarkEnd w:id="3412"/>
      <w:r>
        <w:rPr>
          <w:rtl w:val="true"/>
        </w:rPr>
        <w:t xml:space="preserve">خطبه </w:t>
      </w:r>
      <w:r>
        <w:rPr/>
        <w:t>201</w:t>
      </w:r>
      <w:bookmarkEnd w:id="3413"/>
    </w:p>
    <w:p>
      <w:pPr>
        <w:pStyle w:val="BookText"/>
        <w:rPr/>
      </w:pPr>
      <w:r>
        <w:rPr>
          <w:rFonts w:ascii="Amiri" w:hAnsi="Amiri" w:eastAsia="Amiri" w:cs="Amiri"/>
          <w:color w:val="111111"/>
          <w:sz w:val="28"/>
          <w:sz w:val="28"/>
          <w:szCs w:val="28"/>
          <w:rtl w:val="true"/>
          <w:lang w:bidi="ar-SA"/>
        </w:rPr>
        <w:t>كه در آن توصيه فرموده راه روشن را انتخاب كنيد</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هدايت از كمى طرفداران آن وحشت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در اطراف سفره‌اى اجتماع كرده‌اند كه مدّت سيرى آن كوتاه و گرسنگى آن طولانى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و نارضايى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وحدت پاداش و كيفر مردم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عاملان و كسانى كه راضى به آن عملند، در كيفر يا پاداش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نفر بيشتر پى نكرد، امّا عذاب و كيفر آن همه قوم ثمود را فرا گرفت، زيرا همه به عمل او راضى بودند، خداوند سبحان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فَعَقَروها فَاصبَحُوا نادِمينَ؛ آن را پى كردند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پس از نزول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شدند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سرزمين آنان همچون آهن گداخته‌اى كه در زمين نرم فرو رود، يكباره فريادى بر آورد و فروكش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اين طريق كيفر اعمال خلاف خود را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راه آشكار و جاده واضح برود به آب مى‌رسد؛ امّا آن كس كه مخالفت كند و از اين طريق منحرف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حيرت و سرگردانى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تشنه كام جان مى‌دهد</w:t>
      </w:r>
      <w:r>
        <w:rPr>
          <w:rFonts w:eastAsia="IRNazanin" w:cs="IRNazanin"/>
          <w:color w:val="111111"/>
          <w:sz w:val="28"/>
          <w:szCs w:val="28"/>
          <w:rtl w:val="true"/>
          <w:lang w:bidi="fa-IR"/>
        </w:rPr>
        <w:t>).</w:t>
      </w:r>
    </w:p>
    <w:p>
      <w:pPr>
        <w:pStyle w:val="Heading4"/>
        <w:numPr>
          <w:ilvl w:val="3"/>
          <w:numId w:val="1"/>
        </w:numPr>
        <w:rPr/>
      </w:pPr>
      <w:bookmarkStart w:id="3414" w:name="__RefHeading___Toc2171704_3650668749"/>
      <w:bookmarkStart w:id="3415" w:name="_Toc1147"/>
      <w:bookmarkEnd w:id="3414"/>
      <w:r>
        <w:rPr>
          <w:rtl w:val="true"/>
        </w:rPr>
        <w:t xml:space="preserve">خطبه </w:t>
      </w:r>
      <w:r>
        <w:rPr/>
        <w:t>202</w:t>
      </w:r>
      <w:bookmarkEnd w:id="3415"/>
    </w:p>
    <w:p>
      <w:pPr>
        <w:pStyle w:val="BookText"/>
        <w:rPr/>
      </w:pP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امام عليه السلام به هنگام دفن فاطمه عليها السلام سيده زنان جهان ايراد فرموده و گويا با پيامبر صلى الله عليه و آله در كنار قبر او سخن مى‌گويد</w:t>
      </w:r>
    </w:p>
    <w:p>
      <w:pPr>
        <w:pStyle w:val="BookText"/>
        <w:rPr/>
      </w:pPr>
      <w:r>
        <w:rPr>
          <w:rFonts w:ascii="Amiri" w:hAnsi="Amiri" w:eastAsia="Amiri" w:cs="Amiri"/>
          <w:color w:val="111111"/>
          <w:sz w:val="28"/>
          <w:sz w:val="28"/>
          <w:szCs w:val="28"/>
          <w:rtl w:val="true"/>
          <w:lang w:bidi="ar-SA"/>
        </w:rPr>
        <w:t>اى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من و دخترت كه هم اكنون در جوارت فرود آمده و به سرعت به تو ملحق شده است، سلام</w:t>
      </w:r>
      <w:r>
        <w:rPr>
          <w:rFonts w:eastAsia="Amiri" w:cs="Amiri" w:ascii="Amiri" w:hAnsi="Amiri"/>
          <w:color w:val="111111"/>
          <w:sz w:val="28"/>
          <w:szCs w:val="28"/>
          <w:rtl w:val="true"/>
          <w:lang w:bidi="ar-SA"/>
        </w:rPr>
        <w:t>!</w:t>
      </w:r>
    </w:p>
    <w:p>
      <w:pPr>
        <w:sectPr>
          <w:footerReference w:type="default" r:id="rId1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دختر برگزيده و پاكت پيمانه صبرم لبريز شده و طاقتم از دست رفته است، امّا پس از رو به رو شدن با مرگ و رحلت تو هر مصيبتى به من برسد كوچك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تو را در ميان قبر قرار دادم و هنگام رحلت سرت بر سينه‌ام بود كه قبض روح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إنّا إلَيهِ راجِعُون؛ ما از آن خداييم و به سوى او باز مى‌گرديم</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امانتى كه به من سپرده بودى هم اكنون باز داده شده و گروگان باز پس دادم؛ امّا اندوهم هميشگى است و شبهايم همراه بيدارى</w:t>
      </w:r>
      <w:r>
        <w:rPr>
          <w:rFonts w:eastAsia="IRNazanin" w:cs="IRNazanin"/>
          <w:color w:val="111111"/>
          <w:sz w:val="28"/>
          <w:szCs w:val="28"/>
          <w:rtl w:val="true"/>
          <w:lang w:bidi="fa-IR"/>
        </w:rPr>
        <w:t xml:space="preserve">! </w:t>
      </w:r>
    </w:p>
    <w:p>
      <w:pPr>
        <w:sectPr>
          <w:footerReference w:type="default" r:id="rId1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bookmarkStart w:id="3416" w:name="pg1784_22672"/>
    </w:p>
    <w:p>
      <w:pPr>
        <w:pStyle w:val="BookText"/>
        <w:rPr/>
      </w:pPr>
      <w:bookmarkEnd w:id="34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تا آن دم كه خداوند سر منزل تو را كه در آن اقامت گزيده‌اى برايم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بزودى دخترت تو را آگاه خواهد ساخت كه امّتت در ستم كردن به وى اجتماع كرده بودند؛ سرگذشت وى را از او بى پرده بپرس و چگونگى را از وى خبر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اين چنين است در حالى كه هنوز فاصله‌اى با زمان حيات تو نيفتاده و يادت فراموش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به هر دوى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وداع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سلامى كه ناخشنود يا خسته دل باشد، اگر از خدمت تو باز مى‌گردم از روى ملامت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كنار قبرت اقامت گزينم نه به خاطر سوء ظنّى است كه به وعده نيك خدا در مورد صابران دارم</w:t>
      </w:r>
      <w:r>
        <w:rPr>
          <w:rFonts w:eastAsia="IRNazanin" w:cs="IRNazanin"/>
          <w:color w:val="111111"/>
          <w:sz w:val="28"/>
          <w:szCs w:val="28"/>
          <w:rtl w:val="true"/>
          <w:lang w:bidi="fa-IR"/>
        </w:rPr>
        <w:t>!</w:t>
      </w:r>
    </w:p>
    <w:p>
      <w:pPr>
        <w:pStyle w:val="Heading4"/>
        <w:numPr>
          <w:ilvl w:val="3"/>
          <w:numId w:val="1"/>
        </w:numPr>
        <w:rPr/>
      </w:pPr>
      <w:bookmarkStart w:id="3417" w:name="__RefHeading___Toc2171706_3650668749"/>
      <w:bookmarkStart w:id="3418" w:name="_Toc1148"/>
      <w:bookmarkEnd w:id="3417"/>
      <w:r>
        <w:rPr>
          <w:rtl w:val="true"/>
        </w:rPr>
        <w:t xml:space="preserve">خطبه </w:t>
      </w:r>
      <w:r>
        <w:rPr/>
        <w:t>203</w:t>
      </w:r>
      <w:bookmarkEnd w:id="3418"/>
    </w:p>
    <w:p>
      <w:pPr>
        <w:pStyle w:val="BookText"/>
        <w:rPr/>
      </w:pPr>
      <w:r>
        <w:rPr>
          <w:rFonts w:ascii="Amiri" w:hAnsi="Amiri" w:eastAsia="Amiri" w:cs="Amiri"/>
          <w:color w:val="111111"/>
          <w:sz w:val="28"/>
          <w:sz w:val="28"/>
          <w:szCs w:val="28"/>
          <w:rtl w:val="true"/>
          <w:lang w:bidi="ar-SA"/>
        </w:rPr>
        <w:t>كه درباره زهد در دنيا و تشويق به آخرت فرموده است</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سراى گذر است و آخرت خانه قرار و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گذرگاه خويش براى سر منزل استقرار خود توشه تهيّه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پرده‌هاى خويش را در پيش كسى كه ازاسرارتان آگاه است ندريد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كه بدنتان از جهان خارج گردد، قلبتان را از آن خارج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آزمايش مى‌شويد و براى غير از آن آفريده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كه كسى بميرد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باقى گذاشت؟ ولى فرشتگان مى‌گويند چه چيز پيش فرستاده؟ خدا پدرتان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ثروت خويش را از پيش بفرستيد، تا به عنوان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برايتان باقى بماند، و همه را مگذاريد كه فريضه سنگينى برايتان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پاسخگويى روز قيامت است</w:t>
      </w:r>
      <w:r>
        <w:rPr>
          <w:rFonts w:eastAsia="IRNazanin" w:cs="IRNazanin"/>
          <w:color w:val="111111"/>
          <w:sz w:val="28"/>
          <w:szCs w:val="28"/>
          <w:rtl w:val="true"/>
          <w:lang w:bidi="fa-IR"/>
        </w:rPr>
        <w:t>).</w:t>
      </w:r>
    </w:p>
    <w:p>
      <w:pPr>
        <w:pStyle w:val="Heading4"/>
        <w:numPr>
          <w:ilvl w:val="3"/>
          <w:numId w:val="1"/>
        </w:numPr>
        <w:rPr/>
      </w:pPr>
      <w:bookmarkStart w:id="3419" w:name="__RefHeading___Toc2171708_3650668749"/>
      <w:bookmarkStart w:id="3420" w:name="_Toc1149"/>
      <w:bookmarkEnd w:id="3419"/>
      <w:r>
        <w:rPr>
          <w:rtl w:val="true"/>
        </w:rPr>
        <w:t xml:space="preserve">خطبه </w:t>
      </w:r>
      <w:r>
        <w:rPr/>
        <w:t>204</w:t>
      </w:r>
      <w:bookmarkEnd w:id="3420"/>
    </w:p>
    <w:p>
      <w:pPr>
        <w:pStyle w:val="BookText"/>
        <w:rPr/>
      </w:pPr>
      <w:r>
        <w:rPr>
          <w:rFonts w:ascii="Amiri" w:hAnsi="Amiri" w:eastAsia="Amiri" w:cs="Amiri"/>
          <w:color w:val="111111"/>
          <w:sz w:val="28"/>
          <w:sz w:val="28"/>
          <w:szCs w:val="28"/>
          <w:rtl w:val="true"/>
          <w:lang w:bidi="ar-SA"/>
        </w:rPr>
        <w:t>كه همواره اصحاب خويش رابا آن مخاطب مى‌ساخته است</w:t>
      </w:r>
    </w:p>
    <w:p>
      <w:pPr>
        <w:sectPr>
          <w:footerReference w:type="default" r:id="rId1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شما را رحمت كند، آماده حركت شويد كه نداى رحيل و كوچ در ميان شما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اقامت در دنيا را كم كنيد</w:t>
      </w:r>
      <w:r>
        <w:rPr>
          <w:rFonts w:eastAsia="IRNazanin" w:cs="IRNazanin"/>
          <w:color w:val="111111"/>
          <w:sz w:val="28"/>
          <w:szCs w:val="28"/>
          <w:rtl w:val="true"/>
          <w:lang w:bidi="fa-IR"/>
        </w:rPr>
        <w:t xml:space="preserve">! </w:t>
      </w:r>
    </w:p>
    <w:p>
      <w:pPr>
        <w:sectPr>
          <w:footerReference w:type="default" r:id="rId1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bookmarkStart w:id="3421" w:name="pg1784_22676"/>
    </w:p>
    <w:p>
      <w:pPr>
        <w:pStyle w:val="BookText"/>
        <w:rPr/>
      </w:pPr>
      <w:bookmarkEnd w:id="34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و با تهيّه زاد و توشه اعمال نيك به سوى آخرت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گردنه‌هاى سخت و دشوار و سر منزلهاى خوفناك در پيش داريد و بايد در آنها فرود آييد و در آن‌جا توقّف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فاصله نگاههاى مرگ به شما كوتاه و نزديك است و گويا مرگ چنگالهايش را در جان شما فرو برده، كردارهاى بد، مشكلات زندگى و كژيها و ناروايى‌ها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غافلگير ساخته مرگ را از شما پنهان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علايق و وابستگيهاى دنيا را از خويش كم كنيد و كمر خويش را با توشه تقوا محكم ببنديد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اين سخن قبلًا گذشت ولى با اين روايت تفاوت داشت</w:t>
      </w:r>
      <w:r>
        <w:rPr>
          <w:rFonts w:eastAsia="IRNazanin" w:cs="IRNazanin"/>
          <w:color w:val="111111"/>
          <w:sz w:val="28"/>
          <w:szCs w:val="28"/>
          <w:rtl w:val="true"/>
          <w:lang w:bidi="fa-IR"/>
        </w:rPr>
        <w:t>.</w:t>
      </w:r>
    </w:p>
    <w:p>
      <w:pPr>
        <w:pStyle w:val="Heading4"/>
        <w:numPr>
          <w:ilvl w:val="3"/>
          <w:numId w:val="1"/>
        </w:numPr>
        <w:rPr/>
      </w:pPr>
      <w:bookmarkStart w:id="3422" w:name="__RefHeading___Toc2171710_3650668749"/>
      <w:bookmarkStart w:id="3423" w:name="_Toc1150"/>
      <w:bookmarkEnd w:id="3422"/>
      <w:r>
        <w:rPr>
          <w:rtl w:val="true"/>
        </w:rPr>
        <w:t xml:space="preserve">خطبه </w:t>
      </w:r>
      <w:r>
        <w:rPr/>
        <w:t>205</w:t>
      </w:r>
      <w:bookmarkEnd w:id="3423"/>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بيعت با امام عليه السلام اعتراض كردند كه چرا در امور با آنان مشورت نكرده و از آنها كمك نگرفته است، امام عليه السلام اين سخن را در پاسخ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امور ناچيزى خشم گرفتيد و خوبيهاى فراوان را ناديده انگاشتيد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مرا آگاه سازيد كه شما چه حقّى داشته‌ايد كه آن را از شما باز داشته‌ام؟ يا كدام سهم بوده كه من متصرّف شده و بر شما ستم روا داشته‌ام؟ و يا كدام شكايت و حقّى بوده كه يكى از مسلمانان پيش من آورده و من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رسيدگى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نشان داده‌ام؟ و يا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يا فرمان الهى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جاهل و يا راه آن را اشتباه پيموده‌ام؟</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خلافت رغبتى نداشتم و به ولايت و زمامدارى شما علاقه‌اى نشان نمى‌دادم و اين شما بوديد كه مرا به آن دعوت كرديد و آن را به من تحميل نموديد، و آن‌گاه كه حكومت و زمامدارى به من رسيد، در كتاب خدا و قوانين او نظر انداختم، هر دستورى كه داده و هر امرى كه فرموده بود، متابعت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و روش پيامبر صلى الله عليه و آله توجّه نموده، به آن اقتدا نمودم، لذا هيچ نيازى به حكم و رأى شما و ديگران پيدا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حكمى پيش نيامده كه آن را ندانم و نياز به مشورت شما و برادران مسلمان خود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پيشامدى مى‌شد از شما و ديگران روى گردان نبودم</w:t>
      </w:r>
      <w:r>
        <w:rPr>
          <w:rFonts w:eastAsia="IRNazanin" w:cs="IRNazanin"/>
          <w:color w:val="111111"/>
          <w:sz w:val="28"/>
          <w:szCs w:val="28"/>
          <w:rtl w:val="true"/>
          <w:lang w:bidi="fa-IR"/>
        </w:rPr>
        <w:t>!</w:t>
      </w:r>
    </w:p>
    <w:p>
      <w:pPr>
        <w:sectPr>
          <w:footerReference w:type="default" r:id="rId1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مورد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بين شما و ساير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تساوى رفتار كرده‌ام، اين حكمى نبوده كه من به رأى خود صادر كرده وبر طبق خواسته دلم انجام داده باشم، بلكه من و شما مى‌دانيم، </w:t>
      </w:r>
    </w:p>
    <w:p>
      <w:pPr>
        <w:sectPr>
          <w:footerReference w:type="default" r:id="rId1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bookmarkStart w:id="3424" w:name="pg1784_22680"/>
    </w:p>
    <w:p>
      <w:pPr>
        <w:pStyle w:val="BookText"/>
        <w:rPr/>
      </w:pPr>
      <w:bookmarkEnd w:id="34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كه اين همان دستور العملى است كه پيامبر صلى الله عليه و آله آورده و انجام داده است، و در آنچه خداوند سهم بندى آن را مشخّص نموده و فرمان آن را صادر كرده، به شما نيازى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و نه ديگرى نمى‌تواند به من اعتراضى در اين مسأله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قلبهاى ما و شما را به سوى حق متوجّه سازد و شكيبايى و استقامت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ما الهام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آن كس را كه هر گاه حقّى را ببيند، اعانت كند و يا اگر ستمى را مشاهده نمايد، آن را از بين ببرد؛ به يارى صاحب حق بر 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ضدّ ستمگر قيام نمايد</w:t>
      </w:r>
      <w:r>
        <w:rPr>
          <w:rFonts w:eastAsia="IRNazanin" w:cs="IRNazanin"/>
          <w:color w:val="111111"/>
          <w:sz w:val="28"/>
          <w:szCs w:val="28"/>
          <w:rtl w:val="true"/>
          <w:lang w:bidi="fa-IR"/>
        </w:rPr>
        <w:t>!).</w:t>
      </w:r>
    </w:p>
    <w:p>
      <w:pPr>
        <w:pStyle w:val="Heading4"/>
        <w:numPr>
          <w:ilvl w:val="3"/>
          <w:numId w:val="1"/>
        </w:numPr>
        <w:rPr/>
      </w:pPr>
      <w:bookmarkStart w:id="3425" w:name="__RefHeading___Toc2171712_3650668749"/>
      <w:bookmarkStart w:id="3426" w:name="_Toc1151"/>
      <w:bookmarkEnd w:id="3425"/>
      <w:r>
        <w:rPr>
          <w:rtl w:val="true"/>
        </w:rPr>
        <w:t xml:space="preserve">خطبه </w:t>
      </w:r>
      <w:r>
        <w:rPr/>
        <w:t>206</w:t>
      </w:r>
      <w:bookmarkEnd w:id="3426"/>
    </w:p>
    <w:p>
      <w:pPr>
        <w:pStyle w:val="BookText"/>
        <w:rPr/>
      </w:pPr>
      <w:r>
        <w:rPr>
          <w:rFonts w:ascii="IRNazanin" w:hAnsi="IRNazanin" w:eastAsia="IRNazanin"/>
          <w:color w:val="111111"/>
          <w:sz w:val="28"/>
          <w:sz w:val="28"/>
          <w:szCs w:val="28"/>
          <w:rtl w:val="true"/>
          <w:lang w:bidi="fa-IR"/>
        </w:rPr>
        <w:t xml:space="preserve">اين سخن را هنگامى فرمود كه شنيد عدّه‌اى از اصحابش شاميان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خوش ندارم كه شما دشنام دهنده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كردارشان را يادآور مى‌شديد و گمراهيها و كارهاى ناشايسته آنان را بر مى‌شمرديد به گفتار درست نزديكتر و در اتمام حجّت رساتر بود، شما بايد به جاى دشنام به آنها مى‌گفتيد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و آنها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آنها را اصلاح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گمراهى به راه راست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كه جاهلند، حق را بشناسند و كسانى كه ستيزگى و دشمنى با حق مى‌كنند دست بردارند و باز گردند</w:t>
      </w:r>
      <w:r>
        <w:rPr>
          <w:rFonts w:eastAsia="IRNazanin" w:cs="IRNazanin"/>
          <w:color w:val="111111"/>
          <w:sz w:val="28"/>
          <w:szCs w:val="28"/>
          <w:rtl w:val="true"/>
          <w:lang w:bidi="fa-IR"/>
        </w:rPr>
        <w:t>.</w:t>
      </w:r>
    </w:p>
    <w:p>
      <w:pPr>
        <w:pStyle w:val="Heading4"/>
        <w:numPr>
          <w:ilvl w:val="3"/>
          <w:numId w:val="1"/>
        </w:numPr>
        <w:rPr/>
      </w:pPr>
      <w:bookmarkStart w:id="3427" w:name="__RefHeading___Toc2171714_3650668749"/>
      <w:bookmarkStart w:id="3428" w:name="_Toc1152"/>
      <w:bookmarkEnd w:id="3427"/>
      <w:r>
        <w:rPr>
          <w:rtl w:val="true"/>
        </w:rPr>
        <w:t xml:space="preserve">خطبه </w:t>
      </w:r>
      <w:r>
        <w:rPr/>
        <w:t>207</w:t>
      </w:r>
      <w:bookmarkEnd w:id="3428"/>
    </w:p>
    <w:p>
      <w:pPr>
        <w:pStyle w:val="BookText"/>
        <w:rPr/>
      </w:pPr>
      <w:r>
        <w:rPr>
          <w:rFonts w:ascii="IRNazanin" w:hAnsi="IRNazanin" w:eastAsia="IRNazanin"/>
          <w:color w:val="111111"/>
          <w:sz w:val="28"/>
          <w:sz w:val="28"/>
          <w:szCs w:val="28"/>
          <w:rtl w:val="true"/>
          <w:lang w:bidi="fa-IR"/>
        </w:rPr>
        <w:t xml:space="preserve">اين سخن را امام عليه السلام هنگامى فرمود كه در بعضى از روزهاى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فرزندش امام حسن عليه السلام به سوى نبرد به سرعت در حركت است</w:t>
      </w:r>
      <w:r>
        <w:rPr>
          <w:rFonts w:eastAsia="IRNazanin" w:cs="IRNazanin"/>
          <w:color w:val="111111"/>
          <w:sz w:val="28"/>
          <w:szCs w:val="28"/>
          <w:rtl w:val="true"/>
          <w:lang w:bidi="fa-IR"/>
        </w:rPr>
        <w:t>.</w:t>
      </w:r>
    </w:p>
    <w:p>
      <w:pPr>
        <w:sectPr>
          <w:footerReference w:type="default" r:id="rId1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جوان را به شدّت بگيريد و نگاهش داريد؛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هم نكوبد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مرگ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p>
    <w:p>
      <w:pPr>
        <w:sectPr>
          <w:footerReference w:type="default" r:id="rId1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bookmarkStart w:id="3429" w:name="pg1784_22684"/>
    </w:p>
    <w:p>
      <w:pPr>
        <w:pStyle w:val="BookText"/>
        <w:rPr/>
      </w:pPr>
      <w:bookmarkEnd w:id="34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و 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مى‌ورزم، نكند با مرگ آنها نسل رسول خدا صلى الله عليه و آله قطع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رضى رحمه الله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أملِكُوا عَنّي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مرحله اعلاى سخن و از فصيح‌ترين جمله‌هاست</w:t>
      </w:r>
      <w:r>
        <w:rPr>
          <w:rFonts w:eastAsia="Amiri" w:cs="Amiri" w:ascii="Amiri" w:hAnsi="Amiri"/>
          <w:color w:val="111111"/>
          <w:sz w:val="28"/>
          <w:szCs w:val="28"/>
          <w:rtl w:val="true"/>
          <w:lang w:bidi="ar-SA"/>
        </w:rPr>
        <w:t>.</w:t>
      </w:r>
    </w:p>
    <w:p>
      <w:pPr>
        <w:pStyle w:val="Heading4"/>
        <w:numPr>
          <w:ilvl w:val="3"/>
          <w:numId w:val="1"/>
        </w:numPr>
        <w:rPr/>
      </w:pPr>
      <w:bookmarkStart w:id="3430" w:name="__RefHeading___Toc2171716_3650668749"/>
      <w:bookmarkStart w:id="3431" w:name="_Toc1153"/>
      <w:bookmarkEnd w:id="3430"/>
      <w:r>
        <w:rPr>
          <w:rtl w:val="true"/>
        </w:rPr>
        <w:t xml:space="preserve">خطبه </w:t>
      </w:r>
      <w:r>
        <w:rPr/>
        <w:t>208</w:t>
      </w:r>
      <w:bookmarkEnd w:id="3431"/>
    </w:p>
    <w:p>
      <w:pPr>
        <w:pStyle w:val="BookText"/>
        <w:rPr/>
      </w:pPr>
      <w:r>
        <w:rPr>
          <w:rFonts w:ascii="IRNazanin" w:hAnsi="IRNazanin" w:eastAsia="IRNazanin"/>
          <w:color w:val="111111"/>
          <w:sz w:val="28"/>
          <w:sz w:val="28"/>
          <w:szCs w:val="28"/>
          <w:rtl w:val="true"/>
          <w:lang w:bidi="fa-IR"/>
        </w:rPr>
        <w:t>كه هنگام اضطراب و شورش اصحابش در مورد حكومت ايراد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وضع من و شما آن طور بود كه من دوست مى‌داشتم تا آن‌گاه كه نبرد شما را خسته و در هم كوفته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مى‌كنم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عدّه‌اى از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جمعى را باقى گذاشت،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نبرد براى دشمنانتان كوبنده‌تر و خستگى آفرين‌تر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ديروز فرمانده و امير بودم، ولى امروز مأمور و فرمانبر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نهى كننده و بازدارنده بودم و امروز نهى شده و بازداشته شده‌ام؛ شما زندگى و بقاى در دنيا را دوست داريد و من نمى‌توانم شما را به راهى كه دوست نداريد مجبور سازم</w:t>
      </w:r>
      <w:r>
        <w:rPr>
          <w:rFonts w:eastAsia="IRNazanin" w:cs="IRNazanin"/>
          <w:color w:val="111111"/>
          <w:sz w:val="28"/>
          <w:szCs w:val="28"/>
          <w:rtl w:val="true"/>
          <w:lang w:bidi="fa-IR"/>
        </w:rPr>
        <w:t>!</w:t>
      </w:r>
    </w:p>
    <w:p>
      <w:pPr>
        <w:pStyle w:val="Heading4"/>
        <w:numPr>
          <w:ilvl w:val="3"/>
          <w:numId w:val="1"/>
        </w:numPr>
        <w:rPr/>
      </w:pPr>
      <w:bookmarkStart w:id="3432" w:name="__RefHeading___Toc2171718_3650668749"/>
      <w:bookmarkStart w:id="3433" w:name="_Toc1154"/>
      <w:bookmarkEnd w:id="3432"/>
      <w:r>
        <w:rPr>
          <w:rtl w:val="true"/>
        </w:rPr>
        <w:t xml:space="preserve">خطبه </w:t>
      </w:r>
      <w:r>
        <w:rPr/>
        <w:t>209</w:t>
      </w:r>
      <w:bookmarkEnd w:id="3433"/>
    </w:p>
    <w:p>
      <w:pPr>
        <w:pStyle w:val="BookText"/>
        <w:rPr/>
      </w:pPr>
      <w:r>
        <w:rPr>
          <w:rFonts w:ascii="Amiri" w:hAnsi="Amiri" w:eastAsia="Amiri" w:cs="Amiri"/>
          <w:color w:val="111111"/>
          <w:sz w:val="28"/>
          <w:sz w:val="28"/>
          <w:szCs w:val="28"/>
          <w:rtl w:val="true"/>
          <w:lang w:bidi="ar-SA"/>
        </w:rPr>
        <w:t xml:space="preserve">امام عليه 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عيادت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علاءبن زياد حارثى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يارانش بود رفت</w:t>
      </w:r>
    </w:p>
    <w:p>
      <w:pPr>
        <w:pStyle w:val="BookText"/>
        <w:rPr/>
      </w:pPr>
      <w:r>
        <w:rPr>
          <w:rFonts w:ascii="IRNazanin" w:hAnsi="IRNazanin" w:eastAsia="IRNazanin"/>
          <w:color w:val="111111"/>
          <w:sz w:val="28"/>
          <w:sz w:val="28"/>
          <w:szCs w:val="28"/>
          <w:rtl w:val="true"/>
          <w:lang w:bidi="fa-IR"/>
        </w:rPr>
        <w:t>و چون چشمش به خانه وسيع او افتاد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با اين وسعت را در اين دنيا براى چه مى‌خواهى؟ با اين كه در آخرت به آن نيازمندترى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مگر اين كه بخواهى به اين وسيله به آخرت برسى، يعنى مهمانى كنى و مهمانان را در آن گرامى دارى، صله رحم نمايى و بدين وسيله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كرده به مورد خود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با اين خانه به آخرت نائل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تو شكايت مى‌آورم</w:t>
      </w:r>
      <w:r>
        <w:rPr>
          <w:rFonts w:eastAsia="IRNazanin" w:cs="IRNazanin"/>
          <w:color w:val="111111"/>
          <w:sz w:val="28"/>
          <w:szCs w:val="28"/>
          <w:rtl w:val="true"/>
          <w:lang w:bidi="fa-IR"/>
        </w:rPr>
        <w:t>.</w:t>
      </w:r>
    </w:p>
    <w:p>
      <w:pPr>
        <w:sectPr>
          <w:footerReference w:type="default" r:id="rId1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كرده؟ </w:t>
      </w:r>
    </w:p>
    <w:p>
      <w:pPr>
        <w:sectPr>
          <w:footerReference w:type="default" r:id="rId1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bookmarkStart w:id="3434" w:name="pg1784_22687"/>
    </w:p>
    <w:p>
      <w:pPr>
        <w:pStyle w:val="BookText"/>
        <w:rPr/>
      </w:pPr>
      <w:bookmarkEnd w:id="34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عبايى پوشيده و از دنيا كناره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آمد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دشمنك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تو راه يافته و هدف تير او قرا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خانواده و فرزندانت رحم نمى‌كنى؟ تو خيال مى‌كنى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طيّبات را بر تو حلال كرده،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كه از آنها استفاده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پيشگاه خداوند بى ارزشتر از آنى كه بدين گونه با تو رفتار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خود با اين لباس خشن و آن غذاى ناگوار بسر مى‌برى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پيشوا و امام ما هستى؟ و بر ما لازم است به تو اقتدا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تو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من غير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پيشوايان حق و عدالت واجب شمرده كه بر خود سخت گيرند و همچون طبقه ضعيف مردم باشند، تا ندارى فقير او را به هيجان نياورد كه سر از فرمان خداوند بر تابد</w:t>
      </w:r>
      <w:r>
        <w:rPr>
          <w:rFonts w:eastAsia="IRNazanin" w:cs="IRNazanin"/>
          <w:color w:val="111111"/>
          <w:sz w:val="28"/>
          <w:szCs w:val="28"/>
          <w:rtl w:val="true"/>
          <w:lang w:bidi="fa-IR"/>
        </w:rPr>
        <w:t>.</w:t>
      </w:r>
    </w:p>
    <w:p>
      <w:pPr>
        <w:pStyle w:val="Heading4"/>
        <w:numPr>
          <w:ilvl w:val="3"/>
          <w:numId w:val="1"/>
        </w:numPr>
        <w:rPr/>
      </w:pPr>
      <w:bookmarkStart w:id="3435" w:name="__RefHeading___Toc2171720_3650668749"/>
      <w:bookmarkStart w:id="3436" w:name="_Toc1155"/>
      <w:bookmarkEnd w:id="3435"/>
      <w:r>
        <w:rPr>
          <w:rtl w:val="true"/>
        </w:rPr>
        <w:t xml:space="preserve">خطبه </w:t>
      </w:r>
      <w:r>
        <w:rPr/>
        <w:t>210</w:t>
      </w:r>
      <w:bookmarkEnd w:id="3436"/>
    </w:p>
    <w:p>
      <w:pPr>
        <w:pStyle w:val="Heading5"/>
        <w:numPr>
          <w:ilvl w:val="4"/>
          <w:numId w:val="1"/>
        </w:numPr>
        <w:rPr/>
      </w:pPr>
      <w:bookmarkStart w:id="3437" w:name="__RefHeading___Toc2171722_3650668749"/>
      <w:bookmarkStart w:id="3438" w:name="_Toc1156"/>
      <w:bookmarkEnd w:id="3437"/>
      <w:r>
        <w:rPr>
          <w:rtl w:val="true"/>
        </w:rPr>
        <w:t>اشاره</w:t>
      </w:r>
      <w:bookmarkEnd w:id="3438"/>
    </w:p>
    <w:p>
      <w:pPr>
        <w:pStyle w:val="BookText"/>
        <w:rPr/>
      </w:pPr>
      <w:r>
        <w:rPr>
          <w:rFonts w:ascii="IRNazanin" w:hAnsi="IRNazanin" w:eastAsia="IRNazanin"/>
          <w:color w:val="111111"/>
          <w:sz w:val="28"/>
          <w:sz w:val="28"/>
          <w:szCs w:val="28"/>
          <w:rtl w:val="true"/>
          <w:lang w:bidi="fa-IR"/>
        </w:rPr>
        <w:t>اين سخن را امام در پاسخ كسى فرموده كه از او در مورد احاديث بدعت‌آور</w:t>
      </w:r>
    </w:p>
    <w:p>
      <w:pPr>
        <w:pStyle w:val="BookText"/>
        <w:rPr/>
      </w:pPr>
      <w:r>
        <w:rPr>
          <w:rFonts w:ascii="IRNazanin" w:hAnsi="IRNazanin" w:eastAsia="IRNazanin"/>
          <w:color w:val="111111"/>
          <w:sz w:val="28"/>
          <w:sz w:val="28"/>
          <w:szCs w:val="28"/>
          <w:rtl w:val="true"/>
          <w:lang w:bidi="fa-IR"/>
        </w:rPr>
        <w:t>و روايات گوناگون كه در بين مردم رواج دارد، پرسش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بين مردم شايع است هم احاديث حق است و هم باطل، هم راست و هم دروغ، هم ناسخ و هم منسوخ، هم عام و هم خاص، هم محكم و هم متشابه، هم احاديثى است كه به خوبى حفظ شده و هم رواياتى كه طبق ظنّ و گمان روايت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پيامبر صلى الله عليه و آله آن‌قدر به آن حضرت دروغ بسته شده كه بپا خاسته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عمداً به من دروغ ببندد، جايگاه خويش را در آتش جهنّم بايد انتخاب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نقل حديث مى‌كنند چهار دسته‌اند و پنجمى نخواهند داشت</w:t>
      </w:r>
      <w:r>
        <w:rPr>
          <w:rFonts w:eastAsia="IRNazanin" w:cs="IRNazanin"/>
          <w:color w:val="111111"/>
          <w:sz w:val="28"/>
          <w:szCs w:val="28"/>
          <w:rtl w:val="true"/>
          <w:lang w:bidi="fa-IR"/>
        </w:rPr>
        <w:t>:</w:t>
      </w:r>
    </w:p>
    <w:p>
      <w:pPr>
        <w:pStyle w:val="Heading5"/>
        <w:numPr>
          <w:ilvl w:val="4"/>
          <w:numId w:val="1"/>
        </w:numPr>
        <w:rPr/>
      </w:pPr>
      <w:bookmarkStart w:id="3439" w:name="__RefHeading___Toc2171724_3650668749"/>
      <w:bookmarkStart w:id="3440" w:name="_Toc1157"/>
      <w:bookmarkEnd w:id="3439"/>
      <w:r>
        <w:rPr/>
        <w:t>1</w:t>
      </w:r>
      <w:r>
        <w:rPr>
          <w:rtl w:val="true"/>
        </w:rPr>
        <w:t xml:space="preserve">- </w:t>
      </w:r>
      <w:r>
        <w:rPr>
          <w:rtl w:val="true"/>
        </w:rPr>
        <w:t>منافقان</w:t>
      </w:r>
      <w:bookmarkEnd w:id="3440"/>
    </w:p>
    <w:p>
      <w:pPr>
        <w:pStyle w:val="BookText"/>
        <w:rPr/>
      </w:pPr>
      <w:r>
        <w:rPr>
          <w:rFonts w:ascii="IRNazanin" w:hAnsi="IRNazanin" w:eastAsia="IRNazanin"/>
          <w:color w:val="111111"/>
          <w:sz w:val="28"/>
          <w:sz w:val="28"/>
          <w:szCs w:val="28"/>
          <w:rtl w:val="true"/>
          <w:lang w:bidi="fa-IR"/>
        </w:rPr>
        <w:t>نخست منافقى كه اظهار ايمان مى‌كند، نقاب اسلام را به چهره زده، نه از گناه باكى دارد و نه از آن دورى مى‌كند و عمداً به پيامبر خدا صلى الله عليه و آله دروغ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مى‌دانستند كه اين شخص منافق و دروغگوست از او قبول نمى‌كردند و تصديقش نمى‌نمودند،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واقعيّت او آگاه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1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صحابه رسول خدا صلى الله عليه و آله است؛ پيامبر را ديده، از او حديث شنيده و مطالب را از او دريافت كرده است، </w:t>
      </w:r>
    </w:p>
    <w:p>
      <w:pPr>
        <w:sectPr>
          <w:footerReference w:type="default" r:id="rId1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bookmarkStart w:id="3441" w:name="pg1784_22691"/>
    </w:p>
    <w:p>
      <w:pPr>
        <w:pStyle w:val="BookText"/>
        <w:rPr/>
      </w:pPr>
      <w:bookmarkEnd w:id="34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به همين دليل به گفته‌اش ترتيب اثر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خداوند شما را از وضع منافقان آن چنان كه بايد آگاه ساخته و چنان كه لازم بوده اوصاف آنان را براى شما بر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صلى الله عليه و آله نيز به زندگى خود ادامه دادند و به پيشوايان گمراه و داعيان دوزخ با دروغ و بهتان تقرّب جستند، پيشوايان گمراه نيز به اينها ولايت و رياست بخشيدند و آنان را حاكم ساختند و برگردن مردم سوار نمودند و به وسيله اينها به خوردن دنيا مشغول شدند؛ مردم هم معمولًا همراه سلاطين و دنيا هستند؛ مگر كسى كه خداوند او را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آن چهار گروه</w:t>
      </w:r>
      <w:r>
        <w:rPr>
          <w:rFonts w:eastAsia="IRNazanin" w:cs="IRNazanin"/>
          <w:color w:val="111111"/>
          <w:sz w:val="28"/>
          <w:szCs w:val="28"/>
          <w:rtl w:val="true"/>
          <w:lang w:bidi="fa-IR"/>
        </w:rPr>
        <w:t>.</w:t>
      </w:r>
    </w:p>
    <w:p>
      <w:pPr>
        <w:pStyle w:val="Heading5"/>
        <w:numPr>
          <w:ilvl w:val="4"/>
          <w:numId w:val="1"/>
        </w:numPr>
        <w:rPr/>
      </w:pPr>
      <w:bookmarkStart w:id="3442" w:name="__RefHeading___Toc2171726_3650668749"/>
      <w:bookmarkStart w:id="3443" w:name="_Toc1158"/>
      <w:bookmarkEnd w:id="3442"/>
      <w:r>
        <w:rPr/>
        <w:t>2</w:t>
      </w:r>
      <w:r>
        <w:rPr>
          <w:rtl w:val="true"/>
        </w:rPr>
        <w:t xml:space="preserve">- </w:t>
      </w:r>
      <w:r>
        <w:rPr>
          <w:rtl w:val="true"/>
        </w:rPr>
        <w:t>اشتباه كاران</w:t>
      </w:r>
      <w:bookmarkEnd w:id="3443"/>
    </w:p>
    <w:p>
      <w:pPr>
        <w:pStyle w:val="BookText"/>
        <w:rPr/>
      </w:pPr>
      <w:r>
        <w:rPr>
          <w:rFonts w:ascii="IRNazanin" w:hAnsi="IRNazanin" w:eastAsia="IRNazanin"/>
          <w:color w:val="111111"/>
          <w:sz w:val="28"/>
          <w:sz w:val="28"/>
          <w:szCs w:val="28"/>
          <w:rtl w:val="true"/>
          <w:lang w:bidi="fa-IR"/>
        </w:rPr>
        <w:t>دوّم كسى است كه از رسول خدا صلى الله عليه و آله چيزى شنيده، امّا آن را درست حفظ نكرده، بلكه در آن اشتباه نموده است، ولى عمداً به آن حضرت دروغ نبسته، آنچه در اختيار دارد روايت مى‌كند و به آن عمل مى‌نمايد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صلى الله عليه و آله آن را شنيدم؛ اگر مسلمانان مى‌دانستند اشتباه كرده از او نمى‌پذيرفتند؛ خودش هم اگر توجّه پيدا مى‌كرد كه در آن اشتباه واقع شده، آن را رها مى‌ساخت و مورد عمل قرار نمى‌داد</w:t>
      </w:r>
      <w:r>
        <w:rPr>
          <w:rFonts w:eastAsia="IRNazanin" w:cs="IRNazanin"/>
          <w:color w:val="111111"/>
          <w:sz w:val="28"/>
          <w:szCs w:val="28"/>
          <w:rtl w:val="true"/>
          <w:lang w:bidi="fa-IR"/>
        </w:rPr>
        <w:t>.</w:t>
      </w:r>
    </w:p>
    <w:p>
      <w:pPr>
        <w:pStyle w:val="Heading5"/>
        <w:numPr>
          <w:ilvl w:val="4"/>
          <w:numId w:val="1"/>
        </w:numPr>
        <w:rPr/>
      </w:pPr>
      <w:bookmarkStart w:id="3444" w:name="__RefHeading___Toc2171728_3650668749"/>
      <w:bookmarkStart w:id="3445" w:name="_Toc1159"/>
      <w:bookmarkEnd w:id="3444"/>
      <w:r>
        <w:rPr/>
        <w:t>3</w:t>
      </w:r>
      <w:r>
        <w:rPr>
          <w:rtl w:val="true"/>
        </w:rPr>
        <w:t xml:space="preserve">- </w:t>
      </w:r>
      <w:r>
        <w:rPr>
          <w:rtl w:val="true"/>
        </w:rPr>
        <w:t>اهل شبهه</w:t>
      </w:r>
      <w:bookmarkEnd w:id="3445"/>
    </w:p>
    <w:p>
      <w:pPr>
        <w:pStyle w:val="BookText"/>
        <w:rPr/>
      </w:pPr>
      <w:r>
        <w:rPr>
          <w:rFonts w:ascii="IRNazanin" w:hAnsi="IRNazanin" w:eastAsia="IRNazanin"/>
          <w:color w:val="111111"/>
          <w:sz w:val="28"/>
          <w:sz w:val="28"/>
          <w:szCs w:val="28"/>
          <w:rtl w:val="true"/>
          <w:lang w:bidi="fa-IR"/>
        </w:rPr>
        <w:t xml:space="preserve">سوم كسى است كه شنيده پيامبر صلى الله عليه و آله به چيزى امر فرموده،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موقّت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پيامبر صلى الله عليه و آله از آن نهى نموده و او نهى آن حضرت را نشنيده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اين كه شنيده پيامبر خدا از چيزى نهى مى‌كند، ولى از امرى كه بعداً نموده است بى اطّلاع مانده، اين شخص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گرفته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نشنيده و حفظ نكرده است، وى اگر مى‌دانست، آنچه شنيده نسخ شده است آن را رها مى‌ساخت و مسلمانان هم اگر مى‌دانستند نسخ شده آن را ترك مى‌نمودند</w:t>
      </w:r>
      <w:r>
        <w:rPr>
          <w:rFonts w:eastAsia="IRNazanin" w:cs="IRNazanin"/>
          <w:color w:val="111111"/>
          <w:sz w:val="28"/>
          <w:szCs w:val="28"/>
          <w:rtl w:val="true"/>
          <w:lang w:bidi="fa-IR"/>
        </w:rPr>
        <w:t>.</w:t>
      </w:r>
    </w:p>
    <w:p>
      <w:pPr>
        <w:pStyle w:val="Heading5"/>
        <w:numPr>
          <w:ilvl w:val="4"/>
          <w:numId w:val="1"/>
        </w:numPr>
        <w:rPr/>
      </w:pPr>
      <w:bookmarkStart w:id="3446" w:name="__RefHeading___Toc2171730_3650668749"/>
      <w:bookmarkStart w:id="3447" w:name="_Toc1160"/>
      <w:bookmarkEnd w:id="3446"/>
      <w:r>
        <w:rPr/>
        <w:t>4</w:t>
      </w:r>
      <w:r>
        <w:rPr>
          <w:rtl w:val="true"/>
        </w:rPr>
        <w:t xml:space="preserve">- </w:t>
      </w:r>
      <w:r>
        <w:rPr>
          <w:rtl w:val="true"/>
        </w:rPr>
        <w:t>حافظان راستگو</w:t>
      </w:r>
      <w:bookmarkEnd w:id="3447"/>
    </w:p>
    <w:p>
      <w:pPr>
        <w:sectPr>
          <w:footerReference w:type="default" r:id="rId1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كسى است كه نه دروغ به خدا بسته و نه بر پيامبرش؛ از خوف خدا و براى تعظيم پيامبر صلى الله عليه و آله دروغ را دشمن مى‌دارد و نيز در آنچه شنيده اشتباهى برايش پيش نيامده است بلكه آن را با تمام جوانبش حفظ كرده است </w:t>
      </w:r>
    </w:p>
    <w:p>
      <w:pPr>
        <w:sectPr>
          <w:footerReference w:type="default" r:id="rId1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bookmarkStart w:id="3448" w:name="pg1784_22695"/>
    </w:p>
    <w:p>
      <w:pPr>
        <w:pStyle w:val="BookText"/>
        <w:rPr/>
      </w:pPr>
      <w:bookmarkEnd w:id="34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و آن چنان كه شنيده، بدون كم و زياد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ناسخ را حفظ نموده و به آن عمل مى‌كند و منسوخ را فرا گرفته و از آن دورى مى‌گزيند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شناخته و هر كدام را در جاى خويش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سخنانى از پيامبر صلى الله عليه و آله صادر مى‌شده است كه داراى دو جنبه بوده، سخنى جنبه خصوصى دارد و گفتارى جنبه عمومى و آن كس كه مقصود خداوند و منظور پيامبر صلى الله عليه و آله را از آن نمى‌دانست، مى‌شنيد و حفظ مى‌نمود و بدون توجّه به معنا و مقصود و هدف آن، آن را توجيه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طور نبود كه همه اصحاب پيامبر صلى الله عليه و آله از او پرسش كنند و استفهام نمايند، تا آن‌جا كه عدّه‌اى دوست داشتند، اعرابى و يا سائلى بيايد و از آن حضرت چيزى بپرسد و آنها پاسخ آن را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هر چه از خاطرم مى‌گذشت از او مى‌پرسيدم و حفظ مى‌نمودم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جهات مختلف مردم در احاديث و علل اختلاف رواياتشان</w:t>
      </w:r>
      <w:r>
        <w:rPr>
          <w:rFonts w:eastAsia="Amiri" w:cs="Amiri" w:ascii="Amiri" w:hAnsi="Amiri"/>
          <w:color w:val="111111"/>
          <w:sz w:val="28"/>
          <w:szCs w:val="28"/>
          <w:rtl w:val="true"/>
          <w:lang w:bidi="ar-SA"/>
        </w:rPr>
        <w:t>.</w:t>
      </w:r>
    </w:p>
    <w:p>
      <w:pPr>
        <w:pStyle w:val="Heading4"/>
        <w:numPr>
          <w:ilvl w:val="3"/>
          <w:numId w:val="1"/>
        </w:numPr>
        <w:rPr/>
      </w:pPr>
      <w:bookmarkStart w:id="3449" w:name="__RefHeading___Toc2171732_3650668749"/>
      <w:bookmarkStart w:id="3450" w:name="_Toc1161"/>
      <w:bookmarkEnd w:id="3449"/>
      <w:r>
        <w:rPr>
          <w:rtl w:val="true"/>
        </w:rPr>
        <w:t xml:space="preserve">خطبه </w:t>
      </w:r>
      <w:r>
        <w:rPr/>
        <w:t>211</w:t>
      </w:r>
      <w:bookmarkEnd w:id="3450"/>
    </w:p>
    <w:p>
      <w:pPr>
        <w:pStyle w:val="BookText"/>
        <w:rPr/>
      </w:pPr>
      <w:r>
        <w:rPr>
          <w:rFonts w:ascii="IRNazanin" w:hAnsi="IRNazanin" w:eastAsia="IRNazanin"/>
          <w:color w:val="111111"/>
          <w:sz w:val="28"/>
          <w:sz w:val="28"/>
          <w:szCs w:val="28"/>
          <w:rtl w:val="true"/>
          <w:lang w:bidi="fa-IR"/>
        </w:rPr>
        <w:t>كه درباره شگفتى آفرينش ايراد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قدرت و جبروت و بديع لطايف صنعت خداوند اين بود كه از آب درياى ممتد و پرامواج و متراكم كه امواج آن سخت به هم مى‌خوردند و از آن صداى مهيبى بر مى‌خاست، موجود خشك و جامدى آفريد، سپس طبقاتى از آن خلقت كرد و پس از پيوستگى آنها را از هم گشود و هفت آسمان را به وجود آورد</w:t>
      </w:r>
      <w:r>
        <w:rPr>
          <w:rFonts w:eastAsia="IRNazanin" w:cs="IRNazanin"/>
          <w:color w:val="111111"/>
          <w:sz w:val="28"/>
          <w:szCs w:val="28"/>
          <w:rtl w:val="true"/>
          <w:lang w:bidi="fa-IR"/>
        </w:rPr>
        <w:t>.</w:t>
      </w:r>
    </w:p>
    <w:p>
      <w:pPr>
        <w:sectPr>
          <w:footerReference w:type="default" r:id="rId1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آسمانهابه فرمان او برقرار ماندند و در حدّ و اندازه‌اى كه از طرف خداوند بر ايشان تعيين شده بود، قرار گرفتند و زمينى به وجود آورد كه دريايى عظيم و مسخّر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وسيع و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دوش حمل مى‌كند، در برابر فرمانش خاضع و در برابر هيبتش تسليم است، آبهاى متحرّك آن از ترس او ساكن شد، سپس صخره‌ها، تپّه‌ها و كوههاى زمين را آفريد و آنها را در جايگاه خود ثابت نگاهداشت و در قرار گاهشان مستقر ساخت، قلّه‌هاى كوهها در هوا پيش مى‌رفت و ريشه آنها در آب رسوخ مى‌نمود، </w:t>
      </w:r>
    </w:p>
    <w:p>
      <w:pPr>
        <w:sectPr>
          <w:footerReference w:type="default" r:id="rId1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bookmarkStart w:id="3451" w:name="pg1784_22699"/>
    </w:p>
    <w:p>
      <w:pPr>
        <w:pStyle w:val="BookText"/>
        <w:rPr/>
      </w:pPr>
      <w:bookmarkEnd w:id="34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كوهها از جاهاى پست و صاف بر آمدگى پيدا مى‌نمودند و كم كم ارتفاع يافتند و بن آنها در درون و اعماق زمين ريشه دوانيد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قلّه‌هاى آنها را به سوى آسمان كشيد و نوك آنها را طولانى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كوهها را تكيه گاه زمين و ميخهاى نگهدارنده آن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در عين متحرّك بودن آرام گرفت، نكند اهل خويش را در سقوط و اضطراب قرار دهد و يا آنچه را كه حمل كرده فرو اندازد و يا آن را از جاى خويش زايل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آن كس كه زمين را در ميان آن همه امواج ناآرام ثابت نگهداشت و پس از رطوبت جوانبش، آن را خشك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بارانهاى سيلابى پايان گرفت و خشكيها سر از آب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جايگاه آرام زندگى براى مخلوق خويش گردانيد، بساط زندگى را براى آنان، برروى اقيانوس عظيم و راكدى كه جريان ندارد و ايستاده و سير نمى‌كند گسترد، تنها بادهاى شديد و تند آن را بر هم مى‌زند و ابرهاى پر باران آن را به حركت در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امور درس عبرتى است براى كسى كه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احساس مسئوليّت در پيشگاه خدا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ذلِكَ لَعِبْرَةً لِمَنْ يَخْشى</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3452" w:name="__RefHeading___Toc2171734_3650668749"/>
      <w:bookmarkStart w:id="3453" w:name="_Toc1162"/>
      <w:bookmarkEnd w:id="3452"/>
      <w:r>
        <w:rPr>
          <w:rtl w:val="true"/>
        </w:rPr>
        <w:t xml:space="preserve">خطبه </w:t>
      </w:r>
      <w:r>
        <w:rPr/>
        <w:t>212</w:t>
      </w:r>
      <w:bookmarkEnd w:id="3453"/>
    </w:p>
    <w:p>
      <w:pPr>
        <w:pStyle w:val="BookText"/>
        <w:rPr/>
      </w:pPr>
      <w:r>
        <w:rPr>
          <w:rFonts w:ascii="Amiri" w:hAnsi="Amiri" w:eastAsia="Amiri" w:cs="Amiri"/>
          <w:color w:val="111111"/>
          <w:sz w:val="28"/>
          <w:sz w:val="28"/>
          <w:szCs w:val="28"/>
          <w:rtl w:val="true"/>
          <w:lang w:bidi="ar-SA"/>
        </w:rPr>
        <w:t>كه همواره با اين سخنان اصحاب خويش را براى جهاد با شاميان بسيج مى‌نمود</w:t>
      </w:r>
    </w:p>
    <w:p>
      <w:pPr>
        <w:sectPr>
          <w:footerReference w:type="default" r:id="rId1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بندگانت كه سخن عادلانه و به دور از ستم و اصلاح كننده و بدون مفسده ما را در دين و دنيا بشنود ولى پس از يارى آيين تو و اعزاز دينت سرباز زند، كندى ورزد و پشت كند؛ ما تو را بر ضدّ او به شهادت مى‌طلبيم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بزرگترين شاهدانى و باز تمام آنها را كه در آسمانها و زمين سكونت بخشيده‌اى به عنوان گواه بر ضدّ او به شهادت دعوت مى‌كنيم، با اين كه مى‌دانيم تو ما را از يارى او بى نياز مى‌سازى و او را به گناهش خواهى گرفت</w:t>
      </w:r>
      <w:r>
        <w:rPr>
          <w:rFonts w:eastAsia="IRNazanin" w:cs="IRNazanin"/>
          <w:color w:val="111111"/>
          <w:sz w:val="28"/>
          <w:szCs w:val="28"/>
          <w:rtl w:val="true"/>
          <w:lang w:bidi="fa-IR"/>
        </w:rPr>
        <w:t xml:space="preserve">! </w:t>
      </w:r>
    </w:p>
    <w:p>
      <w:pPr>
        <w:sectPr>
          <w:footerReference w:type="default" r:id="rId1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bookmarkStart w:id="3454" w:name="pg1784_22703"/>
    </w:p>
    <w:p>
      <w:pPr>
        <w:pStyle w:val="BookText"/>
        <w:rPr/>
      </w:pPr>
      <w:bookmarkEnd w:id="34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Heading4"/>
        <w:numPr>
          <w:ilvl w:val="3"/>
          <w:numId w:val="1"/>
        </w:numPr>
        <w:rPr/>
      </w:pPr>
      <w:bookmarkStart w:id="3455" w:name="__RefHeading___Toc2171736_3650668749"/>
      <w:bookmarkStart w:id="3456" w:name="_Toc1163"/>
      <w:bookmarkEnd w:id="3455"/>
      <w:r>
        <w:rPr>
          <w:rtl w:val="true"/>
        </w:rPr>
        <w:t xml:space="preserve">خطبه </w:t>
      </w:r>
      <w:r>
        <w:rPr/>
        <w:t>213</w:t>
      </w:r>
      <w:bookmarkEnd w:id="3456"/>
    </w:p>
    <w:p>
      <w:pPr>
        <w:pStyle w:val="BookText"/>
        <w:rPr/>
      </w:pPr>
      <w:r>
        <w:rPr>
          <w:rFonts w:ascii="Amiri" w:hAnsi="Amiri" w:eastAsia="Amiri" w:cs="Amiri"/>
          <w:color w:val="111111"/>
          <w:sz w:val="28"/>
          <w:sz w:val="28"/>
          <w:szCs w:val="28"/>
          <w:rtl w:val="true"/>
          <w:lang w:bidi="ar-SA"/>
        </w:rPr>
        <w:t>كه در آن از مجد و عظمت خداوند سخن به ميان آورده</w:t>
      </w:r>
    </w:p>
    <w:p>
      <w:pPr>
        <w:pStyle w:val="BookText"/>
        <w:rPr/>
      </w:pPr>
      <w:r>
        <w:rPr>
          <w:rFonts w:ascii="IRNazanin" w:hAnsi="IRNazanin" w:eastAsia="IRNazanin"/>
          <w:color w:val="111111"/>
          <w:sz w:val="28"/>
          <w:sz w:val="28"/>
          <w:szCs w:val="28"/>
          <w:rtl w:val="true"/>
          <w:lang w:bidi="fa-IR"/>
        </w:rPr>
        <w:t xml:space="preserve">ستايش مخصوص خداوندى است كه از شباهت به مخلوقات والاتر است و از توصيف واصفان بالاتر، بر همه ناظران و بينايان به وسيله تدبير شگفت آورش آشكار و با جلال و عزّتش از فكر متفكّران پنهان، داناست امّا نه اين كه معلوماتش اكتسابى باشد و بر آن افزوده گردد و نه اين كه از كسى فرا گيرد، تقدير و اندازه جميع امور به دست اوست، بدون اين كه نياز به تفكّر و يا رجوع به ضمير و وجدان داشته باشد، خداوندى كه تاريكيها نمى‌تواند برايش ستر و پوششى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نتواند اشيا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ديدن موجودات نياز به استفاده از نور ندارد، شب وى را نمى‌پوشاند و روز بر او جريان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اشيا را با حس بينايى درك مى‌كند و نه علم و دانشش از طريق اخبار و آگاهى بدست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ديگرى از اين خطبه درباره پيامبر صلى الله عليه و آله</w:t>
      </w:r>
    </w:p>
    <w:p>
      <w:pPr>
        <w:pStyle w:val="BookText"/>
        <w:rPr/>
      </w:pPr>
      <w:r>
        <w:rPr>
          <w:rFonts w:ascii="IRNazanin" w:hAnsi="IRNazanin" w:eastAsia="IRNazanin"/>
          <w:color w:val="111111"/>
          <w:sz w:val="28"/>
          <w:sz w:val="28"/>
          <w:szCs w:val="28"/>
          <w:rtl w:val="true"/>
          <w:lang w:bidi="fa-IR"/>
        </w:rPr>
        <w:t xml:space="preserve">او را با نور و روشنايى فرستاد و از ميان مخلوقش برگزيد و بر همه مقدّم داشت؛ پراكندگيها را به وسيله او از بين برد و اتّحاد و الفت ايجاد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را ريشه كن و به جاى آن مصالح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شورشى بر ضدّ زورمندان به دست آن حضرت به 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سر تسليم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و صعوبتها را به وسيله او خاضع و ناهمواريها را به دست وى هموار ساخت، تا آن جا كه ضلالت و گمراهى را از چپ 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راند</w:t>
      </w:r>
      <w:r>
        <w:rPr>
          <w:rFonts w:eastAsia="IRNazanin" w:cs="IRNazanin"/>
          <w:color w:val="111111"/>
          <w:sz w:val="28"/>
          <w:szCs w:val="28"/>
          <w:rtl w:val="true"/>
          <w:lang w:bidi="fa-IR"/>
        </w:rPr>
        <w:t>.</w:t>
      </w:r>
    </w:p>
    <w:p>
      <w:pPr>
        <w:pStyle w:val="Heading4"/>
        <w:numPr>
          <w:ilvl w:val="3"/>
          <w:numId w:val="1"/>
        </w:numPr>
        <w:rPr/>
      </w:pPr>
      <w:bookmarkStart w:id="3457" w:name="__RefHeading___Toc2171738_3650668749"/>
      <w:bookmarkStart w:id="3458" w:name="_Toc1164"/>
      <w:bookmarkEnd w:id="3457"/>
      <w:r>
        <w:rPr>
          <w:rtl w:val="true"/>
        </w:rPr>
        <w:t xml:space="preserve">خطبه </w:t>
      </w:r>
      <w:r>
        <w:rPr/>
        <w:t>214</w:t>
      </w:r>
      <w:bookmarkEnd w:id="3458"/>
    </w:p>
    <w:p>
      <w:pPr>
        <w:pStyle w:val="Heading5"/>
        <w:numPr>
          <w:ilvl w:val="4"/>
          <w:numId w:val="1"/>
        </w:numPr>
        <w:rPr/>
      </w:pPr>
      <w:bookmarkStart w:id="3459" w:name="__RefHeading___Toc2171740_3650668749"/>
      <w:bookmarkStart w:id="3460" w:name="_Toc1165"/>
      <w:bookmarkEnd w:id="3459"/>
      <w:r>
        <w:rPr>
          <w:rtl w:val="true"/>
        </w:rPr>
        <w:t>اشاره</w:t>
      </w:r>
      <w:bookmarkEnd w:id="3460"/>
    </w:p>
    <w:p>
      <w:pPr>
        <w:pStyle w:val="BookText"/>
        <w:rPr/>
      </w:pPr>
      <w:r>
        <w:rPr>
          <w:rFonts w:ascii="IRNazanin" w:hAnsi="IRNazanin" w:eastAsia="IRNazanin"/>
          <w:color w:val="111111"/>
          <w:sz w:val="28"/>
          <w:sz w:val="28"/>
          <w:szCs w:val="28"/>
          <w:rtl w:val="true"/>
          <w:lang w:bidi="fa-IR"/>
        </w:rPr>
        <w:t>كه در آن از صفات اصيل پيامبر صلى الله عليه و آله و اوصاف دانشمندان و پند و اندرز به تقوا سخن به ميان آورده</w:t>
      </w:r>
    </w:p>
    <w:p>
      <w:pPr>
        <w:pStyle w:val="BookText"/>
        <w:rPr/>
      </w:pPr>
      <w:r>
        <w:rPr>
          <w:rFonts w:ascii="IRNazanin" w:hAnsi="IRNazanin" w:eastAsia="IRNazanin"/>
          <w:color w:val="111111"/>
          <w:sz w:val="28"/>
          <w:sz w:val="28"/>
          <w:szCs w:val="28"/>
          <w:rtl w:val="true"/>
          <w:lang w:bidi="fa-IR"/>
        </w:rPr>
        <w:t xml:space="preserve">گواهى مى‌دهم كه خداوند عادل است و دادگر و حاكمى است جدا كننده حق از باطل و نيز گواهى مى‌دهم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 و سرور مخلوقات است</w:t>
      </w:r>
      <w:r>
        <w:rPr>
          <w:rFonts w:eastAsia="IRNazanin" w:cs="IRNazanin"/>
          <w:color w:val="111111"/>
          <w:sz w:val="28"/>
          <w:szCs w:val="28"/>
          <w:rtl w:val="true"/>
          <w:lang w:bidi="fa-IR"/>
        </w:rPr>
        <w:t>.</w:t>
      </w:r>
    </w:p>
    <w:p>
      <w:pPr>
        <w:sectPr>
          <w:footerReference w:type="default" r:id="rId1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 خدا انسانها را به دو بخش تقسيم كرد، نور وجود آن حضرت را در بهترين آن دو به وديعه نهاد، ناپاك‌دامنان در او سهمى و فاجران و گناهكاران در او هيچ دخالتى نداشتند</w:t>
      </w:r>
      <w:r>
        <w:rPr>
          <w:rFonts w:eastAsia="IRNazanin" w:cs="IRNazanin"/>
          <w:color w:val="111111"/>
          <w:sz w:val="28"/>
          <w:szCs w:val="28"/>
          <w:rtl w:val="true"/>
          <w:lang w:bidi="fa-IR"/>
        </w:rPr>
        <w:t xml:space="preserve">. </w:t>
      </w:r>
    </w:p>
    <w:p>
      <w:pPr>
        <w:sectPr>
          <w:footerReference w:type="default" r:id="rId1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bookmarkStart w:id="3461" w:name="pg1784_22706"/>
    </w:p>
    <w:p>
      <w:pPr>
        <w:pStyle w:val="BookText"/>
        <w:rPr/>
      </w:pPr>
      <w:bookmarkEnd w:id="34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خير و نيكى، اهلى قرار داده و براى حق، ستون و پايه هايى و براى اطاعت فرمانش نگهدارنده‌اى، در هر گامى كه در طريق اطاعتش بر مى‌داريد كمك و ياورى از جانب او تعيين شده كه اين اعانت و كمك بر زبانها جارى و قلبها را ثابت نگه مى‌دارد؛ كه براى كسى كه بخواهد به آن اكتفا نمايد، كفايت و براى آنان كه شفا بخواهند شفاست</w:t>
      </w:r>
      <w:r>
        <w:rPr>
          <w:rFonts w:eastAsia="IRNazanin" w:cs="IRNazanin"/>
          <w:color w:val="111111"/>
          <w:sz w:val="28"/>
          <w:szCs w:val="28"/>
          <w:rtl w:val="true"/>
          <w:lang w:bidi="fa-IR"/>
        </w:rPr>
        <w:t>!</w:t>
      </w:r>
    </w:p>
    <w:p>
      <w:pPr>
        <w:pStyle w:val="Heading5"/>
        <w:numPr>
          <w:ilvl w:val="4"/>
          <w:numId w:val="1"/>
        </w:numPr>
        <w:rPr/>
      </w:pPr>
      <w:bookmarkStart w:id="3462" w:name="__RefHeading___Toc2171742_3650668749"/>
      <w:bookmarkStart w:id="3463" w:name="_Toc1166"/>
      <w:bookmarkEnd w:id="3462"/>
      <w:r>
        <w:rPr>
          <w:rtl w:val="true"/>
        </w:rPr>
        <w:t>صفات دانشمندان</w:t>
      </w:r>
      <w:bookmarkEnd w:id="3463"/>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بندگان خدا، آنها كه علم خداى را حافظند، به مصونيّت او مصون هستند، آنها چشمه‌هاى علوم خداوند را جارى مى‌سازند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پيوستگى ايجاد مى‌كنند، با محبّت يكديگر را ملاقات و با ظرفى سيراب سازنده يكديگر را سيراب مى‌كنند و با رفع تشنگى خارج مى‌شوند، شكّ و ترديد در آنها راه نمى‌يابد و غيبت در آنها به سرعت پيش نمى‌رود، سرشت و اخلاقشان را بر اين وضع پى ريزى نموده، به خاطر خدا با هم دوستند و براى او با هم پيوند رفاقت برقرار مى‌سازند، اينها نسبت به بقيّه مردم همچون بذرهاى انتخاب شده هستند كه دانه‌هاى خوب را جهت كاشتن انتخاب و بقيه را رها مى‌كنند و اين امتياز در اثر خالص ساختن و پاك كردن آنها و به خوبى از عهده امتحان برون آمدن است</w:t>
      </w:r>
      <w:r>
        <w:rPr>
          <w:rFonts w:eastAsia="IRNazanin" w:cs="IRNazanin"/>
          <w:color w:val="111111"/>
          <w:sz w:val="28"/>
          <w:szCs w:val="28"/>
          <w:rtl w:val="true"/>
          <w:lang w:bidi="fa-IR"/>
        </w:rPr>
        <w:t>.</w:t>
      </w:r>
    </w:p>
    <w:p>
      <w:pPr>
        <w:pStyle w:val="Heading5"/>
        <w:numPr>
          <w:ilvl w:val="4"/>
          <w:numId w:val="1"/>
        </w:numPr>
        <w:rPr/>
      </w:pPr>
      <w:bookmarkStart w:id="3464" w:name="__RefHeading___Toc2171744_3650668749"/>
      <w:bookmarkStart w:id="3465" w:name="_Toc1167"/>
      <w:bookmarkEnd w:id="3464"/>
      <w:r>
        <w:rPr>
          <w:rtl w:val="true"/>
        </w:rPr>
        <w:t>پند و اندرز به تقوا</w:t>
      </w:r>
      <w:bookmarkEnd w:id="3465"/>
    </w:p>
    <w:p>
      <w:pPr>
        <w:pStyle w:val="BookText"/>
        <w:rPr/>
      </w:pPr>
      <w:r>
        <w:rPr>
          <w:rFonts w:ascii="IRNazanin" w:hAnsi="IRNazanin" w:eastAsia="IRNazanin"/>
          <w:color w:val="111111"/>
          <w:sz w:val="28"/>
          <w:sz w:val="28"/>
          <w:szCs w:val="28"/>
          <w:rtl w:val="true"/>
          <w:lang w:bidi="fa-IR"/>
        </w:rPr>
        <w:t xml:space="preserve">اين نصيحت را به قيمت قبولش از من بپذيريد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 قبول آن پاداشى از شما نمى‌طلبم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مرگ پيش از رسيدنش بر حذر باشيد، انسان بايد در اين كوتاه مدّت عمرش و اقامت اندكش در اين جايگاه، نظر افكند، تا آن را به منزلگاهى بهتر مبدّل سازد، بايد براى جايى كه وى را مى‌برند و براى شناسايى خانه ديگرش كوشش كند</w:t>
      </w:r>
      <w:r>
        <w:rPr>
          <w:rFonts w:eastAsia="IRNazanin" w:cs="IRNazanin"/>
          <w:color w:val="111111"/>
          <w:sz w:val="28"/>
          <w:szCs w:val="28"/>
          <w:rtl w:val="true"/>
          <w:lang w:bidi="fa-IR"/>
        </w:rPr>
        <w:t>.</w:t>
      </w:r>
    </w:p>
    <w:p>
      <w:pPr>
        <w:sectPr>
          <w:footerReference w:type="default" r:id="rId1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كس كه قلبى سليم دارد؛ از كسى كه هدايتش مى‌كند اطاعت و از آن كه وى را به پستى مى‌كشاند دورى جويد، به راه امن و درست با بينايى كسى كه بينايش سازد و اطاعت آن كس كه به هدايت دعوتش كند برسد و به سراى هدايت پيش از آن كه درهايش بسته شود و اسبابش قطع گردد مبادرت ورزد، در توبه را بگشايد و گناه را از بين ببرد، اگر چنين كند بر جادّه حق قرار گرفته و به راه راست و وسيع حق هدايت شده است</w:t>
      </w:r>
      <w:r>
        <w:rPr>
          <w:rFonts w:eastAsia="IRNazanin" w:cs="IRNazanin"/>
          <w:color w:val="111111"/>
          <w:sz w:val="28"/>
          <w:szCs w:val="28"/>
          <w:rtl w:val="true"/>
          <w:lang w:bidi="fa-IR"/>
        </w:rPr>
        <w:t xml:space="preserve">. </w:t>
      </w:r>
    </w:p>
    <w:p>
      <w:pPr>
        <w:sectPr>
          <w:footerReference w:type="default" r:id="rId1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bookmarkStart w:id="3466" w:name="pg1784_22710"/>
    </w:p>
    <w:p>
      <w:pPr>
        <w:pStyle w:val="BookText"/>
        <w:rPr/>
      </w:pPr>
      <w:bookmarkEnd w:id="34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Heading4"/>
        <w:numPr>
          <w:ilvl w:val="3"/>
          <w:numId w:val="1"/>
        </w:numPr>
        <w:rPr/>
      </w:pPr>
      <w:bookmarkStart w:id="3467" w:name="__RefHeading___Toc2171746_3650668749"/>
      <w:bookmarkStart w:id="3468" w:name="_Toc1168"/>
      <w:bookmarkEnd w:id="3467"/>
      <w:r>
        <w:rPr>
          <w:rtl w:val="true"/>
        </w:rPr>
        <w:t xml:space="preserve">خطبه </w:t>
      </w:r>
      <w:r>
        <w:rPr/>
        <w:t>215</w:t>
      </w:r>
      <w:bookmarkEnd w:id="3468"/>
    </w:p>
    <w:p>
      <w:pPr>
        <w:pStyle w:val="BookText"/>
        <w:rPr/>
      </w:pPr>
      <w:r>
        <w:rPr>
          <w:rFonts w:ascii="IRNazanin" w:hAnsi="IRNazanin" w:eastAsia="IRNazanin"/>
          <w:color w:val="111111"/>
          <w:sz w:val="28"/>
          <w:sz w:val="28"/>
          <w:szCs w:val="28"/>
          <w:rtl w:val="true"/>
          <w:lang w:bidi="fa-IR"/>
        </w:rPr>
        <w:t>كه همواره پروردگار را با آن مى‌خوانده</w:t>
      </w:r>
    </w:p>
    <w:p>
      <w:pPr>
        <w:pStyle w:val="BookText"/>
        <w:rPr/>
      </w:pPr>
      <w:r>
        <w:rPr>
          <w:rFonts w:ascii="IRNazanin" w:hAnsi="IRNazanin" w:eastAsia="IRNazanin"/>
          <w:color w:val="111111"/>
          <w:sz w:val="28"/>
          <w:sz w:val="28"/>
          <w:szCs w:val="28"/>
          <w:rtl w:val="true"/>
          <w:lang w:bidi="fa-IR"/>
        </w:rPr>
        <w:t xml:space="preserve">ستايش ويژه خداوندى است كه مرا بيمار نساخته و مرگم را فرا نرسانده است، به بيماريهاى بدمنظر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نگردانده و به كيفربدترين اعمالم نرسانده و مرا بلاعقب قرار نداده است، مرتد از دين و منكر پروردگارم ننموده، چنانم نساخته كه از ايمانم وحشت داشته باشم و نيز ديوانه‌ام نكرده و به كيفر و عذاب ملّتهاى پيشين گرفتارم ننموده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را به روز آوردم در حالى كه بنده‌اى مملوكم و در حالى كه به نفس خود ستم نموده‌ام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تو بر من تمام و من حجّت و دليلى در برابر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تو مى‌بخشى نمى‌توانم چيزى تهيّه كنم و جز اين كه تو مرا نگه مى‌دارى من قدرت ندارم خويش را از چيزى حفظ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نكند بى نيازيى كه به من بخشيده‌اى، سلب گردد و نيازمند گردم و در هدايتت گمراه شوم، در سايه حكومتت بر من ستم شود و با وجود اين كه همه چيز در دست تو است مقهور و مغلوب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نعمت گرانبها از نعمتهاى خويش را كه از من مى‌گيرى جانم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وديعه‌اى كه از من باز مى‌ستانى نعمت جانم از ميان همه نعمتها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آخر عمر ساير نعمتها را به من ارزانى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تو پناه مى‌برم كه از گفتارت روى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كناره‌گيرى از آيينت فريفته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هوا و هوسهاى سركش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هدايت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چيره گردد</w:t>
      </w:r>
      <w:r>
        <w:rPr>
          <w:rFonts w:eastAsia="IRNazanin" w:cs="IRNazanin"/>
          <w:color w:val="111111"/>
          <w:sz w:val="28"/>
          <w:szCs w:val="28"/>
          <w:rtl w:val="true"/>
          <w:lang w:bidi="fa-IR"/>
        </w:rPr>
        <w:t>!</w:t>
      </w:r>
    </w:p>
    <w:p>
      <w:pPr>
        <w:pStyle w:val="Heading4"/>
        <w:numPr>
          <w:ilvl w:val="3"/>
          <w:numId w:val="1"/>
        </w:numPr>
        <w:rPr/>
      </w:pPr>
      <w:bookmarkStart w:id="3469" w:name="__RefHeading___Toc2171748_3650668749"/>
      <w:bookmarkStart w:id="3470" w:name="_Toc1169"/>
      <w:bookmarkEnd w:id="3469"/>
      <w:r>
        <w:rPr>
          <w:rtl w:val="true"/>
        </w:rPr>
        <w:t xml:space="preserve">خطبه </w:t>
      </w:r>
      <w:r>
        <w:rPr/>
        <w:t>216</w:t>
      </w:r>
      <w:bookmarkEnd w:id="3470"/>
    </w:p>
    <w:p>
      <w:pPr>
        <w:pStyle w:val="Heading5"/>
        <w:numPr>
          <w:ilvl w:val="4"/>
          <w:numId w:val="1"/>
        </w:numPr>
        <w:rPr/>
      </w:pPr>
      <w:bookmarkStart w:id="3471" w:name="__RefHeading___Toc2171750_3650668749"/>
      <w:bookmarkStart w:id="3472" w:name="_Toc1170"/>
      <w:bookmarkEnd w:id="3471"/>
      <w:r>
        <w:rPr>
          <w:rtl w:val="true"/>
        </w:rPr>
        <w:t>اشاره</w:t>
      </w:r>
      <w:bookmarkEnd w:id="3472"/>
    </w:p>
    <w:p>
      <w:pPr>
        <w:pStyle w:val="BookText"/>
        <w:rPr/>
      </w:pP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فرمود</w:t>
      </w:r>
    </w:p>
    <w:p>
      <w:pPr>
        <w:sectPr>
          <w:footerReference w:type="default" r:id="rId1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خداوند براى من بر شما، به واسطه سرپرستى امورتان حقّى قرار داده </w:t>
      </w:r>
    </w:p>
    <w:p>
      <w:pPr>
        <w:sectPr>
          <w:footerReference w:type="default" r:id="rId1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bookmarkStart w:id="3473" w:name="pg1784_22714"/>
    </w:p>
    <w:p>
      <w:pPr>
        <w:pStyle w:val="BookText"/>
        <w:rPr/>
      </w:pPr>
      <w:bookmarkEnd w:id="34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و در مقابل، براى شما همانند آن، حقّى برگردن من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دايره حق در توصيف و در مرحله سخن از هر چيز وسيع‌تر است ولى به هنگام عمل كم وسعت‌ترين دايره‌هاست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نفع كسى جريان نمى‌يابد جز اين كه در مقابل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مى‌آورد و حق بر زيان كسى جارى نمى‌شود، جز اين كه به همان اندازه به سود او جريان مى‌يابد و اگر قرار بود حق به سود كسى جريان يابد و مسئوليّت برايش ايجاد نكند، اين مخصوص خداوند بود، نه مخلوقش و اين به واسطه قدرتش بر بندگان و عدالتش در تمام چيزهايى كه فرمانش بر آنها جريان دارد، خواهد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خود را بر بندگان اين قرار داده كه اطاعتش كنند و در برابر، پاداش آنان را حقّى بر خود به طور تفضل چندين برابر قرار داده و حتّى، بيشتر از آن، براى كسانى كه اهلش باشند مقرّر فرموده است</w:t>
      </w:r>
      <w:r>
        <w:rPr>
          <w:rFonts w:eastAsia="IRNazanin" w:cs="IRNazanin"/>
          <w:color w:val="111111"/>
          <w:sz w:val="28"/>
          <w:szCs w:val="28"/>
          <w:rtl w:val="true"/>
          <w:lang w:bidi="fa-IR"/>
        </w:rPr>
        <w:t>.</w:t>
      </w:r>
    </w:p>
    <w:p>
      <w:pPr>
        <w:pStyle w:val="Heading5"/>
        <w:numPr>
          <w:ilvl w:val="4"/>
          <w:numId w:val="1"/>
        </w:numPr>
        <w:rPr/>
      </w:pPr>
      <w:bookmarkStart w:id="3474" w:name="__RefHeading___Toc2171752_3650668749"/>
      <w:bookmarkStart w:id="3475" w:name="_Toc1171"/>
      <w:bookmarkEnd w:id="3474"/>
      <w:r>
        <w:rPr>
          <w:rtl w:val="true"/>
        </w:rPr>
        <w:t>حقوق زمامداران بر رعيت و به عكس</w:t>
      </w:r>
      <w:bookmarkEnd w:id="3475"/>
    </w:p>
    <w:p>
      <w:pPr>
        <w:pStyle w:val="BookText"/>
        <w:rPr/>
      </w:pPr>
      <w:r>
        <w:rPr>
          <w:rFonts w:ascii="IRNazanin" w:hAnsi="IRNazanin" w:eastAsia="IRNazanin"/>
          <w:color w:val="111111"/>
          <w:sz w:val="28"/>
          <w:sz w:val="28"/>
          <w:szCs w:val="28"/>
          <w:rtl w:val="true"/>
          <w:lang w:bidi="fa-IR"/>
        </w:rPr>
        <w:t>سپس خداوند از حقوقى كه قرار داده حق بعضى از مردم بر بعضى ديگر است و آن را از هر نظر براى افراد مساوى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حقوق بعضى ديگر را به دنبال دارد و بعضى از اين حقوق حتماً در پى حقّ ديگرى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اگر زمامدار مثلًا عدالت نكند حقّ اطاعت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حقوق خداوند بزرگترين حقّى كه فرض شمرده است، حقّ والى و زمامدار بر رعيت و حقّ رعيت بر والى 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فريضه‌اى است كه خداوند براى هر يك از زمامداران و رعايا بر ديگرى قرار داده است و آن را نظام الفت و پيوستگى آنان با يكديگر و عزّت و نيرومندى دينشان گردانيده است</w:t>
      </w:r>
      <w:r>
        <w:rPr>
          <w:rFonts w:eastAsia="IRNazanin" w:cs="IRNazanin"/>
          <w:color w:val="111111"/>
          <w:sz w:val="28"/>
          <w:szCs w:val="28"/>
          <w:rtl w:val="true"/>
          <w:lang w:bidi="fa-IR"/>
        </w:rPr>
        <w:t>.</w:t>
      </w:r>
    </w:p>
    <w:p>
      <w:pPr>
        <w:sectPr>
          <w:footerReference w:type="default" r:id="rId1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رعيت هرگز اصلاح نمى‌شود، جز با اصلاح شدن واليان و زمامداران، و زمامداران اصلاح نمى‌گردند جز با رو به راه بودن رعايا؛ پس آن‌گاه كه رعيت حقّ حكومت را ادا كند و حكومت نيز حقّ رعايا را مراعات نمايد، حق در ميانشان قوى و نيرومند خواهد شد و جاده هاى دين صاف و بى‌دست انداز مى گردد، نشانه و علامتهاى عدالت اعتدال مى‌پذيرد و راه و رسمها درست در مجراى خويش به كار مى‌افتد؛ بدين ترتيب زمان صالح مى‌شود، به بقاى دولت اميدوار بايد بود و دشمنان مأيوس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آن‌گاه كه رعيت بر والى خويش چيره گردد و يا رئيس حكومت بر رعايا اجحاف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بر هم مى‌خورد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هماهنگيها از هم مى‌پاشد، نشانه‌هاى ستم و جور آشكار خواهد گرديد، دستبرد دربرنامه‌هاى دينى بسيار مى‌شود و جاده‌هاى وسيع سنن و آداب مذهبى متروك خواهد ماند، بر طبق ميل و هوا عمل مى‌شود و احكام خداوند تعطيل مى‌گردد و بيماريهاى اخلاقى بسيار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بزرگى كه تعطيل مى‌گردد و باطلهاى عظيمى كه رواج مى‌يابد وحشتى نمى‌كنند، </w:t>
      </w:r>
    </w:p>
    <w:p>
      <w:pPr>
        <w:sectPr>
          <w:footerReference w:type="default" r:id="rId1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در چنين وضعى نيكان خوار و ذليل گردند و اشرار و بدان عزيز و قدرتمند شوند و مجازاتهاى الهى بر بندگان بزرگ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اين كيفرها را با اعمال خود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بر شما لازم است كه يكديگر را بر اداى اين حقوق نصيحت كنيد و به خوبى در انجام آن همكارى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سخت در به دست آوردن خشنودى خداوند حريص باشدو در اين راه آنچه مى‌تواند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اطاعتى كه شايسته مقام خداوند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از حقوق واجب خداوند بر بندگان اين است كه به اندازه توانايى خود در خيرخواهى و نصيحت بندگانش كوشش كنند و در راه برقرارى حق در ميان خود، همكارى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نمى‌توان كسى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مقام و منزلتش در حق، بزرگ باشد و سابقه دار در دين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انجام حقّى كه به عهده دارد نياز به كمك نداشته باشد و همچنين هرگز كسى را نتوان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مردم او را كوچك شمارند و با چشم حقارت وى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كمك كردن به حق يا كمك به او در انجام حق از او بى نياز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يكى از ياران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پاخاست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سخنى طولانى كه در آن فراوان آن حضرت را ستود، به امام پاسخ مثبت داد و اطاعت و شنوايى خويش را در همه حال از دستورات آن حضرت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آن كس كه جلال خداوند در نظرش بزرگ و مقام او در قلبش پر عظمت است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در نظرش كوچك جلوه كند و سزاوارترين كسى كه چنين است، آن كس است كه نعمت خداوند بر او بزرگ و مشمول لطف و احسان خاصّ او گرديده، زيرا هر قدر نعمت خدا بر كسى افزونتر گردد،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بدترين حالات زمامداران در پيشگاه صالحان اين است كه گمان برده شود آنها فريفته تفاخر گشته و كارشان شكل برترى جويى به خود گرفته، من از اين ناراحتم كه حتّى در ذهن شما جولان كند كه مدح و ستايش را دوست دارم؛ از شنيدن آن لذّت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 مى‌داشتم، به خاطر خضوع در برابر ذات پر عظمت و كبريايى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همه كس به ثنا و ستايش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ترك گفتم</w:t>
      </w:r>
      <w:r>
        <w:rPr>
          <w:rFonts w:eastAsia="IRNazanin" w:cs="IRNazanin"/>
          <w:color w:val="111111"/>
          <w:sz w:val="28"/>
          <w:szCs w:val="28"/>
          <w:rtl w:val="true"/>
          <w:lang w:bidi="fa-IR"/>
        </w:rPr>
        <w:t>.</w:t>
      </w:r>
    </w:p>
    <w:p>
      <w:pPr>
        <w:sectPr>
          <w:footerReference w:type="default" r:id="rId1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مردم ستودن افراد را به خاطر مجاهده‌ها و تلاشهايشان لازم مى‌شمرند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براى مردم بى عيب است، امّا من از شما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سخنان جالب خود نستاييد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مى‌بينيد در راه اجراى فرمان خداوند تلاش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مى‌خواهم خود را از مسؤوليّت حقوقى كه بر گردنم هست خارج سازم؛ حقوقى كه خداوند و شما بر گردنم داريد و هنوز كاملًا از انجام آنها فراغت نيافته‌ام و واجباتى كه به جاى نياورده و بايد به مرحله اجرا گذارم</w:t>
      </w:r>
      <w:r>
        <w:rPr>
          <w:rFonts w:eastAsia="IRNazanin" w:cs="IRNazanin"/>
          <w:color w:val="111111"/>
          <w:sz w:val="28"/>
          <w:szCs w:val="28"/>
          <w:rtl w:val="true"/>
          <w:lang w:bidi="fa-IR"/>
        </w:rPr>
        <w:t xml:space="preserve">. </w:t>
      </w:r>
    </w:p>
    <w:p>
      <w:pPr>
        <w:sectPr>
          <w:footerReference w:type="default" r:id="rId1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bookmarkStart w:id="3476" w:name="pg1784_22721"/>
    </w:p>
    <w:p>
      <w:pPr>
        <w:pStyle w:val="BookText"/>
        <w:rPr/>
      </w:pPr>
      <w:bookmarkEnd w:id="34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بنابراين آن گونه كه با زمامداران ستمگر سخن مى‌گويند با من سخن مگوييد و آن چنان كه در پيشگاه حكّام خشمگين و جبّار خود را جمع و جور مى‌كنند، در حضور من نباشيد و بطور تصنّعى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رفتار منماييد و هرگز گمان مبريد در مورد حقّى كه به من پيشنهاد كرده‌ايد، كُندى ورزم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ناراحت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كه خيال كنيد من درپى بزرگ ساختن خويشتنم، زيرا كسى كه شنيدن حق و يا عرضه داشتن عدالت به او برايش مشكل باشد، عمل به آن براى وى مشكلتر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از گفتن سخن حق و يا مشورت عدالت‌آميز، خوددارى مكنيد، زيرا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به عنوان يك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ما فوق آن كه اشتباه كنم نمى‌دانم و از آن در كارهايم ايمن نيستم، مگر اين كه خداوند مرا حفظ كند چرا كه مالكيّت خداوند بر جان من از خودم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بندگان مملوك خداوندى هستيم كه جز او پروردگارى نيست، او آن چنان در وجود ما تصرّف دارد كه ما بدان‌گونه قدرت تصرّف در خويش را نداريم، خداوند ما را از آنچه بوديم خارج ساخت و به صلاح و رستگارى آورد، به جاى ضلالت هدايت بخشيد و پس از نابينايى و كوردلى بصيرت و بينايى عطا كرد</w:t>
      </w:r>
      <w:r>
        <w:rPr>
          <w:rFonts w:eastAsia="IRNazanin" w:cs="IRNazanin"/>
          <w:color w:val="111111"/>
          <w:sz w:val="28"/>
          <w:szCs w:val="28"/>
          <w:rtl w:val="true"/>
          <w:lang w:bidi="fa-IR"/>
        </w:rPr>
        <w:t>.</w:t>
      </w:r>
    </w:p>
    <w:p>
      <w:pPr>
        <w:pStyle w:val="Heading4"/>
        <w:numPr>
          <w:ilvl w:val="3"/>
          <w:numId w:val="1"/>
        </w:numPr>
        <w:rPr/>
      </w:pPr>
      <w:bookmarkStart w:id="3477" w:name="__RefHeading___Toc2171754_3650668749"/>
      <w:bookmarkStart w:id="3478" w:name="_Toc1172"/>
      <w:bookmarkEnd w:id="3477"/>
      <w:r>
        <w:rPr>
          <w:rtl w:val="true"/>
        </w:rPr>
        <w:t xml:space="preserve">خطبه </w:t>
      </w:r>
      <w:r>
        <w:rPr/>
        <w:t>217</w:t>
      </w:r>
      <w:bookmarkEnd w:id="3478"/>
    </w:p>
    <w:p>
      <w:pPr>
        <w:pStyle w:val="BookText"/>
        <w:rPr/>
      </w:pPr>
      <w:r>
        <w:rPr>
          <w:rFonts w:ascii="Amiri" w:hAnsi="Amiri" w:eastAsia="Amiri" w:cs="Amiri"/>
          <w:color w:val="111111"/>
          <w:sz w:val="28"/>
          <w:sz w:val="28"/>
          <w:szCs w:val="28"/>
          <w:rtl w:val="true"/>
          <w:lang w:bidi="ar-SA"/>
        </w:rPr>
        <w:t>كه در شكايت از قريش فرموده است</w:t>
      </w:r>
    </w:p>
    <w:p>
      <w:pPr>
        <w:pStyle w:val="BookText"/>
        <w:rPr/>
      </w:pP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قريش و همدستانشان از تو استمداد مى‌جويم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شكايت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پيوند خويشاونديم را قطع كردند، پيمانه حقّم را واژگونه ساختند و همگى براى مبارزه با من درمورد حقّى كه از همه به آن سزاوارتر بودم، متّفق 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پاره‌اى از حقوق را بايد بگيرى و پاره‌اى را بايد صرف نظر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خلافت از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يا با همين غم و اندوه شكيبايى كن و يا با تأسّف بمير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امر خود نظر افكندم نه ياورى ديدم و نه مدافع و همكارى، مگر اهل بيتم كه مايل نبودم جانشان به خطر بيفتد، بنابراين چشمان پر از خاشاك را بر هم گذاردم و همچون كسى كه استخوان در گلويش گير كرده باشد، آب دهان فرو بردم و با خويشتن‌دارى و فرو خوردن خشم در امرى كه از حنظل تلختر و از تيزى دم شمشيربراى قلب دردناك‌تر بود، شكيبايى ورزيدم</w:t>
      </w:r>
      <w:r>
        <w:rPr>
          <w:rFonts w:eastAsia="IRNazanin" w:cs="IRNazanin"/>
          <w:color w:val="111111"/>
          <w:sz w:val="28"/>
          <w:szCs w:val="28"/>
          <w:rtl w:val="true"/>
          <w:lang w:bidi="fa-IR"/>
        </w:rPr>
        <w:t>.</w:t>
      </w:r>
    </w:p>
    <w:p>
      <w:pPr>
        <w:sectPr>
          <w:footerReference w:type="default" r:id="rId1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در اثناى يكى از خطبه‌هاى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من به خاطر تفاوت بين دو روايت، آن را تكرار كردم</w:t>
      </w:r>
      <w:r>
        <w:rPr>
          <w:rFonts w:eastAsia="IRNazanin" w:cs="IRNazanin"/>
          <w:color w:val="111111"/>
          <w:sz w:val="28"/>
          <w:szCs w:val="28"/>
          <w:rtl w:val="true"/>
          <w:lang w:bidi="fa-IR"/>
        </w:rPr>
        <w:t xml:space="preserve">. </w:t>
      </w:r>
    </w:p>
    <w:p>
      <w:pPr>
        <w:sectPr>
          <w:footerReference w:type="default" r:id="rId1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bookmarkStart w:id="3479" w:name="pg1784_22725"/>
    </w:p>
    <w:p>
      <w:pPr>
        <w:pStyle w:val="BookText"/>
        <w:rPr/>
      </w:pPr>
      <w:bookmarkEnd w:id="34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Heading4"/>
        <w:numPr>
          <w:ilvl w:val="3"/>
          <w:numId w:val="1"/>
        </w:numPr>
        <w:rPr/>
      </w:pPr>
      <w:bookmarkStart w:id="3480" w:name="__RefHeading___Toc2171756_3650668749"/>
      <w:bookmarkStart w:id="3481" w:name="_Toc1173"/>
      <w:bookmarkEnd w:id="3480"/>
      <w:r>
        <w:rPr>
          <w:rtl w:val="true"/>
        </w:rPr>
        <w:t xml:space="preserve">خطبه </w:t>
      </w:r>
      <w:r>
        <w:rPr/>
        <w:t>218</w:t>
      </w:r>
      <w:bookmarkEnd w:id="3481"/>
    </w:p>
    <w:p>
      <w:pPr>
        <w:pStyle w:val="BookText"/>
        <w:rPr/>
      </w:pPr>
      <w:r>
        <w:rPr>
          <w:rFonts w:ascii="Amiri" w:hAnsi="Amiri" w:eastAsia="Amiri" w:cs="Amiri"/>
          <w:color w:val="111111"/>
          <w:sz w:val="28"/>
          <w:sz w:val="28"/>
          <w:szCs w:val="28"/>
          <w:rtl w:val="true"/>
          <w:lang w:bidi="ar-SA"/>
        </w:rPr>
        <w:t xml:space="preserve">كه درباره كسانى كه براى مبارزه با وى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كردند فرموده است</w:t>
      </w:r>
    </w:p>
    <w:p>
      <w:pPr>
        <w:pStyle w:val="BookText"/>
        <w:rPr/>
      </w:pPr>
      <w:r>
        <w:rPr>
          <w:rFonts w:ascii="IRNazanin" w:hAnsi="IRNazanin" w:eastAsia="IRNazanin"/>
          <w:color w:val="111111"/>
          <w:sz w:val="28"/>
          <w:sz w:val="28"/>
          <w:szCs w:val="28"/>
          <w:rtl w:val="true"/>
          <w:lang w:bidi="fa-IR"/>
        </w:rPr>
        <w:t xml:space="preserve">بر مأموران من و خزانه داران بيت المال مسلمانان كه در اختيار من است وارد شدند و در شهرى كه همه مردمش در اطاعت و بيعت من هستند قدم گذاردند؛ وحدت آنها را بر هم زدند و جمعيّت آنها را كه همه با من بودند به شورش واداشتند و بر شيعيان من حمله بردند؛ عدّه‌اى را از روى خدعه و ناجوانمردانه كشتند و گروهى هم با شهامت دست به شمشير برده استقامت ورزيدند و شديداً با دشمن جنگيدند تا آن كه خداوند را صادقانه ملاقات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شربت شهادت نوشيدند</w:t>
      </w:r>
      <w:r>
        <w:rPr>
          <w:rFonts w:eastAsia="IRNazanin" w:cs="IRNazanin"/>
          <w:color w:val="111111"/>
          <w:sz w:val="28"/>
          <w:szCs w:val="28"/>
          <w:rtl w:val="true"/>
          <w:lang w:bidi="fa-IR"/>
        </w:rPr>
        <w:t>).</w:t>
      </w:r>
    </w:p>
    <w:p>
      <w:pPr>
        <w:pStyle w:val="Heading4"/>
        <w:numPr>
          <w:ilvl w:val="3"/>
          <w:numId w:val="1"/>
        </w:numPr>
        <w:rPr/>
      </w:pPr>
      <w:bookmarkStart w:id="3482" w:name="__RefHeading___Toc2171758_3650668749"/>
      <w:bookmarkStart w:id="3483" w:name="_Toc1174"/>
      <w:bookmarkEnd w:id="3482"/>
      <w:r>
        <w:rPr>
          <w:rtl w:val="true"/>
        </w:rPr>
        <w:t xml:space="preserve">خطبه </w:t>
      </w:r>
      <w:r>
        <w:rPr/>
        <w:t>219</w:t>
      </w:r>
      <w:bookmarkEnd w:id="3483"/>
    </w:p>
    <w:p>
      <w:pPr>
        <w:pStyle w:val="BookText"/>
        <w:rPr/>
      </w:pPr>
      <w:r>
        <w:rPr>
          <w:rFonts w:ascii="IRNazanin" w:hAnsi="IRNazanin" w:eastAsia="IRNazanin"/>
          <w:color w:val="111111"/>
          <w:sz w:val="28"/>
          <w:sz w:val="28"/>
          <w:szCs w:val="28"/>
          <w:rtl w:val="true"/>
          <w:lang w:bidi="fa-IR"/>
        </w:rPr>
        <w:t xml:space="preserve">اين سخن را امام هنگامى فرمود كه از كنار كشته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عتاب 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جمل عبور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غريب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من نمى‌خواستم قريش در زير اين آسمان كشته افتاده باشند، انتقام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قصاص خون شيعيان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رؤساى بنى جمح از دست من فرار كردند</w:t>
      </w:r>
      <w:r>
        <w:rPr>
          <w:rFonts w:eastAsia="IRNazanin" w:cs="IRNazanin"/>
          <w:color w:val="111111"/>
          <w:sz w:val="28"/>
          <w:szCs w:val="28"/>
          <w:rtl w:val="true"/>
          <w:lang w:bidi="fa-IR"/>
        </w:rPr>
        <w:t>.</w:t>
      </w:r>
    </w:p>
    <w:p>
      <w:pPr>
        <w:sectPr>
          <w:footerReference w:type="default" r:id="rId1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سوى امرى گردن كشيده بودند كه اهليّت آن را نداشتند و پيش از آن كه به آن برسند گردنهاشان شكسته شد</w:t>
      </w:r>
      <w:r>
        <w:rPr>
          <w:rFonts w:eastAsia="IRNazanin" w:cs="IRNazanin"/>
          <w:color w:val="111111"/>
          <w:sz w:val="28"/>
          <w:szCs w:val="28"/>
          <w:rtl w:val="true"/>
          <w:lang w:bidi="fa-IR"/>
        </w:rPr>
        <w:t xml:space="preserve">! </w:t>
      </w:r>
    </w:p>
    <w:p>
      <w:pPr>
        <w:sectPr>
          <w:footerReference w:type="default" r:id="rId1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bookmarkStart w:id="3484" w:name="pg1784_22729"/>
    </w:p>
    <w:p>
      <w:pPr>
        <w:pStyle w:val="BookText"/>
        <w:rPr/>
      </w:pPr>
      <w:bookmarkEnd w:id="34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Heading4"/>
        <w:numPr>
          <w:ilvl w:val="3"/>
          <w:numId w:val="1"/>
        </w:numPr>
        <w:rPr/>
      </w:pPr>
      <w:bookmarkStart w:id="3485" w:name="__RefHeading___Toc2171760_3650668749"/>
      <w:bookmarkStart w:id="3486" w:name="_Toc1175"/>
      <w:bookmarkEnd w:id="3485"/>
      <w:r>
        <w:rPr>
          <w:rtl w:val="true"/>
        </w:rPr>
        <w:t xml:space="preserve">خطبه </w:t>
      </w:r>
      <w:r>
        <w:rPr/>
        <w:t>220</w:t>
      </w:r>
      <w:bookmarkEnd w:id="3486"/>
    </w:p>
    <w:p>
      <w:pPr>
        <w:pStyle w:val="BookText"/>
        <w:rPr/>
      </w:pPr>
      <w:r>
        <w:rPr>
          <w:rFonts w:ascii="IRNazanin" w:hAnsi="IRNazanin" w:eastAsia="IRNazanin"/>
          <w:color w:val="111111"/>
          <w:sz w:val="28"/>
          <w:sz w:val="28"/>
          <w:szCs w:val="28"/>
          <w:rtl w:val="true"/>
          <w:lang w:bidi="fa-IR"/>
        </w:rPr>
        <w:t>اين سخن در توصيف پوينده راه خداست</w:t>
      </w:r>
    </w:p>
    <w:p>
      <w:pPr>
        <w:pStyle w:val="BookText"/>
        <w:rPr/>
      </w:pPr>
      <w:r>
        <w:rPr>
          <w:rFonts w:ascii="IRNazanin" w:hAnsi="IRNazanin" w:eastAsia="IRNazanin"/>
          <w:color w:val="111111"/>
          <w:sz w:val="28"/>
          <w:sz w:val="28"/>
          <w:szCs w:val="28"/>
          <w:rtl w:val="true"/>
          <w:lang w:bidi="fa-IR"/>
        </w:rPr>
        <w:t>عقلش را زنده ساخته و شهواتش را ميرانده است، تا آن‌جا كه جسمش به لاغرى گراييده و خشونت و غلظت اخلاقش به لطافت تبديل شده، برقى پر نور در وجودش درخشيده و راه هدايت را برايش روشن ساخته و در طريق الهى او را به راه انداخته، همواره در مسير تكامل از بابى به باب ديگر منتقل شده تا به دروازه سلامت و سراى زندگى جاودانى راه يافته و در جايگاه امن و راحت، با آرامش و اعتماد ثابت قدم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همه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عقل و قلبش را به كار واداشته و پروردگارش را راضى ساخته است</w:t>
      </w:r>
      <w:r>
        <w:rPr>
          <w:rFonts w:eastAsia="IRNazanin" w:cs="IRNazanin"/>
          <w:color w:val="111111"/>
          <w:sz w:val="28"/>
          <w:szCs w:val="28"/>
          <w:rtl w:val="true"/>
          <w:lang w:bidi="fa-IR"/>
        </w:rPr>
        <w:t>.</w:t>
      </w:r>
    </w:p>
    <w:p>
      <w:pPr>
        <w:pStyle w:val="Heading4"/>
        <w:numPr>
          <w:ilvl w:val="3"/>
          <w:numId w:val="1"/>
        </w:numPr>
        <w:rPr/>
      </w:pPr>
      <w:bookmarkStart w:id="3487" w:name="__RefHeading___Toc2171762_3650668749"/>
      <w:bookmarkStart w:id="3488" w:name="_Toc1176"/>
      <w:bookmarkEnd w:id="3487"/>
      <w:r>
        <w:rPr>
          <w:rtl w:val="true"/>
        </w:rPr>
        <w:t xml:space="preserve">خطبه </w:t>
      </w:r>
      <w:r>
        <w:rPr/>
        <w:t>221</w:t>
      </w:r>
      <w:bookmarkEnd w:id="3488"/>
    </w:p>
    <w:p>
      <w:pPr>
        <w:pStyle w:val="BookText"/>
        <w:rPr/>
      </w:pPr>
      <w:r>
        <w:rPr>
          <w:rFonts w:ascii="IRNazanin" w:hAnsi="IRNazanin" w:eastAsia="IRNazanin"/>
          <w:color w:val="111111"/>
          <w:sz w:val="28"/>
          <w:sz w:val="28"/>
          <w:szCs w:val="28"/>
          <w:rtl w:val="true"/>
          <w:lang w:bidi="fa-IR"/>
        </w:rPr>
        <w:t xml:space="preserve">اين سخن را پس از تلاوت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زُرْتُمُ الْمَقابِرَ</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بيان فرمود</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 بسيار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زيارت كنندگان غافلى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افتخار موهوم و رسوايى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استخوانهاى پوسيده كسانى افتاده‌اند كه سالهاست خاك شده‌اند، آن هم چه يادآورى؛ آنها با اين فاصله بسيار به ياد تفاخر به كسانى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گونه سودى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خوابگاه ابدى پدران خويش افتخار مى‌كنند؟ و يا با شمارش تعداد مردگان و نابود شدگان خود را بسيار مى‌شمرند؟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بازگشت اجسادى هستند كه تار و پودشان از هم گسيخته و حركاتشان به سكون تبديل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اجساد 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مايه عبرت باشند، سزاوارتر است تا باعث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توجّه به وضع آنان به آستانه تواضع فرود آيند عاقلانه‌تر است تا آنان را وسيله سر بلندى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با چشمان كم سو نگاه انداختند و در اثر اين كوته بينى در درياى جهل و غرور فرو رفتند</w:t>
      </w:r>
      <w:r>
        <w:rPr>
          <w:rFonts w:eastAsia="IRNazanin" w:cs="IRNazanin"/>
          <w:color w:val="111111"/>
          <w:sz w:val="28"/>
          <w:szCs w:val="28"/>
          <w:rtl w:val="true"/>
          <w:lang w:bidi="fa-IR"/>
        </w:rPr>
        <w:t>.</w:t>
      </w:r>
    </w:p>
    <w:p>
      <w:pPr>
        <w:sectPr>
          <w:footerReference w:type="default" r:id="rId1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شرح حال آنان را از عرصه‌هاى ويران آن ديار و خانه‌هاى خالى بپرسند، پاسخ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گم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بدنهاشان خاك و خاك آنها معلوم نيست در كجا پراكنده و جزء چه موجودى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نيز بعد از آنان در غرور و جهل قرار گرفته‌ايد، بر جمجمه آنها قدم مى‌گذاريد </w:t>
      </w:r>
    </w:p>
    <w:p>
      <w:pPr>
        <w:sectPr>
          <w:footerReference w:type="default" r:id="rId1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و بر اجساد آنها زراعت مى‌كنيد و از آنچه باقى گذارده‌اند مى‌خوريد و در كهنه خانه‌هاى آنها سكونت مى‌گزينيد و روزگاران در فاصله بين شما و آنها بر شما نوحه گرى و زارى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پيش از شما به كام مرگ فرو رفتند و براى تعيين آبخورگاه از شما پيشى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داراى مقامهاى عزّت و درجات افتخار بودند، سلاطين بودند و يا رعاياى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قبرها خزيدند و زمين بر آنها مسلّط شد، از گوشتشان خورد و از خونهايشان آشاميد؛ در حفره‌هاى گورستان به صورت جمادى بى‌رشد و ناپيدا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اميد يافت شدن آن هرگز نيست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وقوع حوادث هراس‌انگيز آنها را به وحشت نمى‌اندازد و دگرگونيها آنها را محزون نمى‌سازد، به زلزله‌ها و اضطراب‌ها اعتنايى ندارند و به سر و صداهاى شديد گوش فرا نمى‌دهند، غايبانى هستند كه انتظارشان كشيده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حاضرانى هستند كه حضور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بودند و پراكنده شدند؛ به يكديگر الفت داشتند و جدا گرديدند، اگر اخبارشان به دست فراموشى سپرده شده و ديارشان در سكوت فرو رفته است، بر اثر طول زمان و بُعد محلّ سكونت آنان نيست، بلكه جامى به آنها نوشانده‌اند كه به جاى سخن گفتن گنگ و به جاى شنوايى كر شدند و حركاتشان به سكون تبديل يافته است و در ديد نخست، پندارى كه افتاده و به خواب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همسايگانى هستند كه با يكديگر انس نمى‌گيرند، دوستانى هستند كه به ديدار يكديگر نمى‌روند، پيوندهاى شناسايى در ميان آنها به كهنگى گراييده و اسباب برادرى قطع گرديده؛ همه، با اين كه جمعند تنهايند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كه دوستند از يكديگر دورند، نه براى شب صبحگاهى مى‌شناسند و نه براى روز شامگاهى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يا روزى كه رخت سفر مرگ در آن بسته‌اند براى آنها جاودان شده، خطرات آن جهان را وحشتناك‌تر از آنچه مى‌ترسيدند يافتند و نشانه‌هاى آن را بزرگتر از آنچه در نظر داشتند مشاهده كردند، براى وصول به هر يك از دو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يا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محلّ قرارگاهشان مهلت داده شده و عالمى از بيم و اميد برايشان فراهم ساخته، اگر مى‌خواستند آنچه را كه در آن‌جا مشاهده كرده‌اند و با چشم ديده‌اند توصيف كنند، زبانشان عاجز مى‌ماند</w:t>
      </w:r>
      <w:r>
        <w:rPr>
          <w:rFonts w:eastAsia="IRNazanin" w:cs="IRNazanin"/>
          <w:color w:val="111111"/>
          <w:sz w:val="28"/>
          <w:szCs w:val="28"/>
          <w:rtl w:val="true"/>
          <w:lang w:bidi="fa-IR"/>
        </w:rPr>
        <w:t>!</w:t>
      </w:r>
    </w:p>
    <w:p>
      <w:pPr>
        <w:sectPr>
          <w:footerReference w:type="default" r:id="rId1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آثارشان محو شده و اخبارشان منقطع گشته، چشمهاى عبرت گير، آنها را مى‌نگرد و گوش دل اخبار آنان را مى‌شنود و با غير زبان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حرف مى‌زنند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چهره‌هاى خرّم و زيبا پژمرده شده و در حالت عبوسى فرو رفته و اجسام و بد نهايى كه در ناز و نعمت پرورش يافته بود، از هم متلاشى گرديده است، </w:t>
      </w:r>
    </w:p>
    <w:p>
      <w:pPr>
        <w:sectPr>
          <w:footerReference w:type="default" r:id="rId1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بر اندام خويش لباس كهنگى پوشيده‌ايم و تنگى قبر ما را سخت در فشار قرار داده؛ وحشت و ترس را از يكديگر به ارث مى‌بريم و خانه‌هاى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فرو ريخته، زيباييهاى اجساد ما را محو كرده و نشانه‌هاى شناسايى، چهره‌هاى ما را دگرگون ساخته، اقامت ما در اين خانه‌هاى وحشتزا طولانى شده، نه از اين مشكلات فرجى يافته‌ايم و نه از تنگى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در نظر خود مجسّم كنيد و يا پرده‌ها كنار رفته آنان را ببينيد، در حالى كه گوشهاى آنان را حشرات و كرمها خورده و كر شده‌اند؛ چشمهايشان به جاى سرمه پر از خاك گرديده و فرو رفته‌اند و زبانهايى كه با سرعت و فصاحت سخن مى‌گفتند قطعه قطعه گرديده‌اند، قلبها در سينه‌ها پس از بيدارى به خاموشى گراييده و در هر يك از اعضاى آنان پوسيدگى تازه‌اى آشكار گشته و آنها را زشت ساخته و راه آفات به سوى اجسامشان به آسانى گشوده شده است، همه تسليمند، نه دستى براى دفاع دارند و نه قلبى كه به آن جزع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اينان را در نظر مجسّم سازى، قلبهاى پر غم و چشمانى پر خاشاك را مى‌بينى كه از هر نظر بيچاره‌اند، همان بيچارگى كه از آنها دور نمى‌شود و شدّت و اضطرابى كه جلا و روشنى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طرف نمى‌گردد</w:t>
      </w:r>
      <w:r>
        <w:rPr>
          <w:rFonts w:eastAsia="IRNazanin" w:cs="IRNazanin"/>
          <w:color w:val="111111"/>
          <w:sz w:val="28"/>
          <w:szCs w:val="28"/>
          <w:rtl w:val="true"/>
          <w:lang w:bidi="fa-IR"/>
        </w:rPr>
        <w:t>).</w:t>
      </w:r>
    </w:p>
    <w:p>
      <w:pPr>
        <w:sectPr>
          <w:footerReference w:type="default" r:id="rId1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زمين اجساد عزيزان خوش سيما را كه در دنيا با غذاهاى لذيذ و رنگين پرورش يافتند و در آغوش ناز و نعمت بزرگ شدند به كام خود فرو برده، همانها كه مى‌خواستند با سرور و خوشحالى، غمها را از دل بزدايند و به هنگام مصيبت براى از بين نرفتن طراوت زندگى و سرگرميهاى بيهوده آن، به لذّت و خوشى پناه مى‌بردند و در آن هنگام كه در سايه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ناز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زا، آنها به دنيا و دنيا به آنها مى‌خنديد، ناگهان روزگار با خارهاى آلام و مصائب، آنان را در هم كوبيد، گذشت روزگار، نيرويشان را درهم ريخت، مرگ از نزديك به آنان نظر افكند و غم و اندوهى كه از آن آگاهى نداشتند با آنها در آميخت، غصّه‌هاى پنهانى كه حتّى خيال آن را نمى‌كردند در وجودشان راه يافت و در حالى كه شديداً به سلامت و تندرستى انس داشتند، بيماريها در پيكرشان تولّد يافت، در اين هنگام هراسان، به آنچه پزشكان آنها را عادت داده و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حرارت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تسكين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حرارتى را با برودت خاموش نساختند جز اين كه حرارت شعله‌ورتر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برودتى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داروى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نكردند جز اين كه برودت را تهييج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اعتدال مزاج به وسيله هيچ دارويى نپرداختند جز اين كه آنها را آماده بيمارى ديگرى نمود، تا آن‌جا كه تسلّى دهنده‌اش سست و پرستارش به غفلت گراييد و خاندانش از توصيف بيماريش خسته و ناتوان شدند و از پاسخ سائلان در مورد بيمارى او عاجز ماندند و درباره همان خبر حزن آورى كه از او كتمان مى‌نمودند، در پيش او به گفتگو پرداختند؛ 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مرگ به همين وضع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همين بيمارى از دنيا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ديگرى آرزوى بازگشت بهبوديش را در دل نزديكانش مى‌افكند، سوّمى آنان را به شكيبايى در فقدانش دعوت مى‌كرد </w:t>
      </w:r>
    </w:p>
    <w:p>
      <w:pPr>
        <w:sectPr>
          <w:footerReference w:type="default" r:id="rId1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bookmarkStart w:id="3489" w:name="pg1784_22741"/>
    </w:p>
    <w:p>
      <w:pPr>
        <w:pStyle w:val="BookText"/>
        <w:rPr/>
      </w:pPr>
      <w:bookmarkEnd w:id="34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و گذشتگان را به يادشان مى‌آورد، در همين حال كه وى در شرف سفر مفارقت دنيا و ترك دوستان بود؛ ناگهان عارضه‌اى گلوگير برايش پيش آمد، كه فهم و دركش در حيرت افتاد و زبانش به خشكى 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وصاياى لازم و مطالب مهمّى كه پاسخ آن‌ها را مى‌دانست امّا زبانش از گفتن آنها بازمانده و چه سخنان دردناكى كه مى‌شنيد و خود را به كرى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زخم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شخص بزرگى بود كه او را محترم مى‌داشته و يا از كوچكى است كه به او ترحّم مى‌نموده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دشواريهايى دارد كه هراس انگيزتر از آن است كه بتوان در قالب الفاظ ريخت و يا انديشه‌هاى مردم دنيا بتوانند آنها را درك نمايند</w:t>
      </w:r>
      <w:r>
        <w:rPr>
          <w:rFonts w:eastAsia="IRNazanin" w:cs="IRNazanin"/>
          <w:color w:val="111111"/>
          <w:sz w:val="28"/>
          <w:szCs w:val="28"/>
          <w:rtl w:val="true"/>
          <w:lang w:bidi="fa-IR"/>
        </w:rPr>
        <w:t>!</w:t>
      </w:r>
    </w:p>
    <w:p>
      <w:pPr>
        <w:pStyle w:val="Heading4"/>
        <w:numPr>
          <w:ilvl w:val="3"/>
          <w:numId w:val="1"/>
        </w:numPr>
        <w:rPr/>
      </w:pPr>
      <w:bookmarkStart w:id="3490" w:name="__RefHeading___Toc2171764_3650668749"/>
      <w:bookmarkStart w:id="3491" w:name="_Toc1177"/>
      <w:bookmarkEnd w:id="3490"/>
      <w:r>
        <w:rPr>
          <w:rtl w:val="true"/>
        </w:rPr>
        <w:t xml:space="preserve">خطبه </w:t>
      </w:r>
      <w:r>
        <w:rPr/>
        <w:t>222</w:t>
      </w:r>
      <w:bookmarkEnd w:id="3491"/>
    </w:p>
    <w:p>
      <w:pPr>
        <w:pStyle w:val="BookText"/>
        <w:rPr/>
      </w:pPr>
      <w:r>
        <w:rPr>
          <w:rFonts w:ascii="IRNazanin" w:hAnsi="IRNazanin" w:eastAsia="IRNazanin"/>
          <w:color w:val="111111"/>
          <w:sz w:val="28"/>
          <w:sz w:val="28"/>
          <w:szCs w:val="28"/>
          <w:rtl w:val="true"/>
          <w:lang w:bidi="fa-IR"/>
        </w:rPr>
        <w:t>كه به هنگام تلاوت اين آيه فرموده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لَهُ بالْغُدُوِّ وَ الْاصال رِجالٌ لَاتُلْهيهِمْ تِجارَةٌ وَ لَابَيْعٌ عَنْ ذِكْرِ اللَّهِ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خداوند متعال ياد خويش را جلاى قلبها قرار داده، كه در اثر آن گوش، پس از سنگينى مى‌شنود و چشم پس از كم سويى مى‌بيند و بدين وسيله پس از لجاجت و دشمنى منقاد و رام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نعمتهايش بزرگ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عصر و زمانى همواره بندگانى داشته كه به فكر آنها الهام مى‌كرده و در وادى عقل و انديشه با آنان سخن مى‌گفته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بيدارى عقول، چراغ فهم و بينايى را در چشمها، گوشها و دلها روشن مى‌ساخته‌اند، انسانها را به ياد روزهاى خاصّ الهى مى‌انداختند و از مقام عظمت پروردگار آنان را بيم مى‌دادند، اين افراد به منزله راهنمايان بيابانها بودند، كسانى كه راه مستقيم وسط را پيش گرفته، طريقشان را مى‌ستودند و آنان را به نجات بشارت مى‌دادند و افرادى كه به جانب چپ و راست متمايل مى‌شدند از آنها انتقاد كرده و از هلاكت بيمشان مى‌دادند، بدين گونه اين بندگان پاك، چراغ آن تاريكيها و راهنماى آن پرتگاهها بودند</w:t>
      </w:r>
      <w:r>
        <w:rPr>
          <w:rFonts w:eastAsia="IRNazanin" w:cs="IRNazanin"/>
          <w:color w:val="111111"/>
          <w:sz w:val="28"/>
          <w:szCs w:val="28"/>
          <w:rtl w:val="true"/>
          <w:lang w:bidi="fa-IR"/>
        </w:rPr>
        <w:t>.</w:t>
      </w:r>
    </w:p>
    <w:p>
      <w:pPr>
        <w:sectPr>
          <w:footerReference w:type="default" r:id="rId1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خدا اهلى دارد كه آن را به جاى زرق و برق دنيا برگزيده‌اند، لذا هيچ تجارت و داد و ستدى آنها را از ياد خدا باز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وضع زندگى خود را ادامه مى‌دهند و غافلان را با فريادهاى باز دارنده خود،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الهى مى‌كنند، به عدالت فرمان مى‌دهند و خود به آن عمل مى‌نمايند، </w:t>
      </w:r>
    </w:p>
    <w:p>
      <w:pPr>
        <w:sectPr>
          <w:footerReference w:type="default" r:id="rId1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bookmarkStart w:id="3492" w:name="pg1784_22744"/>
    </w:p>
    <w:p>
      <w:pPr>
        <w:pStyle w:val="BookText"/>
        <w:rPr/>
      </w:pPr>
      <w:bookmarkEnd w:id="34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مردم را از بدى باز مى‌دارند و خود به گرد آن نمى‌چرخند، با اين كه در دنيا هستند گويا آن را رها كرده و به آخرت پيوسته‌اند، از اين رو ماوراى دنيا را مشاهده كرده، گويا از پشت ديوار اين جهان سر برآورده و به جهان برزخيان مى‌نگرند و اقامت طولانى آن‌جا را مشاهده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رستاخيز وعده‌هاى خود را براى آنها عملى ساخته است، آنها اين پرده‌ها را براى جهانيان كنار زده، حتّى گويا چيزهايى را مى‌بينند كه ديگران نمى‌بينند و مطالبى را مى‌شنوند كه ديگران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در پيشگاه عقل خود مجسّم سازيد و مقامات ستوده و مجالس آشكار آنان را بنگريد، مى‌بينيد كه نامه‌هاى اعمال خويش را گشوده و براى حسابرسى اعمال خود آماده شده‌اند، براى حساب هر كار كوچك و بزرگى كه به آن دستور داشته‌اند و كوتاهى كرده‌اند و يا از آن نهى شده و مرتكب گرديده‌اند، سنگينى بار گناهانشان را به دوش گرفته، نمى‌توانند كمر راست كنند، گريه گلويشان را گرفته و با فرياد مى‌گريند و گريان با هم گفتگو مى‌كنند و با صداى بلند در پيشگاه پروردگار خويش در مقام پشيمانى و اعتراف به تقصيرند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اگر آنها را در پيشگاه عقلتان مجسّم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يافت كه آنها نشانه‌هاى هدايتند و چراغهاى تاريكى، فرشتگان آنان را در ميان گرفته، آرامش بر آنها نازل گرديده، درهاى آسمان برويشان گشوده شده و مقامهاى محترمى برايشان فراهم آمده است؛ مقامى كه خداوند به آن نظر رحمت انداخته آنها را مى‌نگرد، از سعى و كوشش آنان راضى و موقعيّتشان را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و نيايش به درگاه خداوند آرامش، عفو و گذشت مى‌طلبند، اينان گروگانان نيازمندى به فضل و كرم او و اسيران تواضع و فروتنى به عظمت و بزرگوارى او هستند؛ غم و اندوه طولانى قلبشان را مجروح ساخته و گريه‌هاى بسيار چشمهايشان را به هر درى كه اميدوارى به خدا در آن وجود دارد دستى براى كوبيدن از سوى آنان دراز است؛ از كسى درخواست مى‌كنند كه سختى و تنگى برايش معنا ندارد و اميدواران را محروم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خاطر خود، حساب خويشتن را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ديگران حسابرسى غير از تو دارند</w:t>
      </w:r>
      <w:r>
        <w:rPr>
          <w:rFonts w:eastAsia="IRNazanin" w:cs="IRNazanin"/>
          <w:color w:val="111111"/>
          <w:sz w:val="28"/>
          <w:szCs w:val="28"/>
          <w:rtl w:val="true"/>
          <w:lang w:bidi="fa-IR"/>
        </w:rPr>
        <w:t>.</w:t>
      </w:r>
    </w:p>
    <w:p>
      <w:pPr>
        <w:pStyle w:val="Heading4"/>
        <w:numPr>
          <w:ilvl w:val="3"/>
          <w:numId w:val="1"/>
        </w:numPr>
        <w:rPr/>
      </w:pPr>
      <w:bookmarkStart w:id="3493" w:name="__RefHeading___Toc2171766_3650668749"/>
      <w:bookmarkStart w:id="3494" w:name="_Toc1178"/>
      <w:bookmarkEnd w:id="3493"/>
      <w:r>
        <w:rPr>
          <w:rtl w:val="true"/>
        </w:rPr>
        <w:t xml:space="preserve">خطبه </w:t>
      </w:r>
      <w:r>
        <w:rPr/>
        <w:t>223</w:t>
      </w:r>
      <w:bookmarkEnd w:id="3494"/>
    </w:p>
    <w:p>
      <w:pPr>
        <w:pStyle w:val="BookText"/>
        <w:rPr/>
      </w:pPr>
      <w:r>
        <w:rPr>
          <w:rFonts w:ascii="IRNazanin" w:hAnsi="IRNazanin" w:eastAsia="IRNazanin"/>
          <w:color w:val="111111"/>
          <w:sz w:val="28"/>
          <w:sz w:val="28"/>
          <w:szCs w:val="28"/>
          <w:rtl w:val="true"/>
          <w:lang w:bidi="fa-IR"/>
        </w:rPr>
        <w:t>اين سخن را به هنگام تلاوت اين آيه فرموده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الْانْسانُ ما غَرَّكَ بِرَبِّكَ الْكَريمِ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كوبنده‌ترين دليل در برابر شنونده و قطع كننده‌ترين عذر شخص مغرور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 كه جهالت و نادانيش او را خوشحال ساخته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بر گناه جرأت داده؟ و چه چيز تو را در برابر پروردگارت مغرور ساخته؟ و چه كس تو را بر هلاكت خويشتن علاقه‌مند نموده است؟ </w:t>
      </w:r>
    </w:p>
    <w:p>
      <w:pPr>
        <w:sectPr>
          <w:footerReference w:type="default" r:id="rId1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مگر اين بيمارى تو بهبودى نمى‌يابد؟ و يا اين خوابت بيدارى ندارد؟ چرا همان گونه كه به ديگرى رحم مى‌كنى، به خود رحم نمى‌كنى؟ تو كه هرگاه كسى را در دل آفتاب سوزان بيابى، بر او سايه مى‌افكنى و هرگاه بيمارى را ببينى كه سخت ناتوان گشته از روى ترحّم و دلسوزى بر او مى‌گريى، پس چه چيز تو را بر اين بيماريت شكيبايى بخشيده؟ و بر اين مصائبت صبور ساخته؟ و چه چيز تو را از گريه بر خويشتن تسلّا داده؟ در حالى كه هيچ چيز براى تو عزيزتر از خودت نيست و چگونه ترس از فرود آمدن بلا، شب هنگام تو را بيدار نكرده؟ با اين كه در درون معصيت خداوند و گناه غوطه‌ورى و در زير سلطه و قدرت خداوند قرار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دورى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داروى تصميم و عزم راسخ مداوا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خواب غفلتى كه چشمت را فرا گرفته با بيدارى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مطيع خداوند شو و به ياد او انس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تصوّر كن كه به هنگام روى گردانيدنت از خدا، او با دادن نعمت به تو روى مى‌آورد، به عفو و بخشش خويش دعوتت مى‌كند و تو را در زير پوشش فضل و بركات خود قرار مى‌دهد، امّا در عين حال تو همچنان به او پشت كرده و به ديگرى روى مى‌آورى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بلند مرتبه است خداوندى كه با اين قدرت عظيم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با اين ضعف و حقارت چه بر معصيت او جرأت ورزيده‌اى، در صورتى كه تو در پناه پرده‌پوشى او قرار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فراخناى فضل و رحمتش در حركتى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فضل خويش را از تو منع نكرده و پرده گناهانت را ندريده است؛ بلكه حتّى يك چشم برهم زدن از دايره لطفش بيرون نبوده‌اى؛ يا در نعمتى قرار دارى كه به تو بخشيده، يا در گناهى كه از آن پرده‌پوشى كرده و يا بلا و مصيبتى كه از تو برطرف ساخته است، بنگر اگر از در اطاعتش در مى‌آمدى ديگر چگونه بود؟ سوگند به خدا اگر اين وضع بين دو نفر كه در نيرو و توان مساويند وجود داشت تو نخستين حاكمى بودى كه خود بر مذموميّت اخلاق و بدى كردارت حكم مى‌كردى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مغرورت نساخته و اين تو هستى كه به آن مغرور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پندهاى فراوانى برايت آشكار نموده و تو را به عدل و انصاف دعوت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به هشدارهايى كه در مورد ريختن بلا به جانت و كاستن از نيرو و قدرتت به تو مى‌دهد، راستگوتر و وفادارتر است از اين كه به تو دروغ گويد و يا مغرورت سازد، چه بسيار نصيحت كننده و پند دهنده‌اى است كه نزد تو متّهم است و چه بسيار راستگويانى در مورد دنيا كه تو آنها را دروغگو مى‌شمارى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شهرهاى ويران شده و خانه‌هاى درهم فروريخته به شناسايى دنيا بپردازى، آن را يادآورى كننده‌اى دلسوز و واعظى گويا، همچون دوستى مهربان كه در رسيدن اندوه به تو بخل مى‌ورزد، خواهى يافت</w:t>
      </w:r>
      <w:r>
        <w:rPr>
          <w:rFonts w:eastAsia="IRNazanin" w:cs="IRNazanin"/>
          <w:color w:val="111111"/>
          <w:sz w:val="28"/>
          <w:szCs w:val="28"/>
          <w:rtl w:val="true"/>
          <w:lang w:bidi="fa-IR"/>
        </w:rPr>
        <w:t>.</w:t>
      </w:r>
    </w:p>
    <w:p>
      <w:pPr>
        <w:sectPr>
          <w:footerReference w:type="default" r:id="rId1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سرايى است امّا براى آنها كه آن را خانه هميشگى ندانند و چه خوب محلّى است براى كسى كه آن را وطن برنگزيند؛ سعادتمندان به وسيله دنيا، در قيامت كسانى هستند كه امروز از زرق و برق آن فرار مى‌كنند</w:t>
      </w:r>
      <w:r>
        <w:rPr>
          <w:rFonts w:eastAsia="IRNazanin" w:cs="IRNazanin"/>
          <w:color w:val="111111"/>
          <w:sz w:val="28"/>
          <w:szCs w:val="28"/>
          <w:rtl w:val="true"/>
          <w:lang w:bidi="fa-IR"/>
        </w:rPr>
        <w:t xml:space="preserve">. </w:t>
      </w:r>
    </w:p>
    <w:p>
      <w:pPr>
        <w:sectPr>
          <w:footerReference w:type="default" r:id="rId1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bookmarkStart w:id="3495" w:name="pg1784_22752"/>
    </w:p>
    <w:p>
      <w:pPr>
        <w:pStyle w:val="BookText"/>
        <w:rPr/>
      </w:pPr>
      <w:bookmarkEnd w:id="34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هنگامى كه نفخه صور بدمد و قيامت با تمام حوادث بزرگش محقّق گردد و اهل هر معبدى به آن ملحق و بندگان هر معبودى به او بپيوندند و مطيعان به مطاع خود برسند، در آن هنگام كه نه چشمى بر خلاف حق و عدالت در هوا گشوده و نه قدمى آهسته در زمين جز به حق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چه دليلهايى كه ابطال نمى‌گردد و چه عذرهايى كه قطع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جستجوى چيزى باشيد كه عذر خويش را با آن مدلّل داريدو حجّت و دليل خود را با آن استوار سازيد و آنچه باقى ماندنى است از ميان آنچه باقى نمى‌ماند انتخاب كنيد و وسيله‌اى براى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نماييد و چشم به جرقّه‌هاى برق نجات بدوزيد و بار و بنه اين سفر را محكم بر پشت مركبها ببنديد</w:t>
      </w:r>
      <w:r>
        <w:rPr>
          <w:rFonts w:eastAsia="IRNazanin" w:cs="IRNazanin"/>
          <w:color w:val="111111"/>
          <w:sz w:val="28"/>
          <w:szCs w:val="28"/>
          <w:rtl w:val="true"/>
          <w:lang w:bidi="fa-IR"/>
        </w:rPr>
        <w:t>.</w:t>
      </w:r>
    </w:p>
    <w:p>
      <w:pPr>
        <w:pStyle w:val="Heading4"/>
        <w:numPr>
          <w:ilvl w:val="3"/>
          <w:numId w:val="1"/>
        </w:numPr>
        <w:rPr/>
      </w:pPr>
      <w:bookmarkStart w:id="3496" w:name="__RefHeading___Toc2171768_3650668749"/>
      <w:bookmarkStart w:id="3497" w:name="_Toc1179"/>
      <w:bookmarkEnd w:id="3496"/>
      <w:r>
        <w:rPr>
          <w:rtl w:val="true"/>
        </w:rPr>
        <w:t xml:space="preserve">خطبه </w:t>
      </w:r>
      <w:r>
        <w:rPr/>
        <w:t>224</w:t>
      </w:r>
      <w:bookmarkEnd w:id="3497"/>
    </w:p>
    <w:p>
      <w:pPr>
        <w:pStyle w:val="BookText"/>
        <w:rPr/>
      </w:pPr>
      <w:r>
        <w:rPr>
          <w:rFonts w:ascii="IRNazanin" w:hAnsi="IRNazanin" w:eastAsia="IRNazanin"/>
          <w:color w:val="111111"/>
          <w:sz w:val="28"/>
          <w:sz w:val="28"/>
          <w:szCs w:val="28"/>
          <w:rtl w:val="true"/>
          <w:lang w:bidi="fa-IR"/>
        </w:rPr>
        <w:t>كه در آن از ظلم و ستم تبرّا مى‌جويد و داستان آهن تفتيده و برادرش عقيل را بازگو مى‌كند</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 را بر روى خارهاى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بسر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غلها و زنجيرها بسته و كشيده شوم، برايم محبوبتر است از اين كه خدا و رسولش را روز قيامت در حالى ملاقات كنم كه به بعضى از بندگان ستم كرده و چيزى از اموال دنيا را غصب نموده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كسى ستم روا دارم، آن هم براى جسمى كه تار و پودش به سرعت به سوى كهنگى پيش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مى‌پاشد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مدّتهاى طولانى در ميان خاكها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ديدم كه به شدّت فقير شده بود و از من مى‌خواست كه يك من از گندمهاى شما را به او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كودكانش را ديدم كه از گرسنگى موهايشان ژوليده و رنگشان بر اثر فقر دگرگون گشته، گويا صورتشان با نيل رنگ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اصرار كرد و چند بار خواسته خود را تكرار نمود، من به او گوش فرا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 من دينم را به او مى‌فروشم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دلخواه او قدم بر مى‌دارم و از راه و رسم خويش دست مى‌كشم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براى بيدارى و هوشياريش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آهنى را در آتش گداختم؛ سپس آن را به بدنش نزديك ساختم، تا با حرارت آن عبرت گيرد، ناله‌اى همچون بيمارانى كه از شدّت درد مى‌نالند سر داد و چيزى نمانده بود كه از حرارت آن بسوزد؛ به او گفتم</w:t>
      </w:r>
      <w:r>
        <w:rPr>
          <w:rFonts w:eastAsia="IRNazanin" w:cs="IRNazanin"/>
          <w:color w:val="111111"/>
          <w:sz w:val="28"/>
          <w:szCs w:val="28"/>
          <w:rtl w:val="true"/>
          <w:lang w:bidi="fa-IR"/>
        </w:rPr>
        <w:t>:</w:t>
      </w:r>
    </w:p>
    <w:p>
      <w:pPr>
        <w:sectPr>
          <w:footerReference w:type="default" r:id="rId1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سوگمند در سوگ تو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 تفتيده‌اى كه انسانى آن را به صورت بازيچه سرخ كرده ناله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 به سوى آتشى مى‌كشانى كه خداوند جبّار با شعله خشم و غضبش آن را بر افروخته است؟</w:t>
      </w:r>
      <w:r>
        <w:rPr>
          <w:rFonts w:eastAsia="IRNazanin" w:cs="IRNazanin"/>
          <w:color w:val="111111"/>
          <w:sz w:val="28"/>
          <w:szCs w:val="28"/>
          <w:rtl w:val="true"/>
          <w:lang w:bidi="fa-IR"/>
        </w:rPr>
        <w:t xml:space="preserve">! </w:t>
      </w:r>
    </w:p>
    <w:p>
      <w:pPr>
        <w:sectPr>
          <w:footerReference w:type="default" r:id="rId1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bookmarkStart w:id="3498" w:name="pg1784_22756"/>
    </w:p>
    <w:p>
      <w:pPr>
        <w:pStyle w:val="BookText"/>
        <w:rPr/>
      </w:pPr>
      <w:bookmarkEnd w:id="34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تو از اين رنج مى‌نالى و من از آتش سوزان نالان نشوم؟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سرگذشت، شگفت آورتر داستان كسى است كه نيمه شب ظرفى سرپوشيده پر از حلواى خوش طعم و لذيذ به در خانه ما آورد، ولى اين حلوا معجونى بود كه من از آن متنفّر شدم، گويا آن را با آب دهان مار يا استفراغش خمير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است، يا زكات و يا صدقه؟ كه اين دو بر ما اهل بيت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است و نه آن،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 مرده بر تو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طريق آيين خدا وارد شده‌اى كه مرا بفريبى؟ آيا دستگاه ادراكت به هم ريخته؟ يا ديوانه شده‌اى؟ و يا هذيان مى‌گويى؟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اقليمهاى هفت‌گانه با آنچه در زير آسمان‌هاست به من دهند كه خداوند را با گرفتن پوست جوى از دهان مورچه‌اى نافرمانى كنم، هرگز نخواهم كرد و اين دنياى شما از برگ جويده‌اى كه در دهان ملخى باشد، نزد من خوارتر و بى ارزشتر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نعمتهاى فناپذير و لذّتهاى نابود شدنى دنيا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خواب رفتن عقل و لغزشهاى قبيح به خدا پناه مى‌بريم و از او يارى مى‌جوييم</w:t>
      </w:r>
      <w:r>
        <w:rPr>
          <w:rFonts w:eastAsia="IRNazanin" w:cs="IRNazanin"/>
          <w:color w:val="111111"/>
          <w:sz w:val="28"/>
          <w:szCs w:val="28"/>
          <w:rtl w:val="true"/>
          <w:lang w:bidi="fa-IR"/>
        </w:rPr>
        <w:t>.</w:t>
      </w:r>
    </w:p>
    <w:p>
      <w:pPr>
        <w:pStyle w:val="Heading4"/>
        <w:numPr>
          <w:ilvl w:val="3"/>
          <w:numId w:val="1"/>
        </w:numPr>
        <w:rPr/>
      </w:pPr>
      <w:bookmarkStart w:id="3499" w:name="__RefHeading___Toc2171770_3650668749"/>
      <w:bookmarkStart w:id="3500" w:name="_Toc1180"/>
      <w:bookmarkEnd w:id="3499"/>
      <w:r>
        <w:rPr>
          <w:rtl w:val="true"/>
        </w:rPr>
        <w:t xml:space="preserve">خطبه </w:t>
      </w:r>
      <w:r>
        <w:rPr/>
        <w:t>225</w:t>
      </w:r>
      <w:bookmarkEnd w:id="3500"/>
    </w:p>
    <w:p>
      <w:pPr>
        <w:pStyle w:val="BookText"/>
        <w:rPr/>
      </w:pPr>
      <w:r>
        <w:rPr>
          <w:rFonts w:ascii="IRNazanin" w:hAnsi="IRNazanin" w:eastAsia="IRNazanin"/>
          <w:color w:val="111111"/>
          <w:sz w:val="28"/>
          <w:sz w:val="28"/>
          <w:szCs w:val="28"/>
          <w:rtl w:val="true"/>
          <w:lang w:bidi="fa-IR"/>
        </w:rPr>
        <w:t>كه در آن از خدا مى‌خواهد از همگان بى نيازش كند</w:t>
      </w:r>
    </w:p>
    <w:p>
      <w:pPr>
        <w:sectPr>
          <w:footerReference w:type="default" r:id="rId1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آبرويم را بى نيازى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شخصيتم را در اثر فقر ساقط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روزى خواران تو درخواست روزى كنم و از اشخاص پست خواستار عطوفت و بخشش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ستودن آن كس كه كمكم مى‌كند مبتلا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مذمّت و بدگويى از آن كه به من نمى‌بخشد آزمايش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ماوراى همه اينها سرپرست منى كه ببخشى و يا منع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بر همه چيز قادرى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عَلى كُلِّ شَىْ‌ءٍ قَديرٌ</w:t>
      </w:r>
      <w:r>
        <w:rPr>
          <w:rFonts w:eastAsia="IRNazanin" w:cs="IRNazanin"/>
          <w:color w:val="111111"/>
          <w:sz w:val="28"/>
          <w:szCs w:val="28"/>
          <w:rtl w:val="true"/>
          <w:lang w:bidi="fa-IR"/>
        </w:rPr>
        <w:t>».</w:t>
      </w:r>
      <w:r>
        <w:rPr>
          <w:rStyle w:val="FootnoteAnchor"/>
          <w:rtl w:val="true"/>
        </w:rPr>
        <w:footnoteReference w:id="72"/>
      </w:r>
    </w:p>
    <w:p>
      <w:pPr>
        <w:sectPr>
          <w:footerReference w:type="default" r:id="rId1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bookmarkStart w:id="3501" w:name="pg1784_22760"/>
    </w:p>
    <w:p>
      <w:pPr>
        <w:pStyle w:val="BookText"/>
        <w:rPr/>
      </w:pPr>
      <w:bookmarkEnd w:id="35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Heading4"/>
        <w:numPr>
          <w:ilvl w:val="3"/>
          <w:numId w:val="1"/>
        </w:numPr>
        <w:rPr/>
      </w:pPr>
      <w:bookmarkStart w:id="3502" w:name="__RefHeading___Toc2171772_3650668749"/>
      <w:bookmarkStart w:id="3503" w:name="_Toc1181"/>
      <w:bookmarkEnd w:id="3502"/>
      <w:r>
        <w:rPr>
          <w:rtl w:val="true"/>
        </w:rPr>
        <w:t xml:space="preserve">خطبه </w:t>
      </w:r>
      <w:r>
        <w:rPr/>
        <w:t>226</w:t>
      </w:r>
      <w:bookmarkEnd w:id="3503"/>
    </w:p>
    <w:p>
      <w:pPr>
        <w:pStyle w:val="BookText"/>
        <w:rPr/>
      </w:pPr>
      <w:r>
        <w:rPr>
          <w:rFonts w:ascii="Amiri" w:hAnsi="Amiri" w:eastAsia="Amiri" w:cs="Amiri"/>
          <w:color w:val="111111"/>
          <w:sz w:val="28"/>
          <w:sz w:val="28"/>
          <w:szCs w:val="28"/>
          <w:rtl w:val="true"/>
          <w:lang w:bidi="ar-SA"/>
        </w:rPr>
        <w:t>كه در تنفّر از زرق و برق دنيا ايراد فرموده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سرايى است كه بلاها آن را احاطه كرده و به بى وفايى و مكر معروف است، حالاتش يكنواخت نمى‌ماند و ساكنانش ايمن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احوالش گوناگون و حالاتش گذرنده، زندگى در آن مذموم و امنيّت در آن غير ممكن است، اهل آن همواره هدف تيرهاى بلا هستند كه دنيا مرتّباً به سوى آنها پرتاب مى‌كند و با مرگ نابودشان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شما و آنچه در آن از اين دنيا هستيد در همان راهى قرار داريد كه پيشينيان شما بودند، همانها كه عمرشان از شما طولانى‌تر، سرزمينشان آبادتر و آثارشان از شما بيشتر بود، ناگاه صداهايشان خاموش، نيروها و حركتهاشان راكد، اجسادشان كهنه، سرزمينشان خالى و آثارشان مندرس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قصرهاى بلند و محكم و بساط عيش و پشتيهاى نرم و راحت آنها به سنگ و آجر و لحدهاى گورستان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گورهايى كه درگاه آن بر خرابى بنا گذارده شده و با خاك آن را محكم كرده‌اند، محلّ قبرها به هم نزديك و ساكنان آنها از هم غريب 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محلّه وحشت زدگان و فارغ بالهاى گرفتار و مشغول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وطنهاى خود انس نمى‌گيرند و هم‌چون همسايگان با هم ارتباطى ندارند با اين كه به هم نزديكند و خانه‌هايشان در كنار 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مى‌توانند با هم ديدار كنند؛ در حالى كه فنا و فرسودگى با سينه خود آنها را در هم كوبيده و سنگ و خاكها آنان را خورده‌اند</w:t>
      </w:r>
      <w:r>
        <w:rPr>
          <w:rFonts w:eastAsia="IRNazanin" w:cs="IRNazanin"/>
          <w:color w:val="111111"/>
          <w:sz w:val="28"/>
          <w:szCs w:val="28"/>
          <w:rtl w:val="true"/>
          <w:lang w:bidi="fa-IR"/>
        </w:rPr>
        <w:t>.</w:t>
      </w:r>
    </w:p>
    <w:p>
      <w:pPr>
        <w:sectPr>
          <w:footerReference w:type="default" r:id="rId1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پيش خود مجسّم سازيد كه شما نيز مانند آنها خواهيد شد و در گرو همان قبر و در دل همان وديعه گاه قرار خواهيد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خواهيد بود آن‌گاه كه امور پايان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برزخ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مردگان از قبرها بر 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آن‌جاست كه هر كس از آنچه از پيش فرستاده آگاه مى‌شود و به سوى خداوند كه مولا و سرپرست حقيقى همگان است، باز مى‌گردند و افتراها و سخنهاى نابجايى كه در دنيا دستاويزشان بود به دردشان نمى‌خورد</w:t>
      </w:r>
      <w:r>
        <w:rPr>
          <w:rFonts w:eastAsia="IRNazanin" w:cs="IRNazanin"/>
          <w:color w:val="111111"/>
          <w:sz w:val="28"/>
          <w:szCs w:val="28"/>
          <w:rtl w:val="true"/>
          <w:lang w:bidi="fa-IR"/>
        </w:rPr>
        <w:t>».</w:t>
      </w:r>
      <w:r>
        <w:rPr>
          <w:rStyle w:val="FootnoteAnchor"/>
          <w:rtl w:val="true"/>
        </w:rPr>
        <w:footnoteReference w:id="73"/>
      </w:r>
    </w:p>
    <w:p>
      <w:pPr>
        <w:sectPr>
          <w:footerReference w:type="default" r:id="rId1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bookmarkStart w:id="3504" w:name="pg1784_22764"/>
    </w:p>
    <w:p>
      <w:pPr>
        <w:pStyle w:val="BookText"/>
        <w:rPr/>
      </w:pPr>
      <w:bookmarkEnd w:id="35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Heading4"/>
        <w:numPr>
          <w:ilvl w:val="3"/>
          <w:numId w:val="1"/>
        </w:numPr>
        <w:rPr/>
      </w:pPr>
      <w:bookmarkStart w:id="3505" w:name="__RefHeading___Toc2171774_3650668749"/>
      <w:bookmarkStart w:id="3506" w:name="_Toc1182"/>
      <w:bookmarkEnd w:id="3505"/>
      <w:r>
        <w:rPr>
          <w:rtl w:val="true"/>
        </w:rPr>
        <w:t xml:space="preserve">خطبه </w:t>
      </w:r>
      <w:r>
        <w:rPr/>
        <w:t>227</w:t>
      </w:r>
      <w:bookmarkEnd w:id="3506"/>
    </w:p>
    <w:p>
      <w:pPr>
        <w:pStyle w:val="BookText"/>
        <w:rPr/>
      </w:pPr>
      <w:r>
        <w:rPr>
          <w:rFonts w:ascii="Amiri" w:hAnsi="Amiri" w:eastAsia="Amiri" w:cs="Amiri"/>
          <w:color w:val="111111"/>
          <w:sz w:val="28"/>
          <w:sz w:val="28"/>
          <w:szCs w:val="28"/>
          <w:rtl w:val="true"/>
          <w:lang w:bidi="ar-SA"/>
        </w:rPr>
        <w:t>كه در آن از خداوند تقاضاى هدايت به خير و سعادت مى‌كند</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دوستانت مأنوس‌ترين مونسهايى و براى توكّل كنندگانت بهترين برطرف كننده مشكلاتى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دل آنان را مى‌دانى و از اسرار ضميرشان آگاهى و از اندازه ديد چشمانشان با خبرى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آنها برايت مكشوف و قلوبشان به تو متوجّه است و اگر غربت آنان را به وحشت اندازد، ياد تو مونس تنهايى آنهاست و اگر مصائب و مشكلات بر آنان فرو بارد به تو پناه مى‌آورند، چه اين كه مى‌دانند زمام امور به دست توست و سرچشمه آنها به فرمان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بيان خواسته خود عاجز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پيدا كردن راه و رسم درخواست خود نابينا گردم، تو مرا بر مصالح خويش راهنمايى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قلبم را به سوى آنچه رشد و صلاح من است، رهبرى فرما كه اين كار از هدايتهاى تو ناشناخته و به دور نيست و برآوردن چنين خواسته هايى براى تو تازگى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عفو و بخشش خود با من رفتار كن، نه با عدل و دادگريت</w:t>
      </w:r>
      <w:r>
        <w:rPr>
          <w:rFonts w:eastAsia="IRNazanin" w:cs="IRNazanin"/>
          <w:color w:val="111111"/>
          <w:sz w:val="28"/>
          <w:szCs w:val="28"/>
          <w:rtl w:val="true"/>
          <w:lang w:bidi="fa-IR"/>
        </w:rPr>
        <w:t>!</w:t>
      </w:r>
    </w:p>
    <w:p>
      <w:pPr>
        <w:pStyle w:val="Heading4"/>
        <w:numPr>
          <w:ilvl w:val="3"/>
          <w:numId w:val="1"/>
        </w:numPr>
        <w:rPr/>
      </w:pPr>
      <w:bookmarkStart w:id="3507" w:name="__RefHeading___Toc2171776_3650668749"/>
      <w:bookmarkStart w:id="3508" w:name="_Toc1183"/>
      <w:bookmarkEnd w:id="3507"/>
      <w:r>
        <w:rPr>
          <w:rtl w:val="true"/>
        </w:rPr>
        <w:t xml:space="preserve">خطبه </w:t>
      </w:r>
      <w:r>
        <w:rPr/>
        <w:t>228</w:t>
      </w:r>
      <w:bookmarkEnd w:id="3508"/>
    </w:p>
    <w:p>
      <w:pPr>
        <w:pStyle w:val="BookText"/>
        <w:rPr/>
      </w:pPr>
      <w:r>
        <w:rPr>
          <w:rFonts w:ascii="Amiri" w:hAnsi="Amiri" w:eastAsia="Amiri" w:cs="Amiri"/>
          <w:color w:val="111111"/>
          <w:sz w:val="28"/>
          <w:sz w:val="28"/>
          <w:szCs w:val="28"/>
          <w:rtl w:val="true"/>
          <w:lang w:bidi="ar-SA"/>
        </w:rPr>
        <w:t>كه به بعضى از اصحابش اشاره مى‌كند</w:t>
      </w:r>
    </w:p>
    <w:p>
      <w:pPr>
        <w:pStyle w:val="BookText"/>
        <w:rPr/>
      </w:pPr>
      <w:r>
        <w:rPr>
          <w:rFonts w:ascii="IRNazanin" w:hAnsi="IRNazanin" w:eastAsia="IRNazanin"/>
          <w:color w:val="111111"/>
          <w:sz w:val="28"/>
          <w:sz w:val="28"/>
          <w:szCs w:val="28"/>
          <w:rtl w:val="true"/>
          <w:lang w:bidi="fa-IR"/>
        </w:rPr>
        <w:t>خداوند به او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كژيها را راست كرد و بيماريها را مداوا نمود؛ سنّت را به پاداشت و فتنه را پشت سرگذاشت، با جامه‌اى پاك و كم عيب از اين جهان رخت بربست و به خير و نيكى آن رسيد، از شرّ و بدى آن رهايى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خويش را نسبت به خداوند انجام داد و آن‌چنان كه بايد از مجازات او مى‌ترسيد</w:t>
      </w:r>
      <w:r>
        <w:rPr>
          <w:rFonts w:eastAsia="IRNazanin" w:cs="IRNazanin"/>
          <w:color w:val="111111"/>
          <w:sz w:val="28"/>
          <w:szCs w:val="28"/>
          <w:rtl w:val="true"/>
          <w:lang w:bidi="fa-IR"/>
        </w:rPr>
        <w:t>!</w:t>
      </w:r>
    </w:p>
    <w:p>
      <w:pPr>
        <w:sectPr>
          <w:footerReference w:type="default" r:id="rId1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رفت و مردم را بر سر چند راهى باقى گذاشت كه نه گمراهان در آن هدايت مى‌يافتند و نه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sectPr>
          <w:footerReference w:type="default" r:id="rId1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جويندگان هدايت به يقين راه خويش را پيدا مى‌كردند</w:t>
      </w:r>
      <w:r>
        <w:rPr>
          <w:rFonts w:eastAsia="IRNazanin" w:cs="IRNazanin"/>
          <w:color w:val="111111"/>
          <w:sz w:val="28"/>
          <w:szCs w:val="28"/>
          <w:rtl w:val="true"/>
          <w:lang w:bidi="fa-IR"/>
        </w:rPr>
        <w:t xml:space="preserve">. </w:t>
      </w:r>
      <w:bookmarkStart w:id="3509" w:name="pg1784_22768"/>
    </w:p>
    <w:p>
      <w:pPr>
        <w:pStyle w:val="BookText"/>
        <w:rPr/>
      </w:pPr>
      <w:bookmarkEnd w:id="35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Heading4"/>
        <w:numPr>
          <w:ilvl w:val="3"/>
          <w:numId w:val="1"/>
        </w:numPr>
        <w:rPr/>
      </w:pPr>
      <w:bookmarkStart w:id="3510" w:name="__RefHeading___Toc2171778_3650668749"/>
      <w:bookmarkStart w:id="3511" w:name="_Toc1184"/>
      <w:bookmarkEnd w:id="3510"/>
      <w:r>
        <w:rPr>
          <w:rtl w:val="true"/>
        </w:rPr>
        <w:t xml:space="preserve">خطبه </w:t>
      </w:r>
      <w:r>
        <w:rPr/>
        <w:t>229</w:t>
      </w:r>
      <w:bookmarkEnd w:id="3511"/>
    </w:p>
    <w:p>
      <w:pPr>
        <w:pStyle w:val="BookText"/>
        <w:rPr/>
      </w:pPr>
      <w:r>
        <w:rPr>
          <w:rFonts w:ascii="IRNazanin" w:hAnsi="IRNazanin" w:eastAsia="IRNazanin"/>
          <w:color w:val="111111"/>
          <w:sz w:val="28"/>
          <w:sz w:val="28"/>
          <w:szCs w:val="28"/>
          <w:rtl w:val="true"/>
          <w:lang w:bidi="fa-IR"/>
        </w:rPr>
        <w:t>پيرامون بيعت مردم با او در امر خلافت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رضى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تعبيرهاى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گشوديد و من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به سوى خود كشيديد و من آن را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همچون شتران تشنه كه روز وعده آب به آبخورگاه حمله كنند و به يكديگر پهلو زنند به گردم ريختيد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بند كفشم پاره شد، عبا از دوشم افتاد و ضعيفان پايمان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و خوشحالى مردم آن روز به خاطر بيعت با من، چنان شدّت داشت كه كودكان به وجد آمده و پيران خانه نشين با پاى لرزان خود براى ديدار منظره اين بيعت به راه افتاده بودند، بيماران براى مشاهده بر دوش افراد سوار شده و دوشيزگان نو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عجله و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نقاب در آن مجمع حاضر شده بودند</w:t>
      </w:r>
      <w:r>
        <w:rPr>
          <w:rFonts w:eastAsia="IRNazanin" w:cs="IRNazanin"/>
          <w:color w:val="111111"/>
          <w:sz w:val="28"/>
          <w:szCs w:val="28"/>
          <w:rtl w:val="true"/>
          <w:lang w:bidi="fa-IR"/>
        </w:rPr>
        <w:t>!</w:t>
      </w:r>
    </w:p>
    <w:p>
      <w:pPr>
        <w:pStyle w:val="Heading4"/>
        <w:numPr>
          <w:ilvl w:val="3"/>
          <w:numId w:val="1"/>
        </w:numPr>
        <w:rPr/>
      </w:pPr>
      <w:bookmarkStart w:id="3512" w:name="__RefHeading___Toc2171780_3650668749"/>
      <w:bookmarkStart w:id="3513" w:name="_Toc1185"/>
      <w:bookmarkEnd w:id="3512"/>
      <w:r>
        <w:rPr>
          <w:rtl w:val="true"/>
        </w:rPr>
        <w:t xml:space="preserve">خطبه </w:t>
      </w:r>
      <w:r>
        <w:rPr/>
        <w:t>230</w:t>
      </w:r>
      <w:bookmarkEnd w:id="3513"/>
    </w:p>
    <w:p>
      <w:pPr>
        <w:pStyle w:val="Heading5"/>
        <w:numPr>
          <w:ilvl w:val="4"/>
          <w:numId w:val="1"/>
        </w:numPr>
        <w:rPr/>
      </w:pPr>
      <w:bookmarkStart w:id="3514" w:name="__RefHeading___Toc2171782_3650668749"/>
      <w:bookmarkStart w:id="3515" w:name="_Toc1186"/>
      <w:bookmarkEnd w:id="3514"/>
      <w:r>
        <w:rPr>
          <w:rtl w:val="true"/>
        </w:rPr>
        <w:t>اشاره</w:t>
      </w:r>
      <w:bookmarkEnd w:id="3515"/>
    </w:p>
    <w:p>
      <w:pPr>
        <w:pStyle w:val="BookText"/>
        <w:rPr/>
      </w:pPr>
      <w:r>
        <w:rPr>
          <w:rFonts w:ascii="IRNazanin" w:hAnsi="IRNazanin" w:eastAsia="IRNazanin"/>
          <w:color w:val="111111"/>
          <w:sz w:val="28"/>
          <w:sz w:val="28"/>
          <w:szCs w:val="28"/>
          <w:rtl w:val="true"/>
          <w:lang w:bidi="fa-IR"/>
        </w:rPr>
        <w:t>پيرامون مسائل گوناگون</w:t>
      </w:r>
    </w:p>
    <w:p>
      <w:pPr>
        <w:pStyle w:val="BookText"/>
        <w:rPr/>
      </w:pPr>
      <w:r>
        <w:rPr>
          <w:rFonts w:ascii="IRNazanin" w:hAnsi="IRNazanin" w:eastAsia="IRNazanin"/>
          <w:color w:val="111111"/>
          <w:sz w:val="28"/>
          <w:sz w:val="28"/>
          <w:szCs w:val="28"/>
          <w:rtl w:val="true"/>
          <w:lang w:bidi="fa-IR"/>
        </w:rPr>
        <w:t xml:space="preserve">تقوا و ترس از خدا كليد گشايش دروازه هاى راستى و درستى است و ذخيره رستاخيز و سبب آزادى از هرگونه بردگى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از هرگونه 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تقوا، طالبان پيروز و فرار كنندگان رهايى مى‌يابند و با آن به هر هدف و آرزويى مى‌توان رسيد</w:t>
      </w:r>
      <w:r>
        <w:rPr>
          <w:rFonts w:eastAsia="IRNazanin" w:cs="IRNazanin"/>
          <w:color w:val="111111"/>
          <w:sz w:val="28"/>
          <w:szCs w:val="28"/>
          <w:rtl w:val="true"/>
          <w:lang w:bidi="fa-IR"/>
        </w:rPr>
        <w:t>!</w:t>
      </w:r>
    </w:p>
    <w:p>
      <w:pPr>
        <w:pStyle w:val="Heading5"/>
        <w:numPr>
          <w:ilvl w:val="4"/>
          <w:numId w:val="1"/>
        </w:numPr>
        <w:rPr/>
      </w:pPr>
      <w:bookmarkStart w:id="3516" w:name="__RefHeading___Toc2171784_3650668749"/>
      <w:bookmarkStart w:id="3517" w:name="_Toc1187"/>
      <w:bookmarkEnd w:id="3516"/>
      <w:r>
        <w:rPr>
          <w:rtl w:val="true"/>
        </w:rPr>
        <w:t>ارزش عمل</w:t>
      </w:r>
      <w:bookmarkEnd w:id="3517"/>
    </w:p>
    <w:p>
      <w:pPr>
        <w:pStyle w:val="BookText"/>
        <w:rPr/>
      </w:pPr>
      <w:r>
        <w:rPr>
          <w:rFonts w:ascii="IRNazanin" w:hAnsi="IRNazanin" w:eastAsia="IRNazanin"/>
          <w:color w:val="111111"/>
          <w:sz w:val="28"/>
          <w:sz w:val="28"/>
          <w:szCs w:val="28"/>
          <w:rtl w:val="true"/>
          <w:lang w:bidi="fa-IR"/>
        </w:rPr>
        <w:t xml:space="preserve">عمل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پيشگاه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مى‌رود و به تو نفع مى‌بخشد؛</w:t>
      </w:r>
    </w:p>
    <w:p>
      <w:pPr>
        <w:sectPr>
          <w:footerReference w:type="default" r:id="rId1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دعاهاى شما ترتيب اثر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كنيد تا زمانى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آرام و قلمهاى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براى نوشتن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است؛ به انجام اعمال صالح مبادرت ورزيد پيش از آن كه عمرتان پايان يابد، يا بيمارى مانع گردد و يا تير مرگ شما را هدف قرار دهد، </w:t>
      </w:r>
    </w:p>
    <w:p>
      <w:pPr>
        <w:sectPr>
          <w:footerReference w:type="default" r:id="rId1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bookmarkStart w:id="3518" w:name="pg1784_22773"/>
    </w:p>
    <w:p>
      <w:pPr>
        <w:pStyle w:val="BookText"/>
        <w:rPr/>
      </w:pPr>
      <w:bookmarkEnd w:id="35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چه اين كه مرگ از بين برنده لذّات شماست و مكدّر كننده تمايلات و فاصله افكن ميان شما و اهدافتان، ديدار كننده‌اى است دوست نداشتنى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حريفى است مغلوب ناشدنى، جنايتكارى است تعقيب نكردنى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دامهايش بر دست و پاى شما آويخته و ناراحتيها و مشكلاتش شما را احاطه نموده، تيرهايش شما را هدف قرار داده، تسلّطش بر شما عظيم است و حملاتش پى در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ممكن است تيرش به هدف اصابت نكند و ضربه‌اش كارگر نشود، چقدر نزديك است كه سايه هاى تاريك مرگ و شدّت دردهاى آن و تيرگى بى‌هوشى‌ها و شدايد و ظلمت سكرات و تألّمات خروج روح از تن و تاريكى زمان چشم به هم گذاشتن و ناگوارى چشيدن آن شما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پيش خود مجسّم سازيد كه ناگهان مرگ به شما حمله ور مى‌شود و شما را حتّى از گفتن سخن آهسته ساكت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مشاورتان را از گردتان پراكنده مى‌كند، آثارتان را محو و خانه‌هايتان را معطّل مى‌گذارد، وارثان شما را بر مى‌انگيزاند تا ارث شما را تقسيم كنند، اينها يا دوستان خاصّى هستند كه نمى‌توانند به هنگام مرگ به شما نفعى ببخشند و يا نزديكان غم‌زده‌اى كه نمى‌توانند جلوى مرگ را بگيرند و يا مسروران و شماتت كنندگانى كه از مرگ شما غم به خاطر راه نمى‌دهند</w:t>
      </w:r>
      <w:r>
        <w:rPr>
          <w:rFonts w:eastAsia="IRNazanin" w:cs="IRNazanin"/>
          <w:color w:val="111111"/>
          <w:sz w:val="28"/>
          <w:szCs w:val="28"/>
          <w:rtl w:val="true"/>
          <w:lang w:bidi="fa-IR"/>
        </w:rPr>
        <w:t>!</w:t>
      </w:r>
    </w:p>
    <w:p>
      <w:pPr>
        <w:pStyle w:val="Heading5"/>
        <w:numPr>
          <w:ilvl w:val="4"/>
          <w:numId w:val="1"/>
        </w:numPr>
        <w:rPr/>
      </w:pPr>
      <w:bookmarkStart w:id="3519" w:name="__RefHeading___Toc2171786_3650668749"/>
      <w:bookmarkStart w:id="3520" w:name="_Toc1188"/>
      <w:bookmarkEnd w:id="3519"/>
      <w:r>
        <w:rPr>
          <w:rtl w:val="true"/>
        </w:rPr>
        <w:t>تلاش و كوشش</w:t>
      </w:r>
      <w:bookmarkEnd w:id="3520"/>
    </w:p>
    <w:p>
      <w:pPr>
        <w:pStyle w:val="BookText"/>
        <w:rPr/>
      </w:pPr>
      <w:r>
        <w:rPr>
          <w:rFonts w:ascii="IRNazanin" w:hAnsi="IRNazanin" w:eastAsia="IRNazanin"/>
          <w:color w:val="111111"/>
          <w:sz w:val="28"/>
          <w:sz w:val="28"/>
          <w:szCs w:val="28"/>
          <w:rtl w:val="true"/>
          <w:lang w:bidi="fa-IR"/>
        </w:rPr>
        <w:t xml:space="preserve">با جدّيّت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اعمال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بپردازيد، براى اين سفر مهيّا و آماده شويد و زاد و توشه از اين منزل، فراوان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شما را مغرور نسازد، چنان كه پيشينيان و امّت‌هاى گذشته را در اعصار و قرون قبل مغرور ساخت؛ همانها كه شير از پستان دنيا دوشيدند و به غفلتهاى آن گرفتار شدند، مدّت آن را به پايان بردند و تازه هاى آن را كهنه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سرانجام مسكنهاى آنها گورستان و ثروتهايشان ميراث براى ديگران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كسى كه نزد آنان برود وى را نمى‌شناسند و به آنها كه برايشان مى‌گريند اهميّت نمى‌دهد و به كسانى كه آنان را مى‌خوانند پاسخ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زرق و برق دنيا برحذر باشيد كه غدّار است و مكّار، فريبنده است و حيله گر، بخشنده‌اى است منع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پوشنده‌اى است برهنه سازنده، آرامش آن بى دوام، مشكلاتش بى سرانجام و بلاهايش جاودانى و قطع ناشدنى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ديگر از اين خطبه كه در توصيف زاهدان است</w:t>
      </w:r>
      <w:r>
        <w:rPr>
          <w:rFonts w:eastAsia="IRNazanin" w:cs="IRNazanin"/>
          <w:color w:val="111111"/>
          <w:sz w:val="28"/>
          <w:szCs w:val="28"/>
          <w:rtl w:val="true"/>
          <w:lang w:bidi="fa-IR"/>
        </w:rPr>
        <w:t>.</w:t>
      </w:r>
    </w:p>
    <w:p>
      <w:pPr>
        <w:sectPr>
          <w:footerReference w:type="default" r:id="rId1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گروهى از مردم دنيا بودند، امّا اهل آن نبودند يعنى در دنيا بودند امّا همچون كسانى كه در آن نبودند، به آنچه درك مى‌كردند عمل مى‌نمودند و از آنچه بايد برحذر باشند، پيشى مى‌گرفتند، آنها جز با كسانى كه اهل آخرت بودند نشست و برخاست نداشتند، مى‌ديدند كه دنيا پرستان مرگ اجسادشان را بزرگ مى‌شمرند، امّا اينها مرگ قلبهاى زندگان را بزرگتر مى‌دانند</w:t>
      </w:r>
      <w:r>
        <w:rPr>
          <w:rFonts w:eastAsia="IRNazanin" w:cs="IRNazanin"/>
          <w:color w:val="111111"/>
          <w:sz w:val="28"/>
          <w:szCs w:val="28"/>
          <w:rtl w:val="true"/>
          <w:lang w:bidi="fa-IR"/>
        </w:rPr>
        <w:t xml:space="preserve">! </w:t>
      </w:r>
    </w:p>
    <w:p>
      <w:pPr>
        <w:sectPr>
          <w:footerReference w:type="default" r:id="rId1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bookmarkStart w:id="3521" w:name="pg1784_22777"/>
    </w:p>
    <w:p>
      <w:pPr>
        <w:pStyle w:val="BookText"/>
        <w:rPr/>
      </w:pPr>
      <w:bookmarkEnd w:id="35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Heading4"/>
        <w:numPr>
          <w:ilvl w:val="3"/>
          <w:numId w:val="1"/>
        </w:numPr>
        <w:rPr/>
      </w:pPr>
      <w:bookmarkStart w:id="3522" w:name="__RefHeading___Toc2171788_3650668749"/>
      <w:bookmarkStart w:id="3523" w:name="_Toc1189"/>
      <w:bookmarkEnd w:id="3522"/>
      <w:r>
        <w:rPr>
          <w:rtl w:val="true"/>
        </w:rPr>
        <w:t xml:space="preserve">خطبه </w:t>
      </w:r>
      <w:r>
        <w:rPr/>
        <w:t>231</w:t>
      </w:r>
      <w:bookmarkEnd w:id="3523"/>
    </w:p>
    <w:p>
      <w:pPr>
        <w:pStyle w:val="BookText"/>
        <w:rPr/>
      </w:pP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حركت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براى انجام فرمان خداوند قيام كرد و رسالتهاى پروردگارش را ابلاغ نمود؛ به وسيله او شكافهاى اجتماعى را پر كرد و فاصله ها را پيوستگى بخشيد و بين خويشاوندان يگانگى برقرار ساخت؛ بعد از آن كه آتش دشمنى در سينه ها و كينه‌هاى برافروخته در دلها جايگزين شده بود</w:t>
      </w:r>
      <w:r>
        <w:rPr>
          <w:rFonts w:eastAsia="IRNazanin" w:cs="IRNazanin"/>
          <w:color w:val="111111"/>
          <w:sz w:val="28"/>
          <w:szCs w:val="28"/>
          <w:rtl w:val="true"/>
          <w:lang w:bidi="fa-IR"/>
        </w:rPr>
        <w:t>.</w:t>
      </w:r>
    </w:p>
    <w:p>
      <w:pPr>
        <w:pStyle w:val="Heading4"/>
        <w:numPr>
          <w:ilvl w:val="3"/>
          <w:numId w:val="1"/>
        </w:numPr>
        <w:rPr/>
      </w:pPr>
      <w:bookmarkStart w:id="3524" w:name="__RefHeading___Toc2171790_3650668749"/>
      <w:bookmarkStart w:id="3525" w:name="_Toc1190"/>
      <w:bookmarkEnd w:id="3524"/>
      <w:r>
        <w:rPr>
          <w:rtl w:val="true"/>
        </w:rPr>
        <w:t xml:space="preserve">خطبه </w:t>
      </w:r>
      <w:r>
        <w:rPr/>
        <w:t>232</w:t>
      </w:r>
      <w:bookmarkEnd w:id="3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شيعيان آن حضرت بود، به هنگام خلافتش نزد امام آمد</w:t>
      </w:r>
    </w:p>
    <w:p>
      <w:pPr>
        <w:pStyle w:val="BookText"/>
        <w:rPr/>
      </w:pPr>
      <w:r>
        <w:rPr>
          <w:rFonts w:ascii="IRNazanin" w:hAnsi="IRNazanin" w:eastAsia="IRNazanin"/>
          <w:color w:val="111111"/>
          <w:sz w:val="28"/>
          <w:sz w:val="28"/>
          <w:szCs w:val="28"/>
          <w:rtl w:val="true"/>
          <w:lang w:bidi="fa-IR"/>
        </w:rPr>
        <w:t>و از او درخواست مالى كرد، امام عليه السلام سخنان ذيل را در پاسخش فرمود</w:t>
      </w:r>
    </w:p>
    <w:p>
      <w:pPr>
        <w:pStyle w:val="BookText"/>
        <w:rPr/>
      </w:pPr>
      <w:r>
        <w:rPr>
          <w:rFonts w:ascii="IRNazanin" w:hAnsi="IRNazanin" w:eastAsia="IRNazanin"/>
          <w:color w:val="111111"/>
          <w:sz w:val="28"/>
          <w:sz w:val="28"/>
          <w:szCs w:val="28"/>
          <w:rtl w:val="true"/>
          <w:lang w:bidi="fa-IR"/>
        </w:rPr>
        <w:t>اين ثروت نه مال من است و نه از آن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غنيمتى است مربوط به مسلمانان كه با شمشيرهاشان به دست آورده‌اند؛ اگر تو در نبرد همراهشان بوده‌اى سهمى همچون سهم آنان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دستچين آنهابراى غير دهان آنان نخواهد بود</w:t>
      </w:r>
      <w:r>
        <w:rPr>
          <w:rFonts w:eastAsia="IRNazanin" w:cs="IRNazanin"/>
          <w:color w:val="111111"/>
          <w:sz w:val="28"/>
          <w:szCs w:val="28"/>
          <w:rtl w:val="true"/>
          <w:lang w:bidi="fa-IR"/>
        </w:rPr>
        <w:t>!</w:t>
      </w:r>
    </w:p>
    <w:p>
      <w:pPr>
        <w:pStyle w:val="Heading4"/>
        <w:numPr>
          <w:ilvl w:val="3"/>
          <w:numId w:val="1"/>
        </w:numPr>
        <w:rPr/>
      </w:pPr>
      <w:bookmarkStart w:id="3526" w:name="__RefHeading___Toc2171792_3650668749"/>
      <w:bookmarkStart w:id="3527" w:name="_Toc1191"/>
      <w:bookmarkEnd w:id="3526"/>
      <w:r>
        <w:rPr>
          <w:rtl w:val="true"/>
        </w:rPr>
        <w:t xml:space="preserve">خطبه </w:t>
      </w:r>
      <w:r>
        <w:rPr/>
        <w:t>233</w:t>
      </w:r>
      <w:bookmarkEnd w:id="3527"/>
    </w:p>
    <w:p>
      <w:pPr>
        <w:pStyle w:val="Heading5"/>
        <w:numPr>
          <w:ilvl w:val="4"/>
          <w:numId w:val="1"/>
        </w:numPr>
        <w:rPr/>
      </w:pPr>
      <w:bookmarkStart w:id="3528" w:name="__RefHeading___Toc2171794_3650668749"/>
      <w:bookmarkStart w:id="3529" w:name="_Toc1192"/>
      <w:bookmarkEnd w:id="3528"/>
      <w:r>
        <w:rPr>
          <w:rtl w:val="true"/>
        </w:rPr>
        <w:t>اشاره</w:t>
      </w:r>
      <w:bookmarkEnd w:id="3529"/>
    </w:p>
    <w:p>
      <w:pPr>
        <w:pStyle w:val="BookText"/>
        <w:rPr/>
      </w:pPr>
      <w:r>
        <w:rPr>
          <w:rFonts w:ascii="IRNazanin" w:hAnsi="IRNazanin" w:eastAsia="IRNazanin"/>
          <w:color w:val="111111"/>
          <w:sz w:val="28"/>
          <w:sz w:val="28"/>
          <w:szCs w:val="28"/>
          <w:rtl w:val="true"/>
          <w:lang w:bidi="fa-IR"/>
        </w:rPr>
        <w:t xml:space="preserve">اين سخن را هنگامى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در منبر سخن بگويد،</w:t>
      </w:r>
    </w:p>
    <w:p>
      <w:pPr>
        <w:pStyle w:val="BookText"/>
        <w:rPr/>
      </w:pPr>
      <w:r>
        <w:rPr>
          <w:rFonts w:ascii="Amiri" w:hAnsi="Amiri" w:eastAsia="Amiri" w:cs="Amiri"/>
          <w:color w:val="111111"/>
          <w:sz w:val="28"/>
          <w:sz w:val="28"/>
          <w:szCs w:val="28"/>
          <w:rtl w:val="true"/>
          <w:lang w:bidi="ar-SA"/>
        </w:rPr>
        <w:t>اين سخن درباره فضايل اهل بيت عليهم السلام و اوضاع نابسامان عصر او مى‌باشد</w:t>
      </w:r>
      <w:r>
        <w:rPr>
          <w:rFonts w:eastAsia="Amiri" w:cs="Amiri" w:ascii="Amiri" w:hAnsi="Amiri"/>
          <w:color w:val="111111"/>
          <w:sz w:val="28"/>
          <w:szCs w:val="28"/>
          <w:rtl w:val="true"/>
          <w:lang w:bidi="ar-SA"/>
        </w:rPr>
        <w:t>.</w:t>
      </w:r>
    </w:p>
    <w:p>
      <w:pPr>
        <w:sectPr>
          <w:footerReference w:type="default" r:id="rId1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پاره گوشتى است‌از اين پيكر انسان؛ هر گاه آمادگى در انسان نباشد، زبان هم ياراى نطق ندارد </w:t>
      </w:r>
    </w:p>
    <w:p>
      <w:pPr>
        <w:sectPr>
          <w:footerReference w:type="default" r:id="rId1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bookmarkStart w:id="3530" w:name="pg1784_22781"/>
    </w:p>
    <w:p>
      <w:pPr>
        <w:pStyle w:val="BookText"/>
        <w:rPr/>
      </w:pPr>
      <w:bookmarkEnd w:id="35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و به هنگام آمادگى، نطق مهلتش نمى‌دهد، ما فرمانروايان سخنيم و رگ و ريشه آن در ميان ما استوار و محكم شده و شاخه هايش بر ما سايه افكنده است</w:t>
      </w:r>
      <w:r>
        <w:rPr>
          <w:rFonts w:eastAsia="IRNazanin" w:cs="IRNazanin"/>
          <w:color w:val="111111"/>
          <w:sz w:val="28"/>
          <w:szCs w:val="28"/>
          <w:rtl w:val="true"/>
          <w:lang w:bidi="fa-IR"/>
        </w:rPr>
        <w:t>!</w:t>
      </w:r>
    </w:p>
    <w:p>
      <w:pPr>
        <w:pStyle w:val="Heading5"/>
        <w:numPr>
          <w:ilvl w:val="4"/>
          <w:numId w:val="1"/>
        </w:numPr>
        <w:rPr/>
      </w:pPr>
      <w:bookmarkStart w:id="3531" w:name="__RefHeading___Toc2171796_3650668749"/>
      <w:bookmarkStart w:id="3532" w:name="_Toc1193"/>
      <w:bookmarkEnd w:id="3531"/>
      <w:r>
        <w:rPr>
          <w:rtl w:val="true"/>
        </w:rPr>
        <w:t>فساد زمان</w:t>
      </w:r>
      <w:bookmarkEnd w:id="3532"/>
    </w:p>
    <w:p>
      <w:pPr>
        <w:pStyle w:val="BookText"/>
        <w:rPr/>
      </w:pP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در زمانى قرار گرفته‌ايد كه گوينده حق در آن كم است و زبان از گفتار راست عاجز و گنگ و حق جويان خوارند؛ مردمش همدم گناه و همگام سهل انگارى، سستى و تنبلى‌اند، جوانانشان بداخلاق، بزرگسالانشان گنهكار، عالمشان منافق و دوستان در دوستى خيانتكارند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كوچكشان بزرگسال را احترام مى‌كند و نه ثروتمندشان زندگى مستمندانشان را تكفّل مى‌نمايد</w:t>
      </w:r>
      <w:r>
        <w:rPr>
          <w:rFonts w:eastAsia="IRNazanin" w:cs="IRNazanin"/>
          <w:color w:val="111111"/>
          <w:sz w:val="28"/>
          <w:szCs w:val="28"/>
          <w:rtl w:val="true"/>
          <w:lang w:bidi="fa-IR"/>
        </w:rPr>
        <w:t>.</w:t>
      </w:r>
    </w:p>
    <w:p>
      <w:pPr>
        <w:pStyle w:val="Heading4"/>
        <w:numPr>
          <w:ilvl w:val="3"/>
          <w:numId w:val="1"/>
        </w:numPr>
        <w:rPr/>
      </w:pPr>
      <w:bookmarkStart w:id="3533" w:name="__RefHeading___Toc2171798_3650668749"/>
      <w:bookmarkStart w:id="3534" w:name="_Toc1194"/>
      <w:bookmarkEnd w:id="3533"/>
      <w:r>
        <w:rPr>
          <w:rtl w:val="true"/>
        </w:rPr>
        <w:t xml:space="preserve">خطبه </w:t>
      </w:r>
      <w:r>
        <w:rPr/>
        <w:t>234</w:t>
      </w:r>
      <w:bookmarkEnd w:id="3534"/>
    </w:p>
    <w:p>
      <w:pPr>
        <w:pStyle w:val="BookText"/>
        <w:rPr/>
      </w:pPr>
      <w:r>
        <w:rPr>
          <w:rFonts w:ascii="Amiri" w:hAnsi="Amiri" w:eastAsia="Amiri" w:cs="Amiri"/>
          <w:color w:val="111111"/>
          <w:sz w:val="28"/>
          <w:sz w:val="28"/>
          <w:szCs w:val="28"/>
          <w:rtl w:val="true"/>
          <w:lang w:bidi="ar-SA"/>
        </w:rPr>
        <w:t>ذعلب يمامى از احمد بن قتيبه، از عبداللّه بن يزيد، از مالك بن دحيه نقل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اميرمؤمنان على عليه السلام بوديم در آن‌جا سخن از تفاوتهاى مردم به ميان آمد، امام عليه السلام فرمود</w:t>
      </w:r>
      <w:r>
        <w:rPr>
          <w:rFonts w:eastAsia="Amiri" w:cs="Amiri" w:ascii="Amiri" w:hAnsi="Amiri"/>
          <w:color w:val="111111"/>
          <w:sz w:val="28"/>
          <w:szCs w:val="28"/>
          <w:rtl w:val="true"/>
          <w:lang w:bidi="ar-SA"/>
        </w:rPr>
        <w:t>:</w:t>
      </w:r>
    </w:p>
    <w:p>
      <w:pPr>
        <w:sectPr>
          <w:footerReference w:type="default" r:id="rId1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بين آنها تفاوت به وجود آورده آغاز سرشت آنهاست، چه اين كه آنها از قطعه‌اى از زمين شور و شيرين، سفت و سست تركيب يافته‌اند و بر حسب نزديك بودن خاكشان با هم نزديكند و به مقدار فاصله خاكشان با يكديگر متفاوتند، افراد خوش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عقلند؛ بلند قدان كم همّت، پاكيزه عملان بدمنظرند و كوتاه قدان خوشفكر و عميقند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نهادى پاك دارند، اعمال و اخلاقى ناپسند دارند، كسانى كه عقلشان حيران است، افكارشان پراكنده است و سخنوران قوىّ القلب‌اند</w:t>
      </w:r>
      <w:r>
        <w:rPr>
          <w:rFonts w:eastAsia="IRNazanin" w:cs="IRNazanin"/>
          <w:color w:val="111111"/>
          <w:sz w:val="28"/>
          <w:szCs w:val="28"/>
          <w:rtl w:val="true"/>
          <w:lang w:bidi="fa-IR"/>
        </w:rPr>
        <w:t xml:space="preserve">. </w:t>
      </w:r>
    </w:p>
    <w:p>
      <w:pPr>
        <w:sectPr>
          <w:footerReference w:type="default" r:id="rId1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bookmarkStart w:id="3535" w:name="pg1784_22785"/>
    </w:p>
    <w:p>
      <w:pPr>
        <w:pStyle w:val="BookText"/>
        <w:rPr/>
      </w:pPr>
      <w:bookmarkEnd w:id="35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Heading4"/>
        <w:numPr>
          <w:ilvl w:val="3"/>
          <w:numId w:val="1"/>
        </w:numPr>
        <w:rPr/>
      </w:pPr>
      <w:bookmarkStart w:id="3536" w:name="__RefHeading___Toc2171800_3650668749"/>
      <w:bookmarkStart w:id="3537" w:name="_Toc1195"/>
      <w:bookmarkEnd w:id="3536"/>
      <w:r>
        <w:rPr>
          <w:rtl w:val="true"/>
        </w:rPr>
        <w:t xml:space="preserve">خطبه </w:t>
      </w:r>
      <w:r>
        <w:rPr/>
        <w:t>235</w:t>
      </w:r>
      <w:bookmarkEnd w:id="3537"/>
    </w:p>
    <w:p>
      <w:pPr>
        <w:pStyle w:val="BookText"/>
        <w:rPr/>
      </w:pPr>
      <w:r>
        <w:rPr>
          <w:rFonts w:ascii="IRNazanin" w:hAnsi="IRNazanin" w:eastAsia="IRNazanin"/>
          <w:color w:val="111111"/>
          <w:sz w:val="28"/>
          <w:sz w:val="28"/>
          <w:szCs w:val="28"/>
          <w:rtl w:val="true"/>
          <w:lang w:bidi="fa-IR"/>
        </w:rPr>
        <w:t>اين سخن را هنگامى پيامبر صلى الله عليه و آله را غسل مى‌داد و او را براى دفن مهيّا مى‌ساخت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فدايت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چيزى قطع شد كه با مرگ ديگرى قطع نگشت و آن نبوّت و پيام آوردن و اخبار آسمان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 تو اين امتياز را دارد كه از ناحيه‌اى تسلّا دهنده است، يعنى پس از مصيبت تو ديگر مرگها اهميتى ندارد و از سوى ديگر اين يك مصيبت همگانى است كه عموم مردم به خاطر تو در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امر به صبر و شكيبايى فرموده‌اى و از بى تابى نهى نموده‌اى آن‌قدر گريه مى‌كرديم كه اشكهايمان تمام شود و اين درد جانكاه هميشه برايمان باقى بود و حزن و اندوهمان دائمى و تازه اينها در مصيبت تو كم بود؛ امّا حيف نمى‌توان مرگ را بازگرداند و آن را دفع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ماردم فدايت باد؛ ما را در پيشگاه پروردگارت ياد كن و ما را هرگز فراموش منما</w:t>
      </w:r>
      <w:r>
        <w:rPr>
          <w:rFonts w:eastAsia="IRNazanin" w:cs="IRNazanin"/>
          <w:color w:val="111111"/>
          <w:sz w:val="28"/>
          <w:szCs w:val="28"/>
          <w:rtl w:val="true"/>
          <w:lang w:bidi="fa-IR"/>
        </w:rPr>
        <w:t>!</w:t>
      </w:r>
    </w:p>
    <w:p>
      <w:pPr>
        <w:pStyle w:val="Heading4"/>
        <w:numPr>
          <w:ilvl w:val="3"/>
          <w:numId w:val="1"/>
        </w:numPr>
        <w:rPr/>
      </w:pPr>
      <w:bookmarkStart w:id="3538" w:name="__RefHeading___Toc2171802_3650668749"/>
      <w:bookmarkStart w:id="3539" w:name="_Toc1196"/>
      <w:bookmarkEnd w:id="3538"/>
      <w:r>
        <w:rPr>
          <w:rtl w:val="true"/>
        </w:rPr>
        <w:t xml:space="preserve">خطبه </w:t>
      </w:r>
      <w:r>
        <w:rPr/>
        <w:t>236</w:t>
      </w:r>
      <w:bookmarkEnd w:id="3539"/>
    </w:p>
    <w:p>
      <w:pPr>
        <w:pStyle w:val="BookText"/>
        <w:rPr/>
      </w:pPr>
      <w:r>
        <w:rPr>
          <w:rFonts w:ascii="IRNazanin" w:hAnsi="IRNazanin" w:eastAsia="IRNazanin"/>
          <w:color w:val="111111"/>
          <w:sz w:val="28"/>
          <w:sz w:val="28"/>
          <w:szCs w:val="28"/>
          <w:rtl w:val="true"/>
          <w:lang w:bidi="fa-IR"/>
        </w:rPr>
        <w:t>كه پيرامون حوادث بعد از هجرت پيامبر صلى الله عليه و آله و ملحق شدنش به آن حضرت بحث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در همان راهى قرار دادم كه پيامبر صلى الله عليه و آله رفته بود، همه جا در سراغش بودم و در گذرگاههاى يادش قدم مى‌زدم تا اين كه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از يك كلام طولانى از آن حضرت گرفته شده است</w:t>
      </w:r>
      <w:r>
        <w:rPr>
          <w:rFonts w:eastAsia="IRNazanin" w:cs="IRNazanin"/>
          <w:color w:val="111111"/>
          <w:sz w:val="28"/>
          <w:szCs w:val="28"/>
          <w:rtl w:val="true"/>
          <w:lang w:bidi="fa-IR"/>
        </w:rPr>
        <w:t>.</w:t>
      </w:r>
    </w:p>
    <w:p>
      <w:pPr>
        <w:sectPr>
          <w:footerReference w:type="default" r:id="rId1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فَأطَأُذِكْرَهُ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گذرگاههاى ياد او قدم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سخنانى است كه در نهايت ايجاز و اختصار و فصاحت است و منظور امام عليه السلام اين است كه خبر پيامبر صلى الله عليه و آله از ابتداى حركت تا پايان مسير به من داده مى‌شد، امام از اين معنا با آن كنايه عجيب ياد كرده است</w:t>
      </w:r>
      <w:r>
        <w:rPr>
          <w:rFonts w:eastAsia="IRNazanin" w:cs="IRNazanin"/>
          <w:color w:val="111111"/>
          <w:sz w:val="28"/>
          <w:szCs w:val="28"/>
          <w:rtl w:val="true"/>
          <w:lang w:bidi="fa-IR"/>
        </w:rPr>
        <w:t xml:space="preserve">. </w:t>
      </w:r>
    </w:p>
    <w:p>
      <w:pPr>
        <w:sectPr>
          <w:footerReference w:type="default" r:id="rId1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bookmarkStart w:id="3540" w:name="pg1784_22791"/>
    </w:p>
    <w:p>
      <w:pPr>
        <w:pStyle w:val="BookText"/>
        <w:rPr/>
      </w:pPr>
      <w:bookmarkEnd w:id="35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Heading4"/>
        <w:numPr>
          <w:ilvl w:val="3"/>
          <w:numId w:val="1"/>
        </w:numPr>
        <w:rPr/>
      </w:pPr>
      <w:bookmarkStart w:id="3541" w:name="__RefHeading___Toc2171804_3650668749"/>
      <w:bookmarkStart w:id="3542" w:name="_Toc1197"/>
      <w:bookmarkEnd w:id="3541"/>
      <w:r>
        <w:rPr>
          <w:rtl w:val="true"/>
        </w:rPr>
        <w:t xml:space="preserve">خطبه </w:t>
      </w:r>
      <w:r>
        <w:rPr/>
        <w:t>237</w:t>
      </w:r>
      <w:bookmarkEnd w:id="3542"/>
    </w:p>
    <w:p>
      <w:pPr>
        <w:pStyle w:val="BookText"/>
        <w:rPr/>
      </w:pPr>
      <w:r>
        <w:rPr>
          <w:rFonts w:ascii="Amiri" w:hAnsi="Amiri" w:eastAsia="Amiri" w:cs="Amiri"/>
          <w:color w:val="111111"/>
          <w:sz w:val="28"/>
          <w:sz w:val="28"/>
          <w:szCs w:val="28"/>
          <w:rtl w:val="true"/>
          <w:lang w:bidi="ar-SA"/>
        </w:rPr>
        <w:t xml:space="preserve">كه در آن يارانش را به تسريع مبارزه در برابر شورشيان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كه در متن زندگى و حيات هستيد به عمل پردازيد، پرونده‌ها باز، بساط توبه گسترده، فراريان از اطاعت خدا به سوى آن خوانده مى‌شوند، بدكاران اميد بازگشت و پاك شدن دارند، پيش از آن‌كه چراغ عمل خاموش گردد، مهلت قطع شود، اجل پايان گيرد و در توبه بسته شود و فرشتگان به آسمان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بكوشيد و فرصت را غنيمت بشمريد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بايد براى خويش از خويشتن و از حياتش براى پس از مرگش، از جهان فانى براى جهان باقى و از اين جايگاه موقّت براى اقامتگاه آخرتش توشه برگيرد و نيز انسان بايد در تمام عمر از خدا بترسد؛ زيرا به او مهلت عمل داده شده است و همچنين انسان بايد نفس سركش را زمام كند و افسار آن را در اختيار گيرد و آن را از طغيان نگاه دارد و از همين راه او را از نافرمانى به اطاعت از خداوند بكشاند</w:t>
      </w:r>
      <w:r>
        <w:rPr>
          <w:rFonts w:eastAsia="IRNazanin" w:cs="IRNazanin"/>
          <w:color w:val="111111"/>
          <w:sz w:val="28"/>
          <w:szCs w:val="28"/>
          <w:rtl w:val="true"/>
          <w:lang w:bidi="fa-IR"/>
        </w:rPr>
        <w:t>.</w:t>
      </w:r>
    </w:p>
    <w:p>
      <w:pPr>
        <w:pStyle w:val="Heading4"/>
        <w:numPr>
          <w:ilvl w:val="3"/>
          <w:numId w:val="1"/>
        </w:numPr>
        <w:rPr/>
      </w:pPr>
      <w:bookmarkStart w:id="3543" w:name="__RefHeading___Toc2171806_3650668749"/>
      <w:bookmarkStart w:id="3544" w:name="_Toc1198"/>
      <w:bookmarkEnd w:id="3543"/>
      <w:r>
        <w:rPr>
          <w:rtl w:val="true"/>
        </w:rPr>
        <w:t xml:space="preserve">خطبه </w:t>
      </w:r>
      <w:r>
        <w:rPr/>
        <w:t>238</w:t>
      </w:r>
      <w:bookmarkEnd w:id="3544"/>
    </w:p>
    <w:p>
      <w:pPr>
        <w:pStyle w:val="BookText"/>
        <w:rPr/>
      </w:pPr>
      <w:r>
        <w:rPr>
          <w:rFonts w:ascii="IRNazanin" w:hAnsi="IRNazanin" w:eastAsia="IRNazanin"/>
          <w:color w:val="111111"/>
          <w:sz w:val="28"/>
          <w:sz w:val="28"/>
          <w:szCs w:val="28"/>
          <w:rtl w:val="true"/>
          <w:lang w:bidi="fa-IR"/>
        </w:rPr>
        <w:t>كه درباره حكمين و نكوهش شاميان و پيروان معاويه فرموده است</w:t>
      </w:r>
    </w:p>
    <w:p>
      <w:pPr>
        <w:pStyle w:val="BookText"/>
        <w:rPr/>
      </w:pPr>
      <w:r>
        <w:rPr>
          <w:rFonts w:ascii="IRNazanin" w:hAnsi="IRNazanin" w:eastAsia="IRNazanin"/>
          <w:color w:val="111111"/>
          <w:sz w:val="28"/>
          <w:sz w:val="28"/>
          <w:szCs w:val="28"/>
          <w:rtl w:val="true"/>
          <w:lang w:bidi="fa-IR"/>
        </w:rPr>
        <w:t>آنها سنگدلان، اوباش و بردگانى اراذلند كه از هر سو گرد آمده‌اند و از گروههاى مختلف تركيب يافته‌اند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هستند كه سزاوار است بفهمند و ادب شوند، آموخته گردند و تربيت شوند، از كسانى هستند كه بايد برايشان قيّم و سرپرستى تعيين كرد و دستشان را گرفت و از تصرّف در اموالشان ممنوع كرد، نه از مهاجران هستند و نه از انصار و نه از آنان كه خانه و زندگى خود را براى مهاجران آماده كرده‌اند و از جان و دل ايمان را پذيرفتند</w:t>
      </w:r>
      <w:r>
        <w:rPr>
          <w:rFonts w:eastAsia="IRNazanin" w:cs="IRNazanin"/>
          <w:color w:val="111111"/>
          <w:sz w:val="28"/>
          <w:szCs w:val="28"/>
          <w:rtl w:val="true"/>
          <w:lang w:bidi="fa-IR"/>
        </w:rPr>
        <w:t>.</w:t>
      </w:r>
    </w:p>
    <w:p>
      <w:pPr>
        <w:sectPr>
          <w:footerReference w:type="default" r:id="rId1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براى خويش نزديكترين افراد به مقصود و مطلوبشان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حكميّت برگزيده‌اند </w:t>
      </w:r>
    </w:p>
    <w:p>
      <w:pPr>
        <w:sectPr>
          <w:footerReference w:type="default" r:id="rId1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bookmarkStart w:id="3545" w:name="pg1784_22798"/>
    </w:p>
    <w:p>
      <w:pPr>
        <w:pStyle w:val="BookText"/>
        <w:rPr/>
      </w:pPr>
      <w:bookmarkEnd w:id="35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و شما نزديكترين فرد به آنچه دوست نداريد و از آن ناخشنوديد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حكميّت انتخاب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و كار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قيس است، همان كسى كه ديروز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فتنه است، بند كمانها را ببريد و شمشيرها را در نيام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راستگوست پس چرا خود بدون اجبار در ميدان نبرد شركت كرد و اگر دروغگوست پس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مشت گره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بشكنيد و از مهلت روزگار استفاده نماييد و مرزهاى دور اسلام را در اختيار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نمى‌بينيد شهرهاى شما را ميدان نبرد كرده‌اند و سرزمين حيات و زندگى شما هدف تير دشمن قرار گرفته است؟</w:t>
      </w:r>
      <w:r>
        <w:rPr>
          <w:rFonts w:eastAsia="IRNazanin" w:cs="IRNazanin"/>
          <w:color w:val="111111"/>
          <w:sz w:val="28"/>
          <w:szCs w:val="28"/>
          <w:rtl w:val="true"/>
          <w:lang w:bidi="fa-IR"/>
        </w:rPr>
        <w:t>!</w:t>
      </w:r>
    </w:p>
    <w:p>
      <w:pPr>
        <w:pStyle w:val="Heading4"/>
        <w:numPr>
          <w:ilvl w:val="3"/>
          <w:numId w:val="1"/>
        </w:numPr>
        <w:rPr/>
      </w:pPr>
      <w:bookmarkStart w:id="3546" w:name="__RefHeading___Toc2171808_3650668749"/>
      <w:bookmarkStart w:id="3547" w:name="_Toc1199"/>
      <w:bookmarkEnd w:id="3546"/>
      <w:r>
        <w:rPr>
          <w:rtl w:val="true"/>
        </w:rPr>
        <w:t xml:space="preserve">خطبه </w:t>
      </w:r>
      <w:r>
        <w:rPr/>
        <w:t>239</w:t>
      </w:r>
      <w:bookmarkEnd w:id="3547"/>
    </w:p>
    <w:p>
      <w:pPr>
        <w:pStyle w:val="BookText"/>
        <w:rPr/>
      </w:pPr>
      <w:r>
        <w:rPr>
          <w:rFonts w:ascii="Amiri" w:hAnsi="Amiri" w:eastAsia="Amiri" w:cs="Amiri"/>
          <w:color w:val="111111"/>
          <w:sz w:val="28"/>
          <w:sz w:val="28"/>
          <w:szCs w:val="28"/>
          <w:rtl w:val="true"/>
          <w:lang w:bidi="ar-SA"/>
        </w:rPr>
        <w:t>كه در آن از آل محمّد صلى الله عليه و آله سخن به ميان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محمّد صلى الله عليه و آله مايه حيات علم و دانشند و مرگ نادانى، حلمشان شما را از علم و دانششان آگاه مى‌سازد و ظاهرشان از باطنشان و سكوتشان از حكمت و منطقشان شما را مطّلع مى‌گرداند، هرگز با حق مخالفت نمى‌كنند و در آن اختلاف ندارند، آنها اركان اسلامند و پناهگاههاى مردم، به وسيله آنان حق به نصاب خود رسيد و باطل از جايگاه خويش ريشه كن گرديد و زبان باطل از بن بركنده شد</w:t>
      </w:r>
      <w:r>
        <w:rPr>
          <w:rFonts w:eastAsia="IRNazanin" w:cs="IRNazanin"/>
          <w:color w:val="111111"/>
          <w:sz w:val="28"/>
          <w:szCs w:val="28"/>
          <w:rtl w:val="true"/>
          <w:lang w:bidi="fa-IR"/>
        </w:rPr>
        <w:t>.</w:t>
      </w:r>
    </w:p>
    <w:p>
      <w:pPr>
        <w:sectPr>
          <w:footerReference w:type="default" r:id="rId1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را درك كردند، دركى توأم با فراگيرى و عمل؛ نه تنها شنيدن و نقل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راويان علم فراوانند و رعايت كنندگان و عمل كنندگان آن كم</w:t>
      </w:r>
      <w:r>
        <w:rPr>
          <w:rFonts w:eastAsia="IRNazanin" w:cs="IRNazanin"/>
          <w:color w:val="111111"/>
          <w:sz w:val="28"/>
          <w:szCs w:val="28"/>
          <w:rtl w:val="true"/>
          <w:lang w:bidi="fa-IR"/>
        </w:rPr>
        <w:t xml:space="preserve">! </w:t>
      </w:r>
    </w:p>
    <w:p>
      <w:pPr>
        <w:sectPr>
          <w:footerReference w:type="default" r:id="rId1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bookmarkStart w:id="3548" w:name="pg1784_22804"/>
    </w:p>
    <w:p>
      <w:pPr>
        <w:pStyle w:val="BookText"/>
        <w:rPr/>
      </w:pPr>
      <w:bookmarkEnd w:id="35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Heading4"/>
        <w:numPr>
          <w:ilvl w:val="3"/>
          <w:numId w:val="1"/>
        </w:numPr>
        <w:rPr/>
      </w:pPr>
      <w:bookmarkStart w:id="3549" w:name="__RefHeading___Toc2171810_3650668749"/>
      <w:bookmarkStart w:id="3550" w:name="_Toc1200"/>
      <w:bookmarkEnd w:id="3549"/>
      <w:r>
        <w:rPr>
          <w:rtl w:val="true"/>
        </w:rPr>
        <w:t xml:space="preserve">خطبه </w:t>
      </w:r>
      <w:r>
        <w:rPr/>
        <w:t>240</w:t>
      </w:r>
      <w:bookmarkEnd w:id="3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عثمان در محاصره بود از ناحيه او اين پيام را براى امام عليه السلام آورد كه پيشنهاد مى‌كرد امام عليه السلام از مدينه خارج شود و به ملك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تا مردم شعار خلافت به نام او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بار دوم بود كه عثمان از آن حضرت چنين درخواستى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عبداللّه بن 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مقصودى جز اين ندارد كه مرا همچون شتر آبكش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بروم و گاه بازگردم؛ يك بار فرستاد كه از مدينه خارج شوم و باز فرستاد كه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اكنون نيز فرستاده است كه بيرون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آن قدر از او دفاع كردم كه ترسيدم گناهكار باشم</w:t>
      </w:r>
      <w:r>
        <w:rPr>
          <w:rFonts w:eastAsia="IRNazanin" w:cs="IRNazanin"/>
          <w:color w:val="111111"/>
          <w:sz w:val="28"/>
          <w:szCs w:val="28"/>
          <w:rtl w:val="true"/>
          <w:lang w:bidi="fa-IR"/>
        </w:rPr>
        <w:t>!</w:t>
      </w:r>
    </w:p>
    <w:p>
      <w:pPr>
        <w:pStyle w:val="Heading4"/>
        <w:numPr>
          <w:ilvl w:val="3"/>
          <w:numId w:val="1"/>
        </w:numPr>
        <w:rPr/>
      </w:pPr>
      <w:bookmarkStart w:id="3551" w:name="__RefHeading___Toc2171812_3650668749"/>
      <w:bookmarkStart w:id="3552" w:name="_Toc1201"/>
      <w:bookmarkEnd w:id="3551"/>
      <w:r>
        <w:rPr>
          <w:rtl w:val="true"/>
        </w:rPr>
        <w:t xml:space="preserve">خطبه </w:t>
      </w:r>
      <w:r>
        <w:rPr/>
        <w:t>241</w:t>
      </w:r>
      <w:bookmarkEnd w:id="3552"/>
    </w:p>
    <w:p>
      <w:pPr>
        <w:pStyle w:val="BookText"/>
        <w:rPr/>
      </w:pPr>
      <w:r>
        <w:rPr>
          <w:rFonts w:ascii="Amiri" w:hAnsi="Amiri" w:eastAsia="Amiri" w:cs="Amiri"/>
          <w:color w:val="111111"/>
          <w:sz w:val="28"/>
          <w:sz w:val="28"/>
          <w:szCs w:val="28"/>
          <w:rtl w:val="true"/>
          <w:lang w:bidi="ar-SA"/>
        </w:rPr>
        <w:t>كه در آن اصحابش را به جهاد تشويق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از شما اداى شكر و سپاس خويش را مى‌طلبد و فرمان خويش را به دست شما مى‌سپارد و در اين سراى آزمايش و تمرين در زمانى محدود به شما فرصت مى‌دهد تا كوشش كنيد و برنده جايزه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شويد، بنابراين كمربندها را محكم ببنديد و آماده شويد و دامنها را به كمر 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دست و پايتان را نگيرد و مانع تلاش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مقام‌هاى بلند رسيدن با هوسرانى و لذّت سازگار نيست، بسا خواب‌ها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تصميمهاى روز را از بين برده و تاريكيهاست كه ياد همّتهاى بلند را از خاطرها محو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سيّد و سرور ما محمّد پيامبر امّى و بر خاندانش، چراغهاى روشنى بخش تاريكى‌ها و رشته هاى محكم الهى و سلام فراوان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حال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مساكين و سائلان و آنها كه از حقّشان محروم مانده‌اند و بدهكاران و ورشكستگان و در راه ماندگان خصم و شاكى او باشند</w:t>
      </w:r>
      <w:r>
        <w:rPr>
          <w:rFonts w:eastAsia="IRNazanin" w:cs="IRNazanin"/>
          <w:color w:val="111111"/>
          <w:sz w:val="28"/>
          <w:szCs w:val="28"/>
          <w:rtl w:val="true"/>
          <w:lang w:bidi="fa-IR"/>
        </w:rPr>
        <w:t>.</w:t>
      </w:r>
    </w:p>
    <w:p>
      <w:pPr>
        <w:sectPr>
          <w:footerReference w:type="default" r:id="rId1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امانت را خوار شمارد و دست به خيانت آلايد و خويشتن و دينش را از آن منزّه نسازد، درهاى ذلّت و رسوايى را در دنيا به روى خود گشوده و در قيامت خوارتر و رسواتر خواهد بود و بزرگترين خيانت، خيانت به ملّت است و رسواترين تقلّب، تقلّب به پيشوايان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sectPr>
          <w:footerReference w:type="default" r:id="rId1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bookmarkStart w:id="3553" w:name="pg1784_22811"/>
    </w:p>
    <w:p>
      <w:pPr>
        <w:pStyle w:val="BookText"/>
        <w:rPr/>
      </w:pPr>
      <w:bookmarkEnd w:id="35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Heading3"/>
        <w:numPr>
          <w:ilvl w:val="2"/>
          <w:numId w:val="1"/>
        </w:numPr>
        <w:rPr/>
      </w:pPr>
      <w:bookmarkStart w:id="3554" w:name="__RefHeading___Toc2171814_3650668749"/>
      <w:bookmarkStart w:id="3555" w:name="_Toc1202"/>
      <w:bookmarkEnd w:id="3554"/>
      <w:r>
        <w:rPr>
          <w:rtl w:val="true"/>
        </w:rPr>
        <w:t>نامه هاى اميرمؤمنان على عليه السّلام</w:t>
      </w:r>
      <w:bookmarkEnd w:id="3555"/>
    </w:p>
    <w:p>
      <w:pPr>
        <w:pStyle w:val="Heading4"/>
        <w:numPr>
          <w:ilvl w:val="3"/>
          <w:numId w:val="1"/>
        </w:numPr>
        <w:rPr/>
      </w:pPr>
      <w:bookmarkStart w:id="3556" w:name="__RefHeading___Toc2171816_3650668749"/>
      <w:bookmarkStart w:id="3557" w:name="_Toc1203"/>
      <w:bookmarkEnd w:id="3556"/>
      <w:r>
        <w:rPr>
          <w:rtl w:val="true"/>
        </w:rPr>
        <w:t xml:space="preserve">نامه </w:t>
      </w:r>
      <w:r>
        <w:rPr/>
        <w:t>1</w:t>
      </w:r>
      <w:bookmarkEnd w:id="3557"/>
    </w:p>
    <w:p>
      <w:pPr>
        <w:pStyle w:val="BookText"/>
        <w:rPr/>
      </w:pPr>
      <w:r>
        <w:rPr>
          <w:rFonts w:ascii="IRNazanin" w:hAnsi="IRNazanin" w:eastAsia="IRNazanin"/>
          <w:color w:val="111111"/>
          <w:sz w:val="28"/>
          <w:sz w:val="28"/>
          <w:szCs w:val="28"/>
          <w:rtl w:val="true"/>
          <w:lang w:bidi="fa-IR"/>
        </w:rPr>
        <w:t>به اهل كوفه هنگام حركت از مدينه به سوى بصره</w:t>
      </w:r>
    </w:p>
    <w:p>
      <w:pPr>
        <w:pStyle w:val="BookText"/>
        <w:rPr/>
      </w:pPr>
      <w:r>
        <w:rPr>
          <w:rFonts w:ascii="IRNazanin" w:hAnsi="IRNazanin" w:eastAsia="IRNazanin"/>
          <w:color w:val="111111"/>
          <w:sz w:val="28"/>
          <w:sz w:val="28"/>
          <w:szCs w:val="28"/>
          <w:rtl w:val="true"/>
          <w:lang w:bidi="fa-IR"/>
        </w:rPr>
        <w:t xml:space="preserve">از بنده خدا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كوفه، گروه ياران شرافتمند و بلندپايگان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شما را آگاهى دهم كه شنيدن آن همچون ديدن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او عيب گرفتند و طعنه زدند و من يكى از مهاجران بودم كه بيش‌تر براى رضايتش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مى‌كوشيدم و كمتر سرزنشش مى‌نمودم،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آسانترين فشارى كه بر او وارد مى‌كردند همانند تند راندن شتر بود و خواندن‌هاى ناراحت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چه زودتر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ناگهانى مورد غضب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عدّه‌اى به تنگ آمدند و او را كشتند و مردم بدون اكراه و اجبار، بلكه با اختيار و رغبت؛ با من بيعت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خويش را بيرون رانده و آنها هم از آن فاصله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ديگى در حال غليان است و فتنه بپا خاسته</w:t>
      </w:r>
      <w:r>
        <w:rPr>
          <w:rFonts w:eastAsia="IRNazanin" w:cs="IRNazanin"/>
          <w:color w:val="111111"/>
          <w:sz w:val="28"/>
          <w:szCs w:val="28"/>
          <w:rtl w:val="true"/>
          <w:lang w:bidi="fa-IR"/>
        </w:rPr>
        <w:t>.</w:t>
      </w:r>
    </w:p>
    <w:p>
      <w:pPr>
        <w:sectPr>
          <w:footerReference w:type="default" r:id="rId1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سوى امير و فرمانده خود بشتابيد و به جهاد دشمنان خويش مبادرت ورزيد؛ به خواست خداوند بزرگ</w:t>
      </w:r>
      <w:r>
        <w:rPr>
          <w:rFonts w:eastAsia="IRNazanin" w:cs="IRNazanin"/>
          <w:color w:val="111111"/>
          <w:sz w:val="28"/>
          <w:szCs w:val="28"/>
          <w:rtl w:val="true"/>
          <w:lang w:bidi="fa-IR"/>
        </w:rPr>
        <w:t xml:space="preserve">. </w:t>
      </w:r>
    </w:p>
    <w:p>
      <w:pPr>
        <w:sectPr>
          <w:footerReference w:type="default" r:id="rId1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bookmarkStart w:id="3558" w:name="pg1784_22817"/>
    </w:p>
    <w:p>
      <w:pPr>
        <w:pStyle w:val="BookText"/>
        <w:rPr/>
      </w:pPr>
      <w:bookmarkEnd w:id="35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Heading4"/>
        <w:numPr>
          <w:ilvl w:val="3"/>
          <w:numId w:val="1"/>
        </w:numPr>
        <w:rPr/>
      </w:pPr>
      <w:bookmarkStart w:id="3559" w:name="__RefHeading___Toc2171818_3650668749"/>
      <w:bookmarkStart w:id="3560" w:name="_Toc1204"/>
      <w:bookmarkEnd w:id="3559"/>
      <w:r>
        <w:rPr>
          <w:rtl w:val="true"/>
        </w:rPr>
        <w:t xml:space="preserve">نامه </w:t>
      </w:r>
      <w:r>
        <w:rPr/>
        <w:t>2</w:t>
      </w:r>
      <w:bookmarkEnd w:id="3560"/>
    </w:p>
    <w:p>
      <w:pPr>
        <w:pStyle w:val="BookText"/>
        <w:rPr/>
      </w:pPr>
      <w:r>
        <w:rPr>
          <w:rFonts w:ascii="IRNazanin" w:hAnsi="IRNazanin" w:eastAsia="IRNazanin"/>
          <w:color w:val="111111"/>
          <w:sz w:val="28"/>
          <w:sz w:val="28"/>
          <w:szCs w:val="28"/>
          <w:rtl w:val="true"/>
          <w:lang w:bidi="fa-IR"/>
        </w:rPr>
        <w:t>به اهل كوفه پس از فتح بصره</w:t>
      </w:r>
    </w:p>
    <w:p>
      <w:pPr>
        <w:pStyle w:val="BookText"/>
        <w:rPr/>
      </w:pPr>
      <w:r>
        <w:rPr>
          <w:rFonts w:ascii="IRNazanin" w:hAnsi="IRNazanin" w:eastAsia="IRNazanin"/>
          <w:color w:val="111111"/>
          <w:sz w:val="28"/>
          <w:sz w:val="28"/>
          <w:szCs w:val="28"/>
          <w:rtl w:val="true"/>
          <w:lang w:bidi="fa-IR"/>
        </w:rPr>
        <w:t>خداوند به شما اهل اين شهر از ناحيه اهل‌بيت پيامبرتان جزا و پاداش دهد، به بهترين پاداشى كه به عاملان و مطيعان خود و سپاسگزاران نعمتهايش عطا مى‌كند، چرا كه شنيديد و اطاعت كرديد، دعوت شديد و اجابت نموديد</w:t>
      </w:r>
      <w:r>
        <w:rPr>
          <w:rFonts w:eastAsia="IRNazanin" w:cs="IRNazanin"/>
          <w:color w:val="111111"/>
          <w:sz w:val="28"/>
          <w:szCs w:val="28"/>
          <w:rtl w:val="true"/>
          <w:lang w:bidi="fa-IR"/>
        </w:rPr>
        <w:t>.</w:t>
      </w:r>
    </w:p>
    <w:p>
      <w:pPr>
        <w:pStyle w:val="Heading4"/>
        <w:numPr>
          <w:ilvl w:val="3"/>
          <w:numId w:val="1"/>
        </w:numPr>
        <w:rPr/>
      </w:pPr>
      <w:bookmarkStart w:id="3561" w:name="__RefHeading___Toc2171820_3650668749"/>
      <w:bookmarkStart w:id="3562" w:name="_Toc1205"/>
      <w:bookmarkEnd w:id="3561"/>
      <w:r>
        <w:rPr>
          <w:rtl w:val="true"/>
        </w:rPr>
        <w:t xml:space="preserve">نامه </w:t>
      </w:r>
      <w:r>
        <w:rPr/>
        <w:t>3</w:t>
      </w:r>
      <w:bookmarkEnd w:id="3562"/>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خود</w:t>
      </w:r>
    </w:p>
    <w:p>
      <w:pPr>
        <w:pStyle w:val="BookText"/>
        <w:rPr/>
      </w:pP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اميرمؤمنان على عليه السلام در عصر حكومت امام عليه السلام خانه‌اى براى خود به هشتاد دينار خريد، اين گزارش كه به امام رسيد وى را احضار كرده،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رسيده كه خانه‌اى به قيمت هشتاد دينار خريده و آن را قباله كرده‌اى و بر آن شهود و گواه گرفته‌اى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است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نگاه خشم آلودى به وى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كسى به سراغت خواهد آمد كه نه قباله‌ات را نگاه مى‌كند و نه از شهودت مى‌پرسد، تو را از آن خارج مى‌كند و تنها تو را به قبرت تحويل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اين خانه را از ثروت غير خود نخريده و يا بهاى آن را از غير مال حلال خود نپرداخته باشى كه هم در دنيا و هم در آخرت خود را زيانكار كرده‌اى</w:t>
      </w:r>
      <w:r>
        <w:rPr>
          <w:rFonts w:eastAsia="IRNazanin" w:cs="IRNazanin"/>
          <w:color w:val="111111"/>
          <w:sz w:val="28"/>
          <w:szCs w:val="28"/>
          <w:rtl w:val="true"/>
          <w:lang w:bidi="fa-IR"/>
        </w:rPr>
        <w:t>! ...</w:t>
      </w:r>
    </w:p>
    <w:p>
      <w:pPr>
        <w:sectPr>
          <w:footerReference w:type="default" r:id="rId1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خريد خانه نزد من آمده بودى، نسخه قباله را بدين گونه مى‌نوشتم كه ديگر در خريدن آن خانه حتّى به بهاى يك درهم يا بيشتر علاقه به خرج ندهى</w:t>
      </w:r>
      <w:r>
        <w:rPr>
          <w:rFonts w:eastAsia="IRNazanin" w:cs="IRNazanin"/>
          <w:color w:val="111111"/>
          <w:sz w:val="28"/>
          <w:szCs w:val="28"/>
          <w:rtl w:val="true"/>
          <w:lang w:bidi="fa-IR"/>
        </w:rPr>
        <w:t xml:space="preserve">! </w:t>
      </w:r>
    </w:p>
    <w:p>
      <w:pPr>
        <w:sectPr>
          <w:footerReference w:type="default" r:id="rId1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bookmarkStart w:id="3563" w:name="pg1784_22822"/>
    </w:p>
    <w:p>
      <w:pPr>
        <w:pStyle w:val="BookText"/>
        <w:rPr/>
      </w:pPr>
      <w:bookmarkEnd w:id="35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نسخه قباله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چيزى است كه بنده‌اى ذليل از مرده‌اى كه آماده كوچ است خريدارى كرده؛ خانه‌اى از سراى غرور، در محلّه فانى شوندگان و در كوچه هالكان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به چهار حد 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حدّ آن به آفات و بلاها مى‌خورد، حدّ دوّم به مصائب و حدّ سوّم به هوا و هوس‌هاى هلاك كننده و حدّ چهارم آن به شيطان اغواگر منتهى مى‌شود و دَرِ خانه همين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را مغرورِ آرزوها، از كسى كه پس از مدت كوتاهى از اين جهان رخت بر مى‌بندد؛ به مبلغ خروج از عزّتِ قناعت و دخول در ذلّت دنياپرستى و بدبختى، خريدارى نموده، هرگونه عيب و نقص و كشف خلافى در اين معامله واقع شود به عهده بيمارى بخش اجسام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گيرنده جان جبّاران و زايل كننده سلطنت فرعون‌ها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كسانى كه مال را گِردآورى كردند و بر آن افزودند و آنها كه بنا كردند و محكم ساختند، طلاكارى نموده و زينت دادند، اندوختند و نگهدارى كردند و به گمان خود براى فرزندان باقى گذاردند، همانها كه همگى به پاى حساب و محلّ ثواب و عقاب رانده مى‌شوند، يعنى هنگامى كه فرمان داورى قضاوت الهى رسيده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بيهودگان در آن‌جا به زيان برسند</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قباله عقل است آن‌گاه كه از تحت تأثير هوا و هوس خارج گردد و از علايق دنيا جان سالم به در برد</w:t>
      </w:r>
      <w:r>
        <w:rPr>
          <w:rFonts w:eastAsia="IRNazanin" w:cs="IRNazanin"/>
          <w:color w:val="111111"/>
          <w:sz w:val="28"/>
          <w:szCs w:val="28"/>
          <w:rtl w:val="true"/>
          <w:lang w:bidi="fa-IR"/>
        </w:rPr>
        <w:t>.</w:t>
      </w:r>
    </w:p>
    <w:p>
      <w:pPr>
        <w:pStyle w:val="Heading4"/>
        <w:numPr>
          <w:ilvl w:val="3"/>
          <w:numId w:val="1"/>
        </w:numPr>
        <w:rPr/>
      </w:pPr>
      <w:bookmarkStart w:id="3564" w:name="__RefHeading___Toc2171822_3650668749"/>
      <w:bookmarkStart w:id="3565" w:name="_Toc1206"/>
      <w:bookmarkEnd w:id="3564"/>
      <w:r>
        <w:rPr>
          <w:rtl w:val="true"/>
        </w:rPr>
        <w:t xml:space="preserve">نامه </w:t>
      </w:r>
      <w:r>
        <w:rPr/>
        <w:t>4</w:t>
      </w:r>
      <w:bookmarkEnd w:id="3565"/>
    </w:p>
    <w:p>
      <w:pPr>
        <w:pStyle w:val="BookText"/>
        <w:rPr/>
      </w:pPr>
      <w:r>
        <w:rPr>
          <w:rFonts w:ascii="IRNazanin" w:hAnsi="IRNazanin" w:eastAsia="IRNazanin"/>
          <w:color w:val="111111"/>
          <w:sz w:val="28"/>
          <w:sz w:val="28"/>
          <w:szCs w:val="28"/>
          <w:rtl w:val="true"/>
          <w:lang w:bidi="fa-IR"/>
        </w:rPr>
        <w:t>به بعضى از سران سپاهش</w:t>
      </w:r>
    </w:p>
    <w:p>
      <w:pPr>
        <w:sectPr>
          <w:footerReference w:type="default" r:id="rId1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سايه اطاعت و تسليم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آنان مشو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ما دوست داريم و اگر حوادث، آنان را مهيّاى اختلاف و عصيان نموده است به كمك مطيعان با عاصيان نبرد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كه پيرو فرمان تو اند از كسانى كه سستى مى‌ورزند، خويش را بى‌نياز ساز كه سست عنصران و آنان كه از جنگ كراهت دارند، عدمشان به ز وجود و نشستن آنها از قيامشان بهتر است</w:t>
      </w:r>
      <w:r>
        <w:rPr>
          <w:rFonts w:eastAsia="IRNazanin" w:cs="IRNazanin"/>
          <w:color w:val="111111"/>
          <w:sz w:val="28"/>
          <w:szCs w:val="28"/>
          <w:rtl w:val="true"/>
          <w:lang w:bidi="fa-IR"/>
        </w:rPr>
        <w:t xml:space="preserve">! </w:t>
      </w:r>
    </w:p>
    <w:p>
      <w:pPr>
        <w:sectPr>
          <w:footerReference w:type="default" r:id="rId1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bookmarkStart w:id="3566" w:name="pg1784_22828"/>
    </w:p>
    <w:p>
      <w:pPr>
        <w:pStyle w:val="BookText"/>
        <w:rPr/>
      </w:pPr>
      <w:bookmarkEnd w:id="35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Heading4"/>
        <w:numPr>
          <w:ilvl w:val="3"/>
          <w:numId w:val="1"/>
        </w:numPr>
        <w:rPr/>
      </w:pPr>
      <w:bookmarkStart w:id="3567" w:name="__RefHeading___Toc2171824_3650668749"/>
      <w:bookmarkStart w:id="3568" w:name="_Toc1207"/>
      <w:bookmarkEnd w:id="3567"/>
      <w:r>
        <w:rPr>
          <w:rtl w:val="true"/>
        </w:rPr>
        <w:t xml:space="preserve">نامه </w:t>
      </w:r>
      <w:r>
        <w:rPr/>
        <w:t>5</w:t>
      </w:r>
      <w:bookmarkEnd w:id="3568"/>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فرماندار آذربايجان</w:t>
      </w:r>
    </w:p>
    <w:p>
      <w:pPr>
        <w:pStyle w:val="BookText"/>
        <w:rPr/>
      </w:pPr>
      <w:r>
        <w:rPr>
          <w:rFonts w:ascii="IRNazanin" w:hAnsi="IRNazanin" w:eastAsia="IRNazanin"/>
          <w:color w:val="111111"/>
          <w:sz w:val="28"/>
          <w:sz w:val="28"/>
          <w:szCs w:val="28"/>
          <w:rtl w:val="true"/>
          <w:lang w:bidi="fa-IR"/>
        </w:rPr>
        <w:t>فرماندارى براى تو وسيله آب و نان نيست، بلكه امانتى است در گردنت، تو نيز بايد مطيع مافوق خود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رعيت حق ندارى استبداد به خرج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بيت‌المال به هيچ كارى جز با احتياط و اطمينان اقدام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اموال خدا در اختيار توست و تو يكى از خزانه‌داران او هستى تا آن را به دست من بسپارى و اميد است من رئيس بدى براى تو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3569" w:name="__RefHeading___Toc2171826_3650668749"/>
      <w:bookmarkStart w:id="3570" w:name="_Toc1208"/>
      <w:bookmarkEnd w:id="3569"/>
      <w:r>
        <w:rPr>
          <w:rtl w:val="true"/>
        </w:rPr>
        <w:t xml:space="preserve">نامه </w:t>
      </w:r>
      <w:r>
        <w:rPr/>
        <w:t>6</w:t>
      </w:r>
      <w:bookmarkEnd w:id="3570"/>
    </w:p>
    <w:p>
      <w:pPr>
        <w:pStyle w:val="BookText"/>
        <w:rPr/>
      </w:pPr>
      <w:r>
        <w:rPr>
          <w:rFonts w:ascii="Amiri" w:hAnsi="Amiri" w:eastAsia="Amiri" w:cs="Amiri"/>
          <w:color w:val="111111"/>
          <w:sz w:val="28"/>
          <w:sz w:val="28"/>
          <w:szCs w:val="28"/>
          <w:rtl w:val="true"/>
          <w:lang w:bidi="ar-SA"/>
        </w:rPr>
        <w:t>به معاويه</w:t>
      </w:r>
    </w:p>
    <w:p>
      <w:pPr>
        <w:pStyle w:val="BookText"/>
        <w:rPr/>
      </w:pPr>
      <w:r>
        <w:rPr>
          <w:rFonts w:ascii="Amiri" w:hAnsi="Amiri" w:eastAsia="Amiri" w:cs="Amiri"/>
          <w:color w:val="111111"/>
          <w:sz w:val="28"/>
          <w:sz w:val="28"/>
          <w:szCs w:val="28"/>
          <w:rtl w:val="true"/>
          <w:lang w:bidi="ar-SA"/>
        </w:rPr>
        <w:t xml:space="preserve">همان كسانى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كردند، با همان شرايط و كيفيّت با من بيعت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نه آن كه حاضر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فسخ دارد و نه آن كه غايب بود اجازه ردّ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شورا فقط از آنِ مهاجران و انصار است اگر آنها همگى كسى را امام ناميدند خداوند راضى 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فرمان آنها با طعن و بدعت خارج گردد او را به جاى خود مى‌نشانند و اگر طغيان كند با او پيكار مى‌كنند، چرا كه از غير طريق مؤمنان تبعيّت كرده و خدا او را در بيراهه رها مى‌سازد</w:t>
      </w:r>
      <w:r>
        <w:rPr>
          <w:rFonts w:eastAsia="IRNazanin" w:cs="IRNazanin"/>
          <w:color w:val="111111"/>
          <w:sz w:val="28"/>
          <w:szCs w:val="28"/>
          <w:rtl w:val="true"/>
          <w:lang w:bidi="fa-IR"/>
        </w:rPr>
        <w:t>.</w:t>
      </w:r>
    </w:p>
    <w:p>
      <w:pPr>
        <w:sectPr>
          <w:footerReference w:type="default" r:id="rId1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اگر با نگاه عقلت بنگرى؛ نه با چشم هوا و هوست، مى‌يابى كه من از همه در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مبرّاترم و مى‌دانى كه من از آن بر كنار بوده‌ام، جز اين كه بخواهى خيانت كنى و چنين نسبتى را به من بدهى، اكنون كه چنين است هر جنايتى كه مى‌خواهى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sectPr>
          <w:footerReference w:type="default" r:id="rId1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bookmarkStart w:id="3571" w:name="pg1784_22835"/>
    </w:p>
    <w:p>
      <w:pPr>
        <w:pStyle w:val="BookText"/>
        <w:rPr/>
      </w:pPr>
      <w:bookmarkEnd w:id="35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Heading4"/>
        <w:numPr>
          <w:ilvl w:val="3"/>
          <w:numId w:val="1"/>
        </w:numPr>
        <w:rPr/>
      </w:pPr>
      <w:bookmarkStart w:id="3572" w:name="__RefHeading___Toc2171828_3650668749"/>
      <w:bookmarkStart w:id="3573" w:name="_Toc1209"/>
      <w:bookmarkEnd w:id="3572"/>
      <w:r>
        <w:rPr>
          <w:rtl w:val="true"/>
        </w:rPr>
        <w:t xml:space="preserve">نامه </w:t>
      </w:r>
      <w:r>
        <w:rPr/>
        <w:t>7</w:t>
      </w:r>
      <w:bookmarkEnd w:id="3573"/>
    </w:p>
    <w:p>
      <w:pPr>
        <w:pStyle w:val="BookText"/>
        <w:rPr/>
      </w:pPr>
      <w:r>
        <w:rPr>
          <w:rFonts w:ascii="Amiri" w:hAnsi="Amiri" w:eastAsia="Amiri" w:cs="Amiri"/>
          <w:color w:val="111111"/>
          <w:sz w:val="28"/>
          <w:sz w:val="28"/>
          <w:szCs w:val="28"/>
          <w:rtl w:val="true"/>
          <w:lang w:bidi="ar-SA"/>
        </w:rPr>
        <w:t>به معاويه</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اندرزهاى پر وصله و رنگارنگ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قسمتى را از جايى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نامه تزيين شده‌ات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گمراهى‌هاى خويش مزيّن ساخته‌اى و با سوء رأيت امضا نموده‌اى، نامه‌اى است از مردى كه چشم ندارد تا هدايتش كند و رهبر ندارد تا ارشادش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او را به سوى خود دعوت نموده و او اين دعوت را اجابت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افسارش را گرفته و او به دنبالش مى‌دود به همين دليل هذيان بسيار مى‌گويد و در گمراهى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ديگر از اين نامه</w:t>
      </w:r>
    </w:p>
    <w:p>
      <w:pPr>
        <w:pStyle w:val="BookText"/>
        <w:rPr/>
      </w:pPr>
      <w:r>
        <w:rPr>
          <w:rFonts w:ascii="Amiri" w:hAnsi="Amiri" w:eastAsia="Amiri" w:cs="Amiri"/>
          <w:color w:val="111111"/>
          <w:sz w:val="28"/>
          <w:sz w:val="28"/>
          <w:szCs w:val="28"/>
          <w:rtl w:val="true"/>
          <w:lang w:bidi="ar-SA"/>
        </w:rPr>
        <w:t>بيعت يك بار بيش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نظر در آن راه ندارد و در آن اختيار فسخ نخواهد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كه از اين بيعت سربتابد طعنه‌زن و عيب‌جو خوانده مى‌شود و آن كه درباره قبول و ردّ آن انديشه كند، منافق است</w:t>
      </w:r>
      <w:r>
        <w:rPr>
          <w:rFonts w:eastAsia="Amiri" w:cs="Amiri" w:ascii="Amiri" w:hAnsi="Amiri"/>
          <w:color w:val="111111"/>
          <w:sz w:val="28"/>
          <w:szCs w:val="28"/>
          <w:rtl w:val="true"/>
          <w:lang w:bidi="ar-SA"/>
        </w:rPr>
        <w:t>.</w:t>
      </w:r>
    </w:p>
    <w:p>
      <w:pPr>
        <w:pStyle w:val="Heading4"/>
        <w:numPr>
          <w:ilvl w:val="3"/>
          <w:numId w:val="1"/>
        </w:numPr>
        <w:rPr/>
      </w:pPr>
      <w:bookmarkStart w:id="3574" w:name="__RefHeading___Toc2171830_3650668749"/>
      <w:bookmarkStart w:id="3575" w:name="_Toc1210"/>
      <w:bookmarkEnd w:id="3574"/>
      <w:r>
        <w:rPr>
          <w:rtl w:val="true"/>
        </w:rPr>
        <w:t xml:space="preserve">نامه </w:t>
      </w:r>
      <w:r>
        <w:rPr/>
        <w:t>8</w:t>
      </w:r>
      <w:bookmarkEnd w:id="3575"/>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عبدالله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به سوى معاويه فرستاد</w:t>
      </w:r>
    </w:p>
    <w:p>
      <w:pPr>
        <w:sectPr>
          <w:footerReference w:type="default" r:id="rId1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نامه من به دستت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حكم قطعى وادار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طرفه شدن، عزمش را جزم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بين جنگ بيرون كننده و يا تسليم دالّ بر عجز و رسواگر مخيّر ساز، اگر جنگ را اختيار كرد به او اعلام جنگ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تسليم شد از او بيعت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sectPr>
          <w:footerReference w:type="default" r:id="rId1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bookmarkStart w:id="3576" w:name="pg1784_22841"/>
    </w:p>
    <w:p>
      <w:pPr>
        <w:pStyle w:val="BookText"/>
        <w:rPr/>
      </w:pPr>
      <w:bookmarkEnd w:id="35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Heading4"/>
        <w:numPr>
          <w:ilvl w:val="3"/>
          <w:numId w:val="1"/>
        </w:numPr>
        <w:rPr/>
      </w:pPr>
      <w:bookmarkStart w:id="3577" w:name="__RefHeading___Toc2171832_3650668749"/>
      <w:bookmarkStart w:id="3578" w:name="_Toc1211"/>
      <w:bookmarkEnd w:id="3577"/>
      <w:r>
        <w:rPr>
          <w:rtl w:val="true"/>
        </w:rPr>
        <w:t xml:space="preserve">نامه </w:t>
      </w:r>
      <w:r>
        <w:rPr/>
        <w:t>9</w:t>
      </w:r>
      <w:bookmarkEnd w:id="3578"/>
    </w:p>
    <w:p>
      <w:pPr>
        <w:pStyle w:val="BookText"/>
        <w:rPr/>
      </w:pPr>
      <w:r>
        <w:rPr>
          <w:rFonts w:ascii="Amiri" w:hAnsi="Amiri" w:eastAsia="Amiri" w:cs="Amiri"/>
          <w:color w:val="111111"/>
          <w:sz w:val="28"/>
          <w:sz w:val="28"/>
          <w:szCs w:val="28"/>
          <w:rtl w:val="true"/>
          <w:lang w:bidi="ar-SA"/>
        </w:rPr>
        <w:t>به معاويه</w:t>
      </w:r>
    </w:p>
    <w:p>
      <w:pPr>
        <w:pStyle w:val="BookText"/>
        <w:rPr/>
      </w:pPr>
      <w:r>
        <w:rPr>
          <w:rFonts w:ascii="IRNazanin" w:hAnsi="IRNazanin" w:eastAsia="IRNazanin"/>
          <w:color w:val="111111"/>
          <w:sz w:val="28"/>
          <w:sz w:val="28"/>
          <w:szCs w:val="28"/>
          <w:rtl w:val="true"/>
          <w:lang w:bidi="fa-IR"/>
        </w:rPr>
        <w:t xml:space="preserve">قبيله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پيامبرمان را بكشند و ما را ريشه‌كن كنند، غم و اندوه را به جان‌هاى ما ريختند و هر چه مى‌توانستند بدى درباره ما انجام دادند، ما را از زندگانى خوش و راحت باز داشتند و ترس و خوف را با ما قرين گردانيدند، ما را به پناه بردن به كوه‌هاى صعب‌العبور مجبور ساختند و آتش جنگ با ما را روشن نمودند، ولى خداوند اراده نمود كه به وسيله ما شريعتش را نگهدارى كند و با دفاع ما شرّشان را از حريم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ما، در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نگهدارى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ثواب بودند و كافران ما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 متعصّبانه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ديگران از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تيره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ايمان مى‌آوردند از اين ناراحتى‌ها در امان بودند و اين به وسيله هم پيمانها و يا عشيره‌هايشان بود كه مورد حمايت قرار مى‌گرفتند و جان آنها در 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آتش جنگ شعله مى‌كشيد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حمله مى‌كردند پيامبر اسلام صلى الله عليه و آله اهل‌بيت خود را پيشاپيش لشكر قرار مى‌داد كه اصحابش از آتش شمشير و نيزه مصون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عبيدة بن 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بودند كه اگر مى‌خواستم نامشان را مى‌بردم، كه دوست داشتند همانند آنان شهادت نصيبشان شود، امّا مقدّر بود زنده بمانند و مرگشان به تأخير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روزگار كه مرا همسنگ كسى قرار داده كه چون من، خدمت به اسلام ننموده و سابقه‌اى در دين چون سابقه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كس به مثل آن دسترسى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نكرده است، جز اين‌كه كسى ادّعايى كند كه من نمى‌شناسم و گمان نمى‌كنم خداوند نيز چنين كسى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نيست كه چنان سابقه و خدماتى مثل 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در هر حال شكر مى‌گويم</w:t>
      </w:r>
      <w:r>
        <w:rPr>
          <w:rFonts w:eastAsia="IRNazanin" w:cs="IRNazanin"/>
          <w:color w:val="111111"/>
          <w:sz w:val="28"/>
          <w:szCs w:val="28"/>
          <w:rtl w:val="true"/>
          <w:lang w:bidi="fa-IR"/>
        </w:rPr>
        <w:t>.</w:t>
      </w:r>
    </w:p>
    <w:p>
      <w:pPr>
        <w:sectPr>
          <w:footerReference w:type="default" r:id="rId1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از من خواسته‌اى كه قاتلان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بسپارم من در اين باره فكر كردم، ديدم براى من جايز نيست كه آنها را به تو يا به غير 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اگر دست از گمراهى و اختلاف باز ندارى، بزودى خواهى يافت كه همانها به پيكار و تعقيب تو برخواهند خواست و نوبت آن را نمى‌دهند كه تو براى دسترسى به آنان زحمت جستجو در خشكى و دريا و كوه و دشت را تحمّل كنى ولى بدان اين جستجويى است كه يافتنش براى تو ناراحت كننده است و ديدارى است كه ملاقات آن تو را خوشحال نخواهد ساخت و سلام بر آنان كه اهل آنند</w:t>
      </w:r>
      <w:r>
        <w:rPr>
          <w:rFonts w:eastAsia="IRNazanin" w:cs="IRNazanin"/>
          <w:color w:val="111111"/>
          <w:sz w:val="28"/>
          <w:szCs w:val="28"/>
          <w:rtl w:val="true"/>
          <w:lang w:bidi="fa-IR"/>
        </w:rPr>
        <w:t xml:space="preserve">! </w:t>
      </w:r>
    </w:p>
    <w:p>
      <w:pPr>
        <w:sectPr>
          <w:footerReference w:type="default" r:id="rId1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bookmarkStart w:id="3579" w:name="pg1784_22847"/>
    </w:p>
    <w:p>
      <w:pPr>
        <w:pStyle w:val="BookText"/>
        <w:rPr/>
      </w:pPr>
      <w:bookmarkEnd w:id="35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Heading4"/>
        <w:numPr>
          <w:ilvl w:val="3"/>
          <w:numId w:val="1"/>
        </w:numPr>
        <w:rPr/>
      </w:pPr>
      <w:bookmarkStart w:id="3580" w:name="__RefHeading___Toc2171834_3650668749"/>
      <w:bookmarkStart w:id="3581" w:name="_Toc1212"/>
      <w:bookmarkEnd w:id="3580"/>
      <w:r>
        <w:rPr>
          <w:rtl w:val="true"/>
        </w:rPr>
        <w:t xml:space="preserve">نامه </w:t>
      </w:r>
      <w:r>
        <w:rPr/>
        <w:t>10</w:t>
      </w:r>
      <w:bookmarkEnd w:id="3581"/>
    </w:p>
    <w:p>
      <w:pPr>
        <w:pStyle w:val="BookText"/>
        <w:rPr/>
      </w:pPr>
      <w:r>
        <w:rPr>
          <w:rFonts w:ascii="Amiri" w:hAnsi="Amiri" w:eastAsia="Amiri" w:cs="Amiri"/>
          <w:color w:val="111111"/>
          <w:sz w:val="28"/>
          <w:sz w:val="28"/>
          <w:szCs w:val="28"/>
          <w:rtl w:val="true"/>
          <w:lang w:bidi="ar-SA"/>
        </w:rPr>
        <w:t>به معاويه</w:t>
      </w:r>
    </w:p>
    <w:p>
      <w:pPr>
        <w:pStyle w:val="BookText"/>
        <w:rPr/>
      </w:pPr>
      <w:r>
        <w:rPr>
          <w:rFonts w:ascii="IRNazanin" w:hAnsi="IRNazanin" w:eastAsia="IRNazanin"/>
          <w:color w:val="111111"/>
          <w:sz w:val="28"/>
          <w:sz w:val="28"/>
          <w:szCs w:val="28"/>
          <w:rtl w:val="true"/>
          <w:lang w:bidi="fa-IR"/>
        </w:rPr>
        <w:t xml:space="preserve">چگونه خواهى بود آن‌گاه كه چادر اين دنيا را كه در آن فرو رفته‌اى، از سرت برگيرند، همين دنيايى كه با زينتهايش خود را زيبا جلوه داده و با لذّتهايش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را دعوت كرده و اجابتش نموده‌اى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زمامت را كشيده و به دنبالش رفته‌اى، فرمانت داده اطاعتش كرده‌اى؛ بزودى تو را وارد ميدانى مى‌كند كه هيچ سپرى در آن‌جا نجاتت ندهد، بنابراين از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بگير، آماده حساب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 را براى حوادثى كه بر تو نازل شده در هم پيچ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حاشيه‌نشينان فرومايه گوش فرا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به تو اعلام مى‌كنم كه خويش را در غفلت قرار داده‌اى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متنعّمانى هستى كه فزونى نعمت تو را طاغى ساخته و شيطان بر تو حكومت پيدا كرده و در راه ساختن تو به آرزوى خود رسيده و همچون روح و خون سراسر وجودت را زير تسلّط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شما رهبران رعيت و فرمانروايان ملّت بوده‌ايد؟ آن هم بدون سبقت در اسلام و شرافت والاى معنوى؟ پناه بر خدا از اين شقاوت ريشه‌دار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حذر مى‌دارم از اين كه به غرور آمال و آرزوها ادامه دهى و آشكار و نهانت يكسان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دم از اسلام مى‌زنى ولى باطناً در راه شرك گام بر مى‌دارى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جنگ دعوت كرده‌اى؟ اگر راست مى‌گويى مردم را كنار بگذار، و خود به مبارزه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دو لشكر نداشته باش و آنها را از جنگ معاف دار تا معلوم شود گناه بر قلب چه كسى چيره شده و پرده بر چشم چه كسى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كوبنده جدّ و برادر و دايى تو در روز بدرم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شمشير با من است و با همان قلب پر توان با دشمن روبه‌رو مى‌شوم، بدعتى در دين نگذاشته‌ام و پيامبر جديدى انتخاب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همان راهم كه شما پس از آن كه از آن اطاعت كرديد و با اكراه در آن قدم گذارديد، تركش نموديد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خيال كردى براى انتقام خون عثمان آمده‌اى؟ در حالى كه مى‌دانى </w:t>
      </w:r>
      <w:r>
        <w:rPr>
          <w:rFonts w:eastAsia="Amiri" w:cs="Amiri" w:ascii="Amiri" w:hAnsi="Amiri"/>
          <w:color w:val="111111"/>
          <w:sz w:val="28"/>
          <w:szCs w:val="28"/>
          <w:rtl w:val="true"/>
          <w:lang w:bidi="ar-SA"/>
        </w:rPr>
        <w:t>...</w:t>
      </w:r>
    </w:p>
    <w:p>
      <w:pPr>
        <w:sectPr>
          <w:footerReference w:type="default" r:id="rId1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او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چه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طالب خون او هستى از همان جا كه مى‌دانى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تو را مى‌بينم كه آن چنان از رويارويى در جنگ ضجّه و ناله مى‌كنى كه شتران زير بارهاى سنگين؛ </w:t>
      </w:r>
    </w:p>
    <w:p>
      <w:pPr>
        <w:sectPr>
          <w:footerReference w:type="default" r:id="rId1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bookmarkStart w:id="3582" w:name="pg1784_22853"/>
    </w:p>
    <w:p>
      <w:pPr>
        <w:pStyle w:val="BookText"/>
        <w:rPr/>
      </w:pPr>
      <w:bookmarkEnd w:id="35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و تو را مشاهده مى‌كنم كه با جمعيّت خود از ضربات پى در پى و فرمان حتمى شكست و كشتگانى كه پشتِ سر هم بر روى زمين مى‌افتند؛ ناله و فرياد برآورده‌اى و مرا به كتاب خدا دعوت مى‌كنى، در حالى كه جمعيّت تو كافرند و منكر، يا از جاده حق بركنارند</w:t>
      </w:r>
      <w:r>
        <w:rPr>
          <w:rFonts w:eastAsia="IRNazanin" w:cs="IRNazanin"/>
          <w:color w:val="111111"/>
          <w:sz w:val="28"/>
          <w:szCs w:val="28"/>
          <w:rtl w:val="true"/>
          <w:lang w:bidi="fa-IR"/>
        </w:rPr>
        <w:t>.</w:t>
      </w:r>
    </w:p>
    <w:p>
      <w:pPr>
        <w:pStyle w:val="Heading4"/>
        <w:numPr>
          <w:ilvl w:val="3"/>
          <w:numId w:val="1"/>
        </w:numPr>
        <w:rPr/>
      </w:pPr>
      <w:bookmarkStart w:id="3583" w:name="__RefHeading___Toc2171836_3650668749"/>
      <w:bookmarkStart w:id="3584" w:name="_Toc1213"/>
      <w:bookmarkEnd w:id="3583"/>
      <w:r>
        <w:rPr>
          <w:rtl w:val="true"/>
        </w:rPr>
        <w:t xml:space="preserve">نامه </w:t>
      </w:r>
      <w:r>
        <w:rPr/>
        <w:t>11</w:t>
      </w:r>
      <w:bookmarkEnd w:id="3584"/>
    </w:p>
    <w:p>
      <w:pPr>
        <w:pStyle w:val="BookText"/>
        <w:rPr/>
      </w:pPr>
      <w:r>
        <w:rPr>
          <w:rFonts w:ascii="IRNazanin" w:hAnsi="IRNazanin" w:eastAsia="IRNazanin"/>
          <w:color w:val="111111"/>
          <w:sz w:val="28"/>
          <w:sz w:val="28"/>
          <w:szCs w:val="28"/>
          <w:rtl w:val="true"/>
          <w:lang w:bidi="fa-IR"/>
        </w:rPr>
        <w:t>به سپاهيانش هنگامى كه آنها را به سوى دشمن فرستاد</w:t>
      </w:r>
    </w:p>
    <w:p>
      <w:pPr>
        <w:pStyle w:val="BookText"/>
        <w:rPr/>
      </w:pPr>
      <w:r>
        <w:rPr>
          <w:rFonts w:ascii="IRNazanin" w:hAnsi="IRNazanin" w:eastAsia="IRNazanin"/>
          <w:color w:val="111111"/>
          <w:sz w:val="28"/>
          <w:sz w:val="28"/>
          <w:szCs w:val="28"/>
          <w:rtl w:val="true"/>
          <w:lang w:bidi="fa-IR"/>
        </w:rPr>
        <w:t>هرگاه به دشمن رسيديد و يا او به سراغ شما آمد، لشكرگاه خويش را در پيش تپّه‌ها و يا دامنه كوه‌ها و يا كنار نهرها قرار دهيد كه اين وسيله حفاظت و ايمنى شماست و از پيش رو بهتر مى‌توانيد به دفاع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هميشه با دشمن از يك سو و يا دو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بجنگيد، مراقبانى در قلّه كوه‌ها و روى تپه‌ها و بلندى‌ها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دشمن از جايى كه محلّ خطر و يا مورد اطمينان است، ناگهان به شما حمله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لشكر چشم‌هاى لشكرند و چشم‌هاى مقدّمه طلايه‌داران و پيشاهنگانند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تفرقه و پراكندگى سخت برحذر باشيد، هر كجا فرود آمديد همه با هم فرود آييد و هرگاه كوچ كرديد همه كوچ كنيد و آن‌گاه كه شب پرده سياهش را بر شما افكند، نيزه‌داران با نيزه‌ها دايره‌اى اطراف لشكر به وجود آورند و خود در ميان آنها استراحت كنيد، امّا خوابتان بايد بسيار سبك و كوتاه باشد، همچون شخصى كه آب را جرعه جرعه مى‌نوشد و يا مضمضه مى‌كند</w:t>
      </w:r>
      <w:r>
        <w:rPr>
          <w:rFonts w:eastAsia="IRNazanin" w:cs="IRNazanin"/>
          <w:color w:val="111111"/>
          <w:sz w:val="28"/>
          <w:szCs w:val="28"/>
          <w:rtl w:val="true"/>
          <w:lang w:bidi="fa-IR"/>
        </w:rPr>
        <w:t>!</w:t>
      </w:r>
    </w:p>
    <w:p>
      <w:pPr>
        <w:pStyle w:val="Heading4"/>
        <w:numPr>
          <w:ilvl w:val="3"/>
          <w:numId w:val="1"/>
        </w:numPr>
        <w:rPr/>
      </w:pPr>
      <w:bookmarkStart w:id="3585" w:name="__RefHeading___Toc2171838_3650668749"/>
      <w:bookmarkStart w:id="3586" w:name="_Toc1214"/>
      <w:bookmarkEnd w:id="3585"/>
      <w:r>
        <w:rPr>
          <w:rtl w:val="true"/>
        </w:rPr>
        <w:t xml:space="preserve">نامه </w:t>
      </w:r>
      <w:r>
        <w:rPr/>
        <w:t>12</w:t>
      </w:r>
      <w:bookmarkEnd w:id="3586"/>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قيس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او را با سه هزار نفر به عنوان</w:t>
      </w:r>
    </w:p>
    <w:p>
      <w:pPr>
        <w:pStyle w:val="BookText"/>
        <w:rPr/>
      </w:pPr>
      <w:r>
        <w:rPr>
          <w:rFonts w:ascii="Amiri" w:hAnsi="Amiri" w:eastAsia="Amiri" w:cs="Amiri"/>
          <w:color w:val="111111"/>
          <w:sz w:val="28"/>
          <w:sz w:val="28"/>
          <w:szCs w:val="28"/>
          <w:rtl w:val="true"/>
          <w:lang w:bidi="ar-SA"/>
        </w:rPr>
        <w:t>مقدّمه لشكر خويش به سوى شام فرستاد</w:t>
      </w:r>
    </w:p>
    <w:p>
      <w:pPr>
        <w:sectPr>
          <w:footerReference w:type="default" r:id="rId1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بترس، همان خدايى كه به ناچار بايد ملاقاتش كنى و سرانجامى جز حضور در پيشگاهش ندارى، جز با كسى كه با تو بجنگد پيكار مكن، </w:t>
      </w:r>
    </w:p>
    <w:p>
      <w:pPr>
        <w:sectPr>
          <w:footerReference w:type="default" r:id="rId1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bookmarkStart w:id="3587" w:name="pg1784_22857"/>
    </w:p>
    <w:p>
      <w:pPr>
        <w:pStyle w:val="BookText"/>
        <w:rPr/>
      </w:pPr>
      <w:bookmarkEnd w:id="35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صبح و عصر حركت كن و هنگام گرمى روز به لشكر استراحت ده؛ در پيمودن راه آرامش به خرج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شب كوچ مكن كه خداوند شب را وسيله آرامش قرار داده و آن را براى اقامت و توقّف تعيين كرده، نه كوچ و مسافرت، بنابراين شب هنگام بدنت را آرام كن و مركب‌ها را نيز آسوده بگذار پس آن‌گاه كه توقّف نمودى به هنگام سحر يا وقتى كه سپيده دميد، به يارى خدا حركت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دشمن را ملاقات كردى، در ميان يارانت قرار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آن‌قدر به دشمن نزديك شو كه خيال شود آتش جنگ را تو مى‌خواهى روشن كنى و نه آن‌قدر دور بايست كه گمان برده شود از نبرد مى‌ترسى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فرمان من به تو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آنها را به صلح و مسالمت و راه خدا دعوت كنى و راه عذرشان را در پيشگاه خداوند ببندى؛ به خاطر عداوت خصوصى با آنها پيكار نكنى</w:t>
      </w:r>
      <w:r>
        <w:rPr>
          <w:rFonts w:eastAsia="IRNazanin" w:cs="IRNazanin"/>
          <w:color w:val="111111"/>
          <w:sz w:val="28"/>
          <w:szCs w:val="28"/>
          <w:rtl w:val="true"/>
          <w:lang w:bidi="fa-IR"/>
        </w:rPr>
        <w:t>.</w:t>
      </w:r>
    </w:p>
    <w:p>
      <w:pPr>
        <w:pStyle w:val="Heading4"/>
        <w:numPr>
          <w:ilvl w:val="3"/>
          <w:numId w:val="1"/>
        </w:numPr>
        <w:rPr/>
      </w:pPr>
      <w:bookmarkStart w:id="3588" w:name="__RefHeading___Toc2171840_3650668749"/>
      <w:bookmarkStart w:id="3589" w:name="_Toc1215"/>
      <w:bookmarkEnd w:id="3588"/>
      <w:r>
        <w:rPr>
          <w:rtl w:val="true"/>
        </w:rPr>
        <w:t xml:space="preserve">نامه </w:t>
      </w:r>
      <w:r>
        <w:rPr/>
        <w:t>13</w:t>
      </w:r>
      <w:bookmarkEnd w:id="3589"/>
    </w:p>
    <w:p>
      <w:pPr>
        <w:pStyle w:val="BookText"/>
        <w:rPr/>
      </w:pPr>
      <w:r>
        <w:rPr>
          <w:rFonts w:ascii="IRNazanin" w:hAnsi="IRNazanin" w:eastAsia="IRNazanin"/>
          <w:color w:val="111111"/>
          <w:sz w:val="28"/>
          <w:sz w:val="28"/>
          <w:szCs w:val="28"/>
          <w:rtl w:val="true"/>
          <w:lang w:bidi="fa-IR"/>
        </w:rPr>
        <w:t>به دو نفر از سران سپاهش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حارث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و بر آنان كه زير فرمان شما هستند امير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فرمانش دهيد و مطيع او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زره و سپر خويش قرار دهيد، چه اين كه او كسى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احتمال نمى‌رود سستى به خرج دهد و لغزش پيدا كند و نيز از اين بيمناك نيستيم كه كندى كند، در جايى كه سرعت لازم است و يا سرعت به خرج دهد در موردى كه كندى سزاوارتر است</w:t>
      </w:r>
      <w:r>
        <w:rPr>
          <w:rFonts w:eastAsia="IRNazanin" w:cs="IRNazanin"/>
          <w:color w:val="111111"/>
          <w:sz w:val="28"/>
          <w:szCs w:val="28"/>
          <w:rtl w:val="true"/>
          <w:lang w:bidi="fa-IR"/>
        </w:rPr>
        <w:t>.</w:t>
      </w:r>
    </w:p>
    <w:p>
      <w:pPr>
        <w:pStyle w:val="Heading4"/>
        <w:numPr>
          <w:ilvl w:val="3"/>
          <w:numId w:val="1"/>
        </w:numPr>
        <w:rPr/>
      </w:pPr>
      <w:bookmarkStart w:id="3590" w:name="__RefHeading___Toc2171842_3650668749"/>
      <w:bookmarkStart w:id="3591" w:name="_Toc1216"/>
      <w:bookmarkEnd w:id="3590"/>
      <w:r>
        <w:rPr>
          <w:rtl w:val="true"/>
        </w:rPr>
        <w:t xml:space="preserve">نامه </w:t>
      </w:r>
      <w:r>
        <w:rPr/>
        <w:t>14</w:t>
      </w:r>
      <w:bookmarkEnd w:id="3591"/>
    </w:p>
    <w:p>
      <w:pPr>
        <w:pStyle w:val="BookText"/>
        <w:rPr/>
      </w:pPr>
      <w:r>
        <w:rPr>
          <w:rFonts w:ascii="IRNazanin" w:hAnsi="IRNazanin" w:eastAsia="IRNazanin"/>
          <w:color w:val="111111"/>
          <w:sz w:val="28"/>
          <w:sz w:val="28"/>
          <w:szCs w:val="28"/>
          <w:rtl w:val="true"/>
          <w:lang w:bidi="fa-IR"/>
        </w:rPr>
        <w:t xml:space="preserve">به لشكرش پيش از روبه‌رو شدن با دشمن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p>
    <w:p>
      <w:pPr>
        <w:sectPr>
          <w:footerReference w:type="default" r:id="rId1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آنها نجنگيد تا آنها پيش دستى كنند، چه اين كه شما بحمداللَّه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حقّانيّت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حجّت و دليل هستيد، و واگذاشتن شما نبرد را </w:t>
      </w:r>
    </w:p>
    <w:p>
      <w:pPr>
        <w:sectPr>
          <w:footerReference w:type="default" r:id="rId1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bookmarkStart w:id="3592" w:name="pg1784_22863"/>
    </w:p>
    <w:p>
      <w:pPr>
        <w:pStyle w:val="BookText"/>
        <w:rPr/>
      </w:pPr>
      <w:bookmarkEnd w:id="35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تا آنها شروع كنند، اين حجّت ديگرى است به سود شما و بر زيان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به اذن خدا آنان را شكست داديد، فراريان را نكشيد و ناتوان‌ها را ضربت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مجروحان را به قتل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اذيّت و آزار زنان را به هيجان نياوريد، گرچه آنها به شما دشنام دهند و متعرّض آبروى شما گردند و به سرانتان بدگويى كنند، زيرا نيروى تحمّل و تعقّل آنها كمتر است و به همين دليل زودتر تحت تأثير واقع مى‌شوند و به هيجان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شده بود كه دست از آزار آنها برداريم با اين كه مشرك بودند و حتّى در زمان جاهليّت اگر مردى دست به روى زنى بلند مى‌كرد و سنگ كوچكى يا چوبى به او مى‌زد همين باعث ننگ او و فرزندان وى مى‌شد</w:t>
      </w:r>
      <w:r>
        <w:rPr>
          <w:rFonts w:eastAsia="IRNazanin" w:cs="IRNazanin"/>
          <w:color w:val="111111"/>
          <w:sz w:val="28"/>
          <w:szCs w:val="28"/>
          <w:rtl w:val="true"/>
          <w:lang w:bidi="fa-IR"/>
        </w:rPr>
        <w:t>.</w:t>
      </w:r>
    </w:p>
    <w:p>
      <w:pPr>
        <w:pStyle w:val="Heading4"/>
        <w:numPr>
          <w:ilvl w:val="3"/>
          <w:numId w:val="1"/>
        </w:numPr>
        <w:rPr/>
      </w:pPr>
      <w:bookmarkStart w:id="3593" w:name="__RefHeading___Toc2171844_3650668749"/>
      <w:bookmarkStart w:id="3594" w:name="_Toc1217"/>
      <w:bookmarkEnd w:id="3593"/>
      <w:r>
        <w:rPr>
          <w:rtl w:val="true"/>
        </w:rPr>
        <w:t xml:space="preserve">نامه </w:t>
      </w:r>
      <w:r>
        <w:rPr/>
        <w:t>15</w:t>
      </w:r>
      <w:bookmarkEnd w:id="3594"/>
    </w:p>
    <w:p>
      <w:pPr>
        <w:pStyle w:val="BookText"/>
        <w:rPr/>
      </w:pPr>
      <w:r>
        <w:rPr>
          <w:rFonts w:ascii="IRNazanin" w:hAnsi="IRNazanin" w:eastAsia="IRNazanin"/>
          <w:color w:val="111111"/>
          <w:sz w:val="28"/>
          <w:sz w:val="28"/>
          <w:szCs w:val="28"/>
          <w:rtl w:val="true"/>
          <w:lang w:bidi="fa-IR"/>
        </w:rPr>
        <w:t>كه همواره به هنگام مقابله با دشمن در ميدان جنگ مى‌خواند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به تو پيوسته، گردن‌ها به سوى تو كشيده شده و چشم‌ها به سوى تو خيره و قدم‌ها در راه تو جابجا گشته و بدن‌ها كهنه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اينها آشكار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ديگ‌هاى كينه‌شان به جوش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خود را به سوى تو مى‌آوريم كه پيامبر از ميان ما رفته، دشمنان ما فراوان و خواسته‌هايمان پراكنده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صلح و عدالت را بين ما و بين قوم ما به حق بگشا كه تو بهترين گشايندگانى</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3595" w:name="__RefHeading___Toc2171846_3650668749"/>
      <w:bookmarkStart w:id="3596" w:name="_Toc1218"/>
      <w:bookmarkEnd w:id="3595"/>
      <w:r>
        <w:rPr>
          <w:rtl w:val="true"/>
        </w:rPr>
        <w:t xml:space="preserve">نامه </w:t>
      </w:r>
      <w:r>
        <w:rPr/>
        <w:t>16</w:t>
      </w:r>
      <w:bookmarkEnd w:id="3596"/>
    </w:p>
    <w:p>
      <w:pPr>
        <w:pStyle w:val="BookText"/>
        <w:rPr/>
      </w:pPr>
      <w:r>
        <w:rPr>
          <w:rFonts w:ascii="IRNazanin" w:hAnsi="IRNazanin" w:eastAsia="IRNazanin"/>
          <w:color w:val="111111"/>
          <w:sz w:val="28"/>
          <w:sz w:val="28"/>
          <w:szCs w:val="28"/>
          <w:rtl w:val="true"/>
          <w:lang w:bidi="fa-IR"/>
        </w:rPr>
        <w:t>كه همواره هنگام نبرد به اصحابش مى‌فرمود</w:t>
      </w:r>
    </w:p>
    <w:p>
      <w:pPr>
        <w:sectPr>
          <w:footerReference w:type="default" r:id="rId1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عقب‌نشينى‌هايى كه مقدّمه حمله تازه است و از جولانى كه حمله به پشتِ سر دارد ناراحت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شمشيرها را ادا كنيد</w:t>
      </w:r>
      <w:r>
        <w:rPr>
          <w:rFonts w:eastAsia="IRNazanin" w:cs="IRNazanin"/>
          <w:color w:val="111111"/>
          <w:sz w:val="28"/>
          <w:szCs w:val="28"/>
          <w:rtl w:val="true"/>
          <w:lang w:bidi="fa-IR"/>
        </w:rPr>
        <w:t xml:space="preserve">! </w:t>
      </w:r>
    </w:p>
    <w:p>
      <w:pPr>
        <w:sectPr>
          <w:footerReference w:type="default" r:id="rId1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bookmarkStart w:id="3597" w:name="pg1784_22869"/>
    </w:p>
    <w:p>
      <w:pPr>
        <w:pStyle w:val="BookText"/>
        <w:rPr/>
      </w:pPr>
      <w:bookmarkEnd w:id="35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و جاى در غلطيدن دشمن را مهيّا سازيد، خود را براى زدن سخت‌ترين نيزه و محكم‌ترين ضربه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پيكر دشمن خونخوار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هيجان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خود را در سينه‌ها خفه كنيد كه اين در بيرون راندن سستى، نقش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كسى كه دانه را شكافت و انسان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اسلام را نپذيرفته، بلكه در ظاهر تسليم شده‌اند و كفر را در سينه پنهان داشتند، امّا هنگامى كه ياورانى بر ضدّ اسلام يافتند آنچه را پنهان كرده بودند، آشكار ساختند</w:t>
      </w:r>
      <w:r>
        <w:rPr>
          <w:rFonts w:eastAsia="IRNazanin" w:cs="IRNazanin"/>
          <w:color w:val="111111"/>
          <w:sz w:val="28"/>
          <w:szCs w:val="28"/>
          <w:rtl w:val="true"/>
          <w:lang w:bidi="fa-IR"/>
        </w:rPr>
        <w:t>.</w:t>
      </w:r>
    </w:p>
    <w:p>
      <w:pPr>
        <w:pStyle w:val="Heading4"/>
        <w:numPr>
          <w:ilvl w:val="3"/>
          <w:numId w:val="1"/>
        </w:numPr>
        <w:rPr/>
      </w:pPr>
      <w:bookmarkStart w:id="3598" w:name="__RefHeading___Toc2171848_3650668749"/>
      <w:bookmarkStart w:id="3599" w:name="_Toc1219"/>
      <w:bookmarkEnd w:id="3598"/>
      <w:r>
        <w:rPr>
          <w:rtl w:val="true"/>
        </w:rPr>
        <w:t xml:space="preserve">نامه </w:t>
      </w:r>
      <w:r>
        <w:rPr/>
        <w:t>17</w:t>
      </w:r>
      <w:bookmarkEnd w:id="3599"/>
    </w:p>
    <w:p>
      <w:pPr>
        <w:pStyle w:val="BookText"/>
        <w:rPr/>
      </w:pPr>
      <w:r>
        <w:rPr>
          <w:rFonts w:ascii="IRNazanin" w:hAnsi="IRNazanin" w:eastAsia="IRNazanin"/>
          <w:color w:val="111111"/>
          <w:sz w:val="28"/>
          <w:sz w:val="28"/>
          <w:szCs w:val="28"/>
          <w:rtl w:val="true"/>
          <w:lang w:bidi="fa-IR"/>
        </w:rPr>
        <w:t xml:space="preserve">كه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p>
    <w:p>
      <w:pPr>
        <w:pStyle w:val="BookText"/>
        <w:rPr/>
      </w:pPr>
      <w:r>
        <w:rPr>
          <w:rFonts w:ascii="IRNazanin" w:hAnsi="IRNazanin" w:eastAsia="IRNazanin"/>
          <w:color w:val="111111"/>
          <w:sz w:val="28"/>
          <w:sz w:val="28"/>
          <w:szCs w:val="28"/>
          <w:rtl w:val="true"/>
          <w:lang w:bidi="fa-IR"/>
        </w:rPr>
        <w:t>امّا اين كه خواسته‌اى شام را به تو واگذارم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چيزى را كه ديروز از تو منع كردم، امروز به تو نخواهم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الهى ديروز با امروز فرق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نوشته‌اى جنگ، همه عرب را جز اندكى، به كام خود فرو برده، بدان آن كس كه بر حق بوده، جايگاهش بهشت است و آن كس كه به راه باطل در كام جنگ فرو رفته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ادّعاى مساوى بودن ما در جنگ و نفرات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جهات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زيرا تو در شك به درجه من در يقين نرسيده‌اى و اهل شام بر دنيا حريص‌تر از اهل عراق به آخرت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گفته‌اى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فرزندان عبد مناف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 و هرگز مهاجران چون اسيران آزاد شده نيستند و فرزندان صحيح‌النسب چون منسوب به پدر و آن كه بر حق است چون كسى كه بر باطل است و مؤمن چون مفسد نخواهند بود و چه بدند آنها كه از پيشينيان خود كه در آتشند تبعيّت مى‌كنند</w:t>
      </w:r>
      <w:r>
        <w:rPr>
          <w:rFonts w:eastAsia="IRNazanin" w:cs="IRNazanin"/>
          <w:color w:val="111111"/>
          <w:sz w:val="28"/>
          <w:szCs w:val="28"/>
          <w:rtl w:val="true"/>
          <w:lang w:bidi="fa-IR"/>
        </w:rPr>
        <w:t>.</w:t>
      </w:r>
    </w:p>
    <w:p>
      <w:pPr>
        <w:sectPr>
          <w:footerReference w:type="default" r:id="rId1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گذشته فضل و برترى نبوّت در اختيار ماست كه با آن عزيزان را ذليل و ذليلان را عزيز و بلند مرتبه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خدا عرب را فوج فوج به دين خود داخل ساخت و اين امّت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اختيار يا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پذيرفت، شما از كسانى بوديد كه به اين دين داخل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دنيا بود و يا از ترس و اين موقعى بود كه سبقت گيرندگان به جهت سبقتشان رستگار شده </w:t>
      </w:r>
    </w:p>
    <w:p>
      <w:pPr>
        <w:sectPr>
          <w:footerReference w:type="default" r:id="rId1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bookmarkStart w:id="3600" w:name="pg1784_22875"/>
    </w:p>
    <w:p>
      <w:pPr>
        <w:pStyle w:val="BookText"/>
        <w:rPr/>
      </w:pPr>
      <w:bookmarkEnd w:id="36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و مهاجران نخستين، فضل و برترى خويش را يافته بودند، بنابراين شيطان را از خويش بهره‌مند و راه او را در وجود خود باز مگذار، والسلام</w:t>
      </w:r>
      <w:r>
        <w:rPr>
          <w:rFonts w:eastAsia="IRNazanin" w:cs="IRNazanin"/>
          <w:color w:val="111111"/>
          <w:sz w:val="28"/>
          <w:szCs w:val="28"/>
          <w:rtl w:val="true"/>
          <w:lang w:bidi="fa-IR"/>
        </w:rPr>
        <w:t>.</w:t>
      </w:r>
    </w:p>
    <w:p>
      <w:pPr>
        <w:pStyle w:val="Heading4"/>
        <w:numPr>
          <w:ilvl w:val="3"/>
          <w:numId w:val="1"/>
        </w:numPr>
        <w:rPr/>
      </w:pPr>
      <w:bookmarkStart w:id="3601" w:name="__RefHeading___Toc2171850_3650668749"/>
      <w:bookmarkStart w:id="3602" w:name="_Toc1220"/>
      <w:bookmarkEnd w:id="3601"/>
      <w:r>
        <w:rPr>
          <w:rtl w:val="true"/>
        </w:rPr>
        <w:t xml:space="preserve">نامه </w:t>
      </w:r>
      <w:r>
        <w:rPr/>
        <w:t>18</w:t>
      </w:r>
      <w:bookmarkEnd w:id="3602"/>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بصره</w:t>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ابليس است و محلّ كشتزار فتنه، با اهل آن به نيكى رفتار كن و گِره وحشت و ترس از حكومت را از قلوبشان بگشاى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راه آيند و احساس امنيّت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بدرفتارى تو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خشونتت با آنها را به من گزارش داده‌اند؛ طايفه بنى‌تميم همان‌ها هستند كه هر گاه مردى نيرومند از دست داده‌اند، نيرومند ديگرى در ميانشان چشم گشوده است و در نبرد و مبارزه در جاهليّت و در اسلام كسى از آنان پيشى نگرفته است، به علاوه آنها با ما پيوند خويشاوندى نزديك و قرابت دارند كه ما نزد خدا به وسيله صله رحم و پيوند با آنان مأجوريم و با قطع آن مؤاخذيم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اى ابوالعبّاس مدارا كن، اميد است خداوند در مورد آنچه بر زبان ودستت از خير و شرّ جارى شده تو را بيامرزد چرا كه هر دو در اين رفتار شريكيم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كن كه حسن ظن من نسبت به تو پايدار بماند و نظرم درباره تو دگرگون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Heading4"/>
        <w:numPr>
          <w:ilvl w:val="3"/>
          <w:numId w:val="1"/>
        </w:numPr>
        <w:rPr/>
      </w:pPr>
      <w:bookmarkStart w:id="3603" w:name="__RefHeading___Toc2171852_3650668749"/>
      <w:bookmarkStart w:id="3604" w:name="_Toc1221"/>
      <w:bookmarkEnd w:id="3603"/>
      <w:r>
        <w:rPr>
          <w:rtl w:val="true"/>
        </w:rPr>
        <w:t xml:space="preserve">نامه </w:t>
      </w:r>
      <w:r>
        <w:rPr/>
        <w:t>19</w:t>
      </w:r>
      <w:bookmarkEnd w:id="3604"/>
    </w:p>
    <w:p>
      <w:pPr>
        <w:pStyle w:val="BookText"/>
        <w:rPr/>
      </w:pPr>
      <w:r>
        <w:rPr>
          <w:rFonts w:ascii="Amiri" w:hAnsi="Amiri" w:eastAsia="Amiri" w:cs="Amiri"/>
          <w:color w:val="111111"/>
          <w:sz w:val="28"/>
          <w:sz w:val="28"/>
          <w:szCs w:val="28"/>
          <w:rtl w:val="true"/>
          <w:lang w:bidi="ar-SA"/>
        </w:rPr>
        <w:t>به يكى از فرماندارانش</w:t>
      </w:r>
    </w:p>
    <w:p>
      <w:pPr>
        <w:sectPr>
          <w:footerReference w:type="default" r:id="rId1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دهقانان محلّ فرمانداريت از خشونت، قساوت، تحقير و سنگدلى تو شكايت آورده‌اند </w:t>
      </w:r>
    </w:p>
    <w:p>
      <w:pPr>
        <w:sectPr>
          <w:footerReference w:type="default" r:id="rId1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bookmarkStart w:id="3605" w:name="pg1784_22880"/>
    </w:p>
    <w:p>
      <w:pPr>
        <w:pStyle w:val="BookText"/>
        <w:rPr/>
      </w:pPr>
      <w:bookmarkEnd w:id="36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و من درباره آنها انديشيدم، نه آنان را شايسته نزديك شدن يافتم چرا كه مشركند و نه سزاوار دورى و جفا، چرا كه با آنان پيمان بسته‌ايم، پس لباسى از نرمش همراه با كمى شدّت براى آنان بپوش، با رفتارى ميان شدّت و نرمش با آنها معامله كن، اعتدال را در رفتار با آنان رعايت نما، نه زياد آنها را نزديك كن و نه زياد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Heading4"/>
        <w:numPr>
          <w:ilvl w:val="3"/>
          <w:numId w:val="1"/>
        </w:numPr>
        <w:rPr/>
      </w:pPr>
      <w:bookmarkStart w:id="3606" w:name="__RefHeading___Toc2171854_3650668749"/>
      <w:bookmarkStart w:id="3607" w:name="_Toc1222"/>
      <w:bookmarkEnd w:id="3606"/>
      <w:r>
        <w:rPr>
          <w:rtl w:val="true"/>
        </w:rPr>
        <w:t xml:space="preserve">نامه </w:t>
      </w:r>
      <w:r>
        <w:rPr/>
        <w:t>20</w:t>
      </w:r>
      <w:bookmarkEnd w:id="3607"/>
    </w:p>
    <w:p>
      <w:pPr>
        <w:pStyle w:val="BookText"/>
        <w:rPr/>
      </w:pP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فرماندارش عبدالله بن عبّاس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عبدالله بن عبّاس در آن روزگار فرماندارى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نواحى آن‌جا را از طرف امام عليه السلام عهده‌دار بود</w:t>
      </w:r>
    </w:p>
    <w:p>
      <w:pPr>
        <w:pStyle w:val="BookText"/>
        <w:rPr/>
      </w:pPr>
      <w:r>
        <w:rPr>
          <w:rFonts w:ascii="IRNazanin" w:hAnsi="IRNazanin" w:eastAsia="IRNazanin"/>
          <w:color w:val="111111"/>
          <w:sz w:val="28"/>
          <w:sz w:val="28"/>
          <w:szCs w:val="28"/>
          <w:rtl w:val="true"/>
          <w:lang w:bidi="fa-IR"/>
        </w:rPr>
        <w:t>صادقانه به خداوند، سوگند ياد مى‌كنم اگر گزارش رسد كه از غنايم و بيت‌المال مسلمين چيزى كم يا زياد به خيانت برداشته‌اى، آنچنان بر تو سخت بگيرم كه در زندگى كم بهره و بى‌نوا و حقير و ضعيف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Heading4"/>
        <w:numPr>
          <w:ilvl w:val="3"/>
          <w:numId w:val="1"/>
        </w:numPr>
        <w:rPr/>
      </w:pPr>
      <w:bookmarkStart w:id="3608" w:name="__RefHeading___Toc2171856_3650668749"/>
      <w:bookmarkStart w:id="3609" w:name="_Toc1223"/>
      <w:bookmarkEnd w:id="3608"/>
      <w:r>
        <w:rPr>
          <w:rtl w:val="true"/>
        </w:rPr>
        <w:t xml:space="preserve">نامه </w:t>
      </w:r>
      <w:r>
        <w:rPr/>
        <w:t>21</w:t>
      </w:r>
      <w:bookmarkEnd w:id="3609"/>
    </w:p>
    <w:p>
      <w:pPr>
        <w:pStyle w:val="BookText"/>
        <w:rPr/>
      </w:pPr>
      <w:r>
        <w:rPr>
          <w:rFonts w:ascii="Amiri" w:hAnsi="Amiri" w:eastAsia="Amiri" w:cs="Amiri"/>
          <w:color w:val="111111"/>
          <w:sz w:val="28"/>
          <w:sz w:val="28"/>
          <w:szCs w:val="28"/>
          <w:rtl w:val="true"/>
          <w:lang w:bidi="ar-SA"/>
        </w:rPr>
        <w:t>به زياد</w:t>
      </w:r>
    </w:p>
    <w:p>
      <w:pPr>
        <w:pStyle w:val="BookText"/>
        <w:rPr/>
      </w:pPr>
      <w:r>
        <w:rPr>
          <w:rFonts w:ascii="IRNazanin" w:hAnsi="IRNazanin" w:eastAsia="IRNazanin"/>
          <w:color w:val="111111"/>
          <w:sz w:val="28"/>
          <w:sz w:val="28"/>
          <w:szCs w:val="28"/>
          <w:rtl w:val="true"/>
          <w:lang w:bidi="fa-IR"/>
        </w:rPr>
        <w:t>اسراف را كنار بگذار و ميانه‌روى را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به فكر فردا باش و از اموال دنيا به مقدار ضرورت براى خويش نگاهدار و زيادى را براى روز نيازت از پيش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قيامت ذخيره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اميد دارى خداوند ثواب متواضعان را به تو دهد در حالى كه در پيشگاهش از متكبّران باشى؟ و آيا طمع دارى كه ثواب انفاق‌كنندگان را به تو عنايت كند در صورتى كه در زندگى پرنعمت و ناز قرار دارى؟ و مستمندان و بيوه‌زنان را از آن منع مى‌كنى؟</w:t>
      </w:r>
    </w:p>
    <w:p>
      <w:pPr>
        <w:sectPr>
          <w:footerReference w:type="default" r:id="rId1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انسان به آنچه از پيش فرستاده پاداش داده مى‌شود و به آنچه قبلًا براى خود نزد خدا ذخيره كرده وارد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p>
    <w:p>
      <w:pPr>
        <w:sectPr>
          <w:footerReference w:type="default" r:id="rId1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bookmarkStart w:id="3610" w:name="pg1784_22886"/>
    </w:p>
    <w:p>
      <w:pPr>
        <w:pStyle w:val="BookText"/>
        <w:rPr/>
      </w:pPr>
      <w:bookmarkEnd w:id="36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Heading4"/>
        <w:numPr>
          <w:ilvl w:val="3"/>
          <w:numId w:val="1"/>
        </w:numPr>
        <w:rPr/>
      </w:pPr>
      <w:bookmarkStart w:id="3611" w:name="__RefHeading___Toc2171858_3650668749"/>
      <w:bookmarkStart w:id="3612" w:name="_Toc1224"/>
      <w:bookmarkEnd w:id="3611"/>
      <w:r>
        <w:rPr>
          <w:rtl w:val="true"/>
        </w:rPr>
        <w:t xml:space="preserve">نامه </w:t>
      </w:r>
      <w:r>
        <w:rPr/>
        <w:t>22</w:t>
      </w:r>
      <w:bookmarkEnd w:id="3612"/>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عباس همواره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سخنان پيامبر اسلام صلى الله عليه و آله</w:t>
      </w:r>
    </w:p>
    <w:p>
      <w:pPr>
        <w:pStyle w:val="BookText"/>
        <w:rPr/>
      </w:pPr>
      <w:r>
        <w:rPr>
          <w:rFonts w:ascii="IRNazanin" w:hAnsi="IRNazanin" w:eastAsia="IRNazanin"/>
          <w:color w:val="111111"/>
          <w:sz w:val="28"/>
          <w:sz w:val="28"/>
          <w:szCs w:val="28"/>
          <w:rtl w:val="true"/>
          <w:lang w:bidi="fa-IR"/>
        </w:rPr>
        <w:t>از هيچ سخنى به اندازه اين سخن سود نبردم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مسرور مى‌شود به خاطر رسيدن به چيزى كه هرگز از دستش نمى‌رفت، و گاهى ناراحت مى‌شود، به خاطر از دست دادن چيزى كه هرگز به آن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خوشحالى تو بايد از چيزى باشد كه در طريق آخرت به دست آورده‌اى و تأسف تو بايد از امورى باشد كه مربوط به آخرت است و از دست داده‌اى، به آنچه از دنيا مى‌رسى آن‌قدر خوشحال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دنيا از دست مى‌دهى بر آن تأسّف مخور و جزع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همّتت در آن باشد كه پس از مرگ به آن خواهى رسيد</w:t>
      </w:r>
      <w:r>
        <w:rPr>
          <w:rFonts w:eastAsia="IRNazanin" w:cs="IRNazanin"/>
          <w:color w:val="111111"/>
          <w:sz w:val="28"/>
          <w:szCs w:val="28"/>
          <w:rtl w:val="true"/>
          <w:lang w:bidi="fa-IR"/>
        </w:rPr>
        <w:t>!</w:t>
      </w:r>
    </w:p>
    <w:p>
      <w:pPr>
        <w:pStyle w:val="Heading4"/>
        <w:numPr>
          <w:ilvl w:val="3"/>
          <w:numId w:val="1"/>
        </w:numPr>
        <w:rPr/>
      </w:pPr>
      <w:bookmarkStart w:id="3613" w:name="__RefHeading___Toc2171860_3650668749"/>
      <w:bookmarkStart w:id="3614" w:name="_Toc1225"/>
      <w:bookmarkEnd w:id="3613"/>
      <w:r>
        <w:rPr>
          <w:rtl w:val="true"/>
        </w:rPr>
        <w:t xml:space="preserve">نامه </w:t>
      </w:r>
      <w:r>
        <w:rPr/>
        <w:t>23</w:t>
      </w:r>
      <w:bookmarkEnd w:id="3614"/>
    </w:p>
    <w:p>
      <w:pPr>
        <w:pStyle w:val="BookText"/>
        <w:rPr/>
      </w:pPr>
      <w:r>
        <w:rPr>
          <w:rFonts w:ascii="IRNazanin" w:hAnsi="IRNazanin" w:eastAsia="IRNazanin"/>
          <w:color w:val="111111"/>
          <w:sz w:val="28"/>
          <w:sz w:val="28"/>
          <w:szCs w:val="28"/>
          <w:rtl w:val="true"/>
          <w:lang w:bidi="fa-IR"/>
        </w:rPr>
        <w:t>كه پس از ضربت ابن ملجم ملعون قبل از شهادتش به عنوان وصيّت بيان فرمود</w:t>
      </w:r>
    </w:p>
    <w:p>
      <w:pPr>
        <w:pStyle w:val="BookText"/>
        <w:rPr/>
      </w:pPr>
      <w:r>
        <w:rPr>
          <w:rFonts w:ascii="IRNazanin" w:hAnsi="IRNazanin" w:eastAsia="IRNazanin"/>
          <w:color w:val="111111"/>
          <w:sz w:val="28"/>
          <w:sz w:val="28"/>
          <w:szCs w:val="28"/>
          <w:rtl w:val="true"/>
          <w:lang w:bidi="fa-IR"/>
        </w:rPr>
        <w:t>وصيّت من به شما اين است كه به خدا شرك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محمّد صلى الله عليه و آله را ضايع مگردانيد؛ اين دو ستون دين را استوار برپا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چراغ را روشن نگهداريد و ديگر از هيچ ملامت و مذمّتى نترسيد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ديروز يار و همنشين شما بودم، امروز باعث عبرت شما و فردا از شما جدا خواهم شد؛ اگر زنده ماندم خود ولىّ خون خويشم و اگر بميرم مرگ ميعاد و قرارگاه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عفو كنم، عفو براى من موجب تقرّب به خداست و براى شما نيكى و حسنه است، بنابراين عفو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نداريد خدا شما را مشمول عفو و آمرزش خويش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به خدا سوگند چيزى از نشانه‌هاى مرگ، ناگهان به من روى نياورده كه من از آن ناخشنود باشم و طلايه‌اى از آن آشكار نشده كه من آن را زشت بشمارم </w:t>
      </w:r>
      <w:r>
        <w:rPr>
          <w:rFonts w:eastAsia="IRNazanin" w:cs="IRNazanin"/>
          <w:color w:val="111111"/>
          <w:sz w:val="28"/>
          <w:szCs w:val="28"/>
          <w:rtl w:val="true"/>
          <w:lang w:bidi="fa-IR"/>
        </w:rPr>
        <w:t>...</w:t>
      </w:r>
    </w:p>
    <w:p>
      <w:pPr>
        <w:sectPr>
          <w:footerReference w:type="default" r:id="rId1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نسبت به مرگ همچون كسى هستم كه شب هنگام در جستجوى آب باشد و ناگهان به آن برسد و يا همچون كسى كه گمشده خويش را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نزد خداست براى نيكان بهتر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1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bookmarkStart w:id="3615" w:name="pg1784_22892"/>
    </w:p>
    <w:p>
      <w:pPr>
        <w:pStyle w:val="BookText"/>
        <w:rPr/>
      </w:pPr>
      <w:bookmarkEnd w:id="36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اين سخن در گذشته در ضمن خطبه‌ها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ولى به خاطر اضافه‌اى كه در اين‌جا بود آن را تكرار كرديم</w:t>
      </w:r>
      <w:r>
        <w:rPr>
          <w:rFonts w:eastAsia="IRNazanin" w:cs="IRNazanin"/>
          <w:color w:val="111111"/>
          <w:sz w:val="28"/>
          <w:szCs w:val="28"/>
          <w:rtl w:val="true"/>
          <w:lang w:bidi="fa-IR"/>
        </w:rPr>
        <w:t>.</w:t>
      </w:r>
    </w:p>
    <w:p>
      <w:pPr>
        <w:pStyle w:val="Heading4"/>
        <w:numPr>
          <w:ilvl w:val="3"/>
          <w:numId w:val="1"/>
        </w:numPr>
        <w:rPr/>
      </w:pPr>
      <w:bookmarkStart w:id="3616" w:name="__RefHeading___Toc2171862_3650668749"/>
      <w:bookmarkStart w:id="3617" w:name="_Toc1226"/>
      <w:bookmarkEnd w:id="3616"/>
      <w:r>
        <w:rPr>
          <w:rtl w:val="true"/>
        </w:rPr>
        <w:t xml:space="preserve">نامه </w:t>
      </w:r>
      <w:r>
        <w:rPr/>
        <w:t>24</w:t>
      </w:r>
      <w:bookmarkEnd w:id="3617"/>
    </w:p>
    <w:p>
      <w:pPr>
        <w:pStyle w:val="BookText"/>
        <w:rPr/>
      </w:pPr>
      <w:r>
        <w:rPr>
          <w:rFonts w:ascii="IRNazanin" w:hAnsi="IRNazanin" w:eastAsia="IRNazanin"/>
          <w:color w:val="111111"/>
          <w:sz w:val="28"/>
          <w:sz w:val="28"/>
          <w:szCs w:val="28"/>
          <w:rtl w:val="true"/>
          <w:lang w:bidi="fa-IR"/>
        </w:rPr>
        <w:t>در مورد مصرف اموالش بعد از وفات خويش كه پس از بازگشت از صفّين مرقوم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دستورى است كه بنده خدا علىّ‌بن ابى‌طالب اميرمؤمنان در مورد چگونگى مصرف اموالش به خاطر خشنودى خدا داده است، تا از اين طريق خداوند وى را قرين رحمت و دمساز بهشت سازد و امنيّت و آرامش در سراى ديگر به او عنايت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بخشى از آن وصيّت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سرپرستى آن به عهده حسن بن على است كه به طور شايسته از آن مصرف كند و به طور شايسته از آن انفاق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حسن پيشامدى رخ داد و حسين زنده است، او سرپرستى آن را به عهده گيرد و به جاى وى وظيفه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فاطمه همان مقدار سهم از اين مال دارند كه پسران على عليه السلام و اين كه سرپرستى آن را به پسران فاطمه واگذاردم به خاطر خدا و به خاطر تقرّب به رسول اللَّه صلى الله عليه و آله، بزرگداشت حرمت او و احترام پيوند خويشاونديش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كسى كه اين اموال در دست اوست شرط مى‌كنم كه اصل مال را حفظ كند و تنها از ميوه و درآمدش در آن راهى كه به او دستور داده‌ام انفاق نمايد و از نهال‌هاى نخل چيزى نفروشد تا همه اين سرزمين يك پارچه زير پوشش نخل قرار گيرد و آباد شود</w:t>
      </w:r>
      <w:r>
        <w:rPr>
          <w:rFonts w:eastAsia="IRNazanin" w:cs="IRNazanin"/>
          <w:color w:val="111111"/>
          <w:sz w:val="28"/>
          <w:szCs w:val="28"/>
          <w:rtl w:val="true"/>
          <w:lang w:bidi="fa-IR"/>
        </w:rPr>
        <w:t>.</w:t>
      </w:r>
    </w:p>
    <w:p>
      <w:pPr>
        <w:sectPr>
          <w:footerReference w:type="default" r:id="rId1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كدام از كنيزانم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او همبستر شده‌ام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 يا حامله است، از فروش او به خاطر سهم فرزندش خوددارى شود و اگر فرزندش مرد و او زنده است آزاد باشد، بند بردگى از گردنش برداشته و جزء آزادشدگان قرار گيرد</w:t>
      </w:r>
      <w:r>
        <w:rPr>
          <w:rFonts w:eastAsia="IRNazanin" w:cs="IRNazanin"/>
          <w:color w:val="111111"/>
          <w:sz w:val="28"/>
          <w:szCs w:val="28"/>
          <w:rtl w:val="true"/>
          <w:lang w:bidi="fa-IR"/>
        </w:rPr>
        <w:t xml:space="preserve">. </w:t>
      </w:r>
    </w:p>
    <w:p>
      <w:pPr>
        <w:sectPr>
          <w:footerReference w:type="default" r:id="rId1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bookmarkStart w:id="3618" w:name="pg1784_22900"/>
    </w:p>
    <w:p>
      <w:pPr>
        <w:pStyle w:val="BookText"/>
        <w:rPr/>
      </w:pPr>
      <w:bookmarkEnd w:id="36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نهال نخل و جمع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ديگر امام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تُشْكِلَ ارْضُها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فصيح‌ترين سخن است و منظور اين است كه آنچنان درختان و نهال‌هاى خرما زمين را بپوشاند كه چهره زمين كاملًا دگرگون شود، به طورى كه هر كس آن را ببيند گمان كند به سرزمين ديگرى گام نهاده است</w:t>
      </w:r>
      <w:r>
        <w:rPr>
          <w:rFonts w:eastAsia="IRNazanin" w:cs="IRNazanin"/>
          <w:color w:val="111111"/>
          <w:sz w:val="28"/>
          <w:szCs w:val="28"/>
          <w:rtl w:val="true"/>
          <w:lang w:bidi="fa-IR"/>
        </w:rPr>
        <w:t>.</w:t>
      </w:r>
    </w:p>
    <w:p>
      <w:pPr>
        <w:pStyle w:val="Heading4"/>
        <w:numPr>
          <w:ilvl w:val="3"/>
          <w:numId w:val="1"/>
        </w:numPr>
        <w:rPr/>
      </w:pPr>
      <w:bookmarkStart w:id="3619" w:name="__RefHeading___Toc2171864_3650668749"/>
      <w:bookmarkStart w:id="3620" w:name="_Toc1227"/>
      <w:bookmarkEnd w:id="3619"/>
      <w:r>
        <w:rPr>
          <w:rtl w:val="true"/>
        </w:rPr>
        <w:t xml:space="preserve">نامه </w:t>
      </w:r>
      <w:r>
        <w:rPr/>
        <w:t>25</w:t>
      </w:r>
      <w:bookmarkEnd w:id="3620"/>
    </w:p>
    <w:p>
      <w:pPr>
        <w:pStyle w:val="BookText"/>
        <w:rPr/>
      </w:pPr>
      <w:r>
        <w:rPr>
          <w:rFonts w:ascii="Amiri" w:hAnsi="Amiri" w:eastAsia="Amiri" w:cs="Amiri"/>
          <w:color w:val="111111"/>
          <w:sz w:val="28"/>
          <w:sz w:val="28"/>
          <w:szCs w:val="28"/>
          <w:rtl w:val="true"/>
          <w:lang w:bidi="ar-SA"/>
        </w:rPr>
        <w:t>به افرادى كه مأمور جمع‌آورى زكات از طرف او مى‌شدند</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قسمتى از اين وصيّت را در اين‌جا آورديم تا معلوم گردد امام عليه السلام همواره اركان حق را بپا مى‌داشت و فرمان به عدل را صادر مى‌كرد، در كارهاى كوچك و بزرگ، پرارزش يا كم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تقوا و احساس مسؤوليّت در برابر خداوند يكتا و بى‌شريك حركت كن و در اين راه هيچ مسلمانى را مترسان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سرزمين او ناخشنود مگذر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حقّ خداوند در اموالش از او مگير؛ پس آن‌گاه كه به آبادى قبايل رسيدى، ابتدا در كنار آب فرود آى و داخل خانه‌هاشان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آرامش و وقار به سوى آنان برو، تا در ميان آنها قرارگيرى، به آنها سلام كن و از اظهار تحيّت به آنان بخل مورز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آنان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مرا ولىّ خدا و خليفه‌اش به سوى شما فرستاده تا حقّ خدا را كه در اموالتان است بگيرم؛ آيا در اموال شما حقّى از خدا هست كه آن را به نماينده‌اش بپردازيد؟ اگر كسى گفت نه، ديگر به او مراجعه مكن و اگر كسى پاسخ داد بلى، همراهش برو؛ امّا نه اين كه او را بترسانى يا تهديد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بر او سخت‌گيرى كنى و او را به كار مشكلى مكلّف سازى، هر چه از طلا يا نقره به تو داد بستان و اگر داراى گوسفند يا شتر بود، بدون اذن او داخل مشو، زيرا بيشتر آنها از آنِ اوست و آنگاه كه داخل شدى همچون شخص مسلّط و سخت‌گير رفتار مكن؛ حيوانى را فرار مده و ناراحت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آنها صاحبش را ناراحت مكن</w:t>
      </w:r>
      <w:r>
        <w:rPr>
          <w:rFonts w:eastAsia="IRNazanin" w:cs="IRNazanin"/>
          <w:color w:val="111111"/>
          <w:sz w:val="28"/>
          <w:szCs w:val="28"/>
          <w:rtl w:val="true"/>
          <w:lang w:bidi="fa-IR"/>
        </w:rPr>
        <w:t>!</w:t>
      </w:r>
    </w:p>
    <w:p>
      <w:pPr>
        <w:sectPr>
          <w:footerReference w:type="default" r:id="rId1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حق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را دو قسمت كن و صاحبش را مخيّر ساز كه يك قسمت را انتخاب كند و در انتخابش به او اعتراض مكن</w:t>
      </w:r>
      <w:r>
        <w:rPr>
          <w:rFonts w:eastAsia="IRNazanin" w:cs="IRNazanin"/>
          <w:color w:val="111111"/>
          <w:sz w:val="28"/>
          <w:szCs w:val="28"/>
          <w:rtl w:val="true"/>
          <w:lang w:bidi="fa-IR"/>
        </w:rPr>
        <w:t xml:space="preserve">! </w:t>
      </w:r>
    </w:p>
    <w:p>
      <w:pPr>
        <w:sectPr>
          <w:footerReference w:type="default" r:id="rId1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bookmarkStart w:id="3621" w:name="pg1784_22905"/>
    </w:p>
    <w:p>
      <w:pPr>
        <w:pStyle w:val="BookText"/>
        <w:rPr/>
      </w:pPr>
      <w:bookmarkEnd w:id="36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بعد قسمت باقيمانده را دو نيمه كن و وى را مخيّر ساز يكى را انتخاب كند، باز هم به او در اين گزينش خرده مگير، به همين گونه تقسيم كن تا آن‌جا كه باقيمانده به اندازه حقّ خداوند باشد، آن‌گاه حقّ خداوند را بگير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تقسيم پشيمان بود و خواست از نو تقسيم نمايى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حيوانات را به هم مخلوط نما و همچون گذشته آنها را تقسيم كن تا حقّ خداوند باقى بماند و آن را بگيرى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پير و دست و پا شكسته و بيمار و معيوب را به عنوان زكات نپذير و آنها را به غير از كسى كه به دينش اطمينان دارى و نسبت به اموال مسلمانان دلسوز است مسپار، تا آن را به پيشواى مسلمين برساند و در ميان آنها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چوپانى گوسفندان و شتران را جز به شخص خيرخواه و مهربان و امين و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سخت‌گير است و نه اجحاف‌گر؛ نه تند مى‌راند و نه حيوانات را خسته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هر چه جمع‌آورى كردى فوراً به سوى ما روانه ساز تا آنها را در مصارفى كه خداوند فرمان داده است، مصرف كنيم و آن‌گاه كه آن را به دست امين خود براى رساندن به مركز سپردى به او سفارش كن كه بين شتران و نوزادش جدايى نيفكند و شير آن را آنچنان ندوشد كه به بچه‌اش زيان وارد شود و در سوار شدن بر شتران عدالت را مراعات كند و نيز مراعات شتر خسته و يا زخمى كه سوارى دادن برايش مشكل است بنمايد، آنها را بين راه به غدير آب ببرد و از كناره‌هاى جاده علف‌دار به درون جاده بى‌گياه منحرف نسازد و ساعاتى استراحتشان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به آب و علفزار مى‌رسد، مهلت دهد آب بنوشند و علف بخورند، تا هنگامى كه به ما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و سرحال باشند، نه خسته و كوفته، تا آنها را طبق كتاب خدا و سنّت پيامبرش صلى الله عليه و آله تقسيم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 باعث بزرگى پاداش و هدايت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Heading4"/>
        <w:numPr>
          <w:ilvl w:val="3"/>
          <w:numId w:val="1"/>
        </w:numPr>
        <w:rPr/>
      </w:pPr>
      <w:bookmarkStart w:id="3622" w:name="__RefHeading___Toc2171866_3650668749"/>
      <w:bookmarkStart w:id="3623" w:name="_Toc1228"/>
      <w:bookmarkEnd w:id="3622"/>
      <w:r>
        <w:rPr>
          <w:rtl w:val="true"/>
        </w:rPr>
        <w:t xml:space="preserve">نامه </w:t>
      </w:r>
      <w:r>
        <w:rPr/>
        <w:t>26</w:t>
      </w:r>
      <w:bookmarkEnd w:id="3623"/>
    </w:p>
    <w:p>
      <w:pPr>
        <w:pStyle w:val="BookText"/>
        <w:rPr/>
      </w:pPr>
      <w:r>
        <w:rPr>
          <w:rFonts w:ascii="IRNazanin" w:hAnsi="IRNazanin" w:eastAsia="IRNazanin"/>
          <w:color w:val="111111"/>
          <w:sz w:val="28"/>
          <w:sz w:val="28"/>
          <w:szCs w:val="28"/>
          <w:rtl w:val="true"/>
          <w:lang w:bidi="fa-IR"/>
        </w:rPr>
        <w:t>به بعضى از كارمندانى كه براى گِردآورى زكات مى‌فرستاده است</w:t>
      </w:r>
    </w:p>
    <w:p>
      <w:pPr>
        <w:sectPr>
          <w:footerReference w:type="default" r:id="rId1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تقوا و ترس از خدا در امور پنهانى و اعمال مخفى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كه هيچ كس جز خدا شاهد و گواه و احدى غير از او وكيل نمى‌باشد و نيز به او فرمان داده عملى را آشكارا از اطاعت‌هاى خدا انجام ندهد كه در پنهانى خلاف آن را انجام مى‌دهد، </w:t>
      </w:r>
    </w:p>
    <w:p>
      <w:pPr>
        <w:sectPr>
          <w:footerReference w:type="default" r:id="rId1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bookmarkStart w:id="3624" w:name="pg1784_22910"/>
    </w:p>
    <w:p>
      <w:pPr>
        <w:pStyle w:val="BookText"/>
        <w:rPr/>
      </w:pPr>
      <w:bookmarkEnd w:id="36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پنهانى و آشكارش، كردار و گفتارش با هم مخالفت نداشته باشد، امانت الهى را ادا كرده و عبادت را خالصانه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فرمان داده كه با مردم با چهره عبوس روبه‌رو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بهتان نزند و به آنها به حساب برترى‌جويى به خاطر اين كه رئيس است بى‌اعتنايى نكند، چه اين كه آنها برادران دينى هستند و كمك در استخراج 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در اين زكات نصيب مشخّص و حقّ معيّنى است و شريكانى از مستمندان و ضعيفان بينوا دارى، همان‌گونه كه ما حقّ تو را مى‌دهيم تو هم بايد نسبت به حقوق آنها وفادار باشى؛ اگر چنين نكنى از مردمى خواهى بود كه در رستاخيز بيش از همه دشمن و شكايت كننده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حال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مساكين و سائلان و آنها كه از حقّشان محروم مانده‌اند و بدهكاران و ورشكستگان و در راه ماندگان خصم و شاكى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امانت را خوار شمارد و دست به خيانت آلايد و خويشتن و دينش را از آن منزّه نسازد، درهاى ذلّت و رسوايى را در دنيا به روى خود گشوده و در قيامت خوارتر و رسواتر خواهد بود و بزرگترين خيانت؛ خيانت به ملّت است و رسواترين تقلّب، تقلّب به پيشوايان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Heading4"/>
        <w:numPr>
          <w:ilvl w:val="3"/>
          <w:numId w:val="1"/>
        </w:numPr>
        <w:rPr/>
      </w:pPr>
      <w:bookmarkStart w:id="3625" w:name="__RefHeading___Toc2171868_3650668749"/>
      <w:bookmarkStart w:id="3626" w:name="_Toc1229"/>
      <w:bookmarkEnd w:id="3625"/>
      <w:r>
        <w:rPr>
          <w:rtl w:val="true"/>
        </w:rPr>
        <w:t xml:space="preserve">نامه </w:t>
      </w:r>
      <w:r>
        <w:rPr/>
        <w:t>27</w:t>
      </w:r>
      <w:bookmarkEnd w:id="3626"/>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را به حكومت مصر منصوب كرد</w:t>
      </w:r>
    </w:p>
    <w:p>
      <w:pPr>
        <w:pStyle w:val="BookText"/>
        <w:rPr/>
      </w:pPr>
      <w:r>
        <w:rPr>
          <w:rFonts w:ascii="IRNazanin" w:hAnsi="IRNazanin" w:eastAsia="IRNazanin"/>
          <w:color w:val="111111"/>
          <w:sz w:val="28"/>
          <w:sz w:val="28"/>
          <w:szCs w:val="28"/>
          <w:rtl w:val="true"/>
          <w:lang w:bidi="fa-IR"/>
        </w:rPr>
        <w:t>بالهاى محبّتت را براى آنها بگستر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پهلوى نرمش و ملايمت را بر زمين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خويش را براى آنها گشاده دار و تساوى در بين آنها حتّى در نگاههايت را مراعات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بزرگان كشور در حمايت از آنها طمع نورزند و ضعفا در انجام عدالت از تو مأيوس نشوند، كه خداوند از شما بندگان درباره اعمال كوچك و بزرگ و آشكار و پنهان باز خواست خواهد كرد؛ اگر كيفرتان كند شما استحقاق بيش از آن را داريد و اگر عفوتان كند، او كريم‌تر است</w:t>
      </w:r>
      <w:r>
        <w:rPr>
          <w:rFonts w:eastAsia="IRNazanin" w:cs="IRNazanin"/>
          <w:color w:val="111111"/>
          <w:sz w:val="28"/>
          <w:szCs w:val="28"/>
          <w:rtl w:val="true"/>
          <w:lang w:bidi="fa-IR"/>
        </w:rPr>
        <w:t>.</w:t>
      </w:r>
    </w:p>
    <w:p>
      <w:pPr>
        <w:sectPr>
          <w:footerReference w:type="default" r:id="rId1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پرهيزكاران هم از دنياى زودگذر و هم از سراى آخرت بهره گرفتند؛ </w:t>
      </w:r>
    </w:p>
    <w:p>
      <w:pPr>
        <w:sectPr>
          <w:footerReference w:type="default" r:id="rId1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با اهل دنيا در دنيايشان شركت جستند، در حالى كه اهل دنيا در آخرت با آنها شركت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بهترين مسكن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ساده‌ترين مسكنها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برگزيدند و بهترين خوراكها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ساده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تناول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زندگى ساده 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لذّتى را كه متنعّمان از دنيا بردند، نصيبشان شد و هم آنچه جبّاران مستكبر از آن بر گرفتند، بهره آنها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ظاهراً محقّرشان لذّتبخش‌تر از زندگى پر زرق و برق دنيا پرستان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اين جهان با زاد و توشه‌اى وافر و به مقصد رساننده و تجارتى پر سود به سوى سفر آخرت شتافتند، لذّت بى علاقگى به دنيا را در دنياى خويش بردند و يقين كردند كه در آخرت همسايگان خدايند، در سرايى كه هر چه تقاضا كنند اجابت مى‌شود و هيچ گونه لذّتى از آنان دريغ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نزديك بودنش بترسيد، آمادگيهاى لازم را براى آن فراهم سازيد، كه امرى عظيم و جريانى پر اهميّت به همراه مى‌آورد، يا خيرى به همراه دارد كه هرگز آلوده به شر نيست و يا شرى كه هيچ گاه نيكى با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از عمل كننده براى بهشت، به بهشت نزديكتر است؟ و كدام كس از عمل كننده براى آتش به آتش و عذاب؟ شما تبعيدشدگان مرگيد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بايستيد دستگيرتان خواهد كرد و اگر از آن فرار كنيد به شما خواهد رسيد، مرگ از سايه شما با شما همراه‌تر است و به پيشانى شما مهر مرگ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پشت سر شما درهم مى‌پيچد؛ پس بر حذر باشيد از آتشى كه عمقش زياد و حرارتش شديد و عذابش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است كه رحمت در آن وجود ندارد و گوش به سخن كسى داده نمى‌شود و ناراحتيها در آن بر طرف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مى‌توانيد خوفتان از خداوند شديد باشد و در عين حال به خداوند حسن ظنّ داشته باشيد، چنين كنيد و بين آن دو جمع نماييد، زيرا بنده راستين حسن ظنّش به خداوند به اندازه خوفش از اوست و آن كس كه به خدا حسن ظنّ بيشترى دارد، بايد بيش از همه از مجازات او ترسان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تعادل بين خوف و رجا بر 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تو را سرپرست بزرگترين لشكرم يعنى لشكر مصر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لازم است كه با خواسته‌هاى دلت مخالفت كنى و از دينت دفاع نمايى؛ گر چه بيش از يك ساعت از زندگانيت باقى نمانده باشد و هرگز خداوند را به خاطر رضايت احدى از مخلوقش به خشم نياورى، چرا كه خداوند جاى همه كس را مى‌گيرد و كسى نمى‌تواند جاى خداوند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در اوقات خودش به جاى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آن‌كه به هنگام بيكارى در انجامش تعجيل كنى و به هنگام اشتغال به كار آن را تأخير اندازى</w:t>
      </w:r>
      <w:r>
        <w:rPr>
          <w:rFonts w:eastAsia="IRNazanin" w:cs="IRNazanin"/>
          <w:color w:val="111111"/>
          <w:sz w:val="28"/>
          <w:szCs w:val="28"/>
          <w:rtl w:val="true"/>
          <w:lang w:bidi="fa-IR"/>
        </w:rPr>
        <w:t>.</w:t>
      </w:r>
    </w:p>
    <w:p>
      <w:pPr>
        <w:sectPr>
          <w:footerReference w:type="default" r:id="rId1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بدان كه تمام اعمالت تابع نمازت خواهند بود</w:t>
      </w:r>
      <w:r>
        <w:rPr>
          <w:rFonts w:eastAsia="Amiri" w:cs="Amiri" w:ascii="Amiri" w:hAnsi="Amiri"/>
          <w:color w:val="111111"/>
          <w:sz w:val="28"/>
          <w:szCs w:val="28"/>
          <w:rtl w:val="true"/>
          <w:lang w:bidi="ar-SA"/>
        </w:rPr>
        <w:t xml:space="preserve">! </w:t>
      </w:r>
    </w:p>
    <w:p>
      <w:pPr>
        <w:sectPr>
          <w:footerReference w:type="default" r:id="rId1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bookmarkStart w:id="3627" w:name="pg1784_22924"/>
    </w:p>
    <w:p>
      <w:pPr>
        <w:pStyle w:val="BookText"/>
        <w:rPr/>
      </w:pPr>
      <w:bookmarkEnd w:id="36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قسمتى ديگر از اين عهدنامه</w:t>
      </w:r>
    </w:p>
    <w:p>
      <w:pPr>
        <w:pStyle w:val="BookText"/>
        <w:rPr/>
      </w:pPr>
      <w:r>
        <w:rPr>
          <w:rFonts w:ascii="IRNazanin" w:hAnsi="IRNazanin" w:eastAsia="IRNazanin"/>
          <w:color w:val="111111"/>
          <w:sz w:val="28"/>
          <w:sz w:val="28"/>
          <w:szCs w:val="28"/>
          <w:rtl w:val="true"/>
          <w:lang w:bidi="fa-IR"/>
        </w:rPr>
        <w:t>امام هدايت و امام گمراهى و پستى، هيچيگاه مساوى نيستند؛ همچنين دوستدار پيامبر و دشمن او با هم برابر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امّتم نه از مؤمن مى‌ترسم و نه از مشرك، چرا كه مؤمن ايمانش او را باز مى‌دارد و مشرك را خداوند به وسيله شركش نابود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كه از شرّشان بر شما مى‌ترسم آنها هستند كه در دل منافقند و در زبان دانا، سخنانى مى‌گويند دل پسند ولى اعمالى دارند زشت و ناپسند</w:t>
      </w:r>
      <w:r>
        <w:rPr>
          <w:rFonts w:eastAsia="IRNazanin" w:cs="IRNazanin"/>
          <w:color w:val="111111"/>
          <w:sz w:val="28"/>
          <w:szCs w:val="28"/>
          <w:rtl w:val="true"/>
          <w:lang w:bidi="fa-IR"/>
        </w:rPr>
        <w:t>!».</w:t>
      </w:r>
    </w:p>
    <w:p>
      <w:pPr>
        <w:pStyle w:val="Heading4"/>
        <w:numPr>
          <w:ilvl w:val="3"/>
          <w:numId w:val="1"/>
        </w:numPr>
        <w:rPr/>
      </w:pPr>
      <w:bookmarkStart w:id="3628" w:name="__RefHeading___Toc2171870_3650668749"/>
      <w:bookmarkStart w:id="3629" w:name="_Toc1230"/>
      <w:bookmarkEnd w:id="3628"/>
      <w:r>
        <w:rPr>
          <w:rtl w:val="true"/>
        </w:rPr>
        <w:t xml:space="preserve">نامه </w:t>
      </w:r>
      <w:r>
        <w:rPr/>
        <w:t>28</w:t>
      </w:r>
      <w:bookmarkEnd w:id="3629"/>
    </w:p>
    <w:p>
      <w:pPr>
        <w:pStyle w:val="BookText"/>
        <w:rPr/>
      </w:pPr>
      <w:r>
        <w:rPr>
          <w:rFonts w:ascii="IRNazanin" w:hAnsi="IRNazanin" w:eastAsia="IRNazanin"/>
          <w:color w:val="111111"/>
          <w:sz w:val="28"/>
          <w:sz w:val="28"/>
          <w:szCs w:val="28"/>
          <w:rtl w:val="true"/>
          <w:lang w:bidi="fa-IR"/>
        </w:rPr>
        <w:t>در پاسخ معاويه</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نامه‌هاى بسيار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رسيد، در آن يادآور شده‌اى كه خداوند محمّد صلى الله عليه و آله را براى دينش برگزيد و با اصحابش وى را تأييد كرد، راستى دنيا چه شگفتيهايى دارد، تو مى‌خواهى ما را از آنچه خداوند به ما عنايت فرموده آگاه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نعمت وجود پيغمبر در ميان ما به ما خبر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اين راه به كسى مى‌مانى كه خرما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w:t>
      </w:r>
      <w:r>
        <w:rPr>
          <w:rStyle w:val="FootnoteAnchor"/>
          <w:rtl w:val="true"/>
        </w:rPr>
        <w:footnoteReference w:id="78"/>
      </w:r>
      <w:r>
        <w:rPr>
          <w:rFonts w:ascii="IRNazanin" w:hAnsi="IRNazanin" w:eastAsia="IRNazanin"/>
          <w:color w:val="111111"/>
          <w:sz w:val="28"/>
          <w:sz w:val="28"/>
          <w:szCs w:val="28"/>
          <w:rtl w:val="true"/>
          <w:lang w:bidi="fa-IR"/>
        </w:rPr>
        <w:t>و يا همچون شاگرد تيرانداز كه بخواهد به استادش درس تير اندازى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گمان كرده‌اى كه برترين اشخاص در اسلام فلان و فلانند، مطلبى را يادآور شده‌اى كه اگر راست باشد، ابداً مربوط به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دروغ و نادرست باشد زيانى براى تو ندارد، تو را با برتر و غير برتر و رئيس سياسى اسلام و زير دستانش چكار؟ اسيران آزاد شده كفّار جاهليّت و فرزندانشان را با امتيازات بين مهاجران نخستين و ترتيب درجات و تعريف طبقاتشان چه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صفى قرار مى‌دهى كه از آن بيگانه‌اى؛ كار به جايى رسيده كه محكومان حاكم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چرا سر جايت نمى‌نشينى؟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از كوتاهى و ناتوانى خويش آگاه نمى‌شوى؟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به جاى خودت كه قضا و قدر براى تو تأخير داشته باز نمى‌گردى؟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مغلوب و پيروزى پيروزمند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چه ارتباطى دارد؟</w:t>
      </w:r>
    </w:p>
    <w:p>
      <w:pPr>
        <w:pStyle w:val="BookText"/>
        <w:rPr/>
      </w:pPr>
      <w:r>
        <w:rPr>
          <w:rFonts w:ascii="IRNazanin" w:hAnsi="IRNazanin" w:eastAsia="IRNazanin"/>
          <w:color w:val="111111"/>
          <w:sz w:val="28"/>
          <w:sz w:val="28"/>
          <w:szCs w:val="28"/>
          <w:rtl w:val="true"/>
          <w:lang w:bidi="fa-IR"/>
        </w:rPr>
        <w:t>تو همان كسى هستى كه همواره در بيابان گمراهى سرگردانى و از راه راست و حدّ اعتدال منحرفى</w:t>
      </w:r>
      <w:r>
        <w:rPr>
          <w:rFonts w:eastAsia="IRNazanin" w:cs="IRNazanin"/>
          <w:color w:val="111111"/>
          <w:sz w:val="28"/>
          <w:szCs w:val="28"/>
          <w:rtl w:val="true"/>
          <w:lang w:bidi="fa-IR"/>
        </w:rPr>
        <w:t>.</w:t>
      </w:r>
    </w:p>
    <w:p>
      <w:pPr>
        <w:sectPr>
          <w:footerReference w:type="default" r:id="rId1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بخواهم خبرت دهم، </w:t>
      </w:r>
    </w:p>
    <w:p>
      <w:pPr>
        <w:sectPr>
          <w:footerReference w:type="default" r:id="rId1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بلكه به عنوان شكر و سپاسگذارى نعمت خداوند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جمعيّتى از مهاجران و انصار در راه خدا شربت شهادت نوشيدند و هركدام داراى مقام و مرتبتى بودند، امّا هنگامى كه شهيد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شهادت نوشيد، به او گفته شد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رسول‌اللّه هنگام نماز بر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پنج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مگر نمى‌دانى، گروهى دستشان در ميدان جهاد قطع شد كه هركدام مقام و منزلتى دارند، ولى هنگامى كه اين جريان درباره يكى از ما انجام شد،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 و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بهشت با دو بال خود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اين بود كه خداوند نهى كرده كه انسان خويشتن را بستايد فضايل فراوانى را بر مى‌شمردم كه دلهاى آگاه مؤمنان با آن آشناست و گوشهاى شنوندگان از شنيدن آنها تحاشى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دست از اين سخنها بردار و گمراهان را از خود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ساخته و پرورش يافته و رهين منّت پروردگار خويش هستيم؛ ولى مردم پرورش يافته و تربيت شده مايند، آميزش و اختلاط ما با شما هرگز عزّت هميشگى و عطاهاى ما را بر شما از بين نمى‌برد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طايفه شما همسر گرفتيم و به طايفه شما همسر داديم، همچون اقوام همطراز، در حالى كه شما هرگز در اين پايه نبوديد و چگونه ممكن است چنين باشد، در حالى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تكذيب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اسدالاحلاف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ابوسفيان جمع كننده و قسم دهنده احزاب براى جنگ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دو سيّد و آقاى جوانان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هستند و كودكان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مروان يا فرزندان عقبة بن ابى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بهترين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حمّالة الحطب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و چيزهاى فراوان ديگرى از اين قبيل، درباره ما و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اسلام ما به گوش همه رسيده و كارهاى ما در دوران جاهليّت نيز بر كسى مخفى نيست؛ كتاب خدا قرآن آنچه را كه برنشمرديم در يك آيه جمع كرده و نشان داده است و آن گفته خداوند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در كتاب الهى نسبت به يكديگر سزاوارترند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شايسته‌ترين مردم به ابراهيم كسانى هستند كه از او تبعيّت كردند و همچنين اين پيامبر و كسانى كه ايمان آورده‌اند و خداوند ولىّ و سرپرست مؤمنان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پس ما از يك طرف به وسيله قرابت از ديگران سزاوارتريم و از طرف ديگر در اثر اطاعت</w:t>
      </w:r>
      <w:r>
        <w:rPr>
          <w:rFonts w:eastAsia="IRNazanin" w:cs="IRNazanin"/>
          <w:color w:val="111111"/>
          <w:sz w:val="28"/>
          <w:szCs w:val="28"/>
          <w:rtl w:val="true"/>
          <w:lang w:bidi="fa-IR"/>
        </w:rPr>
        <w:t>.</w:t>
      </w:r>
    </w:p>
    <w:p>
      <w:pPr>
        <w:sectPr>
          <w:footerReference w:type="default" r:id="rId1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كه مهاجرين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انصار گفتگو كردند، توانستند با ذكر قرابت و خويشاوندى با پيغمبر صلى الله عليه و آله و سلم بر آنها پيروز شوند؛ اگر اين دليل برترى است پس حق با ماست نه با شما و اگر دليل ديگرى دارد، ادّعاى انصار به جاى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برده‌اى كه من بر تمام خلفا حسد ورزيده‌ام و بر همه آنها طغيان كرده‌ام، اگر چنين باشد جنايتى بر تو نرفته است كه از تو عذر خواهى كنم</w:t>
      </w:r>
      <w:r>
        <w:rPr>
          <w:rFonts w:eastAsia="IRNazanin" w:cs="IRNazanin"/>
          <w:color w:val="111111"/>
          <w:sz w:val="28"/>
          <w:szCs w:val="28"/>
          <w:rtl w:val="true"/>
          <w:lang w:bidi="fa-IR"/>
        </w:rPr>
        <w:t xml:space="preserve">! </w:t>
      </w:r>
    </w:p>
    <w:p>
      <w:pPr>
        <w:sectPr>
          <w:footerReference w:type="default" r:id="rId1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و به گفته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نقصى است كه گرد ننگ آن بر تو نمى‌نشيند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گفته‌اى كه مرا همچون شتر افسار زدند و كشيدند كه بيعت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عجبا، به خدا سوگند خواسته‌اى مذمّت كنى و ناخودآگاه مدح و ثنا گفته‌اى، خواسته‌اى رسوا كنى ولى رسوا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يك مسلمان نقص نيست كه مظلوم واقع شود، مادام كه در دين خود ترديد نداشته باشد و در يقين خود شك نكند و اين خلاصه حجّت و دليل من است حتّى در برابر غير تو؛ من به همين خلاصه و كوتاهى اكتفا كردم كه جاى شرحش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درباره وضع من با عثمان يادآور شده‌اى و حقّ توست كه از اين گفتار پاسخ داده شوى، چرا كه از خويشان و بستگانش بودى، حال كدام‌يك از ما دشمنيش با او شديدتر بود و راه را براى كشندگانش مهيّاتر ساخت؟ آيا كسى كه به ياريش پرداخت و از او خواست كه به جايش بنشيند و دست بكشد؟ و يا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يارى خواست و او تأخير كرد تا مرگ بر سرش هجوم آورد و زندگيش به سرآمد؟</w:t>
      </w:r>
    </w:p>
    <w:p>
      <w:pPr>
        <w:pStyle w:val="BookText"/>
        <w:rPr/>
      </w:pPr>
      <w:r>
        <w:rPr>
          <w:rFonts w:ascii="IRNazanin" w:hAnsi="IRNazanin" w:eastAsia="IRNazanin"/>
          <w:color w:val="111111"/>
          <w:sz w:val="28"/>
          <w:sz w:val="28"/>
          <w:szCs w:val="28"/>
          <w:rtl w:val="true"/>
          <w:lang w:bidi="fa-IR"/>
        </w:rPr>
        <w:t xml:space="preserve">نه،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مانعان از نصرت را خوب مى‌شناسد و هم آنان كه به برادران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آييد و به هنگام ناراحتى جز مقدار كمى به كمك نمى‌شتافتند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من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بدعتهايى كه به وجود آورده بود بر او عيب نمى‌گرفتم، مى‌گرفتم و از آن عذرخواهى نمى‌كنم، اگر گناه من هدايت و ارشاد اوست، بسيارند كسانى كه مورد ملامت واقع مى‌شوند و بى گناهند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شخص ناصح و خيرخواه از بس اصرار در نصيحت مى‌كند، مورد تهمت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قصدى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اصلاح تا حدّ توانايى ندارم و موفقيّت من تنها به لطف خداست وتوفيق را جز از خداوند نمى‌خواهم، بر او توكّل كردم و به او بازگشتم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گفته‌اى كه نزد تو براى من و اصحابم جز شمشير چيزى نيست؛ راستى مضحك است بعد از آن گريه كردن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كى به ياد دارى و چه وقت بوده كه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پشت كنند و از شمشير 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كمى صبر كن كه حريفت به ميدان خواهد آمد</w:t>
      </w:r>
      <w:r>
        <w:rPr>
          <w:rFonts w:eastAsia="IRNazanin" w:cs="IRNazanin"/>
          <w:color w:val="111111"/>
          <w:sz w:val="28"/>
          <w:szCs w:val="28"/>
          <w:rtl w:val="true"/>
          <w:lang w:bidi="fa-IR"/>
        </w:rPr>
        <w:t>»!</w:t>
      </w:r>
    </w:p>
    <w:p>
      <w:pPr>
        <w:sectPr>
          <w:footerReference w:type="default" r:id="rId1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بزودى آن كس را كه تعقيب مى‌كنى به تعقيب تو برخواهد خواست و آنچه را كه از آن فرار مى‌كنى، در نزديكى خود خواهى يافت و من در ميان سپاهى عظيم از </w:t>
      </w:r>
    </w:p>
    <w:p>
      <w:pPr>
        <w:sectPr>
          <w:footerReference w:type="default" r:id="rId1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bookmarkStart w:id="3630" w:name="pg1784_22941"/>
    </w:p>
    <w:p>
      <w:pPr>
        <w:pStyle w:val="BookText"/>
        <w:rPr/>
      </w:pPr>
      <w:bookmarkEnd w:id="36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مهاجران و انصار و تابعان، به سرعت به سوى تو خواهم آمد، با كسانى كه جمعيّتشان به هم فشرده است، به هنگام حركتشان غبار، آسمان را تيره و تار مى‌كند؛ لباس شهادت در تن دارند، بهترين ملاقات برايشان ملاقات با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اين لشكر فرزندان بدرند و شمشيرهاى هاشمى، كه مى‌دانى لبه تيز آنها چگونه بر پيكر برادر، دايى، جد و خاندانت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هِىَ مِنَ الظَّالِمينَ بِبَعيدٍ؛ و اين از ستمگران دور نيست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3631" w:name="__RefHeading___Toc2171872_3650668749"/>
      <w:bookmarkStart w:id="3632" w:name="_Toc1231"/>
      <w:bookmarkEnd w:id="3631"/>
      <w:r>
        <w:rPr>
          <w:rtl w:val="true"/>
        </w:rPr>
        <w:t xml:space="preserve">نامه </w:t>
      </w:r>
      <w:r>
        <w:rPr/>
        <w:t>29</w:t>
      </w:r>
      <w:bookmarkEnd w:id="3632"/>
    </w:p>
    <w:p>
      <w:pPr>
        <w:pStyle w:val="BookText"/>
        <w:rPr/>
      </w:pPr>
      <w:r>
        <w:rPr>
          <w:rFonts w:ascii="IRNazanin" w:hAnsi="IRNazanin" w:eastAsia="IRNazanin"/>
          <w:color w:val="111111"/>
          <w:sz w:val="28"/>
          <w:sz w:val="28"/>
          <w:szCs w:val="28"/>
          <w:rtl w:val="true"/>
          <w:lang w:bidi="fa-IR"/>
        </w:rPr>
        <w:t>به اهل بصره</w:t>
      </w:r>
    </w:p>
    <w:p>
      <w:pPr>
        <w:pStyle w:val="BookText"/>
        <w:rPr/>
      </w:pPr>
      <w:r>
        <w:rPr>
          <w:rFonts w:ascii="IRNazanin" w:hAnsi="IRNazanin" w:eastAsia="IRNazanin"/>
          <w:color w:val="111111"/>
          <w:sz w:val="28"/>
          <w:sz w:val="28"/>
          <w:szCs w:val="28"/>
          <w:rtl w:val="true"/>
          <w:lang w:bidi="fa-IR"/>
        </w:rPr>
        <w:t>گسستن ريسمان اتّحاد و پراكندگى شما طورى بود كه خود از آن آگاهيد، من از مجرم شما گذشتم و شمشير از فرارى شما برداشتم و آنان كه به جانب من آمدند پذيرفتم و از تقصيرشان صرف نظر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اكنون افكار مهلك و نظريّات ضعيف و فاسد، شما را به مخالفت و ستيزه با من بكشاند، سپاه من آماده و پا در ركابند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 مجبور به حركت به سوى خود سازيد، حمله‌اى به شما بياورم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بسيار كوچك باشد، با اين كه به فضايل مطيعان شما عارفم و حقّ ناصحان شما را مى‌شناسم و هرگز به خاطر متّهمى به شخص بى گناه و خوبى تجاوز روا نمى‌دارم و هيچ‌گاه پيمان وفادار را نقض نخواهم كرد</w:t>
      </w:r>
      <w:r>
        <w:rPr>
          <w:rFonts w:eastAsia="IRNazanin" w:cs="IRNazanin"/>
          <w:color w:val="111111"/>
          <w:sz w:val="28"/>
          <w:szCs w:val="28"/>
          <w:rtl w:val="true"/>
          <w:lang w:bidi="fa-IR"/>
        </w:rPr>
        <w:t>.</w:t>
      </w:r>
    </w:p>
    <w:p>
      <w:pPr>
        <w:pStyle w:val="Heading4"/>
        <w:numPr>
          <w:ilvl w:val="3"/>
          <w:numId w:val="1"/>
        </w:numPr>
        <w:rPr/>
      </w:pPr>
      <w:bookmarkStart w:id="3633" w:name="__RefHeading___Toc2171874_3650668749"/>
      <w:bookmarkStart w:id="3634" w:name="_Toc1232"/>
      <w:bookmarkEnd w:id="3633"/>
      <w:r>
        <w:rPr>
          <w:rtl w:val="true"/>
        </w:rPr>
        <w:t xml:space="preserve">نامه </w:t>
      </w:r>
      <w:r>
        <w:rPr/>
        <w:t>30</w:t>
      </w:r>
      <w:bookmarkEnd w:id="3634"/>
    </w:p>
    <w:p>
      <w:pPr>
        <w:pStyle w:val="BookText"/>
        <w:rPr/>
      </w:pPr>
      <w:r>
        <w:rPr>
          <w:rFonts w:ascii="Amiri" w:hAnsi="Amiri" w:eastAsia="Amiri" w:cs="Amiri"/>
          <w:color w:val="111111"/>
          <w:sz w:val="28"/>
          <w:sz w:val="28"/>
          <w:szCs w:val="28"/>
          <w:rtl w:val="true"/>
          <w:lang w:bidi="ar-SA"/>
        </w:rPr>
        <w:t>به معاويه</w:t>
      </w:r>
    </w:p>
    <w:p>
      <w:pPr>
        <w:sectPr>
          <w:footerReference w:type="default" r:id="rId1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در مورد آنچه در اختيار دارى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حقوق خداوند بر خود نظر كن، از معرفت و شناسايى چيزى كه در ندانستن آن معذور نيستى خوددارى مكن، </w:t>
      </w:r>
    </w:p>
    <w:p>
      <w:pPr>
        <w:sectPr>
          <w:footerReference w:type="default" r:id="rId1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bookmarkStart w:id="3635" w:name="pg1784_22947"/>
    </w:p>
    <w:p>
      <w:pPr>
        <w:pStyle w:val="BookText"/>
        <w:rPr/>
      </w:pPr>
      <w:bookmarkEnd w:id="36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اطاعت نشانه‌هاى واضح، راههايى نورانى، طرق واسع و آشكار و سرانجام خواستنى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هوشمندان در اين راه گام مى‌نهند و فرومايگان و نابخردان، خويش را از آن منحرف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آن روى برتابد از حق رو برتافته و در بيابان حيرت و سرگردانى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نعمتش را از او مى‌گيرد و بلايش را بر او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نگاهدار كه خداوند راهى را كه بايد بروى، برايت روشن ساخته، از اين بترس كه زندگيت پايان گيرد، در حالى كه به سوى عاقبت تلخ و زيانبار و منزلگاه كفر مى‌روى؛ خواسته هاى دلت تو را در درون شر داخل ساخته و در پرتگاه ضلالت و گمراهى انداخته، در مهلكه ها تو را وارد نموده و راهها را بر تو سخت فرو بسته است</w:t>
      </w:r>
      <w:r>
        <w:rPr>
          <w:rFonts w:eastAsia="IRNazanin" w:cs="IRNazanin"/>
          <w:color w:val="111111"/>
          <w:sz w:val="28"/>
          <w:szCs w:val="28"/>
          <w:rtl w:val="true"/>
          <w:lang w:bidi="fa-IR"/>
        </w:rPr>
        <w:t>!</w:t>
      </w:r>
    </w:p>
    <w:p>
      <w:pPr>
        <w:pStyle w:val="Heading4"/>
        <w:numPr>
          <w:ilvl w:val="3"/>
          <w:numId w:val="1"/>
        </w:numPr>
        <w:rPr/>
      </w:pPr>
      <w:bookmarkStart w:id="3636" w:name="__RefHeading___Toc2171876_3650668749"/>
      <w:bookmarkStart w:id="3637" w:name="_Toc1233"/>
      <w:bookmarkEnd w:id="3636"/>
      <w:r>
        <w:rPr>
          <w:rtl w:val="true"/>
        </w:rPr>
        <w:t xml:space="preserve">نامه </w:t>
      </w:r>
      <w:r>
        <w:rPr/>
        <w:t>31</w:t>
      </w:r>
      <w:bookmarkEnd w:id="3637"/>
    </w:p>
    <w:p>
      <w:pPr>
        <w:pStyle w:val="Heading5"/>
        <w:numPr>
          <w:ilvl w:val="4"/>
          <w:numId w:val="1"/>
        </w:numPr>
        <w:rPr/>
      </w:pPr>
      <w:bookmarkStart w:id="3638" w:name="__RefHeading___Toc2171878_3650668749"/>
      <w:bookmarkStart w:id="3639" w:name="_Toc1234"/>
      <w:bookmarkEnd w:id="3638"/>
      <w:r>
        <w:rPr>
          <w:rtl w:val="true"/>
        </w:rPr>
        <w:t>اشاره</w:t>
      </w:r>
      <w:bookmarkEnd w:id="3639"/>
    </w:p>
    <w:p>
      <w:pPr>
        <w:pStyle w:val="BookText"/>
        <w:rPr/>
      </w:pPr>
      <w:r>
        <w:rPr>
          <w:rFonts w:ascii="IRNazanin" w:hAnsi="IRNazanin" w:eastAsia="IRNazanin"/>
          <w:color w:val="111111"/>
          <w:sz w:val="28"/>
          <w:sz w:val="28"/>
          <w:szCs w:val="28"/>
          <w:rtl w:val="true"/>
          <w:lang w:bidi="fa-IR"/>
        </w:rPr>
        <w:t xml:space="preserve">به امام حسن مجتبى عليه السلام كه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پدرى فانى؛ معترف به سختگيرى زمان، كه آفتاب عمرش رو به غروب است و خواه ناخواه تسليم گذشت دنياست، هم او كه در منزلگاه پيشينيان سكنى گرفته و فردا از آن كوچ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فرزندى آرزومند، آرزومند چيزى كه هرگز به دست نمى‌آيد و در راهى گام مى‌نهد كه ديگران در آن گام نهادند و 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كسى كه هدف بيماريهاست، گروگان روزگار، در تيررس مصايب، بنده دنيا، بازرگان غرور، بدهكار نابوديها و اسير مرگ، هم پيمان اندوهها، قرين غمها، آماج آفات و بلاها، مغلوب شهوات و جانشين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من از پشت كردن دنيا و چيرگى روزگار بر من و روى آوردن آخرت به سويم، مرا از ياد غير خودم بازداشته و تمام اهتمامم را به سوى آخرت جلب كرده است و از آن‌جا كه به خويشتن مشغولم از غير خودم روى برتافته‌ام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هوا و هوس مرا كنار زده و نظر خالص و نهايى را براى من آشكار ساخته، لذا مرا به مرحله‌اى رسانده كه سراسر جدّى است و شوخى در آن راه ندارد و به راستى و صداقتى كشانده كه در آن دروغ نيست</w:t>
      </w:r>
      <w:r>
        <w:rPr>
          <w:rFonts w:eastAsia="IRNazanin" w:cs="IRNazanin"/>
          <w:color w:val="111111"/>
          <w:sz w:val="28"/>
          <w:szCs w:val="28"/>
          <w:rtl w:val="true"/>
          <w:lang w:bidi="fa-IR"/>
        </w:rPr>
        <w:t>.</w:t>
      </w:r>
    </w:p>
    <w:p>
      <w:pPr>
        <w:sectPr>
          <w:footerReference w:type="default" r:id="rId1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تو را جزئى از خود، بلكه همه خودم يافتم، آن‌چنان كه اگر ناراحتى به تو رسد به من رسيده و اگر مرگ دامنت را بگيرد، گويا دامن مرا گرفته، </w:t>
      </w:r>
    </w:p>
    <w:p>
      <w:pPr>
        <w:sectPr>
          <w:footerReference w:type="default" r:id="rId1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 xml:space="preserve">به اين جهت اهتمام كار تو را اهتمام كار خود يافتم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اين نامه را براى تو نوشتم تا تكيه گاه تو باشد، خواه من زنده باشم يا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 و التزام به فرمان خدا، آباد كردن قلب و روح با ذكر او و چنگ زدن به ريسمان الهى توصيه مى‌كنم و چه وسيله‌اى مى‌تواند مطمئن‌تر از رابطه‌اى كه بين تو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چنگ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قلبت را با موعظه و اندرز زنده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هواى نفست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زهد و بى اعتنايى بميران، دل را با يقين نيرومند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حكمت و دانش نورانى نما و با ياد مرگ رام كن و آن را به اقرار به فناى دنيا وادار و با نشان دادن فجايع دنيا او را بصير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حملات روزگار و زشتيهاى گردش شب و روز بر حذرش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گذشتگان را بر او عرضه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به پيشينيان رسيده است يادآوريش كن، در ديار و آثار مخروبه آنها گردش نما و درست بنگر آنها چه كرده‌اند، ببين از كجا منتقل شده‌اند و در كجا جاى گرفته، فرود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ديد از ميان دوستان منتقل شده و به ديار غربت بار انداخته‌اند، گويا طولى نمى‌كشد كه تو هم همانند يكى از آنها خواهى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آينده خود را اصلاح كن، آخرتت را به دنيايت مفروش و در مورد آنچه نمى‌دانى سخن مگو، در آنچه موظّف نيستى كسى را مخاطب نساز و در راهى كه ترس گمراهى در آن دارى قدم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خوددارى نمودن به هنگام بيم از سرگردانى گمراهى، بهتر از آن است كه انسان خود را در مسيرهاى خطرناك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كن تا خود اهل معروف باشى؛ با دست و زبانت منكرات را انكار نما و از كسى كه عمل بد انجام مى‌دهد به سختى دورى گزين و در راه خدا تا سرحدّ توان تلاش كن و هرگز سرزنش سرزنش گران تو را از تلاش در راه خدا باز ندارد </w:t>
      </w:r>
      <w:r>
        <w:rPr>
          <w:rFonts w:eastAsia="IRNazanin" w:cs="IRNazanin"/>
          <w:color w:val="111111"/>
          <w:sz w:val="28"/>
          <w:szCs w:val="28"/>
          <w:rtl w:val="true"/>
          <w:lang w:bidi="fa-IR"/>
        </w:rPr>
        <w:t>...</w:t>
      </w:r>
    </w:p>
    <w:p>
      <w:pPr>
        <w:sectPr>
          <w:footerReference w:type="default" r:id="rId1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درياى شدايد و مشكلات در راه حق هرجا كه باشد فرو رو، در دين تفقّه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خويشتن را بر استقامت در برابر مشكلات عادت ده كه شكيبايى در راه حق از اخلاق نيك به شمار مى‌رود، در تمام كارها خويشتن را به خدا بسپار كه خود را به پناهگاهى مطمئن و نيرومند سپرده‌اى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دعا با اخلاص پروردگارت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بخشش و حرمان به دست اوست و همواره از خدا بخواه كه آنچه خير و نيك است برايت پيش آورد، در وصيّتم دقّت كن و آن را سرسرى مگير چه اين كه بهترين گفته آن است كه سودمند باشد</w:t>
      </w:r>
      <w:r>
        <w:rPr>
          <w:rFonts w:eastAsia="IRNazanin" w:cs="IRNazanin"/>
          <w:color w:val="111111"/>
          <w:sz w:val="28"/>
          <w:szCs w:val="28"/>
          <w:rtl w:val="true"/>
          <w:lang w:bidi="fa-IR"/>
        </w:rPr>
        <w:t xml:space="preserve">. </w:t>
      </w:r>
    </w:p>
    <w:p>
      <w:pPr>
        <w:sectPr>
          <w:footerReference w:type="default" r:id="rId1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كه نفع نبخشد در آن خيرى نيست و دانشى كه سزاوار فراگرفتن نيست سود نمى‌بخشد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يافتم به سن پيرى رسيده‌ام و ديدم قوايم به سستى مى‌گرايد، به اين وصيّت مبادرت ورزيدم، و فرازهايى از آن را به تو گفتم، مبادا اجلم فرا رسد در حالى كه آنچه را در درون داشته‌ام برايت بيان نكرده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در رأيم نقصانى ايجاد شود همچنان كه در جسمم به وجود آمده، يا پيش از آن‌كه هوا و هوس و فتنه هاى دنيا بر تو هجوم آورد و همچون مركبى سركش گردى، اين سخنان را با تو بگويم، چرا كه قلب جوان همچون زمين خالى است، هر بذرى در آن پاشيده شود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 در تعليم و ادب تو پيش از آن كه قلبت سخت شود و عقل و فكرت به امور ديگر مشغول گردد مبادرت ورزيدم، تا با تصميم جدّى به استقبال امورى بشتابى كه انديشمندان و اهل تجربه، زحمت دريافتن و آزمون آن را كشيده‌اند و تو را از تلاش بيشتر و تجربه مجدّد بى نياز ساخته‌اند، بنابراين آنچه از تجربيّات آنها نصيب ما شده، نصيب تو هم خواهد بود، بلكه شايد پاره‌اى از آنچه بر ما مخفى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من به اندازه همه كسانى كه پيش از من مى‌زيسته‌اند عمر نكرده‌ام، امّا در كردار آنها نظر افكنده‌ام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اخبارشان تفكّر نمودم و در آثار آنها به سير و سياحت پرداختم تا بدانجا كه همانند يكى از آنها شدم؛ بلكه گويا در اثر آنچه از تاريخ آنان به من رسيده با همه آنها از اوّل تا آخر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من قسمت زلال و مصفّاى زندگى آنان را از بخش كدر و تاريك باز شناختم و سود و زيانش را دانستم، از ميان تمام آنها قسمتهاى مهم و برگزيده را برايت خلاصه كردم و از بين همه آنها زيبايش را برايت انتخاب نمودم و مجهولات آن را از تو دور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همان‌گونه كه يك پدر مهربان بهترين نيكيها را براى فرزندش مى‌خواهد من نيز صلاح ديدم كه تو را بدين صورت تربيت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خود را بر آن گماشتم، زيرا تو در آغاز عمر قرار دارى و روزگارت رو به جلو مى‌رود، داراى نيّتى سالم و روحى با صفا هستى</w:t>
      </w:r>
      <w:r>
        <w:rPr>
          <w:rFonts w:eastAsia="IRNazanin" w:cs="IRNazanin"/>
          <w:color w:val="111111"/>
          <w:sz w:val="28"/>
          <w:szCs w:val="28"/>
          <w:rtl w:val="true"/>
          <w:lang w:bidi="fa-IR"/>
        </w:rPr>
        <w:t>.</w:t>
      </w:r>
    </w:p>
    <w:p>
      <w:pPr>
        <w:sectPr>
          <w:footerReference w:type="default" r:id="rId1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كتاب خدا را همراه تفسيرش و قوانين اسلام و احكامش و حلال و حرام آن را به تو تعليم دهم، و اين همه توجّه را به تو كردم و غير تو را برنگزيدم آن‌گاه از اين ترسيدم كه آنچه بر مردم در اثر پيروى هوا و هوس و عقايد باطل مشتبه شده و در آن اختلاف نموده‌اند، بر تو نيز مشتبه گردد، به همين دليل روشن ساختن اين قسمت هرچند خوشايند تو نباشد، پيش من محبوبتر از آن است كه تو را تسليم امرى سازم كه از هلاكتت ايمن نباشم </w:t>
      </w:r>
    </w:p>
    <w:p>
      <w:pPr>
        <w:sectPr>
          <w:footerReference w:type="default" r:id="rId1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و اميدوارم خداوند تو را در طريق رشد و صلاحت توفيق دهد و به مقصودت رهبرى كند، اينك اين وصيّتم را براى تو مى‌فرستم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محبوبترين چيزى كه از ميان گفته‌هايم در اين وصيّت نامه به آن تمسّك مى‌جويى، تقوا و پرهيزكارى است و اكتفا به آنچه خداوند بر تو فرض و واجب شمرده است و نيز حركت در راهى كه پدرانت در گذشته از آن راه رفته‌اند و صالحان خاندانت آن طريق را پيموده‌اند، زيرا همان‌گونه كه تو درباره خويش نظر مى‌كنى، آنها نيز نظر افكندند و همان گونه كه تو براى صلاح خويش مى‌انديشى آنها نيز مى‌انديشيدند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پس از فكر و دقّت به اين‌جا رسيدند كه آنچه را به خوبى شناخته‌اند بگيرند و آنچه را كه مكلّف نيستند رها سازند و اگر روحت از قبول اين ابا دارد كه تا همانند آنها آگاهى نيابى و اقدام نكنى مى‌بايست از راه صحيح و براى فهميدن و ياد گرفتن اين راه را بپويى، نه اين كه خود را به شبهات بيفكنى و يا به دشمنى‌ها تمسّك جويى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پيش از آن كه در طريق آگاهى در اين باره گام نهى، از خداوندت استعانت بجوى و در توفيقت در اين راه رغبت و ميل به خداوند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عاملى را كه موجب خلل در افكارت مى‌شود يا تو را در شبهه مى‌افكند، يا تو را تسليم گمراهى مى‌سازد؛ رها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كه يقين كردى قلبت صفا يافته و در برابر حق خاضع شده و نظرت تكامل يافته و اراده‌ات متمركز و تصميمت قاطع و واحد گشته، در آنچه برايت تفسير مى‌كنم نظر 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در اين زمينه دوست مى‌دارى، برايت فراهم نشد و فراغت خاطر حاصل نكردى، بدان كه در طريقى كه ايمن از سقوط نيستى گام بر مى‌دارى و در دل تاريكيها قدم مى‌زنى، چرا كه آن كسى كه در اشتباه يا در حال تحيّر و ترديد است، طالب دين نيست و در چنين موقعى امساك و خوددارى از چنين راههايى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وصيتم دقت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مالك مرگ همو مالك حيات است و آفريننده همان كسى است كه مى‌ميراند و فانى كننده هموست كه، جهان هستى را از نو نظام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بيمارى مى‌دهد شفا نيز عطا مى‌كند، و بدان كه دنيا پابرجا نمى‌ماند مگر به همان گونه كه خداوند آن را قرار داده است، گاه نعمت و گاه ابتلا و پاداش در رستاخيز، يا آنچه كه او بخواهد و تو نمى‌دانى</w:t>
      </w:r>
      <w:r>
        <w:rPr>
          <w:rFonts w:eastAsia="IRNazanin" w:cs="IRNazanin"/>
          <w:color w:val="111111"/>
          <w:sz w:val="28"/>
          <w:szCs w:val="28"/>
          <w:rtl w:val="true"/>
          <w:lang w:bidi="fa-IR"/>
        </w:rPr>
        <w:t>.</w:t>
      </w:r>
    </w:p>
    <w:p>
      <w:pPr>
        <w:sectPr>
          <w:footerReference w:type="default" r:id="rId1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درباره جهان و حوادثش مشكل و بغرنجى براى تو پيش آمد، آن را بر نادانى خود حمل كن، زيرا تو در نخست جاهل و نادان آفريده شدى و سپس عالم و آگاه گرديدى و چه بسيار است آنچه را كه نمى‌دانى و فكرت در آن سرگردان و چشمت در آن گمراه مى‌گردد، امّا پس از مدّتى آن را مى‌بينى</w:t>
      </w:r>
      <w:r>
        <w:rPr>
          <w:rFonts w:eastAsia="IRNazanin" w:cs="IRNazanin"/>
          <w:color w:val="111111"/>
          <w:sz w:val="28"/>
          <w:szCs w:val="28"/>
          <w:rtl w:val="true"/>
          <w:lang w:bidi="fa-IR"/>
        </w:rPr>
        <w:t xml:space="preserve">! ... </w:t>
      </w:r>
    </w:p>
    <w:p>
      <w:pPr>
        <w:sectPr>
          <w:footerReference w:type="default" r:id="rId1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بنابراين به آن كس كه تو را آفريده و روزيت داده و آنچه لازمه خلقتت بوده به تو بخشيده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پرستش تو ويژه او باشد، ميل و رغبتت به سوى او و تنها از او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هيچ كس از خدا همچون پيامبر اسلام صلى الله عليه و آله و سلم خبر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رهبرى او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طريق نجات و رستگارى، او را قائد خويش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هيچ اندرزى درباره‌ات كوتاهى نكرده‌ام و تو هر قدر هم كوشش كنى و صلاح خويش را در نظر بگيرى مصالح خود را آن اندازه كه من درباره تو تشخيص داده‌ام تشخيص نخواهى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پروردگارت شريكى داشت رسولان او نيز به سوى تو مى‌آمدند، آثار ملك و قدرتش را مى‌ديدى و افعال و صفاتش را مى‌شناختى، امّا او خداوندى است يكتا، همان‌گونه كه خويش را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ملك و مملكتش قادر به ضديّت با او نيست، هرگز از بين نخواهد رفت، و همواره بوده است، او سر سلسله هستى است بدون اين كه آغازى داشته باشد و آخرين آنهاست بدون اين كه پايانى برايش تصوّر شود؛ بزرگ مرتبه‌تر از آن است كه ربوبيّتش در احاطه فكر يا ديده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كه حقيقت را شناختى در عمل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سزاوار مانند توست در كوچكى قدر منزلت و كمى قدرت و فزونى عجز و نياز شديد به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طاعتش كوشش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عقوبتش ترسان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خشمش بيمناك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تو را جز به نيكى امر نكرده و جز از قبح و زشتى باز نداشته است</w:t>
      </w:r>
      <w:r>
        <w:rPr>
          <w:rFonts w:eastAsia="IRNazanin" w:cs="IRNazanin"/>
          <w:color w:val="111111"/>
          <w:sz w:val="28"/>
          <w:szCs w:val="28"/>
          <w:rtl w:val="true"/>
          <w:lang w:bidi="fa-IR"/>
        </w:rPr>
        <w:t>.</w:t>
      </w:r>
    </w:p>
    <w:p>
      <w:pPr>
        <w:sectPr>
          <w:footerReference w:type="default" r:id="rId1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دنيا و حالات آن و زوال و دگرگونيش آگاه ساختم و از آخرت و آنچه براى اهلش در آن مهيّا شده، مطّلع گردانيدم و درباره هر دو برايت مثلها زدم، تا به وسيله آنها عبرت‌گيرى و در راه صحيح آن گام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دنيا را خوب آزموده‌اند، همانند مسافرانى هستند كه در سرمنزلى بى آب و آبادى و پر مشقّت قحطى زده كه قابل ماندن نيست قرار گرفته و قصد كوچ به سوى منزلى پرنعمت و به ناحيه‌اى كه در آن آسايش و راحتى است،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براى رسيدن به آن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مشقّتهاى راه را متحمّل شده‌اند، فراق دوستان را پذيرفته، سختى مسافرت و غذاهاى ناگوار را با جان و دل قبول نموده‌اند، تا به خانه وسيع خويش و سرمنزل قرار و آرامش خود گام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هيچ كدام از اين ناراحتى‌ها و مشكلات در اين راه احساس درد و رنجى نمى‌كنند؛ هزينه هاى مصرف شده را غرامت نمى‌انگارند و هيچ چيز برايشان محبوبتر از آن نيست كه آنان را به منزلشان نزديك و به محلّ آرامششان برساند</w:t>
      </w:r>
      <w:r>
        <w:rPr>
          <w:rFonts w:eastAsia="IRNazanin" w:cs="IRNazanin"/>
          <w:color w:val="111111"/>
          <w:sz w:val="28"/>
          <w:szCs w:val="28"/>
          <w:rtl w:val="true"/>
          <w:lang w:bidi="fa-IR"/>
        </w:rPr>
        <w:t xml:space="preserve">. </w:t>
      </w:r>
    </w:p>
    <w:p>
      <w:pPr>
        <w:sectPr>
          <w:footerReference w:type="default" r:id="rId1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امّا كسانى كه به دنيا مغرور شده‌اند، همانند مسافرانى هستند كه در منزلى پرنعمت قرار داشته، سپس به آنها اعلام مى‌شود كه بايد به سوى منزلى خشك و خالى از نعمت حركت كنند، نزد آنان هيچ چيز ناخوشايندتر و ناراحت كننده‌تر از مفارقت آنچه در آن بوده‌اند و حركت به سوى ناراحتيهايى كه بايد تحمّل كنند و در آن قرار گيرند،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معيار و مقياس قضاوت بين خود و ديگران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براى خود دوست مى‌دارى، براى ديگران دوست دار و آنچه را كه براى خود نمى‌پسندى، بر ديگران نيز مپسند؛ ستم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دوست ندارى به تو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كن، همان طور كه دوست دارى نسبت به تو نيكى كنند، براى خويشتن چيزى را زشت بدان كه همان را براى ديگرى قبيح مى‌شمارى، به همان چيز براى مردم راضى باش كه براى خود مى‌پسندى، آنچه نمى‌دانى مگو، اگر چه آنچه مى‌دانى بسيار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دوست ندارى به تو بگويند، به ديگران نيز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عجب و غرور، ضدّ صواب و راستى، و آفت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كوشش و تلاش را در زندگى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به دست آورده‌اى انفاق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ديگران اندوخته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در راه راست هدايت يافتى، در برابر پروردگارت سخت خاضع و خاشع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بس طولانى و پر مشقّت در پيش دارى و نيز بدان در اين راه از كوشش صحيح، تلاش فراوان، و اندازه‌گيرى توشه و راحله به مقدار كافى بى نياز نخواهى بود و با توجّه به اين‌كه بايد در اين راه سبكبار باشى؛ بيش از تاب و تحمّل خود بار بر دوش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سنگينى آن براى تو وبال خواهد بود</w:t>
      </w:r>
      <w:r>
        <w:rPr>
          <w:rFonts w:eastAsia="IRNazanin" w:cs="IRNazanin"/>
          <w:color w:val="111111"/>
          <w:sz w:val="28"/>
          <w:szCs w:val="28"/>
          <w:rtl w:val="true"/>
          <w:lang w:bidi="fa-IR"/>
        </w:rPr>
        <w:t>.</w:t>
      </w:r>
    </w:p>
    <w:p>
      <w:pPr>
        <w:sectPr>
          <w:footerReference w:type="default" r:id="rId1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نيازمندى را يافتى كه مى‌تواند زاد و توشه تو را تا رستاخيز بر دوش گيرد و فردا كه به آن نيازمند شوى به تو پس دهد آن را غنيمت بشمار و اين زاد را بر دوش او بگذار و اگر قدرت بر جمع آورى چنين زاد و توشه‌اى را دارى هر چه بيشتر فراهم ساز و همراه او بفرست، چرا كه ممكن است روزى در جستجوى چنين شخصى برآيى ولى پيدايش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بى نياز هستى اگر كسى قرض بخواهد غنيمت بشمار، تا در روز سختى و تنگدستى تو 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پيش روى تو گردنه هايى صعب العبور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عبور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سبكباران حالشان به مراتب بهتر از سنگين باران است، و كندروان حالشان بسيار بدتر از سرعت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نزول تو سرانجام يا در بهشت است يا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براى خويش پيش از رسيدنت به آن جهان وسايلى مهيّا ساز و منزل را پيش از آمدنت آماده نما،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هيچ عذرى پذيرفته نمى‌شود</w:t>
      </w:r>
      <w:r>
        <w:rPr>
          <w:rFonts w:eastAsia="IRNazanin" w:cs="IRNazanin"/>
          <w:color w:val="111111"/>
          <w:sz w:val="28"/>
          <w:szCs w:val="28"/>
          <w:rtl w:val="true"/>
          <w:lang w:bidi="fa-IR"/>
        </w:rPr>
        <w:t xml:space="preserve">» </w:t>
      </w:r>
    </w:p>
    <w:p>
      <w:pPr>
        <w:sectPr>
          <w:footerReference w:type="default" r:id="rId1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و راه بازگشتى به دنيا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گنجهاى آسمان‌ها و زمين را در اختيار دارد به تو اجازه دعا و درخواست را داده است و اجابت آن را نيز تضمين نموده، به تو امر كرده كه از او بخواهى تا به تو عطا كند و از او درخواست رحمت نمايى، تا رحمتش را بر تو فرو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بين تو و خودش كسى را قرار نداده كه حجاب و فاصله باشد و تو را مجبور نساخته كه به شفيع و واسطه‌اى پناه ببرى و مانعت نشده كه اگر كار خلافى نمودى، توبه كنى در كيفر تو تعجيل ننموده و در انابه و بازگشت بر تو عيب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فضاحت و رسوايى سزاوار توست؛ تو را رسوا نساخته و براى بازگشت و قبول توبه شرايط سنگينى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جريمه با تو به مناقشه نپرداخته و تو را از رحمتش مأيوس نساخته است بلكه بازگشت تو را از گناه، حسنه و نيكى قرار داده، گناه و بديت را يك و نيكيت را ده به حساب آورده است و در توبه و بازگشت و عذرخواهى را به رويت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كه ندايش كنى بشنود، آن زمان كه با او نجوا نمايى سخنت را مى‌داند، پس حاجتت را به سوى او مى‌برى، و آن چنان كه هستى در پيشگاه او خود را نشان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بخواهى با او درد دل مى‌كنى و ناراحتى و مشكلاتت را در برابر او قرار مى‌دهى، از او در كارهايت استعانت مى‌جويى و از خزائن رحمتش چيزهايى را مى‌خواهى كه جز او كسى قادر به اعطاى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عمر بيشتر، تندرستى بدن و وسعت روزى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تأكيد مى‌كنم كه خداوند كليدهاى خزائنش را در دست تو قرار داده، زيرا به تو اجازه داده كه از او درخواست كنى، بنابراين هر گاه خواستى، مى‌توانى به وسيله دعا درهاى نعمت خدا را بگشايى و باران رحمت خدا را فرود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نبايد از تأخير در اجابت دعا مأيوس گردى، زيرا بخشش به اندازه 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مى‌شود كه اجابت به تأخير مى‌افتد تا اجر و پاداش و عطاى درخواست كننده و آرزومند بيشتر گردد و گاه مى‌شود كه درخواست مى‌كنى، امّا اجابت نمى‌گردد، در حالى كه بهتر از آن به زودى و يا در موعد مقرّرى به تو عنايت خواهد شد و يا اين كه به خاطر چيز بهترى، اين خواسته‌ات برآورده نمى‌شود زيرا چه بسا چيزى را مى‌خواهى كه اگر به تو داده شود موجب نابودى دين تو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بايد خواسته تو هميشه چيزى باشد كه جمال و زيباييش برايت باقى و وبال و بديش از تو رخت بر بندد، مال براى تو باقى نمى‌ماند و تو نيز براى آن باقى نخواهى ماند</w:t>
      </w:r>
      <w:r>
        <w:rPr>
          <w:rFonts w:eastAsia="IRNazanin" w:cs="IRNazanin"/>
          <w:color w:val="111111"/>
          <w:sz w:val="28"/>
          <w:szCs w:val="28"/>
          <w:rtl w:val="true"/>
          <w:lang w:bidi="fa-IR"/>
        </w:rPr>
        <w:t>.</w:t>
      </w:r>
    </w:p>
    <w:p>
      <w:pPr>
        <w:sectPr>
          <w:footerReference w:type="default" r:id="rId1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 براى آخرت آفريده شده‌اى نه براى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فنا نه بقاى در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مرگ نه براى زندگى</w:t>
      </w:r>
      <w:r>
        <w:rPr>
          <w:rFonts w:eastAsia="IRNazanin" w:cs="IRNazanin"/>
          <w:color w:val="111111"/>
          <w:sz w:val="28"/>
          <w:szCs w:val="28"/>
          <w:rtl w:val="true"/>
          <w:lang w:bidi="fa-IR"/>
        </w:rPr>
        <w:t xml:space="preserve">! </w:t>
      </w:r>
    </w:p>
    <w:p>
      <w:pPr>
        <w:sectPr>
          <w:footerReference w:type="default" r:id="rId1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bookmarkStart w:id="3640" w:name="pg1784_22989"/>
    </w:p>
    <w:p>
      <w:pPr>
        <w:pStyle w:val="BookText"/>
        <w:rPr/>
      </w:pPr>
      <w:bookmarkEnd w:id="36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در منزلى قرار دارى كه هر آن ممكن است از آن كوچ كنى؛ در منزلى كه بايد زاد و توشه از آن برگيرى تو در طريق آخرتى، تو رانده شده مرگى؛ همان مرگى كه هرگز فرار كننده از آن نجات نمى‌يابد، و از دست جوينده‌اش بيرون نمى‌رود و سرانجام او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مرگ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زمانى تو را به چنگ آورد كه در حال بدى باشى و تو پيشتر با خود مى‌گفتى كه از اين حال توبه خواهى كرد، امّا او ميان تو و توبه‌ات حائل گردد و اين‌جا است كه تو خويشتن را به هلاكت انداخته‌اى</w:t>
      </w:r>
      <w:r>
        <w:rPr>
          <w:rFonts w:eastAsia="IRNazanin" w:cs="IRNazanin"/>
          <w:color w:val="111111"/>
          <w:sz w:val="28"/>
          <w:szCs w:val="28"/>
          <w:rtl w:val="true"/>
          <w:lang w:bidi="fa-IR"/>
        </w:rPr>
        <w:t>.</w:t>
      </w:r>
    </w:p>
    <w:p>
      <w:pPr>
        <w:pStyle w:val="Heading5"/>
        <w:numPr>
          <w:ilvl w:val="4"/>
          <w:numId w:val="1"/>
        </w:numPr>
        <w:rPr/>
      </w:pPr>
      <w:bookmarkStart w:id="3641" w:name="__RefHeading___Toc2171880_3650668749"/>
      <w:bookmarkStart w:id="3642" w:name="_Toc1235"/>
      <w:bookmarkEnd w:id="3641"/>
      <w:r>
        <w:rPr>
          <w:rtl w:val="true"/>
        </w:rPr>
        <w:t>ياد مرگ</w:t>
      </w:r>
      <w:bookmarkEnd w:id="3642"/>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ياد مرگ باش و به ياد آنچه به سوى آن مى‌روى و پس از مرگ در آن قرار مى‌گيرى تا اين‌كه هنگامى كه مرگ به نزد تو آيد تو خود را از هر جهت مهيّا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خويش را تقويت و دامن همّت بر كمر زده و آماده باشى، نكند ناگهان بر تو وارد شود و مغلوبت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سخت بر حذر باش كه علاقه شديد مردم به دنيا و حمله حريصانه شان به آن تو را مغرور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تو را از وضع دنيا آگاه كرده و دنيا نيز خود از فنا و زوالش تو را خبر داده و بديهاى خود را آشكارا به تو نشان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پرستان همچون سگانى هستند كه بى صبرانه همواره صدا مى‌كنند و درندگانى كه در پى دريدن يكديگرند بعضى بر بعضى ديگر فرياد مى‌كشند، زورمندان ضعيفان را مى‌خورند و بزرگترها كوچكترها را؛ يا همچون چهارپايانى كه گروهى از آنان پاهايشان بسته و گروهى ديگر رها شده‌اند، راه‌هاى صحيح را گم كرده و به راههاى نامعلوم گام گذارده‌اند، در وادى پر از آفات رها شده‌اند، در سرزمينى شنزار كه حركت در آن به كندى امكان‌پذير است، نه چوپانى دارند كه آنها را جمع كند و نه كسى كه آنهارا به منزل و چراگاه برساند؛ دنيا آنان را در طريق كورى به راه انداخته و چشمهاشان را از ديدن نشانه‌هاى هدايت بر بسته؛ در حيرت و سرگردانى دنيا مانده و در نعمتهاى آن غرق گرديده‌اند، آنها را مالك و پروردگار خويشتن برگزيده‌اند؛ دنيا آنها را و آنها دنيا را به بازى گرفته و ماوراى آن را فراموش كرده‌اند</w:t>
      </w:r>
      <w:r>
        <w:rPr>
          <w:rFonts w:eastAsia="IRNazanin" w:cs="IRNazanin"/>
          <w:color w:val="111111"/>
          <w:sz w:val="28"/>
          <w:szCs w:val="28"/>
          <w:rtl w:val="true"/>
          <w:lang w:bidi="fa-IR"/>
        </w:rPr>
        <w:t>.</w:t>
      </w:r>
    </w:p>
    <w:p>
      <w:pPr>
        <w:pStyle w:val="Heading5"/>
        <w:numPr>
          <w:ilvl w:val="4"/>
          <w:numId w:val="1"/>
        </w:numPr>
        <w:rPr/>
      </w:pPr>
      <w:bookmarkStart w:id="3643" w:name="__RefHeading___Toc2171882_3650668749"/>
      <w:bookmarkStart w:id="3644" w:name="_Toc1236"/>
      <w:bookmarkEnd w:id="3643"/>
      <w:r>
        <w:rPr>
          <w:rtl w:val="true"/>
        </w:rPr>
        <w:t>در تلاش براى دنيا اندازه نگهدار</w:t>
      </w:r>
      <w:bookmarkEnd w:id="3644"/>
    </w:p>
    <w:p>
      <w:pPr>
        <w:pStyle w:val="BookText"/>
        <w:rPr/>
      </w:pP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زودى تاريكى بر طرف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مسافران به سر منزل مقصود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سريع براند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خواهد شد</w:t>
      </w:r>
      <w:r>
        <w:rPr>
          <w:rFonts w:eastAsia="IRNazanin" w:cs="IRNazanin"/>
          <w:color w:val="111111"/>
          <w:sz w:val="28"/>
          <w:szCs w:val="28"/>
          <w:rtl w:val="true"/>
          <w:lang w:bidi="fa-IR"/>
        </w:rPr>
        <w:t>!</w:t>
      </w:r>
    </w:p>
    <w:p>
      <w:pPr>
        <w:sectPr>
          <w:footerReference w:type="default" r:id="rId1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كس كه مركبش شب و روز است، دائماً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را ساكن مى‌پندارند</w:t>
      </w:r>
      <w:r>
        <w:rPr>
          <w:rFonts w:eastAsia="IRNazanin" w:cs="IRNazanin"/>
          <w:color w:val="111111"/>
          <w:sz w:val="28"/>
          <w:szCs w:val="28"/>
          <w:rtl w:val="true"/>
          <w:lang w:bidi="fa-IR"/>
        </w:rPr>
        <w:t xml:space="preserve">- </w:t>
      </w:r>
    </w:p>
    <w:p>
      <w:pPr>
        <w:sectPr>
          <w:footerReference w:type="default" r:id="rId1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bookmarkStart w:id="3645" w:name="pg1784_22995"/>
    </w:p>
    <w:p>
      <w:pPr>
        <w:pStyle w:val="BookText"/>
        <w:rPr/>
      </w:pPr>
      <w:bookmarkEnd w:id="36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و همواره قطع مسافت مى‌كند، گر چه ظاهراً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مسلّم هرگز به همه آرزوهايت نخواهى رسيد و از اجلت تجاوز نخواهى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آنچه مقرّر شده عمر نخواهى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راه همان كسانى هستى كه پيش از تو مى‌زيسته‌اند، بنابراين در طريق به دست آوردن دنيا ملايم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كسب و كار ميانه روى را پيشه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حرص داشته باش و نه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بسيار شده كه تلاش بى حد در راه دنيا منجر به نابودى اموال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نه هر تلاشگرى به روزى رسيده و نه هر مدارا كننده‌اى محروم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 از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پستى تن در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 را به مقصودت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 نمى‌توانى در برابر آنچه از آبرو و شخصيّتت در اين راه از دست مى‌دهى، بهايى به دست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ديگرى مباش چرا كه خداوند تو را آزاد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خوبى و آسايشى دارد آن نيكى كه جز با شر و بدى به دست نمى‌آيد و يا آسايش و راحتى كه جز با مشقّت زياد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مركبهاى طمع با سرعت حركت كنند و تو را به آبشخورهاى مهلكه بيندازند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كه بين تو و خداوند، صاحب نعمتى واسطه نباشد انجام ده، زيرا تو قسمت خود را دريافت خواهى كرد و سهمت را خواهى گرفت و مقدار كمى كه از ناحيه خدا برسد محترمانه‌تر است از مقدار زيادى كه از ناحيه يكى از مخلوقاتش باشد؛ هر چند همه نعمتها از ناحيه اوست</w:t>
      </w:r>
      <w:r>
        <w:rPr>
          <w:rFonts w:eastAsia="IRNazanin" w:cs="IRNazanin"/>
          <w:color w:val="111111"/>
          <w:sz w:val="28"/>
          <w:szCs w:val="28"/>
          <w:rtl w:val="true"/>
          <w:lang w:bidi="fa-IR"/>
        </w:rPr>
        <w:t>.</w:t>
      </w:r>
    </w:p>
    <w:p>
      <w:pPr>
        <w:pStyle w:val="Heading5"/>
        <w:numPr>
          <w:ilvl w:val="4"/>
          <w:numId w:val="1"/>
        </w:numPr>
        <w:rPr/>
      </w:pPr>
      <w:bookmarkStart w:id="3646" w:name="__RefHeading___Toc2171884_3650668749"/>
      <w:bookmarkStart w:id="3647" w:name="_Toc1237"/>
      <w:bookmarkEnd w:id="3646"/>
      <w:r>
        <w:rPr>
          <w:rtl w:val="true"/>
        </w:rPr>
        <w:t>سفارشهاى گوناگون</w:t>
      </w:r>
      <w:bookmarkEnd w:id="3647"/>
    </w:p>
    <w:p>
      <w:pPr>
        <w:pStyle w:val="BookText"/>
        <w:rPr/>
      </w:pPr>
      <w:r>
        <w:rPr>
          <w:rFonts w:ascii="IRNazanin" w:hAnsi="IRNazanin" w:eastAsia="IRNazanin"/>
          <w:color w:val="111111"/>
          <w:sz w:val="28"/>
          <w:sz w:val="28"/>
          <w:szCs w:val="28"/>
          <w:rtl w:val="true"/>
          <w:lang w:bidi="fa-IR"/>
        </w:rPr>
        <w:t>تدارك و جبران آنچه بر اثر سكوتت از دست داده‌اى آسانتر است، از جبران آنچه در اثر سخنت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نگهدارى آنچه در ظرف هست با محكم بستن دهانه آن امكان‌پذير است، و نگهدارى آنچه در دست دارى نزد من محبوبتر است، از درخواست چيزى كه در دست ديگرى است؛ تلخى يأس و نادارى بهتر است از درخواست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عفّت و پاكى و درستكارى بهتر است از ثروت فراوان توأم با فجور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اسرار خويش را بهتر از هر كس ديگر نگهدارى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بسيارند كسانى كه بر زيان خود تلاش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پر حرفى كند حرفهاى بى‌معنا زياد خواهد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 انديشه كند، بينايى خواهد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نيكوكاران همراه شو كه از آنان خواهى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 شرّ و بدى دور شو تا از آنها بر كنار 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غذاى حرام بدترين غذاهاست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بر ناتوان بدترين ستم است</w:t>
      </w:r>
      <w:r>
        <w:rPr>
          <w:rFonts w:eastAsia="Amiri" w:cs="Amiri" w:ascii="Amiri" w:hAnsi="Amiri"/>
          <w:color w:val="111111"/>
          <w:sz w:val="28"/>
          <w:szCs w:val="28"/>
          <w:rtl w:val="true"/>
          <w:lang w:bidi="ar-SA"/>
        </w:rPr>
        <w:t>!.</w:t>
      </w:r>
    </w:p>
    <w:p>
      <w:pPr>
        <w:sectPr>
          <w:footerReference w:type="default" r:id="rId1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رفق و مدارا كردن شدّت به حساب آيد، شدّت، رفق و مدارايى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مى‌شود كه دارو مايه بيمارى و بيمارى داروى 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كس كه اهل اندرز نيست، اندرز دهد و آن كس كه از او درخواست نصيحت شده، خدعه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تكيه كردن بر آرزوها بر حذر باش، كه سرمايه احمقان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نگهدارى تجربه‌هاست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تجربه‌هايت آن است كه به تو پند دهد</w:t>
      </w:r>
      <w:r>
        <w:rPr>
          <w:rFonts w:eastAsia="IRNazanin" w:cs="IRNazanin"/>
          <w:color w:val="111111"/>
          <w:sz w:val="28"/>
          <w:szCs w:val="28"/>
          <w:rtl w:val="true"/>
          <w:lang w:bidi="fa-IR"/>
        </w:rPr>
        <w:t xml:space="preserve">. </w:t>
      </w:r>
    </w:p>
    <w:p>
      <w:pPr>
        <w:sectPr>
          <w:footerReference w:type="default" r:id="rId1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bookmarkStart w:id="3648" w:name="pg1784_23001"/>
    </w:p>
    <w:p>
      <w:pPr>
        <w:pStyle w:val="BookText"/>
        <w:rPr/>
      </w:pPr>
      <w:bookmarkEnd w:id="36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پيش از آن‌كه فرصت از دست برود و مايه اندوهت گردد آن را غنيمت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هر كس در جستجو باشد به خواسته‌اش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غايب و پنهانى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فساد، از بين بردن زاد و توشه و تباه ساختن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سرانجامى دارد؛ به زودى آنچه برايت مقدّر شده به تو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بازرگانى همواره خود را در مخاطره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نتيجه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شده كه سرمايه كم، رشدش از سرمايه زياد بيشتر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در كمك كار پست خيرى وجود دارد و نه در دوست متّهم؛ آن‌گاه كه روزگار در اختيار تو است بهره خود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نعمتى را به خاطر اين‌كه بيشتر به دست آورى به خطر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سوار شدن بر مركب سركش لجاجت بر حذر باش</w:t>
      </w:r>
      <w:r>
        <w:rPr>
          <w:rFonts w:eastAsia="IRNazanin" w:cs="IRNazanin"/>
          <w:color w:val="111111"/>
          <w:sz w:val="28"/>
          <w:szCs w:val="28"/>
          <w:rtl w:val="true"/>
          <w:lang w:bidi="fa-IR"/>
        </w:rPr>
        <w:t>.</w:t>
      </w:r>
    </w:p>
    <w:p>
      <w:pPr>
        <w:pStyle w:val="Heading5"/>
        <w:numPr>
          <w:ilvl w:val="4"/>
          <w:numId w:val="1"/>
        </w:numPr>
        <w:rPr/>
      </w:pPr>
      <w:bookmarkStart w:id="3649" w:name="__RefHeading___Toc2171886_3650668749"/>
      <w:bookmarkStart w:id="3650" w:name="_Toc1238"/>
      <w:bookmarkEnd w:id="3649"/>
      <w:r>
        <w:rPr>
          <w:rtl w:val="true"/>
        </w:rPr>
        <w:t>وظيفه تو در برابر دوستان</w:t>
      </w:r>
      <w:bookmarkEnd w:id="3650"/>
    </w:p>
    <w:p>
      <w:pPr>
        <w:pStyle w:val="BookText"/>
        <w:rPr/>
      </w:pPr>
      <w:r>
        <w:rPr>
          <w:rFonts w:ascii="IRNazanin" w:hAnsi="IRNazanin" w:eastAsia="IRNazanin"/>
          <w:color w:val="111111"/>
          <w:sz w:val="28"/>
          <w:sz w:val="28"/>
          <w:szCs w:val="28"/>
          <w:rtl w:val="true"/>
          <w:lang w:bidi="fa-IR"/>
        </w:rPr>
        <w:t>در برابر برادرت اين مطالب را بر خود تحمّل كن؛ به هنگام قطع رابطه از ناحيه او، تو پيوند نما و هنگام قهر و دوريش، لطف و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بخلش، بذل و بخشش، و در زمان دوريش، نزديكى، به هنگام سختگيريش نرمش، به هنگام جرمش قبول عذر، آن چنان كه گويا تو بنده او هستى، و او صاحب نعمت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اين‌كه آنچه گفته شد در غير محلّش قرار دهى يا درباره كسى كه اهليّت ندارد به انجام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دشمن دوست خود را به دوستى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اين‌كار با دوستت به دشمنى بر خاسته‌اى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خالصانه خود را براى برادرت مهيّا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نيك باشد يا بد؛ خشم را فرو خور كه من جرعه‌اى شيرين‌تر و خوش سرانجامتر و لذّت بخشتر از آن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با تو به خشونت رفتار كند نرمى پيش گير، كه به زودى او در برابر تو نرم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خود با فضل و كرم رفتار كن، كه در ميان يكى از دو پيروزى شيرين‌ترين را برگزيده‌اى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پيوند برادرى و رفاقت را ببرى جاى دستى برايش باقى بگذار كه اگر روزى خواست باز گردد و بار ديگر با تو دوست شود،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تو گمان نيكى 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گمانش را تصديق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به اعتماد رفاقت و يگانگى كه بين تو و برادرت هست، حق او را ضايع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آن‌كه حقّش را ضايع مى‌كنى با تو برادر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 خاندانت بدترين افراد نسبت به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با تو علاقه ندارد علاقه‌مند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برادرت در قطع پيوند برادرى نيرومندتر از تو در برقرارى پيوند و نه در بدى كردن قويتر از تو در نيكى كردن باشد</w:t>
      </w:r>
      <w:r>
        <w:rPr>
          <w:rFonts w:eastAsia="IRNazanin" w:cs="IRNazanin"/>
          <w:color w:val="111111"/>
          <w:sz w:val="28"/>
          <w:szCs w:val="28"/>
          <w:rtl w:val="true"/>
          <w:lang w:bidi="fa-IR"/>
        </w:rPr>
        <w:t>! ...</w:t>
      </w:r>
    </w:p>
    <w:p>
      <w:pPr>
        <w:sectPr>
          <w:footerReference w:type="default" r:id="rId1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و ستم كسى كه بر تو ستم مى‌كند زياد بر تو گران نيايد چرا كه در حقيقت به زيان خود و سود تو تلاش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بر او پيروز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تو را خوشحال مى‌كند اين نيست كه به او بدى كنى</w:t>
      </w:r>
      <w:r>
        <w:rPr>
          <w:rFonts w:eastAsia="IRNazanin" w:cs="IRNazanin"/>
          <w:color w:val="111111"/>
          <w:sz w:val="28"/>
          <w:szCs w:val="28"/>
          <w:rtl w:val="true"/>
          <w:lang w:bidi="fa-IR"/>
        </w:rPr>
        <w:t xml:space="preserve">. </w:t>
      </w:r>
    </w:p>
    <w:p>
      <w:pPr>
        <w:sectPr>
          <w:footerReference w:type="default" r:id="rId1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bookmarkStart w:id="3651" w:name="pg1784_23007"/>
    </w:p>
    <w:p>
      <w:pPr>
        <w:pStyle w:val="BookText"/>
        <w:rPr/>
      </w:pPr>
      <w:bookmarkEnd w:id="36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روزى است كه به جستجوى آن بر مى‌خيزى و روزى ديگرى است كه به سراغ تو خواهد آمد يعنى اگر تو هم به سويش نروى به سويت مى‌آيد، چه زشت است خضوع به هنگام نياز و جفا و ستم به هنگام بى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دنيا آن مقدار مال تو خواهد بود كه با آن سراى آخرتت را اصلاح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براى چيزى كه از دستت رفته ناراحت شوى پس براى هرچيزى كه به تو نرسيده نيز ناراحت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در گذشته ديده و شنيده‌اى بر آنچه هنوز نيامده است استدلال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امور شبيه يكديگرند از كسانى مباش كه پند و اندرز به آنها سود نمى‌بخشد، مگر آن زمان كه سخت در توبيخ او مبالغه كنى، چرا كه عاقلان با اندرز و آداب پند مى‌پذيرند، امّا چهارپايان با زدن و ادب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غمها را با نيروى صبر و حسن يقين از خود دور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ميانه روى را ترك كند از راه حق منحرف شده، يار و همنشين در حكم خويشاوند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آن است كه در نبود انسان حقّ دوستى را رعايت كند، هوا و هوس شريك كورى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بيگانگانى كه از خويشاوندان نزديكترند و خويشاوندانى كه از هركس دورتر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غريب كسى است كه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حق تجاوز كند در تنگنا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ارزش خود اكتفا كند برايش پاينده‌تر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مطمئن‌ترين وسيله‌اى كه مى‌توانى به آن چنگ بزنى وسيله‌اى است كه بين تو و خدايت ايجاد رابطه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كار تو اهميّت نمى‌دهد در حقيقت دشمن تو است، گاه مى‌شود كه نوميدى نوعى وصول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صورتى است كه طمع موجب هلاكت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هر عيب پنهانى آشكار شود و همه فرصتها به نتيجه رسد، گاه مى‌شود كه بينا به خطا مى‌رود و نابينا به مقصد مى‌رسد، شرّ و بدى را تأخير افكن زيرا هروقت بخواهى مى‌توانى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از جاهل معادل پيوند با عاقل و هوشيار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كسى كه از مكر روزگار ايمن بماند زمانه به او خيانت خواهد كرد و كسى كه آن را بزرگ بشمارد او را خوار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 تيراندازى به هدف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حكومت تغيير كند و دگرگون شود زمانه نيز دگرگون خواهد شد؛ پيش از حركت به سوى سفر درباره همسفرت جستجو و تحقيق كن و پيش از گرفتن منزل درباره همسايه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سخنان بى محتوا بر حذر باش گرچه آن را از ديگرى نقل كنى</w:t>
      </w:r>
      <w:r>
        <w:rPr>
          <w:rFonts w:eastAsia="IRNazanin" w:cs="IRNazanin"/>
          <w:color w:val="111111"/>
          <w:sz w:val="28"/>
          <w:szCs w:val="28"/>
          <w:rtl w:val="true"/>
          <w:lang w:bidi="fa-IR"/>
        </w:rPr>
        <w:t>.</w:t>
      </w:r>
    </w:p>
    <w:p>
      <w:pPr>
        <w:pStyle w:val="Heading5"/>
        <w:numPr>
          <w:ilvl w:val="4"/>
          <w:numId w:val="1"/>
        </w:numPr>
        <w:rPr/>
      </w:pPr>
      <w:bookmarkStart w:id="3652" w:name="__RefHeading___Toc2171888_3650668749"/>
      <w:bookmarkStart w:id="3653" w:name="_Toc1239"/>
      <w:bookmarkEnd w:id="3652"/>
      <w:r>
        <w:rPr>
          <w:rtl w:val="true"/>
        </w:rPr>
        <w:t>سخنى در مورد زنان</w:t>
      </w:r>
      <w:bookmarkEnd w:id="3653"/>
    </w:p>
    <w:p>
      <w:pPr>
        <w:sectPr>
          <w:footerReference w:type="default" r:id="rId1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مشاوره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كه نظريّه آنها ناقص و تصميمشان سست و ناپايدار است </w:t>
      </w:r>
    </w:p>
    <w:p>
      <w:pPr>
        <w:sectPr>
          <w:footerReference w:type="default" r:id="rId1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bookmarkStart w:id="3654" w:name="pg1784_23013"/>
    </w:p>
    <w:p>
      <w:pPr>
        <w:pStyle w:val="BookText"/>
        <w:rPr/>
      </w:pPr>
      <w:bookmarkEnd w:id="36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و از طريق حجاب، چشمها و نگاههايشان را باز دار زيرا حجاب و پوشش، آنها را سالمتر و پاكتر نگاه خواهد داشت؛ خارج شدن و بيرون رفتن آنها بدتر از اين نيست كه افراد غير مطمئن را در بين آنان راه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كه غير از تو ديگرى را نشناسند اين كار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بيش از حدّ خود و امورى كه مربوط به او نيست تحميل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 هم‌چون شاخه گلى است نه قهرمان خشن، احترامش را به حدّى نگهدار كه او را به فكر نيندازد كه براى ديگرى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 از اين‌كه در غير جايى كه بايد غيرت به خرج داد اظهار غيرت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نشانه سوءظن تو نسبت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اين‌گونه اظهار بى اعتمادى و سوءظن، زنان پاك را به ناپاكى و بى گناهان را به آلودگى سوق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هركدام از خدمت گذارانت كارى معيّن ساز كه او را در قبال آن مسؤول بدانى، چرا كه اين سبب مى‌شود كارها را به يكديگر وانگذارند، و در خدمتت سستى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و عشيره‌ات را گرامى دار، زيرا آنها پروبال توانَد كه به وسيله آنها پرواز مى‌كنى و اصل و ريشه توانَد كه به آنها باز مى‌گردى و دست و نيروى توانَد كه با آن به دشمن حمله مى‌كنى</w:t>
      </w:r>
      <w:r>
        <w:rPr>
          <w:rFonts w:eastAsia="IRNazanin" w:cs="IRNazanin"/>
          <w:color w:val="111111"/>
          <w:sz w:val="28"/>
          <w:szCs w:val="28"/>
          <w:rtl w:val="true"/>
          <w:lang w:bidi="fa-IR"/>
        </w:rPr>
        <w:t>.</w:t>
      </w:r>
    </w:p>
    <w:p>
      <w:pPr>
        <w:pStyle w:val="Heading5"/>
        <w:numPr>
          <w:ilvl w:val="4"/>
          <w:numId w:val="1"/>
        </w:numPr>
        <w:rPr/>
      </w:pPr>
      <w:bookmarkStart w:id="3655" w:name="__RefHeading___Toc2171890_3650668749"/>
      <w:bookmarkStart w:id="3656" w:name="_Toc1240"/>
      <w:bookmarkEnd w:id="3655"/>
      <w:r>
        <w:rPr>
          <w:rtl w:val="true"/>
        </w:rPr>
        <w:t>نيايش</w:t>
      </w:r>
      <w:bookmarkEnd w:id="3656"/>
    </w:p>
    <w:p>
      <w:pPr>
        <w:pStyle w:val="BookText"/>
        <w:rPr/>
      </w:pPr>
      <w:r>
        <w:rPr>
          <w:rFonts w:ascii="IRNazanin" w:hAnsi="IRNazanin" w:eastAsia="IRNazanin"/>
          <w:color w:val="111111"/>
          <w:sz w:val="28"/>
          <w:sz w:val="28"/>
          <w:szCs w:val="28"/>
          <w:rtl w:val="true"/>
          <w:lang w:bidi="fa-IR"/>
        </w:rPr>
        <w:t>دين و دنيايت را نزد خداوند به امانت گذار و از او بهترين مقدّرات را هم اكنون و در آينده، در دنيا و آخرت مسئلت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3657" w:name="__RefHeading___Toc2171892_3650668749"/>
      <w:bookmarkStart w:id="3658" w:name="_Toc1241"/>
      <w:bookmarkEnd w:id="3657"/>
      <w:r>
        <w:rPr>
          <w:rtl w:val="true"/>
        </w:rPr>
        <w:t xml:space="preserve">نامه </w:t>
      </w:r>
      <w:r>
        <w:rPr/>
        <w:t>32</w:t>
      </w:r>
      <w:bookmarkEnd w:id="3658"/>
    </w:p>
    <w:p>
      <w:pPr>
        <w:pStyle w:val="BookText"/>
        <w:rPr/>
      </w:pPr>
      <w:r>
        <w:rPr>
          <w:rFonts w:ascii="Amiri" w:hAnsi="Amiri" w:eastAsia="Amiri" w:cs="Amiri"/>
          <w:color w:val="111111"/>
          <w:sz w:val="28"/>
          <w:sz w:val="28"/>
          <w:szCs w:val="28"/>
          <w:rtl w:val="true"/>
          <w:lang w:bidi="ar-SA"/>
        </w:rPr>
        <w:t>به معاويه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بسيارى از مردم را به هلاكت افكندى، با گمراهى و ضلالت خويش آنان را فريفتى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امواج فتنه و فساد انداختى همان فتنه و فسادى كه تاريكيهايش فراگير است و امواج شبهاتش همه آنها را در كام خود فرو برده و اين سبب شد كه آنها از حق دور شده و به جاهليّت و دوران گذشته رو آورند؛ به قهقرا برگشته و به حسب و نسب و تفاخرات قومى اعتماد كنند</w:t>
      </w:r>
      <w:r>
        <w:rPr>
          <w:rFonts w:eastAsia="IRNazanin" w:cs="IRNazanin"/>
          <w:color w:val="111111"/>
          <w:sz w:val="28"/>
          <w:szCs w:val="28"/>
          <w:rtl w:val="true"/>
          <w:lang w:bidi="fa-IR"/>
        </w:rPr>
        <w:t>.</w:t>
      </w:r>
    </w:p>
    <w:p>
      <w:pPr>
        <w:sectPr>
          <w:footerReference w:type="default" r:id="rId1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گروهى از روشن ضميران و اهل بصيرت كه از اين راه باز گشته و پس از آن كه تو را شناختند از تو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همكارى و معاونت تو به سوى خدا فرار كردند و اين به آن خاطر بود كه تو آنها را به كارى صعب و پر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بر ضدّ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واداشتى </w:t>
      </w:r>
    </w:p>
    <w:p>
      <w:pPr>
        <w:sectPr>
          <w:footerReference w:type="default" r:id="rId1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bookmarkStart w:id="3659" w:name="pg1784_23018"/>
    </w:p>
    <w:p>
      <w:pPr>
        <w:pStyle w:val="BookText"/>
        <w:rPr/>
      </w:pPr>
      <w:bookmarkEnd w:id="36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و از راه راست منحرفشان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كارهايت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زمامت را از دست شيطان بازگير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دنيا از تو بريده و آخرت به تو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پايان عمرت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3660" w:name="__RefHeading___Toc2171894_3650668749"/>
      <w:bookmarkStart w:id="3661" w:name="_Toc1242"/>
      <w:bookmarkEnd w:id="3660"/>
      <w:r>
        <w:rPr>
          <w:rtl w:val="true"/>
        </w:rPr>
        <w:t xml:space="preserve">نامه </w:t>
      </w:r>
      <w:r>
        <w:rPr/>
        <w:t>33</w:t>
      </w:r>
      <w:bookmarkEnd w:id="3661"/>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فرماندار امام عليه السلام در شهر مكّه</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اطّلاعات من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نوشته و مرا آگاه ساخته كه گروهى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داشته شده‌اند، گروهى كوردل، ناشنوا و كورديده، كه حق را با باطل مشوب مى‌سازند و در طريق نافرمانى خالق از مخلوق اطاعت مى‌كنند، با دادن دين خود، شير از پستان دنيا مى‌دوشند و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انتظار نيكان و پاكان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متاع اين دنيا مى‌فروشند؛ در حالى كه هر كار نيك نتيجه‌اش عايد عامل آن مى‌شود و جزاى شر جز به فاعلش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مورد آنچه در اختيار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قيام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شخصى دورانديش و نيرومند، قيام شخصى عاقل و نصيحتگر، قيام كسى كه از سلطان خويش اطاعت مى‌كند و مطيع فرمان امام و پيشوايش مى‌باشد، از اين بپرهيز كه عملى انجام دهى كه در برابرش عذربخواهى، نه به هنگام اقبال نعمت مغرور و خوشحال باش و نه به هنگام شدايد سست و ترسو 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3662" w:name="__RefHeading___Toc2171896_3650668749"/>
      <w:bookmarkStart w:id="3663" w:name="_Toc1243"/>
      <w:bookmarkEnd w:id="3662"/>
      <w:r>
        <w:rPr>
          <w:rtl w:val="true"/>
        </w:rPr>
        <w:t xml:space="preserve">نامه </w:t>
      </w:r>
      <w:r>
        <w:rPr/>
        <w:t>34</w:t>
      </w:r>
      <w:bookmarkEnd w:id="3663"/>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اثر عزلش از فرماندارى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او ناراحت شده بود،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از دنيا رفت و به آن‌جا نرسيد</w:t>
      </w:r>
      <w:r>
        <w:rPr>
          <w:rFonts w:eastAsia="IRNazanin" w:cs="IRNazanin"/>
          <w:color w:val="111111"/>
          <w:sz w:val="28"/>
          <w:szCs w:val="28"/>
          <w:rtl w:val="true"/>
          <w:lang w:bidi="fa-IR"/>
        </w:rPr>
        <w:t>.</w:t>
      </w:r>
    </w:p>
    <w:p>
      <w:pPr>
        <w:sectPr>
          <w:footerReference w:type="default" r:id="rId1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خبر رسيده كه از فرستادن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فرمانداريت ناراحت شده‌اى، ولى اين كار را من نه به اين جهت انجام دادم، </w:t>
      </w:r>
    </w:p>
    <w:p>
      <w:pPr>
        <w:sectPr>
          <w:footerReference w:type="default" r:id="rId1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bookmarkStart w:id="3664" w:name="pg1784_23025"/>
    </w:p>
    <w:p>
      <w:pPr>
        <w:pStyle w:val="BookText"/>
        <w:rPr/>
      </w:pPr>
      <w:bookmarkEnd w:id="36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كه تو در تلاش و كوششت كندى ورزيده‌اى و يا براى اين باشد كه جدّيّت بيشترى به خرج دهى، اگر آنچه در اختيارت قرار دارد از تو گرفتم، تو را والى جايى قرار دادم كه هزينه آن بر تو آسانتر و حكومت آن برايت جالبتر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مردى كه من او را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بودم، مردى بود كه نسبت به ما ناصح و خيرخواه و نسبت به دشمنانمان سختگير و درهم كوبنده بود، خداى او را رحمت كند كه ايّام زندگى خود را كامل كرد، عمر را به پايان برد و مرگ را ملاقات نمود در حالى كه ما از او راضى بوديم؛ خداوند هم نعمت خشنوديش را بر او ارزانى دارد و پاداشش را مضاعف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پيكار با دشمنت سپاه را بيرون آر و طبق بصيرت و فهمت در مبارزه با او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جنگ را براى كسى كه با تو مى‌جنگد به كمر زن و مردم را در راه پروردگارت به مبارزه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بسيار يارى بطلب كه مشكلاتت را حل خواهد كرد و در شدايدى كه بر تو نازل مى‌شود ياريت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w:t>
      </w:r>
    </w:p>
    <w:p>
      <w:pPr>
        <w:pStyle w:val="Heading4"/>
        <w:numPr>
          <w:ilvl w:val="3"/>
          <w:numId w:val="1"/>
        </w:numPr>
        <w:rPr/>
      </w:pPr>
      <w:bookmarkStart w:id="3665" w:name="__RefHeading___Toc2171898_3650668749"/>
      <w:bookmarkStart w:id="3666" w:name="_Toc1244"/>
      <w:bookmarkEnd w:id="3665"/>
      <w:r>
        <w:rPr>
          <w:rtl w:val="true"/>
        </w:rPr>
        <w:t xml:space="preserve">نامه </w:t>
      </w:r>
      <w:r>
        <w:rPr/>
        <w:t>35</w:t>
      </w:r>
      <w:bookmarkEnd w:id="3666"/>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محمّدبن‌ابى‌بكر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دشمن گشوده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محمّدبن‌ابى‌بكر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رحمتش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مصيبت را به حساب خداوند مى‌گذاريم و اجر آن را از خدا مسئلت مى‌داريم،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ناصح و كارگزارى تلاشگر و كوشا، شمشيرى برنده و قاطع و ستونى بازدارنده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مردم را به ملحق شدن به او و همكاريش تشويق و تحريص كردم و به آنها فرمان دادم كه پيش از وقوع واقعه به فريادش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آشكارا و پنهانى، از آغاز تا انجام در حركت به سوى او دعوت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هماهنگى خود را با اكراه اعلام و گروهى بطور دروغين خود را به بيمارى زدند و گروه سوّم افرادى بودند كه براى تنها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ياريش كشيدند</w:t>
      </w:r>
      <w:r>
        <w:rPr>
          <w:rFonts w:eastAsia="IRNazanin" w:cs="IRNazanin"/>
          <w:color w:val="111111"/>
          <w:sz w:val="28"/>
          <w:szCs w:val="28"/>
          <w:rtl w:val="true"/>
          <w:lang w:bidi="fa-IR"/>
        </w:rPr>
        <w:t>.</w:t>
      </w:r>
    </w:p>
    <w:p>
      <w:pPr>
        <w:sectPr>
          <w:footerReference w:type="default" r:id="rId1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تقاضا مى‌كنم كه براى نجات من از ميان اين گونه افراد فرجى عاجل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علاقه و آرزوى من به شهادت به هنگام پيكار با دشمن نبود و خود را براى مرگ در راه خدا آماده نساخته بودم، دوست مى‌داشتم حتى يك روز با اين مردم روبه رو نشوم و هرگز آنها را ملاقات نكنم</w:t>
      </w:r>
      <w:r>
        <w:rPr>
          <w:rFonts w:eastAsia="IRNazanin" w:cs="IRNazanin"/>
          <w:color w:val="111111"/>
          <w:sz w:val="28"/>
          <w:szCs w:val="28"/>
          <w:rtl w:val="true"/>
          <w:lang w:bidi="fa-IR"/>
        </w:rPr>
        <w:t xml:space="preserve">! </w:t>
      </w:r>
    </w:p>
    <w:p>
      <w:pPr>
        <w:sectPr>
          <w:footerReference w:type="default" r:id="rId1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bookmarkStart w:id="3667" w:name="pg1784_23030"/>
    </w:p>
    <w:p>
      <w:pPr>
        <w:pStyle w:val="BookText"/>
        <w:rPr/>
      </w:pPr>
      <w:bookmarkEnd w:id="36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Heading4"/>
        <w:numPr>
          <w:ilvl w:val="3"/>
          <w:numId w:val="1"/>
        </w:numPr>
        <w:rPr/>
      </w:pPr>
      <w:bookmarkStart w:id="3668" w:name="__RefHeading___Toc2171900_3650668749"/>
      <w:bookmarkStart w:id="3669" w:name="_Toc1245"/>
      <w:bookmarkEnd w:id="3668"/>
      <w:r>
        <w:rPr>
          <w:rtl w:val="true"/>
        </w:rPr>
        <w:t xml:space="preserve">نامه </w:t>
      </w:r>
      <w:r>
        <w:rPr/>
        <w:t>36</w:t>
      </w:r>
      <w:bookmarkEnd w:id="3669"/>
    </w:p>
    <w:p>
      <w:pPr>
        <w:pStyle w:val="BookText"/>
        <w:rPr/>
      </w:pPr>
      <w:r>
        <w:rPr>
          <w:rFonts w:ascii="IRNazanin" w:hAnsi="IRNazanin" w:eastAsia="IRNazanin"/>
          <w:color w:val="111111"/>
          <w:sz w:val="28"/>
          <w:sz w:val="28"/>
          <w:szCs w:val="28"/>
          <w:rtl w:val="true"/>
          <w:lang w:bidi="fa-IR"/>
        </w:rPr>
        <w:t xml:space="preserve">اين نامه را به عنوان پاسخ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عقيل‌بن‌ابى‌طالب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لشكرى كه به سوى بعضى از دشمنان گسيل داشته، نوشته است</w:t>
      </w:r>
    </w:p>
    <w:p>
      <w:pPr>
        <w:pStyle w:val="BookText"/>
        <w:rPr/>
      </w:pPr>
      <w:r>
        <w:rPr>
          <w:rFonts w:ascii="IRNazanin" w:hAnsi="IRNazanin" w:eastAsia="IRNazanin"/>
          <w:color w:val="111111"/>
          <w:sz w:val="28"/>
          <w:sz w:val="28"/>
          <w:szCs w:val="28"/>
          <w:rtl w:val="true"/>
          <w:lang w:bidi="fa-IR"/>
        </w:rPr>
        <w:t>سپاهى انبوه از مسلمانان را به سوى او گسيل داشتم، هنگامى كه اين خبر به او رسيد، دامن فرار را به كمر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پشيمانى قدم به عقب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در بعضى از راهها به او رسيدند و اين هنگامى بود كه خورشيد به غروب نزديك مى‌شد؛ لحظه‌اى نبرد بين آنها درگرفت، و اين كار به سرعت انجام شد، اين درست به اندازه توقّف ساعتى بيش نبود و پس از آن كه سخت گلويش فشرده شد، نيمه جانى از معركه به در برد، و اين در حالى بود كه از او رمقى بيش نمانده بود و با سختى تمام نجات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را همراه با تلاششان در گمراهى، جولانشان در اختلاف و سركشى آنها در تيه ضلالت واگذار، كه آنها با هم، در نبرد با من همدست شده‌اند، همان گونه كه پيش از من در مبارزه با رسول خدا صلى الله عليه و آله و سلم هماهنگ و متّحد بودند، كيفر رساننده‌ها به جاى من قريش را به كيفر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قريش را به كيفر اعمالشان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پيوند خويشاونديم را بريدند و حكومت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سلب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مورد جنگ از من پرسيده‌اى و نظر مرا در اين باره خواسته‌اى، عقيده من اين است با كسانى كه پيكار با ما را حلال مى‌شمارند پيكار كنم، تا آن‌گاه كه خداوند را ملاقات نمايم و در اين راه نه كثرت جمعيّت در اطرافم موجب عزّت و قدرت برايم خواهد شد و نه متفرّق شدن آنان از اطرافم موجب وحشت، هرگز گمان نكنى كه فرزند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مردم او 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تضرّع و خشوع افتد و يا در برابر ظلم، سستى به خرج دهد و تسليم و راضى شود و نيز گمان مبر،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خويش را به دست هركس بسپارد يا به اين و آن سوارى دهد، بلكه بدان گونه است كه شاعر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هستى؟ جواب مى‌دهم در برابر مشكلات زمان صبور و با استقامتم</w:t>
      </w:r>
      <w:r>
        <w:rPr>
          <w:rFonts w:eastAsia="IRNazanin" w:cs="IRNazanin"/>
          <w:color w:val="111111"/>
          <w:sz w:val="28"/>
          <w:szCs w:val="28"/>
          <w:rtl w:val="true"/>
          <w:lang w:bidi="fa-IR"/>
        </w:rPr>
        <w:t>.</w:t>
      </w:r>
    </w:p>
    <w:p>
      <w:pPr>
        <w:sectPr>
          <w:footerReference w:type="default" r:id="rId1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من مشقّت بار است كه حزن و اندوهى در چهره‌ام ديده شود كه موجب شماتت دشمن، يا ناراحتى دوست گردد</w:t>
      </w:r>
      <w:r>
        <w:rPr>
          <w:rFonts w:eastAsia="IRNazanin" w:cs="IRNazanin"/>
          <w:color w:val="111111"/>
          <w:sz w:val="28"/>
          <w:szCs w:val="28"/>
          <w:rtl w:val="true"/>
          <w:lang w:bidi="fa-IR"/>
        </w:rPr>
        <w:t xml:space="preserve">! </w:t>
      </w:r>
    </w:p>
    <w:p>
      <w:pPr>
        <w:sectPr>
          <w:footerReference w:type="default" r:id="rId1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bookmarkStart w:id="3670" w:name="pg1784_23037"/>
    </w:p>
    <w:p>
      <w:pPr>
        <w:pStyle w:val="BookText"/>
        <w:rPr/>
      </w:pPr>
      <w:bookmarkEnd w:id="36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Heading4"/>
        <w:numPr>
          <w:ilvl w:val="3"/>
          <w:numId w:val="1"/>
        </w:numPr>
        <w:rPr/>
      </w:pPr>
      <w:bookmarkStart w:id="3671" w:name="__RefHeading___Toc2171902_3650668749"/>
      <w:bookmarkStart w:id="3672" w:name="_Toc1246"/>
      <w:bookmarkEnd w:id="3671"/>
      <w:r>
        <w:rPr>
          <w:rtl w:val="true"/>
        </w:rPr>
        <w:t xml:space="preserve">نامه </w:t>
      </w:r>
      <w:r>
        <w:rPr/>
        <w:t>37</w:t>
      </w:r>
      <w:bookmarkEnd w:id="3672"/>
    </w:p>
    <w:p>
      <w:pPr>
        <w:pStyle w:val="BookText"/>
        <w:rPr/>
      </w:pPr>
      <w:r>
        <w:rPr>
          <w:rFonts w:ascii="Amiri" w:hAnsi="Amiri" w:eastAsia="Amiri" w:cs="Amiri"/>
          <w:color w:val="111111"/>
          <w:sz w:val="28"/>
          <w:sz w:val="28"/>
          <w:szCs w:val="28"/>
          <w:rtl w:val="true"/>
          <w:lang w:bidi="ar-SA"/>
        </w:rPr>
        <w:t>به معاويه</w:t>
      </w:r>
    </w:p>
    <w:p>
      <w:pPr>
        <w:pStyle w:val="BookText"/>
        <w:rPr/>
      </w:pP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هوا و هوسهاى بدعت‌آميز و سرگردان كننده وابسته‌اى، آن هم همراه تضييع حقايق و دور افكندن دلايل مطمئن كه مطلوب خداوند است و اتمام كننده حجّت بر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بسيار به خون عثمان و نسبت به كشندگان او احتجاج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روشنى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آن‌جا به يارى عثمان برخاستى كه در حقيقت يارى خودت بود، ولى در آن‌جا كه تنها يارى عثمان بود؛ دست از يارش برداشتى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Heading4"/>
        <w:numPr>
          <w:ilvl w:val="3"/>
          <w:numId w:val="1"/>
        </w:numPr>
        <w:rPr/>
      </w:pPr>
      <w:bookmarkStart w:id="3673" w:name="__RefHeading___Toc2171904_3650668749"/>
      <w:bookmarkStart w:id="3674" w:name="_Toc1247"/>
      <w:bookmarkEnd w:id="3673"/>
      <w:r>
        <w:rPr>
          <w:rtl w:val="true"/>
        </w:rPr>
        <w:t xml:space="preserve">نامه </w:t>
      </w:r>
      <w:r>
        <w:rPr/>
        <w:t>38</w:t>
      </w:r>
      <w:bookmarkEnd w:id="3674"/>
    </w:p>
    <w:p>
      <w:pPr>
        <w:pStyle w:val="BookText"/>
        <w:rPr/>
      </w:pP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زمامدار آنها ساخت</w:t>
      </w:r>
    </w:p>
    <w:p>
      <w:pPr>
        <w:pStyle w:val="BookText"/>
        <w:rPr/>
      </w:pPr>
      <w:r>
        <w:rPr>
          <w:rFonts w:ascii="IRNazanin" w:hAnsi="IRNazanin" w:eastAsia="IRNazanin"/>
          <w:color w:val="111111"/>
          <w:sz w:val="28"/>
          <w:sz w:val="28"/>
          <w:szCs w:val="28"/>
          <w:rtl w:val="true"/>
          <w:lang w:bidi="fa-IR"/>
        </w:rPr>
        <w:t xml:space="preserve">از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مردمى كه خشم و نفرتشان براى خاطر خدا و به خاطر اين بود كه گروهى از فرمانش سربرتافتند و بر روى زمين معصيت او مى‌شد، حقّ او از بين رفته بود؛ در آن هنگام كه جور و ستم خيمه و سراپرده خود را بر نيك و بد، بر كسانى كه حاضر و مسافر بودند، بر سر همگان افراشته بود، در آن هنگام كه نه معروف و نيكى وجود داشت كه انسان در كنار آن احساس آرامش كند و نه از منكر و زشتى اجتناب مى‌شد</w:t>
      </w:r>
      <w:r>
        <w:rPr>
          <w:rFonts w:eastAsia="IRNazanin" w:cs="IRNazanin"/>
          <w:color w:val="111111"/>
          <w:sz w:val="28"/>
          <w:szCs w:val="28"/>
          <w:rtl w:val="true"/>
          <w:lang w:bidi="fa-IR"/>
        </w:rPr>
        <w:t>.</w:t>
      </w:r>
    </w:p>
    <w:p>
      <w:pPr>
        <w:sectPr>
          <w:footerReference w:type="default" r:id="rId1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بندگان خداوند را به سوى شما فرستادم كه به هنگام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به چشم راه نمى‌دهد، در ساعات ترس و وحشت؛ از دشمن هراس نخواهد داشت و نسبت به بدكاران از شعله آتش سوزنده‌تر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سخنش را بشنويد و فرمانش را در آن‌جا كه مطابق حق است اطاعت كنيد، چرا كه او شمشيرى است از شمشيرهاى خدا كه نه تيزيش به كندى مى‌گرايد و نه ضربتش بى اثر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فرمان بسيج و حركت داد، حركت كنيد </w:t>
      </w:r>
    </w:p>
    <w:p>
      <w:pPr>
        <w:sectPr>
          <w:footerReference w:type="default" r:id="rId1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bookmarkStart w:id="3675" w:name="pg1784_23043"/>
    </w:p>
    <w:p>
      <w:pPr>
        <w:pStyle w:val="BookText"/>
        <w:rPr/>
      </w:pPr>
      <w:bookmarkEnd w:id="36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و اگر دستور توقّف داد توقّف نماييد كه او هيچ اقدام، هجوم، عقب نشينى و پيشروى جز به فرمان من نمى‌كند، من شما را بر خودم مقدّم داشتم كه او را به فرمانداريتان فرستادم؛ او نسبت به شما ناصح و خيرخواه است و نسبت به دشمنانتان سختگير</w:t>
      </w:r>
      <w:r>
        <w:rPr>
          <w:rFonts w:eastAsia="IRNazanin" w:cs="IRNazanin"/>
          <w:color w:val="111111"/>
          <w:sz w:val="28"/>
          <w:szCs w:val="28"/>
          <w:rtl w:val="true"/>
          <w:lang w:bidi="fa-IR"/>
        </w:rPr>
        <w:t>!</w:t>
      </w:r>
    </w:p>
    <w:p>
      <w:pPr>
        <w:pStyle w:val="Heading4"/>
        <w:numPr>
          <w:ilvl w:val="3"/>
          <w:numId w:val="1"/>
        </w:numPr>
        <w:rPr/>
      </w:pPr>
      <w:bookmarkStart w:id="3676" w:name="__RefHeading___Toc2171906_3650668749"/>
      <w:bookmarkStart w:id="3677" w:name="_Toc1248"/>
      <w:bookmarkEnd w:id="3676"/>
      <w:r>
        <w:rPr>
          <w:rtl w:val="true"/>
        </w:rPr>
        <w:t xml:space="preserve">نامه </w:t>
      </w:r>
      <w:r>
        <w:rPr/>
        <w:t>39</w:t>
      </w:r>
      <w:bookmarkEnd w:id="3677"/>
    </w:p>
    <w:p>
      <w:pPr>
        <w:pStyle w:val="BookText"/>
        <w:rPr/>
      </w:pPr>
      <w:r>
        <w:rPr>
          <w:rFonts w:ascii="IRNazanin" w:hAnsi="IRNazanin" w:eastAsia="IRNazanin"/>
          <w:color w:val="111111"/>
          <w:sz w:val="28"/>
          <w:sz w:val="28"/>
          <w:szCs w:val="28"/>
          <w:rtl w:val="true"/>
          <w:lang w:bidi="fa-IR"/>
        </w:rPr>
        <w:t>به عمروبن عاص</w:t>
      </w:r>
    </w:p>
    <w:p>
      <w:pPr>
        <w:pStyle w:val="BookText"/>
        <w:rPr/>
      </w:pPr>
      <w:r>
        <w:rPr>
          <w:rFonts w:ascii="IRNazanin" w:hAnsi="IRNazanin" w:eastAsia="IRNazanin"/>
          <w:color w:val="111111"/>
          <w:sz w:val="28"/>
          <w:sz w:val="28"/>
          <w:szCs w:val="28"/>
          <w:rtl w:val="true"/>
          <w:lang w:bidi="fa-IR"/>
        </w:rPr>
        <w:t>تو دين خود را تابع دنياى كسى قرار داده‌اى كه گمراهى و ضلالتش آشكار است و پرده‌اش دريده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شخصيّت و بزرگوار را در همنشينى با خود لكّه دار مى‌سازد و انسان حليم و عاقل با معاشرت با او به سفاهت و نادانى مى‌گرايد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گام به جاى قدم او گذاشتى و بخشش او را خواستار گرديدى، همچون سگى كه به دنبال شيرى برود، به چنگال او متّكى شده و منتظر قسمتهاى اضافى شكارش باشد كه به سوى او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آخرتت را تباه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اگر به حق مى‌پيوستى آنچه مى‌خواستى به آن مى‌رسيدى،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استعداد كافى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به من امكان دهد و دستم به تو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كيفر آنچه انجام داده‌ايد به شما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حوادث به صورتى پيش آمد كه من آن قدرت را نيافتم و شما باقى مانديد، آنچه در پيش داريد و در سراى آخرت براى شما مهيّا شده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Heading4"/>
        <w:numPr>
          <w:ilvl w:val="3"/>
          <w:numId w:val="1"/>
        </w:numPr>
        <w:rPr/>
      </w:pPr>
      <w:bookmarkStart w:id="3678" w:name="__RefHeading___Toc2171908_3650668749"/>
      <w:bookmarkStart w:id="3679" w:name="_Toc1249"/>
      <w:bookmarkEnd w:id="3678"/>
      <w:r>
        <w:rPr>
          <w:rtl w:val="true"/>
        </w:rPr>
        <w:t xml:space="preserve">نامه </w:t>
      </w:r>
      <w:r>
        <w:rPr/>
        <w:t>40</w:t>
      </w:r>
      <w:bookmarkEnd w:id="3679"/>
    </w:p>
    <w:p>
      <w:pPr>
        <w:pStyle w:val="BookText"/>
        <w:rPr/>
      </w:pPr>
      <w:r>
        <w:rPr>
          <w:rFonts w:ascii="Amiri" w:hAnsi="Amiri" w:eastAsia="Amiri" w:cs="Amiri"/>
          <w:color w:val="111111"/>
          <w:sz w:val="28"/>
          <w:sz w:val="28"/>
          <w:szCs w:val="28"/>
          <w:rtl w:val="true"/>
          <w:lang w:bidi="ar-SA"/>
        </w:rPr>
        <w:t>به يكى از فرماندارانش</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به من جريانى گزارش شده است، كه اگر انجام داده باشى پروردگارت را به خشم آورده‌اى، امامت را عصيان كرده‌اى 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رسوايى كشيده‌اى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رسيده كه تو زمينهاى آباد را برهنه و ويران كرده‌اى و آنچه توانسته‌اى تصاحب نموده‌اى</w:t>
      </w:r>
      <w:r>
        <w:rPr>
          <w:rFonts w:eastAsia="IRNazanin" w:cs="IRNazanin"/>
          <w:color w:val="111111"/>
          <w:sz w:val="28"/>
          <w:szCs w:val="28"/>
          <w:rtl w:val="true"/>
          <w:lang w:bidi="fa-IR"/>
        </w:rPr>
        <w:t>.</w:t>
      </w:r>
    </w:p>
    <w:p>
      <w:pPr>
        <w:sectPr>
          <w:footerReference w:type="default" r:id="rId1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بيت المال كه زير دستت بوده است به خيانت خورده‌اى، فوراً حساب خويش را برايم بفرست و بدان كه حساب خداوند از حساب مردم سخت‌تر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p>
    <w:p>
      <w:pPr>
        <w:sectPr>
          <w:footerReference w:type="default" r:id="rId1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bookmarkStart w:id="3680" w:name="pg1784_23048"/>
    </w:p>
    <w:p>
      <w:pPr>
        <w:pStyle w:val="BookText"/>
        <w:rPr/>
      </w:pPr>
      <w:bookmarkEnd w:id="36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Heading4"/>
        <w:numPr>
          <w:ilvl w:val="3"/>
          <w:numId w:val="1"/>
        </w:numPr>
        <w:rPr/>
      </w:pPr>
      <w:bookmarkStart w:id="3681" w:name="__RefHeading___Toc2171910_3650668749"/>
      <w:bookmarkStart w:id="3682" w:name="_Toc1250"/>
      <w:bookmarkEnd w:id="3681"/>
      <w:r>
        <w:rPr>
          <w:rtl w:val="true"/>
        </w:rPr>
        <w:t xml:space="preserve">نامه </w:t>
      </w:r>
      <w:r>
        <w:rPr/>
        <w:t>41</w:t>
      </w:r>
      <w:bookmarkEnd w:id="3682"/>
    </w:p>
    <w:p>
      <w:pPr>
        <w:pStyle w:val="BookText"/>
        <w:rPr/>
      </w:pPr>
      <w:r>
        <w:rPr>
          <w:rFonts w:ascii="Amiri" w:hAnsi="Amiri" w:eastAsia="Amiri" w:cs="Amiri"/>
          <w:color w:val="111111"/>
          <w:sz w:val="28"/>
          <w:sz w:val="28"/>
          <w:szCs w:val="28"/>
          <w:rtl w:val="true"/>
          <w:lang w:bidi="ar-SA"/>
        </w:rPr>
        <w:t>به يكى از فرماندارانش</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 را شريك در امانتم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و زمامدارى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دادم، و تو را صاحب اسرار خود ساختم</w:t>
      </w:r>
      <w:r>
        <w:rPr>
          <w:rFonts w:eastAsia="Amiri" w:cs="Amiri" w:ascii="Amiri" w:hAnsi="Amiri"/>
          <w:color w:val="111111"/>
          <w:sz w:val="28"/>
          <w:szCs w:val="28"/>
          <w:rtl w:val="true"/>
          <w:lang w:bidi="ar-SA"/>
        </w:rPr>
        <w:t>.</w:t>
      </w:r>
    </w:p>
    <w:p>
      <w:pPr>
        <w:sectPr>
          <w:footerReference w:type="default" r:id="rId1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ميان خاندان و خويشاوندانم مطمئنتر از تو نيافتم به خاطر مواسات، يارى نمودن و اداى امانتى كه در تو سراغ داشتم، امّا تو همين كه ديدى زمان بر پسر عمويت سخت گرفته و دشمن در نبرد محكم ايستاده، امانت در ميان مردم خوار و بى مقدار شده و اين امّت اختيار را از دست داده و حمايت كننده‌اى نمى‌يابد، عهد و پيمانت را نسبت به پسر عمّت دگرگون ساختى و همراه ديگران مفارقت جستى، با كسانى كه دست از ياريش كشيدند هم صدا شدى، و با خائنان، نسبت به او خيانت ورزيدى نه پسر عمّت را يارى كردى و نه حقّ امانت را ادا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جهاد خود را به خاطر خدا انجام نداده‌اى؛ گويا حجّت و بيّنه‌اى از طرف پروردگارت دريافت نداشته‌اى و گويا تو با اين امّت براى تجاوز و غصب دنيايشان حيله و نيرنگ به كار مى‌بردى و مقصدت اين بود كه اينها را بفريبى و غنايمشان را در اختيارگيرى؛ پس آن‌گاه كه امكان تشديد خيانت به امّت را پيدا كردى تسريع نمودى، با عجله به جان بيت المال آنها افتادى و آنچه در قدرت داشتى از اموالشان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زنان بيوه و ايتامشان نگهدارى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گرگ گرسنه‌اى كه گوسفند زخمى و استخوان شكسته‌اى را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سوى حجاز با سينه‌اى گشاده و دل خوش حمل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در اين كار احساس گناه كنى، بى پدر باد دشمنت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ميراث پدر و مادرت را به سرعت به خانه خود حمل مى‌كردى،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معاد ايمان ندارى؟ از بررسى دقيق و سختگيرى حساب در روز قيامت نمى‌ترسى؟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در پيش ما از خردمندان به شمار مى‌آمدى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خوردنى و آشاميدنى را در دهان فرو مى‌برى، در حالى كه مى‌دانى حرام مى‌خورى و حرام مى‌آشامى؟ چگونه با اموال ايتام و مساكين و مؤمنان و مجاهدان راه خدا، كنيز مى‌خرى و زنان را به همسرى مى‌گيرى؟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را خداوند به آنان اختصاص داده و به وسيله آن مجاهدين، بلاد اسلام را نگهدارى و حفظ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اموال اينها را به سويشان بازگردان كه اگر اين كار را نكنى و خداوند به من امكان دهد وظيفه‌ام را در برابر خدا درباره تو انجام خواهم داد </w:t>
      </w:r>
    </w:p>
    <w:p>
      <w:pPr>
        <w:sectPr>
          <w:footerReference w:type="default" r:id="rId1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bookmarkStart w:id="3683" w:name="pg1784_23056"/>
    </w:p>
    <w:p>
      <w:pPr>
        <w:pStyle w:val="BookText"/>
        <w:rPr/>
      </w:pPr>
      <w:bookmarkEnd w:id="36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و با اين شمشيرم كه هيچ كس را با آن نزدم، مگر اين كه داخل دوزخ شد، بر تو خواهم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حسن و حسين اين كار را كرده بودند هيچ پشتيبانى و هواخواهى از ناحيه من دريافت نمى‌كردند، و در اراده من اثر نمى‌گذاردند تا آن‌گاه كه حق را از آنها بستانم و ستمهاى ناروايى را كه انجام داده‌اند دور سازم؛ به خداوندى كه پروردگار جهانيان است سوگند،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گرفته‌اى براى من حلال بود، خوشايندم نبود كه آن را ميراث براى بازماندگانم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 نگهدار و اندكى انديشه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كن به مرحله آخر زندگى رسيده‌اى، در زير خاكها مدفون گشته‌اى و اعمالت به تو عرضه شده، در جايى كه ستمگر با صداى بلند نداى حسرت سر مى‌دهد و كسى كه عمر خود را ضايع ساخته درخواست بازگشت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راه فرار و چاره مسدود است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3684" w:name="__RefHeading___Toc2171912_3650668749"/>
      <w:bookmarkStart w:id="3685" w:name="_Toc1251"/>
      <w:bookmarkEnd w:id="3684"/>
      <w:r>
        <w:rPr>
          <w:rtl w:val="true"/>
        </w:rPr>
        <w:t xml:space="preserve">نامه </w:t>
      </w:r>
      <w:r>
        <w:rPr/>
        <w:t>42</w:t>
      </w:r>
      <w:bookmarkEnd w:id="3685"/>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عمربن ابوسلمه 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بدين وسيله او را بركنار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بن عجلان 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جايش منصوب فرمود</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عجلان 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و اختيار تو را از فرماندارى آن‌جا برگرفتم؛ بدون اين كه اين كار براى تو مذمّت و يا ملامت در برداشته باشد، چرا كه تو زمامدارى را به نيكى انجام دادى و حقّ امانت را ادا نمودى</w:t>
      </w:r>
      <w:r>
        <w:rPr>
          <w:rFonts w:eastAsia="IRNazanin" w:cs="IRNazanin"/>
          <w:color w:val="111111"/>
          <w:sz w:val="28"/>
          <w:szCs w:val="28"/>
          <w:rtl w:val="true"/>
          <w:lang w:bidi="fa-IR"/>
        </w:rPr>
        <w:t>.</w:t>
      </w:r>
    </w:p>
    <w:p>
      <w:pPr>
        <w:sectPr>
          <w:footerReference w:type="default" r:id="rId1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سوى ما حركت كن بى آن‌كه مورد سوءظن يا ملامت، يا متّهم و يا گناهكار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تصميم گرفته‌ام به سوى ستمگران اهل شام حركت كنم و دوست دارم تو با من باشى، چرا كه تو از كسانى هستى كه من در جهاد با دشمن و برپاداشتن ستونهاى دين از آنها استعانت مى‌جويم، إن شاءاللّه</w:t>
      </w:r>
      <w:r>
        <w:rPr>
          <w:rFonts w:eastAsia="IRNazanin" w:cs="IRNazanin"/>
          <w:color w:val="111111"/>
          <w:sz w:val="28"/>
          <w:szCs w:val="28"/>
          <w:rtl w:val="true"/>
          <w:lang w:bidi="fa-IR"/>
        </w:rPr>
        <w:t xml:space="preserve">. </w:t>
      </w:r>
    </w:p>
    <w:p>
      <w:pPr>
        <w:sectPr>
          <w:footerReference w:type="default" r:id="rId1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bookmarkStart w:id="3686" w:name="pg1784_23062"/>
    </w:p>
    <w:p>
      <w:pPr>
        <w:pStyle w:val="BookText"/>
        <w:rPr/>
      </w:pPr>
      <w:bookmarkEnd w:id="36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Heading4"/>
        <w:numPr>
          <w:ilvl w:val="3"/>
          <w:numId w:val="1"/>
        </w:numPr>
        <w:rPr/>
      </w:pPr>
      <w:bookmarkStart w:id="3687" w:name="__RefHeading___Toc2171914_3650668749"/>
      <w:bookmarkStart w:id="3688" w:name="_Toc1252"/>
      <w:bookmarkEnd w:id="3687"/>
      <w:r>
        <w:rPr>
          <w:rtl w:val="true"/>
        </w:rPr>
        <w:t xml:space="preserve">نامه </w:t>
      </w:r>
      <w:r>
        <w:rPr/>
        <w:t>43</w:t>
      </w:r>
      <w:bookmarkEnd w:id="3688"/>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مصقلةبن هبيره شيبانى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اردشير 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يكى از شهرهاى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درباره تو گزارشى رسيده كه اگر درست باشد و اين كار را انجام داده باشى پروردگارت را به خشم آورده و امامت را عصيان كرده‌اى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غنايم مربوط به مسلمانان را كه به وسيله اسلحه و اسبهايشان به دست آمده و خونهايشان در اين راه ريخته شده، در بين افرادى از باديه نشينان قبيله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كسى كه دانه را در زير خاك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انسانى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گزارش درست باشد، تو در نزد من خوار خواهى شد و ارزش و مقدارت كم خواهد بود، حقّ پروردگارت را سبك مشمار و دنيايت را با نابودى دينت اصلاح مكن، كه از زيانكارترين افراد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مسلمانانى كه نزد من و يا پيش تو هستند در تقسيم اين اموال مساوى است، بايد همه آنها به نزد من آيند و سهميّه خود را از من بگيرند</w:t>
      </w:r>
      <w:r>
        <w:rPr>
          <w:rFonts w:eastAsia="IRNazanin" w:cs="IRNazanin"/>
          <w:color w:val="111111"/>
          <w:sz w:val="28"/>
          <w:szCs w:val="28"/>
          <w:rtl w:val="true"/>
          <w:lang w:bidi="fa-IR"/>
        </w:rPr>
        <w:t>.</w:t>
      </w:r>
    </w:p>
    <w:p>
      <w:pPr>
        <w:pStyle w:val="Heading4"/>
        <w:numPr>
          <w:ilvl w:val="3"/>
          <w:numId w:val="1"/>
        </w:numPr>
        <w:rPr/>
      </w:pPr>
      <w:bookmarkStart w:id="3689" w:name="__RefHeading___Toc2171916_3650668749"/>
      <w:bookmarkStart w:id="3690" w:name="_Toc1253"/>
      <w:bookmarkEnd w:id="3689"/>
      <w:r>
        <w:rPr>
          <w:rtl w:val="true"/>
        </w:rPr>
        <w:t xml:space="preserve">نامه </w:t>
      </w:r>
      <w:r>
        <w:rPr/>
        <w:t>44</w:t>
      </w:r>
      <w:bookmarkEnd w:id="3690"/>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هنگامى بود كه به او گزارش رسيد، معاويه مى‌خواهد با ملحق ساختن زياد به فرزندان ابوسفيان وى را بفريبد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نسب زياد سخن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اطّلاع يافتم كه معاويه نامه‌اى برايت نوشته، تا عقلت را بدزدد و عزم و تصميمت را درهم بشكند، از او برحذر باش كه شيطان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هر طرف به سراغ انسان مى‌آيد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پيش رو، پشت سر، از راست و چپ مى‌آيد تا در حال غفلت، او را تسليم خود سازد و درك و شعورش را بدزدد</w:t>
      </w:r>
      <w:r>
        <w:rPr>
          <w:rFonts w:eastAsia="IRNazanin" w:cs="IRNazanin"/>
          <w:color w:val="111111"/>
          <w:sz w:val="28"/>
          <w:szCs w:val="28"/>
          <w:rtl w:val="true"/>
          <w:lang w:bidi="fa-IR"/>
        </w:rPr>
        <w:t>.</w:t>
      </w:r>
    </w:p>
    <w:p>
      <w:pPr>
        <w:sectPr>
          <w:footerReference w:type="default" r:id="rId1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در زمان عمربن خطاب سخنى بيهوده و بدون انديشه از پيش خود </w:t>
      </w:r>
    </w:p>
    <w:p>
      <w:pPr>
        <w:sectPr>
          <w:footerReference w:type="default" r:id="rId1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bookmarkStart w:id="3691" w:name="pg1784_23068"/>
    </w:p>
    <w:p>
      <w:pPr>
        <w:pStyle w:val="BookText"/>
        <w:rPr/>
      </w:pPr>
      <w:bookmarkEnd w:id="36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و با تحريكات شيطان مى‌گفت؛ ولى اين سخن آن‌قدر بى پايه است كه نه با آن نسب ثابت مى‌شود و نه استحقاق ميراث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چنين سخنى متمسّك شود، همچون بيگانه‌اى است كه در جمع مى خوارگان وارد شود و بخواهد با آنان دم زند كه بالاخره همه آن را كنار مى‌زنند و از جمع خود منعش مى‌نمايند و يا همانند ظرفى است كه به بار مركبى بياويزند كه با حركت مركب همواره در تزلزل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مطالعه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كعبه سوگند كه امام عليه السلام با اين نوشته شهادت بر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دل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اين همچنان در قلبش بود تا زمانى كه معاويه او را دعوت به ملحق شدن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براى نوشيدن مى‌هجوم مى‌آورد ولى جزو گروه مى خواران نيست، و همواره وى را عقب مى‌رانند،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 المذبذب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است كه در كنار مركب مى‌آويزند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حركت است و از اين طرف به آن طرف مى‌افتد، و هرگاه مركب پشتش را حركت دهد و يا در راه رفتن عجله كند مى‌لرزد</w:t>
      </w:r>
      <w:r>
        <w:rPr>
          <w:rFonts w:eastAsia="IRNazanin" w:cs="IRNazanin"/>
          <w:color w:val="111111"/>
          <w:sz w:val="28"/>
          <w:szCs w:val="28"/>
          <w:rtl w:val="true"/>
          <w:lang w:bidi="fa-IR"/>
        </w:rPr>
        <w:t>.</w:t>
      </w:r>
    </w:p>
    <w:p>
      <w:pPr>
        <w:pStyle w:val="Heading4"/>
        <w:numPr>
          <w:ilvl w:val="3"/>
          <w:numId w:val="1"/>
        </w:numPr>
        <w:rPr/>
      </w:pPr>
      <w:bookmarkStart w:id="3692" w:name="__RefHeading___Toc2171918_3650668749"/>
      <w:bookmarkStart w:id="3693" w:name="_Toc1254"/>
      <w:bookmarkEnd w:id="3692"/>
      <w:r>
        <w:rPr>
          <w:rtl w:val="true"/>
        </w:rPr>
        <w:t xml:space="preserve">نامه </w:t>
      </w:r>
      <w:r>
        <w:rPr/>
        <w:t>45</w:t>
      </w:r>
      <w:bookmarkEnd w:id="3693"/>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بصره، پس از آن كه به حضرت گزارش داده شد، كه يكى از ثروتمندان بصره وى را به ميهمانى دعوت كرده و او پذيرفته است</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گزارش داده شده كه مردى از متمكّنان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خوان ميهمانيش دعوت كرده و تو بسرعت به سوى آن شتافته‌اى، در حالى كه طعامهاى رنگارنگ و ظرفهاى بزرگ غذا يكى بعد از ديگرى پيش تو قرار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نمى‌كردم تو دعوت جمعيّتى را قبول كنى كه نيازمندانشان ممنوع و ثروتمندانشان دعوت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مى‌خورى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حلال است يا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حلال بودنش براى تو مشتبه بود از دهان بينداز و آنچه را يقين به پاكيزگى و حلّيتش دارى تناول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مأمورى امام و پيشوايى دارد كه بايد به او اقتدا كند و از نور دانشش بهره گيرد، بدان امام شما از دنيايش به همين دو جامه كهنه و از غذاها به دو قرص نان اكتفا كرده است،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توانايى آن را نداريد كه چنين باشيد، امّا مرا با ورع، تلاش، عفت و پاكى و پيمودن راه صحيح يارى دهيد</w:t>
      </w:r>
      <w:r>
        <w:rPr>
          <w:rFonts w:eastAsia="IRNazanin" w:cs="IRNazanin"/>
          <w:color w:val="111111"/>
          <w:sz w:val="28"/>
          <w:szCs w:val="28"/>
          <w:rtl w:val="true"/>
          <w:lang w:bidi="fa-IR"/>
        </w:rPr>
        <w:t>.</w:t>
      </w:r>
    </w:p>
    <w:p>
      <w:pPr>
        <w:sectPr>
          <w:footerReference w:type="default" r:id="rId1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دنياى شما طلا و نقره‌اى نيندوخته‌ام و از غنايم و ثروتهاى آن مال فراوان ذخيره نكرده‌ام و براى اين لباس كهنه‌ام بدلى مهيّا نساخته‌ام و از زمين آن حتّى يك وجب در اختيار نگرفته‌ام</w:t>
      </w:r>
      <w:r>
        <w:rPr>
          <w:rFonts w:eastAsia="IRNazanin" w:cs="IRNazanin"/>
          <w:color w:val="111111"/>
          <w:sz w:val="28"/>
          <w:szCs w:val="28"/>
          <w:rtl w:val="true"/>
          <w:lang w:bidi="fa-IR"/>
        </w:rPr>
        <w:t xml:space="preserve">. </w:t>
      </w:r>
    </w:p>
    <w:p>
      <w:pPr>
        <w:sectPr>
          <w:footerReference w:type="default" r:id="rId1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و از اين دنيا بيش از خوراك مختصر و ناچيزى برنگرفته‌ام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در چشم من بى ارزشتر و خوارتر از دانه تلخى است كه بر شاخه درخت بلوطى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از ميان آنچه آسمان بر آن سايه افكنده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ما بود كه آن هم گروهى بر آن بخل و حسادت ورزيدند و گروه ديگرى آن را سخاوتمندانه رها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ما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حاكم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فدك چكار؟ در حالى كه جايگاه فرداى هركس قبر اوست كه در تاريكى آن آثارش محو و اخبارش ناپديد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حفره‌اى است كه هرچه بر وسعت آن افزوده شود و دست حفر كننده بازتر باشد، سرانجام سنگ و كلوخ آن را پر مى‌كند و جاهاى خالى آن را خاكهاى انباشته مسدود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نفس سركش را با تقوا تمرين مى‌دهم و رام مى‌سازم، تا در آن روز بزرگ و خوفناك با ايمنى وارد صحنه قيامت شود و در آن‌جا كه همه مى‌لغزند او ثابت و بى تزلزل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نكن من قادر به تحصيل لذّتهاى دنيا نيستم،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مى‌خواستم مى‌توانستم از عسل مصفّا و مغز اين گندم و بافته هاى اين ابريشم براى خود خوراك و لباس تهيّه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هيهات كه هوا و هوس بر من غلبه كند و حرص و طمع مرا وادار كند تا طعامهاى لذيذ را برگزينم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ممكن است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باشد كه حتّى اميد به دست آوردن يك قرص نان هم نداشته باشد و نه هرگز شكمى سير خورده باشد، آيا من با شكمى سير بخوابم در حالى كه در اطرافم شكمهاى گرسنه و كبدهاى سوزانى باشند؟ و آيا آن‌چنان باشم كه آن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درد تو را بس كه شب با شكم سير بخوابى، در حالى كه در اطراف تو شكمهايى گرسنه و به پشت چسبيده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همين قناعت كنم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اميرمؤمنانم؟ امّا با آنان در سختى‌هاى روزگار شركت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 و مقتدايشان در تلخيهاى زندگى نباشم؟ من آفريده نشدم كه خوردن خوراكيهاى پاكيزه مرا به خود مشغول دارد؛ همچون حيوان پروارى كه تمام همّش، علف است و يا همچون حيوان رها شده‌اى كه شغلش چريدن و خوردن و پركردن شكم مى‌باشد، و از سرنوشتى كه در انتظار اوست بى خبر است، آيا بيهوده يا مهمل و عبث آفريده شده‌ام؟</w:t>
      </w:r>
    </w:p>
    <w:p>
      <w:pPr>
        <w:sectPr>
          <w:footerReference w:type="default" r:id="rId1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بايد سررشته دار ريسمان گمراهى باشم؟ و يا در طريق سرگردانى قدم گذارم؟ گويا مى‌بينم گوينده‌اى از شما مى‌گويد</w:t>
      </w:r>
      <w:r>
        <w:rPr>
          <w:rFonts w:eastAsia="IRNazanin" w:cs="IRNazanin"/>
          <w:color w:val="111111"/>
          <w:sz w:val="28"/>
          <w:szCs w:val="28"/>
          <w:rtl w:val="true"/>
          <w:lang w:bidi="fa-IR"/>
        </w:rPr>
        <w:t xml:space="preserve">: </w:t>
      </w:r>
    </w:p>
    <w:p>
      <w:pPr>
        <w:sectPr>
          <w:footerReference w:type="default" r:id="rId1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قرص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خوراك فرزند ابوطالب است بايد هم اكنون نيرويش به سستى گراييده باشد و از مبارزه با همتايان و نبرد با شجاعان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بيابانى چوبشان محكمتر است، امّا درختان سرسبز كه همواره در كنار آب قرار دارند پوستشان نازكتر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دوامترند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درختانى كه در بيابان روييده و جز با آب باران سيراب نمى‌گردند؛ آتششان شعله ورتر و پردوامتر است و من نسبت به پيامبر صلى الله عليه و آله همچون روشنى كه از روشنايى ديگر گرفته شده باشد و همچون ذراع نسبت به بازو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روش او را از دست نمى‌دهم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عرب براى نبرد با من پشت به پشت يكديگر بدهند من به اين نبرد پشت نمى‌كنم و اگر فرصت دست دهد كه بتوانم آن را مهار كنم به سرعت به سوى آنان خواهم شتافت، و به زودى تلاش خواهم كرد كه زمين را از اين شخص وارونه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جسم كج انديش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سازم، تا سنگ و شن از ميان دانه ها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ديگرى از اين نامه كه در پايان 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افسارت را برگردنت انداختم، تو را رها كردم من از چنگال تو رهايى يافته و از دامهاى تو رسته‌ام و از لغزشگاههايت دورى گزيده‌ام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كجايند پيشينيانى كه با شوخيهايت آنها را مغرور ساختى؟ كجا هستند ملّتهايى كه با زينتها و زخارف خود آنها را فريفتى؟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گروگان گورستانها و هم آغوش لحدها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تو شخصى ديدنى و قالبى حسّى بودى، حدود خداوند را در مورد بندگانى كه آنها را با آرزوها فريب داده‌اى بر تو جارى مى‌ساختم، و كيفر پروردگار را در مورد ملّتهايى كه آنها را به هلاكت افكندى و قدرتمندانى كه آنها را تسليم مرگ و نابودى نمودى و هدف انواع بلاها قرار دادى در آنجا كه نه راه پس داشتى و نه راه پيش، درباره‌ات به مرحله اجرا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لغزشگاههاى تو قدم گذارد، سقوط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امواج بلاهاى تو سوار گردد غرق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دامهاى تو خود را بركنار دارد پيروز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دست تو سالم رسته از اين هيچ ناراحت نيست كه معيشت او به تنگى گراييده، چرا كه دنيا در نظر او همچون روزى است كه زمان زوال و پايان گرفتنش فرا رسيده</w:t>
      </w:r>
      <w:r>
        <w:rPr>
          <w:rFonts w:eastAsia="IRNazanin" w:cs="IRNazanin"/>
          <w:color w:val="111111"/>
          <w:sz w:val="28"/>
          <w:szCs w:val="28"/>
          <w:rtl w:val="true"/>
          <w:lang w:bidi="fa-IR"/>
        </w:rPr>
        <w:t>.</w:t>
      </w:r>
    </w:p>
    <w:p>
      <w:pPr>
        <w:sectPr>
          <w:footerReference w:type="default" r:id="rId1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رام تو نخواهم شد تا مرا خوار سازى و زمام اختيارم را به دست تو نخواهم سپرد كه به هر كجا خواهى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سوگندى كه تنها مشيّت خداوند را از آن استثنا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نفس خويش را به رياضت وادارم كه به يك قرص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 دست يابم</w:t>
      </w:r>
      <w:r>
        <w:rPr>
          <w:rFonts w:eastAsia="IRNazanin" w:cs="IRNazanin"/>
          <w:color w:val="111111"/>
          <w:sz w:val="28"/>
          <w:szCs w:val="28"/>
          <w:rtl w:val="true"/>
          <w:lang w:bidi="fa-IR"/>
        </w:rPr>
        <w:t xml:space="preserve">-/ </w:t>
      </w:r>
    </w:p>
    <w:p>
      <w:pPr>
        <w:sectPr>
          <w:footerReference w:type="default" r:id="rId1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bookmarkStart w:id="3694" w:name="pg1784_23086"/>
    </w:p>
    <w:p>
      <w:pPr>
        <w:pStyle w:val="BookText"/>
        <w:rPr/>
      </w:pPr>
      <w:bookmarkEnd w:id="36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كاملًا متمايل و مشتاق شود و به نمك، به جاى خورش قناعت نمايد و آن‌قدر از چشمهايم اشك بريزم كه همچون چشمه‌اى خشكيده، ديگر اشكم جارى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همان گونه كه گوسفندان در بيابان شكم را پر مى‌كنند و مى‌خوابند و يا دسته ديگرى از آنها در آغلها از علف سير مى‌شوند و استراحت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از اين زاد و توشه بخورد و به استراحت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چشمش روشن باد كه پس از سالها عمر به چهارپايان رها شده و گوسفندانى كه در بيابان مى‌چرند اقتدا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آن كس كه وظيفه واجبش را نسبت به پروردگارش ادا كرده، سختى و مشكلات را تحمّل نموده، خواب را در شب كنار گذارده، تا آن‌گاه كه بر او غلبه كند، روى زمين دراز بكشد و دست زير سر بگذارد و استراحت كند، در ميان گروهى باشد كه از خوف معاد، چشمهايشان خواب ندارد، پهلوهايشان براى استراحت در خوابگاهشان قرار نگرفته، همواره لبهايشان به ذكر پروردگار در حركت است، گناهانشان بر اثر استغفار از بين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حزب اللّه‌اند، آگاه باشيد كه حزب اللّه رستگارانند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بنابراين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به همان قرصهاى نان اكتفا كن تا خلاصى تو از آتش جهنّم امكان‌پذير گردد</w:t>
      </w:r>
      <w:r>
        <w:rPr>
          <w:rFonts w:eastAsia="IRNazanin" w:cs="IRNazanin"/>
          <w:color w:val="111111"/>
          <w:sz w:val="28"/>
          <w:szCs w:val="28"/>
          <w:rtl w:val="true"/>
          <w:lang w:bidi="fa-IR"/>
        </w:rPr>
        <w:t>.</w:t>
      </w:r>
    </w:p>
    <w:p>
      <w:pPr>
        <w:pStyle w:val="Heading4"/>
        <w:numPr>
          <w:ilvl w:val="3"/>
          <w:numId w:val="1"/>
        </w:numPr>
        <w:rPr/>
      </w:pPr>
      <w:bookmarkStart w:id="3695" w:name="__RefHeading___Toc2171920_3650668749"/>
      <w:bookmarkStart w:id="3696" w:name="_Toc1255"/>
      <w:bookmarkEnd w:id="3695"/>
      <w:r>
        <w:rPr>
          <w:rtl w:val="true"/>
        </w:rPr>
        <w:t xml:space="preserve">نامه </w:t>
      </w:r>
      <w:r>
        <w:rPr/>
        <w:t>46</w:t>
      </w:r>
      <w:bookmarkEnd w:id="3696"/>
    </w:p>
    <w:p>
      <w:pPr>
        <w:pStyle w:val="BookText"/>
        <w:rPr/>
      </w:pPr>
      <w:r>
        <w:rPr>
          <w:rFonts w:ascii="IRNazanin" w:hAnsi="IRNazanin" w:eastAsia="IRNazanin"/>
          <w:color w:val="111111"/>
          <w:sz w:val="28"/>
          <w:sz w:val="28"/>
          <w:szCs w:val="28"/>
          <w:rtl w:val="true"/>
          <w:lang w:bidi="fa-IR"/>
        </w:rPr>
        <w:t>به بعضى از فرماندارانش</w:t>
      </w:r>
    </w:p>
    <w:p>
      <w:pPr>
        <w:sectPr>
          <w:footerReference w:type="default" r:id="rId1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تو از كسانى هستى كه من براى به پا داشتن دين از آنها كمك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سركشى و تكبّر را به وسيله آنان در هم مى‌كوبم و مرزهايى كه در معرض خطر قرار دارد، به وسيله آنها حفظ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 در مورد آنچه برايت مهم است از خدا استعانت جوى، و شدّت و سختگيرى را با كمى نرمش در هم‌آميز، در آن‌جا كه مدارا كردن بهتر است مدارا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آن‌جايى كه جز با شدّت عمل كار از پيش نمى‌رود، شدّت را به كار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بالت را براى مردم بگستر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چهره گشاده با آنان روبه رو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را نسبت به آنها نصب العين خود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نگاه، اشاره و تحيّت و درود، ميان آنها مساوات 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زورمندان و بزرگان كشور در تبعيض و حمايت بى دليل تو طمع نورزند و ضعيفان از عدالت تو مأيوس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sectPr>
          <w:footerReference w:type="default" r:id="rId1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bookmarkStart w:id="3697" w:name="pg1784_23092"/>
    </w:p>
    <w:p>
      <w:pPr>
        <w:pStyle w:val="BookText"/>
        <w:rPr/>
      </w:pPr>
      <w:bookmarkEnd w:id="36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Heading4"/>
        <w:numPr>
          <w:ilvl w:val="3"/>
          <w:numId w:val="1"/>
        </w:numPr>
        <w:rPr/>
      </w:pPr>
      <w:bookmarkStart w:id="3698" w:name="__RefHeading___Toc2171922_3650668749"/>
      <w:bookmarkStart w:id="3699" w:name="_Toc1256"/>
      <w:bookmarkEnd w:id="3698"/>
      <w:r>
        <w:rPr>
          <w:rtl w:val="true"/>
        </w:rPr>
        <w:t xml:space="preserve">نامه </w:t>
      </w:r>
      <w:r>
        <w:rPr/>
        <w:t>47</w:t>
      </w:r>
      <w:bookmarkEnd w:id="3699"/>
    </w:p>
    <w:p>
      <w:pPr>
        <w:pStyle w:val="BookText"/>
        <w:rPr/>
      </w:pPr>
      <w:r>
        <w:rPr>
          <w:rFonts w:ascii="IRNazanin" w:hAnsi="IRNazanin" w:eastAsia="IRNazanin"/>
          <w:color w:val="111111"/>
          <w:sz w:val="28"/>
          <w:sz w:val="28"/>
          <w:szCs w:val="28"/>
          <w:rtl w:val="true"/>
          <w:lang w:bidi="fa-IR"/>
        </w:rPr>
        <w:t>به حسن و حسين عليهما السلام هنگامى كه ابن ملجم ملعون آن حضرت را ضربت زد</w:t>
      </w:r>
    </w:p>
    <w:p>
      <w:pPr>
        <w:pStyle w:val="BookText"/>
        <w:rPr/>
      </w:pPr>
      <w:r>
        <w:rPr>
          <w:rFonts w:ascii="IRNazanin" w:hAnsi="IRNazanin" w:eastAsia="IRNazanin"/>
          <w:color w:val="111111"/>
          <w:sz w:val="28"/>
          <w:sz w:val="28"/>
          <w:szCs w:val="28"/>
          <w:rtl w:val="true"/>
          <w:lang w:bidi="fa-IR"/>
        </w:rPr>
        <w:t>شما را به تقوا و پرهيزكارى و ترس از خداوند سفارش مى‌كنم، در پى دنيا پرستى نباشيد گرچه به سراغ شما آيد، و بر آنچه از دنيا از دست مى‌دهد تأسّف مخوريد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 بگوييد و براى اجر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سرسخت ظالم و ياور و همكار مظلوم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شما و تمام فرزندان و خاندانم و كسانى را كه اين وصيّت نامه‌ام به آنها مى‌رسد، به تقوا و ترس از خداوند، نظم امور خود و اصلاح ذات البين، سفارش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من از جدّ شما صلى الله عليه و آله شنيدم كه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بين مردم از همه نماز و روزه‌ها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نكند آنها گاهى سير و گاهى گرسنه بمانند، نكند آنها در حضور شما در اثر عدم رسيدگى از بين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خوشرفتارى كنيد، چرا كه آنان مورد توصيه و سفارش پيامبر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همواره نسبت به همسايگان سفارش مى‌فرمود تا آن‌جا كه ما گمان برديم به زودى سهميّه‌اى از ارث برايشان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نكند ديگران در عمل به آن از شما پيشى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ستون دين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آن را خالى نگذاريد كه اگر خالى گذارده شود، مهلت داده نمى‌شويد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بلاى الهى شما را فرو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اموال، جانها و زبانهاى خويش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همه اينها را در اين راه به كار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لازم است پيوندهاى دوستى و محبّت را محكم داريد و بذل و بخشش را فراموش نكنيد و از پشت كردن به هم و قطع رابطه بر حذر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نكنيد كه اشرار بر شما مسلّط مى‌شوند، سپس هر چه دعا كنيد مستجاب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نكند شما بعد از شهادت من، دست خود را از آستين بيرون آورده و در خون مسلمانان فرو بريد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اميرمؤمنان كشته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بهانه‌اى براى خونريزى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خاطر من تنها قاتلم را بايد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 از اين ضربت جهان را بدرود گفتم او را تنها يك ضربت بزنيد، تا ضربتى در برابر ضربتى باشد، اين مرد را مثله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بينى و اعضاى او را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از رسول خدا صلى الله عليه و آله شنيدم مى‌فرمود</w:t>
      </w:r>
      <w:r>
        <w:rPr>
          <w:rFonts w:eastAsia="IRNazanin" w:cs="IRNazanin"/>
          <w:color w:val="111111"/>
          <w:sz w:val="28"/>
          <w:szCs w:val="28"/>
          <w:rtl w:val="true"/>
          <w:lang w:bidi="fa-IR"/>
        </w:rPr>
        <w:t>:</w:t>
      </w:r>
    </w:p>
    <w:p>
      <w:pPr>
        <w:sectPr>
          <w:footerReference w:type="default" r:id="rId1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مثله كردن بپرهيزيد، گر چه نسبت به سگ گزنده باشد</w:t>
      </w:r>
      <w:r>
        <w:rPr>
          <w:rFonts w:eastAsia="IRNazanin" w:cs="IRNazanin"/>
          <w:color w:val="111111"/>
          <w:sz w:val="28"/>
          <w:szCs w:val="28"/>
          <w:rtl w:val="true"/>
          <w:lang w:bidi="fa-IR"/>
        </w:rPr>
        <w:t xml:space="preserve">!». </w:t>
      </w:r>
    </w:p>
    <w:p>
      <w:pPr>
        <w:sectPr>
          <w:footerReference w:type="default" r:id="rId1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bookmarkStart w:id="3700" w:name="pg1784_23098"/>
    </w:p>
    <w:p>
      <w:pPr>
        <w:pStyle w:val="BookText"/>
        <w:rPr/>
      </w:pPr>
      <w:bookmarkEnd w:id="37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Heading4"/>
        <w:numPr>
          <w:ilvl w:val="3"/>
          <w:numId w:val="1"/>
        </w:numPr>
        <w:rPr/>
      </w:pPr>
      <w:bookmarkStart w:id="3701" w:name="__RefHeading___Toc2171924_3650668749"/>
      <w:bookmarkStart w:id="3702" w:name="_Toc1257"/>
      <w:bookmarkEnd w:id="3701"/>
      <w:r>
        <w:rPr>
          <w:rtl w:val="true"/>
        </w:rPr>
        <w:t xml:space="preserve">نامه </w:t>
      </w:r>
      <w:r>
        <w:rPr/>
        <w:t>48</w:t>
      </w:r>
      <w:bookmarkEnd w:id="3702"/>
    </w:p>
    <w:p>
      <w:pPr>
        <w:pStyle w:val="BookText"/>
        <w:rPr/>
      </w:pPr>
      <w:r>
        <w:rPr>
          <w:rFonts w:ascii="Amiri" w:hAnsi="Amiri" w:eastAsia="Amiri" w:cs="Amiri"/>
          <w:color w:val="111111"/>
          <w:sz w:val="28"/>
          <w:sz w:val="28"/>
          <w:szCs w:val="28"/>
          <w:rtl w:val="true"/>
          <w:lang w:bidi="ar-SA"/>
        </w:rPr>
        <w:t>به معاويه</w:t>
      </w:r>
    </w:p>
    <w:p>
      <w:pPr>
        <w:pStyle w:val="BookText"/>
        <w:rPr/>
      </w:pPr>
      <w:r>
        <w:rPr>
          <w:rFonts w:ascii="IRNazanin" w:hAnsi="IRNazanin" w:eastAsia="IRNazanin"/>
          <w:color w:val="111111"/>
          <w:sz w:val="28"/>
          <w:sz w:val="28"/>
          <w:szCs w:val="28"/>
          <w:rtl w:val="true"/>
          <w:lang w:bidi="fa-IR"/>
        </w:rPr>
        <w:t>ظلم و ستم و كارهاى خلاف حق، انسان را در دين و دنيايش به هلاكت مى‌اندازد، و نقايص و عيوب او را نزد عيب جويان آشكار مى‌سازد، من مى‌دانم كه آنچه از دست رفته به دست نتوانى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در مطالبه امرى به ناحق برخاسته‌اند و در اين راه سوگند ياد كرده‌اند، خداوند هم اين سوگندشان را تكذيب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بر حذر باش كه افرادى كه كارهاى پسنديده انجام داده‌اند، خوشحالند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تأسّف مى‌خورند چون كم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شيطان را زمامدار خود قرار داده‌اند و با او ستيزه نكرده‌اند سخت پشيمان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 را به حكم قرآن دعوت كردى، در حالى كه خود اهل قرآن نيستى و ما هم پاسخ مثبت به تو نداديم، بلكه به قرآن پاسخ داديم و حكمش را پذيرفتيم و به آن تن در داديم، والسلام</w:t>
      </w:r>
      <w:r>
        <w:rPr>
          <w:rFonts w:eastAsia="IRNazanin" w:cs="IRNazanin"/>
          <w:color w:val="111111"/>
          <w:sz w:val="28"/>
          <w:szCs w:val="28"/>
          <w:rtl w:val="true"/>
          <w:lang w:bidi="fa-IR"/>
        </w:rPr>
        <w:t>.</w:t>
      </w:r>
    </w:p>
    <w:p>
      <w:pPr>
        <w:pStyle w:val="Heading4"/>
        <w:numPr>
          <w:ilvl w:val="3"/>
          <w:numId w:val="1"/>
        </w:numPr>
        <w:rPr/>
      </w:pPr>
      <w:bookmarkStart w:id="3703" w:name="__RefHeading___Toc2171926_3650668749"/>
      <w:bookmarkStart w:id="3704" w:name="_Toc1258"/>
      <w:bookmarkEnd w:id="3703"/>
      <w:r>
        <w:rPr>
          <w:rtl w:val="true"/>
        </w:rPr>
        <w:t xml:space="preserve">نامه </w:t>
      </w:r>
      <w:r>
        <w:rPr/>
        <w:t>49</w:t>
      </w:r>
      <w:bookmarkEnd w:id="3704"/>
    </w:p>
    <w:p>
      <w:pPr>
        <w:pStyle w:val="BookText"/>
        <w:rPr/>
      </w:pPr>
      <w:r>
        <w:rPr>
          <w:rFonts w:ascii="Amiri" w:hAnsi="Amiri" w:eastAsia="Amiri" w:cs="Amiri"/>
          <w:color w:val="111111"/>
          <w:sz w:val="28"/>
          <w:sz w:val="28"/>
          <w:szCs w:val="28"/>
          <w:rtl w:val="true"/>
          <w:lang w:bidi="ar-SA"/>
        </w:rPr>
        <w:t>به معاويه</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انسان را به خود مشغول و از غير خود بيگانه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پرستان به چيزى از دنيا نمى‌رسند، مگر اين كه درى از حرص به رويشان مى‌گشايد، و آتش عشق آنان تندتر مى‌گردد</w:t>
      </w:r>
      <w:r>
        <w:rPr>
          <w:rFonts w:eastAsia="IRNazanin" w:cs="IRNazanin"/>
          <w:color w:val="111111"/>
          <w:sz w:val="28"/>
          <w:szCs w:val="28"/>
          <w:rtl w:val="true"/>
          <w:lang w:bidi="fa-IR"/>
        </w:rPr>
        <w:t>.</w:t>
      </w:r>
    </w:p>
    <w:p>
      <w:pPr>
        <w:sectPr>
          <w:footerReference w:type="default" r:id="rId1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دنيا برسد هرگز به آنچه دارد قانع نيست، و هرگز آنچه به دست آورده او را از آنچه از دنيا به دست نياورده بى نياز نمى‌سازد و به دنبال آن فراق و جدايى و پنبه كردن بافته‌هاست و اگر از آنچه گذشته است عبرت‌گيرى، آنچه را باقى است حفظ خواهى كرد، والسلام</w:t>
      </w:r>
      <w:r>
        <w:rPr>
          <w:rFonts w:eastAsia="IRNazanin" w:cs="IRNazanin"/>
          <w:color w:val="111111"/>
          <w:sz w:val="28"/>
          <w:szCs w:val="28"/>
          <w:rtl w:val="true"/>
          <w:lang w:bidi="fa-IR"/>
        </w:rPr>
        <w:t xml:space="preserve">. </w:t>
      </w:r>
    </w:p>
    <w:p>
      <w:pPr>
        <w:sectPr>
          <w:footerReference w:type="default" r:id="rId1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bookmarkStart w:id="3705" w:name="pg1784_23103"/>
    </w:p>
    <w:p>
      <w:pPr>
        <w:pStyle w:val="BookText"/>
        <w:rPr/>
      </w:pPr>
      <w:bookmarkEnd w:id="37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Heading4"/>
        <w:numPr>
          <w:ilvl w:val="3"/>
          <w:numId w:val="1"/>
        </w:numPr>
        <w:rPr/>
      </w:pPr>
      <w:bookmarkStart w:id="3706" w:name="__RefHeading___Toc2171928_3650668749"/>
      <w:bookmarkStart w:id="3707" w:name="_Toc1259"/>
      <w:bookmarkEnd w:id="3706"/>
      <w:r>
        <w:rPr>
          <w:rtl w:val="true"/>
        </w:rPr>
        <w:t xml:space="preserve">نامه </w:t>
      </w:r>
      <w:r>
        <w:rPr/>
        <w:t>50</w:t>
      </w:r>
      <w:bookmarkEnd w:id="3707"/>
    </w:p>
    <w:p>
      <w:pPr>
        <w:pStyle w:val="BookText"/>
        <w:rPr/>
      </w:pPr>
      <w:r>
        <w:rPr>
          <w:rFonts w:ascii="IRNazanin" w:hAnsi="IRNazanin" w:eastAsia="IRNazanin"/>
          <w:color w:val="111111"/>
          <w:sz w:val="28"/>
          <w:sz w:val="28"/>
          <w:szCs w:val="28"/>
          <w:rtl w:val="true"/>
          <w:lang w:bidi="fa-IR"/>
        </w:rPr>
        <w:t>به سران سپاهش</w:t>
      </w:r>
    </w:p>
    <w:p>
      <w:pPr>
        <w:pStyle w:val="BookText"/>
        <w:rPr/>
      </w:pPr>
      <w:r>
        <w:rPr>
          <w:rFonts w:ascii="IRNazanin" w:hAnsi="IRNazanin" w:eastAsia="IRNazanin"/>
          <w:color w:val="111111"/>
          <w:sz w:val="28"/>
          <w:sz w:val="28"/>
          <w:szCs w:val="28"/>
          <w:rtl w:val="true"/>
          <w:lang w:bidi="fa-IR"/>
        </w:rPr>
        <w:t xml:space="preserve">از جانب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به نيروهاى مسلّح و نگهدارنده مرزها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كه بر والى و زمامدار، انجام آن لازم است اين است، فضل و برترى كه به او رسيده و مقام خاصّى كه به او داده شده، نبايد او را نسبت به رعيت دگرگون كند و اين نعمتهايى كه خداوند به او ارزانى داشته، بايد هر چه بيشتر او را به بندگان خدا نزديك و نسبت به برادرانش رئوف و مهربان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من اين است كه جز اسرار جنگى، هيچ سرّى را از شما پنهان نسازم و در امورى كه پيش مى‌آيد جز حكم الهى كارى بدون مشورت شما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حقّى را از شما به تأخير نيندازم، بلكه آن را در وقت و سر رسيدن آن پرداخت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حقّ شما بر من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در پيشگاه من مساوى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اين وظايف را انجام دادم و نعمت خداوند بر شما مسلّم و حقّ اطاعت من بر شما لازم گرديد، موظّفيد كه از فرمان من سرپيچى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كارهايى كه انجام آنها به صلاح و مصلحتى است و سستى و تفريط روا مداريد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درياهاى شدايد به خاطر حق فرو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وظايف را نسبت به من انجام ندهيد، آن كس كه راه كج برود از همه نزد من خوارتر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سختى كيفر مى‌كنم و هيچ راه فرارى نزد من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را از امراى خود بپذيريد و آمادگى خود را در راه اصلاح امورتان در اختيارشان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3708" w:name="__RefHeading___Toc2171930_3650668749"/>
      <w:bookmarkStart w:id="3709" w:name="_Toc1260"/>
      <w:bookmarkEnd w:id="3708"/>
      <w:r>
        <w:rPr>
          <w:rtl w:val="true"/>
        </w:rPr>
        <w:t xml:space="preserve">نامه </w:t>
      </w:r>
      <w:r>
        <w:rPr/>
        <w:t>51</w:t>
      </w:r>
      <w:bookmarkEnd w:id="3709"/>
    </w:p>
    <w:p>
      <w:pPr>
        <w:pStyle w:val="BookText"/>
        <w:rPr/>
      </w:pPr>
      <w:r>
        <w:rPr>
          <w:rFonts w:ascii="IRNazanin" w:hAnsi="IRNazanin" w:eastAsia="IRNazanin"/>
          <w:color w:val="111111"/>
          <w:sz w:val="28"/>
          <w:sz w:val="28"/>
          <w:szCs w:val="28"/>
          <w:rtl w:val="true"/>
          <w:lang w:bidi="fa-IR"/>
        </w:rPr>
        <w:t>به كارگزاران بيت المال</w:t>
      </w:r>
    </w:p>
    <w:p>
      <w:pPr>
        <w:sectPr>
          <w:footerReference w:type="default" r:id="rId1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نامه‌اى است از بنده خدا على اميرمؤمنان به كارگزاران بيت المال و جمع آورى خراج</w:t>
      </w:r>
      <w:r>
        <w:rPr>
          <w:rFonts w:eastAsia="IRNazanin" w:cs="IRNazanin"/>
          <w:color w:val="111111"/>
          <w:sz w:val="28"/>
          <w:szCs w:val="28"/>
          <w:rtl w:val="true"/>
          <w:lang w:bidi="fa-IR"/>
        </w:rPr>
        <w:t xml:space="preserve">. </w:t>
      </w:r>
    </w:p>
    <w:p>
      <w:pPr>
        <w:sectPr>
          <w:footerReference w:type="default" r:id="rId1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bookmarkStart w:id="3710" w:name="pg1784_23109"/>
    </w:p>
    <w:p>
      <w:pPr>
        <w:pStyle w:val="BookText"/>
        <w:rPr/>
      </w:pPr>
      <w:bookmarkEnd w:id="37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آنچه به سوى آن در حركت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نداشته باشد، چيزى از پيش براى حفظ خويشتن نمى‌فرستد، بدانيد آنچه به آن مكلّف شده‌ايد كم، امّا ثواب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آنچه خداوند از آن نهى كرده يعنى ستم و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و كيفرى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باز براى درك ثواب در اجتناب از آنها، عذرى باقى نمى‌ماند، خودتان انصاف را نسبت به مردم روا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انجام نيازمنديهايشان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طبعاً مشكلاتى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به خرج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خزانه داران رعيت، وكلاى امّت و سفيران ائمّه و پيشوايان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كس به خاطر نيازمنديش و موقعيّت خود، خشم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از خواسته‌هاى مشروعش باز مداريد، و به خاطر گرفتن خراج از بدهكار، لباس تابستانى يا زمستانى و مركبى كه با آن به كارهايش مى‌رسد و نيز برده‌اش را به فروش نرسانيد، و نيز به خاطر گرفتن درهمى، كسى را تازيانه نزنيد، همچنين براى جمع آورى بيت المال، به مال احدى چه مسلمان و چه غير مسلمانى كه در پناه اسلام است دست نزنيد، مگر اين كه اسب يا اسلحه‌اى باشد كه براى تجاوز به مسلمانها به كار گرفته مى‌شود، چرا كه براى مسلمان درست نيست بگذارد چنين مركب يا اسلحه‌اى در اختيار دشمنان اسلام باشد و در نتيجه آنها نيرومندتر از سپاه اسلام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نصيحت و اندرز به خويشتن و از خوشرفتارى با سپاهيان و كمك به رعايا و تقويت دين خداوند خوددارى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آنچه بر شما واجب است انجام دهيد، زيرا كه خداوند از ما و شما خواسته است با كوششهاى خود از او سپاسگزارى كنيم و به مقدار قدرت خود يارى‌اش نماييم؛ در حالى كه هيچ قدرت و نيرويى جز از ناحيه خداوند بزرگ و بلند مرتبه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لاقُوّةَ الَّا بِاللَّهِ الْعَلِى الْعَظِيمْ</w:t>
      </w:r>
      <w:r>
        <w:rPr>
          <w:rFonts w:eastAsia="IRNazanin" w:cs="IRNazanin"/>
          <w:color w:val="111111"/>
          <w:sz w:val="28"/>
          <w:szCs w:val="28"/>
          <w:rtl w:val="true"/>
          <w:lang w:bidi="fa-IR"/>
        </w:rPr>
        <w:t>.</w:t>
      </w:r>
    </w:p>
    <w:p>
      <w:pPr>
        <w:pStyle w:val="Heading4"/>
        <w:numPr>
          <w:ilvl w:val="3"/>
          <w:numId w:val="1"/>
        </w:numPr>
        <w:rPr/>
      </w:pPr>
      <w:bookmarkStart w:id="3711" w:name="__RefHeading___Toc2171932_3650668749"/>
      <w:bookmarkStart w:id="3712" w:name="_Toc1261"/>
      <w:bookmarkEnd w:id="3711"/>
      <w:r>
        <w:rPr>
          <w:rtl w:val="true"/>
        </w:rPr>
        <w:t xml:space="preserve">نامه </w:t>
      </w:r>
      <w:r>
        <w:rPr/>
        <w:t>52</w:t>
      </w:r>
      <w:bookmarkEnd w:id="3712"/>
    </w:p>
    <w:p>
      <w:pPr>
        <w:pStyle w:val="BookText"/>
        <w:rPr/>
      </w:pPr>
      <w:r>
        <w:rPr>
          <w:rFonts w:ascii="IRNazanin" w:hAnsi="IRNazanin" w:eastAsia="IRNazanin"/>
          <w:color w:val="111111"/>
          <w:sz w:val="28"/>
          <w:sz w:val="28"/>
          <w:szCs w:val="28"/>
          <w:rtl w:val="true"/>
          <w:lang w:bidi="fa-IR"/>
        </w:rPr>
        <w:t>به فرمانداران شهرها پيرامون اوقات و معناى نماز</w:t>
      </w:r>
    </w:p>
    <w:p>
      <w:pPr>
        <w:sectPr>
          <w:footerReference w:type="default" r:id="rId1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هنگامى كه خورشيد به اندازه طول خوابگاه گوسفندى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باشد با مردم بخوانيد،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هنگامى برايشان به جا آوريد كه خورشيد هنوز كاملًا زنده و قسمتى از روز باقى است، به گونه‌اى كه مى‌توان تا غروب دو فرسخ راه را طى كرد</w:t>
      </w:r>
      <w:r>
        <w:rPr>
          <w:rFonts w:eastAsia="IRNazanin" w:cs="IRNazanin"/>
          <w:color w:val="111111"/>
          <w:sz w:val="28"/>
          <w:szCs w:val="28"/>
          <w:rtl w:val="true"/>
          <w:lang w:bidi="fa-IR"/>
        </w:rPr>
        <w:t xml:space="preserve">. </w:t>
      </w:r>
    </w:p>
    <w:p>
      <w:pPr>
        <w:sectPr>
          <w:footerReference w:type="default" r:id="rId1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bookmarkStart w:id="3713" w:name="pg1784_23114"/>
    </w:p>
    <w:p>
      <w:pPr>
        <w:pStyle w:val="BookText"/>
        <w:rPr/>
      </w:pPr>
      <w:bookmarkEnd w:id="37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برايشان موقعى انجام دهيد كه روزه دار افطار مى‌كند و حاجى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 به جانب مشعر الحرام و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منى حركت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هنگامى كه شفق پنهان مى‌گردد تا يك ثلث از شب، با آنان انجام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وقتى بايد برايشان بخوانيد كه شخص مى‌تواند صورت رفيقش را ببيند و او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چگونگى نماز جماعت در زود خواندن و يا طول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مانند نمازى باشد كه ناتوانترين مأمومين مى‌تواند بخواند و هرگز فتنه گر مباشيد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طول دادن نماز و دعاهاى آن افراد را بفريبيد</w:t>
      </w:r>
      <w:r>
        <w:rPr>
          <w:rFonts w:eastAsia="IRNazanin" w:cs="IRNazanin"/>
          <w:color w:val="111111"/>
          <w:sz w:val="28"/>
          <w:szCs w:val="28"/>
          <w:rtl w:val="true"/>
          <w:lang w:bidi="fa-IR"/>
        </w:rPr>
        <w:t>).</w:t>
      </w:r>
    </w:p>
    <w:p>
      <w:pPr>
        <w:pStyle w:val="Heading4"/>
        <w:numPr>
          <w:ilvl w:val="3"/>
          <w:numId w:val="1"/>
        </w:numPr>
        <w:rPr/>
      </w:pPr>
      <w:bookmarkStart w:id="3714" w:name="__RefHeading___Toc2171934_3650668749"/>
      <w:bookmarkStart w:id="3715" w:name="_Toc1262"/>
      <w:bookmarkEnd w:id="3714"/>
      <w:r>
        <w:rPr>
          <w:rtl w:val="true"/>
        </w:rPr>
        <w:t xml:space="preserve">نامه </w:t>
      </w:r>
      <w:r>
        <w:rPr/>
        <w:t>53</w:t>
      </w:r>
      <w:bookmarkEnd w:id="3715"/>
    </w:p>
    <w:p>
      <w:pPr>
        <w:pStyle w:val="BookText"/>
        <w:rPr/>
      </w:pPr>
      <w:r>
        <w:rPr>
          <w:rFonts w:ascii="IRNazanin" w:hAnsi="IRNazanin" w:eastAsia="IRNazanin"/>
          <w:color w:val="111111"/>
          <w:sz w:val="28"/>
          <w:sz w:val="28"/>
          <w:szCs w:val="28"/>
          <w:rtl w:val="true"/>
          <w:lang w:bidi="fa-IR"/>
        </w:rPr>
        <w:t xml:space="preserve">اين فرمان را امام عليه السلام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او را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نوشته است، و اين زمانى بود كه وضع زمامدار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ريخته و متزلزل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فرمان از طولانى‌ترين و جامع‌ترين فرمانهاى امام عليه السلام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دستورى است كه بنده خدا على اميرمؤمنان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حارث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فرمانش به او صادر فرموده است، و اين فرمان را هنگامى نوشت كه وى را زمامدار و والى كشور مصر قرار داد تا مالياتهاى آن سرزمين را جمع آورى كند، با دشمنان آن كشور بجنگد، به اصلاح اهل آن همّت گمارد و به عمران و آبادى شهرها، قصبات و روستاها و قريه‌هاى آن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تقوا و ترس از خداوند، ايثار و فداكارى در راه اطاعتش و متابعت از آنچه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امر شده است،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متابعت اوامرى كه در كتاب الله آمده، فرايض و واجبات و سنّتها، همان دستوراتى كه هيچ كس جز با متابعت آنها روى سعادت نمى‌بيند و جز با انكار و ضايع ساختن آنها در شقاوت و بدبختى واقع نمى‌شود به او فرمان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قلب، دست و زبان يارى كند، چرا كه خداوند متكفّل يارى كسى شده كه او را يارى نمايد و عزّت كسى كه او را عزيز دارد، و نيز به او فرمان مى‌دهد كه خواسته‌هاى نابجاى خود را درهم بشكند، و به هنگام وسوسه‌هاى نفس خويشتن دارى را پيش گيرد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انسان را به بدى وادار مى‌كند، مگر آن كه رحمت الهى شامل حال او شود</w:t>
      </w:r>
      <w:r>
        <w:rPr>
          <w:rFonts w:eastAsia="IRNazanin" w:cs="IRNazanin"/>
          <w:color w:val="111111"/>
          <w:sz w:val="28"/>
          <w:szCs w:val="28"/>
          <w:rtl w:val="true"/>
          <w:lang w:bidi="fa-IR"/>
        </w:rPr>
        <w:t>.</w:t>
      </w:r>
    </w:p>
    <w:p>
      <w:pPr>
        <w:sectPr>
          <w:footerReference w:type="default" r:id="rId1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من تو را به سوى كشورى فرستادم كه پيش از تو دولتهاى عادل و ستمگرى بر آن حكومت داشتند، </w:t>
      </w:r>
    </w:p>
    <w:p>
      <w:pPr>
        <w:sectPr>
          <w:footerReference w:type="default" r:id="rId1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و مردم به كارهاى تو همان گونه نظر مى‌كنند كه تو در امور زمامداران پيش از خود، و همان را درباره تو خواهند گفت كه تو درباره آنهامى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شايسته را با آنچه خداوند بر زبان بندگانش درباره آنها جارى مى‌سازد مى‌توان شناخت، بنابراين بايد محبوبترين ذخيره در پيش تو عمل صالح باشد، زمام هوا و هوس خويش را در دست گير، و آنچه برايت حلال نيست نسبت به خود بخل روا دار، زيرا بخل نسبت به خويشتن اين است كه راه انصاف را در آنچه محبوب و مكروه توست پيش‌گيرى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خويش را نسبت به ملّت خود مملوّ از رحمت و محبّت و لطف كن و همچون حيوان درنده‌اى نسبت به آنان مباش كه خوردن آنان را غنيمت 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دو گروه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برادران دينى تواند، يا انسانهايى همچون تو، گاه از آنها لغزش و خطا 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ناراحتيهايى به آنان عارض مى‌گردد، به دست آنان عمداً يا بطور اشتباه كارهايى انجام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عفو و گذشت خود آن مقدار به آنها عطا كن، كه دوست دارى خداوند از چشم پوشى و عفوش به تو عنايت كند، زيرا تو مافوق آنها و پيشوايت مافوق تو و خداوند مافوق كسى است كه تو را زمامدار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آنان را به تو واگذار كرده و به وسيله آنها تو را آزمايش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در مقام نبرد با خدا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تو تاب كيفر او را ندارى، و از عفو و رحمت او بى نياز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عفو و بخششى كه نموده‌اى پشيمان مباش، و هيچ گاه از كيفرى كه نموده‌اى به خود مبال، و نيز هرگز نسبت به كار خشم آلودى كه پيش مى‌آيد و راه چاره دارد سرعت به خرج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من مأمورم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اوضاع مسلّطم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مى‌كنم و بايد اطاعت شود كه اين موجب دخول فساد در قلب و خرابى و ضعف دين و نزديك شدن تغيير و تحوّل در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اثر موقعيّت و قدرتى كه در اختيار دارى، كبر و عجب و خود پسندى در تو پديد آيد، به عظمت ملك خداوند كه مافوق تو است و توانايى او در مورد تو بر آنچه كه خود غالب بر آن نيستى نظر 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تو را از آن سركشى پايين مى‌آورد و آن شدّت و تندى را از تو باز مى‌دارد و آنچه از دستت رفته است يعنى نيروى عقل و انديشه ات را كه تحت تأثير اين خودپسندى واقع شده، به تو باز مى‌گرداند</w:t>
      </w:r>
      <w:r>
        <w:rPr>
          <w:rFonts w:eastAsia="IRNazanin" w:cs="IRNazanin"/>
          <w:color w:val="111111"/>
          <w:sz w:val="28"/>
          <w:szCs w:val="28"/>
          <w:rtl w:val="true"/>
          <w:lang w:bidi="fa-IR"/>
        </w:rPr>
        <w:t>.</w:t>
      </w:r>
    </w:p>
    <w:p>
      <w:pPr>
        <w:sectPr>
          <w:footerReference w:type="default" r:id="rId1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همتايى در علوّ و بزرگى با خداوند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تشبّه به او در جبروتش خود را بر كنار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خداوند هر جبّارى را ذليل و هر فرد خود پسند </w:t>
      </w:r>
    </w:p>
    <w:p>
      <w:pPr>
        <w:sectPr>
          <w:footerReference w:type="default" r:id="rId1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و متكبّرى را خوار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خداوند و نسبت به مردم از جانب خود و از جانب افراد خاصّ خاندانت و از جانب رعايايى كه به آنها علاقه‌مندى، انصاف به خرج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نكنى ستم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بندگان خدا ستم كند، خداوند پيش از بندگانش دشمن او خواهد بود، و كسى كه خداوند دشمن او باشد دليلش را باطل مى‌سازد و با او به جنگ مى‌پردازد تا دست از ظلم بر دارد يا توبه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در تغيير نعمتهاى خدا و تعجيل انتقام و كيفرش؛ از اصرار بر ستم سريعتر و زودرس‌تر نيست، چرا كه خداوند دعا و خواسته مظلومان را مى‌شنود و در كمين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محبوبترين كارها نزد تو امورى باشند، كه با حقّ و عدالت موافقتر و با رضايت توده مردم هماهنگ‌تر است؛ چرا كه خشم توده مردم، خشنودى خواص را بى اثر مى‌سازد، امّا ناخشنودى خاصّان با رضايت عموم، جبران‌پذير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نيز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از رعايا از نظر هزينه زندگى در حالت صلح و آسايش، بر والى سنگين‌تر و به هنگام بروز مشكلات در اعانت و همكارى كمتر و در اجراى انصاف ناراحت‌تر و به هنگام درخواست و سؤال پراصرارتر و پس از عطا و بخشش كم سپاس‌تر و به هنگام منع خواسته‌ها دير عذر پذيرتر و در ساعات رويارويى با مشكلات كم استقامت‌تر،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پايه دين و جمعيّت مسلمانان و ذخيره دفاع از دشمنان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گوشَت به آنها و ميلت با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آنها كه نسبت به رعيّت عيبجوترند از تو دورتر و نزد تو مبغوض‌تر باشند زيرا، مردم عيوبى دارند كه والى در ستر و پوشاندن آن عيوب از همه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مباش كه عيب پنهانى آنها را به دست آورى، بلكه وظيفه تو آن است كه آنچه برايت ظاهر گشته اصلاح كنى و آنچه از تو مخفى است خدا درباره آن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تا آن‌جا كه توانايى دارى، عيوب مردم را پنهان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عيوبى را كه دوست دارى براى مردم فاش نشود، مستور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برخورد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آنها را كه كينه دارند بگشا و اسباب هر دشمنى و عداوت را از خود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برايت روشن نيست تغافل نما</w:t>
      </w:r>
      <w:r>
        <w:rPr>
          <w:rFonts w:eastAsia="IRNazanin" w:cs="IRNazanin"/>
          <w:color w:val="111111"/>
          <w:sz w:val="28"/>
          <w:szCs w:val="28"/>
          <w:rtl w:val="true"/>
          <w:lang w:bidi="fa-IR"/>
        </w:rPr>
        <w:t>! ...</w:t>
      </w:r>
    </w:p>
    <w:p>
      <w:pPr>
        <w:sectPr>
          <w:footerReference w:type="default" r:id="rId1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به‌تصديق سخن‌چينان تعجيل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گر چه در لباس ناصحين جلوه گر شوند خيانت مى‌كنند</w:t>
      </w:r>
      <w:r>
        <w:rPr>
          <w:rFonts w:eastAsia="IRNazanin" w:cs="IRNazanin"/>
          <w:color w:val="111111"/>
          <w:sz w:val="28"/>
          <w:szCs w:val="28"/>
          <w:rtl w:val="true"/>
          <w:lang w:bidi="fa-IR"/>
        </w:rPr>
        <w:t xml:space="preserve">. </w:t>
      </w:r>
    </w:p>
    <w:p>
      <w:pPr>
        <w:sectPr>
          <w:footerReference w:type="default" r:id="rId1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بخيل را در مشورت خود دخالت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تو را از احسان منصرف و از تهيدستى و فقر مى‌ترساند و نيز با افراد ترسو مشورت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كارها روحيه‌ات را تضعيف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حريص را به مشاورت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حرص به ستمگرى را در نظرت زينت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آنچه درباره اين افراد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است كه بخل و ترس و حرص، غرايز و تمايلات متعدّدى هستند كه جامع آنها سوءظن به خداى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بدترين وزرا كسانى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زمامداران بد و اشرار پيش از تو بوده‌اند، كسى كه با آن گناهكاران در كارها شركت داشته، نبايد جزو صاحبان سِرّ تو باشد، آنها همكاران گناهكاران و برادران ستمكارانند، در حالى كه تو بهترين جانشين را از ميان مردم به جاى آنها خواهى يافت، از كسانى كه از نظر فكر و نفوذ اجتماعى كمتر از آنها نيستند و در مقابل، بار گناهان آنها را بر دوش ندارند، از كسانى هستند كه با ستمگران در ستمشان همكارى نكرده و در گناه شريك آنان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هزينه شان بر تو سبكتر، همكاريشان با تو بهتر، محبّتشان با تو بيشتر و انس و الفتشان با بيگانگان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را از خواص و دوستان خود و رازداران خويش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كه در گفتن حق از همه صريح‌تر و در مساعدت و همراهى نسبت به آنچه خداوند براى اوليايش دوست نمى‌دارد، به تو كمتر كمك مى‌كند، مقدّم دار، خواه موافق ميل تو باشد يا نه، به اهل ورع و صدق و راستى بپيوند و آنان را طورى تربيت كن كه ستايش بى حد از تو نكنند و تو را نسبت به اعمال نادرستى كه انجام نداده‌اى تمجيد ننمايند، زيرا مدح و ستايش بيش از حد، عجب و خودپسندى به بار مى‌آورد و انسان را به كبر و غرور نزديك مى‌سازد</w:t>
      </w:r>
      <w:r>
        <w:rPr>
          <w:rFonts w:eastAsia="IRNazanin" w:cs="IRNazanin"/>
          <w:color w:val="111111"/>
          <w:sz w:val="28"/>
          <w:szCs w:val="28"/>
          <w:rtl w:val="true"/>
          <w:lang w:bidi="fa-IR"/>
        </w:rPr>
        <w:t>.</w:t>
      </w:r>
    </w:p>
    <w:p>
      <w:pPr>
        <w:sectPr>
          <w:footerReference w:type="default" r:id="rId1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نبايد افراد نيكوكار و بدكار در نظرت مساوى باشند زيرا اين كار سبب مى‌شود كه افراد نيكوكار در نيكيهايشان بى رغبت شوند و بدكاران در عمل بدشان تشويق گردند، هركدام از اينها را مطابق كارش پاداش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هيچ وسيله‌اى براى جلب اعتماد والى، به وفادارى رعيت، بهتر از احسان به آنها و تخفيف هزينه ها بر آنان و عدم اجبارشان به كارى كه وظيفه ندارند نيست، در اين راه آن‌قدر بكوش تا به وفادارى آنان خوشبين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اعتماد كنى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خوش‌بينى بار رنج فراوانى را از دوشت بر مى‌دارد</w:t>
      </w:r>
      <w:r>
        <w:rPr>
          <w:rFonts w:eastAsia="IRNazanin" w:cs="IRNazanin"/>
          <w:color w:val="111111"/>
          <w:sz w:val="28"/>
          <w:szCs w:val="28"/>
          <w:rtl w:val="true"/>
          <w:lang w:bidi="fa-IR"/>
        </w:rPr>
        <w:t xml:space="preserve">. </w:t>
      </w:r>
    </w:p>
    <w:p>
      <w:pPr>
        <w:sectPr>
          <w:footerReference w:type="default" r:id="rId1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سزاوار است به آنها كه بيشتر مورد احسان تو قرار گرفته و در آزمونها سرافراز شده‌اند، خوشبين‌تر باشى و به عكس آنها كه مورد بدرفتارى تو واقع شده و امتحان خوبى نداده‌اند بدبين‌تر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سنّت پسنديده‌اى را كه پيشوايان اين امّت به آن عمل كرده‌اند، و ملّت اسلام به آن انس و الفت گرفته و امور رعيت به وسيله آن اصلاح مى‌گردد، نقض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سنّت و روشى كه به اين سنّتهاى گذشته زيان وارد مى‌سازد احداث منما كه اجر، براى كسى خواهد بود كه آن سنّتها را برقرار كرده و گناهش بر تو كه آنها را نقض نموده‌اى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دانشمندان زياد به گفتگو بنشين و با حكما و انديشمندان نيز بسيار به بحث بپرداز، اين گفتگوها و بحثها بايد درباره امورى باشد كه به وسيله آن وضع كشورت را اصلاح مى‌كنى و آنچه پيش از تو موجب قوام كار مردم بوده برقرار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گروههاى مختلف تشكيل يافته‌اند كه هركدام جز به وسيله ديگرى اصلاح و تكميل نمى‌شوند و هيچ كدام از ديگرى بى نياز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گروهها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لشكريان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 عمومى و خصوصى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 عادل و دادگستر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عاملان انصاف و مدارايى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انتظامات داخلى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جزيه و 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كسانى كه در پناه اسلامند و يا مسلمانند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 و صنعتگران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پايين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نيازمندان و مستمندان، براى هركدام از اين گروهها خداوند سهمى را مقرّر داشته و در كتاب خدا يا سنّت پيامبر كه به صورت عهد در نزد ما محفوظ است، اين سهم را مشخّص و معيّن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پروردگار حافظان و پناهگاه رعيت، زينت زمامداران، عزّت و شوكت دين و راههاى امنيّتند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رعيت جز به وسيله اينان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برقرارى سپاه جز به وسيله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نمى‌باشد، زيرا با خراج براى جهاد با دشمن تقويت مى‌شوند و براى اصلاح خود به آن تكيه مى‌نمايند، و با آن رفع نيازمنديهاى خويش 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و ماليات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گروه سوّم قوام و پايدارى نمى‌پذيرند و آنها عبارتند از</w:t>
      </w:r>
      <w:r>
        <w:rPr>
          <w:rFonts w:eastAsia="IRNazanin" w:cs="IRNazanin"/>
          <w:color w:val="111111"/>
          <w:sz w:val="28"/>
          <w:szCs w:val="28"/>
          <w:rtl w:val="true"/>
          <w:lang w:bidi="fa-IR"/>
        </w:rPr>
        <w:t>:</w:t>
      </w:r>
    </w:p>
    <w:p>
      <w:pPr>
        <w:sectPr>
          <w:footerReference w:type="default" r:id="rId1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منشى‌ها، زيرا آنها قرار دادها و معاملات را استحكام مى‌بخشند، و مالياتها را جمع آورى مى‌كنند، و در ضبط امور خصوصى و عمومى مورد اعتماد و اطمينان هستند، و اين گروهها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قوامى ندارند، </w:t>
      </w:r>
    </w:p>
    <w:p>
      <w:pPr>
        <w:sectPr>
          <w:footerReference w:type="default" r:id="rId1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زيرا آنها وسايل زندگى را جمع آورى مى‌كنند، و در بازارها عرضه مى‌نمايند، و وسايل و ابزارى را با دست خود مى‌سازند كه در امكان ديگران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پايين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نيازمندان و از كار افتادگان هستند كه بايد به آنها مساعدت و كمك نمود و براى هر كدام به خاطر خدا سهمى مقرّر داشت، و نيز هر يك از نيازمندان به مقدار اصلاح كارشان بر والى حق دارند، و هرگز والى از اداى آنچه خداوند او را ملزم به آن ساخته خارج نخواهد شد، جز با اهتمام و كوشش و استعانت از خداوند و مهيّا ساختن خود بر ملازمت حق و شكيبايى و استقامت در برابر آن، خواه بر او سبك باشد يا سنگين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سپاهت را كسى قرار ده كه در پيش تو نسبت به خدا و پيامبر و امام تو خيرخواه‌تر از همه و پاكدلتر و عاقلتر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كسانى كه دير خشم مى‌گيرند و عذرپذيرترند؛ نسبت به ضعفا رئوف و مهربان و در مقابل زورمندان قوى و پرقدرت، از كسانى كه مشكلات آنها را از جاى به در نمى‌برد و ضعف و نرمش آنها را از كار باز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روابط خود را با افراد با شخصيّت و اصيل و خاندانهاى صالح و خوش سابقه برقرار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 مردمان شجاع و سخاوتمند و افراد بزرگوار، چرا كه آنها كانون كرم و مراكز نيكى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آنان آن گونه تفقّد كن كه پدر و مادر از فرزندشان تفقّد و دلجويى مى‌كنند، و هرگز نبايد چيزى را كه به وسيله آن آنها را نيرو مى‌بخشى، در نظر تو بزرگ آيد، و نيز نبايد لطف و محبّتى كه با بررسى وضع آنها مى‌نمايى هرچند اندك باشد، خرد و حقير بشمارى، زيرا همين لطف و محبّتهاى كم آنان را وادار به خيرخواهى و حسن ظن نسبت به تو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بررسى جزئيّات امور آنها به خاطر انجام كارهاى بزرگ ايشان، چشم مپوش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همين الطاف و محبّتهاى جزئى جايى براى خود دارد كه از آن بهره بردارى مى‌كنند و كارهاى بزرگ نيز موقعيّتى دارد كه خود را از آن بى نياز نمى‌دانند</w:t>
      </w:r>
      <w:r>
        <w:rPr>
          <w:rFonts w:eastAsia="IRNazanin" w:cs="IRNazanin"/>
          <w:color w:val="111111"/>
          <w:sz w:val="28"/>
          <w:szCs w:val="28"/>
          <w:rtl w:val="true"/>
          <w:lang w:bidi="fa-IR"/>
        </w:rPr>
        <w:t>.</w:t>
      </w:r>
    </w:p>
    <w:p>
      <w:pPr>
        <w:sectPr>
          <w:footerReference w:type="default" r:id="rId1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برگزيده‌ترين فرماندهان لشكر تو بايد كسانى باشند كه در كمك به سپاهيان بيش از همه مواسات كنند، و از امكانات خود بيشتر به آنان كمك نمايند، به حدّى كه هم نفرات سربازان و هم كسانى كه تحت تكفّل آنها هستند اداره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همه آنها تنها به يك چيز بينديشند و آن جهاد با دشمن است، محبّت ومهربانى تو نسبت‌به آنان‌قلبهايشان‌را به تو متوجّه‌مى‌سازد،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چيزى كه موجب روشنايى چشم زمامداران مى‌شود، برقرارى عدالت در همه بلاد و آشكار شدن علاقه رعايا نسبت به آنهاست</w:t>
      </w:r>
      <w:r>
        <w:rPr>
          <w:rFonts w:eastAsia="IRNazanin" w:cs="IRNazanin"/>
          <w:color w:val="111111"/>
          <w:sz w:val="28"/>
          <w:szCs w:val="28"/>
          <w:rtl w:val="true"/>
          <w:lang w:bidi="fa-IR"/>
        </w:rPr>
        <w:t xml:space="preserve">. </w:t>
      </w:r>
    </w:p>
    <w:p>
      <w:pPr>
        <w:sectPr>
          <w:footerReference w:type="default" r:id="rId1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امّا مودّت و محبّت آنان جز با پاكى دلهايشان نسبت به واليان آشكار نمى‌گردد، و خيرخواهى آنها در صورتى مفيد است كه با ميل خود گرداگرد زمامداران را بگيرند و حكومت آنها برايشان سنگينى نكند و طولانى‌شدن‌مدّت زمامداريشان‌براى اين رعايا ناگوار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اميد سران سپاهت را توسعه بخش و پى در پى آنها را تشويق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مهمّى كه انجام داده‌اند برشمار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يادآورى كارهاى نيك آنها شجاعانشان را به حركت بيشتر، وادار مى‌كند، و آنان را كه در كار كندى مى‌ورزند به كار تشويق مى‌نمايد،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بايد زحمات هركدام از آنها را به دقّت بدانى، و هرگز زحمت و تلاش كسى از آنان را به ديگرى نسبت ندهى، و ارزش خدمت او را كمتر از آنچه هست به حساب نياورى و از سوى ديگر شرافت و آبروى كسى موجب اين نشود كه كار كوچكش را بزرگ بشمارى، و همچنين حقارت و كوچكى كسى موجب نگردد كه خدمت پر ارجش را كوچك به حساب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مشكلاتى كه در احكام برايت پيش مى‌آيد و امورى كه بر تو مشتبه مى‌شود، به خدا و پيامبرش ارجاع ده، چرا كه خداوند بزرگ به گروهى كه علاقه داشته ارشادشان كند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اطاعت خداوند كنيد و اطاعت پيامبرش و اطاعت اولى الامرى كه از خود شما هستند و اگر در چيزى نزاع كرديد آن را به خدا و رسولش باز گردانيد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بازگرداندن چيزى به خداوند، متمسّك شدن به قرآن كريم و يافتن دستور از آيات محكم آن است و بازگرداندن به پيامبر صلى الله عليه و آله، همان تمسّك به سنّت قطعى و مورد اتّفاق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ميان مردم، برترين فرد، در نزد خود را براى قضاوت برگزين از كسانى كه مراجعه فراوان، آنها را در تنگنا قرار ندهد، و برخورد مخالفان با يكديگر او را به خشم و كج خلقى 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اشتباهاتش پافشارى نكند، و بازگشت به حق، هنگامى كه براى آنها روشن شد، بر آنها سخت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را از دل بيرون كرده و در فهم مطالب به اندك تحقيق بدون بررسى لازم اكتفا نكند، از كسانى كه در شبهات از همه محتاطتر و دريافتن و تمسّك به حجّت و دليل از همه مصرتر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مكرّر شكايت كنندگان، كمتر خسته شود و در كشف امور شكيباتر و به هنگام آشكار شدن حق در فصل خصومت از همه قاطعتر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ستايش فراوان آنها را فريب ندهد و تمجيدهاى بسيار، آنان را متمايل به جانب مدح كننده نسازد؛ البتّه اين افراد بسيار كمند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جدّيّت هرچه بيشتر قضاوتهاى قاضى خويش را بررسى كن و در بذل و بخشش به او سفره سخاوتت را بگستر، آنچنان كه نيازمنديش از بين برود و حاجت و نيازى به مردم پيدا نكند و از نظر منزلت و مقام آن‌قدر مقامش را نزد خودت بالا ببر كه هيچ كدام از ياران نزديكت، به نفوذ در او طمع نكند، و از توطئه اين گونه افراد در نزد تو در امان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بداند كه موقعيّتش از او بالاتر نيست كه بخواهد از او شكايتى بكند</w:t>
      </w:r>
      <w:r>
        <w:rPr>
          <w:rFonts w:eastAsia="IRNazanin" w:cs="IRNazanin"/>
          <w:color w:val="111111"/>
          <w:sz w:val="28"/>
          <w:szCs w:val="28"/>
          <w:rtl w:val="true"/>
          <w:lang w:bidi="fa-IR"/>
        </w:rPr>
        <w:t>).</w:t>
      </w:r>
    </w:p>
    <w:p>
      <w:pPr>
        <w:sectPr>
          <w:footerReference w:type="default" r:id="rId1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گفتم با دقّت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اين دين اسير </w:t>
      </w:r>
    </w:p>
    <w:p>
      <w:pPr>
        <w:sectPr>
          <w:footerReference w:type="default" r:id="rId1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دست اشرار و وسيله هوسرانى و دنياطلبى گروهى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كارهاى كارمندانت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با آزمايش و امتحان به كار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ميل و استبداد آنها را به كارى واندار، زيرا استبداد و تسليم تمايل شدن، كانونى از شعبه هاى جور و خيانت است، و از ميان آنها افرادى را كه با تجربه‌تر و پاكتر و پيشگام‌تر در اسلامند برگزين، زيرا اخلاق آنها بهتر و خانواده آنها پاكتر و همچنين كم طمعتر و در سنجش عواقب كارها بيناترند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حقوق كافى به آنها بده زيرا اين كار آنها را در اصلاح خويش تقويت مى‌كند و از خيانت در اموالى كه زير دست آنهاست بى نياز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اين حجّتى در برابر آنهاست، اگر از دستورات سرپيچى كنند يا در امانت خيانت ورزند، سپس با فرستادن مأموران مخفى راستگو و باوفا، كارهاى آنان را زير نظر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بازرسى مداوم پنهانى، سبب مى‌شود كه آنها به امانت دارى و مدارا كردن به زير دستان ترغيب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و انصار خويش را سخت زير نظر بگير، اگر يكى از آنها دست به خيانت زد و مأموران سرّى تو متّفقاً چنين گزارشى را دادند، به همين مقدار از شهادت قناعت كن، و او را زير تازيانه كيفر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مقدار خيانتى كه انجام داده او را كيفر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را در مقام خوارى و مذلّت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خيانت را بر او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گردنبند ننگ و تهمت را به گردنش بيفكن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به جامعه چنان معرّفى كن كه عبرت ديگران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دقيقاً زير نظر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صلاح ماليات دهندگان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بهبودى وضع ماليات و بهبودى حال ماليات دهندگان، بهبودى حال ديگران نيز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ديگران به صلاح و آسايش نمى‌رسند، جز اين كه خراج دهندگان در صلاح و بهبودى به سر برند؛ چرا كه مردم همه، عيال و نانخور خراج و خراجگزاران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كوشش تو در آبادى زمين بيش از كوشش در جمع آورى خراج باشد، زيرا كه خراج جز با آبادانى به دست نمى‌آيد</w:t>
      </w:r>
      <w:r>
        <w:rPr>
          <w:rFonts w:eastAsia="IRNazanin" w:cs="IRNazanin"/>
          <w:color w:val="111111"/>
          <w:sz w:val="28"/>
          <w:szCs w:val="28"/>
          <w:rtl w:val="true"/>
          <w:lang w:bidi="fa-IR"/>
        </w:rPr>
        <w:t>.</w:t>
      </w:r>
    </w:p>
    <w:p>
      <w:pPr>
        <w:sectPr>
          <w:footerReference w:type="default" r:id="rId1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كس كه بخواهد ماليات را بدون عمران و آبادانى مطالبه كند، شهرها را خراب و بندگان خدا را نابود مى‌سازد، و حكومتش بيش از مدّت كمى دوام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رعايا از سنگينى ماليات و يا رسيدن آفات، يا خشك شدن آب چشمه‌ها و يا كمى باران و يا دگرگونى زمين در اثر آب گرفتن و فساد بذرها و يا تشنگى بسيار براى زراعت و فاسد شدن آن به تو شكايت آورند، ماليات را به مقدارى كه حال آنها بهبود يابد تخفيف ده و هرگز اين تخفيف بر تو گران نيايد، زيرا كه آن ذخيره و گنجينه‌اى است كه آنها بالاخره آن را در عمران و آبادى كشورت بكار مى‌بندند </w:t>
      </w:r>
    </w:p>
    <w:p>
      <w:pPr>
        <w:sectPr>
          <w:footerReference w:type="default" r:id="rId1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و موجب عمران سرزمينهاى تو و زينت حكومت و رياست تو خواهد بود و از تو بخوبى ستايش مى‌كنند و در گسترش عدالت از ناحيه تو با خرسندى سخن مى‌گويند، و تو نيز خود در اين ميان مسرور و شادمان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تو مى‌دانى با تقويت آنها از طريق توسعه ذخيره‌اى كه برايشان نهاده‌اى اعتماد كنى، و نيز مى‌توانى با اين عمل كه آنها را به عدالت و مهربانى عادت داده‌اى، به آنان مطمئن باشى؛ چرا كه گاهى براى تو گرفتاريهايى پيش مى‌آيد كه بايد بر آنها تكيه كنى، و در اين حال آنها با طيب خاطر، پذيرا خواهند شد و عمران و آبادى تحمّل همه اينها را دارد و امّا ويرانى زمين تنها به اين علّت است كه كشاورزان و صاحبان زمين فقير مى‌شوند و بيچارگى و فقر آنها به خاطر آن است كه زمامداران به جمع اموال مى‌پردازند و نسبت به بقاى حكومتشان بدگمانند و از تاريخ زمامداران گذشته عبرت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وضع منشيان و كارمندانت دقّت كن و كارهايت را به بهترين آنها بسپار و نامه هاى سرّى و نقشه ها و طرحهاى مخفى خود را در اختيار كسى بگذار كه داراى اساسى‌ترين اصول اخلاقى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موقعيّت و مقام، آنها را مست و مغرور نسازد كه در حضور بزرگان و سران مردم، نسبت به تو مخالفت و گستاخى كنند و در اثر غفلت، در رساندن نامه هاى كارمندانت، به تو و گرفتن جوابهاى صحيحش از تو، كوتاهى ننمايند، خواه در امورى باشد كه از طرف تو دريافت مى‌دارند و يا از سوى تو مى‌بخشند، بايد قراردادهايى كه براى تو تنظيم مى‌كنند سست و آسيب‌پذير نباشد و هرگاه قراردادى به زيان تو باشد از يافتن راه حل عاجز نمانند، و نسبت به ارزش و منزلت خويش، در كارها ناآگاه و بى‌اطّلاع نباشند كه شخص ناآگاه، از منزلت خويش، از ارزش و مقام ديگرى ناآگاهتر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انتخاب اين منشيان هرگز به فراست و خوش‌بينى و خوش گمانى خود تكيه مكن، چرا كه مردان زرنگ، طريقه جلب نظر و خوش‌بينى زمامداران را با ظاهر سازى و تظاهر به خوش خدمتى خوب مى‌دانند، در حالى كه در ماوراى اين ظاهر جالب هيچ گونه امانت دارى و خيرخواهى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را از طريق پستهايى كه براى حكومتهاى صالح پيش از تو داشته‌اند بيازماى</w:t>
      </w:r>
      <w:r>
        <w:rPr>
          <w:rFonts w:eastAsia="IRNazanin" w:cs="IRNazanin"/>
          <w:color w:val="111111"/>
          <w:sz w:val="28"/>
          <w:szCs w:val="28"/>
          <w:rtl w:val="true"/>
          <w:lang w:bidi="fa-IR"/>
        </w:rPr>
        <w:t>.</w:t>
      </w:r>
    </w:p>
    <w:p>
      <w:pPr>
        <w:sectPr>
          <w:footerReference w:type="default" r:id="rId1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 كسانى اعتماد كن كه در ميان مردم خوش سابقه‌تر و در امانتدارى معروفترند و اين خود دليل آن است كه تو براى خدا و كسانى كه والى بر آنان هستى خير خواه مى‌باشى، بايد براى هر نوعى از كارها يك رئيس انتخاب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رئيسى كه كارهاى مهم، وى را مغلوب و درمانده نسازد و كثرت كارها او را پريشان و خسته نكند و به خوبى بايد بدانى هر عيبى در منشيان تو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از آن بى خبر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مسؤول آن خواهى بود</w:t>
      </w:r>
      <w:r>
        <w:rPr>
          <w:rFonts w:eastAsia="IRNazanin" w:cs="IRNazanin"/>
          <w:color w:val="111111"/>
          <w:sz w:val="28"/>
          <w:szCs w:val="28"/>
          <w:rtl w:val="true"/>
          <w:lang w:bidi="fa-IR"/>
        </w:rPr>
        <w:t xml:space="preserve">! ... </w:t>
      </w:r>
    </w:p>
    <w:p>
      <w:pPr>
        <w:sectPr>
          <w:footerReference w:type="default" r:id="rId1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به تجّار و صاحبان صنايع توصيه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به خير و نيكى سفارش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توصيه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بازرگانانى كه در شهر و يا 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داراى مركز ثابت و تجارتخانه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سيّار و در گردشند و نيز صنعتگرانى كه با نيروى جسمانى خويش به كار صنعت مى‌پردازند، تفاوت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آنها منابع اصلى منافع و اسباب آسايش جامعه به شمار مى‌روند، آنها هستند كه از سرزمينهاى دوردست، از پرتگاهها و كوهستانها، خشكيها و درياها و سرزمينهاى هموار و ناهموار، موادّ مورد نياز را گرد مى‌آورند، از مناطقى كه عموم مردم با آن سر و كارى ندارند و جرأت رفتن به آن سامان را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و پيشه وران و صنعتگران مردمى سالمند و از نيرنگ و شورش آنها بيمى نيست، آنها صلح دوست و آرامش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از وضع آنان، چه آنها كه در مركز فرماندارى تو زندگى مى‌كنند و چه آنها كه در گوشه و كنار هستند جستجو و بازرسى كنى؛ ولى بدان با همه آنچه گفتم در ميان آنها گروهى تنگ نظر و بخيل آن هم به صورت قبيح و زشت آن مى‌باشند، كه همواره در پى احتكار موادّ مورد نياز مردم و تسلّط يافتن بر تمام معاملات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موجب زيان توده مردم و عيب و ننگ بر زمامداران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احتكار بشدّت جلوگيرى كن كه رسول خدا صلى الله عليه و آله و سلم از آن منع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معاملات با شرايط آسان صورت گيرد، با موازين عدل و نرخهايى كه نه به فروشنده زيان رساند و نه به خريدار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كسى پس از نهى تو دست به احتكار زد او را كيفر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مجازات او بكوش ولى اين مجازات نبايد بيش از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طبقه پايين، آنها كه راه چاره ندارند يعنى مستمندان و نيازمندان و تهيدستان و از كار افتادگان، در اين طبقه هم كسانى هستند كه دست سؤال دارند و هم افرادى كه بايد به آنها بدون پرسش، بخشش شود؛ بنابراين به آنچه خداوند در مورد آنان به تو دستور داده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بيت المال و قسمتى از غلّات خالصه جات اسلامى را در هر محل به آنها اختصاص ده و بدان آنها كه دورند به مقدار كسانى كه نزديكند سهم دارند و بايد حقّ همه آنها را مراعات كنى، بنابراين هرگز نبايد سرمستى زمامدارى تو را به خود مشغول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رسيدگى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هرگز به خاطر كارهاى فراوان و مهمّى كه انجام مى‌دهى، از انجام نشدن كارهاى كوچك معذور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دل از آنها برگيرى و چهره به روى آنها درهم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آنها كه به تو دسترسى ندارند و مردم به ديده تحقير به آنها مى‌نگرند بررسى كن و براى اين كار فرد مورد اطمينانى را كه خدا ترس و متواضع باشد برگزين، تا وضع آنان را به تو گزارش دهد، سپس با آن گروه بطورى رفتار كن كه به هنگام ملاقات پروردگار عذرت پذيرفته باشد، چرا كه از ميان رعايا اين گروه از همه به احقاق حق محتاج‌ترند، و بايد در اداى حقّ تمام افراد در پيشگاه خداوند عذر و دليل داشته باشى</w:t>
      </w:r>
      <w:r>
        <w:rPr>
          <w:rFonts w:eastAsia="IRNazanin" w:cs="IRNazanin"/>
          <w:color w:val="111111"/>
          <w:sz w:val="28"/>
          <w:szCs w:val="28"/>
          <w:rtl w:val="true"/>
          <w:lang w:bidi="fa-IR"/>
        </w:rPr>
        <w:t>.</w:t>
      </w:r>
    </w:p>
    <w:p>
      <w:pPr>
        <w:sectPr>
          <w:footerReference w:type="default" r:id="rId1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يتيمان و پيران از كار افتاده كه هيچ راه چاره‌اى ندارند و نمى‌توانند دست نياز خود را به سوى مردم دراز كنند، بررسى كن؛ </w:t>
      </w:r>
    </w:p>
    <w:p>
      <w:pPr>
        <w:sectPr>
          <w:footerReference w:type="default" r:id="rId1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البتّه اين كار بر زمامداران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 همه‌اش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خداوند آن را بر اقوامى سبك مى‌سازد، اقوامى كه طالب عاقبت نيكند و خويش را به استقامت و بردبارى عادت داده و به راستى وعده هاى خداوند اطمينان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مراجعان خود وقتى مقرّر كن كه به نياز آنها شخصاً رسيدگى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عمومى و همگانى براى آنها تشكيل ده و درهاى آن را به روى هيچ كس نبند و به خاطر خداوندى كه تو را آفريده تواضع كن و لشكريان و محافظان و پاسبانان را از اين مجلس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هركس با صراحت و بدون ترس و لكنت، سخنان خود را با تو بگويد؛ زيرا من بارها از رسول خدا صلى الله عليه و آله اين سخن را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ملّتى كه حقّ ضعيفان از زورمندان در ميان آنان با صراحت گرفته نشود، هرگز پاك و پاكيزه نمى‌شود و روى سعادت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خشونت و كندى آنها را در سخن تحمّل كن، در مورد آنها هيچ گونه محدوديّت و استكبار روا مدار كه خداوند به واسطه اين كار، رحمت واسعش را بر تو گسترش خواهد داد و موجب ثواب اطاعت او براى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مى‌بخشى به گونه‌اى ببخش كه گوارا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منّت و بى 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خوددارى از بخشش را با لطف و معذرت خواهى توأم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قسمتى از كارها است كه شخصاً بايد آنها را انجام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نبايد به ديگران واگذار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به كار گزاران دولت مى‌باشد، در آن‌جا كه منشيان و دفترداران از پاسخ عاجزند، و ديگر برآوردن نيازهاى مردم است در همان روز كه احتياجات گزارش مى‌شود و پاسخ آنها براى همكارانت مشكل و دردسر مى‌آفريند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هر روز را در همان روز انجام ده، زيرا هر روز كارى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بهترين اوقات و بهترين ساعات عمرت را براى خلوت با خدا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نيّت خالص داشته باشى و امور رعايا روبه‌راه شود همه كارهايت عبادت و براى خداست</w:t>
      </w:r>
      <w:r>
        <w:rPr>
          <w:rFonts w:eastAsia="IRNazanin" w:cs="IRNazanin"/>
          <w:color w:val="111111"/>
          <w:sz w:val="28"/>
          <w:szCs w:val="28"/>
          <w:rtl w:val="true"/>
          <w:lang w:bidi="fa-IR"/>
        </w:rPr>
        <w:t>.</w:t>
      </w:r>
    </w:p>
    <w:p>
      <w:pPr>
        <w:sectPr>
          <w:footerReference w:type="default" r:id="rId1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كارهايى كه مخصوصاً بايد با اخلاص انجام دهى اقامه فرايض است كه ويژه ذات پاك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بدنت شب و روز در اختيار فرمان خدا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موجب تقرّب تو به خداوند مى‌شود، بطور كامل و بدون نقص و عيب به انجام رسان، اگر چه خستگى جسمى و ناراحتى پيدا كنى، و هنگامى كه به نماز جماعت براى مردم مى‌ايستى بايد نمازت نه نفرت آور و نه تضييع كننده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آن‌قدر آن را طول بده كه موجب تنفّر مأمومين شود و نه آن‌قدر سريع كه نماز را ضايع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در بين مردمى كه با تو به نماز ايستاده‌اند، هم بيمار وجود دارد و هم افرادى كه كارهاى فورى دارند؛ من از رسول خدا صلى الله عليه و آله به هنگامى كه مرا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آنان نماز بخوانم؟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نمازى بخوان همچون نمازى كه ناتوان‌ترين آنها مى‌خواند </w:t>
      </w:r>
    </w:p>
    <w:p>
      <w:pPr>
        <w:sectPr>
          <w:footerReference w:type="default" r:id="rId1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و نسبت به مؤمنان رحيم و مهربان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گاه خود را زمانى طولانى از رعيت پنهان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دور بودن زمامداران از چشم رعايا خود موجب نوعى محدوديّت و بى اطّلاعى نسبت به امور مملكت است و اين چهره پنهان داشتن زمامداران، آگاهى آنها را از مسائل نهانى قطع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بزرگ در نزد آنان كوچك و كوچك بزرگ، كار نيك زشت و كار بد نيكو شمرده شده و حق با باطل آميخته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زمامدار به هر حال بشر است و امورى كه از او پنهان است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حق هميشه علامت مشخّصى ندارد تا بشود راست را از دروغ تشخيص داد، از اين گذشته تو از دو حال خارج نيستى، يا مردى هستى كه خود را آماده جانبازى در راه حق ساخته‌اى؟ بنابر اين از چه خود را پنهان مى‌دارى، آيا نسبت به حقّ واجبى كه بايد بپردازى، يا كار نيكى كه بايد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مردى هستى بخيل و تنگ نظر، در اين صورت، مردم چون تو را ببينند مأيوس مى‌شوند و از حاجت خواستن صرف نظر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بيشتر حوايج مراجعان براى تو چندان زحمتى ندارد، از قبيل شكايت از ستمى، يا درخواست انصاف در داد و ستدى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براى زمامدار، خاصّان و صاحبان اسرارى است كه خود خواه و دست درازند و در داد و ستد، با مردم عدالت و انصاف را رعايت نمى‌كنند؛ ريشه ستم آنان را با قطع وسايل از بيخ بركن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هيچ يك از اطرافيان و بستگان خود زمينى از اراضى مسلمانان وامگذار و بايد طمع نكنند كه قرار دادى به سود آنها منعقد سازى كه مايه ضرر ساير مردم باشد؛ خواه در آبيارى و يا عمل مشترك ديگر، بطورى كه هزينه هاى آن را بر ديگران تحميل كنند كه در اين صورت سودش براى آنهاست و عيب و ننگش براى تو در دنيا و آخرت</w:t>
      </w:r>
      <w:r>
        <w:rPr>
          <w:rFonts w:eastAsia="IRNazanin" w:cs="IRNazanin"/>
          <w:color w:val="111111"/>
          <w:sz w:val="28"/>
          <w:szCs w:val="28"/>
          <w:rtl w:val="true"/>
          <w:lang w:bidi="fa-IR"/>
        </w:rPr>
        <w:t>.</w:t>
      </w:r>
    </w:p>
    <w:p>
      <w:pPr>
        <w:sectPr>
          <w:footerReference w:type="default" r:id="rId1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درباره آنها كه خواهان حقّند چه خويشاوند و چه بيگانه، رعايت كن و دراين‌باره صابر باش و به حساب خدا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وپاداش اين كار را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كار، موجب فشار برياران نزديكت شود و سنگينى اين راه را به خاطر سرانجام ستوده آن تحمّل كن و هرگاه رعايا نسبت به تو گمان بد ببرند، افشاگرى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 خويش را در مورد آنچه موجب بدبينى شده آشكارا باآنان در ميان گذار و با صراحت آنها را از خود برطرف ساز، </w:t>
      </w:r>
    </w:p>
    <w:p>
      <w:pPr>
        <w:sectPr>
          <w:footerReference w:type="default" r:id="rId1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چه اين كه اين گونه صراحت، موجب تربيت اخلاقى تو و ارفاق و ملاطفت براى رعيت است و اين بيان عذر، تو را به مقصودت در وادار ساختن آنها به حق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صلحى را كه از جانب دشمن پيشنهاد مى‌شود و رضاى خدا در آن است رد مكن، كه در صلح براى سپاهت آسايش و تجديد نيرو و براى خودت آرامش از همّ و غمها و براى كشورت امنيّت است، امّا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از دشمنت پس از بستن پيمان صلح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دشمن گاهى نزديك مى‌شود كه غافلگير سازد، بنابراين دور انديشى را بكار گير و در اين موارد روح خوشبينى را كنار بگذار، اگر پيمانى بين تو و دشمنت بسته شد و يا تعهّد پناه دادن را به او دادى، جامه وفا را بر عهد خويش بپوشان و تعهّدات خود را محترم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خود را سپر تعهّدات خويش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هيچ‌يك از فرايض الهى نيست كه همچون وفاى به عهد و پيمان،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اختلافاتى كه در آرا و خواسته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اين چنين اتّفاق نظر داشته باشند، حتّى مشركان زمان جاهليّت، علاوه بر مسلمانان، آن را مراعات مى‌كردند، چرا كه عواقب سوء پيمان شكنى را آزموده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هرگز پيمان شكنى مكن و در عهد خود خيانت روا مدار و دشمنت را مفريب، زيرا غير از شخص جاهل و شقى، كسى گستاخى بر خداوند را روا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 و پيمانى را كه با نام او منعقد مى‌شود با رحمت خود مايه آسايش بندگان و حريم امنى برايشان قرار داده تا به آن پناه برند و براى انجام كارهاى خود به جوار او متمسّك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فساد، خيانت و فريب، در عهد و پيمان راه ندارد، هرگز پيمانى را مبند كه در تعبيرات آن‌جاى گفتگو باقى بماند و بعد از تأكيد و عبارات محكم، عبارات سست و قابل توجيه به كار 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اثر آن را خنثى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قرار گرفتن در تنگنا به خاطر الزامهاى الهى پيمانها تو را وادار سازد كه براى فسخ آن از راه ناحق اقدام كنى، زيرا شكيبايى تو در تنگناى پيمانها كه اميد گشايش و پيروزى در عاقبت آن دارى، بهتر است از پيمان شكنى و خيانتى كه از مجازات آن مى‌ترسى، همان پيمان شكنى كه موجب مسؤوليّتى از ناحيه خداوند مى‌گردد كه نه در دنيا و نه در آخرت نتوانى پاسخگوى آن باشى</w:t>
      </w:r>
      <w:r>
        <w:rPr>
          <w:rFonts w:eastAsia="IRNazanin" w:cs="IRNazanin"/>
          <w:color w:val="111111"/>
          <w:sz w:val="28"/>
          <w:szCs w:val="28"/>
          <w:rtl w:val="true"/>
          <w:lang w:bidi="fa-IR"/>
        </w:rPr>
        <w:t>.</w:t>
      </w:r>
    </w:p>
    <w:p>
      <w:pPr>
        <w:sectPr>
          <w:footerReference w:type="default" r:id="rId1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ريختن خون به ناحق بپرهيز، زيرا هيچ چيز در نزديك ساختن كيفر انتقام، بزرگ ساختن مجازات، سرعت زوال نعمت و پايان بخشيدن به زمامدارى، همچون ريختن خون ناحق نيست و خداوند سبحان در دادگاه قيامت قبل از هر چيز در ميان بندگان خود، در مورد خونهايى كه ريخته شده دادرسى خواهد كرد</w:t>
      </w:r>
      <w:r>
        <w:rPr>
          <w:rFonts w:eastAsia="IRNazanin" w:cs="IRNazanin"/>
          <w:color w:val="111111"/>
          <w:sz w:val="28"/>
          <w:szCs w:val="28"/>
          <w:rtl w:val="true"/>
          <w:lang w:bidi="fa-IR"/>
        </w:rPr>
        <w:t xml:space="preserve">. </w:t>
      </w:r>
    </w:p>
    <w:p>
      <w:pPr>
        <w:sectPr>
          <w:footerReference w:type="default" r:id="rId1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بنابراين زمامداريت را با ريختن خون حرام تقويت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را تضعيف و سست مى‌كند، بلكه بنياد آن را مى‌كند و آن را به ديگران منتقل مى‌نمايد، و هيچ‌گونه عذرى نزد خدا و نزد من در قتل عمد پذيرفته نيست، چرا كه كيفر آن قصاص است، و اگر به قتل خطا مبتلا گشتى و شمشير و تازيانه و دستت به ناروا كسى را كيفر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با يك مشت و بيشتر قتلى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غرور زمامدارى مانع از آن شود كه حقّ اولياى مقتول را بپردازى و رضايت آنها را جلب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خويشتن را از خودپسندى بركنار دار و نسبت به نقاط قوّت خويش خودبين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تملّق را دوست بدارى زيرا كه آن مطمئن‌ترين فرصت براى شيطان است، تا نيكوكارى نيكان را محو و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منّت بر رعيّت به هنگام احسان، بپرهيز و بيش از آنچه انجام داده‌اى كار خود را بزرگ مشمار و از اين كه به آنها وعده دهى و سپس تخلّف كنى بر حذر باش، زيرا منّت، احسان را باطل مى‌سازد و بزرگ شمردن خدمت، نور حق را مى‌برد و خلف وعده، موجب خشم خدا و خلق است،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موجب خشم بزرگ نزد خداست كه بگوييد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انجام نمى‌دهيد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از عجله در مورد كارهايى كه وقتشان نرسيده، يا سستى در كارهايى كه امكان عمل آن فراهم شده، يا لجاجت در امورى كه مبهم است، يا سستى در كارها هنگامى كه واضح و روشن است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امرى را در جاى خويش و هر كارى را به موقع خود انجام ده</w:t>
      </w:r>
      <w:r>
        <w:rPr>
          <w:rFonts w:eastAsia="IRNazanin" w:cs="IRNazanin"/>
          <w:color w:val="111111"/>
          <w:sz w:val="28"/>
          <w:szCs w:val="28"/>
          <w:rtl w:val="true"/>
          <w:lang w:bidi="fa-IR"/>
        </w:rPr>
        <w:t>.</w:t>
      </w:r>
    </w:p>
    <w:p>
      <w:pPr>
        <w:sectPr>
          <w:footerReference w:type="default" r:id="rId1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امتياز خواهى براى خود در آنچه مردم در آن مساوى هستند بپرهيز و از تغافل از آنچه مربوط به توست و براى همه روشن است بر حذر باش؛ چرا كه به هر حال نسبت به آن در برابر مردم مسؤولى و بزودى پرده از روى كارهايت بركنار مى‌رود و انتقام مظلوم از تو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دماغت را فرو بنشان، حدّت و شدّت و قدرت دست و تيزى زبانت را در اختيار خود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جلوگيرى از اين كار، مخصوصاً توجّه به زبانت داشته باش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بدون فكر 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به كار بستن قدرت تأخير انداز تا خشمت فرو نشيند و مالك خويشتن گردى؛ هرگز حاكم بر خويشتن نخواهى بود جز اين كه فراوان به ياد قيامت و بازگشت به سوى پروردگار باشى</w:t>
      </w:r>
      <w:r>
        <w:rPr>
          <w:rFonts w:eastAsia="IRNazanin" w:cs="IRNazanin"/>
          <w:color w:val="111111"/>
          <w:sz w:val="28"/>
          <w:szCs w:val="28"/>
          <w:rtl w:val="true"/>
          <w:lang w:bidi="fa-IR"/>
        </w:rPr>
        <w:t xml:space="preserve">! </w:t>
      </w:r>
    </w:p>
    <w:p>
      <w:pPr>
        <w:sectPr>
          <w:footerReference w:type="default" r:id="rId1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bookmarkStart w:id="3716" w:name="pg1784_23197"/>
    </w:p>
    <w:p>
      <w:pPr>
        <w:pStyle w:val="BookText"/>
        <w:rPr/>
      </w:pPr>
      <w:bookmarkEnd w:id="37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بر تو واجب است كه همواره به ياد حكومتهاى عادلانِ پيش از خود باشى، همچنين توجّه خود را بر روشهاى خوب يا اثرى كه از پيامبرمان صلى الله عليه و آله و سلم رسيده و يا فريضه‌اى كه در كتاب خداوند آمده معطوف دار، به خطوطى از حكومت كه در روش من مشاهده كرده‌اى، اقتدا كن و براى پيروى از اين عهد نامه كه با آن حجّت خود را بر تو تمام ساخته‌ام، تلاش و كوشش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نفس سركش بر تو چيره شود؛ عذرى نزد من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خداوند بزرگ با آن رحمت وسيع و قدرت عظيمش بر انجام تمام خواسته ها، مسألت دارم كه، من و تو را موفّق دارد تا رضاى او را جلب نماييم و كارى كنيم كه نزد او و خلقش معذور باشيم، همراه با مدح و ثناى نيك در ميان بندگان و آثار خوب در شهرها و تماميّت نعمت و فزونى شخصيّت در پيشگاه او و نيز از او مسئلت دارم كه زندگى من و 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همه به سوى او باز مى‌گرديم</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سلام و درود، بر پيامبر خدا صلى الله عليه و آله و سلم و دودمان پاكش باد، سلامى فراوان و بسيار، والسلام</w:t>
      </w:r>
      <w:r>
        <w:rPr>
          <w:rFonts w:eastAsia="IRNazanin" w:cs="IRNazanin"/>
          <w:color w:val="111111"/>
          <w:sz w:val="28"/>
          <w:szCs w:val="28"/>
          <w:rtl w:val="true"/>
          <w:lang w:bidi="fa-IR"/>
        </w:rPr>
        <w:t>.</w:t>
      </w:r>
    </w:p>
    <w:p>
      <w:pPr>
        <w:pStyle w:val="Heading4"/>
        <w:numPr>
          <w:ilvl w:val="3"/>
          <w:numId w:val="1"/>
        </w:numPr>
        <w:rPr/>
      </w:pPr>
      <w:bookmarkStart w:id="3717" w:name="__RefHeading___Toc2171936_3650668749"/>
      <w:bookmarkStart w:id="3718" w:name="_Toc1263"/>
      <w:bookmarkEnd w:id="3717"/>
      <w:r>
        <w:rPr>
          <w:rtl w:val="true"/>
        </w:rPr>
        <w:t xml:space="preserve">نامه </w:t>
      </w:r>
      <w:r>
        <w:rPr/>
        <w:t>54</w:t>
      </w:r>
      <w:bookmarkEnd w:id="3718"/>
    </w:p>
    <w:p>
      <w:pPr>
        <w:pStyle w:val="BookText"/>
        <w:rPr/>
      </w:pPr>
      <w:r>
        <w:rPr>
          <w:rFonts w:ascii="Amiri" w:hAnsi="Amiri" w:eastAsia="Amiri" w:cs="Amiri"/>
          <w:color w:val="111111"/>
          <w:sz w:val="28"/>
          <w:sz w:val="28"/>
          <w:szCs w:val="28"/>
          <w:rtl w:val="true"/>
          <w:lang w:bidi="ar-SA"/>
        </w:rPr>
        <w:t xml:space="preserve">اين نامه را امام عليه السلام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 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 فضايل اميرمؤمنان عليه السلام آن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كتمان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به دنبال مردم نرفتم، آنها به سراغ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بيعت را به سوى آنان نگشودم، آنها با اصرار زياد با من بيعت كردند، و شما دو نفر هم از كسانى بوديد كه مرا خواستيد و با من بيعت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اين است و شما نيز به خوبى آگاهيد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با من به خاطر زور و يا متاع دنيا بيعت ننمودند </w:t>
      </w:r>
      <w:r>
        <w:rPr>
          <w:rFonts w:eastAsia="IRNazanin" w:cs="IRNazanin"/>
          <w:color w:val="111111"/>
          <w:sz w:val="28"/>
          <w:szCs w:val="28"/>
          <w:rtl w:val="true"/>
          <w:lang w:bidi="fa-IR"/>
        </w:rPr>
        <w:t>...</w:t>
      </w:r>
    </w:p>
    <w:p>
      <w:pPr>
        <w:sectPr>
          <w:footerReference w:type="default" r:id="rId1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شما دو نفر اگر از روى ميل با من بيعت نموده‌ايد بايد برگرديد و فوراً در پيشگاه خداوند توبه كنيد، و اگر از روى اكراه و نارضايى بوده، يعنى در قلب خود به اين امر راضى نبوده‌ايد، شما با دست خود اين راه را براى من گشوده و بيعت مرا به گردن خود ثابت كرده‌ايد؛ زيرا اطاعت خويش را آشكار و نارضايى خويش را پنهان داشته‌ايد،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كارى كه هيچ اجبارى نباشد، ادّعاى اين كه در دل از بيعت خود راضى نبوده‌ايد،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ساير مهاجران سزاوارتر به تقيّه و كتمان عقيده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هيچ كس در آن روز مجبور به اطاعت از من نبود</w:t>
      </w:r>
      <w:r>
        <w:rPr>
          <w:rFonts w:eastAsia="IRNazanin" w:cs="IRNazanin"/>
          <w:color w:val="111111"/>
          <w:sz w:val="28"/>
          <w:szCs w:val="28"/>
          <w:rtl w:val="true"/>
          <w:lang w:bidi="fa-IR"/>
        </w:rPr>
        <w:t xml:space="preserve">) </w:t>
      </w:r>
    </w:p>
    <w:p>
      <w:pPr>
        <w:sectPr>
          <w:footerReference w:type="default" r:id="rId1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bookmarkStart w:id="3719" w:name="pg1784_23203"/>
    </w:p>
    <w:p>
      <w:pPr>
        <w:pStyle w:val="BookText"/>
        <w:rPr/>
      </w:pPr>
      <w:bookmarkEnd w:id="37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هرگاه از آغاز كناره‌گيرى كرده بوديد كار شما آسانتر بود تا اين‌كه نخست بيعت كنيد و بعد به بهانه‌اى سرباز 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پنداشته‌ايد كه من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بياييد تا ميان من و شما كسانى حكم كنند كه هم اكنون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نه به طرفدارى من برخاسته‌اند و نه به طرفدارى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هركس به اندازه جرمى كه در اين حادثه داشته، بايد مسؤوليّت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 پيرمرد و اى كسانى كه زمام امور عدّه‌اى را به دست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رأى و نظريه خود بازگرديد، چرا كه الآن بازگشت شما از اين راه خلاف، تنها موجب ننگ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عقيده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ادامه اين راه، هم ننگ و هم آتش دوزخ را براى شما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3720" w:name="__RefHeading___Toc2171938_3650668749"/>
      <w:bookmarkStart w:id="3721" w:name="_Toc1264"/>
      <w:bookmarkEnd w:id="3720"/>
      <w:r>
        <w:rPr>
          <w:rtl w:val="true"/>
        </w:rPr>
        <w:t xml:space="preserve">نامه </w:t>
      </w:r>
      <w:r>
        <w:rPr/>
        <w:t>55</w:t>
      </w:r>
      <w:bookmarkEnd w:id="3721"/>
    </w:p>
    <w:p>
      <w:pPr>
        <w:pStyle w:val="BookText"/>
        <w:rPr/>
      </w:pPr>
      <w:r>
        <w:rPr>
          <w:rFonts w:ascii="Amiri" w:hAnsi="Amiri" w:eastAsia="Amiri" w:cs="Amiri"/>
          <w:color w:val="111111"/>
          <w:sz w:val="28"/>
          <w:sz w:val="28"/>
          <w:szCs w:val="28"/>
          <w:rtl w:val="true"/>
          <w:lang w:bidi="ar-SA"/>
        </w:rPr>
        <w:t>به معاويه</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دنيا را مقدّمه‌اى براى ما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اهل دنيا را در بوته امتحان در آورده، تا روشن شود كدام يك بهتر عمل مى‌كنند، ما براى دنيا آفريده نشده‌ايم و تنها براى كوشش و تلاش در آن مأمور نگشته‌ايم؛ ما در دنيا آمده‌ايم تا به وسيله آن آزمايش شويم، خداوند مرا به تو و تو را به وسيله من در معرض امتحان در آورده و يكى از ما را حجّت بر ديگرى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دنيا رو آوردى و تفسير قرآن را بر خلاف حق، وسيله رسيدن به دنيا ساختى و مرا در برابر چيزى مؤاخذه مى‌كنى كه دست و زبانم هرگز به آن آلوده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قتل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اهل شام آن را دست آويز كرده‌ايد و به من نسبت داده‌اى تا آن‌جا كه عالمان شما جاهلانتان را و آنها كه سركارند از كار افتادگان شما را به آن تشويق مى‌كنند</w:t>
      </w:r>
      <w:r>
        <w:rPr>
          <w:rFonts w:eastAsia="IRNazanin" w:cs="IRNazanin"/>
          <w:color w:val="111111"/>
          <w:sz w:val="28"/>
          <w:szCs w:val="28"/>
          <w:rtl w:val="true"/>
          <w:lang w:bidi="fa-IR"/>
        </w:rPr>
        <w:t>.</w:t>
      </w:r>
    </w:p>
    <w:p>
      <w:pPr>
        <w:sectPr>
          <w:footerReference w:type="default" r:id="rId1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شيطان كه در رام كردنت مى‌كوشد ستيزه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خويش را به سوى آخرت كه راه من و توست بگردان و بترس از آن كه خداوند تو را به زودى به يك بلاى كوبنده كه ريشه ات را بزند و دنباله‌ات را قطع كند دچار سازد، من براى تو سوگند ياد مى‌كنم، سوگندى كه تخلّف ندارد، بر اين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 و تو را در ميدان نبرد گرد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 من و تو را به پيكار با يكديگر كشاند، آن‌قدر در برابر تو بمانم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ميان ما حكم فرمايد كه او بهترين حاكمان است</w:t>
      </w:r>
      <w:r>
        <w:rPr>
          <w:rFonts w:eastAsia="IRNazanin" w:cs="IRNazanin"/>
          <w:color w:val="111111"/>
          <w:sz w:val="28"/>
          <w:szCs w:val="28"/>
          <w:rtl w:val="true"/>
          <w:lang w:bidi="fa-IR"/>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اين‌كه از دست من نجات نخواهى يافت</w:t>
      </w:r>
      <w:r>
        <w:rPr>
          <w:rFonts w:eastAsia="Amiri" w:cs="Amiri" w:ascii="Amiri" w:hAnsi="Amiri"/>
          <w:color w:val="111111"/>
          <w:sz w:val="28"/>
          <w:szCs w:val="28"/>
          <w:rtl w:val="true"/>
          <w:lang w:bidi="ar-SA"/>
        </w:rPr>
        <w:t xml:space="preserve">). </w:t>
      </w:r>
    </w:p>
    <w:p>
      <w:pPr>
        <w:sectPr>
          <w:footerReference w:type="default" r:id="rId1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bookmarkStart w:id="3722" w:name="pg1784_23209"/>
    </w:p>
    <w:p>
      <w:pPr>
        <w:pStyle w:val="BookText"/>
        <w:rPr/>
      </w:pPr>
      <w:bookmarkEnd w:id="37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Heading4"/>
        <w:numPr>
          <w:ilvl w:val="3"/>
          <w:numId w:val="1"/>
        </w:numPr>
        <w:rPr/>
      </w:pPr>
      <w:bookmarkStart w:id="3723" w:name="__RefHeading___Toc2171940_3650668749"/>
      <w:bookmarkStart w:id="3724" w:name="_Toc1265"/>
      <w:bookmarkEnd w:id="3723"/>
      <w:r>
        <w:rPr>
          <w:rtl w:val="true"/>
        </w:rPr>
        <w:t xml:space="preserve">نامه </w:t>
      </w:r>
      <w:r>
        <w:rPr/>
        <w:t>56</w:t>
      </w:r>
      <w:bookmarkEnd w:id="3724"/>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وى را به عنوان فرماندهى لشكر به سوى شام فرستاد</w:t>
      </w:r>
    </w:p>
    <w:p>
      <w:pPr>
        <w:pStyle w:val="BookText"/>
        <w:rPr/>
      </w:pPr>
      <w:r>
        <w:rPr>
          <w:rFonts w:ascii="IRNazanin" w:hAnsi="IRNazanin" w:eastAsia="IRNazanin"/>
          <w:color w:val="111111"/>
          <w:sz w:val="28"/>
          <w:sz w:val="28"/>
          <w:szCs w:val="28"/>
          <w:rtl w:val="true"/>
          <w:lang w:bidi="fa-IR"/>
        </w:rPr>
        <w:t>در هر صبح و شام به ياد خدا باش و از خدا بترس، از دنياى فريب دهنده بر خويشتن خائف باش و در هيچ حال از آن ايمن مباش، بدان اگر خويشتن را از بسيارى از چيزهايى كه دوست مى‌دارى به خاطر ترس از ناراحتيهاى آن باز ندارى، هوا و هوسها تو را به زيانهاى فراوانى خواهند رساند، بنابراين در برابر هوسهاى سركش مانع و رادع و به هنگام خشم و غضب بر نفس خويش، شكننده و غالب باش</w:t>
      </w:r>
      <w:r>
        <w:rPr>
          <w:rFonts w:eastAsia="IRNazanin" w:cs="IRNazanin"/>
          <w:color w:val="111111"/>
          <w:sz w:val="28"/>
          <w:szCs w:val="28"/>
          <w:rtl w:val="true"/>
          <w:lang w:bidi="fa-IR"/>
        </w:rPr>
        <w:t>!</w:t>
      </w:r>
    </w:p>
    <w:p>
      <w:pPr>
        <w:pStyle w:val="Heading4"/>
        <w:numPr>
          <w:ilvl w:val="3"/>
          <w:numId w:val="1"/>
        </w:numPr>
        <w:rPr/>
      </w:pPr>
      <w:bookmarkStart w:id="3725" w:name="__RefHeading___Toc2171942_3650668749"/>
      <w:bookmarkStart w:id="3726" w:name="_Toc1266"/>
      <w:bookmarkEnd w:id="3725"/>
      <w:r>
        <w:rPr>
          <w:rtl w:val="true"/>
        </w:rPr>
        <w:t xml:space="preserve">نامه </w:t>
      </w:r>
      <w:r>
        <w:rPr/>
        <w:t>57</w:t>
      </w:r>
      <w:bookmarkEnd w:id="3726"/>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p>
    <w:p>
      <w:pPr>
        <w:sectPr>
          <w:footerReference w:type="default" r:id="rId1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سرزمين و قبيله‌ام خارج شدم، در حالى كه از دو حال بيرون نيست يا ستمكارم و يا مظلوم، يا متجاوزم و يا بر من تجاوز رفته است، لذا من به تمام كسانى كه نامه‌ام به آنها مى‌رسد به خاطر خدا تأكيد مى‌كنم، فوراً به سوى من حركت كنند تا اگر نيكوكارم ياريم دهند و اگر گناهكارم مانع كار من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را امام عليه السلام در اينجا براى اين خاطر به مردم كوفه گفت كه سمپاشيها را خنثى كند و بر آنها اتمام حجّت نمايد كه در هر حال به سوى او بروند و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w:t>
      </w:r>
      <w:r>
        <w:rPr>
          <w:rFonts w:eastAsia="IRNazanin" w:cs="IRNazanin"/>
          <w:color w:val="111111"/>
          <w:sz w:val="28"/>
          <w:szCs w:val="28"/>
          <w:rtl w:val="true"/>
          <w:lang w:bidi="fa-IR"/>
        </w:rPr>
        <w:t xml:space="preserve">). </w:t>
      </w:r>
    </w:p>
    <w:p>
      <w:pPr>
        <w:sectPr>
          <w:footerReference w:type="default" r:id="rId1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bookmarkStart w:id="3727" w:name="pg1784_23215"/>
    </w:p>
    <w:p>
      <w:pPr>
        <w:pStyle w:val="BookText"/>
        <w:rPr/>
      </w:pPr>
      <w:bookmarkEnd w:id="37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Heading4"/>
        <w:numPr>
          <w:ilvl w:val="3"/>
          <w:numId w:val="1"/>
        </w:numPr>
        <w:rPr/>
      </w:pPr>
      <w:bookmarkStart w:id="3728" w:name="__RefHeading___Toc2171944_3650668749"/>
      <w:bookmarkStart w:id="3729" w:name="_Toc1267"/>
      <w:bookmarkEnd w:id="3728"/>
      <w:r>
        <w:rPr>
          <w:rtl w:val="true"/>
        </w:rPr>
        <w:t xml:space="preserve">نامه </w:t>
      </w:r>
      <w:r>
        <w:rPr/>
        <w:t>58</w:t>
      </w:r>
      <w:bookmarkEnd w:id="3729"/>
    </w:p>
    <w:p>
      <w:pPr>
        <w:pStyle w:val="BookText"/>
        <w:rPr/>
      </w:pPr>
      <w:r>
        <w:rPr>
          <w:rFonts w:ascii="Amiri" w:hAnsi="Amiri" w:eastAsia="Amiri" w:cs="Amiri"/>
          <w:color w:val="111111"/>
          <w:sz w:val="28"/>
          <w:sz w:val="28"/>
          <w:szCs w:val="28"/>
          <w:rtl w:val="true"/>
          <w:lang w:bidi="ar-SA"/>
        </w:rPr>
        <w:t xml:space="preserve">كه به اهالى شهرها نوشته و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داشته است</w:t>
      </w:r>
    </w:p>
    <w:p>
      <w:pPr>
        <w:pStyle w:val="BookText"/>
        <w:rPr/>
      </w:pPr>
      <w:r>
        <w:rPr>
          <w:rFonts w:ascii="IRNazanin" w:hAnsi="IRNazanin" w:eastAsia="IRNazanin"/>
          <w:color w:val="111111"/>
          <w:sz w:val="28"/>
          <w:sz w:val="28"/>
          <w:szCs w:val="28"/>
          <w:rtl w:val="true"/>
          <w:lang w:bidi="fa-IR"/>
        </w:rPr>
        <w:t>آغاز كار اين بود كه ما با اهل شام روبه رو شديم و ظاهر حال اين بود كه پروردگار ما يكى، پيامبرمان يكى و در دعوت به اسلام متّحديم؛ نه ما از آنها خواستار بيش از ايمان به خدا و تصديق پيامبر بوديم و نه آنها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همه جهت يكى بوديم، تنها اختلاف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از آن برى بوديم و دست ما به آن آلوده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بياييد امروز با فرو نشاندن آتش فتنه و آرام ساختن مردم، چيزى را درمان كنيم كه پس از اين به دست نخواهد آمد، تا آن كه امر خلافت محكم و جمعيّت مسلمانها متّحد گردد و قدرت پيدا كنيم كه حق را در جاى خود قرار دهيم؛ امّا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درد را با دشمنى و زور، مداوا 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سرباز زدند تا جنگ بالهايش را گشود و در ميدان ثابت و مستقر گرديد، شعله‌هايش بالا گرفت و قوى و نيرومند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دندان جنگ در بدن ما و آنها فرو نشست و چنگالهايش در وجود ما و آنها قرار گرفت، پاسخ آنچه ما آنان را به سوى آن دعوت مى‌كرديم دادند و حاضر به گفتگو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درخواست آنها را پذيرفتيم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كه مى‌دانستيم باز هم، آنها براى دست يافتن به حق تن به اين كار نداده‌اند، بلكه قصد فريب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آن پاسخ داديم تا حجّت بر آنها روشن شود و عذرشان قطع گردد، پس هركس از آنها پايبند به اين پيشنهاد شود، خداوند او را از هلاكت نجات داده و كسى كه لجاجت كند و پافشارى نمايد معلوم گردد، پيمان شكنى است كه خدا پرده بر قلبش افكنده و بدبختى حكومت خودكامگان بر سر او سايه انداخته است</w:t>
      </w:r>
      <w:r>
        <w:rPr>
          <w:rFonts w:eastAsia="IRNazanin" w:cs="IRNazanin"/>
          <w:color w:val="111111"/>
          <w:sz w:val="28"/>
          <w:szCs w:val="28"/>
          <w:rtl w:val="true"/>
          <w:lang w:bidi="fa-IR"/>
        </w:rPr>
        <w:t>.</w:t>
      </w:r>
    </w:p>
    <w:p>
      <w:pPr>
        <w:pStyle w:val="Heading4"/>
        <w:numPr>
          <w:ilvl w:val="3"/>
          <w:numId w:val="1"/>
        </w:numPr>
        <w:rPr/>
      </w:pPr>
      <w:bookmarkStart w:id="3730" w:name="__RefHeading___Toc2171946_3650668749"/>
      <w:bookmarkStart w:id="3731" w:name="_Toc1268"/>
      <w:bookmarkEnd w:id="3730"/>
      <w:r>
        <w:rPr>
          <w:rtl w:val="true"/>
        </w:rPr>
        <w:t xml:space="preserve">نامه </w:t>
      </w:r>
      <w:r>
        <w:rPr/>
        <w:t>59</w:t>
      </w:r>
      <w:bookmarkEnd w:id="3731"/>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ايالات فارس</w:t>
      </w:r>
      <w:r>
        <w:rPr>
          <w:rFonts w:eastAsia="IRNazanin" w:cs="IRNazanin"/>
          <w:color w:val="111111"/>
          <w:sz w:val="28"/>
          <w:szCs w:val="28"/>
          <w:rtl w:val="true"/>
          <w:lang w:bidi="fa-IR"/>
        </w:rPr>
        <w:t>)</w:t>
      </w:r>
    </w:p>
    <w:p>
      <w:pPr>
        <w:sectPr>
          <w:footerReference w:type="default" r:id="rId1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اگر دنبال هوا و هوسهاى پى در پى خويش باشد، غالباً او را از عدالت باز مى‌دارد؛ </w:t>
      </w:r>
    </w:p>
    <w:p>
      <w:pPr>
        <w:sectPr>
          <w:footerReference w:type="default" r:id="rId1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bookmarkStart w:id="3732" w:name="pg1784_23221"/>
    </w:p>
    <w:p>
      <w:pPr>
        <w:pStyle w:val="BookText"/>
        <w:rPr/>
      </w:pPr>
      <w:bookmarkEnd w:id="37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بنابراين امور مردم از نظر حقوق بايد نزد تو مساوى باشد، چرا كه هيچ‌گاه جور و ستم جانشين عدالت نخواهد شد، از آنچه براى خود نمى‌پسندى اجتناب كن و نفس خويش را در برابر آنچه خداوند بر تو واجب ساخته به اميد ثوابش و همچنين از ترس كيفرش به خضوع و تسليم وادار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دنيا سراى آزمايش است كه هركس ساعتى در آن فراغت يابد و دست از كار بكشد، همين ساعت بيكارى موجب حسرت و پشيمانى او در قيامت خواهد شد، و بدان كه هيچ چيز تو را از حق بى نياز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حقوقى كه بر تو فرض و واجب است كنترل هوسهاى خويش، مواظبت رعايا و رسيدگى توأم با تلاش به كارهاى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آنچه از منافع عايد تو مى‌شود، براى تو از مشكلات و ناراحتيهايى كه متحمّل مى‌گردى، به مراتب سودمندتر است، والسلام</w:t>
      </w:r>
      <w:r>
        <w:rPr>
          <w:rFonts w:eastAsia="IRNazanin" w:cs="IRNazanin"/>
          <w:color w:val="111111"/>
          <w:sz w:val="28"/>
          <w:szCs w:val="28"/>
          <w:rtl w:val="true"/>
          <w:lang w:bidi="fa-IR"/>
        </w:rPr>
        <w:t>.</w:t>
      </w:r>
    </w:p>
    <w:p>
      <w:pPr>
        <w:pStyle w:val="Heading4"/>
        <w:numPr>
          <w:ilvl w:val="3"/>
          <w:numId w:val="1"/>
        </w:numPr>
        <w:rPr/>
      </w:pPr>
      <w:bookmarkStart w:id="3733" w:name="__RefHeading___Toc2171948_3650668749"/>
      <w:bookmarkStart w:id="3734" w:name="_Toc1269"/>
      <w:bookmarkEnd w:id="3733"/>
      <w:r>
        <w:rPr>
          <w:rtl w:val="true"/>
        </w:rPr>
        <w:t xml:space="preserve">نامه </w:t>
      </w:r>
      <w:r>
        <w:rPr/>
        <w:t>60</w:t>
      </w:r>
      <w:bookmarkEnd w:id="3734"/>
    </w:p>
    <w:p>
      <w:pPr>
        <w:pStyle w:val="BookText"/>
        <w:rPr/>
      </w:pPr>
      <w:r>
        <w:rPr>
          <w:rFonts w:ascii="Amiri" w:hAnsi="Amiri" w:eastAsia="Amiri" w:cs="Amiri"/>
          <w:color w:val="111111"/>
          <w:sz w:val="28"/>
          <w:sz w:val="28"/>
          <w:szCs w:val="28"/>
          <w:rtl w:val="true"/>
          <w:lang w:bidi="ar-SA"/>
        </w:rPr>
        <w:t>به فرمانداران و بخشداران شهرهايى كه لشكر از آنها عبور مى‌كند</w:t>
      </w:r>
    </w:p>
    <w:p>
      <w:pPr>
        <w:pStyle w:val="BookText"/>
        <w:rPr/>
      </w:pPr>
      <w:r>
        <w:rPr>
          <w:rFonts w:ascii="IRNazanin" w:hAnsi="IRNazanin" w:eastAsia="IRNazanin"/>
          <w:color w:val="111111"/>
          <w:sz w:val="28"/>
          <w:sz w:val="28"/>
          <w:szCs w:val="28"/>
          <w:rtl w:val="true"/>
          <w:lang w:bidi="fa-IR"/>
        </w:rPr>
        <w:t>فرمانى است از ناحيه بنده خدا على اميرمؤمنان به تمام كارگزاران خراج و فرمانداران شهرستانهايى كه سپاه از منطقه آنها گذر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سپاهيانى را براى نبرد بسيج كردم كه با خواست خدا از آباديهاى شما مى‌گذرند و آنها را به آنچه خداوند بر آنها واجب كرده، توصيه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گفته‌ام كه از آزار مردم و ايجاد ناراحتيها و مشكلات خوددارى كنند و من بدين وسيله در برابر شما و كسانى كه در پناه شما هستند از مشكلاتى كه سپاهيان به وجود مى‌آورند از خود رفع مسؤوليّت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حقّ رساندن هيچ گونه زيان را به كسى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آنها سخت گرسنه شوند و راهى براى سير كردن خود نيابند</w:t>
      </w:r>
      <w:r>
        <w:rPr>
          <w:rFonts w:eastAsia="IRNazanin" w:cs="IRNazanin"/>
          <w:color w:val="111111"/>
          <w:sz w:val="28"/>
          <w:szCs w:val="28"/>
          <w:rtl w:val="true"/>
          <w:lang w:bidi="fa-IR"/>
        </w:rPr>
        <w:t>.</w:t>
      </w:r>
    </w:p>
    <w:p>
      <w:pPr>
        <w:sectPr>
          <w:footerReference w:type="default" r:id="rId1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كسى از آنها، چيزى را از روى ستم از افراد گرفت، وظيفه داريد او را در برابر عملش كيفر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نيز توصيه مى‌كنم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زيانهاى اشرار و بى خردان منطقه خود را نسبت به سپاهيان بگيريد، و جز در آن موارد كه استثنا كردم متعرّض آنان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پشت سر سپاه در حركتم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شكايات خود را پيش من آوريد، در آن مواردى كه آنها بر شما چيره شده‌اند و شما قدرت دفع آن را جز با كمك خداوند و من نداريد به من مراجعه كنيد، كه من به كمك خداوند آن را تغيير مى‌دهم و دگرگون مى‌سازم، إن شاءاللّه</w:t>
      </w:r>
      <w:r>
        <w:rPr>
          <w:rFonts w:eastAsia="IRNazanin" w:cs="IRNazanin"/>
          <w:color w:val="111111"/>
          <w:sz w:val="28"/>
          <w:szCs w:val="28"/>
          <w:rtl w:val="true"/>
          <w:lang w:bidi="fa-IR"/>
        </w:rPr>
        <w:t xml:space="preserve">. </w:t>
      </w:r>
    </w:p>
    <w:p>
      <w:pPr>
        <w:sectPr>
          <w:footerReference w:type="default" r:id="rId1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bookmarkStart w:id="3735" w:name="pg1784_23226"/>
    </w:p>
    <w:p>
      <w:pPr>
        <w:pStyle w:val="BookText"/>
        <w:rPr/>
      </w:pPr>
      <w:bookmarkEnd w:id="37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Heading4"/>
        <w:numPr>
          <w:ilvl w:val="3"/>
          <w:numId w:val="1"/>
        </w:numPr>
        <w:rPr/>
      </w:pPr>
      <w:bookmarkStart w:id="3736" w:name="__RefHeading___Toc2171950_3650668749"/>
      <w:bookmarkStart w:id="3737" w:name="_Toc1270"/>
      <w:bookmarkEnd w:id="3736"/>
      <w:r>
        <w:rPr>
          <w:rtl w:val="true"/>
        </w:rPr>
        <w:t xml:space="preserve">نامه </w:t>
      </w:r>
      <w:r>
        <w:rPr/>
        <w:t>61</w:t>
      </w:r>
      <w:bookmarkEnd w:id="3737"/>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كميل‌بن زياد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آباديهاى كشور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نامه او را ملامت مى‌كند كه چرا با لشكريان غارتگر دشمن كه از آن منطقه عبور كرده‌اند مقابله نكرده است</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انسان در انجام آنچه بر عهده او گذارده شده و اصرار بر انجام آنچه در وظيفه او نيست، يك ناتوانى روشن و نظريّه باطل و هلاك كننده است؛ تو به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 قيسا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كرده‌اى ولى مرزهايى كه حفظش را بر عهده تو گذارده‌ايم بى دفاع رها ساخته‌اى، اين كار، يك فكر نادرست و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حقيقت پلى شده‌اى براى دشمنانى كه مى‌خواهند بر دوستانت دست غارت بگشايند، نه بازوى توانايى دارى، نه هيبت و ترسى در دل دشمن ايجاد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مرزى را حفظ مى‌كنى و نه شوكت دشمنى را درهم مى‌شكنى، نه اهل شهر و ديارت را كفايت مى‌كنى و از آنان به خوبى دفاع مى‌نمايى و نه امير و پيشوايت را از دخالت در آن‌جا بى نياز مى‌سازى</w:t>
      </w:r>
      <w:r>
        <w:rPr>
          <w:rFonts w:eastAsia="IRNazanin" w:cs="IRNazanin"/>
          <w:color w:val="111111"/>
          <w:sz w:val="28"/>
          <w:szCs w:val="28"/>
          <w:rtl w:val="true"/>
          <w:lang w:bidi="fa-IR"/>
        </w:rPr>
        <w:t>!</w:t>
      </w:r>
    </w:p>
    <w:p>
      <w:pPr>
        <w:pStyle w:val="Heading4"/>
        <w:numPr>
          <w:ilvl w:val="3"/>
          <w:numId w:val="1"/>
        </w:numPr>
        <w:rPr/>
      </w:pPr>
      <w:bookmarkStart w:id="3738" w:name="__RefHeading___Toc2171952_3650668749"/>
      <w:bookmarkStart w:id="3739" w:name="_Toc1271"/>
      <w:bookmarkEnd w:id="3738"/>
      <w:r>
        <w:rPr>
          <w:rtl w:val="true"/>
        </w:rPr>
        <w:t xml:space="preserve">نامه </w:t>
      </w:r>
      <w:r>
        <w:rPr/>
        <w:t>62</w:t>
      </w:r>
      <w:bookmarkEnd w:id="3739"/>
    </w:p>
    <w:p>
      <w:pPr>
        <w:pStyle w:val="BookText"/>
        <w:rPr/>
      </w:pPr>
      <w:r>
        <w:rPr>
          <w:rFonts w:ascii="IRNazanin" w:hAnsi="IRNazanin" w:eastAsia="IRNazanin"/>
          <w:color w:val="111111"/>
          <w:sz w:val="28"/>
          <w:sz w:val="28"/>
          <w:szCs w:val="28"/>
          <w:rtl w:val="true"/>
          <w:lang w:bidi="fa-IR"/>
        </w:rPr>
        <w:t xml:space="preserve">كه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مصر فرستاد، زمانى كه استاندارى آن‌جا را به او واگذار نمود</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محمّد صلى الله عليه و آله و سلم را فرستاد تا بيم دهنده جهانيان و گواه و حافظ آيين انبياى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رخت بربست، مسلمانان درباره امارت و خلافت بعد از او به منازعه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فكر نمى‌كردم و به خاطرم خطور نمى‌كرد، كه عرب بعد از پيامبر، امر امامت و رهبرى را از اهل بيت او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ديگر قرار دهند و باور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را از من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مرا ناراحت كرد اجتماع مردم اطراف فلان بود كه با او بيعت كنند، دست بر روى دست گذاردم تا اين كه با چشم خود ديدم گروهى از اسلام بازگشته و مى‌خواهند دين محمّد صلى الله عليه و آله و سلم را نابود سازند</w:t>
      </w:r>
      <w:r>
        <w:rPr>
          <w:rFonts w:eastAsia="IRNazanin" w:cs="IRNazanin"/>
          <w:color w:val="111111"/>
          <w:sz w:val="28"/>
          <w:szCs w:val="28"/>
          <w:rtl w:val="true"/>
          <w:lang w:bidi="fa-IR"/>
        </w:rPr>
        <w:t>.</w:t>
      </w:r>
    </w:p>
    <w:p>
      <w:pPr>
        <w:sectPr>
          <w:footerReference w:type="default" r:id="rId1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ترسيدم اگر اسلام و اهلش را يارى نكنم بايد شاهد نابودى و شكاف در اسلام باشم </w:t>
      </w:r>
    </w:p>
    <w:p>
      <w:pPr>
        <w:sectPr>
          <w:footerReference w:type="default" r:id="rId1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كه مصيبت آن براى من از رها ساختن خلافت و حكومت بر شما بزرگتر بود، چرا كه اين بهره دوران كوتاه زندگى دنياست، كه زايل و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مى‌شود و يا همچون ابرهايى كه از هم مى‌پاشند، پس براى دفع اين حوادث بپا خاستم تا باطل از ميان رفت و نابود شد و دين پابرجا و محكم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ديگر از اين نامه</w:t>
      </w:r>
    </w:p>
    <w:p>
      <w:pPr>
        <w:pStyle w:val="BookText"/>
        <w:rPr/>
      </w:pPr>
      <w:r>
        <w:rPr>
          <w:rFonts w:ascii="IRNazanin" w:hAnsi="IRNazanin" w:eastAsia="IRNazanin"/>
          <w:color w:val="111111"/>
          <w:sz w:val="28"/>
          <w:sz w:val="28"/>
          <w:szCs w:val="28"/>
          <w:rtl w:val="true"/>
          <w:lang w:bidi="fa-IR"/>
        </w:rPr>
        <w:t xml:space="preserve">به خدا سوگند اگر من تنها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شوم، در حالى كه آنها تمام روى زمين را پر كرده باشند نمى‌ترسم و باكى ندارم؛ من آن گمراهى را كه آنها در آن هستند و هدايتى را كه خودم بر آن هستم با چشم خود مى‌بينم و با يقين به پروردگارم پابرجا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ملاقات پروردگارم هستم، و به پاداشش اميدوار و چشم انتظارم، ولى از اين اندوهناكم كه سرپرستى حكومت اين امّت به دست اين بى خردان و نابكاران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را به غارت ببرند، آزادى بندگان خدا را سلب كنند و آنها را برده خويش سازند، با صالحان نبرد كنند و فاسقان را همدستان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گروه بعضى هستند كه شراب نوشيده و حد بر او جارى شده و برخى از آنان اسلام را نپذيرفتند تا براى آنها عطايى تعيين گردد و اگر به خاطر اين جهات نبود، اين اندازه شما را براى قيام و نهضت تشويق نمى‌كردم و به سستى در كار سرزنش و توبيخ نمى‌نمودم، و در گرد آورى و تشويقتان نمى‌كوشيدم، و اگر ابا و سستى مى‌نموديد رهايتان مى‌ساختم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نمى‌بينيد اطراف شما را گرفته‌اند و شهرهاى شما را گرفته‌اند و شهرهاى شما را تحت تسلّط خود درآورده‌اند؟ آيا نمى‌بينيد كشورهاى شما تسخير شده و شهرهاى شما به ميدان جنگ تبديل گشته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نبرد با دشمن كوچ كنيد، شانه از زير بار نبرد تهى نكنيد و سستى و تنبلى به خود راه ندهيد كه زير دست خواهيد شد و تن به ذلّت و خوارى خواهيد داد و بهره زندگى شما از همه پست‌تر خواهد بود، برادر جنگ هميشه بيدار است و آن كس كه بخوابد، دشمن از تعقيب او نخواهد خفت، والسلام</w:t>
      </w:r>
      <w:r>
        <w:rPr>
          <w:rFonts w:eastAsia="IRNazanin" w:cs="IRNazanin"/>
          <w:color w:val="111111"/>
          <w:sz w:val="28"/>
          <w:szCs w:val="28"/>
          <w:rtl w:val="true"/>
          <w:lang w:bidi="fa-IR"/>
        </w:rPr>
        <w:t>.</w:t>
      </w:r>
    </w:p>
    <w:p>
      <w:pPr>
        <w:sectPr>
          <w:footerReference w:type="default" r:id="rId1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bookmarkStart w:id="3740" w:name="pg1784_23237"/>
    </w:p>
    <w:p>
      <w:pPr>
        <w:pStyle w:val="BookText"/>
        <w:rPr/>
      </w:pPr>
      <w:bookmarkEnd w:id="37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Heading4"/>
        <w:numPr>
          <w:ilvl w:val="3"/>
          <w:numId w:val="1"/>
        </w:numPr>
        <w:rPr/>
      </w:pPr>
      <w:bookmarkStart w:id="3741" w:name="__RefHeading___Toc2171954_3650668749"/>
      <w:bookmarkStart w:id="3742" w:name="_Toc1272"/>
      <w:bookmarkEnd w:id="3741"/>
      <w:r>
        <w:rPr>
          <w:rtl w:val="true"/>
        </w:rPr>
        <w:t xml:space="preserve">نامه </w:t>
      </w:r>
      <w:r>
        <w:rPr/>
        <w:t>63</w:t>
      </w:r>
      <w:bookmarkEnd w:id="3742"/>
    </w:p>
    <w:p>
      <w:pPr>
        <w:pStyle w:val="BookText"/>
        <w:rPr/>
      </w:pPr>
      <w:r>
        <w:rPr>
          <w:rFonts w:ascii="IRNazanin" w:hAnsi="IRNazanin" w:eastAsia="IRNazanin"/>
          <w:color w:val="111111"/>
          <w:sz w:val="28"/>
          <w:sz w:val="28"/>
          <w:szCs w:val="28"/>
          <w:rtl w:val="true"/>
          <w:lang w:bidi="fa-IR"/>
        </w:rPr>
        <w:t xml:space="preserve">اين نامه را امام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كوفه به هنگامى نوشت، كه به او خبر رسيد ابو موسى اهل كوفه را از حركت بسوى آن حضرت براى جنگ جمل بازداشته است</w:t>
      </w:r>
    </w:p>
    <w:p>
      <w:pPr>
        <w:pStyle w:val="BookText"/>
        <w:rPr/>
      </w:pPr>
      <w:r>
        <w:rPr>
          <w:rFonts w:ascii="Amiri" w:hAnsi="Amiri" w:eastAsia="Amiri" w:cs="Amiri"/>
          <w:color w:val="111111"/>
          <w:sz w:val="28"/>
          <w:sz w:val="28"/>
          <w:szCs w:val="28"/>
          <w:rtl w:val="true"/>
          <w:lang w:bidi="ar-SA"/>
        </w:rPr>
        <w:t xml:space="preserve">از بنده خدا على اميرمؤمنان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موسى اشعرى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سخنى از تو به من گزارش داده‌اند كه هم به سود توست و هم به زيان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فرستاده من بر تو وارد مى‌شود، فوراً دامن بر كمر زن و كمربندت را محكم ببند و از خانه ات بيرون آى، از كسانى كه با تو هستند دعوت نما، اگر حق را يافتى و تصميم خود را گرفتى، آنها را به سوى ما بفرست و اگر سستى را پيشه كردى از مقام خود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و هرچه باشى، به سراغت خواهند آمد، دست از تو برنخواهند داشت و رهايت نخواهند ساخت تا گوشت و استخوان وتر و خشكت را به هم درآميزند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ده پيش از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بازنشستگى و بركناريت تعجيل گردد و از آنچه پيش روى تو هست همان گونه خواهى ترسيد كه از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بر تو سخت گيرند كه سراسر وجودت را خوف و ترس فرا گيرد و در دنيا همان قدر وحشت‌زده خواهى شد كه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آن‌چنان كه فكر مى‌كنى كوچك و ساده نيست، بلكه حادثه بسيار بزرگى است كه بايد بر مركبش سوار شد و مشكلات و سختيهايش را هموار ساخت، و كوههاى ناصافش را صاف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انديشه خود را بكارگير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كار خويش باش و بهره و نصيبت را درياب و اگر براى تو خوشايند نيست كنار رو، بدون كاميابى و رسيدگى به راه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خواب باشى ديگران وظيفه‌ات را انجام خواهند داد و آن چنان به دست فراموشى سپرده شوى كه نگويند فلانى كجا است؟ به خدا سوگند اين راه، حق است و به دست مرد حق انجام مى‌گردد، و من باكى ندارم كه خدانشناسان چكار مى‌كنند، والسلام</w:t>
      </w:r>
      <w:r>
        <w:rPr>
          <w:rFonts w:eastAsia="IRNazanin" w:cs="IRNazanin"/>
          <w:color w:val="111111"/>
          <w:sz w:val="28"/>
          <w:szCs w:val="28"/>
          <w:rtl w:val="true"/>
          <w:lang w:bidi="fa-IR"/>
        </w:rPr>
        <w:t>.</w:t>
      </w:r>
    </w:p>
    <w:p>
      <w:pPr>
        <w:pStyle w:val="Heading4"/>
        <w:numPr>
          <w:ilvl w:val="3"/>
          <w:numId w:val="1"/>
        </w:numPr>
        <w:rPr/>
      </w:pPr>
      <w:bookmarkStart w:id="3743" w:name="__RefHeading___Toc2171956_3650668749"/>
      <w:bookmarkStart w:id="3744" w:name="_Toc1273"/>
      <w:bookmarkEnd w:id="3743"/>
      <w:r>
        <w:rPr>
          <w:rtl w:val="true"/>
        </w:rPr>
        <w:t xml:space="preserve">نامه </w:t>
      </w:r>
      <w:r>
        <w:rPr/>
        <w:t>64</w:t>
      </w:r>
      <w:bookmarkEnd w:id="3744"/>
    </w:p>
    <w:p>
      <w:pPr>
        <w:pStyle w:val="BookText"/>
        <w:rPr/>
      </w:pPr>
      <w:r>
        <w:rPr>
          <w:rFonts w:ascii="IRNazanin" w:hAnsi="IRNazanin" w:eastAsia="IRNazanin"/>
          <w:color w:val="111111"/>
          <w:sz w:val="28"/>
          <w:sz w:val="28"/>
          <w:szCs w:val="28"/>
          <w:rtl w:val="true"/>
          <w:lang w:bidi="fa-IR"/>
        </w:rPr>
        <w:t>در پاسخ معاويه</w:t>
      </w:r>
    </w:p>
    <w:p>
      <w:pPr>
        <w:sectPr>
          <w:footerReference w:type="default" r:id="rId1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ما و شما همان طورى كه يادآورى نموده‌اى، گرد هم جمع و با هم انس داشتيم، ولى در گذشته از هم جدا شديم، زيرا ما ايمان آورديم و شما به كفر خود باقى مانديد، امروز هم ما به راه راست مى‌رويم و شما پيرامون فتنه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از گروه شما اسلام را پذيرا شدند از روى ميل نبود؛ </w:t>
      </w:r>
    </w:p>
    <w:p>
      <w:pPr>
        <w:sectPr>
          <w:footerReference w:type="default" r:id="rId1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بلكه در حالى بود كه همه بزرگان عرب در برابر رسول خدا صلى الله عليه و آله و سلم تسليم شدند و در حزب او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بودى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تبعيد كرده‌ام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مربوط به تو نيست و لزومى ندارد عذر آن را از تو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تنها مربوط به امّت اسلامى و من است كه اميرمؤمنانم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يادآور شده بودى كه با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مقابله با من خواهى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مهاجر و كدام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از آن روزى كه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ابوسفيان روز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شد،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در اين ملاقات شتاب دارى، دست نگهدار، زيرا اگر من به ديدار تو آيم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مرا به سوى تو فرستاده كه از تو انتقام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با من ديدار كنى چنان است كه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استقبال تندباد تابستانى مى‌شتابند كه آنها را با سنگريزه‌ها و ميان غبار و تخته سنگها درهم مى‌كوبد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من همان شمشيرى است كه بر پيكر جدّ و دايى 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يكجا در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مى‌دانم تو مردى بى خرد و پوشيده دل هستى، و سزاوار است درباره تو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نردبانى بالا رفته‌اى كه تو را به پرتگاه خطرناكى كشانده كه به زيان توست نه به سود تو، زيرا به كسى مى‌مانى، كه غير گمشده خود را مى‌جويد و گوسفندان ديگرى را مى‌چراند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مقامى را مى‌طلبى كه نه سزاوار آن هستى و نه در كانون آن قرار دارى، چقدر بين كردار و گفتارت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با عموها و دايى‌هاى بت پرستت شباهت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شقاوت و تمنّاى باطل وادارشان ساخت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كنند و همان گونه كه مى‌دانى با او ستيزه كردند تا به خاك و خون غلطيدند و نتوانستند از خود دفاع كنند و نه از زخم شمشيرها كه ميدان نبرد از آن خالى نيست و سستى با آن نمى‌سازد، خود را حفظ نمايند</w:t>
      </w:r>
      <w:r>
        <w:rPr>
          <w:rFonts w:eastAsia="IRNazanin" w:cs="IRNazanin"/>
          <w:color w:val="111111"/>
          <w:sz w:val="28"/>
          <w:szCs w:val="28"/>
          <w:rtl w:val="true"/>
          <w:lang w:bidi="fa-IR"/>
        </w:rPr>
        <w:t>.</w:t>
      </w:r>
    </w:p>
    <w:p>
      <w:pPr>
        <w:sectPr>
          <w:footerReference w:type="default" r:id="rId1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درباره قاتلان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حرف زدى، بيا نخست همچون ساير مسلمانان با من بيعت كن، سپس درباره آنها طرح شكايت نما تا من طبق حكم خداوند ميان تو و آنها داورى كنم، امّا آنچه را تو مى‌خواهى، مانند فريب دادن طفل است، كه بخواهند وى را از شير بگيرند و سلام به آنها كه لياقت دارند</w:t>
      </w:r>
      <w:r>
        <w:rPr>
          <w:rFonts w:eastAsia="IRNazanin" w:cs="IRNazanin"/>
          <w:color w:val="111111"/>
          <w:sz w:val="28"/>
          <w:szCs w:val="28"/>
          <w:rtl w:val="true"/>
          <w:lang w:bidi="fa-IR"/>
        </w:rPr>
        <w:t xml:space="preserve">! </w:t>
      </w:r>
    </w:p>
    <w:p>
      <w:pPr>
        <w:sectPr>
          <w:footerReference w:type="default" r:id="rId1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bookmarkStart w:id="3745" w:name="pg1784_23249"/>
    </w:p>
    <w:p>
      <w:pPr>
        <w:pStyle w:val="BookText"/>
        <w:rPr/>
      </w:pPr>
      <w:bookmarkEnd w:id="37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Heading4"/>
        <w:numPr>
          <w:ilvl w:val="3"/>
          <w:numId w:val="1"/>
        </w:numPr>
        <w:rPr/>
      </w:pPr>
      <w:bookmarkStart w:id="3746" w:name="__RefHeading___Toc2171958_3650668749"/>
      <w:bookmarkStart w:id="3747" w:name="_Toc1274"/>
      <w:bookmarkEnd w:id="3746"/>
      <w:r>
        <w:rPr>
          <w:rtl w:val="true"/>
        </w:rPr>
        <w:t xml:space="preserve">نامه </w:t>
      </w:r>
      <w:r>
        <w:rPr/>
        <w:t>65</w:t>
      </w:r>
      <w:bookmarkEnd w:id="3747"/>
    </w:p>
    <w:p>
      <w:pPr>
        <w:pStyle w:val="BookText"/>
        <w:rPr/>
      </w:pPr>
      <w:r>
        <w:rPr>
          <w:rFonts w:ascii="Amiri" w:hAnsi="Amiri" w:eastAsia="Amiri" w:cs="Amiri"/>
          <w:color w:val="111111"/>
          <w:sz w:val="28"/>
          <w:sz w:val="28"/>
          <w:szCs w:val="28"/>
          <w:rtl w:val="true"/>
          <w:lang w:bidi="ar-SA"/>
        </w:rPr>
        <w:t>به معاويه</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آن فرا رسيده كه از مشاهده امور با چشم صحيح بهره‌مند گردى؛ تو با ادّعاهاى باطل همان راه نياكان خود را مى‌پيمايى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در دروغ و فريب مى‌افكنى، آنچه بالاتر از شأن توست به خود نسبت مى‌دهى و به آنچه نمى‌رسى و از تو منع شده دست مى‌افكنى، همه اين كارها به خاطر فرار از زير بار حق و انكار كردن آنچه از گوشت و خون براى تو لازمتر است،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ايمان و بيعت با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كه گوش تو شنيده و به خوبى از آن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روشن شدن راه حق، جز گمراهى آشكار، چيزى هست؟</w:t>
      </w:r>
    </w:p>
    <w:p>
      <w:pPr>
        <w:pStyle w:val="BookText"/>
        <w:rPr/>
      </w:pPr>
      <w:r>
        <w:rPr>
          <w:rFonts w:ascii="IRNazanin" w:hAnsi="IRNazanin" w:eastAsia="IRNazanin"/>
          <w:color w:val="111111"/>
          <w:sz w:val="28"/>
          <w:sz w:val="28"/>
          <w:szCs w:val="28"/>
          <w:rtl w:val="true"/>
          <w:lang w:bidi="fa-IR"/>
        </w:rPr>
        <w:t>و آيا بعد از بيان واضح، چيزى جز مغلطه اندازى و اشتباه كارى تصوّر مى‌شود؟ از اشتباه اندازى و غلط كاريها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دير زمانى فتنه، پرده‌هاى سياه خود را گسترده و با تاريكى خود ديده هايى را نابينا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از تو به من رسيده كه سراسر آن پشت هم اندازى بود؛ در آن از صلح و خيرخواهى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اساطير و سخنان افسانه‌اى هيچ اثرى از دانش و بردبارى به چشم نمى‌خورد؛ تو همچون كسى هستى كه در زمين سست و صعب العبور گام گذارده و يا همچون كسى كه در تاريكى دخمه‌هاى زيرزمينى راه خود را گم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مى‌خواهى به نقطه‌اى برسى كه از مرتبه‌ات بسيار برتر و نشانه هايش از تو دور است و عقابان بلند پرواز را ياراى پرواز به آن نيست؛ چرا كه در اوج ستارگان آسمان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به خدا كه تو بعد از من، سرپرست مسلمانان براى جلب منفعت يا دفع ضرر گردى، يا من در اين باره براى تو نسبت به يك تن از آنان قرار داد و تعهّدى امضا كنم</w:t>
      </w:r>
      <w:r>
        <w:rPr>
          <w:rFonts w:eastAsia="IRNazanin" w:cs="IRNazanin"/>
          <w:color w:val="111111"/>
          <w:sz w:val="28"/>
          <w:szCs w:val="28"/>
          <w:rtl w:val="true"/>
          <w:lang w:bidi="fa-IR"/>
        </w:rPr>
        <w:t>.</w:t>
      </w:r>
    </w:p>
    <w:p>
      <w:pPr>
        <w:sectPr>
          <w:footerReference w:type="default" r:id="rId1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 اكنون خود را درياب و براى خويشتن چاره انديش، زيرا اگر كوتاهى كنى و براى كوبيدنت بندگان خدا بپاخيزند، درهاى چاره به رويت بسته خواهد شد و چيزى كه امروز از تو مورد قبول است فردا نخواهند پذيرفت، والسلام</w:t>
      </w:r>
      <w:r>
        <w:rPr>
          <w:rFonts w:eastAsia="IRNazanin" w:cs="IRNazanin"/>
          <w:color w:val="111111"/>
          <w:sz w:val="28"/>
          <w:szCs w:val="28"/>
          <w:rtl w:val="true"/>
          <w:lang w:bidi="fa-IR"/>
        </w:rPr>
        <w:t xml:space="preserve">. </w:t>
      </w:r>
    </w:p>
    <w:p>
      <w:pPr>
        <w:sectPr>
          <w:footerReference w:type="default" r:id="rId1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bookmarkStart w:id="3748" w:name="pg1784_23255"/>
    </w:p>
    <w:p>
      <w:pPr>
        <w:pStyle w:val="BookText"/>
        <w:rPr/>
      </w:pPr>
      <w:bookmarkEnd w:id="37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Heading4"/>
        <w:numPr>
          <w:ilvl w:val="3"/>
          <w:numId w:val="1"/>
        </w:numPr>
        <w:rPr/>
      </w:pPr>
      <w:bookmarkStart w:id="3749" w:name="__RefHeading___Toc2171960_3650668749"/>
      <w:bookmarkStart w:id="3750" w:name="_Toc1275"/>
      <w:bookmarkEnd w:id="3749"/>
      <w:r>
        <w:rPr>
          <w:rtl w:val="true"/>
        </w:rPr>
        <w:t xml:space="preserve">نامه </w:t>
      </w:r>
      <w:r>
        <w:rPr/>
        <w:t>66</w:t>
      </w:r>
      <w:bookmarkEnd w:id="3750"/>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نامه به صورت ديگرى نيز قبلًا آمده است</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مى‌شود كه انسان از يافتن چيزى كه هرگز از او فوت نمى‌شد، خشنود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فوت منفعتى كه هرگز نصيب او نمى‌گرديد، اندوهناك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مواظب باش كه بهترين و برترين چيز نزد تو رسيدن به لذّات دنيا و يا انتقام از دشمن نباشد؛ بلكه بايد بهترين امور نزد تو خاموش كردن آتش باطل و يا زنده كردن حق باشد، تنها به چيزى كه از پيش فرستاده‌اى خوشحال باش و تأسّفت، از آن چيزى كه به جاى مى‌گذارى و بايد تمام همّ تو معطوف به جهان پس از مرگ باشد</w:t>
      </w:r>
      <w:r>
        <w:rPr>
          <w:rFonts w:eastAsia="IRNazanin" w:cs="IRNazanin"/>
          <w:color w:val="111111"/>
          <w:sz w:val="28"/>
          <w:szCs w:val="28"/>
          <w:rtl w:val="true"/>
          <w:lang w:bidi="fa-IR"/>
        </w:rPr>
        <w:t>.</w:t>
      </w:r>
    </w:p>
    <w:p>
      <w:pPr>
        <w:pStyle w:val="Heading4"/>
        <w:numPr>
          <w:ilvl w:val="3"/>
          <w:numId w:val="1"/>
        </w:numPr>
        <w:rPr/>
      </w:pPr>
      <w:bookmarkStart w:id="3751" w:name="__RefHeading___Toc2171962_3650668749"/>
      <w:bookmarkStart w:id="3752" w:name="_Toc1276"/>
      <w:bookmarkEnd w:id="3751"/>
      <w:r>
        <w:rPr>
          <w:rtl w:val="true"/>
        </w:rPr>
        <w:t xml:space="preserve">نامه </w:t>
      </w:r>
      <w:r>
        <w:rPr/>
        <w:t>67</w:t>
      </w:r>
      <w:bookmarkEnd w:id="3752"/>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فرماندار مكّه</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حج، مردم را راهنما باش و روزهاى خدا را به ياد آنها آر، صبح و عصر براى رسيدگى به امور آنان بنشين، به كسانى كه پرسشى دارند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را بياموز و با دانشمندان مذاكره كن، در بين تو و مردم بايد واسطه و سفيرى جز زبانت و حاجب و پرده‌اى جز چهره‌ات نباشد؛ افرادى كه با تو كار دارند از ملاقات با خود محروم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در ابتدا از در خانه‌ات برانند حلّ مشكلشان بعداً جبران آن را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اموالى كه در نزد تو گرد آمده و مربوط به خداست، به دقّت در مصرف آن بنگر و آن را مصرف عيالمندان و گرسنگان كسانى كه در محل هستند بكن </w:t>
      </w:r>
      <w:r>
        <w:rPr>
          <w:rFonts w:eastAsia="IRNazanin" w:cs="IRNazanin"/>
          <w:color w:val="111111"/>
          <w:sz w:val="28"/>
          <w:szCs w:val="28"/>
          <w:rtl w:val="true"/>
          <w:lang w:bidi="fa-IR"/>
        </w:rPr>
        <w:t>...</w:t>
      </w:r>
    </w:p>
    <w:p>
      <w:pPr>
        <w:sectPr>
          <w:footerReference w:type="default" r:id="rId1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كه بطور صحيح به دست فقرا و نيازمندان برسد و مازاد آن را نزد ما بفرست تا بين كسانى كه در اين‌جا هستند، تقسيم كنيم</w:t>
      </w:r>
      <w:r>
        <w:rPr>
          <w:rFonts w:eastAsia="IRNazanin" w:cs="IRNazanin"/>
          <w:color w:val="111111"/>
          <w:sz w:val="28"/>
          <w:szCs w:val="28"/>
          <w:rtl w:val="true"/>
          <w:lang w:bidi="fa-IR"/>
        </w:rPr>
        <w:t xml:space="preserve">. </w:t>
      </w:r>
    </w:p>
    <w:p>
      <w:pPr>
        <w:sectPr>
          <w:footerReference w:type="default" r:id="rId1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bookmarkStart w:id="3753" w:name="pg1784_23261"/>
    </w:p>
    <w:p>
      <w:pPr>
        <w:pStyle w:val="BookText"/>
        <w:rPr/>
      </w:pPr>
      <w:bookmarkEnd w:id="37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 تا از كسانى كه در اين شهر مسكن مى‌گزينند اجاره بها نگيرند، زيرا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سرزمين كسانى كه مقيم هستند و آنها كه از بيرون مى‌آيند مساويند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مقيم در آن‌جاست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نقاط ديگر به قصد حج به مكه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توفيق انجام اعمال نيك كه موجب رضا و محبّت اوست عنايت كند، والسلام</w:t>
      </w:r>
      <w:r>
        <w:rPr>
          <w:rFonts w:eastAsia="IRNazanin" w:cs="IRNazanin"/>
          <w:color w:val="111111"/>
          <w:sz w:val="28"/>
          <w:szCs w:val="28"/>
          <w:rtl w:val="true"/>
          <w:lang w:bidi="fa-IR"/>
        </w:rPr>
        <w:t>.</w:t>
      </w:r>
    </w:p>
    <w:p>
      <w:pPr>
        <w:pStyle w:val="Heading4"/>
        <w:numPr>
          <w:ilvl w:val="3"/>
          <w:numId w:val="1"/>
        </w:numPr>
        <w:rPr/>
      </w:pPr>
      <w:bookmarkStart w:id="3754" w:name="__RefHeading___Toc2171964_3650668749"/>
      <w:bookmarkStart w:id="3755" w:name="_Toc1277"/>
      <w:bookmarkEnd w:id="3754"/>
      <w:r>
        <w:rPr>
          <w:rtl w:val="true"/>
        </w:rPr>
        <w:t xml:space="preserve">نامه </w:t>
      </w:r>
      <w:r>
        <w:rPr/>
        <w:t>68</w:t>
      </w:r>
      <w:bookmarkEnd w:id="3755"/>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خلافتش</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 ظاهرش نرم و زيبا، ولى زهرى كشنده در درون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هر چيز دنيا كه توجّه تو را جلب مى‌كند، اعراض كن؛ زيرا به زودى از تو جدا خواهد شد و جز مدّت كمى مصاحب تو نخواهد بود، همّ و غمّ آن را از خود بنه، چرا كه يقين به فراق و دگرگونى حالات آن دارى، آن گاه كه به آن سخت انس گرفتى، در همان حال به شدّت از آن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همان زمان كه انسان در آن به خوشحالى مطمئن مى‌شود، او را به طرف محذور و مشكلات مى‌فرستد، و هر زمان كه به آن سخت انس مى‌گيرد او را در وحشت و هراس قرار خواهد داد، والسلام</w:t>
      </w:r>
      <w:r>
        <w:rPr>
          <w:rFonts w:eastAsia="IRNazanin" w:cs="IRNazanin"/>
          <w:color w:val="111111"/>
          <w:sz w:val="28"/>
          <w:szCs w:val="28"/>
          <w:rtl w:val="true"/>
          <w:lang w:bidi="fa-IR"/>
        </w:rPr>
        <w:t>.</w:t>
      </w:r>
    </w:p>
    <w:p>
      <w:pPr>
        <w:pStyle w:val="Heading4"/>
        <w:numPr>
          <w:ilvl w:val="3"/>
          <w:numId w:val="1"/>
        </w:numPr>
        <w:rPr/>
      </w:pPr>
      <w:bookmarkStart w:id="3756" w:name="__RefHeading___Toc2171966_3650668749"/>
      <w:bookmarkStart w:id="3757" w:name="_Toc1278"/>
      <w:bookmarkEnd w:id="3756"/>
      <w:r>
        <w:rPr>
          <w:rtl w:val="true"/>
        </w:rPr>
        <w:t xml:space="preserve">نامه </w:t>
      </w:r>
      <w:r>
        <w:rPr/>
        <w:t>69</w:t>
      </w:r>
      <w:bookmarkEnd w:id="3757"/>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همدانى</w:t>
      </w:r>
      <w:r>
        <w:rPr>
          <w:rFonts w:eastAsia="IRNazanin" w:cs="IRNazanin"/>
          <w:color w:val="111111"/>
          <w:sz w:val="28"/>
          <w:szCs w:val="28"/>
          <w:rtl w:val="true"/>
          <w:lang w:bidi="fa-IR"/>
        </w:rPr>
        <w:t>»</w:t>
      </w:r>
    </w:p>
    <w:p>
      <w:pPr>
        <w:sectPr>
          <w:footerReference w:type="default" r:id="rId1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ريسمان قرآن چنگ زن و از آن اندرز بخواه، حلالش را حلال به شمار و حرامش را حرام؛ آنچه از حقايق زندگى پيشينيان در قرآن آمده است تصديق كن،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دنيا براى باقيمانده آن عبرت گير، چرا كه بعضى از آن شبيه بعضى ديگر است، </w:t>
      </w:r>
    </w:p>
    <w:p>
      <w:pPr>
        <w:sectPr>
          <w:footerReference w:type="default" r:id="rId1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و پايان آن به آغازش ملحق مى‌گردد، امّا تمام آن گذرا و ناپايدار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خدا را بزرگ شمار و جز به حق از او نام مبر، بسيار زياد به ياد مرگ و عالم بعد از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آرزوى مرگ مكن مگر با شرايط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شرط كه خود را اهل نجات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عملى كه صاحبش را خشنود سازد و عموم مسلمانان را ناپسند آيد بر حذر باش و از هر كارى كه پنهانى انجام مى‌شود و در ظاهر از آن شرم دارى پرهيز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اعمالى كه اگر از كننده‌اش پرسش شود انكار مى‌كند و يا پوزش مى‌طلبد اجتناب نما؛ آبروى خود را هدف تيرهاى سخنان مردم قرار مده و تمام آنچه را مى‌شنوى براى مردم بازگو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راست و دروغ با هم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 را به دروغ آلوده مى‌كند، و نيز تمام آنچه را براى تو نقل مى‌كند تكذيب منما؛ زيرا اين براى نادانى تو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خشمت را فرو خور، به هنگام قدرت گذشت پيشه كن و هنگام خشم 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حكومت در دست توست عفو و مدارا كن تا عاقبت خوب براى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كه خداوند به تو داد نيكو دار و هيچ نعمتى از نعمتهاى خدا را ضايع و تباه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اثر نعمتهايى كه خدا به تو داده در تو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مؤمنان كسانى هستند كه خود، خاندان و اموالشان را در راه خدا تقديم كنند و از همه در اين راه پيشگام‌تر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هرچه از كارهاى خير را پيش فرستى براى تو ذخيره خواهد شد، و آنچه باقى گذارى خيرش براى ديگران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يارانى كه در فكر و نظر ضعيفند و عمل آنها ناشايسته است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مقياس سنجش شخصيّت هركس را يارانش تشكيل مى‌دهند، در شهرهاى بزرگ مسكن گزين، زيرا آنجا مركز اجتماع مسلمانان است، و از اقامتگاههايى كه اهل غفلت و جفا هستند و ياران مطيع خدا در آن كمند بپرهيز، فكرت را به چيزى مشغول دار كه از آن بهره مى‌برى، از نشستن در مراكز عمومى در بازارها بپرهيز، زيرا آن‌جا محلّ حضور شيطان و انگيزش فتنه‌هاست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پايين‌تر از خود بيشتر توجّه داشته باش، كه اين خود شكر برترى تو بر آنهاست</w:t>
      </w:r>
      <w:r>
        <w:rPr>
          <w:rFonts w:eastAsia="IRNazanin" w:cs="IRNazanin"/>
          <w:color w:val="111111"/>
          <w:sz w:val="28"/>
          <w:szCs w:val="28"/>
          <w:rtl w:val="true"/>
          <w:lang w:bidi="fa-IR"/>
        </w:rPr>
        <w:t>.</w:t>
      </w:r>
    </w:p>
    <w:p>
      <w:pPr>
        <w:sectPr>
          <w:footerReference w:type="default" r:id="rId1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اداى نماز مسافرت مكن، مگر براى جهاد در راه خدا و يا در كارى كه براستى معذور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اعمالت مطيع فرمان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اطاعت فرمان خدا از هر كارى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بجا آوردن عبادت نفس خود را بفريب و آن را رام ساز و خويشتن را بر آن مجبور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بكوش آن را توأم با نشاط و در وقت فراغت انجام دهى، مگر فرايضى كه بر تو حتم است و به هر حال بايد آنها را به انجام رسانى و تعهّد خود را به موقع ادا كنى </w:t>
      </w:r>
    </w:p>
    <w:p>
      <w:pPr>
        <w:sectPr>
          <w:footerReference w:type="default" r:id="rId1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bookmarkStart w:id="3758" w:name="pg1784_23273"/>
    </w:p>
    <w:p>
      <w:pPr>
        <w:pStyle w:val="BookText"/>
        <w:rPr/>
      </w:pPr>
      <w:bookmarkEnd w:id="37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و بترس از آن كه مرگ گريبانت را بگيرد و تو از خدايت فرار كرده و در طلب دنيا باشى، از همنشينى بدان بپرهيز كه بدى، بدى آرد، خداى را محترم شمار و تعظيم نما و دوستان خدا را دوست بدار، و از خشم برحذر باش كه آن لشكرى بزرگ از لشكريان ابليس است، والسلام</w:t>
      </w:r>
      <w:r>
        <w:rPr>
          <w:rFonts w:eastAsia="IRNazanin" w:cs="IRNazanin"/>
          <w:color w:val="111111"/>
          <w:sz w:val="28"/>
          <w:szCs w:val="28"/>
          <w:rtl w:val="true"/>
          <w:lang w:bidi="fa-IR"/>
        </w:rPr>
        <w:t>.</w:t>
      </w:r>
    </w:p>
    <w:p>
      <w:pPr>
        <w:pStyle w:val="Heading4"/>
        <w:numPr>
          <w:ilvl w:val="3"/>
          <w:numId w:val="1"/>
        </w:numPr>
        <w:rPr/>
      </w:pPr>
      <w:bookmarkStart w:id="3759" w:name="__RefHeading___Toc2171968_3650668749"/>
      <w:bookmarkStart w:id="3760" w:name="_Toc1279"/>
      <w:bookmarkEnd w:id="3759"/>
      <w:r>
        <w:rPr>
          <w:rtl w:val="true"/>
        </w:rPr>
        <w:t xml:space="preserve">نامه </w:t>
      </w:r>
      <w:r>
        <w:rPr/>
        <w:t>70</w:t>
      </w:r>
      <w:bookmarkEnd w:id="3760"/>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گروهى از مردم مدينه كه به معاويه ملحق شده بودند</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افرادى از قلمرو تو مخفيانه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پيوسته‌اند، بر اين تعداد كه از دست داده‌اى و از كمك آنان بى بهره مانده‌اى افسوس مخور، براى آنها همين گمراهى بس، كه از هدايت و حق به سوى كوردلى و جهل شتافته‌اند و اين براى تو مايه آرامش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دنيا پرستانى هستند كه با سرعت به آن روى آورده‌اند در حالى كه عدالت را به خوبى شناخته و ديده و گزارش آن را شنيده‌اند و به خاطر سپرده و دانسته‌اند كه همه مردم در نزد ما و در آيين حكومت ما حقوق برابر دارند، آنها از اين برابرى به سوى خودخواهى و تبعيض و منفعت‌طلبى گريخته‌اند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از رحمت خدا</w:t>
      </w:r>
      <w:r>
        <w:rPr>
          <w:rFonts w:eastAsia="IRNazanin" w:cs="IRNazanin"/>
          <w:color w:val="111111"/>
          <w:sz w:val="28"/>
          <w:szCs w:val="28"/>
          <w:rtl w:val="true"/>
          <w:lang w:bidi="fa-IR"/>
        </w:rPr>
        <w:t>!</w:t>
      </w:r>
    </w:p>
    <w:p>
      <w:pPr>
        <w:sectPr>
          <w:footerReference w:type="default" r:id="rId1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ستم نگريخته‌اند و به عدل روى نياورده‌اند، و ما اميدواريم كه در اين راه خداوند مشكلات را بر ما آسان سازد، و سختيها را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والسلام</w:t>
      </w:r>
      <w:r>
        <w:rPr>
          <w:rFonts w:eastAsia="IRNazanin" w:cs="IRNazanin"/>
          <w:color w:val="111111"/>
          <w:sz w:val="28"/>
          <w:szCs w:val="28"/>
          <w:rtl w:val="true"/>
          <w:lang w:bidi="fa-IR"/>
        </w:rPr>
        <w:t xml:space="preserve">. </w:t>
      </w:r>
    </w:p>
    <w:p>
      <w:pPr>
        <w:sectPr>
          <w:footerReference w:type="default" r:id="rId1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bookmarkStart w:id="3761" w:name="pg1784_23279"/>
    </w:p>
    <w:p>
      <w:pPr>
        <w:pStyle w:val="BookText"/>
        <w:rPr/>
      </w:pPr>
      <w:bookmarkEnd w:id="37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Heading4"/>
        <w:numPr>
          <w:ilvl w:val="3"/>
          <w:numId w:val="1"/>
        </w:numPr>
        <w:rPr/>
      </w:pPr>
      <w:bookmarkStart w:id="3762" w:name="__RefHeading___Toc2171970_3650668749"/>
      <w:bookmarkStart w:id="3763" w:name="_Toc1280"/>
      <w:bookmarkEnd w:id="3762"/>
      <w:r>
        <w:rPr>
          <w:rtl w:val="true"/>
        </w:rPr>
        <w:t xml:space="preserve">نامه </w:t>
      </w:r>
      <w:r>
        <w:rPr/>
        <w:t>71</w:t>
      </w:r>
      <w:bookmarkEnd w:id="3763"/>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منذربن جارود 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بعضى از كارهاى فرماندارى خويش خيانت كرده بود</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پدرت مرا نسبت به تو گرفتار خوش بينى ساخت و گمان كردم كه تو هم پيرو هدايت و شيوه او هستى و از راه او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من خبر دادند كه تو در پيروى از هوا و هوس فروگذار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آخرتت ذخيره‌اى باقى نگذاشته‌اى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دنيايت را با ويرانى آخرت آباد مى‌سازى، و پيوند با خويشاوندانت را به قيمت قطع دينت برقرار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از تو به من رسيده درست باشد،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خانواده‌ات و بند كفشت از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همچون تو باشد شايستگى اين را دارد كه حفظ مرزى را به او بسپارند و نه كارى كه به وسيله او اجرا شود، يا قدرش را بالا برند و يا در امانتى شريكش سازند و يا در جمع آورى حقوق بيت المال به او اعتماد كنند، به مجرّد رسيدن اين نامه به سوى من حركت كن، إن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منذربن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است كه اميرمؤمنان عليه السلام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آدم متكبّرى است پى در پى به اين طرف و آن طرفش مى‌نگرد، همچون متكبّران گام بر مى‌دارد و مواظب است بر كفشش گرد و غبار ننشيند</w:t>
      </w:r>
      <w:r>
        <w:rPr>
          <w:rFonts w:eastAsia="IRNazanin" w:cs="IRNazanin"/>
          <w:color w:val="111111"/>
          <w:sz w:val="28"/>
          <w:szCs w:val="28"/>
          <w:rtl w:val="true"/>
          <w:lang w:bidi="fa-IR"/>
        </w:rPr>
        <w:t>»!</w:t>
      </w:r>
    </w:p>
    <w:p>
      <w:pPr>
        <w:pStyle w:val="Heading4"/>
        <w:numPr>
          <w:ilvl w:val="3"/>
          <w:numId w:val="1"/>
        </w:numPr>
        <w:rPr/>
      </w:pPr>
      <w:bookmarkStart w:id="3764" w:name="__RefHeading___Toc2171972_3650668749"/>
      <w:bookmarkStart w:id="3765" w:name="_Toc1281"/>
      <w:bookmarkEnd w:id="3764"/>
      <w:r>
        <w:rPr>
          <w:rtl w:val="true"/>
        </w:rPr>
        <w:t xml:space="preserve">نامه </w:t>
      </w:r>
      <w:r>
        <w:rPr/>
        <w:t>72</w:t>
      </w:r>
      <w:bookmarkEnd w:id="3765"/>
    </w:p>
    <w:p>
      <w:pPr>
        <w:pStyle w:val="BookText"/>
        <w:rPr/>
      </w:pPr>
      <w:r>
        <w:rPr>
          <w:rFonts w:ascii="IRNazanin" w:hAnsi="IRNazanin" w:eastAsia="IRNazanin"/>
          <w:color w:val="111111"/>
          <w:sz w:val="28"/>
          <w:sz w:val="28"/>
          <w:szCs w:val="28"/>
          <w:rtl w:val="true"/>
          <w:lang w:bidi="fa-IR"/>
        </w:rPr>
        <w:t>به عبداللّه بن عباس</w:t>
      </w:r>
    </w:p>
    <w:p>
      <w:pPr>
        <w:sectPr>
          <w:footerReference w:type="default" r:id="rId1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اجل و سرآمدت پيشى نمى‌گيرى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روزى تو نيست قسمت تو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دنيا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سود تو و روزى به زيانت، دنيا خانه متغيّر و پرتحوّلى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منافع قسمت توست به سراغ تو مى‌آيد، هرچند ضعيف باشى و آنچه هم بر زيان توست گريبانت را مى‌گيرد هرچند قوى باشى و قدرت دفع آن را نخواهى داشت</w:t>
      </w:r>
      <w:r>
        <w:rPr>
          <w:rFonts w:eastAsia="IRNazanin" w:cs="IRNazanin"/>
          <w:color w:val="111111"/>
          <w:sz w:val="28"/>
          <w:szCs w:val="28"/>
          <w:rtl w:val="true"/>
          <w:lang w:bidi="fa-IR"/>
        </w:rPr>
        <w:t xml:space="preserve">! </w:t>
      </w:r>
    </w:p>
    <w:p>
      <w:pPr>
        <w:sectPr>
          <w:footerReference w:type="default" r:id="rId1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bookmarkStart w:id="3766" w:name="pg1784_23284"/>
    </w:p>
    <w:p>
      <w:pPr>
        <w:pStyle w:val="BookText"/>
        <w:rPr/>
      </w:pPr>
      <w:bookmarkEnd w:id="37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Heading4"/>
        <w:numPr>
          <w:ilvl w:val="3"/>
          <w:numId w:val="1"/>
        </w:numPr>
        <w:rPr/>
      </w:pPr>
      <w:bookmarkStart w:id="3767" w:name="__RefHeading___Toc2171974_3650668749"/>
      <w:bookmarkStart w:id="3768" w:name="_Toc1282"/>
      <w:bookmarkEnd w:id="3767"/>
      <w:r>
        <w:rPr>
          <w:rtl w:val="true"/>
        </w:rPr>
        <w:t xml:space="preserve">نامه </w:t>
      </w:r>
      <w:r>
        <w:rPr/>
        <w:t>73</w:t>
      </w:r>
      <w:bookmarkEnd w:id="3768"/>
    </w:p>
    <w:p>
      <w:pPr>
        <w:pStyle w:val="BookText"/>
        <w:rPr/>
      </w:pPr>
      <w:r>
        <w:rPr>
          <w:rFonts w:ascii="Amiri" w:hAnsi="Amiri" w:eastAsia="Amiri" w:cs="Amiri"/>
          <w:color w:val="111111"/>
          <w:sz w:val="28"/>
          <w:sz w:val="28"/>
          <w:szCs w:val="28"/>
          <w:rtl w:val="true"/>
          <w:lang w:bidi="ar-SA"/>
        </w:rPr>
        <w:t>به معاويه</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كه مكرّر گوش به نامه هاى تو فرا داده و پاسخ نوشته‌ام خود را تخطئه و سرزنش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تو از من خواسته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حكومت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و مرتباً نامه نگارى مى‌كنى، به كسى مى‌مانى كه به خواب سنگينى فرو رفته و خوابهاى دروغينش او را تكذيب مى‌كنند و يا همچون شخص سرگردان و ايستاده‌اى كه ايستادن برايش سخت است و نمى‌داند كه آينده به سود اوست يا به زيانش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آن شخص نيستى، امّا شبيه او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علاقه به باقى ماندن مؤمنان پاكدل، ضربه هاى كوبنده‌اى از من به تو مى‌رسيد كه استخوانت را خرد و گوشتت را آب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شيطان تو را از اين كه به كارهاى خوب بپردازى باز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اندرزها گوش فرا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آنها كه شايسته سلامند</w:t>
      </w:r>
      <w:r>
        <w:rPr>
          <w:rFonts w:eastAsia="IRNazanin" w:cs="IRNazanin"/>
          <w:color w:val="111111"/>
          <w:sz w:val="28"/>
          <w:szCs w:val="28"/>
          <w:rtl w:val="true"/>
          <w:lang w:bidi="fa-IR"/>
        </w:rPr>
        <w:t>!</w:t>
      </w:r>
    </w:p>
    <w:p>
      <w:pPr>
        <w:pStyle w:val="Heading4"/>
        <w:numPr>
          <w:ilvl w:val="3"/>
          <w:numId w:val="1"/>
        </w:numPr>
        <w:rPr/>
      </w:pPr>
      <w:bookmarkStart w:id="3769" w:name="__RefHeading___Toc2171976_3650668749"/>
      <w:bookmarkStart w:id="3770" w:name="_Toc1283"/>
      <w:bookmarkEnd w:id="3769"/>
      <w:r>
        <w:rPr>
          <w:rtl w:val="true"/>
        </w:rPr>
        <w:t xml:space="preserve">نامه </w:t>
      </w:r>
      <w:r>
        <w:rPr/>
        <w:t>74</w:t>
      </w:r>
      <w:bookmarkEnd w:id="3770"/>
    </w:p>
    <w:p>
      <w:pPr>
        <w:pStyle w:val="BookText"/>
        <w:rPr/>
      </w:pPr>
      <w:r>
        <w:rPr>
          <w:rFonts w:ascii="Amiri" w:hAnsi="Amiri" w:eastAsia="Amiri" w:cs="Amiri"/>
          <w:color w:val="111111"/>
          <w:sz w:val="28"/>
          <w:sz w:val="28"/>
          <w:szCs w:val="28"/>
          <w:rtl w:val="true"/>
          <w:lang w:bidi="ar-SA"/>
        </w:rPr>
        <w:t xml:space="preserve">كه براى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فرموده و از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هشام‌بن 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sectPr>
          <w:footerReference w:type="default" r:id="rId1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پيمانى است كه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شهريان و بيابان نشينهاى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شهرنشين و بيابانى بر آن اتّفاق كرده‌اند، كه قانون قرآن را پايبند باشند و به سوى آن دعوت كنند و به آن امر نمايند، و هركس آنها را به قرآن دعوت و امر نمود، به او پاسخ مثبت دهند، آن را به هيچ بهايى نفروشند و چيزى را به جاى آن نپذيرند و متّحد باشند بر ضد كسى كه آن را ترك كند و به مخالفت با آن برخيزند، و ياور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 صدا، هرگز پيمان خويش را به خاطر گِله بعضى و يا خشم كسى و يا خوار شمردن و يا دشنام دادن به يكديگر، نشكنند</w:t>
      </w:r>
      <w:r>
        <w:rPr>
          <w:rFonts w:eastAsia="IRNazanin" w:cs="IRNazanin"/>
          <w:color w:val="111111"/>
          <w:sz w:val="28"/>
          <w:szCs w:val="28"/>
          <w:rtl w:val="true"/>
          <w:lang w:bidi="fa-IR"/>
        </w:rPr>
        <w:t xml:space="preserve">. </w:t>
      </w:r>
    </w:p>
    <w:p>
      <w:pPr>
        <w:sectPr>
          <w:footerReference w:type="default" r:id="rId1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bookmarkStart w:id="3771" w:name="pg1784_23289"/>
    </w:p>
    <w:p>
      <w:pPr>
        <w:pStyle w:val="BookText"/>
        <w:rPr/>
      </w:pPr>
      <w:bookmarkEnd w:id="37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بر اين عهد و پيمان حاضران و غايبان، دانايان و غير دانايان، بردباران و نابردباران آنها پايبندند و به آن احترام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اين پيمان در برابر خداوند متعهّد و مسؤولند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عَهْدَ اللّهِ كانَ مَسْؤُلًا؛ پيمان الهى مورد بازخواست قرار خواهد گرفت</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اين عهدنامه را على بن ابى طالب نوشته است</w:t>
      </w:r>
      <w:r>
        <w:rPr>
          <w:rFonts w:eastAsia="Amiri" w:cs="Amiri" w:ascii="Amiri" w:hAnsi="Amiri"/>
          <w:color w:val="111111"/>
          <w:sz w:val="28"/>
          <w:szCs w:val="28"/>
          <w:rtl w:val="true"/>
          <w:lang w:bidi="ar-SA"/>
        </w:rPr>
        <w:t>.</w:t>
      </w:r>
    </w:p>
    <w:p>
      <w:pPr>
        <w:pStyle w:val="Heading4"/>
        <w:numPr>
          <w:ilvl w:val="3"/>
          <w:numId w:val="1"/>
        </w:numPr>
        <w:rPr/>
      </w:pPr>
      <w:bookmarkStart w:id="3772" w:name="__RefHeading___Toc2171978_3650668749"/>
      <w:bookmarkStart w:id="3773" w:name="_Toc1284"/>
      <w:bookmarkEnd w:id="3772"/>
      <w:r>
        <w:rPr>
          <w:rtl w:val="true"/>
        </w:rPr>
        <w:t xml:space="preserve">نامه </w:t>
      </w:r>
      <w:r>
        <w:rPr/>
        <w:t>75</w:t>
      </w:r>
      <w:bookmarkEnd w:id="3773"/>
    </w:p>
    <w:p>
      <w:pPr>
        <w:pStyle w:val="BookText"/>
        <w:rPr/>
      </w:pPr>
      <w:r>
        <w:rPr>
          <w:rFonts w:ascii="Amiri" w:hAnsi="Amiri" w:eastAsia="Amiri" w:cs="Amiri"/>
          <w:color w:val="111111"/>
          <w:sz w:val="28"/>
          <w:sz w:val="28"/>
          <w:szCs w:val="28"/>
          <w:rtl w:val="true"/>
          <w:lang w:bidi="ar-SA"/>
        </w:rPr>
        <w:t xml:space="preserve">كه در آغاز بيعت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w:t>
      </w:r>
    </w:p>
    <w:p>
      <w:pPr>
        <w:pStyle w:val="BookText"/>
        <w:rPr/>
      </w:pPr>
      <w:r>
        <w:rPr>
          <w:rFonts w:ascii="Amiri" w:hAnsi="Amiri" w:eastAsia="Amiri" w:cs="Amiri"/>
          <w:color w:val="111111"/>
          <w:sz w:val="28"/>
          <w:sz w:val="28"/>
          <w:szCs w:val="28"/>
          <w:rtl w:val="true"/>
          <w:lang w:bidi="ar-SA"/>
        </w:rPr>
        <w:t xml:space="preserve">اين نامه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p>
    <w:p>
      <w:pPr>
        <w:pStyle w:val="BookText"/>
        <w:rPr/>
      </w:pPr>
      <w:r>
        <w:rPr>
          <w:rFonts w:ascii="Amiri" w:hAnsi="Amiri" w:eastAsia="Amiri" w:cs="Amiri"/>
          <w:color w:val="111111"/>
          <w:sz w:val="28"/>
          <w:sz w:val="28"/>
          <w:szCs w:val="28"/>
          <w:rtl w:val="true"/>
          <w:lang w:bidi="ar-SA"/>
        </w:rPr>
        <w:t xml:space="preserve">از بنده خدا اميرمؤمنان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اتمام حجّتم درباره شما و اعراضم از شما به خوبى آگاهى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شدنى بود واقع شد و چاره‌اى جز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سر دراز دارد و سخن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گذشت و آينده روى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درباره اينها را فعلًا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مأمورى از تمام كسانى كه در آنجا هستند بيعت بگيرى و با گروهى از يارانت به سوى من بشتاب، والسلام</w:t>
      </w:r>
      <w:r>
        <w:rPr>
          <w:rFonts w:eastAsia="IRNazanin" w:cs="IRNazanin"/>
          <w:color w:val="111111"/>
          <w:sz w:val="28"/>
          <w:szCs w:val="28"/>
          <w:rtl w:val="true"/>
          <w:lang w:bidi="fa-IR"/>
        </w:rPr>
        <w:t>.</w:t>
      </w:r>
    </w:p>
    <w:p>
      <w:pPr>
        <w:pStyle w:val="Heading4"/>
        <w:numPr>
          <w:ilvl w:val="3"/>
          <w:numId w:val="1"/>
        </w:numPr>
        <w:rPr/>
      </w:pPr>
      <w:bookmarkStart w:id="3774" w:name="__RefHeading___Toc2171980_3650668749"/>
      <w:bookmarkStart w:id="3775" w:name="_Toc1285"/>
      <w:bookmarkEnd w:id="3774"/>
      <w:r>
        <w:rPr>
          <w:rtl w:val="true"/>
        </w:rPr>
        <w:t xml:space="preserve">نامه </w:t>
      </w:r>
      <w:r>
        <w:rPr/>
        <w:t>76</w:t>
      </w:r>
      <w:bookmarkEnd w:id="3775"/>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وى را به فرماندارى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فرمود</w:t>
      </w:r>
    </w:p>
    <w:p>
      <w:pPr>
        <w:pStyle w:val="BookText"/>
        <w:rPr/>
      </w:pPr>
      <w:r>
        <w:rPr>
          <w:rFonts w:ascii="IRNazanin" w:hAnsi="IRNazanin" w:eastAsia="IRNazanin"/>
          <w:color w:val="111111"/>
          <w:sz w:val="28"/>
          <w:sz w:val="28"/>
          <w:szCs w:val="28"/>
          <w:rtl w:val="true"/>
          <w:lang w:bidi="fa-IR"/>
        </w:rPr>
        <w:t>با چهره‌اى باز در مجلس خود با مردم رو به رو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حكم و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بنگر، از خشم و غضب، سخت دورى كن كه انگيزه‌اى است از شيطان</w:t>
      </w:r>
      <w:r>
        <w:rPr>
          <w:rFonts w:eastAsia="IRNazanin" w:cs="IRNazanin"/>
          <w:color w:val="111111"/>
          <w:sz w:val="28"/>
          <w:szCs w:val="28"/>
          <w:rtl w:val="true"/>
          <w:lang w:bidi="fa-IR"/>
        </w:rPr>
        <w:t>.</w:t>
      </w:r>
    </w:p>
    <w:p>
      <w:pPr>
        <w:sectPr>
          <w:footerReference w:type="default" r:id="rId1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آنچه تو را به خدا نزديك مى‌سازد از دوزخ دور مى‌كند و آنچه تو را از خدا دور مى‌كند به آتش نزديك مى‌نمايد</w:t>
      </w:r>
      <w:r>
        <w:rPr>
          <w:rFonts w:eastAsia="IRNazanin" w:cs="IRNazanin"/>
          <w:color w:val="111111"/>
          <w:sz w:val="28"/>
          <w:szCs w:val="28"/>
          <w:rtl w:val="true"/>
          <w:lang w:bidi="fa-IR"/>
        </w:rPr>
        <w:t xml:space="preserve">. </w:t>
      </w:r>
    </w:p>
    <w:p>
      <w:pPr>
        <w:sectPr>
          <w:footerReference w:type="default" r:id="rId1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bookmarkStart w:id="3776" w:name="pg1784_23295"/>
    </w:p>
    <w:p>
      <w:pPr>
        <w:pStyle w:val="BookText"/>
        <w:rPr/>
      </w:pPr>
      <w:bookmarkEnd w:id="37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Heading4"/>
        <w:numPr>
          <w:ilvl w:val="3"/>
          <w:numId w:val="1"/>
        </w:numPr>
        <w:rPr/>
      </w:pPr>
      <w:bookmarkStart w:id="3777" w:name="__RefHeading___Toc2171982_3650668749"/>
      <w:bookmarkStart w:id="3778" w:name="_Toc1286"/>
      <w:bookmarkEnd w:id="3777"/>
      <w:r>
        <w:rPr>
          <w:rtl w:val="true"/>
        </w:rPr>
        <w:t xml:space="preserve">نامه </w:t>
      </w:r>
      <w:r>
        <w:rPr/>
        <w:t>77</w:t>
      </w:r>
      <w:bookmarkEnd w:id="3778"/>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وى را براى گفتگو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p>
    <w:p>
      <w:pPr>
        <w:pStyle w:val="BookText"/>
        <w:rPr/>
      </w:pPr>
      <w:r>
        <w:rPr>
          <w:rFonts w:ascii="IRNazanin" w:hAnsi="IRNazanin" w:eastAsia="IRNazanin"/>
          <w:color w:val="111111"/>
          <w:sz w:val="28"/>
          <w:sz w:val="28"/>
          <w:szCs w:val="28"/>
          <w:rtl w:val="true"/>
          <w:lang w:bidi="fa-IR"/>
        </w:rPr>
        <w:t xml:space="preserve">با آيات قرآن با آنها محاجه نكن؛ چرا كه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لجوجان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معانى مختلف و امكان تفسيرهاى گوناگون دارد، تو چيزى مى‌گويى و آنها چيز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بجايى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با سنّت پيامبر صلى الله عليه و آله با آنها بحث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برابر آن پاسخى نخواهند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تسليمند</w:t>
      </w:r>
      <w:r>
        <w:rPr>
          <w:rFonts w:eastAsia="IRNazanin" w:cs="IRNazanin"/>
          <w:color w:val="111111"/>
          <w:sz w:val="28"/>
          <w:szCs w:val="28"/>
          <w:rtl w:val="true"/>
          <w:lang w:bidi="fa-IR"/>
        </w:rPr>
        <w:t>).</w:t>
      </w:r>
    </w:p>
    <w:p>
      <w:pPr>
        <w:pStyle w:val="Heading4"/>
        <w:numPr>
          <w:ilvl w:val="3"/>
          <w:numId w:val="1"/>
        </w:numPr>
        <w:rPr/>
      </w:pPr>
      <w:bookmarkStart w:id="3779" w:name="__RefHeading___Toc2171984_3650668749"/>
      <w:bookmarkStart w:id="3780" w:name="_Toc1287"/>
      <w:bookmarkEnd w:id="3779"/>
      <w:r>
        <w:rPr>
          <w:rtl w:val="true"/>
        </w:rPr>
        <w:t xml:space="preserve">نامه </w:t>
      </w:r>
      <w:r>
        <w:rPr/>
        <w:t>78</w:t>
      </w:r>
      <w:bookmarkEnd w:id="3780"/>
    </w:p>
    <w:p>
      <w:pPr>
        <w:pStyle w:val="BookText"/>
        <w:rPr/>
      </w:pPr>
      <w:r>
        <w:rPr>
          <w:rFonts w:ascii="Amiri" w:hAnsi="Amiri" w:eastAsia="Amiri" w:cs="Amiri"/>
          <w:color w:val="111111"/>
          <w:sz w:val="28"/>
          <w:sz w:val="28"/>
          <w:szCs w:val="28"/>
          <w:rtl w:val="true"/>
          <w:lang w:bidi="ar-SA"/>
        </w:rPr>
        <w:t>به ابوموسى اشعرى در جواب نامه او درباره حكمين</w:t>
      </w:r>
    </w:p>
    <w:p>
      <w:pPr>
        <w:pStyle w:val="BookText"/>
        <w:rPr/>
      </w:pPr>
      <w:r>
        <w:rPr>
          <w:rFonts w:ascii="Amiri" w:hAnsi="Amiri" w:eastAsia="Amiri" w:cs="Amiri"/>
          <w:color w:val="111111"/>
          <w:sz w:val="28"/>
          <w:sz w:val="28"/>
          <w:szCs w:val="28"/>
          <w:rtl w:val="true"/>
          <w:lang w:bidi="ar-SA"/>
        </w:rPr>
        <w:t xml:space="preserve">اين نامه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سعيدبن يحيى اموى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p>
    <w:p>
      <w:pPr>
        <w:pStyle w:val="BookText"/>
        <w:rPr/>
      </w:pPr>
      <w:r>
        <w:rPr>
          <w:rFonts w:ascii="IRNazanin" w:hAnsi="IRNazanin" w:eastAsia="IRNazanin"/>
          <w:color w:val="111111"/>
          <w:sz w:val="28"/>
          <w:sz w:val="28"/>
          <w:szCs w:val="28"/>
          <w:rtl w:val="true"/>
          <w:lang w:bidi="fa-IR"/>
        </w:rPr>
        <w:t xml:space="preserve">بسيارى از مردم از بهره زيادى كه ممكن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تهذيب نفس در آخرت نصيب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روى آوردند و از سر هواى نفس سخن نگفتند و اين كار باعث تعجّب من گرديده كه اقوامى خودپسند در آن گرد آمده‌اند، من مى‌خواهم زخم درون آنها را مداوا كنم، چرا كه مى‌ترسم مزمن و غير قابل علاج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آنها مانع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نسبت به وحدت، اتّحاد، الفت و همزيستى امّت محمّد صلى الله عليه و آله از من حريصتر و كوشاتر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كار پاداش نيك و سرانجام شايسته را از خدا مى‌طلبم، و به آنچه تعهّد كرده‌ام وفادارم، هرچند تو از آن شايستگى كه به هنگام رفتن از نزد من داشتى، تغيير پيدا كرده باشى</w:t>
      </w:r>
      <w:r>
        <w:rPr>
          <w:rFonts w:eastAsia="IRNazanin" w:cs="IRNazanin"/>
          <w:color w:val="111111"/>
          <w:sz w:val="28"/>
          <w:szCs w:val="28"/>
          <w:rtl w:val="true"/>
          <w:lang w:bidi="fa-IR"/>
        </w:rPr>
        <w:t>.</w:t>
      </w:r>
    </w:p>
    <w:p>
      <w:pPr>
        <w:sectPr>
          <w:footerReference w:type="default" r:id="rId1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بدبخت كسى است كه از عقل و تجربه‌اى كه نصيب او شده محروم ماند و من از اين كسى كه سخن بيهوده مى‌گويد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كه كارى را كه خدا آن را اصلاح كرده برهم زنم بيزارم، آنچه را نمى‌دانى رها كن، زيرا كه اشرار مردم، شايعات زشت و سخنان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و كنار به تو مى‌رسانند، والسلام</w:t>
      </w:r>
      <w:r>
        <w:rPr>
          <w:rFonts w:eastAsia="IRNazanin" w:cs="IRNazanin"/>
          <w:color w:val="111111"/>
          <w:sz w:val="28"/>
          <w:szCs w:val="28"/>
          <w:rtl w:val="true"/>
          <w:lang w:bidi="fa-IR"/>
        </w:rPr>
        <w:t xml:space="preserve">. </w:t>
      </w:r>
    </w:p>
    <w:p>
      <w:pPr>
        <w:sectPr>
          <w:footerReference w:type="default" r:id="rId1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bookmarkStart w:id="3781" w:name="pg1784_23301"/>
    </w:p>
    <w:p>
      <w:pPr>
        <w:pStyle w:val="BookText"/>
        <w:rPr/>
      </w:pPr>
      <w:bookmarkEnd w:id="37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Heading4"/>
        <w:numPr>
          <w:ilvl w:val="3"/>
          <w:numId w:val="1"/>
        </w:numPr>
        <w:rPr/>
      </w:pPr>
      <w:bookmarkStart w:id="3782" w:name="__RefHeading___Toc2171986_3650668749"/>
      <w:bookmarkStart w:id="3783" w:name="_Toc1288"/>
      <w:bookmarkEnd w:id="3782"/>
      <w:r>
        <w:rPr>
          <w:rtl w:val="true"/>
        </w:rPr>
        <w:t xml:space="preserve">نامه </w:t>
      </w:r>
      <w:r>
        <w:rPr/>
        <w:t>79</w:t>
      </w:r>
      <w:bookmarkEnd w:id="3783"/>
    </w:p>
    <w:p>
      <w:pPr>
        <w:pStyle w:val="BookText"/>
        <w:rPr/>
      </w:pPr>
      <w:r>
        <w:rPr>
          <w:rFonts w:ascii="IRNazanin" w:hAnsi="IRNazanin" w:eastAsia="IRNazanin"/>
          <w:color w:val="111111"/>
          <w:sz w:val="28"/>
          <w:sz w:val="28"/>
          <w:szCs w:val="28"/>
          <w:rtl w:val="true"/>
          <w:lang w:bidi="fa-IR"/>
        </w:rPr>
        <w:t>به فرماندهان لشكر هنگامى كه زمام خلافت را به دست گرفت</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بدبختى كسانى كه پيش از شما بودند به دو دليل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آنها مردم را از حق بازداشتند؛ لذا ناچار شدند حقّ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رشوه و راههاى نادرست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آنها مردم را به باطل سوق دادند و آنان از آن پيروى كردند</w:t>
      </w:r>
      <w:r>
        <w:rPr>
          <w:rFonts w:eastAsia="IRNazanin" w:cs="IRNazanin"/>
          <w:color w:val="111111"/>
          <w:sz w:val="28"/>
          <w:szCs w:val="28"/>
          <w:rtl w:val="true"/>
          <w:lang w:bidi="fa-IR"/>
        </w:rPr>
        <w:t>.</w:t>
      </w:r>
    </w:p>
    <w:p>
      <w:pPr>
        <w:sectPr>
          <w:footerReference w:type="default" r:id="rId1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بخش نامه‌ها </w:t>
      </w:r>
    </w:p>
    <w:p>
      <w:pPr>
        <w:sectPr>
          <w:footerReference w:type="default" r:id="rId1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bookmarkStart w:id="3784" w:name="pg1784_23307"/>
    </w:p>
    <w:p>
      <w:pPr>
        <w:pStyle w:val="BookText"/>
        <w:rPr/>
      </w:pPr>
      <w:bookmarkEnd w:id="37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Heading3"/>
        <w:numPr>
          <w:ilvl w:val="2"/>
          <w:numId w:val="1"/>
        </w:numPr>
        <w:rPr/>
      </w:pPr>
      <w:bookmarkStart w:id="3785" w:name="__RefHeading___Toc2171988_3650668749"/>
      <w:bookmarkStart w:id="3786" w:name="_Toc1289"/>
      <w:bookmarkEnd w:id="3785"/>
      <w:r>
        <w:rPr>
          <w:rtl w:val="true"/>
        </w:rPr>
        <w:t>حكمت‌هاى اميرمؤمنان على عليه السّلام</w:t>
      </w:r>
      <w:bookmarkEnd w:id="3786"/>
    </w:p>
    <w:p>
      <w:pPr>
        <w:pStyle w:val="Heading4"/>
        <w:numPr>
          <w:ilvl w:val="3"/>
          <w:numId w:val="1"/>
        </w:numPr>
        <w:rPr/>
      </w:pPr>
      <w:bookmarkStart w:id="3787" w:name="__RefHeading___Toc2171990_3650668749"/>
      <w:bookmarkStart w:id="3788" w:name="_Toc1290"/>
      <w:bookmarkEnd w:id="3787"/>
      <w:r>
        <w:rPr>
          <w:rtl w:val="true"/>
        </w:rPr>
        <w:t>اشاره</w:t>
      </w:r>
      <w:bookmarkEnd w:id="3788"/>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ها همچون شتر كم سنّ و سال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پشتى كه سوار شوند و نه پستانى كه بدوشند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داشته باشد خود را حقير كرده، و كسى كه ناراحتيهايش را فاش كند به ذلّت خويش راضى شده، و كسى كه زبانش را بر خود امير كند شخصيّت خود را تحقير و پايمال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زيرك را از بيان دليلش گنگ مى‌سازد، و شخصى كه فقير است در شهرش نيز غريب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و بهترين همنشين،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گرانبهايى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فاخر و زينتى است و كهنگى‌ناپذير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آيينه‌اى است صاف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سينه شخص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صندوق اسرار اوست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خوشرويى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محبّت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ناراحتى‌ها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عيوب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شده كه در اين باره نيز چنين فرموده است</w:t>
      </w:r>
      <w:r>
        <w:rPr>
          <w:rFonts w:eastAsia="IRNazanin" w:cs="IRNazanin"/>
          <w:color w:val="111111"/>
          <w:sz w:val="28"/>
          <w:szCs w:val="28"/>
          <w:rtl w:val="true"/>
          <w:lang w:bidi="fa-IR"/>
        </w:rPr>
        <w:t>:</w:t>
      </w:r>
    </w:p>
    <w:p>
      <w:pPr>
        <w:sectPr>
          <w:footerReference w:type="default" r:id="rId1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و پرسش وسيله پوشاندن عيبها است، و آن كس كه از خود راضى باشد خشمگين بر او زياد خواهد بود</w:t>
      </w:r>
      <w:r>
        <w:rPr>
          <w:rFonts w:eastAsia="IRNazanin" w:cs="IRNazanin"/>
          <w:color w:val="111111"/>
          <w:sz w:val="28"/>
          <w:szCs w:val="28"/>
          <w:rtl w:val="true"/>
          <w:lang w:bidi="fa-IR"/>
        </w:rPr>
        <w:t xml:space="preserve">. </w:t>
      </w:r>
    </w:p>
    <w:p>
      <w:pPr>
        <w:sectPr>
          <w:footerReference w:type="default" r:id="rId1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كمك به نيازمندان داروى مؤثّرى است، و اعمال بندگان در اين دنيا، نصب العين آنها در آخرت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كنيد از اين انسان كه با يك قطعه پيه مى‌بيند؛ با قطعه گوشتى سخن مى‌گويد، و با استخوانى مى‌شنود و از شكافى نفس مى‌كشد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كارهاى بزرگ و حياتى را با اين وسايل كوچك انجام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دنيا به كسى رو كند نيكيهاى غير او را به او عاريت مى‌دهد و هنگامى كه دنيا به كسى پشت كند، نيكيها و افتخاراتش را از او سلب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آنچنان معاشرت كنيد كه اگر بميريد بر مرگ شما اشك ريزند و اگر زنده بمانيد به شما عشق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دشمنت پيروز شدى عفو را شكرانه اين پيروزى قرار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عاجزترين مردم كسى است كه از به دست آوردن دوست عاجز بماند و از او عاجزتر كسى است كه دوستان دست آورده را از دست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مقدّمات نعمتها به شما مى‌رسد دنباله آن را به واسطه كمى شكرگزارى از خود دور نسازيد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نزديكانش او را رها سازند، آنها كه دورند او را مى‌برند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ياريش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 گرفتارى را نمى‌توان سرزنش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بى تقصير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تسليم تقديرها است تا آنجا كه گاه مرگ انسان در تدبير و هوشيارى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درباره اين گفتار پيامبر صلى الله عليه و آله سؤال شد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موهاى سفيد را تغيير دهيد و خود را شبيه يهود نكنيد</w:t>
      </w:r>
      <w:r>
        <w:rPr>
          <w:rFonts w:eastAsia="IRNazanin" w:cs="IRNazanin"/>
          <w:color w:val="111111"/>
          <w:sz w:val="28"/>
          <w:szCs w:val="28"/>
          <w:rtl w:val="true"/>
          <w:lang w:bidi="fa-IR"/>
        </w:rPr>
        <w:t>».</w:t>
      </w:r>
    </w:p>
    <w:p>
      <w:pPr>
        <w:sectPr>
          <w:footerReference w:type="default" r:id="rId1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پيامبر صلى الله عليه و آله زمانى فرمود كه پيروان اسلام كم بودند، امّا امروز كه اسلام توسعه يافته و امنيّت حكمفرماست هر كسى مختار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كار را بكند يا نكند</w:t>
      </w:r>
      <w:r>
        <w:rPr>
          <w:rFonts w:eastAsia="IRNazanin" w:cs="IRNazanin"/>
          <w:color w:val="111111"/>
          <w:sz w:val="28"/>
          <w:szCs w:val="28"/>
          <w:rtl w:val="true"/>
          <w:lang w:bidi="fa-IR"/>
        </w:rPr>
        <w:t xml:space="preserve">). </w:t>
      </w:r>
    </w:p>
    <w:p>
      <w:pPr>
        <w:sectPr>
          <w:footerReference w:type="default" r:id="rId1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كسانى كه از نبرد كردن همراه او خوددارى كردند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را تنها گذاشتند و باطل را يارى نكردند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مسير آرزوها بشتابد در مرگ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لغزشهاى مردم نيك و با شخصيّت چشم‌پوشى كنيد چرا كه هيچ يك از آنها لغزش نمى‌كند، مگر اين كه دست خدا به دست اوست و او را بلند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با يأس مقرون شده و كم رويى با محروميّت و فرصتها مى‌گذرد همچون عبور ابرها، بنابراين فرصتهاى نيك را غنيمت بشماريد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حقّى است كه اگر به ما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در عقب شتر، سوار خواهيم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اسيران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زمانى طولانى بر اين حال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سخنان لطيف و فصيح امام عليه السلام است و معناى آن اين است كه اگر حق ما به ما داده نشود، همچون افراد خوار و كم ارزش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جهت است كسى كه در رديف انسان سوار مى‌شود در قسمت آخر مركب سوار خواهد بود، همچون برده و اسير و امثال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عملش او را كند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نسبش او را سرعت نخواهد بخشيد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كفّاره‌هاى گناهان بزرگ، به فرياد مصيبت زدگان رسيدن و تسلّى دادن به رنجيدگان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هنگامى كه ببينى پروردگارت پى در پى نعمتهايش را بر تو مى‌فرستد، در حالى كه تو معصيت او را مى‌كنى،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مجازات سنگينى در انتظار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چيزى را در دل پنهان نمى‌كند مگر اين كه در سخنانى كه از دهان او مى‌پرد و در چهره و قيافه‌اش آشكار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بيماريت راه برو، مادامى كه با تو راه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فشار شديد نياورده بگذار خود بدن بدون نياز طبيب و دارو آن را دفع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زهد مخفى داشتن زهد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تو عقب مى‌روى و مرگ به جلو مى‌آيد، چه زود با يكديگر ملاقات خواهيد كرد</w:t>
      </w:r>
      <w:r>
        <w:rPr>
          <w:rFonts w:eastAsia="IRNazanin" w:cs="IRNazanin"/>
          <w:color w:val="111111"/>
          <w:sz w:val="28"/>
          <w:szCs w:val="28"/>
          <w:rtl w:val="true"/>
          <w:lang w:bidi="fa-IR"/>
        </w:rPr>
        <w:t>!</w:t>
      </w:r>
    </w:p>
    <w:p>
      <w:pPr>
        <w:sectPr>
          <w:footerReference w:type="default" r:id="rId1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آن‌قدر پرده پوشى كرده كه گويى آمرزيده است</w:t>
      </w:r>
      <w:r>
        <w:rPr>
          <w:rFonts w:eastAsia="IRNazanin" w:cs="IRNazanin"/>
          <w:color w:val="111111"/>
          <w:sz w:val="28"/>
          <w:szCs w:val="28"/>
          <w:rtl w:val="true"/>
          <w:lang w:bidi="fa-IR"/>
        </w:rPr>
        <w:t xml:space="preserve">. </w:t>
      </w:r>
    </w:p>
    <w:p>
      <w:pPr>
        <w:sectPr>
          <w:footerReference w:type="default" r:id="rId1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bookmarkStart w:id="3789" w:name="pg1784_23323"/>
    </w:p>
    <w:p>
      <w:pPr>
        <w:pStyle w:val="BookText"/>
        <w:rPr/>
      </w:pPr>
      <w:bookmarkEnd w:id="37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شده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بر چهار پايه استوار است</w:t>
      </w:r>
      <w:r>
        <w:rPr>
          <w:rFonts w:eastAsia="IRNazanin" w:cs="IRNazanin"/>
          <w:color w:val="111111"/>
          <w:sz w:val="28"/>
          <w:szCs w:val="28"/>
          <w:rtl w:val="true"/>
          <w:lang w:bidi="fa-IR"/>
        </w:rPr>
        <w:t>.</w:t>
      </w:r>
    </w:p>
    <w:p>
      <w:pPr>
        <w:pStyle w:val="Heading4"/>
        <w:numPr>
          <w:ilvl w:val="3"/>
          <w:numId w:val="1"/>
        </w:numPr>
        <w:rPr/>
      </w:pPr>
      <w:bookmarkStart w:id="3790" w:name="__RefHeading___Toc2171992_3650668749"/>
      <w:bookmarkStart w:id="3791" w:name="_Toc1291"/>
      <w:bookmarkEnd w:id="3790"/>
      <w:r>
        <w:rPr>
          <w:rtl w:val="true"/>
        </w:rPr>
        <w:t xml:space="preserve">بر </w:t>
      </w:r>
      <w:r>
        <w:rPr>
          <w:rtl w:val="true"/>
        </w:rPr>
        <w:t>«</w:t>
      </w:r>
      <w:r>
        <w:rPr>
          <w:rtl w:val="true"/>
        </w:rPr>
        <w:t>صبر</w:t>
      </w:r>
      <w:r>
        <w:rPr>
          <w:rtl w:val="true"/>
        </w:rPr>
        <w:t>»</w:t>
      </w:r>
      <w:r>
        <w:rPr>
          <w:rtl w:val="true"/>
        </w:rPr>
        <w:t xml:space="preserve">، </w:t>
      </w:r>
      <w:r>
        <w:rPr>
          <w:rtl w:val="true"/>
        </w:rPr>
        <w:t>«</w:t>
      </w:r>
      <w:r>
        <w:rPr>
          <w:rtl w:val="true"/>
        </w:rPr>
        <w:t>يقين</w:t>
      </w:r>
      <w:r>
        <w:rPr>
          <w:rtl w:val="true"/>
        </w:rPr>
        <w:t>»</w:t>
      </w:r>
      <w:r>
        <w:rPr>
          <w:rtl w:val="true"/>
        </w:rPr>
        <w:t xml:space="preserve">، </w:t>
      </w:r>
      <w:r>
        <w:rPr>
          <w:rtl w:val="true"/>
        </w:rPr>
        <w:t>«</w:t>
      </w:r>
      <w:r>
        <w:rPr>
          <w:rtl w:val="true"/>
        </w:rPr>
        <w:t>عدالت</w:t>
      </w:r>
      <w:r>
        <w:rPr>
          <w:rtl w:val="true"/>
        </w:rPr>
        <w:t xml:space="preserve">» </w:t>
      </w:r>
      <w:r>
        <w:rPr>
          <w:rtl w:val="true"/>
        </w:rPr>
        <w:t xml:space="preserve">و </w:t>
      </w:r>
      <w:r>
        <w:rPr>
          <w:rtl w:val="true"/>
        </w:rPr>
        <w:t>«</w:t>
      </w:r>
      <w:r>
        <w:rPr>
          <w:rtl w:val="true"/>
        </w:rPr>
        <w:t>جهاد</w:t>
      </w:r>
      <w:r>
        <w:rPr>
          <w:rtl w:val="true"/>
        </w:rPr>
        <w:t>»</w:t>
      </w:r>
      <w:r>
        <w:rPr>
          <w:rtl w:val="true"/>
        </w:rPr>
        <w:t>؛</w:t>
      </w:r>
      <w:bookmarkEnd w:id="3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شعبه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اشتياق، ترس و مواظبت زهد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مشتاق بهشت باشد از شهوات و تمايلات سركش بركنار مى‌رود و آن كس كه از آتش جهنّم بيمناك باشد از محرّمات دورى مى‌گزيند، كسى كه در دنيا زاهد باشد مصيبتها را ناچيز مى شمرد و آن كس كه منتظر مرگ باشد براى انجام اعمال نيك سرعت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چهار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بينش در هوشيارى و زيركى، رسيدن به دقايق حكمت، پند گرفتن از عبرتها و توجّه به روش پيشينيان، كسى كه هوشيار و بينا باشد حكمت و دقايق امور برايش روشن شد عبرت فرا مى‌گيرد و كسى كه درس عبرت فرا گيرد گويا هميشه با گذشتگان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چهار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فهم، غور در علم و دانش، قضاوت صحيح و حلم و بردبارى ثابت و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كس كه خوب بفهمد، به اعماق دانش آگاهى پيدا مى‌كند و كسى كه به عمق علم برسد سيراب از سرچشمه احكام باز مى‌گردد، و آن كس كه حلم و بردبارى داشته باشد، در كار خود تفريط و كوتاهى نمى‌كند و در ميان مردم با آبرومندى و ستودگى زندگى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چهار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نهى از منكر، صدق و راستى در معركه نبرد و كينه و دشمنى با فاسقان، آن كسى كه امر به معروف كند پشت مؤمنان را محكم كرده و كسى كه نهى از منكر نمايد بينى كافران را بر خاك ماليده و هركس در معركه نبرد صادقانه بايستد وظيفه‌اش را انجام داده و آن كسى كه فاسقان را دشمن دارد و به خاطر خدا خشم گيرد، خداوند به خاطر او خشم و غضب مى‌كند و او را در روز قيامت خشنود مى‌سازد</w:t>
      </w:r>
      <w:r>
        <w:rPr>
          <w:rFonts w:eastAsia="IRNazanin" w:cs="IRNazanin"/>
          <w:color w:val="111111"/>
          <w:sz w:val="28"/>
          <w:szCs w:val="28"/>
          <w:rtl w:val="true"/>
          <w:lang w:bidi="fa-IR"/>
        </w:rPr>
        <w:t>.</w:t>
      </w:r>
    </w:p>
    <w:p>
      <w:pPr>
        <w:sectPr>
          <w:footerReference w:type="default" r:id="rId1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چهار پايه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اوهام رفتن به گمان كنجكاوى از اسرار، جنگ و ستيز با مردم؛ انحراف از حقّ و دور شدن از هدايت و پيروى از هوا و هوس، آن كس كه به دنبال اوهام و جستجوى اسرار ديگران برود به حقّ باز نمى‌گردد و كسى كه در اثر جهل به نزاع و ستيز برخيزد همواره از شناخت حقّ محروم خواهد ماند و كسى كه از راه حقّ منحرف شود و به دنبال هوسها برود نيكى در نزد او بد و بدى در پيش او خوب جلوه مى‌كند و گرفتار مستى گمراهى مى‌گردد و آن كس كه به عناد و لجاج پردازد، راهها برايش پر از سنگ و ناهموار، و كارها بر او سخت و پيچيده مى‌شوند و در تنگنا قرار مى‌گيرد</w:t>
      </w:r>
      <w:r>
        <w:rPr>
          <w:rFonts w:eastAsia="IRNazanin" w:cs="IRNazanin"/>
          <w:color w:val="111111"/>
          <w:sz w:val="28"/>
          <w:szCs w:val="28"/>
          <w:rtl w:val="true"/>
          <w:lang w:bidi="fa-IR"/>
        </w:rPr>
        <w:t xml:space="preserve">. </w:t>
      </w:r>
    </w:p>
    <w:p>
      <w:pPr>
        <w:sectPr>
          <w:footerReference w:type="default" r:id="rId1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و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لجاجت در بحث را عادت خويش قرار بدهد، هرگز از تاريكى شكّ به روشنايى يقين گام نمى‌نهد، هركس از آينده بترسد به قهقرا بر مى‌گردد و آن كس كه در ترديد و دو دلى باشد و نتواند تصميم بگيرد زير سم شيطانها له خواهد شد و آن كس كه در برابر وسايلى كه هلاكت دنيا و آخرت در آن است خودباخته شود، در هر دو جهان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عليه السلام هنوز دنباله داشت كه ما براى طولانى نشدن و خارج نشدن از منظور در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آورى سخنان كوتاه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بقيّه صرف‌نظر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كار نيك انجام مى‌دهد خودش از آن كار بهتر است و انجام دهنده كار شر، از آن كار بدتر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آنچه در دل دارند بيش از آن است كه انجام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باش، ولى اسراف كننده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حسابگر باش ولى سختگير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غنا و بى نيازى، ترك آرزوهاست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انجام كارهايى كه مردم ناخوش دارند، سرعت داشته باشد مردم درباره او آنچه كه نمى‌دانند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نسبتهاى ناروا به او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آرزويش را طولانى كند عملش را بد خواهد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امام عليه السلام هنگامى فرمود كه در مسير حركتش به شام كدخدايان شهر انبار با او ملاقات كردند، و به خاطر احترام به امام عليه السلام از مركب پياده شدند و با سرعت به سوى او شتافتند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مراسمى كه نشانه ذلّت در برابر امرا بود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بود كه شما كرديد؟</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آدابى است كه ما اميران خود را با آن بزرگ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اين عمل زمامداران شما بهره‌مند نمى‌شوند و شما با اين كار در دنيا مشقّت بر خود هموار مى‌سازيد، و در قيامت بدبخت خواهيد بود، و چه زيانبار است مشقّتى كه پشت سر آن مجازات الهى باشد، و چه پرسود است آرامشى كه با آن امان از عذاب دوزخ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اين سخنان را به فرزندش حسن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و چهار چيز را از من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هر كارى بكنى به تو زيان نخواهد رسيد</w:t>
      </w:r>
      <w:r>
        <w:rPr>
          <w:rFonts w:eastAsia="IRNazanin" w:cs="IRNazanin"/>
          <w:color w:val="111111"/>
          <w:sz w:val="28"/>
          <w:szCs w:val="28"/>
          <w:rtl w:val="true"/>
          <w:lang w:bidi="fa-IR"/>
        </w:rPr>
        <w:t>:</w:t>
      </w:r>
    </w:p>
    <w:p>
      <w:pPr>
        <w:sectPr>
          <w:footerReference w:type="default" r:id="rId1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بالاترين سرمايه ها عقل است، بزرگترين فقر حماقت است، بدترين تنهايى و وحشت، خودبينى است، و برترين حسب و نسب اخلاق نيك است</w:t>
      </w:r>
      <w:r>
        <w:rPr>
          <w:rFonts w:eastAsia="IRNazanin" w:cs="IRNazanin"/>
          <w:color w:val="111111"/>
          <w:sz w:val="28"/>
          <w:szCs w:val="28"/>
          <w:rtl w:val="true"/>
          <w:lang w:bidi="fa-IR"/>
        </w:rPr>
        <w:t xml:space="preserve">. </w:t>
      </w:r>
    </w:p>
    <w:p>
      <w:pPr>
        <w:sectPr>
          <w:footerReference w:type="default" r:id="rId1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p>
    <w:p>
      <w:pPr>
        <w:pStyle w:val="BookText"/>
        <w:rPr/>
      </w:pP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برحذر باش از دوستى با احمقى كه مى‌خواهد به تو منفعت برساند، زيان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برحذر باش از دوستى بخيل، چرا كه به هنگام شديدترين حاجت تو را رها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دوستى با انسان فاجر و فاسق، چرا كه تو را به چيز كمى مى‌فروشد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برحذر باش از دوستى دروغگو چرا كه او مثل سراب است، دور را در نظر تو نزديك و نزديك را در نظر تو دور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مستحب اگر به واجبات زيان رساند موجب قرب خدا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عاقل در پشت قلب او قرار دارد و قلب احمق پشت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مطالب شگفت‌انگيز و پرارزش است و منظور اين است كه عاقل زبانش را رها نمى‌سازد در سخن گفتن، مگر بعد از مشورت و فكر و سنجش، ولى احمق حرفها و سخنانى كه از زبانش مى‌پرد قبل از مراجعه به فكر و دقّت و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گويا زبان عاقل تابع و پشت قلب اوست و قلب احمق تابع زبانش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به عبارت ديگر از آن حضرت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احمق در دهان اوست، و زبان عاقل در قلب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معناى هر دو يكى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يكى از يارانش هنگامى كه بيمار شده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اين درد و ناراحتى تو را باعث از بين رفتن گناهانت قرار داده، زيرا بيمارى پاداشى ندارد و لكن گناهان را از ميان مى‌برد و آنها را همچون برگ درختان مى‌ريزد، اجر و پاداش تنها در گفتار به زبان و عمل با اعضا است و خداوند سبحان كسانى را كه بخواهد از بندگانش به خاطر صدق نيّت و باطن پاك داخل بهشت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طريق تفضّل با آنها رفتار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 آنچه امام عليه السلام فرموده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اجر و پاداش ندارد، چرا كه بيمارى از قبيل چيزهايى است كه استحقاق عوض دارد، زيرا عوض استحقاق بر چيزى است كه در قبال فعل خداوند نسبت به عبد باشد، مانند بيماريها و امثال آن و امّا اجر و ثواب در برابر كارى است كه بنده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بين اين دو فرق است كه امام عليه السلام با آن علم ثاقب و نظريّه رساى خود آن را بيان فرموده</w:t>
      </w:r>
      <w:r>
        <w:rPr>
          <w:rFonts w:eastAsia="IRNazanin" w:cs="IRNazanin"/>
          <w:color w:val="111111"/>
          <w:sz w:val="28"/>
          <w:szCs w:val="28"/>
          <w:rtl w:val="true"/>
          <w:lang w:bidi="fa-IR"/>
        </w:rPr>
        <w:t>.</w:t>
      </w:r>
    </w:p>
    <w:p>
      <w:pPr>
        <w:sectPr>
          <w:footerReference w:type="default" r:id="rId1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درباره خباب ابن ارت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خباب بن ارت را رحمت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روى ميل اسلام آورد </w:t>
      </w:r>
    </w:p>
    <w:p>
      <w:pPr>
        <w:sectPr>
          <w:footerReference w:type="default" r:id="rId1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و از روى اطاعت خدا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زندگى ساده قناعت نمود، و از خدا خشنود و در تمام دوران زندگى مجاهد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كسى كه به ياد معاد باشد، و براى روز حساب عمل كند، و به مقدار كفايت قناعت نمايد، و از خدا راضى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شمشيرم بر بينى مؤمن بزنم كه مرا دشمن بدارد، دشمن نخواهد داشت، و اگر تمام دنيا را در گلوى منافق بريزم كه مرا دوست بدارد؛ دوست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به خاطر آن است كه مقدّر شده و بر زبان پيامبر 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تو را دشمن نمى‌دارد و هيچ منافقى تو را دوست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بدى كه تو را ناراحت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مى‌سازد، نزد خدا بهتر از كار نيكى است كه تو را مغرور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 و مقام هركس به اندازه همّت اوست، و صداقت هركس به اندازه شخصيّت و جوانمردى اوست، و شجاعت هركس به اندازه زهد و بى اعتنايى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ارزشهاى 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عفّت هركس به اندازه غيرت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در پرتو تدبير و احتياط است، و تدبير و احتياط به تفكّر است، و تفكّر صحيح به نگهدارى اسرار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حمله بزرگوار، به هنگام نياز و گرسنگى، و از حمله انسان پست به هنگام سيرى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انسانها همچون حيوانات وحشى است، هركس از راه محبّت وارد شود، با او الفت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تو پنهان است مادامى كه دنيا رو به سوى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شايسته‌ترين مردم به عفو قادرترين آنها به مجازات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آن است كه ابتدايى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امّا آنچه در برابر تقاضا داده مى‌شود، از روى حيا و براى دفع مذمّت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sectPr>
          <w:footerReference w:type="default" r:id="rId1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انجام كار خوبى كه دوست ندارى، و صبر بر ترك كار بدى كه دوست دارى</w:t>
      </w:r>
      <w:r>
        <w:rPr>
          <w:rFonts w:eastAsia="IRNazanin" w:cs="IRNazanin"/>
          <w:color w:val="111111"/>
          <w:sz w:val="28"/>
          <w:szCs w:val="28"/>
          <w:rtl w:val="true"/>
          <w:lang w:bidi="fa-IR"/>
        </w:rPr>
        <w:t xml:space="preserve">. </w:t>
      </w:r>
    </w:p>
    <w:p>
      <w:pPr>
        <w:sectPr>
          <w:footerReference w:type="default" r:id="rId1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انسان بى نياز هركجا باشد، وسايل برايش فراهم و افراد دورش را مى‌گيرند، ولى نيازمند، اقوام و بستگان نيز رهايش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مالى است كه هرگز تمام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از پيامبر صلى الله عليه و آله نيز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مادّه اصلى همه شهوات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تو را بترساند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 كه خطرناك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كسى است كه تو را بشارت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 كه مايه سرور و خوشحالى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درنده‌اى است كه اگر رهايش كنى دندان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عقربى است كه نيش زدن او شيرين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تحيّتى به تو گويند، به صورتى بهتر از آن پاسخ گوى و هنگامى كه هديه‌اى براى تو فرستند، آن را به بهتر از آن مقابله كن، ولى با اين حال فضيلت از آن كسى است كه ابتدا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كننده بال و پر طلب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همچون سوارانى هستند كه آنها را مى‌برند، و آنها در خوابند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دوستان غربت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 رفتن حاجت بهتر از آن است كه از نااهل طلب 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بخشش كم، حيا مكن زيرا محروم ساختن، از آن هم كمتر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دارى زينت فقر است و شكرگزارى زينت بى نيازى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آنچه را مى خواهى انجام نگيرد، اهميّت ندارد، هركس كه مى‌خواهى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جاهل يا افراط گر و تجاوزكار، و يا كندرو و تفريط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عقل انسان كامل مى‌شود، سخنش كم مى‌شود</w:t>
      </w:r>
      <w:r>
        <w:rPr>
          <w:rFonts w:eastAsia="IRNazanin" w:cs="IRNazanin"/>
          <w:color w:val="111111"/>
          <w:sz w:val="28"/>
          <w:szCs w:val="28"/>
          <w:rtl w:val="true"/>
          <w:lang w:bidi="fa-IR"/>
        </w:rPr>
        <w:t>.</w:t>
      </w:r>
    </w:p>
    <w:p>
      <w:pPr>
        <w:sectPr>
          <w:footerReference w:type="default" r:id="rId1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بدنها را كهنه و آرزوها را نو مى‌كند، مرگ را نزديك </w:t>
      </w:r>
    </w:p>
    <w:p>
      <w:pPr>
        <w:sectPr>
          <w:footerReference w:type="default" r:id="rId1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Amiri" w:hAnsi="Amiri" w:eastAsia="Amiri" w:cs="Amiri"/>
          <w:color w:val="111111"/>
          <w:sz w:val="28"/>
          <w:sz w:val="28"/>
          <w:szCs w:val="28"/>
          <w:rtl w:val="true"/>
          <w:lang w:bidi="ar-SA"/>
        </w:rPr>
        <w:t>و خواسته‌ها را دور مى‌سازد، كسى كه به آن برسد سخت خسته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آن نرسد رنج مى‌برد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در مقام پيشوايى و امام مردم قرار مى‌دهد، بايد پيش از آن كه به تعليم ديگران بپردازد، به تعليم خويش بپردازد و بايد تأديب كردن او به عملش پيش از تأديب كردن به زبانش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معلّم و ادب كننده خويشتن است؛ به احترام سزاوارتر است از كسى كه معلّم و مربّى مردم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نفسهاى انسان گامهاى او به سوى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 كه شمرده شود سرانجام پايان مى‌گيرد، و آنچه در انتظار وجودش هستى، سرانجام فرا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هنگامى كه مشتبه شوند آخرشان را با اولشان مى‌سنجند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كه نكوست از بهارش پيداست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ضراربن حمزه ضبائى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از ياران امام عليه السلام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معاويه وارد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معاويه از او خواست كه حالات اميرمؤمنان على عليه السلام را براى او شرح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او را در بعضى از مواقف عبادتش ديدم، به هنگامى كه شب، پرده تاريكى خود را فرو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محراب ايستاده، و محاسنش را گرفته همچون انسان مارگزيده به خود مى‌پيچيد و در تب و تاب بود، و همچون انسان محزون و غمگين گريه مى‌كرد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عرضه مى‌كنى؟ يا اشتياق خود را به من نشان مى‌دهى، مى‌خواهى مرا به شوق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زمان كه تو در من نفوذ كنى فرا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فريب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نيازى به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طلاقه كرده‌ام كه رجوعى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تو كوتاه، موقعيّت تو كم و آرزوى تو پست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از كمى زاد و توشه و طولانى بودن راه و دورى سفر و عظمت مقصد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ذيل را امام عليه السلام در پاسخ آن مرد شامى فرمود كه از او پرسيد آيا مسير ما به سوى شام به قضا و قدر خداوند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سخن طولانى بوده كه قسمتى از آن برگزيده شد</w:t>
      </w:r>
      <w:r>
        <w:rPr>
          <w:rFonts w:eastAsia="IRNazanin" w:cs="IRNazanin"/>
          <w:color w:val="111111"/>
          <w:sz w:val="28"/>
          <w:szCs w:val="28"/>
          <w:rtl w:val="true"/>
          <w:lang w:bidi="fa-IR"/>
        </w:rPr>
        <w:t>».</w:t>
      </w:r>
    </w:p>
    <w:p>
      <w:pPr>
        <w:sectPr>
          <w:footerReference w:type="default" r:id="rId1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شامى كه گمان مى‌كنى قضا و قدر به معناى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گمان كردى قضاى لازم و قدر حتمى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 ثواب و عقاب و وعده و وعيد الهى بيهوده بود؛ خداوند سبحان بندگان خود را امر كرده و مخيّر ساخته </w:t>
      </w:r>
    </w:p>
    <w:p>
      <w:pPr>
        <w:sectPr>
          <w:footerReference w:type="default" r:id="rId1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و نهى كرده و برحذر داشته و تكاليف آسانى بر دوش آنان گذارده، هرگز تكليف سنگينى نكرده و در برابر كار كم پاداش زياد قرار داده و هيچ‌گاه كسى از روى اجبار او را معصيت نكرده و اطاعت از روى اكراه نبوده، و پيامبران را بيهوده نفرستاده و كتب آسمانى را براى بندگان عبث نازل نكرده است، آسمانها و زمين و آنچه در ميان آنهاست را باطل و بى هدف نيافريده،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گمان كسانى است كه كافرند، واى بر كافران از آتش دوزخ</w:t>
      </w:r>
      <w:r>
        <w:rPr>
          <w:rFonts w:eastAsia="IRNazanin" w:cs="IRNazanin"/>
          <w:color w:val="111111"/>
          <w:sz w:val="28"/>
          <w:szCs w:val="28"/>
          <w:rtl w:val="true"/>
          <w:lang w:bidi="fa-IR"/>
        </w:rPr>
        <w:t>».</w:t>
      </w:r>
      <w:r>
        <w:rPr>
          <w:rStyle w:val="FootnoteAnchor"/>
        </w:rPr>
        <w:footnoteReference w:id="92"/>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دانش را فراگير از هرجا كه باشد؛ چرا كه حكمت گاهى در سينه منافق است وآرام نمى‌گيرد تا اين كه خارج شود و در كنار دوستانش در سينه مؤمن جاى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حكمت‌آميز، گمشده مؤمن است پس حكمت را بگير هرچند از اهل نفاق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 و ارزش هركس به اندازه كارى است كه به خوبى مى‌تواند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كلماتى است كه قيمتى براى آن تصوّر نمى‌شود و هيچ حكمتى هم وزن آن نيست و هيچ سخنى به آن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پنج چيز سفارش مى‌كنم كه اگر براى تحصيل آن شتران راهوار را سوار شويد و در اطراف بيابانها گردش كنيد سزاوار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 كه هرقدر زحمت براى آن بكشيد بجا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به خدا اميد نداشته باشيد و جز از گناهانتان نترسيد و اگر از چيزى سؤال كنند كه نمى‌دانيد حيا نكنيد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و اگر چيزى را نمى‌دانيد از فرا گرفتن آن خجالت نكشيد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استقامت را در هر كار پيشه كنيد، چرا كه صبر نسبت به ايمان همچون سر است در مقابل تن، تن بى سر فايده ندارد و صبر بى ايمان نيز بى نتيجه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مردى كه در ثناخوانى بر او افراط كرد، ولى در دل امام را متّهم مى‌نمود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كمتر از آن هستم كه مى‌گويى و بالاتر از آنم كه در دل 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باقيماندگان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پس از يك جنگ خونين براى حفظ عقيده و ايمان و استقلال و شرف باقى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بقايشان زيادتر و فرزندانشان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كند خود را به كشتن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اطّلاع در همه چيز سبب گمراهى و گمراه ساختن مايه هلاكت دنيا و آخرت خواهد شد</w:t>
      </w:r>
      <w:r>
        <w:rPr>
          <w:rFonts w:eastAsia="IRNazanin" w:cs="IRNazanin"/>
          <w:color w:val="111111"/>
          <w:sz w:val="28"/>
          <w:szCs w:val="28"/>
          <w:rtl w:val="true"/>
          <w:lang w:bidi="fa-IR"/>
        </w:rPr>
        <w:t>).</w:t>
      </w:r>
    </w:p>
    <w:p>
      <w:pPr>
        <w:sectPr>
          <w:footerReference w:type="default" r:id="rId1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و تدبير پير، نزد من بهتر از استقامت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روايت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جنگ جويى جوان</w:t>
      </w:r>
      <w:r>
        <w:rPr>
          <w:rFonts w:eastAsia="IRNazanin" w:cs="IRNazanin"/>
          <w:color w:val="111111"/>
          <w:sz w:val="28"/>
          <w:szCs w:val="28"/>
          <w:rtl w:val="true"/>
          <w:lang w:bidi="fa-IR"/>
        </w:rPr>
        <w:t xml:space="preserve">». </w:t>
      </w:r>
    </w:p>
    <w:p>
      <w:pPr>
        <w:sectPr>
          <w:footerReference w:type="default" r:id="rId1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مى‌كنم از كسى كه نوميد مى‌شود در حالى كه استغفار با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از جدّش اميرمؤمنان على عليه السلام چنين نقل مى‌كند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روى زمين دو امان و وسيله نجات از عذاب الهى بود كه يكى از آنها برداشته شد، دوّمى را دريابيد و به آن چنگ 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امانى كه برداشته شد رسول اللَّه صلى الله عليه و آله بود و امّا امانى كه باقى مانده استغفار است، خداوند تعالى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عذاب نمى‌كند تا تو در ميانشان هستى و خداوند آنها را هرگز عذاب نمى‌كند در حالى كه استغفار مى‌كنند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يك نمونه از بهترين استفاده ها و لطيفترين استنباطها از آيات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ميان خود و خدا را اصلاح كند، خداوند ميان او و مردم را اصلاح خواهد نمود و كسى كه امر آخرتش را اصلاح كند خدا امر دنيايش را اصلاح خواهد كرد و كسى كه از درون جانش واعظى داشته باشد، خداوند حافظى براى او قرار خواهد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عامل و كامل آن كسى است كه مردم را از رحمت الهى نوميد نكند و از لطف و محبّت او مأيوس نسازد و از نقشه ها و مجازاتهاى غافلگيرانه او ايمن ننمايد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قلبها خسته و افسرده مى‌شوند همچون بدنها؛ براى رفع ملالت آنها لطايف حكمت‌آميز زيبا و جالب انتخاب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پست‌ترين دانشها آن است كه تنها روى زبان متوقّف شود و برترين دانشها آن است كه در اعضا و اركان بدن آشكار گردد</w:t>
      </w:r>
      <w:r>
        <w:rPr>
          <w:rFonts w:eastAsia="IRNazanin" w:cs="IRNazanin"/>
          <w:color w:val="111111"/>
          <w:sz w:val="28"/>
          <w:szCs w:val="28"/>
          <w:rtl w:val="true"/>
          <w:lang w:bidi="fa-IR"/>
        </w:rPr>
        <w:t>.</w:t>
      </w:r>
    </w:p>
    <w:p>
      <w:pPr>
        <w:sectPr>
          <w:footerReference w:type="default" r:id="rId1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شما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امتحان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هيچ كس نيست مگر اين كه امتحانى دارد، ولى كسى كه مى‌خواهد به خدا پناه ببرد از امتحانات گمراه كننده به خدا پناه برد، زيرا خداوند سبحان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اموال و اولاد شما مايه امتحان شما هستند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 معناى اين سخن آن است كه خداوند مردم را به اموال و اولادشان آزمايش مى‌كند؛ تا آن كس كه از روزيش خشمگين است از آن كس كه شاكر و راضى است شناخته شود؛ هرچند خداوند سبحان از مردم به خودشان آگاهتر است، </w:t>
      </w:r>
    </w:p>
    <w:p>
      <w:pPr>
        <w:sectPr>
          <w:footerReference w:type="default" r:id="rId1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ولى اين به خاطر آن است كه افعالى كه با آن استحقاق ثواب و عقاب پيدا مى‌كنند ظاهر گردد؛ زيرا 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دوست دارند و فرزندان دختر را ناخوش دارند و بعضى افزايش مال را مى‌خواهند و از نقصان مال ناراحتند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تفاسير عميق و پيچيده‌اى است كه از آن حضرت شنيده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شد، خوبى و خوشبختى در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خوبى و خوشبختى در اين نيست كه مالت فراوان و فرزندانت زياد شوند، خوشبختى آن است كه علمت افزون گردد و حلمت زياد شود و با پرستش پروردگار به مردم مباهات كنى و اگر نيكى كنى شكر خدا به جاى آورى و اگر بدى كنى استغفار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فقط براى دو كس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گناهانى كرده و مى‌خواهد با توبه جبران كند، و كسى كه با سرعت به كارهاى نيك مشغول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كه توأم با تقوا باشد كم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نظر ناچيز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كم خواهد بود عملى كه مقبول درگاه خداست؟</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و شايسته‌ترين مردم به پيامبران آنها هستند كه از همه به تعليمات آنان آگاهترند، سپس امام عليه السلام اين آيه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شايسته‌ترين و نزديكترين مردم به ابراهيم، آنها هستند كه از او پيروى كردند واين پيامبر و مؤمنان به اين پيامبر</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محمّد صلى الله عليه و آله كسى است كه از خدا اطاعت كند هرچند پيوند نسبى او دور باشد و دشمن محمّد صلى الله عليه و آله كسى است كه معصيت خدا كند هرچند قرابت او نزديك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صداى يكى از خوارج را شنيد كه نماز شب مى‌خواند و قرآن تلاوت مى‌كرد؛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خواب توأم با يقين و ايمان، بهتر است از نماز با شك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را كه مى‌شنويد پيرامون آن تفكّر كنيد، تفكّرى براى عمل، نه تفكّر براى روايت، زيرا راويان علم بسيارند و عمل كنندگان به آن 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شنيد مردى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مى‌كنيم كه ما مملوك خدا هستيم، و اين 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مى‌كنيم كه همه سرانجام از دنيا مى‌رويم</w:t>
      </w:r>
      <w:r>
        <w:rPr>
          <w:rFonts w:eastAsia="IRNazanin" w:cs="IRNazanin"/>
          <w:color w:val="111111"/>
          <w:sz w:val="28"/>
          <w:szCs w:val="28"/>
          <w:rtl w:val="true"/>
          <w:lang w:bidi="fa-IR"/>
        </w:rPr>
        <w:t>.</w:t>
      </w:r>
    </w:p>
    <w:p>
      <w:pPr>
        <w:sectPr>
          <w:footerReference w:type="default" r:id="rId1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برابر گروهى كه او را ستودند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از خودم آگاهترى </w:t>
      </w:r>
    </w:p>
    <w:p>
      <w:pPr>
        <w:sectPr>
          <w:footerReference w:type="default" r:id="rId1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و من آگاهتر به خودم از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بهتر از آنچه آنها گمان مى‌كنند قرار ده و آنچه را نمى‌دانند بر ما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حوايج مردم كامل نمى‌شود مگر به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شمردنش تا خود بزرگ گردد و مكتوم داشتنش تا خود آشكار شود و تعجيل در آن تا گوارا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مردم فرا مى‌رسد كه مقرّب نمى‌گردد مگر حيله گر و سخن چين و جالب شمرده نشود مگر فاجر، و ضعيف شمرده نمى‌شود مگر افراد با انصاف، در آن زمان كمك به نيازمندان خسارت و ضرر محسوب مى‌شود و صله رحم منّت، و عبادت وسيله برترى جويى بر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زمان حكومت به شوراى زنان و فرمانروايى كودكان و تدبير خواجه 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كهنه و وصله دارى بر اندام امام عليه السلام بود كسى درباره آن سؤال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به خاطر آن خضوع مى‌كند و نفس سركش با آن رام مى‌شود و مؤمنان به آن اقتدا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سرمشق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و آخرت دو دشمن مختلف و دو جاده جداگانه‌اند كسى كه دنيا را دوست دارد و به آن عشق مى‌ورزد آخرت را دشمن مى‌دارد و با آن عداوت مى‌كند و اين دو همچون مشرق و مغربند و انسان همچون كسى كه ميان اين دو راه مى‌رود هر زمان به يكى نزديك شود از ديگرى دور مى‌گردد، و اين دو همچون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معمولًا ناسازگارند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نوف بكالى نقل شده كه گفت در يكى از شبها امام عليه السلام را ديدم براى عبادت از بستر خود خارج شده بود نگاهى بر ستارگان آسمان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هستى يا بيدار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 بيدارم،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زاهدان در دنيا و راغبان در آخرت؛ آنها كه زمين را فرش قرار دادند و خاك آن را بستر و آبش را عطر و قرآن را همچون لباس زيرين و دعا را لباس رويين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دنيا را بر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كردند</w:t>
      </w:r>
      <w:r>
        <w:rPr>
          <w:rFonts w:eastAsia="IRNazanin" w:cs="IRNazanin"/>
          <w:color w:val="111111"/>
          <w:sz w:val="28"/>
          <w:szCs w:val="28"/>
          <w:rtl w:val="true"/>
          <w:lang w:bidi="fa-IR"/>
        </w:rPr>
        <w:t>.</w:t>
      </w:r>
    </w:p>
    <w:p>
      <w:pPr>
        <w:sectPr>
          <w:footerReference w:type="default" r:id="rId1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در چنين ساعتى از خواب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ساعتى است كه </w:t>
      </w:r>
    </w:p>
    <w:p>
      <w:pPr>
        <w:sectPr>
          <w:footerReference w:type="default" r:id="rId1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هيچ بنده‌اى در آن دعا نمى‌كند جز اين كه مستجاب خواهد شد، مگر آن كه مأمور جمع ماليات براى حاكم ظالم، يا جاسوس مخفى او و يا مأمور انتظامى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صاحب طنبور و يا طبّال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فرايضى بر شما واجب كرده است آنها را ضايع نكنيد و حدود و مرزهايى را براى شما تعيين كرده از آن تجاوز نكنيد و از چيزهايى شما را نهى كرده حرمت آنها را نگاه داريد و از امورى ساكت شده نه به خاطر فراموش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خاطر مصالحى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در مورد آنها به زحمت نيفكنيد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چيزى از امور دينشان را براى اصلاح دنيايشان ترك نمى‌كنند مگر اين كه خداوند زيانبارتر از آن را به روى آنها خواهد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دانشمندانى كه جهلشان آنها را كشته در حالى كه علمشان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حالشان سودى نمى‌دهد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سينه انسان قطعه گوشتى آويخته است كه عجيب‌ترين اعضاى وجود اوست، و آن قلب اوست، و اين شگرفى به خاطر آن است كه انگيزه‌هايى از حكمت و ضدّ آن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آرزوها در آن ظاهر شود، طمع او را ذليل خواهد كرد و هنگامى كه طمع در او به هيجان آيد، حرص او را هلاك مى‌كند و هنگامى كه يأس مالك او گردد، تأسّف او را از پاى در مى‌آورد و هرگاه غضب بر او مستولى شود، خشمش فزونى مى‌گيرد و هرگاه از چيزى راضى شود، جانب احتياط را از دست مى‌دهد و اگر ترس بر او غالب شود، احتياط كارى او را به خود مشغول مى‌دارد و هرگاه كار او آسان گردد، در غفلت و بى خبرى فرو مى‌رود، اگر مالى بيابد بى نيازى او را به طغيان وا مى‌دارد و اگر مصيبتى به او برسد، بى‌تابى او را رسوا مى‌كند و اگر فقر دامنش را بگيرد، مشكلات او را به خود مشغول مى‌دارد و اگر گرسنگى پيدا كند، از ناتوانى زمينگير مى‌شود و اگر پرخورى كند شكم پرى او را به رنج انداخته راه نفس را بر او مى‌بندد و بطور كلّى هرگونه كمبود به او زيان مى‌رساند و هرگونه زيادى او را فاسد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جايگاه ميانه و حدّ وسط هستيم، عقب افتادگان بايد به ما ملحق شوند و تندروان غلوّ كننده بايد به سوى ما باز گردند</w:t>
      </w:r>
      <w:r>
        <w:rPr>
          <w:rFonts w:eastAsia="IRNazanin" w:cs="IRNazanin"/>
          <w:color w:val="111111"/>
          <w:sz w:val="28"/>
          <w:szCs w:val="28"/>
          <w:rtl w:val="true"/>
          <w:lang w:bidi="fa-IR"/>
        </w:rPr>
        <w:t>.</w:t>
      </w:r>
    </w:p>
    <w:p>
      <w:pPr>
        <w:sectPr>
          <w:footerReference w:type="default" r:id="rId1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خدا را تنها كسى مى‌تواند اجرا كند كه سازشكار نباشد و به روش اهل باطل عمل نكند </w:t>
      </w:r>
    </w:p>
    <w:p>
      <w:pPr>
        <w:sectPr>
          <w:footerReference w:type="default" r:id="rId1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و پيرو فرمان طمع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از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سهل‌بن حنيف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امام عليه السلام بود در كوفه از دنيا رفت و او از محبوبترين مردم نزد امام عليه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زمينه بى وفايى دنيا و از دست دادن سريع عزيزان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اگر كوهى مرا دوست بدارد از هم مى‌شكافد و فرو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آن است كه شدايد و مصايب بسرعت به سراغ او مى‌آيد و اين سرنوشت تنها در انتظار پرهيزكاران و برگزيدگان و خوبان است، و اين همانند سخن زير است كه از امام عليه السلام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ما اهل بيت را دوست دارد بايد چادر فقر را مهيّا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انواع محروميّتها و فشار ستمكاران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مالى پر درآمدتر از عقل نيست، هيچ تنهايى وحشتناكتر از خودبينى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عقل و درايتى همچون عاقبت انديشى نيست، هيچ بزرگوارى همچون تقوا نيست، هيچ همنشينى همچون حسن خلق نيست، هيچ ميراثى همچون ادب نيست، هيچ رهبرى همچون توفيق نيست، هيچ تجارتى همچون عمل صالح نيست، هيچ سودى همچون پاداش الهى نيست، هيچ پارسايى همچون پرهيز از شبهات نيست، هيچ زهدى همچون بى اعتنايى به حرام نيست، هيچ علمى همچون تفكّر نيست، هيچ عبادتى همچون اداى فرايض و واجبات نيست، هيچ ايمانى همانند حيا و صبر نيست، هيچ سابقه شخصيّتى چون تواضع نيست، هيچ شرافتى چون علم نيست، هيچ عزّتى چون حلم نيست و نه هيچ پشتيبانى مطمئنتر از مشورت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صلاح و نيكى بر زمان و مردم زمان گسترش يابد؛ در اين حال اگر كسى گمان بد به ديگرى ببرد كه از او گناهى ظاهر نشده به او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فساد بر زمان و اهل زمان مستولى شود، هر كسى گمان خوب به ديگرى ببرد خود را فريب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آن حضرت عرض كرد حال شما چطور است؟</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حال كسى كه با بقاى خود فانى مى‌شود و با سلامت خود بيمار مى‌گردد، و از آن راهى كه خود را در امان مى‌بيند مرگش فرا مى‌رسد</w:t>
      </w:r>
      <w:r>
        <w:rPr>
          <w:rFonts w:eastAsia="IRNazanin" w:cs="IRNazanin"/>
          <w:color w:val="111111"/>
          <w:sz w:val="28"/>
          <w:szCs w:val="28"/>
          <w:rtl w:val="true"/>
          <w:lang w:bidi="fa-IR"/>
        </w:rPr>
        <w:t>!</w:t>
      </w:r>
    </w:p>
    <w:p>
      <w:pPr>
        <w:sectPr>
          <w:footerReference w:type="default" r:id="rId1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بسيارند كسانى كه به وسيله نعمت غافلگير مى‌شوند و به خاطر پرده پوشى خدا بر گناهانشان مغرور مى‌گردند </w:t>
      </w:r>
    </w:p>
    <w:p>
      <w:pPr>
        <w:sectPr>
          <w:footerReference w:type="default" r:id="rId1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و بر اثر تعريف و تمجيد از آنان فريب مى‌خورند و خداوند هيچكس را به چيزى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كس در مورد من هلاك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غلوّ كننده و دشمن بدخواه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فرصت غم‌انگيز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دنيا مانند مار است كه زير دست انسان نرم و ملايم، ولى سمّ كشنده در درون آن مى‌باشد، نادان بى خبر به آن علاقه پيدا مى‌كند و هوشمند عاقل از آن بر حذر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درباره قريش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طايفه بنى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قبيله قريشند؛ دوست داريم كه با مردانشان هم سخن شويم و با زنانشان ازدواج كنيم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بنى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 انديش‌تر و بخيل‌ترند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نسبت به آنچه در دست داريم بخشنده‌تريم و به هنگام بذل جان از همه سخاوتمندتريم، آنها پر جمعيّت‌تر و مكّارتر و زشت ترند و ما فصيحتر و دلسوزتر و زيباتريم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عمل با هم تفاوت بسيار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لذّتش مى‌رود و عواقب بد آن مى‌ماند و عملى كه زحمتش مى‌رود و اجر و پاداش آن باقى مى‌ماند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در تشييع جنازه‌اى شركت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صداى خنده مردى را شنيد،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گويى مرگ در دنيا بر غير ما نوشته شده و گويى حق بر غير ما واجب گشته و گويى اين مردگانى را كه مى‌بينيم مسافرانى هستند كه به زودى به سوى ما باز مى‌گردند آنها را در قبرشان مى‌گذاريم و ميراث آنها را مى‌خوريم، گويى بعد از آنها جاودانيم ما هر واعظ و اندرز دهنده‌اى را فراموش كرده‌ايم و هدف مصايب سنگين و آفاتى كه هر اصل و فرع را نابود مى‌كند، قرار گرفته‌ايم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كسى كه در نزد خود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 مردم بزرگ و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كسب و كار او پاك و حلال و باطن او صالح و شايسته و اخلاق او نيك است و اضافه مال خود را در راه خدا انفاق مى‌كند؛ سخنان زائد و بى جا نمى‌گويد و آزار او به مردم نمى‌رسد؛ سنّت و روش پيامبر صلى الله عليه و آله براى او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بدعتى در دين خدا نمى‌گذارد</w:t>
      </w:r>
      <w:r>
        <w:rPr>
          <w:rFonts w:eastAsia="IRNazanin" w:cs="IRNazanin"/>
          <w:color w:val="111111"/>
          <w:sz w:val="28"/>
          <w:szCs w:val="28"/>
          <w:rtl w:val="true"/>
          <w:lang w:bidi="fa-IR"/>
        </w:rPr>
        <w:t>.</w:t>
      </w:r>
    </w:p>
    <w:p>
      <w:pPr>
        <w:sectPr>
          <w:footerReference w:type="default" r:id="rId1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اين سخن را به پيامبر صلى الله عليه و آله نسبت مى‌دهند و همچنين گفتار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حديث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1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زن كفر است و غيرت مرد 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اين كه زن اگر حسادت به همسر ديگر شوهرش بورزد، مخالفت با فرمان خدا كرده است، و مخالفت و حسادت مرد نسبت به گام نهادن مرد بيگانه در زندگى خانوادگيش اطاعت و فرمان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چنان تفسير مى‌كنم كه هيچ كس پيش از من آن را چنين تفسيرى نكرده باشد، اسلام همان تسليم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تسليم همان يقين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تسليم بدون ايمان و يقين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يقين همان تصديق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تا علم و تصديق حاصل نشود، يقين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تصديق همان اقرار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تصديق در درون قلب كافى نيست و بايد آن را افشا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همان احساس مسؤوليّت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بدون آن لفظى است بى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احساس مسؤوليّت همان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نتيجه احساس مسؤوليّت عمل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مى‌كنم از بخيل، كه به استقبال فقرى مى‌رود كه از آن گريخته است و غنايى را از دست مى‌دهد كه خواهان آن است، در دنيا همچون فقيران زندگى مى‌كند، امّا در آخرت بايد همچون اغنيا حساب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مى‌كنم از متكبّرى كه ديروز نطفه‌اى بى ارزش بود و فردا مردار گنديده‌اى است، و تعجّب مى‌كنم از كسى كه در خدا شك مى‌كند، در حالى كه او خلق خدا را مى‌بيند، و تعجّب مى‌كنم از كسى كه مرگ را فراموش مى‌كند با اين كه مردگان را مى‌بيند، و تعجّب مى‌كنم از كسى كه انكار جهان ديگر مى‌كند در حالى كه جهان نخست را مى‌بيند، و تعجّب مى‌كنم از كسى كه دار فانى را آباد مى‌كند و دار باقى را به دست فراموشى مى‌سپارد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عمل كوتاهى كند، به اندوه گرفتار مى‌شود و خداوند به كسى كه در مال و جانش نصيبى براى خدا نيست، اعتنايى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سرما در آغازش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استقبال كنيد از آن در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بدنها همان مى‌كند كه با درختان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خشك مى‌كند و در آخر برگ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خالق نزد تو، مخلوق را در چشمت كوچك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قبرستانى كه پشت دروازه كوفه بود رسيد، رو به طرف قبرستان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ساكنان خانه هاى وحشتناك و مكانهاى خالى و قبرهاى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خاك‌نشينان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تنهايان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وحشت 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راه بر ما پيش قدم شديد و ما نيز به شما ملحق خواهيم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اخبار دنيا بپرسيد به شما مى‌گويم</w:t>
      </w:r>
      <w:r>
        <w:rPr>
          <w:rFonts w:eastAsia="IRNazanin" w:cs="IRNazanin"/>
          <w:color w:val="111111"/>
          <w:sz w:val="28"/>
          <w:szCs w:val="28"/>
          <w:rtl w:val="true"/>
          <w:lang w:bidi="fa-IR"/>
        </w:rPr>
        <w:t>:)</w:t>
      </w:r>
    </w:p>
    <w:p>
      <w:pPr>
        <w:sectPr>
          <w:footerReference w:type="default" r:id="rId1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خانه‌هايتان را ديگران ساكن شدند، همسرانتان به ازدواج افراد ديگر در آمدند و اموالتان تقسيم شد، اين خبرى است كه در نزد ماست، در نزد شما چه خبر؟ </w:t>
      </w:r>
    </w:p>
    <w:p>
      <w:pPr>
        <w:sectPr>
          <w:footerReference w:type="default" r:id="rId1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سپس رو به اصحابش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آنها اجازه سخن داده مى‌شد، به شما خبر مى‌دادند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زاد و توشه در سفر آخرت پرهيزكارى است</w:t>
      </w:r>
      <w:r>
        <w:rPr>
          <w:rFonts w:eastAsia="IRNazanin" w:cs="IRNazanin"/>
          <w:color w:val="111111"/>
          <w:sz w:val="28"/>
          <w:szCs w:val="28"/>
          <w:rtl w:val="true"/>
          <w:lang w:bidi="fa-IR"/>
        </w:rPr>
        <w:t>».</w:t>
      </w:r>
      <w:r>
        <w:rPr>
          <w:rStyle w:val="FootnoteAnchor"/>
        </w:rPr>
        <w:footnoteReference w:id="96"/>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كسى شنيد مذمّت دنيا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نكوهش دنيا مى‌كنى در حالى كه تو خود به غرور دنيا گرفتار شده‌اى و فريفته باطلهاى آن هستى، آيا تو خود مغرور به دنيا هستى و سپس مذمّت آن مى‌كنى؟ تو از جرم دنيا شكايت دارى يا دنيا بايد از جرم تو شكايت كند؟ كى دنيا تو را گول زده و چه موقع تو را فريب داده است؟ آيا به محلّ سقوط پدرانت در دامن فنا، يا به خوابگاه مادرانت در زير خاك تو را فريب داده؟ چه اندازه با دست خود بيماران را پرستارى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بستر آنها مراقب آنان بودى، درخواست شفاى آنها را نمودى و از طبيبان براى آنها دارو خواهش كردى در آن روزهايى كه داروى تو به حال آنان سودى نداشت و گريه تو فايده‌اى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تو به درد هيچ يك از آنها نخورد و كوششهايت براى آنها نتيجه‌اى نداشت و به مطلوب خود نرسيدى و تو قادر بر دفاع از آنها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خودش را با اين وضع براى تو مجسّم ساخته و با قربانگاههاى ديگران قربانگاه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دنيا جايگاه صدق و راستى است براى آن كس كه با آن به راستى رفتار كند و خانه تندرستى است براى آن كس كه از آن چيزى بفهمد و سراى بى نيازى است براى آن كس كه از آن توشه برگيرد و محلّ اندرز است براى آن كه از آن اندرز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دوستان خداست و نمازگاه فرشتگان پروردگار و محلّ نزول وحى الهى و تجارتخانه اولياى حق، آنها در اين‌جا رحمت خدا را به دست آوردند و بهشت را سود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دنيا را نكوهش مى‌كند، در حالى كه جدايى خود را اعلام داشته، فراق خود را با صداى بلند خبر داده و مرگ خود و اهلش را بيان كرده است، پس دنيا با نمونه هايى از بلاها به آنها نشان داد كه اين امر در حقّ آنها نيز امكان‌پذير است، با سرور و خوشحاليش دلهايشان را به سرور متوجّه ساخت؛ گاه هنگام عصر در عافيت است و به هنگام صبح مصيبت، گاه تشويق مى‌كند و گاه مى‌ترساند، گاه تخويف مى‌كند و گاه بر حذر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در صبحگاهان ندامت و پشيمانى، گروهى آن را مذمّت مى‌كنند و گروهى ديگر در قيامت آن را مدح مى‌نمايند، همان گروهى كه دنيا به آنها تذكّر داد و آنان متذكّر شدند، براى آنها سخن گفت آنها تصديقش كردند و اندرز داد و آنها پذيرا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فرشته‌اى دارد كه همه روز بانك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بزاييد براى مرگ و گرد آوريد براى فنا و بنا كنيد براى ويران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سرانجام كار جهان چنين است و هيچ چيز پايدار نمى‌ماند</w:t>
      </w:r>
      <w:r>
        <w:rPr>
          <w:rFonts w:eastAsia="IRNazanin" w:cs="IRNazanin"/>
          <w:color w:val="111111"/>
          <w:sz w:val="28"/>
          <w:szCs w:val="28"/>
          <w:rtl w:val="true"/>
          <w:lang w:bidi="fa-IR"/>
        </w:rPr>
        <w:t>).</w:t>
      </w:r>
    </w:p>
    <w:p>
      <w:pPr>
        <w:sectPr>
          <w:footerReference w:type="default" r:id="rId1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دار گذر است نه دار اقامت و مردم در آن دو گروهند</w:t>
      </w:r>
      <w:r>
        <w:rPr>
          <w:rFonts w:eastAsia="IRNazanin" w:cs="IRNazanin"/>
          <w:color w:val="111111"/>
          <w:sz w:val="28"/>
          <w:szCs w:val="28"/>
          <w:rtl w:val="true"/>
          <w:lang w:bidi="fa-IR"/>
        </w:rPr>
        <w:t xml:space="preserve">: </w:t>
      </w:r>
    </w:p>
    <w:p>
      <w:pPr>
        <w:sectPr>
          <w:footerReference w:type="default" r:id="rId1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گروهى كه خود را فروختند و خويش را هلاك كردند و گروهى كه خود را خريدند و آزاد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انسان، دوست او نخواهد بود مگر اين كه برادرش را در سه حالت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دنيا به او پشت كرده و به هنگامى كه غايب است و پس از مرگش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توفيق چهار چيز پيدا كند، از چهار چيز محروم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توفيق دعا بيابد از اجابت محروم نمى‌گردد، كسى كه توفيق توبه پيدا كند از قبول محروم نمى‌شود و كسى كه توفيق استغفار بيابد از آمرزش محروم نمى‌گردد و كسى كه توفيق شكر گزارى پيدا كند از فزونى روزى محروم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گفته را تصديق مى‌كند، چرا كه در مورد دعا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بخوانيد مرا تا اجابت كنم شما را</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و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مرتكب عمل زشتى شود و يا به خود ستم كند سپس از خدا طلب آمرزش كند خداوند را آمرزنده و مهربان خواهد يافت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سپاسگذارى كنيد نعمت را بر شما افزون خواهم كرد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تنها درباره كسانى است كه كار بدى را از روى جهالت انجام مى‌دهند و سپس به زودى توبه مى‌كنند خداوند توبه چنين اشخاصى را مى‌پذيرد و خداوند دانا و حكيم است</w:t>
      </w:r>
      <w:r>
        <w:rPr>
          <w:rFonts w:eastAsia="IRNazanin" w:cs="IRNazanin"/>
          <w:color w:val="111111"/>
          <w:sz w:val="28"/>
          <w:szCs w:val="28"/>
          <w:rtl w:val="true"/>
          <w:lang w:bidi="fa-IR"/>
        </w:rPr>
        <w:t>».</w:t>
      </w:r>
      <w:r>
        <w:rPr>
          <w:rStyle w:val="FootnoteAnchor"/>
        </w:rPr>
        <w:footnoteReference w:id="100"/>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موجب تقرّب هر پرهيزكار است و حج، جهاد هر ضعيفى است و براى هر چيز زكاتى است و زكات بدن روزه است و جهاد زن، شوهر دارى شايسته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را به وسيله صدقه فرود آوريد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يقين به پاداش داشته باشد در بخشش، سخاوت به خرج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 به اندازه نياز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خرج كردن ميانه روى كند هرگز نيازمند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زن و فرزند يكى از دو آسايش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اگر درآمد كافى ندارد حدّاقل، عائله‌اش كم باشد راحت‌تر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و محبّت نيمى از عقل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 اندوه نصف پيرى است</w:t>
      </w:r>
      <w:r>
        <w:rPr>
          <w:rFonts w:eastAsia="IRNazanin" w:cs="IRNazanin"/>
          <w:color w:val="111111"/>
          <w:sz w:val="28"/>
          <w:szCs w:val="28"/>
          <w:rtl w:val="true"/>
          <w:lang w:bidi="fa-IR"/>
        </w:rPr>
        <w:t>.</w:t>
      </w:r>
    </w:p>
    <w:p>
      <w:pPr>
        <w:sectPr>
          <w:footerReference w:type="default" r:id="rId1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و شكيبايى به اندازه مصيبت نازل مى‌شود، كسى كه دستش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بى تابى و ناشكرى</w:t>
      </w:r>
      <w:r>
        <w:rPr>
          <w:rFonts w:eastAsia="Amiri" w:cs="Amiri" w:ascii="Amiri" w:hAnsi="Amiri"/>
          <w:color w:val="111111"/>
          <w:sz w:val="28"/>
          <w:szCs w:val="28"/>
          <w:rtl w:val="true"/>
          <w:lang w:bidi="ar-SA"/>
        </w:rPr>
        <w:t xml:space="preserve">) </w:t>
      </w:r>
    </w:p>
    <w:p>
      <w:pPr>
        <w:sectPr>
          <w:footerReference w:type="default" r:id="rId1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به هنگام مصيبت بر زانو زند اجر او ضايع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پاداشى بر مصيبت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روزه دارانى كه از روزه خود جز گرسنگى و تشنگى بهره‌اى نمى‌برند و چه بسيار شب زنده دارانى كه از قيام شبانه خود جز بى خوابى و خستگى ثمره‌اى نمى‌گيرند، چه نيك است خواب هوشمندان و افطارشان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ايمانتان را با صدقه حفظ كنيد و اموالتان را با زكات نگهداريد و امواج بلا را با دعا دور سازيد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سخنان امام به كميل بن زياد نخعى</w:t>
      </w:r>
    </w:p>
    <w:p>
      <w:pPr>
        <w:pStyle w:val="BookText"/>
        <w:rPr/>
      </w:pPr>
      <w:r>
        <w:rPr>
          <w:rFonts w:ascii="IRNazanin" w:hAnsi="IRNazanin" w:eastAsia="IRNazanin"/>
          <w:color w:val="111111"/>
          <w:sz w:val="28"/>
          <w:sz w:val="28"/>
          <w:szCs w:val="28"/>
          <w:rtl w:val="true"/>
          <w:lang w:bidi="fa-IR"/>
        </w:rPr>
        <w:t>كميل بن زياد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بن ابى طالب عليه السلام دست مرا گرفت و مرا به سوى قبرستان كوفه برد، هنگامى كه به صحرا رسيديم آه پردردى كشيد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بن زياد اين دلها همانند ظرفهاست، كه بهترين آنها ظرفى است كه حفظ و نگهداريش بيشتر باشد، بنابراين آنچه را براى تو مى‌گويم از من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علماى الهى، دوّم دانش طلبانى كه در راه نجات دنبال تحصيل علمند و سوّم احمقان بى سر و پا كه دنبال هر صدايى مى‌دوند و با هر بادى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با نور علم روشن نشده‌اند و به ستون محكمى پناه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از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تو را پاسدارى مى‌كند ولى تو بايد مال را حفظ كنى، مال با انفاق كم مى‌شود ولى علم با انفاق افزون مى‌گردد؛ دست پروردگان مال به مجرّد زوال مال از بين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شاگردان علم پايدارند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علم، آيينى است كه با آن جزا داده مى‌شود، به وسيله آن انسان در دوران حيات اطاعت فرمان خدا مى‌كند، و بعد از وفات نام نيك از او مى‌ماند و علم حاكم است و مال محكوم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اندوزان مرده‌اند، در حالى كه ظاهراً در صف زندگانند؛ ولى دانشمندان تا دنيا برقرار است زنده‌اند، خود آنها از ميان مردم بيرون رفته‌اند، ولى چهره آنان در آيينه دلها نقش شده است</w:t>
      </w:r>
      <w:r>
        <w:rPr>
          <w:rFonts w:eastAsia="IRNazanin" w:cs="IRNazanin"/>
          <w:color w:val="111111"/>
          <w:sz w:val="28"/>
          <w:szCs w:val="28"/>
          <w:rtl w:val="true"/>
          <w:lang w:bidi="fa-IR"/>
        </w:rPr>
        <w:t>.</w:t>
      </w:r>
    </w:p>
    <w:p>
      <w:pPr>
        <w:sectPr>
          <w:footerReference w:type="default" r:id="rId1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علم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اشاره به سينه مباركش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لايقى مى‌يافتم، به آنها تعليم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تنها كسى را مى‌يابم كه زود درك مى‌كند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اطمينان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را وسيله دنيا قرار مى‌دهد </w:t>
      </w:r>
    </w:p>
    <w:p>
      <w:pPr>
        <w:sectPr>
          <w:footerReference w:type="default" r:id="rId1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و از نعمت خدا بر ضدّ بندگانش استفاده مى‌كند و از دلايل الهى بر ضدّ اولياى حق كمك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كسى كه مطيع حاملان حق است امّا بصيرتى ندارد، با نخستين شبهه و ايراد، شك در دل او پيدا مى‌شود، بدان نه اين به درد مى‌خورد و نه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كسى كه اسير لذّت است و در چنگال شهوات گرفتار است، و يا كسى كه حريص به جمع و ذخيره مال است، اينها از رهبران دين نيستند و شبيه‌ترين موجودات به آنها چهار پايان هستند كه براى چرا رها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چنين علم با مرگ حاملانش مى‌ميرد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افرادى را كه لايق آن باشند نمى‌يابند كه به آنان تعليم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هرگز روى زمين خالى نمى‌شود از كسى كه به حجّت الهى قيام كند، خواه ظاهر باشد و آشكار و يا ترسان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دلايل الهى و نشانه هاى روشن او باطل نگردد، ولى آنها چند نفرند و كجا هستند؟</w:t>
      </w:r>
    </w:p>
    <w:p>
      <w:pPr>
        <w:pStyle w:val="BookText"/>
        <w:rPr/>
      </w:pPr>
      <w:r>
        <w:rPr>
          <w:rFonts w:ascii="IRNazanin" w:hAnsi="IRNazanin" w:eastAsia="IRNazanin"/>
          <w:color w:val="111111"/>
          <w:sz w:val="28"/>
          <w:sz w:val="28"/>
          <w:szCs w:val="28"/>
          <w:rtl w:val="true"/>
          <w:lang w:bidi="fa-IR"/>
        </w:rPr>
        <w:t>به خدا سوگند آنها تعدادشان كم و قدر و مقامشان نزد خدا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واسطه آنها حجّتها و دلايلش را حفظ مى‌كند تا به افرادى كه نظير آنها هستند بسپارند و بذر آن را در قلب افرادى شبيه خود بيفشانند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با حقيقت و بصيرت به آنها روى آورده و روح يقين را لمس كرده‌اند و آنچه دنيا پرستان هوسباز مشكل مى‌شمرند، بر آنها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آنچه جاهلان از آن وحشت دارند انس گرفته‌اند، در دنيا با بدنهايى زندگى مى‌كنند كه ارواحشان به جهان بالا پيوند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خلفاى الهى در زمينند و دعوت كنندگان به دين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 چقدر اشتياق ديدار آنها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قدر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مى‌خواهى باز 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زير زبان خود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 سخن نگفته باشد عيب و هنرش نهفته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كه قدر خود را نشناخت هلاك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كسى كه تقاضاى موعظه كرد، فرمود</w:t>
      </w:r>
      <w:r>
        <w:rPr>
          <w:rFonts w:eastAsia="IRNazanin" w:cs="IRNazanin"/>
          <w:color w:val="111111"/>
          <w:sz w:val="28"/>
          <w:szCs w:val="28"/>
          <w:rtl w:val="true"/>
          <w:lang w:bidi="fa-IR"/>
        </w:rPr>
        <w:t>:</w:t>
      </w:r>
    </w:p>
    <w:p>
      <w:pPr>
        <w:sectPr>
          <w:footerReference w:type="default" r:id="rId1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كسانى مباش كه بدون عمل، اميد سعادت آخرت را دارند و توبه را با آرزوهاى دراز تأخير مى‌اندازند، درباره دنيا همچون زاهدان سخن مى‌گويند، ولى همچون دنيا پرستان عمل مى‌كنند، هرگاه چيزى از دنيا به او برسد سير نمى‌شود و اگر نرسد قانع نخواهد شد، از شكر آنچه به او داده شده عاجز است، ولى باز هم فزونى مى‌طلبد، ديگران را از كار بد نهى مى‌كند، امّا خود نهى نمى‌پذيرد، </w:t>
      </w:r>
    </w:p>
    <w:p>
      <w:pPr>
        <w:sectPr>
          <w:footerReference w:type="default" r:id="rId1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به ديگران امر مى‌كند امّا خودش عمل نمى‌كند؛ نيكان را دوست مى‌دارد امّا عمل آنها را انجام نمى‌دهد؛ گنهكاران را دشمن مى‌دارد امّا خود يكى از آنهاست، مرگ را به خاطر زيادى گناهانش مكروه مى‌شمارد، امّا خود به آنچه مرگ را به خاطر آن ناخوش مى‌دارد ادامه مى‌دهد؛ اگر بيمار شود پشيمان مى‌گردد و اگر تندرست باشد احساس امنيّت مى‌كند و به لهو مى‌پردازد، به هنگام سلامت خودخواه و مغرور است و به هنگام گرفتارى نااميد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بلايى به او برسد همچون بيچارگان دعا مى‌كند و اگر آسايش و وسعت به او برسد همچون مغروران از خداى روى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نفسش او را در امور دنيا به انجام آنچه گمان دارد وادار مى‌كند، ولى در امور آخرت به آنچه يقين دارد اعتنا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ديگران به كمتر از گناه خود مى‌ترسد و براى خويش بيشتر از آنچه عمل كرده اميد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بى نياز شود مغرور و مفتون مى‌گردد و اگر فقير شود نوميد و سست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كوتاهى مى‌كند و در سؤال مبالغه، هرگاه شهوتى بر او عارض شود گناه را جلو مى‌اندازد و توبه را به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محنتى به او برسد دستورات دين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زمينه صبر و شكيبايى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از دست مى‌دهد؛ عبرت آموختن را توصيف مى‌كند ولى خود عبرت نمى‌گيرد؛ موعظه بسيار مى‌كند امّا خود موعظه نمى‌پذيرد، سخن بسيار مى‌گويد امّا عمل 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دنياى فانى كوشش فراوان دارد ولى براى آخرت باقى مسامحه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را غرامت مى‌بيند و غرامت را 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راه خدا انفاق مى‌كند، در نظر او غرامت است و آنچه در راه معصيت خرج مى‌كند غنيمت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مرگ مى‌ترسد ولى فرصتها را از دست مى‌دهد؛ از ديگران معصيتهاى كوچك را بزرگ مى‌شمارد در حالى كه بزرگتر از آن را از خود ناچيز به حساب مى‌آورد، طاعتى را كه اگر ديگران انجام دهند، كوچك مى‌شمرد از خودش بزرگ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ايراد مى‌گيرد امّا با خودش مجامله مى‌كند، لهو و لعب با ثروتمندان نزد او از ذكر خدا با فقيران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خود بر زبان ديگران حكم مى‌كند امّا هرگز به زبان خود به نفع ديگران حكم نمى‌كند؛ ديگران را هدايت مى‌كند و خود را گمراه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اطاعت مى‌كنند و او مخالفت مى‌ورزد، حق خود را مى‌گيرد ولى حقّ ديگران را نمى‌پردازد، از مردم در آنچه معصيت خدا نيست مى‌ترسد، ولى از خدا در ستم كردن بر مردم نمى‌ترسد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كتاب جز اين كلام نبود براى اندرز و موعظه و بينايى بينندگان و عبرت ناظران انديشمند كافى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هركس سرانجامى است شيرين يا تلخ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روى مى‌آورد، روزى پشت مى‌كند و چيزى كه پشت مى‌كند، گويى هرگز نبوده است</w:t>
      </w:r>
      <w:r>
        <w:rPr>
          <w:rFonts w:eastAsia="IRNazanin" w:cs="IRNazanin"/>
          <w:color w:val="111111"/>
          <w:sz w:val="28"/>
          <w:szCs w:val="28"/>
          <w:rtl w:val="true"/>
          <w:lang w:bidi="fa-IR"/>
        </w:rPr>
        <w:t>!</w:t>
      </w:r>
    </w:p>
    <w:p>
      <w:pPr>
        <w:sectPr>
          <w:footerReference w:type="default" r:id="rId1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صبور پيروزى را از دست نخواهد داد، هرچند طول بكشد</w:t>
      </w:r>
      <w:r>
        <w:rPr>
          <w:rFonts w:eastAsia="IRNazanin" w:cs="IRNazanin"/>
          <w:color w:val="111111"/>
          <w:sz w:val="28"/>
          <w:szCs w:val="28"/>
          <w:rtl w:val="true"/>
          <w:lang w:bidi="fa-IR"/>
        </w:rPr>
        <w:t xml:space="preserve">. </w:t>
      </w:r>
    </w:p>
    <w:p>
      <w:pPr>
        <w:sectPr>
          <w:footerReference w:type="default" r:id="rId1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كار جمعيّتى راضى باشد، همچون كسى است كه در آن كار با آنها دخالت دارد، منتها آن كس كه در كار باطل دخالت دارد دو گناه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عمل و گناه رضايت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پيمانها وفادار باشيد، مخصوصاً هنگامى كه طرف شما افراد باشخصيّت و وفادار به عهد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از كسى اطاعت كنيد كه از نشناختن او معذور نيستيد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از خداوند قادر متعال كه شناختش بر همه فرض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حقيقت به شما نشان داده شده است، اگر چشم بينا داشته باشيد، وسايل هدايت در اختيار شماست، اگر اهل هدايت باشيد و صداى حق در گوش شماست، اگر گوش شنوا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خطا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نيكى سرزنش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او را از طريق بخشش كردن دور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در مواضع تهمت قرار دهد، نبايد آن كس را كه به او سوءظن پيدا مى‌كند سرزنش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كه دستشان به حكومت مى‌رسد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استبداد به خرج مى‌دهند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استبداد رأى داشته باشد هلاك مى‌شود، و هركس با مردان بزرگ مشورت كند در عقل و دانش آنها شركت مى‌جويد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رازش را بپوشاند، اختيارش هميشه در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پرستش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مخلوق در معصيت خالق روا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خاطر اطاعت مخلوق معصيت خالق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عيب نيست كه حقّش تأخير افتد؛ عيب آن است كه چيزى را كه حقّش نيست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خودپسندى مانع بزرگ ترقّى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 نزديك است و توقّف در دنيا كوتاه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براى آنها كه دو چشم باز دارند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حق براى آنها كه اهل تحقيق و فكر هستند آشكار مى‌باشد</w:t>
      </w:r>
      <w:r>
        <w:rPr>
          <w:rFonts w:eastAsia="IRNazanin" w:cs="IRNazanin"/>
          <w:color w:val="111111"/>
          <w:sz w:val="28"/>
          <w:szCs w:val="28"/>
          <w:rtl w:val="true"/>
          <w:lang w:bidi="fa-IR"/>
        </w:rPr>
        <w:t>).</w:t>
      </w:r>
    </w:p>
    <w:p>
      <w:pPr>
        <w:sectPr>
          <w:footerReference w:type="default" r:id="rId1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گناه آسانتر از تقاضاى توبه است</w:t>
      </w:r>
      <w:r>
        <w:rPr>
          <w:rFonts w:eastAsia="IRNazanin" w:cs="IRNazanin"/>
          <w:color w:val="111111"/>
          <w:sz w:val="28"/>
          <w:szCs w:val="28"/>
          <w:rtl w:val="true"/>
          <w:lang w:bidi="fa-IR"/>
        </w:rPr>
        <w:t xml:space="preserve">. </w:t>
      </w:r>
    </w:p>
    <w:p>
      <w:pPr>
        <w:sectPr>
          <w:footerReference w:type="default" r:id="rId1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مى‌شود كه يك وعده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وعده‌هاى متعدّد غذا را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دشمن چيزى هستند كه نمى‌دانند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افكار ديگران استقبال كند موارد خطا را مى‌شناسد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مشورت به اشتباه نمى‌افتد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نيزه خشم را به خاطر خدا تيز كند، توانايى بر كشتن سردمداران كفر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چيزى زياد مى‌ترسى خود را در آن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ترس از خود آن چيز سخت سعه صدر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رياست سخت‌تر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 را به وسيله پاداش دادن به نيكوكار تنبيه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از كينه ديگران پاك كن، تا قلب آنها از كينه تو پاك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لجاجت، فكر و رأى انسان را سست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بردگى جاويدان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تفريط و كوتاهى پشيمانى است و ثمره دورانديشى سلامت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ماندن از گفتار حكمت‌آميز بد است، همان گونه كه سخن گفتن نابخردانه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از دو مكتب مختلف، يكى ضلالت و گمراهى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كه حق به من نشان داده شد، هرگز در آن شك نكردم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دروغ نگفته‌ام و هيچ گاه دروغ به من گفته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پيامبر به من فرموده راست و درست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گمراه نبودم و هرگز كسى به وسيله من گمراه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ستمگرى كه ابتدا به ظلم مى‌كند، فرداى قيامت دستش را از پشيمانى به دندان مى‌گزد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كس كه صورت خود را در برابر حق قرار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مقابله و مبارزه برخيزد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مى‌شود</w:t>
      </w:r>
      <w:r>
        <w:rPr>
          <w:rFonts w:eastAsia="Amiri" w:cs="Amiri" w:ascii="Amiri" w:hAnsi="Amiri"/>
          <w:color w:val="111111"/>
          <w:sz w:val="28"/>
          <w:szCs w:val="28"/>
          <w:rtl w:val="true"/>
          <w:lang w:bidi="ar-SA"/>
        </w:rPr>
        <w:t>.</w:t>
      </w:r>
    </w:p>
    <w:p>
      <w:pPr>
        <w:sectPr>
          <w:footerReference w:type="default" r:id="rId1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صبر و شكيبايى او را نجات ندهد، بى‌تابى او را از پاى در مى‌آورد</w:t>
      </w:r>
      <w:r>
        <w:rPr>
          <w:rFonts w:eastAsia="IRNazanin" w:cs="IRNazanin"/>
          <w:color w:val="111111"/>
          <w:sz w:val="28"/>
          <w:szCs w:val="28"/>
          <w:rtl w:val="true"/>
          <w:lang w:bidi="fa-IR"/>
        </w:rPr>
        <w:t xml:space="preserve">! </w:t>
      </w:r>
    </w:p>
    <w:p>
      <w:pPr>
        <w:sectPr>
          <w:footerReference w:type="default" r:id="rId1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خلافت با همنشينى پيامبر صلى الله عليه و آله و خويشاوندى حاصل مى‌شود؟</w:t>
      </w:r>
    </w:p>
    <w:p>
      <w:pPr>
        <w:pStyle w:val="BookText"/>
        <w:rPr/>
      </w:pPr>
      <w:r>
        <w:rPr>
          <w:rFonts w:ascii="IRNazanin" w:hAnsi="IRNazanin" w:eastAsia="IRNazanin"/>
          <w:color w:val="111111"/>
          <w:sz w:val="28"/>
          <w:sz w:val="28"/>
          <w:szCs w:val="28"/>
          <w:rtl w:val="true"/>
          <w:lang w:bidi="fa-IR"/>
        </w:rPr>
        <w:t>سيّد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شعرى در همين زمينه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خليفه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از طريق شورا مالك امور مردم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شورايى است كه طرفهاى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بودند؟</w:t>
      </w:r>
    </w:p>
    <w:p>
      <w:pPr>
        <w:pStyle w:val="BookText"/>
        <w:rPr/>
      </w:pPr>
      <w:r>
        <w:rPr>
          <w:rFonts w:ascii="IRNazanin" w:hAnsi="IRNazanin" w:eastAsia="IRNazanin"/>
          <w:color w:val="111111"/>
          <w:sz w:val="28"/>
          <w:sz w:val="28"/>
          <w:szCs w:val="28"/>
          <w:rtl w:val="true"/>
          <w:lang w:bidi="fa-IR"/>
        </w:rPr>
        <w:t>و اگر از طريق قرابت با پيامبر صلى الله عليه و آله در برابر مخالفانت استدلال كردى ديگران از تو به پيامبر صلى الله عليه و آله نزديكتر و سزاوارترند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دنيا هدفى است كه تيرهاى مرگ همواره به سوى او نشانه مى‌روند، ثروتى است كه مصايب در مصادره آن سبقت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هر جرعه‌اى از آب زندگى گلوگير شدنى است و با هر لقمه‌اى غصّه‌ها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نعمتى دست نمى‌يابد جز با فراق ديگرى، و هيچ روزى از زندگيش فرا نمى‌رسد جز اين كه روز ديگرى از ايّام حياتش كاهش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اعوان و انصار مرگيم و جانمان هدف 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مى‌توانيم اميد به بقا داشته باشيم، در حالى كه اين شب و روز هنوز مقامى را بالا نبرده كه به سرعت در انهدام آن مى‌كوشند و جمعها را پراكنده مى‌سازند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بيش از مقدار خوراكت به دست آورى خزانه دار ديگران خواهى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دلهاى آدميان علاقه و اقبال، و گاهى تنفّر و ادبار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مى‌خواهيد كارى را انجام دهيد از طريق علاقه و اشتياق اشخاص وارد شويد، زيرا هنگامى كه قلب را مجبور بر كارى كنيد، نابينا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من آتش خشمم را فرو نشانم؟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موقعى كه عاجز از انتقامم كه به من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مى‌كردى تا توانا شوى بهتر بود، يا در موقعى كه قادر بر انتقامم كه به من گفته مى‌شود، اگر عفو كنى بهتر است؟</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از كنار مزبله‌اى عبور كرد،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است كه بخيلان به آن بخل ورزيدند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چنين نقل شده كه امام عليه السلام پس از مشاهده مزبله‌اى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ديروز شما بر سر تصاحب آن با هم رقابت داشتيد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مال تو از دست رود و مايه پند و عبرت گردد، در حقيقت از دست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دلها همانند تن‌ها خسته و افسرده مى‌شوند؛ در اين حال نكته هاى زيبا و نشاطانگيز براى آنها انتخاب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هنگامى كه گفتار خوارج را شنيد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w:t>
      </w:r>
    </w:p>
    <w:p>
      <w:pPr>
        <w:sectPr>
          <w:footerReference w:type="default" r:id="rId1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مخصوص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حقّى است كه از آن هدف باطلى دارند</w:t>
      </w:r>
      <w:r>
        <w:rPr>
          <w:rFonts w:eastAsia="Amiri" w:cs="Amiri" w:ascii="Amiri" w:hAnsi="Amiri"/>
          <w:color w:val="111111"/>
          <w:sz w:val="28"/>
          <w:szCs w:val="28"/>
          <w:rtl w:val="true"/>
          <w:lang w:bidi="ar-SA"/>
        </w:rPr>
        <w:t xml:space="preserve">. </w:t>
      </w:r>
    </w:p>
    <w:p>
      <w:pPr>
        <w:sectPr>
          <w:footerReference w:type="default" r:id="rId1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تعريف اوباش از مردم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هرگاه هماهنگ گردند، غالب شوند و هنگامى كه پراكنده شوند شناخته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كه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هرگاه متّحد شوند، زيان رسانند و هنگامى كه متفرّق گردند، سود به بار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اتّحاد آنها را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پراكندگيشان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پيشه‌وران و اهل كسب به كارهاى خود باز مى‌گردند و مردم از تلاش آنها سود مى‌برند، بنّا به كار خود مى‌پردازد، بافنده مشغول بافندگى و نانوا به پخت نان اشتغال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جنايتكارى را به خدمتش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اوباش همراه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نباشد، اى كسانى كه چهره‌هاى شما جز به هنگام بديها ديده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هر انسانى دو فرشته است كه وى را محافظت مى‌كنند، ولى هنگامى كه مقدّرات فرا رسد او را رها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مدّت زندگى، خود سپرى است حافظ و نگاهدار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مى‌كنيم به اين شرط كه در حكومت شريك باشيم،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شريك در تقويت و كمك و يار و ياور به هنگام ناتوانى و سختيها و مشكلات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خدايى بترسيد كه اگر سخنى بگوييد مى‌شنود، اگر پنهان داريد مى‌داند، و آماده براى مرگى باشيد كه اگر از آن فرار كنيد، به شما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بايستيد شما را مى‌گيرد، و اگر فراموشش كنيد، شما را فراموش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ناسپاسى افراد، از كار نيك مضايقه نكنيد، چرا كه در عوض گاهى كسى از تو سپاسگزارى مى‌كند كه از عمل نيكت بهره‌اى نبرده، و چه بسا همين تعداد شكرگزارى، اثرش بيش از ناسپاسى افراد ناسپاس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نيكوكاران را دوست مى‌دارد</w:t>
      </w:r>
      <w:r>
        <w:rPr>
          <w:rFonts w:eastAsia="IRNazanin" w:cs="IRNazanin"/>
          <w:color w:val="111111"/>
          <w:sz w:val="28"/>
          <w:szCs w:val="28"/>
          <w:rtl w:val="true"/>
          <w:lang w:bidi="fa-IR"/>
        </w:rPr>
        <w:t>».</w:t>
      </w:r>
      <w:r>
        <w:rPr>
          <w:rStyle w:val="FootnoteAnchor"/>
        </w:rPr>
        <w:footnoteReference w:id="101"/>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ظرفى با ريختن چيزى در آن از وسعت فراگيريش كاسته مى‌شود، مگر پيمانه علم، كه هر چه از دانش در آن جاى دهى وسعتش افزون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نتيجه‌اى كه شخص حليم از حلم خود مى‌برد اين است كه مردم در برابر جاهل و نادان از او حمايت خواهند كرد</w:t>
      </w:r>
      <w:r>
        <w:rPr>
          <w:rFonts w:eastAsia="Amiri" w:cs="Amiri" w:ascii="Amiri" w:hAnsi="Amiri"/>
          <w:color w:val="111111"/>
          <w:sz w:val="28"/>
          <w:szCs w:val="28"/>
          <w:rtl w:val="true"/>
          <w:lang w:bidi="ar-SA"/>
        </w:rPr>
        <w:t>.</w:t>
      </w:r>
    </w:p>
    <w:p>
      <w:pPr>
        <w:sectPr>
          <w:footerReference w:type="default" r:id="rId1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نيستى،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بردبارى بزن، زيرا كم شده كسى خود را شبيه قومى كند </w:t>
      </w:r>
    </w:p>
    <w:p>
      <w:pPr>
        <w:sectPr>
          <w:footerReference w:type="default" r:id="rId1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p>
    <w:p>
      <w:pPr>
        <w:pStyle w:val="BookText"/>
        <w:rPr/>
      </w:pPr>
      <w:r>
        <w:rPr>
          <w:rFonts w:ascii="Amiri" w:hAnsi="Amiri" w:eastAsia="Amiri" w:cs="Amiri"/>
          <w:color w:val="111111"/>
          <w:sz w:val="28"/>
          <w:sz w:val="28"/>
          <w:szCs w:val="28"/>
          <w:rtl w:val="true"/>
          <w:lang w:bidi="ar-SA"/>
        </w:rPr>
        <w:t>و از آنان به شمار نيايد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حساب خودش برسد، سود مى‌برد و كسى كه از خويش غفلت كند زيان مى‌بيند،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ايمنى مى‌يابد، كسى كه عبرت گيرد بينا مى‌شود و كسى كه بينا گردد مى‌فهمد و آن كس كه فهم دارد دانا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پس از چموشى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شترى كه از دادن شير به دوشنده‌اش خوددارى مى‌كند و براى بچه‌اش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دنبال اين سخن اين آيه را تلاوت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مى‌خواهيم بر مستضعفين زمين منّت گذاريم و آنها را پيشوايان زمين و وارثان آن قرار دهيم</w:t>
      </w:r>
      <w:r>
        <w:rPr>
          <w:rFonts w:eastAsia="IRNazanin" w:cs="IRNazanin"/>
          <w:color w:val="111111"/>
          <w:sz w:val="28"/>
          <w:szCs w:val="28"/>
          <w:rtl w:val="true"/>
          <w:lang w:bidi="fa-IR"/>
        </w:rPr>
        <w:t>».</w:t>
      </w:r>
      <w:r>
        <w:rPr>
          <w:rStyle w:val="FootnoteAnchor"/>
        </w:rPr>
        <w:footnoteReference w:id="102"/>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ترسيدن كسى كه دامن خود را براى اطاعت خدا به كمر زده، سخت مى‌كوشد و در اين فاصله حيات و زندگى به سرعت در راه گام بر مى‌دارد و از ترس اعمال بدش به سوى مغفرت خداوند رو مى‌آورد، در بازگشت به عالم آخرت و سرانجام زندگى و عاقبت كار مى‌انديشد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حافظ آبروهاست و حلم دهان بند سفيهان، عفو، زكات پيروزى است و دورى و فراموشى، كيفر پيمان شكنان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چشم هدايت است و آن كس كه به رأى خود قناعت كند خود را به خطر افكنده، صبر و استقامت با مصايب مى‌جنگد، بى‌تابى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ناملايمات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كمك مى‌كند؛ برترين بى نيازى ترك آرزوهاست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عقلها كه اسيرند و هوا و هوسها، امير و سلطان بر آنها، نگهدارى تجربه بخشى از موفّقيّت است، دوستى، خويشاوندى اكتسابى است، بر انسان بدون پشتكار و زود رنج تكيه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خودپسندى، دشمن عقل و يكى از حسودان نسبت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مشكلات را تحمّل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خود را بر خاشاك و رنجها فرو بند تا هميشه راضى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ساقه درخت وجودش نرم است، شاخه هايش فراوان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كنايه از اين كه افراد متواضع و با محبّت دوستان فراوان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تصميم‌گيرى را نابود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نوايى مى‌رسد طغيان مى‌كند</w:t>
      </w:r>
      <w:r>
        <w:rPr>
          <w:rFonts w:eastAsia="Amiri" w:cs="Amiri" w:ascii="Amiri" w:hAnsi="Amiri"/>
          <w:color w:val="111111"/>
          <w:sz w:val="28"/>
          <w:szCs w:val="28"/>
          <w:rtl w:val="true"/>
          <w:lang w:bidi="ar-SA"/>
        </w:rPr>
        <w:t>.</w:t>
      </w:r>
    </w:p>
    <w:p>
      <w:pPr>
        <w:sectPr>
          <w:footerReference w:type="default" r:id="rId1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دگرگونى احوال، جوهر مردان شناخته مى‌شود</w:t>
      </w:r>
      <w:r>
        <w:rPr>
          <w:rFonts w:eastAsia="IRNazanin" w:cs="IRNazanin"/>
          <w:color w:val="111111"/>
          <w:sz w:val="28"/>
          <w:szCs w:val="28"/>
          <w:rtl w:val="true"/>
          <w:lang w:bidi="fa-IR"/>
        </w:rPr>
        <w:t xml:space="preserve">. </w:t>
      </w:r>
    </w:p>
    <w:p>
      <w:pPr>
        <w:sectPr>
          <w:footerReference w:type="default" r:id="rId1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حسادت نسبت به دوست، دليل بيمارى دوستى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عقلها غالباً در پرتو طمعهاست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در حقّ افراد مورد اطمينان، با تكيه بر گمان، از عدالت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توشه براى آخرت ستم بر بندگان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تغافل يكى از بهترين كارهاى كريمان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كه از بسيارى از كارهايى كه بر ضدّ شخص آنهاست چشم پوشى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لباس حيا او را بپوشاند، مردم عيب او را نمى‌بينند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سكوت موجب ابهت و بزرگى است و انصاف مايه فزونى دوستان، با بذل و بخشش قدر انسان بالا مى‌رود و با تواضع نعمت كامل مى‌شود و با پذيرش هزينه ها بزرگى تثبيت مى‌گردد و روش عادلانه، مخالفان را مقهور مى‌سازد و با حلم و بردبارى در برابر سفيهان، ياوران انسان فزونى مى‌يابند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غفلت حسودان نسبت به سلامتى تن خويش در شگفتم،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حسد انسان را بيمار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طمعكار در بند ذلّت گرفتار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عليه السلام درباره تفسير ايمان سؤال شد،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ايمان شناخت با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اقرار به زبان و عمل با اعضا و جوارح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خاطر دنيا محزون باشد، از قضاى الهى ناخشنود است و آن كس كه از مصيبتى كه به او رسيده شكايت كند، شكايت پروردگارش را كرده؛ كسى كه نزد ثروتمندى رود و به خاطر ثروتش در برابر او تواضع كند دو سوّم دينش از دست رفته و كسى كه قرآن بخواند و پس از مرگ وارد آتش گردد از كسانى بوده كه آيات خدا را استهزا مى‌كرده، و آن كس كه قلبش سخت با حبّ دنيا پيوند خورده باشد، اين سه حالت او را رها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دايم، حرصى كه هرگز او را ترك نگويد و آرزويى كه به آن نخواهد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قناعت و نعمت حسن خلق، براى انسان كافى است</w:t>
      </w:r>
      <w:r>
        <w:rPr>
          <w:rFonts w:eastAsia="Amiri" w:cs="Amiri" w:ascii="Amiri" w:hAnsi="Amiri"/>
          <w:color w:val="111111"/>
          <w:sz w:val="28"/>
          <w:szCs w:val="28"/>
          <w:rtl w:val="true"/>
          <w:lang w:bidi="ar-SA"/>
        </w:rPr>
        <w:t>.</w:t>
      </w:r>
    </w:p>
    <w:p>
      <w:pPr>
        <w:sectPr>
          <w:footerReference w:type="default" r:id="rId1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امام عليه السلام در تفسير اين آيه سؤال شد</w:t>
      </w:r>
      <w:r>
        <w:rPr>
          <w:rFonts w:eastAsia="Amiri" w:cs="Amiri" w:ascii="Amiri" w:hAnsi="Amiri"/>
          <w:color w:val="111111"/>
          <w:sz w:val="28"/>
          <w:szCs w:val="28"/>
          <w:rtl w:val="true"/>
          <w:lang w:bidi="ar-SA"/>
        </w:rPr>
        <w:t xml:space="preserve">: </w:t>
      </w:r>
    </w:p>
    <w:p>
      <w:pPr>
        <w:sectPr>
          <w:footerReference w:type="default" r:id="rId1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فَلَنُحْيِيَنَّهُ حَيوةً طَيِّبَةً؛ او را حيات طيّب و پاكيزه خواهيم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پاكيزه قناعت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كسى كه روزى به او روى آورده شريك شويد كه براى بى نيازى مؤثّرتر و در روى آورى بهره سزاوارتر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عليه السلام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يَأمُرُ بِالْعَدْلِ وَالْاحْسانِ؛ خداوند به عدل و احسان فرمان مى‌دهد</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مردم را دادن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بيشتر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دست كوتاه ببخشد، با دست بلند به او بخشيده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سخن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از اموال خود در راه خير و نيكى انفاق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 و پاداش او را بسيار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نعمت است كه امام عليه السلام بين نعمت پروردگار و نعمت از ناحيه انسان را با كوتاهى و بلندى فرق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بخشش از ناحيه بنده را كوتاه و آن كه از ناحيه خداوند است، بلند قرار داده و اين بدان جهت است كه نعمت خدا هميشگى و چند برابر نعمت مخلوق است، چرا كه نعمت خداوند اصل و اساس تمام نعمتهاست، بنابراين تمام نعمت‌ها به نعمت‌هاى خدا باز مى‌گردد و از آن سرچشمه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فرزندش حسن عليه السلام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را به مبارزه دعوت مكن و اگر تو را به مبارزه بطلبند، اجابت كن چرا كه دعوت كننده به مبارزه ياغى و ستمكار است و ياغى و ستمكار در هر حال مغلوب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خصلتهاى نيك زنان، خصلتهاى بد مردان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خصلتها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ترس و 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زنى متكبّر باشد، بيگانه را به خود راه نمى‌دهد و اگر بخيل باشد مال خود و همسرش را حفظ مى‌كند، و زنى كه ترسو باشد از هرچيزى كه به آبروى او صدمه بزند مى‌ترسد و فاصله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برايمان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كسى است كه هر چيز را در جاى خود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توصيف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كردم</w:t>
      </w:r>
      <w:r>
        <w:rPr>
          <w:rFonts w:eastAsia="Amiri" w:cs="Amiri" w:ascii="Amiri" w:hAnsi="Amiri"/>
          <w:color w:val="111111"/>
          <w:sz w:val="28"/>
          <w:szCs w:val="28"/>
          <w:rtl w:val="true"/>
          <w:lang w:bidi="ar-SA"/>
        </w:rPr>
        <w:t>!</w:t>
      </w:r>
    </w:p>
    <w:p>
      <w:pPr>
        <w:sectPr>
          <w:footerReference w:type="default" r:id="rId1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كسى است كه اشيا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جاى خود قرار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ترك اين توصيف </w:t>
      </w:r>
    </w:p>
    <w:p>
      <w:pPr>
        <w:sectPr>
          <w:footerReference w:type="default" r:id="rId1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گويا توصيف جاهل است چرا كه آن برخلاف عاقل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دنياى شما در نظر من، از استخوان خنزيرى كه در دست شخص جذامى باشد پست‌تر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خدا را از روى رغبت و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مى‌كنند، اين عبادت تجّار است و گروهى او را از روى ترس مى‌پرستند، اين عبادت بردگان است و گروهى خدا را به خاطر شكر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شايسته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مى‌پرستند، اين عبادت آزادگان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همه‌اش بد است و بدتر از آن، اين كه وجود او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بديهى است اين اشاره به زنان بى بند و بار و فاقد تعهّد و ايمان است وگرنه على عليه السلام در سخنانش بارها از زنان پاك و با ايمان مدح و تمجيد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سستى اطاعت كند، حقوق افراد را ضايع مى‌سازد و كسى كه از گفته سخن چين پيروى كند، دوستى براى خود باقى نمى‌گذارد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غصبى در بناى خانه، گروگان ويرانى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پيامبر صلى الله عليه و آله نيز نقل شده است و در اين كه سخن اين دو بزرگوار شبيه هم مى‌باشد، هيچ جاى شگفتى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هر دو از يك‌جا سرچشمه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انتقام مظلوم از ظالم شديدتر است از روز ستم كردن ظالم بر مظلوم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پرهيزكارى پيشه كن، اگرچه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خود و خدا پرده‌اى قرار ده گرچه نازك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پاسخها زياد و درهم شوند، حق مخفى مى‌ماند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هر نعمتى حقّى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حقّش را ادا كند، نعمت او را افزون كند و كسى كه كوتاهى كند، نعمت را در خطر زوال قرار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توانايى و قدرت بر چيزى پيدا شد، علاقه به آن كم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فرار و رميدن نعمتها برحذر باشيد كه هر فرارى باز نمى‌گردد</w:t>
      </w:r>
      <w:r>
        <w:rPr>
          <w:rFonts w:eastAsia="IRNazanin" w:cs="IRNazanin"/>
          <w:color w:val="111111"/>
          <w:sz w:val="28"/>
          <w:szCs w:val="28"/>
          <w:rtl w:val="true"/>
          <w:lang w:bidi="fa-IR"/>
        </w:rPr>
        <w:t>.</w:t>
      </w:r>
    </w:p>
    <w:p>
      <w:pPr>
        <w:sectPr>
          <w:footerReference w:type="default" r:id="rId1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و محبّت از خويشاوندى برتر است</w:t>
      </w:r>
      <w:r>
        <w:rPr>
          <w:rFonts w:eastAsia="Amiri" w:cs="Amiri" w:ascii="Amiri" w:hAnsi="Amiri"/>
          <w:color w:val="111111"/>
          <w:sz w:val="28"/>
          <w:szCs w:val="28"/>
          <w:rtl w:val="true"/>
          <w:lang w:bidi="ar-SA"/>
        </w:rPr>
        <w:t xml:space="preserve">. </w:t>
      </w:r>
    </w:p>
    <w:p>
      <w:pPr>
        <w:sectPr>
          <w:footerReference w:type="default" r:id="rId1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تو گمان نيكى برد، گمانش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اعمال آن است كه در عين عدم تمايل، خويشتن را بر آن وادار كنى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وسيله فسخ شدن تصميمها، گشوده شدن گرهها و نقص اراده‌ها شناختم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تلخى دنيا شيرينى آخرت و شيرينى دنيا تلخى آخرت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تطهير دل از شرك واجب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پاك شدن از 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سبب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آزمايشى براى اخلاص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وسيله نزديكى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سربلندى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اصلاح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بازداشتن بى خردان،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كثرت نفرات،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حفاظت خونها،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بزرگداشت محرّمات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حفظ و سلامت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دزدى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حفظ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حفظ نسبها،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افزايش نسل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اظهار حق در برابر انكارها،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احترام راستى،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تأمين از خوف و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نظام 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فرمانبردارى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ولىّ امر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تعظيم مقام پيشوا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كراراً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خواستيد ظالمى را سوگند دهيد، اين گونه سوگند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حول و قوّه خدا برى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 كار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اگر اين قسم را به دروغ ياد كند مجازات او به سرعت فرا مى‌رسد، امّا اگر چنين سوگند ياد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 كه جز او خدايى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كيفرش تعجيل نمى‌شود، چرا كه خدا را به يگانگى ياد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وصىّ خويش در اموال و ثروتت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گونه‌اى در آن عمل كن كه مى‌خواهى بعد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وصيّتت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كنند</w:t>
      </w:r>
      <w:r>
        <w:rPr>
          <w:rFonts w:eastAsia="IRNazanin" w:cs="IRNazanin"/>
          <w:color w:val="111111"/>
          <w:sz w:val="28"/>
          <w:szCs w:val="28"/>
          <w:rtl w:val="true"/>
          <w:lang w:bidi="fa-IR"/>
        </w:rPr>
        <w:t>.</w:t>
      </w:r>
    </w:p>
    <w:p>
      <w:pPr>
        <w:sectPr>
          <w:footerReference w:type="default" r:id="rId1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خويى نوعى جنون و ديوانگى است، چرا كه صاحبش پشيمان مى‌شود و اگر پشيمان نشود دليل آن است كه جنونش مستحكم است</w:t>
      </w:r>
      <w:r>
        <w:rPr>
          <w:rFonts w:eastAsia="IRNazanin" w:cs="IRNazanin"/>
          <w:color w:val="111111"/>
          <w:sz w:val="28"/>
          <w:szCs w:val="28"/>
          <w:rtl w:val="true"/>
          <w:lang w:bidi="fa-IR"/>
        </w:rPr>
        <w:t xml:space="preserve">. </w:t>
      </w:r>
    </w:p>
    <w:p>
      <w:pPr>
        <w:sectPr>
          <w:footerReference w:type="default" r:id="rId1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تندرستى مولود كمى حسادت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 بن زياد نخعى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خاندانت را فرمان ده كه روزها در كسب فضايل و مكارم بكوشند و شبها در انجام حوايج مردمى كه خوابند تلاش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كسى كه تمام صداها را مى‌شنود هركس سرور و خوشحالى در قلبى ايجاد كند، خداوند از آن سرور، برايش لطفى مى‌آفريند كه هرگاه مصيبتى بر او نازل شود، اين لطف همچون آب به سوى آن سرازير مى‌شود، تا آن مصيبت را از وى دور سازد، همان گونه كه ساربان شتر غريب را از گلّه دور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فقير و نيازمند شديد، با خداوند به وسيله صدقه تجارت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 در برابر پيمان شكنان، پيمان شكنى در پيشگاه خدا و پيمان شكنى با آنان وفادارى در نزد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گنهكارانى كه خدا به آنها احسان مى‌كند، احسانى كه مقدّمه هلاكت و شدّت عذاب آنهاست، و چه بسيارند كسانى كه به خاطر خطاپوشى مغرور مى‌شوند و بر اثر ذكر خير مردم مفتون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هيچ كس را به آزمايش، همچون مهلت دادن آزمون نكرده است</w:t>
      </w:r>
      <w:r>
        <w:rPr>
          <w:rFonts w:eastAsia="IRNazanin" w:cs="IRNazanin"/>
          <w:color w:val="111111"/>
          <w:sz w:val="28"/>
          <w:szCs w:val="28"/>
          <w:rtl w:val="true"/>
          <w:lang w:bidi="fa-IR"/>
        </w:rPr>
        <w:t>.</w:t>
      </w:r>
    </w:p>
    <w:p>
      <w:pPr>
        <w:sectPr>
          <w:footerReference w:type="default" r:id="rId1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جز اين كه در اين‌جا اضافه‌اى مفيد وجود دارد</w:t>
      </w:r>
      <w:r>
        <w:rPr>
          <w:rFonts w:eastAsia="IRNazanin" w:cs="IRNazanin"/>
          <w:color w:val="111111"/>
          <w:sz w:val="28"/>
          <w:szCs w:val="28"/>
          <w:rtl w:val="true"/>
          <w:lang w:bidi="fa-IR"/>
        </w:rPr>
        <w:t xml:space="preserve">. </w:t>
      </w:r>
    </w:p>
    <w:p>
      <w:pPr>
        <w:sectPr>
          <w:footerReference w:type="default" r:id="rId1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bookmarkStart w:id="3792" w:name="pg1784_23506"/>
    </w:p>
    <w:p>
      <w:pPr>
        <w:pStyle w:val="BookText"/>
        <w:rPr/>
      </w:pPr>
      <w:bookmarkEnd w:id="37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p>
    <w:p>
      <w:pPr>
        <w:pStyle w:val="Heading4"/>
        <w:numPr>
          <w:ilvl w:val="3"/>
          <w:numId w:val="1"/>
        </w:numPr>
        <w:rPr/>
      </w:pPr>
      <w:bookmarkStart w:id="3793" w:name="__RefHeading___Toc2171994_3650668749"/>
      <w:bookmarkStart w:id="3794" w:name="_Toc1292"/>
      <w:bookmarkEnd w:id="3793"/>
      <w:r>
        <w:rPr>
          <w:rtl w:val="true"/>
        </w:rPr>
        <w:t>گزيده‌اى از سخنان دشوار امام على عليه السلام كه نيازمند تفسير است</w:t>
      </w:r>
      <w:bookmarkEnd w:id="3794"/>
    </w:p>
    <w:p>
      <w:pPr>
        <w:pStyle w:val="Heading5"/>
        <w:numPr>
          <w:ilvl w:val="4"/>
          <w:numId w:val="1"/>
        </w:numPr>
        <w:rPr/>
      </w:pPr>
      <w:bookmarkStart w:id="3795" w:name="__RefHeading___Toc2171996_3650668749"/>
      <w:bookmarkStart w:id="3796" w:name="_Toc1293"/>
      <w:bookmarkEnd w:id="3795"/>
      <w:r>
        <w:rPr>
          <w:rtl w:val="true"/>
        </w:rPr>
        <w:t>اشاره</w:t>
      </w:r>
      <w:bookmarkEnd w:id="3796"/>
    </w:p>
    <w:p>
      <w:pPr>
        <w:pStyle w:val="BookText"/>
        <w:rPr/>
      </w:pPr>
      <w:r>
        <w:rPr>
          <w:rFonts w:ascii="IRNazanin" w:hAnsi="IRNazanin" w:eastAsia="IRNazanin"/>
          <w:color w:val="111111"/>
          <w:sz w:val="28"/>
          <w:sz w:val="28"/>
          <w:szCs w:val="28"/>
          <w:rtl w:val="true"/>
          <w:lang w:bidi="fa-IR"/>
        </w:rPr>
        <w:t>در اين‌جا فصل كوتاهى است كه شامل نُه جمله از كلمات قصار امام عليه السلام مى‌باشد و علّت جدا ساختن اين چند جمله از بقيّه اين است كه نياز بيشترى به تفسير و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باز مى‌گرديم به ادامه كلمات قصار</w:t>
      </w:r>
      <w:r>
        <w:rPr>
          <w:rFonts w:eastAsia="IRNazanin" w:cs="IRNazanin"/>
          <w:color w:val="111111"/>
          <w:sz w:val="28"/>
          <w:szCs w:val="28"/>
          <w:rtl w:val="true"/>
          <w:lang w:bidi="fa-IR"/>
        </w:rPr>
        <w:t>.</w:t>
      </w:r>
    </w:p>
    <w:p>
      <w:pPr>
        <w:pStyle w:val="Heading5"/>
        <w:numPr>
          <w:ilvl w:val="4"/>
          <w:numId w:val="1"/>
        </w:numPr>
        <w:rPr/>
      </w:pPr>
      <w:bookmarkStart w:id="3797" w:name="__RefHeading___Toc2171998_3650668749"/>
      <w:bookmarkStart w:id="3798" w:name="_Toc1294"/>
      <w:bookmarkEnd w:id="3797"/>
      <w:r>
        <w:rPr/>
        <w:t>1</w:t>
      </w:r>
      <w:r>
        <w:rPr>
          <w:rtl w:val="true"/>
        </w:rPr>
        <w:t xml:space="preserve">-/ </w:t>
      </w:r>
      <w:r>
        <w:rPr>
          <w:rtl w:val="true"/>
        </w:rPr>
        <w:t>و در ضمن گفتار آن حضرت آمده است</w:t>
      </w:r>
      <w:bookmarkEnd w:id="3798"/>
    </w:p>
    <w:p>
      <w:pPr>
        <w:pStyle w:val="BookText"/>
        <w:rPr/>
      </w:pPr>
      <w:r>
        <w:rPr>
          <w:rFonts w:ascii="IRNazanin" w:hAnsi="IRNazanin" w:eastAsia="IRNazanin"/>
          <w:color w:val="111111"/>
          <w:sz w:val="28"/>
          <w:sz w:val="28"/>
          <w:szCs w:val="28"/>
          <w:rtl w:val="true"/>
          <w:lang w:bidi="fa-IR"/>
        </w:rPr>
        <w:t xml:space="preserve">هنگامى كه وضع بدين منوال شد، پيشواى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آمادگى خود را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اطرافش جمع گردند همان گونه كه ابرهاى پاييزى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بزرگى است كه در آن روز سرپرست امور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هاى ابرى است كه آب در آنها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با سرعت بر صفحه آسمان مى‌دوند و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اين جمله اشاره به قيام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آمدن يارانش بوده باشد، همان گونه كه ابن ابى الحديد استنباط كرده است</w:t>
      </w:r>
      <w:r>
        <w:rPr>
          <w:rFonts w:eastAsia="IRNazanin" w:cs="IRNazanin"/>
          <w:color w:val="111111"/>
          <w:sz w:val="28"/>
          <w:szCs w:val="28"/>
          <w:rtl w:val="true"/>
          <w:lang w:bidi="fa-IR"/>
        </w:rPr>
        <w:t>.</w:t>
      </w:r>
    </w:p>
    <w:p>
      <w:pPr>
        <w:pStyle w:val="Heading5"/>
        <w:numPr>
          <w:ilvl w:val="4"/>
          <w:numId w:val="1"/>
        </w:numPr>
        <w:rPr/>
      </w:pPr>
      <w:bookmarkStart w:id="3799" w:name="__RefHeading___Toc2172000_3650668749"/>
      <w:bookmarkStart w:id="3800" w:name="_Toc1295"/>
      <w:bookmarkEnd w:id="3799"/>
      <w:r>
        <w:rPr/>
        <w:t>2</w:t>
      </w:r>
      <w:r>
        <w:rPr>
          <w:rtl w:val="true"/>
        </w:rPr>
        <w:t xml:space="preserve">-/ </w:t>
      </w:r>
      <w:r>
        <w:rPr>
          <w:rtl w:val="true"/>
        </w:rPr>
        <w:t>و در ضمن سخنان آن حضرت آمده</w:t>
      </w:r>
      <w:bookmarkEnd w:id="3800"/>
    </w:p>
    <w:p>
      <w:pPr>
        <w:pStyle w:val="BookText"/>
        <w:rPr/>
      </w:pPr>
      <w:r>
        <w:rPr>
          <w:rFonts w:ascii="Amiri" w:hAnsi="Amiri" w:eastAsia="Amiri" w:cs="Amiri"/>
          <w:color w:val="111111"/>
          <w:sz w:val="28"/>
          <w:sz w:val="28"/>
          <w:szCs w:val="28"/>
          <w:rtl w:val="true"/>
          <w:lang w:bidi="ar-SA"/>
        </w:rPr>
        <w:t>اين سخنران ماهر و زبردست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سخن، اين است كه او در سخنرانى سخت ماهر است و كسى كه در لحن يا طريقى حركت مى‌كند، او را شحشح مى‌گويند و در غير اين دو موضع شحشح به شخص بخيل و خسيس اطلاق مى‌شود</w:t>
      </w:r>
      <w:r>
        <w:rPr>
          <w:rFonts w:eastAsia="IRNazanin" w:cs="IRNazanin"/>
          <w:color w:val="111111"/>
          <w:sz w:val="28"/>
          <w:szCs w:val="28"/>
          <w:rtl w:val="true"/>
          <w:lang w:bidi="fa-IR"/>
        </w:rPr>
        <w:t>.</w:t>
      </w:r>
    </w:p>
    <w:p>
      <w:pPr>
        <w:pStyle w:val="Heading5"/>
        <w:numPr>
          <w:ilvl w:val="4"/>
          <w:numId w:val="1"/>
        </w:numPr>
        <w:rPr/>
      </w:pPr>
      <w:bookmarkStart w:id="3801" w:name="__RefHeading___Toc2172002_3650668749"/>
      <w:bookmarkStart w:id="3802" w:name="_Toc1296"/>
      <w:bookmarkEnd w:id="3801"/>
      <w:r>
        <w:rPr/>
        <w:t>3</w:t>
      </w:r>
      <w:r>
        <w:rPr>
          <w:rtl w:val="true"/>
        </w:rPr>
        <w:t xml:space="preserve">-/ </w:t>
      </w:r>
      <w:r>
        <w:rPr>
          <w:rtl w:val="true"/>
        </w:rPr>
        <w:t>و در گفتار آن حضرت آمده</w:t>
      </w:r>
      <w:bookmarkEnd w:id="3802"/>
    </w:p>
    <w:p>
      <w:pPr>
        <w:pStyle w:val="BookText"/>
        <w:rPr/>
      </w:pPr>
      <w:r>
        <w:rPr>
          <w:rFonts w:ascii="Amiri" w:hAnsi="Amiri" w:eastAsia="Amiri" w:cs="Amiri"/>
          <w:color w:val="111111"/>
          <w:sz w:val="28"/>
          <w:sz w:val="28"/>
          <w:szCs w:val="28"/>
          <w:rtl w:val="true"/>
          <w:lang w:bidi="ar-SA"/>
        </w:rPr>
        <w:t>خصومت و دشمنى مهلكه‌هايى در 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مهلكه‌هاست، زيرا خصومت و دشمنى هلاكت و تلف را در اغلب موارد همراه دارد و از اين باب است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قحمة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اين است سختى و گرسنگى به آنها مى‌رسد به گونه‌اى كه اموالشان پايان مى‌گيرد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معناى اين جمله وجه ديگرى نيز گفته شده و آن اين كه خشكسالى روستاييان را از سرزمين خود به مناطق سبز و آباد مى‌كشد</w:t>
      </w:r>
      <w:r>
        <w:rPr>
          <w:rFonts w:eastAsia="IRNazanin" w:cs="IRNazanin"/>
          <w:color w:val="111111"/>
          <w:sz w:val="28"/>
          <w:szCs w:val="28"/>
          <w:rtl w:val="true"/>
          <w:lang w:bidi="fa-IR"/>
        </w:rPr>
        <w:t>.</w:t>
      </w:r>
    </w:p>
    <w:p>
      <w:pPr>
        <w:pStyle w:val="Heading5"/>
        <w:numPr>
          <w:ilvl w:val="4"/>
          <w:numId w:val="1"/>
        </w:numPr>
        <w:rPr/>
      </w:pPr>
      <w:bookmarkStart w:id="3803" w:name="__RefHeading___Toc2172004_3650668749"/>
      <w:bookmarkStart w:id="3804" w:name="_Toc1297"/>
      <w:bookmarkEnd w:id="3803"/>
      <w:r>
        <w:rPr/>
        <w:t>4</w:t>
      </w:r>
      <w:r>
        <w:rPr>
          <w:rtl w:val="true"/>
        </w:rPr>
        <w:t xml:space="preserve">-/ </w:t>
      </w:r>
      <w:r>
        <w:rPr>
          <w:rtl w:val="true"/>
        </w:rPr>
        <w:t>و در سخنان آن حضرت آمده</w:t>
      </w:r>
      <w:bookmarkEnd w:id="3804"/>
    </w:p>
    <w:p>
      <w:pPr>
        <w:pStyle w:val="BookText"/>
        <w:rPr/>
      </w:pPr>
      <w:r>
        <w:rPr>
          <w:rFonts w:ascii="IRNazanin" w:hAnsi="IRNazanin" w:eastAsia="IRNazanin"/>
          <w:color w:val="111111"/>
          <w:sz w:val="28"/>
          <w:sz w:val="28"/>
          <w:szCs w:val="28"/>
          <w:rtl w:val="true"/>
          <w:lang w:bidi="fa-IR"/>
        </w:rPr>
        <w:t>زنان هنگامى كه به حدّ كمال رسيدند، خويشاوندان پدرى مقدّمند</w:t>
      </w:r>
      <w:r>
        <w:rPr>
          <w:rFonts w:eastAsia="IRNazanin" w:cs="IRNazanin"/>
          <w:color w:val="111111"/>
          <w:sz w:val="28"/>
          <w:szCs w:val="28"/>
          <w:rtl w:val="true"/>
          <w:lang w:bidi="fa-IR"/>
        </w:rPr>
        <w:t>.</w:t>
      </w:r>
    </w:p>
    <w:p>
      <w:pPr>
        <w:sectPr>
          <w:footerReference w:type="default" r:id="rId1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نص آخرين درجه هرچيز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 كه به معنى آخرين مرحله توانايى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نَصَصْتُ الرَّجُلِ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آن قدر سؤال از كسى بشود كه آنچه در آن زمينه مى‌داند بيان كند،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رسيدن به مرحله بلوغ است كه همان پايان دوره كودكى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فصيحترين كنايات و شگفت آورترين آنها در اين مورد است</w:t>
      </w:r>
      <w:r>
        <w:rPr>
          <w:rFonts w:eastAsia="IRNazanin" w:cs="IRNazanin"/>
          <w:color w:val="111111"/>
          <w:sz w:val="28"/>
          <w:szCs w:val="28"/>
          <w:rtl w:val="true"/>
          <w:lang w:bidi="fa-IR"/>
        </w:rPr>
        <w:t xml:space="preserve">. </w:t>
      </w:r>
    </w:p>
    <w:p>
      <w:pPr>
        <w:sectPr>
          <w:footerReference w:type="default" r:id="rId1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bookmarkStart w:id="3805" w:name="pg1784_23514"/>
    </w:p>
    <w:p>
      <w:pPr>
        <w:pStyle w:val="BookText"/>
        <w:rPr/>
      </w:pPr>
      <w:bookmarkEnd w:id="38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منظور امام اين است هنگامى كه زنان به اين مرحله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مردان خويشاوند پدرى كه محرم آنان هستند، مانند برادر و عمو به حمايت آنها سزاوارتر از مادرند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انتخاب همسر براى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حقاق مخالفت و درگيرى مادر با عصبه؛ اين در مورد زن است به طورى كه هركدام به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احقّ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حاقَقْتُهُ حِقاقاً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او به جدال برخاستم،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عقلى است يعنى به مرحله‌اى برسد كه حقوق و احكام درباره او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كس كه نصّ الحقائق نقل نموده منظورش از حقايق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تفسيرى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 قاسم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جمله كرده است، امّا نظر من اين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زن به مرحله‌اى برسد كه جايز باشد تزويج كند و اختياردار حقوق خود شود؛ اين در حقيقت تشبيه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عادت عرب كه همه چيز را به شتر تشبيه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شترى است كه سه سالش تمام است و آماده بهره بردارى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هر دو تعبير به يك معنا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معناى دوّم صحيح‌تر به نظر مى‌رسد</w:t>
      </w:r>
      <w:r>
        <w:rPr>
          <w:rFonts w:eastAsia="IRNazanin" w:cs="IRNazanin"/>
          <w:color w:val="111111"/>
          <w:sz w:val="28"/>
          <w:szCs w:val="28"/>
          <w:rtl w:val="true"/>
          <w:lang w:bidi="fa-IR"/>
        </w:rPr>
        <w:t>.</w:t>
      </w:r>
    </w:p>
    <w:p>
      <w:pPr>
        <w:pStyle w:val="Heading5"/>
        <w:numPr>
          <w:ilvl w:val="4"/>
          <w:numId w:val="1"/>
        </w:numPr>
        <w:rPr/>
      </w:pPr>
      <w:bookmarkStart w:id="3806" w:name="__RefHeading___Toc2172006_3650668749"/>
      <w:bookmarkStart w:id="3807" w:name="_Toc1298"/>
      <w:bookmarkEnd w:id="3806"/>
      <w:r>
        <w:rPr/>
        <w:t>5</w:t>
      </w:r>
      <w:r>
        <w:rPr>
          <w:rtl w:val="true"/>
        </w:rPr>
        <w:t xml:space="preserve">-/ </w:t>
      </w:r>
      <w:r>
        <w:rPr>
          <w:rtl w:val="true"/>
        </w:rPr>
        <w:t>و در گفته ديگرى از آن حضرت مى‌خوانيم</w:t>
      </w:r>
      <w:bookmarkEnd w:id="3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صورت نقطه سفيد و درخشانى در دل آشكار مى‌شود و هر اندازه كه ايمان افزايش يابد، سفيدى آن نقطه گسترش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نقطه سفيد و امثال آن است كه از همين باب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 المظ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المظ يعنى اسبى كه بر لبش نقطه سفيدى وجود داشته باشد</w:t>
      </w:r>
      <w:r>
        <w:rPr>
          <w:rFonts w:eastAsia="IRNazanin" w:cs="IRNazanin"/>
          <w:color w:val="111111"/>
          <w:sz w:val="28"/>
          <w:szCs w:val="28"/>
          <w:rtl w:val="true"/>
          <w:lang w:bidi="fa-IR"/>
        </w:rPr>
        <w:t>.</w:t>
      </w:r>
    </w:p>
    <w:p>
      <w:pPr>
        <w:pStyle w:val="Heading5"/>
        <w:numPr>
          <w:ilvl w:val="4"/>
          <w:numId w:val="1"/>
        </w:numPr>
        <w:rPr/>
      </w:pPr>
      <w:bookmarkStart w:id="3808" w:name="__RefHeading___Toc2172008_3650668749"/>
      <w:bookmarkStart w:id="3809" w:name="_Toc1299"/>
      <w:bookmarkEnd w:id="3808"/>
      <w:r>
        <w:rPr/>
        <w:t>6</w:t>
      </w:r>
      <w:r>
        <w:rPr>
          <w:rtl w:val="true"/>
        </w:rPr>
        <w:t xml:space="preserve">-/ </w:t>
      </w:r>
      <w:r>
        <w:rPr>
          <w:rtl w:val="true"/>
        </w:rPr>
        <w:t>و در گفته هاى آن حضرت آمده است</w:t>
      </w:r>
      <w:bookmarkEnd w:id="3809"/>
    </w:p>
    <w:p>
      <w:pPr>
        <w:pStyle w:val="BookText"/>
        <w:rPr/>
      </w:pPr>
      <w:r>
        <w:rPr>
          <w:rFonts w:ascii="IRNazanin" w:hAnsi="IRNazanin" w:eastAsia="IRNazanin"/>
          <w:color w:val="111111"/>
          <w:sz w:val="28"/>
          <w:sz w:val="28"/>
          <w:szCs w:val="28"/>
          <w:rtl w:val="true"/>
          <w:lang w:bidi="fa-IR"/>
        </w:rPr>
        <w:t>هرگاه انسان طلبى از كسى دارد كه نمى‌داند مى‌پردازد يا خير، واجب است پس از وصول زكات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طلبكار نمى‌داند آيا مى‌تواند از بدهكار وصول كند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طلبكار در حال ظنّ و گمان است، گاهى اميد دارد كه بتواند آن را بستاند و گاهى نه، اين از فصيحترين سخنان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 كارى طالب آن هستى و نمى‌دانى در چه موضعى نسبت به آن خواهى بود،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اعشى شاعر عرب از همين باب است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چاهى كه معلوم نيست آب دارد يا نه و از محلّى كه باران گير باشد دور است، نمى‌شود آن را همچون فرات، كه پر از آب است و كشتى و شناگر، ماهى را از پا در مى‌آورد؛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قديمى بيابانى را گويند و ظنون آن است كه معلوم نيست آب دارد يا نه</w:t>
      </w:r>
      <w:r>
        <w:rPr>
          <w:rFonts w:eastAsia="IRNazanin" w:cs="IRNazanin"/>
          <w:color w:val="111111"/>
          <w:sz w:val="28"/>
          <w:szCs w:val="28"/>
          <w:rtl w:val="true"/>
          <w:lang w:bidi="fa-IR"/>
        </w:rPr>
        <w:t>.</w:t>
      </w:r>
    </w:p>
    <w:p>
      <w:pPr>
        <w:pStyle w:val="Heading5"/>
        <w:numPr>
          <w:ilvl w:val="4"/>
          <w:numId w:val="1"/>
        </w:numPr>
        <w:rPr/>
      </w:pPr>
      <w:bookmarkStart w:id="3810" w:name="__RefHeading___Toc2172010_3650668749"/>
      <w:bookmarkStart w:id="3811" w:name="_Toc1300"/>
      <w:bookmarkEnd w:id="3810"/>
      <w:r>
        <w:rPr/>
        <w:t>7</w:t>
      </w:r>
      <w:r>
        <w:rPr>
          <w:rtl w:val="true"/>
        </w:rPr>
        <w:t xml:space="preserve">-/ </w:t>
      </w:r>
      <w:r>
        <w:rPr>
          <w:rtl w:val="true"/>
        </w:rPr>
        <w:t>در يكى از سخنانش آمده</w:t>
      </w:r>
      <w:bookmarkEnd w:id="3811"/>
    </w:p>
    <w:p>
      <w:pPr>
        <w:sectPr>
          <w:footerReference w:type="default" r:id="rId1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سپاهى را براى فرستادن به جنگ مشايعت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مى‌توانيد از زنان دورى جوييد</w:t>
      </w:r>
      <w:r>
        <w:rPr>
          <w:rFonts w:eastAsia="IRNazanin" w:cs="IRNazanin"/>
          <w:color w:val="111111"/>
          <w:sz w:val="28"/>
          <w:szCs w:val="28"/>
          <w:rtl w:val="true"/>
          <w:lang w:bidi="fa-IR"/>
        </w:rPr>
        <w:t xml:space="preserve">. </w:t>
      </w:r>
    </w:p>
    <w:p>
      <w:pPr>
        <w:sectPr>
          <w:footerReference w:type="default" r:id="rId1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bookmarkStart w:id="3812" w:name="pg1784_23522"/>
    </w:p>
    <w:p>
      <w:pPr>
        <w:pStyle w:val="BookText"/>
        <w:rPr/>
      </w:pPr>
      <w:bookmarkEnd w:id="38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اين است كه از ياد زنان و توجّه دل به آنها در هنگام جنگ اعراض كنيد و از نزديكى با آنان امتناع ورزيد، چه اين كه كار با زنان حميّت را سست و در تصميم خلل ايجاد مى‌نمايد و از حركت سريع و كوشش در جنگ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كه از چيزى امتناع ورزد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از خوردن و آشاميدن امتناع مى‌ورزد</w:t>
      </w:r>
      <w:r>
        <w:rPr>
          <w:rFonts w:eastAsia="IRNazanin" w:cs="IRNazanin"/>
          <w:color w:val="111111"/>
          <w:sz w:val="28"/>
          <w:szCs w:val="28"/>
          <w:rtl w:val="true"/>
          <w:lang w:bidi="fa-IR"/>
        </w:rPr>
        <w:t>.</w:t>
      </w:r>
    </w:p>
    <w:p>
      <w:pPr>
        <w:pStyle w:val="Heading5"/>
        <w:numPr>
          <w:ilvl w:val="4"/>
          <w:numId w:val="1"/>
        </w:numPr>
        <w:rPr/>
      </w:pPr>
      <w:bookmarkStart w:id="3813" w:name="__RefHeading___Toc2172012_3650668749"/>
      <w:bookmarkStart w:id="3814" w:name="_Toc1301"/>
      <w:bookmarkEnd w:id="3813"/>
      <w:r>
        <w:rPr/>
        <w:t>8</w:t>
      </w:r>
      <w:r>
        <w:rPr>
          <w:rtl w:val="true"/>
        </w:rPr>
        <w:t xml:space="preserve">-/ </w:t>
      </w:r>
      <w:r>
        <w:rPr>
          <w:rtl w:val="true"/>
        </w:rPr>
        <w:t>و در ضمن يكى از سخنان آن حضرت آمده</w:t>
      </w:r>
      <w:bookmarkEnd w:id="3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هنگامى كه دست به عمل پستى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مسابقه دهنده ماهرى مى‌ماند كه منتظر است در همان دوره اوّل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به وسيله پيكانهاى تير بر سر شتر نحر شده بخت آزمايى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پيروز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عليهم و فلجهم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آنها پيروز شد و لذا 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مى‌خوانيم كه از پيروزمند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5"/>
        <w:numPr>
          <w:ilvl w:val="4"/>
          <w:numId w:val="1"/>
        </w:numPr>
        <w:rPr/>
      </w:pPr>
      <w:bookmarkStart w:id="3815" w:name="__RefHeading___Toc2172014_3650668749"/>
      <w:bookmarkStart w:id="3816" w:name="_Toc1302"/>
      <w:bookmarkEnd w:id="3815"/>
      <w:r>
        <w:rPr/>
        <w:t>9</w:t>
      </w:r>
      <w:r>
        <w:rPr>
          <w:rtl w:val="true"/>
        </w:rPr>
        <w:t xml:space="preserve">-/ </w:t>
      </w:r>
      <w:r>
        <w:rPr>
          <w:rtl w:val="true"/>
        </w:rPr>
        <w:t>و در ضمن سخنان آن حضرت آمده است</w:t>
      </w:r>
      <w:bookmarkEnd w:id="3816"/>
    </w:p>
    <w:p>
      <w:pPr>
        <w:pStyle w:val="BookText"/>
        <w:rPr/>
      </w:pPr>
      <w:r>
        <w:rPr>
          <w:rFonts w:ascii="IRNazanin" w:hAnsi="IRNazanin" w:eastAsia="IRNazanin"/>
          <w:color w:val="111111"/>
          <w:sz w:val="28"/>
          <w:sz w:val="28"/>
          <w:szCs w:val="28"/>
          <w:rtl w:val="true"/>
          <w:lang w:bidi="fa-IR"/>
        </w:rPr>
        <w:t>هرگاه آتش جنگ سخت شعله ور مى‌شد، ما به رسول خدا صلى الله عليه و آله پناه 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ساعت هيچ يك از ما به دشمن از او نزديكتر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اين است كه وقتى ترس از دشمن بزرگ مى‌نمود و جنگ به گونه‌اى مى‌شد كه گويا جنگجويان را مى‌خواهد در كام خود فرو برد؛ مسلمانان به پيامبر پناهنده مى‌شدند تا رسول خدا شخصاً به نبرد پردازد و خداوند به وسيله او نصرت و پيروزى را بر آنان نازل فرمايد و در سايه آن حضرت ايمن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شدّت كارزار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سخنان متعدّدى گفته شده كه بهترين آنها اين است كه امام عليه السلام داغى جنگ را به شعله هاى سوزان آتش تشبيه كرده است و از چيزهايى كه اين نظر را تقويت مى‌كند سخن پيامبر در جنگ حنين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هنگامى كه نبرد سخت و شمشير زدن مردم 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حَمْىَ الْوَطيسُ؛ اكنون تنور جنگ داغ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رسول خدا صلى الله عليه و آله داغى و گرمى جنگ را به افروختگى و شدّت شعله ورى آتش تشبيه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پيچيده محتاج به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 و ما به روش و سبك خود در اين‌باره باز مى‌گرديم</w:t>
      </w:r>
      <w:r>
        <w:rPr>
          <w:rFonts w:eastAsia="IRNazanin" w:cs="IRNazanin"/>
          <w:color w:val="111111"/>
          <w:sz w:val="28"/>
          <w:szCs w:val="28"/>
          <w:rtl w:val="true"/>
          <w:lang w:bidi="fa-IR"/>
        </w:rPr>
        <w:t>.</w:t>
      </w:r>
    </w:p>
    <w:p>
      <w:pPr>
        <w:sectPr>
          <w:footerReference w:type="default" r:id="rId1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حمله ياران معاويه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غارت كردن آن‌جا را شنيد شخصاً پياده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منزلگاهى در نزديكى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مردم خود را به او رساندند و عرض كردند،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جاى تو از عهده آنان بر خواهيم آمد،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عهده مشكلات خودتان بر نمى‌آييد چگونه مشكل ديگران را از من دفع مى‌كنيد؟ رعاياى پيشين از ستم فرمانروايان خود شكايت داشتند، امّا من امروز از ستم رعيتم شكايت دارم، گويا من پيروم و آنها زمامدار؛ من فرمانبر و محكومم و آنها فرمانده و حاكم</w:t>
      </w:r>
      <w:r>
        <w:rPr>
          <w:rFonts w:eastAsia="IRNazanin" w:cs="IRNazanin"/>
          <w:color w:val="111111"/>
          <w:sz w:val="28"/>
          <w:szCs w:val="28"/>
          <w:rtl w:val="true"/>
          <w:lang w:bidi="fa-IR"/>
        </w:rPr>
        <w:t xml:space="preserve">. </w:t>
      </w:r>
    </w:p>
    <w:p>
      <w:pPr>
        <w:sectPr>
          <w:footerReference w:type="default" r:id="rId1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هنگامى كه اين گفته را امام در ضمن يك سخن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قسمت برگزيده‌اى از آن در ضمن خطبه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 نفر از اصحابش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اختيار خود و برادرم را ندارم، امر فرما تا اطاعت كنيم؛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دو نفر در برابر آنچه من مى‌خواهم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بسيج يك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مى‌توانيد انجام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مى‌كنى من گمان دارم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طلحه و زبير آتش افروزان جنگ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گمراه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 تو به زيرت نگاه كرده‌اى و به بالاى سرت نظر نيفكنده‌اى، لذا در تحيّر فرو 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ندانستى كدام جانب را اختيار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حق را نشناختى تا كسى كه حق را اخذ نموده بشناسى، و نيز باطل را هم نشناخته‌اى تا كسانى را كه طرفدار آن هستند بشناسى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 نيز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مالك و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كناره‌گيرى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طرف مى‌مانم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حق را يارى كردند و نه باطل را خوار ساختند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سلطان، چون كسى است كه بر شير سوار شده، ديگران به مقام او غبطه مى‌خورند، ولى خود مى‌داند در چه وضع خطرناكى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بازماندگان ديگران خوش رفتارى كنيد تا نسبت به بازماندگان شما همين گونه رفتار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حكما و دانشمندان اگر درست باشد، داروى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نادرست و خطا باشد درد و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آن حضرت خواست تا ايمان را برايش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من بيا تا در حضور جمعيّت تو را از آن آگاه سازم، كه اگر گفته‌ام را فراموش كنى، ديگرى برايت حفظ و نگهدارى كند، چرا كه سخن همچون شتر فرارى است كه بعضى آن را پيدا مى‌كنند و بعضى آن را نمى‌يابند</w:t>
      </w:r>
      <w:r>
        <w:rPr>
          <w:rFonts w:eastAsia="IRNazanin" w:cs="IRNazanin"/>
          <w:color w:val="111111"/>
          <w:sz w:val="28"/>
          <w:szCs w:val="28"/>
          <w:rtl w:val="true"/>
          <w:lang w:bidi="fa-IR"/>
        </w:rPr>
        <w:t>.</w:t>
      </w:r>
    </w:p>
    <w:p>
      <w:pPr>
        <w:sectPr>
          <w:footerReference w:type="default" r:id="rId1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پاسخ امام را به اين شخص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على أربع 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 xml:space="preserve">. </w:t>
      </w:r>
    </w:p>
    <w:p>
      <w:pPr>
        <w:sectPr>
          <w:footerReference w:type="default" r:id="rId1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روزى را كه نيامده، بر آن روز كه در آن هستى تحميل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اگر از عمرت باشد، روزيت را خداوند در آن روز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نباشد اندوه چرا؟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خود را در حدّ اعتدال دوست بدار، چرا كه ممكن است روزى دشمنت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را در همين حد دشمن دار، زيرا ممكن است روزى دوست تو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دنيا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خاطر دنيا تلاش مى‌كنند و دنيايشان آنان را از آخرتشان بازداشته، نسبت به بازماندگان خود از فقر وحشت دارند، ولى از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در امان مى‌دانند؛ لذا عمر خود را در راه منافع ديگران فانى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بعد از دنياست كوشش مى‌كنند، امّا سهم آنها از دنيا بدون عمل به آن‌ها مى‌رسد؛ آنها هر دو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دنيا و بهره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مى‌برند و هر دو سرا را با هم مالك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درگاه خداوند آبرومند خواهند بود، به گونه‌اى كه هرچه را بخواهند خداوند از آنها دريغ نمى‌دارد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خلافت عمر بن خطّاب، در نزد او از زيورهاى كعبه و كثرت آن سخن به ميان آمد، گروهى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را مى‌گرفتى و با آن لشگرهاى مسلمين را مجهّز مى‌ساختى، اجرش بزرگتر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 و زينت براى چه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تصميم گرفت كه چنين كند و در اين باره از اميرمؤمنان على عليه السلام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قرآن بر پيامبر صلى الله عليه و آله نازل شد در حالى كه چهار نوع مال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طبق دستور قرآن بين ورثه تقسيم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بر مستحقّان آن بخش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مورد خود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نيز در مواردش صرف كرد، و در آن هنگام زيورهاى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 و خداوند آن را بر همان حال گذاشت، نه اين كه از روى فراموشى آن را گذاشته باشد و وجودش بر او مخفى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 هم آن را بر همان حال كه خدا و پيامبرش آن را قرار داده‌اند باقى 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نبودى رسوا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زيورهاى كعبه را به حال خود واگذاشت</w:t>
      </w:r>
      <w:r>
        <w:rPr>
          <w:rFonts w:eastAsia="IRNazanin" w:cs="IRNazanin"/>
          <w:color w:val="111111"/>
          <w:sz w:val="28"/>
          <w:szCs w:val="28"/>
          <w:rtl w:val="true"/>
          <w:lang w:bidi="fa-IR"/>
        </w:rPr>
        <w:t>.</w:t>
      </w:r>
    </w:p>
    <w:p>
      <w:pPr>
        <w:sectPr>
          <w:footerReference w:type="default" r:id="rId1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خدمت آن حضرت آوردند كه از بيت المال سرقت كرده بودند؛ يكى از اين دو برده بيت المال و ديگرى برده مردم بود</w:t>
      </w:r>
      <w:r>
        <w:rPr>
          <w:rFonts w:eastAsia="IRNazanin" w:cs="IRNazanin"/>
          <w:color w:val="111111"/>
          <w:sz w:val="28"/>
          <w:szCs w:val="28"/>
          <w:rtl w:val="true"/>
          <w:lang w:bidi="fa-IR"/>
        </w:rPr>
        <w:t xml:space="preserve">. </w:t>
      </w:r>
    </w:p>
    <w:p>
      <w:pPr>
        <w:sectPr>
          <w:footerReference w:type="default" r:id="rId1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مال خداست و حدّى بر او نيست، قسمتى از مال خداوند، قسمت ديگر را خورده و امّا آن ديگرى بايد به شدّت حد بر او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دستش را قطع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گامهايم استوار ماند و از اين فتنه ها خلاص گردم امورى را تغيير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بدعتهايى را كه گذارده‌اند از ميان خواهم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بدانيد كه خداوند براى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بسيار چاره جو، سخت كوش و در طرح و نقشه نيرومند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آنچه در كتابش مقدّر شده، قرار نداده است و ناتوانى بنده و كمى چاره جويى وى موجب نمى‌شود، كه آن‌چه برايش مقرّر گشته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اين حقيقت آگاه باشد و به آن عمل نمايد از همه كس در جلب منفعت، آسايش و راحتيش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اين واقعيّت را نداند و در آن ترديد داشته باشد از همه مردم گرفتارتر و زيانكارتر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بسيارند افرادى كه مشمول نعمت خداوند قرار گرفته‌اند، امّا اين نعمت مقدّمه بلا و هلاكت برايشان محسوب مى‌گردد و چه بسيارند افرادى كه در بلا و سختى قرار دارند، امّا اين وسيله‌اى براى آزمايش و تكامل آنهاست، بنابراين اى كسى كه مى‌خواهى از اين گفته بهره‌گيرى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سپاس و شكر نعمتها بيفزا واز سرعت و شتاب در به دست آوردن دنيا بكاه، و هنگامى كه به پايان روزى رسيدى، توقّف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خويشتن را جهل و يقينتان را شك قرار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عالم و آگاه شديد عمل كنيد و زمانى كه يقين كرديد اقدام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سرچشمه آب وارد مى‌كند، بدون اين كه او را سيراب كرده باز مى‌گرداند؛ ضامنى است كه وفا نمى‌كند؛ بسيار شده كه نوشنده آب پيش از آن كه سيراب شود گلوگير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ارزش چيزى كه براى به دست آوردنش سر و دست شكسته مى‌شود، بيشتر باشد، به همان قدر مصيبت از دست دادنش زيادتر است؛ آرزوها چشم دلها را كور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سود به سوى كسى مى‌آيد كه دنبالش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ظاهرم را در چشمها نيكو جلوه دهى و باطنم را در پيشگاهت زشت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به وسيله تمام اعمالى كه تو از آن خوب آگاهى، خوشبينى و احترامات مردم را براى خود حفظ و نگهدارى كنم، و ظاهر خوبم را براى مردم آشكار كنم و اعمال بدم را فقط تو بدانى تا به بندگانت نزديك گردم و از رضا و خشنودى تو دور</w:t>
      </w:r>
      <w:r>
        <w:rPr>
          <w:rFonts w:eastAsia="IRNazanin" w:cs="IRNazanin"/>
          <w:color w:val="111111"/>
          <w:sz w:val="28"/>
          <w:szCs w:val="28"/>
          <w:rtl w:val="true"/>
          <w:lang w:bidi="fa-IR"/>
        </w:rPr>
        <w:t>!</w:t>
      </w:r>
    </w:p>
    <w:p>
      <w:pPr>
        <w:sectPr>
          <w:footerReference w:type="default" r:id="rId1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سوگند به كسى كه ما را در بقاياى شب تار نگهداشت، شبى كه لبخند سپيده دمش از روزى روشن خبر مى‌دهد كه چنين و چنان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ذكر اين عبارت بيان طرز جالب سوگند امام است</w:t>
      </w:r>
      <w:r>
        <w:rPr>
          <w:rFonts w:eastAsia="IRNazanin" w:cs="IRNazanin"/>
          <w:color w:val="111111"/>
          <w:sz w:val="28"/>
          <w:szCs w:val="28"/>
          <w:rtl w:val="true"/>
          <w:lang w:bidi="fa-IR"/>
        </w:rPr>
        <w:t xml:space="preserve">). </w:t>
      </w:r>
    </w:p>
    <w:p>
      <w:pPr>
        <w:sectPr>
          <w:footerReference w:type="default" r:id="rId1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كمى كه با نشاط آن را تداوم دهى اميدوار كننده‌تر است از كار زياد و خسته كننده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نافله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فرائض و واجبات زيان رسانند، آنها را ترك 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دورى سفر آخرت را به خاطر داشته باشد، خود را مهيّا مى‌سازد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و انديشه همچون ديدن با چشم نيست، چرا كه گاهى چشم به صاحبش دروغ مى‌گويد ولى عقل سليم نسبت به كسى كه از او راهنمايى بخواهد غشّ و خيانت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شما و موعظه پرده‌اى از غفلت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پرده شهوات و هوسهاست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چگونه جمعيّتى هستيد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نادانهايتان همچنان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مى‌افزايند و دانشمندانتان كوتاهى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عملها فاقد علم و علمها بى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آگاهى، عذر افرادى را كه بهانه مى‌تراشند و از مسؤوليّت شانه خالى مى‌كنند، قطع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زمانشان پايان گرفته خواهان مهلتند و آنها كه مهلت دارند، تعلّل مى‌ورزند و كوتاهى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مردم به هيچ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مگر اين كه سرانجام روزگار، روز بدى از براى او فراهم ساخته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درباره قضا و قدر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تاريكى است در آن گام ننهيد، درياى ژرفى است، در آن وارد نشويد و سرّ الهى است، براى شكافتن آن خود را به زحمت نيندازيد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بنده‌اى را بر اثر گناهانش پست بشمرد، علم و دانش را از او منع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يك برادر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توصيفش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در نظرم بزرگ جلوه مى‌داد، كوچكى دنيا در نظر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تحت حكومت شكمش خارج شده بود؛ آنچه نمى‌يافت اشتهايش را نداشت و از آنچه مى‌يافت زياد مصرف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اوقات زندگيش ساكت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مى‌گفت بر گويندگان چيره بود و عطش پرسش كنندگان را فرو مى‌نشاند</w:t>
      </w:r>
      <w:r>
        <w:rPr>
          <w:rFonts w:eastAsia="IRNazanin" w:cs="IRNazanin"/>
          <w:color w:val="111111"/>
          <w:sz w:val="28"/>
          <w:szCs w:val="28"/>
          <w:rtl w:val="true"/>
          <w:lang w:bidi="fa-IR"/>
        </w:rPr>
        <w:t>.</w:t>
      </w:r>
    </w:p>
    <w:p>
      <w:pPr>
        <w:sectPr>
          <w:footerReference w:type="default" r:id="rId1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ضعيف و مستضعف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كارى جدّى به ميان مى‌آمد، همچون شير بيشه مى‌خروشيد و مانند مار بيابانى به حركت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حضور در محكمه قضاوت دليل اقامه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نسبت به 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امكان داشت عذرى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استماع عذرش ملامت نمى‌نمود</w:t>
      </w:r>
      <w:r>
        <w:rPr>
          <w:rFonts w:eastAsia="IRNazanin" w:cs="IRNazanin"/>
          <w:color w:val="111111"/>
          <w:sz w:val="28"/>
          <w:szCs w:val="28"/>
          <w:rtl w:val="true"/>
          <w:lang w:bidi="fa-IR"/>
        </w:rPr>
        <w:t xml:space="preserve">. </w:t>
      </w:r>
    </w:p>
    <w:p>
      <w:pPr>
        <w:sectPr>
          <w:footerReference w:type="default" r:id="rId1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از هيچ دردى جز هنگام بهبودى شكايت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را مى‌گفت كه خود انجام مى‌داد و چيزى كه عمل نمى‌كرد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سخن گفتن مغلوب مى‌شد در سكوت، كسى بر او غلبه نمى‌يافت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شنيدن حريصتر بود تا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كار برايش پيش مى‌آمد، مى‌انديشيد كه كدام به هوا و هوس نزديكتر است، با آن مخالفت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با داشتن اين اخلاق نيك، از يكديگر در داشتن آنها سبقت گيريد و اگر قدرت انجام همه آن‌ها را نداريد، بدانيد انجام كمى از آن بهتر از ترك بسيار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خداوند تهديد به عذاب در برابر عصيان نكرده بود، واجب بود به پاس نعمتهايش نافرمانى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تسليت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فرزندش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فرزندت محزون شوى اين به خاطر مقام پدرى شايسته است، و اگر صبر و شكيبايى پيشه كنى، خداوند به جاى هر مصيبتى عوضى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كنى مقدّرات بر تو جارى مى‌شود و تو پاداش خواهى داشت و اگر ناشكيبايى و بيتابى كنى، باز هم مقدّرات مسير خود را طى مى‌كند و وزر و گناه بر تو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فرزندت تو را مسرور ساخت در حالى كه آزمايش و فتنه بر تو بود و او تو را محزون ساخت در حالى كه براى تو ثواب و رحمت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هنگامى كه پيامبر اسلام صلى الله عليه و آله را مى‌خواست به خاك بسپارد، كنار قبر،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و شكيبايى جميل و زيباست، ولى 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بيتابى زشت و قبيح است، امّا نه بر فراق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مرگ تو سخت بزرگ و سنگين است و هر مصيبتى پيش از تو و بعد از تو در برابر آن كوچك و حقير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احمق معاشرت و مصاحبت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كارهاى احمقانه‌اش را برايت زيبا جلوه مى‌دهد و دوست دارد تو مثل او باشى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درباره فاصله ميان مشرق و مغرب سؤال شد،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مسير يك روز خورشيد</w:t>
      </w:r>
      <w:r>
        <w:rPr>
          <w:rFonts w:eastAsia="Amiri" w:cs="Amiri" w:ascii="Amiri" w:hAnsi="Amiri"/>
          <w:color w:val="111111"/>
          <w:sz w:val="28"/>
          <w:szCs w:val="28"/>
          <w:rtl w:val="true"/>
          <w:lang w:bidi="ar-SA"/>
        </w:rPr>
        <w:t>!!</w:t>
      </w:r>
    </w:p>
    <w:p>
      <w:pPr>
        <w:sectPr>
          <w:footerReference w:type="default" r:id="rId1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سه گروه و دشمنانت نيز سه گروهند، امّا دوستانت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و دوست دوستت و دشمن دشمنت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و دشمن دوستت و دوست دشمنت مى‌باشند</w:t>
      </w:r>
      <w:r>
        <w:rPr>
          <w:rFonts w:eastAsia="IRNazanin" w:cs="IRNazanin"/>
          <w:color w:val="111111"/>
          <w:sz w:val="28"/>
          <w:szCs w:val="28"/>
          <w:rtl w:val="true"/>
          <w:lang w:bidi="fa-IR"/>
        </w:rPr>
        <w:t xml:space="preserve">. </w:t>
      </w:r>
    </w:p>
    <w:p>
      <w:pPr>
        <w:sectPr>
          <w:footerReference w:type="default" r:id="rId1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مردى را ديد كه بر ضدّ دشمن سعايت مى‌كند، امّا از طريقى كه به خودش ضرر مى‌زند، به او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همچون كسى هستى كه نيزه بر خود مى‌زند تا كسى را كه پشت سرش سوار است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درسهاى عبرت چه بسيارند و عبرت‌گير 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دشمنى با دشمنان افراط كند گنهكار است و كسى كه كوتاهى كند بر خود ستم كرده و كسى كه با ديگران به دشمنى برخيزد، توانايى ندارد حقّ تقوا را رعايت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كه بعد از آن مهلت دو ركعت نماز برايم باشد، مهم نيست، چرا كه در اين نماز عفو و عافيت را از خدا مى‌طلبم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به حساب اين همه مخلوق مى‌رسد؟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آنها را با آن كثرت روزى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حساب آنها رسيدگى مى‌كند و حال اين كه او را نمى‌بينند؟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آنها را روزى مى‌دهد و او را نمى‌بينند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تو نماينده عقل توست و نامه تو گوياترين سخنگوى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كه شديداً به بلا مبتلاست، محتاجتر به دعا نيست، از كسى كه مبتلا نيست ولى هر لحظه انتظار آن را مى‌كشد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فرزندان دنيا هستند و هيچ كس را بر محبّت مادرش نمى‌توان ملامت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مستمند فرستاده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او دريغ دارد از خدا دريغ داشته و كسى كه به او عطا و بخشش كند به خدا عطا 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غيرتمند هرگز زنا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كارى را كه در مورد كسان خود دوست نمى‌دارد در حقّ ديگران روا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و سرنوشت قطعى، براى حفاظت انسان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عمر به پايان نرسد هيچ حادثه‌اى او را از پاى در نمى‌آورد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داغدار خواب و آسايش دارد، امّا كسى كه مالش را ربوده‌اند خواب ندارد</w:t>
      </w:r>
      <w:r>
        <w:rPr>
          <w:rFonts w:eastAsia="Amiri" w:cs="Amiri" w:ascii="Amiri" w:hAnsi="Amiri"/>
          <w:color w:val="111111"/>
          <w:sz w:val="28"/>
          <w:szCs w:val="28"/>
          <w:rtl w:val="true"/>
          <w:lang w:bidi="ar-SA"/>
        </w:rPr>
        <w:t>.</w:t>
      </w:r>
    </w:p>
    <w:p>
      <w:pPr>
        <w:sectPr>
          <w:footerReference w:type="default" r:id="rId1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سخن بالا اين است كه انسان بر قتل فرزندان ممكن است صبر كند، امّا در سلب و ربودن اموالش صبر نمى‌نمايد</w:t>
      </w:r>
      <w:r>
        <w:rPr>
          <w:rFonts w:eastAsia="IRNazanin" w:cs="IRNazanin"/>
          <w:color w:val="111111"/>
          <w:sz w:val="28"/>
          <w:szCs w:val="28"/>
          <w:rtl w:val="true"/>
          <w:lang w:bidi="fa-IR"/>
        </w:rPr>
        <w:t xml:space="preserve">. </w:t>
      </w:r>
    </w:p>
    <w:p>
      <w:pPr>
        <w:sectPr>
          <w:footerReference w:type="default" r:id="rId1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ميان پدران خويشاوندى ميان فرزندان است، و خويشاوندى به دوستى نيازمندتر است تا دوستى به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هنگامى كه پدران با هم دوست صميمى باشند، گويى فرزندانشان خويشاوندند و خويشاوندان آن‌گاه خويشاوند محسوب مى‌شوند كه دوست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حدس و گمان افراد با ايمان برحذر باشيد، چرا كه خداوند حق را بر زبان آنها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در ادّعاى ايمان صادق نيست مگر زمانى كه به آنچه نزد خداست مطمئنتر از آنچه نزد اوست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جايى كه آنچه را دارد مى‌دهد تا به آنچه نزد خداست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عليه السلام وارد بصره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تا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آنچه را كه از پيامبر صلى الله عليه و آله درباره آنها شنيده به آنها يادآورى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اين مأموريّت سرپيچى كرد و به خدمت امام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فراموش كرده‌ام؛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دروغ مى‌گويى، خداوند سرت را به سفيدى روشنى مبتلا كند كه عمامه آن را نتواند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چيزى نگذشت كه لكّه‌هاى سفيد برص در چهره انس آشكار گشت و از آن پس هيچ‌كس او را بى نقاب نمى‌ديد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آدميان گاهى پرنشاطند و گاه بى نشاط، آن‌گاه كه پر نشاطند آنها را به انجام مستحبّات نيز وادار كنيد و آن‌گاه كه بى نشاطند، تنها به انجام فرائض و واجبات قناعت جوييد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اخبار پيشينيان و مسير حوادث آينده و حكم و دستور بين شما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از همان‌جا كه آمده باز گردانيد، چرا كه شرّ و بدى را جز با بدى نمى‌توان رفع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دبير و نويسنده‌اش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دواتت را با گذاردن ليقه در آن تنظيم كن و نوك قلمت را طولانى نما، بين سطرها فاصله بينداز و فاصله بين حروف را كم كن كه اين به جلوه و زيبايى خط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يعسوب و پيشواى مؤمنانم و مال و ثروت، يعسوب بدكاران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اين است كه مؤمنان از من تبعيّت مى‌كنند و بدكاران و فاجران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زنبوران عسل از رئيس خود تبعيّت مى‌نمايند</w:t>
      </w:r>
      <w:r>
        <w:rPr>
          <w:rFonts w:eastAsia="IRNazanin" w:cs="IRNazanin"/>
          <w:color w:val="111111"/>
          <w:sz w:val="28"/>
          <w:szCs w:val="28"/>
          <w:rtl w:val="true"/>
          <w:lang w:bidi="fa-IR"/>
        </w:rPr>
        <w:t>.</w:t>
      </w:r>
    </w:p>
    <w:p>
      <w:pPr>
        <w:sectPr>
          <w:footerReference w:type="default" r:id="rId1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يهوديان با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پيامبرتان را دفن نكرده بوديد كه درباره‌اش اختلاف نموديد</w:t>
      </w:r>
      <w:r>
        <w:rPr>
          <w:rFonts w:eastAsia="IRNazanin" w:cs="IRNazanin"/>
          <w:color w:val="111111"/>
          <w:sz w:val="28"/>
          <w:szCs w:val="28"/>
          <w:rtl w:val="true"/>
          <w:lang w:bidi="fa-IR"/>
        </w:rPr>
        <w:t xml:space="preserve">. </w:t>
      </w:r>
    </w:p>
    <w:p>
      <w:pPr>
        <w:sectPr>
          <w:footerReference w:type="default" r:id="rId1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رسيده اختلاف كرديم نه درباره خودش، امّا شما پس از گذشتن از دريا هنوز پاهايتان نخشكيده بود كه به پيامبر خود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هم بتى بساز همان گونه كه اين قوم بت پرست، بتهايى دارند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مردمى نادان هستيد</w:t>
      </w:r>
      <w:r>
        <w:rPr>
          <w:rFonts w:eastAsia="IRNazanin" w:cs="IRNazanin"/>
          <w:color w:val="111111"/>
          <w:sz w:val="28"/>
          <w:szCs w:val="28"/>
          <w:rtl w:val="true"/>
          <w:lang w:bidi="fa-IR"/>
        </w:rPr>
        <w:t>».</w:t>
      </w:r>
      <w:r>
        <w:rPr>
          <w:rStyle w:val="FootnoteAnchor"/>
        </w:rPr>
        <w:footnoteReference w:id="104"/>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شد، به چه وسيله در ميدان نبرد بر همتايان خود غالب آمدى؟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هيچ كس روبرو نشدم جز اين كه مرا بر ضدّ خودش كمك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مى‌كند كه هيبتش در دل‌ها جاى گرفته بود و مبارزان مقهور هيبت او مى‌شدند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بر تو مى‌ترسم از آن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فقر دين انسان را ناقص و عقل و انديشه او را مشوّش و مردم را نسبت به او و او را نسبت به مردم بدبين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كسى كه از آن حضرت مسأله پيچيده‌اى را پرسيد؛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براى كسب آگاهى، پرسش كن نه براى بهانه جويى و توليد دردسر، چرا كه نادانِ آماده يادگيرى، شبيه عالم است، و عالم و دانشمند خلافگو همچون نادانى است كه بهانه جو و ناراحت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نظر خود را به عنوان يك مشاور در مسأله‌اى به محضر امام بيان كرد، امّا امام با عقيده او موافقت نكرد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دارى نظر مشورتى خود را به من بگويى و من روى آن بينديشم و تصميم نهايى بگيرم، امّا اگر بر خلاف نظر تو تصميم گرفتم، بايد از من اطاعت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اين كه مشاوران تنها حقّ اظهار نظر دارند نه اين كه نظرات خود را بر رهبرشان تحميل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هنگامى كه امام از صفّين بازگشت و به كوفه وارد شد، از محلّه قبيله شباميين عبور فرمود، مشاهده كرد كه، زنان بر كشتگان صفّين مى‌گريند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شرحبيل شبامى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سران آن قبيله بود، به حضور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زنان شما آن طور كه مى‌شنوم بر شما چيره شده‌اند؟ آيا آنها را از اين ناله ها باز نمى‌داريد؟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همراه امام حركت مى‌كرد، در حالى كه آن حضرت سوار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چرا كه پياده حركت كردن شخصى مانند تو در ركاب مثل من، مايه فتنه و غرور بر والى و ذلّت و خوارى براى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روز جنگ نهروان هنگامى كه از كنار كشتگان خوارج، مى‌گذشت، فرمود</w:t>
      </w:r>
      <w:r>
        <w:rPr>
          <w:rFonts w:eastAsia="IRNazanin" w:cs="IRNazanin"/>
          <w:color w:val="111111"/>
          <w:sz w:val="28"/>
          <w:szCs w:val="28"/>
          <w:rtl w:val="true"/>
          <w:lang w:bidi="fa-IR"/>
        </w:rPr>
        <w:t>:</w:t>
      </w:r>
    </w:p>
    <w:p>
      <w:pPr>
        <w:sectPr>
          <w:footerReference w:type="default" r:id="rId1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شما را فريب داد به شما ضرر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عرض شد اى امير مؤمنان چه كسى آنها را فريب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گمراه‌گر و نفس امّاره آنها را به وسيله آرزوها فريفت، راه گناه را بر آنها گشود، نويد پيروزى به آنها داد و آنها را به جهنّم فرستاد</w:t>
      </w:r>
      <w:r>
        <w:rPr>
          <w:rFonts w:eastAsia="IRNazanin" w:cs="IRNazanin"/>
          <w:color w:val="111111"/>
          <w:sz w:val="28"/>
          <w:szCs w:val="28"/>
          <w:rtl w:val="true"/>
          <w:lang w:bidi="fa-IR"/>
        </w:rPr>
        <w:t xml:space="preserve">. </w:t>
      </w:r>
    </w:p>
    <w:p>
      <w:pPr>
        <w:sectPr>
          <w:footerReference w:type="default" r:id="rId1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معصيت خدا در خلوتگاهها بپرهيزيد، چرا كه همو شاهد و همو حاكم و دادرس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خبر شهادت محمّد بن ابى بكر به امام عليه السلام رسيد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اندوه ما بر او به اندازه شادى شاميان است، چرا كه آنها دشمنى را از دست دادند و ما دوستى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كه خداوند بر فرزندان آدم در آن اتمام حجّت مى‌كند و عذرش را مى‌پذيرد، شصت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توسّل به گناه پيروز شود، پيروز نيست و كسى كه با ستم غلبه كند، در واقع مغلوب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غذا و نياز نيازمندان را در اموال ثروتمندان معيّن كرده، پس هيچ فقيرى گرسنه نمى‌ماند، مگر به واسطه اين كه ثروتمندان از حقّ آنان بهره‌مند شده‌اند و خداوند آنها را به خاطر اين عمل مؤاخذه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هميشه وجود فقير و محروم در يك جامعه دليل بر جنايت ثروتمندان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نيازى از عذر خواهى، بهتر است تا عذر صادقانه و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گناه نكنى و عذر نخواهى بهتر از آن است كه مرتكب گناه شوى و عذرت پذيرفته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كمترين حقّى كه براى خدا رعايتش لازم است اين كه با استمداد از نعمتهايش نافرمانيش نكنيد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طاعت خود را غنيمت زيركان قرار داده، آن‌جا كه هوسبازان ناتوان، كوتاه مى‌آيند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الهى در زمين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توصيف مؤمن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شاديش در چهره و اندوهش در درون قلب اوست، سينه‌اش از هرچيز گشاده‌تر و هوسهاى نفسانيش از هر چيز خوارتر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پروازى را ناخوش دارد و رياكارى را دشمن مى‌شمرد، اندوهش طولانى و همّتش بلند است؛ سكوتش زياد و تمام وقتش مشغول است؛ شكرگزار، شكيبا و ژرف انديش است؛ رشته دوستى را محترم مى‌شمارد ولى بزودى با كسى پيوند دوستى برقرار نمى‌سازد؛ اخلاقش ملايم و برخوردش توأم با نرمش است، دلش از سنگ خارا محكمتر و در پيشگاه خدا از برده ذليلتر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سرآمد زندگى و عاقبت كارش را مى‌ديد، آرزوها و غرورش را دشمن مى‌شمرد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انسانى در اموالش دو شريك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و حوادث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او درخواستى شده تا وعده نداده،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وعده دادن در گرو وعده خويش است</w:t>
      </w:r>
      <w:r>
        <w:rPr>
          <w:rFonts w:eastAsia="IRNazanin" w:cs="IRNazanin"/>
          <w:color w:val="111111"/>
          <w:sz w:val="28"/>
          <w:szCs w:val="28"/>
          <w:rtl w:val="true"/>
          <w:lang w:bidi="fa-IR"/>
        </w:rPr>
        <w:t>).</w:t>
      </w:r>
    </w:p>
    <w:p>
      <w:pPr>
        <w:sectPr>
          <w:footerReference w:type="default" r:id="rId1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كه مردم را دعوت كند، ولى خود عمل نكند، همچون تيرانداز بدون كمان است</w:t>
      </w:r>
      <w:r>
        <w:rPr>
          <w:rFonts w:eastAsia="IRNazanin" w:cs="IRNazanin"/>
          <w:color w:val="111111"/>
          <w:sz w:val="28"/>
          <w:szCs w:val="28"/>
          <w:rtl w:val="true"/>
          <w:lang w:bidi="fa-IR"/>
        </w:rPr>
        <w:t xml:space="preserve">. </w:t>
      </w:r>
    </w:p>
    <w:p>
      <w:pPr>
        <w:sectPr>
          <w:footerReference w:type="default" r:id="rId1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فطرى و شنيدنى، دانش شنيدنى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ندهد، مگر آن كه هماهنگ با فطرى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صائب همراه قدرت و حكومت است، با آن مى‌آيد و با آن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اين كه تا قدرت در دست نباشد، رأى صائب نتيجه‌اى ندارد و يا اين كه زمانى كه قدرت در دست انسان است، هر چه بگويد تصديقش مى‌كنند و با زوال آن تكذيب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خويشتندارى، زينت فقر است و سپاسگزارى زينت غنا و توانگرى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اجراى عدل بر ستمگر سخت‌تر است از روز ظلم ستمگر بر 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بى نيازى آن است كه از آنچه در دست مردم است، چشم بپوشى و مأيوس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آدميان نگهدارى مى‌گردد و باطن اشخاص آزموده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در گرو كردار خويش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مردم همگى در نقصان و عيبند، جز كسى كه خدايش نگه داشته است؛ پرسش كنندگان آنها در صدد بهانه جويى و آزارند و پاسخ دهندگان توجيه‌گر و ناحساب گو، حتى برترين آنها از نظر فكر و انديشه به خاطر حبّ و بغض از رأى خود باز مى‌گردد و با استقامت‌ترين آنها با يك نگاه و يا يك كلمه دگرگون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آرزومندانى كه به آرزوى خويش نمى‌رسند و چه بسيار سازندگانى كه در آنچه ساخته‌اند، سكونت نمى‌كنند، چه بسيارند جمع آورى كنندگانى كه بزودى اندوخته هاى خود را ترك مى‌گويند و شايد از طريق باطل جمع آورى كرده و با حق آن را نپرداخته، از راه حرام به آن رسيده و گناهش را بر دوش كشيده و وزر آن بر اوست، با افسوس و دريغ بر پروردگار خويش وارد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دنيا را از دست داده و هم آخرت را و اين است زيان آشكار</w:t>
      </w:r>
      <w:r>
        <w:rPr>
          <w:rFonts w:eastAsia="IRNazanin" w:cs="IRNazanin"/>
          <w:color w:val="111111"/>
          <w:sz w:val="28"/>
          <w:szCs w:val="28"/>
          <w:rtl w:val="true"/>
          <w:lang w:bidi="fa-IR"/>
        </w:rPr>
        <w:t>».</w:t>
      </w:r>
      <w:r>
        <w:rPr>
          <w:rStyle w:val="FootnoteAnchor"/>
        </w:rPr>
        <w:footnoteReference w:id="106"/>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نداشتن بر گناه، خود نوعى عصمت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عصمتى كه به هنگام توانايى حاصل مى‌شود، فرق بسيار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آبرويت جامد است، درخواست و تقاضا،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مى‌چكاند، ببين نزد كه آن را مى‌ريزى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بيش از استحقاق، تملّق است و كمتر از استحقاق، درماندگى است يا حسد</w:t>
      </w:r>
      <w:r>
        <w:rPr>
          <w:rFonts w:eastAsia="IRNazanin" w:cs="IRNazanin"/>
          <w:color w:val="111111"/>
          <w:sz w:val="28"/>
          <w:szCs w:val="28"/>
          <w:rtl w:val="true"/>
          <w:lang w:bidi="fa-IR"/>
        </w:rPr>
        <w:t>.</w:t>
      </w:r>
    </w:p>
    <w:p>
      <w:pPr>
        <w:sectPr>
          <w:footerReference w:type="default" r:id="rId1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سخت‌ترين گناهان آن است كه صاحبش آن را كوچك بشمرد</w:t>
      </w:r>
      <w:r>
        <w:rPr>
          <w:rFonts w:eastAsia="IRNazanin" w:cs="IRNazanin"/>
          <w:color w:val="111111"/>
          <w:sz w:val="28"/>
          <w:szCs w:val="28"/>
          <w:rtl w:val="true"/>
          <w:lang w:bidi="fa-IR"/>
        </w:rPr>
        <w:t xml:space="preserve">. </w:t>
      </w:r>
    </w:p>
    <w:p>
      <w:pPr>
        <w:sectPr>
          <w:footerReference w:type="default" r:id="rId1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عيب خود بنگرد او را از عيبجويى ديگران باز مى‌دارد و هركس به آنچه خدا روزيش داده راضى شود، بر آنچه از دست داده، اندوهناك نشود و آن كس كه تيغ ستم بركشد با آن كشته مى‌شود و كسى كه بى مقدمه به سراغ كارهاى سخت برود هلاك مى‌گردد و هركس خود را در گردابهاى خطرناك بيفكند غرق مى‌شود و هركس در موارد سوءظن گام بگذارد متّهم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 كه زياد سخن مى‌گويد زياد اشتباه مى‌كند و آن كس كه زياد اشتباه كند حيايش كم مى‌شود و كسى كه حيايش كم شد پارساييش نقصان مى‌گيرد و كسى كه پارساييش نقصان گيرد قلبش مى‌ميرد و كسى كه قلبش بميرد، داخل دوزخ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 كه به عيوب مردم بنگرد و آن را بد شمرد، ولى براى خويش آن را خوب بداند، احمق واقعى است و قناعت سرمايه‌اى است فناناپذير و كسى كه فراوان ياد مرگ كند، به اندكى از دنيا راضى مى‌شود و هركس بداند گفتارش جزء اعمال او محسوب مى‌شود، سخن كم مى‌گويد مگر در آن‌جا كه مربوط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ستمگر سه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نافرمانى به مافوق خود ستم مى‌كنندو با قهر و غلبه به زير دستان خويش ظلم روا مى‌دارند و پشتيبان ستمگرانند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سختيها به آخرين درجه شدّت برسد، فرج نزديك است و در آن هنگام كه حلقه هاى بلا تنگ شود، نوبت راحتى و آسايش فرا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به يكى از يارانش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اكثر وقت خود را به خانواده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تأمين زندگى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مده، زيرا آنها اگر از دوستان خدا باشند، خداوند دوستان خود را رها نمى‌سازد و اگر از دشمنان خدا هستند، چرا تمام همّ خويش را صرف دشمنان خدا مى‌كنى؟</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عيب آن است كه آنچه خود داراى آن هستى بر ديگران عيب بشمارى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عليه السلام كسى به ديگرى با اين عبارت تبريك نوزاد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اين نوزاد قهرمان و يكّه سوار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بخشنده را بگذار و بخشوده شده بر تو مبارك باد، اميدوارم بزرگ شود و از نيكوكاريش بهره‌گيرى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كارگزاران حكومت امام خانه مهمّى ساخت به او فرمود</w:t>
      </w:r>
      <w:r>
        <w:rPr>
          <w:rFonts w:eastAsia="IRNazanin" w:cs="IRNazanin"/>
          <w:color w:val="111111"/>
          <w:sz w:val="28"/>
          <w:szCs w:val="28"/>
          <w:rtl w:val="true"/>
          <w:lang w:bidi="fa-IR"/>
        </w:rPr>
        <w:t>:</w:t>
      </w:r>
    </w:p>
    <w:p>
      <w:pPr>
        <w:sectPr>
          <w:footerReference w:type="default" r:id="rId1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سكّه‌هاى طلا و نقره سر و كلّه خود را نشان داده‌اند اين ساختمان مى‌گويد تو مردى ثروتمند و غنى هستى</w:t>
      </w:r>
      <w:r>
        <w:rPr>
          <w:rFonts w:eastAsia="IRNazanin" w:cs="IRNazanin"/>
          <w:color w:val="111111"/>
          <w:sz w:val="28"/>
          <w:szCs w:val="28"/>
          <w:rtl w:val="true"/>
          <w:lang w:bidi="fa-IR"/>
        </w:rPr>
        <w:t xml:space="preserve">. </w:t>
      </w:r>
    </w:p>
    <w:p>
      <w:pPr>
        <w:sectPr>
          <w:footerReference w:type="default" r:id="rId1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شخصى را بر رويش ببندند و او را در همان‌جا، زندانى كنند، روزيش از كجا مى‌رسد؟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جا كه مرگش به سراغش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بازماندگان ميّتى چنين تسليت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آغازش با شما نبوده و به شما نيز پايان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رفيق و دوست شما گاهى مسافرت مى‌رفت، اكنون نيز او را در بعضى از سفرها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سفر آمد بسيار خوب وگرنه شما به سوى او خواهيد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خداوند شما را به هنگام نعمت، خائف ببيند، همان گونه كه از نقمت شما را ترسان مى‌بيند، زيرا كسى كه خدا به او نعمت وسيعى دهد و آن را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مجازات تدريجى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نشمرد، از امر خوفناكى خود را ايمن دانسته و به عكس، آن كس كه خدا بر او تنگ گيرد و آن را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مقدّمه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پاداش اميد بخشى را از دست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اسيران طمع و خواهش‌هاى نفس، كوتاه آييد و باز ايستيد، زيرا افراد متمايل به دنيا را جز حوادث سخت و صداى برخورد دندان‌هاى حوادث به خود نياورد، اى مردم خود عهده‌دار تربيت نفس خويش باشيد و آن را از كشش عادتها باز داريد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سخنى كه از دهان كسى خارج شد، تا احتمال درستى و نيكى در آن مى‌يابى، حمل بر فساد مكن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نيازى به درگاه حق دارى با صلوات بر پيامبر صلى الله عليه و آله شروع كن، سپس حاجتت را بخواه زيرا خداوند كريمتر از آن است كه دو حاجت، يكى را قبول و ديگرى را رد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آبروى خود علاقه‌مند است بايد بحثهاى لجاجت‌آميز را با مردم ترك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نادانى شخص، عجله كردن پيش از امكان و از دست دادن امكانات و سستى نمودن پس از فرصت است</w:t>
      </w:r>
      <w:r>
        <w:rPr>
          <w:rFonts w:eastAsia="IRNazanin" w:cs="IRNazanin"/>
          <w:color w:val="111111"/>
          <w:sz w:val="28"/>
          <w:szCs w:val="28"/>
          <w:rtl w:val="true"/>
          <w:lang w:bidi="fa-IR"/>
        </w:rPr>
        <w:t>.</w:t>
      </w:r>
    </w:p>
    <w:p>
      <w:pPr>
        <w:sectPr>
          <w:footerReference w:type="default" r:id="rId1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تحقّق نايافته بحث مكن، چرا كه در آنچه واقع شده به اندازه كافى جاى بحث و گفتگو و سؤال و جواب وجود دارد</w:t>
      </w:r>
      <w:r>
        <w:rPr>
          <w:rFonts w:eastAsia="IRNazanin" w:cs="IRNazanin"/>
          <w:color w:val="111111"/>
          <w:sz w:val="28"/>
          <w:szCs w:val="28"/>
          <w:rtl w:val="true"/>
          <w:lang w:bidi="fa-IR"/>
        </w:rPr>
        <w:t xml:space="preserve">. </w:t>
      </w:r>
    </w:p>
    <w:p>
      <w:pPr>
        <w:sectPr>
          <w:footerReference w:type="default" r:id="rId1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آيينه شفّاف و درخشنده‌اى است و حوادث عبرت‌انگيز، بيم دهنده و اندرزگو است و براى تأديب خويشتن همين بس كه از آنچه براى ديگران نمى‌پسندى بپرهيزى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عمل جدا نيست و هركس براستى عالم باشد عمل مى‌كند، چرا كه علم عمل را بانك مى‌زند و به سوى خود مى‌خواند، اگر اجابت كرد مى‌ماند و الّا كوچ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كالاى دنيا همچون گياهان خشكيده وبا خيز است؛ از چنين چراگاهى دورى گزينيد؛ دل كندن از آن لذّتبخش‌تر است تا دلبستن و اعتماد بر آن و استفاده از آن به مقدار لازم بهتر است از جمع و انباشتن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فراوان از آن گرد آورد، محكوم به فقر و نيازمندى گردد؛ و هر كس از آن بى نيازى گزيد، به آسايش و راحتيش كمك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زيور و زينتهاى دنيا به چشمش شگفت‌انگيز آيد، نابينايى قلب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عشق آن به دل گرفت، درونش پر از غم و اندوه شد و اين اندوهها همچنان در قلبش در حركت خواهند بود، اندوهى پيوسته و غمى حزن آفرين، تا آن‌جا كه نفسش پايان گيرد، به گوشه‌اى افتاده رگهاى حياتش قطع گردد، نابوديش در پيشگاه خداوند بى اهميّت و افكندنش به قبر بر دوستانش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انسان مؤمن به دنيا با چشم عبرت مى‌نگرد، از لذايذ آن به مقدار ضرورت بهره مى‌گيرد و آهنگ دلرباى آن را با گوش بغض و دشمنى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گفته شود فلانى توانگر 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خير و بى نوا گرديد، اگر از فكر بقا خوشحال شود، از انديشه فنا محزون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 دنياى آنان است و هنوز روزى كه در آن متحيّر و سرگردان خواهند بود، فرا نرسيده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ثواب را بر اطاعتش و كيفر و عقاب را بر معصيتش مقرّر داشته، تا بندگانش را از نقمت و خشمش باز دارد و آنها را به سوى بهشتش سوق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روزگارى خواهد آمد كه در بين آنان از قرآن جز خطوطش و از اسلام جز نامش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مساجدشان در آن زمان از جهت بنا و ساختمان آباد، امّا از جهت هدايت خراب، ساكنان و آباد كنندگان آن بدترين مردم روى زمينند، فتنه و فساد از آنان بر مى‌خيزد و خطاها در آنها لانه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فتنه ها كناره‌گيرى كرده او را به آن باز مى‌گردانند و هركسى كه از آنجا مانده، به سوى آن سوقش مى‌دهند</w:t>
      </w:r>
      <w:r>
        <w:rPr>
          <w:rFonts w:eastAsia="IRNazanin" w:cs="IRNazanin"/>
          <w:color w:val="111111"/>
          <w:sz w:val="28"/>
          <w:szCs w:val="28"/>
          <w:rtl w:val="true"/>
          <w:lang w:bidi="fa-IR"/>
        </w:rPr>
        <w:t>.</w:t>
      </w:r>
    </w:p>
    <w:p>
      <w:pPr>
        <w:sectPr>
          <w:footerReference w:type="default" r:id="rId1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فتنه‌اى برانگيزم كه عاقل و بردبار در آن حيران ماند، و هم اكنون اين كار انجام شده، و ما از خداوند خواستاريم كه از لغزش غفلتهاى ما در گذرد</w:t>
      </w:r>
      <w:r>
        <w:rPr>
          <w:rFonts w:eastAsia="IRNazanin" w:cs="IRNazanin"/>
          <w:color w:val="111111"/>
          <w:sz w:val="28"/>
          <w:szCs w:val="28"/>
          <w:rtl w:val="true"/>
          <w:lang w:bidi="fa-IR"/>
        </w:rPr>
        <w:t xml:space="preserve">. </w:t>
      </w:r>
    </w:p>
    <w:p>
      <w:pPr>
        <w:sectPr>
          <w:footerReference w:type="default" r:id="rId1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كمتر بر منبر قرار مى‌گرفت، مگر اين كه قبل از خطبه اين سخن را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بيهوده و عبث آفريده نشده كه به لهو و بازى پردازد و سر خود رها نگرديده تا به كارهاى لغو و بى ارزش مشغول شود، دنياى دلپسندش، جاى آخرتى كه با بدنگرى، زشت در نظرش جلوه كرده است، نگيرد؛ آن مغرورى كه به دنيا ظفر يافته بلند همّت‌تر از آن كسى نيست كه به كمترين سهم از آخرت دست پيدا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شرافتى برتر از اسلام، عزتى عزيزتر از تقوا، بازدارنده‌ترى بهتر از ورع، شفيعى با نفوذتراز توبه، گنجى بى نيازكننده‌تر از قناعت و هيچ چيزى براى نابودى فقر بهتر از رضا به مقدار حاجت نيست، آن كس كه به مقدار نياز اكتفا كند، به آسايش و راحتى دست يافته و وسعت و آرامش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پرستى كليد رنج و بلا و مركب تعب و ناراحتى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تكبّر و حسد، دواعى و انگيزه‌هاى فرو رفتن در گناهان است و بدكارى، جامع تمام عيبهاست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جابربن عبداللّه انصارى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دين و دنيا بر چهار چيز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دانشمندى كه علم خود را به كار گيرد، نادانى كه از فراگيرى سرباز نزند، سخاوتمندى كه در كار نيك بخل نورزد و نيازمندى كه آخرتش را به دنيا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عالم علمش را ضايع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از فراگيرى علم خوددارى مى‌كند و زمانى كه بى نيازان از نيكى بخل ورزند، نيازمندان آخرت را به دنيا مى‌فروشند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نعمت فراوان خداوند به او روى آورد نياز مردم به او بسيار خواهد بود، در اين حال آن كس كه وظيفه خود را در برابر اين نعمتهاى خداداد انجام دهد، به دوام و بقاى نعمت خويش كمك كرده است و آن كس كه چنين نكند آنها را در معرض زوال و نابودى قرا داده</w:t>
      </w:r>
      <w:r>
        <w:rPr>
          <w:rFonts w:eastAsia="IRNazanin" w:cs="IRNazanin"/>
          <w:color w:val="111111"/>
          <w:sz w:val="28"/>
          <w:szCs w:val="28"/>
          <w:rtl w:val="true"/>
          <w:lang w:bidi="fa-IR"/>
        </w:rPr>
        <w:t>.</w:t>
      </w:r>
    </w:p>
    <w:p>
      <w:pPr>
        <w:sectPr>
          <w:footerReference w:type="default" r:id="rId1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طبرى در تاريخ خود آورده كه عبدالرحمن بن ابى ليلى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براى مبارزه با حجّاج به كمك ابن اشعث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سخنانى كه براى تشويق مردم بر جهاد ايراد كرد، چنين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درجاتش را در ميان صالحان بالا برد و ثواب شهيدان و صدّيقان را به او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با شاميان روبه‌رو شديم شنيدم كه مى‌فرمود</w:t>
      </w:r>
      <w:r>
        <w:rPr>
          <w:rFonts w:eastAsia="IRNazanin" w:cs="IRNazanin"/>
          <w:color w:val="111111"/>
          <w:sz w:val="28"/>
          <w:szCs w:val="28"/>
          <w:rtl w:val="true"/>
          <w:lang w:bidi="fa-IR"/>
        </w:rPr>
        <w:t xml:space="preserve">: </w:t>
      </w:r>
    </w:p>
    <w:p>
      <w:pPr>
        <w:sectPr>
          <w:footerReference w:type="default" r:id="rId1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p>
    <w:p>
      <w:pPr>
        <w:pStyle w:val="BookText"/>
        <w:rPr/>
      </w:pP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ظلم و ستمى را مشاهده كند و يا كار زشتى كه مردم را به سوى آن مى‌خوانند، اگر تنها به قلبش آن را انكار كند، سلامت را اختيار كرده است و گناهى بر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اين كه بيشتر از آن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با زبان و بيان به مبارزه برخيزد، پاداش الهى خواهد داشت و مقامش برتر از گروه نخست است و آن كس كه با شمشير براى بزرگداشت نام خدا و سرنگونى ظالمان به مبارزه برخيزد او به راه هدايت راه يافته و بر جاده حقيقى گام گذارده و نور يقين در قلبش تابيده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ديگرى از آن حضرت كه در همين معناست چنين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مردم با دست و زبان و قلب به مبارزه با منكرات بر مى‌خيزند، آنها تمام خصلتهاى نيك را بطور كامل در خود جمع كرده‌اند، گروهى ديگر تنها با زبان و قلب به مبارزه بر مى‌خيزند امّا با دست نه؛ اينها به دو خصلت نيك، تمسّك جسته‌اند و يكى را از دست داده‌اند، گروهى ديگر تنها با قلبشان مبارزه مى‌كنند و امّا مبارزه با دست و زبان را ترك كرده‌اند، اين گروه بهترين خصلتها را از اين سه، ترك گفته و تنها يكى را گرفته‌اند و گروهى ديگر، نه با زبان و نه قلب و نه با دست با منكرات مبارزه نمى‌كنند، اينها در حقيقت مردگان زنده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اعمال نيك و حتّى جهاد در راه خدا در برابر امر به معروف و نهى از منكر همچون قطره‌اى است در مقابل يك درياى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نه مرگ كسى را نزديك مى‌كنند و نه از روزى كسى مى‌كاهند و امّا از همه اينها مهمتر سخنى است كه براى دفاع از عدالت در برابر پيشواى ستمگرى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جحيفه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اميرمؤمنان عليه السلام شنيدم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چيزى كه از جهاد از شما مى‌گيرند جهاد با دست است، سپس با زبان و بعد با دل، آن كس كه حتّى با قلبش به طرفدارى با نيكيها و مبارزه با منكرات برنخيزد، قلبش واژگونه مى‌شود بالاى آن پايين و پايين آن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 تشخيص نيك و بد را از دست مى‌دهد و آنها را وارونه تشخيص خواهد داد چون چنين عادت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سنگين امّا گواراست، و باطل سبك امّا بلاخيز و مرگ آور</w:t>
      </w:r>
      <w:r>
        <w:rPr>
          <w:rFonts w:eastAsia="IRNazanin" w:cs="IRNazanin"/>
          <w:color w:val="111111"/>
          <w:sz w:val="28"/>
          <w:szCs w:val="28"/>
          <w:rtl w:val="true"/>
          <w:lang w:bidi="fa-IR"/>
        </w:rPr>
        <w:t>.</w:t>
      </w:r>
    </w:p>
    <w:p>
      <w:pPr>
        <w:sectPr>
          <w:footerReference w:type="default" r:id="rId1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بهترين افراد اين امّت نبايد از عذاب الهى ايمن باشيد، چرا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مجازات الهى هيچ كس جز زيانكاران احساس امنيّت نمى‌كنند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براى بدترين اين امّت نبايد از رحمت خداوند مأيوس گرديد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خداوند جز كافران مأيوس نمى‌شوند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جامع تمام عيبهاست و اين افسارى است كه انسان را به سوى هر بدى مى‌كشاند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تو در جستجوى آن هستى و ديگر آن كه تو را مى‌جويد كه اگر به دنبال آن نروى به سراغ تو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فكر و اندوه سال آينده را بر فكر و اندوه امروز اضافه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رسيدگى به مشكلات هر روز براى آن روز كافى است، اگر سال آينده جزء عمرت باشد، خداوند هر روز تازه، روزى تازه مى‌دهد و اگر از عمرت نيست، چرا غم و اندوه چيزى بخورى كه مربوط به تو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پيش از تو به روزى تو نمى‌رسد و آن را از دست تو بيرون نتواند آورد و آنچه براى تو مقدّر شده، هرگز تأخير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در همين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شماره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ولى چون در اين‌جا واضحتر و مشروحتر بود، آن را بر اساس روشى كه در آغاز كتاب تذكّر داديم، آورديم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بودند كسانى كه در آغاز روز زنده بودند، امّا روز را به پايان نبردند و چه بسا كسانى كه در آغاز شب زندگيشان مورد غبطه مردم بود، امّا پايان همان شب، عزاداران به سوگشان نشستند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مادام كه نگفته‌اى در اختيار توست امّا همين كه از دهان خارج شد، تو در اختيار آن خواهى بود، بنابراين زبانت را همچون طلا و نقره‌ات، نگهدار زيرا بسيار شده كه يك كلمه نعمت بزرگى را از انسان سلب كرده و يا بلا و دردسرى مهم فراهم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نمى‌دانى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همه آنچه را كه مى‌دانى نيز مگو، زيرا خداوند بر اعضا و جوارح تو واجباتى قرار داده كه در قيامت از آنها بازخواست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كه بعضى از سخنان اظهارش ممكن است مفسده آفرين و يا افشاى اسرار مؤمنى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 حذر باش كه خداوند تو را نزد معصيتهايش حاضر ببيند و نزد طاعات غايب، كه از زيانكاران خواهى بود،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 باشى، بر اطاعت خداوند قوى باش و اگر بنا است ضعيف و ناتوان باشى در برابر معصيت پروردگار ضعيف و ناتوان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دنيا با توجّه به آنچه با چشم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تحوّلات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مى‌كنى، جهل و نادانى است و كوتاهى در حسن عمل با اين كه اطمينان به پاداش دارى غبن و خسارت است و اطمينان به هركس، قبل از آزمايش و امتحان او دليل عجز و ناتوانى توست</w:t>
      </w:r>
      <w:r>
        <w:rPr>
          <w:rFonts w:eastAsia="IRNazanin" w:cs="IRNazanin"/>
          <w:color w:val="111111"/>
          <w:sz w:val="28"/>
          <w:szCs w:val="28"/>
          <w:rtl w:val="true"/>
          <w:lang w:bidi="fa-IR"/>
        </w:rPr>
        <w:t>.</w:t>
      </w:r>
    </w:p>
    <w:p>
      <w:pPr>
        <w:sectPr>
          <w:footerReference w:type="default" r:id="rId1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پستى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پر زرق و برق فريبنده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بس، كه تنها محلّ معصيت خدا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p>
    <w:p>
      <w:pPr>
        <w:sectPr>
          <w:footerReference w:type="default" r:id="rId1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آن‌جاست و براى رسيدن به پاداش خدا راهى جز ترك آن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تلاش چيزى باشد يا به همه آن و يا لااقل به قسمتى از آن دست خواهد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خوبى و نيكى كه جهنّم به دنبال داشته باشد، در حقيقت خوبى نيست و آن بدى و مشكلى كه بهشت در پشت سرش باشد بدى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نعمتى در برابر بهشت حقير و كوچك است و هر بلا و رنجى در برابر جهنّم عافيت و تندرستى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يكى از بلاهاست و بدتر از آن بيمارى بدن است و از آن بدتر بيمارى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بدانيد كه تقواى قلب، دليل صحّت بدن خواهد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امام از بيمارى قلب فساد اخلاق و انحراف عقيده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عملش او را عقب اندازد نسبش او را پيش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ارزشهاى شخصى ندارد ارزش پدران و نياكان او را سود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ساعات زندگى خود را به سه بخش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را صرف مناجات با پروردگارش مى‌نمايد، قسمت ديگرى را در طريق اصلاح معاش و زندگيش به كار مى‌گيرد و قسمت سوّم را براى بهره‌گيرى از لذّتهاى حلال و دلپسند مى‌پردازد، و براى شخص عاقل درست نيست كه حركتش جز در يكى از اين سه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اصلاح امور زندگى، يا در راه آخرت و يا در لذّت غيرحرام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زاهد و آزاده باش تا خداوند چشم تو را نسبت به عيوب آن بينا سازد و غافل مباش كه مراقب 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بگوييد تا شناخته شويد، چرا كه انسان در زير زبان خود پنهان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همان قدر بگير كه به تو مى‌رسد و آنچه از تو رو گردانده به دنبالش مشتاب و اگر چنين نمى‌كنى لااقل تلاش معقولانه و مشروع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سخنهايى كه از اعمال قدرت مؤثّرتر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مقدار كه قناعت كنى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ترغيب امام به قناعت و زهد و بى اعتنايى به دنيا ظاهراً به خاطر اين بوده كه در آن عصر به دنبال فتوحات اسلامى و افزايش سريع درآمدها يك روح دنيا پرستى و مسابقه در تجمّل‌طلبى در ميان مردم پيدا شده بوده است كه منشأ انواع بدبختيهاى مردم و مردن روح آزادگى مى‌شده وگرنه تلاش سازنده و منطقى براى پيشرفت امور زندگى و اقتصادى هرگز ممنوع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آرى امّا تن دادن به پستى هرگز، قناعت به كم، آرى ولى دست نياز به سوى ديگرى دراز كردن نه، آن كس كه با احترام و تلاش صحيح چيزى به او نرسد، با كوششهاى نا صحيح چيزى به او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سود توست و روزى به زيان تو، آن روز كه به سود توست به خوشگذرانى و غرور مپرداز، و زمانى كه به زيان تو بود شكيبا باش</w:t>
      </w:r>
      <w:r>
        <w:rPr>
          <w:rFonts w:eastAsia="IRNazanin" w:cs="IRNazanin"/>
          <w:color w:val="111111"/>
          <w:sz w:val="28"/>
          <w:szCs w:val="28"/>
          <w:rtl w:val="true"/>
          <w:lang w:bidi="fa-IR"/>
        </w:rPr>
        <w:t>.</w:t>
      </w:r>
    </w:p>
    <w:p>
      <w:pPr>
        <w:sectPr>
          <w:footerReference w:type="default" r:id="rId1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 عطر خوبى است حملش سبك و عطرش بسيار خوشبو</w:t>
      </w:r>
      <w:r>
        <w:rPr>
          <w:rFonts w:eastAsia="Amiri" w:cs="Amiri" w:ascii="Amiri" w:hAnsi="Amiri"/>
          <w:color w:val="111111"/>
          <w:sz w:val="28"/>
          <w:szCs w:val="28"/>
          <w:rtl w:val="true"/>
          <w:lang w:bidi="ar-SA"/>
        </w:rPr>
        <w:t xml:space="preserve">! </w:t>
      </w:r>
    </w:p>
    <w:p>
      <w:pPr>
        <w:sectPr>
          <w:footerReference w:type="default" r:id="rId1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را كنار بگذار، تكبّر را فرو ريز و به ياد قبرت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 پدر حقّى دارد و پدر نيز بر فرزند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فرزندان اين است كه در همه چيز جز در معصيت خدا اطاعتش كند، و حقّ فرزند بر پدر آن كه نام نيك برايش انتخاب كند، تربيتش را خوب و قرآن را تعليمش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حق است و توسّل به نيروهاى غير طبيعى حق است، سحر حق است فال نيك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فال بد حق نيست، واگيرى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نيست، بوى خوش و عسل و سوارى و نگاه به سبزه، حرز و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مايه قوّت و نشاط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با اخلاق و رسوم مردم در موارد مشروع مايه امنيّت از دشمنى و كينه هاى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يكى از افراد كه در حضورش سخن نامناسب و كوچكى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پر در آوردن، پرواز كردى و هنوز بالغ نشده به بانگ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نخستين پرهايى است كه بر بال پرنده مى‌رويد، پيش از آن كه قوى و محكم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نابالغ است و شتر معمولًا پيش از رسيدن به بلوغ، آن فرياد مخصوص را سر نمى‌دهد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كارهاى مختلف بپردازد، نقشه‌ها و پيش بينيهايش به جايى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اين سؤال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خداوند و در عرض مالكيّت او مالك چيزى نيستيم و مالك نمى‌شويم جز آنچه او تمليك ما كرده باشد، پس هر گاه نيرو و قدرت يا مالى را به ما بخشد ما را مكلّف به وظايفى ساخته، در حالى كه خود او از ما نسبت به آن سزاوارتر است و هر گاه آن را از ما بگيرد، تكليفش را از ما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متوجّه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مى‌كند و پاسخ او را مى‌دهد، به او فرمود</w:t>
      </w:r>
      <w:r>
        <w:rPr>
          <w:rFonts w:eastAsia="IRNazanin" w:cs="IRNazanin"/>
          <w:color w:val="111111"/>
          <w:sz w:val="28"/>
          <w:szCs w:val="28"/>
          <w:rtl w:val="true"/>
          <w:lang w:bidi="fa-IR"/>
        </w:rPr>
        <w:t>:</w:t>
      </w:r>
    </w:p>
    <w:p>
      <w:pPr>
        <w:sectPr>
          <w:footerReference w:type="default" r:id="rId1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 چرا كه او از دين به مقدارى اخذ كرده كه به دنيا نزديكش سازد، و عمداً حق را بر خود مشتبه ساخته، تا شبهات را بهانه لغزشها و خلافهايش قرار دهد</w:t>
      </w:r>
      <w:r>
        <w:rPr>
          <w:rFonts w:eastAsia="IRNazanin" w:cs="IRNazanin"/>
          <w:color w:val="111111"/>
          <w:sz w:val="28"/>
          <w:szCs w:val="28"/>
          <w:rtl w:val="true"/>
          <w:lang w:bidi="fa-IR"/>
        </w:rPr>
        <w:t xml:space="preserve">. </w:t>
      </w:r>
    </w:p>
    <w:p>
      <w:pPr>
        <w:sectPr>
          <w:footerReference w:type="default" r:id="rId1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تواضع و فروتنى ثروتمندان در برابر فقرا براى رسيدن به پاداش الهى و از ان بهتر بى اعتنايى و تكبّر مستمندان در برابر اغنيا به خاطر تكيه به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عقل را در وجود كسى وديعه ننهاده، جز اين كه روزى به وسيله آن او را نجات خواهد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با حق گلاويز شود حق او را بر زمين خواهد كوبيد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كتاب ديده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رئيس اخلاق و صفات پسنديده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تيز زبانت را بر ضدّ كسى كه سخن بر زبانت نهاده به كار مگير، همچنين بلاغت سخنت را بر ضدّ كسى كه فنّ سخنورى به تو آموخته صرف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تأديب خويشتن همين بس كه از آنچه بر ديگران نمى‌پسندى اجتناب ورزى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شكيبايى آزادگان داشته باش وگرنه همچون جاهلان بى خبر خود را به فراموشى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ديگرى آمده كه امام به اشعث بن قيس به عنوان تسليت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همچون مردان بزرگوار شكيبايى كن وگرنه همچون بهايم خود را به غفلت 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توصيف دنيا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مغرور مى‌كند و زيان مى‌رساند و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دادن آن را به عنوان پاداش دوستانش پذيرفته و نه گرفتن آن را به عنوان كيفر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دنيا همچون كاروانى هستند كه هنوز رحل اقامت نينداخته‌اند، قافله سالار فرياد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كنيد و آنها كوچ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دنيا بعد از خود باقى مگذار، زيرا آنچه باقى مى‌گذارى براى يكى از دو كس خواهد بود، يا شخصى است كه آن را در اطاعت خداوند صرف مى‌كند و سعادتمند مى‌گردد به همان چيزى كه تو به خاطر آن شقاوت يافته‌اى و يا شخصى است كه آن را در معصيت خداوند به كار مى‌گيرد و به وسيله آنچه تو براى او اندوخته‌اى، شقاوتمند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 معاون او در گناه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 دو، لياقت ندارند كه تو آنها را بر خود مقدّم دارى</w:t>
      </w:r>
      <w:r>
        <w:rPr>
          <w:rFonts w:eastAsia="IRNazanin" w:cs="IRNazanin"/>
          <w:color w:val="111111"/>
          <w:sz w:val="28"/>
          <w:szCs w:val="28"/>
          <w:rtl w:val="true"/>
          <w:lang w:bidi="fa-IR"/>
        </w:rPr>
        <w:t>.</w:t>
      </w:r>
    </w:p>
    <w:p>
      <w:pPr>
        <w:sectPr>
          <w:footerReference w:type="default" r:id="rId1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گونه ديگرى نيز نقل شده و آن اين است كه</w:t>
      </w:r>
      <w:r>
        <w:rPr>
          <w:rFonts w:eastAsia="IRNazanin" w:cs="IRNazanin"/>
          <w:color w:val="111111"/>
          <w:sz w:val="28"/>
          <w:szCs w:val="28"/>
          <w:rtl w:val="true"/>
          <w:lang w:bidi="fa-IR"/>
        </w:rPr>
        <w:t xml:space="preserve">: </w:t>
      </w:r>
    </w:p>
    <w:p>
      <w:pPr>
        <w:sectPr>
          <w:footerReference w:type="default" r:id="rId1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دنيا هم اكنون در اختيار تو است، قبلًا در دست ديگرى بوده و بعد از تو نيز به ديگران مى‌رسد، تو اموال را براى يكى از دو كس گرد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در اطاعت خداوند مصرف مى‌كند و سعادتمنديش به چيزى خواهد بود كه تو با آن شقاوتمند شدى و ديگرى آن كه آن را در طريق نافرمانى خداوند به كار مى‌اندازد كه اين موجب شقاوت تو خواهد بود، به خاطر آنچه براى او جمع كرده‌اى، و هيچ كدام از اين دو كس اهليّت آن را ندارند كه تو آنان را بر خود مقدّم دارى و نه اين كه بار او را بر دوش بكشى؛ بنابراين براى گذشتگان رحمت خدا و براى بازماندگان رزق پروردگار را طلب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حضور امام عليه السلام از روى غفلت و بى خبرى گفت استغفراللّه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 تو بگريد، آيا مى‌دانى استغفار يعنى چه؟ استغفار مقام بلند مرتبگان است و آن يك كلمه است، امّا شش معنا 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پشيمانى از گذشته، دوّم تصميم بر ترك هميشگى در آينده، سوّم اين كه حقوقى را كه از مردم ضايع كرده‌اى به آنها بازگردانى، بطورى كه هنگام ملاقات پروردگار حقّى بر تو نباشد، چهارم اين كه هر واجبى كه از تو فوت شده، حقّ آن را به جاى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 آن كه گوشتهايى كه در اثر حرام بر اندامت روييده، با اندوه بر گناه آب كنى تا چيزى از آن باقى نماند و گوشت تازه به جاى آن برويد، و ششم آن كه به همان اندازه كه شيرينى معصيت و گناه را چشيدى زحمت طاعت را نيز بچشى، پس از انجام اين مراحل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 بردبارى، قوم و عشيره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زندگيش نامعلوم، علل بيماريش ناپيدا، كردارش در جايى محفوظ، پشه او را مى‌آزارد، گلوگيرى آب و يا غذايى او را مى‌كشد و عرق، او را متعفّن و بدبو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آن حضرت در ميان اصحابش نشسته بود، زن صاحب جمالى از آن‌جا عبور كرد، چشم حاضران به آن زن افتاد، امام عليه السلام فرمود</w:t>
      </w:r>
      <w:r>
        <w:rPr>
          <w:rFonts w:eastAsia="IRNazanin" w:cs="IRNazanin"/>
          <w:color w:val="111111"/>
          <w:sz w:val="28"/>
          <w:szCs w:val="28"/>
          <w:rtl w:val="true"/>
          <w:lang w:bidi="fa-IR"/>
        </w:rPr>
        <w:t>:</w:t>
      </w:r>
    </w:p>
    <w:p>
      <w:pPr>
        <w:sectPr>
          <w:footerReference w:type="default" r:id="rId1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اين مردان سخت در طلب است و اين مايه تحريك و هيجان است، بنابراين هرگاه يكى از شما نگاهش به زن صاحب جمالى افتاد، با همسر خود آميزش كند چرا كه اين زنى است همچون آن</w:t>
      </w:r>
      <w:r>
        <w:rPr>
          <w:rFonts w:eastAsia="IRNazanin" w:cs="IRNazanin"/>
          <w:color w:val="111111"/>
          <w:sz w:val="28"/>
          <w:szCs w:val="28"/>
          <w:rtl w:val="true"/>
          <w:lang w:bidi="fa-IR"/>
        </w:rPr>
        <w:t xml:space="preserve">. </w:t>
      </w:r>
    </w:p>
    <w:p>
      <w:pPr>
        <w:sectPr>
          <w:footerReference w:type="default" r:id="rId1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يكى از خوارج كه حاضر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كافر را بكشد چقدر دانا و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جاى پريدند كه او را به قتل برسانند ولى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دشنام دشنام است و يا گذشت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عقلت تو را كفايت مى‌كند، كه راههاى گمراهى را از راه سعادت برايت واضح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را انجام دهيد و هيچ مقدار از آن را كم مشماريد، چرا كه كوچك آن بزرگ و كمش بسيار است و نبايد هيچ كدام از شما بگويد، فلان كس در انجام كار خير از من سزاوارتر است، كه به خدا سوگند چنين خواهد شد، زيرا خوب و بد را اهلى است كه هرگاه كه آن را واگذاريد، ديگران به جاى شما انجام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درونش را اصلاح كند، خداوند ظاهرش را اصلاح مى‌نمايد و هركس براى دينش كار كند، خداوند دنيايش را كفايت مى‌كند، و آن كس كه ميان خود و خدايش را نيكو گرداند خداوند رابطه بين او و مردم را نيكو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پرده‌اى است پوشنده و عقل شمشيرى است برنده، بنابراين عيوب اخلاقيت را با حلم بپوشان و هوسهاى سركشت را با عقلت بكش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بندگانى دارد كه نعمتهاى خاصّى به آنها بخشيده تا ديگر بندگان از آن بهره گيرند، به همين جهت مادام كه از اين نعمتها بذل مى‌كنند، خدا آن را در دستشان ثابت مى‌دارد، امّا هنگامى كه بخل ورزند، از آنها مى‌گيرد و به ديگران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كه انسان به دو خصلت اطمينان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ثروت، چرا كه ديده شده انسان تندرست، ناگاه بيمار و شخص ثروتمند يك باره فقير و مستمند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حاجت خود را نزد مؤمنى برد، گويا نزد خدا برده و كسى كه نزد كافرى برد، گويى از خدايش شكايت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يكى از عيدها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تنها روز عيد كسانى است كه روزه آنها مقبول درگاه خدا و عبادتهاى شبانه آنان مورد پذيرش او قرار گرفته و هر روز در آن نافرمانى خدا نشود، آن روز عيد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روز كه گناه نكنى، روز عيد توست</w:t>
      </w:r>
      <w:r>
        <w:rPr>
          <w:rFonts w:eastAsia="IRNazanin" w:cs="IRNazanin"/>
          <w:color w:val="111111"/>
          <w:sz w:val="28"/>
          <w:szCs w:val="28"/>
          <w:rtl w:val="true"/>
          <w:lang w:bidi="fa-IR"/>
        </w:rPr>
        <w:t>).</w:t>
      </w:r>
    </w:p>
    <w:p>
      <w:pPr>
        <w:sectPr>
          <w:footerReference w:type="default" r:id="rId1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حسرتها در روز قيامت، حسرت شخصى است كه ثروتى را از راه حرام به دست آورده </w:t>
      </w:r>
    </w:p>
    <w:p>
      <w:pPr>
        <w:sectPr>
          <w:footerReference w:type="default" r:id="rId1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و آن را براى كسى به ارث گذاشته كه در راه خدا انفاق كرده است و خدا به خاطر اين مال او را داخل بهشت و شخص اوّل را به خاطر همان وارد جهنّم گردانيده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زيانمندترين مردم در معاملات و نوميدترين آنها در تلاش و سعى، كسى است كه خويشتن را در راه به دست آوردن مال فرسوده كرده ولى مقدّرات او را در رسيدن به خواسته‌اش يارى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با حسرت آن بيرون رفته و در آخرت با گناه آن گام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انسان را مى‌جويدو ديگرى آن كه انسان آن را مى‌جويد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دنيا را طلب كند، مرگ او را مى‌طلبد تا او را از دنيا خارج سازد و كسى كه طالب آخرت است دنيا در طلب او بر مى‌آيد تا روزى كامل خود را از آن برگيرد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كسانى هستند كه به باطن دنيا مى‌نگرند، زمانى كه مردم به ظاهر آن نگاه مى‌كنند و به آينده آن مشغولند در حالى كه مردم به امروز آن سرگرمند و لذا امورى را كه مى‌ترسند سرانجام قاتل آنها باشد، از ميان مى‌برند و آنچه را مى‌دانند عاقبت آنها را ترك مى‌گويد به دست فراموشى مى‌سپرند؛ آنچه را ديگران بسيار مى‌بينند، كم مى‌شمارند و رسيدن به آن را از دست دادن محسوب مى‌كنند، دشمنند با آنچه دنيا پرستان صلحند و صلحند با آنچه آنها دشمنند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وسيله آنها فهميده مى‌شود و آنها نيز به وسيله قرآن مى‌فهمند، قرآن به وسيله آن‌ها برپا است، همان گونه كه آنها به وسيله قرآن نيز برپا هستند؛ بالاتر از اميد خود، اميدى نمى‌بينند و برتر از آنچه مى‌ترسند، مايه ترسى سراغ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خشنودى و خشم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از قطع لذّتها و بقاى مسؤوليّتهاى آن ياد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كن تا دشمنش 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بسيار مى‌شود كه ظاهر اشخاص جلب توجّه مى‌كند، امّا پس از آزمايش مورد نفرت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اين سخن را از پيامبر صلى الله عليه و آله مى‌دانند، ولى آنچه تقويت مى‌كند كه اين سخن از اميرمؤمنان است، جريانى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مأمون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على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 تَقْللِه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اقْلِه تَخْبُر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دشمنش بدار تا او را بيازمايى</w:t>
      </w:r>
      <w:r>
        <w:rPr>
          <w:rFonts w:eastAsia="IRNazanin" w:cs="IRNazanin"/>
          <w:color w:val="111111"/>
          <w:sz w:val="28"/>
          <w:szCs w:val="28"/>
          <w:rtl w:val="true"/>
          <w:lang w:bidi="fa-IR"/>
        </w:rPr>
        <w:t>».</w:t>
      </w:r>
    </w:p>
    <w:p>
      <w:pPr>
        <w:sectPr>
          <w:footerReference w:type="default" r:id="rId1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خداوند در شكر را بر بنده‌اى بگشايد، ولى در فزونى را بر او ببندد، </w:t>
      </w:r>
    </w:p>
    <w:p>
      <w:pPr>
        <w:sectPr>
          <w:footerReference w:type="default" r:id="rId1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و همچنين امكان ندارد كه باب دعا را بر كسى بگشايد و در اجابت را بر رويش ببندد و ممكن نيست در توبه را به روى كسى باز كند و در آمرزش را به رويش مسدود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شايسته‌ترين مردم به كرم و بزرگوارى، كسى است كه بزرگواران به واسطه او شناخته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 بزرگواران، خود بايد بزرگوارتر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پرسيدند از اين دو كدام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يا سخاوت؟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هرچيز را در جاى خود قرار مى‌دهد، ولى سخاوت آن را از مسيرش فراتر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قانونى همگانى است، ولى سخاوت جنبه خصوصى دارد، بنابراين عدالت شريفتر و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دشمن آنند كه نمى‌دانند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زهد در دو جمله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گذشته تأسّف مخوريد و نسبت به آينده شاد و دلبند نباشيد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بنابراين آن كس كه غم گذشته نمى‌خورد و نسبت به آينده شاد و دلبند نيست هر دو جانب زهد را در اختيار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كه حقيقت زهد ترك وابستگيها و اسارتها در چنگال گذشته و آينده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خوابهاى شب كه تصميمهاى روز را از بين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كه با گذشت يك شب گاهى انسان تغيير عقيده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پستهاى مهم، ميدان مسابقه و آزمايش مردان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اين‌جاست كه كفالت و استعداد و مديريّت و صدق و امانت افراد آشكار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شهرى براى تو شايسته‌تر از شهرى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شهرها شهرى است كه تو را پذيرا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وسايل پيشرفت تو را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عليه به امام عليه السلام رسيد،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امّا چه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كوه بود، يكتا بود و اگر سنگ بود، سرسخت و محكم بود، هيچ مركبى نمى‌توانست از كوهسار وجودش بالا رود و هيچ پرنده‌اى به اوج آن راه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تك و تنها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كم امّا مستمرّ و پرنشاط بهتر از كار بسيار و ملالت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انسانى خوى و خصلت برازنده‌اى باشد، انتظار همانندهايش را نيز داشته باشيد</w:t>
      </w:r>
      <w:r>
        <w:rPr>
          <w:rFonts w:eastAsia="IRNazanin" w:cs="IRNazanin"/>
          <w:color w:val="111111"/>
          <w:sz w:val="28"/>
          <w:szCs w:val="28"/>
          <w:rtl w:val="true"/>
          <w:lang w:bidi="fa-IR"/>
        </w:rPr>
        <w:t>.</w:t>
      </w:r>
    </w:p>
    <w:p>
      <w:pPr>
        <w:sectPr>
          <w:footerReference w:type="default" r:id="rId1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سخنى كه بين او و غالب بن صعصعه،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شده چنين فرمود</w:t>
      </w:r>
      <w:r>
        <w:rPr>
          <w:rFonts w:eastAsia="IRNazanin" w:cs="IRNazanin"/>
          <w:color w:val="111111"/>
          <w:sz w:val="28"/>
          <w:szCs w:val="28"/>
          <w:rtl w:val="true"/>
          <w:lang w:bidi="fa-IR"/>
        </w:rPr>
        <w:t xml:space="preserve">: </w:t>
      </w:r>
    </w:p>
    <w:p>
      <w:pPr>
        <w:sectPr>
          <w:footerReference w:type="default" r:id="rId1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شتران فراوانت چه شدند؟</w:t>
      </w:r>
    </w:p>
    <w:p>
      <w:pPr>
        <w:pStyle w:val="BookText"/>
        <w:rPr/>
      </w:pPr>
      <w:r>
        <w:rPr>
          <w:rFonts w:ascii="IRNazanin" w:hAnsi="IRNazanin" w:eastAsia="IRNazanin"/>
          <w:color w:val="111111"/>
          <w:sz w:val="28"/>
          <w:sz w:val="28"/>
          <w:szCs w:val="28"/>
          <w:rtl w:val="true"/>
          <w:lang w:bidi="fa-IR"/>
        </w:rPr>
        <w:t>عرض كرد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راه مصرف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بدون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پردازد، در ربا غوطه‌ور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مصايب كوچك را بزرگ شمارد، خداوند او را به مصيبتهاى بزرگ مبتلا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خود شخصيّت قائل است، شهواتش در پيش او خوار و ذليل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اين كه تسليم هوا و هوس شدن شخصيّت انسان را خرد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شوخى كه انسان مى‌كند مقدارى از عقل خود را با آن از دست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افراط و زياده روى در مزاح است وگرنه مزاح به صورت معتدل، نه تنها مذموم نيست بلكه پيشوايان اسلام خود آن را انجام مى‌دادند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ميلى تو نسبت به آن كس كه به تو علاقه‌مند است، دليل كمى بهره تو در دوستى است و تمايل تو نسبت به كسى كه بى اعتناست سبب خوارى توست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فقر آن گاه آشكار مى‌شود كه اعمال ما بر خدا عرضه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از ما اهل بيت بود تا آن زمان كه فرزند شومش عبداللّه نشو و نما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تكبّر چكار؟ در آغاز نطفه بود و سرانجام مردارى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مى‌تواند به خود روزى دهد و نه مرگ را از خود براند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شعراى عرب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همه يك روش نداشتند و در يك مسير به مسابقه نپرداخته‌اند تا پيشگام آنها مشخّص شود و اگر به ناچار بايد به اين سؤال پاسخ داد،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سلطان گمراه،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آزاد مردى پيدا مى‌شود كه اين ته مانده دنيا را به اهلش واگذارد؟ بدانيد جان شما بهايى جز بهشت ندارد، به كمتر از آن نفروشيد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گرسنه‌اند كه هرگز سير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 طالب 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آن است كه راستگويى را در آن‌جا كه به تو زيان مى‌رساند، بر دروغ در آن‌جا كه سود دارد مقدّم دارى، و اين كه گفتارت بيش از عملت نباشدوديگراين‌كه به هنگام سخن درباره ديگرى از خدا بترسى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 بر نقشه و حسابگرى پيروز مى‌گردد،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و بلا در تدبير است</w:t>
      </w:r>
      <w:r>
        <w:rPr>
          <w:rFonts w:eastAsia="IRNazanin" w:cs="IRNazanin"/>
          <w:color w:val="111111"/>
          <w:sz w:val="28"/>
          <w:szCs w:val="28"/>
          <w:rtl w:val="true"/>
          <w:lang w:bidi="fa-IR"/>
        </w:rPr>
        <w:t>.</w:t>
      </w:r>
    </w:p>
    <w:p>
      <w:pPr>
        <w:sectPr>
          <w:footerReference w:type="default" r:id="rId1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ديگرى گذشت</w:t>
      </w:r>
      <w:r>
        <w:rPr>
          <w:rFonts w:eastAsia="IRNazanin" w:cs="IRNazanin"/>
          <w:color w:val="111111"/>
          <w:sz w:val="28"/>
          <w:szCs w:val="28"/>
          <w:rtl w:val="true"/>
          <w:lang w:bidi="fa-IR"/>
        </w:rPr>
        <w:t xml:space="preserve">. </w:t>
      </w:r>
    </w:p>
    <w:p>
      <w:pPr>
        <w:sectPr>
          <w:footerReference w:type="default" r:id="rId1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بردبارى و خونسردى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دو قلويى هستند كه از همّت بلند متولّد شده‌اند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آخرين كوشش شخص ناتوان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بسيارند كسانى كه به خاطر تعريف و تمجيد فريب مى‌خورند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براى غيرش آفريده شده نه براى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كه هدف از آفرينش اين جهان تكامل و آمادگى براى زيستن در آن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زمان معيّنى مهلت دارند تا به تاخت و تاز خود در آن مشغول باشند و همين كه بين آنها اختلاف افتاد دشمنان كفتار صفتشان آنها را فريب مى‌دهند و بر آنان پيروز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مهلت است و اين از فصيح‌ترين تعبيرات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امام عليه السلام مهلتى را كه آنها براى حكومت دارند، تشبيه به ميدان مسابقه كرده كه مسابقه دهندگان با نظم و ترتيب در يك مسير به سوى هدفى پيش مى‌روند، امّا هنگامى كه به هدف رسيدند نظام آنها به هم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مدح و ستايش انصار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اسلام را همچون فرزند در دامانشان پرورش دادند، با دستهاى گشاده و پرسخاوت و زبانهاى گويا و منطق كوبنده، با اين كه نياز مادّى به آن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حافظ نشيمنگاه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كه هنگامى كه انسان به خواب مى‌رود وضوى او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استعارات شگفت‌انگيز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نشيمنگاه را به مشك، تشبيه كرده و چشم را به بندى كه سر مشك را به وسيله آن مى‌بندند، كه هرگاه بند را رها كنند مشك نمى‌تواند آنچه در آن است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اين است كه اين سخن از پيامبر صلى الله عليه و آله است ولى عدّه‌اى آن را از اميرمؤمنان نقل كرده‌اند،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اللفظ بالحروف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آثار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استعاره سخن گفته‌ايم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ضمن يكى از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آنها حكومت كرد، حق را برپا داشت و خود بر جاده حق گام بر مى‌داشت تا آن جا كه دين گلوگاه خود را بر زمين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قيام پيامبر صلى الله عليه و آله و قدرت و سيطره اسلام است، زيرا اين تعبير معمولًا درباره شتر به هنگام استراحت گفته مى‌شود كه پس از رسيدن به مقصد مى‌خوابد و گردن خود را بر زمين مى‌نهد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در پيش است بسيار سخت و گزنده كه ثروتمندان بر آنچه در دست دارند دندان مى‌فشارند، در حالى كه چنين دستورى به آنها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w:t>
      </w:r>
    </w:p>
    <w:p>
      <w:pPr>
        <w:sectPr>
          <w:footerReference w:type="default" r:id="rId1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 و بخشش بين خود را فراموش نكنيد</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در آن زمان اشرار و بدان را بلند مرتبه و نيكان را خوار مى‌كنند و مردم بينوا، هستى خود را از روى اضطرار به قيمت كم مى‌فروشند و متمكّنان از آنها مى‌خرند، در حالى كه پيامبر صلى الله عليه و آله از چنين معامله‌اى نهى كرده است</w:t>
      </w:r>
      <w:r>
        <w:rPr>
          <w:rFonts w:eastAsia="IRNazanin" w:cs="IRNazanin"/>
          <w:color w:val="111111"/>
          <w:sz w:val="28"/>
          <w:szCs w:val="28"/>
          <w:rtl w:val="true"/>
          <w:lang w:bidi="fa-IR"/>
        </w:rPr>
        <w:t xml:space="preserve">. </w:t>
      </w:r>
    </w:p>
    <w:p>
      <w:pPr>
        <w:sectPr>
          <w:footerReference w:type="default" r:id="rId1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كس در مورد من هلاك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غلوّ كننده و دشمن بهتان زننده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همانند عبارت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شماره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فِىَّ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 مُبْغِضٌ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درباره توحيد و عدل سؤال كردند،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توحيد آن است كه خداى را در وهم و انديشه نياورى و عدل آن است كه او را متّهم نسازى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كه ذات خدا در انديشه هيچ كس نمى‌گنجد و او در تقسيم نعمتهايش كاملًا عادل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سكوت از بيان حق، خوب است و نه سخن گفتن با 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دعايى كه براى درخواست باران نموده، چنين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ابرهاى رام، به ما باران عنايت كن نه به وسيله ابرهاى سركش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كلمات فصيح و شگفت‌انگيز است، زيرا امام ابرهاى پر سر و صدا را كه توأم با رعد و برق و صاعقه و طوفان است، تشبيه به شتران سركشى كرده كه بارهاى خود را مى‌افكنند و سواران خويش را به زمين مى‌كوبند، ولى ابرهاى خالى از اين هياهو را به شتران رام تشبيه فرموده كه به راحتى مى‌توان شير آنها را دوشيد و بر آنها سوار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محاسنت را رنگ و خضاب مى‌كردى بهتر بود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خضاب و رنگ بستن زينت است ولى ما عزا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وفات پيامبر اكرم صلى الله عليه و آله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شهيد در راه خدا اجرش بيشتر از كسى نيست كه قدرت بر گناه دارد امّا خويشتندارى مى‌كند، چنين شخص خويشتندار نزديك است كه فرشته‌اى از فرشتگان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ثروت پايان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اين سخن را از پيامبر صلى الله عليه و آله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اين سخن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فارس قرار داد، در ضمن يك سخن طولانى كه در زمينه نهى از افزايش خراج و ماليات بيان 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را پيشه كن و از خشونت و سختگيرى بى جا و ستمگرى بپرهيز، چرا كه سختگيرى موجب فرار مردم از منطقه و ظلم و ستم، دعوت به مبارزه مسلّحانه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و خطرناك‌ترين گناه، گناهى است كه انجام دهنده‌اش آن را كوچك بشمرد</w:t>
      </w:r>
      <w:r>
        <w:rPr>
          <w:rFonts w:eastAsia="IRNazanin" w:cs="IRNazanin"/>
          <w:color w:val="111111"/>
          <w:sz w:val="28"/>
          <w:szCs w:val="28"/>
          <w:rtl w:val="true"/>
          <w:lang w:bidi="fa-IR"/>
        </w:rPr>
        <w:t>.</w:t>
      </w:r>
    </w:p>
    <w:p>
      <w:pPr>
        <w:sectPr>
          <w:footerReference w:type="default" r:id="rId1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جاهلان پيمان فراگيرى علم نگرفته، مگر آن كه قبلًا از دانشمندان، پيمان تعليم دادن گرفته است</w:t>
      </w:r>
      <w:r>
        <w:rPr>
          <w:rFonts w:eastAsia="IRNazanin" w:cs="IRNazanin"/>
          <w:color w:val="111111"/>
          <w:sz w:val="28"/>
          <w:szCs w:val="28"/>
          <w:rtl w:val="true"/>
          <w:lang w:bidi="fa-IR"/>
        </w:rPr>
        <w:t xml:space="preserve">. </w:t>
      </w:r>
    </w:p>
    <w:p>
      <w:pPr>
        <w:sectPr>
          <w:footerReference w:type="default" r:id="rId1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براى پذيرايى او خود را به زحمت بيفكنى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و تكليف همواره با مشقّت توأم است، بنابراين دوست پر توقّع كه انسان را به تكلّف وا مى‌دارد، مايه شرّ است پس او شرّ الاخوان محسوب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خشم در آوردن و شرمنده ساختن دوست، مقدمه جدايى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شريف رضى رحمه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به غضب در آورد و بعضى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او را شرمنده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چنين حالتى است و مسلّماً چنين كارى مقدّمه جدايى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در پايان اين باب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قسمت از سخنان برگزيده امام اميرمؤمنان على عليه السلام است كه توفيق جمع آورى آن را يافتيم و خداوند سبحان را بر اين كه منّت بر ما گذاشت و چنين توفيقى را مرحمت فرمود، سپاس مى‌گوييم، توفيق بر گردآورى اين سخنان پراكنده و نزديك ساختن آنها به يكديگر در يك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آغاز تصميم گرفتيم كه در آخر هر باب صفحات سفيدى را به كتاب ملحق سازيم تا هروقت به كلام تازه‌اى برخورديم، در آن جاى دهيم و يا هرگاه به تفسير تازه‌اى درباره سخنان امام دست يافتيم، آن را به اين بحثها ملحق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 اللّه توفيق مى‌طلبيم و بر او تكيه مى‌كنيم و او ما را كافى است و بهترين سرپرستان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در ماه رجب سنه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سيّد و مولاى ما محمّد صلى الله عليه و آله خاتم پيامبران و هدايت كننده به بهترين راهها و بر خاندان پاك و يارانش باد، كه ستارگان ايمان و يقينند</w:t>
      </w:r>
      <w:r>
        <w:rPr>
          <w:rFonts w:eastAsia="IRNazanin" w:cs="IRNazanin"/>
          <w:color w:val="111111"/>
          <w:sz w:val="28"/>
          <w:szCs w:val="28"/>
          <w:rtl w:val="true"/>
          <w:lang w:bidi="fa-IR"/>
        </w:rPr>
        <w:t>.</w:t>
      </w:r>
    </w:p>
    <w:p>
      <w:pPr>
        <w:sectPr>
          <w:footerReference w:type="default" r:id="rId1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1157</w:t>
    </w:r>
  </w:p>
</w:ftr>
</file>

<file path=word/footer1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er1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1159</w:t>
    </w:r>
  </w:p>
</w:ftr>
</file>

<file path=word/footer1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1160</w:t>
    </w:r>
  </w:p>
</w:ftr>
</file>

<file path=word/footer1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1161</w:t>
    </w:r>
  </w:p>
</w:ftr>
</file>

<file path=word/footer1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1162</w:t>
    </w:r>
  </w:p>
</w:ftr>
</file>

<file path=word/footer1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1163</w:t>
    </w:r>
  </w:p>
</w:ftr>
</file>

<file path=word/footer1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1164</w:t>
    </w:r>
  </w:p>
</w:ftr>
</file>

<file path=word/footer1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1165</w:t>
    </w:r>
  </w:p>
</w:ftr>
</file>

<file path=word/footer1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1166</w:t>
    </w:r>
  </w:p>
</w:ftr>
</file>

<file path=word/footer1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1167</w:t>
    </w:r>
  </w:p>
</w:ftr>
</file>

<file path=word/footer1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1168</w:t>
    </w:r>
  </w:p>
</w:ftr>
</file>

<file path=word/footer1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1169</w:t>
    </w:r>
  </w:p>
</w:ftr>
</file>

<file path=word/footer1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1170</w:t>
    </w:r>
  </w:p>
</w:ftr>
</file>

<file path=word/footer1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1171</w:t>
    </w:r>
  </w:p>
</w:ftr>
</file>

<file path=word/footer1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1172</w:t>
    </w:r>
  </w:p>
</w:ftr>
</file>

<file path=word/footer1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1173</w:t>
    </w:r>
  </w:p>
</w:ftr>
</file>

<file path=word/footer1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1174</w:t>
    </w:r>
  </w:p>
</w:ftr>
</file>

<file path=word/footer1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1175</w:t>
    </w:r>
  </w:p>
</w:ftr>
</file>

<file path=word/footer1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1176</w:t>
    </w:r>
  </w:p>
</w:ftr>
</file>

<file path=word/footer1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1177</w:t>
    </w:r>
  </w:p>
</w:ftr>
</file>

<file path=word/footer1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1178</w:t>
    </w:r>
  </w:p>
</w:ftr>
</file>

<file path=word/footer1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1179</w:t>
    </w:r>
  </w:p>
</w:ftr>
</file>

<file path=word/footer1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1180</w:t>
    </w:r>
  </w:p>
</w:ftr>
</file>

<file path=word/footer1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1181</w:t>
    </w:r>
  </w:p>
</w:ftr>
</file>

<file path=word/footer1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1182</w:t>
    </w:r>
  </w:p>
</w:ftr>
</file>

<file path=word/footer1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1183</w:t>
    </w:r>
  </w:p>
</w:ftr>
</file>

<file path=word/footer1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1184</w:t>
    </w:r>
  </w:p>
</w:ftr>
</file>

<file path=word/footer1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1185</w:t>
    </w:r>
  </w:p>
</w:ftr>
</file>

<file path=word/footer1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1186</w:t>
    </w:r>
  </w:p>
</w:ftr>
</file>

<file path=word/footer1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1187</w:t>
    </w:r>
  </w:p>
</w:ftr>
</file>

<file path=word/footer1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1188</w:t>
    </w:r>
  </w:p>
</w:ftr>
</file>

<file path=word/footer1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1189</w:t>
    </w:r>
  </w:p>
</w:ftr>
</file>

<file path=word/footer1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1190</w:t>
    </w:r>
  </w:p>
</w:ftr>
</file>

<file path=word/footer1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1191</w:t>
    </w:r>
  </w:p>
</w:ftr>
</file>

<file path=word/footer1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1192</w:t>
    </w:r>
  </w:p>
</w:ftr>
</file>

<file path=word/footer1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1193</w:t>
    </w:r>
  </w:p>
</w:ftr>
</file>

<file path=word/footer1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1194</w:t>
    </w:r>
  </w:p>
</w:ftr>
</file>

<file path=word/footer1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1195</w:t>
    </w:r>
  </w:p>
</w:ftr>
</file>

<file path=word/footer1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1196</w:t>
    </w:r>
  </w:p>
</w:ftr>
</file>

<file path=word/footer1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1197</w:t>
    </w:r>
  </w:p>
</w:ftr>
</file>

<file path=word/footer1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1198</w:t>
    </w:r>
  </w:p>
</w:ftr>
</file>

<file path=word/footer1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1199</w:t>
    </w:r>
  </w:p>
</w:ftr>
</file>

<file path=word/footer1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1200</w:t>
    </w:r>
  </w:p>
</w:ftr>
</file>

<file path=word/footer1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1201</w:t>
    </w:r>
  </w:p>
</w:ftr>
</file>

<file path=word/footer1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1202</w:t>
    </w:r>
  </w:p>
</w:ftr>
</file>

<file path=word/footer1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1203</w:t>
    </w:r>
  </w:p>
</w:ftr>
</file>

<file path=word/footer1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1204</w:t>
    </w:r>
  </w:p>
</w:ftr>
</file>

<file path=word/footer1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1205</w:t>
    </w:r>
  </w:p>
</w:ftr>
</file>

<file path=word/footer1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1206</w:t>
    </w:r>
  </w:p>
</w:ftr>
</file>

<file path=word/footer1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1207</w:t>
    </w:r>
  </w:p>
</w:ftr>
</file>

<file path=word/footer1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1208</w:t>
    </w:r>
  </w:p>
</w:ftr>
</file>

<file path=word/footer1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1209</w:t>
    </w:r>
  </w:p>
</w:ftr>
</file>

<file path=word/footer1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1210</w:t>
    </w:r>
  </w:p>
</w:ftr>
</file>

<file path=word/footer1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1211</w:t>
    </w:r>
  </w:p>
</w:ftr>
</file>

<file path=word/footer1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1212</w:t>
    </w:r>
  </w:p>
</w:ftr>
</file>

<file path=word/footer1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1213</w:t>
    </w:r>
  </w:p>
</w:ftr>
</file>

<file path=word/footer1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1214</w:t>
    </w:r>
  </w:p>
</w:ftr>
</file>

<file path=word/footer1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1215</w:t>
    </w:r>
  </w:p>
</w:ftr>
</file>

<file path=word/footer1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1216</w:t>
    </w:r>
  </w:p>
</w:ftr>
</file>

<file path=word/footer1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1217</w:t>
    </w:r>
  </w:p>
</w:ftr>
</file>

<file path=word/footer1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1218</w:t>
    </w:r>
  </w:p>
</w:ftr>
</file>

<file path=word/footer1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1219</w:t>
    </w:r>
  </w:p>
</w:ftr>
</file>

<file path=word/footer1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1220</w:t>
    </w:r>
  </w:p>
</w:ftr>
</file>

<file path=word/footer1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1221</w:t>
    </w:r>
  </w:p>
</w:ftr>
</file>

<file path=word/footer1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1222</w:t>
    </w:r>
  </w:p>
</w:ftr>
</file>

<file path=word/footer1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1223</w:t>
    </w:r>
  </w:p>
</w:ftr>
</file>

<file path=word/footer1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1224</w:t>
    </w:r>
  </w:p>
</w:ftr>
</file>

<file path=word/footer1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1225</w:t>
    </w:r>
  </w:p>
</w:ftr>
</file>

<file path=word/footer1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1226</w:t>
    </w:r>
  </w:p>
</w:ftr>
</file>

<file path=word/footer1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1227</w:t>
    </w:r>
  </w:p>
</w:ftr>
</file>

<file path=word/footer1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1228</w:t>
    </w:r>
  </w:p>
</w:ftr>
</file>

<file path=word/footer1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1229</w:t>
    </w:r>
  </w:p>
</w:ftr>
</file>

<file path=word/footer1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1230</w:t>
    </w:r>
  </w:p>
</w:ftr>
</file>

<file path=word/footer1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1231</w:t>
    </w:r>
  </w:p>
</w:ftr>
</file>

<file path=word/footer1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1232</w:t>
    </w:r>
  </w:p>
</w:ftr>
</file>

<file path=word/footer1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1233</w:t>
    </w:r>
  </w:p>
</w:ftr>
</file>

<file path=word/footer1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1234</w:t>
    </w:r>
  </w:p>
</w:ftr>
</file>

<file path=word/footer1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1235</w:t>
    </w:r>
  </w:p>
</w:ftr>
</file>

<file path=word/footer1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1236</w:t>
    </w:r>
  </w:p>
</w:ftr>
</file>

<file path=word/footer1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1237</w:t>
    </w:r>
  </w:p>
</w:ftr>
</file>

<file path=word/footer1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1238</w:t>
    </w:r>
  </w:p>
</w:ftr>
</file>

<file path=word/footer1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1239</w:t>
    </w:r>
  </w:p>
</w:ftr>
</file>

<file path=word/footer1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1240</w:t>
    </w:r>
  </w:p>
</w:ftr>
</file>

<file path=word/footer1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1241</w:t>
    </w:r>
  </w:p>
</w:ftr>
</file>

<file path=word/footer1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1242</w:t>
    </w:r>
  </w:p>
</w:ftr>
</file>

<file path=word/footer1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1243</w:t>
    </w:r>
  </w:p>
</w:ftr>
</file>

<file path=word/footer1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1244</w:t>
    </w:r>
  </w:p>
</w:ftr>
</file>

<file path=word/footer1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1245</w:t>
    </w:r>
  </w:p>
</w:ftr>
</file>

<file path=word/footer1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1246</w:t>
    </w:r>
  </w:p>
</w:ftr>
</file>

<file path=word/footer1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1247</w:t>
    </w:r>
  </w:p>
</w:ftr>
</file>

<file path=word/footer1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1248</w:t>
    </w:r>
  </w:p>
</w:ftr>
</file>

<file path=word/footer1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1249</w:t>
    </w:r>
  </w:p>
</w:ftr>
</file>

<file path=word/footer1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1250</w:t>
    </w:r>
  </w:p>
</w:ftr>
</file>

<file path=word/footer1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1251</w:t>
    </w:r>
  </w:p>
</w:ftr>
</file>

<file path=word/footer1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1252</w:t>
    </w:r>
  </w:p>
</w:ftr>
</file>

<file path=word/footer1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1253</w:t>
    </w:r>
  </w:p>
</w:ftr>
</file>

<file path=word/footer1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1254</w:t>
    </w:r>
  </w:p>
</w:ftr>
</file>

<file path=word/footer1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1255</w:t>
    </w:r>
  </w:p>
</w:ftr>
</file>

<file path=word/footer1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1256</w:t>
    </w:r>
  </w:p>
</w:ftr>
</file>

<file path=word/footer1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1257</w:t>
    </w:r>
  </w:p>
</w:ftr>
</file>

<file path=word/footer1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1258</w:t>
    </w:r>
  </w:p>
</w:ftr>
</file>

<file path=word/footer1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1259</w:t>
    </w:r>
  </w:p>
</w:ftr>
</file>

<file path=word/footer1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1260</w:t>
    </w:r>
  </w:p>
</w:ftr>
</file>

<file path=word/footer1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1261</w:t>
    </w:r>
  </w:p>
</w:ftr>
</file>

<file path=word/footer1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1262</w:t>
    </w:r>
  </w:p>
</w:ftr>
</file>

<file path=word/footer1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1263</w:t>
    </w:r>
  </w:p>
</w:ftr>
</file>

<file path=word/footer1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1264</w:t>
    </w:r>
  </w:p>
</w:ftr>
</file>

<file path=word/footer1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1265</w:t>
    </w:r>
  </w:p>
</w:ftr>
</file>

<file path=word/footer1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1266</w:t>
    </w:r>
  </w:p>
</w:ftr>
</file>

<file path=word/footer1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1267</w:t>
    </w:r>
  </w:p>
</w:ftr>
</file>

<file path=word/footer1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1268</w:t>
    </w:r>
  </w:p>
</w:ftr>
</file>

<file path=word/footer1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1269</w:t>
    </w:r>
  </w:p>
</w:ftr>
</file>

<file path=word/footer1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1270</w:t>
    </w:r>
  </w:p>
</w:ftr>
</file>

<file path=word/footer1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1271</w:t>
    </w:r>
  </w:p>
</w:ftr>
</file>

<file path=word/footer1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1272</w:t>
    </w:r>
  </w:p>
</w:ftr>
</file>

<file path=word/footer1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1273</w:t>
    </w:r>
  </w:p>
</w:ftr>
</file>

<file path=word/footer1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1274</w:t>
    </w:r>
  </w:p>
</w:ftr>
</file>

<file path=word/footer1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1275</w:t>
    </w:r>
  </w:p>
</w:ftr>
</file>

<file path=word/footer1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1276</w:t>
    </w:r>
  </w:p>
</w:ftr>
</file>

<file path=word/footer1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1277</w:t>
    </w:r>
  </w:p>
</w:ftr>
</file>

<file path=word/footer1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1278</w:t>
    </w:r>
  </w:p>
</w:ftr>
</file>

<file path=word/footer1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1279</w:t>
    </w:r>
  </w:p>
</w:ftr>
</file>

<file path=word/footer1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1280</w:t>
    </w:r>
  </w:p>
</w:ftr>
</file>

<file path=word/footer1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1281</w:t>
    </w:r>
  </w:p>
</w:ftr>
</file>

<file path=word/footer1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1282</w:t>
    </w:r>
  </w:p>
</w:ftr>
</file>

<file path=word/footer1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1283</w:t>
    </w:r>
  </w:p>
</w:ftr>
</file>

<file path=word/footer1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1284</w:t>
    </w:r>
  </w:p>
</w:ftr>
</file>

<file path=word/footer1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1285</w:t>
    </w:r>
  </w:p>
</w:ftr>
</file>

<file path=word/footer1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1286</w:t>
    </w:r>
  </w:p>
</w:ftr>
</file>

<file path=word/footer1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1287</w:t>
    </w:r>
  </w:p>
</w:ftr>
</file>

<file path=word/footer1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1288</w:t>
    </w:r>
  </w:p>
</w:ftr>
</file>

<file path=word/footer1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1289</w:t>
    </w:r>
  </w:p>
</w:ftr>
</file>

<file path=word/footer1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1290</w:t>
    </w:r>
  </w:p>
</w:ftr>
</file>

<file path=word/footer1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1291</w:t>
    </w:r>
  </w:p>
</w:ftr>
</file>

<file path=word/footer1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1292</w:t>
    </w:r>
  </w:p>
</w:ftr>
</file>

<file path=word/footer1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1293</w:t>
    </w:r>
  </w:p>
</w:ftr>
</file>

<file path=word/footer1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1294</w:t>
    </w:r>
  </w:p>
</w:ftr>
</file>

<file path=word/footer1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1295</w:t>
    </w:r>
  </w:p>
</w:ftr>
</file>

<file path=word/footer1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1296</w:t>
    </w:r>
  </w:p>
</w:ftr>
</file>

<file path=word/footer1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1297</w:t>
    </w:r>
  </w:p>
</w:ftr>
</file>

<file path=word/footer1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1298</w:t>
    </w:r>
  </w:p>
</w:ftr>
</file>

<file path=word/footer1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1299</w:t>
    </w:r>
  </w:p>
</w:ftr>
</file>

<file path=word/footer1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1300</w:t>
    </w:r>
  </w:p>
</w:ftr>
</file>

<file path=word/footer1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1301</w:t>
    </w:r>
  </w:p>
</w:ftr>
</file>

<file path=word/footer1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1302</w:t>
    </w:r>
  </w:p>
</w:ftr>
</file>

<file path=word/footer1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1303</w:t>
    </w:r>
  </w:p>
</w:ftr>
</file>

<file path=word/footer1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1304</w:t>
    </w:r>
  </w:p>
</w:ftr>
</file>

<file path=word/footer1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1305</w:t>
    </w:r>
  </w:p>
</w:ftr>
</file>

<file path=word/footer1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1306</w:t>
    </w:r>
  </w:p>
</w:ftr>
</file>

<file path=word/footer1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1307</w:t>
    </w:r>
  </w:p>
</w:ftr>
</file>

<file path=word/footer1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1308</w:t>
    </w:r>
  </w:p>
</w:ftr>
</file>

<file path=word/footer1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1309</w:t>
    </w:r>
  </w:p>
</w:ftr>
</file>

<file path=word/footer1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1310</w:t>
    </w:r>
  </w:p>
</w:ftr>
</file>

<file path=word/footer1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1311</w:t>
    </w:r>
  </w:p>
</w:ftr>
</file>

<file path=word/footer1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1312</w:t>
    </w:r>
  </w:p>
</w:ftr>
</file>

<file path=word/footer1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1313</w:t>
    </w:r>
  </w:p>
</w:ftr>
</file>

<file path=word/footer1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1314</w:t>
    </w:r>
  </w:p>
</w:ftr>
</file>

<file path=word/footer1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1315</w:t>
    </w:r>
  </w:p>
</w:ftr>
</file>

<file path=word/footer1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1316</w:t>
    </w:r>
  </w:p>
</w:ftr>
</file>

<file path=word/footer1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1317</w:t>
    </w:r>
  </w:p>
</w:ftr>
</file>

<file path=word/footer1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1318</w:t>
    </w:r>
  </w:p>
</w:ftr>
</file>

<file path=word/footer1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1319</w:t>
    </w:r>
  </w:p>
</w:ftr>
</file>

<file path=word/footer1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1320</w:t>
    </w:r>
  </w:p>
</w:ftr>
</file>

<file path=word/footer1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1321</w:t>
    </w:r>
  </w:p>
</w:ftr>
</file>

<file path=word/footer1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1322</w:t>
    </w:r>
  </w:p>
</w:ftr>
</file>

<file path=word/footer1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1323</w:t>
    </w:r>
  </w:p>
</w:ftr>
</file>

<file path=word/footer1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1324</w:t>
    </w:r>
  </w:p>
</w:ftr>
</file>

<file path=word/footer1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1325</w:t>
    </w:r>
  </w:p>
</w:ftr>
</file>

<file path=word/footer1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1326</w:t>
    </w:r>
  </w:p>
</w:ftr>
</file>

<file path=word/footer1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1327</w:t>
    </w:r>
  </w:p>
</w:ftr>
</file>

<file path=word/footer1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1328</w:t>
    </w:r>
  </w:p>
</w:ftr>
</file>

<file path=word/footer1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1329</w:t>
    </w:r>
  </w:p>
</w:ftr>
</file>

<file path=word/footer1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1330</w:t>
    </w:r>
  </w:p>
</w:ftr>
</file>

<file path=word/footer1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1331</w:t>
    </w:r>
  </w:p>
</w:ftr>
</file>

<file path=word/footer1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1332</w:t>
    </w:r>
  </w:p>
</w:ftr>
</file>

<file path=word/footer1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1333</w:t>
    </w:r>
  </w:p>
</w:ftr>
</file>

<file path=word/footer1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1334</w:t>
    </w:r>
  </w:p>
</w:ftr>
</file>

<file path=word/footer1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1335</w:t>
    </w:r>
  </w:p>
</w:ftr>
</file>

<file path=word/footer1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1336</w:t>
    </w:r>
  </w:p>
</w:ftr>
</file>

<file path=word/footer1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1337</w:t>
    </w:r>
  </w:p>
</w:ftr>
</file>

<file path=word/footer1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1338</w:t>
    </w:r>
  </w:p>
</w:ftr>
</file>

<file path=word/footer1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1339</w:t>
    </w:r>
  </w:p>
</w:ftr>
</file>

<file path=word/footer1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1340</w:t>
    </w:r>
  </w:p>
</w:ftr>
</file>

<file path=word/footer1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1341</w:t>
    </w:r>
  </w:p>
</w:ftr>
</file>

<file path=word/footer1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1342</w:t>
    </w:r>
  </w:p>
</w:ftr>
</file>

<file path=word/footer1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1343</w:t>
    </w:r>
  </w:p>
</w:ftr>
</file>

<file path=word/footer1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1344</w:t>
    </w:r>
  </w:p>
</w:ftr>
</file>

<file path=word/footer1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1345</w:t>
    </w:r>
  </w:p>
</w:ftr>
</file>

<file path=word/footer1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1346</w:t>
    </w:r>
  </w:p>
</w:ftr>
</file>

<file path=word/footer1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1347</w:t>
    </w:r>
  </w:p>
</w:ftr>
</file>

<file path=word/footer1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1348</w:t>
    </w:r>
  </w:p>
</w:ftr>
</file>

<file path=word/footer1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1349</w:t>
    </w:r>
  </w:p>
</w:ftr>
</file>

<file path=word/footer1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1350</w:t>
    </w:r>
  </w:p>
</w:ftr>
</file>

<file path=word/footer1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1351</w:t>
    </w:r>
  </w:p>
</w:ftr>
</file>

<file path=word/footer1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1352</w:t>
    </w:r>
  </w:p>
</w:ftr>
</file>

<file path=word/footer1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1353</w:t>
    </w:r>
  </w:p>
</w:ftr>
</file>

<file path=word/footer1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1354</w:t>
    </w:r>
  </w:p>
</w:ftr>
</file>

<file path=word/footer1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1355</w:t>
    </w:r>
  </w:p>
</w:ftr>
</file>

<file path=word/footer1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1356</w:t>
    </w:r>
  </w:p>
</w:ftr>
</file>

<file path=word/footer1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1357</w:t>
    </w:r>
  </w:p>
</w:ftr>
</file>

<file path=word/footer1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1358</w:t>
    </w:r>
  </w:p>
</w:ftr>
</file>

<file path=word/footer1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1359</w:t>
    </w:r>
  </w:p>
</w:ftr>
</file>

<file path=word/footer1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1360</w:t>
    </w:r>
  </w:p>
</w:ftr>
</file>

<file path=word/footer1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1361</w:t>
    </w:r>
  </w:p>
</w:ftr>
</file>

<file path=word/footer1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1362</w:t>
    </w:r>
  </w:p>
</w:ftr>
</file>

<file path=word/footer1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1363</w:t>
    </w:r>
  </w:p>
</w:ftr>
</file>

<file path=word/footer1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1364</w:t>
    </w:r>
  </w:p>
</w:ftr>
</file>

<file path=word/footer1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1365</w:t>
    </w:r>
  </w:p>
</w:ftr>
</file>

<file path=word/footer1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1366</w:t>
    </w:r>
  </w:p>
</w:ftr>
</file>

<file path=word/footer1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1367</w:t>
    </w:r>
  </w:p>
</w:ftr>
</file>

<file path=word/footer1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1368</w:t>
    </w:r>
  </w:p>
</w:ftr>
</file>

<file path=word/footer1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1369</w:t>
    </w:r>
  </w:p>
</w:ftr>
</file>

<file path=word/footer1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1370</w:t>
    </w:r>
  </w:p>
</w:ftr>
</file>

<file path=word/footer1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1371</w:t>
    </w:r>
  </w:p>
</w:ftr>
</file>

<file path=word/footer1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1372</w:t>
    </w:r>
  </w:p>
</w:ftr>
</file>

<file path=word/footer1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1373</w:t>
    </w:r>
  </w:p>
</w:ftr>
</file>

<file path=word/footer1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1374</w:t>
    </w:r>
  </w:p>
</w:ftr>
</file>

<file path=word/footer1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1375</w:t>
    </w:r>
  </w:p>
</w:ftr>
</file>

<file path=word/footer1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1376</w:t>
    </w:r>
  </w:p>
</w:ftr>
</file>

<file path=word/footer1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1377</w:t>
    </w:r>
  </w:p>
</w:ftr>
</file>

<file path=word/footer1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1378</w:t>
    </w:r>
  </w:p>
</w:ftr>
</file>

<file path=word/footer1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1379</w:t>
    </w:r>
  </w:p>
</w:ftr>
</file>

<file path=word/footer1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1380</w:t>
    </w:r>
  </w:p>
</w:ftr>
</file>

<file path=word/footer1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1381</w:t>
    </w:r>
  </w:p>
</w:ftr>
</file>

<file path=word/footer1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1382</w:t>
    </w:r>
  </w:p>
</w:ftr>
</file>

<file path=word/footer1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1383</w:t>
    </w:r>
  </w:p>
</w:ftr>
</file>

<file path=word/footer1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1384</w:t>
    </w:r>
  </w:p>
</w:ftr>
</file>

<file path=word/footer1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1385</w:t>
    </w:r>
  </w:p>
</w:ftr>
</file>

<file path=word/footer1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1386</w:t>
    </w:r>
  </w:p>
</w:ftr>
</file>

<file path=word/footer1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1387</w:t>
    </w:r>
  </w:p>
</w:ftr>
</file>

<file path=word/footer1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1388</w:t>
    </w:r>
  </w:p>
</w:ftr>
</file>

<file path=word/footer1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1389</w:t>
    </w:r>
  </w:p>
</w:ftr>
</file>

<file path=word/footer1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1390</w:t>
    </w:r>
  </w:p>
</w:ftr>
</file>

<file path=word/footer1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1391</w:t>
    </w:r>
  </w:p>
</w:ftr>
</file>

<file path=word/footer1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1392</w:t>
    </w:r>
  </w:p>
</w:ftr>
</file>

<file path=word/footer1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1393</w:t>
    </w:r>
  </w:p>
</w:ftr>
</file>

<file path=word/footer1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1394</w:t>
    </w:r>
  </w:p>
</w:ftr>
</file>

<file path=word/footer1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1395</w:t>
    </w:r>
  </w:p>
</w:ftr>
</file>

<file path=word/footer1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1396</w:t>
    </w:r>
  </w:p>
</w:ftr>
</file>

<file path=word/footer1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1397</w:t>
    </w:r>
  </w:p>
</w:ftr>
</file>

<file path=word/footer1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1398</w:t>
    </w:r>
  </w:p>
</w:ftr>
</file>

<file path=word/footer1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1399</w:t>
    </w:r>
  </w:p>
</w:ftr>
</file>

<file path=word/footer1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1400</w:t>
    </w:r>
  </w:p>
</w:ftr>
</file>

<file path=word/footer1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1401</w:t>
    </w:r>
  </w:p>
</w:ftr>
</file>

<file path=word/footer1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1402</w:t>
    </w:r>
  </w:p>
</w:ftr>
</file>

<file path=word/footer1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1403</w:t>
    </w:r>
  </w:p>
</w:ftr>
</file>

<file path=word/footer1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1404</w:t>
    </w:r>
  </w:p>
</w:ftr>
</file>

<file path=word/footer1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1405</w:t>
    </w:r>
  </w:p>
</w:ftr>
</file>

<file path=word/footer1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1406</w:t>
    </w:r>
  </w:p>
</w:ftr>
</file>

<file path=word/footer1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1407</w:t>
    </w:r>
  </w:p>
</w:ftr>
</file>

<file path=word/footer1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1408</w:t>
    </w:r>
  </w:p>
</w:ftr>
</file>

<file path=word/footer1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1409</w:t>
    </w:r>
  </w:p>
</w:ftr>
</file>

<file path=word/footer1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1410</w:t>
    </w:r>
  </w:p>
</w:ftr>
</file>

<file path=word/footer1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1411</w:t>
    </w:r>
  </w:p>
</w:ftr>
</file>

<file path=word/footer1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1412</w:t>
    </w:r>
  </w:p>
</w:ftr>
</file>

<file path=word/footer1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1413</w:t>
    </w:r>
  </w:p>
</w:ftr>
</file>

<file path=word/footer1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1414</w:t>
    </w:r>
  </w:p>
</w:ftr>
</file>

<file path=word/footer1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1415</w:t>
    </w:r>
  </w:p>
</w:ftr>
</file>

<file path=word/footer1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1416</w:t>
    </w:r>
  </w:p>
</w:ftr>
</file>

<file path=word/footer1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1417</w:t>
    </w:r>
  </w:p>
</w:ftr>
</file>

<file path=word/footer1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1418</w:t>
    </w:r>
  </w:p>
</w:ftr>
</file>

<file path=word/footer1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1419</w:t>
    </w:r>
  </w:p>
</w:ftr>
</file>

<file path=word/footer1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1420</w:t>
    </w:r>
  </w:p>
</w:ftr>
</file>

<file path=word/footer1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1421</w:t>
    </w:r>
  </w:p>
</w:ftr>
</file>

<file path=word/footer1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1422</w:t>
    </w:r>
  </w:p>
</w:ftr>
</file>

<file path=word/footer1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1423</w:t>
    </w:r>
  </w:p>
</w:ftr>
</file>

<file path=word/footer1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1424</w:t>
    </w:r>
  </w:p>
</w:ftr>
</file>

<file path=word/footer1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1425</w:t>
    </w:r>
  </w:p>
</w:ftr>
</file>

<file path=word/footer1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1426</w:t>
    </w:r>
  </w:p>
</w:ftr>
</file>

<file path=word/footer1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1427</w:t>
    </w:r>
  </w:p>
</w:ftr>
</file>

<file path=word/footer1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1428</w:t>
    </w:r>
  </w:p>
</w:ftr>
</file>

<file path=word/footer1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1429</w:t>
    </w:r>
  </w:p>
</w:ftr>
</file>

<file path=word/footer1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1430</w:t>
    </w:r>
  </w:p>
</w:ftr>
</file>

<file path=word/footer1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1431</w:t>
    </w:r>
  </w:p>
</w:ftr>
</file>

<file path=word/footer1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1432</w:t>
    </w:r>
  </w:p>
</w:ftr>
</file>

<file path=word/footer1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1433</w:t>
    </w:r>
  </w:p>
</w:ftr>
</file>

<file path=word/footer1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1434</w:t>
    </w:r>
  </w:p>
</w:ftr>
</file>

<file path=word/footer1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1435</w:t>
    </w:r>
  </w:p>
</w:ftr>
</file>

<file path=word/footer1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1436</w:t>
    </w:r>
  </w:p>
</w:ftr>
</file>

<file path=word/footer1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1437</w:t>
    </w:r>
  </w:p>
</w:ftr>
</file>

<file path=word/footer1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1438</w:t>
    </w:r>
  </w:p>
</w:ftr>
</file>

<file path=word/footer1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1439</w:t>
    </w:r>
  </w:p>
</w:ftr>
</file>

<file path=word/footer1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1440</w:t>
    </w:r>
  </w:p>
</w:ftr>
</file>

<file path=word/footer1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1441</w:t>
    </w:r>
  </w:p>
</w:ftr>
</file>

<file path=word/footer1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1442</w:t>
    </w:r>
  </w:p>
</w:ftr>
</file>

<file path=word/footer1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1443</w:t>
    </w:r>
  </w:p>
</w:ftr>
</file>

<file path=word/footer1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1444</w:t>
    </w:r>
  </w:p>
</w:ftr>
</file>

<file path=word/footer1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1445</w:t>
    </w:r>
  </w:p>
</w:ftr>
</file>

<file path=word/footer1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1446</w:t>
    </w:r>
  </w:p>
</w:ftr>
</file>

<file path=word/footer1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1447</w:t>
    </w:r>
  </w:p>
</w:ftr>
</file>

<file path=word/footer1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1448</w:t>
    </w:r>
  </w:p>
</w:ftr>
</file>

<file path=word/footer1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1449</w:t>
    </w:r>
  </w:p>
</w:ftr>
</file>

<file path=word/footer1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1450</w:t>
    </w:r>
  </w:p>
</w:ftr>
</file>

<file path=word/footer1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1451</w:t>
    </w:r>
  </w:p>
</w:ftr>
</file>

<file path=word/footer1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1452</w:t>
    </w:r>
  </w:p>
</w:ftr>
</file>

<file path=word/footer1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1453</w:t>
    </w:r>
  </w:p>
</w:ftr>
</file>

<file path=word/footer1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1454</w:t>
    </w:r>
  </w:p>
</w:ftr>
</file>

<file path=word/footer1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1455</w:t>
    </w:r>
  </w:p>
</w:ftr>
</file>

<file path=word/footer1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1456</w:t>
    </w:r>
  </w:p>
</w:ftr>
</file>

<file path=word/footer1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1457</w:t>
    </w:r>
  </w:p>
</w:ftr>
</file>

<file path=word/footer1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1458</w:t>
    </w:r>
  </w:p>
</w:ftr>
</file>

<file path=word/footer1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1459</w:t>
    </w:r>
  </w:p>
</w:ftr>
</file>

<file path=word/footer1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1460</w:t>
    </w:r>
  </w:p>
</w:ftr>
</file>

<file path=word/footer1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1461</w:t>
    </w:r>
  </w:p>
</w:ftr>
</file>

<file path=word/footer1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1462</w:t>
    </w:r>
  </w:p>
</w:ftr>
</file>

<file path=word/footer1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1463</w:t>
    </w:r>
  </w:p>
</w:ftr>
</file>

<file path=word/footer1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1464</w:t>
    </w:r>
  </w:p>
</w:ftr>
</file>

<file path=word/footer1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1465</w:t>
    </w:r>
  </w:p>
</w:ftr>
</file>

<file path=word/footer1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1466</w:t>
    </w:r>
  </w:p>
</w:ftr>
</file>

<file path=word/footer1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1467</w:t>
    </w:r>
  </w:p>
</w:ftr>
</file>

<file path=word/footer1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1468</w:t>
    </w:r>
  </w:p>
</w:ftr>
</file>

<file path=word/footer1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1469</w:t>
    </w:r>
  </w:p>
</w:ftr>
</file>

<file path=word/footer1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1470</w:t>
    </w:r>
  </w:p>
</w:ftr>
</file>

<file path=word/footer1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1471</w:t>
    </w:r>
  </w:p>
</w:ftr>
</file>

<file path=word/footer1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1472</w:t>
    </w:r>
  </w:p>
</w:ftr>
</file>

<file path=word/footer1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1473</w:t>
    </w:r>
  </w:p>
</w:ftr>
</file>

<file path=word/footer1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1474</w:t>
    </w:r>
  </w:p>
</w:ftr>
</file>

<file path=word/footer1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1475</w:t>
    </w:r>
  </w:p>
</w:ftr>
</file>

<file path=word/footer1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1476</w:t>
    </w:r>
  </w:p>
</w:ftr>
</file>

<file path=word/footer1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1477</w:t>
    </w:r>
  </w:p>
</w:ftr>
</file>

<file path=word/footer1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1478</w:t>
    </w:r>
  </w:p>
</w:ftr>
</file>

<file path=word/footer1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1479</w:t>
    </w:r>
  </w:p>
</w:ftr>
</file>

<file path=word/footer1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1480</w:t>
    </w:r>
  </w:p>
</w:ftr>
</file>

<file path=word/footer1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1481</w:t>
    </w:r>
  </w:p>
</w:ftr>
</file>

<file path=word/footer1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1482</w:t>
    </w:r>
  </w:p>
</w:ftr>
</file>

<file path=word/footer1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1483</w:t>
    </w:r>
  </w:p>
</w:ftr>
</file>

<file path=word/footer1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1484</w:t>
    </w:r>
  </w:p>
</w:ftr>
</file>

<file path=word/footer1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1485</w:t>
    </w:r>
  </w:p>
</w:ftr>
</file>

<file path=word/footer1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1486</w:t>
    </w:r>
  </w:p>
</w:ftr>
</file>

<file path=word/footer1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1487</w:t>
    </w:r>
  </w:p>
</w:ftr>
</file>

<file path=word/footer1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1488</w:t>
    </w:r>
  </w:p>
</w:ftr>
</file>

<file path=word/footer1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1489</w:t>
    </w:r>
  </w:p>
</w:ftr>
</file>

<file path=word/footer1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1490</w:t>
    </w:r>
  </w:p>
</w:ftr>
</file>

<file path=word/footer1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1491</w:t>
    </w:r>
  </w:p>
</w:ftr>
</file>

<file path=word/footer1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1492</w:t>
    </w:r>
  </w:p>
</w:ftr>
</file>

<file path=word/footer1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1493</w:t>
    </w:r>
  </w:p>
</w:ftr>
</file>

<file path=word/footer1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1494</w:t>
    </w:r>
  </w:p>
</w:ftr>
</file>

<file path=word/footer1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1495</w:t>
    </w:r>
  </w:p>
</w:ftr>
</file>

<file path=word/footer1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1496</w:t>
    </w:r>
  </w:p>
</w:ftr>
</file>

<file path=word/footer1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1497</w:t>
    </w:r>
  </w:p>
</w:ftr>
</file>

<file path=word/footer1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1498</w:t>
    </w:r>
  </w:p>
</w:ftr>
</file>

<file path=word/footer1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1499</w:t>
    </w:r>
  </w:p>
</w:ftr>
</file>

<file path=word/footer1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1500</w:t>
    </w:r>
  </w:p>
</w:ftr>
</file>

<file path=word/footer1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1501</w:t>
    </w:r>
  </w:p>
</w:ftr>
</file>

<file path=word/footer1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1502</w:t>
    </w:r>
  </w:p>
</w:ftr>
</file>

<file path=word/footer1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1503</w:t>
    </w:r>
  </w:p>
</w:ftr>
</file>

<file path=word/footer1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1504</w:t>
    </w:r>
  </w:p>
</w:ftr>
</file>

<file path=word/footer1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1505</w:t>
    </w:r>
  </w:p>
</w:ftr>
</file>

<file path=word/footer1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1506</w:t>
    </w:r>
  </w:p>
</w:ftr>
</file>

<file path=word/footer1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1507</w:t>
    </w:r>
  </w:p>
</w:ftr>
</file>

<file path=word/footer1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1508</w:t>
    </w:r>
  </w:p>
</w:ftr>
</file>

<file path=word/footer1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1509</w:t>
    </w:r>
  </w:p>
</w:ftr>
</file>

<file path=word/footer1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1510</w:t>
    </w:r>
  </w:p>
</w:ftr>
</file>

<file path=word/footer1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1511</w:t>
    </w:r>
  </w:p>
</w:ftr>
</file>

<file path=word/footer1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1512</w:t>
    </w:r>
  </w:p>
</w:ftr>
</file>

<file path=word/footer1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1513</w:t>
    </w:r>
  </w:p>
</w:ftr>
</file>

<file path=word/footer1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1514</w:t>
    </w:r>
  </w:p>
</w:ftr>
</file>

<file path=word/footer1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1515</w:t>
    </w:r>
  </w:p>
</w:ftr>
</file>

<file path=word/footer1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1516</w:t>
    </w:r>
  </w:p>
</w:ftr>
</file>

<file path=word/footer1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1517</w:t>
    </w:r>
  </w:p>
</w:ftr>
</file>

<file path=word/footer1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1518</w:t>
    </w:r>
  </w:p>
</w:ftr>
</file>

<file path=word/footer1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1519</w:t>
    </w:r>
  </w:p>
</w:ftr>
</file>

<file path=word/footer1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1520</w:t>
    </w:r>
  </w:p>
</w:ftr>
</file>

<file path=word/footer1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1521</w:t>
    </w:r>
  </w:p>
</w:ftr>
</file>

<file path=word/footer1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1522</w:t>
    </w:r>
  </w:p>
</w:ftr>
</file>

<file path=word/footer1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1523</w:t>
    </w:r>
  </w:p>
</w:ftr>
</file>

<file path=word/footer1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1524</w:t>
    </w:r>
  </w:p>
</w:ftr>
</file>

<file path=word/footer1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1525</w:t>
    </w:r>
  </w:p>
</w:ftr>
</file>

<file path=word/footer1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1526</w:t>
    </w:r>
  </w:p>
</w:ftr>
</file>

<file path=word/footer1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1527</w:t>
    </w:r>
  </w:p>
</w:ftr>
</file>

<file path=word/footer1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1528</w:t>
    </w:r>
  </w:p>
</w:ftr>
</file>

<file path=word/footer1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1529</w:t>
    </w:r>
  </w:p>
</w:ftr>
</file>

<file path=word/footer1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1530</w:t>
    </w:r>
  </w:p>
</w:ftr>
</file>

<file path=word/footer1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1531</w:t>
    </w:r>
  </w:p>
</w:ftr>
</file>

<file path=word/footer1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1532</w:t>
    </w:r>
  </w:p>
</w:ftr>
</file>

<file path=word/footer1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1533</w:t>
    </w:r>
  </w:p>
</w:ftr>
</file>

<file path=word/footer1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1534</w:t>
    </w:r>
  </w:p>
</w:ftr>
</file>

<file path=word/footer1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1535</w:t>
    </w:r>
  </w:p>
</w:ftr>
</file>

<file path=word/footer1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1536</w:t>
    </w:r>
  </w:p>
</w:ftr>
</file>

<file path=word/footer1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1537</w:t>
    </w:r>
  </w:p>
</w:ftr>
</file>

<file path=word/footer1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1538</w:t>
    </w:r>
  </w:p>
</w:ftr>
</file>

<file path=word/footer1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1539</w:t>
    </w:r>
  </w:p>
</w:ftr>
</file>

<file path=word/footer1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1540</w:t>
    </w:r>
  </w:p>
</w:ftr>
</file>

<file path=word/footer1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1541</w:t>
    </w:r>
  </w:p>
</w:ftr>
</file>

<file path=word/footer1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1542</w:t>
    </w:r>
  </w:p>
</w:ftr>
</file>

<file path=word/footer1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1543</w:t>
    </w:r>
  </w:p>
</w:ftr>
</file>

<file path=word/footer1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1544</w:t>
    </w:r>
  </w:p>
</w:ftr>
</file>

<file path=word/footer1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1545</w:t>
    </w:r>
  </w:p>
</w:ftr>
</file>

<file path=word/footer1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1546</w:t>
    </w:r>
  </w:p>
</w:ftr>
</file>

<file path=word/footer1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1547</w:t>
    </w:r>
  </w:p>
</w:ftr>
</file>

<file path=word/footer1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1548</w:t>
    </w:r>
  </w:p>
</w:ftr>
</file>

<file path=word/footer1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1549</w:t>
    </w:r>
  </w:p>
</w:ftr>
</file>

<file path=word/footer1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1550</w:t>
    </w:r>
  </w:p>
</w:ftr>
</file>

<file path=word/footer1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1551</w:t>
    </w:r>
  </w:p>
</w:ftr>
</file>

<file path=word/footer1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1552</w:t>
    </w:r>
  </w:p>
</w:ftr>
</file>

<file path=word/footer1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1553</w:t>
    </w:r>
  </w:p>
</w:ftr>
</file>

<file path=word/footer1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1554</w:t>
    </w:r>
  </w:p>
</w:ftr>
</file>

<file path=word/footer1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1555</w:t>
    </w:r>
  </w:p>
</w:ftr>
</file>

<file path=word/footer1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1556</w:t>
    </w:r>
  </w:p>
</w:ftr>
</file>

<file path=word/footer1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1557</w:t>
    </w:r>
  </w:p>
</w:ftr>
</file>

<file path=word/footer1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1558</w:t>
    </w:r>
  </w:p>
</w:ftr>
</file>

<file path=word/footer1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1559</w:t>
    </w:r>
  </w:p>
</w:ftr>
</file>

<file path=word/footer1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1560</w:t>
    </w:r>
  </w:p>
</w:ftr>
</file>

<file path=word/footer1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1561</w:t>
    </w:r>
  </w:p>
</w:ftr>
</file>

<file path=word/footer1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1562</w:t>
    </w:r>
  </w:p>
</w:ftr>
</file>

<file path=word/footer1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1563</w:t>
    </w:r>
  </w:p>
</w:ftr>
</file>

<file path=word/footer1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1564</w:t>
    </w:r>
  </w:p>
</w:ftr>
</file>

<file path=word/footer1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1565</w:t>
    </w:r>
  </w:p>
</w:ftr>
</file>

<file path=word/footer1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1566</w:t>
    </w:r>
  </w:p>
</w:ftr>
</file>

<file path=word/footer1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1567</w:t>
    </w:r>
  </w:p>
</w:ftr>
</file>

<file path=word/footer1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1568</w:t>
    </w:r>
  </w:p>
</w:ftr>
</file>

<file path=word/footer1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1569</w:t>
    </w:r>
  </w:p>
</w:ftr>
</file>

<file path=word/footer1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1570</w:t>
    </w:r>
  </w:p>
</w:ftr>
</file>

<file path=word/footer1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1571</w:t>
    </w:r>
  </w:p>
</w:ftr>
</file>

<file path=word/footer1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1572</w:t>
    </w:r>
  </w:p>
</w:ftr>
</file>

<file path=word/footer1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1573</w:t>
    </w:r>
  </w:p>
</w:ftr>
</file>

<file path=word/footer1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1574</w:t>
    </w:r>
  </w:p>
</w:ftr>
</file>

<file path=word/footer1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1575</w:t>
    </w:r>
  </w:p>
</w:ftr>
</file>

<file path=word/footer1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1576</w:t>
    </w:r>
  </w:p>
</w:ftr>
</file>

<file path=word/footer1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1577</w:t>
    </w:r>
  </w:p>
</w:ftr>
</file>

<file path=word/footer1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1578</w:t>
    </w:r>
  </w:p>
</w:ftr>
</file>

<file path=word/footer1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1579</w:t>
    </w:r>
  </w:p>
</w:ftr>
</file>

<file path=word/footer1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1580</w:t>
    </w:r>
  </w:p>
</w:ftr>
</file>

<file path=word/footer1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1581</w:t>
    </w:r>
  </w:p>
</w:ftr>
</file>

<file path=word/footer1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1582</w:t>
    </w:r>
  </w:p>
</w:ftr>
</file>

<file path=word/footer1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1583</w:t>
    </w:r>
  </w:p>
</w:ftr>
</file>

<file path=word/footer1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1584</w:t>
    </w:r>
  </w:p>
</w:ftr>
</file>

<file path=word/footer1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1585</w:t>
    </w:r>
  </w:p>
</w:ftr>
</file>

<file path=word/footer1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1586</w:t>
    </w:r>
  </w:p>
</w:ftr>
</file>

<file path=word/footer1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1587</w:t>
    </w:r>
  </w:p>
</w:ftr>
</file>

<file path=word/footer1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1588</w:t>
    </w:r>
  </w:p>
</w:ftr>
</file>

<file path=word/footer1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1589</w:t>
    </w:r>
  </w:p>
</w:ftr>
</file>

<file path=word/footer1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1590</w:t>
    </w:r>
  </w:p>
</w:ftr>
</file>

<file path=word/footer1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1591</w:t>
    </w:r>
  </w:p>
</w:ftr>
</file>

<file path=word/footer1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1592</w:t>
    </w:r>
  </w:p>
</w:ftr>
</file>

<file path=word/footer1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1593</w:t>
    </w:r>
  </w:p>
</w:ftr>
</file>

<file path=word/footer1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1594</w:t>
    </w:r>
  </w:p>
</w:ftr>
</file>

<file path=word/footer1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1595</w:t>
    </w:r>
  </w:p>
</w:ftr>
</file>

<file path=word/footer1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1596</w:t>
    </w:r>
  </w:p>
</w:ftr>
</file>

<file path=word/footer1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1597</w:t>
    </w:r>
  </w:p>
</w:ftr>
</file>

<file path=word/footer1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1598</w:t>
    </w:r>
  </w:p>
</w:ftr>
</file>

<file path=word/footer1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1599</w:t>
    </w:r>
  </w:p>
</w:ftr>
</file>

<file path=word/footer1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1600</w:t>
    </w:r>
  </w:p>
</w:ftr>
</file>

<file path=word/footer1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1601</w:t>
    </w:r>
  </w:p>
</w:ftr>
</file>

<file path=word/footer1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1602</w:t>
    </w:r>
  </w:p>
</w:ftr>
</file>

<file path=word/footer1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1603</w:t>
    </w:r>
  </w:p>
</w:ftr>
</file>

<file path=word/footer1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1604</w:t>
    </w:r>
  </w:p>
</w:ftr>
</file>

<file path=word/footer1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1605</w:t>
    </w:r>
  </w:p>
</w:ftr>
</file>

<file path=word/footer1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1606</w:t>
    </w:r>
  </w:p>
</w:ftr>
</file>

<file path=word/footer1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1607</w:t>
    </w:r>
  </w:p>
</w:ftr>
</file>

<file path=word/footer1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1608</w:t>
    </w:r>
  </w:p>
</w:ftr>
</file>

<file path=word/footer1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1609</w:t>
    </w:r>
  </w:p>
</w:ftr>
</file>

<file path=word/footer1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1610</w:t>
    </w:r>
  </w:p>
</w:ftr>
</file>

<file path=word/footer1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1611</w:t>
    </w:r>
  </w:p>
</w:ftr>
</file>

<file path=word/footer1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1612</w:t>
    </w:r>
  </w:p>
</w:ftr>
</file>

<file path=word/footer1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1613</w:t>
    </w:r>
  </w:p>
</w:ftr>
</file>

<file path=word/footer1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1614</w:t>
    </w:r>
  </w:p>
</w:ftr>
</file>

<file path=word/footer1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1615</w:t>
    </w:r>
  </w:p>
</w:ftr>
</file>

<file path=word/footer1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1616</w:t>
    </w:r>
  </w:p>
</w:ftr>
</file>

<file path=word/footer1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1617</w:t>
    </w:r>
  </w:p>
</w:ftr>
</file>

<file path=word/footer1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1618</w:t>
    </w:r>
  </w:p>
</w:ftr>
</file>

<file path=word/footer1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1619</w:t>
    </w:r>
  </w:p>
</w:ftr>
</file>

<file path=word/footer1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1620</w:t>
    </w:r>
  </w:p>
</w:ftr>
</file>

<file path=word/footer1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1621</w:t>
    </w:r>
  </w:p>
</w:ftr>
</file>

<file path=word/footer1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1622</w:t>
    </w:r>
  </w:p>
</w:ftr>
</file>

<file path=word/footer1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1623</w:t>
    </w:r>
  </w:p>
</w:ftr>
</file>

<file path=word/footer1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1624</w:t>
    </w:r>
  </w:p>
</w:ftr>
</file>

<file path=word/footer1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1625</w:t>
    </w:r>
  </w:p>
</w:ftr>
</file>

<file path=word/footer1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1626</w:t>
    </w:r>
  </w:p>
</w:ftr>
</file>

<file path=word/footer1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1627</w:t>
    </w:r>
  </w:p>
</w:ftr>
</file>

<file path=word/footer1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1628</w:t>
    </w:r>
  </w:p>
</w:ftr>
</file>

<file path=word/footer1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1629</w:t>
    </w:r>
  </w:p>
</w:ftr>
</file>

<file path=word/footer1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1630</w:t>
    </w:r>
  </w:p>
</w:ftr>
</file>

<file path=word/footer1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1631</w:t>
    </w:r>
  </w:p>
</w:ftr>
</file>

<file path=word/footer1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1632</w:t>
    </w:r>
  </w:p>
</w:ftr>
</file>

<file path=word/footer1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1633</w:t>
    </w:r>
  </w:p>
</w:ftr>
</file>

<file path=word/footer1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1634</w:t>
    </w:r>
  </w:p>
</w:ftr>
</file>

<file path=word/footer1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1635</w:t>
    </w:r>
  </w:p>
</w:ftr>
</file>

<file path=word/footer1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1636</w:t>
    </w:r>
  </w:p>
</w:ftr>
</file>

<file path=word/footer1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1637</w:t>
    </w:r>
  </w:p>
</w:ftr>
</file>

<file path=word/footer1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1638</w:t>
    </w:r>
  </w:p>
</w:ftr>
</file>

<file path=word/footer1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1639</w:t>
    </w:r>
  </w:p>
</w:ftr>
</file>

<file path=word/footer1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1640</w:t>
    </w:r>
  </w:p>
</w:ftr>
</file>

<file path=word/footer1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1641</w:t>
    </w:r>
  </w:p>
</w:ftr>
</file>

<file path=word/footer1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1642</w:t>
    </w:r>
  </w:p>
</w:ftr>
</file>

<file path=word/footer1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1643</w:t>
    </w:r>
  </w:p>
</w:ftr>
</file>

<file path=word/footer1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1644</w:t>
    </w:r>
  </w:p>
</w:ftr>
</file>

<file path=word/footer1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1645</w:t>
    </w:r>
  </w:p>
</w:ftr>
</file>

<file path=word/footer1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1646</w:t>
    </w:r>
  </w:p>
</w:ftr>
</file>

<file path=word/footer1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1647</w:t>
    </w:r>
  </w:p>
</w:ftr>
</file>

<file path=word/footer1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1648</w:t>
    </w:r>
  </w:p>
</w:ftr>
</file>

<file path=word/footer1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1649</w:t>
    </w:r>
  </w:p>
</w:ftr>
</file>

<file path=word/footer1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1650</w:t>
    </w:r>
  </w:p>
</w:ftr>
</file>

<file path=word/footer1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1651</w:t>
    </w:r>
  </w:p>
</w:ftr>
</file>

<file path=word/footer1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1652</w:t>
    </w:r>
  </w:p>
</w:ftr>
</file>

<file path=word/footer1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1653</w:t>
    </w:r>
  </w:p>
</w:ftr>
</file>

<file path=word/footer1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1654</w:t>
    </w:r>
  </w:p>
</w:ftr>
</file>

<file path=word/footer1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1655</w:t>
    </w:r>
  </w:p>
</w:ftr>
</file>

<file path=word/footer1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1656</w:t>
    </w:r>
  </w:p>
</w:ftr>
</file>

<file path=word/footer1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1657</w:t>
    </w:r>
  </w:p>
</w:ftr>
</file>

<file path=word/footer1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1658</w:t>
    </w:r>
  </w:p>
</w:ftr>
</file>

<file path=word/footer1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1659</w:t>
    </w:r>
  </w:p>
</w:ftr>
</file>

<file path=word/footer1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1660</w:t>
    </w:r>
  </w:p>
</w:ftr>
</file>

<file path=word/footer1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1661</w:t>
    </w:r>
  </w:p>
</w:ftr>
</file>

<file path=word/footer1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1662</w:t>
    </w:r>
  </w:p>
</w:ftr>
</file>

<file path=word/footer1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1663</w:t>
    </w:r>
  </w:p>
</w:ftr>
</file>

<file path=word/footer1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1664</w:t>
    </w:r>
  </w:p>
</w:ftr>
</file>

<file path=word/footer1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1665</w:t>
    </w:r>
  </w:p>
</w:ftr>
</file>

<file path=word/footer1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1666</w:t>
    </w:r>
  </w:p>
</w:ftr>
</file>

<file path=word/footer1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1667</w:t>
    </w:r>
  </w:p>
</w:ftr>
</file>

<file path=word/footer1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1668</w:t>
    </w:r>
  </w:p>
</w:ftr>
</file>

<file path=word/footer1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1669</w:t>
    </w:r>
  </w:p>
</w:ftr>
</file>

<file path=word/footer1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1670</w:t>
    </w:r>
  </w:p>
</w:ftr>
</file>

<file path=word/footer1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1671</w:t>
    </w:r>
  </w:p>
</w:ftr>
</file>

<file path=word/footer1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1672</w:t>
    </w:r>
  </w:p>
</w:ftr>
</file>

<file path=word/footer1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1673</w:t>
    </w:r>
  </w:p>
</w:ftr>
</file>

<file path=word/footer1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1674</w:t>
    </w:r>
  </w:p>
</w:ftr>
</file>

<file path=word/footer1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1675</w:t>
    </w:r>
  </w:p>
</w:ftr>
</file>

<file path=word/footer1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1676</w:t>
    </w:r>
  </w:p>
</w:ftr>
</file>

<file path=word/footer1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1677</w:t>
    </w:r>
  </w:p>
</w:ftr>
</file>

<file path=word/footer1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1678</w:t>
    </w:r>
  </w:p>
</w:ftr>
</file>

<file path=word/footer1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1679</w:t>
    </w:r>
  </w:p>
</w:ftr>
</file>

<file path=word/footer1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1680</w:t>
    </w:r>
  </w:p>
</w:ftr>
</file>

<file path=word/footer1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1681</w:t>
    </w:r>
  </w:p>
</w:ftr>
</file>

<file path=word/footer1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1682</w:t>
    </w:r>
  </w:p>
</w:ftr>
</file>

<file path=word/footer1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1683</w:t>
    </w:r>
  </w:p>
</w:ftr>
</file>

<file path=word/footer1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1684</w:t>
    </w:r>
  </w:p>
</w:ftr>
</file>

<file path=word/footer1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1685</w:t>
    </w:r>
  </w:p>
</w:ftr>
</file>

<file path=word/footer1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1686</w:t>
    </w:r>
  </w:p>
</w:ftr>
</file>

<file path=word/footer1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1687</w:t>
    </w:r>
  </w:p>
</w:ftr>
</file>

<file path=word/footer1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1688</w:t>
    </w:r>
  </w:p>
</w:ftr>
</file>

<file path=word/footer1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1689</w:t>
    </w:r>
  </w:p>
</w:ftr>
</file>

<file path=word/footer1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1690</w:t>
    </w:r>
  </w:p>
</w:ftr>
</file>

<file path=word/footer1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1691</w:t>
    </w:r>
  </w:p>
</w:ftr>
</file>

<file path=word/footer1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1692</w:t>
    </w:r>
  </w:p>
</w:ftr>
</file>

<file path=word/footer1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1693</w:t>
    </w:r>
  </w:p>
</w:ftr>
</file>

<file path=word/footer1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1694</w:t>
    </w:r>
  </w:p>
</w:ftr>
</file>

<file path=word/footer1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1695</w:t>
    </w:r>
  </w:p>
</w:ftr>
</file>

<file path=word/footer1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1696</w:t>
    </w:r>
  </w:p>
</w:ftr>
</file>

<file path=word/footer1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1697</w:t>
    </w:r>
  </w:p>
</w:ftr>
</file>

<file path=word/footer1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1698</w:t>
    </w:r>
  </w:p>
</w:ftr>
</file>

<file path=word/footer1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1699</w:t>
    </w:r>
  </w:p>
</w:ftr>
</file>

<file path=word/footer1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1700</w:t>
    </w:r>
  </w:p>
</w:ftr>
</file>

<file path=word/footer1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1701</w:t>
    </w:r>
  </w:p>
</w:ftr>
</file>

<file path=word/footer1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1702</w:t>
    </w:r>
  </w:p>
</w:ftr>
</file>

<file path=word/footer1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1703</w:t>
    </w:r>
  </w:p>
</w:ftr>
</file>

<file path=word/footer1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1704</w:t>
    </w:r>
  </w:p>
</w:ftr>
</file>

<file path=word/footer1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1705</w:t>
    </w:r>
  </w:p>
</w:ftr>
</file>

<file path=word/footer1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1706</w:t>
    </w:r>
  </w:p>
</w:ftr>
</file>

<file path=word/footer1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1707</w:t>
    </w:r>
  </w:p>
</w:ftr>
</file>

<file path=word/footer1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1708</w:t>
    </w:r>
  </w:p>
</w:ftr>
</file>

<file path=word/footer1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در بغداد در منزل ابواحمد حسين بن موسى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بانويى پاك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ابى محمّد اطروش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كودكى چشم به جهان گشود كه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گذاردند و بعدها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ذوالحَسَبَيْن معروف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تمام آنچه از نياكان پاك خود به ارث برده بود نمونه و شخصى ممتاز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تكوير،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عقيده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گناه كبيره‌اى انجام دهد كافر مى‌گردد و از اسلام خارج مى‌شود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اين ضرب المثل آن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نقشه‌اى براى آنها طرح كنم كه راه فرار از آن را نداشته باشند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افزون‌طلبى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خود مشغول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خدا غافل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تا آن‌جا كه به ديدار قبرها رفتيد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قبور مردگان خود رابر شمرديد و به آنان افتخار كرديد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تكاثر،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صبح و شام در آنها تسبيح او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مردانى كه نه تجارت و نه معامله‌اى آنان را از ياد خدا غافل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چيز تو را در برابر پروردگار كريمت مغرور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ضرب المثل مشابه اين مثل فارسى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زيره به كرمان مى‌برد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footer" Target="footer1090.xml"/><Relationship Id="rId1096" Type="http://schemas.openxmlformats.org/officeDocument/2006/relationships/footer" Target="footer1091.xml"/><Relationship Id="rId1097" Type="http://schemas.openxmlformats.org/officeDocument/2006/relationships/footer" Target="footer1092.xml"/><Relationship Id="rId1098" Type="http://schemas.openxmlformats.org/officeDocument/2006/relationships/footer" Target="footer1093.xml"/><Relationship Id="rId1099" Type="http://schemas.openxmlformats.org/officeDocument/2006/relationships/footer" Target="footer1094.xml"/><Relationship Id="rId1100" Type="http://schemas.openxmlformats.org/officeDocument/2006/relationships/footer" Target="footer1095.xml"/><Relationship Id="rId1101" Type="http://schemas.openxmlformats.org/officeDocument/2006/relationships/footer" Target="footer1096.xml"/><Relationship Id="rId1102" Type="http://schemas.openxmlformats.org/officeDocument/2006/relationships/footer" Target="footer1097.xml"/><Relationship Id="rId1103" Type="http://schemas.openxmlformats.org/officeDocument/2006/relationships/footer" Target="footer1098.xml"/><Relationship Id="rId1104" Type="http://schemas.openxmlformats.org/officeDocument/2006/relationships/footer" Target="footer1099.xml"/><Relationship Id="rId1105" Type="http://schemas.openxmlformats.org/officeDocument/2006/relationships/footer" Target="footer1100.xml"/><Relationship Id="rId1106" Type="http://schemas.openxmlformats.org/officeDocument/2006/relationships/footer" Target="footer1101.xml"/><Relationship Id="rId1107" Type="http://schemas.openxmlformats.org/officeDocument/2006/relationships/footer" Target="footer1102.xml"/><Relationship Id="rId1108" Type="http://schemas.openxmlformats.org/officeDocument/2006/relationships/footer" Target="footer1103.xml"/><Relationship Id="rId1109" Type="http://schemas.openxmlformats.org/officeDocument/2006/relationships/footer" Target="footer1104.xml"/><Relationship Id="rId1110" Type="http://schemas.openxmlformats.org/officeDocument/2006/relationships/footer" Target="footer1105.xml"/><Relationship Id="rId1111" Type="http://schemas.openxmlformats.org/officeDocument/2006/relationships/footer" Target="footer1106.xml"/><Relationship Id="rId1112" Type="http://schemas.openxmlformats.org/officeDocument/2006/relationships/footer" Target="footer1107.xml"/><Relationship Id="rId1113" Type="http://schemas.openxmlformats.org/officeDocument/2006/relationships/footer" Target="footer1108.xml"/><Relationship Id="rId1114" Type="http://schemas.openxmlformats.org/officeDocument/2006/relationships/footer" Target="footer1109.xml"/><Relationship Id="rId1115" Type="http://schemas.openxmlformats.org/officeDocument/2006/relationships/footer" Target="footer1110.xml"/><Relationship Id="rId1116" Type="http://schemas.openxmlformats.org/officeDocument/2006/relationships/footer" Target="footer1111.xml"/><Relationship Id="rId1117" Type="http://schemas.openxmlformats.org/officeDocument/2006/relationships/footer" Target="footer1112.xml"/><Relationship Id="rId1118" Type="http://schemas.openxmlformats.org/officeDocument/2006/relationships/footer" Target="footer1113.xml"/><Relationship Id="rId1119" Type="http://schemas.openxmlformats.org/officeDocument/2006/relationships/footer" Target="footer1114.xml"/><Relationship Id="rId1120" Type="http://schemas.openxmlformats.org/officeDocument/2006/relationships/footer" Target="footer1115.xml"/><Relationship Id="rId1121" Type="http://schemas.openxmlformats.org/officeDocument/2006/relationships/footer" Target="footer1116.xml"/><Relationship Id="rId1122" Type="http://schemas.openxmlformats.org/officeDocument/2006/relationships/footer" Target="footer1117.xml"/><Relationship Id="rId1123" Type="http://schemas.openxmlformats.org/officeDocument/2006/relationships/footer" Target="footer1118.xml"/><Relationship Id="rId1124" Type="http://schemas.openxmlformats.org/officeDocument/2006/relationships/footer" Target="footer1119.xml"/><Relationship Id="rId1125" Type="http://schemas.openxmlformats.org/officeDocument/2006/relationships/footer" Target="footer1120.xml"/><Relationship Id="rId1126" Type="http://schemas.openxmlformats.org/officeDocument/2006/relationships/footer" Target="footer1121.xml"/><Relationship Id="rId1127" Type="http://schemas.openxmlformats.org/officeDocument/2006/relationships/footer" Target="footer1122.xml"/><Relationship Id="rId1128" Type="http://schemas.openxmlformats.org/officeDocument/2006/relationships/footer" Target="footer1123.xml"/><Relationship Id="rId1129" Type="http://schemas.openxmlformats.org/officeDocument/2006/relationships/footer" Target="footer1124.xml"/><Relationship Id="rId1130" Type="http://schemas.openxmlformats.org/officeDocument/2006/relationships/footer" Target="footer1125.xml"/><Relationship Id="rId1131" Type="http://schemas.openxmlformats.org/officeDocument/2006/relationships/footer" Target="footer1126.xml"/><Relationship Id="rId1132" Type="http://schemas.openxmlformats.org/officeDocument/2006/relationships/footer" Target="footer1127.xml"/><Relationship Id="rId1133" Type="http://schemas.openxmlformats.org/officeDocument/2006/relationships/footer" Target="footer1128.xml"/><Relationship Id="rId1134" Type="http://schemas.openxmlformats.org/officeDocument/2006/relationships/footer" Target="footer1129.xml"/><Relationship Id="rId1135" Type="http://schemas.openxmlformats.org/officeDocument/2006/relationships/footer" Target="footer1130.xml"/><Relationship Id="rId1136" Type="http://schemas.openxmlformats.org/officeDocument/2006/relationships/footer" Target="footer1131.xml"/><Relationship Id="rId1137" Type="http://schemas.openxmlformats.org/officeDocument/2006/relationships/footer" Target="footer1132.xml"/><Relationship Id="rId1138" Type="http://schemas.openxmlformats.org/officeDocument/2006/relationships/footer" Target="footer1133.xml"/><Relationship Id="rId1139" Type="http://schemas.openxmlformats.org/officeDocument/2006/relationships/footer" Target="footer1134.xml"/><Relationship Id="rId1140" Type="http://schemas.openxmlformats.org/officeDocument/2006/relationships/footer" Target="footer1135.xml"/><Relationship Id="rId1141" Type="http://schemas.openxmlformats.org/officeDocument/2006/relationships/footer" Target="footer1136.xml"/><Relationship Id="rId1142" Type="http://schemas.openxmlformats.org/officeDocument/2006/relationships/footer" Target="footer1137.xml"/><Relationship Id="rId1143" Type="http://schemas.openxmlformats.org/officeDocument/2006/relationships/footer" Target="footer1138.xml"/><Relationship Id="rId1144" Type="http://schemas.openxmlformats.org/officeDocument/2006/relationships/footer" Target="footer1139.xml"/><Relationship Id="rId1145" Type="http://schemas.openxmlformats.org/officeDocument/2006/relationships/footer" Target="footer1140.xml"/><Relationship Id="rId1146" Type="http://schemas.openxmlformats.org/officeDocument/2006/relationships/footer" Target="footer1141.xml"/><Relationship Id="rId1147" Type="http://schemas.openxmlformats.org/officeDocument/2006/relationships/footer" Target="footer1142.xml"/><Relationship Id="rId1148" Type="http://schemas.openxmlformats.org/officeDocument/2006/relationships/footer" Target="footer1143.xml"/><Relationship Id="rId1149" Type="http://schemas.openxmlformats.org/officeDocument/2006/relationships/footer" Target="footer1144.xml"/><Relationship Id="rId1150" Type="http://schemas.openxmlformats.org/officeDocument/2006/relationships/footer" Target="footer1145.xml"/><Relationship Id="rId1151" Type="http://schemas.openxmlformats.org/officeDocument/2006/relationships/footer" Target="footer1146.xml"/><Relationship Id="rId1152" Type="http://schemas.openxmlformats.org/officeDocument/2006/relationships/footer" Target="footer1147.xml"/><Relationship Id="rId1153" Type="http://schemas.openxmlformats.org/officeDocument/2006/relationships/footer" Target="footer1148.xml"/><Relationship Id="rId1154" Type="http://schemas.openxmlformats.org/officeDocument/2006/relationships/footer" Target="footer1149.xml"/><Relationship Id="rId1155" Type="http://schemas.openxmlformats.org/officeDocument/2006/relationships/footer" Target="footer1150.xml"/><Relationship Id="rId1156" Type="http://schemas.openxmlformats.org/officeDocument/2006/relationships/footer" Target="footer1151.xml"/><Relationship Id="rId1157" Type="http://schemas.openxmlformats.org/officeDocument/2006/relationships/footer" Target="footer1152.xml"/><Relationship Id="rId1158" Type="http://schemas.openxmlformats.org/officeDocument/2006/relationships/footer" Target="footer1153.xml"/><Relationship Id="rId1159" Type="http://schemas.openxmlformats.org/officeDocument/2006/relationships/footer" Target="footer1154.xml"/><Relationship Id="rId1160" Type="http://schemas.openxmlformats.org/officeDocument/2006/relationships/footer" Target="footer1155.xml"/><Relationship Id="rId1161" Type="http://schemas.openxmlformats.org/officeDocument/2006/relationships/footer" Target="footer1156.xml"/><Relationship Id="rId1162" Type="http://schemas.openxmlformats.org/officeDocument/2006/relationships/footer" Target="footer1157.xml"/><Relationship Id="rId1163" Type="http://schemas.openxmlformats.org/officeDocument/2006/relationships/footer" Target="footer1158.xml"/><Relationship Id="rId1164" Type="http://schemas.openxmlformats.org/officeDocument/2006/relationships/footer" Target="footer1159.xml"/><Relationship Id="rId1165" Type="http://schemas.openxmlformats.org/officeDocument/2006/relationships/footer" Target="footer1160.xml"/><Relationship Id="rId1166" Type="http://schemas.openxmlformats.org/officeDocument/2006/relationships/footer" Target="footer1161.xml"/><Relationship Id="rId1167" Type="http://schemas.openxmlformats.org/officeDocument/2006/relationships/footer" Target="footer1162.xml"/><Relationship Id="rId1168" Type="http://schemas.openxmlformats.org/officeDocument/2006/relationships/footer" Target="footer1163.xml"/><Relationship Id="rId1169" Type="http://schemas.openxmlformats.org/officeDocument/2006/relationships/footer" Target="footer1164.xml"/><Relationship Id="rId1170" Type="http://schemas.openxmlformats.org/officeDocument/2006/relationships/footer" Target="footer1165.xml"/><Relationship Id="rId1171" Type="http://schemas.openxmlformats.org/officeDocument/2006/relationships/footer" Target="footer1166.xml"/><Relationship Id="rId1172" Type="http://schemas.openxmlformats.org/officeDocument/2006/relationships/footer" Target="footer1167.xml"/><Relationship Id="rId1173" Type="http://schemas.openxmlformats.org/officeDocument/2006/relationships/footer" Target="footer1168.xml"/><Relationship Id="rId1174" Type="http://schemas.openxmlformats.org/officeDocument/2006/relationships/footer" Target="footer1169.xml"/><Relationship Id="rId1175" Type="http://schemas.openxmlformats.org/officeDocument/2006/relationships/footer" Target="footer1170.xml"/><Relationship Id="rId1176" Type="http://schemas.openxmlformats.org/officeDocument/2006/relationships/footer" Target="footer1171.xml"/><Relationship Id="rId1177" Type="http://schemas.openxmlformats.org/officeDocument/2006/relationships/footer" Target="footer1172.xml"/><Relationship Id="rId1178" Type="http://schemas.openxmlformats.org/officeDocument/2006/relationships/footer" Target="footer1173.xml"/><Relationship Id="rId1179" Type="http://schemas.openxmlformats.org/officeDocument/2006/relationships/footer" Target="footer1174.xml"/><Relationship Id="rId1180" Type="http://schemas.openxmlformats.org/officeDocument/2006/relationships/footer" Target="footer1175.xml"/><Relationship Id="rId1181" Type="http://schemas.openxmlformats.org/officeDocument/2006/relationships/footer" Target="footer1176.xml"/><Relationship Id="rId1182" Type="http://schemas.openxmlformats.org/officeDocument/2006/relationships/footer" Target="footer1177.xml"/><Relationship Id="rId1183" Type="http://schemas.openxmlformats.org/officeDocument/2006/relationships/footer" Target="footer1178.xml"/><Relationship Id="rId1184" Type="http://schemas.openxmlformats.org/officeDocument/2006/relationships/footer" Target="footer1179.xml"/><Relationship Id="rId1185" Type="http://schemas.openxmlformats.org/officeDocument/2006/relationships/footer" Target="footer1180.xml"/><Relationship Id="rId1186" Type="http://schemas.openxmlformats.org/officeDocument/2006/relationships/footer" Target="footer1181.xml"/><Relationship Id="rId1187" Type="http://schemas.openxmlformats.org/officeDocument/2006/relationships/footer" Target="footer1182.xml"/><Relationship Id="rId1188" Type="http://schemas.openxmlformats.org/officeDocument/2006/relationships/footer" Target="footer1183.xml"/><Relationship Id="rId1189" Type="http://schemas.openxmlformats.org/officeDocument/2006/relationships/footer" Target="footer1184.xml"/><Relationship Id="rId1190" Type="http://schemas.openxmlformats.org/officeDocument/2006/relationships/footer" Target="footer1185.xml"/><Relationship Id="rId1191" Type="http://schemas.openxmlformats.org/officeDocument/2006/relationships/footer" Target="footer1186.xml"/><Relationship Id="rId1192" Type="http://schemas.openxmlformats.org/officeDocument/2006/relationships/footer" Target="footer1187.xml"/><Relationship Id="rId1193" Type="http://schemas.openxmlformats.org/officeDocument/2006/relationships/footer" Target="footer1188.xml"/><Relationship Id="rId1194" Type="http://schemas.openxmlformats.org/officeDocument/2006/relationships/footer" Target="footer1189.xml"/><Relationship Id="rId1195" Type="http://schemas.openxmlformats.org/officeDocument/2006/relationships/footer" Target="footer1190.xml"/><Relationship Id="rId1196" Type="http://schemas.openxmlformats.org/officeDocument/2006/relationships/footer" Target="footer1191.xml"/><Relationship Id="rId1197" Type="http://schemas.openxmlformats.org/officeDocument/2006/relationships/footer" Target="footer1192.xml"/><Relationship Id="rId1198" Type="http://schemas.openxmlformats.org/officeDocument/2006/relationships/footer" Target="footer1193.xml"/><Relationship Id="rId1199" Type="http://schemas.openxmlformats.org/officeDocument/2006/relationships/footer" Target="footer1194.xml"/><Relationship Id="rId1200" Type="http://schemas.openxmlformats.org/officeDocument/2006/relationships/footer" Target="footer1195.xml"/><Relationship Id="rId1201" Type="http://schemas.openxmlformats.org/officeDocument/2006/relationships/footer" Target="footer1196.xml"/><Relationship Id="rId1202" Type="http://schemas.openxmlformats.org/officeDocument/2006/relationships/footer" Target="footer1197.xml"/><Relationship Id="rId1203" Type="http://schemas.openxmlformats.org/officeDocument/2006/relationships/footer" Target="footer1198.xml"/><Relationship Id="rId1204" Type="http://schemas.openxmlformats.org/officeDocument/2006/relationships/footer" Target="footer1199.xml"/><Relationship Id="rId1205" Type="http://schemas.openxmlformats.org/officeDocument/2006/relationships/footer" Target="footer1200.xml"/><Relationship Id="rId1206" Type="http://schemas.openxmlformats.org/officeDocument/2006/relationships/footer" Target="footer1201.xml"/><Relationship Id="rId1207" Type="http://schemas.openxmlformats.org/officeDocument/2006/relationships/footer" Target="footer1202.xml"/><Relationship Id="rId1208" Type="http://schemas.openxmlformats.org/officeDocument/2006/relationships/footer" Target="footer1203.xml"/><Relationship Id="rId1209" Type="http://schemas.openxmlformats.org/officeDocument/2006/relationships/footer" Target="footer1204.xml"/><Relationship Id="rId1210" Type="http://schemas.openxmlformats.org/officeDocument/2006/relationships/footer" Target="footer1205.xml"/><Relationship Id="rId1211" Type="http://schemas.openxmlformats.org/officeDocument/2006/relationships/footer" Target="footer1206.xml"/><Relationship Id="rId1212" Type="http://schemas.openxmlformats.org/officeDocument/2006/relationships/footer" Target="footer1207.xml"/><Relationship Id="rId1213" Type="http://schemas.openxmlformats.org/officeDocument/2006/relationships/footer" Target="footer1208.xml"/><Relationship Id="rId1214" Type="http://schemas.openxmlformats.org/officeDocument/2006/relationships/footer" Target="footer1209.xml"/><Relationship Id="rId1215" Type="http://schemas.openxmlformats.org/officeDocument/2006/relationships/footer" Target="footer1210.xml"/><Relationship Id="rId1216" Type="http://schemas.openxmlformats.org/officeDocument/2006/relationships/footer" Target="footer1211.xml"/><Relationship Id="rId1217" Type="http://schemas.openxmlformats.org/officeDocument/2006/relationships/footer" Target="footer1212.xml"/><Relationship Id="rId1218" Type="http://schemas.openxmlformats.org/officeDocument/2006/relationships/footer" Target="footer1213.xml"/><Relationship Id="rId1219" Type="http://schemas.openxmlformats.org/officeDocument/2006/relationships/footer" Target="footer1214.xml"/><Relationship Id="rId1220" Type="http://schemas.openxmlformats.org/officeDocument/2006/relationships/footer" Target="footer1215.xml"/><Relationship Id="rId1221" Type="http://schemas.openxmlformats.org/officeDocument/2006/relationships/footer" Target="footer1216.xml"/><Relationship Id="rId1222" Type="http://schemas.openxmlformats.org/officeDocument/2006/relationships/footer" Target="footer1217.xml"/><Relationship Id="rId1223" Type="http://schemas.openxmlformats.org/officeDocument/2006/relationships/footer" Target="footer1218.xml"/><Relationship Id="rId1224" Type="http://schemas.openxmlformats.org/officeDocument/2006/relationships/footer" Target="footer1219.xml"/><Relationship Id="rId1225" Type="http://schemas.openxmlformats.org/officeDocument/2006/relationships/footer" Target="footer1220.xml"/><Relationship Id="rId1226" Type="http://schemas.openxmlformats.org/officeDocument/2006/relationships/footer" Target="footer1221.xml"/><Relationship Id="rId1227" Type="http://schemas.openxmlformats.org/officeDocument/2006/relationships/footer" Target="footer1222.xml"/><Relationship Id="rId1228" Type="http://schemas.openxmlformats.org/officeDocument/2006/relationships/footer" Target="footer1223.xml"/><Relationship Id="rId1229" Type="http://schemas.openxmlformats.org/officeDocument/2006/relationships/footer" Target="footer1224.xml"/><Relationship Id="rId1230" Type="http://schemas.openxmlformats.org/officeDocument/2006/relationships/footer" Target="footer1225.xml"/><Relationship Id="rId1231" Type="http://schemas.openxmlformats.org/officeDocument/2006/relationships/footer" Target="footer1226.xml"/><Relationship Id="rId1232" Type="http://schemas.openxmlformats.org/officeDocument/2006/relationships/footer" Target="footer1227.xml"/><Relationship Id="rId1233" Type="http://schemas.openxmlformats.org/officeDocument/2006/relationships/footer" Target="footer1228.xml"/><Relationship Id="rId1234" Type="http://schemas.openxmlformats.org/officeDocument/2006/relationships/footer" Target="footer1229.xml"/><Relationship Id="rId1235" Type="http://schemas.openxmlformats.org/officeDocument/2006/relationships/footer" Target="footer1230.xml"/><Relationship Id="rId1236" Type="http://schemas.openxmlformats.org/officeDocument/2006/relationships/footer" Target="footer1231.xml"/><Relationship Id="rId1237" Type="http://schemas.openxmlformats.org/officeDocument/2006/relationships/footer" Target="footer1232.xml"/><Relationship Id="rId1238" Type="http://schemas.openxmlformats.org/officeDocument/2006/relationships/footer" Target="footer1233.xml"/><Relationship Id="rId1239" Type="http://schemas.openxmlformats.org/officeDocument/2006/relationships/footer" Target="footer1234.xml"/><Relationship Id="rId1240" Type="http://schemas.openxmlformats.org/officeDocument/2006/relationships/footer" Target="footer1235.xml"/><Relationship Id="rId1241" Type="http://schemas.openxmlformats.org/officeDocument/2006/relationships/footer" Target="footer1236.xml"/><Relationship Id="rId1242" Type="http://schemas.openxmlformats.org/officeDocument/2006/relationships/footer" Target="footer1237.xml"/><Relationship Id="rId1243" Type="http://schemas.openxmlformats.org/officeDocument/2006/relationships/footer" Target="footer1238.xml"/><Relationship Id="rId1244" Type="http://schemas.openxmlformats.org/officeDocument/2006/relationships/footer" Target="footer1239.xml"/><Relationship Id="rId1245" Type="http://schemas.openxmlformats.org/officeDocument/2006/relationships/footer" Target="footer1240.xml"/><Relationship Id="rId1246" Type="http://schemas.openxmlformats.org/officeDocument/2006/relationships/footer" Target="footer1241.xml"/><Relationship Id="rId1247" Type="http://schemas.openxmlformats.org/officeDocument/2006/relationships/footer" Target="footer1242.xml"/><Relationship Id="rId1248" Type="http://schemas.openxmlformats.org/officeDocument/2006/relationships/footer" Target="footer1243.xml"/><Relationship Id="rId1249" Type="http://schemas.openxmlformats.org/officeDocument/2006/relationships/footer" Target="footer1244.xml"/><Relationship Id="rId1250" Type="http://schemas.openxmlformats.org/officeDocument/2006/relationships/footer" Target="footer1245.xml"/><Relationship Id="rId1251" Type="http://schemas.openxmlformats.org/officeDocument/2006/relationships/footer" Target="footer1246.xml"/><Relationship Id="rId1252" Type="http://schemas.openxmlformats.org/officeDocument/2006/relationships/footer" Target="footer1247.xml"/><Relationship Id="rId1253" Type="http://schemas.openxmlformats.org/officeDocument/2006/relationships/footer" Target="footer1248.xml"/><Relationship Id="rId1254" Type="http://schemas.openxmlformats.org/officeDocument/2006/relationships/footer" Target="footer1249.xml"/><Relationship Id="rId1255" Type="http://schemas.openxmlformats.org/officeDocument/2006/relationships/footer" Target="footer1250.xml"/><Relationship Id="rId1256" Type="http://schemas.openxmlformats.org/officeDocument/2006/relationships/footer" Target="footer1251.xml"/><Relationship Id="rId1257" Type="http://schemas.openxmlformats.org/officeDocument/2006/relationships/footer" Target="footer1252.xml"/><Relationship Id="rId1258" Type="http://schemas.openxmlformats.org/officeDocument/2006/relationships/footer" Target="footer1253.xml"/><Relationship Id="rId1259" Type="http://schemas.openxmlformats.org/officeDocument/2006/relationships/footer" Target="footer1254.xml"/><Relationship Id="rId1260" Type="http://schemas.openxmlformats.org/officeDocument/2006/relationships/footer" Target="footer1255.xml"/><Relationship Id="rId1261" Type="http://schemas.openxmlformats.org/officeDocument/2006/relationships/footer" Target="footer1256.xml"/><Relationship Id="rId1262" Type="http://schemas.openxmlformats.org/officeDocument/2006/relationships/footer" Target="footer1257.xml"/><Relationship Id="rId1263" Type="http://schemas.openxmlformats.org/officeDocument/2006/relationships/footer" Target="footer1258.xml"/><Relationship Id="rId1264" Type="http://schemas.openxmlformats.org/officeDocument/2006/relationships/footer" Target="footer1259.xml"/><Relationship Id="rId1265" Type="http://schemas.openxmlformats.org/officeDocument/2006/relationships/footer" Target="footer1260.xml"/><Relationship Id="rId1266" Type="http://schemas.openxmlformats.org/officeDocument/2006/relationships/footer" Target="footer1261.xml"/><Relationship Id="rId1267" Type="http://schemas.openxmlformats.org/officeDocument/2006/relationships/footer" Target="footer1262.xml"/><Relationship Id="rId1268" Type="http://schemas.openxmlformats.org/officeDocument/2006/relationships/footer" Target="footer1263.xml"/><Relationship Id="rId1269" Type="http://schemas.openxmlformats.org/officeDocument/2006/relationships/footer" Target="footer1264.xml"/><Relationship Id="rId1270" Type="http://schemas.openxmlformats.org/officeDocument/2006/relationships/footer" Target="footer1265.xml"/><Relationship Id="rId1271" Type="http://schemas.openxmlformats.org/officeDocument/2006/relationships/footer" Target="footer1266.xml"/><Relationship Id="rId1272" Type="http://schemas.openxmlformats.org/officeDocument/2006/relationships/footer" Target="footer1267.xml"/><Relationship Id="rId1273" Type="http://schemas.openxmlformats.org/officeDocument/2006/relationships/footer" Target="footer1268.xml"/><Relationship Id="rId1274" Type="http://schemas.openxmlformats.org/officeDocument/2006/relationships/footer" Target="footer1269.xml"/><Relationship Id="rId1275" Type="http://schemas.openxmlformats.org/officeDocument/2006/relationships/footer" Target="footer1270.xml"/><Relationship Id="rId1276" Type="http://schemas.openxmlformats.org/officeDocument/2006/relationships/footer" Target="footer1271.xml"/><Relationship Id="rId1277" Type="http://schemas.openxmlformats.org/officeDocument/2006/relationships/footer" Target="footer1272.xml"/><Relationship Id="rId1278" Type="http://schemas.openxmlformats.org/officeDocument/2006/relationships/footer" Target="footer1273.xml"/><Relationship Id="rId1279" Type="http://schemas.openxmlformats.org/officeDocument/2006/relationships/footer" Target="footer1274.xml"/><Relationship Id="rId1280" Type="http://schemas.openxmlformats.org/officeDocument/2006/relationships/footer" Target="footer1275.xml"/><Relationship Id="rId1281" Type="http://schemas.openxmlformats.org/officeDocument/2006/relationships/footer" Target="footer1276.xml"/><Relationship Id="rId1282" Type="http://schemas.openxmlformats.org/officeDocument/2006/relationships/footer" Target="footer1277.xml"/><Relationship Id="rId1283" Type="http://schemas.openxmlformats.org/officeDocument/2006/relationships/footer" Target="footer1278.xml"/><Relationship Id="rId1284" Type="http://schemas.openxmlformats.org/officeDocument/2006/relationships/footer" Target="footer1279.xml"/><Relationship Id="rId1285" Type="http://schemas.openxmlformats.org/officeDocument/2006/relationships/footer" Target="footer1280.xml"/><Relationship Id="rId1286" Type="http://schemas.openxmlformats.org/officeDocument/2006/relationships/footer" Target="footer1281.xml"/><Relationship Id="rId1287" Type="http://schemas.openxmlformats.org/officeDocument/2006/relationships/footer" Target="footer1282.xml"/><Relationship Id="rId1288" Type="http://schemas.openxmlformats.org/officeDocument/2006/relationships/footer" Target="footer1283.xml"/><Relationship Id="rId1289" Type="http://schemas.openxmlformats.org/officeDocument/2006/relationships/footer" Target="footer1284.xml"/><Relationship Id="rId1290" Type="http://schemas.openxmlformats.org/officeDocument/2006/relationships/footer" Target="footer1285.xml"/><Relationship Id="rId1291" Type="http://schemas.openxmlformats.org/officeDocument/2006/relationships/footer" Target="footer1286.xml"/><Relationship Id="rId1292" Type="http://schemas.openxmlformats.org/officeDocument/2006/relationships/footer" Target="footer1287.xml"/><Relationship Id="rId1293" Type="http://schemas.openxmlformats.org/officeDocument/2006/relationships/footer" Target="footer1288.xml"/><Relationship Id="rId1294" Type="http://schemas.openxmlformats.org/officeDocument/2006/relationships/footer" Target="footer1289.xml"/><Relationship Id="rId1295" Type="http://schemas.openxmlformats.org/officeDocument/2006/relationships/footer" Target="footer1290.xml"/><Relationship Id="rId1296" Type="http://schemas.openxmlformats.org/officeDocument/2006/relationships/footer" Target="footer1291.xml"/><Relationship Id="rId1297" Type="http://schemas.openxmlformats.org/officeDocument/2006/relationships/footer" Target="footer1292.xml"/><Relationship Id="rId1298" Type="http://schemas.openxmlformats.org/officeDocument/2006/relationships/footer" Target="footer1293.xml"/><Relationship Id="rId1299" Type="http://schemas.openxmlformats.org/officeDocument/2006/relationships/footer" Target="footer1294.xml"/><Relationship Id="rId1300" Type="http://schemas.openxmlformats.org/officeDocument/2006/relationships/footer" Target="footer1295.xml"/><Relationship Id="rId1301" Type="http://schemas.openxmlformats.org/officeDocument/2006/relationships/footer" Target="footer1296.xml"/><Relationship Id="rId1302" Type="http://schemas.openxmlformats.org/officeDocument/2006/relationships/footer" Target="footer1297.xml"/><Relationship Id="rId1303" Type="http://schemas.openxmlformats.org/officeDocument/2006/relationships/footer" Target="footer1298.xml"/><Relationship Id="rId1304" Type="http://schemas.openxmlformats.org/officeDocument/2006/relationships/footer" Target="footer1299.xml"/><Relationship Id="rId1305" Type="http://schemas.openxmlformats.org/officeDocument/2006/relationships/footer" Target="footer1300.xml"/><Relationship Id="rId1306" Type="http://schemas.openxmlformats.org/officeDocument/2006/relationships/footer" Target="footer1301.xml"/><Relationship Id="rId1307" Type="http://schemas.openxmlformats.org/officeDocument/2006/relationships/footer" Target="footer1302.xml"/><Relationship Id="rId1308" Type="http://schemas.openxmlformats.org/officeDocument/2006/relationships/footer" Target="footer1303.xml"/><Relationship Id="rId1309" Type="http://schemas.openxmlformats.org/officeDocument/2006/relationships/footer" Target="footer1304.xml"/><Relationship Id="rId1310" Type="http://schemas.openxmlformats.org/officeDocument/2006/relationships/footer" Target="footer1305.xml"/><Relationship Id="rId1311" Type="http://schemas.openxmlformats.org/officeDocument/2006/relationships/footer" Target="footer1306.xml"/><Relationship Id="rId1312" Type="http://schemas.openxmlformats.org/officeDocument/2006/relationships/footer" Target="footer1307.xml"/><Relationship Id="rId1313" Type="http://schemas.openxmlformats.org/officeDocument/2006/relationships/footer" Target="footer1308.xml"/><Relationship Id="rId1314" Type="http://schemas.openxmlformats.org/officeDocument/2006/relationships/footer" Target="footer1309.xml"/><Relationship Id="rId1315" Type="http://schemas.openxmlformats.org/officeDocument/2006/relationships/footer" Target="footer1310.xml"/><Relationship Id="rId1316" Type="http://schemas.openxmlformats.org/officeDocument/2006/relationships/footer" Target="footer1311.xml"/><Relationship Id="rId1317" Type="http://schemas.openxmlformats.org/officeDocument/2006/relationships/footer" Target="footer1312.xml"/><Relationship Id="rId1318" Type="http://schemas.openxmlformats.org/officeDocument/2006/relationships/footer" Target="footer1313.xml"/><Relationship Id="rId1319" Type="http://schemas.openxmlformats.org/officeDocument/2006/relationships/footer" Target="footer1314.xml"/><Relationship Id="rId1320" Type="http://schemas.openxmlformats.org/officeDocument/2006/relationships/footer" Target="footer1315.xml"/><Relationship Id="rId1321" Type="http://schemas.openxmlformats.org/officeDocument/2006/relationships/footer" Target="footer1316.xml"/><Relationship Id="rId1322" Type="http://schemas.openxmlformats.org/officeDocument/2006/relationships/footer" Target="footer1317.xml"/><Relationship Id="rId1323" Type="http://schemas.openxmlformats.org/officeDocument/2006/relationships/footer" Target="footer1318.xml"/><Relationship Id="rId1324" Type="http://schemas.openxmlformats.org/officeDocument/2006/relationships/footer" Target="footer1319.xml"/><Relationship Id="rId1325" Type="http://schemas.openxmlformats.org/officeDocument/2006/relationships/footer" Target="footer1320.xml"/><Relationship Id="rId1326" Type="http://schemas.openxmlformats.org/officeDocument/2006/relationships/footer" Target="footer1321.xml"/><Relationship Id="rId1327" Type="http://schemas.openxmlformats.org/officeDocument/2006/relationships/footer" Target="footer1322.xml"/><Relationship Id="rId1328" Type="http://schemas.openxmlformats.org/officeDocument/2006/relationships/footer" Target="footer1323.xml"/><Relationship Id="rId1329" Type="http://schemas.openxmlformats.org/officeDocument/2006/relationships/footer" Target="footer1324.xml"/><Relationship Id="rId1330" Type="http://schemas.openxmlformats.org/officeDocument/2006/relationships/footer" Target="footer1325.xml"/><Relationship Id="rId1331" Type="http://schemas.openxmlformats.org/officeDocument/2006/relationships/footer" Target="footer1326.xml"/><Relationship Id="rId1332" Type="http://schemas.openxmlformats.org/officeDocument/2006/relationships/footer" Target="footer1327.xml"/><Relationship Id="rId1333" Type="http://schemas.openxmlformats.org/officeDocument/2006/relationships/footer" Target="footer1328.xml"/><Relationship Id="rId1334" Type="http://schemas.openxmlformats.org/officeDocument/2006/relationships/footer" Target="footer1329.xml"/><Relationship Id="rId1335" Type="http://schemas.openxmlformats.org/officeDocument/2006/relationships/footer" Target="footer1330.xml"/><Relationship Id="rId1336" Type="http://schemas.openxmlformats.org/officeDocument/2006/relationships/footer" Target="footer1331.xml"/><Relationship Id="rId1337" Type="http://schemas.openxmlformats.org/officeDocument/2006/relationships/footer" Target="footer1332.xml"/><Relationship Id="rId1338" Type="http://schemas.openxmlformats.org/officeDocument/2006/relationships/footer" Target="footer1333.xml"/><Relationship Id="rId1339" Type="http://schemas.openxmlformats.org/officeDocument/2006/relationships/footer" Target="footer1334.xml"/><Relationship Id="rId1340" Type="http://schemas.openxmlformats.org/officeDocument/2006/relationships/footer" Target="footer1335.xml"/><Relationship Id="rId1341" Type="http://schemas.openxmlformats.org/officeDocument/2006/relationships/footer" Target="footer1336.xml"/><Relationship Id="rId1342" Type="http://schemas.openxmlformats.org/officeDocument/2006/relationships/footer" Target="footer1337.xml"/><Relationship Id="rId1343" Type="http://schemas.openxmlformats.org/officeDocument/2006/relationships/footer" Target="footer1338.xml"/><Relationship Id="rId1344" Type="http://schemas.openxmlformats.org/officeDocument/2006/relationships/footer" Target="footer1339.xml"/><Relationship Id="rId1345" Type="http://schemas.openxmlformats.org/officeDocument/2006/relationships/footer" Target="footer1340.xml"/><Relationship Id="rId1346" Type="http://schemas.openxmlformats.org/officeDocument/2006/relationships/footer" Target="footer1341.xml"/><Relationship Id="rId1347" Type="http://schemas.openxmlformats.org/officeDocument/2006/relationships/footer" Target="footer1342.xml"/><Relationship Id="rId1348" Type="http://schemas.openxmlformats.org/officeDocument/2006/relationships/footer" Target="footer1343.xml"/><Relationship Id="rId1349" Type="http://schemas.openxmlformats.org/officeDocument/2006/relationships/footer" Target="footer1344.xml"/><Relationship Id="rId1350" Type="http://schemas.openxmlformats.org/officeDocument/2006/relationships/footer" Target="footer1345.xml"/><Relationship Id="rId1351" Type="http://schemas.openxmlformats.org/officeDocument/2006/relationships/footer" Target="footer1346.xml"/><Relationship Id="rId1352" Type="http://schemas.openxmlformats.org/officeDocument/2006/relationships/footer" Target="footer1347.xml"/><Relationship Id="rId1353" Type="http://schemas.openxmlformats.org/officeDocument/2006/relationships/footer" Target="footer1348.xml"/><Relationship Id="rId1354" Type="http://schemas.openxmlformats.org/officeDocument/2006/relationships/footer" Target="footer1349.xml"/><Relationship Id="rId1355" Type="http://schemas.openxmlformats.org/officeDocument/2006/relationships/footer" Target="footer1350.xml"/><Relationship Id="rId1356" Type="http://schemas.openxmlformats.org/officeDocument/2006/relationships/footer" Target="footer1351.xml"/><Relationship Id="rId1357" Type="http://schemas.openxmlformats.org/officeDocument/2006/relationships/footer" Target="footer1352.xml"/><Relationship Id="rId1358" Type="http://schemas.openxmlformats.org/officeDocument/2006/relationships/footer" Target="footer1353.xml"/><Relationship Id="rId1359" Type="http://schemas.openxmlformats.org/officeDocument/2006/relationships/footer" Target="footer1354.xml"/><Relationship Id="rId1360" Type="http://schemas.openxmlformats.org/officeDocument/2006/relationships/footer" Target="footer1355.xml"/><Relationship Id="rId1361" Type="http://schemas.openxmlformats.org/officeDocument/2006/relationships/footer" Target="footer1356.xml"/><Relationship Id="rId1362" Type="http://schemas.openxmlformats.org/officeDocument/2006/relationships/footer" Target="footer1357.xml"/><Relationship Id="rId1363" Type="http://schemas.openxmlformats.org/officeDocument/2006/relationships/footer" Target="footer1358.xml"/><Relationship Id="rId1364" Type="http://schemas.openxmlformats.org/officeDocument/2006/relationships/footer" Target="footer1359.xml"/><Relationship Id="rId1365" Type="http://schemas.openxmlformats.org/officeDocument/2006/relationships/footer" Target="footer1360.xml"/><Relationship Id="rId1366" Type="http://schemas.openxmlformats.org/officeDocument/2006/relationships/footer" Target="footer1361.xml"/><Relationship Id="rId1367" Type="http://schemas.openxmlformats.org/officeDocument/2006/relationships/footer" Target="footer1362.xml"/><Relationship Id="rId1368" Type="http://schemas.openxmlformats.org/officeDocument/2006/relationships/footer" Target="footer1363.xml"/><Relationship Id="rId1369" Type="http://schemas.openxmlformats.org/officeDocument/2006/relationships/footer" Target="footer1364.xml"/><Relationship Id="rId1370" Type="http://schemas.openxmlformats.org/officeDocument/2006/relationships/footer" Target="footer1365.xml"/><Relationship Id="rId1371" Type="http://schemas.openxmlformats.org/officeDocument/2006/relationships/footer" Target="footer1366.xml"/><Relationship Id="rId1372" Type="http://schemas.openxmlformats.org/officeDocument/2006/relationships/footer" Target="footer1367.xml"/><Relationship Id="rId1373" Type="http://schemas.openxmlformats.org/officeDocument/2006/relationships/footer" Target="footer1368.xml"/><Relationship Id="rId1374" Type="http://schemas.openxmlformats.org/officeDocument/2006/relationships/footer" Target="footer1369.xml"/><Relationship Id="rId1375" Type="http://schemas.openxmlformats.org/officeDocument/2006/relationships/footer" Target="footer1370.xml"/><Relationship Id="rId1376" Type="http://schemas.openxmlformats.org/officeDocument/2006/relationships/footer" Target="footer1371.xml"/><Relationship Id="rId1377" Type="http://schemas.openxmlformats.org/officeDocument/2006/relationships/footer" Target="footer1372.xml"/><Relationship Id="rId1378" Type="http://schemas.openxmlformats.org/officeDocument/2006/relationships/footer" Target="footer1373.xml"/><Relationship Id="rId1379" Type="http://schemas.openxmlformats.org/officeDocument/2006/relationships/footer" Target="footer1374.xml"/><Relationship Id="rId1380" Type="http://schemas.openxmlformats.org/officeDocument/2006/relationships/footer" Target="footer1375.xml"/><Relationship Id="rId1381" Type="http://schemas.openxmlformats.org/officeDocument/2006/relationships/footer" Target="footer1376.xml"/><Relationship Id="rId1382" Type="http://schemas.openxmlformats.org/officeDocument/2006/relationships/footer" Target="footer1377.xml"/><Relationship Id="rId1383" Type="http://schemas.openxmlformats.org/officeDocument/2006/relationships/footer" Target="footer1378.xml"/><Relationship Id="rId1384" Type="http://schemas.openxmlformats.org/officeDocument/2006/relationships/footer" Target="footer1379.xml"/><Relationship Id="rId1385" Type="http://schemas.openxmlformats.org/officeDocument/2006/relationships/footer" Target="footer1380.xml"/><Relationship Id="rId1386" Type="http://schemas.openxmlformats.org/officeDocument/2006/relationships/footer" Target="footer1381.xml"/><Relationship Id="rId1387" Type="http://schemas.openxmlformats.org/officeDocument/2006/relationships/footer" Target="footer1382.xml"/><Relationship Id="rId1388" Type="http://schemas.openxmlformats.org/officeDocument/2006/relationships/footer" Target="footer1383.xml"/><Relationship Id="rId1389" Type="http://schemas.openxmlformats.org/officeDocument/2006/relationships/footer" Target="footer1384.xml"/><Relationship Id="rId1390" Type="http://schemas.openxmlformats.org/officeDocument/2006/relationships/footer" Target="footer1385.xml"/><Relationship Id="rId1391" Type="http://schemas.openxmlformats.org/officeDocument/2006/relationships/footer" Target="footer1386.xml"/><Relationship Id="rId1392" Type="http://schemas.openxmlformats.org/officeDocument/2006/relationships/footer" Target="footer1387.xml"/><Relationship Id="rId1393" Type="http://schemas.openxmlformats.org/officeDocument/2006/relationships/footer" Target="footer1388.xml"/><Relationship Id="rId1394" Type="http://schemas.openxmlformats.org/officeDocument/2006/relationships/footer" Target="footer1389.xml"/><Relationship Id="rId1395" Type="http://schemas.openxmlformats.org/officeDocument/2006/relationships/footer" Target="footer1390.xml"/><Relationship Id="rId1396" Type="http://schemas.openxmlformats.org/officeDocument/2006/relationships/footer" Target="footer1391.xml"/><Relationship Id="rId1397" Type="http://schemas.openxmlformats.org/officeDocument/2006/relationships/footer" Target="footer1392.xml"/><Relationship Id="rId1398" Type="http://schemas.openxmlformats.org/officeDocument/2006/relationships/footer" Target="footer1393.xml"/><Relationship Id="rId1399" Type="http://schemas.openxmlformats.org/officeDocument/2006/relationships/footer" Target="footer1394.xml"/><Relationship Id="rId1400" Type="http://schemas.openxmlformats.org/officeDocument/2006/relationships/footer" Target="footer1395.xml"/><Relationship Id="rId1401" Type="http://schemas.openxmlformats.org/officeDocument/2006/relationships/footer" Target="footer1396.xml"/><Relationship Id="rId1402" Type="http://schemas.openxmlformats.org/officeDocument/2006/relationships/footer" Target="footer1397.xml"/><Relationship Id="rId1403" Type="http://schemas.openxmlformats.org/officeDocument/2006/relationships/footer" Target="footer1398.xml"/><Relationship Id="rId1404" Type="http://schemas.openxmlformats.org/officeDocument/2006/relationships/footer" Target="footer1399.xml"/><Relationship Id="rId1405" Type="http://schemas.openxmlformats.org/officeDocument/2006/relationships/footer" Target="footer1400.xml"/><Relationship Id="rId1406" Type="http://schemas.openxmlformats.org/officeDocument/2006/relationships/footer" Target="footer1401.xml"/><Relationship Id="rId1407" Type="http://schemas.openxmlformats.org/officeDocument/2006/relationships/footer" Target="footer1402.xml"/><Relationship Id="rId1408" Type="http://schemas.openxmlformats.org/officeDocument/2006/relationships/footer" Target="footer1403.xml"/><Relationship Id="rId1409" Type="http://schemas.openxmlformats.org/officeDocument/2006/relationships/footer" Target="footer1404.xml"/><Relationship Id="rId1410" Type="http://schemas.openxmlformats.org/officeDocument/2006/relationships/footer" Target="footer1405.xml"/><Relationship Id="rId1411" Type="http://schemas.openxmlformats.org/officeDocument/2006/relationships/footer" Target="footer1406.xml"/><Relationship Id="rId1412" Type="http://schemas.openxmlformats.org/officeDocument/2006/relationships/footer" Target="footer1407.xml"/><Relationship Id="rId1413" Type="http://schemas.openxmlformats.org/officeDocument/2006/relationships/footer" Target="footer1408.xml"/><Relationship Id="rId1414" Type="http://schemas.openxmlformats.org/officeDocument/2006/relationships/footer" Target="footer1409.xml"/><Relationship Id="rId1415" Type="http://schemas.openxmlformats.org/officeDocument/2006/relationships/footer" Target="footer1410.xml"/><Relationship Id="rId1416" Type="http://schemas.openxmlformats.org/officeDocument/2006/relationships/footer" Target="footer1411.xml"/><Relationship Id="rId1417" Type="http://schemas.openxmlformats.org/officeDocument/2006/relationships/footer" Target="footer1412.xml"/><Relationship Id="rId1418" Type="http://schemas.openxmlformats.org/officeDocument/2006/relationships/footer" Target="footer1413.xml"/><Relationship Id="rId1419" Type="http://schemas.openxmlformats.org/officeDocument/2006/relationships/footer" Target="footer1414.xml"/><Relationship Id="rId1420" Type="http://schemas.openxmlformats.org/officeDocument/2006/relationships/footer" Target="footer1415.xml"/><Relationship Id="rId1421" Type="http://schemas.openxmlformats.org/officeDocument/2006/relationships/footer" Target="footer1416.xml"/><Relationship Id="rId1422" Type="http://schemas.openxmlformats.org/officeDocument/2006/relationships/footer" Target="footer1417.xml"/><Relationship Id="rId1423" Type="http://schemas.openxmlformats.org/officeDocument/2006/relationships/footer" Target="footer1418.xml"/><Relationship Id="rId1424" Type="http://schemas.openxmlformats.org/officeDocument/2006/relationships/footer" Target="footer1419.xml"/><Relationship Id="rId1425" Type="http://schemas.openxmlformats.org/officeDocument/2006/relationships/footer" Target="footer1420.xml"/><Relationship Id="rId1426" Type="http://schemas.openxmlformats.org/officeDocument/2006/relationships/footer" Target="footer1421.xml"/><Relationship Id="rId1427" Type="http://schemas.openxmlformats.org/officeDocument/2006/relationships/footer" Target="footer1422.xml"/><Relationship Id="rId1428" Type="http://schemas.openxmlformats.org/officeDocument/2006/relationships/footer" Target="footer1423.xml"/><Relationship Id="rId1429" Type="http://schemas.openxmlformats.org/officeDocument/2006/relationships/footer" Target="footer1424.xml"/><Relationship Id="rId1430" Type="http://schemas.openxmlformats.org/officeDocument/2006/relationships/footer" Target="footer1425.xml"/><Relationship Id="rId1431" Type="http://schemas.openxmlformats.org/officeDocument/2006/relationships/footer" Target="footer1426.xml"/><Relationship Id="rId1432" Type="http://schemas.openxmlformats.org/officeDocument/2006/relationships/footer" Target="footer1427.xml"/><Relationship Id="rId1433" Type="http://schemas.openxmlformats.org/officeDocument/2006/relationships/footer" Target="footer1428.xml"/><Relationship Id="rId1434" Type="http://schemas.openxmlformats.org/officeDocument/2006/relationships/footer" Target="footer1429.xml"/><Relationship Id="rId1435" Type="http://schemas.openxmlformats.org/officeDocument/2006/relationships/footer" Target="footer1430.xml"/><Relationship Id="rId1436" Type="http://schemas.openxmlformats.org/officeDocument/2006/relationships/footer" Target="footer1431.xml"/><Relationship Id="rId1437" Type="http://schemas.openxmlformats.org/officeDocument/2006/relationships/footer" Target="footer1432.xml"/><Relationship Id="rId1438" Type="http://schemas.openxmlformats.org/officeDocument/2006/relationships/footer" Target="footer1433.xml"/><Relationship Id="rId1439" Type="http://schemas.openxmlformats.org/officeDocument/2006/relationships/footer" Target="footer1434.xml"/><Relationship Id="rId1440" Type="http://schemas.openxmlformats.org/officeDocument/2006/relationships/footer" Target="footer1435.xml"/><Relationship Id="rId1441" Type="http://schemas.openxmlformats.org/officeDocument/2006/relationships/footer" Target="footer1436.xml"/><Relationship Id="rId1442" Type="http://schemas.openxmlformats.org/officeDocument/2006/relationships/footer" Target="footer1437.xml"/><Relationship Id="rId1443" Type="http://schemas.openxmlformats.org/officeDocument/2006/relationships/footer" Target="footer1438.xml"/><Relationship Id="rId1444" Type="http://schemas.openxmlformats.org/officeDocument/2006/relationships/footer" Target="footer1439.xml"/><Relationship Id="rId1445" Type="http://schemas.openxmlformats.org/officeDocument/2006/relationships/footer" Target="footer1440.xml"/><Relationship Id="rId1446" Type="http://schemas.openxmlformats.org/officeDocument/2006/relationships/footer" Target="footer1441.xml"/><Relationship Id="rId1447" Type="http://schemas.openxmlformats.org/officeDocument/2006/relationships/footer" Target="footer1442.xml"/><Relationship Id="rId1448" Type="http://schemas.openxmlformats.org/officeDocument/2006/relationships/footer" Target="footer1443.xml"/><Relationship Id="rId1449" Type="http://schemas.openxmlformats.org/officeDocument/2006/relationships/footer" Target="footer1444.xml"/><Relationship Id="rId1450" Type="http://schemas.openxmlformats.org/officeDocument/2006/relationships/footer" Target="footer1445.xml"/><Relationship Id="rId1451" Type="http://schemas.openxmlformats.org/officeDocument/2006/relationships/footer" Target="footer1446.xml"/><Relationship Id="rId1452" Type="http://schemas.openxmlformats.org/officeDocument/2006/relationships/footer" Target="footer1447.xml"/><Relationship Id="rId1453" Type="http://schemas.openxmlformats.org/officeDocument/2006/relationships/footer" Target="footer1448.xml"/><Relationship Id="rId1454" Type="http://schemas.openxmlformats.org/officeDocument/2006/relationships/footer" Target="footer1449.xml"/><Relationship Id="rId1455" Type="http://schemas.openxmlformats.org/officeDocument/2006/relationships/footer" Target="footer1450.xml"/><Relationship Id="rId1456" Type="http://schemas.openxmlformats.org/officeDocument/2006/relationships/footer" Target="footer1451.xml"/><Relationship Id="rId1457" Type="http://schemas.openxmlformats.org/officeDocument/2006/relationships/footer" Target="footer1452.xml"/><Relationship Id="rId1458" Type="http://schemas.openxmlformats.org/officeDocument/2006/relationships/footer" Target="footer1453.xml"/><Relationship Id="rId1459" Type="http://schemas.openxmlformats.org/officeDocument/2006/relationships/footer" Target="footer1454.xml"/><Relationship Id="rId1460" Type="http://schemas.openxmlformats.org/officeDocument/2006/relationships/footer" Target="footer1455.xml"/><Relationship Id="rId1461" Type="http://schemas.openxmlformats.org/officeDocument/2006/relationships/footer" Target="footer1456.xml"/><Relationship Id="rId1462" Type="http://schemas.openxmlformats.org/officeDocument/2006/relationships/footer" Target="footer1457.xml"/><Relationship Id="rId1463" Type="http://schemas.openxmlformats.org/officeDocument/2006/relationships/footer" Target="footer1458.xml"/><Relationship Id="rId1464" Type="http://schemas.openxmlformats.org/officeDocument/2006/relationships/footer" Target="footer1459.xml"/><Relationship Id="rId1465" Type="http://schemas.openxmlformats.org/officeDocument/2006/relationships/footer" Target="footer1460.xml"/><Relationship Id="rId1466" Type="http://schemas.openxmlformats.org/officeDocument/2006/relationships/footer" Target="footer1461.xml"/><Relationship Id="rId1467" Type="http://schemas.openxmlformats.org/officeDocument/2006/relationships/footer" Target="footer1462.xml"/><Relationship Id="rId1468" Type="http://schemas.openxmlformats.org/officeDocument/2006/relationships/footer" Target="footer1463.xml"/><Relationship Id="rId1469" Type="http://schemas.openxmlformats.org/officeDocument/2006/relationships/footer" Target="footer1464.xml"/><Relationship Id="rId1470" Type="http://schemas.openxmlformats.org/officeDocument/2006/relationships/footer" Target="footer1465.xml"/><Relationship Id="rId1471" Type="http://schemas.openxmlformats.org/officeDocument/2006/relationships/footer" Target="footer1466.xml"/><Relationship Id="rId1472" Type="http://schemas.openxmlformats.org/officeDocument/2006/relationships/footer" Target="footer1467.xml"/><Relationship Id="rId1473" Type="http://schemas.openxmlformats.org/officeDocument/2006/relationships/footer" Target="footer1468.xml"/><Relationship Id="rId1474" Type="http://schemas.openxmlformats.org/officeDocument/2006/relationships/footer" Target="footer1469.xml"/><Relationship Id="rId1475" Type="http://schemas.openxmlformats.org/officeDocument/2006/relationships/footer" Target="footer1470.xml"/><Relationship Id="rId1476" Type="http://schemas.openxmlformats.org/officeDocument/2006/relationships/footer" Target="footer1471.xml"/><Relationship Id="rId1477" Type="http://schemas.openxmlformats.org/officeDocument/2006/relationships/footer" Target="footer1472.xml"/><Relationship Id="rId1478" Type="http://schemas.openxmlformats.org/officeDocument/2006/relationships/footer" Target="footer1473.xml"/><Relationship Id="rId1479" Type="http://schemas.openxmlformats.org/officeDocument/2006/relationships/footer" Target="footer1474.xml"/><Relationship Id="rId1480" Type="http://schemas.openxmlformats.org/officeDocument/2006/relationships/footer" Target="footer1475.xml"/><Relationship Id="rId1481" Type="http://schemas.openxmlformats.org/officeDocument/2006/relationships/footer" Target="footer1476.xml"/><Relationship Id="rId1482" Type="http://schemas.openxmlformats.org/officeDocument/2006/relationships/footer" Target="footer1477.xml"/><Relationship Id="rId1483" Type="http://schemas.openxmlformats.org/officeDocument/2006/relationships/footer" Target="footer1478.xml"/><Relationship Id="rId1484" Type="http://schemas.openxmlformats.org/officeDocument/2006/relationships/footer" Target="footer1479.xml"/><Relationship Id="rId1485" Type="http://schemas.openxmlformats.org/officeDocument/2006/relationships/footer" Target="footer1480.xml"/><Relationship Id="rId1486" Type="http://schemas.openxmlformats.org/officeDocument/2006/relationships/footer" Target="footer1481.xml"/><Relationship Id="rId1487" Type="http://schemas.openxmlformats.org/officeDocument/2006/relationships/footer" Target="footer1482.xml"/><Relationship Id="rId1488" Type="http://schemas.openxmlformats.org/officeDocument/2006/relationships/footer" Target="footer1483.xml"/><Relationship Id="rId1489" Type="http://schemas.openxmlformats.org/officeDocument/2006/relationships/footer" Target="footer1484.xml"/><Relationship Id="rId1490" Type="http://schemas.openxmlformats.org/officeDocument/2006/relationships/footer" Target="footer1485.xml"/><Relationship Id="rId1491" Type="http://schemas.openxmlformats.org/officeDocument/2006/relationships/footer" Target="footer1486.xml"/><Relationship Id="rId1492" Type="http://schemas.openxmlformats.org/officeDocument/2006/relationships/footer" Target="footer1487.xml"/><Relationship Id="rId1493" Type="http://schemas.openxmlformats.org/officeDocument/2006/relationships/footer" Target="footer1488.xml"/><Relationship Id="rId1494" Type="http://schemas.openxmlformats.org/officeDocument/2006/relationships/footer" Target="footer1489.xml"/><Relationship Id="rId1495" Type="http://schemas.openxmlformats.org/officeDocument/2006/relationships/footer" Target="footer1490.xml"/><Relationship Id="rId1496" Type="http://schemas.openxmlformats.org/officeDocument/2006/relationships/footer" Target="footer1491.xml"/><Relationship Id="rId1497" Type="http://schemas.openxmlformats.org/officeDocument/2006/relationships/footer" Target="footer1492.xml"/><Relationship Id="rId1498" Type="http://schemas.openxmlformats.org/officeDocument/2006/relationships/footer" Target="footer1493.xml"/><Relationship Id="rId1499" Type="http://schemas.openxmlformats.org/officeDocument/2006/relationships/footer" Target="footer1494.xml"/><Relationship Id="rId1500" Type="http://schemas.openxmlformats.org/officeDocument/2006/relationships/footer" Target="footer1495.xml"/><Relationship Id="rId1501" Type="http://schemas.openxmlformats.org/officeDocument/2006/relationships/footer" Target="footer1496.xml"/><Relationship Id="rId1502" Type="http://schemas.openxmlformats.org/officeDocument/2006/relationships/footer" Target="footer1497.xml"/><Relationship Id="rId1503" Type="http://schemas.openxmlformats.org/officeDocument/2006/relationships/footer" Target="footer1498.xml"/><Relationship Id="rId1504" Type="http://schemas.openxmlformats.org/officeDocument/2006/relationships/footer" Target="footer1499.xml"/><Relationship Id="rId1505" Type="http://schemas.openxmlformats.org/officeDocument/2006/relationships/footer" Target="footer1500.xml"/><Relationship Id="rId1506" Type="http://schemas.openxmlformats.org/officeDocument/2006/relationships/footer" Target="footer1501.xml"/><Relationship Id="rId1507" Type="http://schemas.openxmlformats.org/officeDocument/2006/relationships/footer" Target="footer1502.xml"/><Relationship Id="rId1508" Type="http://schemas.openxmlformats.org/officeDocument/2006/relationships/footer" Target="footer1503.xml"/><Relationship Id="rId1509" Type="http://schemas.openxmlformats.org/officeDocument/2006/relationships/footer" Target="footer1504.xml"/><Relationship Id="rId1510" Type="http://schemas.openxmlformats.org/officeDocument/2006/relationships/footer" Target="footer1505.xml"/><Relationship Id="rId1511" Type="http://schemas.openxmlformats.org/officeDocument/2006/relationships/footer" Target="footer1506.xml"/><Relationship Id="rId1512" Type="http://schemas.openxmlformats.org/officeDocument/2006/relationships/footer" Target="footer1507.xml"/><Relationship Id="rId1513" Type="http://schemas.openxmlformats.org/officeDocument/2006/relationships/footer" Target="footer1508.xml"/><Relationship Id="rId1514" Type="http://schemas.openxmlformats.org/officeDocument/2006/relationships/footer" Target="footer1509.xml"/><Relationship Id="rId1515" Type="http://schemas.openxmlformats.org/officeDocument/2006/relationships/footer" Target="footer1510.xml"/><Relationship Id="rId1516" Type="http://schemas.openxmlformats.org/officeDocument/2006/relationships/footer" Target="footer1511.xml"/><Relationship Id="rId1517" Type="http://schemas.openxmlformats.org/officeDocument/2006/relationships/footer" Target="footer1512.xml"/><Relationship Id="rId1518" Type="http://schemas.openxmlformats.org/officeDocument/2006/relationships/footer" Target="footer1513.xml"/><Relationship Id="rId1519" Type="http://schemas.openxmlformats.org/officeDocument/2006/relationships/footer" Target="footer1514.xml"/><Relationship Id="rId1520" Type="http://schemas.openxmlformats.org/officeDocument/2006/relationships/footer" Target="footer1515.xml"/><Relationship Id="rId1521" Type="http://schemas.openxmlformats.org/officeDocument/2006/relationships/footer" Target="footer1516.xml"/><Relationship Id="rId1522" Type="http://schemas.openxmlformats.org/officeDocument/2006/relationships/footer" Target="footer1517.xml"/><Relationship Id="rId1523" Type="http://schemas.openxmlformats.org/officeDocument/2006/relationships/footer" Target="footer1518.xml"/><Relationship Id="rId1524" Type="http://schemas.openxmlformats.org/officeDocument/2006/relationships/footer" Target="footer1519.xml"/><Relationship Id="rId1525" Type="http://schemas.openxmlformats.org/officeDocument/2006/relationships/footer" Target="footer1520.xml"/><Relationship Id="rId1526" Type="http://schemas.openxmlformats.org/officeDocument/2006/relationships/footer" Target="footer1521.xml"/><Relationship Id="rId1527" Type="http://schemas.openxmlformats.org/officeDocument/2006/relationships/footer" Target="footer1522.xml"/><Relationship Id="rId1528" Type="http://schemas.openxmlformats.org/officeDocument/2006/relationships/footer" Target="footer1523.xml"/><Relationship Id="rId1529" Type="http://schemas.openxmlformats.org/officeDocument/2006/relationships/footer" Target="footer1524.xml"/><Relationship Id="rId1530" Type="http://schemas.openxmlformats.org/officeDocument/2006/relationships/footer" Target="footer1525.xml"/><Relationship Id="rId1531" Type="http://schemas.openxmlformats.org/officeDocument/2006/relationships/footer" Target="footer1526.xml"/><Relationship Id="rId1532" Type="http://schemas.openxmlformats.org/officeDocument/2006/relationships/footer" Target="footer1527.xml"/><Relationship Id="rId1533" Type="http://schemas.openxmlformats.org/officeDocument/2006/relationships/footer" Target="footer1528.xml"/><Relationship Id="rId1534" Type="http://schemas.openxmlformats.org/officeDocument/2006/relationships/footer" Target="footer1529.xml"/><Relationship Id="rId1535" Type="http://schemas.openxmlformats.org/officeDocument/2006/relationships/footer" Target="footer1530.xml"/><Relationship Id="rId1536" Type="http://schemas.openxmlformats.org/officeDocument/2006/relationships/footer" Target="footer1531.xml"/><Relationship Id="rId1537" Type="http://schemas.openxmlformats.org/officeDocument/2006/relationships/footer" Target="footer1532.xml"/><Relationship Id="rId1538" Type="http://schemas.openxmlformats.org/officeDocument/2006/relationships/footer" Target="footer1533.xml"/><Relationship Id="rId1539" Type="http://schemas.openxmlformats.org/officeDocument/2006/relationships/footer" Target="footer1534.xml"/><Relationship Id="rId1540" Type="http://schemas.openxmlformats.org/officeDocument/2006/relationships/footer" Target="footer1535.xml"/><Relationship Id="rId1541" Type="http://schemas.openxmlformats.org/officeDocument/2006/relationships/footer" Target="footer1536.xml"/><Relationship Id="rId1542" Type="http://schemas.openxmlformats.org/officeDocument/2006/relationships/footer" Target="footer1537.xml"/><Relationship Id="rId1543" Type="http://schemas.openxmlformats.org/officeDocument/2006/relationships/footer" Target="footer1538.xml"/><Relationship Id="rId1544" Type="http://schemas.openxmlformats.org/officeDocument/2006/relationships/footer" Target="footer1539.xml"/><Relationship Id="rId1545" Type="http://schemas.openxmlformats.org/officeDocument/2006/relationships/footer" Target="footer1540.xml"/><Relationship Id="rId1546" Type="http://schemas.openxmlformats.org/officeDocument/2006/relationships/footer" Target="footer1541.xml"/><Relationship Id="rId1547" Type="http://schemas.openxmlformats.org/officeDocument/2006/relationships/footer" Target="footer1542.xml"/><Relationship Id="rId1548" Type="http://schemas.openxmlformats.org/officeDocument/2006/relationships/footer" Target="footer1543.xml"/><Relationship Id="rId1549" Type="http://schemas.openxmlformats.org/officeDocument/2006/relationships/footer" Target="footer1544.xml"/><Relationship Id="rId1550" Type="http://schemas.openxmlformats.org/officeDocument/2006/relationships/footer" Target="footer1545.xml"/><Relationship Id="rId1551" Type="http://schemas.openxmlformats.org/officeDocument/2006/relationships/footer" Target="footer1546.xml"/><Relationship Id="rId1552" Type="http://schemas.openxmlformats.org/officeDocument/2006/relationships/footer" Target="footer1547.xml"/><Relationship Id="rId1553" Type="http://schemas.openxmlformats.org/officeDocument/2006/relationships/footer" Target="footer1548.xml"/><Relationship Id="rId1554" Type="http://schemas.openxmlformats.org/officeDocument/2006/relationships/footer" Target="footer1549.xml"/><Relationship Id="rId1555" Type="http://schemas.openxmlformats.org/officeDocument/2006/relationships/footer" Target="footer1550.xml"/><Relationship Id="rId1556" Type="http://schemas.openxmlformats.org/officeDocument/2006/relationships/footer" Target="footer1551.xml"/><Relationship Id="rId1557" Type="http://schemas.openxmlformats.org/officeDocument/2006/relationships/footer" Target="footer1552.xml"/><Relationship Id="rId1558" Type="http://schemas.openxmlformats.org/officeDocument/2006/relationships/footer" Target="footer1553.xml"/><Relationship Id="rId1559" Type="http://schemas.openxmlformats.org/officeDocument/2006/relationships/footer" Target="footer1554.xml"/><Relationship Id="rId1560" Type="http://schemas.openxmlformats.org/officeDocument/2006/relationships/footer" Target="footer1555.xml"/><Relationship Id="rId1561" Type="http://schemas.openxmlformats.org/officeDocument/2006/relationships/footer" Target="footer1556.xml"/><Relationship Id="rId1562" Type="http://schemas.openxmlformats.org/officeDocument/2006/relationships/footer" Target="footer1557.xml"/><Relationship Id="rId1563" Type="http://schemas.openxmlformats.org/officeDocument/2006/relationships/footer" Target="footer1558.xml"/><Relationship Id="rId1564" Type="http://schemas.openxmlformats.org/officeDocument/2006/relationships/footer" Target="footer1559.xml"/><Relationship Id="rId1565" Type="http://schemas.openxmlformats.org/officeDocument/2006/relationships/footer" Target="footer1560.xml"/><Relationship Id="rId1566" Type="http://schemas.openxmlformats.org/officeDocument/2006/relationships/footer" Target="footer1561.xml"/><Relationship Id="rId1567" Type="http://schemas.openxmlformats.org/officeDocument/2006/relationships/footer" Target="footer1562.xml"/><Relationship Id="rId1568" Type="http://schemas.openxmlformats.org/officeDocument/2006/relationships/footer" Target="footer1563.xml"/><Relationship Id="rId1569" Type="http://schemas.openxmlformats.org/officeDocument/2006/relationships/footer" Target="footer1564.xml"/><Relationship Id="rId1570" Type="http://schemas.openxmlformats.org/officeDocument/2006/relationships/footer" Target="footer1565.xml"/><Relationship Id="rId1571" Type="http://schemas.openxmlformats.org/officeDocument/2006/relationships/footer" Target="footer1566.xml"/><Relationship Id="rId1572" Type="http://schemas.openxmlformats.org/officeDocument/2006/relationships/footer" Target="footer1567.xml"/><Relationship Id="rId1573" Type="http://schemas.openxmlformats.org/officeDocument/2006/relationships/footer" Target="footer1568.xml"/><Relationship Id="rId1574" Type="http://schemas.openxmlformats.org/officeDocument/2006/relationships/footer" Target="footer1569.xml"/><Relationship Id="rId1575" Type="http://schemas.openxmlformats.org/officeDocument/2006/relationships/footer" Target="footer1570.xml"/><Relationship Id="rId1576" Type="http://schemas.openxmlformats.org/officeDocument/2006/relationships/footer" Target="footer1571.xml"/><Relationship Id="rId1577" Type="http://schemas.openxmlformats.org/officeDocument/2006/relationships/footer" Target="footer1572.xml"/><Relationship Id="rId1578" Type="http://schemas.openxmlformats.org/officeDocument/2006/relationships/footer" Target="footer1573.xml"/><Relationship Id="rId1579" Type="http://schemas.openxmlformats.org/officeDocument/2006/relationships/footer" Target="footer1574.xml"/><Relationship Id="rId1580" Type="http://schemas.openxmlformats.org/officeDocument/2006/relationships/footer" Target="footer1575.xml"/><Relationship Id="rId1581" Type="http://schemas.openxmlformats.org/officeDocument/2006/relationships/footer" Target="footer1576.xml"/><Relationship Id="rId1582" Type="http://schemas.openxmlformats.org/officeDocument/2006/relationships/footer" Target="footer1577.xml"/><Relationship Id="rId1583" Type="http://schemas.openxmlformats.org/officeDocument/2006/relationships/footer" Target="footer1578.xml"/><Relationship Id="rId1584" Type="http://schemas.openxmlformats.org/officeDocument/2006/relationships/footer" Target="footer1579.xml"/><Relationship Id="rId1585" Type="http://schemas.openxmlformats.org/officeDocument/2006/relationships/footer" Target="footer1580.xml"/><Relationship Id="rId1586" Type="http://schemas.openxmlformats.org/officeDocument/2006/relationships/footer" Target="footer1581.xml"/><Relationship Id="rId1587" Type="http://schemas.openxmlformats.org/officeDocument/2006/relationships/footer" Target="footer1582.xml"/><Relationship Id="rId1588" Type="http://schemas.openxmlformats.org/officeDocument/2006/relationships/footer" Target="footer1583.xml"/><Relationship Id="rId1589" Type="http://schemas.openxmlformats.org/officeDocument/2006/relationships/footer" Target="footer1584.xml"/><Relationship Id="rId1590" Type="http://schemas.openxmlformats.org/officeDocument/2006/relationships/footer" Target="footer1585.xml"/><Relationship Id="rId1591" Type="http://schemas.openxmlformats.org/officeDocument/2006/relationships/footer" Target="footer1586.xml"/><Relationship Id="rId1592" Type="http://schemas.openxmlformats.org/officeDocument/2006/relationships/footer" Target="footer1587.xml"/><Relationship Id="rId1593" Type="http://schemas.openxmlformats.org/officeDocument/2006/relationships/footer" Target="footer1588.xml"/><Relationship Id="rId1594" Type="http://schemas.openxmlformats.org/officeDocument/2006/relationships/footer" Target="footer1589.xml"/><Relationship Id="rId1595" Type="http://schemas.openxmlformats.org/officeDocument/2006/relationships/footer" Target="footer1590.xml"/><Relationship Id="rId1596" Type="http://schemas.openxmlformats.org/officeDocument/2006/relationships/footer" Target="footer1591.xml"/><Relationship Id="rId1597" Type="http://schemas.openxmlformats.org/officeDocument/2006/relationships/footer" Target="footer1592.xml"/><Relationship Id="rId1598" Type="http://schemas.openxmlformats.org/officeDocument/2006/relationships/footer" Target="footer1593.xml"/><Relationship Id="rId1599" Type="http://schemas.openxmlformats.org/officeDocument/2006/relationships/footer" Target="footer1594.xml"/><Relationship Id="rId1600" Type="http://schemas.openxmlformats.org/officeDocument/2006/relationships/footer" Target="footer1595.xml"/><Relationship Id="rId1601" Type="http://schemas.openxmlformats.org/officeDocument/2006/relationships/footer" Target="footer1596.xml"/><Relationship Id="rId1602" Type="http://schemas.openxmlformats.org/officeDocument/2006/relationships/footer" Target="footer1597.xml"/><Relationship Id="rId1603" Type="http://schemas.openxmlformats.org/officeDocument/2006/relationships/footer" Target="footer1598.xml"/><Relationship Id="rId1604" Type="http://schemas.openxmlformats.org/officeDocument/2006/relationships/footer" Target="footer1599.xml"/><Relationship Id="rId1605" Type="http://schemas.openxmlformats.org/officeDocument/2006/relationships/footer" Target="footer1600.xml"/><Relationship Id="rId1606" Type="http://schemas.openxmlformats.org/officeDocument/2006/relationships/footer" Target="footer1601.xml"/><Relationship Id="rId1607" Type="http://schemas.openxmlformats.org/officeDocument/2006/relationships/footer" Target="footer1602.xml"/><Relationship Id="rId1608" Type="http://schemas.openxmlformats.org/officeDocument/2006/relationships/footer" Target="footer1603.xml"/><Relationship Id="rId1609" Type="http://schemas.openxmlformats.org/officeDocument/2006/relationships/footer" Target="footer1604.xml"/><Relationship Id="rId1610" Type="http://schemas.openxmlformats.org/officeDocument/2006/relationships/footer" Target="footer1605.xml"/><Relationship Id="rId1611" Type="http://schemas.openxmlformats.org/officeDocument/2006/relationships/footer" Target="footer1606.xml"/><Relationship Id="rId1612" Type="http://schemas.openxmlformats.org/officeDocument/2006/relationships/footer" Target="footer1607.xml"/><Relationship Id="rId1613" Type="http://schemas.openxmlformats.org/officeDocument/2006/relationships/footer" Target="footer1608.xml"/><Relationship Id="rId1614" Type="http://schemas.openxmlformats.org/officeDocument/2006/relationships/footer" Target="footer1609.xml"/><Relationship Id="rId1615" Type="http://schemas.openxmlformats.org/officeDocument/2006/relationships/footer" Target="footer1610.xml"/><Relationship Id="rId1616" Type="http://schemas.openxmlformats.org/officeDocument/2006/relationships/footer" Target="footer1611.xml"/><Relationship Id="rId1617" Type="http://schemas.openxmlformats.org/officeDocument/2006/relationships/footer" Target="footer1612.xml"/><Relationship Id="rId1618" Type="http://schemas.openxmlformats.org/officeDocument/2006/relationships/footer" Target="footer1613.xml"/><Relationship Id="rId1619" Type="http://schemas.openxmlformats.org/officeDocument/2006/relationships/footer" Target="footer1614.xml"/><Relationship Id="rId1620" Type="http://schemas.openxmlformats.org/officeDocument/2006/relationships/footer" Target="footer1615.xml"/><Relationship Id="rId1621" Type="http://schemas.openxmlformats.org/officeDocument/2006/relationships/footer" Target="footer1616.xml"/><Relationship Id="rId1622" Type="http://schemas.openxmlformats.org/officeDocument/2006/relationships/footer" Target="footer1617.xml"/><Relationship Id="rId1623" Type="http://schemas.openxmlformats.org/officeDocument/2006/relationships/footer" Target="footer1618.xml"/><Relationship Id="rId1624" Type="http://schemas.openxmlformats.org/officeDocument/2006/relationships/footer" Target="footer1619.xml"/><Relationship Id="rId1625" Type="http://schemas.openxmlformats.org/officeDocument/2006/relationships/footer" Target="footer1620.xml"/><Relationship Id="rId1626" Type="http://schemas.openxmlformats.org/officeDocument/2006/relationships/footer" Target="footer1621.xml"/><Relationship Id="rId1627" Type="http://schemas.openxmlformats.org/officeDocument/2006/relationships/footer" Target="footer1622.xml"/><Relationship Id="rId1628" Type="http://schemas.openxmlformats.org/officeDocument/2006/relationships/footer" Target="footer1623.xml"/><Relationship Id="rId1629" Type="http://schemas.openxmlformats.org/officeDocument/2006/relationships/footer" Target="footer1624.xml"/><Relationship Id="rId1630" Type="http://schemas.openxmlformats.org/officeDocument/2006/relationships/footer" Target="footer1625.xml"/><Relationship Id="rId1631" Type="http://schemas.openxmlformats.org/officeDocument/2006/relationships/footer" Target="footer1626.xml"/><Relationship Id="rId1632" Type="http://schemas.openxmlformats.org/officeDocument/2006/relationships/footer" Target="footer1627.xml"/><Relationship Id="rId1633" Type="http://schemas.openxmlformats.org/officeDocument/2006/relationships/footer" Target="footer1628.xml"/><Relationship Id="rId1634" Type="http://schemas.openxmlformats.org/officeDocument/2006/relationships/footer" Target="footer1629.xml"/><Relationship Id="rId1635" Type="http://schemas.openxmlformats.org/officeDocument/2006/relationships/footer" Target="footer1630.xml"/><Relationship Id="rId1636" Type="http://schemas.openxmlformats.org/officeDocument/2006/relationships/footer" Target="footer1631.xml"/><Relationship Id="rId1637" Type="http://schemas.openxmlformats.org/officeDocument/2006/relationships/footer" Target="footer1632.xml"/><Relationship Id="rId1638" Type="http://schemas.openxmlformats.org/officeDocument/2006/relationships/footer" Target="footer1633.xml"/><Relationship Id="rId1639" Type="http://schemas.openxmlformats.org/officeDocument/2006/relationships/footer" Target="footer1634.xml"/><Relationship Id="rId1640" Type="http://schemas.openxmlformats.org/officeDocument/2006/relationships/footer" Target="footer1635.xml"/><Relationship Id="rId1641" Type="http://schemas.openxmlformats.org/officeDocument/2006/relationships/footer" Target="footer1636.xml"/><Relationship Id="rId1642" Type="http://schemas.openxmlformats.org/officeDocument/2006/relationships/footer" Target="footer1637.xml"/><Relationship Id="rId1643" Type="http://schemas.openxmlformats.org/officeDocument/2006/relationships/footer" Target="footer1638.xml"/><Relationship Id="rId1644" Type="http://schemas.openxmlformats.org/officeDocument/2006/relationships/footer" Target="footer1639.xml"/><Relationship Id="rId1645" Type="http://schemas.openxmlformats.org/officeDocument/2006/relationships/footer" Target="footer1640.xml"/><Relationship Id="rId1646" Type="http://schemas.openxmlformats.org/officeDocument/2006/relationships/footer" Target="footer1641.xml"/><Relationship Id="rId1647" Type="http://schemas.openxmlformats.org/officeDocument/2006/relationships/footer" Target="footer1642.xml"/><Relationship Id="rId1648" Type="http://schemas.openxmlformats.org/officeDocument/2006/relationships/footer" Target="footer1643.xml"/><Relationship Id="rId1649" Type="http://schemas.openxmlformats.org/officeDocument/2006/relationships/footer" Target="footer1644.xml"/><Relationship Id="rId1650" Type="http://schemas.openxmlformats.org/officeDocument/2006/relationships/footer" Target="footer1645.xml"/><Relationship Id="rId1651" Type="http://schemas.openxmlformats.org/officeDocument/2006/relationships/footer" Target="footer1646.xml"/><Relationship Id="rId1652" Type="http://schemas.openxmlformats.org/officeDocument/2006/relationships/footer" Target="footer1647.xml"/><Relationship Id="rId1653" Type="http://schemas.openxmlformats.org/officeDocument/2006/relationships/footer" Target="footer1648.xml"/><Relationship Id="rId1654" Type="http://schemas.openxmlformats.org/officeDocument/2006/relationships/footer" Target="footer1649.xml"/><Relationship Id="rId1655" Type="http://schemas.openxmlformats.org/officeDocument/2006/relationships/footer" Target="footer1650.xml"/><Relationship Id="rId1656" Type="http://schemas.openxmlformats.org/officeDocument/2006/relationships/footer" Target="footer1651.xml"/><Relationship Id="rId1657" Type="http://schemas.openxmlformats.org/officeDocument/2006/relationships/footer" Target="footer1652.xml"/><Relationship Id="rId1658" Type="http://schemas.openxmlformats.org/officeDocument/2006/relationships/footer" Target="footer1653.xml"/><Relationship Id="rId1659" Type="http://schemas.openxmlformats.org/officeDocument/2006/relationships/footer" Target="footer1654.xml"/><Relationship Id="rId1660" Type="http://schemas.openxmlformats.org/officeDocument/2006/relationships/footer" Target="footer1655.xml"/><Relationship Id="rId1661" Type="http://schemas.openxmlformats.org/officeDocument/2006/relationships/footer" Target="footer1656.xml"/><Relationship Id="rId1662" Type="http://schemas.openxmlformats.org/officeDocument/2006/relationships/footer" Target="footer1657.xml"/><Relationship Id="rId1663" Type="http://schemas.openxmlformats.org/officeDocument/2006/relationships/footer" Target="footer1658.xml"/><Relationship Id="rId1664" Type="http://schemas.openxmlformats.org/officeDocument/2006/relationships/footer" Target="footer1659.xml"/><Relationship Id="rId1665" Type="http://schemas.openxmlformats.org/officeDocument/2006/relationships/footer" Target="footer1660.xml"/><Relationship Id="rId1666" Type="http://schemas.openxmlformats.org/officeDocument/2006/relationships/footer" Target="footer1661.xml"/><Relationship Id="rId1667" Type="http://schemas.openxmlformats.org/officeDocument/2006/relationships/footer" Target="footer1662.xml"/><Relationship Id="rId1668" Type="http://schemas.openxmlformats.org/officeDocument/2006/relationships/footer" Target="footer1663.xml"/><Relationship Id="rId1669" Type="http://schemas.openxmlformats.org/officeDocument/2006/relationships/footer" Target="footer1664.xml"/><Relationship Id="rId1670" Type="http://schemas.openxmlformats.org/officeDocument/2006/relationships/footer" Target="footer1665.xml"/><Relationship Id="rId1671" Type="http://schemas.openxmlformats.org/officeDocument/2006/relationships/footer" Target="footer1666.xml"/><Relationship Id="rId1672" Type="http://schemas.openxmlformats.org/officeDocument/2006/relationships/footer" Target="footer1667.xml"/><Relationship Id="rId1673" Type="http://schemas.openxmlformats.org/officeDocument/2006/relationships/footer" Target="footer1668.xml"/><Relationship Id="rId1674" Type="http://schemas.openxmlformats.org/officeDocument/2006/relationships/footer" Target="footer1669.xml"/><Relationship Id="rId1675" Type="http://schemas.openxmlformats.org/officeDocument/2006/relationships/footer" Target="footer1670.xml"/><Relationship Id="rId1676" Type="http://schemas.openxmlformats.org/officeDocument/2006/relationships/footer" Target="footer1671.xml"/><Relationship Id="rId1677" Type="http://schemas.openxmlformats.org/officeDocument/2006/relationships/footer" Target="footer1672.xml"/><Relationship Id="rId1678" Type="http://schemas.openxmlformats.org/officeDocument/2006/relationships/footer" Target="footer1673.xml"/><Relationship Id="rId1679" Type="http://schemas.openxmlformats.org/officeDocument/2006/relationships/footer" Target="footer1674.xml"/><Relationship Id="rId1680" Type="http://schemas.openxmlformats.org/officeDocument/2006/relationships/footer" Target="footer1675.xml"/><Relationship Id="rId1681" Type="http://schemas.openxmlformats.org/officeDocument/2006/relationships/footer" Target="footer1676.xml"/><Relationship Id="rId1682" Type="http://schemas.openxmlformats.org/officeDocument/2006/relationships/footer" Target="footer1677.xml"/><Relationship Id="rId1683" Type="http://schemas.openxmlformats.org/officeDocument/2006/relationships/footer" Target="footer1678.xml"/><Relationship Id="rId1684" Type="http://schemas.openxmlformats.org/officeDocument/2006/relationships/footer" Target="footer1679.xml"/><Relationship Id="rId1685" Type="http://schemas.openxmlformats.org/officeDocument/2006/relationships/footer" Target="footer1680.xml"/><Relationship Id="rId1686" Type="http://schemas.openxmlformats.org/officeDocument/2006/relationships/footer" Target="footer1681.xml"/><Relationship Id="rId1687" Type="http://schemas.openxmlformats.org/officeDocument/2006/relationships/footer" Target="footer1682.xml"/><Relationship Id="rId1688" Type="http://schemas.openxmlformats.org/officeDocument/2006/relationships/footer" Target="footer1683.xml"/><Relationship Id="rId1689" Type="http://schemas.openxmlformats.org/officeDocument/2006/relationships/footer" Target="footer1684.xml"/><Relationship Id="rId1690" Type="http://schemas.openxmlformats.org/officeDocument/2006/relationships/footer" Target="footer1685.xml"/><Relationship Id="rId1691" Type="http://schemas.openxmlformats.org/officeDocument/2006/relationships/footer" Target="footer1686.xml"/><Relationship Id="rId1692" Type="http://schemas.openxmlformats.org/officeDocument/2006/relationships/footer" Target="footer1687.xml"/><Relationship Id="rId1693" Type="http://schemas.openxmlformats.org/officeDocument/2006/relationships/footer" Target="footer1688.xml"/><Relationship Id="rId1694" Type="http://schemas.openxmlformats.org/officeDocument/2006/relationships/footer" Target="footer1689.xml"/><Relationship Id="rId1695" Type="http://schemas.openxmlformats.org/officeDocument/2006/relationships/footer" Target="footer1690.xml"/><Relationship Id="rId1696" Type="http://schemas.openxmlformats.org/officeDocument/2006/relationships/footer" Target="footer1691.xml"/><Relationship Id="rId1697" Type="http://schemas.openxmlformats.org/officeDocument/2006/relationships/footer" Target="footer1692.xml"/><Relationship Id="rId1698" Type="http://schemas.openxmlformats.org/officeDocument/2006/relationships/footer" Target="footer1693.xml"/><Relationship Id="rId1699" Type="http://schemas.openxmlformats.org/officeDocument/2006/relationships/footer" Target="footer1694.xml"/><Relationship Id="rId1700" Type="http://schemas.openxmlformats.org/officeDocument/2006/relationships/footer" Target="footer1695.xml"/><Relationship Id="rId1701" Type="http://schemas.openxmlformats.org/officeDocument/2006/relationships/footer" Target="footer1696.xml"/><Relationship Id="rId1702" Type="http://schemas.openxmlformats.org/officeDocument/2006/relationships/footer" Target="footer1697.xml"/><Relationship Id="rId1703" Type="http://schemas.openxmlformats.org/officeDocument/2006/relationships/footer" Target="footer1698.xml"/><Relationship Id="rId1704" Type="http://schemas.openxmlformats.org/officeDocument/2006/relationships/footer" Target="footer1699.xml"/><Relationship Id="rId1705" Type="http://schemas.openxmlformats.org/officeDocument/2006/relationships/footer" Target="footer1700.xml"/><Relationship Id="rId1706" Type="http://schemas.openxmlformats.org/officeDocument/2006/relationships/footer" Target="footer1701.xml"/><Relationship Id="rId1707" Type="http://schemas.openxmlformats.org/officeDocument/2006/relationships/footer" Target="footer1702.xml"/><Relationship Id="rId1708" Type="http://schemas.openxmlformats.org/officeDocument/2006/relationships/footer" Target="footer1703.xml"/><Relationship Id="rId1709" Type="http://schemas.openxmlformats.org/officeDocument/2006/relationships/footer" Target="footer1704.xml"/><Relationship Id="rId1710" Type="http://schemas.openxmlformats.org/officeDocument/2006/relationships/footer" Target="footer1705.xml"/><Relationship Id="rId1711" Type="http://schemas.openxmlformats.org/officeDocument/2006/relationships/footer" Target="footer1706.xml"/><Relationship Id="rId1712" Type="http://schemas.openxmlformats.org/officeDocument/2006/relationships/footer" Target="footer1707.xml"/><Relationship Id="rId1713" Type="http://schemas.openxmlformats.org/officeDocument/2006/relationships/footer" Target="footer1708.xml"/><Relationship Id="rId1714" Type="http://schemas.openxmlformats.org/officeDocument/2006/relationships/image" Target="media/image2.jpeg"/><Relationship Id="rId1715" Type="http://schemas.openxmlformats.org/officeDocument/2006/relationships/image" Target="media/image2.jpeg"/><Relationship Id="rId1716" Type="http://schemas.openxmlformats.org/officeDocument/2006/relationships/footer" Target="footer1709.xml"/><Relationship Id="rId1717" Type="http://schemas.openxmlformats.org/officeDocument/2006/relationships/footnotes" Target="footnotes.xml"/><Relationship Id="rId1718" Type="http://schemas.openxmlformats.org/officeDocument/2006/relationships/numbering" Target="numbering.xml"/><Relationship Id="rId1719" Type="http://schemas.openxmlformats.org/officeDocument/2006/relationships/fontTable" Target="fontTable.xml"/><Relationship Id="rId1720" Type="http://schemas.openxmlformats.org/officeDocument/2006/relationships/settings" Target="settings.xml"/><Relationship Id="rId17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1739</Pages>
  <Words>120974</Words>
  <Characters>450339</Characters>
  <CharactersWithSpaces>568427</CharactersWithSpaces>
  <Paragraphs>3539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2026-08-16T18:34:10Z</dcterms:created>
  <dc:creator>ghaemiyeh.com</dc:creator>
  <dc:description/>
  <dc:language>en-US</dc:language>
  <cp:lastModifiedBy/>
  <dcterms:modified xsi:type="dcterms:W3CDTF">2026-08-16T22:04:42Z</dcterms:modified>
  <cp:revision>1</cp:revision>
  <dc:subject/>
  <dc:title>نهج البلاغه با ترجمه فارسی روان</dc:title>
</cp:coreProperties>
</file>

<file path=docProps/custom.xml><?xml version="1.0" encoding="utf-8"?>
<Properties xmlns="http://schemas.openxmlformats.org/officeDocument/2006/custom-properties" xmlns:vt="http://schemas.openxmlformats.org/officeDocument/2006/docPropsVTypes"/>
</file>