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پیامبر اعظم صلی الله علیه و آله و سلم از نگاه قرآن و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9923_3650668749">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2109925_3650668749">
            <w:r>
              <w:rPr>
                <w:webHidden/>
                <w:rStyle w:val="IndexLink"/>
                <w:rtl w:val="true"/>
              </w:rPr>
              <w:t>[</w:t>
            </w:r>
            <w:r>
              <w:rPr>
                <w:rStyle w:val="IndexLink"/>
                <w:rtl w:val="true"/>
              </w:rPr>
              <w:t>النص العربي</w:t>
            </w:r>
            <w:r>
              <w:rPr>
                <w:rStyle w:val="IndexLink"/>
                <w:rtl w:val="true"/>
              </w:rPr>
              <w:t>]</w:t>
              <w:tab/>
            </w:r>
            <w:r>
              <w:rPr>
                <w:rStyle w:val="IndexLink"/>
              </w:rPr>
              <w:t>9</w:t>
            </w:r>
          </w:hyperlink>
        </w:p>
        <w:p>
          <w:pPr>
            <w:pStyle w:val="Contents3"/>
            <w:tabs>
              <w:tab w:val="clear" w:pos="8459"/>
              <w:tab w:val="right" w:pos="9026" w:leader="dot"/>
            </w:tabs>
            <w:rPr/>
          </w:pPr>
          <w:hyperlink w:anchor="__RefHeading___Toc2109927_3650668749">
            <w:r>
              <w:rPr>
                <w:webHidden/>
                <w:rStyle w:val="IndexLink"/>
                <w:rtl w:val="true"/>
              </w:rPr>
              <w:t>الفصل الأوّل دَلائِلُ النُّبوَّةِ</w:t>
            </w:r>
            <w:r>
              <w:rPr>
                <w:rStyle w:val="IndexLink"/>
                <w:rtl w:val="true"/>
              </w:rPr>
              <w:tab/>
            </w:r>
            <w:r>
              <w:rPr>
                <w:rStyle w:val="IndexLink"/>
              </w:rPr>
              <w:t>9</w:t>
            </w:r>
          </w:hyperlink>
        </w:p>
        <w:p>
          <w:pPr>
            <w:pStyle w:val="Contents4"/>
            <w:tabs>
              <w:tab w:val="clear" w:pos="8176"/>
              <w:tab w:val="right" w:pos="9026" w:leader="dot"/>
            </w:tabs>
            <w:rPr/>
          </w:pPr>
          <w:hyperlink w:anchor="__RefHeading___Toc2109929_365066874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شَهادةُ اللّهِ‌</w:t>
            </w:r>
            <w:r>
              <w:rPr>
                <w:rStyle w:val="IndexLink"/>
                <w:rtl w:val="true"/>
              </w:rPr>
              <w:tab/>
            </w:r>
            <w:r>
              <w:rPr>
                <w:rStyle w:val="IndexLink"/>
              </w:rPr>
              <w:t>9</w:t>
            </w:r>
          </w:hyperlink>
        </w:p>
        <w:p>
          <w:pPr>
            <w:pStyle w:val="Contents5"/>
            <w:tabs>
              <w:tab w:val="clear" w:pos="7892"/>
              <w:tab w:val="right" w:pos="9026" w:leader="dot"/>
            </w:tabs>
            <w:rPr/>
          </w:pPr>
          <w:hyperlink w:anchor="__RefHeading___Toc2109931_3650668749">
            <w:r>
              <w:rPr>
                <w:webHidden/>
                <w:rStyle w:val="IndexLink"/>
                <w:rtl w:val="true"/>
              </w:rPr>
              <w:t>اشارة</w:t>
            </w:r>
            <w:r>
              <w:rPr>
                <w:rStyle w:val="IndexLink"/>
                <w:rtl w:val="true"/>
              </w:rPr>
              <w:tab/>
            </w:r>
            <w:r>
              <w:rPr>
                <w:rStyle w:val="IndexLink"/>
              </w:rPr>
              <w:t>9</w:t>
            </w:r>
          </w:hyperlink>
        </w:p>
        <w:p>
          <w:pPr>
            <w:pStyle w:val="Contents5"/>
            <w:tabs>
              <w:tab w:val="clear" w:pos="7892"/>
              <w:tab w:val="right" w:pos="9026" w:leader="dot"/>
            </w:tabs>
            <w:rPr/>
          </w:pPr>
          <w:hyperlink w:anchor="__RefHeading___Toc2109933_3650668749">
            <w:r>
              <w:rPr>
                <w:webHidden/>
                <w:rStyle w:val="IndexLink"/>
                <w:rtl w:val="true"/>
              </w:rPr>
              <w:t>الكتاب‌</w:t>
            </w:r>
            <w:r>
              <w:rPr>
                <w:rStyle w:val="IndexLink"/>
                <w:rtl w:val="true"/>
              </w:rPr>
              <w:tab/>
            </w:r>
            <w:r>
              <w:rPr>
                <w:rStyle w:val="IndexLink"/>
              </w:rPr>
              <w:t>10</w:t>
            </w:r>
          </w:hyperlink>
        </w:p>
        <w:p>
          <w:pPr>
            <w:pStyle w:val="Contents5"/>
            <w:tabs>
              <w:tab w:val="clear" w:pos="7892"/>
              <w:tab w:val="right" w:pos="9026" w:leader="dot"/>
            </w:tabs>
            <w:rPr/>
          </w:pPr>
          <w:hyperlink w:anchor="__RefHeading___Toc2109935_3650668749">
            <w:r>
              <w:rPr>
                <w:webHidden/>
                <w:rStyle w:val="IndexLink"/>
                <w:rtl w:val="true"/>
              </w:rPr>
              <w:t>الحديث‌</w:t>
            </w:r>
            <w:r>
              <w:rPr>
                <w:rStyle w:val="IndexLink"/>
                <w:rtl w:val="true"/>
              </w:rPr>
              <w:tab/>
            </w:r>
            <w:r>
              <w:rPr>
                <w:rStyle w:val="IndexLink"/>
              </w:rPr>
              <w:t>11</w:t>
            </w:r>
          </w:hyperlink>
        </w:p>
        <w:p>
          <w:pPr>
            <w:pStyle w:val="Contents4"/>
            <w:tabs>
              <w:tab w:val="clear" w:pos="8176"/>
              <w:tab w:val="right" w:pos="9026" w:leader="dot"/>
            </w:tabs>
            <w:rPr/>
          </w:pPr>
          <w:hyperlink w:anchor="__RefHeading___Toc2109937_365066874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شَهادةُ أَنبياءِ اللّهِ‌</w:t>
            </w:r>
            <w:r>
              <w:rPr>
                <w:rStyle w:val="IndexLink"/>
                <w:rtl w:val="true"/>
              </w:rPr>
              <w:tab/>
            </w:r>
            <w:r>
              <w:rPr>
                <w:rStyle w:val="IndexLink"/>
              </w:rPr>
              <w:t>13</w:t>
            </w:r>
          </w:hyperlink>
        </w:p>
        <w:p>
          <w:pPr>
            <w:pStyle w:val="Contents5"/>
            <w:tabs>
              <w:tab w:val="clear" w:pos="7892"/>
              <w:tab w:val="right" w:pos="9026" w:leader="dot"/>
            </w:tabs>
            <w:rPr/>
          </w:pPr>
          <w:hyperlink w:anchor="__RefHeading___Toc2109939_3650668749">
            <w:r>
              <w:rPr>
                <w:webHidden/>
                <w:rStyle w:val="IndexLink"/>
                <w:rtl w:val="true"/>
              </w:rPr>
              <w:t>الكتاب‌</w:t>
            </w:r>
            <w:r>
              <w:rPr>
                <w:rStyle w:val="IndexLink"/>
                <w:rtl w:val="true"/>
              </w:rPr>
              <w:tab/>
            </w:r>
            <w:r>
              <w:rPr>
                <w:rStyle w:val="IndexLink"/>
              </w:rPr>
              <w:t>13</w:t>
            </w:r>
          </w:hyperlink>
        </w:p>
        <w:p>
          <w:pPr>
            <w:pStyle w:val="Contents5"/>
            <w:tabs>
              <w:tab w:val="clear" w:pos="7892"/>
              <w:tab w:val="right" w:pos="9026" w:leader="dot"/>
            </w:tabs>
            <w:rPr/>
          </w:pPr>
          <w:hyperlink w:anchor="__RefHeading___Toc2109941_3650668749">
            <w:r>
              <w:rPr>
                <w:webHidden/>
                <w:rStyle w:val="IndexLink"/>
                <w:rtl w:val="true"/>
              </w:rPr>
              <w:t>الحديث‌</w:t>
            </w:r>
            <w:r>
              <w:rPr>
                <w:rStyle w:val="IndexLink"/>
                <w:rtl w:val="true"/>
              </w:rPr>
              <w:tab/>
            </w:r>
            <w:r>
              <w:rPr>
                <w:rStyle w:val="IndexLink"/>
              </w:rPr>
              <w:t>13</w:t>
            </w:r>
          </w:hyperlink>
        </w:p>
        <w:p>
          <w:pPr>
            <w:pStyle w:val="Contents4"/>
            <w:tabs>
              <w:tab w:val="clear" w:pos="8176"/>
              <w:tab w:val="right" w:pos="9026" w:leader="dot"/>
            </w:tabs>
            <w:rPr/>
          </w:pPr>
          <w:hyperlink w:anchor="__RefHeading___Toc2109943_3650668749">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شَهادَةُ مَن عِندَهُ عِلمُ الكِتابِ‌</w:t>
            </w:r>
            <w:r>
              <w:rPr>
                <w:rStyle w:val="IndexLink"/>
                <w:rtl w:val="true"/>
              </w:rPr>
              <w:tab/>
            </w:r>
            <w:r>
              <w:rPr>
                <w:rStyle w:val="IndexLink"/>
              </w:rPr>
              <w:t>18</w:t>
            </w:r>
          </w:hyperlink>
        </w:p>
        <w:p>
          <w:pPr>
            <w:pStyle w:val="Contents5"/>
            <w:tabs>
              <w:tab w:val="clear" w:pos="7892"/>
              <w:tab w:val="right" w:pos="9026" w:leader="dot"/>
            </w:tabs>
            <w:rPr/>
          </w:pPr>
          <w:hyperlink w:anchor="__RefHeading___Toc2109945_3650668749">
            <w:r>
              <w:rPr>
                <w:webHidden/>
                <w:rStyle w:val="IndexLink"/>
                <w:rtl w:val="true"/>
              </w:rPr>
              <w:t>الكتاب‌</w:t>
            </w:r>
            <w:r>
              <w:rPr>
                <w:rStyle w:val="IndexLink"/>
                <w:rtl w:val="true"/>
              </w:rPr>
              <w:tab/>
            </w:r>
            <w:r>
              <w:rPr>
                <w:rStyle w:val="IndexLink"/>
              </w:rPr>
              <w:t>18</w:t>
            </w:r>
          </w:hyperlink>
        </w:p>
        <w:p>
          <w:pPr>
            <w:pStyle w:val="Contents5"/>
            <w:tabs>
              <w:tab w:val="clear" w:pos="7892"/>
              <w:tab w:val="right" w:pos="9026" w:leader="dot"/>
            </w:tabs>
            <w:rPr/>
          </w:pPr>
          <w:hyperlink w:anchor="__RefHeading___Toc2109947_3650668749">
            <w:r>
              <w:rPr>
                <w:webHidden/>
                <w:rStyle w:val="IndexLink"/>
                <w:rtl w:val="true"/>
              </w:rPr>
              <w:t>الحديث‌</w:t>
            </w:r>
            <w:r>
              <w:rPr>
                <w:rStyle w:val="IndexLink"/>
                <w:rtl w:val="true"/>
              </w:rPr>
              <w:tab/>
            </w:r>
            <w:r>
              <w:rPr>
                <w:rStyle w:val="IndexLink"/>
              </w:rPr>
              <w:t>18</w:t>
            </w:r>
          </w:hyperlink>
        </w:p>
        <w:p>
          <w:pPr>
            <w:pStyle w:val="Contents4"/>
            <w:tabs>
              <w:tab w:val="clear" w:pos="8176"/>
              <w:tab w:val="right" w:pos="9026" w:leader="dot"/>
            </w:tabs>
            <w:rPr/>
          </w:pPr>
          <w:hyperlink w:anchor="__RefHeading___Toc2109949_3650668749">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معرفةُ عُلَماءِ بَنو إسرائيلَ وإيمانُ عِدَّة مِن عُلماءِ أَهلِ الكِتابِ‌</w:t>
            </w:r>
            <w:r>
              <w:rPr>
                <w:rStyle w:val="IndexLink"/>
                <w:rtl w:val="true"/>
              </w:rPr>
              <w:tab/>
            </w:r>
            <w:r>
              <w:rPr>
                <w:rStyle w:val="IndexLink"/>
              </w:rPr>
              <w:t>20</w:t>
            </w:r>
          </w:hyperlink>
        </w:p>
        <w:p>
          <w:pPr>
            <w:pStyle w:val="Contents5"/>
            <w:tabs>
              <w:tab w:val="clear" w:pos="7892"/>
              <w:tab w:val="right" w:pos="9026" w:leader="dot"/>
            </w:tabs>
            <w:rPr/>
          </w:pPr>
          <w:hyperlink w:anchor="__RefHeading___Toc2109951_3650668749">
            <w:r>
              <w:rPr>
                <w:webHidden/>
                <w:rStyle w:val="IndexLink"/>
                <w:rtl w:val="true"/>
              </w:rPr>
              <w:t>الكتاب‌</w:t>
            </w:r>
            <w:r>
              <w:rPr>
                <w:rStyle w:val="IndexLink"/>
                <w:rtl w:val="true"/>
              </w:rPr>
              <w:tab/>
            </w:r>
            <w:r>
              <w:rPr>
                <w:rStyle w:val="IndexLink"/>
              </w:rPr>
              <w:t>20</w:t>
            </w:r>
          </w:hyperlink>
        </w:p>
        <w:p>
          <w:pPr>
            <w:pStyle w:val="Contents5"/>
            <w:tabs>
              <w:tab w:val="clear" w:pos="7892"/>
              <w:tab w:val="right" w:pos="9026" w:leader="dot"/>
            </w:tabs>
            <w:rPr/>
          </w:pPr>
          <w:hyperlink w:anchor="__RefHeading___Toc2109953_3650668749">
            <w:r>
              <w:rPr>
                <w:webHidden/>
                <w:rStyle w:val="IndexLink"/>
                <w:rtl w:val="true"/>
              </w:rPr>
              <w:t>الحديث‌</w:t>
            </w:r>
            <w:r>
              <w:rPr>
                <w:rStyle w:val="IndexLink"/>
                <w:rtl w:val="true"/>
              </w:rPr>
              <w:tab/>
            </w:r>
            <w:r>
              <w:rPr>
                <w:rStyle w:val="IndexLink"/>
              </w:rPr>
              <w:t>21</w:t>
            </w:r>
          </w:hyperlink>
        </w:p>
        <w:p>
          <w:pPr>
            <w:pStyle w:val="Contents4"/>
            <w:tabs>
              <w:tab w:val="clear" w:pos="8176"/>
              <w:tab w:val="right" w:pos="9026" w:leader="dot"/>
            </w:tabs>
            <w:rPr/>
          </w:pPr>
          <w:hyperlink w:anchor="__RefHeading___Toc2109955_3650668749">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شَهادَةُ العِلمِ وَالعالِمِ‌</w:t>
            </w:r>
            <w:r>
              <w:rPr>
                <w:rStyle w:val="IndexLink"/>
                <w:rtl w:val="true"/>
              </w:rPr>
              <w:tab/>
            </w:r>
            <w:r>
              <w:rPr>
                <w:rStyle w:val="IndexLink"/>
              </w:rPr>
              <w:t>22</w:t>
            </w:r>
          </w:hyperlink>
        </w:p>
        <w:p>
          <w:pPr>
            <w:pStyle w:val="Contents5"/>
            <w:tabs>
              <w:tab w:val="clear" w:pos="7892"/>
              <w:tab w:val="right" w:pos="9026" w:leader="dot"/>
            </w:tabs>
            <w:rPr/>
          </w:pPr>
          <w:hyperlink w:anchor="__RefHeading___Toc2109957_3650668749">
            <w:r>
              <w:rPr>
                <w:webHidden/>
                <w:rStyle w:val="IndexLink"/>
                <w:rtl w:val="true"/>
              </w:rPr>
              <w:t>الكتاب‌</w:t>
            </w:r>
            <w:r>
              <w:rPr>
                <w:rStyle w:val="IndexLink"/>
                <w:rtl w:val="true"/>
              </w:rPr>
              <w:tab/>
            </w:r>
            <w:r>
              <w:rPr>
                <w:rStyle w:val="IndexLink"/>
              </w:rPr>
              <w:t>22</w:t>
            </w:r>
          </w:hyperlink>
        </w:p>
        <w:p>
          <w:pPr>
            <w:pStyle w:val="Contents5"/>
            <w:tabs>
              <w:tab w:val="clear" w:pos="7892"/>
              <w:tab w:val="right" w:pos="9026" w:leader="dot"/>
            </w:tabs>
            <w:rPr/>
          </w:pPr>
          <w:hyperlink w:anchor="__RefHeading___Toc2109959_3650668749">
            <w:r>
              <w:rPr>
                <w:webHidden/>
                <w:rStyle w:val="IndexLink"/>
                <w:rtl w:val="true"/>
              </w:rPr>
              <w:t>الحديث‌</w:t>
            </w:r>
            <w:r>
              <w:rPr>
                <w:rStyle w:val="IndexLink"/>
                <w:rtl w:val="true"/>
              </w:rPr>
              <w:tab/>
            </w:r>
            <w:r>
              <w:rPr>
                <w:rStyle w:val="IndexLink"/>
              </w:rPr>
              <w:t>22</w:t>
            </w:r>
          </w:hyperlink>
        </w:p>
        <w:p>
          <w:pPr>
            <w:pStyle w:val="Contents4"/>
            <w:tabs>
              <w:tab w:val="clear" w:pos="8176"/>
              <w:tab w:val="right" w:pos="9026" w:leader="dot"/>
            </w:tabs>
            <w:rPr/>
          </w:pPr>
          <w:hyperlink w:anchor="__RefHeading___Toc2109961_3650668749">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المُباهَلةُ</w:t>
            </w:r>
            <w:r>
              <w:rPr>
                <w:rStyle w:val="IndexLink"/>
                <w:rtl w:val="true"/>
              </w:rPr>
              <w:tab/>
            </w:r>
            <w:r>
              <w:rPr>
                <w:rStyle w:val="IndexLink"/>
              </w:rPr>
              <w:t>24</w:t>
            </w:r>
          </w:hyperlink>
        </w:p>
        <w:p>
          <w:pPr>
            <w:pStyle w:val="Contents5"/>
            <w:tabs>
              <w:tab w:val="clear" w:pos="7892"/>
              <w:tab w:val="right" w:pos="9026" w:leader="dot"/>
            </w:tabs>
            <w:rPr/>
          </w:pPr>
          <w:hyperlink w:anchor="__RefHeading___Toc2109963_3650668749">
            <w:r>
              <w:rPr>
                <w:webHidden/>
                <w:rStyle w:val="IndexLink"/>
                <w:rtl w:val="true"/>
              </w:rPr>
              <w:t>الكتاب‌</w:t>
            </w:r>
            <w:r>
              <w:rPr>
                <w:rStyle w:val="IndexLink"/>
                <w:rtl w:val="true"/>
              </w:rPr>
              <w:tab/>
            </w:r>
            <w:r>
              <w:rPr>
                <w:rStyle w:val="IndexLink"/>
              </w:rPr>
              <w:t>24</w:t>
            </w:r>
          </w:hyperlink>
        </w:p>
        <w:p>
          <w:pPr>
            <w:pStyle w:val="Contents5"/>
            <w:tabs>
              <w:tab w:val="clear" w:pos="7892"/>
              <w:tab w:val="right" w:pos="9026" w:leader="dot"/>
            </w:tabs>
            <w:rPr/>
          </w:pPr>
          <w:hyperlink w:anchor="__RefHeading___Toc2109965_3650668749">
            <w:r>
              <w:rPr>
                <w:webHidden/>
                <w:rStyle w:val="IndexLink"/>
                <w:rtl w:val="true"/>
              </w:rPr>
              <w:t>الحديث‌</w:t>
            </w:r>
            <w:r>
              <w:rPr>
                <w:rStyle w:val="IndexLink"/>
                <w:rtl w:val="true"/>
              </w:rPr>
              <w:tab/>
            </w:r>
            <w:r>
              <w:rPr>
                <w:rStyle w:val="IndexLink"/>
              </w:rPr>
              <w:t>24</w:t>
            </w:r>
          </w:hyperlink>
        </w:p>
        <w:p>
          <w:pPr>
            <w:pStyle w:val="Contents3"/>
            <w:tabs>
              <w:tab w:val="clear" w:pos="8459"/>
              <w:tab w:val="right" w:pos="9026" w:leader="dot"/>
            </w:tabs>
            <w:rPr/>
          </w:pPr>
          <w:hyperlink w:anchor="__RefHeading___Toc2109967_3650668749">
            <w:r>
              <w:rPr>
                <w:webHidden/>
                <w:rStyle w:val="IndexLink"/>
                <w:rtl w:val="true"/>
              </w:rPr>
              <w:t>الفصل الثاني فَلسَفةُ النُبوَّةِ</w:t>
            </w:r>
            <w:r>
              <w:rPr>
                <w:rStyle w:val="IndexLink"/>
                <w:rtl w:val="true"/>
              </w:rPr>
              <w:tab/>
            </w:r>
            <w:r>
              <w:rPr>
                <w:rStyle w:val="IndexLink"/>
              </w:rPr>
              <w:t>27</w:t>
            </w:r>
          </w:hyperlink>
        </w:p>
        <w:p>
          <w:pPr>
            <w:pStyle w:val="Contents4"/>
            <w:tabs>
              <w:tab w:val="clear" w:pos="8176"/>
              <w:tab w:val="right" w:pos="9026" w:leader="dot"/>
            </w:tabs>
            <w:rPr/>
          </w:pPr>
          <w:hyperlink w:anchor="__RefHeading___Toc2109969_365066874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الدَّعوةُ إلَى اللّهِ‌</w:t>
            </w:r>
            <w:r>
              <w:rPr>
                <w:rStyle w:val="IndexLink"/>
                <w:rtl w:val="true"/>
              </w:rPr>
              <w:tab/>
            </w:r>
            <w:r>
              <w:rPr>
                <w:rStyle w:val="IndexLink"/>
              </w:rPr>
              <w:t>27</w:t>
            </w:r>
          </w:hyperlink>
        </w:p>
        <w:p>
          <w:pPr>
            <w:pStyle w:val="Contents5"/>
            <w:tabs>
              <w:tab w:val="clear" w:pos="7892"/>
              <w:tab w:val="right" w:pos="9026" w:leader="dot"/>
            </w:tabs>
            <w:rPr/>
          </w:pPr>
          <w:hyperlink w:anchor="__RefHeading___Toc2109971_3650668749">
            <w:r>
              <w:rPr>
                <w:webHidden/>
                <w:rStyle w:val="IndexLink"/>
                <w:rtl w:val="true"/>
              </w:rPr>
              <w:t>الكتاب‌</w:t>
            </w:r>
            <w:r>
              <w:rPr>
                <w:rStyle w:val="IndexLink"/>
                <w:rtl w:val="true"/>
              </w:rPr>
              <w:tab/>
            </w:r>
            <w:r>
              <w:rPr>
                <w:rStyle w:val="IndexLink"/>
              </w:rPr>
              <w:t>27</w:t>
            </w:r>
          </w:hyperlink>
        </w:p>
        <w:p>
          <w:pPr>
            <w:pStyle w:val="Contents5"/>
            <w:tabs>
              <w:tab w:val="clear" w:pos="7892"/>
              <w:tab w:val="right" w:pos="9026" w:leader="dot"/>
            </w:tabs>
            <w:rPr/>
          </w:pPr>
          <w:hyperlink w:anchor="__RefHeading___Toc2109973_3650668749">
            <w:r>
              <w:rPr>
                <w:webHidden/>
                <w:rStyle w:val="IndexLink"/>
                <w:rtl w:val="true"/>
              </w:rPr>
              <w:t>الحديث‌</w:t>
            </w:r>
            <w:r>
              <w:rPr>
                <w:rStyle w:val="IndexLink"/>
                <w:rtl w:val="true"/>
              </w:rPr>
              <w:tab/>
            </w:r>
            <w:r>
              <w:rPr>
                <w:rStyle w:val="IndexLink"/>
              </w:rPr>
              <w:t>28</w:t>
            </w:r>
          </w:hyperlink>
        </w:p>
        <w:p>
          <w:pPr>
            <w:pStyle w:val="Contents4"/>
            <w:tabs>
              <w:tab w:val="clear" w:pos="8176"/>
              <w:tab w:val="right" w:pos="9026" w:leader="dot"/>
            </w:tabs>
            <w:rPr/>
          </w:pPr>
          <w:hyperlink w:anchor="__RefHeading___Toc2109975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التَّكاملُ‌</w:t>
            </w:r>
            <w:r>
              <w:rPr>
                <w:rStyle w:val="IndexLink"/>
                <w:rtl w:val="true"/>
              </w:rPr>
              <w:tab/>
            </w:r>
            <w:r>
              <w:rPr>
                <w:rStyle w:val="IndexLink"/>
              </w:rPr>
              <w:t>29</w:t>
            </w:r>
          </w:hyperlink>
        </w:p>
        <w:p>
          <w:pPr>
            <w:pStyle w:val="Contents5"/>
            <w:tabs>
              <w:tab w:val="clear" w:pos="7892"/>
              <w:tab w:val="right" w:pos="9026" w:leader="dot"/>
            </w:tabs>
            <w:rPr/>
          </w:pPr>
          <w:hyperlink w:anchor="__RefHeading___Toc2109977_3650668749">
            <w:r>
              <w:rPr>
                <w:webHidden/>
                <w:rStyle w:val="IndexLink"/>
                <w:rtl w:val="true"/>
              </w:rPr>
              <w:t>الكتاب‌</w:t>
            </w:r>
            <w:r>
              <w:rPr>
                <w:rStyle w:val="IndexLink"/>
                <w:rtl w:val="true"/>
              </w:rPr>
              <w:tab/>
            </w:r>
            <w:r>
              <w:rPr>
                <w:rStyle w:val="IndexLink"/>
              </w:rPr>
              <w:t>29</w:t>
            </w:r>
          </w:hyperlink>
        </w:p>
        <w:p>
          <w:pPr>
            <w:pStyle w:val="Contents5"/>
            <w:tabs>
              <w:tab w:val="clear" w:pos="7892"/>
              <w:tab w:val="right" w:pos="9026" w:leader="dot"/>
            </w:tabs>
            <w:rPr/>
          </w:pPr>
          <w:hyperlink w:anchor="__RefHeading___Toc2109979_3650668749">
            <w:r>
              <w:rPr>
                <w:webHidden/>
                <w:rStyle w:val="IndexLink"/>
                <w:rtl w:val="true"/>
              </w:rPr>
              <w:t>الحديث‌</w:t>
            </w:r>
            <w:r>
              <w:rPr>
                <w:rStyle w:val="IndexLink"/>
                <w:rtl w:val="true"/>
              </w:rPr>
              <w:tab/>
            </w:r>
            <w:r>
              <w:rPr>
                <w:rStyle w:val="IndexLink"/>
              </w:rPr>
              <w:t>29</w:t>
            </w:r>
          </w:hyperlink>
        </w:p>
        <w:p>
          <w:pPr>
            <w:pStyle w:val="Contents4"/>
            <w:tabs>
              <w:tab w:val="clear" w:pos="8176"/>
              <w:tab w:val="right" w:pos="9026" w:leader="dot"/>
            </w:tabs>
            <w:rPr/>
          </w:pPr>
          <w:hyperlink w:anchor="__RefHeading___Toc2109981_3650668749">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رَفعُ الاختلافِ‌</w:t>
            </w:r>
            <w:r>
              <w:rPr>
                <w:rStyle w:val="IndexLink"/>
                <w:rtl w:val="true"/>
              </w:rPr>
              <w:tab/>
            </w:r>
            <w:r>
              <w:rPr>
                <w:rStyle w:val="IndexLink"/>
              </w:rPr>
              <w:t>30</w:t>
            </w:r>
          </w:hyperlink>
        </w:p>
        <w:p>
          <w:pPr>
            <w:pStyle w:val="Contents5"/>
            <w:tabs>
              <w:tab w:val="clear" w:pos="7892"/>
              <w:tab w:val="right" w:pos="9026" w:leader="dot"/>
            </w:tabs>
            <w:rPr/>
          </w:pPr>
          <w:hyperlink w:anchor="__RefHeading___Toc2109983_3650668749">
            <w:r>
              <w:rPr>
                <w:webHidden/>
                <w:rStyle w:val="IndexLink"/>
                <w:rtl w:val="true"/>
              </w:rPr>
              <w:t>الكتاب‌</w:t>
            </w:r>
            <w:r>
              <w:rPr>
                <w:rStyle w:val="IndexLink"/>
                <w:rtl w:val="true"/>
              </w:rPr>
              <w:tab/>
            </w:r>
            <w:r>
              <w:rPr>
                <w:rStyle w:val="IndexLink"/>
              </w:rPr>
              <w:t>30</w:t>
            </w:r>
          </w:hyperlink>
        </w:p>
        <w:p>
          <w:pPr>
            <w:pStyle w:val="Contents5"/>
            <w:tabs>
              <w:tab w:val="clear" w:pos="7892"/>
              <w:tab w:val="right" w:pos="9026" w:leader="dot"/>
            </w:tabs>
            <w:rPr/>
          </w:pPr>
          <w:hyperlink w:anchor="__RefHeading___Toc2109985_3650668749">
            <w:r>
              <w:rPr>
                <w:webHidden/>
                <w:rStyle w:val="IndexLink"/>
                <w:rtl w:val="true"/>
              </w:rPr>
              <w:t>الحديث‌</w:t>
            </w:r>
            <w:r>
              <w:rPr>
                <w:rStyle w:val="IndexLink"/>
                <w:rtl w:val="true"/>
              </w:rPr>
              <w:tab/>
            </w:r>
            <w:r>
              <w:rPr>
                <w:rStyle w:val="IndexLink"/>
              </w:rPr>
              <w:t>31</w:t>
            </w:r>
          </w:hyperlink>
        </w:p>
        <w:p>
          <w:pPr>
            <w:pStyle w:val="Contents4"/>
            <w:tabs>
              <w:tab w:val="clear" w:pos="8176"/>
              <w:tab w:val="right" w:pos="9026" w:leader="dot"/>
            </w:tabs>
            <w:rPr/>
          </w:pPr>
          <w:hyperlink w:anchor="__RefHeading___Toc2109987_3650668749">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الحُرِّيّةُ</w:t>
            </w:r>
            <w:r>
              <w:rPr>
                <w:rStyle w:val="IndexLink"/>
                <w:rtl w:val="true"/>
              </w:rPr>
              <w:tab/>
            </w:r>
            <w:r>
              <w:rPr>
                <w:rStyle w:val="IndexLink"/>
              </w:rPr>
              <w:t>31</w:t>
            </w:r>
          </w:hyperlink>
        </w:p>
        <w:p>
          <w:pPr>
            <w:pStyle w:val="Contents5"/>
            <w:tabs>
              <w:tab w:val="clear" w:pos="7892"/>
              <w:tab w:val="right" w:pos="9026" w:leader="dot"/>
            </w:tabs>
            <w:rPr/>
          </w:pPr>
          <w:hyperlink w:anchor="__RefHeading___Toc2109989_3650668749">
            <w:r>
              <w:rPr>
                <w:webHidden/>
                <w:rStyle w:val="IndexLink"/>
                <w:rtl w:val="true"/>
              </w:rPr>
              <w:t>الكتاب‌</w:t>
            </w:r>
            <w:r>
              <w:rPr>
                <w:rStyle w:val="IndexLink"/>
                <w:rtl w:val="true"/>
              </w:rPr>
              <w:tab/>
            </w:r>
            <w:r>
              <w:rPr>
                <w:rStyle w:val="IndexLink"/>
              </w:rPr>
              <w:t>31</w:t>
            </w:r>
          </w:hyperlink>
        </w:p>
        <w:p>
          <w:pPr>
            <w:pStyle w:val="Contents5"/>
            <w:tabs>
              <w:tab w:val="clear" w:pos="7892"/>
              <w:tab w:val="right" w:pos="9026" w:leader="dot"/>
            </w:tabs>
            <w:rPr/>
          </w:pPr>
          <w:hyperlink w:anchor="__RefHeading___Toc2109991_3650668749">
            <w:r>
              <w:rPr>
                <w:webHidden/>
                <w:rStyle w:val="IndexLink"/>
                <w:rtl w:val="true"/>
              </w:rPr>
              <w:t>الحديث‌</w:t>
            </w:r>
            <w:r>
              <w:rPr>
                <w:rStyle w:val="IndexLink"/>
                <w:rtl w:val="true"/>
              </w:rPr>
              <w:tab/>
            </w:r>
            <w:r>
              <w:rPr>
                <w:rStyle w:val="IndexLink"/>
              </w:rPr>
              <w:t>31</w:t>
            </w:r>
          </w:hyperlink>
        </w:p>
        <w:p>
          <w:pPr>
            <w:pStyle w:val="Contents4"/>
            <w:tabs>
              <w:tab w:val="clear" w:pos="8176"/>
              <w:tab w:val="right" w:pos="9026" w:leader="dot"/>
            </w:tabs>
            <w:rPr/>
          </w:pPr>
          <w:hyperlink w:anchor="__RefHeading___Toc2109993_3650668749">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النُّورُ وَالهِدايةُ</w:t>
            </w:r>
            <w:r>
              <w:rPr>
                <w:rStyle w:val="IndexLink"/>
                <w:rtl w:val="true"/>
              </w:rPr>
              <w:tab/>
            </w:r>
            <w:r>
              <w:rPr>
                <w:rStyle w:val="IndexLink"/>
              </w:rPr>
              <w:t>34</w:t>
            </w:r>
          </w:hyperlink>
        </w:p>
        <w:p>
          <w:pPr>
            <w:pStyle w:val="Contents5"/>
            <w:tabs>
              <w:tab w:val="clear" w:pos="7892"/>
              <w:tab w:val="right" w:pos="9026" w:leader="dot"/>
            </w:tabs>
            <w:rPr/>
          </w:pPr>
          <w:hyperlink w:anchor="__RefHeading___Toc2109995_3650668749">
            <w:r>
              <w:rPr>
                <w:webHidden/>
                <w:rStyle w:val="IndexLink"/>
                <w:rtl w:val="true"/>
              </w:rPr>
              <w:t>الكتاب‌</w:t>
            </w:r>
            <w:r>
              <w:rPr>
                <w:rStyle w:val="IndexLink"/>
                <w:rtl w:val="true"/>
              </w:rPr>
              <w:tab/>
            </w:r>
            <w:r>
              <w:rPr>
                <w:rStyle w:val="IndexLink"/>
              </w:rPr>
              <w:t>34</w:t>
            </w:r>
          </w:hyperlink>
        </w:p>
        <w:p>
          <w:pPr>
            <w:pStyle w:val="Contents5"/>
            <w:tabs>
              <w:tab w:val="clear" w:pos="7892"/>
              <w:tab w:val="right" w:pos="9026" w:leader="dot"/>
            </w:tabs>
            <w:rPr/>
          </w:pPr>
          <w:hyperlink w:anchor="__RefHeading___Toc2109997_3650668749">
            <w:r>
              <w:rPr>
                <w:webHidden/>
                <w:rStyle w:val="IndexLink"/>
                <w:rtl w:val="true"/>
              </w:rPr>
              <w:t>الحديث‌</w:t>
            </w:r>
            <w:r>
              <w:rPr>
                <w:rStyle w:val="IndexLink"/>
                <w:rtl w:val="true"/>
              </w:rPr>
              <w:tab/>
            </w:r>
            <w:r>
              <w:rPr>
                <w:rStyle w:val="IndexLink"/>
              </w:rPr>
              <w:t>34</w:t>
            </w:r>
          </w:hyperlink>
        </w:p>
        <w:p>
          <w:pPr>
            <w:pStyle w:val="Contents4"/>
            <w:tabs>
              <w:tab w:val="clear" w:pos="8176"/>
              <w:tab w:val="right" w:pos="9026" w:leader="dot"/>
            </w:tabs>
            <w:rPr/>
          </w:pPr>
          <w:hyperlink w:anchor="__RefHeading___Toc2109999_3650668749">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التربية والتعليم‌</w:t>
            </w:r>
            <w:r>
              <w:rPr>
                <w:rStyle w:val="IndexLink"/>
                <w:rtl w:val="true"/>
              </w:rPr>
              <w:tab/>
            </w:r>
            <w:r>
              <w:rPr>
                <w:rStyle w:val="IndexLink"/>
              </w:rPr>
              <w:t>35</w:t>
            </w:r>
          </w:hyperlink>
        </w:p>
        <w:p>
          <w:pPr>
            <w:pStyle w:val="Contents5"/>
            <w:tabs>
              <w:tab w:val="clear" w:pos="7892"/>
              <w:tab w:val="right" w:pos="9026" w:leader="dot"/>
            </w:tabs>
            <w:rPr/>
          </w:pPr>
          <w:hyperlink w:anchor="__RefHeading___Toc2110001_3650668749">
            <w:r>
              <w:rPr>
                <w:webHidden/>
                <w:rStyle w:val="IndexLink"/>
                <w:rtl w:val="true"/>
              </w:rPr>
              <w:t>الكتاب‌</w:t>
            </w:r>
            <w:r>
              <w:rPr>
                <w:rStyle w:val="IndexLink"/>
                <w:rtl w:val="true"/>
              </w:rPr>
              <w:tab/>
            </w:r>
            <w:r>
              <w:rPr>
                <w:rStyle w:val="IndexLink"/>
              </w:rPr>
              <w:t>35</w:t>
            </w:r>
          </w:hyperlink>
        </w:p>
        <w:p>
          <w:pPr>
            <w:pStyle w:val="Contents5"/>
            <w:tabs>
              <w:tab w:val="clear" w:pos="7892"/>
              <w:tab w:val="right" w:pos="9026" w:leader="dot"/>
            </w:tabs>
            <w:rPr/>
          </w:pPr>
          <w:hyperlink w:anchor="__RefHeading___Toc2110003_3650668749">
            <w:r>
              <w:rPr>
                <w:webHidden/>
                <w:rStyle w:val="IndexLink"/>
                <w:rtl w:val="true"/>
              </w:rPr>
              <w:t>الحديث‌</w:t>
            </w:r>
            <w:r>
              <w:rPr>
                <w:rStyle w:val="IndexLink"/>
                <w:rtl w:val="true"/>
              </w:rPr>
              <w:tab/>
            </w:r>
            <w:r>
              <w:rPr>
                <w:rStyle w:val="IndexLink"/>
              </w:rPr>
              <w:t>35</w:t>
            </w:r>
          </w:hyperlink>
        </w:p>
        <w:p>
          <w:pPr>
            <w:pStyle w:val="Contents4"/>
            <w:tabs>
              <w:tab w:val="clear" w:pos="8176"/>
              <w:tab w:val="right" w:pos="9026" w:leader="dot"/>
            </w:tabs>
            <w:rPr/>
          </w:pPr>
          <w:hyperlink w:anchor="__RefHeading___Toc2110005_3650668749">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تَزكيةُ الأَخلاقِ‌</w:t>
            </w:r>
            <w:r>
              <w:rPr>
                <w:rStyle w:val="IndexLink"/>
                <w:rtl w:val="true"/>
              </w:rPr>
              <w:tab/>
            </w:r>
            <w:r>
              <w:rPr>
                <w:rStyle w:val="IndexLink"/>
              </w:rPr>
              <w:t>36</w:t>
            </w:r>
          </w:hyperlink>
        </w:p>
        <w:p>
          <w:pPr>
            <w:pStyle w:val="Contents5"/>
            <w:tabs>
              <w:tab w:val="clear" w:pos="7892"/>
              <w:tab w:val="right" w:pos="9026" w:leader="dot"/>
            </w:tabs>
            <w:rPr/>
          </w:pPr>
          <w:hyperlink w:anchor="__RefHeading___Toc2110007_3650668749">
            <w:r>
              <w:rPr>
                <w:webHidden/>
                <w:rStyle w:val="IndexLink"/>
                <w:rtl w:val="true"/>
              </w:rPr>
              <w:t>الكتاب‌</w:t>
            </w:r>
            <w:r>
              <w:rPr>
                <w:rStyle w:val="IndexLink"/>
                <w:rtl w:val="true"/>
              </w:rPr>
              <w:tab/>
            </w:r>
            <w:r>
              <w:rPr>
                <w:rStyle w:val="IndexLink"/>
              </w:rPr>
              <w:t>36</w:t>
            </w:r>
          </w:hyperlink>
        </w:p>
        <w:p>
          <w:pPr>
            <w:pStyle w:val="Contents5"/>
            <w:tabs>
              <w:tab w:val="clear" w:pos="7892"/>
              <w:tab w:val="right" w:pos="9026" w:leader="dot"/>
            </w:tabs>
            <w:rPr/>
          </w:pPr>
          <w:hyperlink w:anchor="__RefHeading___Toc2110009_3650668749">
            <w:r>
              <w:rPr>
                <w:webHidden/>
                <w:rStyle w:val="IndexLink"/>
                <w:rtl w:val="true"/>
              </w:rPr>
              <w:t>الحديث‌</w:t>
            </w:r>
            <w:r>
              <w:rPr>
                <w:rStyle w:val="IndexLink"/>
                <w:rtl w:val="true"/>
              </w:rPr>
              <w:tab/>
            </w:r>
            <w:r>
              <w:rPr>
                <w:rStyle w:val="IndexLink"/>
              </w:rPr>
              <w:t>36</w:t>
            </w:r>
          </w:hyperlink>
        </w:p>
        <w:p>
          <w:pPr>
            <w:pStyle w:val="Contents4"/>
            <w:tabs>
              <w:tab w:val="clear" w:pos="8176"/>
              <w:tab w:val="right" w:pos="9026" w:leader="dot"/>
            </w:tabs>
            <w:rPr/>
          </w:pPr>
          <w:hyperlink w:anchor="__RefHeading___Toc2110011_3650668749">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قِيامُ النَّاسِ بِالقِسطِ</w:t>
            </w:r>
            <w:r>
              <w:rPr>
                <w:rStyle w:val="IndexLink"/>
                <w:rtl w:val="true"/>
              </w:rPr>
              <w:tab/>
            </w:r>
            <w:r>
              <w:rPr>
                <w:rStyle w:val="IndexLink"/>
              </w:rPr>
              <w:t>37</w:t>
            </w:r>
          </w:hyperlink>
        </w:p>
        <w:p>
          <w:pPr>
            <w:pStyle w:val="Contents5"/>
            <w:tabs>
              <w:tab w:val="clear" w:pos="7892"/>
              <w:tab w:val="right" w:pos="9026" w:leader="dot"/>
            </w:tabs>
            <w:rPr/>
          </w:pPr>
          <w:hyperlink w:anchor="__RefHeading___Toc2110013_3650668749">
            <w:r>
              <w:rPr>
                <w:webHidden/>
                <w:rStyle w:val="IndexLink"/>
                <w:rtl w:val="true"/>
              </w:rPr>
              <w:t>الكتاب‌</w:t>
            </w:r>
            <w:r>
              <w:rPr>
                <w:rStyle w:val="IndexLink"/>
                <w:rtl w:val="true"/>
              </w:rPr>
              <w:tab/>
            </w:r>
            <w:r>
              <w:rPr>
                <w:rStyle w:val="IndexLink"/>
              </w:rPr>
              <w:t>37</w:t>
            </w:r>
          </w:hyperlink>
        </w:p>
        <w:p>
          <w:pPr>
            <w:pStyle w:val="Contents5"/>
            <w:tabs>
              <w:tab w:val="clear" w:pos="7892"/>
              <w:tab w:val="right" w:pos="9026" w:leader="dot"/>
            </w:tabs>
            <w:rPr/>
          </w:pPr>
          <w:hyperlink w:anchor="__RefHeading___Toc2110015_3650668749">
            <w:r>
              <w:rPr>
                <w:webHidden/>
                <w:rStyle w:val="IndexLink"/>
                <w:rtl w:val="true"/>
              </w:rPr>
              <w:t>الحديث‌</w:t>
            </w:r>
            <w:r>
              <w:rPr>
                <w:rStyle w:val="IndexLink"/>
                <w:rtl w:val="true"/>
              </w:rPr>
              <w:tab/>
            </w:r>
            <w:r>
              <w:rPr>
                <w:rStyle w:val="IndexLink"/>
              </w:rPr>
              <w:t>37</w:t>
            </w:r>
          </w:hyperlink>
        </w:p>
        <w:p>
          <w:pPr>
            <w:pStyle w:val="Contents4"/>
            <w:tabs>
              <w:tab w:val="clear" w:pos="8176"/>
              <w:tab w:val="right" w:pos="9026" w:leader="dot"/>
            </w:tabs>
            <w:rPr/>
          </w:pPr>
          <w:hyperlink w:anchor="__RefHeading___Toc2110017_3650668749">
            <w:r>
              <w:rPr>
                <w:webHidden/>
                <w:rStyle w:val="IndexLink"/>
              </w:rPr>
              <w:t>2</w:t>
            </w:r>
            <w:r>
              <w:rPr>
                <w:rStyle w:val="IndexLink"/>
                <w:rtl w:val="true"/>
              </w:rPr>
              <w:t xml:space="preserve">/ </w:t>
            </w:r>
            <w:r>
              <w:rPr>
                <w:rStyle w:val="IndexLink"/>
              </w:rPr>
              <w:t>9</w:t>
            </w:r>
            <w:r>
              <w:rPr>
                <w:rStyle w:val="IndexLink"/>
                <w:rtl w:val="true"/>
              </w:rPr>
              <w:t xml:space="preserve"> </w:t>
            </w:r>
            <w:r>
              <w:rPr>
                <w:rStyle w:val="IndexLink"/>
                <w:rtl w:val="true"/>
              </w:rPr>
              <w:t>إحياءُ كُلِّ القيمِ‌</w:t>
            </w:r>
            <w:r>
              <w:rPr>
                <w:rStyle w:val="IndexLink"/>
                <w:rtl w:val="true"/>
              </w:rPr>
              <w:tab/>
            </w:r>
            <w:r>
              <w:rPr>
                <w:rStyle w:val="IndexLink"/>
              </w:rPr>
              <w:t>37</w:t>
            </w:r>
          </w:hyperlink>
        </w:p>
        <w:p>
          <w:pPr>
            <w:pStyle w:val="Contents5"/>
            <w:tabs>
              <w:tab w:val="clear" w:pos="7892"/>
              <w:tab w:val="right" w:pos="9026" w:leader="dot"/>
            </w:tabs>
            <w:rPr/>
          </w:pPr>
          <w:hyperlink w:anchor="__RefHeading___Toc2110019_3650668749">
            <w:r>
              <w:rPr>
                <w:webHidden/>
                <w:rStyle w:val="IndexLink"/>
                <w:rtl w:val="true"/>
              </w:rPr>
              <w:t>الكتاب‌</w:t>
            </w:r>
            <w:r>
              <w:rPr>
                <w:rStyle w:val="IndexLink"/>
                <w:rtl w:val="true"/>
              </w:rPr>
              <w:tab/>
            </w:r>
            <w:r>
              <w:rPr>
                <w:rStyle w:val="IndexLink"/>
              </w:rPr>
              <w:t>37</w:t>
            </w:r>
          </w:hyperlink>
        </w:p>
        <w:p>
          <w:pPr>
            <w:pStyle w:val="Contents5"/>
            <w:tabs>
              <w:tab w:val="clear" w:pos="7892"/>
              <w:tab w:val="right" w:pos="9026" w:leader="dot"/>
            </w:tabs>
            <w:rPr/>
          </w:pPr>
          <w:hyperlink w:anchor="__RefHeading___Toc2110021_3650668749">
            <w:r>
              <w:rPr>
                <w:webHidden/>
                <w:rStyle w:val="IndexLink"/>
                <w:rtl w:val="true"/>
              </w:rPr>
              <w:t>الحديث‌</w:t>
            </w:r>
            <w:r>
              <w:rPr>
                <w:rStyle w:val="IndexLink"/>
                <w:rtl w:val="true"/>
              </w:rPr>
              <w:tab/>
            </w:r>
            <w:r>
              <w:rPr>
                <w:rStyle w:val="IndexLink"/>
              </w:rPr>
              <w:t>38</w:t>
            </w:r>
          </w:hyperlink>
        </w:p>
        <w:p>
          <w:pPr>
            <w:pStyle w:val="Contents5"/>
            <w:tabs>
              <w:tab w:val="clear" w:pos="7892"/>
              <w:tab w:val="right" w:pos="9026" w:leader="dot"/>
            </w:tabs>
            <w:rPr/>
          </w:pPr>
          <w:hyperlink w:anchor="__RefHeading___Toc2110023_3650668749">
            <w:r>
              <w:rPr>
                <w:webHidden/>
                <w:rStyle w:val="IndexLink"/>
                <w:rtl w:val="true"/>
              </w:rPr>
              <w:t>التّفسير</w:t>
            </w:r>
            <w:r>
              <w:rPr>
                <w:rStyle w:val="IndexLink"/>
                <w:rtl w:val="true"/>
              </w:rPr>
              <w:t>:</w:t>
              <w:tab/>
            </w:r>
            <w:r>
              <w:rPr>
                <w:rStyle w:val="IndexLink"/>
              </w:rPr>
              <w:t>38</w:t>
            </w:r>
          </w:hyperlink>
        </w:p>
        <w:p>
          <w:pPr>
            <w:pStyle w:val="Contents4"/>
            <w:tabs>
              <w:tab w:val="clear" w:pos="8176"/>
              <w:tab w:val="right" w:pos="9026" w:leader="dot"/>
            </w:tabs>
            <w:rPr/>
          </w:pPr>
          <w:hyperlink w:anchor="__RefHeading___Toc2110025_3650668749">
            <w:r>
              <w:rPr>
                <w:webHidden/>
                <w:rStyle w:val="IndexLink"/>
              </w:rPr>
              <w:t>2</w:t>
            </w:r>
            <w:r>
              <w:rPr>
                <w:rStyle w:val="IndexLink"/>
                <w:rtl w:val="true"/>
              </w:rPr>
              <w:t xml:space="preserve">/ </w:t>
            </w:r>
            <w:r>
              <w:rPr>
                <w:rStyle w:val="IndexLink"/>
              </w:rPr>
              <w:t>10</w:t>
            </w:r>
            <w:r>
              <w:rPr>
                <w:rStyle w:val="IndexLink"/>
                <w:rtl w:val="true"/>
              </w:rPr>
              <w:t xml:space="preserve"> </w:t>
            </w:r>
            <w:r>
              <w:rPr>
                <w:rStyle w:val="IndexLink"/>
                <w:rtl w:val="true"/>
              </w:rPr>
              <w:t>إتمامُ الحجَّةِ</w:t>
            </w:r>
            <w:r>
              <w:rPr>
                <w:rStyle w:val="IndexLink"/>
                <w:rtl w:val="true"/>
              </w:rPr>
              <w:tab/>
            </w:r>
            <w:r>
              <w:rPr>
                <w:rStyle w:val="IndexLink"/>
              </w:rPr>
              <w:t>40</w:t>
            </w:r>
          </w:hyperlink>
        </w:p>
        <w:p>
          <w:pPr>
            <w:pStyle w:val="Contents5"/>
            <w:tabs>
              <w:tab w:val="clear" w:pos="7892"/>
              <w:tab w:val="right" w:pos="9026" w:leader="dot"/>
            </w:tabs>
            <w:rPr/>
          </w:pPr>
          <w:hyperlink w:anchor="__RefHeading___Toc2110027_3650668749">
            <w:r>
              <w:rPr>
                <w:webHidden/>
                <w:rStyle w:val="IndexLink"/>
                <w:rtl w:val="true"/>
              </w:rPr>
              <w:t>الكتاب‌</w:t>
            </w:r>
            <w:r>
              <w:rPr>
                <w:rStyle w:val="IndexLink"/>
                <w:rtl w:val="true"/>
              </w:rPr>
              <w:tab/>
            </w:r>
            <w:r>
              <w:rPr>
                <w:rStyle w:val="IndexLink"/>
              </w:rPr>
              <w:t>40</w:t>
            </w:r>
          </w:hyperlink>
        </w:p>
        <w:p>
          <w:pPr>
            <w:pStyle w:val="Contents5"/>
            <w:tabs>
              <w:tab w:val="clear" w:pos="7892"/>
              <w:tab w:val="right" w:pos="9026" w:leader="dot"/>
            </w:tabs>
            <w:rPr/>
          </w:pPr>
          <w:hyperlink w:anchor="__RefHeading___Toc2110029_3650668749">
            <w:r>
              <w:rPr>
                <w:webHidden/>
                <w:rStyle w:val="IndexLink"/>
                <w:rtl w:val="true"/>
              </w:rPr>
              <w:t>الحديث‌</w:t>
            </w:r>
            <w:r>
              <w:rPr>
                <w:rStyle w:val="IndexLink"/>
                <w:rtl w:val="true"/>
              </w:rPr>
              <w:tab/>
            </w:r>
            <w:r>
              <w:rPr>
                <w:rStyle w:val="IndexLink"/>
              </w:rPr>
              <w:t>40</w:t>
            </w:r>
          </w:hyperlink>
        </w:p>
        <w:p>
          <w:pPr>
            <w:pStyle w:val="Contents3"/>
            <w:tabs>
              <w:tab w:val="clear" w:pos="8459"/>
              <w:tab w:val="right" w:pos="9026" w:leader="dot"/>
            </w:tabs>
            <w:rPr/>
          </w:pPr>
          <w:hyperlink w:anchor="__RefHeading___Toc2110031_3650668749">
            <w:r>
              <w:rPr>
                <w:webHidden/>
                <w:rStyle w:val="IndexLink"/>
                <w:rtl w:val="true"/>
              </w:rPr>
              <w:t>الفصل الثالث خَتمُ النُّبوَّةِ</w:t>
            </w:r>
            <w:r>
              <w:rPr>
                <w:rStyle w:val="IndexLink"/>
                <w:rtl w:val="true"/>
              </w:rPr>
              <w:tab/>
            </w:r>
            <w:r>
              <w:rPr>
                <w:rStyle w:val="IndexLink"/>
              </w:rPr>
              <w:t>42</w:t>
            </w:r>
          </w:hyperlink>
        </w:p>
        <w:p>
          <w:pPr>
            <w:pStyle w:val="Contents4"/>
            <w:tabs>
              <w:tab w:val="clear" w:pos="8176"/>
              <w:tab w:val="right" w:pos="9026" w:leader="dot"/>
            </w:tabs>
            <w:rPr/>
          </w:pPr>
          <w:hyperlink w:anchor="__RefHeading___Toc2110033_3650668749">
            <w:r>
              <w:rPr>
                <w:webHidden/>
                <w:rStyle w:val="IndexLink"/>
                <w:rtl w:val="true"/>
              </w:rPr>
              <w:t>الكتاب‌</w:t>
            </w:r>
            <w:r>
              <w:rPr>
                <w:rStyle w:val="IndexLink"/>
                <w:rtl w:val="true"/>
              </w:rPr>
              <w:tab/>
            </w:r>
            <w:r>
              <w:rPr>
                <w:rStyle w:val="IndexLink"/>
              </w:rPr>
              <w:t>42</w:t>
            </w:r>
          </w:hyperlink>
        </w:p>
        <w:p>
          <w:pPr>
            <w:pStyle w:val="Contents4"/>
            <w:tabs>
              <w:tab w:val="clear" w:pos="8176"/>
              <w:tab w:val="right" w:pos="9026" w:leader="dot"/>
            </w:tabs>
            <w:rPr/>
          </w:pPr>
          <w:hyperlink w:anchor="__RefHeading___Toc2110035_3650668749">
            <w:r>
              <w:rPr>
                <w:webHidden/>
                <w:rStyle w:val="IndexLink"/>
                <w:rtl w:val="true"/>
              </w:rPr>
              <w:t>الحديث‌</w:t>
            </w:r>
            <w:r>
              <w:rPr>
                <w:rStyle w:val="IndexLink"/>
                <w:rtl w:val="true"/>
              </w:rPr>
              <w:tab/>
            </w:r>
            <w:r>
              <w:rPr>
                <w:rStyle w:val="IndexLink"/>
              </w:rPr>
              <w:t>42</w:t>
            </w:r>
          </w:hyperlink>
        </w:p>
        <w:p>
          <w:pPr>
            <w:pStyle w:val="Contents3"/>
            <w:tabs>
              <w:tab w:val="clear" w:pos="8459"/>
              <w:tab w:val="right" w:pos="9026" w:leader="dot"/>
            </w:tabs>
            <w:rPr/>
          </w:pPr>
          <w:hyperlink w:anchor="__RefHeading___Toc2110037_3650668749">
            <w:r>
              <w:rPr>
                <w:webHidden/>
                <w:rStyle w:val="IndexLink"/>
                <w:rtl w:val="true"/>
              </w:rPr>
              <w:t>الفصل الرابع عالميةُ نُبوَّةِ مُحَمَّدٍ</w:t>
            </w:r>
            <w:r>
              <w:rPr>
                <w:rStyle w:val="IndexLink"/>
                <w:rtl w:val="true"/>
              </w:rPr>
              <w:tab/>
            </w:r>
            <w:r>
              <w:rPr>
                <w:rStyle w:val="IndexLink"/>
              </w:rPr>
              <w:t>45</w:t>
            </w:r>
          </w:hyperlink>
        </w:p>
        <w:p>
          <w:pPr>
            <w:pStyle w:val="Contents4"/>
            <w:tabs>
              <w:tab w:val="clear" w:pos="8176"/>
              <w:tab w:val="right" w:pos="9026" w:leader="dot"/>
            </w:tabs>
            <w:rPr/>
          </w:pPr>
          <w:hyperlink w:anchor="__RefHeading___Toc2110039_3650668749">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رِسالتُهُ إلى كَافَّةِ النَّاسِ‌</w:t>
            </w:r>
            <w:r>
              <w:rPr>
                <w:rStyle w:val="IndexLink"/>
                <w:rtl w:val="true"/>
              </w:rPr>
              <w:tab/>
            </w:r>
            <w:r>
              <w:rPr>
                <w:rStyle w:val="IndexLink"/>
              </w:rPr>
              <w:t>45</w:t>
            </w:r>
          </w:hyperlink>
        </w:p>
        <w:p>
          <w:pPr>
            <w:pStyle w:val="Contents5"/>
            <w:tabs>
              <w:tab w:val="clear" w:pos="7892"/>
              <w:tab w:val="right" w:pos="9026" w:leader="dot"/>
            </w:tabs>
            <w:rPr/>
          </w:pPr>
          <w:hyperlink w:anchor="__RefHeading___Toc2110041_3650668749">
            <w:r>
              <w:rPr>
                <w:webHidden/>
                <w:rStyle w:val="IndexLink"/>
                <w:rtl w:val="true"/>
              </w:rPr>
              <w:t>الكتاب‌</w:t>
            </w:r>
            <w:r>
              <w:rPr>
                <w:rStyle w:val="IndexLink"/>
                <w:rtl w:val="true"/>
              </w:rPr>
              <w:tab/>
            </w:r>
            <w:r>
              <w:rPr>
                <w:rStyle w:val="IndexLink"/>
              </w:rPr>
              <w:t>45</w:t>
            </w:r>
          </w:hyperlink>
        </w:p>
        <w:p>
          <w:pPr>
            <w:pStyle w:val="Contents5"/>
            <w:tabs>
              <w:tab w:val="clear" w:pos="7892"/>
              <w:tab w:val="right" w:pos="9026" w:leader="dot"/>
            </w:tabs>
            <w:rPr/>
          </w:pPr>
          <w:hyperlink w:anchor="__RefHeading___Toc2110043_3650668749">
            <w:r>
              <w:rPr>
                <w:webHidden/>
                <w:rStyle w:val="IndexLink"/>
                <w:rtl w:val="true"/>
              </w:rPr>
              <w:t>الحديث‌</w:t>
            </w:r>
            <w:r>
              <w:rPr>
                <w:rStyle w:val="IndexLink"/>
                <w:rtl w:val="true"/>
              </w:rPr>
              <w:tab/>
            </w:r>
            <w:r>
              <w:rPr>
                <w:rStyle w:val="IndexLink"/>
              </w:rPr>
              <w:t>46</w:t>
            </w:r>
          </w:hyperlink>
        </w:p>
        <w:p>
          <w:pPr>
            <w:pStyle w:val="Contents4"/>
            <w:tabs>
              <w:tab w:val="clear" w:pos="8176"/>
              <w:tab w:val="right" w:pos="9026" w:leader="dot"/>
            </w:tabs>
            <w:rPr/>
          </w:pPr>
          <w:hyperlink w:anchor="__RefHeading___Toc2110045_365066874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رِسالَتُه إلَى النَّجاشيّ‌</w:t>
            </w:r>
            <w:r>
              <w:rPr>
                <w:rStyle w:val="IndexLink"/>
                <w:rtl w:val="true"/>
              </w:rPr>
              <w:tab/>
            </w:r>
            <w:r>
              <w:rPr>
                <w:rStyle w:val="IndexLink"/>
              </w:rPr>
              <w:t>47</w:t>
            </w:r>
          </w:hyperlink>
        </w:p>
        <w:p>
          <w:pPr>
            <w:pStyle w:val="Contents4"/>
            <w:tabs>
              <w:tab w:val="clear" w:pos="8176"/>
              <w:tab w:val="right" w:pos="9026" w:leader="dot"/>
            </w:tabs>
            <w:rPr/>
          </w:pPr>
          <w:hyperlink w:anchor="__RefHeading___Toc2110047_3650668749">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رِسالتُهُ إلَى مَلكِ الرّومِ‌</w:t>
            </w:r>
            <w:r>
              <w:rPr>
                <w:rStyle w:val="IndexLink"/>
                <w:rtl w:val="true"/>
              </w:rPr>
              <w:tab/>
            </w:r>
            <w:r>
              <w:rPr>
                <w:rStyle w:val="IndexLink"/>
              </w:rPr>
              <w:t>48</w:t>
            </w:r>
          </w:hyperlink>
        </w:p>
        <w:p>
          <w:pPr>
            <w:pStyle w:val="Contents4"/>
            <w:tabs>
              <w:tab w:val="clear" w:pos="8176"/>
              <w:tab w:val="right" w:pos="9026" w:leader="dot"/>
            </w:tabs>
            <w:rPr/>
          </w:pPr>
          <w:hyperlink w:anchor="__RefHeading___Toc2110049_3650668749">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رِسالَتُهُ إلَى كِسرى مَلِكِ إيرانَ‌</w:t>
            </w:r>
            <w:r>
              <w:rPr>
                <w:rStyle w:val="IndexLink"/>
                <w:rtl w:val="true"/>
              </w:rPr>
              <w:tab/>
            </w:r>
            <w:r>
              <w:rPr>
                <w:rStyle w:val="IndexLink"/>
              </w:rPr>
              <w:t>50</w:t>
            </w:r>
          </w:hyperlink>
        </w:p>
        <w:p>
          <w:pPr>
            <w:pStyle w:val="Contents4"/>
            <w:tabs>
              <w:tab w:val="clear" w:pos="8176"/>
              <w:tab w:val="right" w:pos="9026" w:leader="dot"/>
            </w:tabs>
            <w:rPr/>
          </w:pPr>
          <w:hyperlink w:anchor="__RefHeading___Toc2110051_3650668749">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رِسالَتُهُ إلَى المُقَوقِسِ عَظيمِ القِبطِ</w:t>
            </w:r>
            <w:r>
              <w:rPr>
                <w:rStyle w:val="IndexLink"/>
                <w:rtl w:val="true"/>
              </w:rPr>
              <w:tab/>
            </w:r>
            <w:r>
              <w:rPr>
                <w:rStyle w:val="IndexLink"/>
              </w:rPr>
              <w:t>52</w:t>
            </w:r>
          </w:hyperlink>
        </w:p>
        <w:p>
          <w:pPr>
            <w:pStyle w:val="Contents4"/>
            <w:tabs>
              <w:tab w:val="clear" w:pos="8176"/>
              <w:tab w:val="right" w:pos="9026" w:leader="dot"/>
            </w:tabs>
            <w:rPr/>
          </w:pPr>
          <w:hyperlink w:anchor="__RefHeading___Toc2110053_3650668749">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رِسالَتُهُ إلَى الحَارِثِ بنِ أبي شِمرِ الغِنائيِ‌</w:t>
            </w:r>
            <w:r>
              <w:rPr>
                <w:rStyle w:val="IndexLink"/>
                <w:rtl w:val="true"/>
              </w:rPr>
              <w:tab/>
            </w:r>
            <w:r>
              <w:rPr>
                <w:rStyle w:val="IndexLink"/>
              </w:rPr>
              <w:t>53</w:t>
            </w:r>
          </w:hyperlink>
        </w:p>
        <w:p>
          <w:pPr>
            <w:pStyle w:val="Contents4"/>
            <w:tabs>
              <w:tab w:val="clear" w:pos="8176"/>
              <w:tab w:val="right" w:pos="9026" w:leader="dot"/>
            </w:tabs>
            <w:rPr/>
          </w:pPr>
          <w:hyperlink w:anchor="__RefHeading___Toc2110055_3650668749">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رِسالَتُهُ إلَى هَوذَةَ بنِ عَليِّ الحَنفيِ‌</w:t>
            </w:r>
            <w:r>
              <w:rPr>
                <w:rStyle w:val="IndexLink"/>
                <w:rtl w:val="true"/>
              </w:rPr>
              <w:tab/>
            </w:r>
            <w:r>
              <w:rPr>
                <w:rStyle w:val="IndexLink"/>
              </w:rPr>
              <w:t>54</w:t>
            </w:r>
          </w:hyperlink>
        </w:p>
        <w:p>
          <w:pPr>
            <w:pStyle w:val="Contents4"/>
            <w:tabs>
              <w:tab w:val="clear" w:pos="8176"/>
              <w:tab w:val="right" w:pos="9026" w:leader="dot"/>
            </w:tabs>
            <w:rPr/>
          </w:pPr>
          <w:hyperlink w:anchor="__RefHeading___Toc2110057_3650668749">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رِسالَتُهُ إلَى جَمَّاعٍ كانوا فِي جَبَلِ تِهامَةَ</w:t>
            </w:r>
            <w:r>
              <w:rPr>
                <w:rStyle w:val="IndexLink"/>
                <w:rtl w:val="true"/>
              </w:rPr>
              <w:tab/>
            </w:r>
            <w:r>
              <w:rPr>
                <w:rStyle w:val="IndexLink"/>
              </w:rPr>
              <w:t>55</w:t>
            </w:r>
          </w:hyperlink>
        </w:p>
        <w:p>
          <w:pPr>
            <w:pStyle w:val="Contents3"/>
            <w:tabs>
              <w:tab w:val="clear" w:pos="8459"/>
              <w:tab w:val="right" w:pos="9026" w:leader="dot"/>
            </w:tabs>
            <w:rPr/>
          </w:pPr>
          <w:hyperlink w:anchor="__RefHeading___Toc2110059_3650668749">
            <w:r>
              <w:rPr>
                <w:webHidden/>
                <w:rStyle w:val="IndexLink"/>
                <w:rtl w:val="true"/>
              </w:rPr>
              <w:t>الفصل الخامس خَصائِصُ النَّبيّ‌</w:t>
            </w:r>
            <w:r>
              <w:rPr>
                <w:rStyle w:val="IndexLink"/>
                <w:rtl w:val="true"/>
              </w:rPr>
              <w:tab/>
            </w:r>
            <w:r>
              <w:rPr>
                <w:rStyle w:val="IndexLink"/>
              </w:rPr>
              <w:t>56</w:t>
            </w:r>
          </w:hyperlink>
        </w:p>
        <w:p>
          <w:pPr>
            <w:pStyle w:val="Contents4"/>
            <w:tabs>
              <w:tab w:val="clear" w:pos="8176"/>
              <w:tab w:val="right" w:pos="9026" w:leader="dot"/>
            </w:tabs>
            <w:rPr/>
          </w:pPr>
          <w:hyperlink w:anchor="__RefHeading___Toc2110061_3650668749">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خَصائِصُهُ الأُسَريَّةُ</w:t>
            </w:r>
            <w:r>
              <w:rPr>
                <w:rStyle w:val="IndexLink"/>
                <w:rtl w:val="true"/>
              </w:rPr>
              <w:tab/>
            </w:r>
            <w:r>
              <w:rPr>
                <w:rStyle w:val="IndexLink"/>
              </w:rPr>
              <w:t>56</w:t>
            </w:r>
          </w:hyperlink>
        </w:p>
        <w:p>
          <w:pPr>
            <w:pStyle w:val="Contents5"/>
            <w:tabs>
              <w:tab w:val="clear" w:pos="7892"/>
              <w:tab w:val="right" w:pos="9026" w:leader="dot"/>
            </w:tabs>
            <w:rPr/>
          </w:pPr>
          <w:hyperlink w:anchor="__RefHeading___Toc2110063_3650668749">
            <w:r>
              <w:rPr>
                <w:webHidden/>
                <w:rStyle w:val="IndexLink"/>
                <w:rtl w:val="true"/>
              </w:rPr>
              <w:t>أ خَيرُ النَّاسِ أُسرَةٍ</w:t>
            </w:r>
            <w:r>
              <w:rPr>
                <w:rStyle w:val="IndexLink"/>
                <w:rtl w:val="true"/>
              </w:rPr>
              <w:tab/>
            </w:r>
            <w:r>
              <w:rPr>
                <w:rStyle w:val="IndexLink"/>
              </w:rPr>
              <w:t>56</w:t>
            </w:r>
          </w:hyperlink>
        </w:p>
        <w:p>
          <w:pPr>
            <w:pStyle w:val="Contents6"/>
            <w:tabs>
              <w:tab w:val="clear" w:pos="7609"/>
              <w:tab w:val="right" w:pos="9026" w:leader="dot"/>
            </w:tabs>
            <w:rPr/>
          </w:pPr>
          <w:hyperlink w:anchor="__RefHeading___Toc2110065_3650668749">
            <w:r>
              <w:rPr>
                <w:webHidden/>
                <w:rStyle w:val="IndexLink"/>
                <w:rtl w:val="true"/>
              </w:rPr>
              <w:t>الكتاب‌</w:t>
            </w:r>
            <w:r>
              <w:rPr>
                <w:rStyle w:val="IndexLink"/>
                <w:rtl w:val="true"/>
              </w:rPr>
              <w:tab/>
            </w:r>
            <w:r>
              <w:rPr>
                <w:rStyle w:val="IndexLink"/>
              </w:rPr>
              <w:t>56</w:t>
            </w:r>
          </w:hyperlink>
        </w:p>
        <w:p>
          <w:pPr>
            <w:pStyle w:val="Contents6"/>
            <w:tabs>
              <w:tab w:val="clear" w:pos="7609"/>
              <w:tab w:val="right" w:pos="9026" w:leader="dot"/>
            </w:tabs>
            <w:rPr/>
          </w:pPr>
          <w:hyperlink w:anchor="__RefHeading___Toc2110067_3650668749">
            <w:r>
              <w:rPr>
                <w:webHidden/>
                <w:rStyle w:val="IndexLink"/>
                <w:rtl w:val="true"/>
              </w:rPr>
              <w:t>الحديث‌</w:t>
            </w:r>
            <w:r>
              <w:rPr>
                <w:rStyle w:val="IndexLink"/>
                <w:rtl w:val="true"/>
              </w:rPr>
              <w:tab/>
            </w:r>
            <w:r>
              <w:rPr>
                <w:rStyle w:val="IndexLink"/>
              </w:rPr>
              <w:t>56</w:t>
            </w:r>
          </w:hyperlink>
        </w:p>
        <w:p>
          <w:pPr>
            <w:pStyle w:val="Contents5"/>
            <w:tabs>
              <w:tab w:val="clear" w:pos="7892"/>
              <w:tab w:val="right" w:pos="9026" w:leader="dot"/>
            </w:tabs>
            <w:rPr/>
          </w:pPr>
          <w:hyperlink w:anchor="__RefHeading___Toc2110069_3650668749">
            <w:r>
              <w:rPr>
                <w:webHidden/>
                <w:rStyle w:val="IndexLink"/>
                <w:rtl w:val="true"/>
              </w:rPr>
              <w:t>ب اليُتم‌</w:t>
            </w:r>
            <w:r>
              <w:rPr>
                <w:rStyle w:val="IndexLink"/>
                <w:rtl w:val="true"/>
              </w:rPr>
              <w:tab/>
            </w:r>
            <w:r>
              <w:rPr>
                <w:rStyle w:val="IndexLink"/>
              </w:rPr>
              <w:t>57</w:t>
            </w:r>
          </w:hyperlink>
        </w:p>
        <w:p>
          <w:pPr>
            <w:pStyle w:val="Contents6"/>
            <w:tabs>
              <w:tab w:val="clear" w:pos="7609"/>
              <w:tab w:val="right" w:pos="9026" w:leader="dot"/>
            </w:tabs>
            <w:rPr/>
          </w:pPr>
          <w:hyperlink w:anchor="__RefHeading___Toc2110071_3650668749">
            <w:r>
              <w:rPr>
                <w:webHidden/>
                <w:rStyle w:val="IndexLink"/>
                <w:rtl w:val="true"/>
              </w:rPr>
              <w:t>الكتاب‌</w:t>
            </w:r>
            <w:r>
              <w:rPr>
                <w:rStyle w:val="IndexLink"/>
                <w:rtl w:val="true"/>
              </w:rPr>
              <w:tab/>
            </w:r>
            <w:r>
              <w:rPr>
                <w:rStyle w:val="IndexLink"/>
              </w:rPr>
              <w:t>57</w:t>
            </w:r>
          </w:hyperlink>
        </w:p>
        <w:p>
          <w:pPr>
            <w:pStyle w:val="Contents6"/>
            <w:tabs>
              <w:tab w:val="clear" w:pos="7609"/>
              <w:tab w:val="right" w:pos="9026" w:leader="dot"/>
            </w:tabs>
            <w:rPr/>
          </w:pPr>
          <w:hyperlink w:anchor="__RefHeading___Toc2110073_3650668749">
            <w:r>
              <w:rPr>
                <w:webHidden/>
                <w:rStyle w:val="IndexLink"/>
                <w:rtl w:val="true"/>
              </w:rPr>
              <w:t>الحديث‌</w:t>
            </w:r>
            <w:r>
              <w:rPr>
                <w:rStyle w:val="IndexLink"/>
                <w:rtl w:val="true"/>
              </w:rPr>
              <w:tab/>
            </w:r>
            <w:r>
              <w:rPr>
                <w:rStyle w:val="IndexLink"/>
              </w:rPr>
              <w:t>57</w:t>
            </w:r>
          </w:hyperlink>
        </w:p>
        <w:p>
          <w:pPr>
            <w:pStyle w:val="Contents5"/>
            <w:tabs>
              <w:tab w:val="clear" w:pos="7892"/>
              <w:tab w:val="right" w:pos="9026" w:leader="dot"/>
            </w:tabs>
            <w:rPr/>
          </w:pPr>
          <w:hyperlink w:anchor="__RefHeading___Toc2110075_3650668749">
            <w:r>
              <w:rPr>
                <w:webHidden/>
                <w:rStyle w:val="IndexLink"/>
                <w:rtl w:val="true"/>
              </w:rPr>
              <w:t>ج الفَقر</w:t>
            </w:r>
            <w:r>
              <w:rPr>
                <w:rStyle w:val="IndexLink"/>
                <w:rtl w:val="true"/>
              </w:rPr>
              <w:tab/>
            </w:r>
            <w:r>
              <w:rPr>
                <w:rStyle w:val="IndexLink"/>
              </w:rPr>
              <w:t>58</w:t>
            </w:r>
          </w:hyperlink>
        </w:p>
        <w:p>
          <w:pPr>
            <w:pStyle w:val="Contents6"/>
            <w:tabs>
              <w:tab w:val="clear" w:pos="7609"/>
              <w:tab w:val="right" w:pos="9026" w:leader="dot"/>
            </w:tabs>
            <w:rPr/>
          </w:pPr>
          <w:hyperlink w:anchor="__RefHeading___Toc2110077_3650668749">
            <w:r>
              <w:rPr>
                <w:webHidden/>
                <w:rStyle w:val="IndexLink"/>
                <w:rtl w:val="true"/>
              </w:rPr>
              <w:t>الكتاب‌</w:t>
            </w:r>
            <w:r>
              <w:rPr>
                <w:rStyle w:val="IndexLink"/>
                <w:rtl w:val="true"/>
              </w:rPr>
              <w:tab/>
            </w:r>
            <w:r>
              <w:rPr>
                <w:rStyle w:val="IndexLink"/>
              </w:rPr>
              <w:t>58</w:t>
            </w:r>
          </w:hyperlink>
        </w:p>
        <w:p>
          <w:pPr>
            <w:pStyle w:val="Contents6"/>
            <w:tabs>
              <w:tab w:val="clear" w:pos="7609"/>
              <w:tab w:val="right" w:pos="9026" w:leader="dot"/>
            </w:tabs>
            <w:rPr/>
          </w:pPr>
          <w:hyperlink w:anchor="__RefHeading___Toc2110079_3650668749">
            <w:r>
              <w:rPr>
                <w:webHidden/>
                <w:rStyle w:val="IndexLink"/>
                <w:rtl w:val="true"/>
              </w:rPr>
              <w:t>الحديث‌</w:t>
            </w:r>
            <w:r>
              <w:rPr>
                <w:rStyle w:val="IndexLink"/>
                <w:rtl w:val="true"/>
              </w:rPr>
              <w:tab/>
            </w:r>
            <w:r>
              <w:rPr>
                <w:rStyle w:val="IndexLink"/>
              </w:rPr>
              <w:t>58</w:t>
            </w:r>
          </w:hyperlink>
        </w:p>
        <w:p>
          <w:pPr>
            <w:pStyle w:val="Contents4"/>
            <w:tabs>
              <w:tab w:val="clear" w:pos="8176"/>
              <w:tab w:val="right" w:pos="9026" w:leader="dot"/>
            </w:tabs>
            <w:rPr/>
          </w:pPr>
          <w:hyperlink w:anchor="__RefHeading___Toc2110081_3650668749">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خَصائِصُهُ الاسميَّةُ</w:t>
            </w:r>
            <w:r>
              <w:rPr>
                <w:rStyle w:val="IndexLink"/>
                <w:rtl w:val="true"/>
              </w:rPr>
              <w:tab/>
            </w:r>
            <w:r>
              <w:rPr>
                <w:rStyle w:val="IndexLink"/>
              </w:rPr>
              <w:t>59</w:t>
            </w:r>
          </w:hyperlink>
        </w:p>
        <w:p>
          <w:pPr>
            <w:pStyle w:val="Contents5"/>
            <w:tabs>
              <w:tab w:val="clear" w:pos="7892"/>
              <w:tab w:val="right" w:pos="9026" w:leader="dot"/>
            </w:tabs>
            <w:rPr/>
          </w:pPr>
          <w:hyperlink w:anchor="__RefHeading___Toc2110083_3650668749">
            <w:r>
              <w:rPr>
                <w:webHidden/>
                <w:rStyle w:val="IndexLink"/>
                <w:rtl w:val="true"/>
              </w:rPr>
              <w:t>الكتاب‌</w:t>
            </w:r>
            <w:r>
              <w:rPr>
                <w:rStyle w:val="IndexLink"/>
                <w:rtl w:val="true"/>
              </w:rPr>
              <w:tab/>
            </w:r>
            <w:r>
              <w:rPr>
                <w:rStyle w:val="IndexLink"/>
              </w:rPr>
              <w:t>59</w:t>
            </w:r>
          </w:hyperlink>
        </w:p>
        <w:p>
          <w:pPr>
            <w:pStyle w:val="Contents5"/>
            <w:tabs>
              <w:tab w:val="clear" w:pos="7892"/>
              <w:tab w:val="right" w:pos="9026" w:leader="dot"/>
            </w:tabs>
            <w:rPr/>
          </w:pPr>
          <w:hyperlink w:anchor="__RefHeading___Toc2110085_3650668749">
            <w:r>
              <w:rPr>
                <w:webHidden/>
                <w:rStyle w:val="IndexLink"/>
                <w:rtl w:val="true"/>
              </w:rPr>
              <w:t>الحديث‌</w:t>
            </w:r>
            <w:r>
              <w:rPr>
                <w:rStyle w:val="IndexLink"/>
                <w:rtl w:val="true"/>
              </w:rPr>
              <w:tab/>
            </w:r>
            <w:r>
              <w:rPr>
                <w:rStyle w:val="IndexLink"/>
              </w:rPr>
              <w:t>60</w:t>
            </w:r>
          </w:hyperlink>
        </w:p>
        <w:p>
          <w:pPr>
            <w:pStyle w:val="Contents4"/>
            <w:tabs>
              <w:tab w:val="clear" w:pos="8176"/>
              <w:tab w:val="right" w:pos="9026" w:leader="dot"/>
            </w:tabs>
            <w:rPr/>
          </w:pPr>
          <w:hyperlink w:anchor="__RefHeading___Toc2110087_3650668749">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خَصائِصُهُ الأَخلاقِيّةُ</w:t>
            </w:r>
            <w:r>
              <w:rPr>
                <w:rStyle w:val="IndexLink"/>
                <w:rtl w:val="true"/>
              </w:rPr>
              <w:tab/>
            </w:r>
            <w:r>
              <w:rPr>
                <w:rStyle w:val="IndexLink"/>
              </w:rPr>
              <w:t>62</w:t>
            </w:r>
          </w:hyperlink>
        </w:p>
        <w:p>
          <w:pPr>
            <w:pStyle w:val="Contents5"/>
            <w:tabs>
              <w:tab w:val="clear" w:pos="7892"/>
              <w:tab w:val="right" w:pos="9026" w:leader="dot"/>
            </w:tabs>
            <w:rPr/>
          </w:pPr>
          <w:hyperlink w:anchor="__RefHeading___Toc2110089_3650668749">
            <w:r>
              <w:rPr>
                <w:webHidden/>
                <w:rStyle w:val="IndexLink"/>
                <w:rtl w:val="true"/>
              </w:rPr>
              <w:t>أ حُسنُ الخُلُقِ‌</w:t>
            </w:r>
            <w:r>
              <w:rPr>
                <w:rStyle w:val="IndexLink"/>
                <w:rtl w:val="true"/>
              </w:rPr>
              <w:tab/>
            </w:r>
            <w:r>
              <w:rPr>
                <w:rStyle w:val="IndexLink"/>
              </w:rPr>
              <w:t>62</w:t>
            </w:r>
          </w:hyperlink>
        </w:p>
        <w:p>
          <w:pPr>
            <w:pStyle w:val="Contents6"/>
            <w:tabs>
              <w:tab w:val="clear" w:pos="7609"/>
              <w:tab w:val="right" w:pos="9026" w:leader="dot"/>
            </w:tabs>
            <w:rPr/>
          </w:pPr>
          <w:hyperlink w:anchor="__RefHeading___Toc2110091_3650668749">
            <w:r>
              <w:rPr>
                <w:webHidden/>
                <w:rStyle w:val="IndexLink"/>
                <w:rtl w:val="true"/>
              </w:rPr>
              <w:t>الكتاب‌</w:t>
            </w:r>
            <w:r>
              <w:rPr>
                <w:rStyle w:val="IndexLink"/>
                <w:rtl w:val="true"/>
              </w:rPr>
              <w:tab/>
            </w:r>
            <w:r>
              <w:rPr>
                <w:rStyle w:val="IndexLink"/>
              </w:rPr>
              <w:t>62</w:t>
            </w:r>
          </w:hyperlink>
        </w:p>
        <w:p>
          <w:pPr>
            <w:pStyle w:val="Contents6"/>
            <w:tabs>
              <w:tab w:val="clear" w:pos="7609"/>
              <w:tab w:val="right" w:pos="9026" w:leader="dot"/>
            </w:tabs>
            <w:rPr/>
          </w:pPr>
          <w:hyperlink w:anchor="__RefHeading___Toc2110093_3650668749">
            <w:r>
              <w:rPr>
                <w:webHidden/>
                <w:rStyle w:val="IndexLink"/>
                <w:rtl w:val="true"/>
              </w:rPr>
              <w:t>الحديث‌</w:t>
            </w:r>
            <w:r>
              <w:rPr>
                <w:rStyle w:val="IndexLink"/>
                <w:rtl w:val="true"/>
              </w:rPr>
              <w:tab/>
            </w:r>
            <w:r>
              <w:rPr>
                <w:rStyle w:val="IndexLink"/>
              </w:rPr>
              <w:t>62</w:t>
            </w:r>
          </w:hyperlink>
        </w:p>
        <w:p>
          <w:pPr>
            <w:pStyle w:val="Contents5"/>
            <w:tabs>
              <w:tab w:val="clear" w:pos="7892"/>
              <w:tab w:val="right" w:pos="9026" w:leader="dot"/>
            </w:tabs>
            <w:rPr/>
          </w:pPr>
          <w:hyperlink w:anchor="__RefHeading___Toc2110095_3650668749">
            <w:r>
              <w:rPr>
                <w:webHidden/>
                <w:rStyle w:val="IndexLink"/>
                <w:rtl w:val="true"/>
              </w:rPr>
              <w:t>ب الأمانَة</w:t>
            </w:r>
            <w:r>
              <w:rPr>
                <w:rStyle w:val="IndexLink"/>
                <w:rtl w:val="true"/>
              </w:rPr>
              <w:tab/>
            </w:r>
            <w:r>
              <w:rPr>
                <w:rStyle w:val="IndexLink"/>
              </w:rPr>
              <w:t>63</w:t>
            </w:r>
          </w:hyperlink>
        </w:p>
        <w:p>
          <w:pPr>
            <w:pStyle w:val="Contents6"/>
            <w:tabs>
              <w:tab w:val="clear" w:pos="7609"/>
              <w:tab w:val="right" w:pos="9026" w:leader="dot"/>
            </w:tabs>
            <w:rPr/>
          </w:pPr>
          <w:hyperlink w:anchor="__RefHeading___Toc2110097_3650668749">
            <w:r>
              <w:rPr>
                <w:webHidden/>
                <w:rStyle w:val="IndexLink"/>
                <w:rtl w:val="true"/>
              </w:rPr>
              <w:t>الكتاب‌</w:t>
            </w:r>
            <w:r>
              <w:rPr>
                <w:rStyle w:val="IndexLink"/>
                <w:rtl w:val="true"/>
              </w:rPr>
              <w:tab/>
            </w:r>
            <w:r>
              <w:rPr>
                <w:rStyle w:val="IndexLink"/>
              </w:rPr>
              <w:t>63</w:t>
            </w:r>
          </w:hyperlink>
        </w:p>
        <w:p>
          <w:pPr>
            <w:pStyle w:val="Contents6"/>
            <w:tabs>
              <w:tab w:val="clear" w:pos="7609"/>
              <w:tab w:val="right" w:pos="9026" w:leader="dot"/>
            </w:tabs>
            <w:rPr/>
          </w:pPr>
          <w:hyperlink w:anchor="__RefHeading___Toc2110099_3650668749">
            <w:r>
              <w:rPr>
                <w:webHidden/>
                <w:rStyle w:val="IndexLink"/>
                <w:rtl w:val="true"/>
              </w:rPr>
              <w:t>الحديث‌</w:t>
            </w:r>
            <w:r>
              <w:rPr>
                <w:rStyle w:val="IndexLink"/>
                <w:rtl w:val="true"/>
              </w:rPr>
              <w:tab/>
            </w:r>
            <w:r>
              <w:rPr>
                <w:rStyle w:val="IndexLink"/>
              </w:rPr>
              <w:t>63</w:t>
            </w:r>
          </w:hyperlink>
        </w:p>
        <w:p>
          <w:pPr>
            <w:pStyle w:val="Contents5"/>
            <w:tabs>
              <w:tab w:val="clear" w:pos="7892"/>
              <w:tab w:val="right" w:pos="9026" w:leader="dot"/>
            </w:tabs>
            <w:rPr/>
          </w:pPr>
          <w:hyperlink w:anchor="__RefHeading___Toc2110101_3650668749">
            <w:r>
              <w:rPr>
                <w:webHidden/>
                <w:rStyle w:val="IndexLink"/>
                <w:rtl w:val="true"/>
              </w:rPr>
              <w:t>ج الصِّدق‌</w:t>
            </w:r>
            <w:r>
              <w:rPr>
                <w:rStyle w:val="IndexLink"/>
                <w:rtl w:val="true"/>
              </w:rPr>
              <w:tab/>
            </w:r>
            <w:r>
              <w:rPr>
                <w:rStyle w:val="IndexLink"/>
              </w:rPr>
              <w:t>65</w:t>
            </w:r>
          </w:hyperlink>
        </w:p>
        <w:p>
          <w:pPr>
            <w:pStyle w:val="Contents5"/>
            <w:tabs>
              <w:tab w:val="clear" w:pos="7892"/>
              <w:tab w:val="right" w:pos="9026" w:leader="dot"/>
            </w:tabs>
            <w:rPr/>
          </w:pPr>
          <w:hyperlink w:anchor="__RefHeading___Toc2110103_3650668749">
            <w:r>
              <w:rPr>
                <w:webHidden/>
                <w:rStyle w:val="IndexLink"/>
                <w:rtl w:val="true"/>
              </w:rPr>
              <w:t>د العَدل‌</w:t>
            </w:r>
            <w:r>
              <w:rPr>
                <w:rStyle w:val="IndexLink"/>
                <w:rtl w:val="true"/>
              </w:rPr>
              <w:tab/>
            </w:r>
            <w:r>
              <w:rPr>
                <w:rStyle w:val="IndexLink"/>
              </w:rPr>
              <w:t>66</w:t>
            </w:r>
          </w:hyperlink>
        </w:p>
        <w:p>
          <w:pPr>
            <w:pStyle w:val="Contents6"/>
            <w:tabs>
              <w:tab w:val="clear" w:pos="7609"/>
              <w:tab w:val="right" w:pos="9026" w:leader="dot"/>
            </w:tabs>
            <w:rPr/>
          </w:pPr>
          <w:hyperlink w:anchor="__RefHeading___Toc2110105_3650668749">
            <w:r>
              <w:rPr>
                <w:webHidden/>
                <w:rStyle w:val="IndexLink"/>
                <w:rtl w:val="true"/>
              </w:rPr>
              <w:t>الكتاب‌</w:t>
            </w:r>
            <w:r>
              <w:rPr>
                <w:rStyle w:val="IndexLink"/>
                <w:rtl w:val="true"/>
              </w:rPr>
              <w:tab/>
            </w:r>
            <w:r>
              <w:rPr>
                <w:rStyle w:val="IndexLink"/>
              </w:rPr>
              <w:t>66</w:t>
            </w:r>
          </w:hyperlink>
        </w:p>
        <w:p>
          <w:pPr>
            <w:pStyle w:val="Contents6"/>
            <w:tabs>
              <w:tab w:val="clear" w:pos="7609"/>
              <w:tab w:val="right" w:pos="9026" w:leader="dot"/>
            </w:tabs>
            <w:rPr/>
          </w:pPr>
          <w:hyperlink w:anchor="__RefHeading___Toc2110107_3650668749">
            <w:r>
              <w:rPr>
                <w:webHidden/>
                <w:rStyle w:val="IndexLink"/>
                <w:rtl w:val="true"/>
              </w:rPr>
              <w:t>الحديث‌</w:t>
            </w:r>
            <w:r>
              <w:rPr>
                <w:rStyle w:val="IndexLink"/>
                <w:rtl w:val="true"/>
              </w:rPr>
              <w:tab/>
            </w:r>
            <w:r>
              <w:rPr>
                <w:rStyle w:val="IndexLink"/>
              </w:rPr>
              <w:t>66</w:t>
            </w:r>
          </w:hyperlink>
        </w:p>
        <w:p>
          <w:pPr>
            <w:pStyle w:val="Contents5"/>
            <w:tabs>
              <w:tab w:val="clear" w:pos="7892"/>
              <w:tab w:val="right" w:pos="9026" w:leader="dot"/>
            </w:tabs>
            <w:rPr/>
          </w:pPr>
          <w:hyperlink w:anchor="__RefHeading___Toc2110109_3650668749">
            <w:r>
              <w:rPr>
                <w:webHidden/>
                <w:rStyle w:val="IndexLink"/>
                <w:rtl w:val="true"/>
              </w:rPr>
              <w:t>ه الشَّجاعَة</w:t>
            </w:r>
            <w:r>
              <w:rPr>
                <w:rStyle w:val="IndexLink"/>
                <w:rtl w:val="true"/>
              </w:rPr>
              <w:tab/>
            </w:r>
            <w:r>
              <w:rPr>
                <w:rStyle w:val="IndexLink"/>
              </w:rPr>
              <w:t>68</w:t>
            </w:r>
          </w:hyperlink>
        </w:p>
        <w:p>
          <w:pPr>
            <w:pStyle w:val="Contents5"/>
            <w:tabs>
              <w:tab w:val="clear" w:pos="7892"/>
              <w:tab w:val="right" w:pos="9026" w:leader="dot"/>
            </w:tabs>
            <w:rPr/>
          </w:pPr>
          <w:hyperlink w:anchor="__RefHeading___Toc2110111_3650668749">
            <w:r>
              <w:rPr>
                <w:webHidden/>
                <w:rStyle w:val="IndexLink"/>
                <w:rtl w:val="true"/>
              </w:rPr>
              <w:t>و الرَّحمَة</w:t>
            </w:r>
            <w:r>
              <w:rPr>
                <w:rStyle w:val="IndexLink"/>
                <w:rtl w:val="true"/>
              </w:rPr>
              <w:tab/>
            </w:r>
            <w:r>
              <w:rPr>
                <w:rStyle w:val="IndexLink"/>
              </w:rPr>
              <w:t>69</w:t>
            </w:r>
          </w:hyperlink>
        </w:p>
        <w:p>
          <w:pPr>
            <w:pStyle w:val="Contents6"/>
            <w:tabs>
              <w:tab w:val="clear" w:pos="7609"/>
              <w:tab w:val="right" w:pos="9026" w:leader="dot"/>
            </w:tabs>
            <w:rPr/>
          </w:pPr>
          <w:hyperlink w:anchor="__RefHeading___Toc2110113_3650668749">
            <w:r>
              <w:rPr>
                <w:webHidden/>
                <w:rStyle w:val="IndexLink"/>
                <w:rtl w:val="true"/>
              </w:rPr>
              <w:t>الكتاب‌</w:t>
            </w:r>
            <w:r>
              <w:rPr>
                <w:rStyle w:val="IndexLink"/>
                <w:rtl w:val="true"/>
              </w:rPr>
              <w:tab/>
            </w:r>
            <w:r>
              <w:rPr>
                <w:rStyle w:val="IndexLink"/>
              </w:rPr>
              <w:t>69</w:t>
            </w:r>
          </w:hyperlink>
        </w:p>
        <w:p>
          <w:pPr>
            <w:pStyle w:val="Contents6"/>
            <w:tabs>
              <w:tab w:val="clear" w:pos="7609"/>
              <w:tab w:val="right" w:pos="9026" w:leader="dot"/>
            </w:tabs>
            <w:rPr/>
          </w:pPr>
          <w:hyperlink w:anchor="__RefHeading___Toc2110115_3650668749">
            <w:r>
              <w:rPr>
                <w:webHidden/>
                <w:rStyle w:val="IndexLink"/>
                <w:rtl w:val="true"/>
              </w:rPr>
              <w:t>الحديث‌</w:t>
            </w:r>
            <w:r>
              <w:rPr>
                <w:rStyle w:val="IndexLink"/>
                <w:rtl w:val="true"/>
              </w:rPr>
              <w:tab/>
            </w:r>
            <w:r>
              <w:rPr>
                <w:rStyle w:val="IndexLink"/>
              </w:rPr>
              <w:t>69</w:t>
            </w:r>
          </w:hyperlink>
        </w:p>
        <w:p>
          <w:pPr>
            <w:pStyle w:val="Contents5"/>
            <w:tabs>
              <w:tab w:val="clear" w:pos="7892"/>
              <w:tab w:val="right" w:pos="9026" w:leader="dot"/>
            </w:tabs>
            <w:rPr/>
          </w:pPr>
          <w:hyperlink w:anchor="__RefHeading___Toc2110117_3650668749">
            <w:r>
              <w:rPr>
                <w:webHidden/>
                <w:rStyle w:val="IndexLink"/>
                <w:rtl w:val="true"/>
              </w:rPr>
              <w:t>ز الحِلم‌</w:t>
            </w:r>
            <w:r>
              <w:rPr>
                <w:rStyle w:val="IndexLink"/>
                <w:rtl w:val="true"/>
              </w:rPr>
              <w:tab/>
            </w:r>
            <w:r>
              <w:rPr>
                <w:rStyle w:val="IndexLink"/>
              </w:rPr>
              <w:t>69</w:t>
            </w:r>
          </w:hyperlink>
        </w:p>
        <w:p>
          <w:pPr>
            <w:pStyle w:val="Contents5"/>
            <w:tabs>
              <w:tab w:val="clear" w:pos="7892"/>
              <w:tab w:val="right" w:pos="9026" w:leader="dot"/>
            </w:tabs>
            <w:rPr/>
          </w:pPr>
          <w:hyperlink w:anchor="__RefHeading___Toc2110119_3650668749">
            <w:r>
              <w:rPr>
                <w:webHidden/>
                <w:rStyle w:val="IndexLink"/>
                <w:rtl w:val="true"/>
              </w:rPr>
              <w:t>ح الحَياء</w:t>
            </w:r>
            <w:r>
              <w:rPr>
                <w:rStyle w:val="IndexLink"/>
                <w:rtl w:val="true"/>
              </w:rPr>
              <w:tab/>
            </w:r>
            <w:r>
              <w:rPr>
                <w:rStyle w:val="IndexLink"/>
              </w:rPr>
              <w:t>69</w:t>
            </w:r>
          </w:hyperlink>
        </w:p>
        <w:p>
          <w:pPr>
            <w:pStyle w:val="Contents5"/>
            <w:tabs>
              <w:tab w:val="clear" w:pos="7892"/>
              <w:tab w:val="right" w:pos="9026" w:leader="dot"/>
            </w:tabs>
            <w:rPr/>
          </w:pPr>
          <w:hyperlink w:anchor="__RefHeading___Toc2110121_3650668749">
            <w:r>
              <w:rPr>
                <w:webHidden/>
                <w:rStyle w:val="IndexLink"/>
                <w:rtl w:val="true"/>
              </w:rPr>
              <w:t>ط التَّواضُع‌</w:t>
            </w:r>
            <w:r>
              <w:rPr>
                <w:rStyle w:val="IndexLink"/>
                <w:rtl w:val="true"/>
              </w:rPr>
              <w:tab/>
            </w:r>
            <w:r>
              <w:rPr>
                <w:rStyle w:val="IndexLink"/>
              </w:rPr>
              <w:t>70</w:t>
            </w:r>
          </w:hyperlink>
        </w:p>
        <w:p>
          <w:pPr>
            <w:pStyle w:val="Contents5"/>
            <w:tabs>
              <w:tab w:val="clear" w:pos="7892"/>
              <w:tab w:val="right" w:pos="9026" w:leader="dot"/>
            </w:tabs>
            <w:rPr/>
          </w:pPr>
          <w:hyperlink w:anchor="__RefHeading___Toc2110123_3650668749">
            <w:r>
              <w:rPr>
                <w:webHidden/>
                <w:rStyle w:val="IndexLink"/>
                <w:rtl w:val="true"/>
              </w:rPr>
              <w:t>ي التَّوكُّلُ‌</w:t>
            </w:r>
            <w:r>
              <w:rPr>
                <w:rStyle w:val="IndexLink"/>
                <w:rtl w:val="true"/>
              </w:rPr>
              <w:tab/>
            </w:r>
            <w:r>
              <w:rPr>
                <w:rStyle w:val="IndexLink"/>
              </w:rPr>
              <w:t>71</w:t>
            </w:r>
          </w:hyperlink>
        </w:p>
        <w:p>
          <w:pPr>
            <w:pStyle w:val="Contents5"/>
            <w:tabs>
              <w:tab w:val="clear" w:pos="7892"/>
              <w:tab w:val="right" w:pos="9026" w:leader="dot"/>
            </w:tabs>
            <w:rPr/>
          </w:pPr>
          <w:hyperlink w:anchor="__RefHeading___Toc2110125_3650668749">
            <w:r>
              <w:rPr>
                <w:webHidden/>
                <w:rStyle w:val="IndexLink"/>
                <w:rtl w:val="true"/>
              </w:rPr>
              <w:t>ك الصَبر</w:t>
            </w:r>
            <w:r>
              <w:rPr>
                <w:rStyle w:val="IndexLink"/>
                <w:rtl w:val="true"/>
              </w:rPr>
              <w:tab/>
            </w:r>
            <w:r>
              <w:rPr>
                <w:rStyle w:val="IndexLink"/>
              </w:rPr>
              <w:t>72</w:t>
            </w:r>
          </w:hyperlink>
        </w:p>
        <w:p>
          <w:pPr>
            <w:pStyle w:val="Contents5"/>
            <w:tabs>
              <w:tab w:val="clear" w:pos="7892"/>
              <w:tab w:val="right" w:pos="9026" w:leader="dot"/>
            </w:tabs>
            <w:rPr/>
          </w:pPr>
          <w:hyperlink w:anchor="__RefHeading___Toc2110127_3650668749">
            <w:r>
              <w:rPr>
                <w:webHidden/>
                <w:rStyle w:val="IndexLink"/>
                <w:rtl w:val="true"/>
              </w:rPr>
              <w:t>ل الزُّهد في الدُّنيا</w:t>
            </w:r>
            <w:r>
              <w:rPr>
                <w:rStyle w:val="IndexLink"/>
                <w:rtl w:val="true"/>
              </w:rPr>
              <w:tab/>
            </w:r>
            <w:r>
              <w:rPr>
                <w:rStyle w:val="IndexLink"/>
              </w:rPr>
              <w:t>74</w:t>
            </w:r>
          </w:hyperlink>
        </w:p>
        <w:p>
          <w:pPr>
            <w:pStyle w:val="Contents5"/>
            <w:tabs>
              <w:tab w:val="clear" w:pos="7892"/>
              <w:tab w:val="right" w:pos="9026" w:leader="dot"/>
            </w:tabs>
            <w:rPr/>
          </w:pPr>
          <w:hyperlink w:anchor="__RefHeading___Toc2110129_3650668749">
            <w:r>
              <w:rPr>
                <w:webHidden/>
                <w:rStyle w:val="IndexLink"/>
                <w:rtl w:val="true"/>
              </w:rPr>
              <w:t>م التَّجَنُّبُ عَنِ الغَضَبِ لِنَفسِهِ‌</w:t>
            </w:r>
            <w:r>
              <w:rPr>
                <w:rStyle w:val="IndexLink"/>
                <w:rtl w:val="true"/>
              </w:rPr>
              <w:tab/>
            </w:r>
            <w:r>
              <w:rPr>
                <w:rStyle w:val="IndexLink"/>
              </w:rPr>
              <w:t>75</w:t>
            </w:r>
          </w:hyperlink>
        </w:p>
        <w:p>
          <w:pPr>
            <w:pStyle w:val="Contents4"/>
            <w:tabs>
              <w:tab w:val="clear" w:pos="8176"/>
              <w:tab w:val="right" w:pos="9026" w:leader="dot"/>
            </w:tabs>
            <w:rPr/>
          </w:pPr>
          <w:hyperlink w:anchor="__RefHeading___Toc2110131_3650668749">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خَصائِصُهُ السِّياسيةُ</w:t>
            </w:r>
            <w:r>
              <w:rPr>
                <w:rStyle w:val="IndexLink"/>
                <w:rtl w:val="true"/>
              </w:rPr>
              <w:tab/>
            </w:r>
            <w:r>
              <w:rPr>
                <w:rStyle w:val="IndexLink"/>
              </w:rPr>
              <w:t>76</w:t>
            </w:r>
          </w:hyperlink>
        </w:p>
        <w:p>
          <w:pPr>
            <w:pStyle w:val="Contents5"/>
            <w:tabs>
              <w:tab w:val="clear" w:pos="7892"/>
              <w:tab w:val="right" w:pos="9026" w:leader="dot"/>
            </w:tabs>
            <w:rPr/>
          </w:pPr>
          <w:hyperlink w:anchor="__RefHeading___Toc2110133_3650668749">
            <w:r>
              <w:rPr>
                <w:webHidden/>
                <w:rStyle w:val="IndexLink"/>
                <w:rtl w:val="true"/>
              </w:rPr>
              <w:t>أ الاهتمام بالشَّباب‌</w:t>
            </w:r>
            <w:r>
              <w:rPr>
                <w:rStyle w:val="IndexLink"/>
                <w:rtl w:val="true"/>
              </w:rPr>
              <w:tab/>
            </w:r>
            <w:r>
              <w:rPr>
                <w:rStyle w:val="IndexLink"/>
              </w:rPr>
              <w:t>76</w:t>
            </w:r>
          </w:hyperlink>
        </w:p>
        <w:p>
          <w:pPr>
            <w:pStyle w:val="Contents6"/>
            <w:tabs>
              <w:tab w:val="clear" w:pos="7609"/>
              <w:tab w:val="right" w:pos="9026" w:leader="dot"/>
            </w:tabs>
            <w:rPr/>
          </w:pPr>
          <w:hyperlink w:anchor="__RefHeading___Toc2110135_3650668749">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2110137_3650668749">
            <w:r>
              <w:rPr>
                <w:webHidden/>
                <w:rStyle w:val="IndexLink"/>
                <w:rtl w:val="true"/>
              </w:rPr>
              <w:t>أوَّلُ مُمثّلٍ لِلنَّبِيِّ فَتىً‌</w:t>
            </w:r>
            <w:r>
              <w:rPr>
                <w:rStyle w:val="IndexLink"/>
                <w:rtl w:val="true"/>
              </w:rPr>
              <w:tab/>
            </w:r>
            <w:r>
              <w:rPr>
                <w:rStyle w:val="IndexLink"/>
              </w:rPr>
              <w:t>77</w:t>
            </w:r>
          </w:hyperlink>
        </w:p>
        <w:p>
          <w:pPr>
            <w:pStyle w:val="Contents6"/>
            <w:tabs>
              <w:tab w:val="clear" w:pos="7609"/>
              <w:tab w:val="right" w:pos="9026" w:leader="dot"/>
            </w:tabs>
            <w:rPr/>
          </w:pPr>
          <w:hyperlink w:anchor="__RefHeading___Toc2110139_3650668749">
            <w:r>
              <w:rPr>
                <w:webHidden/>
                <w:rStyle w:val="IndexLink"/>
                <w:rtl w:val="true"/>
              </w:rPr>
              <w:t>أوّلُ والٍ لِمكَّةَ شابٌّ في الحادية وَالعشرينَ‌</w:t>
            </w:r>
            <w:r>
              <w:rPr>
                <w:rStyle w:val="IndexLink"/>
                <w:rtl w:val="true"/>
              </w:rPr>
              <w:tab/>
            </w:r>
            <w:r>
              <w:rPr>
                <w:rStyle w:val="IndexLink"/>
              </w:rPr>
              <w:t>78</w:t>
            </w:r>
          </w:hyperlink>
        </w:p>
        <w:p>
          <w:pPr>
            <w:pStyle w:val="Contents6"/>
            <w:tabs>
              <w:tab w:val="clear" w:pos="7609"/>
              <w:tab w:val="right" w:pos="9026" w:leader="dot"/>
            </w:tabs>
            <w:rPr/>
          </w:pPr>
          <w:hyperlink w:anchor="__RefHeading___Toc2110141_3650668749">
            <w:r>
              <w:rPr>
                <w:webHidden/>
                <w:rStyle w:val="IndexLink"/>
                <w:rtl w:val="true"/>
              </w:rPr>
              <w:t>قائدُ حَربِ الرُّومِ، شابٌّ في الثامنة عشرَةَ</w:t>
            </w:r>
            <w:r>
              <w:rPr>
                <w:rStyle w:val="IndexLink"/>
                <w:rtl w:val="true"/>
              </w:rPr>
              <w:tab/>
            </w:r>
            <w:r>
              <w:rPr>
                <w:rStyle w:val="IndexLink"/>
              </w:rPr>
              <w:t>79</w:t>
            </w:r>
          </w:hyperlink>
        </w:p>
        <w:p>
          <w:pPr>
            <w:pStyle w:val="Contents5"/>
            <w:tabs>
              <w:tab w:val="clear" w:pos="7892"/>
              <w:tab w:val="right" w:pos="9026" w:leader="dot"/>
            </w:tabs>
            <w:rPr/>
          </w:pPr>
          <w:hyperlink w:anchor="__RefHeading___Toc2110143_3650668749">
            <w:r>
              <w:rPr>
                <w:webHidden/>
                <w:rStyle w:val="IndexLink"/>
                <w:rtl w:val="true"/>
              </w:rPr>
              <w:t>ب تَقديمُ نَفسهِ وَأهلِ بَيتِهِ في البلاءِ</w:t>
            </w:r>
            <w:r>
              <w:rPr>
                <w:rStyle w:val="IndexLink"/>
                <w:rtl w:val="true"/>
              </w:rPr>
              <w:tab/>
            </w:r>
            <w:r>
              <w:rPr>
                <w:rStyle w:val="IndexLink"/>
              </w:rPr>
              <w:t>80</w:t>
            </w:r>
          </w:hyperlink>
        </w:p>
        <w:p>
          <w:pPr>
            <w:pStyle w:val="Contents5"/>
            <w:tabs>
              <w:tab w:val="clear" w:pos="7892"/>
              <w:tab w:val="right" w:pos="9026" w:leader="dot"/>
            </w:tabs>
            <w:rPr/>
          </w:pPr>
          <w:hyperlink w:anchor="__RefHeading___Toc2110145_3650668749">
            <w:r>
              <w:rPr>
                <w:webHidden/>
                <w:rStyle w:val="IndexLink"/>
                <w:rtl w:val="true"/>
              </w:rPr>
              <w:t>ج إيثارُ النَّاسِ عَلى نَفسهِ و أهلِ بَيتِهِ‌</w:t>
            </w:r>
            <w:r>
              <w:rPr>
                <w:rStyle w:val="IndexLink"/>
                <w:rtl w:val="true"/>
              </w:rPr>
              <w:tab/>
            </w:r>
            <w:r>
              <w:rPr>
                <w:rStyle w:val="IndexLink"/>
              </w:rPr>
              <w:t>80</w:t>
            </w:r>
          </w:hyperlink>
        </w:p>
        <w:p>
          <w:pPr>
            <w:pStyle w:val="Contents5"/>
            <w:tabs>
              <w:tab w:val="clear" w:pos="7892"/>
              <w:tab w:val="right" w:pos="9026" w:leader="dot"/>
            </w:tabs>
            <w:rPr/>
          </w:pPr>
          <w:hyperlink w:anchor="__RefHeading___Toc2110147_3650668749">
            <w:r>
              <w:rPr>
                <w:webHidden/>
                <w:rStyle w:val="IndexLink"/>
                <w:rtl w:val="true"/>
              </w:rPr>
              <w:t>د التَّجنّبُ عن المُداهَنةِ</w:t>
            </w:r>
            <w:r>
              <w:rPr>
                <w:rStyle w:val="IndexLink"/>
                <w:rtl w:val="true"/>
              </w:rPr>
              <w:tab/>
            </w:r>
            <w:r>
              <w:rPr>
                <w:rStyle w:val="IndexLink"/>
              </w:rPr>
              <w:t>82</w:t>
            </w:r>
          </w:hyperlink>
        </w:p>
        <w:p>
          <w:pPr>
            <w:pStyle w:val="Contents5"/>
            <w:tabs>
              <w:tab w:val="clear" w:pos="7892"/>
              <w:tab w:val="right" w:pos="9026" w:leader="dot"/>
            </w:tabs>
            <w:rPr/>
          </w:pPr>
          <w:hyperlink w:anchor="__RefHeading___Toc2110149_3650668749">
            <w:r>
              <w:rPr>
                <w:webHidden/>
                <w:rStyle w:val="IndexLink"/>
                <w:rtl w:val="true"/>
              </w:rPr>
              <w:t>ه حِمايةُ المُستضعفينَ‌</w:t>
            </w:r>
            <w:r>
              <w:rPr>
                <w:rStyle w:val="IndexLink"/>
                <w:rtl w:val="true"/>
              </w:rPr>
              <w:tab/>
            </w:r>
            <w:r>
              <w:rPr>
                <w:rStyle w:val="IndexLink"/>
              </w:rPr>
              <w:t>83</w:t>
            </w:r>
          </w:hyperlink>
        </w:p>
        <w:p>
          <w:pPr>
            <w:pStyle w:val="Contents6"/>
            <w:tabs>
              <w:tab w:val="clear" w:pos="7609"/>
              <w:tab w:val="right" w:pos="9026" w:leader="dot"/>
            </w:tabs>
            <w:rPr/>
          </w:pPr>
          <w:hyperlink w:anchor="__RefHeading___Toc2110151_3650668749">
            <w:r>
              <w:rPr>
                <w:webHidden/>
                <w:rStyle w:val="IndexLink"/>
                <w:rtl w:val="true"/>
              </w:rPr>
              <w:t>الكتاب‌</w:t>
            </w:r>
            <w:r>
              <w:rPr>
                <w:rStyle w:val="IndexLink"/>
                <w:rtl w:val="true"/>
              </w:rPr>
              <w:tab/>
            </w:r>
            <w:r>
              <w:rPr>
                <w:rStyle w:val="IndexLink"/>
              </w:rPr>
              <w:t>83</w:t>
            </w:r>
          </w:hyperlink>
        </w:p>
        <w:p>
          <w:pPr>
            <w:pStyle w:val="Contents6"/>
            <w:tabs>
              <w:tab w:val="clear" w:pos="7609"/>
              <w:tab w:val="right" w:pos="9026" w:leader="dot"/>
            </w:tabs>
            <w:rPr/>
          </w:pPr>
          <w:hyperlink w:anchor="__RefHeading___Toc2110153_3650668749">
            <w:r>
              <w:rPr>
                <w:webHidden/>
                <w:rStyle w:val="IndexLink"/>
                <w:rtl w:val="true"/>
              </w:rPr>
              <w:t>الحديث‌</w:t>
            </w:r>
            <w:r>
              <w:rPr>
                <w:rStyle w:val="IndexLink"/>
                <w:rtl w:val="true"/>
              </w:rPr>
              <w:tab/>
            </w:r>
            <w:r>
              <w:rPr>
                <w:rStyle w:val="IndexLink"/>
              </w:rPr>
              <w:t>83</w:t>
            </w:r>
          </w:hyperlink>
        </w:p>
        <w:p>
          <w:pPr>
            <w:pStyle w:val="Contents5"/>
            <w:tabs>
              <w:tab w:val="clear" w:pos="7892"/>
              <w:tab w:val="right" w:pos="9026" w:leader="dot"/>
            </w:tabs>
            <w:rPr/>
          </w:pPr>
          <w:hyperlink w:anchor="__RefHeading___Toc2110155_3650668749">
            <w:r>
              <w:rPr>
                <w:webHidden/>
                <w:rStyle w:val="IndexLink"/>
                <w:rtl w:val="true"/>
              </w:rPr>
              <w:t>و مُكافَحةُ المُستكبرينَ‌</w:t>
            </w:r>
            <w:r>
              <w:rPr>
                <w:rStyle w:val="IndexLink"/>
                <w:rtl w:val="true"/>
              </w:rPr>
              <w:tab/>
            </w:r>
            <w:r>
              <w:rPr>
                <w:rStyle w:val="IndexLink"/>
              </w:rPr>
              <w:t>85</w:t>
            </w:r>
          </w:hyperlink>
        </w:p>
        <w:p>
          <w:pPr>
            <w:pStyle w:val="Contents5"/>
            <w:tabs>
              <w:tab w:val="clear" w:pos="7892"/>
              <w:tab w:val="right" w:pos="9026" w:leader="dot"/>
            </w:tabs>
            <w:rPr/>
          </w:pPr>
          <w:hyperlink w:anchor="__RefHeading___Toc2110157_3650668749">
            <w:r>
              <w:rPr>
                <w:webHidden/>
                <w:rStyle w:val="IndexLink"/>
                <w:rtl w:val="true"/>
              </w:rPr>
              <w:t>ز تَألِيفُ القُلُوبِ‌</w:t>
            </w:r>
            <w:r>
              <w:rPr>
                <w:rStyle w:val="IndexLink"/>
                <w:rtl w:val="true"/>
              </w:rPr>
              <w:tab/>
            </w:r>
            <w:r>
              <w:rPr>
                <w:rStyle w:val="IndexLink"/>
              </w:rPr>
              <w:t>87</w:t>
            </w:r>
          </w:hyperlink>
        </w:p>
        <w:p>
          <w:pPr>
            <w:pStyle w:val="Contents4"/>
            <w:tabs>
              <w:tab w:val="clear" w:pos="8176"/>
              <w:tab w:val="right" w:pos="9026" w:leader="dot"/>
            </w:tabs>
            <w:rPr/>
          </w:pPr>
          <w:hyperlink w:anchor="__RefHeading___Toc2110159_3650668749">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خَصائِصُهُ العِباديَّةُ</w:t>
            </w:r>
            <w:r>
              <w:rPr>
                <w:rStyle w:val="IndexLink"/>
                <w:rtl w:val="true"/>
              </w:rPr>
              <w:tab/>
            </w:r>
            <w:r>
              <w:rPr>
                <w:rStyle w:val="IndexLink"/>
              </w:rPr>
              <w:t>88</w:t>
            </w:r>
          </w:hyperlink>
        </w:p>
        <w:p>
          <w:pPr>
            <w:pStyle w:val="Contents5"/>
            <w:tabs>
              <w:tab w:val="clear" w:pos="7892"/>
              <w:tab w:val="right" w:pos="9026" w:leader="dot"/>
            </w:tabs>
            <w:rPr/>
          </w:pPr>
          <w:hyperlink w:anchor="__RefHeading___Toc2110161_3650668749">
            <w:r>
              <w:rPr>
                <w:webHidden/>
                <w:rStyle w:val="IndexLink"/>
                <w:rtl w:val="true"/>
              </w:rPr>
              <w:t>أ كِثرَةُ العِبادَةِ</w:t>
            </w:r>
            <w:r>
              <w:rPr>
                <w:rStyle w:val="IndexLink"/>
                <w:rtl w:val="true"/>
              </w:rPr>
              <w:tab/>
            </w:r>
            <w:r>
              <w:rPr>
                <w:rStyle w:val="IndexLink"/>
              </w:rPr>
              <w:t>88</w:t>
            </w:r>
          </w:hyperlink>
        </w:p>
        <w:p>
          <w:pPr>
            <w:pStyle w:val="Contents6"/>
            <w:tabs>
              <w:tab w:val="clear" w:pos="7609"/>
              <w:tab w:val="right" w:pos="9026" w:leader="dot"/>
            </w:tabs>
            <w:rPr/>
          </w:pPr>
          <w:hyperlink w:anchor="__RefHeading___Toc2110163_3650668749">
            <w:r>
              <w:rPr>
                <w:webHidden/>
                <w:rStyle w:val="IndexLink"/>
                <w:rtl w:val="true"/>
              </w:rPr>
              <w:t>الكتاب‌</w:t>
            </w:r>
            <w:r>
              <w:rPr>
                <w:rStyle w:val="IndexLink"/>
                <w:rtl w:val="true"/>
              </w:rPr>
              <w:tab/>
            </w:r>
            <w:r>
              <w:rPr>
                <w:rStyle w:val="IndexLink"/>
              </w:rPr>
              <w:t>88</w:t>
            </w:r>
          </w:hyperlink>
        </w:p>
        <w:p>
          <w:pPr>
            <w:pStyle w:val="Contents6"/>
            <w:tabs>
              <w:tab w:val="clear" w:pos="7609"/>
              <w:tab w:val="right" w:pos="9026" w:leader="dot"/>
            </w:tabs>
            <w:rPr/>
          </w:pPr>
          <w:hyperlink w:anchor="__RefHeading___Toc2110165_3650668749">
            <w:r>
              <w:rPr>
                <w:webHidden/>
                <w:rStyle w:val="IndexLink"/>
                <w:rtl w:val="true"/>
              </w:rPr>
              <w:t>الحديث‌</w:t>
            </w:r>
            <w:r>
              <w:rPr>
                <w:rStyle w:val="IndexLink"/>
                <w:rtl w:val="true"/>
              </w:rPr>
              <w:tab/>
            </w:r>
            <w:r>
              <w:rPr>
                <w:rStyle w:val="IndexLink"/>
              </w:rPr>
              <w:t>88</w:t>
            </w:r>
          </w:hyperlink>
        </w:p>
        <w:p>
          <w:pPr>
            <w:pStyle w:val="Contents5"/>
            <w:tabs>
              <w:tab w:val="clear" w:pos="7892"/>
              <w:tab w:val="right" w:pos="9026" w:leader="dot"/>
            </w:tabs>
            <w:rPr/>
          </w:pPr>
          <w:hyperlink w:anchor="__RefHeading___Toc2110167_3650668749">
            <w:r>
              <w:rPr>
                <w:webHidden/>
                <w:rStyle w:val="IndexLink"/>
                <w:rtl w:val="true"/>
              </w:rPr>
              <w:t>ب استِمرارُ العَمَلِ‌</w:t>
            </w:r>
            <w:r>
              <w:rPr>
                <w:rStyle w:val="IndexLink"/>
                <w:rtl w:val="true"/>
              </w:rPr>
              <w:tab/>
            </w:r>
            <w:r>
              <w:rPr>
                <w:rStyle w:val="IndexLink"/>
              </w:rPr>
              <w:t>90</w:t>
            </w:r>
          </w:hyperlink>
        </w:p>
        <w:p>
          <w:pPr>
            <w:pStyle w:val="Contents5"/>
            <w:tabs>
              <w:tab w:val="clear" w:pos="7892"/>
              <w:tab w:val="right" w:pos="9026" w:leader="dot"/>
            </w:tabs>
            <w:rPr/>
          </w:pPr>
          <w:hyperlink w:anchor="__RefHeading___Toc2110169_3650668749">
            <w:r>
              <w:rPr>
                <w:webHidden/>
                <w:rStyle w:val="IndexLink"/>
                <w:rtl w:val="true"/>
              </w:rPr>
              <w:t>ج شِدَّةُ مَحَبَّةِ الصَّلاةِ</w:t>
            </w:r>
            <w:r>
              <w:rPr>
                <w:rStyle w:val="IndexLink"/>
                <w:rtl w:val="true"/>
              </w:rPr>
              <w:tab/>
            </w:r>
            <w:r>
              <w:rPr>
                <w:rStyle w:val="IndexLink"/>
              </w:rPr>
              <w:t>91</w:t>
            </w:r>
          </w:hyperlink>
        </w:p>
        <w:p>
          <w:pPr>
            <w:pStyle w:val="Contents5"/>
            <w:tabs>
              <w:tab w:val="clear" w:pos="7892"/>
              <w:tab w:val="right" w:pos="9026" w:leader="dot"/>
            </w:tabs>
            <w:rPr/>
          </w:pPr>
          <w:hyperlink w:anchor="__RefHeading___Toc2110171_3650668749">
            <w:r>
              <w:rPr>
                <w:webHidden/>
                <w:rStyle w:val="IndexLink"/>
                <w:rtl w:val="true"/>
              </w:rPr>
              <w:t>د غايةُ الخُشوعِ في الصَّلاةِ</w:t>
            </w:r>
            <w:r>
              <w:rPr>
                <w:rStyle w:val="IndexLink"/>
                <w:rtl w:val="true"/>
              </w:rPr>
              <w:tab/>
            </w:r>
            <w:r>
              <w:rPr>
                <w:rStyle w:val="IndexLink"/>
              </w:rPr>
              <w:t>91</w:t>
            </w:r>
          </w:hyperlink>
        </w:p>
        <w:p>
          <w:pPr>
            <w:pStyle w:val="Contents5"/>
            <w:tabs>
              <w:tab w:val="clear" w:pos="7892"/>
              <w:tab w:val="right" w:pos="9026" w:leader="dot"/>
            </w:tabs>
            <w:rPr/>
          </w:pPr>
          <w:hyperlink w:anchor="__RefHeading___Toc2110173_3650668749">
            <w:r>
              <w:rPr>
                <w:webHidden/>
                <w:rStyle w:val="IndexLink"/>
                <w:rtl w:val="true"/>
              </w:rPr>
              <w:t>ه سيرَتُه في الصِّيامِ‌</w:t>
            </w:r>
            <w:r>
              <w:rPr>
                <w:rStyle w:val="IndexLink"/>
                <w:rtl w:val="true"/>
              </w:rPr>
              <w:tab/>
            </w:r>
            <w:r>
              <w:rPr>
                <w:rStyle w:val="IndexLink"/>
              </w:rPr>
              <w:t>92</w:t>
            </w:r>
          </w:hyperlink>
        </w:p>
        <w:p>
          <w:pPr>
            <w:pStyle w:val="Contents5"/>
            <w:tabs>
              <w:tab w:val="clear" w:pos="7892"/>
              <w:tab w:val="right" w:pos="9026" w:leader="dot"/>
            </w:tabs>
            <w:rPr/>
          </w:pPr>
          <w:hyperlink w:anchor="__RefHeading___Toc2110175_3650668749">
            <w:r>
              <w:rPr>
                <w:webHidden/>
                <w:rStyle w:val="IndexLink"/>
                <w:rtl w:val="true"/>
              </w:rPr>
              <w:t>و ذِكرُ اللّهِ عِندَ الجُلوسِ وَالقيامِ‌</w:t>
            </w:r>
            <w:r>
              <w:rPr>
                <w:rStyle w:val="IndexLink"/>
                <w:rtl w:val="true"/>
              </w:rPr>
              <w:tab/>
            </w:r>
            <w:r>
              <w:rPr>
                <w:rStyle w:val="IndexLink"/>
              </w:rPr>
              <w:t>92</w:t>
            </w:r>
          </w:hyperlink>
        </w:p>
        <w:p>
          <w:pPr>
            <w:pStyle w:val="Contents4"/>
            <w:tabs>
              <w:tab w:val="clear" w:pos="8176"/>
              <w:tab w:val="right" w:pos="9026" w:leader="dot"/>
            </w:tabs>
            <w:rPr/>
          </w:pPr>
          <w:hyperlink w:anchor="__RefHeading___Toc2110177_3650668749">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كلامٌ جامع في خَصائِصِهِ‌</w:t>
            </w:r>
            <w:r>
              <w:rPr>
                <w:rStyle w:val="IndexLink"/>
                <w:rtl w:val="true"/>
              </w:rPr>
              <w:tab/>
            </w:r>
            <w:r>
              <w:rPr>
                <w:rStyle w:val="IndexLink"/>
              </w:rPr>
              <w:t>92</w:t>
            </w:r>
          </w:hyperlink>
        </w:p>
        <w:p>
          <w:pPr>
            <w:pStyle w:val="Contents3"/>
            <w:tabs>
              <w:tab w:val="clear" w:pos="8459"/>
              <w:tab w:val="right" w:pos="9026" w:leader="dot"/>
            </w:tabs>
            <w:rPr/>
          </w:pPr>
          <w:hyperlink w:anchor="__RefHeading___Toc2110179_3650668749">
            <w:r>
              <w:rPr>
                <w:webHidden/>
                <w:rStyle w:val="IndexLink"/>
                <w:rtl w:val="true"/>
              </w:rPr>
              <w:t>الفصل السادس مُحَمَّدٌ عَن لِسانِ مُحَمَّدٍ</w:t>
            </w:r>
            <w:r>
              <w:rPr>
                <w:rStyle w:val="IndexLink"/>
                <w:rtl w:val="true"/>
              </w:rPr>
              <w:tab/>
            </w:r>
            <w:r>
              <w:rPr>
                <w:rStyle w:val="IndexLink"/>
              </w:rPr>
              <w:t>99</w:t>
            </w:r>
          </w:hyperlink>
        </w:p>
        <w:p>
          <w:pPr>
            <w:pStyle w:val="Contents3"/>
            <w:tabs>
              <w:tab w:val="clear" w:pos="8459"/>
              <w:tab w:val="right" w:pos="9026" w:leader="dot"/>
            </w:tabs>
            <w:rPr/>
          </w:pPr>
          <w:hyperlink w:anchor="__RefHeading___Toc2110181_3650668749">
            <w:r>
              <w:rPr>
                <w:webHidden/>
                <w:rStyle w:val="IndexLink"/>
                <w:rtl w:val="true"/>
              </w:rPr>
              <w:t>الفصل السابع مُحمَّدٌ عَن لِسانِ عَليٍ‌</w:t>
            </w:r>
            <w:r>
              <w:rPr>
                <w:rStyle w:val="IndexLink"/>
                <w:rtl w:val="true"/>
              </w:rPr>
              <w:tab/>
            </w:r>
            <w:r>
              <w:rPr>
                <w:rStyle w:val="IndexLink"/>
              </w:rPr>
              <w:t>104</w:t>
            </w:r>
          </w:hyperlink>
        </w:p>
        <w:p>
          <w:pPr>
            <w:pStyle w:val="Contents2"/>
            <w:tabs>
              <w:tab w:val="clear" w:pos="8743"/>
              <w:tab w:val="right" w:pos="9026" w:leader="dot"/>
            </w:tabs>
            <w:rPr/>
          </w:pPr>
          <w:hyperlink w:anchor="__RefHeading___Toc2110183_3650668749">
            <w:r>
              <w:rPr>
                <w:webHidden/>
                <w:rStyle w:val="IndexLink"/>
                <w:rtl w:val="true"/>
              </w:rPr>
              <w:t>ترجمه فارسي</w:t>
            </w:r>
            <w:r>
              <w:rPr>
                <w:rStyle w:val="IndexLink"/>
                <w:rtl w:val="true"/>
              </w:rPr>
              <w:tab/>
            </w:r>
            <w:r>
              <w:rPr>
                <w:rStyle w:val="IndexLink"/>
              </w:rPr>
              <w:t>110</w:t>
            </w:r>
          </w:hyperlink>
        </w:p>
        <w:p>
          <w:pPr>
            <w:pStyle w:val="Contents3"/>
            <w:tabs>
              <w:tab w:val="clear" w:pos="8459"/>
              <w:tab w:val="right" w:pos="9026" w:leader="dot"/>
            </w:tabs>
            <w:rPr/>
          </w:pPr>
          <w:hyperlink w:anchor="__RefHeading___Toc2110185_365066874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2110187_3650668749">
            <w:r>
              <w:rPr>
                <w:webHidden/>
                <w:rStyle w:val="IndexLink"/>
                <w:rtl w:val="true"/>
              </w:rPr>
              <w:t>پیشگفتار</w:t>
            </w:r>
            <w:r>
              <w:rPr>
                <w:rStyle w:val="IndexLink"/>
                <w:rtl w:val="true"/>
              </w:rPr>
              <w:tab/>
            </w:r>
            <w:r>
              <w:rPr>
                <w:rStyle w:val="IndexLink"/>
              </w:rPr>
              <w:t>116</w:t>
            </w:r>
          </w:hyperlink>
        </w:p>
        <w:p>
          <w:pPr>
            <w:pStyle w:val="Contents3"/>
            <w:tabs>
              <w:tab w:val="clear" w:pos="8459"/>
              <w:tab w:val="right" w:pos="9026" w:leader="dot"/>
            </w:tabs>
            <w:rPr/>
          </w:pPr>
          <w:hyperlink w:anchor="__RefHeading___Toc2110189_3650668749">
            <w:r>
              <w:rPr>
                <w:webHidden/>
                <w:rStyle w:val="IndexLink"/>
                <w:rtl w:val="true"/>
              </w:rPr>
              <w:t>درآمد</w:t>
            </w:r>
            <w:r>
              <w:rPr>
                <w:rStyle w:val="IndexLink"/>
                <w:rtl w:val="true"/>
              </w:rPr>
              <w:tab/>
            </w:r>
            <w:r>
              <w:rPr>
                <w:rStyle w:val="IndexLink"/>
              </w:rPr>
              <w:t>118</w:t>
            </w:r>
          </w:hyperlink>
        </w:p>
        <w:p>
          <w:pPr>
            <w:pStyle w:val="Contents4"/>
            <w:tabs>
              <w:tab w:val="clear" w:pos="8176"/>
              <w:tab w:val="right" w:pos="9026" w:leader="dot"/>
            </w:tabs>
            <w:rPr/>
          </w:pPr>
          <w:hyperlink w:anchor="__RefHeading___Toc2110191_365066874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2110193_3650668749">
            <w:r>
              <w:rPr>
                <w:webHidden/>
                <w:rStyle w:val="IndexLink"/>
              </w:rPr>
              <w:t>1</w:t>
            </w:r>
            <w:r>
              <w:rPr>
                <w:rStyle w:val="IndexLink"/>
                <w:rtl w:val="true"/>
              </w:rPr>
              <w:t xml:space="preserve">. </w:t>
            </w:r>
            <w:r>
              <w:rPr>
                <w:rStyle w:val="IndexLink"/>
                <w:rtl w:val="true"/>
              </w:rPr>
              <w:t>دلايل قرآن بر نبوّت پيامبر خدا</w:t>
            </w:r>
            <w:r>
              <w:rPr>
                <w:rStyle w:val="IndexLink"/>
                <w:rtl w:val="true"/>
              </w:rPr>
              <w:tab/>
            </w:r>
            <w:r>
              <w:rPr>
                <w:rStyle w:val="IndexLink"/>
              </w:rPr>
              <w:t>119</w:t>
            </w:r>
          </w:hyperlink>
        </w:p>
        <w:p>
          <w:pPr>
            <w:pStyle w:val="Contents5"/>
            <w:tabs>
              <w:tab w:val="clear" w:pos="7892"/>
              <w:tab w:val="right" w:pos="9026" w:leader="dot"/>
            </w:tabs>
            <w:rPr/>
          </w:pPr>
          <w:hyperlink w:anchor="__RefHeading___Toc2110195_3650668749">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2110197_365066874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گواهى خدا</w:t>
            </w:r>
            <w:r>
              <w:rPr>
                <w:rStyle w:val="IndexLink"/>
                <w:rtl w:val="true"/>
              </w:rPr>
              <w:tab/>
            </w:r>
            <w:r>
              <w:rPr>
                <w:rStyle w:val="IndexLink"/>
              </w:rPr>
              <w:t>119</w:t>
            </w:r>
          </w:hyperlink>
        </w:p>
        <w:p>
          <w:pPr>
            <w:pStyle w:val="Contents5"/>
            <w:tabs>
              <w:tab w:val="clear" w:pos="7892"/>
              <w:tab w:val="right" w:pos="9026" w:leader="dot"/>
            </w:tabs>
            <w:rPr/>
          </w:pPr>
          <w:hyperlink w:anchor="__RefHeading___Toc2110199_365066874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پيشگويى انبياى پيشين‌</w:t>
            </w:r>
            <w:r>
              <w:rPr>
                <w:rStyle w:val="IndexLink"/>
                <w:rtl w:val="true"/>
              </w:rPr>
              <w:tab/>
            </w:r>
            <w:r>
              <w:rPr>
                <w:rStyle w:val="IndexLink"/>
              </w:rPr>
              <w:t>119</w:t>
            </w:r>
          </w:hyperlink>
        </w:p>
        <w:p>
          <w:pPr>
            <w:pStyle w:val="Contents5"/>
            <w:tabs>
              <w:tab w:val="clear" w:pos="7892"/>
              <w:tab w:val="right" w:pos="9026" w:leader="dot"/>
            </w:tabs>
            <w:rPr/>
          </w:pPr>
          <w:hyperlink w:anchor="__RefHeading___Toc2110201_3650668749">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گواهى كسى كه علم كتاب، نزد اوست‌</w:t>
            </w:r>
            <w:r>
              <w:rPr>
                <w:rStyle w:val="IndexLink"/>
                <w:rtl w:val="true"/>
              </w:rPr>
              <w:tab/>
            </w:r>
            <w:r>
              <w:rPr>
                <w:rStyle w:val="IndexLink"/>
              </w:rPr>
              <w:t>121</w:t>
            </w:r>
          </w:hyperlink>
        </w:p>
        <w:p>
          <w:pPr>
            <w:pStyle w:val="Contents5"/>
            <w:tabs>
              <w:tab w:val="clear" w:pos="7892"/>
              <w:tab w:val="right" w:pos="9026" w:leader="dot"/>
            </w:tabs>
            <w:rPr/>
          </w:pPr>
          <w:hyperlink w:anchor="__RefHeading___Toc2110203_3650668749">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اطّلاع علماى بنى اسرائيل‌</w:t>
            </w:r>
            <w:r>
              <w:rPr>
                <w:rStyle w:val="IndexLink"/>
                <w:rtl w:val="true"/>
              </w:rPr>
              <w:tab/>
            </w:r>
            <w:r>
              <w:rPr>
                <w:rStyle w:val="IndexLink"/>
              </w:rPr>
              <w:t>122</w:t>
            </w:r>
          </w:hyperlink>
        </w:p>
        <w:p>
          <w:pPr>
            <w:pStyle w:val="Contents5"/>
            <w:tabs>
              <w:tab w:val="clear" w:pos="7892"/>
              <w:tab w:val="right" w:pos="9026" w:leader="dot"/>
            </w:tabs>
            <w:rPr/>
          </w:pPr>
          <w:hyperlink w:anchor="__RefHeading___Toc2110205_3650668749">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گواهى علم‌</w:t>
            </w:r>
            <w:r>
              <w:rPr>
                <w:rStyle w:val="IndexLink"/>
                <w:rtl w:val="true"/>
              </w:rPr>
              <w:tab/>
            </w:r>
            <w:r>
              <w:rPr>
                <w:rStyle w:val="IndexLink"/>
              </w:rPr>
              <w:t>124</w:t>
            </w:r>
          </w:hyperlink>
        </w:p>
        <w:p>
          <w:pPr>
            <w:pStyle w:val="Contents5"/>
            <w:tabs>
              <w:tab w:val="clear" w:pos="7892"/>
              <w:tab w:val="right" w:pos="9026" w:leader="dot"/>
            </w:tabs>
            <w:rPr/>
          </w:pPr>
          <w:hyperlink w:anchor="__RefHeading___Toc2110207_3650668749">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داورى خداوند متعال‌</w:t>
            </w:r>
            <w:r>
              <w:rPr>
                <w:rStyle w:val="IndexLink"/>
                <w:rtl w:val="true"/>
              </w:rPr>
              <w:tab/>
            </w:r>
            <w:r>
              <w:rPr>
                <w:rStyle w:val="IndexLink"/>
              </w:rPr>
              <w:t>124</w:t>
            </w:r>
          </w:hyperlink>
        </w:p>
        <w:p>
          <w:pPr>
            <w:pStyle w:val="Contents4"/>
            <w:tabs>
              <w:tab w:val="clear" w:pos="8176"/>
              <w:tab w:val="right" w:pos="9026" w:leader="dot"/>
            </w:tabs>
            <w:rPr/>
          </w:pPr>
          <w:hyperlink w:anchor="__RefHeading___Toc2110209_3650668749">
            <w:r>
              <w:rPr>
                <w:webHidden/>
                <w:rStyle w:val="IndexLink"/>
              </w:rPr>
              <w:t>2</w:t>
            </w:r>
            <w:r>
              <w:rPr>
                <w:rStyle w:val="IndexLink"/>
                <w:rtl w:val="true"/>
              </w:rPr>
              <w:t xml:space="preserve">. </w:t>
            </w:r>
            <w:r>
              <w:rPr>
                <w:rStyle w:val="IndexLink"/>
                <w:rtl w:val="true"/>
              </w:rPr>
              <w:t>فلسفه بعثت پيامبر خدا</w:t>
            </w:r>
            <w:r>
              <w:rPr>
                <w:rStyle w:val="IndexLink"/>
                <w:rtl w:val="true"/>
              </w:rPr>
              <w:tab/>
            </w:r>
            <w:r>
              <w:rPr>
                <w:rStyle w:val="IndexLink"/>
              </w:rPr>
              <w:t>126</w:t>
            </w:r>
          </w:hyperlink>
        </w:p>
        <w:p>
          <w:pPr>
            <w:pStyle w:val="Contents5"/>
            <w:tabs>
              <w:tab w:val="clear" w:pos="7892"/>
              <w:tab w:val="right" w:pos="9026" w:leader="dot"/>
            </w:tabs>
            <w:rPr/>
          </w:pPr>
          <w:hyperlink w:anchor="__RefHeading___Toc2110211_3650668749">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2110213_365066874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دعوت به خدا</w:t>
            </w:r>
            <w:r>
              <w:rPr>
                <w:rStyle w:val="IndexLink"/>
                <w:rtl w:val="true"/>
              </w:rPr>
              <w:tab/>
            </w:r>
            <w:r>
              <w:rPr>
                <w:rStyle w:val="IndexLink"/>
              </w:rPr>
              <w:t>127</w:t>
            </w:r>
          </w:hyperlink>
        </w:p>
        <w:p>
          <w:pPr>
            <w:pStyle w:val="Contents5"/>
            <w:tabs>
              <w:tab w:val="clear" w:pos="7892"/>
              <w:tab w:val="right" w:pos="9026" w:leader="dot"/>
            </w:tabs>
            <w:rPr/>
          </w:pPr>
          <w:hyperlink w:anchor="__RefHeading___Toc2110215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تكامل انسان‌</w:t>
            </w:r>
            <w:r>
              <w:rPr>
                <w:rStyle w:val="IndexLink"/>
                <w:rtl w:val="true"/>
              </w:rPr>
              <w:tab/>
            </w:r>
            <w:r>
              <w:rPr>
                <w:rStyle w:val="IndexLink"/>
              </w:rPr>
              <w:t>127</w:t>
            </w:r>
          </w:hyperlink>
        </w:p>
        <w:p>
          <w:pPr>
            <w:pStyle w:val="Contents3"/>
            <w:tabs>
              <w:tab w:val="clear" w:pos="8459"/>
              <w:tab w:val="right" w:pos="9026" w:leader="dot"/>
            </w:tabs>
            <w:rPr/>
          </w:pPr>
          <w:hyperlink w:anchor="__RefHeading___Toc2110217_3650668749">
            <w:r>
              <w:rPr>
                <w:webHidden/>
                <w:rStyle w:val="IndexLink"/>
                <w:rtl w:val="true"/>
              </w:rPr>
              <w:t>فصل يكم دلايل پيامبرى‌</w:t>
            </w:r>
            <w:r>
              <w:rPr>
                <w:rStyle w:val="IndexLink"/>
                <w:rtl w:val="true"/>
              </w:rPr>
              <w:tab/>
            </w:r>
            <w:r>
              <w:rPr>
                <w:rStyle w:val="IndexLink"/>
              </w:rPr>
              <w:t>130</w:t>
            </w:r>
          </w:hyperlink>
        </w:p>
        <w:p>
          <w:pPr>
            <w:pStyle w:val="Contents4"/>
            <w:tabs>
              <w:tab w:val="clear" w:pos="8176"/>
              <w:tab w:val="right" w:pos="9026" w:leader="dot"/>
            </w:tabs>
            <w:rPr/>
          </w:pPr>
          <w:hyperlink w:anchor="__RefHeading___Toc2110219_365066874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گواهى دادن خداوند به پيامبرى محمّد</w:t>
            </w:r>
            <w:r>
              <w:rPr>
                <w:rStyle w:val="IndexLink"/>
                <w:rtl w:val="true"/>
              </w:rPr>
              <w:tab/>
            </w:r>
            <w:r>
              <w:rPr>
                <w:rStyle w:val="IndexLink"/>
              </w:rPr>
              <w:t>130</w:t>
            </w:r>
          </w:hyperlink>
        </w:p>
        <w:p>
          <w:pPr>
            <w:pStyle w:val="Contents5"/>
            <w:tabs>
              <w:tab w:val="clear" w:pos="7892"/>
              <w:tab w:val="right" w:pos="9026" w:leader="dot"/>
            </w:tabs>
            <w:rPr/>
          </w:pPr>
          <w:hyperlink w:anchor="__RefHeading___Toc2110221_3650668749">
            <w:r>
              <w:rPr>
                <w:webHidden/>
                <w:rStyle w:val="IndexLink"/>
                <w:rtl w:val="true"/>
              </w:rPr>
              <w:t>قرآن‌</w:t>
            </w:r>
            <w:r>
              <w:rPr>
                <w:rStyle w:val="IndexLink"/>
                <w:rtl w:val="true"/>
              </w:rPr>
              <w:tab/>
            </w:r>
            <w:r>
              <w:rPr>
                <w:rStyle w:val="IndexLink"/>
              </w:rPr>
              <w:t>130</w:t>
            </w:r>
          </w:hyperlink>
        </w:p>
        <w:p>
          <w:pPr>
            <w:pStyle w:val="Contents5"/>
            <w:tabs>
              <w:tab w:val="clear" w:pos="7892"/>
              <w:tab w:val="right" w:pos="9026" w:leader="dot"/>
            </w:tabs>
            <w:rPr/>
          </w:pPr>
          <w:hyperlink w:anchor="__RefHeading___Toc2110223_3650668749">
            <w:r>
              <w:rPr>
                <w:webHidden/>
                <w:rStyle w:val="IndexLink"/>
                <w:rtl w:val="true"/>
              </w:rPr>
              <w:t>حديث‌</w:t>
            </w:r>
            <w:r>
              <w:rPr>
                <w:rStyle w:val="IndexLink"/>
                <w:rtl w:val="true"/>
              </w:rPr>
              <w:tab/>
            </w:r>
            <w:r>
              <w:rPr>
                <w:rStyle w:val="IndexLink"/>
              </w:rPr>
              <w:t>132</w:t>
            </w:r>
          </w:hyperlink>
        </w:p>
        <w:p>
          <w:pPr>
            <w:pStyle w:val="Contents5"/>
            <w:tabs>
              <w:tab w:val="clear" w:pos="7892"/>
              <w:tab w:val="right" w:pos="9026" w:leader="dot"/>
            </w:tabs>
            <w:rPr/>
          </w:pPr>
          <w:hyperlink w:anchor="__RefHeading___Toc2110225_3650668749">
            <w:r>
              <w:rPr>
                <w:webHidden/>
                <w:rStyle w:val="IndexLink"/>
                <w:rtl w:val="true"/>
              </w:rPr>
              <w:t>سخنى درباره گواهى دادن خدا بر نبوّت انبيا</w:t>
            </w:r>
            <w:r>
              <w:rPr>
                <w:rStyle w:val="IndexLink"/>
                <w:rtl w:val="true"/>
              </w:rPr>
              <w:tab/>
            </w:r>
            <w:r>
              <w:rPr>
                <w:rStyle w:val="IndexLink"/>
              </w:rPr>
              <w:t>135</w:t>
            </w:r>
          </w:hyperlink>
        </w:p>
        <w:p>
          <w:pPr>
            <w:pStyle w:val="Contents4"/>
            <w:tabs>
              <w:tab w:val="clear" w:pos="8176"/>
              <w:tab w:val="right" w:pos="9026" w:leader="dot"/>
            </w:tabs>
            <w:rPr/>
          </w:pPr>
          <w:hyperlink w:anchor="__RefHeading___Toc2110227_365066874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گواهى دادن پيامبران‌</w:t>
            </w:r>
            <w:r>
              <w:rPr>
                <w:rStyle w:val="IndexLink"/>
                <w:rtl w:val="true"/>
              </w:rPr>
              <w:tab/>
            </w:r>
            <w:r>
              <w:rPr>
                <w:rStyle w:val="IndexLink"/>
              </w:rPr>
              <w:t>138</w:t>
            </w:r>
          </w:hyperlink>
        </w:p>
        <w:p>
          <w:pPr>
            <w:pStyle w:val="Contents5"/>
            <w:tabs>
              <w:tab w:val="clear" w:pos="7892"/>
              <w:tab w:val="right" w:pos="9026" w:leader="dot"/>
            </w:tabs>
            <w:rPr/>
          </w:pPr>
          <w:hyperlink w:anchor="__RefHeading___Toc2110229_3650668749">
            <w:r>
              <w:rPr>
                <w:webHidden/>
                <w:rStyle w:val="IndexLink"/>
                <w:rtl w:val="true"/>
              </w:rPr>
              <w:t>قرآن‌</w:t>
            </w:r>
            <w:r>
              <w:rPr>
                <w:rStyle w:val="IndexLink"/>
                <w:rtl w:val="true"/>
              </w:rPr>
              <w:tab/>
            </w:r>
            <w:r>
              <w:rPr>
                <w:rStyle w:val="IndexLink"/>
              </w:rPr>
              <w:t>138</w:t>
            </w:r>
          </w:hyperlink>
        </w:p>
        <w:p>
          <w:pPr>
            <w:pStyle w:val="Contents5"/>
            <w:tabs>
              <w:tab w:val="clear" w:pos="7892"/>
              <w:tab w:val="right" w:pos="9026" w:leader="dot"/>
            </w:tabs>
            <w:rPr/>
          </w:pPr>
          <w:hyperlink w:anchor="__RefHeading___Toc2110231_3650668749">
            <w:r>
              <w:rPr>
                <w:webHidden/>
                <w:rStyle w:val="IndexLink"/>
                <w:rtl w:val="true"/>
              </w:rPr>
              <w:t>حديث‌</w:t>
            </w:r>
            <w:r>
              <w:rPr>
                <w:rStyle w:val="IndexLink"/>
                <w:rtl w:val="true"/>
              </w:rPr>
              <w:tab/>
            </w:r>
            <w:r>
              <w:rPr>
                <w:rStyle w:val="IndexLink"/>
              </w:rPr>
              <w:t>138</w:t>
            </w:r>
          </w:hyperlink>
        </w:p>
        <w:p>
          <w:pPr>
            <w:pStyle w:val="Contents5"/>
            <w:tabs>
              <w:tab w:val="clear" w:pos="7892"/>
              <w:tab w:val="right" w:pos="9026" w:leader="dot"/>
            </w:tabs>
            <w:rPr/>
          </w:pPr>
          <w:hyperlink w:anchor="__RefHeading___Toc2110233_3650668749">
            <w:r>
              <w:rPr>
                <w:webHidden/>
                <w:rStyle w:val="IndexLink"/>
                <w:rtl w:val="true"/>
              </w:rPr>
              <w:t>داستان مسلمان شدن يك عالم مسيحى‌</w:t>
            </w:r>
            <w:r>
              <w:rPr>
                <w:rStyle w:val="IndexLink"/>
                <w:rtl w:val="true"/>
              </w:rPr>
              <w:tab/>
            </w:r>
            <w:r>
              <w:rPr>
                <w:rStyle w:val="IndexLink"/>
              </w:rPr>
              <w:t>147</w:t>
            </w:r>
          </w:hyperlink>
        </w:p>
        <w:p>
          <w:pPr>
            <w:pStyle w:val="Contents6"/>
            <w:tabs>
              <w:tab w:val="clear" w:pos="7609"/>
              <w:tab w:val="right" w:pos="9026" w:leader="dot"/>
            </w:tabs>
            <w:rPr/>
          </w:pPr>
          <w:hyperlink w:anchor="__RefHeading___Toc2110235_3650668749">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2110237_3650668749">
            <w:r>
              <w:rPr>
                <w:webHidden/>
                <w:rStyle w:val="IndexLink"/>
                <w:rtl w:val="true"/>
              </w:rPr>
              <w:t>فارْقَليطا</w:t>
            </w:r>
            <w:r>
              <w:rPr>
                <w:rStyle w:val="IndexLink"/>
                <w:rtl w:val="true"/>
              </w:rPr>
              <w:tab/>
            </w:r>
            <w:r>
              <w:rPr>
                <w:rStyle w:val="IndexLink"/>
              </w:rPr>
              <w:t>148</w:t>
            </w:r>
          </w:hyperlink>
        </w:p>
        <w:p>
          <w:pPr>
            <w:pStyle w:val="Contents6"/>
            <w:tabs>
              <w:tab w:val="clear" w:pos="7609"/>
              <w:tab w:val="right" w:pos="9026" w:leader="dot"/>
            </w:tabs>
            <w:rPr/>
          </w:pPr>
          <w:hyperlink w:anchor="__RefHeading___Toc2110239_3650668749">
            <w:r>
              <w:rPr>
                <w:webHidden/>
                <w:rStyle w:val="IndexLink"/>
                <w:rtl w:val="true"/>
              </w:rPr>
              <w:t>اسلام را نمى‌پذيريد؟</w:t>
            </w:r>
            <w:r>
              <w:rPr>
                <w:rStyle w:val="IndexLink"/>
                <w:rtl w:val="true"/>
              </w:rPr>
              <w:t>!</w:t>
              <w:tab/>
            </w:r>
            <w:r>
              <w:rPr>
                <w:rStyle w:val="IndexLink"/>
              </w:rPr>
              <w:t>156</w:t>
            </w:r>
          </w:hyperlink>
        </w:p>
        <w:p>
          <w:pPr>
            <w:pStyle w:val="Contents6"/>
            <w:tabs>
              <w:tab w:val="clear" w:pos="7609"/>
              <w:tab w:val="right" w:pos="9026" w:leader="dot"/>
            </w:tabs>
            <w:rPr/>
          </w:pPr>
          <w:hyperlink w:anchor="__RefHeading___Toc2110241_3650668749">
            <w:r>
              <w:rPr>
                <w:webHidden/>
                <w:rStyle w:val="IndexLink"/>
                <w:rtl w:val="true"/>
              </w:rPr>
              <w:t>پذيرش اسلام‌</w:t>
            </w:r>
            <w:r>
              <w:rPr>
                <w:rStyle w:val="IndexLink"/>
                <w:rtl w:val="true"/>
              </w:rPr>
              <w:tab/>
            </w:r>
            <w:r>
              <w:rPr>
                <w:rStyle w:val="IndexLink"/>
              </w:rPr>
              <w:t>158</w:t>
            </w:r>
          </w:hyperlink>
        </w:p>
        <w:p>
          <w:pPr>
            <w:pStyle w:val="Contents4"/>
            <w:tabs>
              <w:tab w:val="clear" w:pos="8176"/>
              <w:tab w:val="right" w:pos="9026" w:leader="dot"/>
            </w:tabs>
            <w:rPr/>
          </w:pPr>
          <w:hyperlink w:anchor="__RefHeading___Toc2110243_3650668749">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گواهى دادنِ دارنده علم كتاب‌</w:t>
            </w:r>
            <w:r>
              <w:rPr>
                <w:rStyle w:val="IndexLink"/>
                <w:rtl w:val="true"/>
              </w:rPr>
              <w:tab/>
            </w:r>
            <w:r>
              <w:rPr>
                <w:rStyle w:val="IndexLink"/>
              </w:rPr>
              <w:t>160</w:t>
            </w:r>
          </w:hyperlink>
        </w:p>
        <w:p>
          <w:pPr>
            <w:pStyle w:val="Contents5"/>
            <w:tabs>
              <w:tab w:val="clear" w:pos="7892"/>
              <w:tab w:val="right" w:pos="9026" w:leader="dot"/>
            </w:tabs>
            <w:rPr/>
          </w:pPr>
          <w:hyperlink w:anchor="__RefHeading___Toc2110245_3650668749">
            <w:r>
              <w:rPr>
                <w:webHidden/>
                <w:rStyle w:val="IndexLink"/>
                <w:rtl w:val="true"/>
              </w:rPr>
              <w:t>قرآن‌</w:t>
            </w:r>
            <w:r>
              <w:rPr>
                <w:rStyle w:val="IndexLink"/>
                <w:rtl w:val="true"/>
              </w:rPr>
              <w:tab/>
            </w:r>
            <w:r>
              <w:rPr>
                <w:rStyle w:val="IndexLink"/>
              </w:rPr>
              <w:t>160</w:t>
            </w:r>
          </w:hyperlink>
        </w:p>
        <w:p>
          <w:pPr>
            <w:pStyle w:val="Contents5"/>
            <w:tabs>
              <w:tab w:val="clear" w:pos="7892"/>
              <w:tab w:val="right" w:pos="9026" w:leader="dot"/>
            </w:tabs>
            <w:rPr/>
          </w:pPr>
          <w:hyperlink w:anchor="__RefHeading___Toc2110247_3650668749">
            <w:r>
              <w:rPr>
                <w:webHidden/>
                <w:rStyle w:val="IndexLink"/>
                <w:rtl w:val="true"/>
              </w:rPr>
              <w:t>حديث‌</w:t>
            </w:r>
            <w:r>
              <w:rPr>
                <w:rStyle w:val="IndexLink"/>
                <w:rtl w:val="true"/>
              </w:rPr>
              <w:tab/>
            </w:r>
            <w:r>
              <w:rPr>
                <w:rStyle w:val="IndexLink"/>
              </w:rPr>
              <w:t>160</w:t>
            </w:r>
          </w:hyperlink>
        </w:p>
        <w:p>
          <w:pPr>
            <w:pStyle w:val="Contents4"/>
            <w:tabs>
              <w:tab w:val="clear" w:pos="8176"/>
              <w:tab w:val="right" w:pos="9026" w:leader="dot"/>
            </w:tabs>
            <w:rPr/>
          </w:pPr>
          <w:hyperlink w:anchor="__RefHeading___Toc2110249_3650668749">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اطلاع علماى بنى اسرائيل و ايمان آوردن شمارى از دانايان اهل كتاب‌</w:t>
            </w:r>
            <w:r>
              <w:rPr>
                <w:rStyle w:val="IndexLink"/>
                <w:rtl w:val="true"/>
              </w:rPr>
              <w:tab/>
            </w:r>
            <w:r>
              <w:rPr>
                <w:rStyle w:val="IndexLink"/>
              </w:rPr>
              <w:t>164</w:t>
            </w:r>
          </w:hyperlink>
        </w:p>
        <w:p>
          <w:pPr>
            <w:pStyle w:val="Contents5"/>
            <w:tabs>
              <w:tab w:val="clear" w:pos="7892"/>
              <w:tab w:val="right" w:pos="9026" w:leader="dot"/>
            </w:tabs>
            <w:rPr/>
          </w:pPr>
          <w:hyperlink w:anchor="__RefHeading___Toc2110251_3650668749">
            <w:r>
              <w:rPr>
                <w:webHidden/>
                <w:rStyle w:val="IndexLink"/>
                <w:rtl w:val="true"/>
              </w:rPr>
              <w:t>قرآن‌</w:t>
            </w:r>
            <w:r>
              <w:rPr>
                <w:rStyle w:val="IndexLink"/>
                <w:rtl w:val="true"/>
              </w:rPr>
              <w:tab/>
            </w:r>
            <w:r>
              <w:rPr>
                <w:rStyle w:val="IndexLink"/>
              </w:rPr>
              <w:t>164</w:t>
            </w:r>
          </w:hyperlink>
        </w:p>
        <w:p>
          <w:pPr>
            <w:pStyle w:val="Contents5"/>
            <w:tabs>
              <w:tab w:val="clear" w:pos="7892"/>
              <w:tab w:val="right" w:pos="9026" w:leader="dot"/>
            </w:tabs>
            <w:rPr/>
          </w:pPr>
          <w:hyperlink w:anchor="__RefHeading___Toc2110253_3650668749">
            <w:r>
              <w:rPr>
                <w:webHidden/>
                <w:rStyle w:val="IndexLink"/>
                <w:rtl w:val="true"/>
              </w:rPr>
              <w:t>حديث‌</w:t>
            </w:r>
            <w:r>
              <w:rPr>
                <w:rStyle w:val="IndexLink"/>
                <w:rtl w:val="true"/>
              </w:rPr>
              <w:tab/>
            </w:r>
            <w:r>
              <w:rPr>
                <w:rStyle w:val="IndexLink"/>
              </w:rPr>
              <w:t>166</w:t>
            </w:r>
          </w:hyperlink>
        </w:p>
        <w:p>
          <w:pPr>
            <w:pStyle w:val="Contents4"/>
            <w:tabs>
              <w:tab w:val="clear" w:pos="8176"/>
              <w:tab w:val="right" w:pos="9026" w:leader="dot"/>
            </w:tabs>
            <w:rPr/>
          </w:pPr>
          <w:hyperlink w:anchor="__RefHeading___Toc2110255_3650668749">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گواهى دادن دانش و دانشمند</w:t>
            </w:r>
            <w:r>
              <w:rPr>
                <w:rStyle w:val="IndexLink"/>
                <w:rtl w:val="true"/>
              </w:rPr>
              <w:tab/>
            </w:r>
            <w:r>
              <w:rPr>
                <w:rStyle w:val="IndexLink"/>
              </w:rPr>
              <w:t>168</w:t>
            </w:r>
          </w:hyperlink>
        </w:p>
        <w:p>
          <w:pPr>
            <w:pStyle w:val="Contents5"/>
            <w:tabs>
              <w:tab w:val="clear" w:pos="7892"/>
              <w:tab w:val="right" w:pos="9026" w:leader="dot"/>
            </w:tabs>
            <w:rPr/>
          </w:pPr>
          <w:hyperlink w:anchor="__RefHeading___Toc2110257_3650668749">
            <w:r>
              <w:rPr>
                <w:webHidden/>
                <w:rStyle w:val="IndexLink"/>
                <w:rtl w:val="true"/>
              </w:rPr>
              <w:t>قرآن‌</w:t>
            </w:r>
            <w:r>
              <w:rPr>
                <w:rStyle w:val="IndexLink"/>
                <w:rtl w:val="true"/>
              </w:rPr>
              <w:tab/>
            </w:r>
            <w:r>
              <w:rPr>
                <w:rStyle w:val="IndexLink"/>
              </w:rPr>
              <w:t>168</w:t>
            </w:r>
          </w:hyperlink>
        </w:p>
        <w:p>
          <w:pPr>
            <w:pStyle w:val="Contents5"/>
            <w:tabs>
              <w:tab w:val="clear" w:pos="7892"/>
              <w:tab w:val="right" w:pos="9026" w:leader="dot"/>
            </w:tabs>
            <w:rPr/>
          </w:pPr>
          <w:hyperlink w:anchor="__RefHeading___Toc2110259_3650668749">
            <w:r>
              <w:rPr>
                <w:webHidden/>
                <w:rStyle w:val="IndexLink"/>
                <w:rtl w:val="true"/>
              </w:rPr>
              <w:t>حديث‌</w:t>
            </w:r>
            <w:r>
              <w:rPr>
                <w:rStyle w:val="IndexLink"/>
                <w:rtl w:val="true"/>
              </w:rPr>
              <w:tab/>
            </w:r>
            <w:r>
              <w:rPr>
                <w:rStyle w:val="IndexLink"/>
              </w:rPr>
              <w:t>168</w:t>
            </w:r>
          </w:hyperlink>
        </w:p>
        <w:p>
          <w:pPr>
            <w:pStyle w:val="Contents5"/>
            <w:tabs>
              <w:tab w:val="clear" w:pos="7892"/>
              <w:tab w:val="right" w:pos="9026" w:leader="dot"/>
            </w:tabs>
            <w:rPr/>
          </w:pPr>
          <w:hyperlink w:anchor="__RefHeading___Toc2110261_3650668749">
            <w:r>
              <w:rPr>
                <w:webHidden/>
                <w:rStyle w:val="IndexLink"/>
                <w:rtl w:val="true"/>
              </w:rPr>
              <w:t>پژوهشى درباره گواهى دادنِ دانش، بر پيامبرى محمّد</w:t>
            </w:r>
            <w:r>
              <w:rPr>
                <w:rStyle w:val="IndexLink"/>
                <w:rtl w:val="true"/>
              </w:rPr>
              <w:tab/>
            </w:r>
            <w:r>
              <w:rPr>
                <w:rStyle w:val="IndexLink"/>
              </w:rPr>
              <w:t>172</w:t>
            </w:r>
          </w:hyperlink>
        </w:p>
        <w:p>
          <w:pPr>
            <w:pStyle w:val="Contents6"/>
            <w:tabs>
              <w:tab w:val="clear" w:pos="7609"/>
              <w:tab w:val="right" w:pos="9026" w:leader="dot"/>
            </w:tabs>
            <w:rPr/>
          </w:pPr>
          <w:hyperlink w:anchor="__RefHeading___Toc2110263_3650668749">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2110265_3650668749">
            <w:r>
              <w:rPr>
                <w:webHidden/>
                <w:rStyle w:val="IndexLink"/>
                <w:rtl w:val="true"/>
              </w:rPr>
              <w:t>معرفت قلبىِ نبى، از ديدگاه غزالى‌</w:t>
            </w:r>
            <w:r>
              <w:rPr>
                <w:rStyle w:val="IndexLink"/>
                <w:rtl w:val="true"/>
              </w:rPr>
              <w:tab/>
            </w:r>
            <w:r>
              <w:rPr>
                <w:rStyle w:val="IndexLink"/>
              </w:rPr>
              <w:t>174</w:t>
            </w:r>
          </w:hyperlink>
        </w:p>
        <w:p>
          <w:pPr>
            <w:pStyle w:val="Contents4"/>
            <w:tabs>
              <w:tab w:val="clear" w:pos="8176"/>
              <w:tab w:val="right" w:pos="9026" w:leader="dot"/>
            </w:tabs>
            <w:rPr/>
          </w:pPr>
          <w:hyperlink w:anchor="__RefHeading___Toc2110267_3650668749">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مُباهله‌</w:t>
            </w:r>
            <w:r>
              <w:rPr>
                <w:rStyle w:val="IndexLink"/>
                <w:rtl w:val="true"/>
              </w:rPr>
              <w:tab/>
            </w:r>
            <w:r>
              <w:rPr>
                <w:rStyle w:val="IndexLink"/>
              </w:rPr>
              <w:t>176</w:t>
            </w:r>
          </w:hyperlink>
        </w:p>
        <w:p>
          <w:pPr>
            <w:pStyle w:val="Contents5"/>
            <w:tabs>
              <w:tab w:val="clear" w:pos="7892"/>
              <w:tab w:val="right" w:pos="9026" w:leader="dot"/>
            </w:tabs>
            <w:rPr/>
          </w:pPr>
          <w:hyperlink w:anchor="__RefHeading___Toc2110269_3650668749">
            <w:r>
              <w:rPr>
                <w:webHidden/>
                <w:rStyle w:val="IndexLink"/>
                <w:rtl w:val="true"/>
              </w:rPr>
              <w:t>قرآن‌</w:t>
            </w:r>
            <w:r>
              <w:rPr>
                <w:rStyle w:val="IndexLink"/>
                <w:rtl w:val="true"/>
              </w:rPr>
              <w:tab/>
            </w:r>
            <w:r>
              <w:rPr>
                <w:rStyle w:val="IndexLink"/>
              </w:rPr>
              <w:t>176</w:t>
            </w:r>
          </w:hyperlink>
        </w:p>
        <w:p>
          <w:pPr>
            <w:pStyle w:val="Contents5"/>
            <w:tabs>
              <w:tab w:val="clear" w:pos="7892"/>
              <w:tab w:val="right" w:pos="9026" w:leader="dot"/>
            </w:tabs>
            <w:rPr/>
          </w:pPr>
          <w:hyperlink w:anchor="__RefHeading___Toc2110271_3650668749">
            <w:r>
              <w:rPr>
                <w:webHidden/>
                <w:rStyle w:val="IndexLink"/>
                <w:rtl w:val="true"/>
              </w:rPr>
              <w:t>حديث‌</w:t>
            </w:r>
            <w:r>
              <w:rPr>
                <w:rStyle w:val="IndexLink"/>
                <w:rtl w:val="true"/>
              </w:rPr>
              <w:tab/>
            </w:r>
            <w:r>
              <w:rPr>
                <w:rStyle w:val="IndexLink"/>
              </w:rPr>
              <w:t>176</w:t>
            </w:r>
          </w:hyperlink>
        </w:p>
        <w:p>
          <w:pPr>
            <w:pStyle w:val="Contents3"/>
            <w:tabs>
              <w:tab w:val="clear" w:pos="8459"/>
              <w:tab w:val="right" w:pos="9026" w:leader="dot"/>
            </w:tabs>
            <w:rPr/>
          </w:pPr>
          <w:hyperlink w:anchor="__RefHeading___Toc2110273_3650668749">
            <w:r>
              <w:rPr>
                <w:webHidden/>
                <w:rStyle w:val="IndexLink"/>
                <w:rtl w:val="true"/>
              </w:rPr>
              <w:t>فصل دوم حكمت پيامبرى‌</w:t>
            </w:r>
            <w:r>
              <w:rPr>
                <w:rStyle w:val="IndexLink"/>
                <w:rtl w:val="true"/>
              </w:rPr>
              <w:tab/>
            </w:r>
            <w:r>
              <w:rPr>
                <w:rStyle w:val="IndexLink"/>
              </w:rPr>
              <w:t>182</w:t>
            </w:r>
          </w:hyperlink>
        </w:p>
        <w:p>
          <w:pPr>
            <w:pStyle w:val="Contents4"/>
            <w:tabs>
              <w:tab w:val="clear" w:pos="8176"/>
              <w:tab w:val="right" w:pos="9026" w:leader="dot"/>
            </w:tabs>
            <w:rPr/>
          </w:pPr>
          <w:hyperlink w:anchor="__RefHeading___Toc2110275_365066874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دعوت به خدا</w:t>
            </w:r>
            <w:r>
              <w:rPr>
                <w:rStyle w:val="IndexLink"/>
                <w:rtl w:val="true"/>
              </w:rPr>
              <w:tab/>
            </w:r>
            <w:r>
              <w:rPr>
                <w:rStyle w:val="IndexLink"/>
              </w:rPr>
              <w:t>182</w:t>
            </w:r>
          </w:hyperlink>
        </w:p>
        <w:p>
          <w:pPr>
            <w:pStyle w:val="Contents5"/>
            <w:tabs>
              <w:tab w:val="clear" w:pos="7892"/>
              <w:tab w:val="right" w:pos="9026" w:leader="dot"/>
            </w:tabs>
            <w:rPr/>
          </w:pPr>
          <w:hyperlink w:anchor="__RefHeading___Toc2110277_3650668749">
            <w:r>
              <w:rPr>
                <w:webHidden/>
                <w:rStyle w:val="IndexLink"/>
                <w:rtl w:val="true"/>
              </w:rPr>
              <w:t>قرآن‌</w:t>
            </w:r>
            <w:r>
              <w:rPr>
                <w:rStyle w:val="IndexLink"/>
                <w:rtl w:val="true"/>
              </w:rPr>
              <w:tab/>
            </w:r>
            <w:r>
              <w:rPr>
                <w:rStyle w:val="IndexLink"/>
              </w:rPr>
              <w:t>182</w:t>
            </w:r>
          </w:hyperlink>
        </w:p>
        <w:p>
          <w:pPr>
            <w:pStyle w:val="Contents5"/>
            <w:tabs>
              <w:tab w:val="clear" w:pos="7892"/>
              <w:tab w:val="right" w:pos="9026" w:leader="dot"/>
            </w:tabs>
            <w:rPr/>
          </w:pPr>
          <w:hyperlink w:anchor="__RefHeading___Toc2110279_3650668749">
            <w:r>
              <w:rPr>
                <w:webHidden/>
                <w:rStyle w:val="IndexLink"/>
                <w:rtl w:val="true"/>
              </w:rPr>
              <w:t>حديث‌</w:t>
            </w:r>
            <w:r>
              <w:rPr>
                <w:rStyle w:val="IndexLink"/>
                <w:rtl w:val="true"/>
              </w:rPr>
              <w:tab/>
            </w:r>
            <w:r>
              <w:rPr>
                <w:rStyle w:val="IndexLink"/>
              </w:rPr>
              <w:t>184</w:t>
            </w:r>
          </w:hyperlink>
        </w:p>
        <w:p>
          <w:pPr>
            <w:pStyle w:val="Contents4"/>
            <w:tabs>
              <w:tab w:val="clear" w:pos="8176"/>
              <w:tab w:val="right" w:pos="9026" w:leader="dot"/>
            </w:tabs>
            <w:rPr/>
          </w:pPr>
          <w:hyperlink w:anchor="__RefHeading___Toc2110281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تكامل‌</w:t>
            </w:r>
            <w:r>
              <w:rPr>
                <w:rStyle w:val="IndexLink"/>
                <w:rtl w:val="true"/>
              </w:rPr>
              <w:tab/>
            </w:r>
            <w:r>
              <w:rPr>
                <w:rStyle w:val="IndexLink"/>
              </w:rPr>
              <w:t>186</w:t>
            </w:r>
          </w:hyperlink>
        </w:p>
        <w:p>
          <w:pPr>
            <w:pStyle w:val="Contents5"/>
            <w:tabs>
              <w:tab w:val="clear" w:pos="7892"/>
              <w:tab w:val="right" w:pos="9026" w:leader="dot"/>
            </w:tabs>
            <w:rPr/>
          </w:pPr>
          <w:hyperlink w:anchor="__RefHeading___Toc2110283_3650668749">
            <w:r>
              <w:rPr>
                <w:webHidden/>
                <w:rStyle w:val="IndexLink"/>
                <w:rtl w:val="true"/>
              </w:rPr>
              <w:t>قرآن‌</w:t>
            </w:r>
            <w:r>
              <w:rPr>
                <w:rStyle w:val="IndexLink"/>
                <w:rtl w:val="true"/>
              </w:rPr>
              <w:tab/>
            </w:r>
            <w:r>
              <w:rPr>
                <w:rStyle w:val="IndexLink"/>
              </w:rPr>
              <w:t>186</w:t>
            </w:r>
          </w:hyperlink>
        </w:p>
        <w:p>
          <w:pPr>
            <w:pStyle w:val="Contents5"/>
            <w:tabs>
              <w:tab w:val="clear" w:pos="7892"/>
              <w:tab w:val="right" w:pos="9026" w:leader="dot"/>
            </w:tabs>
            <w:rPr/>
          </w:pPr>
          <w:hyperlink w:anchor="__RefHeading___Toc2110285_3650668749">
            <w:r>
              <w:rPr>
                <w:webHidden/>
                <w:rStyle w:val="IndexLink"/>
                <w:rtl w:val="true"/>
              </w:rPr>
              <w:t>حديث‌</w:t>
            </w:r>
            <w:r>
              <w:rPr>
                <w:rStyle w:val="IndexLink"/>
                <w:rtl w:val="true"/>
              </w:rPr>
              <w:tab/>
            </w:r>
            <w:r>
              <w:rPr>
                <w:rStyle w:val="IndexLink"/>
              </w:rPr>
              <w:t>186</w:t>
            </w:r>
          </w:hyperlink>
        </w:p>
        <w:p>
          <w:pPr>
            <w:pStyle w:val="Contents4"/>
            <w:tabs>
              <w:tab w:val="clear" w:pos="8176"/>
              <w:tab w:val="right" w:pos="9026" w:leader="dot"/>
            </w:tabs>
            <w:rPr/>
          </w:pPr>
          <w:hyperlink w:anchor="__RefHeading___Toc2110287_3650668749">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از بين بردن اختلاف‌</w:t>
            </w:r>
            <w:r>
              <w:rPr>
                <w:rStyle w:val="IndexLink"/>
                <w:rtl w:val="true"/>
              </w:rPr>
              <w:tab/>
            </w:r>
            <w:r>
              <w:rPr>
                <w:rStyle w:val="IndexLink"/>
              </w:rPr>
              <w:t>188</w:t>
            </w:r>
          </w:hyperlink>
        </w:p>
        <w:p>
          <w:pPr>
            <w:pStyle w:val="Contents5"/>
            <w:tabs>
              <w:tab w:val="clear" w:pos="7892"/>
              <w:tab w:val="right" w:pos="9026" w:leader="dot"/>
            </w:tabs>
            <w:rPr/>
          </w:pPr>
          <w:hyperlink w:anchor="__RefHeading___Toc2110289_3650668749">
            <w:r>
              <w:rPr>
                <w:webHidden/>
                <w:rStyle w:val="IndexLink"/>
                <w:rtl w:val="true"/>
              </w:rPr>
              <w:t>قرآن‌</w:t>
            </w:r>
            <w:r>
              <w:rPr>
                <w:rStyle w:val="IndexLink"/>
                <w:rtl w:val="true"/>
              </w:rPr>
              <w:tab/>
            </w:r>
            <w:r>
              <w:rPr>
                <w:rStyle w:val="IndexLink"/>
              </w:rPr>
              <w:t>188</w:t>
            </w:r>
          </w:hyperlink>
        </w:p>
        <w:p>
          <w:pPr>
            <w:pStyle w:val="Contents5"/>
            <w:tabs>
              <w:tab w:val="clear" w:pos="7892"/>
              <w:tab w:val="right" w:pos="9026" w:leader="dot"/>
            </w:tabs>
            <w:rPr/>
          </w:pPr>
          <w:hyperlink w:anchor="__RefHeading___Toc2110291_3650668749">
            <w:r>
              <w:rPr>
                <w:webHidden/>
                <w:rStyle w:val="IndexLink"/>
                <w:rtl w:val="true"/>
              </w:rPr>
              <w:t>حديث‌</w:t>
            </w:r>
            <w:r>
              <w:rPr>
                <w:rStyle w:val="IndexLink"/>
                <w:rtl w:val="true"/>
              </w:rPr>
              <w:tab/>
            </w:r>
            <w:r>
              <w:rPr>
                <w:rStyle w:val="IndexLink"/>
              </w:rPr>
              <w:t>190</w:t>
            </w:r>
          </w:hyperlink>
        </w:p>
        <w:p>
          <w:pPr>
            <w:pStyle w:val="Contents4"/>
            <w:tabs>
              <w:tab w:val="clear" w:pos="8176"/>
              <w:tab w:val="right" w:pos="9026" w:leader="dot"/>
            </w:tabs>
            <w:rPr/>
          </w:pPr>
          <w:hyperlink w:anchor="__RefHeading___Toc2110293_3650668749">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آزادى‌</w:t>
            </w:r>
            <w:r>
              <w:rPr>
                <w:rStyle w:val="IndexLink"/>
                <w:rtl w:val="true"/>
              </w:rPr>
              <w:tab/>
            </w:r>
            <w:r>
              <w:rPr>
                <w:rStyle w:val="IndexLink"/>
              </w:rPr>
              <w:t>190</w:t>
            </w:r>
          </w:hyperlink>
        </w:p>
        <w:p>
          <w:pPr>
            <w:pStyle w:val="Contents5"/>
            <w:tabs>
              <w:tab w:val="clear" w:pos="7892"/>
              <w:tab w:val="right" w:pos="9026" w:leader="dot"/>
            </w:tabs>
            <w:rPr/>
          </w:pPr>
          <w:hyperlink w:anchor="__RefHeading___Toc2110295_3650668749">
            <w:r>
              <w:rPr>
                <w:webHidden/>
                <w:rStyle w:val="IndexLink"/>
                <w:rtl w:val="true"/>
              </w:rPr>
              <w:t>قرآن‌</w:t>
            </w:r>
            <w:r>
              <w:rPr>
                <w:rStyle w:val="IndexLink"/>
                <w:rtl w:val="true"/>
              </w:rPr>
              <w:tab/>
            </w:r>
            <w:r>
              <w:rPr>
                <w:rStyle w:val="IndexLink"/>
              </w:rPr>
              <w:t>190</w:t>
            </w:r>
          </w:hyperlink>
        </w:p>
        <w:p>
          <w:pPr>
            <w:pStyle w:val="Contents5"/>
            <w:tabs>
              <w:tab w:val="clear" w:pos="7892"/>
              <w:tab w:val="right" w:pos="9026" w:leader="dot"/>
            </w:tabs>
            <w:rPr/>
          </w:pPr>
          <w:hyperlink w:anchor="__RefHeading___Toc2110297_3650668749">
            <w:r>
              <w:rPr>
                <w:webHidden/>
                <w:rStyle w:val="IndexLink"/>
                <w:rtl w:val="true"/>
              </w:rPr>
              <w:t>حديث‌</w:t>
            </w:r>
            <w:r>
              <w:rPr>
                <w:rStyle w:val="IndexLink"/>
                <w:rtl w:val="true"/>
              </w:rPr>
              <w:tab/>
            </w:r>
            <w:r>
              <w:rPr>
                <w:rStyle w:val="IndexLink"/>
              </w:rPr>
              <w:t>190</w:t>
            </w:r>
          </w:hyperlink>
        </w:p>
        <w:p>
          <w:pPr>
            <w:pStyle w:val="Contents5"/>
            <w:tabs>
              <w:tab w:val="clear" w:pos="7892"/>
              <w:tab w:val="right" w:pos="9026" w:leader="dot"/>
            </w:tabs>
            <w:rPr/>
          </w:pPr>
          <w:hyperlink w:anchor="__RefHeading___Toc2110299_3650668749">
            <w:r>
              <w:rPr>
                <w:webHidden/>
                <w:rStyle w:val="IndexLink"/>
                <w:rtl w:val="true"/>
              </w:rPr>
              <w:t>سخنى درباره آزادى در مكتب انبيا</w:t>
            </w:r>
            <w:r>
              <w:rPr>
                <w:rStyle w:val="IndexLink"/>
                <w:rtl w:val="true"/>
              </w:rPr>
              <w:tab/>
            </w:r>
            <w:r>
              <w:rPr>
                <w:rStyle w:val="IndexLink"/>
              </w:rPr>
              <w:t>196</w:t>
            </w:r>
          </w:hyperlink>
        </w:p>
        <w:p>
          <w:pPr>
            <w:pStyle w:val="Contents6"/>
            <w:tabs>
              <w:tab w:val="clear" w:pos="7609"/>
              <w:tab w:val="right" w:pos="9026" w:leader="dot"/>
            </w:tabs>
            <w:rPr/>
          </w:pPr>
          <w:hyperlink w:anchor="__RefHeading___Toc2110301_3650668749">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2110303_3650668749">
            <w:r>
              <w:rPr>
                <w:webHidden/>
                <w:rStyle w:val="IndexLink"/>
                <w:rtl w:val="true"/>
              </w:rPr>
              <w:t>بندهاى اسارت‌</w:t>
            </w:r>
            <w:r>
              <w:rPr>
                <w:rStyle w:val="IndexLink"/>
                <w:rtl w:val="true"/>
              </w:rPr>
              <w:tab/>
            </w:r>
            <w:r>
              <w:rPr>
                <w:rStyle w:val="IndexLink"/>
              </w:rPr>
              <w:t>196</w:t>
            </w:r>
          </w:hyperlink>
        </w:p>
        <w:p>
          <w:pPr>
            <w:pStyle w:val="Contents6"/>
            <w:tabs>
              <w:tab w:val="clear" w:pos="7609"/>
              <w:tab w:val="right" w:pos="9026" w:leader="dot"/>
            </w:tabs>
            <w:rPr/>
          </w:pPr>
          <w:hyperlink w:anchor="__RefHeading___Toc2110305_3650668749">
            <w:r>
              <w:rPr>
                <w:webHidden/>
                <w:rStyle w:val="IndexLink"/>
                <w:rtl w:val="true"/>
              </w:rPr>
              <w:t>آزادىِ انديشه‌</w:t>
            </w:r>
            <w:r>
              <w:rPr>
                <w:rStyle w:val="IndexLink"/>
                <w:rtl w:val="true"/>
              </w:rPr>
              <w:tab/>
            </w:r>
            <w:r>
              <w:rPr>
                <w:rStyle w:val="IndexLink"/>
              </w:rPr>
              <w:t>199</w:t>
            </w:r>
          </w:hyperlink>
        </w:p>
        <w:p>
          <w:pPr>
            <w:pStyle w:val="Contents4"/>
            <w:tabs>
              <w:tab w:val="clear" w:pos="8176"/>
              <w:tab w:val="right" w:pos="9026" w:leader="dot"/>
            </w:tabs>
            <w:rPr/>
          </w:pPr>
          <w:hyperlink w:anchor="__RefHeading___Toc2110307_3650668749">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نور و هدايت‌</w:t>
            </w:r>
            <w:r>
              <w:rPr>
                <w:rStyle w:val="IndexLink"/>
                <w:rtl w:val="true"/>
              </w:rPr>
              <w:tab/>
            </w:r>
            <w:r>
              <w:rPr>
                <w:rStyle w:val="IndexLink"/>
              </w:rPr>
              <w:t>202</w:t>
            </w:r>
          </w:hyperlink>
        </w:p>
        <w:p>
          <w:pPr>
            <w:pStyle w:val="Contents5"/>
            <w:tabs>
              <w:tab w:val="clear" w:pos="7892"/>
              <w:tab w:val="right" w:pos="9026" w:leader="dot"/>
            </w:tabs>
            <w:rPr/>
          </w:pPr>
          <w:hyperlink w:anchor="__RefHeading___Toc2110309_3650668749">
            <w:r>
              <w:rPr>
                <w:webHidden/>
                <w:rStyle w:val="IndexLink"/>
                <w:rtl w:val="true"/>
              </w:rPr>
              <w:t>قرآن‌</w:t>
            </w:r>
            <w:r>
              <w:rPr>
                <w:rStyle w:val="IndexLink"/>
                <w:rtl w:val="true"/>
              </w:rPr>
              <w:tab/>
            </w:r>
            <w:r>
              <w:rPr>
                <w:rStyle w:val="IndexLink"/>
              </w:rPr>
              <w:t>202</w:t>
            </w:r>
          </w:hyperlink>
        </w:p>
        <w:p>
          <w:pPr>
            <w:pStyle w:val="Contents5"/>
            <w:tabs>
              <w:tab w:val="clear" w:pos="7892"/>
              <w:tab w:val="right" w:pos="9026" w:leader="dot"/>
            </w:tabs>
            <w:rPr/>
          </w:pPr>
          <w:hyperlink w:anchor="__RefHeading___Toc2110311_3650668749">
            <w:r>
              <w:rPr>
                <w:webHidden/>
                <w:rStyle w:val="IndexLink"/>
                <w:rtl w:val="true"/>
              </w:rPr>
              <w:t>حديث‌</w:t>
            </w:r>
            <w:r>
              <w:rPr>
                <w:rStyle w:val="IndexLink"/>
                <w:rtl w:val="true"/>
              </w:rPr>
              <w:tab/>
            </w:r>
            <w:r>
              <w:rPr>
                <w:rStyle w:val="IndexLink"/>
              </w:rPr>
              <w:t>202</w:t>
            </w:r>
          </w:hyperlink>
        </w:p>
        <w:p>
          <w:pPr>
            <w:pStyle w:val="Contents4"/>
            <w:tabs>
              <w:tab w:val="clear" w:pos="8176"/>
              <w:tab w:val="right" w:pos="9026" w:leader="dot"/>
            </w:tabs>
            <w:rPr/>
          </w:pPr>
          <w:hyperlink w:anchor="__RefHeading___Toc2110313_3650668749">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آموزش دادن كتاب و حكمت‌</w:t>
            </w:r>
            <w:r>
              <w:rPr>
                <w:rStyle w:val="IndexLink"/>
                <w:rtl w:val="true"/>
              </w:rPr>
              <w:tab/>
            </w:r>
            <w:r>
              <w:rPr>
                <w:rStyle w:val="IndexLink"/>
              </w:rPr>
              <w:t>204</w:t>
            </w:r>
          </w:hyperlink>
        </w:p>
        <w:p>
          <w:pPr>
            <w:pStyle w:val="Contents5"/>
            <w:tabs>
              <w:tab w:val="clear" w:pos="7892"/>
              <w:tab w:val="right" w:pos="9026" w:leader="dot"/>
            </w:tabs>
            <w:rPr/>
          </w:pPr>
          <w:hyperlink w:anchor="__RefHeading___Toc2110315_3650668749">
            <w:r>
              <w:rPr>
                <w:webHidden/>
                <w:rStyle w:val="IndexLink"/>
                <w:rtl w:val="true"/>
              </w:rPr>
              <w:t>قرآن‌</w:t>
            </w:r>
            <w:r>
              <w:rPr>
                <w:rStyle w:val="IndexLink"/>
                <w:rtl w:val="true"/>
              </w:rPr>
              <w:tab/>
            </w:r>
            <w:r>
              <w:rPr>
                <w:rStyle w:val="IndexLink"/>
              </w:rPr>
              <w:t>204</w:t>
            </w:r>
          </w:hyperlink>
        </w:p>
        <w:p>
          <w:pPr>
            <w:pStyle w:val="Contents5"/>
            <w:tabs>
              <w:tab w:val="clear" w:pos="7892"/>
              <w:tab w:val="right" w:pos="9026" w:leader="dot"/>
            </w:tabs>
            <w:rPr/>
          </w:pPr>
          <w:hyperlink w:anchor="__RefHeading___Toc2110317_3650668749">
            <w:r>
              <w:rPr>
                <w:webHidden/>
                <w:rStyle w:val="IndexLink"/>
                <w:rtl w:val="true"/>
              </w:rPr>
              <w:t>حديث‌</w:t>
            </w:r>
            <w:r>
              <w:rPr>
                <w:rStyle w:val="IndexLink"/>
                <w:rtl w:val="true"/>
              </w:rPr>
              <w:tab/>
            </w:r>
            <w:r>
              <w:rPr>
                <w:rStyle w:val="IndexLink"/>
              </w:rPr>
              <w:t>204</w:t>
            </w:r>
          </w:hyperlink>
        </w:p>
        <w:p>
          <w:pPr>
            <w:pStyle w:val="Contents4"/>
            <w:tabs>
              <w:tab w:val="clear" w:pos="8176"/>
              <w:tab w:val="right" w:pos="9026" w:leader="dot"/>
            </w:tabs>
            <w:rPr/>
          </w:pPr>
          <w:hyperlink w:anchor="__RefHeading___Toc2110319_3650668749">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تزكيه اخلاق‌</w:t>
            </w:r>
            <w:r>
              <w:rPr>
                <w:rStyle w:val="IndexLink"/>
                <w:rtl w:val="true"/>
              </w:rPr>
              <w:tab/>
            </w:r>
            <w:r>
              <w:rPr>
                <w:rStyle w:val="IndexLink"/>
              </w:rPr>
              <w:t>206</w:t>
            </w:r>
          </w:hyperlink>
        </w:p>
        <w:p>
          <w:pPr>
            <w:pStyle w:val="Contents5"/>
            <w:tabs>
              <w:tab w:val="clear" w:pos="7892"/>
              <w:tab w:val="right" w:pos="9026" w:leader="dot"/>
            </w:tabs>
            <w:rPr/>
          </w:pPr>
          <w:hyperlink w:anchor="__RefHeading___Toc2110321_3650668749">
            <w:r>
              <w:rPr>
                <w:webHidden/>
                <w:rStyle w:val="IndexLink"/>
                <w:rtl w:val="true"/>
              </w:rPr>
              <w:t>قرآن‌</w:t>
            </w:r>
            <w:r>
              <w:rPr>
                <w:rStyle w:val="IndexLink"/>
                <w:rtl w:val="true"/>
              </w:rPr>
              <w:tab/>
            </w:r>
            <w:r>
              <w:rPr>
                <w:rStyle w:val="IndexLink"/>
              </w:rPr>
              <w:t>206</w:t>
            </w:r>
          </w:hyperlink>
        </w:p>
        <w:p>
          <w:pPr>
            <w:pStyle w:val="Contents5"/>
            <w:tabs>
              <w:tab w:val="clear" w:pos="7892"/>
              <w:tab w:val="right" w:pos="9026" w:leader="dot"/>
            </w:tabs>
            <w:rPr/>
          </w:pPr>
          <w:hyperlink w:anchor="__RefHeading___Toc2110323_3650668749">
            <w:r>
              <w:rPr>
                <w:webHidden/>
                <w:rStyle w:val="IndexLink"/>
                <w:rtl w:val="true"/>
              </w:rPr>
              <w:t>حديث‌</w:t>
            </w:r>
            <w:r>
              <w:rPr>
                <w:rStyle w:val="IndexLink"/>
                <w:rtl w:val="true"/>
              </w:rPr>
              <w:tab/>
            </w:r>
            <w:r>
              <w:rPr>
                <w:rStyle w:val="IndexLink"/>
              </w:rPr>
              <w:t>206</w:t>
            </w:r>
          </w:hyperlink>
        </w:p>
        <w:p>
          <w:pPr>
            <w:pStyle w:val="Contents4"/>
            <w:tabs>
              <w:tab w:val="clear" w:pos="8176"/>
              <w:tab w:val="right" w:pos="9026" w:leader="dot"/>
            </w:tabs>
            <w:rPr/>
          </w:pPr>
          <w:hyperlink w:anchor="__RefHeading___Toc2110325_3650668749">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اهتمام مردم به برقرارى عدالت‌</w:t>
            </w:r>
            <w:r>
              <w:rPr>
                <w:rStyle w:val="IndexLink"/>
                <w:rtl w:val="true"/>
              </w:rPr>
              <w:tab/>
            </w:r>
            <w:r>
              <w:rPr>
                <w:rStyle w:val="IndexLink"/>
              </w:rPr>
              <w:t>208</w:t>
            </w:r>
          </w:hyperlink>
        </w:p>
        <w:p>
          <w:pPr>
            <w:pStyle w:val="Contents5"/>
            <w:tabs>
              <w:tab w:val="clear" w:pos="7892"/>
              <w:tab w:val="right" w:pos="9026" w:leader="dot"/>
            </w:tabs>
            <w:rPr/>
          </w:pPr>
          <w:hyperlink w:anchor="__RefHeading___Toc2110327_3650668749">
            <w:r>
              <w:rPr>
                <w:webHidden/>
                <w:rStyle w:val="IndexLink"/>
                <w:rtl w:val="true"/>
              </w:rPr>
              <w:t>قرآن‌</w:t>
            </w:r>
            <w:r>
              <w:rPr>
                <w:rStyle w:val="IndexLink"/>
                <w:rtl w:val="true"/>
              </w:rPr>
              <w:tab/>
            </w:r>
            <w:r>
              <w:rPr>
                <w:rStyle w:val="IndexLink"/>
              </w:rPr>
              <w:t>208</w:t>
            </w:r>
          </w:hyperlink>
        </w:p>
        <w:p>
          <w:pPr>
            <w:pStyle w:val="Contents5"/>
            <w:tabs>
              <w:tab w:val="clear" w:pos="7892"/>
              <w:tab w:val="right" w:pos="9026" w:leader="dot"/>
            </w:tabs>
            <w:rPr/>
          </w:pPr>
          <w:hyperlink w:anchor="__RefHeading___Toc2110329_3650668749">
            <w:r>
              <w:rPr>
                <w:webHidden/>
                <w:rStyle w:val="IndexLink"/>
                <w:rtl w:val="true"/>
              </w:rPr>
              <w:t>حديث‌</w:t>
            </w:r>
            <w:r>
              <w:rPr>
                <w:rStyle w:val="IndexLink"/>
                <w:rtl w:val="true"/>
              </w:rPr>
              <w:tab/>
            </w:r>
            <w:r>
              <w:rPr>
                <w:rStyle w:val="IndexLink"/>
              </w:rPr>
              <w:t>208</w:t>
            </w:r>
          </w:hyperlink>
        </w:p>
        <w:p>
          <w:pPr>
            <w:pStyle w:val="Contents4"/>
            <w:tabs>
              <w:tab w:val="clear" w:pos="8176"/>
              <w:tab w:val="right" w:pos="9026" w:leader="dot"/>
            </w:tabs>
            <w:rPr/>
          </w:pPr>
          <w:hyperlink w:anchor="__RefHeading___Toc2110331_3650668749">
            <w:r>
              <w:rPr>
                <w:webHidden/>
                <w:rStyle w:val="IndexLink"/>
              </w:rPr>
              <w:t>2</w:t>
            </w:r>
            <w:r>
              <w:rPr>
                <w:rStyle w:val="IndexLink"/>
                <w:rtl w:val="true"/>
              </w:rPr>
              <w:t xml:space="preserve">/ </w:t>
            </w:r>
            <w:r>
              <w:rPr>
                <w:rStyle w:val="IndexLink"/>
              </w:rPr>
              <w:t>9</w:t>
            </w:r>
            <w:r>
              <w:rPr>
                <w:rStyle w:val="IndexLink"/>
                <w:rtl w:val="true"/>
              </w:rPr>
              <w:t xml:space="preserve"> </w:t>
            </w:r>
            <w:r>
              <w:rPr>
                <w:rStyle w:val="IndexLink"/>
                <w:rtl w:val="true"/>
              </w:rPr>
              <w:t>زنده كردن همه ارزش‌ها</w:t>
            </w:r>
            <w:r>
              <w:rPr>
                <w:rStyle w:val="IndexLink"/>
                <w:rtl w:val="true"/>
              </w:rPr>
              <w:tab/>
            </w:r>
            <w:r>
              <w:rPr>
                <w:rStyle w:val="IndexLink"/>
              </w:rPr>
              <w:t>208</w:t>
            </w:r>
          </w:hyperlink>
        </w:p>
        <w:p>
          <w:pPr>
            <w:pStyle w:val="Contents5"/>
            <w:tabs>
              <w:tab w:val="clear" w:pos="7892"/>
              <w:tab w:val="right" w:pos="9026" w:leader="dot"/>
            </w:tabs>
            <w:rPr/>
          </w:pPr>
          <w:hyperlink w:anchor="__RefHeading___Toc2110333_3650668749">
            <w:r>
              <w:rPr>
                <w:webHidden/>
                <w:rStyle w:val="IndexLink"/>
                <w:rtl w:val="true"/>
              </w:rPr>
              <w:t>قرآن‌</w:t>
            </w:r>
            <w:r>
              <w:rPr>
                <w:rStyle w:val="IndexLink"/>
                <w:rtl w:val="true"/>
              </w:rPr>
              <w:tab/>
            </w:r>
            <w:r>
              <w:rPr>
                <w:rStyle w:val="IndexLink"/>
              </w:rPr>
              <w:t>208</w:t>
            </w:r>
          </w:hyperlink>
        </w:p>
        <w:p>
          <w:pPr>
            <w:pStyle w:val="Contents5"/>
            <w:tabs>
              <w:tab w:val="clear" w:pos="7892"/>
              <w:tab w:val="right" w:pos="9026" w:leader="dot"/>
            </w:tabs>
            <w:rPr/>
          </w:pPr>
          <w:hyperlink w:anchor="__RefHeading___Toc2110335_3650668749">
            <w:r>
              <w:rPr>
                <w:webHidden/>
                <w:rStyle w:val="IndexLink"/>
                <w:rtl w:val="true"/>
              </w:rPr>
              <w:t>حديث‌</w:t>
            </w:r>
            <w:r>
              <w:rPr>
                <w:rStyle w:val="IndexLink"/>
                <w:rtl w:val="true"/>
              </w:rPr>
              <w:tab/>
            </w:r>
            <w:r>
              <w:rPr>
                <w:rStyle w:val="IndexLink"/>
              </w:rPr>
              <w:t>210</w:t>
            </w:r>
          </w:hyperlink>
        </w:p>
        <w:p>
          <w:pPr>
            <w:pStyle w:val="Contents5"/>
            <w:tabs>
              <w:tab w:val="clear" w:pos="7892"/>
              <w:tab w:val="right" w:pos="9026" w:leader="dot"/>
            </w:tabs>
            <w:rPr/>
          </w:pPr>
          <w:hyperlink w:anchor="__RefHeading___Toc2110337_3650668749">
            <w:r>
              <w:rPr>
                <w:webHidden/>
                <w:rStyle w:val="IndexLink"/>
                <w:rtl w:val="true"/>
              </w:rPr>
              <w:t>تفسير</w:t>
            </w:r>
            <w:r>
              <w:rPr>
                <w:rStyle w:val="IndexLink"/>
                <w:rtl w:val="true"/>
              </w:rPr>
              <w:tab/>
            </w:r>
            <w:r>
              <w:rPr>
                <w:rStyle w:val="IndexLink"/>
              </w:rPr>
              <w:t>210</w:t>
            </w:r>
          </w:hyperlink>
        </w:p>
        <w:p>
          <w:pPr>
            <w:pStyle w:val="Contents4"/>
            <w:tabs>
              <w:tab w:val="clear" w:pos="8176"/>
              <w:tab w:val="right" w:pos="9026" w:leader="dot"/>
            </w:tabs>
            <w:rPr/>
          </w:pPr>
          <w:hyperlink w:anchor="__RefHeading___Toc2110339_3650668749">
            <w:r>
              <w:rPr>
                <w:webHidden/>
                <w:rStyle w:val="IndexLink"/>
              </w:rPr>
              <w:t>2</w:t>
            </w:r>
            <w:r>
              <w:rPr>
                <w:rStyle w:val="IndexLink"/>
                <w:rtl w:val="true"/>
              </w:rPr>
              <w:t xml:space="preserve">/ </w:t>
            </w:r>
            <w:r>
              <w:rPr>
                <w:rStyle w:val="IndexLink"/>
              </w:rPr>
              <w:t>10</w:t>
            </w:r>
            <w:r>
              <w:rPr>
                <w:rStyle w:val="IndexLink"/>
                <w:rtl w:val="true"/>
              </w:rPr>
              <w:t xml:space="preserve"> </w:t>
            </w:r>
            <w:r>
              <w:rPr>
                <w:rStyle w:val="IndexLink"/>
                <w:rtl w:val="true"/>
              </w:rPr>
              <w:t>اتمام حجّت‌</w:t>
            </w:r>
            <w:r>
              <w:rPr>
                <w:rStyle w:val="IndexLink"/>
                <w:rtl w:val="true"/>
              </w:rPr>
              <w:tab/>
            </w:r>
            <w:r>
              <w:rPr>
                <w:rStyle w:val="IndexLink"/>
              </w:rPr>
              <w:t>214</w:t>
            </w:r>
          </w:hyperlink>
        </w:p>
        <w:p>
          <w:pPr>
            <w:pStyle w:val="Contents5"/>
            <w:tabs>
              <w:tab w:val="clear" w:pos="7892"/>
              <w:tab w:val="right" w:pos="9026" w:leader="dot"/>
            </w:tabs>
            <w:rPr/>
          </w:pPr>
          <w:hyperlink w:anchor="__RefHeading___Toc2110341_3650668749">
            <w:r>
              <w:rPr>
                <w:webHidden/>
                <w:rStyle w:val="IndexLink"/>
                <w:rtl w:val="true"/>
              </w:rPr>
              <w:t>قرآن‌</w:t>
            </w:r>
            <w:r>
              <w:rPr>
                <w:rStyle w:val="IndexLink"/>
                <w:rtl w:val="true"/>
              </w:rPr>
              <w:tab/>
            </w:r>
            <w:r>
              <w:rPr>
                <w:rStyle w:val="IndexLink"/>
              </w:rPr>
              <w:t>214</w:t>
            </w:r>
          </w:hyperlink>
        </w:p>
        <w:p>
          <w:pPr>
            <w:pStyle w:val="Contents5"/>
            <w:tabs>
              <w:tab w:val="clear" w:pos="7892"/>
              <w:tab w:val="right" w:pos="9026" w:leader="dot"/>
            </w:tabs>
            <w:rPr/>
          </w:pPr>
          <w:hyperlink w:anchor="__RefHeading___Toc2110343_3650668749">
            <w:r>
              <w:rPr>
                <w:webHidden/>
                <w:rStyle w:val="IndexLink"/>
                <w:rtl w:val="true"/>
              </w:rPr>
              <w:t>حديث‌</w:t>
            </w:r>
            <w:r>
              <w:rPr>
                <w:rStyle w:val="IndexLink"/>
                <w:rtl w:val="true"/>
              </w:rPr>
              <w:tab/>
            </w:r>
            <w:r>
              <w:rPr>
                <w:rStyle w:val="IndexLink"/>
              </w:rPr>
              <w:t>214</w:t>
            </w:r>
          </w:hyperlink>
        </w:p>
        <w:p>
          <w:pPr>
            <w:pStyle w:val="Contents3"/>
            <w:tabs>
              <w:tab w:val="clear" w:pos="8459"/>
              <w:tab w:val="right" w:pos="9026" w:leader="dot"/>
            </w:tabs>
            <w:rPr/>
          </w:pPr>
          <w:hyperlink w:anchor="__RefHeading___Toc2110345_3650668749">
            <w:r>
              <w:rPr>
                <w:webHidden/>
                <w:rStyle w:val="IndexLink"/>
                <w:rtl w:val="true"/>
              </w:rPr>
              <w:t>فصل سوم پايان پيامبرى‌</w:t>
            </w:r>
            <w:r>
              <w:rPr>
                <w:rStyle w:val="IndexLink"/>
                <w:rtl w:val="true"/>
              </w:rPr>
              <w:tab/>
            </w:r>
            <w:r>
              <w:rPr>
                <w:rStyle w:val="IndexLink"/>
              </w:rPr>
              <w:t>218</w:t>
            </w:r>
          </w:hyperlink>
        </w:p>
        <w:p>
          <w:pPr>
            <w:pStyle w:val="Contents4"/>
            <w:tabs>
              <w:tab w:val="clear" w:pos="8176"/>
              <w:tab w:val="right" w:pos="9026" w:leader="dot"/>
            </w:tabs>
            <w:rPr/>
          </w:pPr>
          <w:hyperlink w:anchor="__RefHeading___Toc2110347_3650668749">
            <w:r>
              <w:rPr>
                <w:webHidden/>
                <w:rStyle w:val="IndexLink"/>
                <w:rtl w:val="true"/>
              </w:rPr>
              <w:t>قرآن‌</w:t>
            </w:r>
            <w:r>
              <w:rPr>
                <w:rStyle w:val="IndexLink"/>
                <w:rtl w:val="true"/>
              </w:rPr>
              <w:tab/>
            </w:r>
            <w:r>
              <w:rPr>
                <w:rStyle w:val="IndexLink"/>
              </w:rPr>
              <w:t>218</w:t>
            </w:r>
          </w:hyperlink>
        </w:p>
        <w:p>
          <w:pPr>
            <w:pStyle w:val="Contents4"/>
            <w:tabs>
              <w:tab w:val="clear" w:pos="8176"/>
              <w:tab w:val="right" w:pos="9026" w:leader="dot"/>
            </w:tabs>
            <w:rPr/>
          </w:pPr>
          <w:hyperlink w:anchor="__RefHeading___Toc2110349_3650668749">
            <w:r>
              <w:rPr>
                <w:webHidden/>
                <w:rStyle w:val="IndexLink"/>
                <w:rtl w:val="true"/>
              </w:rPr>
              <w:t>حديث‌</w:t>
            </w:r>
            <w:r>
              <w:rPr>
                <w:rStyle w:val="IndexLink"/>
                <w:rtl w:val="true"/>
              </w:rPr>
              <w:tab/>
            </w:r>
            <w:r>
              <w:rPr>
                <w:rStyle w:val="IndexLink"/>
              </w:rPr>
              <w:t>218</w:t>
            </w:r>
          </w:hyperlink>
        </w:p>
        <w:p>
          <w:pPr>
            <w:pStyle w:val="Contents4"/>
            <w:tabs>
              <w:tab w:val="clear" w:pos="8176"/>
              <w:tab w:val="right" w:pos="9026" w:leader="dot"/>
            </w:tabs>
            <w:rPr/>
          </w:pPr>
          <w:hyperlink w:anchor="__RefHeading___Toc2110351_3650668749">
            <w:r>
              <w:rPr>
                <w:webHidden/>
                <w:rStyle w:val="IndexLink"/>
                <w:rtl w:val="true"/>
              </w:rPr>
              <w:t>تحليلى درباره حكمت ختم نبوّت‌</w:t>
            </w:r>
            <w:r>
              <w:rPr>
                <w:rStyle w:val="IndexLink"/>
                <w:rtl w:val="true"/>
              </w:rPr>
              <w:tab/>
            </w:r>
            <w:r>
              <w:rPr>
                <w:rStyle w:val="IndexLink"/>
              </w:rPr>
              <w:t>223</w:t>
            </w:r>
          </w:hyperlink>
        </w:p>
        <w:p>
          <w:pPr>
            <w:pStyle w:val="Contents3"/>
            <w:tabs>
              <w:tab w:val="clear" w:pos="8459"/>
              <w:tab w:val="right" w:pos="9026" w:leader="dot"/>
            </w:tabs>
            <w:rPr/>
          </w:pPr>
          <w:hyperlink w:anchor="__RefHeading___Toc2110353_3650668749">
            <w:r>
              <w:rPr>
                <w:webHidden/>
                <w:rStyle w:val="IndexLink"/>
                <w:rtl w:val="true"/>
              </w:rPr>
              <w:t>فصل چهارم رسالت جهانى محمّد</w:t>
            </w:r>
            <w:r>
              <w:rPr>
                <w:rStyle w:val="IndexLink"/>
                <w:rtl w:val="true"/>
              </w:rPr>
              <w:tab/>
            </w:r>
            <w:r>
              <w:rPr>
                <w:rStyle w:val="IndexLink"/>
              </w:rPr>
              <w:t>228</w:t>
            </w:r>
          </w:hyperlink>
        </w:p>
        <w:p>
          <w:pPr>
            <w:pStyle w:val="Contents4"/>
            <w:tabs>
              <w:tab w:val="clear" w:pos="8176"/>
              <w:tab w:val="right" w:pos="9026" w:leader="dot"/>
            </w:tabs>
            <w:rPr/>
          </w:pPr>
          <w:hyperlink w:anchor="__RefHeading___Toc2110355_3650668749">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رسالت همگانى ايشان‌</w:t>
            </w:r>
            <w:r>
              <w:rPr>
                <w:rStyle w:val="IndexLink"/>
                <w:rtl w:val="true"/>
              </w:rPr>
              <w:tab/>
            </w:r>
            <w:r>
              <w:rPr>
                <w:rStyle w:val="IndexLink"/>
              </w:rPr>
              <w:t>228</w:t>
            </w:r>
          </w:hyperlink>
        </w:p>
        <w:p>
          <w:pPr>
            <w:pStyle w:val="Contents5"/>
            <w:tabs>
              <w:tab w:val="clear" w:pos="7892"/>
              <w:tab w:val="right" w:pos="9026" w:leader="dot"/>
            </w:tabs>
            <w:rPr/>
          </w:pPr>
          <w:hyperlink w:anchor="__RefHeading___Toc2110357_3650668749">
            <w:r>
              <w:rPr>
                <w:webHidden/>
                <w:rStyle w:val="IndexLink"/>
                <w:rtl w:val="true"/>
              </w:rPr>
              <w:t>قرآن‌</w:t>
            </w:r>
            <w:r>
              <w:rPr>
                <w:rStyle w:val="IndexLink"/>
                <w:rtl w:val="true"/>
              </w:rPr>
              <w:tab/>
            </w:r>
            <w:r>
              <w:rPr>
                <w:rStyle w:val="IndexLink"/>
              </w:rPr>
              <w:t>228</w:t>
            </w:r>
          </w:hyperlink>
        </w:p>
        <w:p>
          <w:pPr>
            <w:pStyle w:val="Contents5"/>
            <w:tabs>
              <w:tab w:val="clear" w:pos="7892"/>
              <w:tab w:val="right" w:pos="9026" w:leader="dot"/>
            </w:tabs>
            <w:rPr/>
          </w:pPr>
          <w:hyperlink w:anchor="__RefHeading___Toc2110359_3650668749">
            <w:r>
              <w:rPr>
                <w:webHidden/>
                <w:rStyle w:val="IndexLink"/>
                <w:rtl w:val="true"/>
              </w:rPr>
              <w:t>حديث‌</w:t>
            </w:r>
            <w:r>
              <w:rPr>
                <w:rStyle w:val="IndexLink"/>
                <w:rtl w:val="true"/>
              </w:rPr>
              <w:tab/>
            </w:r>
            <w:r>
              <w:rPr>
                <w:rStyle w:val="IndexLink"/>
              </w:rPr>
              <w:t>230</w:t>
            </w:r>
          </w:hyperlink>
        </w:p>
        <w:p>
          <w:pPr>
            <w:pStyle w:val="Contents4"/>
            <w:tabs>
              <w:tab w:val="clear" w:pos="8176"/>
              <w:tab w:val="right" w:pos="9026" w:leader="dot"/>
            </w:tabs>
            <w:rPr/>
          </w:pPr>
          <w:hyperlink w:anchor="__RefHeading___Toc2110361_365066874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نامه ايشان به نجاشى‌</w:t>
            </w:r>
            <w:r>
              <w:rPr>
                <w:rStyle w:val="IndexLink"/>
                <w:rtl w:val="true"/>
              </w:rPr>
              <w:tab/>
            </w:r>
            <w:r>
              <w:rPr>
                <w:rStyle w:val="IndexLink"/>
              </w:rPr>
              <w:t>232</w:t>
            </w:r>
          </w:hyperlink>
        </w:p>
        <w:p>
          <w:pPr>
            <w:pStyle w:val="Contents4"/>
            <w:tabs>
              <w:tab w:val="clear" w:pos="8176"/>
              <w:tab w:val="right" w:pos="9026" w:leader="dot"/>
            </w:tabs>
            <w:rPr/>
          </w:pPr>
          <w:hyperlink w:anchor="__RefHeading___Toc2110363_3650668749">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نامه ايشان به پادشاه روم‌</w:t>
            </w:r>
            <w:r>
              <w:rPr>
                <w:rStyle w:val="IndexLink"/>
                <w:rtl w:val="true"/>
              </w:rPr>
              <w:tab/>
            </w:r>
            <w:r>
              <w:rPr>
                <w:rStyle w:val="IndexLink"/>
              </w:rPr>
              <w:t>234</w:t>
            </w:r>
          </w:hyperlink>
        </w:p>
        <w:p>
          <w:pPr>
            <w:pStyle w:val="Contents4"/>
            <w:tabs>
              <w:tab w:val="clear" w:pos="8176"/>
              <w:tab w:val="right" w:pos="9026" w:leader="dot"/>
            </w:tabs>
            <w:rPr/>
          </w:pPr>
          <w:hyperlink w:anchor="__RefHeading___Toc2110365_3650668749">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نامه ايشان به پادشاه ايران، كسرا</w:t>
            </w:r>
            <w:r>
              <w:rPr>
                <w:rStyle w:val="IndexLink"/>
                <w:rtl w:val="true"/>
              </w:rPr>
              <w:tab/>
            </w:r>
            <w:r>
              <w:rPr>
                <w:rStyle w:val="IndexLink"/>
              </w:rPr>
              <w:t>238</w:t>
            </w:r>
          </w:hyperlink>
        </w:p>
        <w:p>
          <w:pPr>
            <w:pStyle w:val="Contents4"/>
            <w:tabs>
              <w:tab w:val="clear" w:pos="8176"/>
              <w:tab w:val="right" w:pos="9026" w:leader="dot"/>
            </w:tabs>
            <w:rPr/>
          </w:pPr>
          <w:hyperlink w:anchor="__RefHeading___Toc2110367_3650668749">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نامه ايشان به بزرگ قبطيان، مقوقس‌</w:t>
            </w:r>
            <w:r>
              <w:rPr>
                <w:rStyle w:val="IndexLink"/>
                <w:rtl w:val="true"/>
              </w:rPr>
              <w:tab/>
            </w:r>
            <w:r>
              <w:rPr>
                <w:rStyle w:val="IndexLink"/>
              </w:rPr>
              <w:t>242</w:t>
            </w:r>
          </w:hyperlink>
        </w:p>
        <w:p>
          <w:pPr>
            <w:pStyle w:val="Contents4"/>
            <w:tabs>
              <w:tab w:val="clear" w:pos="8176"/>
              <w:tab w:val="right" w:pos="9026" w:leader="dot"/>
            </w:tabs>
            <w:rPr/>
          </w:pPr>
          <w:hyperlink w:anchor="__RefHeading___Toc2110369_3650668749">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نامه ايشان به حارث بن ابى شمر غنايى‌</w:t>
            </w:r>
            <w:r>
              <w:rPr>
                <w:rStyle w:val="IndexLink"/>
                <w:rtl w:val="true"/>
              </w:rPr>
              <w:tab/>
            </w:r>
            <w:r>
              <w:rPr>
                <w:rStyle w:val="IndexLink"/>
              </w:rPr>
              <w:t>244</w:t>
            </w:r>
          </w:hyperlink>
        </w:p>
        <w:p>
          <w:pPr>
            <w:pStyle w:val="Contents4"/>
            <w:tabs>
              <w:tab w:val="clear" w:pos="8176"/>
              <w:tab w:val="right" w:pos="9026" w:leader="dot"/>
            </w:tabs>
            <w:rPr/>
          </w:pPr>
          <w:hyperlink w:anchor="__RefHeading___Toc2110371_3650668749">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نامه ايشان به هوذة بن على حنفى‌</w:t>
            </w:r>
            <w:r>
              <w:rPr>
                <w:rStyle w:val="IndexLink"/>
                <w:rtl w:val="true"/>
              </w:rPr>
              <w:tab/>
            </w:r>
            <w:r>
              <w:rPr>
                <w:rStyle w:val="IndexLink"/>
              </w:rPr>
              <w:t>246</w:t>
            </w:r>
          </w:hyperlink>
        </w:p>
        <w:p>
          <w:pPr>
            <w:pStyle w:val="Contents4"/>
            <w:tabs>
              <w:tab w:val="clear" w:pos="8176"/>
              <w:tab w:val="right" w:pos="9026" w:leader="dot"/>
            </w:tabs>
            <w:rPr/>
          </w:pPr>
          <w:hyperlink w:anchor="__RefHeading___Toc2110373_3650668749">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نامه ايشان به راهزنان كوه تهامه‌</w:t>
            </w:r>
            <w:r>
              <w:rPr>
                <w:rStyle w:val="IndexLink"/>
                <w:rtl w:val="true"/>
              </w:rPr>
              <w:tab/>
            </w:r>
            <w:r>
              <w:rPr>
                <w:rStyle w:val="IndexLink"/>
              </w:rPr>
              <w:t>248</w:t>
            </w:r>
          </w:hyperlink>
        </w:p>
        <w:p>
          <w:pPr>
            <w:pStyle w:val="Contents3"/>
            <w:tabs>
              <w:tab w:val="clear" w:pos="8459"/>
              <w:tab w:val="right" w:pos="9026" w:leader="dot"/>
            </w:tabs>
            <w:rPr/>
          </w:pPr>
          <w:hyperlink w:anchor="__RefHeading___Toc2110375_3650668749">
            <w:r>
              <w:rPr>
                <w:webHidden/>
                <w:rStyle w:val="IndexLink"/>
                <w:rtl w:val="true"/>
              </w:rPr>
              <w:t>فصل پنجم ويژگى‌هاى پيامبر</w:t>
            </w:r>
            <w:r>
              <w:rPr>
                <w:rStyle w:val="IndexLink"/>
                <w:rtl w:val="true"/>
              </w:rPr>
              <w:tab/>
            </w:r>
            <w:r>
              <w:rPr>
                <w:rStyle w:val="IndexLink"/>
              </w:rPr>
              <w:t>250</w:t>
            </w:r>
          </w:hyperlink>
        </w:p>
        <w:p>
          <w:pPr>
            <w:pStyle w:val="Contents4"/>
            <w:tabs>
              <w:tab w:val="clear" w:pos="8176"/>
              <w:tab w:val="right" w:pos="9026" w:leader="dot"/>
            </w:tabs>
            <w:rPr/>
          </w:pPr>
          <w:hyperlink w:anchor="__RefHeading___Toc2110377_3650668749">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ويژگى‌هاى خانوادگى ايشان‌</w:t>
            </w:r>
            <w:r>
              <w:rPr>
                <w:rStyle w:val="IndexLink"/>
                <w:rtl w:val="true"/>
              </w:rPr>
              <w:tab/>
            </w:r>
            <w:r>
              <w:rPr>
                <w:rStyle w:val="IndexLink"/>
              </w:rPr>
              <w:t>250</w:t>
            </w:r>
          </w:hyperlink>
        </w:p>
        <w:p>
          <w:pPr>
            <w:pStyle w:val="Contents5"/>
            <w:tabs>
              <w:tab w:val="clear" w:pos="7892"/>
              <w:tab w:val="right" w:pos="9026" w:leader="dot"/>
            </w:tabs>
            <w:rPr/>
          </w:pPr>
          <w:hyperlink w:anchor="__RefHeading___Toc2110379_3650668749">
            <w:r>
              <w:rPr>
                <w:webHidden/>
                <w:rStyle w:val="IndexLink"/>
                <w:rtl w:val="true"/>
              </w:rPr>
              <w:t>الف داشتن بهترين خانواده‌</w:t>
            </w:r>
            <w:r>
              <w:rPr>
                <w:rStyle w:val="IndexLink"/>
                <w:rtl w:val="true"/>
              </w:rPr>
              <w:tab/>
            </w:r>
            <w:r>
              <w:rPr>
                <w:rStyle w:val="IndexLink"/>
              </w:rPr>
              <w:t>250</w:t>
            </w:r>
          </w:hyperlink>
        </w:p>
        <w:p>
          <w:pPr>
            <w:pStyle w:val="Contents6"/>
            <w:tabs>
              <w:tab w:val="clear" w:pos="7609"/>
              <w:tab w:val="right" w:pos="9026" w:leader="dot"/>
            </w:tabs>
            <w:rPr/>
          </w:pPr>
          <w:hyperlink w:anchor="__RefHeading___Toc2110381_3650668749">
            <w:r>
              <w:rPr>
                <w:webHidden/>
                <w:rStyle w:val="IndexLink"/>
                <w:rtl w:val="true"/>
              </w:rPr>
              <w:t>قرآن‌</w:t>
            </w:r>
            <w:r>
              <w:rPr>
                <w:rStyle w:val="IndexLink"/>
                <w:rtl w:val="true"/>
              </w:rPr>
              <w:tab/>
            </w:r>
            <w:r>
              <w:rPr>
                <w:rStyle w:val="IndexLink"/>
              </w:rPr>
              <w:t>250</w:t>
            </w:r>
          </w:hyperlink>
        </w:p>
        <w:p>
          <w:pPr>
            <w:pStyle w:val="Contents6"/>
            <w:tabs>
              <w:tab w:val="clear" w:pos="7609"/>
              <w:tab w:val="right" w:pos="9026" w:leader="dot"/>
            </w:tabs>
            <w:rPr/>
          </w:pPr>
          <w:hyperlink w:anchor="__RefHeading___Toc2110383_3650668749">
            <w:r>
              <w:rPr>
                <w:webHidden/>
                <w:rStyle w:val="IndexLink"/>
                <w:rtl w:val="true"/>
              </w:rPr>
              <w:t>حديث‌</w:t>
            </w:r>
            <w:r>
              <w:rPr>
                <w:rStyle w:val="IndexLink"/>
                <w:rtl w:val="true"/>
              </w:rPr>
              <w:tab/>
            </w:r>
            <w:r>
              <w:rPr>
                <w:rStyle w:val="IndexLink"/>
              </w:rPr>
              <w:t>250</w:t>
            </w:r>
          </w:hyperlink>
        </w:p>
        <w:p>
          <w:pPr>
            <w:pStyle w:val="Contents5"/>
            <w:tabs>
              <w:tab w:val="clear" w:pos="7892"/>
              <w:tab w:val="right" w:pos="9026" w:leader="dot"/>
            </w:tabs>
            <w:rPr/>
          </w:pPr>
          <w:hyperlink w:anchor="__RefHeading___Toc2110385_3650668749">
            <w:r>
              <w:rPr>
                <w:webHidden/>
                <w:rStyle w:val="IndexLink"/>
                <w:rtl w:val="true"/>
              </w:rPr>
              <w:t>ب يتيم بودن‌</w:t>
            </w:r>
            <w:r>
              <w:rPr>
                <w:rStyle w:val="IndexLink"/>
                <w:rtl w:val="true"/>
              </w:rPr>
              <w:tab/>
            </w:r>
            <w:r>
              <w:rPr>
                <w:rStyle w:val="IndexLink"/>
              </w:rPr>
              <w:t>252</w:t>
            </w:r>
          </w:hyperlink>
        </w:p>
        <w:p>
          <w:pPr>
            <w:pStyle w:val="Contents6"/>
            <w:tabs>
              <w:tab w:val="clear" w:pos="7609"/>
              <w:tab w:val="right" w:pos="9026" w:leader="dot"/>
            </w:tabs>
            <w:rPr/>
          </w:pPr>
          <w:hyperlink w:anchor="__RefHeading___Toc2110387_3650668749">
            <w:r>
              <w:rPr>
                <w:webHidden/>
                <w:rStyle w:val="IndexLink"/>
                <w:rtl w:val="true"/>
              </w:rPr>
              <w:t>قرآن‌</w:t>
            </w:r>
            <w:r>
              <w:rPr>
                <w:rStyle w:val="IndexLink"/>
                <w:rtl w:val="true"/>
              </w:rPr>
              <w:tab/>
            </w:r>
            <w:r>
              <w:rPr>
                <w:rStyle w:val="IndexLink"/>
              </w:rPr>
              <w:t>252</w:t>
            </w:r>
          </w:hyperlink>
        </w:p>
        <w:p>
          <w:pPr>
            <w:pStyle w:val="Contents6"/>
            <w:tabs>
              <w:tab w:val="clear" w:pos="7609"/>
              <w:tab w:val="right" w:pos="9026" w:leader="dot"/>
            </w:tabs>
            <w:rPr/>
          </w:pPr>
          <w:hyperlink w:anchor="__RefHeading___Toc2110389_3650668749">
            <w:r>
              <w:rPr>
                <w:webHidden/>
                <w:rStyle w:val="IndexLink"/>
                <w:rtl w:val="true"/>
              </w:rPr>
              <w:t>حديث‌</w:t>
            </w:r>
            <w:r>
              <w:rPr>
                <w:rStyle w:val="IndexLink"/>
                <w:rtl w:val="true"/>
              </w:rPr>
              <w:tab/>
            </w:r>
            <w:r>
              <w:rPr>
                <w:rStyle w:val="IndexLink"/>
              </w:rPr>
              <w:t>252</w:t>
            </w:r>
          </w:hyperlink>
        </w:p>
        <w:p>
          <w:pPr>
            <w:pStyle w:val="Contents5"/>
            <w:tabs>
              <w:tab w:val="clear" w:pos="7892"/>
              <w:tab w:val="right" w:pos="9026" w:leader="dot"/>
            </w:tabs>
            <w:rPr/>
          </w:pPr>
          <w:hyperlink w:anchor="__RefHeading___Toc2110391_3650668749">
            <w:r>
              <w:rPr>
                <w:webHidden/>
                <w:rStyle w:val="IndexLink"/>
                <w:rtl w:val="true"/>
              </w:rPr>
              <w:t>ج فقر</w:t>
            </w:r>
            <w:r>
              <w:rPr>
                <w:rStyle w:val="IndexLink"/>
                <w:rtl w:val="true"/>
              </w:rPr>
              <w:tab/>
            </w:r>
            <w:r>
              <w:rPr>
                <w:rStyle w:val="IndexLink"/>
              </w:rPr>
              <w:t>254</w:t>
            </w:r>
          </w:hyperlink>
        </w:p>
        <w:p>
          <w:pPr>
            <w:pStyle w:val="Contents6"/>
            <w:tabs>
              <w:tab w:val="clear" w:pos="7609"/>
              <w:tab w:val="right" w:pos="9026" w:leader="dot"/>
            </w:tabs>
            <w:rPr/>
          </w:pPr>
          <w:hyperlink w:anchor="__RefHeading___Toc2110393_3650668749">
            <w:r>
              <w:rPr>
                <w:webHidden/>
                <w:rStyle w:val="IndexLink"/>
                <w:rtl w:val="true"/>
              </w:rPr>
              <w:t>قرآن‌</w:t>
            </w:r>
            <w:r>
              <w:rPr>
                <w:rStyle w:val="IndexLink"/>
                <w:rtl w:val="true"/>
              </w:rPr>
              <w:tab/>
            </w:r>
            <w:r>
              <w:rPr>
                <w:rStyle w:val="IndexLink"/>
              </w:rPr>
              <w:t>254</w:t>
            </w:r>
          </w:hyperlink>
        </w:p>
        <w:p>
          <w:pPr>
            <w:pStyle w:val="Contents6"/>
            <w:tabs>
              <w:tab w:val="clear" w:pos="7609"/>
              <w:tab w:val="right" w:pos="9026" w:leader="dot"/>
            </w:tabs>
            <w:rPr/>
          </w:pPr>
          <w:hyperlink w:anchor="__RefHeading___Toc2110395_3650668749">
            <w:r>
              <w:rPr>
                <w:webHidden/>
                <w:rStyle w:val="IndexLink"/>
                <w:rtl w:val="true"/>
              </w:rPr>
              <w:t>حديث‌</w:t>
            </w:r>
            <w:r>
              <w:rPr>
                <w:rStyle w:val="IndexLink"/>
                <w:rtl w:val="true"/>
              </w:rPr>
              <w:tab/>
            </w:r>
            <w:r>
              <w:rPr>
                <w:rStyle w:val="IndexLink"/>
              </w:rPr>
              <w:t>254</w:t>
            </w:r>
          </w:hyperlink>
        </w:p>
        <w:p>
          <w:pPr>
            <w:pStyle w:val="Contents4"/>
            <w:tabs>
              <w:tab w:val="clear" w:pos="8176"/>
              <w:tab w:val="right" w:pos="9026" w:leader="dot"/>
            </w:tabs>
            <w:rPr/>
          </w:pPr>
          <w:hyperlink w:anchor="__RefHeading___Toc2110397_3650668749">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ويژگى‌هاى نام ايشان‌</w:t>
            </w:r>
            <w:r>
              <w:rPr>
                <w:rStyle w:val="IndexLink"/>
                <w:rtl w:val="true"/>
              </w:rPr>
              <w:tab/>
            </w:r>
            <w:r>
              <w:rPr>
                <w:rStyle w:val="IndexLink"/>
              </w:rPr>
              <w:t>256</w:t>
            </w:r>
          </w:hyperlink>
        </w:p>
        <w:p>
          <w:pPr>
            <w:pStyle w:val="Contents5"/>
            <w:tabs>
              <w:tab w:val="clear" w:pos="7892"/>
              <w:tab w:val="right" w:pos="9026" w:leader="dot"/>
            </w:tabs>
            <w:rPr/>
          </w:pPr>
          <w:hyperlink w:anchor="__RefHeading___Toc2110399_3650668749">
            <w:r>
              <w:rPr>
                <w:webHidden/>
                <w:rStyle w:val="IndexLink"/>
                <w:rtl w:val="true"/>
              </w:rPr>
              <w:t>قرآن‌</w:t>
            </w:r>
            <w:r>
              <w:rPr>
                <w:rStyle w:val="IndexLink"/>
                <w:rtl w:val="true"/>
              </w:rPr>
              <w:tab/>
            </w:r>
            <w:r>
              <w:rPr>
                <w:rStyle w:val="IndexLink"/>
              </w:rPr>
              <w:t>256</w:t>
            </w:r>
          </w:hyperlink>
        </w:p>
        <w:p>
          <w:pPr>
            <w:pStyle w:val="Contents5"/>
            <w:tabs>
              <w:tab w:val="clear" w:pos="7892"/>
              <w:tab w:val="right" w:pos="9026" w:leader="dot"/>
            </w:tabs>
            <w:rPr/>
          </w:pPr>
          <w:hyperlink w:anchor="__RefHeading___Toc2110401_3650668749">
            <w:r>
              <w:rPr>
                <w:webHidden/>
                <w:rStyle w:val="IndexLink"/>
                <w:rtl w:val="true"/>
              </w:rPr>
              <w:t>حديث‌</w:t>
            </w:r>
            <w:r>
              <w:rPr>
                <w:rStyle w:val="IndexLink"/>
                <w:rtl w:val="true"/>
              </w:rPr>
              <w:tab/>
            </w:r>
            <w:r>
              <w:rPr>
                <w:rStyle w:val="IndexLink"/>
              </w:rPr>
              <w:t>258</w:t>
            </w:r>
          </w:hyperlink>
        </w:p>
        <w:p>
          <w:pPr>
            <w:pStyle w:val="Contents4"/>
            <w:tabs>
              <w:tab w:val="clear" w:pos="8176"/>
              <w:tab w:val="right" w:pos="9026" w:leader="dot"/>
            </w:tabs>
            <w:rPr/>
          </w:pPr>
          <w:hyperlink w:anchor="__RefHeading___Toc2110403_3650668749">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ويژگى‌هاى اخلاقى ايشان‌</w:t>
            </w:r>
            <w:r>
              <w:rPr>
                <w:rStyle w:val="IndexLink"/>
                <w:rtl w:val="true"/>
              </w:rPr>
              <w:tab/>
            </w:r>
            <w:r>
              <w:rPr>
                <w:rStyle w:val="IndexLink"/>
              </w:rPr>
              <w:t>262</w:t>
            </w:r>
          </w:hyperlink>
        </w:p>
        <w:p>
          <w:pPr>
            <w:pStyle w:val="Contents5"/>
            <w:tabs>
              <w:tab w:val="clear" w:pos="7892"/>
              <w:tab w:val="right" w:pos="9026" w:leader="dot"/>
            </w:tabs>
            <w:rPr/>
          </w:pPr>
          <w:hyperlink w:anchor="__RefHeading___Toc2110405_3650668749">
            <w:r>
              <w:rPr>
                <w:webHidden/>
                <w:rStyle w:val="IndexLink"/>
                <w:rtl w:val="true"/>
              </w:rPr>
              <w:t>الف خوش‌خويى‌</w:t>
            </w:r>
            <w:r>
              <w:rPr>
                <w:rStyle w:val="IndexLink"/>
                <w:rtl w:val="true"/>
              </w:rPr>
              <w:tab/>
            </w:r>
            <w:r>
              <w:rPr>
                <w:rStyle w:val="IndexLink"/>
              </w:rPr>
              <w:t>262</w:t>
            </w:r>
          </w:hyperlink>
        </w:p>
        <w:p>
          <w:pPr>
            <w:pStyle w:val="Contents6"/>
            <w:tabs>
              <w:tab w:val="clear" w:pos="7609"/>
              <w:tab w:val="right" w:pos="9026" w:leader="dot"/>
            </w:tabs>
            <w:rPr/>
          </w:pPr>
          <w:hyperlink w:anchor="__RefHeading___Toc2110407_3650668749">
            <w:r>
              <w:rPr>
                <w:webHidden/>
                <w:rStyle w:val="IndexLink"/>
                <w:rtl w:val="true"/>
              </w:rPr>
              <w:t>قرآن‌</w:t>
            </w:r>
            <w:r>
              <w:rPr>
                <w:rStyle w:val="IndexLink"/>
                <w:rtl w:val="true"/>
              </w:rPr>
              <w:tab/>
            </w:r>
            <w:r>
              <w:rPr>
                <w:rStyle w:val="IndexLink"/>
              </w:rPr>
              <w:t>262</w:t>
            </w:r>
          </w:hyperlink>
        </w:p>
        <w:p>
          <w:pPr>
            <w:pStyle w:val="Contents6"/>
            <w:tabs>
              <w:tab w:val="clear" w:pos="7609"/>
              <w:tab w:val="right" w:pos="9026" w:leader="dot"/>
            </w:tabs>
            <w:rPr/>
          </w:pPr>
          <w:hyperlink w:anchor="__RefHeading___Toc2110409_3650668749">
            <w:r>
              <w:rPr>
                <w:webHidden/>
                <w:rStyle w:val="IndexLink"/>
                <w:rtl w:val="true"/>
              </w:rPr>
              <w:t>حديث‌</w:t>
            </w:r>
            <w:r>
              <w:rPr>
                <w:rStyle w:val="IndexLink"/>
                <w:rtl w:val="true"/>
              </w:rPr>
              <w:tab/>
            </w:r>
            <w:r>
              <w:rPr>
                <w:rStyle w:val="IndexLink"/>
              </w:rPr>
              <w:t>262</w:t>
            </w:r>
          </w:hyperlink>
        </w:p>
        <w:p>
          <w:pPr>
            <w:pStyle w:val="Contents5"/>
            <w:tabs>
              <w:tab w:val="clear" w:pos="7892"/>
              <w:tab w:val="right" w:pos="9026" w:leader="dot"/>
            </w:tabs>
            <w:rPr/>
          </w:pPr>
          <w:hyperlink w:anchor="__RefHeading___Toc2110411_3650668749">
            <w:r>
              <w:rPr>
                <w:webHidden/>
                <w:rStyle w:val="IndexLink"/>
                <w:rtl w:val="true"/>
              </w:rPr>
              <w:t>ب امانتدارى‌</w:t>
            </w:r>
            <w:r>
              <w:rPr>
                <w:rStyle w:val="IndexLink"/>
                <w:rtl w:val="true"/>
              </w:rPr>
              <w:tab/>
            </w:r>
            <w:r>
              <w:rPr>
                <w:rStyle w:val="IndexLink"/>
              </w:rPr>
              <w:t>264</w:t>
            </w:r>
          </w:hyperlink>
        </w:p>
        <w:p>
          <w:pPr>
            <w:pStyle w:val="Contents6"/>
            <w:tabs>
              <w:tab w:val="clear" w:pos="7609"/>
              <w:tab w:val="right" w:pos="9026" w:leader="dot"/>
            </w:tabs>
            <w:rPr/>
          </w:pPr>
          <w:hyperlink w:anchor="__RefHeading___Toc2110413_3650668749">
            <w:r>
              <w:rPr>
                <w:webHidden/>
                <w:rStyle w:val="IndexLink"/>
                <w:rtl w:val="true"/>
              </w:rPr>
              <w:t>قرآن‌</w:t>
            </w:r>
            <w:r>
              <w:rPr>
                <w:rStyle w:val="IndexLink"/>
                <w:rtl w:val="true"/>
              </w:rPr>
              <w:tab/>
            </w:r>
            <w:r>
              <w:rPr>
                <w:rStyle w:val="IndexLink"/>
              </w:rPr>
              <w:t>264</w:t>
            </w:r>
          </w:hyperlink>
        </w:p>
        <w:p>
          <w:pPr>
            <w:pStyle w:val="Contents6"/>
            <w:tabs>
              <w:tab w:val="clear" w:pos="7609"/>
              <w:tab w:val="right" w:pos="9026" w:leader="dot"/>
            </w:tabs>
            <w:rPr/>
          </w:pPr>
          <w:hyperlink w:anchor="__RefHeading___Toc2110415_3650668749">
            <w:r>
              <w:rPr>
                <w:webHidden/>
                <w:rStyle w:val="IndexLink"/>
                <w:rtl w:val="true"/>
              </w:rPr>
              <w:t>حديث‌</w:t>
            </w:r>
            <w:r>
              <w:rPr>
                <w:rStyle w:val="IndexLink"/>
                <w:rtl w:val="true"/>
              </w:rPr>
              <w:tab/>
            </w:r>
            <w:r>
              <w:rPr>
                <w:rStyle w:val="IndexLink"/>
              </w:rPr>
              <w:t>264</w:t>
            </w:r>
          </w:hyperlink>
        </w:p>
        <w:p>
          <w:pPr>
            <w:pStyle w:val="Contents5"/>
            <w:tabs>
              <w:tab w:val="clear" w:pos="7892"/>
              <w:tab w:val="right" w:pos="9026" w:leader="dot"/>
            </w:tabs>
            <w:rPr/>
          </w:pPr>
          <w:hyperlink w:anchor="__RefHeading___Toc2110417_3650668749">
            <w:r>
              <w:rPr>
                <w:webHidden/>
                <w:rStyle w:val="IndexLink"/>
                <w:rtl w:val="true"/>
              </w:rPr>
              <w:t>ج راستگويى‌</w:t>
            </w:r>
            <w:r>
              <w:rPr>
                <w:rStyle w:val="IndexLink"/>
                <w:rtl w:val="true"/>
              </w:rPr>
              <w:tab/>
            </w:r>
            <w:r>
              <w:rPr>
                <w:rStyle w:val="IndexLink"/>
              </w:rPr>
              <w:t>268</w:t>
            </w:r>
          </w:hyperlink>
        </w:p>
        <w:p>
          <w:pPr>
            <w:pStyle w:val="Contents5"/>
            <w:tabs>
              <w:tab w:val="clear" w:pos="7892"/>
              <w:tab w:val="right" w:pos="9026" w:leader="dot"/>
            </w:tabs>
            <w:rPr/>
          </w:pPr>
          <w:hyperlink w:anchor="__RefHeading___Toc2110419_3650668749">
            <w:r>
              <w:rPr>
                <w:webHidden/>
                <w:rStyle w:val="IndexLink"/>
                <w:rtl w:val="true"/>
              </w:rPr>
              <w:t>د</w:t>
            </w:r>
            <w:r>
              <w:rPr>
                <w:rStyle w:val="IndexLink"/>
                <w:rtl w:val="true"/>
              </w:rPr>
              <w:t xml:space="preserve">- </w:t>
            </w:r>
            <w:r>
              <w:rPr>
                <w:rStyle w:val="IndexLink"/>
                <w:rtl w:val="true"/>
              </w:rPr>
              <w:t>دادگرى‌</w:t>
            </w:r>
            <w:r>
              <w:rPr>
                <w:rStyle w:val="IndexLink"/>
                <w:rtl w:val="true"/>
              </w:rPr>
              <w:tab/>
            </w:r>
            <w:r>
              <w:rPr>
                <w:rStyle w:val="IndexLink"/>
              </w:rPr>
              <w:t>270</w:t>
            </w:r>
          </w:hyperlink>
        </w:p>
        <w:p>
          <w:pPr>
            <w:pStyle w:val="Contents6"/>
            <w:tabs>
              <w:tab w:val="clear" w:pos="7609"/>
              <w:tab w:val="right" w:pos="9026" w:leader="dot"/>
            </w:tabs>
            <w:rPr/>
          </w:pPr>
          <w:hyperlink w:anchor="__RefHeading___Toc2110421_3650668749">
            <w:r>
              <w:rPr>
                <w:webHidden/>
                <w:rStyle w:val="IndexLink"/>
                <w:rtl w:val="true"/>
              </w:rPr>
              <w:t>قرآن‌</w:t>
            </w:r>
            <w:r>
              <w:rPr>
                <w:rStyle w:val="IndexLink"/>
                <w:rtl w:val="true"/>
              </w:rPr>
              <w:tab/>
            </w:r>
            <w:r>
              <w:rPr>
                <w:rStyle w:val="IndexLink"/>
              </w:rPr>
              <w:t>270</w:t>
            </w:r>
          </w:hyperlink>
        </w:p>
        <w:p>
          <w:pPr>
            <w:pStyle w:val="Contents6"/>
            <w:tabs>
              <w:tab w:val="clear" w:pos="7609"/>
              <w:tab w:val="right" w:pos="9026" w:leader="dot"/>
            </w:tabs>
            <w:rPr/>
          </w:pPr>
          <w:hyperlink w:anchor="__RefHeading___Toc2110423_3650668749">
            <w:r>
              <w:rPr>
                <w:webHidden/>
                <w:rStyle w:val="IndexLink"/>
                <w:rtl w:val="true"/>
              </w:rPr>
              <w:t>حديث‌</w:t>
            </w:r>
            <w:r>
              <w:rPr>
                <w:rStyle w:val="IndexLink"/>
                <w:rtl w:val="true"/>
              </w:rPr>
              <w:tab/>
            </w:r>
            <w:r>
              <w:rPr>
                <w:rStyle w:val="IndexLink"/>
              </w:rPr>
              <w:t>270</w:t>
            </w:r>
          </w:hyperlink>
        </w:p>
        <w:p>
          <w:pPr>
            <w:pStyle w:val="Contents6"/>
            <w:tabs>
              <w:tab w:val="clear" w:pos="7609"/>
              <w:tab w:val="right" w:pos="9026" w:leader="dot"/>
            </w:tabs>
            <w:rPr/>
          </w:pPr>
          <w:hyperlink w:anchor="__RefHeading___Toc2110425_3650668749">
            <w:r>
              <w:rPr>
                <w:webHidden/>
                <w:rStyle w:val="IndexLink"/>
                <w:rtl w:val="true"/>
              </w:rPr>
              <w:t>ه</w:t>
            </w:r>
            <w:r>
              <w:rPr>
                <w:rStyle w:val="IndexLink"/>
                <w:rtl w:val="true"/>
              </w:rPr>
              <w:t xml:space="preserve">- </w:t>
            </w:r>
            <w:r>
              <w:rPr>
                <w:rStyle w:val="IndexLink"/>
                <w:rtl w:val="true"/>
              </w:rPr>
              <w:t>شجاعت‌</w:t>
            </w:r>
            <w:r>
              <w:rPr>
                <w:rStyle w:val="IndexLink"/>
                <w:rtl w:val="true"/>
              </w:rPr>
              <w:tab/>
            </w:r>
            <w:r>
              <w:rPr>
                <w:rStyle w:val="IndexLink"/>
              </w:rPr>
              <w:t>274</w:t>
            </w:r>
          </w:hyperlink>
        </w:p>
        <w:p>
          <w:pPr>
            <w:pStyle w:val="Contents5"/>
            <w:tabs>
              <w:tab w:val="clear" w:pos="7892"/>
              <w:tab w:val="right" w:pos="9026" w:leader="dot"/>
            </w:tabs>
            <w:rPr/>
          </w:pPr>
          <w:hyperlink w:anchor="__RefHeading___Toc2110427_3650668749">
            <w:r>
              <w:rPr>
                <w:webHidden/>
                <w:rStyle w:val="IndexLink"/>
                <w:rtl w:val="true"/>
              </w:rPr>
              <w:t>و</w:t>
            </w:r>
            <w:r>
              <w:rPr>
                <w:rStyle w:val="IndexLink"/>
                <w:rtl w:val="true"/>
              </w:rPr>
              <w:t xml:space="preserve">- </w:t>
            </w:r>
            <w:r>
              <w:rPr>
                <w:rStyle w:val="IndexLink"/>
                <w:rtl w:val="true"/>
              </w:rPr>
              <w:t>مهربانى‌</w:t>
            </w:r>
            <w:r>
              <w:rPr>
                <w:rStyle w:val="IndexLink"/>
                <w:rtl w:val="true"/>
              </w:rPr>
              <w:tab/>
            </w:r>
            <w:r>
              <w:rPr>
                <w:rStyle w:val="IndexLink"/>
              </w:rPr>
              <w:t>276</w:t>
            </w:r>
          </w:hyperlink>
        </w:p>
        <w:p>
          <w:pPr>
            <w:pStyle w:val="Contents6"/>
            <w:tabs>
              <w:tab w:val="clear" w:pos="7609"/>
              <w:tab w:val="right" w:pos="9026" w:leader="dot"/>
            </w:tabs>
            <w:rPr/>
          </w:pPr>
          <w:hyperlink w:anchor="__RefHeading___Toc2110429_3650668749">
            <w:r>
              <w:rPr>
                <w:webHidden/>
                <w:rStyle w:val="IndexLink"/>
                <w:rtl w:val="true"/>
              </w:rPr>
              <w:t>قرآن‌</w:t>
            </w:r>
            <w:r>
              <w:rPr>
                <w:rStyle w:val="IndexLink"/>
                <w:rtl w:val="true"/>
              </w:rPr>
              <w:tab/>
            </w:r>
            <w:r>
              <w:rPr>
                <w:rStyle w:val="IndexLink"/>
              </w:rPr>
              <w:t>276</w:t>
            </w:r>
          </w:hyperlink>
        </w:p>
        <w:p>
          <w:pPr>
            <w:pStyle w:val="Contents6"/>
            <w:tabs>
              <w:tab w:val="clear" w:pos="7609"/>
              <w:tab w:val="right" w:pos="9026" w:leader="dot"/>
            </w:tabs>
            <w:rPr/>
          </w:pPr>
          <w:hyperlink w:anchor="__RefHeading___Toc2110431_3650668749">
            <w:r>
              <w:rPr>
                <w:webHidden/>
                <w:rStyle w:val="IndexLink"/>
                <w:rtl w:val="true"/>
              </w:rPr>
              <w:t>حديث‌</w:t>
            </w:r>
            <w:r>
              <w:rPr>
                <w:rStyle w:val="IndexLink"/>
                <w:rtl w:val="true"/>
              </w:rPr>
              <w:tab/>
            </w:r>
            <w:r>
              <w:rPr>
                <w:rStyle w:val="IndexLink"/>
              </w:rPr>
              <w:t>276</w:t>
            </w:r>
          </w:hyperlink>
        </w:p>
        <w:p>
          <w:pPr>
            <w:pStyle w:val="Contents5"/>
            <w:tabs>
              <w:tab w:val="clear" w:pos="7892"/>
              <w:tab w:val="right" w:pos="9026" w:leader="dot"/>
            </w:tabs>
            <w:rPr/>
          </w:pPr>
          <w:hyperlink w:anchor="__RefHeading___Toc2110433_3650668749">
            <w:r>
              <w:rPr>
                <w:webHidden/>
                <w:rStyle w:val="IndexLink"/>
                <w:rtl w:val="true"/>
              </w:rPr>
              <w:t>ز بردبارى‌</w:t>
            </w:r>
            <w:r>
              <w:rPr>
                <w:rStyle w:val="IndexLink"/>
                <w:rtl w:val="true"/>
              </w:rPr>
              <w:tab/>
            </w:r>
            <w:r>
              <w:rPr>
                <w:rStyle w:val="IndexLink"/>
              </w:rPr>
              <w:t>276</w:t>
            </w:r>
          </w:hyperlink>
        </w:p>
        <w:p>
          <w:pPr>
            <w:pStyle w:val="Contents5"/>
            <w:tabs>
              <w:tab w:val="clear" w:pos="7892"/>
              <w:tab w:val="right" w:pos="9026" w:leader="dot"/>
            </w:tabs>
            <w:rPr/>
          </w:pPr>
          <w:hyperlink w:anchor="__RefHeading___Toc2110435_3650668749">
            <w:r>
              <w:rPr>
                <w:webHidden/>
                <w:rStyle w:val="IndexLink"/>
                <w:rtl w:val="true"/>
              </w:rPr>
              <w:t>ح حيا</w:t>
            </w:r>
            <w:r>
              <w:rPr>
                <w:rStyle w:val="IndexLink"/>
                <w:rtl w:val="true"/>
              </w:rPr>
              <w:tab/>
            </w:r>
            <w:r>
              <w:rPr>
                <w:rStyle w:val="IndexLink"/>
              </w:rPr>
              <w:t>276</w:t>
            </w:r>
          </w:hyperlink>
        </w:p>
        <w:p>
          <w:pPr>
            <w:pStyle w:val="Contents5"/>
            <w:tabs>
              <w:tab w:val="clear" w:pos="7892"/>
              <w:tab w:val="right" w:pos="9026" w:leader="dot"/>
            </w:tabs>
            <w:rPr/>
          </w:pPr>
          <w:hyperlink w:anchor="__RefHeading___Toc2110437_3650668749">
            <w:r>
              <w:rPr>
                <w:webHidden/>
                <w:rStyle w:val="IndexLink"/>
                <w:rtl w:val="true"/>
              </w:rPr>
              <w:t>ط فروتنى‌</w:t>
            </w:r>
            <w:r>
              <w:rPr>
                <w:rStyle w:val="IndexLink"/>
                <w:rtl w:val="true"/>
              </w:rPr>
              <w:tab/>
            </w:r>
            <w:r>
              <w:rPr>
                <w:rStyle w:val="IndexLink"/>
              </w:rPr>
              <w:t>278</w:t>
            </w:r>
          </w:hyperlink>
        </w:p>
        <w:p>
          <w:pPr>
            <w:pStyle w:val="Contents5"/>
            <w:tabs>
              <w:tab w:val="clear" w:pos="7892"/>
              <w:tab w:val="right" w:pos="9026" w:leader="dot"/>
            </w:tabs>
            <w:rPr/>
          </w:pPr>
          <w:hyperlink w:anchor="__RefHeading___Toc2110439_3650668749">
            <w:r>
              <w:rPr>
                <w:webHidden/>
                <w:rStyle w:val="IndexLink"/>
                <w:rtl w:val="true"/>
              </w:rPr>
              <w:t>ى توكّل‌</w:t>
            </w:r>
            <w:r>
              <w:rPr>
                <w:rStyle w:val="IndexLink"/>
                <w:rtl w:val="true"/>
              </w:rPr>
              <w:tab/>
            </w:r>
            <w:r>
              <w:rPr>
                <w:rStyle w:val="IndexLink"/>
              </w:rPr>
              <w:t>280</w:t>
            </w:r>
          </w:hyperlink>
        </w:p>
        <w:p>
          <w:pPr>
            <w:pStyle w:val="Contents5"/>
            <w:tabs>
              <w:tab w:val="clear" w:pos="7892"/>
              <w:tab w:val="right" w:pos="9026" w:leader="dot"/>
            </w:tabs>
            <w:rPr/>
          </w:pPr>
          <w:hyperlink w:anchor="__RefHeading___Toc2110441_3650668749">
            <w:r>
              <w:rPr>
                <w:webHidden/>
                <w:rStyle w:val="IndexLink"/>
                <w:rtl w:val="true"/>
              </w:rPr>
              <w:t>ك شكيبايى‌</w:t>
            </w:r>
            <w:r>
              <w:rPr>
                <w:rStyle w:val="IndexLink"/>
                <w:rtl w:val="true"/>
              </w:rPr>
              <w:tab/>
            </w:r>
            <w:r>
              <w:rPr>
                <w:rStyle w:val="IndexLink"/>
              </w:rPr>
              <w:t>282</w:t>
            </w:r>
          </w:hyperlink>
        </w:p>
        <w:p>
          <w:pPr>
            <w:pStyle w:val="Contents5"/>
            <w:tabs>
              <w:tab w:val="clear" w:pos="7892"/>
              <w:tab w:val="right" w:pos="9026" w:leader="dot"/>
            </w:tabs>
            <w:rPr/>
          </w:pPr>
          <w:hyperlink w:anchor="__RefHeading___Toc2110443_3650668749">
            <w:r>
              <w:rPr>
                <w:webHidden/>
                <w:rStyle w:val="IndexLink"/>
                <w:rtl w:val="true"/>
              </w:rPr>
              <w:t>ل بى‌رغبتى به دنيا</w:t>
            </w:r>
            <w:r>
              <w:rPr>
                <w:rStyle w:val="IndexLink"/>
                <w:rtl w:val="true"/>
              </w:rPr>
              <w:tab/>
            </w:r>
            <w:r>
              <w:rPr>
                <w:rStyle w:val="IndexLink"/>
              </w:rPr>
              <w:t>286</w:t>
            </w:r>
          </w:hyperlink>
        </w:p>
        <w:p>
          <w:pPr>
            <w:pStyle w:val="Contents5"/>
            <w:tabs>
              <w:tab w:val="clear" w:pos="7892"/>
              <w:tab w:val="right" w:pos="9026" w:leader="dot"/>
            </w:tabs>
            <w:rPr/>
          </w:pPr>
          <w:hyperlink w:anchor="__RefHeading___Toc2110445_3650668749">
            <w:r>
              <w:rPr>
                <w:webHidden/>
                <w:rStyle w:val="IndexLink"/>
                <w:rtl w:val="true"/>
              </w:rPr>
              <w:t>م خشمگين نشدن براى خويش‌</w:t>
            </w:r>
            <w:r>
              <w:rPr>
                <w:rStyle w:val="IndexLink"/>
                <w:rtl w:val="true"/>
              </w:rPr>
              <w:tab/>
            </w:r>
            <w:r>
              <w:rPr>
                <w:rStyle w:val="IndexLink"/>
              </w:rPr>
              <w:t>288</w:t>
            </w:r>
          </w:hyperlink>
        </w:p>
        <w:p>
          <w:pPr>
            <w:pStyle w:val="Contents4"/>
            <w:tabs>
              <w:tab w:val="clear" w:pos="8176"/>
              <w:tab w:val="right" w:pos="9026" w:leader="dot"/>
            </w:tabs>
            <w:rPr/>
          </w:pPr>
          <w:hyperlink w:anchor="__RefHeading___Toc2110447_3650668749">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ويژگى‌هاى سياسىِ ايشان‌</w:t>
            </w:r>
            <w:r>
              <w:rPr>
                <w:rStyle w:val="IndexLink"/>
                <w:rtl w:val="true"/>
              </w:rPr>
              <w:tab/>
            </w:r>
            <w:r>
              <w:rPr>
                <w:rStyle w:val="IndexLink"/>
              </w:rPr>
              <w:t>290</w:t>
            </w:r>
          </w:hyperlink>
        </w:p>
        <w:p>
          <w:pPr>
            <w:pStyle w:val="Contents5"/>
            <w:tabs>
              <w:tab w:val="clear" w:pos="7892"/>
              <w:tab w:val="right" w:pos="9026" w:leader="dot"/>
            </w:tabs>
            <w:rPr/>
          </w:pPr>
          <w:hyperlink w:anchor="__RefHeading___Toc2110449_3650668749">
            <w:r>
              <w:rPr>
                <w:webHidden/>
                <w:rStyle w:val="IndexLink"/>
                <w:rtl w:val="true"/>
              </w:rPr>
              <w:t>الف توجّه ويژه به جوانان‌</w:t>
            </w:r>
            <w:r>
              <w:rPr>
                <w:rStyle w:val="IndexLink"/>
                <w:rtl w:val="true"/>
              </w:rPr>
              <w:tab/>
            </w:r>
            <w:r>
              <w:rPr>
                <w:rStyle w:val="IndexLink"/>
              </w:rPr>
              <w:t>290</w:t>
            </w:r>
          </w:hyperlink>
        </w:p>
        <w:p>
          <w:pPr>
            <w:pStyle w:val="Contents6"/>
            <w:tabs>
              <w:tab w:val="clear" w:pos="7609"/>
              <w:tab w:val="right" w:pos="9026" w:leader="dot"/>
            </w:tabs>
            <w:rPr/>
          </w:pPr>
          <w:hyperlink w:anchor="__RefHeading___Toc2110451_3650668749">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2110453_3650668749">
            <w:r>
              <w:rPr>
                <w:webHidden/>
                <w:rStyle w:val="IndexLink"/>
                <w:rtl w:val="true"/>
              </w:rPr>
              <w:t>يك جوان، نخستين نماينده پيامبر</w:t>
            </w:r>
            <w:r>
              <w:rPr>
                <w:rStyle w:val="IndexLink"/>
                <w:rtl w:val="true"/>
              </w:rPr>
              <w:tab/>
            </w:r>
            <w:r>
              <w:rPr>
                <w:rStyle w:val="IndexLink"/>
              </w:rPr>
              <w:t>292</w:t>
            </w:r>
          </w:hyperlink>
        </w:p>
        <w:p>
          <w:pPr>
            <w:pStyle w:val="Contents6"/>
            <w:tabs>
              <w:tab w:val="clear" w:pos="7609"/>
              <w:tab w:val="right" w:pos="9026" w:leader="dot"/>
            </w:tabs>
            <w:rPr/>
          </w:pPr>
          <w:hyperlink w:anchor="__RefHeading___Toc2110455_3650668749">
            <w:r>
              <w:rPr>
                <w:webHidden/>
                <w:rStyle w:val="IndexLink"/>
                <w:rtl w:val="true"/>
              </w:rPr>
              <w:t>جوانى بيست و يك ساله، نخستين فرماندار مكّه‌</w:t>
            </w:r>
            <w:r>
              <w:rPr>
                <w:rStyle w:val="IndexLink"/>
                <w:rtl w:val="true"/>
              </w:rPr>
              <w:tab/>
            </w:r>
            <w:r>
              <w:rPr>
                <w:rStyle w:val="IndexLink"/>
              </w:rPr>
              <w:t>294</w:t>
            </w:r>
          </w:hyperlink>
        </w:p>
        <w:p>
          <w:pPr>
            <w:pStyle w:val="Contents6"/>
            <w:tabs>
              <w:tab w:val="clear" w:pos="7609"/>
              <w:tab w:val="right" w:pos="9026" w:leader="dot"/>
            </w:tabs>
            <w:rPr/>
          </w:pPr>
          <w:hyperlink w:anchor="__RefHeading___Toc2110457_3650668749">
            <w:r>
              <w:rPr>
                <w:webHidden/>
                <w:rStyle w:val="IndexLink"/>
                <w:rtl w:val="true"/>
              </w:rPr>
              <w:t>جوانى هجده ساله، فرمانده نبرد با روميان‌</w:t>
            </w:r>
            <w:r>
              <w:rPr>
                <w:rStyle w:val="IndexLink"/>
                <w:rtl w:val="true"/>
              </w:rPr>
              <w:tab/>
            </w:r>
            <w:r>
              <w:rPr>
                <w:rStyle w:val="IndexLink"/>
              </w:rPr>
              <w:t>296</w:t>
            </w:r>
          </w:hyperlink>
        </w:p>
        <w:p>
          <w:pPr>
            <w:pStyle w:val="Contents5"/>
            <w:tabs>
              <w:tab w:val="clear" w:pos="7892"/>
              <w:tab w:val="right" w:pos="9026" w:leader="dot"/>
            </w:tabs>
            <w:rPr/>
          </w:pPr>
          <w:hyperlink w:anchor="__RefHeading___Toc2110459_3650668749">
            <w:r>
              <w:rPr>
                <w:webHidden/>
                <w:rStyle w:val="IndexLink"/>
                <w:rtl w:val="true"/>
              </w:rPr>
              <w:t>ب سپر بلا كردنِ خود و خانواده‌اش‌</w:t>
            </w:r>
            <w:r>
              <w:rPr>
                <w:rStyle w:val="IndexLink"/>
                <w:rtl w:val="true"/>
              </w:rPr>
              <w:tab/>
            </w:r>
            <w:r>
              <w:rPr>
                <w:rStyle w:val="IndexLink"/>
              </w:rPr>
              <w:t>298</w:t>
            </w:r>
          </w:hyperlink>
        </w:p>
        <w:p>
          <w:pPr>
            <w:pStyle w:val="Contents5"/>
            <w:tabs>
              <w:tab w:val="clear" w:pos="7892"/>
              <w:tab w:val="right" w:pos="9026" w:leader="dot"/>
            </w:tabs>
            <w:rPr/>
          </w:pPr>
          <w:hyperlink w:anchor="__RefHeading___Toc2110461_3650668749">
            <w:r>
              <w:rPr>
                <w:webHidden/>
                <w:rStyle w:val="IndexLink"/>
                <w:rtl w:val="true"/>
              </w:rPr>
              <w:t>ج مقدّم داشتن مردم بر خود و خانواده‌اش‌</w:t>
            </w:r>
            <w:r>
              <w:rPr>
                <w:rStyle w:val="IndexLink"/>
                <w:rtl w:val="true"/>
              </w:rPr>
              <w:tab/>
            </w:r>
            <w:r>
              <w:rPr>
                <w:rStyle w:val="IndexLink"/>
              </w:rPr>
              <w:t>298</w:t>
            </w:r>
          </w:hyperlink>
        </w:p>
        <w:p>
          <w:pPr>
            <w:pStyle w:val="Contents5"/>
            <w:tabs>
              <w:tab w:val="clear" w:pos="7892"/>
              <w:tab w:val="right" w:pos="9026" w:leader="dot"/>
            </w:tabs>
            <w:rPr/>
          </w:pPr>
          <w:hyperlink w:anchor="__RefHeading___Toc2110463_3650668749">
            <w:r>
              <w:rPr>
                <w:webHidden/>
                <w:rStyle w:val="IndexLink"/>
                <w:rtl w:val="true"/>
              </w:rPr>
              <w:t>د دورى از فريبكارى‌</w:t>
            </w:r>
            <w:r>
              <w:rPr>
                <w:rStyle w:val="IndexLink"/>
                <w:rtl w:val="true"/>
              </w:rPr>
              <w:tab/>
            </w:r>
            <w:r>
              <w:rPr>
                <w:rStyle w:val="IndexLink"/>
              </w:rPr>
              <w:t>302</w:t>
            </w:r>
          </w:hyperlink>
        </w:p>
        <w:p>
          <w:pPr>
            <w:pStyle w:val="Contents5"/>
            <w:tabs>
              <w:tab w:val="clear" w:pos="7892"/>
              <w:tab w:val="right" w:pos="9026" w:leader="dot"/>
            </w:tabs>
            <w:rPr/>
          </w:pPr>
          <w:hyperlink w:anchor="__RefHeading___Toc2110465_3650668749">
            <w:r>
              <w:rPr>
                <w:webHidden/>
                <w:rStyle w:val="IndexLink"/>
                <w:rtl w:val="true"/>
              </w:rPr>
              <w:t>ه حمايت از مستضعفان‌</w:t>
            </w:r>
            <w:r>
              <w:rPr>
                <w:rStyle w:val="IndexLink"/>
                <w:rtl w:val="true"/>
              </w:rPr>
              <w:tab/>
            </w:r>
            <w:r>
              <w:rPr>
                <w:rStyle w:val="IndexLink"/>
              </w:rPr>
              <w:t>304</w:t>
            </w:r>
          </w:hyperlink>
        </w:p>
        <w:p>
          <w:pPr>
            <w:pStyle w:val="Contents6"/>
            <w:tabs>
              <w:tab w:val="clear" w:pos="7609"/>
              <w:tab w:val="right" w:pos="9026" w:leader="dot"/>
            </w:tabs>
            <w:rPr/>
          </w:pPr>
          <w:hyperlink w:anchor="__RefHeading___Toc2110467_3650668749">
            <w:r>
              <w:rPr>
                <w:webHidden/>
                <w:rStyle w:val="IndexLink"/>
                <w:rtl w:val="true"/>
              </w:rPr>
              <w:t>قرآن‌</w:t>
            </w:r>
            <w:r>
              <w:rPr>
                <w:rStyle w:val="IndexLink"/>
                <w:rtl w:val="true"/>
              </w:rPr>
              <w:tab/>
            </w:r>
            <w:r>
              <w:rPr>
                <w:rStyle w:val="IndexLink"/>
              </w:rPr>
              <w:t>304</w:t>
            </w:r>
          </w:hyperlink>
        </w:p>
        <w:p>
          <w:pPr>
            <w:pStyle w:val="Contents6"/>
            <w:tabs>
              <w:tab w:val="clear" w:pos="7609"/>
              <w:tab w:val="right" w:pos="9026" w:leader="dot"/>
            </w:tabs>
            <w:rPr/>
          </w:pPr>
          <w:hyperlink w:anchor="__RefHeading___Toc2110469_3650668749">
            <w:r>
              <w:rPr>
                <w:webHidden/>
                <w:rStyle w:val="IndexLink"/>
                <w:rtl w:val="true"/>
              </w:rPr>
              <w:t>حديث‌</w:t>
            </w:r>
            <w:r>
              <w:rPr>
                <w:rStyle w:val="IndexLink"/>
                <w:rtl w:val="true"/>
              </w:rPr>
              <w:tab/>
            </w:r>
            <w:r>
              <w:rPr>
                <w:rStyle w:val="IndexLink"/>
              </w:rPr>
              <w:t>304</w:t>
            </w:r>
          </w:hyperlink>
        </w:p>
        <w:p>
          <w:pPr>
            <w:pStyle w:val="Contents5"/>
            <w:tabs>
              <w:tab w:val="clear" w:pos="7892"/>
              <w:tab w:val="right" w:pos="9026" w:leader="dot"/>
            </w:tabs>
            <w:rPr/>
          </w:pPr>
          <w:hyperlink w:anchor="__RefHeading___Toc2110471_3650668749">
            <w:r>
              <w:rPr>
                <w:webHidden/>
                <w:rStyle w:val="IndexLink"/>
                <w:rtl w:val="true"/>
              </w:rPr>
              <w:t>و رويارويى با مستكبران‌</w:t>
            </w:r>
            <w:r>
              <w:rPr>
                <w:rStyle w:val="IndexLink"/>
                <w:rtl w:val="true"/>
              </w:rPr>
              <w:tab/>
            </w:r>
            <w:r>
              <w:rPr>
                <w:rStyle w:val="IndexLink"/>
              </w:rPr>
              <w:t>308</w:t>
            </w:r>
          </w:hyperlink>
        </w:p>
        <w:p>
          <w:pPr>
            <w:pStyle w:val="Contents5"/>
            <w:tabs>
              <w:tab w:val="clear" w:pos="7892"/>
              <w:tab w:val="right" w:pos="9026" w:leader="dot"/>
            </w:tabs>
            <w:rPr/>
          </w:pPr>
          <w:hyperlink w:anchor="__RefHeading___Toc2110473_3650668749">
            <w:r>
              <w:rPr>
                <w:webHidden/>
                <w:rStyle w:val="IndexLink"/>
                <w:rtl w:val="true"/>
              </w:rPr>
              <w:t>ز نزديك كردن دل‌ها</w:t>
            </w:r>
            <w:r>
              <w:rPr>
                <w:rStyle w:val="IndexLink"/>
                <w:rtl w:val="true"/>
              </w:rPr>
              <w:tab/>
            </w:r>
            <w:r>
              <w:rPr>
                <w:rStyle w:val="IndexLink"/>
              </w:rPr>
              <w:t>312</w:t>
            </w:r>
          </w:hyperlink>
        </w:p>
        <w:p>
          <w:pPr>
            <w:pStyle w:val="Contents4"/>
            <w:tabs>
              <w:tab w:val="clear" w:pos="8176"/>
              <w:tab w:val="right" w:pos="9026" w:leader="dot"/>
            </w:tabs>
            <w:rPr/>
          </w:pPr>
          <w:hyperlink w:anchor="__RefHeading___Toc2110475_3650668749">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ويژگى‌هاى عبادىِ ايشان‌</w:t>
            </w:r>
            <w:r>
              <w:rPr>
                <w:rStyle w:val="IndexLink"/>
                <w:rtl w:val="true"/>
              </w:rPr>
              <w:tab/>
            </w:r>
            <w:r>
              <w:rPr>
                <w:rStyle w:val="IndexLink"/>
              </w:rPr>
              <w:t>314</w:t>
            </w:r>
          </w:hyperlink>
        </w:p>
        <w:p>
          <w:pPr>
            <w:pStyle w:val="Contents5"/>
            <w:tabs>
              <w:tab w:val="clear" w:pos="7892"/>
              <w:tab w:val="right" w:pos="9026" w:leader="dot"/>
            </w:tabs>
            <w:rPr/>
          </w:pPr>
          <w:hyperlink w:anchor="__RefHeading___Toc2110477_3650668749">
            <w:r>
              <w:rPr>
                <w:webHidden/>
                <w:rStyle w:val="IndexLink"/>
                <w:rtl w:val="true"/>
              </w:rPr>
              <w:t>الف فراوانىِ عبادت‌</w:t>
            </w:r>
            <w:r>
              <w:rPr>
                <w:rStyle w:val="IndexLink"/>
                <w:rtl w:val="true"/>
              </w:rPr>
              <w:tab/>
            </w:r>
            <w:r>
              <w:rPr>
                <w:rStyle w:val="IndexLink"/>
              </w:rPr>
              <w:t>314</w:t>
            </w:r>
          </w:hyperlink>
        </w:p>
        <w:p>
          <w:pPr>
            <w:pStyle w:val="Contents6"/>
            <w:tabs>
              <w:tab w:val="clear" w:pos="7609"/>
              <w:tab w:val="right" w:pos="9026" w:leader="dot"/>
            </w:tabs>
            <w:rPr/>
          </w:pPr>
          <w:hyperlink w:anchor="__RefHeading___Toc2110479_3650668749">
            <w:r>
              <w:rPr>
                <w:webHidden/>
                <w:rStyle w:val="IndexLink"/>
                <w:rtl w:val="true"/>
              </w:rPr>
              <w:t>قرآن‌</w:t>
            </w:r>
            <w:r>
              <w:rPr>
                <w:rStyle w:val="IndexLink"/>
                <w:rtl w:val="true"/>
              </w:rPr>
              <w:tab/>
            </w:r>
            <w:r>
              <w:rPr>
                <w:rStyle w:val="IndexLink"/>
              </w:rPr>
              <w:t>314</w:t>
            </w:r>
          </w:hyperlink>
        </w:p>
        <w:p>
          <w:pPr>
            <w:pStyle w:val="Contents6"/>
            <w:tabs>
              <w:tab w:val="clear" w:pos="7609"/>
              <w:tab w:val="right" w:pos="9026" w:leader="dot"/>
            </w:tabs>
            <w:rPr/>
          </w:pPr>
          <w:hyperlink w:anchor="__RefHeading___Toc2110481_3650668749">
            <w:r>
              <w:rPr>
                <w:webHidden/>
                <w:rStyle w:val="IndexLink"/>
                <w:rtl w:val="true"/>
              </w:rPr>
              <w:t>حديث‌</w:t>
            </w:r>
            <w:r>
              <w:rPr>
                <w:rStyle w:val="IndexLink"/>
                <w:rtl w:val="true"/>
              </w:rPr>
              <w:tab/>
            </w:r>
            <w:r>
              <w:rPr>
                <w:rStyle w:val="IndexLink"/>
              </w:rPr>
              <w:t>314</w:t>
            </w:r>
          </w:hyperlink>
        </w:p>
        <w:p>
          <w:pPr>
            <w:pStyle w:val="Contents5"/>
            <w:tabs>
              <w:tab w:val="clear" w:pos="7892"/>
              <w:tab w:val="right" w:pos="9026" w:leader="dot"/>
            </w:tabs>
            <w:rPr/>
          </w:pPr>
          <w:hyperlink w:anchor="__RefHeading___Toc2110483_3650668749">
            <w:r>
              <w:rPr>
                <w:webHidden/>
                <w:rStyle w:val="IndexLink"/>
                <w:rtl w:val="true"/>
              </w:rPr>
              <w:t>ب مداومت در كار</w:t>
            </w:r>
            <w:r>
              <w:rPr>
                <w:rStyle w:val="IndexLink"/>
                <w:rtl w:val="true"/>
              </w:rPr>
              <w:tab/>
            </w:r>
            <w:r>
              <w:rPr>
                <w:rStyle w:val="IndexLink"/>
              </w:rPr>
              <w:t>318</w:t>
            </w:r>
          </w:hyperlink>
        </w:p>
        <w:p>
          <w:pPr>
            <w:pStyle w:val="Contents5"/>
            <w:tabs>
              <w:tab w:val="clear" w:pos="7892"/>
              <w:tab w:val="right" w:pos="9026" w:leader="dot"/>
            </w:tabs>
            <w:rPr/>
          </w:pPr>
          <w:hyperlink w:anchor="__RefHeading___Toc2110485_3650668749">
            <w:r>
              <w:rPr>
                <w:webHidden/>
                <w:rStyle w:val="IndexLink"/>
                <w:rtl w:val="true"/>
              </w:rPr>
              <w:t>ج شدّت علاقه به نماز</w:t>
            </w:r>
            <w:r>
              <w:rPr>
                <w:rStyle w:val="IndexLink"/>
                <w:rtl w:val="true"/>
              </w:rPr>
              <w:tab/>
            </w:r>
            <w:r>
              <w:rPr>
                <w:rStyle w:val="IndexLink"/>
              </w:rPr>
              <w:t>320</w:t>
            </w:r>
          </w:hyperlink>
        </w:p>
        <w:p>
          <w:pPr>
            <w:pStyle w:val="Contents5"/>
            <w:tabs>
              <w:tab w:val="clear" w:pos="7892"/>
              <w:tab w:val="right" w:pos="9026" w:leader="dot"/>
            </w:tabs>
            <w:rPr/>
          </w:pPr>
          <w:hyperlink w:anchor="__RefHeading___Toc2110487_3650668749">
            <w:r>
              <w:rPr>
                <w:webHidden/>
                <w:rStyle w:val="IndexLink"/>
                <w:rtl w:val="true"/>
              </w:rPr>
              <w:t>د نهايت خُشوع در نماز</w:t>
            </w:r>
            <w:r>
              <w:rPr>
                <w:rStyle w:val="IndexLink"/>
                <w:rtl w:val="true"/>
              </w:rPr>
              <w:tab/>
            </w:r>
            <w:r>
              <w:rPr>
                <w:rStyle w:val="IndexLink"/>
              </w:rPr>
              <w:t>320</w:t>
            </w:r>
          </w:hyperlink>
        </w:p>
        <w:p>
          <w:pPr>
            <w:pStyle w:val="Contents5"/>
            <w:tabs>
              <w:tab w:val="clear" w:pos="7892"/>
              <w:tab w:val="right" w:pos="9026" w:leader="dot"/>
            </w:tabs>
            <w:rPr/>
          </w:pPr>
          <w:hyperlink w:anchor="__RefHeading___Toc2110489_3650668749">
            <w:r>
              <w:rPr>
                <w:webHidden/>
                <w:rStyle w:val="IndexLink"/>
                <w:rtl w:val="true"/>
              </w:rPr>
              <w:t>ه سيره ايشان در روزه‌</w:t>
            </w:r>
            <w:r>
              <w:rPr>
                <w:rStyle w:val="IndexLink"/>
                <w:rtl w:val="true"/>
              </w:rPr>
              <w:tab/>
            </w:r>
            <w:r>
              <w:rPr>
                <w:rStyle w:val="IndexLink"/>
              </w:rPr>
              <w:t>322</w:t>
            </w:r>
          </w:hyperlink>
        </w:p>
        <w:p>
          <w:pPr>
            <w:pStyle w:val="Contents5"/>
            <w:tabs>
              <w:tab w:val="clear" w:pos="7892"/>
              <w:tab w:val="right" w:pos="9026" w:leader="dot"/>
            </w:tabs>
            <w:rPr/>
          </w:pPr>
          <w:hyperlink w:anchor="__RefHeading___Toc2110491_3650668749">
            <w:r>
              <w:rPr>
                <w:webHidden/>
                <w:rStyle w:val="IndexLink"/>
                <w:rtl w:val="true"/>
              </w:rPr>
              <w:t>و در حال نشسته و ايستاده، به ياد خدا بودن‌</w:t>
            </w:r>
            <w:r>
              <w:rPr>
                <w:rStyle w:val="IndexLink"/>
                <w:rtl w:val="true"/>
              </w:rPr>
              <w:tab/>
            </w:r>
            <w:r>
              <w:rPr>
                <w:rStyle w:val="IndexLink"/>
              </w:rPr>
              <w:t>322</w:t>
            </w:r>
          </w:hyperlink>
        </w:p>
        <w:p>
          <w:pPr>
            <w:pStyle w:val="Contents4"/>
            <w:tabs>
              <w:tab w:val="clear" w:pos="8176"/>
              <w:tab w:val="right" w:pos="9026" w:leader="dot"/>
            </w:tabs>
            <w:rPr/>
          </w:pPr>
          <w:hyperlink w:anchor="__RefHeading___Toc2110493_3650668749">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سخنى جامع درباره ويژگى‌هاى ايشان‌</w:t>
            </w:r>
            <w:r>
              <w:rPr>
                <w:rStyle w:val="IndexLink"/>
                <w:rtl w:val="true"/>
              </w:rPr>
              <w:tab/>
            </w:r>
            <w:r>
              <w:rPr>
                <w:rStyle w:val="IndexLink"/>
              </w:rPr>
              <w:t>322</w:t>
            </w:r>
          </w:hyperlink>
        </w:p>
        <w:p>
          <w:pPr>
            <w:pStyle w:val="Contents3"/>
            <w:tabs>
              <w:tab w:val="clear" w:pos="8459"/>
              <w:tab w:val="right" w:pos="9026" w:leader="dot"/>
            </w:tabs>
            <w:rPr/>
          </w:pPr>
          <w:hyperlink w:anchor="__RefHeading___Toc2110495_3650668749">
            <w:r>
              <w:rPr>
                <w:webHidden/>
                <w:rStyle w:val="IndexLink"/>
                <w:rtl w:val="true"/>
              </w:rPr>
              <w:t>فصل ششم محمّد از زبان محمّد</w:t>
            </w:r>
            <w:r>
              <w:rPr>
                <w:rStyle w:val="IndexLink"/>
                <w:rtl w:val="true"/>
              </w:rPr>
              <w:tab/>
            </w:r>
            <w:r>
              <w:rPr>
                <w:rStyle w:val="IndexLink"/>
              </w:rPr>
              <w:t>336</w:t>
            </w:r>
          </w:hyperlink>
        </w:p>
        <w:p>
          <w:pPr>
            <w:pStyle w:val="Contents3"/>
            <w:tabs>
              <w:tab w:val="clear" w:pos="8459"/>
              <w:tab w:val="right" w:pos="9026" w:leader="dot"/>
            </w:tabs>
            <w:rPr/>
          </w:pPr>
          <w:hyperlink w:anchor="__RefHeading___Toc2110497_3650668749">
            <w:r>
              <w:rPr>
                <w:webHidden/>
                <w:rStyle w:val="IndexLink"/>
                <w:rtl w:val="true"/>
              </w:rPr>
              <w:t>فصل هفتم محمّد از زبان على‌</w:t>
            </w:r>
            <w:r>
              <w:rPr>
                <w:rStyle w:val="IndexLink"/>
                <w:rtl w:val="true"/>
              </w:rPr>
              <w:tab/>
            </w:r>
            <w:r>
              <w:rPr>
                <w:rStyle w:val="IndexLink"/>
              </w:rPr>
              <w:t>346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76_17802"/>
      <w:bookmarkStart w:id="1" w:name="pg1776_17802"/>
      <w:bookmarkEnd w:id="1"/>
    </w:p>
    <w:p>
      <w:pPr>
        <w:pStyle w:val="Heading2"/>
        <w:numPr>
          <w:ilvl w:val="1"/>
          <w:numId w:val="1"/>
        </w:numPr>
        <w:rPr/>
      </w:pPr>
      <w:bookmarkStart w:id="2" w:name="pg1776_17802"/>
      <w:bookmarkStart w:id="3" w:name="__RefHeading___Toc210992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نبي‌الرحمه من مناظر‌القرآن و اهل‌البيت</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اعظم صلي‌الله عليه و آله و سلم از نگاه قرآن و اهل 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 مترجم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از نگاه قرآن و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از نگاه قرآن و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اهل سنت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معارف حديث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۱۱۴۳۷۸۶</w:t>
      </w:r>
    </w:p>
    <w:p>
      <w:pPr>
        <w:pStyle w:val="Heading2"/>
        <w:numPr>
          <w:ilvl w:val="1"/>
          <w:numId w:val="1"/>
        </w:numPr>
        <w:rPr/>
      </w:pPr>
      <w:bookmarkStart w:id="5" w:name="__RefHeading___Toc2109925_3650668749"/>
      <w:bookmarkStart w:id="6" w:name="_Toc2"/>
      <w:bookmarkEnd w:id="5"/>
      <w:r>
        <w:rPr>
          <w:rtl w:val="true"/>
        </w:rPr>
        <w:t>[</w:t>
      </w:r>
      <w:r>
        <w:rPr>
          <w:rtl w:val="true"/>
        </w:rPr>
        <w:t>النص العربي</w:t>
      </w:r>
      <w:r>
        <w:rPr>
          <w:rtl w:val="true"/>
        </w:rPr>
        <w:t>]</w:t>
      </w:r>
      <w:bookmarkEnd w:id="6"/>
    </w:p>
    <w:p>
      <w:pPr>
        <w:pStyle w:val="Heading3"/>
        <w:numPr>
          <w:ilvl w:val="2"/>
          <w:numId w:val="1"/>
        </w:numPr>
        <w:rPr/>
      </w:pPr>
      <w:bookmarkStart w:id="7" w:name="__RefHeading___Toc2109927_3650668749"/>
      <w:bookmarkStart w:id="8" w:name="_Toc3"/>
      <w:bookmarkEnd w:id="7"/>
      <w:r>
        <w:rPr>
          <w:rtl w:val="true"/>
        </w:rPr>
        <w:t>الفصل الأوّل دَلائِلُ النُّبوَّةِ</w:t>
      </w:r>
      <w:bookmarkEnd w:id="8"/>
    </w:p>
    <w:p>
      <w:pPr>
        <w:pStyle w:val="Heading4"/>
        <w:numPr>
          <w:ilvl w:val="3"/>
          <w:numId w:val="1"/>
        </w:numPr>
        <w:rPr/>
      </w:pPr>
      <w:bookmarkStart w:id="9" w:name="__RefHeading___Toc2109929_3650668749"/>
      <w:bookmarkStart w:id="10" w:name="_Toc4"/>
      <w:bookmarkEnd w:id="9"/>
      <w:r>
        <w:rPr/>
        <w:t>1</w:t>
      </w:r>
      <w:r>
        <w:rPr>
          <w:rtl w:val="true"/>
        </w:rPr>
        <w:t xml:space="preserve">/ </w:t>
      </w:r>
      <w:r>
        <w:rPr/>
        <w:t>1</w:t>
      </w:r>
      <w:r>
        <w:rPr>
          <w:rtl w:val="true"/>
        </w:rPr>
        <w:t xml:space="preserve"> </w:t>
      </w:r>
      <w:r>
        <w:rPr>
          <w:rtl w:val="true"/>
        </w:rPr>
        <w:t>شَهادةُ اللّهِ‌</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 w:name="__RefHeading___Toc2109931_3650668749"/>
      <w:bookmarkStart w:id="12" w:name="_Toc5"/>
      <w:bookmarkEnd w:id="11"/>
      <w:r>
        <w:rPr>
          <w:rtl w:val="true"/>
        </w:rPr>
        <w:t>اشارة</w:t>
      </w:r>
      <w:bookmarkStart w:id="13" w:name="pg1776_17853"/>
      <w:bookmarkEnd w:id="12"/>
    </w:p>
    <w:p>
      <w:pPr>
        <w:pStyle w:val="Heading5"/>
        <w:numPr>
          <w:ilvl w:val="4"/>
          <w:numId w:val="1"/>
        </w:numPr>
        <w:rPr/>
      </w:pPr>
      <w:bookmarkStart w:id="14" w:name="__RefHeading___Toc2109933_3650668749"/>
      <w:bookmarkStart w:id="15" w:name="_Toc6"/>
      <w:bookmarkEnd w:id="13"/>
      <w:bookmarkEnd w:id="14"/>
      <w:r>
        <w:rPr>
          <w:rtl w:val="true"/>
        </w:rPr>
        <w:t>الكتاب‌</w:t>
      </w:r>
      <w:bookmarkEnd w:id="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يَشْهَدُ بِما أَنْزَلَ إِلَيْكَ أَنْزَلَهُ بِعِلْمِهِ وَ الْمَلائِكَةُ يَشْهَدُونَ وَ كَفى بِاللَّهِ شَهِيداً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كَفى بِاللَّهِ شَهِيداً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إِنَّهُ كانَ بِعِبادِهِ خَبِيراً بَصِيراً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بَيْنِي وَ بَيْنَكُمْ شَهِيداً يَعْلَمُ ما فِي السَّماواتِ وَ الْأَرْضِ وَ الَّذِينَ آمَنُوا بِالْباطِلِ وَ كَفَرُوا بِاللَّهِ 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قُلْ إِنِ افْتَرَيْتُهُ فَلا تَمْلِكُونَ لِي مِنَ اللَّهِ شَيْئاً هُوَ أَعْلَمُ بِما تُفِيضُونَ فِيهِ كَفى</w:t>
      </w:r>
      <w:bookmarkStart w:id="16" w:name="pg1776_17860"/>
    </w:p>
    <w:p>
      <w:pPr>
        <w:pStyle w:val="BookText"/>
        <w:rPr/>
      </w:pPr>
      <w:bookmarkEnd w:id="16"/>
      <w:r>
        <w:rPr>
          <w:rFonts w:ascii="Amiri" w:hAnsi="Amiri" w:eastAsia="Amiri" w:cs="Amiri"/>
          <w:color w:val="111111"/>
          <w:sz w:val="28"/>
          <w:sz w:val="28"/>
          <w:szCs w:val="28"/>
          <w:rtl w:val="true"/>
          <w:lang w:bidi="ar-SA"/>
        </w:rPr>
        <w:t>بِهِ شَهِيداً بَيْنِي وَ بَيْنَكُمْ وَ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w:t>
      </w:r>
      <w:r>
        <w:rPr>
          <w:rFonts w:eastAsia="Amiri" w:cs="Amiri" w:ascii="Amiri" w:hAnsi="Amiri"/>
          <w:color w:val="111111"/>
          <w:sz w:val="28"/>
          <w:szCs w:val="28"/>
          <w:rtl w:val="true"/>
          <w:lang w:bidi="ar-SA"/>
        </w:rPr>
        <w:t xml:space="preserve">". </w:t>
      </w:r>
      <w:r>
        <w:rPr>
          <w:rStyle w:val="FootnoteAnchor"/>
          <w:rtl w:val="true"/>
        </w:rPr>
        <w:footnoteReference w:id="7"/>
      </w:r>
    </w:p>
    <w:p>
      <w:pPr>
        <w:pStyle w:val="Heading5"/>
        <w:numPr>
          <w:ilvl w:val="4"/>
          <w:numId w:val="1"/>
        </w:numPr>
        <w:rPr/>
      </w:pPr>
      <w:bookmarkStart w:id="17" w:name="__RefHeading___Toc2109935_3650668749"/>
      <w:bookmarkStart w:id="18" w:name="_Toc7"/>
      <w:bookmarkEnd w:id="17"/>
      <w:r>
        <w:rPr>
          <w:rtl w:val="true"/>
        </w:rPr>
        <w:t>الحديث‌</w:t>
      </w:r>
      <w:bookmarkEnd w:id="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مُشرِكي أهلِ 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وَجَدَ اللّهُ رَسولًا يُرسِلُهُ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أحَدا يُصَدِّقُكَ بِالَّذي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أوَّلِ ما دَعاهُم وهُو يَومَئِذٍ بمَكَّةَ،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سَألنا عَنكَ اليَهودَ وَالنَّصارى فزَعَموا أ نَّهُ لَيسَ لَكَ ذِكرٌ عِندَهُم، فَأتِنا بمَن يَشهَدُ أ 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شَهِيدٌ بَيْنِي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شهرآشوب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أهلُ مَكَّةَ النَّبِيَّ صلى‌اللّه‌عليه‌وآله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اللّهُ رَسولًا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أحَدا يُصَدِّقُكَ فيما تَقولُ، ولَقَد سَألنا عَنكَ اليَهودَوَالنَّصارى فزَعَموا أ نَّه لَيسَ لَكَ عِندَهُم ذِكرٌ، فأرِنا مَن يَشهَدُ أ نَّكَ رَسولُ اللّهِ كما تَزعُمُ،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العَجَبُ أ نَّ اللّهَ تَعالى لَم يَجِد رَسولًا يُرسِلُهُ إلَى النّاسِ إلَّا يَتيمَ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تِلْكَ آياتُ الْكِتابِ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لِلنَّاسِ عَجَباً أَنْ أَوْحَيْنا إِلى رَجُلٍ مِنْهُمْ أَنْ أَنْذِرِ النَّاسَ وَ بَشِّرِ الَّذِينَ آمَنُوا أَنَّ لَهُمْ قَدَمَ صِدْقٍ عِنْدَ رَبِّهِمْ قالَ الْكافِرُونَ إِنَّ هذا لَساحِرٌ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bookmarkStart w:id="19" w:name="pg1776_17876"/>
    </w:p>
    <w:p>
      <w:pPr>
        <w:pStyle w:val="Heading4"/>
        <w:numPr>
          <w:ilvl w:val="3"/>
          <w:numId w:val="1"/>
        </w:numPr>
        <w:rPr/>
      </w:pPr>
      <w:bookmarkStart w:id="20" w:name="__RefHeading___Toc2109937_3650668749"/>
      <w:bookmarkStart w:id="21" w:name="_Toc8"/>
      <w:bookmarkEnd w:id="19"/>
      <w:bookmarkEnd w:id="20"/>
      <w:r>
        <w:rPr/>
        <w:t>1</w:t>
      </w:r>
      <w:r>
        <w:rPr>
          <w:rtl w:val="true"/>
        </w:rPr>
        <w:t xml:space="preserve">/ </w:t>
      </w:r>
      <w:r>
        <w:rPr/>
        <w:t>2</w:t>
      </w:r>
      <w:r>
        <w:rPr>
          <w:rtl w:val="true"/>
        </w:rPr>
        <w:t xml:space="preserve"> </w:t>
      </w:r>
      <w:r>
        <w:rPr>
          <w:rtl w:val="true"/>
        </w:rPr>
        <w:t>شَهادةُ أَنبياءِ اللّهِ‌</w:t>
      </w:r>
      <w:bookmarkEnd w:id="21"/>
    </w:p>
    <w:p>
      <w:pPr>
        <w:pStyle w:val="Heading5"/>
        <w:numPr>
          <w:ilvl w:val="4"/>
          <w:numId w:val="1"/>
        </w:numPr>
        <w:rPr/>
      </w:pPr>
      <w:bookmarkStart w:id="22" w:name="__RefHeading___Toc2109939_3650668749"/>
      <w:bookmarkStart w:id="23" w:name="_Toc9"/>
      <w:bookmarkEnd w:id="22"/>
      <w:r>
        <w:rPr>
          <w:rtl w:val="true"/>
        </w:rPr>
        <w:t>الكتاب‌</w:t>
      </w:r>
      <w:bookmarkEnd w:id="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لَفِي زُبُرِ الْأَوَّلِينَ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افْتَرى عَلَى اللَّهِ الْكَذِبَ وَ هُوَ يُدْعى إِلَى الْإِسْلامِ وَ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2109941_3650668749"/>
      <w:bookmarkStart w:id="25" w:name="_Toc10"/>
      <w:bookmarkEnd w:id="24"/>
      <w:r>
        <w:rPr>
          <w:rtl w:val="true"/>
        </w:rPr>
        <w:t>الحديث‌</w:t>
      </w:r>
      <w:bookmarkEnd w:id="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الميثاقَ عَلَى الأَنبِياءِ قَبلَ نَبِيِّنا صلى‌اللّه‌عليه‌وآله، أن يُخبِروا أُمَمَهُم بِمَبعَثِهِ ونَعتِهِ، وَيُبَشِّروهُم بِهِ، ويَأمُروهُم بِتَصديقِهِ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 في صِفَةِ مَبعَثِ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بَعَثَ اللّهُ سُبحانَهُ مُحَمَّدا رَسولَ اللّهِ صلى اللّه عليه و آله لإنجاز عدته و إتمام نبوته مَأخُوذا عَلَى النَّبِيِّينَ ميثاقُهُ، مَشهورَةً سِماتُهُ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الكبرى عن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نِّي أبعَثُ مِن ذُرِّيَّتِكَ</w:t>
      </w:r>
    </w:p>
    <w:p>
      <w:pPr>
        <w:pStyle w:val="BookText"/>
        <w:rPr/>
      </w:pPr>
      <w:r>
        <w:rPr>
          <w:rFonts w:ascii="Amiri" w:hAnsi="Amiri" w:eastAsia="Amiri" w:cs="Amiri"/>
          <w:color w:val="111111"/>
          <w:sz w:val="28"/>
          <w:sz w:val="28"/>
          <w:szCs w:val="28"/>
          <w:rtl w:val="true"/>
          <w:lang w:bidi="ar-SA"/>
        </w:rPr>
        <w:t>مُلوكا وأنبِياءَ حَتَّى أبعَثَ النَّبِيَّ الحَرَمِيَّ الَّذي تَبني أُمَّتُهُ هَيكَلَ بَيتِ المَقدِسِ، وهُوَ خاتَمُ الأنبِياءِ، وَاسمُهُ أحمَدُ</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 لَمّا سُئِلَ في بِدءِ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أبي إبراهيمَ، وبُشرى عيسى، ورَأت أُمِّي أ نَّهُ يَخرُجُ مِنها نورٌ أضاءَت مِنها قُصورُ الشّامِ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الشّعبيّ في مَجَلَّةِ إبراهيمَ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كائِنٌ مِن وُلدِكَ شُعوبٌ وشُعوبٌ؛ حَتَّى يَأتِيَ النَّبِيُّ الأُمِّيُّ الَّذي يَكونُ خاتَمَ الأنبِياءِ</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عبد الحميد بن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الزُّبيرُ بنُ باطا وكانَ أعلَمَ اليَهودِ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سِفرا كانَ أبي يَختِمُهُ عَلَيَّ، فيهِ ذِكرُ أحمَدَ؛ نَبيٍّ يَخرُجُ بِأرضِ القُرظِ صِفَتُهُ كَذا وكَذا، فَتَحَدَّثَ بِهِ الزُّبَيرُ بَعدَ أبيهِ وَالنَّبِيُّ صلى‌اللّه‌عليه‌وآله لَم يُبعَث، فَما هُوَ إلَّا أن سَمِعَ بِالنَّبيِّ صلى‌اللّه‌عليه‌وآله قَد خَرَجَ بِمَكّةَ حَتّى عَمَدَ إلى ذلِكَ السِّفرِ فَمَحاهُ، وكَتَمَ شَأنَ النَّبِيِّ صلى‌اللّه‌عليه‌وآله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عليه‌السلام في مَبعَثِ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بَعَثَ اللّهُ سُبحانَهُ مُحَمَّدا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عَلَى النَّبِيِّينَ ميثاقُهُ، مَشهورَةً سِماتُهُ، كَريماً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الأرضِ يَومَئِذٍ مِلَلٌ مُتَفَرِّقَةٌ، وأهواءٌ مُنتَشِرَةٌ، وَطَرائِقُ مُتَشَتِّتَةٌ، بَينَ مُشَبِّهٍ للّه بِخَلقِهِ، أو مُلحِدٍ فِي اسمِهِ، أو مُشيرٍ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فَهداهُم بِهِ مِنَ الضَّلالَةِ، وأنقَذَهُم بِمَكانِهِ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سُبحانَهُ لِمُحَمَّدٍ صلى‌اللّه‌عليه‌وآله لِقاءَهُ، ورَضيَ لَهُ ما عِندَهُ وأكرَمَهُ عَن دارِ الدُّنيا ورَغِبَ بِهِ عَن مَقامِ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 إلَيهِ كَريماً 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مُناظَرَةِ الإمامِ الرِّضا عليه‌السلام أصحابَ المِلَلِ وَالمَقالاتِ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تُثبِتُ نُبُوَّةَ مُحَمَّدٍ؟ 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بِنُبُوَّتِهِ صلى‌اللّه‌عليه‌وآله موسَى بنُ عِمرانَ، وعيسَى بنُ مَريمَ، وداوودُ خَليفَةُ اللّهِ عز و جل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قَولَ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يا يَهودِيُّ أ نَّ موسى أوصى بَني إسرائيلَ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سَيأتِيكُم نَبِيٌّ هوَ مِن إخوَتِكُم، فَبِهِ فَصَدِّقوا، ومِنهُ فَاسمَعوا، فَهَل تَعلَمُ أ نَّ لِبَني إسرائيلَ إخوَةً غَيرَ وُلدِ إسماعيلَ، إن كُنتَ تَعرِفُ قَرابَةَ إسرائيلَ مِن إسماعيلَ‌وَالنَّسَبَ الَّذي بَينَهُما مِن قِبَلِ إبراهيمَ عليه‌السلام؟ فَقالَ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موسى لا نَدفَعُهُ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جاءَكُم مِن إخوَةِ بَني إسرائيلَ نَبيٌّ غَيرُ مُحَمَّدٍ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صَحَّ هذا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ولكِنِّي أُحِبُّ أن تُصَحِّحَهُ لي مِن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تُنكِرُ أ نَّ التَّوراةَ تَقولُ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النُّورُ مِن جَبَلِ طورِ سَيناءَ، وأضاءَ لَنا مِن جَبَلِ ساعِيرَ، وَاستَعلَنَ علَينا مِن جَبَلِ فارانَ؟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هذهِ الكَلِماتِ وما أعرِفُ تَفسيرَها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اخبِرُكَ بِهِ، أ 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النُّورُ مِن جَبَلِ طورِ سَيناءَ، فَذلِكَ وَحيُ اللّهِ تَبارَكَ وتَعالى الَّذي أنزَلَهُ عَلى موسى عليه‌السلام عَلى جَبَلِ طورِ سَيناءَ، وأ 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وأضاءَ لَنا مِن جَبَلِ ساعِيرَ، فهُو الجَبَلُ الَّذي أوحَى اللّهُ عَزَّوجَلَّ إلى عيسَى بنِ مَريمَ عليه‌السلام وهُوَ عَلَيهِ، وأ 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وَاستَعلَنَ عَلَينا مِن جَبَلِ فارانَ، فَذلِكَ جَبَلٌ مِن جِبالِ مَكَّةَ، بَينَهُ وبَينَها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شَعيا النَّبيُّ عليه‌السلام فيما تَقولُ أنتَ وأصحابُكَ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راكِبَينِ أضاءَ لَهُما الأرضُ، أحَدُهُما راكِبٌ عَلى حِمارٍ، وَالآخَرُ عَلى جَمَلٍ، فَمَن راكِبُ الحِمارِ، ومَن راكِبُ الجَمَلِ؟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أعرِفُهُما، فَخَبِّرني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راكِبُ الحِمارِ فَعيسى بنُ مَريَمَ، وأ مَّا راكِبُ الجَمَلِ فَمُحَمَّدٌ صلى‌اللّه‌عليه‌وآله، أتُنكِرُ هذا مِن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انكِرُهُ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هَل‌تَعرِفُ حَيقوقَ النَّبيَّ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بِهِ 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وكِتابُكُم يَنطِقُ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اللّهُ بِالبَيانِ مِن جَبَلِ فارانَ، وَامتَلَأتِ السَّماواتُ مِن تَسبيحِ أحمَدَ وأُمَّتِهِ، يَحمِلُ خَيلَهُ فِي البَحرِ كما يَحمِلُ فِي البَرِّ، يَأتينا بِكِتابٍ جَديدٍ بَعدَ خَرابِ بَيتِ المَقدِسِ يَعني بِالكتابِ القُرآنَ أتَعرِفُ هذا وتُؤمِنُ بِهِ؟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حَيقوقُ عليه‌السلام ولا نُنكِرُ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داوودُ عليه‌السلام في زَبورِهِ وأنتَ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مُقيمَ السُّنَّةِ بَعدَ الفَترَةِ، فَهَل تَعرِفُ نَبِيّا أقامَ السُّنَّةَ بَعدَ الفَترَةِ غَيرَ مُحَمَّدٍ صلى‌اللّه‌عليه‌وآله؟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داوودَ نَعرِفُهُ ولا نَنكِرُهُ، وَلكِن عَنى بِذلِكَ عيسى عليه‌السلام، وأيّامُهُ هِيَ الفَترَةُ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داوودَ نَعرِفُهُ ولا نُنكِرُهُ، ولكِن عَنى بِذلِكَ عيسى عليه‌السلام، وأيَّامُهُ هِيَ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جَهِلتَ، أنَّ عيسى لَم يُخالِفِ السُّنَّةَ، وقد كانَ مُوافِقا لِسُنَّةِ التَّوراةِ حَتَّى رَفَعَهُ اللّهُ إلَيهِ، وفي الإنجيلِ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البَرَّةِ ذاهِبٌ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بَعدِهِ، وهُوَ الَّذي يُخَفِّفُ الآصارَ، وَيُفَسِّرُ لَكُم كُلَّ شَي‌ءٍ، ويَشهَدُ لي كَما شَهِدتُ لَهُ، أنا جِئتُكُم بِالأمثالِ وهُو يأتِيكُم بِالتَّأويلِ، أتُؤمِنُ بِهذا فِي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انكِرُهُ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نَعتَ مُحَمَّدٍ صلى‌اللّه‌عليه‌وآله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عَبدِيَ المُختارُ، لا فَظٌّ ولا غَليظٌ، ولا صَخَّابٌ فِي الأسواقِ، ولا يَجزي بِالسَّيِّئَةِ السَّيِّئَةَ، ولكِن يَعفو ويَغفِرُ، مَولِدُهُ بِمَكَّةَ، ومُهاجَرُهُ بِالمَدينَةِ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أبي 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يَهودُ بَني قُرَيظَةَ يَدرُسونَ ذِكرَ رَسولِ اللّهِ صلى‌اللّه‌عليه‌وآله في كُتُبِهِم، ويُعَلِّمونَهُ الوِلدانَ بِصِفَتِهِ وَاسمِهِ ومُهاجَرِهِ إلَينا، فَلَمَّا ظَهَرَ رَسولُ اللّهِ صلى‌اللّه‌عليه‌وآله حَسَدوا وبَغَوا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الكبرى عن محمّد بن جعفر بن الزبير و محمّد بن عمارة بن غزيّة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نَجرانَ وفيهِم أبُو الحارِثِ بنُ عَلقَمَةَ بنِ رَبيعَةَ، لَهُ عِلمٌ بِدينِهِم ورِئاسَةٌ، وكانَ أُسقُفَهُم وإمامَهُم وصاحِبَ مِدراسِهِم، ولَهُ فيهِم قَدرٌ، فعَثَرَت بِهِ بَغلَتُهُ، فَقالَ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رَسولَ اللّهِ صلى‌اللّه‌عليه‌وآله، فَقالَ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تَعِستَ أنتَ، أتَشتِمُ رَجُلًا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بَشَّرَ بهِ عيسى، وإنَّهُ لَفِي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شَرَّفَنا هؤلاءِ القَومُ وأكرَمونا ومَوَّلونا، وقَد أبَوا إلّا خِلافَهُ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bookmarkStart w:id="26" w:name="pg1776_17939"/>
    </w:p>
    <w:p>
      <w:pPr>
        <w:pStyle w:val="Heading4"/>
        <w:numPr>
          <w:ilvl w:val="3"/>
          <w:numId w:val="1"/>
        </w:numPr>
        <w:rPr/>
      </w:pPr>
      <w:bookmarkStart w:id="27" w:name="__RefHeading___Toc2109943_3650668749"/>
      <w:bookmarkStart w:id="28" w:name="_Toc11"/>
      <w:bookmarkEnd w:id="26"/>
      <w:bookmarkEnd w:id="27"/>
      <w:r>
        <w:rPr/>
        <w:t>1</w:t>
      </w:r>
      <w:r>
        <w:rPr>
          <w:rtl w:val="true"/>
        </w:rPr>
        <w:t xml:space="preserve">/ </w:t>
      </w:r>
      <w:r>
        <w:rPr/>
        <w:t>3</w:t>
      </w:r>
      <w:r>
        <w:rPr>
          <w:rtl w:val="true"/>
        </w:rPr>
        <w:t xml:space="preserve"> </w:t>
      </w:r>
      <w:r>
        <w:rPr>
          <w:rtl w:val="true"/>
        </w:rPr>
        <w:t>شَهادَةُ مَن عِندَهُ عِلمُ الكِتابِ‌</w:t>
      </w:r>
      <w:bookmarkEnd w:id="28"/>
    </w:p>
    <w:p>
      <w:pPr>
        <w:pStyle w:val="Heading5"/>
        <w:numPr>
          <w:ilvl w:val="4"/>
          <w:numId w:val="1"/>
        </w:numPr>
        <w:rPr/>
      </w:pPr>
      <w:bookmarkStart w:id="29" w:name="__RefHeading___Toc2109945_3650668749"/>
      <w:bookmarkStart w:id="30" w:name="_Toc12"/>
      <w:bookmarkEnd w:id="29"/>
      <w:r>
        <w:rPr>
          <w:rtl w:val="true"/>
        </w:rPr>
        <w:t>الكتاب‌</w:t>
      </w:r>
      <w:bookmarkEnd w:id="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Heading5"/>
        <w:numPr>
          <w:ilvl w:val="4"/>
          <w:numId w:val="1"/>
        </w:numPr>
        <w:rPr/>
      </w:pPr>
      <w:bookmarkStart w:id="31" w:name="__RefHeading___Toc2109947_3650668749"/>
      <w:bookmarkStart w:id="32" w:name="_Toc13"/>
      <w:bookmarkEnd w:id="31"/>
      <w:r>
        <w:rPr>
          <w:rtl w:val="true"/>
        </w:rPr>
        <w:t>الحديث‌</w:t>
      </w:r>
      <w:bookmarkEnd w:id="32"/>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صلى‌اللّه‌عليه‌وآله الَّذي كانَ عَلى بَيِّنَةٍ مِن رَبِّهِ، وأنا الشَّاهِدُ لَهُ ومِنهُ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الرِّضا عن آبائه عن الإمام عليّ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كانَ يَومُ الجُمُعةِ يَخطُبُ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ما مِن رَجُلٍ مِن قُرَيشٍ جَرَت عَلَيهِ المَواسي إلَّا وقَد نَزَلَت فيهِ آيَةٌ مِن كِتابِ اللّهِ عَزَّوجَلَّ، أعرِفُها كَما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آيَتُكَ الَّتي نَزَلَت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فَافهَم، ولا عَلَيكَ ألَّا تَسألَ عَنها غَيري، أَقَرَأتَ سورَةَ 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عَلى بَيِّنَةٍ مِن رَبِّهِ مُحَمَّدٌ رَسولُ اللّهِ صلى‌اللّه‌عليه‌وآله، وَالَّذي يَتلوهُ شاهِدٌ مِنهُ وهُو الشَّاهِدُ وهُوَ مِنهُ عَليُّ بنُ أبي طَالبٍ، وأنا الشَّاهِدُ وأنا مِنهُ 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بِأفضَلِ مَنقَبَةٍ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 اللّهُ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الشَّاهِدُ مِن رَسولِ اللّهِ 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كُسِرَت لي وِسادَةٌ </w:t>
      </w:r>
      <w:r>
        <w:rPr>
          <w:rStyle w:val="FootnoteAnchor"/>
          <w:rtl w:val="true"/>
        </w:rPr>
        <w:footnoteReference w:id="33"/>
      </w:r>
      <w:r>
        <w:rPr>
          <w:rFonts w:ascii="Amiri" w:hAnsi="Amiri" w:eastAsia="Amiri" w:cs="Amiri"/>
          <w:color w:val="111111"/>
          <w:sz w:val="28"/>
          <w:sz w:val="28"/>
          <w:szCs w:val="28"/>
          <w:rtl w:val="true"/>
          <w:lang w:bidi="ar-SA"/>
        </w:rPr>
        <w:t xml:space="preserve">فَقَعَدتُ عَلَيها لَقَضَيتُ بَينَ أهلِ التَّوراةِ بِتَوراتِهِم، وأهلِ الإنجيلِ بِإنجيلِهِم، وأهلِ الزَّبورِ بِزَبورِهِم، وأهلِ الفُرقانِ بِفُرقانِهِم، بِقَضاءٍ يَصعَدُ إلَى اللّهِ يَزهَرُ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ما نَزَلَت آيَةٌ في كِتابِ اللّهِ في لَيلٍ أو نَهارٍ إلَّا وقَد عَلِمتُ فيمَن انزِلَت، ولا مِمَّن مَرَّ عَلى رَأسِهِ المَواسي مِن قُرَيشٍ إلَّا وقَد نَزَلَت فيهِ آيَةٌ مِن كِتابِ اللّهِ تَسوقُهُ إلَى الجَنَّةِ أو إلَى النَّارِ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الآيَةُ الَّتي نَزَلَت فيكَ؟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صلى‌اللّه‌عليه‌وآله على بَيّنَةٍ مِن رَبِّهِ، وأنا شاهِدٌ لَهُ فيهِ وأتلوهُ مَعَهُ</w:t>
      </w:r>
      <w:r>
        <w:rPr>
          <w:rFonts w:eastAsia="Amiri" w:cs="Amiri" w:ascii="Amiri" w:hAnsi="Amiri"/>
          <w:color w:val="111111"/>
          <w:sz w:val="28"/>
          <w:szCs w:val="28"/>
          <w:rtl w:val="true"/>
          <w:lang w:bidi="ar-SA"/>
        </w:rPr>
        <w:t xml:space="preserve">. </w:t>
      </w:r>
      <w:r>
        <w:rPr>
          <w:rStyle w:val="FootnoteAnchor"/>
          <w:rtl w:val="true"/>
        </w:rPr>
        <w:footnoteReference w:id="35"/>
      </w:r>
      <w:bookmarkStart w:id="33" w:name="pg1776_17951"/>
    </w:p>
    <w:p>
      <w:pPr>
        <w:pStyle w:val="BookText"/>
        <w:rPr/>
      </w:pPr>
      <w:bookmarkEnd w:id="33"/>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 عن عبّاد بن عبد اللّه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عليه‌السلام يَقولُ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قُرَيشٍ إلَّا قَد نَزَلَت فيهِ آيَةٌ أو 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 أنتَ؟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لَم تَسألني عَلى رُؤوسِ القَومِ ما حَدَّثتُكَ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تَقرَأُ سورَةَ هودٍ؟ ثُمَّ قَرَأ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صلى‌اللّه‌عليه‌وآله عَلى بَيّنَةٍ، وأنا الشَّاهِدُ مِنهُ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عَلى بَيِّنَةٍ مِن رَبِّهِ رَسولُ اللّهِ صلى‌اللّه‌عليه‌وآله، وَالَّذي تَلاهُ مِن بَعدِهِ الشَّاهِدُ مِنهُ أميرُ المُؤمِنينَ عليه‌السلام، ثُمَّ أوصياؤهُ واحِدٌ بَعدَ واحِدٍ</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عن عبداللّه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جَعفَرٍ عليه‌السلام في مَسجِدِ النَّبِيِّ صلى‌اللّه‌عليه‌وآله فَرَأيتُ ابنَ عَبدِاللّهِ بنِ سَلامٍ جالِسا في ناحِيَةٍ، فَقُلتُ لِأبي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 نَّ أبا هذا الَّذي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ذاكَ أميرُ المُؤمِنينَ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فَالنَّبِيُّ صلى‌اللّه‌عليه‌وآله عَلى بَيِّنَةٍ مِن رَبِّهِ، وأميرُالمُؤمِنينَ عَلِيُّ بنُ أبي طالِبٍ شاهِدٌ مِنهُ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Heading4"/>
        <w:numPr>
          <w:ilvl w:val="3"/>
          <w:numId w:val="1"/>
        </w:numPr>
        <w:rPr/>
      </w:pPr>
      <w:bookmarkStart w:id="34" w:name="__RefHeading___Toc2109949_3650668749"/>
      <w:bookmarkStart w:id="35" w:name="_Toc14"/>
      <w:bookmarkEnd w:id="34"/>
      <w:r>
        <w:rPr/>
        <w:t>1</w:t>
      </w:r>
      <w:r>
        <w:rPr>
          <w:rtl w:val="true"/>
        </w:rPr>
        <w:t xml:space="preserve">/ </w:t>
      </w:r>
      <w:r>
        <w:rPr/>
        <w:t>4</w:t>
      </w:r>
      <w:r>
        <w:rPr>
          <w:rtl w:val="true"/>
        </w:rPr>
        <w:t xml:space="preserve"> </w:t>
      </w:r>
      <w:r>
        <w:rPr>
          <w:rtl w:val="true"/>
        </w:rPr>
        <w:t>معرفةُ عُلَماءِ بَنو إسرائيلَ وإيمانُ عِدَّة مِن عُلماءِ أَهلِ الكِتابِ‌</w:t>
      </w:r>
      <w:bookmarkEnd w:id="35"/>
    </w:p>
    <w:p>
      <w:pPr>
        <w:pStyle w:val="Heading5"/>
        <w:numPr>
          <w:ilvl w:val="4"/>
          <w:numId w:val="1"/>
        </w:numPr>
        <w:rPr/>
      </w:pPr>
      <w:bookmarkStart w:id="36" w:name="__RefHeading___Toc2109951_3650668749"/>
      <w:bookmarkStart w:id="37" w:name="_Toc15"/>
      <w:bookmarkEnd w:id="36"/>
      <w:r>
        <w:rPr>
          <w:rtl w:val="true"/>
        </w:rPr>
        <w:t>الكتاب‌</w:t>
      </w:r>
      <w:bookmarkEnd w:id="3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لَفِي زُبُرِ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يَكُنْ لَهُمْ آيَةً أَنْ يَعْلَمَهُ عُلَماءُ بَنِي إِسْرائِيلَ</w:t>
      </w:r>
      <w:r>
        <w:rPr>
          <w:rFonts w:eastAsia="Amiri" w:cs="Amiri" w:ascii="Amiri" w:hAnsi="Amiri"/>
          <w:color w:val="111111"/>
          <w:sz w:val="28"/>
          <w:szCs w:val="28"/>
          <w:rtl w:val="true"/>
          <w:lang w:bidi="ar-SA"/>
        </w:rPr>
        <w:t xml:space="preserve">". </w:t>
      </w:r>
      <w:r>
        <w:rPr>
          <w:rStyle w:val="FootnoteAnchor"/>
          <w:rtl w:val="true"/>
        </w:rPr>
        <w:footnoteReference w:id="39"/>
      </w:r>
      <w:bookmarkStart w:id="38" w:name="pg1776_17958"/>
    </w:p>
    <w:p>
      <w:pPr>
        <w:pStyle w:val="BookText"/>
        <w:rPr/>
      </w:pPr>
      <w:bookmarkEnd w:id="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لا نُؤْمِنُ بِاللَّهِ وَ ما جاءَنا مِنَ الْحَقِّ وَ نَطْمَعُ أَنْ يُدْخِلَنا رَبُّنا مَعَ الْقَوْمِ الصَّالِحِينَ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كانَ مِنْ عِنْدِ اللَّهِ وَ كَفَرْتُمْ بِهِ وَ شَهِدَ شاهِدٌ مِنْ بَنِي إِسْرائِيلَ عَلى مِثْلِهِ فَآمَنَ وَ اسْتَكْبَرْتُمْ إِنَّ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Heading5"/>
        <w:numPr>
          <w:ilvl w:val="4"/>
          <w:numId w:val="1"/>
        </w:numPr>
        <w:rPr/>
      </w:pPr>
      <w:bookmarkStart w:id="39" w:name="__RefHeading___Toc2109953_3650668749"/>
      <w:bookmarkStart w:id="40" w:name="_Toc16"/>
      <w:bookmarkEnd w:id="39"/>
      <w:r>
        <w:rPr>
          <w:rtl w:val="true"/>
        </w:rPr>
        <w:t>الحديث‌</w:t>
      </w:r>
      <w:bookmarkEnd w:id="40"/>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 عُمَرَ بنَ الخَطَّابِ قالَ لِعَبدِاللّهِ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مُحَمَّدا في كِتابِكُم؟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نَعرِفُهُ بِالنَّعتِ الَّذي نَعَتَ اللّهُ لَنا إذا رَأيناهُ فيكُم، كَما يَعرِفُ أحَدُنا ابنَهُ إذا رَآهُ مَعَ الغِلمانِ، وَالَّذي يَحلِفُ بهِ ابنُ سَلامٍ لِأنَّا بِمُحَمَّدٍ هذا أشَدُّ مَعرِفَةً مِنِّي بِابنِي</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قُرَيشٌ النَّضرَ بنَ الحارِثِ بنِ عَلقَمةَ وعُقبَةَ بنَ أبي مُعَيطٍ وغَيرَهُما إلى يَهودِ يَثرِبَ وقالوا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أتَيناكُم لِأمرٍ حَدَثَ فينا؛ مِنَّا غُلامٌ يَتيمٌ حَقيرٌ يَقولُ قَولًا عَظيما، يَزعُمُ أ نَّهُ رَسولُ الرَّحمنِ، ولا نَعرِفُ الرَّحمنَ إلَّا رَحمانَ اليَمامَةِ</w:t>
      </w:r>
      <w:r>
        <w:rPr>
          <w:rFonts w:eastAsia="Amiri" w:cs="Amiri" w:ascii="Amiri" w:hAnsi="Amiri"/>
          <w:color w:val="111111"/>
          <w:sz w:val="28"/>
          <w:szCs w:val="28"/>
          <w:rtl w:val="true"/>
          <w:lang w:bidi="ar-SA"/>
        </w:rPr>
        <w:t>!</w:t>
      </w:r>
      <w:bookmarkStart w:id="41" w:name="pg1776_17963"/>
    </w:p>
    <w:p>
      <w:pPr>
        <w:pStyle w:val="BookText"/>
        <w:rPr/>
      </w:pPr>
      <w:bookmarkEnd w:id="41"/>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 لَنا صِفَتَهُ، فَوَصَفوا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تَبِعَهُ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سَفِلَتُنا، فَضَحِكَ حَبرٌ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الَّذي نَجِدُ نَعتَهُ ونَجِدُ قَومَهُ أشَدَّ النَّاسِ لَهُ عَداوةً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Heading4"/>
        <w:numPr>
          <w:ilvl w:val="3"/>
          <w:numId w:val="1"/>
        </w:numPr>
        <w:rPr/>
      </w:pPr>
      <w:bookmarkStart w:id="42" w:name="__RefHeading___Toc2109955_3650668749"/>
      <w:bookmarkStart w:id="43" w:name="_Toc17"/>
      <w:bookmarkEnd w:id="42"/>
      <w:r>
        <w:rPr/>
        <w:t>1</w:t>
      </w:r>
      <w:r>
        <w:rPr>
          <w:rtl w:val="true"/>
        </w:rPr>
        <w:t xml:space="preserve">/ </w:t>
      </w:r>
      <w:r>
        <w:rPr/>
        <w:t>5</w:t>
      </w:r>
      <w:r>
        <w:rPr>
          <w:rtl w:val="true"/>
        </w:rPr>
        <w:t xml:space="preserve"> </w:t>
      </w:r>
      <w:r>
        <w:rPr>
          <w:rtl w:val="true"/>
        </w:rPr>
        <w:t>شَهادَةُ العِلمِ وَالعالِمِ‌</w:t>
      </w:r>
      <w:bookmarkEnd w:id="43"/>
    </w:p>
    <w:p>
      <w:pPr>
        <w:pStyle w:val="Heading5"/>
        <w:numPr>
          <w:ilvl w:val="4"/>
          <w:numId w:val="1"/>
        </w:numPr>
        <w:rPr/>
      </w:pPr>
      <w:bookmarkStart w:id="44" w:name="__RefHeading___Toc2109957_3650668749"/>
      <w:bookmarkStart w:id="45" w:name="_Toc18"/>
      <w:bookmarkEnd w:id="44"/>
      <w:r>
        <w:rPr>
          <w:rtl w:val="true"/>
        </w:rPr>
        <w:t>الكتاب‌</w:t>
      </w:r>
      <w:bookmarkEnd w:id="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الَّذِينَ أُوتُوا الْعِلْمَ الَّذِي أُنْزِلَ إِلَيْكَ مِنْ رَبِّكَ هُوَ الْحَقَّ وَ يَهْدِي إِلى صِراطِ الْعَزِيزِ الْحَمِيدِ</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الَّذِينَ أُوتُوا الْعِلْمَ أَنَّهُ الْحَقُّ مِنْ رَبِّكَ فَيُؤْمِنُوا بِهِ فَتُخْبِتَ لَهُ قُلُوبُهُمْ وَ إِنَّ اللَّهَ لَهادِ الَّذِينَ آمَنُوا إِلى صِراطٍ مُسْتَقِيمٍ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 نَهْدِي بِهِ مَنْ نَشاءُ مِنْ عِبادِنا وَ إِنَّكَ لَتَهْدِي إِلى صِراطٍ مُسْتَقِيمٍ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Heading5"/>
        <w:numPr>
          <w:ilvl w:val="4"/>
          <w:numId w:val="1"/>
        </w:numPr>
        <w:rPr/>
      </w:pPr>
      <w:bookmarkStart w:id="46" w:name="__RefHeading___Toc2109959_3650668749"/>
      <w:bookmarkStart w:id="47" w:name="_Toc19"/>
      <w:bookmarkEnd w:id="46"/>
      <w:r>
        <w:rPr>
          <w:rtl w:val="true"/>
        </w:rPr>
        <w:t>الحديث‌</w:t>
      </w:r>
      <w:bookmarkEnd w:id="47"/>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حَياةُ الإسلامِ وَعِمادُ الإِيمانِ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وَالعِلمُ أخَوانِ تَوأمانِ، ورَفيقانِ لا يَفتَرِقانِ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الرِّضا عليه‌السلام مِن مُحاوَراتِهِ مَعَ أهلِ الأَديانِ، في إثباتِ نُبُوَّةِ مُحَمَّدٍ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 نَّهُ كانَ يَتيما فَقيرا راعِيا أجيرا، لَم يَتَعَلَّم كِتابا ولَم يَختَلِف إلى مُعَلِّمٍ، ثُمَّ جاءَ بِالقُرآنِ الَّذي فيهِ قِصَصُ الأنبِياءِ عليهم‌السلام وأخبارُهُم حَرفا حَرفا، وأخبارُ مَن مَضى ومَن بَقِيَ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51"/>
      </w:r>
      <w:bookmarkStart w:id="48" w:name="pg1776_17986"/>
    </w:p>
    <w:p>
      <w:pPr>
        <w:pStyle w:val="Heading4"/>
        <w:numPr>
          <w:ilvl w:val="3"/>
          <w:numId w:val="1"/>
        </w:numPr>
        <w:rPr/>
      </w:pPr>
      <w:bookmarkStart w:id="49" w:name="__RefHeading___Toc2109961_3650668749"/>
      <w:bookmarkStart w:id="50" w:name="_Toc20"/>
      <w:bookmarkEnd w:id="48"/>
      <w:bookmarkEnd w:id="49"/>
      <w:r>
        <w:rPr/>
        <w:t>1</w:t>
      </w:r>
      <w:r>
        <w:rPr>
          <w:rtl w:val="true"/>
        </w:rPr>
        <w:t xml:space="preserve">/ </w:t>
      </w:r>
      <w:r>
        <w:rPr/>
        <w:t>6</w:t>
      </w:r>
      <w:r>
        <w:rPr>
          <w:rtl w:val="true"/>
        </w:rPr>
        <w:t xml:space="preserve"> </w:t>
      </w:r>
      <w:r>
        <w:rPr>
          <w:rtl w:val="true"/>
        </w:rPr>
        <w:t>المُباهَلةُ</w:t>
      </w:r>
      <w:bookmarkEnd w:id="50"/>
    </w:p>
    <w:p>
      <w:pPr>
        <w:pStyle w:val="Heading5"/>
        <w:numPr>
          <w:ilvl w:val="4"/>
          <w:numId w:val="1"/>
        </w:numPr>
        <w:rPr/>
      </w:pPr>
      <w:bookmarkStart w:id="51" w:name="__RefHeading___Toc2109963_3650668749"/>
      <w:bookmarkStart w:id="52" w:name="_Toc21"/>
      <w:bookmarkEnd w:id="51"/>
      <w:r>
        <w:rPr>
          <w:rtl w:val="true"/>
        </w:rPr>
        <w:t>الكتاب‌</w:t>
      </w:r>
      <w:bookmarkEnd w:id="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Heading5"/>
        <w:numPr>
          <w:ilvl w:val="4"/>
          <w:numId w:val="1"/>
        </w:numPr>
        <w:rPr/>
      </w:pPr>
      <w:bookmarkStart w:id="53" w:name="__RefHeading___Toc2109965_3650668749"/>
      <w:bookmarkStart w:id="54" w:name="_Toc22"/>
      <w:bookmarkEnd w:id="53"/>
      <w:r>
        <w:rPr>
          <w:rtl w:val="true"/>
        </w:rPr>
        <w:t>الحديث‌</w:t>
      </w:r>
      <w:bookmarkEnd w:id="54"/>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 بَعدَ ذِكرِ 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فَباهِلوني، فَإن كُنتُ صَادِقاً أنزَلتُ اللَّعنَةَ عَلَيكُمُ، وإن كُنتُ كاذِباً نَزَلَت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فَتَواعَدوا لِلمُباهَلَةِ، فَلَمّا رَجَعوا إلى مَنازِلِهِم، قالَ رُؤساؤُهُم؛ السيِّدُ وَالعاقِبُ وَالأهتَمُ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باهَلَنا بِقَومِهِ باهَلناهُ، فَإِنَّهُ لَيسَ بِنَبيٍّ، وإن باهَلَنا بِأهلِ بَيتِهِ خاصَّةً فَلا نُباهِلُهُ؛ فَإِنَّه لا يَقدِمُ عَلى أهلِ بَيتِهِ إلَّا وهُوَ صادِقٌ، فَلَمَّا أصبَحوا جَاؤوا إلى رَسولِ اللّهِ صلى‌اللّه‌عليه‌وآله ومَعَهُ أميرُ المُؤمِنينَ وفَاطِمَةُ وَالحَسَنُ وَالحُسَينُ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عَمِّهِ ووَصِيُّهُ وخَتَنُهُ عَلِيُّ بنُ أبي طالِبٍ، وهذِهِ بِنتُهُ فاطِمَةُ، وهذانِ ابناهُ الحَسَنُ وَالحُسَينُ عليهم‌السلام، فَعَرَفوا وقالوا لِرَسولِ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نُعطيكَ الرِّضا فَاعفِنا مِنَ المُباهَلَةِ، فَصالَحَهُم رَسولُ اللّهِ صلى‌اللّه‌عليه‌وآله عَلَى الجِزيَةِ وَانصَرَفوا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للطوسي عن عبدالرّحمن بن كثير عن جعفر بن محمّد عن أبيه عن جدّه عن الحسن بن عليّ عليهم‌السلام في بَيانِ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 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رَسولُ اللّهِ صلى‌اللّه‌عليه‌وآله مِنَ الأَنفُسِ مَعَهُ أبي، ومِنَ البَنينَ إيَّايَ وأخي، ومِنَ النِّساءِ أُمِّي فاطِمَةَ</w:t>
      </w:r>
    </w:p>
    <w:p>
      <w:pPr>
        <w:pStyle w:val="BookText"/>
        <w:rPr/>
      </w:pPr>
      <w:r>
        <w:rPr>
          <w:rFonts w:ascii="Amiri" w:hAnsi="Amiri" w:eastAsia="Amiri" w:cs="Amiri"/>
          <w:color w:val="111111"/>
          <w:sz w:val="28"/>
          <w:sz w:val="28"/>
          <w:szCs w:val="28"/>
          <w:rtl w:val="true"/>
          <w:lang w:bidi="ar-SA"/>
        </w:rPr>
        <w:t>مِنَ النَّاسِ جَميعا، فَنَحنُ أهلُهُ ولَحمُهُ ودَمُهُ ونَفسُهُ، ونَحنُ مِنهُ، وهُوَ مِنَّا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النَّبِيِّ صلى‌اللّه‌عليه‌وآله العاقِبُ وَالطَّيِّبُ فَدَعاهُما إلَى الإِسلامِ،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يا مُحَمَّدُ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كَذَبتُما، إن شِئتُما أخبَرتُكُما ما يَمنَعُكُما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أنبِئنا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الصَّليبِ وشُربُ الخَمرِ وأكلُ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فَدَعاهُما إلَى المُلاعَنَةِ، فَواعَداهُ عَلى أن يُغادِياهُ بِالغَداةِ، فَغَدا رَسولُ اللّهِ صلى‌اللّه‌عليه‌وآله وأخَذَ بِيَدِ عَلِيٍّ وفاطِمَةَ وَالحَسَنِ وَالحُسَينِ عليهم‌السلام، ثُمَّ أرسَلَ إلَيهِما فَأَبَيا أن يُجيباهُ وأقَرَّا لَهُ،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لَو فَعَلا لَأَمطَرَ الوادِي عَلَيهِما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صلى‌اللّه‌عليه‌وآله وعَلِيٌّ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عليهاالسلام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الكشّاف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أنَّهُم لَمَّا دَعاهُم إلَى المُباهَلَةِ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نَرجِعَ ونَنظُرَ، فَلَمَّا تَخالَوا قالوا لِلعاقِبِ، وكانَ ذا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المَسيحِ، 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عَرَفتُم يا مَعشَرَ النَّصارى أنَّ مُحَمَّداً نَبِيٌّ مُرسَلٌ، ولَقَد جاءَكُم بِالفَصلِ مِن أمرِ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باهَلَ قَومٌ نَبِيّا قَطُّ فَعاشَ كَبيرُهُم ولا نَبَتَ</w:t>
      </w:r>
    </w:p>
    <w:p>
      <w:pPr>
        <w:pStyle w:val="BookText"/>
        <w:rPr/>
      </w:pPr>
      <w:r>
        <w:rPr>
          <w:rFonts w:ascii="Amiri" w:hAnsi="Amiri" w:eastAsia="Amiri" w:cs="Amiri"/>
          <w:color w:val="111111"/>
          <w:sz w:val="28"/>
          <w:sz w:val="28"/>
          <w:szCs w:val="28"/>
          <w:rtl w:val="true"/>
          <w:lang w:bidi="ar-SA"/>
        </w:rPr>
        <w:t>صَغيرُهُم، ولَئِن فَعَلتُم لَتَهلِكُنَّ، فَإِن أبَيتُم إلَّا إلفَ دينِكُم وَالإِقامَةَ عَلى ما أنتُم عَلَيهِ فَوادِعوا الرَّجُلَ وَانصَرِفوا إلى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رَسولُ اللّهِ صلى‌اللّه‌عليه‌وآله وَقَد غَدا مُحتَضِناً الحُسَينَ آخِذاً بِيَدِ الحَسَنِ وفاطِمَةُ تَمشي خَلفَهُ وعَلِيٌّ خَلفَها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دَعَوتُ فَأَمِّنوا، 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إنَّي لَأَرى وُجوهاً لَو شاءَ اللّهُ أن يُزيلَ جَبَلًا مِن مَكانِهِ لَأَزالَهُ بِها، فَلا تُباهِلوا فَتَهلِكوا ولا يَبقى عَلى وَجهِ الأَرضِ نَصرانِيٌّ إلى يَومِ القِيامَةِ،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رَأَينا ألّا نُباهِلَكَ وأن نُقِرَّكَ عَلى دينِكَ ونَثبُتَ عَلى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أبَيتُمُ المُباهَلَةَ فَأَسلِموا يَكُن لَكُم ما لِلمُسلِمينَ وعَلَيكُم ما عَلَيهِم،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اناجِزُكُم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بِحَربِ العَرَبِ طاقَةٌ، ولكِن نُصالِحُكَ عَلى أن لا تَغزونا ولا تُخيفَنا ولا تَرُدَّنا عَن دينِنا عَلى أن نُؤَدِّيَ إلَيكَ كُلَّ عامٍ ألفَي حُلَّةٍ، ألفاً في صَفَرٍ، وألفاً في رَجَبٍ، وثَلاثينَ دِرعاً عادِيَّةً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فَصالَحَهُم عَلى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الهَلاكَ قَد تَدَلّى عَلى أهلِ نَجرانَ، ولَو لاعَنوا لَمُسِخوا قِرَدَةً وخَنازيرَ، وَلَاضطَرَمَ عَلَيهِمُ الوادي ناراً، وَلَاستَأصَلَ اللّهُ نَجرانَ وأهلَهُ حَتَّى الطَّيرَ عَلى رُؤوسِ الشَّجَرِ، ولَما حالَ الحَولُ عَلَى النَّصارى كُلِّهِم حَتّى يَهلِكوا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وقَدّمَهُم فِي الذِّكرِ عَلَى الأَنفُسِ لِيُنَبِّهَ عَلى لُطفِ مَكانِهم وقُربِ مَنزِلَتِهِم، وليُؤذِنَ بِأَنّهُم مُقدَّمونَ عَلَى الأَنفُسِ مُفدَونَ بِها، وفيهِ دَليلٌ لا شَي‌ءَ أقوى مِنهُ عَلى فَضلِ أصحابِ الكِساءِ عليهم‌السلام</w:t>
      </w:r>
      <w:r>
        <w:rPr>
          <w:rFonts w:eastAsia="Amiri" w:cs="Amiri" w:ascii="Amiri" w:hAnsi="Amiri"/>
          <w:color w:val="111111"/>
          <w:sz w:val="28"/>
          <w:szCs w:val="28"/>
          <w:rtl w:val="true"/>
          <w:lang w:bidi="ar-SA"/>
        </w:rPr>
        <w:t xml:space="preserve">. </w:t>
      </w:r>
      <w:r>
        <w:rPr>
          <w:rStyle w:val="FootnoteAnchor"/>
          <w:rtl w:val="true"/>
        </w:rPr>
        <w:footnoteReference w:id="57"/>
      </w:r>
      <w:bookmarkStart w:id="55" w:name="pg1776_18004"/>
    </w:p>
    <w:p>
      <w:pPr>
        <w:pStyle w:val="Heading3"/>
        <w:numPr>
          <w:ilvl w:val="2"/>
          <w:numId w:val="1"/>
        </w:numPr>
        <w:rPr/>
      </w:pPr>
      <w:bookmarkStart w:id="56" w:name="__RefHeading___Toc2109967_3650668749"/>
      <w:bookmarkStart w:id="57" w:name="_Toc23"/>
      <w:bookmarkEnd w:id="55"/>
      <w:bookmarkEnd w:id="56"/>
      <w:r>
        <w:rPr>
          <w:rtl w:val="true"/>
        </w:rPr>
        <w:t>الفصل الثاني فَلسَفةُ النُبوَّةِ</w:t>
      </w:r>
      <w:bookmarkEnd w:id="57"/>
    </w:p>
    <w:p>
      <w:pPr>
        <w:pStyle w:val="Heading4"/>
        <w:numPr>
          <w:ilvl w:val="3"/>
          <w:numId w:val="1"/>
        </w:numPr>
        <w:rPr/>
      </w:pPr>
      <w:bookmarkStart w:id="58" w:name="__RefHeading___Toc2109969_3650668749"/>
      <w:bookmarkStart w:id="59" w:name="_Toc24"/>
      <w:bookmarkEnd w:id="58"/>
      <w:r>
        <w:rPr/>
        <w:t>2</w:t>
      </w:r>
      <w:r>
        <w:rPr>
          <w:rtl w:val="true"/>
        </w:rPr>
        <w:t xml:space="preserve">/ </w:t>
      </w:r>
      <w:r>
        <w:rPr/>
        <w:t>1</w:t>
      </w:r>
      <w:r>
        <w:rPr>
          <w:rtl w:val="true"/>
        </w:rPr>
        <w:t xml:space="preserve"> </w:t>
      </w:r>
      <w:r>
        <w:rPr>
          <w:rtl w:val="true"/>
        </w:rPr>
        <w:t>الدَّعوةُ إلَى اللّهِ‌</w:t>
      </w:r>
      <w:bookmarkEnd w:id="59"/>
    </w:p>
    <w:p>
      <w:pPr>
        <w:pStyle w:val="Heading5"/>
        <w:numPr>
          <w:ilvl w:val="4"/>
          <w:numId w:val="1"/>
        </w:numPr>
        <w:rPr/>
      </w:pPr>
      <w:bookmarkStart w:id="60" w:name="__RefHeading___Toc2109971_3650668749"/>
      <w:bookmarkStart w:id="61" w:name="_Toc25"/>
      <w:bookmarkEnd w:id="60"/>
      <w:r>
        <w:rPr>
          <w:rtl w:val="true"/>
        </w:rPr>
        <w:t>الكتاب‌</w:t>
      </w:r>
      <w:bookmarkEnd w:id="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إِلَى اللَّهِ بِإِذْنِهِ وَ سِراجاً مُنِيراً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 وَ اعْلَمُوا أَنَّ اللَّهَ يَحُولُ بَيْنَ</w:t>
      </w:r>
      <w:bookmarkStart w:id="62" w:name="pg1776_18010"/>
    </w:p>
    <w:p>
      <w:pPr>
        <w:pStyle w:val="BookText"/>
        <w:rPr/>
      </w:pPr>
      <w:bookmarkEnd w:id="62"/>
      <w:r>
        <w:rPr>
          <w:rFonts w:ascii="Amiri" w:hAnsi="Amiri" w:eastAsia="Amiri" w:cs="Amiri"/>
          <w:color w:val="111111"/>
          <w:sz w:val="28"/>
          <w:sz w:val="28"/>
          <w:szCs w:val="28"/>
          <w:rtl w:val="true"/>
          <w:lang w:bidi="ar-SA"/>
        </w:rPr>
        <w:t>الْمَرْءِ وَ قَلْبِهِ وَ أَنَّهُ إِلَيْهِ تُحْشَرُونَ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قَوْمَنا أَجِيبُوا داعِيَ اللَّهِ وَ آمِنُوا بِهِ يَغْفِرْ لَكُمْ مِنْ ذُنُوبِكُمْ وَ يُجِرْكُمْ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يُجِبْ داعِيَ اللَّهِ فَلَيْسَ بِمُعْجِزٍ فِي الْأَرْضِ وَ لَيْسَ لَهُ مِنْ دُونِهِ أَوْلِياءُ أُولئِكَ فِي ضَلالٍ مُبِينٍ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Heading5"/>
        <w:numPr>
          <w:ilvl w:val="4"/>
          <w:numId w:val="1"/>
        </w:numPr>
        <w:rPr/>
      </w:pPr>
      <w:bookmarkStart w:id="63" w:name="__RefHeading___Toc2109973_3650668749"/>
      <w:bookmarkStart w:id="64" w:name="_Toc26"/>
      <w:bookmarkEnd w:id="63"/>
      <w:r>
        <w:rPr>
          <w:rtl w:val="true"/>
        </w:rPr>
        <w:t>الحديث‌</w:t>
      </w:r>
      <w:bookmarkEnd w:id="64"/>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 في وَجهِ تَسميِتِهِ بِالدّاعِي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الدَّاعي، فَإِنِّي أدعُو النَّاسَ إلى دينِ رَبِّي عَزَّوجَلَّ</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سَمِعَ حُكما فَوَعى، ودُعِيَ إلى رَشادٍ فَدَنا، وأخَذَ بِحُجزَةِ هادٍ فَنَجا</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قَلبِ </w:t>
      </w:r>
      <w:r>
        <w:rPr>
          <w:rStyle w:val="FootnoteAnchor"/>
          <w:rtl w:val="true"/>
        </w:rPr>
        <w:footnoteReference w:id="65"/>
      </w:r>
      <w:r>
        <w:rPr>
          <w:rFonts w:ascii="Amiri" w:hAnsi="Amiri" w:eastAsia="Amiri" w:cs="Amiri"/>
          <w:color w:val="111111"/>
          <w:sz w:val="28"/>
          <w:sz w:val="28"/>
          <w:szCs w:val="28"/>
          <w:rtl w:val="true"/>
          <w:lang w:bidi="ar-SA"/>
        </w:rPr>
        <w:t>اللَّبيبِ بِهِ يُبصِرُ أمَدَهُ، ويَعرِفُ غَورَهُ ونَجدَهُ، داعٍ دَعا، وراعٍ رَعى، فَاستَجيبوا لِلدَّاعي، وَاتَّبِعُوا الرَّاعِيَ</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خالِقا ومَعبودا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بَلائِكَ عِندَ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دارا، وجَعَلتَ فيها مَأدُبَةً؛ مَشرَبا ومَطعَما وأزواجا وخَدَما وقُصورا وأنهارا وزُروعا وثِمارا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أرسَلتَ داعِيا يَدعو إلَيها، فَلَا الدَّاعِيَ أجابوا، ولا فيما رَغَّبتَ رَغِبوا، ولا إلى ما شَوَّقتَ إلَيهِ اشتاقُوا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عَلى جيفَةٍ قَدِ افتَضَحوا بِأكلِها، وَاصطَلَحوا</w:t>
      </w:r>
      <w:bookmarkStart w:id="65" w:name="pg1776_18016"/>
    </w:p>
    <w:p>
      <w:pPr>
        <w:pStyle w:val="BookText"/>
        <w:rPr/>
      </w:pPr>
      <w:bookmarkEnd w:id="65"/>
      <w:r>
        <w:rPr>
          <w:rFonts w:ascii="Amiri" w:hAnsi="Amiri" w:eastAsia="Amiri" w:cs="Amiri"/>
          <w:color w:val="111111"/>
          <w:sz w:val="28"/>
          <w:sz w:val="28"/>
          <w:szCs w:val="28"/>
          <w:rtl w:val="true"/>
          <w:lang w:bidi="ar-SA"/>
        </w:rPr>
        <w:t>عَلى حُبِّها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Heading4"/>
        <w:numPr>
          <w:ilvl w:val="3"/>
          <w:numId w:val="1"/>
        </w:numPr>
        <w:rPr/>
      </w:pPr>
      <w:bookmarkStart w:id="66" w:name="__RefHeading___Toc2109975_3650668749"/>
      <w:bookmarkStart w:id="67" w:name="_Toc27"/>
      <w:bookmarkEnd w:id="66"/>
      <w:r>
        <w:rPr/>
        <w:t>2</w:t>
      </w:r>
      <w:r>
        <w:rPr>
          <w:rtl w:val="true"/>
        </w:rPr>
        <w:t xml:space="preserve">/ </w:t>
      </w:r>
      <w:r>
        <w:rPr/>
        <w:t>2</w:t>
      </w:r>
      <w:r>
        <w:rPr>
          <w:rtl w:val="true"/>
        </w:rPr>
        <w:t xml:space="preserve"> </w:t>
      </w:r>
      <w:r>
        <w:rPr>
          <w:rtl w:val="true"/>
        </w:rPr>
        <w:t>التَّكاملُ‌</w:t>
      </w:r>
      <w:bookmarkEnd w:id="67"/>
    </w:p>
    <w:p>
      <w:pPr>
        <w:pStyle w:val="Heading5"/>
        <w:numPr>
          <w:ilvl w:val="4"/>
          <w:numId w:val="1"/>
        </w:numPr>
        <w:rPr/>
      </w:pPr>
      <w:bookmarkStart w:id="68" w:name="__RefHeading___Toc2109977_3650668749"/>
      <w:bookmarkStart w:id="69" w:name="_Toc28"/>
      <w:bookmarkEnd w:id="68"/>
      <w:r>
        <w:rPr>
          <w:rtl w:val="true"/>
        </w:rPr>
        <w:t>الكتاب‌</w:t>
      </w:r>
      <w:bookmarkEnd w:id="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إِذْ قالُوا ما أَنْزَلَ اللَّهُ عَلى بَشَرٍ مِنْ شَيْ‌ءٍ</w:t>
      </w:r>
      <w:r>
        <w:rPr>
          <w:rFonts w:eastAsia="Amiri" w:cs="Amiri" w:ascii="Amiri" w:hAnsi="Amiri"/>
          <w:color w:val="111111"/>
          <w:sz w:val="28"/>
          <w:szCs w:val="28"/>
          <w:rtl w:val="true"/>
          <w:lang w:bidi="ar-SA"/>
        </w:rPr>
        <w:t xml:space="preserve">". </w:t>
      </w:r>
      <w:r>
        <w:rPr>
          <w:rStyle w:val="FootnoteAnchor"/>
          <w:rtl w:val="true"/>
        </w:rPr>
        <w:footnoteReference w:id="68"/>
      </w:r>
    </w:p>
    <w:p>
      <w:pPr>
        <w:pStyle w:val="Heading5"/>
        <w:numPr>
          <w:ilvl w:val="4"/>
          <w:numId w:val="1"/>
        </w:numPr>
        <w:rPr/>
      </w:pPr>
      <w:bookmarkStart w:id="70" w:name="__RefHeading___Toc2109979_3650668749"/>
      <w:bookmarkStart w:id="71" w:name="_Toc29"/>
      <w:bookmarkEnd w:id="70"/>
      <w:r>
        <w:rPr>
          <w:rtl w:val="true"/>
        </w:rPr>
        <w:t>الحديث‌</w:t>
      </w:r>
      <w:bookmarkEnd w:id="71"/>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عليه‌السلام لِلزِّنديقِ الَّذي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أثبَتَّ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لَمَّا أثبَتنا أنَّ لَنا خالِقا صانِعا مُتَعالِيا عَنَّا وعَن جَميعِ ما خَلَقَ، وكانَ ذلِكَ الصَّانِعُ حَكيما مُتَعاليا، لَم يَجُز أن يُشاهِدَهُ خَلقُهُ، ولا يُلامِسوهُ، فَيُباشِرَهُم ويُباشِروهُ، ويُحاجَّهُم ويُحاجُّوهُ، ثَبَتَ أنَّ لَهُ سُفَراءَ في خَلقِهِ يُعَبِّرونَ عَنهُ إلى خَلقِهِ وعِبادِهِ، ويَدُلُّونَهُم عَلى مَصالِحِهِم ومَنافِعِهِم، وما بِهِ بَقاؤُهُم وفي تَركِهِ فَناؤُهُم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الآمِرونَ وَالنَّاهونَ عَنِ الحَكيمِ العَليمِ في خَلقِهِ، وَالمُعَبِّرونَ عَنهُ جَلَّ وعَزَّ، وهُمُ الأنبِياءُ عليهم‌السلام و صَفوَتُهُ مِن خَلقِهِ؛ حُكَماءَ مُؤَدَّبينَ بِالحِكمَةِ، مَبعوثينَ بِها، غَيرَ مُشارِكينَ لِلنَّاسِ عَلى مُشارَكَتِهِم لَهُم فِي الخَلقِ وَالتَّركيبِ في شَي‌ءٍ مِن أحوالِهِم، مُؤَيَّدينَ مِن عِندِ الحَكيمِ العَليمِ بِالحِكمَةِ</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الرِّضا عليه‌السلام في عِلَّةِ وُجوبِ مَعرِفَةِ الرُّسُلِ وَالإِقرارِ بِهِم وَالإِذعانِ لَهُم بِالطّاعَةِ</w:t>
      </w:r>
      <w:r>
        <w:rPr>
          <w:rFonts w:eastAsia="Amiri" w:cs="Amiri" w:ascii="Amiri" w:hAnsi="Amiri"/>
          <w:color w:val="111111"/>
          <w:sz w:val="28"/>
          <w:szCs w:val="28"/>
          <w:rtl w:val="true"/>
          <w:lang w:bidi="ar-SA"/>
        </w:rPr>
        <w:t>:</w:t>
      </w:r>
      <w:bookmarkStart w:id="72" w:name="pg1776_18022"/>
    </w:p>
    <w:p>
      <w:pPr>
        <w:pStyle w:val="BookText"/>
        <w:rPr/>
      </w:pPr>
      <w:bookmarkEnd w:id="72"/>
      <w:r>
        <w:rPr>
          <w:rFonts w:ascii="Amiri" w:hAnsi="Amiri" w:eastAsia="Amiri" w:cs="Amiri"/>
          <w:color w:val="111111"/>
          <w:sz w:val="28"/>
          <w:sz w:val="28"/>
          <w:szCs w:val="28"/>
          <w:rtl w:val="true"/>
          <w:lang w:bidi="ar-SA"/>
        </w:rPr>
        <w:t>لَمّا لَم يَكتَف في خَلقِهِم وقُواهُم ما يَثبُتونَ بِهِ لِمُباشَرةِ الصّانِعِ تَعالى حَتّى يُكَلِّمَهُم ويُشافِهَهُم، وكانَ الصّانِعُ مُتَعالِيا عَن أن يُرى، وكانَ ضَعفُهُم وعَجزُهُم عَن إدراكِهِ ظاهِرا، لَم يَكُن بُدٌّ لَهُم مِن رَسولٍ بَينَهُ وبَينَهُم مَعصومٍ يُؤَدِّي إلَيهِم أمرَهُ ونَهيَهُ وأدَبَهُ، ويَقِفُهُم عَلى ما يَكونُ بِهِ اجتِلابُ مَنافِعِهِم ودَفعُ مَضارِّهِم، إذ لَم يَكُن في خَلقِهِم ما يَعرِفونَ بِهِ ما يَحتاجونَ إلَيهِ مَنافِعَهُم ومَضارَّهُم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يَجِب عَلَيهِم مَعرِفَتُهُ وطاعَتُهُ لَم يَكُن لَهُم في مَجي‌ءِ الرَّسولِ مَنفَعَةٌ وَلا سَدُّ حاجَةٍ، ولَكانَ يَكونُ إتيانُهُ عَبَثا لِغَيرِ مَنفَعَةٍ ولا صَلاحٍ، ولَيس هذا مِن صِفَةِ الحَكيمِ الَّذي أتقَنَ كُلَّ شَي‌ءٍ</w:t>
      </w:r>
      <w:r>
        <w:rPr>
          <w:rFonts w:eastAsia="Amiri" w:cs="Amiri" w:ascii="Amiri" w:hAnsi="Amiri"/>
          <w:color w:val="111111"/>
          <w:sz w:val="28"/>
          <w:szCs w:val="28"/>
          <w:rtl w:val="true"/>
          <w:lang w:bidi="ar-SA"/>
        </w:rPr>
        <w:t xml:space="preserve">. </w:t>
      </w:r>
      <w:r>
        <w:rPr>
          <w:rStyle w:val="FootnoteAnchor"/>
          <w:rtl w:val="true"/>
        </w:rPr>
        <w:footnoteReference w:id="70"/>
      </w:r>
    </w:p>
    <w:p>
      <w:pPr>
        <w:pStyle w:val="Heading4"/>
        <w:numPr>
          <w:ilvl w:val="3"/>
          <w:numId w:val="1"/>
        </w:numPr>
        <w:rPr/>
      </w:pPr>
      <w:bookmarkStart w:id="73" w:name="__RefHeading___Toc2109981_3650668749"/>
      <w:bookmarkStart w:id="74" w:name="_Toc30"/>
      <w:bookmarkEnd w:id="73"/>
      <w:r>
        <w:rPr/>
        <w:t>2</w:t>
      </w:r>
      <w:r>
        <w:rPr>
          <w:rtl w:val="true"/>
        </w:rPr>
        <w:t xml:space="preserve">/ </w:t>
      </w:r>
      <w:r>
        <w:rPr/>
        <w:t>3</w:t>
      </w:r>
      <w:r>
        <w:rPr>
          <w:rtl w:val="true"/>
        </w:rPr>
        <w:t xml:space="preserve"> </w:t>
      </w:r>
      <w:r>
        <w:rPr>
          <w:rtl w:val="true"/>
        </w:rPr>
        <w:t>رَفعُ الاختلافِ‌</w:t>
      </w:r>
      <w:bookmarkEnd w:id="74"/>
    </w:p>
    <w:p>
      <w:pPr>
        <w:pStyle w:val="Heading5"/>
        <w:numPr>
          <w:ilvl w:val="4"/>
          <w:numId w:val="1"/>
        </w:numPr>
        <w:rPr/>
      </w:pPr>
      <w:bookmarkStart w:id="75" w:name="__RefHeading___Toc2109983_3650668749"/>
      <w:bookmarkStart w:id="76" w:name="_Toc31"/>
      <w:bookmarkEnd w:id="75"/>
      <w:r>
        <w:rPr>
          <w:rtl w:val="true"/>
        </w:rPr>
        <w:t>الكتاب‌</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w:t>
      </w:r>
      <w:bookmarkStart w:id="77" w:name="pg1776_18028"/>
    </w:p>
    <w:p>
      <w:pPr>
        <w:pStyle w:val="BookText"/>
        <w:rPr/>
      </w:pPr>
      <w:bookmarkEnd w:id="77"/>
      <w:r>
        <w:rPr>
          <w:rFonts w:ascii="Amiri" w:hAnsi="Amiri" w:eastAsia="Amiri" w:cs="Amiri"/>
          <w:color w:val="111111"/>
          <w:sz w:val="28"/>
          <w:sz w:val="28"/>
          <w:szCs w:val="28"/>
          <w:rtl w:val="true"/>
          <w:lang w:bidi="ar-SA"/>
        </w:rPr>
        <w:t>اللَّهُ لَكُمْ آياتِهِ لَعَلَّكُمْ تَهْتَدُونَ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أَنْزَلْنا عَلَيْكَ الْكِتابَ إِلَّا لِتُبَيِّنَ لَهُمُ الَّذِي اخْتَلَفُوا فِيهِ وَ هُدىً وَ رَحْمَةً لِقَوْمٍ يُؤْمِنُونَ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Heading5"/>
        <w:numPr>
          <w:ilvl w:val="4"/>
          <w:numId w:val="1"/>
        </w:numPr>
        <w:rPr/>
      </w:pPr>
      <w:bookmarkStart w:id="78" w:name="__RefHeading___Toc2109985_3650668749"/>
      <w:bookmarkStart w:id="79" w:name="_Toc32"/>
      <w:bookmarkEnd w:id="78"/>
      <w:r>
        <w:rPr>
          <w:rtl w:val="true"/>
        </w:rPr>
        <w:t>الحديث‌</w:t>
      </w:r>
      <w:bookmarkEnd w:id="79"/>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مَواقِعِ نِعَمِ اللّهِ عَلَيهِم حينَ بَعَثَ إلَيهِم رَسولًا فَعَقَدَ بِمِلَّتِهِ طاعَتَهُم، وجَمَعَ عَلى دَعوَتِهِ أُلفَتَهُم؛ كَيفَ نَشَرَتِ النِّعمَةُ عَلَيهِم جَناحَ كَرامَتِها، وأسالَت لَهُم جَداوِلَ نَعيمِها، وَالتَفَّتِ المِلَّةُ بِهِم في عَوائِدِ بَرَكَتِها، فَأصبَحوا في نِعمَتِها غَرِقِينَ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0" w:name="__RefHeading___Toc2109987_3650668749"/>
      <w:bookmarkStart w:id="81" w:name="_Toc33"/>
      <w:bookmarkEnd w:id="80"/>
      <w:r>
        <w:rPr/>
        <w:t>2</w:t>
      </w:r>
      <w:r>
        <w:rPr>
          <w:rtl w:val="true"/>
        </w:rPr>
        <w:t xml:space="preserve">/ </w:t>
      </w:r>
      <w:r>
        <w:rPr/>
        <w:t>4</w:t>
      </w:r>
      <w:r>
        <w:rPr>
          <w:rtl w:val="true"/>
        </w:rPr>
        <w:t xml:space="preserve"> </w:t>
      </w:r>
      <w:r>
        <w:rPr>
          <w:rtl w:val="true"/>
        </w:rPr>
        <w:t>الحُرِّيّةُ</w:t>
      </w:r>
      <w:bookmarkEnd w:id="81"/>
    </w:p>
    <w:p>
      <w:pPr>
        <w:pStyle w:val="Heading5"/>
        <w:numPr>
          <w:ilvl w:val="4"/>
          <w:numId w:val="1"/>
        </w:numPr>
        <w:rPr/>
      </w:pPr>
      <w:bookmarkStart w:id="82" w:name="__RefHeading___Toc2109989_3650668749"/>
      <w:bookmarkStart w:id="83" w:name="_Toc34"/>
      <w:bookmarkEnd w:id="82"/>
      <w:r>
        <w:rPr>
          <w:rtl w:val="true"/>
        </w:rPr>
        <w:t>الكتاب‌</w:t>
      </w:r>
      <w:bookmarkEnd w:id="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 عَنْهُمْ إِصْرَهُمْ وَ الْأَغْلالَ الَّتِي كانَتْ عَلَيْهِمْ</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 وَ مِنْهُمْ مَنْ حَقَّتْ عَلَيْهِ الضَّلالَةُ فَسِيرُوا فِي الْأَرْضِ فَانْظُرُوا كَيْفَ كانَ عاقِبَةُ الْمُكَذِّبِينَ</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اجْتَنَبُوا الطَّاغُوتَ أَنْ يَعْبُدُوها وَ أَنابُوا إِلَى اللَّهِ لَهُمُ الْبُشْرى فَبَشِّرْ عِبادِ</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2109991_3650668749"/>
      <w:bookmarkStart w:id="85" w:name="_Toc35"/>
      <w:bookmarkEnd w:id="84"/>
      <w:r>
        <w:rPr>
          <w:rtl w:val="true"/>
        </w:rPr>
        <w:t>الحديث‌</w:t>
      </w:r>
      <w:bookmarkEnd w:id="85"/>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صلى‌اللّه‌عليه‌وآله مِن كِتابِهِ إلى أهالي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إلهِ إبراهيمَ وإسحاقَ ويَعقوبَ،</w:t>
      </w:r>
    </w:p>
    <w:p>
      <w:pPr>
        <w:pStyle w:val="BookText"/>
        <w:rPr/>
      </w:pPr>
      <w:r>
        <w:rPr>
          <w:rFonts w:ascii="Amiri" w:hAnsi="Amiri" w:eastAsia="Amiri" w:cs="Amiri"/>
          <w:color w:val="111111"/>
          <w:sz w:val="28"/>
          <w:sz w:val="28"/>
          <w:szCs w:val="28"/>
          <w:rtl w:val="true"/>
          <w:lang w:bidi="ar-SA"/>
        </w:rPr>
        <w:t>مِن مُحَمَّدٍ رَسولِ اللّهِ إلى أُسقُفِ نَجرانَ وأهلِ نَجرانَ، إن أسلَمتُم فَإنِّي أحمَدُ اللّهَ إلَيكُمُ إلهَ إبراهيمَ وإسحاقَ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أدعوكُم إلى عِبادَةِ اللّهِ مِن عِبادَةِ العِبادِ، وأدعوكُم إلى وَلايَةِ اللّهِ مِن وَلايَةِ العِبادِ</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أن أقتُلَ جَميعَ مُلوكِ الدُّنيا، وأجُرَّ المُلكَ إلَيكُم، فَأجِيبوني إلى ما أدعوكُم إلَيهِ تَملِكوا بِهَا العَرَبَ، وتَدينُ لَكُم بِهَا العَجَمُ، وتَكونوا مُلوكا فِي الجَنَّةِ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 لَمَّا جَمَعَ خاصَّةَ أهلِهِ فِي ابتِداءِ الدَّعوَةِ وبَيَّنَ لَهُم آيَةَ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 اللّهَ بَعَثَني إلَى الخَلقِ كافَّةً وبَعَثَني إلَيكُم خاصَّةً،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وأنا أدعوكُم إلى كَلِمَتَينِ خَفيفَتَينِ عَلَى اللِّسانِ، ثَقيلَتَينِ فِي الميزانِ، تَملِكونَ بِهِمَا العَرَبَ وَالعَجَمَ، وتَنقادُ لَكُم بِهِمَا الأُمَمُ، وتَدخُلونَ بِهِما الجَنَّةَ، وتَنجونَ بِهِما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 نِّي رَسولُ اللّهِ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قُرَيشٌ ظُهورَ الإسلامِ وجُلوسَ المُسلِمينَ حَولَ الكَعبَةِسُقِطَ في أيديهِم، فَمَشَوا إلى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فَلنُعطِهِ النَّصَفَ، فَأرسَلَ إلَيهِ أبو طالِبٍ، فَجاءَ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هؤلاءِ عُمومَتُكَ وأشرافُ قَومِكَ وقَد أرادوا يُنصِفونَكَ،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أسمَع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تَدَعُنا وآلهتَنا، ونَدَعُكَ وإلهَكَ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أعطَيتُكُم هذِهِ هَل أنتُم مُعطِيَّ كَلِمَةً إن أنتُم تَكَلَّمتُم بِها مَلَكتُم بِهَا العَرَبَ ودانَت لَكُم بِهَا العَجَمُ؟</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لَكَلِمَةٌ مُربِحَةٌ، نَعَم وأبيكَ لَنَقولَنَّها وعَشرَ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فَاشمَأزُّوا ونَفَروا مِنها وغَضِبوا وقاموا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رَسولُ اللّهِ صلى‌اللّه‌عليه‌وآله بِمَكَّةَ ثَلاثَ سِنينَ مِن أوَّلِ نُبُوَّتهِ مُستَخفِيا، ثُمَّ أعلَنَ فِي الرَّابِعَةِ، فَدَعَا النَّاسَ إلَى الإسلامِ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لَيَسألُ عَنِ القَبائِلِ ومَنازِلِها قَبيلَةً قَبيلَةً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 وتَملِكوا بِهَا العَرَبَ، وتَذِلَّ لَكُمُ العَجَمُ، وإذا آمَنتُم كُنتُم مُلوكا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لَهَبٍ وَراءَهُ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تُطيعوهُ؛ فَإنَّهُ صابِئٌ كاذِبٌ</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مُحَمَّدا صلى‌اللّه‌عليه‌وآله بِالحَقِّ؛ لِيُخرِجَ عِبادَهُ مِن عِبادَةِ الأوثانِ إلى عِبادَتِهِ، ومِن طاعَةِ الشَّيطانِ إلى طاعَتِهِ، بِقُرآنٍ قَد بَيَّنَهُ وأحكَمَهُ، لِيَعلَمَ العِبادُ رَبَّهُم إذ جَهِلوهُ، وَليُقِرُّوا بِهِ بَعدَ إذ جَحَدوهُ، وَليُثبِتوهُ بَعدَ إذ أنكَروهُ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بَعَثَ مُحَمَّدا صلى‌اللّه‌عليه‌وآله بِالحَقِّ؛ لِيُخرِجَ عِبادَهُ مِن عِبادَةِ عِبادِهِ إلى عِبادَتِهِ، ومِن عُهودِ عِبادِهِ إلى عُهودِهِ، ومِن طاعَةِ عِبادِهِ إلى طاعَتِهِ، ومِن وَلايَةِ عِبادِهِ إلى وَلايَتِهِ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عليه‌السلام في رِسالَتِهِ إلى بَعضِ خُلَفاءِ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ضُيِّعَ الجِهادُ الَّذي فَضَّلَهُ اللّهُ عَزَّوجلَّ عَلَى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عَلَيهِم فيهِ حِفظَ الحُدودِ، وأوَّلُ ذلكَ الدُّعاءُ إلى طاعَةِ اللّهِ عز و جل مِن طاعَةِ العِبادِ، وإلى عِبادَةِ اللّهِ مِن عِبادَةِ العِبادِ، وإلى وَلايَةِ اللّهِ مِن وَلايَةِ العِبادِ</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كلّ القيم</w:t>
      </w:r>
      <w:r>
        <w:rPr>
          <w:rFonts w:eastAsia="Amiri" w:cs="Amiri" w:ascii="Amiri" w:hAnsi="Amiri"/>
          <w:color w:val="111111"/>
          <w:sz w:val="28"/>
          <w:szCs w:val="28"/>
          <w:rtl w:val="true"/>
          <w:lang w:bidi="ar-SA"/>
        </w:rPr>
        <w:t>).</w:t>
      </w:r>
      <w:bookmarkStart w:id="86" w:name="pg1776_18062"/>
    </w:p>
    <w:p>
      <w:pPr>
        <w:pStyle w:val="Heading4"/>
        <w:numPr>
          <w:ilvl w:val="3"/>
          <w:numId w:val="1"/>
        </w:numPr>
        <w:rPr/>
      </w:pPr>
      <w:bookmarkStart w:id="87" w:name="__RefHeading___Toc2109993_3650668749"/>
      <w:bookmarkStart w:id="88" w:name="_Toc36"/>
      <w:bookmarkEnd w:id="86"/>
      <w:bookmarkEnd w:id="87"/>
      <w:r>
        <w:rPr/>
        <w:t>2</w:t>
      </w:r>
      <w:r>
        <w:rPr>
          <w:rtl w:val="true"/>
        </w:rPr>
        <w:t xml:space="preserve">/ </w:t>
      </w:r>
      <w:r>
        <w:rPr/>
        <w:t>5</w:t>
      </w:r>
      <w:r>
        <w:rPr>
          <w:rtl w:val="true"/>
        </w:rPr>
        <w:t xml:space="preserve"> </w:t>
      </w:r>
      <w:r>
        <w:rPr>
          <w:rtl w:val="true"/>
        </w:rPr>
        <w:t>النُّورُ وَالهِدايةُ</w:t>
      </w:r>
      <w:bookmarkEnd w:id="88"/>
    </w:p>
    <w:p>
      <w:pPr>
        <w:pStyle w:val="Heading5"/>
        <w:numPr>
          <w:ilvl w:val="4"/>
          <w:numId w:val="1"/>
        </w:numPr>
        <w:rPr/>
      </w:pPr>
      <w:bookmarkStart w:id="89" w:name="__RefHeading___Toc2109995_3650668749"/>
      <w:bookmarkStart w:id="90" w:name="_Toc37"/>
      <w:bookmarkEnd w:id="89"/>
      <w:r>
        <w:rPr>
          <w:rtl w:val="true"/>
        </w:rPr>
        <w:t>الكتاب‌</w:t>
      </w:r>
      <w:bookmarkEnd w:id="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مُوسى بِآياتِنا أَنْ أَخْرِجْ قَوْمَكَ مِنَ الظُّلُماتِ إِلَى النُّورِ وَ ذَكِّرْهُمْ بِأَيَّامِ اللَّهِ إِنَّ فِي ذلِكَ لَآياتٍ لِكُلِّ صَبَّارٍ شَكُورٍ</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 xml:space="preserve">". </w:t>
      </w:r>
      <w:r>
        <w:rPr>
          <w:rStyle w:val="FootnoteAnchor"/>
          <w:rtl w:val="true"/>
        </w:rPr>
        <w:footnoteReference w:id="88"/>
      </w:r>
    </w:p>
    <w:p>
      <w:pPr>
        <w:pStyle w:val="Heading5"/>
        <w:numPr>
          <w:ilvl w:val="4"/>
          <w:numId w:val="1"/>
        </w:numPr>
        <w:rPr/>
      </w:pPr>
      <w:bookmarkStart w:id="91" w:name="__RefHeading___Toc2109997_3650668749"/>
      <w:bookmarkStart w:id="92" w:name="_Toc38"/>
      <w:bookmarkEnd w:id="91"/>
      <w:r>
        <w:rPr>
          <w:rtl w:val="true"/>
        </w:rPr>
        <w:t>الحديث‌</w:t>
      </w:r>
      <w:bookmarkEnd w:id="92"/>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 في صِفَةِ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مِن شَجَرَةِ الأنبِياءِ، ومِشكاةِ الضِّياءِ، وذُؤابَةِ العَلياءِ، وسُرَّةِ البَطحاءِ، ومَصابيحِ الظُّلمَةِ، ويَنابيعِ الحِكمَةِ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عليه‌السلام في صِفَةِ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مَرابيعُ النِّعَمِ، ومَصابيحُ الظُّلَمِ، لا تُفتَحُ الخَيراتُ إلَّا بِمَفاتيحِهِ، ولا تُكشَفُ الظُّلُماتُ إلَّا بِمَصابيحِهِ</w:t>
      </w:r>
      <w:r>
        <w:rPr>
          <w:rFonts w:eastAsia="Amiri" w:cs="Amiri" w:ascii="Amiri" w:hAnsi="Amiri"/>
          <w:color w:val="111111"/>
          <w:sz w:val="28"/>
          <w:szCs w:val="28"/>
          <w:rtl w:val="true"/>
          <w:lang w:bidi="ar-SA"/>
        </w:rPr>
        <w:t xml:space="preserve">. </w:t>
      </w:r>
      <w:r>
        <w:rPr>
          <w:rStyle w:val="FootnoteAnchor"/>
          <w:rtl w:val="true"/>
        </w:rPr>
        <w:footnoteReference w:id="90"/>
      </w:r>
      <w:bookmarkStart w:id="93" w:name="pg1776_18067"/>
    </w:p>
    <w:p>
      <w:pPr>
        <w:pStyle w:val="Heading4"/>
        <w:numPr>
          <w:ilvl w:val="3"/>
          <w:numId w:val="1"/>
        </w:numPr>
        <w:rPr/>
      </w:pPr>
      <w:bookmarkStart w:id="94" w:name="__RefHeading___Toc2109999_3650668749"/>
      <w:bookmarkStart w:id="95" w:name="_Toc39"/>
      <w:bookmarkEnd w:id="93"/>
      <w:bookmarkEnd w:id="94"/>
      <w:r>
        <w:rPr/>
        <w:t>2</w:t>
      </w:r>
      <w:r>
        <w:rPr>
          <w:rtl w:val="true"/>
        </w:rPr>
        <w:t xml:space="preserve">/ </w:t>
      </w:r>
      <w:r>
        <w:rPr/>
        <w:t>6</w:t>
      </w:r>
      <w:r>
        <w:rPr>
          <w:rtl w:val="true"/>
        </w:rPr>
        <w:t xml:space="preserve"> </w:t>
      </w:r>
      <w:r>
        <w:rPr>
          <w:rtl w:val="true"/>
        </w:rPr>
        <w:t>التربية والتعليم‌</w:t>
      </w:r>
      <w:bookmarkEnd w:id="95"/>
    </w:p>
    <w:p>
      <w:pPr>
        <w:pStyle w:val="Heading5"/>
        <w:numPr>
          <w:ilvl w:val="4"/>
          <w:numId w:val="1"/>
        </w:numPr>
        <w:rPr/>
      </w:pPr>
      <w:bookmarkStart w:id="96" w:name="__RefHeading___Toc2110001_3650668749"/>
      <w:bookmarkStart w:id="97" w:name="_Toc40"/>
      <w:bookmarkEnd w:id="96"/>
      <w:r>
        <w:rPr>
          <w:rtl w:val="true"/>
        </w:rPr>
        <w:t>الكتاب‌</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 إِنَّكَ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2110003_3650668749"/>
      <w:bookmarkStart w:id="99" w:name="_Toc41"/>
      <w:bookmarkEnd w:id="98"/>
      <w:r>
        <w:rPr>
          <w:rtl w:val="true"/>
        </w:rPr>
        <w:t>الحديث‌</w:t>
      </w:r>
      <w:bookmarkEnd w:id="99"/>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الجِنِّ وَالإنسِ رُسُلَهُ لِيَكشِفوا لَهُم عَن غِطائِها، ولِيُحَذِّروهُم مِن ضَرَّائِها، ولِيَضرِبوا لَهُم أمثالَها، ولِيُبَصِّروهُم عُيوبَها، ولِيَهجُموا عَلَيهِم بِمُعتَبَرٍ مِن تَصرُّفِ مَصاحِّها وأسقامِها، وحَلالِها وحَرامِها، وما أعَدَّ اللّهُ لِلمُطيعينَ مِنهُم وَالعُصاةِ مِن جَنَّةٍ ونارٍ، وكَرامَةٍ وهَوانٍ</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الكاظم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أنبِياءَهُ ورُسُلَهُ إلى عِبادِهِ إلَّا لِيَعقِلوا عَنِ اللّهِ، فَأحسَنُهُمُ استِجابَةً أحسَنُهُم مَعرِفَةً، وأعلَمُهُم بِأمرِ اللّهِ أحسَنُهُم عَقلًا، وأكملُهم عَقلًا أرفَعُهُم دَرَجَةً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94"/>
      </w:r>
      <w:bookmarkStart w:id="100" w:name="pg1776_18073"/>
    </w:p>
    <w:p>
      <w:pPr>
        <w:pStyle w:val="Heading4"/>
        <w:numPr>
          <w:ilvl w:val="3"/>
          <w:numId w:val="1"/>
        </w:numPr>
        <w:rPr/>
      </w:pPr>
      <w:bookmarkStart w:id="101" w:name="__RefHeading___Toc2110005_3650668749"/>
      <w:bookmarkStart w:id="102" w:name="_Toc42"/>
      <w:bookmarkEnd w:id="100"/>
      <w:bookmarkEnd w:id="101"/>
      <w:r>
        <w:rPr/>
        <w:t>2</w:t>
      </w:r>
      <w:r>
        <w:rPr>
          <w:rtl w:val="true"/>
        </w:rPr>
        <w:t xml:space="preserve">/ </w:t>
      </w:r>
      <w:r>
        <w:rPr/>
        <w:t>7</w:t>
      </w:r>
      <w:r>
        <w:rPr>
          <w:rtl w:val="true"/>
        </w:rPr>
        <w:t xml:space="preserve"> </w:t>
      </w:r>
      <w:r>
        <w:rPr>
          <w:rtl w:val="true"/>
        </w:rPr>
        <w:t>تَزكيةُ الأَخلاقِ‌</w:t>
      </w:r>
      <w:bookmarkEnd w:id="102"/>
    </w:p>
    <w:p>
      <w:pPr>
        <w:pStyle w:val="Heading5"/>
        <w:numPr>
          <w:ilvl w:val="4"/>
          <w:numId w:val="1"/>
        </w:numPr>
        <w:rPr/>
      </w:pPr>
      <w:bookmarkStart w:id="103" w:name="__RefHeading___Toc2110007_3650668749"/>
      <w:bookmarkStart w:id="104" w:name="_Toc43"/>
      <w:bookmarkEnd w:id="103"/>
      <w:r>
        <w:rPr>
          <w:rtl w:val="true"/>
        </w:rPr>
        <w:t>الكتاب‌</w:t>
      </w:r>
      <w:bookmarkEnd w:id="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بَعَثَ فِي الْأُمِّيِّينَ رَسُولًا مِنْهُمْ يَتْلُوا عَلَيْهِمْ آياتِهِ وَ يُزَكِّيهِمْ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يُعَلِّمُهُمُ الْكِتابَ وَ الْحِكْمَةَ وَ يُزَكِّيهِمْ إِنَّكَ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5"/>
        <w:numPr>
          <w:ilvl w:val="4"/>
          <w:numId w:val="1"/>
        </w:numPr>
        <w:rPr/>
      </w:pPr>
      <w:bookmarkStart w:id="105" w:name="__RefHeading___Toc2110009_3650668749"/>
      <w:bookmarkStart w:id="106" w:name="_Toc44"/>
      <w:bookmarkEnd w:id="105"/>
      <w:r>
        <w:rPr>
          <w:rtl w:val="true"/>
        </w:rPr>
        <w:t>الحديث‌</w:t>
      </w:r>
      <w:bookmarkEnd w:id="106"/>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بِمَكارِمِ الأخلاقِ ومَحاسِنِها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لِأُتمِّمَ حُسنَ الأخلاقِ</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لِأُتمِّمَ صالِحَ الأخلاقِ</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بِتَمامِ مَكارِمِ الأخلاقِ، وكَمالِ مَحاسِنِ الأفعالِ</w:t>
      </w:r>
      <w:r>
        <w:rPr>
          <w:rFonts w:eastAsia="Amiri" w:cs="Amiri" w:ascii="Amiri" w:hAnsi="Amiri"/>
          <w:color w:val="111111"/>
          <w:sz w:val="28"/>
          <w:szCs w:val="28"/>
          <w:rtl w:val="true"/>
          <w:lang w:bidi="ar-SA"/>
        </w:rPr>
        <w:t xml:space="preserve">. </w:t>
      </w:r>
      <w:r>
        <w:rPr>
          <w:rStyle w:val="FootnoteAnchor"/>
          <w:rtl w:val="true"/>
        </w:rPr>
        <w:footnoteReference w:id="101"/>
      </w:r>
      <w:bookmarkStart w:id="107" w:name="pg1776_18079"/>
    </w:p>
    <w:p>
      <w:pPr>
        <w:pStyle w:val="Heading4"/>
        <w:numPr>
          <w:ilvl w:val="3"/>
          <w:numId w:val="1"/>
        </w:numPr>
        <w:rPr/>
      </w:pPr>
      <w:bookmarkStart w:id="108" w:name="__RefHeading___Toc2110011_3650668749"/>
      <w:bookmarkStart w:id="109" w:name="_Toc45"/>
      <w:bookmarkEnd w:id="107"/>
      <w:bookmarkEnd w:id="108"/>
      <w:r>
        <w:rPr/>
        <w:t>2</w:t>
      </w:r>
      <w:r>
        <w:rPr>
          <w:rtl w:val="true"/>
        </w:rPr>
        <w:t xml:space="preserve">/ </w:t>
      </w:r>
      <w:r>
        <w:rPr/>
        <w:t>8</w:t>
      </w:r>
      <w:r>
        <w:rPr>
          <w:rtl w:val="true"/>
        </w:rPr>
        <w:t xml:space="preserve"> </w:t>
      </w:r>
      <w:r>
        <w:rPr>
          <w:rtl w:val="true"/>
        </w:rPr>
        <w:t>قِيامُ النَّاسِ بِالقِسطِ</w:t>
      </w:r>
      <w:bookmarkEnd w:id="109"/>
    </w:p>
    <w:p>
      <w:pPr>
        <w:pStyle w:val="Heading5"/>
        <w:numPr>
          <w:ilvl w:val="4"/>
          <w:numId w:val="1"/>
        </w:numPr>
        <w:rPr/>
      </w:pPr>
      <w:bookmarkStart w:id="110" w:name="__RefHeading___Toc2110013_3650668749"/>
      <w:bookmarkStart w:id="111" w:name="_Toc46"/>
      <w:bookmarkEnd w:id="110"/>
      <w:r>
        <w:rPr>
          <w:rtl w:val="true"/>
        </w:rPr>
        <w:t>الكتاب‌</w:t>
      </w:r>
      <w:bookmarkEnd w:id="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w:t>
      </w:r>
      <w:r>
        <w:rPr>
          <w:rFonts w:eastAsia="Amiri" w:cs="Amiri" w:ascii="Amiri" w:hAnsi="Amiri"/>
          <w:color w:val="111111"/>
          <w:sz w:val="28"/>
          <w:szCs w:val="28"/>
          <w:rtl w:val="true"/>
          <w:lang w:bidi="ar-SA"/>
        </w:rPr>
        <w:t xml:space="preserve">". </w:t>
      </w:r>
      <w:r>
        <w:rPr>
          <w:rStyle w:val="FootnoteAnchor"/>
          <w:rtl w:val="true"/>
        </w:rPr>
        <w:footnoteReference w:id="102"/>
      </w:r>
    </w:p>
    <w:p>
      <w:pPr>
        <w:pStyle w:val="Heading5"/>
        <w:numPr>
          <w:ilvl w:val="4"/>
          <w:numId w:val="1"/>
        </w:numPr>
        <w:rPr/>
      </w:pPr>
      <w:bookmarkStart w:id="112" w:name="__RefHeading___Toc2110015_3650668749"/>
      <w:bookmarkStart w:id="113" w:name="_Toc47"/>
      <w:bookmarkEnd w:id="112"/>
      <w:r>
        <w:rPr>
          <w:rtl w:val="true"/>
        </w:rPr>
        <w:t>الحديث‌</w:t>
      </w:r>
      <w:bookmarkEnd w:id="113"/>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 في صِفَةِ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صَدَقَ في ميعادِهِ، وَارتَفَعَ عَن ظُلمِ عِبادِهِ، وقامَ بالقِسطِ في خَلقِهِ، وعَدَلَ عَلَيهِم في حُكمِهِ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 في صِفَةِ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بِالقِسطِ ويَأتَمِرونَ بِهِ، ويَنهَونَ عَنِ المُنكَرِ ويَتَناهَونَ عَنهُ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Heading4"/>
        <w:numPr>
          <w:ilvl w:val="3"/>
          <w:numId w:val="1"/>
        </w:numPr>
        <w:rPr/>
      </w:pPr>
      <w:bookmarkStart w:id="114" w:name="__RefHeading___Toc2110017_3650668749"/>
      <w:bookmarkStart w:id="115" w:name="_Toc48"/>
      <w:bookmarkEnd w:id="114"/>
      <w:r>
        <w:rPr/>
        <w:t>2</w:t>
      </w:r>
      <w:r>
        <w:rPr>
          <w:rtl w:val="true"/>
        </w:rPr>
        <w:t xml:space="preserve">/ </w:t>
      </w:r>
      <w:r>
        <w:rPr/>
        <w:t>9</w:t>
      </w:r>
      <w:r>
        <w:rPr>
          <w:rtl w:val="true"/>
        </w:rPr>
        <w:t xml:space="preserve"> </w:t>
      </w:r>
      <w:r>
        <w:rPr>
          <w:rtl w:val="true"/>
        </w:rPr>
        <w:t>إحياءُ كُلِّ القيمِ‌</w:t>
      </w:r>
      <w:bookmarkEnd w:id="115"/>
    </w:p>
    <w:p>
      <w:pPr>
        <w:pStyle w:val="Heading5"/>
        <w:numPr>
          <w:ilvl w:val="4"/>
          <w:numId w:val="1"/>
        </w:numPr>
        <w:rPr/>
      </w:pPr>
      <w:bookmarkStart w:id="116" w:name="__RefHeading___Toc2110019_3650668749"/>
      <w:bookmarkStart w:id="117" w:name="_Toc49"/>
      <w:bookmarkEnd w:id="116"/>
      <w:r>
        <w:rPr>
          <w:rtl w:val="true"/>
        </w:rPr>
        <w:t>الكتاب‌</w:t>
      </w:r>
      <w:bookmarkEnd w:id="11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w:t>
      </w:r>
      <w:bookmarkStart w:id="118" w:name="pg1776_18085"/>
    </w:p>
    <w:p>
      <w:pPr>
        <w:pStyle w:val="BookText"/>
        <w:rPr/>
      </w:pPr>
      <w:bookmarkEnd w:id="118"/>
      <w:r>
        <w:rPr>
          <w:rFonts w:ascii="Amiri" w:hAnsi="Amiri" w:eastAsia="Amiri" w:cs="Amiri"/>
          <w:color w:val="111111"/>
          <w:sz w:val="28"/>
          <w:sz w:val="28"/>
          <w:szCs w:val="28"/>
          <w:rtl w:val="true"/>
          <w:lang w:bidi="ar-SA"/>
        </w:rPr>
        <w:t>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Heading5"/>
        <w:numPr>
          <w:ilvl w:val="4"/>
          <w:numId w:val="1"/>
        </w:numPr>
        <w:rPr/>
      </w:pPr>
      <w:bookmarkStart w:id="119" w:name="__RefHeading___Toc2110021_3650668749"/>
      <w:bookmarkStart w:id="120" w:name="_Toc50"/>
      <w:bookmarkEnd w:id="119"/>
      <w:r>
        <w:rPr>
          <w:rtl w:val="true"/>
        </w:rPr>
        <w:t>الحديث‌</w:t>
      </w:r>
      <w:bookmarkEnd w:id="120"/>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الإنجيلِ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البَرَّةِ ذاهِبٌ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بَعدِهِ، وهُوَ الَّذي يُخَفِّفُ الآصارَ، ويُفَسِّرُ لَكُم كُلَّ شَي‌ءٍ، ويَشهَدُ لي كَما شَهِدتُ لَهُ، أنا جِئتُكُم بِالأمثالِ وهُوَ يَأتيكُم بِالتَّأويلِ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1" w:name="__RefHeading___Toc2110023_3650668749"/>
      <w:bookmarkStart w:id="122" w:name="_Toc51"/>
      <w:bookmarkEnd w:id="121"/>
      <w:r>
        <w:rPr>
          <w:rtl w:val="true"/>
        </w:rPr>
        <w:t>التّفسير</w:t>
      </w:r>
      <w:r>
        <w:rPr>
          <w:rtl w:val="true"/>
        </w:rPr>
        <w:t>:</w:t>
      </w:r>
      <w:bookmarkEnd w:id="122"/>
    </w:p>
    <w:p>
      <w:pPr>
        <w:pStyle w:val="BookText"/>
        <w:rPr/>
      </w:pPr>
      <w:r>
        <w:rPr>
          <w:rFonts w:ascii="Amiri" w:hAnsi="Amiri" w:eastAsia="Amiri" w:cs="Amiri"/>
          <w:color w:val="111111"/>
          <w:sz w:val="28"/>
          <w:sz w:val="28"/>
          <w:szCs w:val="28"/>
          <w:rtl w:val="true"/>
          <w:lang w:bidi="ar-SA"/>
        </w:rPr>
        <w:t>يقول العلّامة الطباطبائيّ قدس‌سره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الشّي‌ء وحبسه بقهره،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أصَرته فهو مأصور، والمأصَر والمأصِر بفتح الصّادِ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محبس السّفينة،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 عَنْهُمْ إِصْرَهُمْ</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أي الامور الّتي تثبّطهم وتقيّدهم عن الخيرات، وعن الوصول إلى الثّواب، وعلى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تَحْمِلْ عَلَيْنا إِصْراً</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ثِقلًا، وتحقيقه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والأغلال جمع غلّ، وهو مايُقيَّد به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صلى‌اللّه‌عليه‌وآله بهذه الأوصاف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النّبيّ الامّيّ، ولم يجتمع له في موضع من كلامه تعالى إلّا في هذه الآية والآية التّالية، مع قوله تعالى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يَجِدُونَهُ مَكْتُوباً عِنْدَهُمْ فِي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 نّه صلى‌اللّه‌عليه‌وآله كان مذكورا فيهما معرّفا بهذه الأوصاف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الغرض من توصيفه بهذه الثّلاث هو تعريفه بما كانوا يعرفونه به من النّعوت المذكورة له في كتابَيهم، لما كانت لذكر الثّلاث الرّسول، النّبيّ، الامّيّ وخاصّة الصّفة الثّالثة نكتة ظاهرة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ظاهر الآية يدلّ أو يُشعر بأنّ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بِالْمَعْرُوفِ وَ يَنْهاهُمْ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الامور الخمسة الّتي وصفه صلى‌اللّه‌عليه‌وآله بها في الآية من علائمه المذكورة في الكتابَين، وهي مع ذلك من مختصّات النّبيّ صلى‌اللّه‌عليه‌وآله وملّته البيضاء؛ فإنّ الامم الصّالحة وإن كانوا يقومون بوظيفة الأمر بالمعروف والنّهي عن المنكر كما ذكره تعالى من أهل الكتاب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سَواءً مِنْ أَهْلِ الْكِتابِ أُمَّةٌ قائِمَةٌ إلى أن قال وَ يَأْمُرُونَ بِالْمَعْرُوفِ وَ يَنْهَوْنَ عَنِ الْمُنْكَرِ وَ يُسارِعُونَ فِي الْخَيْراتِ وَ أُولئِكَ مِنَ الصَّالِحِينَ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وكذلك تحليل الطّيّبات وتحريم الخبائث في الجملة من جملة الفطريّات الّتي أجمع عليها الأديان الإلهيّة،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وكذلك وضع الإصر والأغلال وإن كان ممّا يوجد في الجملة في شريعة عيسى عليه‌السلام كما يدلّ عليه قوله فيما حكى اللّه عنه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مُصَدِّقاً لِما بَيْنَ يَدَيَّ مِنَ التَّوْراةِ وَ لِأُحِلَّ لَكُمْ بَعْضَ الَّذِي حُرِّمَ عَلَيْكُمْ</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ويشعر به قوله خطابا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بِالْحِكْمَةِ وَ لِأُبَيِّنَ لَكُمْ بَعْضَ الَّذِي تَخْتَلِفُونَ فِيهِ</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إلّا أ نّه لايرتاب ذو ريبٍ في أنّ الدِّين الّذي جاء به محمّد صلى‌اللّه‌عليه‌وآله بكتابٍ من عند اللّه مصدّق لما بين يديه من الكتب السّماويّة وهو دين الإسلام هو الدّين الوحيد الّذي نفخ في جثمان الأمر بالمعروف والنّهي عن المنكر كلّ ما يسعه من روح الحياة، وبلغ به من حدّ الدّعوة الخالية إلى درجة الجهاد في سبيل اللّه بالأموال والنفوس، وهو الدّين الوحيد الّذي أحصى جميع</w:t>
      </w:r>
      <w:bookmarkStart w:id="123" w:name="pg1776_18097"/>
    </w:p>
    <w:p>
      <w:pPr>
        <w:pStyle w:val="BookText"/>
        <w:rPr/>
      </w:pPr>
      <w:bookmarkEnd w:id="123"/>
      <w:r>
        <w:rPr>
          <w:rFonts w:ascii="Amiri" w:hAnsi="Amiri" w:eastAsia="Amiri" w:cs="Amiri"/>
          <w:color w:val="111111"/>
          <w:sz w:val="28"/>
          <w:sz w:val="28"/>
          <w:szCs w:val="28"/>
          <w:rtl w:val="true"/>
          <w:lang w:bidi="ar-SA"/>
        </w:rPr>
        <w:t>ما يتعلّق به حياة الإنسان من الشّؤون والأعمال ثمّ قسّمها إلى طيّبات فأحلّها، وإلى خبائث فحرّمها، ولا يعادله في تفصيل القوانين المشرّعة أيّ شريعة دينيّة وقانون اجتماعيّ، وهو الدّين الّذي نسخ جميع الأحكام الشّاقّة الموضوعة على أهل الكتاب واليهود خاصّة، وما تكلّفها علماؤهم وابتدعها أحبارهم ورهبانهم من الأحكام المبتدعة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Heading4"/>
        <w:numPr>
          <w:ilvl w:val="3"/>
          <w:numId w:val="1"/>
        </w:numPr>
        <w:rPr/>
      </w:pPr>
      <w:bookmarkStart w:id="124" w:name="__RefHeading___Toc2110025_3650668749"/>
      <w:bookmarkStart w:id="125" w:name="_Toc52"/>
      <w:bookmarkEnd w:id="124"/>
      <w:r>
        <w:rPr/>
        <w:t>2</w:t>
      </w:r>
      <w:r>
        <w:rPr>
          <w:rtl w:val="true"/>
        </w:rPr>
        <w:t xml:space="preserve">/ </w:t>
      </w:r>
      <w:r>
        <w:rPr/>
        <w:t>10</w:t>
      </w:r>
      <w:r>
        <w:rPr>
          <w:rtl w:val="true"/>
        </w:rPr>
        <w:t xml:space="preserve"> </w:t>
      </w:r>
      <w:r>
        <w:rPr>
          <w:rtl w:val="true"/>
        </w:rPr>
        <w:t>إتمامُ الحجَّةِ</w:t>
      </w:r>
      <w:bookmarkEnd w:id="125"/>
    </w:p>
    <w:p>
      <w:pPr>
        <w:pStyle w:val="Heading5"/>
        <w:numPr>
          <w:ilvl w:val="4"/>
          <w:numId w:val="1"/>
        </w:numPr>
        <w:rPr/>
      </w:pPr>
      <w:bookmarkStart w:id="126" w:name="__RefHeading___Toc2110027_3650668749"/>
      <w:bookmarkStart w:id="127" w:name="_Toc53"/>
      <w:bookmarkEnd w:id="126"/>
      <w:r>
        <w:rPr>
          <w:rtl w:val="true"/>
        </w:rPr>
        <w:t>الكتاب‌</w:t>
      </w:r>
      <w:bookmarkEnd w:id="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 مُنْذِرِينَ لِئَلَّا يَكُونَ لِلنَّاسِ عَلَى اللَّهِ حُجَّةٌ بَعْدَ الرُّسُلِ وَ كانَ اللَّهُ عَزِيزاً حَكِيماً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تُصِيبَهُمْ مُصِيبَةٌ بِما قَدَّمَتْ أَيْدِيهِمْ فَيَقُولُوا رَبَّنا لَوْ لا أَرْسَلْتَ إِلَيْنا رَسُولًا فَنَتَّبِعَ آياتِكَ وَ نَكُونَ مِنَ الْمُؤْمِنِينَ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يَأْتِينا بِآيَةٍ مِنْ رَبِّهِ أَ وَ لَمْ تَأْتِهِمْ بَيِّنَةُ ما فِي الصُّحُفِ الْأُولى</w:t>
      </w:r>
      <w:r>
        <w:rPr>
          <w:rFonts w:eastAsia="Amiri" w:cs="Amiri" w:ascii="Amiri" w:hAnsi="Amiri"/>
          <w:color w:val="111111"/>
          <w:sz w:val="28"/>
          <w:szCs w:val="28"/>
          <w:rtl w:val="true"/>
          <w:lang w:bidi="ar-SA"/>
        </w:rPr>
        <w:t xml:space="preserve">". </w:t>
      </w:r>
      <w:r>
        <w:rPr>
          <w:rStyle w:val="FootnoteAnchor"/>
          <w:rtl w:val="true"/>
        </w:rPr>
        <w:footnoteReference w:id="116"/>
      </w:r>
    </w:p>
    <w:p>
      <w:pPr>
        <w:pStyle w:val="Heading5"/>
        <w:numPr>
          <w:ilvl w:val="4"/>
          <w:numId w:val="1"/>
        </w:numPr>
        <w:rPr/>
      </w:pPr>
      <w:bookmarkStart w:id="128" w:name="__RefHeading___Toc2110029_3650668749"/>
      <w:bookmarkStart w:id="129" w:name="_Toc54"/>
      <w:bookmarkEnd w:id="128"/>
      <w:r>
        <w:rPr>
          <w:rtl w:val="true"/>
        </w:rPr>
        <w:t>الحديث‌</w:t>
      </w:r>
      <w:bookmarkEnd w:id="129"/>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إلَيهِمُ الرُّسُلَ؛ لِتكونَ لَهُ الحُجَّةُ البالِغَةُ عَلى خَلقِهِ، وَيكونَ رُسُلُهُ إلَيهِم شُهَداءَ عَلَيهِم، وَابتَعَثَ فيهِمُ النَّبيِّينَ مُبَشِّرينَ ومُنذِرينَ؛ لِيَهلِكَ مَن هَلَكَ عَن بَيِّنَةٍ، ويَحيا مَن حَيَّ عَن بَيِّنَةٍ، ولِيَعقِلَ العِبادُ عَن رَبِّهِم ما جَهِلوهُ، فَيَعرِفوهُ بِرُبوبِيَّتِهِ</w:t>
      </w:r>
    </w:p>
    <w:p>
      <w:pPr>
        <w:pStyle w:val="BookText"/>
        <w:rPr/>
      </w:pPr>
      <w:r>
        <w:rPr>
          <w:rFonts w:ascii="Amiri" w:hAnsi="Amiri" w:eastAsia="Amiri" w:cs="Amiri"/>
          <w:color w:val="111111"/>
          <w:sz w:val="28"/>
          <w:sz w:val="28"/>
          <w:szCs w:val="28"/>
          <w:rtl w:val="true"/>
          <w:lang w:bidi="ar-SA"/>
        </w:rPr>
        <w:t>بَعدَ ما أنكَروا، ويُوحِّدوهُ بِالإلهِيِّةِ بَعدَ ما عَضَدوا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صلى‌اللّه‌عليه‌وآله عَبدُهُ ورَسولُهُ، أرسَلَهُ لِاءنفاذِ أمرِهِ، وإنهاءِ عُذرِهِ، وتَقديمِ نُذُرِهِ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رُسُلَهُ بِما خَصَّهُم بِهِ مِن وَحيهِ، وجَعلَهُم حُجَّةً لَهُ عَلى خَلقِهِ؛ لِئَلَّا تَجِبَ الحُجَّةُ لَهُم بِتَركِ الإعذارِ إلَيهِم، فَدَعاهُم بِلِسانِ الصِّدقِ إلى سَبيلِ الحَقِّ</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عليه‌السلام لَمّا سُئِلَ عَن فَلسَفَةِ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عَلَى اللّهِ حُجَّةٌ مِن بَعدِ الرُّسُلِ، ولَئِلَّا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ماجاءَنا مِن بَشيرٍ ولا نَذيرٍ، ولِيَكونَ حُجَّةُ اللّهُ عَلَيهِم، ألا تَسمَعُ اللّهَ عَزَّوجَلَّ يَقولُ حِكايَةً عَن خَزَنَةِ جَهَنَّمَ وَاحتِجاجِهِم عَلى أهلِ النَّارِ بِالأنبِياءِ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قَدْ جاءَنا نَذِيرٌ فَكَذَّبْنا وَ قُلْنا ما نَزَّلَ اللَّهُ مِنْ شَيْ‌ءٍ </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21"/>
      </w:r>
      <w:bookmarkStart w:id="130" w:name="pg1776_18109"/>
    </w:p>
    <w:p>
      <w:pPr>
        <w:pStyle w:val="Heading3"/>
        <w:numPr>
          <w:ilvl w:val="2"/>
          <w:numId w:val="1"/>
        </w:numPr>
        <w:rPr/>
      </w:pPr>
      <w:bookmarkStart w:id="131" w:name="__RefHeading___Toc2110031_3650668749"/>
      <w:bookmarkStart w:id="132" w:name="_Toc55"/>
      <w:bookmarkEnd w:id="130"/>
      <w:bookmarkEnd w:id="131"/>
      <w:r>
        <w:rPr>
          <w:rtl w:val="true"/>
        </w:rPr>
        <w:t>الفصل الثالث خَتمُ النُّبوَّةِ</w:t>
      </w:r>
      <w:bookmarkEnd w:id="132"/>
    </w:p>
    <w:p>
      <w:pPr>
        <w:pStyle w:val="Heading4"/>
        <w:numPr>
          <w:ilvl w:val="3"/>
          <w:numId w:val="1"/>
        </w:numPr>
        <w:rPr/>
      </w:pPr>
      <w:bookmarkStart w:id="133" w:name="__RefHeading___Toc2110033_3650668749"/>
      <w:bookmarkStart w:id="134" w:name="_Toc56"/>
      <w:bookmarkEnd w:id="133"/>
      <w:r>
        <w:rPr>
          <w:rtl w:val="true"/>
        </w:rPr>
        <w:t>الكتاب‌</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شَيْ‌ءٍ عَلِيماً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Heading4"/>
        <w:numPr>
          <w:ilvl w:val="3"/>
          <w:numId w:val="1"/>
        </w:numPr>
        <w:rPr/>
      </w:pPr>
      <w:bookmarkStart w:id="135" w:name="__RefHeading___Toc2110035_3650668749"/>
      <w:bookmarkStart w:id="136" w:name="_Toc57"/>
      <w:bookmarkEnd w:id="135"/>
      <w:r>
        <w:rPr>
          <w:rtl w:val="true"/>
        </w:rPr>
        <w:t>الحديث‌</w:t>
      </w:r>
      <w:bookmarkEnd w:id="136"/>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الأنبِياءِ آدَمُ، وآخِرُهُم مُحَمَّدٌ 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فِي النَّبيِّينَ كَمَثَلِ رَجُلٍ بَنى دارا فَأحسَنَها وأكمَلَها وجَمَّلَها وتَرَكَ مِنها مَوضِعَ لَبِنَةٍ، فَجَعَلَ النَّاسُ يَطوفونَ بِالبِناءِ ويَعجَبونَ مِنهُ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مَوضِعُ تِلكَ اللَّبِنَةِ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النَّبِيِّينَ بِموضِعِ تِلكَ اللَّبِنَةِ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فاتِحا وخاتِما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في أُمَّتي كَذَّابونَ ثَلاثونَ كُلُّهُم يَزعُمُ أ نَّهُ نَبِيٌّ، وأنا خاتَمُ النَّبِيِّينَ لا نَبِيَّ بَعدي</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 نَبِيَّ بَعدي، ولا سُنَّةَ بَعدَ سُنَّتي، فَمَنِ ادَّعى ذلِكَ فَدَعواهُ وبِدعَتُهُ فِي النَّارِ</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العاقِبُ الَّذي لَيسَ بَعدَهُ نَبِيٌّ</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النَّبِيِّينَ</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 في مَبعَثِ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بَعَثَ اللّهُ سُبحانَهُ مُحَمَّدا رَسولَ اللّهِ صلى‌اللّه‌عليه‌وآله لِاءنجازِ عِدَتِهِ، وإتمامِ نُبُوَّتِهِ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 في صِفَةِ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وَحيِهِ، وخاتَمُ رُسُلِهِ، وبَشيرُ رَحمَتِهِ، ونَذيرُ نِقمَتِهِ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ذِكرُهُ خَتَمَ بِنَبِيِّكُمُ النَّبِيِّينَ فَلا نَبِيَّ بَعدَهُ أبَدا، وخَتَمَ بِكِتابِكُمُ الكُتُبَ فَلا كِتابَ بَعدَهُ أبَدا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مُحَمَّدٌ صلى‌اللّه‌عليه‌وآله فَجاءَ بِالقُرآنِ وبِشَريعَتِهِ ومِنهاجِهِ، فَحَلالُهُ حَلالٌ إلى يَومِ القِيامَةِ، وحَرامُهُ حَرامٌ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سعيد بن المسيّب عن عامر بن سعد بن أبي وقّاص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المنزلة</w:t>
      </w:r>
      <w:r>
        <w:rPr>
          <w:rFonts w:eastAsia="Amiri" w:cs="Amiri" w:ascii="Amiri" w:hAnsi="Amiri"/>
          <w:color w:val="111111"/>
          <w:sz w:val="28"/>
          <w:szCs w:val="28"/>
          <w:rtl w:val="true"/>
          <w:lang w:bidi="ar-SA"/>
        </w:rPr>
        <w:t>.</w:t>
      </w:r>
      <w:bookmarkStart w:id="137" w:name="pg1776_18136"/>
    </w:p>
    <w:p>
      <w:pPr>
        <w:pStyle w:val="Heading3"/>
        <w:numPr>
          <w:ilvl w:val="2"/>
          <w:numId w:val="1"/>
        </w:numPr>
        <w:rPr/>
      </w:pPr>
      <w:bookmarkStart w:id="138" w:name="__RefHeading___Toc2110037_3650668749"/>
      <w:bookmarkStart w:id="139" w:name="_Toc58"/>
      <w:bookmarkEnd w:id="137"/>
      <w:bookmarkEnd w:id="138"/>
      <w:r>
        <w:rPr>
          <w:rtl w:val="true"/>
        </w:rPr>
        <w:t>الفصل الرابع عالميةُ نُبوَّةِ مُحَمَّدٍ</w:t>
      </w:r>
      <w:bookmarkEnd w:id="139"/>
    </w:p>
    <w:p>
      <w:pPr>
        <w:pStyle w:val="Heading4"/>
        <w:numPr>
          <w:ilvl w:val="3"/>
          <w:numId w:val="1"/>
        </w:numPr>
        <w:rPr/>
      </w:pPr>
      <w:bookmarkStart w:id="140" w:name="__RefHeading___Toc2110039_3650668749"/>
      <w:bookmarkStart w:id="141" w:name="_Toc59"/>
      <w:bookmarkEnd w:id="140"/>
      <w:r>
        <w:rPr/>
        <w:t>4</w:t>
      </w:r>
      <w:r>
        <w:rPr>
          <w:rtl w:val="true"/>
        </w:rPr>
        <w:t xml:space="preserve">/ </w:t>
      </w:r>
      <w:r>
        <w:rPr/>
        <w:t>1</w:t>
      </w:r>
      <w:r>
        <w:rPr>
          <w:rtl w:val="true"/>
        </w:rPr>
        <w:t xml:space="preserve"> </w:t>
      </w:r>
      <w:r>
        <w:rPr>
          <w:rtl w:val="true"/>
        </w:rPr>
        <w:t>رِسالتُهُ إلى كَافَّةِ النَّاسِ‌</w:t>
      </w:r>
      <w:bookmarkEnd w:id="141"/>
    </w:p>
    <w:p>
      <w:pPr>
        <w:pStyle w:val="Heading5"/>
        <w:numPr>
          <w:ilvl w:val="4"/>
          <w:numId w:val="1"/>
        </w:numPr>
        <w:rPr/>
      </w:pPr>
      <w:bookmarkStart w:id="142" w:name="__RefHeading___Toc2110041_3650668749"/>
      <w:bookmarkStart w:id="143" w:name="_Toc60"/>
      <w:bookmarkEnd w:id="142"/>
      <w:r>
        <w:rPr>
          <w:rtl w:val="true"/>
        </w:rPr>
        <w:t>الكتاب‌</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كَافَّةً لِلنَّاسِ بَشِيراً وَ نَذِيراً وَ 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إِنِّي رَسُولُ اللَّهِ إِلَيْكُمْ جَمِيعاً الَّذِي لَهُ مُلْكُ السَّماواتِ وَ الْأَرْضِ لا إِلهَ إِلَّا هُوَ يُحيِي وَ يُمِيتُ فَآمِنُوا بِاللَّهِ وَ رَسُولِهِ النَّبِيِّ الْأُمِّيِّ الَّذِي يُؤْمِنُ بِاللَّهِ وَ كَلِماتِهِ وَ اتَّبِعُوهُ لَعَلَّكُمْ تَهْتَدُونَ</w:t>
      </w:r>
      <w:r>
        <w:rPr>
          <w:rFonts w:eastAsia="Amiri" w:cs="Amiri" w:ascii="Amiri" w:hAnsi="Amiri"/>
          <w:color w:val="111111"/>
          <w:sz w:val="28"/>
          <w:szCs w:val="28"/>
          <w:rtl w:val="true"/>
          <w:lang w:bidi="ar-SA"/>
        </w:rPr>
        <w:t xml:space="preserve">". </w:t>
      </w:r>
      <w:r>
        <w:rPr>
          <w:rStyle w:val="FootnoteAnchor"/>
          <w:rtl w:val="true"/>
        </w:rPr>
        <w:footnoteReference w:id="137"/>
      </w:r>
      <w:bookmarkStart w:id="144" w:name="pg1776_18142"/>
    </w:p>
    <w:p>
      <w:pPr>
        <w:pStyle w:val="BookText"/>
        <w:rPr/>
      </w:pPr>
      <w:bookmarkEnd w:id="1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139"/>
      </w:r>
    </w:p>
    <w:p>
      <w:pPr>
        <w:pStyle w:val="Heading5"/>
        <w:numPr>
          <w:ilvl w:val="4"/>
          <w:numId w:val="1"/>
        </w:numPr>
        <w:rPr/>
      </w:pPr>
      <w:bookmarkStart w:id="145" w:name="__RefHeading___Toc2110043_3650668749"/>
      <w:bookmarkStart w:id="146" w:name="_Toc61"/>
      <w:bookmarkEnd w:id="145"/>
      <w:r>
        <w:rPr>
          <w:rtl w:val="true"/>
        </w:rPr>
        <w:t>الحديث‌</w:t>
      </w:r>
      <w:bookmarkEnd w:id="146"/>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القُرآنُ فَكَأ نّما شافَهتُهُ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 إِلَيَّ هذَا الْقُرْآنُ لِأُنْذِرَكُمْ بِهِ وَ مَنْ بَلَغَ</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مَن أدرَكتُ حَيّا ومَن يولَدُ بَعدي</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إلَى النَّاسِ كافَّةً، وبي خُتِمَ النَّبيُّونَ</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كُلَّ نَبيٍّ كانَ قَبلي إلى أُمَّتِهِ بِلِسانِ قَومِهِ، وبَعَثَني إلى كُلِّ أسوَدَ وأحمَرَ بِالعَرَبِيَّةِ</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يُعطَهُنَّ نَبِيٌّ كانَ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الأبيَضِ والأسوَدِ والأحمَرِ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أعطى مُحَمَّدا صلى‌اللّه‌عليه‌وآله شَرائِعَ نوحٍ وإبراهيمَ‌وموسى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وأرسَلَهُ كافَّةً إلَى الأبيَضِ وَالأسوَدِ، وَالجِنِّ وَالإنسِ</w:t>
      </w:r>
      <w:r>
        <w:rPr>
          <w:rFonts w:eastAsia="Amiri" w:cs="Amiri" w:ascii="Amiri" w:hAnsi="Amiri"/>
          <w:color w:val="111111"/>
          <w:sz w:val="28"/>
          <w:szCs w:val="28"/>
          <w:rtl w:val="true"/>
          <w:lang w:bidi="ar-SA"/>
        </w:rPr>
        <w:t xml:space="preserve">. </w:t>
      </w:r>
      <w:r>
        <w:rPr>
          <w:rStyle w:val="FootnoteAnchor"/>
          <w:rtl w:val="true"/>
        </w:rPr>
        <w:footnoteReference w:id="145"/>
      </w:r>
      <w:bookmarkStart w:id="147" w:name="pg1776_18150"/>
    </w:p>
    <w:p>
      <w:pPr>
        <w:pStyle w:val="Heading4"/>
        <w:numPr>
          <w:ilvl w:val="3"/>
          <w:numId w:val="1"/>
        </w:numPr>
        <w:rPr/>
      </w:pPr>
      <w:bookmarkStart w:id="148" w:name="__RefHeading___Toc2110045_3650668749"/>
      <w:bookmarkStart w:id="149" w:name="_Toc62"/>
      <w:bookmarkEnd w:id="147"/>
      <w:bookmarkEnd w:id="148"/>
      <w:r>
        <w:rPr/>
        <w:t>4</w:t>
      </w:r>
      <w:r>
        <w:rPr>
          <w:rtl w:val="true"/>
        </w:rPr>
        <w:t xml:space="preserve">/ </w:t>
      </w:r>
      <w:r>
        <w:rPr/>
        <w:t>2</w:t>
      </w:r>
      <w:r>
        <w:rPr>
          <w:rtl w:val="true"/>
        </w:rPr>
        <w:t xml:space="preserve"> </w:t>
      </w:r>
      <w:r>
        <w:rPr>
          <w:rtl w:val="true"/>
        </w:rPr>
        <w:t>رِسالَتُه إلَى النَّجاشيّ‌</w:t>
      </w:r>
      <w:bookmarkEnd w:id="149"/>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لَمَّا رَجَعَ مِن الحُدَيبِيَّةِ في ذِي الحِجَّةِ سَنَةَ سِتٍّ، أرسَلَ الرُّسُلَ إلَى المُلوكِ يَدعوهُم إلَى الإسلامِ، وكَتَبَ إلَيهِم كُتُبا،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 المُلوكَ لا يَقرَؤونَ كِتابا إلَّا مَختوما، فَاتَّخَذَ رَسولُ اللّهِ صلى‌اللّه‌عليه‌وآله يَومَئِذٍ خاتَما مِن فِضَّةٍ فَصُّهُ مِنهُ، نَقشُهُ ثَلاثَةُ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وخَتَمَ بِهِ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سِتَّةُ نَفَرٍ مِنهُم في يَومٍ واحِدٍ، وذلِكَ فِي المُحرَّمِ سَنَةَ سَبعٍ، وأصبَحَ كُلُّ رَجُلٍ مِنهُم يَتَكلَّمُ بِلِسانِ القَومِ الَّذينَ بَعَثَهُ إلَيهِم، فَكانَ أوَّلَ رَسولٍ بَعَثَهُ رَسولُ اللّهِ صلى‌اللّه‌عليه‌وآله عَمرُو بنُ أُميَّةَ الضَّمريُّ إلَى النَّجاشِيِّ، وكَتَبَ إلَيهِ كِتابَينِ يَدعوهُ في أحَدِهِما إلَى الإسلامِ ويَتلو عَلَيهِ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رَسولِ اللّهِ صلى‌اللّه‌عليه‌وآله فَوَضَعَهُ عَلى عَينَيهِ، ونَزَلَ مِن سَريرِهِ فَجَلَسَ عَلَى الأرضِ تَواضُعا، ثُمَّ أسلَمَ وشَهِدَ شَهادَةَ الحَقِّ،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أستَطيعُ أن آتِيَهُ لَأتَيتُهُ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رَسولِ اللّهِ صلى‌اللّه‌عليه‌وآله بِإجابَتِهِ وتَصديقِهِ وإسلامِهِ عَلى يَدَي جَعفرِ بنِ أبي طالِبٍ للّهِ رَبِّ العالَمينَ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الكِتابِ الآخَرِ يَأمرُهُ أن يُزَوِّجَهُ أُمَّ حَبيبَةَ بِنتَ أبي سُفيانَ بنِ حَربٍ، وكانَت قَد هاجَرَت إلى أرضِ الحَبَشَةِ مَعَ زَوجِها عُبَيدِاللّهِ بنِ جَحشِ الأسَديِّ فَتَنَصَّرَ هُناكَ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رَسولُ اللّهِ صلى‌اللّه‌عليه‌وآله فِي الكِتابِ أن يَبعَثَ إلَيهِ بِمَن قِبَلَهُ مِن أصحابِهِ ويَحمِلَهُم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فَزَوَّجَهُ أُمَ‌حَبيبَةَ بِنتَ أبي سُفيانَ، وأصدَقَ عَنهُ أربَعَمِئةِ دينارٍ، وأمَرَ بِجِهازِ المُسلِمينَ وما يُصلِحُهُم، وحَمَلَهُم في سَفينَتَينِ مَعَ عَمرِو بنِ أُميَّةَ الضَّمريِّ، ودَعا بِحُقٍّ مِن عاجٍ فَجَعَلَ فيهِ كِتابَي رَسولِ اللّهِ صلى‌اللّه‌عليه‌وآله،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تَزالَ</w:t>
      </w:r>
      <w:bookmarkStart w:id="150" w:name="pg1776_18155"/>
    </w:p>
    <w:p>
      <w:pPr>
        <w:pStyle w:val="BookText"/>
        <w:rPr/>
      </w:pPr>
      <w:bookmarkEnd w:id="150"/>
      <w:r>
        <w:rPr>
          <w:rFonts w:ascii="Amiri" w:hAnsi="Amiri" w:eastAsia="Amiri" w:cs="Amiri"/>
          <w:color w:val="111111"/>
          <w:sz w:val="28"/>
          <w:sz w:val="28"/>
          <w:szCs w:val="28"/>
          <w:rtl w:val="true"/>
          <w:lang w:bidi="ar-SA"/>
        </w:rPr>
        <w:t>الحَبَشَةُ بِخَيرٍ ما كانَ هذانِ الكِتابانِ بَينَ أظهُرِها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Heading4"/>
        <w:numPr>
          <w:ilvl w:val="3"/>
          <w:numId w:val="1"/>
        </w:numPr>
        <w:rPr/>
      </w:pPr>
      <w:bookmarkStart w:id="151" w:name="__RefHeading___Toc2110047_3650668749"/>
      <w:bookmarkStart w:id="152" w:name="_Toc63"/>
      <w:bookmarkEnd w:id="151"/>
      <w:r>
        <w:rPr/>
        <w:t>4</w:t>
      </w:r>
      <w:r>
        <w:rPr>
          <w:rtl w:val="true"/>
        </w:rPr>
        <w:t xml:space="preserve">/ </w:t>
      </w:r>
      <w:r>
        <w:rPr/>
        <w:t>3</w:t>
      </w:r>
      <w:r>
        <w:rPr>
          <w:rtl w:val="true"/>
        </w:rPr>
        <w:t xml:space="preserve"> </w:t>
      </w:r>
      <w:r>
        <w:rPr>
          <w:rtl w:val="true"/>
        </w:rPr>
        <w:t>رِسالتُهُ إلَى مَلكِ الرّومِ‌</w:t>
      </w:r>
      <w:bookmarkEnd w:id="152"/>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 فيما كَتَبَ إلى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مُحَمَّدٍ عَبدِ اللّهِ ورَسولِهِ إلى هِرَقلَ عَظيمِ الرُّومِ، وسَلامٌ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بَعدُ، فَإنِّي أدعوكَ بِدِعايَةِ الإسلامِ، أسلِم تَسلَم، وأسلِم يُؤتِكَ اللّهُ أجرَكَ مَرَّتَينِ، فَإن تَوَلَّيتَ فَعَلَيكَ إثمُ الأريسيِّينَ</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صلى‌اللّه‌عليه‌وآله دِحيَةَ بنَ خَليفَةَ الكَلبيَّ وهُوَ أحَدُ السِّتَّةِ إلى قَيصَرَ يَدعوهُ إلَى الإسلامِ، وكَتَبَ مَعَهُ كِتابا وأمَرَهُ أن يَدفَعَهُ إلى عَظيمِ بُصرى لِيَدفَعَهُ إلى قَيصَرَ، فَدَفَعَهُ عَظيمُ بُصرى إلَيهِ وهُو يَومَئِذٍ بِحِمصَ، وقَيصَرُ يَومَئِذٍ ماشٍ في نَذرٍ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ظَهَرتِ الرُّومُ عَلى فارِسَ أن يَمشِيَ حافِيا مِن قُسطَنطينيَّةَ إلى إيلياءَ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فَقَرَأ الكِتابَ وأذَّنَ لِعُظَماءِ الرُّومِ في دَسكَرَةٍ لَهُ بِحِمصَ،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الرُّومِ، هَل لَكُم فِي الفَلاحِ وَالرُّشدِ، وأن يَثبُتَ لَكُم مُلكُكُم وتَتَّبِعونَ ما قالَ عيسَى بنُ مَريَمَ؟</w:t>
      </w:r>
    </w:p>
    <w:p>
      <w:pPr>
        <w:pStyle w:val="BookText"/>
        <w:rPr/>
      </w:pPr>
      <w:r>
        <w:rPr>
          <w:rFonts w:ascii="Amiri" w:hAnsi="Amiri" w:eastAsia="Amiri" w:cs="Amiri"/>
          <w:color w:val="111111"/>
          <w:sz w:val="28"/>
          <w:sz w:val="28"/>
          <w:szCs w:val="28"/>
          <w:rtl w:val="true"/>
          <w:lang w:bidi="ar-SA"/>
        </w:rPr>
        <w:t>قالَتِ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تَتَّبِعونَ هذا النَّبِيَّ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فَحاصُوا حَيصَةَ حُمُرِ الوَحشِ وتَناحَزوا ورَفَعوا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هِرَقلُ‌ذلِكَ مِنهُم يَئِسَ مِن إسلامِهِم وخافَهُم عَلى نَفسِهِ ومُلكِهِ، فَسَكَّنَهُم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لَكُم ما قُلتُ أختَبِرُكُم لِأنظُرَ كَيفَ صَلابَتُكُم في دِينِكُم، فَقَد رأيتُ مِنكُمُ الَّذي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لَهُ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أبي 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أنا بِالشَّامِ إذ جي‌ءَ بِكِتابٍ مِن رَسولِ اللّهِ صلى‌اللّه‌عليه‌وآله إلى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هاهُنا أحَدٌ مِن قَومِ هذا الرَّجُلِ الَّذي يَزعُمُ أ نَّهُ 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فَدُعيتُ في نَفَرٍ مِن قُرَيشٍ، فَدَخَلنا عَلى هِرَقلَ فأجلَسَنا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وأجلَسوا أصحابي خَلفي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كَيفَ حَسَبُهُ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فينا ذو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مِن آبائِهِ 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كُنتُم تَتَّهِمونَهُ بِالكَذِبِ قَبلَ أن يَقولَ 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يَتَّبِعُهُ؛ أشرافُ النَّاسِ أم ضُعَفاؤهُم؟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ضُعَفاؤهُم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أيَزيدونَ أم يَنقُصونَ؟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يَزيدونَ،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يَرتَدُّ أحَدٌ مِنهُم عَن دينهِ بَعدَ أن يَدخُلَ فيهِ سَخطَةً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قاتَلتُموهُ؟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قِتالُكُم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الحَربُ بَينَنا وبَينَهُ سِجالًا، يُصيبُ مِنَّا ونُصيبُ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يَغدِرُ؟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ونَحنُ مِنهُ في مُدَّةٍ لا نَدري ما هُوَ صانِعٌ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قالَ هذا القَولَ أحَدٌ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bookmarkStart w:id="153" w:name="pg1776_18168"/>
    </w:p>
    <w:p>
      <w:pPr>
        <w:pStyle w:val="BookText"/>
        <w:rPr/>
      </w:pPr>
      <w:bookmarkEnd w:id="1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ما تَقولُ فيهِ حَقَّا فَإنَّهُ نَبِيٌّ، وقَد كُنتُ أعلَمُ أ نَّهُ خارِجٌ، ولَم أكُن أظُنُّهُ مِنكُم، ولَو أ نَّي أعلَمُ أنَّي أخلُصُ إلَيهِ لَأحبَبتُ لِقاءَهُ، ولَو كُنتُ عِندَهُ لَغَسَلتُ عَن قَدَمَيهِ، وليَبلُغَنَّ مُلكُهُ ما تَحتَ 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بِكِتابِ رَسولِ اللّهِ صلى‌اللّه‌عليه‌وآله فَقَرَأهُ،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مُحَمَّدٍ رَسولِ اللّهِ إلى هِرَقلَ عَظيمِ الرُّومِ، 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بَعدُ، فَإنّي أدعوكَ بِدِعايَةِ الإسلامِ، أسلِم تَسلَم، وأسلِم يُؤتِكَ اللّهُ أجرَكَ مَرَّتَينِ، وإن تَوَلَّيتَ فَإنَّ عَلَيكَ إثمَ الأريسيِّينَ،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فَرَغَ مِن قِراءَةِ الكِتابِ ارتَفَعَتِ الأصواتُ عِندَهُ وكَثُرَ اللَّغطُ، وأمَرَ بِنا فَأُخرِجنا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لِأصحابي حينَ 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 </w:t>
      </w:r>
      <w:r>
        <w:rPr>
          <w:rStyle w:val="FootnoteAnchor"/>
          <w:rtl w:val="true"/>
        </w:rPr>
        <w:footnoteReference w:id="152"/>
      </w:r>
      <w:r>
        <w:rPr>
          <w:rFonts w:ascii="Amiri" w:hAnsi="Amiri" w:eastAsia="Amiri" w:cs="Amiri"/>
          <w:color w:val="111111"/>
          <w:sz w:val="28"/>
          <w:sz w:val="28"/>
          <w:szCs w:val="28"/>
          <w:rtl w:val="true"/>
          <w:lang w:bidi="ar-SA"/>
        </w:rPr>
        <w:t>أمرُ ابنِ أبي كَبشَةَ</w:t>
      </w:r>
      <w:r>
        <w:rPr>
          <w:rFonts w:eastAsia="Amiri" w:cs="Amiri" w:ascii="Amiri" w:hAnsi="Amiri"/>
          <w:color w:val="111111"/>
          <w:sz w:val="28"/>
          <w:szCs w:val="28"/>
          <w:rtl w:val="true"/>
          <w:lang w:bidi="ar-SA"/>
        </w:rPr>
        <w:t xml:space="preserve">! </w:t>
      </w:r>
      <w:r>
        <w:rPr>
          <w:rStyle w:val="FootnoteAnchor"/>
          <w:rtl w:val="true"/>
        </w:rPr>
        <w:footnoteReference w:id="153"/>
      </w:r>
    </w:p>
    <w:p>
      <w:pPr>
        <w:pStyle w:val="Heading4"/>
        <w:numPr>
          <w:ilvl w:val="3"/>
          <w:numId w:val="1"/>
        </w:numPr>
        <w:rPr/>
      </w:pPr>
      <w:bookmarkStart w:id="154" w:name="__RefHeading___Toc2110049_3650668749"/>
      <w:bookmarkStart w:id="155" w:name="_Toc64"/>
      <w:bookmarkEnd w:id="154"/>
      <w:r>
        <w:rPr/>
        <w:t>4</w:t>
      </w:r>
      <w:r>
        <w:rPr>
          <w:rtl w:val="true"/>
        </w:rPr>
        <w:t xml:space="preserve">/ </w:t>
      </w:r>
      <w:r>
        <w:rPr/>
        <w:t>4</w:t>
      </w:r>
      <w:r>
        <w:rPr>
          <w:rtl w:val="true"/>
        </w:rPr>
        <w:t xml:space="preserve"> </w:t>
      </w:r>
      <w:r>
        <w:rPr>
          <w:rtl w:val="true"/>
        </w:rPr>
        <w:t>رِسالَتُهُ إلَى كِسرى مَلِكِ إيرانَ‌</w:t>
      </w:r>
      <w:bookmarkEnd w:id="155"/>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صلى‌اللّه‌عليه‌وآله عَبدَاللّهِ بنَ حُذافَةَ السَّهميِّ وهوَ أحَدُ السِّتَّةِ إلى كِسرى يَدعوهُ إلَى الإسلامِ، وكَتَبَ مَعَهُ كِتابا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إلَيهِ كتابَ رَسولِ اللّهِ صلى‌اللّه‌عليه‌وآله فَقُرِئَ عَلَيهِ، ثُمَّ أخَذَهُ فَمَزَّقَهُ، فَلَمَّا بَلَغَ ذلِكَ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مَزِّق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كِسرى إلى باذانَ عامِلِهِ عَلى اليَمَنِ أنِ ابعَث مِن عِندِكَ رَجُلَينِ جَلدَينِ إلى هذا الرَّجُلِ الَّذي بِالحِجازِ فَليَأتِياني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باذانُ قَهرمانَهُ ورَجُلًا آخَرَ وكَتَبَ مَعَهُما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فَقَدِما المَدينَةَ فدَفَعا كِتابَ باذانَ إلَى النَّبيِّ صلى‌اللّه‌عليه‌وآله، فَتَبَسَّمَ رَسولُ اللّهِ صلى‌اللّه‌عليه‌وآله ودَعاهُما إلَى الإسلامِ وفَرائِصُهُما تَرعُدُ،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 عَنِّي يَومَكُما هذا حَتَّى تَأتِياني الغَدَ فَأُخبِرَكُما بِما أُريدُ، فَجاءاهُ مِنَ الغَدِ،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أبلِغا صاحِبَكُما أنَّ رَبِّي قَد قَتَلَ رَبَّهُ كِسرى في هذهِ اللَّيلَةِ لِسَبعِ ساعاتٍ مَضَت مِنها؛ وهِيَ لَيلةُ الثَّلاثاءِ لِعَشرِ لَيالٍ مَضَينَ مِن جُمادَى الأُولى سَنَةَ سَبعٍ؛ وأ نَّ اللّهَ تَبارَكَ وتَعالى سَلَّطَ عَلَيهِ ابنَهُ شِيرَوَيهَ فَقَتلَهُ؛ فَرَجَعا إلى باذانَ بِذلِكَ فَأسلَمَ هُوَ وَالأبناءُ الَّذينَ بِاليَمَنِ</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يزيد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حُذافَةَ بنِ قَيسٍ بنِ عَدِيٍّ بنِ سَعدٍ بنِ سَهمٍ إلى كِسرى بنِ هُرمُزَ مَلِكِ فارِسَ، وكتَبَ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مُحَمَّدٍ رَسولِ اللّهِ إلى كِسرى عَظيمِ فارِسَ، سَلامٌ عَلى مَنِ اتَّبَعَ الهُدى وآمَنَ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وأدعوكَ بِداعِيَةِ اللّهِ عَزَّوجَلَّ، فَإنِّي رَسولُ اللّهِ إلَى النَّاسِ كافَّةً، لِأُنذِرَ مَن كانَ حَيّا ويَحِقَّ القَولُ عَلَى الكافِرينَ، فَأسلِم تَسلَم، فَإن أبَيتَ فَإنَّ إثمَ المَجوسِ عَلَيكَ</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شهرآشوب عن ابن مهديّ المامطيريّ في 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كَتَبَ إلى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إلى كِسرى بنِ هُرمُزَ، أ مَّا بَعدُ فَأسلِم تَسلَم، وإلَّا فَأذَن بِحَربٍ مِنَ اللّهِ ورَسولِهِ، وَالسَّلامُ عَلى مَنِ اتَّبَعَ الهُدى</w:t>
      </w:r>
      <w:r>
        <w:rPr>
          <w:rFonts w:eastAsia="Amiri" w:cs="Amiri" w:ascii="Amiri" w:hAnsi="Amiri"/>
          <w:color w:val="111111"/>
          <w:sz w:val="28"/>
          <w:szCs w:val="28"/>
          <w:rtl w:val="true"/>
          <w:lang w:bidi="ar-SA"/>
        </w:rPr>
        <w:t>.</w:t>
      </w:r>
      <w:bookmarkStart w:id="156" w:name="pg1776_18179"/>
    </w:p>
    <w:p>
      <w:pPr>
        <w:pStyle w:val="BookText"/>
        <w:rPr/>
      </w:pPr>
      <w:bookmarkEnd w:id="156"/>
      <w:r>
        <w:rPr>
          <w:rFonts w:ascii="Amiri" w:hAnsi="Amiri" w:eastAsia="Amiri" w:cs="Amiri"/>
          <w:color w:val="111111"/>
          <w:sz w:val="28"/>
          <w:sz w:val="28"/>
          <w:szCs w:val="28"/>
          <w:rtl w:val="true"/>
          <w:lang w:bidi="ar-SA"/>
        </w:rPr>
        <w:t>فَلَمَّا وَصَلَ إلَيهِ الكِتابُ مَزَّقَهُ وَاستَخَفَّ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يَدعوني إلى دينِهِ، ويَبدَأُ بِاسمِهِ قَبلَ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إلَيهِ بِتُرابٍ،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اللّهُ مُلكَهُ كَما مَزَّقَ كِتابي، أما إنَّهُ ستُمَزِّقونَ مُلكَهُ، وبَعَثَ إلَيَّ بِتُرابٍ أما إنَّكُم ستَملِكونَ أرضَهُ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كِسرى كَتَبَ إلى فَيروزَ الدَّيلَميِّ وهُوَ مِن بَقِيَّةِ أصحابِ سَيفِ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احمِل إلَيَّ هذا العَبدَ الَّذي يَبدَأ بِاسمِهِ قَبلَ اسمي، فَاجتَرَأَ عَلَيَّ ودَعاني إلى غَيرِ ديني، فَأتاهُ فَيروزُ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أمَرَني أن آتِيَهُ بِكَ،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أخبَرَني أ نَّ رَبَّكَ قُتِلَ البارِحَةَ، فَجاءَ الخَبرُ أ نَّ ابنَهُ شِيرَوَيهَ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فَيروزُ ومَن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7" w:name="__RefHeading___Toc2110051_3650668749"/>
      <w:bookmarkStart w:id="158" w:name="_Toc65"/>
      <w:bookmarkEnd w:id="157"/>
      <w:r>
        <w:rPr/>
        <w:t>4</w:t>
      </w:r>
      <w:r>
        <w:rPr>
          <w:rtl w:val="true"/>
        </w:rPr>
        <w:t xml:space="preserve">/ </w:t>
      </w:r>
      <w:r>
        <w:rPr/>
        <w:t>5</w:t>
      </w:r>
      <w:r>
        <w:rPr>
          <w:rtl w:val="true"/>
        </w:rPr>
        <w:t xml:space="preserve"> </w:t>
      </w:r>
      <w:r>
        <w:rPr>
          <w:rtl w:val="true"/>
        </w:rPr>
        <w:t>رِسالَتُهُ إلَى المُقَوقِسِ عَظيمِ القِبطِ</w:t>
      </w:r>
      <w:bookmarkEnd w:id="158"/>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صلى‌اللّه‌عليه‌وآله حاطِبَ بنَ أبي بَلتَعَةَ اللَّخميِّ وهوَ أحَدُ السِّتَّةِ إلَى المُقَوقِسِ صاحِبِ الإسكَندَرِيَّةِ عَظيمِ القِبطِ يَدعوهُ إلَى الإسلامِ، وكَتَبَ مَعَهُ كِتابا، فَأوصَلَ إلَيهِ كِتابَ رَسولِ اللّهِ صلى‌اللّه‌عليه‌وآله، فَقَرَأهُ وقالَ لَهُ خَيرا، وأخَذَ الكِتابَ فَجَعَلَهُ في حُقٍّ مِن عاجٍ وخَتَمَ عَلَيهِ ودَفَعَهُ إلى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نَبِيّا قَد بَقِيَ وكُنتُ أظُنُّ أ نَّهُ يَخرُجُ بِالشَّامِ، وقَد أكرَمتُ رَسولَكَ، وبَعَثتُ إلَيكَ بِجارِيَتَينِ لَهُما مَكانٌ فِي القِبطِ عَظيمٌ، وقَد أهدَيتُ لَكَ كِسوَةً وبَغلَةً تَركَبُها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يَزِد على هذا ولَم يُسلِم، فَقَبِلَ رَسولُ اللّهِ صلى‌اللّه‌عليه‌وآله هَدِيَّتَهُ، وأخَذَ الجارِيَتَينِ مارِيَةَ أُمَّ إبراهيمَ ابنِ رَسولِ اللّهِ صلى‌اللّه‌عليه‌وآله وأُختَها سيرينَ، وبَغلَةً بَيضاءَ لَم يَكُن فِي العَرَبِ</w:t>
      </w:r>
      <w:bookmarkStart w:id="159" w:name="pg1776_18185"/>
    </w:p>
    <w:p>
      <w:pPr>
        <w:pStyle w:val="BookText"/>
        <w:rPr/>
      </w:pPr>
      <w:bookmarkEnd w:id="159"/>
      <w:r>
        <w:rPr>
          <w:rFonts w:ascii="Amiri" w:hAnsi="Amiri" w:eastAsia="Amiri" w:cs="Amiri"/>
          <w:color w:val="111111"/>
          <w:sz w:val="28"/>
          <w:sz w:val="28"/>
          <w:szCs w:val="28"/>
          <w:rtl w:val="true"/>
          <w:lang w:bidi="ar-SA"/>
        </w:rPr>
        <w:t>يَومَئِذٍ غَيرُها، وهِيَ دُلدُلُ، 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 الخَبيثُ بِمُلكِهِ ولا بَقاءَ لِمُلكِهِ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مُكرِما فِي الضِّيافَةِ وقِلَّةِ اللَّبثِ بِبابِهِ، ما أقَمتُ عِندَهُ إلَّا خَمسَةَ أيَّامٍ</w:t>
      </w:r>
      <w:r>
        <w:rPr>
          <w:rFonts w:eastAsia="Amiri" w:cs="Amiri" w:ascii="Amiri" w:hAnsi="Amiri"/>
          <w:color w:val="111111"/>
          <w:sz w:val="28"/>
          <w:szCs w:val="28"/>
          <w:rtl w:val="true"/>
          <w:lang w:bidi="ar-SA"/>
        </w:rPr>
        <w:t xml:space="preserve">. </w:t>
      </w:r>
      <w:r>
        <w:rPr>
          <w:rStyle w:val="FootnoteAnchor"/>
          <w:rtl w:val="true"/>
        </w:rPr>
        <w:footnoteReference w:id="157"/>
      </w:r>
    </w:p>
    <w:p>
      <w:pPr>
        <w:pStyle w:val="Heading4"/>
        <w:numPr>
          <w:ilvl w:val="3"/>
          <w:numId w:val="1"/>
        </w:numPr>
        <w:rPr/>
      </w:pPr>
      <w:bookmarkStart w:id="160" w:name="__RefHeading___Toc2110053_3650668749"/>
      <w:bookmarkStart w:id="161" w:name="_Toc66"/>
      <w:bookmarkEnd w:id="160"/>
      <w:r>
        <w:rPr/>
        <w:t>4</w:t>
      </w:r>
      <w:r>
        <w:rPr>
          <w:rtl w:val="true"/>
        </w:rPr>
        <w:t xml:space="preserve">/ </w:t>
      </w:r>
      <w:r>
        <w:rPr/>
        <w:t>6</w:t>
      </w:r>
      <w:r>
        <w:rPr>
          <w:rtl w:val="true"/>
        </w:rPr>
        <w:t xml:space="preserve"> </w:t>
      </w:r>
      <w:r>
        <w:rPr>
          <w:rtl w:val="true"/>
        </w:rPr>
        <w:t>رِسالَتُهُ إلَى الحَارِثِ بنِ أبي شِمرِ الغِنائيِ‌</w:t>
      </w:r>
      <w:bookmarkEnd w:id="161"/>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صلى‌اللّه‌عليه‌وآله شُجاعَ بنَ وَهبٍ الأسَدِيَّ وهوَ أحَدُ السِّتَّةِ إلَى الحارِثِ بنِ أبي شِمرٍ الغَسَّانيِّ يَدعوهُ إلَى الإسلامِ، وكَتَبَ مَعهُ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إلَيهِ وهُو بِغَوطَةِ دِمَشقَ، وهوَ مَشغولٌ بِتَهيِئَةِ الإنزالِ وَالألطافِ لِقَيصَرَ، وهو جاءٍ مِن حِمصَ إلى إيلياءَ، فَأقَمتُ عَلى بابِهِ يَومَينِ أو ثَلاثَةً، فَقُلتُ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صلى‌اللّه‌عليه‌وآله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إلَيهِ حَتَّى يَخرُجَ يَومَ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حاجِبُهُ وكانَ روميَّا اسمُهُ مُرى يَسأ لُني عَن رَسولِ اللّهِ صلى‌اللّه‌عليه‌وآله، فَكُنتُ أُحَدِّثُهُ عَن صِفَةِ رَسولِ اللّهِ صلى‌اللّه‌عليه‌وآله وما يَدعو إلَيهِ، فَيَرِقُّ حَتَّى يَغلِبُهُ البُكاءُ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قَرَأتُ الإنجيلَ فَأجِدُ صِفَةَ هذا النَّبِيِّ صلى‌اللّه‌عليه‌وآله بِعَينِهِ، فَأنا اؤمِنُ بِهِ وأُصَدِّقُهُ وأخافُ مِنَ الحارِثِ أن يَقتُلَني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يُكرِمُني ويُحسِنُ ضِيافَتي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الحارِثُ يَوما فَجَلَسَ ووَضَعَ التَّاجَ عَلى رَأسِهِ، فَأذِنَ لي عَلَيهِ، فَدَفَعتُ إلَيهِ كِتابَ رَسولِ اللّهِ صلى‌اللّه‌عليه‌وآله، فَقَرَأهُ ثُمَّ رَمى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يَنتَزِعُ مِنِّي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سائرٌ إلَيهِ ولَو كانَ بِاليَمَنِ جِئتُهُ، عَلَيَّ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يَفرِضُ حَتَّى قامَ، وأمَرَ بِالخُيولِ تُنعَلُ،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صاحِبَكَ ما تَرى</w:t>
      </w:r>
      <w:r>
        <w:rPr>
          <w:rFonts w:eastAsia="Amiri" w:cs="Amiri" w:ascii="Amiri" w:hAnsi="Amiri"/>
          <w:color w:val="111111"/>
          <w:sz w:val="28"/>
          <w:szCs w:val="28"/>
          <w:rtl w:val="true"/>
          <w:lang w:bidi="ar-SA"/>
        </w:rPr>
        <w:t>.</w:t>
      </w:r>
      <w:bookmarkStart w:id="162" w:name="pg1776_18191"/>
    </w:p>
    <w:p>
      <w:pPr>
        <w:pStyle w:val="BookText"/>
        <w:rPr/>
      </w:pPr>
      <w:bookmarkEnd w:id="162"/>
      <w:r>
        <w:rPr>
          <w:rFonts w:ascii="Amiri" w:hAnsi="Amiri" w:eastAsia="Amiri" w:cs="Amiri"/>
          <w:color w:val="111111"/>
          <w:sz w:val="28"/>
          <w:sz w:val="28"/>
          <w:szCs w:val="28"/>
          <w:rtl w:val="true"/>
          <w:lang w:bidi="ar-SA"/>
        </w:rPr>
        <w:t>وكَتَبَ إلى قَيصرَ يُخبِرُهُ خَبَري وما عَزَمَ عَلَيهِ، فَكَتَبَ إلَيهِ قَيصَرُ ألَّا تَسيرَ إلَيهِ وَالهُ عَنهُ ووافِني بِإيلياءَ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جَوابُ كِتابِهِ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تُريدُ أن تَخرُجَ إلى صاحِبِكَ؟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فأمَرَ لي بِمِئَةِ مِثقالِ ذَهَبٍ، ووَصَلَني مُرى، وأمَرَ لي بِنَفَقَةٍ وكِسوَةٍ،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رَسولَ اللّهِ صلى‌اللّه‌عليه‌وآله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عَلَى النَّبيِّ صلى‌اللّه‌عليه‌وآله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وأقرَأ تُهُ مِن مُرى السَّلامَ، وأخبَرتُهُ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وماتَ الحارِثُ بنُ أبي شِمرٍ عامَ الفَتحِ</w:t>
      </w:r>
      <w:r>
        <w:rPr>
          <w:rFonts w:eastAsia="Amiri" w:cs="Amiri" w:ascii="Amiri" w:hAnsi="Amiri"/>
          <w:color w:val="111111"/>
          <w:sz w:val="28"/>
          <w:szCs w:val="28"/>
          <w:rtl w:val="true"/>
          <w:lang w:bidi="ar-SA"/>
        </w:rPr>
        <w:t xml:space="preserve">. </w:t>
      </w:r>
      <w:r>
        <w:rPr>
          <w:rStyle w:val="FootnoteAnchor"/>
          <w:rtl w:val="true"/>
        </w:rPr>
        <w:footnoteReference w:id="158"/>
      </w:r>
    </w:p>
    <w:p>
      <w:pPr>
        <w:pStyle w:val="Heading4"/>
        <w:numPr>
          <w:ilvl w:val="3"/>
          <w:numId w:val="1"/>
        </w:numPr>
        <w:rPr/>
      </w:pPr>
      <w:bookmarkStart w:id="163" w:name="__RefHeading___Toc2110055_3650668749"/>
      <w:bookmarkStart w:id="164" w:name="_Toc67"/>
      <w:bookmarkEnd w:id="163"/>
      <w:r>
        <w:rPr/>
        <w:t>4</w:t>
      </w:r>
      <w:r>
        <w:rPr>
          <w:rtl w:val="true"/>
        </w:rPr>
        <w:t xml:space="preserve">/ </w:t>
      </w:r>
      <w:r>
        <w:rPr/>
        <w:t>7</w:t>
      </w:r>
      <w:r>
        <w:rPr>
          <w:rtl w:val="true"/>
        </w:rPr>
        <w:t xml:space="preserve"> </w:t>
      </w:r>
      <w:r>
        <w:rPr>
          <w:rtl w:val="true"/>
        </w:rPr>
        <w:t>رِسالَتُهُ إلَى هَوذَةَ بنِ عَليِّ الحَنفيِ‌</w:t>
      </w:r>
      <w:bookmarkEnd w:id="164"/>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صلى‌اللّه‌عليه‌وآله سَليطَ بنَ عَمرِو العامِريِّ وهوَ أحَدُ السِّتَّةِ إلى هَوذَةَ بنِ عليِّ الحَنَفيِّ يَدعوهُ إلَى الإسلامِ، وكَتَبَ مَعَهُ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 وأنزَلَهُ وحَباهُ، وقَرَأ كِتابَ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رَدَّا دونَ رَدٍّ، وكَتَبَ إلَى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تَدعو إلَيهِ وأجمَلَهُ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شاعِرُ قَومي وخَطيبُهُم، وَالعَرَبُ تَهابُ مَكاني، فَاجعَل لي بَعضَ الأمرِ أتَّبِعكَ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وأجازَ سَليطَ بنَ عَمرٍو بِجائِزَةٍ وكَساهُ أثوابا مِن نَسجِ هَجَرَ، فَقَدِمَ بِذلِكَ كُلِّهِ عَلَى النَّبيِّ صلى‌اللّه‌عليه‌وآله وأخبَرَهُ عَنهُ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كِتابَهُ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 لَني سَيابَةً </w:t>
      </w:r>
      <w:r>
        <w:rPr>
          <w:rStyle w:val="FootnoteAnchor"/>
          <w:rtl w:val="true"/>
        </w:rPr>
        <w:footnoteReference w:id="159"/>
      </w:r>
      <w:r>
        <w:rPr>
          <w:rFonts w:ascii="Amiri" w:hAnsi="Amiri" w:eastAsia="Amiri" w:cs="Amiri"/>
          <w:color w:val="111111"/>
          <w:sz w:val="28"/>
          <w:sz w:val="28"/>
          <w:szCs w:val="28"/>
          <w:rtl w:val="true"/>
          <w:lang w:bidi="ar-SA"/>
        </w:rPr>
        <w:t>مِنَ الأرضِ ما فَعَلتُ، بادَ وبادَ ما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مِن عامِ الفَتحِ جاءَهُ جَبرَئيلُ فَأخبَرَهُ أ نَّهُ قَد ماتَ</w:t>
      </w:r>
      <w:r>
        <w:rPr>
          <w:rFonts w:eastAsia="Amiri" w:cs="Amiri" w:ascii="Amiri" w:hAnsi="Amiri"/>
          <w:color w:val="111111"/>
          <w:sz w:val="28"/>
          <w:szCs w:val="28"/>
          <w:rtl w:val="true"/>
          <w:lang w:bidi="ar-SA"/>
        </w:rPr>
        <w:t xml:space="preserve">. </w:t>
      </w:r>
      <w:r>
        <w:rPr>
          <w:rStyle w:val="FootnoteAnchor"/>
          <w:rtl w:val="true"/>
        </w:rPr>
        <w:footnoteReference w:id="160"/>
      </w:r>
      <w:bookmarkStart w:id="165" w:name="pg1776_18196"/>
    </w:p>
    <w:p>
      <w:pPr>
        <w:pStyle w:val="Heading4"/>
        <w:numPr>
          <w:ilvl w:val="3"/>
          <w:numId w:val="1"/>
        </w:numPr>
        <w:rPr/>
      </w:pPr>
      <w:bookmarkStart w:id="166" w:name="__RefHeading___Toc2110057_3650668749"/>
      <w:bookmarkStart w:id="167" w:name="_Toc68"/>
      <w:bookmarkEnd w:id="165"/>
      <w:bookmarkEnd w:id="166"/>
      <w:r>
        <w:rPr/>
        <w:t>4</w:t>
      </w:r>
      <w:r>
        <w:rPr>
          <w:rtl w:val="true"/>
        </w:rPr>
        <w:t xml:space="preserve">/ </w:t>
      </w:r>
      <w:r>
        <w:rPr/>
        <w:t>8</w:t>
      </w:r>
      <w:r>
        <w:rPr>
          <w:rtl w:val="true"/>
        </w:rPr>
        <w:t xml:space="preserve"> </w:t>
      </w:r>
      <w:r>
        <w:rPr>
          <w:rtl w:val="true"/>
        </w:rPr>
        <w:t>رِسالَتُهُ إلَى جَمَّاعٍ كانوا فِي جَبَلِ تِهامَةَ</w:t>
      </w:r>
      <w:bookmarkEnd w:id="167"/>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 فيما كَتَبَهُ لِجمَّاعٍ كانوا في جَبلِ تِهامَةَ قَد غَصَبوا المارَّةَ مِن كِنانَةَومُزَينَةَ وَالحَكَمِ وَالقارَةِ، ومَنِ اتَّبَعَهُم مِن العَبيدِ، فَلمَّا ظَهَرَ رَسولُ اللّهِ صلى‌اللّه‌عليه‌وآله وَفَدَ مِنهُم وَفدٌ عَلَى النَّبيِّ صلى‌اللّه‌عليه‌وآله، فَكَتَبَ لَهُم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كِتابٌ مِن مُحَمَّدٍ النَّبيِّ رَسولِ اللّهِ لِعِبادِ اللّهِ العُتَقاءِ، إنَّهُم إن آمَنوا وأقامُوا الصَّلاةَ وآتَوُا الزَّكاةَ فَعَبدُهُم حُرٌّ ومَولاهُم مُحَمَّدٌ، ومَن كانَ مِنهُم مِن قَبيلَةٍ لَم يُرَدَّ إلَيها، وما كانَ فيهِم مِن دَمٍ أصابوهُ أو مالٍ أخَذوهُ فَهُو لَهُم، وما كانَ لَهُم مِن دَينٍ في النَّاسِ رُدَّ إلَيهِم، ولا ظُلمَ عَلَيهِم ولا عُدوانَ، وإنَّ لَهُم عَلى ذلِكَ ذِمَّةَ اللّهِ وذِمَّةَ مُحَمَّدٍ، وَالسَّلامُ عَلَيكُم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68" w:name="pg1776_18202"/>
    </w:p>
    <w:p>
      <w:pPr>
        <w:pStyle w:val="Heading3"/>
        <w:numPr>
          <w:ilvl w:val="2"/>
          <w:numId w:val="1"/>
        </w:numPr>
        <w:rPr/>
      </w:pPr>
      <w:bookmarkStart w:id="169" w:name="__RefHeading___Toc2110059_3650668749"/>
      <w:bookmarkStart w:id="170" w:name="_Toc69"/>
      <w:bookmarkEnd w:id="168"/>
      <w:bookmarkEnd w:id="169"/>
      <w:r>
        <w:rPr>
          <w:rtl w:val="true"/>
        </w:rPr>
        <w:t>الفصل الخامس خَصائِصُ النَّبيّ‌</w:t>
      </w:r>
      <w:bookmarkEnd w:id="170"/>
    </w:p>
    <w:p>
      <w:pPr>
        <w:pStyle w:val="Heading4"/>
        <w:numPr>
          <w:ilvl w:val="3"/>
          <w:numId w:val="1"/>
        </w:numPr>
        <w:rPr/>
      </w:pPr>
      <w:bookmarkStart w:id="171" w:name="__RefHeading___Toc2110061_3650668749"/>
      <w:bookmarkStart w:id="172" w:name="_Toc70"/>
      <w:bookmarkEnd w:id="171"/>
      <w:r>
        <w:rPr/>
        <w:t>5</w:t>
      </w:r>
      <w:r>
        <w:rPr>
          <w:rtl w:val="true"/>
        </w:rPr>
        <w:t xml:space="preserve">/ </w:t>
      </w:r>
      <w:r>
        <w:rPr/>
        <w:t>1</w:t>
      </w:r>
      <w:r>
        <w:rPr>
          <w:rtl w:val="true"/>
        </w:rPr>
        <w:t xml:space="preserve"> </w:t>
      </w:r>
      <w:r>
        <w:rPr>
          <w:rtl w:val="true"/>
        </w:rPr>
        <w:t>خَصائِصُهُ الأُسَريَّةُ</w:t>
      </w:r>
      <w:bookmarkEnd w:id="172"/>
    </w:p>
    <w:p>
      <w:pPr>
        <w:pStyle w:val="Heading5"/>
        <w:numPr>
          <w:ilvl w:val="4"/>
          <w:numId w:val="1"/>
        </w:numPr>
        <w:rPr/>
      </w:pPr>
      <w:bookmarkStart w:id="173" w:name="__RefHeading___Toc2110063_3650668749"/>
      <w:bookmarkStart w:id="174" w:name="_Toc71"/>
      <w:bookmarkEnd w:id="173"/>
      <w:r>
        <w:rPr>
          <w:rtl w:val="true"/>
        </w:rPr>
        <w:t>أ خَيرُ النَّاسِ أُسرَةٍ</w:t>
      </w:r>
      <w:bookmarkEnd w:id="174"/>
    </w:p>
    <w:p>
      <w:pPr>
        <w:pStyle w:val="Heading6"/>
        <w:numPr>
          <w:ilvl w:val="5"/>
          <w:numId w:val="1"/>
        </w:numPr>
        <w:rPr/>
      </w:pPr>
      <w:bookmarkStart w:id="175" w:name="__RefHeading___Toc2110065_3650668749"/>
      <w:bookmarkStart w:id="176" w:name="_Toc72"/>
      <w:bookmarkEnd w:id="175"/>
      <w:r>
        <w:rPr>
          <w:rtl w:val="true"/>
        </w:rPr>
        <w:t>الكتاب‌</w:t>
      </w:r>
      <w:bookmarkEnd w:id="1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Heading6"/>
        <w:numPr>
          <w:ilvl w:val="5"/>
          <w:numId w:val="1"/>
        </w:numPr>
        <w:rPr/>
      </w:pPr>
      <w:bookmarkStart w:id="177" w:name="__RefHeading___Toc2110067_3650668749"/>
      <w:bookmarkStart w:id="178" w:name="_Toc73"/>
      <w:bookmarkEnd w:id="177"/>
      <w:r>
        <w:rPr>
          <w:rtl w:val="true"/>
        </w:rPr>
        <w:t>الحديث‌</w:t>
      </w:r>
      <w:bookmarkEnd w:id="178"/>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عَبدِاللّهِ بنِ عَبدِالمُطَّلِبِ، إنَّ اللّهَ خَلَقَ الخَلقَ فَجَعَلَني في خَيرِهِم فِرقَةً، ثُمَّ جَعَلَهُم فِرقَتَينِ فَجَعَلَني في خَيرِهِم فِرقَةً، ثُمَّ جَعَلَهُم قَبائِلَ فَجَعَلَني في خَيرِهِم قَبيلَةً، ثُمَّ جَعَلَهُم بُيوتا فَجَعَلَني في خَيرِهِم بَيتا وخَيرِهِم نَفسا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79" w:name="pg1776_18208"/>
    </w:p>
    <w:p>
      <w:pPr>
        <w:pStyle w:val="BookText"/>
        <w:rPr/>
      </w:pPr>
      <w:bookmarkEnd w:id="179"/>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 في صِفَةِ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فَاستَودَعَهُم في أفضَلِ مُستَودَعٍ، وأقَرَّهُم فيخَيرِ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أفضَت كَرامَةُ اللّهِ سُبحانَهُ وتعالى إلى مُحَمَّدٍ صلى‌اللّه‌عليه‌وآله، فَأخرَجَهُ مِن أفضَلِ المَعادِنِ مَنبِتا، وأعَزِّ الأَروماتِ مَغرِسا، مِن الشَّجَرَةِ الَّتي صَدَعَ مِنها أنبِياءَهُ، وَانتَجَبَ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أُمَناءَهُ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خَيرُ العِتَرِ، وأُسرَتُهُ خَيرُ الأُسَرِ، وشَجَرَتُهُ خَيرُ الشَّجَرِ، نَبَتَت في حَرَمٍ، وبَسَقَت في كَرَمٍ، لَها فُروعٌ طِوالٌ، وثَمَرٌ لا يُنالُ</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أُسرَةٍ، وشَجَرَتُهُ خَيرُ شَجَرَةٍ، أغصانُها مُعتَدِلَةٌ، وثِمارُها مُتَهَدِّلَةٌ، مَولِدُهُ بِمَكَّةَ، وهِجرَتُهُ بِطَيبَةَ، عَلا بِها ذِكرُهُ، وَامتَدَّ مِنها صَوتُهُ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عَبدُهُ ورَسولُهُ، وسَيِّدُ عِبادِهِ، كُلَّما نَسَخَ اللّهُ الخَلقَ فِرقَتينِ جَعَلَهُ في خَيرِهِما</w:t>
      </w:r>
      <w:r>
        <w:rPr>
          <w:rFonts w:eastAsia="Amiri" w:cs="Amiri" w:ascii="Amiri" w:hAnsi="Amiri"/>
          <w:color w:val="111111"/>
          <w:sz w:val="28"/>
          <w:szCs w:val="28"/>
          <w:rtl w:val="true"/>
          <w:lang w:bidi="ar-SA"/>
        </w:rPr>
        <w:t xml:space="preserve">. </w:t>
      </w:r>
      <w:r>
        <w:rPr>
          <w:rStyle w:val="FootnoteAnchor"/>
          <w:rtl w:val="true"/>
        </w:rPr>
        <w:footnoteReference w:id="164"/>
      </w:r>
    </w:p>
    <w:p>
      <w:pPr>
        <w:pStyle w:val="Heading5"/>
        <w:numPr>
          <w:ilvl w:val="4"/>
          <w:numId w:val="1"/>
        </w:numPr>
        <w:rPr/>
      </w:pPr>
      <w:bookmarkStart w:id="180" w:name="__RefHeading___Toc2110069_3650668749"/>
      <w:bookmarkStart w:id="181" w:name="_Toc74"/>
      <w:bookmarkEnd w:id="180"/>
      <w:r>
        <w:rPr>
          <w:rtl w:val="true"/>
        </w:rPr>
        <w:t>ب اليُتم‌</w:t>
      </w:r>
      <w:bookmarkEnd w:id="181"/>
    </w:p>
    <w:p>
      <w:pPr>
        <w:pStyle w:val="Heading6"/>
        <w:numPr>
          <w:ilvl w:val="5"/>
          <w:numId w:val="1"/>
        </w:numPr>
        <w:rPr/>
      </w:pPr>
      <w:bookmarkStart w:id="182" w:name="__RefHeading___Toc2110071_3650668749"/>
      <w:bookmarkStart w:id="183" w:name="_Toc75"/>
      <w:bookmarkEnd w:id="182"/>
      <w:r>
        <w:rPr>
          <w:rtl w:val="true"/>
        </w:rPr>
        <w:t>الكتاب‌</w:t>
      </w:r>
      <w:bookmarkEnd w:id="1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Style w:val="FootnoteAnchor"/>
          <w:rtl w:val="true"/>
        </w:rPr>
        <w:footnoteReference w:id="165"/>
      </w:r>
    </w:p>
    <w:p>
      <w:pPr>
        <w:pStyle w:val="Heading6"/>
        <w:numPr>
          <w:ilvl w:val="5"/>
          <w:numId w:val="1"/>
        </w:numPr>
        <w:rPr/>
      </w:pPr>
      <w:bookmarkStart w:id="184" w:name="__RefHeading___Toc2110073_3650668749"/>
      <w:bookmarkStart w:id="185" w:name="_Toc76"/>
      <w:bookmarkEnd w:id="184"/>
      <w:r>
        <w:rPr>
          <w:rtl w:val="true"/>
        </w:rPr>
        <w:t>الحديث‌</w:t>
      </w:r>
      <w:bookmarkEnd w:id="185"/>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أو الإمام الصّادق عليهماالسلام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الَّذي لا مِثلَ لَهُ؛ ولذلكَ سُمِّيَتِ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اليَتيمَةَ؛ لِأ نَّهُ لا مِثلَ لَها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والإمام الصّادق عليهماالسلام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w:t>
      </w:r>
      <w:bookmarkStart w:id="186" w:name="pg1776_18214"/>
    </w:p>
    <w:p>
      <w:pPr>
        <w:pStyle w:val="BookText"/>
        <w:rPr/>
      </w:pPr>
      <w:bookmarkEnd w:id="186"/>
      <w:r>
        <w:rPr>
          <w:rFonts w:ascii="Amiri" w:hAnsi="Amiri" w:eastAsia="Amiri" w:cs="Amiri"/>
          <w:color w:val="111111"/>
          <w:sz w:val="28"/>
          <w:sz w:val="28"/>
          <w:szCs w:val="28"/>
          <w:rtl w:val="true"/>
          <w:lang w:bidi="ar-SA"/>
        </w:rPr>
        <w:t>أي فَآوى إلَيكَ النَّاسَ</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لِنَبيِّهِ مُحَمَّدٍ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وَحيدا فَآوى إلَيكَ النّاسَ؟</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بَطنِ أُمِّهِ،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بَعدَ وِلادَتِهِ بِمُدَّةٍ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أُمُّهُ وهُوَ صلى‌اللّه‌عليه‌وآله ابنُ سَنتَينِ، وماتَ جَدُّهُ وهُوَ ابنُ ثَماني سِنينَ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عن ابن عبّاس لَمّا 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يَتيما؛ لِأ نَّهُ لم يَكُن لَهُ نَظيرٌ على وَجهِ الأرضِ مِن الأوَّلِينَ وَالآخِرينَ، فَقالَ اللّهُ عَزَّوجَلَّ مُمتَنَّا عَلَيهِ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وَحيدا لا نَظيرَ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النَّاسَ، وَعَرَّفَهُم فَضلَكَ حَتَّى عَرَفوكَ</w:t>
      </w:r>
      <w:r>
        <w:rPr>
          <w:rFonts w:eastAsia="Amiri" w:cs="Amiri" w:ascii="Amiri" w:hAnsi="Amiri"/>
          <w:color w:val="111111"/>
          <w:sz w:val="28"/>
          <w:szCs w:val="28"/>
          <w:rtl w:val="true"/>
          <w:lang w:bidi="ar-SA"/>
        </w:rPr>
        <w:t xml:space="preserve">. </w:t>
      </w:r>
      <w:r>
        <w:rPr>
          <w:rStyle w:val="FootnoteAnchor"/>
          <w:rtl w:val="true"/>
        </w:rPr>
        <w:footnoteReference w:id="170"/>
      </w:r>
    </w:p>
    <w:p>
      <w:pPr>
        <w:pStyle w:val="Heading5"/>
        <w:numPr>
          <w:ilvl w:val="4"/>
          <w:numId w:val="1"/>
        </w:numPr>
        <w:rPr/>
      </w:pPr>
      <w:bookmarkStart w:id="187" w:name="__RefHeading___Toc2110075_3650668749"/>
      <w:bookmarkStart w:id="188" w:name="_Toc77"/>
      <w:bookmarkEnd w:id="187"/>
      <w:r>
        <w:rPr>
          <w:rtl w:val="true"/>
        </w:rPr>
        <w:t>ج الفَقر</w:t>
      </w:r>
      <w:bookmarkEnd w:id="188"/>
    </w:p>
    <w:p>
      <w:pPr>
        <w:pStyle w:val="Heading6"/>
        <w:numPr>
          <w:ilvl w:val="5"/>
          <w:numId w:val="1"/>
        </w:numPr>
        <w:rPr/>
      </w:pPr>
      <w:bookmarkStart w:id="189" w:name="__RefHeading___Toc2110077_3650668749"/>
      <w:bookmarkStart w:id="190" w:name="_Toc78"/>
      <w:bookmarkEnd w:id="189"/>
      <w:r>
        <w:rPr>
          <w:rtl w:val="true"/>
        </w:rPr>
        <w:t>الكتاب‌</w:t>
      </w:r>
      <w:bookmarkEnd w:id="1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xml:space="preserve">". </w:t>
      </w:r>
      <w:r>
        <w:rPr>
          <w:rStyle w:val="FootnoteAnchor"/>
          <w:rtl w:val="true"/>
        </w:rPr>
        <w:footnoteReference w:id="171"/>
      </w:r>
    </w:p>
    <w:p>
      <w:pPr>
        <w:pStyle w:val="Heading6"/>
        <w:numPr>
          <w:ilvl w:val="5"/>
          <w:numId w:val="1"/>
        </w:numPr>
        <w:rPr/>
      </w:pPr>
      <w:bookmarkStart w:id="191" w:name="__RefHeading___Toc2110079_3650668749"/>
      <w:bookmarkStart w:id="192" w:name="_Toc79"/>
      <w:bookmarkEnd w:id="191"/>
      <w:r>
        <w:rPr>
          <w:rtl w:val="true"/>
        </w:rPr>
        <w:t>الحديث‌</w:t>
      </w:r>
      <w:bookmarkEnd w:id="192"/>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فَخري</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عليه‌السلام في صِفَةِ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قَوما مُستَضعَفينَ، قَدِ اختَبرَهُمُ اللّهُ</w:t>
      </w:r>
      <w:bookmarkStart w:id="193" w:name="pg1776_18220"/>
    </w:p>
    <w:p>
      <w:pPr>
        <w:pStyle w:val="BookText"/>
        <w:rPr/>
      </w:pPr>
      <w:bookmarkEnd w:id="193"/>
      <w:r>
        <w:rPr>
          <w:rFonts w:ascii="Amiri" w:hAnsi="Amiri" w:eastAsia="Amiri" w:cs="Amiri"/>
          <w:color w:val="111111"/>
          <w:sz w:val="28"/>
          <w:sz w:val="28"/>
          <w:szCs w:val="28"/>
          <w:rtl w:val="true"/>
          <w:lang w:bidi="ar-SA"/>
        </w:rPr>
        <w:t xml:space="preserve">بِالمَخمَصَةِ، وَابتَلاهُم بِالمَجهَدَةِ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سُبحانَهُ جَعَلَ رُسُلَهُ اولي قُوَّةٍ في عَزائِمِهِم، وضَعَفَةً فيما تَرَى الأعيُنُ مِن حالاتِهِم، مَعَ قَناعَةٍ تَملأُ القُلوبَ وَالعُيونَ غِنىً، وخَصاصَةٍ تَملأُ الأبصارَ وَالأسماعَ أذىً</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خِصالُ الضُّعَفاءِ، ومَن كانَ فيه بَعضُها لا يَنظُمُ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يَتيما، فَقيرَا ضَعيفَا، وَحيدا غَريبا، بِلاحِصارٍ ولا شَوكَةِ، كَثيرَ الأعداءِ، ومَعَ جَميعِ ذلِكَ تَعالى مَكانُهُ، وَارتَفعَ شَأنُهُ، فَدَلَّ عَلى نُبُوَّتِهِ صلى‌اللّه‌عليه‌وآله، وكانَ الجِلفُ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البَدَوِيُّ يَرى وَجهَهُ الكَريمَ،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ماهذا وَجهُ كَذَّابٍ، وكانَ ثابِتا فِي الشَّدائِدِ وهُوَ مَطلوبٌ، وصابِرا عَلَى البَأساءِ وَالضَّرّاءِ وهوَ مَكروبٌ مَحروبٌ، وكانَ زاهِدا فِي الدُّنيا راغِبا فِي الآخِرَةِ، فَثَبَتَ لَهُ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التنمية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الفقر ومعناه</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110081_3650668749"/>
      <w:bookmarkStart w:id="195" w:name="_Toc80"/>
      <w:bookmarkEnd w:id="194"/>
      <w:r>
        <w:rPr/>
        <w:t>5</w:t>
      </w:r>
      <w:r>
        <w:rPr>
          <w:rtl w:val="true"/>
        </w:rPr>
        <w:t xml:space="preserve">/ </w:t>
      </w:r>
      <w:r>
        <w:rPr/>
        <w:t>2</w:t>
      </w:r>
      <w:r>
        <w:rPr>
          <w:rtl w:val="true"/>
        </w:rPr>
        <w:t xml:space="preserve"> </w:t>
      </w:r>
      <w:r>
        <w:rPr>
          <w:rtl w:val="true"/>
        </w:rPr>
        <w:t>خَصائِصُهُ الاسميَّةُ</w:t>
      </w:r>
      <w:bookmarkEnd w:id="195"/>
    </w:p>
    <w:p>
      <w:pPr>
        <w:pStyle w:val="Heading5"/>
        <w:numPr>
          <w:ilvl w:val="4"/>
          <w:numId w:val="1"/>
        </w:numPr>
        <w:rPr/>
      </w:pPr>
      <w:bookmarkStart w:id="196" w:name="__RefHeading___Toc2110083_3650668749"/>
      <w:bookmarkStart w:id="197" w:name="_Toc81"/>
      <w:bookmarkEnd w:id="196"/>
      <w:r>
        <w:rPr>
          <w:rtl w:val="true"/>
        </w:rPr>
        <w:t>الكتاب‌</w:t>
      </w:r>
      <w:bookmarkEnd w:id="1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w:t>
      </w:r>
      <w:r>
        <w:rPr>
          <w:rFonts w:eastAsia="Amiri" w:cs="Amiri" w:ascii="Amiri" w:hAnsi="Amiri"/>
          <w:color w:val="111111"/>
          <w:sz w:val="28"/>
          <w:szCs w:val="28"/>
          <w:rtl w:val="true"/>
          <w:lang w:bidi="ar-SA"/>
        </w:rPr>
        <w:t xml:space="preserve">". </w:t>
      </w:r>
      <w:r>
        <w:rPr>
          <w:rStyle w:val="FootnoteAnchor"/>
          <w:rtl w:val="true"/>
        </w:rPr>
        <w:footnoteReference w:id="175"/>
      </w:r>
      <w:bookmarkStart w:id="198" w:name="pg1776_18226"/>
    </w:p>
    <w:p>
      <w:pPr>
        <w:pStyle w:val="Heading5"/>
        <w:numPr>
          <w:ilvl w:val="4"/>
          <w:numId w:val="1"/>
        </w:numPr>
        <w:rPr/>
      </w:pPr>
      <w:bookmarkStart w:id="199" w:name="__RefHeading___Toc2110085_3650668749"/>
      <w:bookmarkStart w:id="200" w:name="_Toc82"/>
      <w:bookmarkEnd w:id="198"/>
      <w:bookmarkEnd w:id="199"/>
      <w:r>
        <w:rPr>
          <w:rtl w:val="true"/>
        </w:rPr>
        <w:t>الحديث‌</w:t>
      </w:r>
      <w:bookmarkEnd w:id="200"/>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وأنا أحمَدُ، وأنا الماحي الَّذي يُمحى بيَ الكُفرُ، وأنا الحاشِرُ الَّذي يُحشَرُ النَّاسُ على عَقِبي، وأنا العاقِبُ وَالعاقِبُ الَّذي لَيسَ بَعدَهُ نَبِيٌّ</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أشبَهُ النَّاسِ بِآدَمَ، وإبراهيمُ أشبَهُ النَّاسِ بي خَلقُهُ وخُلقُهُ، وسَمَّانِيَ اللّهُ مِن فَوقِ عَرشِهِ عَشرَةَ أسماءٍ، وبَيَّنَ اللّهُ وَصفي، وبَشَّرَني عَلى لِسانِ كُلِّ رَسولٍ بَعَثَهُ اللّهُ إلى قَومِهِ، وسَمَّاني ونَشَرَ فِي التَّوراةِ اسمي، وبَثَّ ذِكري في أهلِ التَّوراةِوَالإنجيلِ، وعَلَّمَني كِتابَهُ، ورَفَعَني في سَمائِهِ، وشَقَّ لِي اسما مِن أسمائِهِ، فَسَمَّاني مُحَمَّدا وهُوَ مَحمودٌ، وأخرَجَني في خَيرِ قَرنٍ مِن أُمَّتي، وجَعَلَ اسمي فِي التَّوراةِ أُحَيدَ </w:t>
      </w:r>
      <w:r>
        <w:rPr>
          <w:rStyle w:val="FootnoteAnchor"/>
          <w:rtl w:val="true"/>
        </w:rPr>
        <w:footnoteReference w:id="177"/>
      </w:r>
      <w:r>
        <w:rPr>
          <w:rFonts w:ascii="Amiri" w:hAnsi="Amiri" w:eastAsia="Amiri" w:cs="Amiri"/>
          <w:color w:val="111111"/>
          <w:sz w:val="28"/>
          <w:sz w:val="28"/>
          <w:szCs w:val="28"/>
          <w:rtl w:val="true"/>
          <w:lang w:bidi="ar-SA"/>
        </w:rPr>
        <w:t>، فَبِالتَّوحيدِ حَرَّمَ أجسادَ أُمَّتي عَلَى النَّارِ، وسَمَّاني فِي الإنجيلِ‌أحمَدَ، فَأنا مَحمودٌ في أهلِ السَّماءِ، وجَعَلَ أُمَّتي الحامِدِينَ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اسمي فِي الزَّبورِ ماحي، مَحا اللّهُ عَزَّوجَلَّ بي مِنَ الأرضِ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اسمي فِي القُرآنِ مُحَمَّدا، فَأنا مَحمودٌ في جَميعِ القِيامَةِ </w:t>
      </w:r>
      <w:r>
        <w:rPr>
          <w:rStyle w:val="FootnoteAnchor"/>
          <w:rtl w:val="true"/>
        </w:rPr>
        <w:footnoteReference w:id="178"/>
      </w:r>
      <w:r>
        <w:rPr>
          <w:rFonts w:ascii="Amiri" w:hAnsi="Amiri" w:eastAsia="Amiri" w:cs="Amiri"/>
          <w:color w:val="111111"/>
          <w:sz w:val="28"/>
          <w:sz w:val="28"/>
          <w:szCs w:val="28"/>
          <w:rtl w:val="true"/>
          <w:lang w:bidi="ar-SA"/>
        </w:rPr>
        <w:t>في فَصلِ القَضاءِ، لا يَشفَعُ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وسَمَّاني فِي القِيامَةِ حاشِرا، يُحشَرُ النَّاسُ عَلى قَدَمي، وسَمَّاني المُوقِفَ، أُوقِفُ النَّاسَ بَينَ يَدَيِ اللّهِ عَزَّوجَلَّ، وسَمَّاني العاقِبَ، أنا عَقِبُ النَّبِيِّينَ لَيسَ بَعدي رَسولٌ، وجَعَلَني رَسولَ الرَّحمَةِ ورَسولَ التَّوبَةِ ورَسولَ المَلاحِمِ وَالمُقتَفيَ </w:t>
      </w:r>
      <w:r>
        <w:rPr>
          <w:rStyle w:val="FootnoteAnchor"/>
          <w:rtl w:val="true"/>
        </w:rPr>
        <w:footnoteReference w:id="1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قَفَّيتُ النَّبِيِّينَ جَماعَةً، وأنا المُقيمُ الكامِلُ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عَلَيَّ رَبِّي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عَلَيكَ فَقَد أرسَلتُ كُلَّ رَسولٍ إلى أُمَّتِهِ بِلِسانِها، وأرسَلتُكَ إلى كُلِّ أحمَرَ وأسوَدَ مِن خَلقي، ونَصَرتُكَ بِالرُّعبِ الَّذي لَم أنصُر بِهِ أحَدا، وأحلَلتُ لَكَ الغَنيمَةَ ولَم تَحِلَّ لِأحَدٍ قَبلَكَ، وأعطَيتُ </w:t>
      </w:r>
      <w:r>
        <w:rPr>
          <w:rStyle w:val="FootnoteAnchor"/>
          <w:rtl w:val="true"/>
        </w:rPr>
        <w:footnoteReference w:id="180"/>
      </w:r>
      <w:r>
        <w:rPr>
          <w:rFonts w:ascii="Amiri" w:hAnsi="Amiri" w:eastAsia="Amiri" w:cs="Amiri"/>
          <w:color w:val="111111"/>
          <w:sz w:val="28"/>
          <w:sz w:val="28"/>
          <w:szCs w:val="28"/>
          <w:rtl w:val="true"/>
          <w:lang w:bidi="ar-SA"/>
        </w:rPr>
        <w:t>لَكَ ولِأُمَّتِكَ كَنزا مِن كُنوزِ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وخاتِمَةَ سورَةِ البَقرَةِ، وجَعَلتُ لَكَ ولِأُمَّتِكَ الأرضَ كُلَّها مَسجِدا وتُرابَها طَهُورا، وأعطَيتُ لَكَ ولِأُمَّتِكَ التَّكبيرَ، وقَرَنتُ ذِكرَكَ بِذِكري حَتَّى لا يَذكُرُني أحَدٌ مِن أُمَّتِكَ إلَّا ذَكَرَكَ مَعَ ذِكري، فَطوبى لَكَ يا مُحَمَّدُ ولِأُمَّتِكَ</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 لَمَّا سَألَهُ يَهودِيٌّ عَن وَجهِ تَسمِيَتِهِ بِمُحَمَّدٍ وأحمَدَ وأبِي القاسِمِ وبَشيرٍ ونَذيرٍ 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مُحَمَّدٌ فَإنِّي مَحمودٌ فِي الأرضِ، وأ مَّا أحمَدُ فَإنِّي مَحمودٌ فِي السَّماءِ، وأ مَّا أبُو القاسِمِ فَإنَّ اللّهَ عَزَّوجَلَّ يَقسِمُ يَومَ القِيامَةِ قِسمَةَ النَّارِ؛ فَمَن كَفَرَ بِي مِن الأوَّلينَ وَالآخِرينَ فَفِي النَّارِ، ويَقسِمُ قِسمَةَ الجَنَّةِ؛ فَمَن آمَنَ بي وأقَرَّ بِنُبُوَّتي فَفِي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مَّا الدَّاعي فَإنِّي أدعُو النَّاسَ إلى دينِ رَبِّي عَزَّوجَلَّ، وأ مَّا النَّذيرُ فَإنِّي أُنذِرُ بِالنَّارِ مَن عَصاني، وأ مَّا البَشيرُ فَإنِّي أُبشِّرُ بِالجَنَّةِ مَن أطاعَني</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ابن حنبل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 في سِكَّةٍ مِن سِكَكِ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وأنا أحمَدُ، وَالحاشِرُ، وَالمُقَفِّي، ونَبيُّ الرَّحمَةِ</w:t>
      </w:r>
      <w:r>
        <w:rPr>
          <w:rFonts w:eastAsia="Amiri" w:cs="Amiri" w:ascii="Amiri" w:hAnsi="Amiri"/>
          <w:color w:val="111111"/>
          <w:sz w:val="28"/>
          <w:szCs w:val="28"/>
          <w:rtl w:val="true"/>
          <w:lang w:bidi="ar-SA"/>
        </w:rPr>
        <w:t xml:space="preserve">. </w:t>
      </w:r>
      <w:r>
        <w:rPr>
          <w:rStyle w:val="FootnoteAnchor"/>
          <w:rtl w:val="true"/>
        </w:rPr>
        <w:footnoteReference w:id="183"/>
      </w:r>
      <w:bookmarkStart w:id="201" w:name="pg1776_18238"/>
    </w:p>
    <w:p>
      <w:pPr>
        <w:pStyle w:val="Heading4"/>
        <w:numPr>
          <w:ilvl w:val="3"/>
          <w:numId w:val="1"/>
        </w:numPr>
        <w:rPr/>
      </w:pPr>
      <w:bookmarkStart w:id="202" w:name="__RefHeading___Toc2110087_3650668749"/>
      <w:bookmarkStart w:id="203" w:name="_Toc83"/>
      <w:bookmarkEnd w:id="201"/>
      <w:bookmarkEnd w:id="202"/>
      <w:r>
        <w:rPr/>
        <w:t>5</w:t>
      </w:r>
      <w:r>
        <w:rPr>
          <w:rtl w:val="true"/>
        </w:rPr>
        <w:t xml:space="preserve">/ </w:t>
      </w:r>
      <w:r>
        <w:rPr/>
        <w:t>3</w:t>
      </w:r>
      <w:r>
        <w:rPr>
          <w:rtl w:val="true"/>
        </w:rPr>
        <w:t xml:space="preserve"> </w:t>
      </w:r>
      <w:r>
        <w:rPr>
          <w:rtl w:val="true"/>
        </w:rPr>
        <w:t>خَصائِصُهُ الأَخلاقِيّةُ</w:t>
      </w:r>
      <w:bookmarkEnd w:id="203"/>
    </w:p>
    <w:p>
      <w:pPr>
        <w:pStyle w:val="Heading5"/>
        <w:numPr>
          <w:ilvl w:val="4"/>
          <w:numId w:val="1"/>
        </w:numPr>
        <w:rPr/>
      </w:pPr>
      <w:bookmarkStart w:id="204" w:name="__RefHeading___Toc2110089_3650668749"/>
      <w:bookmarkStart w:id="205" w:name="_Toc84"/>
      <w:bookmarkEnd w:id="204"/>
      <w:r>
        <w:rPr>
          <w:rtl w:val="true"/>
        </w:rPr>
        <w:t>أ حُسنُ الخُلُقِ‌</w:t>
      </w:r>
      <w:bookmarkEnd w:id="205"/>
    </w:p>
    <w:p>
      <w:pPr>
        <w:pStyle w:val="Heading6"/>
        <w:numPr>
          <w:ilvl w:val="5"/>
          <w:numId w:val="1"/>
        </w:numPr>
        <w:rPr/>
      </w:pPr>
      <w:bookmarkStart w:id="206" w:name="__RefHeading___Toc2110091_3650668749"/>
      <w:bookmarkStart w:id="207" w:name="_Toc85"/>
      <w:bookmarkEnd w:id="206"/>
      <w:r>
        <w:rPr>
          <w:rtl w:val="true"/>
        </w:rPr>
        <w:t>الكتاب‌</w:t>
      </w:r>
      <w:bookmarkEnd w:id="2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184"/>
      </w:r>
    </w:p>
    <w:p>
      <w:pPr>
        <w:pStyle w:val="Heading6"/>
        <w:numPr>
          <w:ilvl w:val="5"/>
          <w:numId w:val="1"/>
        </w:numPr>
        <w:rPr/>
      </w:pPr>
      <w:bookmarkStart w:id="208" w:name="__RefHeading___Toc2110093_3650668749"/>
      <w:bookmarkStart w:id="209" w:name="_Toc86"/>
      <w:bookmarkEnd w:id="208"/>
      <w:r>
        <w:rPr>
          <w:rtl w:val="true"/>
        </w:rPr>
        <w:t>الحديث‌</w:t>
      </w:r>
      <w:bookmarkEnd w:id="209"/>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خُلُقهُ </w:t>
      </w:r>
      <w:r>
        <w:rPr>
          <w:rStyle w:val="FootnoteAnchor"/>
          <w:rtl w:val="true"/>
        </w:rPr>
        <w:footnoteReference w:id="185"/>
      </w:r>
      <w:r>
        <w:rPr>
          <w:rFonts w:ascii="Amiri" w:hAnsi="Amiri" w:eastAsia="Amiri" w:cs="Amiri"/>
          <w:color w:val="111111"/>
          <w:sz w:val="28"/>
          <w:sz w:val="28"/>
          <w:szCs w:val="28"/>
          <w:rtl w:val="true"/>
          <w:lang w:bidi="ar-SA"/>
        </w:rPr>
        <w:t>القُرآنُ،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خاطَبَ اللّهُ تَعالى بِهِ نَبِيَّهُ صلى‌اللّه‌عليه‌وآله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وحُسنُ الخُلُقِ</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أشبَهُكُم بِي أحسَنُكُم خُلُقا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صلى‌اللّه‌عليه‌وآله أحسَنَ النَّاسِ خُلُقا</w:t>
      </w:r>
      <w:r>
        <w:rPr>
          <w:rFonts w:eastAsia="Amiri" w:cs="Amiri" w:ascii="Amiri" w:hAnsi="Amiri"/>
          <w:color w:val="111111"/>
          <w:sz w:val="28"/>
          <w:szCs w:val="28"/>
          <w:rtl w:val="true"/>
          <w:lang w:bidi="ar-SA"/>
        </w:rPr>
        <w:t xml:space="preserve">. </w:t>
      </w:r>
      <w:r>
        <w:rPr>
          <w:rStyle w:val="FootnoteAnchor"/>
          <w:rtl w:val="true"/>
        </w:rPr>
        <w:footnoteReference w:id="191"/>
      </w:r>
      <w:bookmarkStart w:id="210" w:name="pg1776_18244"/>
    </w:p>
    <w:p>
      <w:pPr>
        <w:pStyle w:val="BookText"/>
        <w:rPr/>
      </w:pPr>
      <w:bookmarkEnd w:id="210"/>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عائشة لَمّا سُئِلتُ عَن خُلُقِ النَّبِيِّ صلى‌اللّه‌عليه‌وآله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 النَّاسِ خُلُقا، لَم يَكُن فَاحِشا ولا مُتَفَحِّشا، ولا سَخَّابا بِالأسواقِ، ولا يَجزي بِالسَّيِّئَةِ مِثلَها، ولكِن يَعفو ويَصفَحُ</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عن عبداللّه بن الحارث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أكثَرَ تَبَسُّما مِن رَسولِ اللّهِ 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إسحاق بن راهويه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صلى‌اللّه‌عليه‌وآله أليَنَ النَّاسِ، وأكرَمَ النَّاسِ، كانَ رَجُلًا مِن رِجالِكُم إلَّا أ نَّهُ كانَ ضَحَّاكا بَسَّاما</w:t>
      </w:r>
      <w:r>
        <w:rPr>
          <w:rFonts w:eastAsia="Amiri" w:cs="Amiri" w:ascii="Amiri" w:hAnsi="Amiri"/>
          <w:color w:val="111111"/>
          <w:sz w:val="28"/>
          <w:szCs w:val="28"/>
          <w:rtl w:val="true"/>
          <w:lang w:bidi="ar-SA"/>
        </w:rPr>
        <w:t xml:space="preserve">. </w:t>
      </w:r>
      <w:r>
        <w:rPr>
          <w:rStyle w:val="FootnoteAnchor"/>
          <w:rtl w:val="true"/>
        </w:rPr>
        <w:footnoteReference w:id="194"/>
      </w:r>
    </w:p>
    <w:p>
      <w:pPr>
        <w:pStyle w:val="Heading5"/>
        <w:numPr>
          <w:ilvl w:val="4"/>
          <w:numId w:val="1"/>
        </w:numPr>
        <w:rPr/>
      </w:pPr>
      <w:bookmarkStart w:id="211" w:name="__RefHeading___Toc2110095_3650668749"/>
      <w:bookmarkStart w:id="212" w:name="_Toc87"/>
      <w:bookmarkEnd w:id="211"/>
      <w:r>
        <w:rPr>
          <w:rtl w:val="true"/>
        </w:rPr>
        <w:t>ب الأمانَة</w:t>
      </w:r>
      <w:bookmarkEnd w:id="212"/>
    </w:p>
    <w:p>
      <w:pPr>
        <w:pStyle w:val="Heading6"/>
        <w:numPr>
          <w:ilvl w:val="5"/>
          <w:numId w:val="1"/>
        </w:numPr>
        <w:rPr/>
      </w:pPr>
      <w:bookmarkStart w:id="213" w:name="__RefHeading___Toc2110097_3650668749"/>
      <w:bookmarkStart w:id="214" w:name="_Toc88"/>
      <w:bookmarkEnd w:id="213"/>
      <w:r>
        <w:rPr>
          <w:rtl w:val="true"/>
        </w:rPr>
        <w:t>الكتاب‌</w:t>
      </w:r>
      <w:bookmarkEnd w:id="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Heading6"/>
        <w:numPr>
          <w:ilvl w:val="5"/>
          <w:numId w:val="1"/>
        </w:numPr>
        <w:rPr/>
      </w:pPr>
      <w:bookmarkStart w:id="215" w:name="__RefHeading___Toc2110099_3650668749"/>
      <w:bookmarkStart w:id="216" w:name="_Toc89"/>
      <w:bookmarkEnd w:id="215"/>
      <w:r>
        <w:rPr>
          <w:rtl w:val="true"/>
        </w:rPr>
        <w:t>الحديث‌</w:t>
      </w:r>
      <w:bookmarkEnd w:id="216"/>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لَأمينٌ فِي السَّماءِ أمينٌ فِي الأرضِ</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تُسَمِّي رَسولَ اللّهِ صلى‌اللّه‌عليه‌وآله قَبلَ أن‌يَنزِلَ عَلَيهِ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لابن هشام في بِناءِ الكَعبَةِ قَبلَ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القَبائِلَ مِن قُرَيشٍ جَمَعَتِ الحِجارَةَ لِبِنائِها، كُلُّ قَبيلَةٍ تَجمَعُ عَلى حِدَةٍ، ثُمَّ بَنَوها، حَتَّى بَلَغَ البُنيانُ مَوضِعَ الرُّكنِ يَعنِي الحَجَرَ الأسوَدَ فَاختَصَموا فيهِ، كُلُّ قَبيلَةٍ تُريدُ أن تَرفَعَهُ إلى مَوضِعِهِ دونَ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اجتَمَعوا فِي المَسجِدِ وتَشاوَروا وتَناصَفوا، فَزَعَمَ بَعضُ أهلِ الرِّوايَةِ أنَّ أبا أُمَيَّةَ بنَ المُغيرَةِ بنِ عَبدِاللّهِ بنِ عُمَرَ بنِ مَخزومٍ وكانَ عامَئِذٍ أسَنَّ قُرَيشٍ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اجعَلوا بَينَكُم فيما تَختَلِفونَ فيه أوَّلَ مَن يَدخُلُ مِن بابِ هذا المَسجِدِ يَقضي بَينَكُم فيهِ،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داخِلٍ عَلَيهِم رَسولُ اللّهِ صلى‌اللّه‌عليه‌وآله،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الأمينُ، رَضينا، هذا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إلَيهِم وأخبَروهُ الخَبَرَ،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ثَوبا، فَأُتِيَ بِهِ، فَأخَذَ الرُّكنَ فَوَضَعَهُ فيهِ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 كُلُّ قَبيلَةٍ بِناحِيَةٍ مِنَ الثَّوبِ، ثُمَّ ارفَعوهُ جَميعا، فَفَعَلوا، حَتَّى إذا بَلَغوا بِهِ مَوضِعَهُ وَضَعَهُ هُوَ بِيَدِهِ، ثُمَّ بُنِيَ عَلَيهِ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خَديجَةُ بِنتُ خُوَيلدٍ امرأةً تَاجِرَةً ذاتَ شَرَفٍ ومالٍ، تَستأجِرُ الرِّجالَ في مالِها وتُضارِبُهُم إيَّاهُ بِشَي‌ءٍ تَجعَلُهُ لَهُم، وكانَت قُرَيشٌ قَوما تُجَّارا، فَلَمَّا بَلَغَها عَن رَسولِ اللّهِ صلى‌اللّه‌عليه‌وآله ما بَلَغَها مِن صِدقِ حَديثِهِ، وعِظَمِ أمانَتِهِ، وكَرَمِ أخلاقِهِ، بَعَثَت إلَيهِ فَعَرَضَت عَلَيهِ أن يَخرُجَ في مالٍ لَها إلَى الشَّامِ تاجِرا</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الكبرى في صِفَةِ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أفضَلَ قَومِهِ مُروءَةً، وأحسَنَهُم خُلُقا، وأكرَمَهُم مُخالَطَةً، وأحسَنَهُم جِوارا، وأعظَمَهُم حِلما وأمانَةً، وأصدَقَهُم حَديثا، وأبعَدَهُم مِن الفُحشِ والأذى، وَما رُئِيَ مُلاحِيا ولا مُمارِيا أحَدا، حَتّى</w:t>
      </w:r>
      <w:bookmarkStart w:id="217" w:name="pg1776_18256"/>
    </w:p>
    <w:p>
      <w:pPr>
        <w:pStyle w:val="BookText"/>
        <w:rPr/>
      </w:pPr>
      <w:bookmarkEnd w:id="217"/>
      <w:r>
        <w:rPr>
          <w:rFonts w:ascii="Amiri" w:hAnsi="Amiri" w:eastAsia="Amiri" w:cs="Amiri"/>
          <w:color w:val="111111"/>
          <w:sz w:val="28"/>
          <w:sz w:val="28"/>
          <w:szCs w:val="28"/>
          <w:rtl w:val="true"/>
          <w:lang w:bidi="ar-SA"/>
        </w:rPr>
        <w:t>سَمّاهُ قَومُهُ الأمينَ، لِما جَمَعَ اللّهُ لَهُ مِن الأُمورِ الصَّالِحَةِ فيهِ، فَلَقَد كانَ الغالِبُ عَلَيهِ بِمَكَّةَ الأمينَ</w:t>
      </w:r>
      <w:r>
        <w:rPr>
          <w:rFonts w:eastAsia="Amiri" w:cs="Amiri" w:ascii="Amiri" w:hAnsi="Amiri"/>
          <w:color w:val="111111"/>
          <w:sz w:val="28"/>
          <w:szCs w:val="28"/>
          <w:rtl w:val="true"/>
          <w:lang w:bidi="ar-SA"/>
        </w:rPr>
        <w:t xml:space="preserve">. </w:t>
      </w:r>
      <w:r>
        <w:rPr>
          <w:rStyle w:val="FootnoteAnchor"/>
          <w:rtl w:val="true"/>
        </w:rPr>
        <w:footnoteReference w:id="200"/>
      </w:r>
    </w:p>
    <w:p>
      <w:pPr>
        <w:pStyle w:val="Heading5"/>
        <w:numPr>
          <w:ilvl w:val="4"/>
          <w:numId w:val="1"/>
        </w:numPr>
        <w:rPr/>
      </w:pPr>
      <w:bookmarkStart w:id="218" w:name="__RefHeading___Toc2110101_3650668749"/>
      <w:bookmarkStart w:id="219" w:name="_Toc90"/>
      <w:bookmarkEnd w:id="218"/>
      <w:r>
        <w:rPr>
          <w:rtl w:val="true"/>
        </w:rPr>
        <w:t>ج الصِّدق‌</w:t>
      </w:r>
      <w:bookmarkEnd w:id="219"/>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الرَّائدَ لا يَكذِبُ أهلَهُ، ولَو كُنتُ كاذِبا لَما كَذَبتُكُم، وَاللّهِ الَّذي لا إلهَ إلَّا هوَ إنِّي رَسولُ اللّهِ إلَيكُم حَقّا خاصَّةً، وَإلى النَّاسِ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لَتَموتونَ كَما تَنامونَ، ولَتُبعَثونَ كَما تَستَيقِظونَ، ولَتُحاسَبونَ كَما تَعمَلونَ، ولتُجزَونَ بِالإحسانِ إحسانا وبِالسُّوءِ سوءا، وإنَّها الجَنَّةُ أبَدا وَالنَّارُ أبَدا</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الحَديثِ أصدَقُهُ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صَعِدَ رَسولُ اللّهِ صلى‌اللّه‌عليه‌وآله عَلَى الصَّفا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الصَّفا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وَاجتَمَعوا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 لَو أخبَرتُكُم أنَّ خَيلًا بِسَفحِ هذا الجَبَلِ أكُنتُم تُصَدِّقونَني؟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عِندَنا غَيرُ مُتَّهَمٍ وما جَرَّبنا عَلَيكَ كِذبَا قَطُّ</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نَذيرٌ لَكُم 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يابَني عَبدِ مَنافٍ‌يا بَني زُهرَةَ حَتَّى عَدَّدَ الأفخاذَ مِن قُرَيشٍ، إنَّ اللّهَ أمَرَني أن أُنذِرَ عَشيرَتِيَ الأقرَبينَ، وإنِّي لا أملِكُ لَكُم مِنَ الدُّنيا مَنفَعَةً ولا مِنَ الآخِرَةِ نَصيبا إلَّا أن تَقولوا</w:t>
      </w:r>
      <w:r>
        <w:rPr>
          <w:rFonts w:eastAsia="Amiri" w:cs="Amiri" w:ascii="Amiri" w:hAnsi="Amiri"/>
          <w:color w:val="111111"/>
          <w:sz w:val="28"/>
          <w:szCs w:val="28"/>
          <w:rtl w:val="true"/>
          <w:lang w:bidi="ar-SA"/>
        </w:rPr>
        <w:t>:</w:t>
      </w:r>
      <w:bookmarkStart w:id="220" w:name="pg1776_18262"/>
    </w:p>
    <w:p>
      <w:pPr>
        <w:pStyle w:val="BookText"/>
        <w:rPr/>
      </w:pPr>
      <w:bookmarkEnd w:id="220"/>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جَمَعتَنا؟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وَ تَبَّ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السُّورَةَ كُلَّها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خُلُقٌ أبغَضَ إلى رَسولِ اللّهِ صلى‌اللّه‌عليه‌وآله مِنَ الكِذبِ، ومَا اطَّلَعَ مِنهُ على شَي‌ءٍ عِندَ أحَدٍ مِن أصحابِهِ فَيَبخَلَ لَهُ مِن نَفسِهِ حَتَّى يَعلَمَ أن‌أحدَثَ تَوبَةً</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عن 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صلى‌اللّه‌عليه‌وآله المَدينَةَ انجَفَلَ النَّاسُ إلَيهِ،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فِيالنَّاسِ لِأنظُرَ إلَيهِ، فَلَمَّا استَبنتُ وَجهَ رَسولِ اللّهِ صلى‌اللّه‌عليه‌وآله عَرَفتُ أنَّ وَجهَهُ لَيسَ بِوَجهِ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شَي‌ءٍ تَكَلَّمَ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أفشُوا السَّلامَ، وأطعِمُوا الطَّعامَ، وصَلُّوا بِاللَّيل وَالنَّاسُ نِيامٌ، تَدخُلُوا الجَنَّةَ بِسَلامٍ</w:t>
      </w:r>
      <w:r>
        <w:rPr>
          <w:rFonts w:eastAsia="Amiri" w:cs="Amiri" w:ascii="Amiri" w:hAnsi="Amiri"/>
          <w:color w:val="111111"/>
          <w:sz w:val="28"/>
          <w:szCs w:val="28"/>
          <w:rtl w:val="true"/>
          <w:lang w:bidi="ar-SA"/>
        </w:rPr>
        <w:t xml:space="preserve">. </w:t>
      </w:r>
      <w:r>
        <w:rPr>
          <w:rStyle w:val="FootnoteAnchor"/>
          <w:rtl w:val="true"/>
        </w:rPr>
        <w:footnoteReference w:id="207"/>
      </w:r>
    </w:p>
    <w:p>
      <w:pPr>
        <w:pStyle w:val="Heading5"/>
        <w:numPr>
          <w:ilvl w:val="4"/>
          <w:numId w:val="1"/>
        </w:numPr>
        <w:rPr/>
      </w:pPr>
      <w:bookmarkStart w:id="221" w:name="__RefHeading___Toc2110103_3650668749"/>
      <w:bookmarkStart w:id="222" w:name="_Toc91"/>
      <w:bookmarkEnd w:id="221"/>
      <w:r>
        <w:rPr>
          <w:rtl w:val="true"/>
        </w:rPr>
        <w:t>د العَدل‌</w:t>
      </w:r>
      <w:bookmarkEnd w:id="222"/>
    </w:p>
    <w:p>
      <w:pPr>
        <w:pStyle w:val="Heading6"/>
        <w:numPr>
          <w:ilvl w:val="5"/>
          <w:numId w:val="1"/>
        </w:numPr>
        <w:rPr/>
      </w:pPr>
      <w:bookmarkStart w:id="223" w:name="__RefHeading___Toc2110105_3650668749"/>
      <w:bookmarkStart w:id="224" w:name="_Toc92"/>
      <w:bookmarkEnd w:id="223"/>
      <w:r>
        <w:rPr>
          <w:rtl w:val="true"/>
        </w:rPr>
        <w:t>الكتاب‌</w:t>
      </w:r>
      <w:bookmarkEnd w:id="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فَادْعُ وَ اسْتَقِمْ كَما أُمِرْتَ وَ لا تَتَّبِعْ أَهْواءَهُمْ وَ قُلْ آمَنْتُ بِما أَنْزَلَ اللَّهُ مِنْ كِتابٍ وَ أُمِرْتُ لِأَعْدِلَ بَيْنَكُمُ اللَّهُ رَبُّنا وَ رَبُّكُمْ لَنا أَعْمالُنا وَ لَكُمْ أَعْمالُكُمْ لا حُجَّةَ بَيْنَنا وَ بَيْنَكُمُ اللَّهُ يَجْمَعُ بَيْنَنا وَ إِلَيْهِ الْمَصِيرُ</w:t>
      </w:r>
      <w:r>
        <w:rPr>
          <w:rFonts w:eastAsia="Amiri" w:cs="Amiri" w:ascii="Amiri" w:hAnsi="Amiri"/>
          <w:color w:val="111111"/>
          <w:sz w:val="28"/>
          <w:szCs w:val="28"/>
          <w:rtl w:val="true"/>
          <w:lang w:bidi="ar-SA"/>
        </w:rPr>
        <w:t xml:space="preserve">". </w:t>
      </w:r>
      <w:r>
        <w:rPr>
          <w:rStyle w:val="FootnoteAnchor"/>
          <w:rtl w:val="true"/>
        </w:rPr>
        <w:footnoteReference w:id="208"/>
      </w:r>
    </w:p>
    <w:p>
      <w:pPr>
        <w:pStyle w:val="Heading6"/>
        <w:numPr>
          <w:ilvl w:val="5"/>
          <w:numId w:val="1"/>
        </w:numPr>
        <w:rPr/>
      </w:pPr>
      <w:bookmarkStart w:id="225" w:name="__RefHeading___Toc2110107_3650668749"/>
      <w:bookmarkStart w:id="226" w:name="_Toc93"/>
      <w:bookmarkEnd w:id="225"/>
      <w:r>
        <w:rPr>
          <w:rtl w:val="true"/>
        </w:rPr>
        <w:t>الحديث‌</w:t>
      </w:r>
      <w:bookmarkEnd w:id="226"/>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كانَ لَهُ عَلى رَسولِ اللّهِ صلى‌اللّه‌عليه‌وآله دَنانيرُ فَتَقاضاهُ،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يَهوديُّ، ما عِندي ما أُعطيكَ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أُفارِقُكَ يا مُحَمَّدُ حَتَّى تَقضيَني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أجلِسَ مَعَكَ، فَجَلَسَ صلى‌اللّه‌عليه‌وآله مَعَهُ حَتَّى صَلَّى في ذلِكَ المَوضِعِ الظُّهرَ وَالعَصرَ وَالمَغرِبَ وَالعِشاءَ الآخِرَةَ وَالغَداةَ، وَكانَ أصحابُ رَسولِ اللّهِ صلى‌اللّه‌عليه‌وآله يَتَهَدَّدونَهُ ويَتَواعَدونَهُ، فَنَظَرَ رَسولُ اللّهِ صلى‌اللّه‌عليه‌وآله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تَصنَعونَ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يَبعَثني رَبِّي عَزَّوجَلَّ بِأن أظلِمَ مُعاهَدا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عَلا النَّهارُ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وشَطرُ مالي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فَعَلتُ بِكَ الَّذي فَعَلتُ إلَّا لِأنظُرَ إلى نَعتِكَ فِي التَّوراةِ، فَإنِّي قَرَأتُ نَعتَكَ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مَولِدُهُ بِمَكَّةَ ومُهاجَرُهُ بِطَيبَةَ، ولَيسَ بِفَظٍّ ولا غَليظٍ ولا صَخَّاب، ولا مُتَزَيِّنٍ بِالفُحشِ ولا قَولِ الخَنا، وأنا أشهَدُ أن لا إلهَ إلَّا اللّهُ، وأ نَّكَ رَسولُ اللّهِ، وهذا مالي، فَاحكُم فيهِ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اليَهودِيُّ كَثيرَ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فِراشُ رَسولِ اللّهِ صلى‌اللّه‌عليه‌وآله عَباءَةً، وكانَت مِرفَقَتَهُ </w:t>
      </w:r>
      <w:r>
        <w:rPr>
          <w:rStyle w:val="FootnoteAnchor"/>
          <w:rtl w:val="true"/>
        </w:rPr>
        <w:footnoteReference w:id="209"/>
      </w:r>
      <w:r>
        <w:rPr>
          <w:rFonts w:ascii="Amiri" w:hAnsi="Amiri" w:eastAsia="Amiri" w:cs="Amiri"/>
          <w:color w:val="111111"/>
          <w:sz w:val="28"/>
          <w:sz w:val="28"/>
          <w:szCs w:val="28"/>
          <w:rtl w:val="true"/>
          <w:lang w:bidi="ar-SA"/>
        </w:rPr>
        <w:t xml:space="preserve">أدَمُ </w:t>
      </w:r>
      <w:r>
        <w:rPr>
          <w:rStyle w:val="FootnoteAnchor"/>
          <w:rtl w:val="true"/>
        </w:rPr>
        <w:footnoteReference w:id="210"/>
      </w:r>
      <w:r>
        <w:rPr>
          <w:rFonts w:ascii="Amiri" w:hAnsi="Amiri" w:eastAsia="Amiri" w:cs="Amiri"/>
          <w:color w:val="111111"/>
          <w:sz w:val="28"/>
          <w:sz w:val="28"/>
          <w:szCs w:val="28"/>
          <w:rtl w:val="true"/>
          <w:lang w:bidi="ar-SA"/>
        </w:rPr>
        <w:t>حَشوُها ليفٌ، فَثُنِيَت لَهُ ذاتَ لَيلَةٍ،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مَنَعَني الفِراشُ اللّيلَةَ الصَّلاةَ، فَأمَرَ صلى‌اللّه‌عليه‌وآله أن يُجعَلَ بِطاقٍ واحِدٍ</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يُقَسِّمُ لَحَظاتِهِ بَينَ أصحابِهِ، يَنظُرُ إلى ذا ويَنظُرُ إلى ذا بِالسَّوِيَّةِ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27" w:name="pg1776_18273"/>
    </w:p>
    <w:p>
      <w:pPr>
        <w:pStyle w:val="Heading5"/>
        <w:numPr>
          <w:ilvl w:val="4"/>
          <w:numId w:val="1"/>
        </w:numPr>
        <w:rPr/>
      </w:pPr>
      <w:bookmarkStart w:id="228" w:name="__RefHeading___Toc2110109_3650668749"/>
      <w:bookmarkStart w:id="229" w:name="_Toc94"/>
      <w:bookmarkEnd w:id="227"/>
      <w:bookmarkEnd w:id="228"/>
      <w:r>
        <w:rPr>
          <w:rtl w:val="true"/>
        </w:rPr>
        <w:t>ه الشَّجاعَة</w:t>
      </w:r>
      <w:bookmarkEnd w:id="229"/>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يَومَ بَدرٍ ونحنُ نَلوذُ بِالنَّبِيِّ صلى‌اللّه‌عليه‌وآله وهوَ أقرَبُنا إلَى العَدُوِّ، وكانَ مِن أشَدِّ النَّاسِ يَومَئِذٍ بَأسا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احمَرَّ البَأسُ اتَّقَينا بِرَسولِ اللّهِ صلى‌اللّه‌عليه‌وآله فَلَم يَكُن أحَدٌ مِنَّا أقرَبَ إلَى العَدُوِّ مِنهُ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حَمِيَ البَأسُ ولَقِيَ القَومُ اتَّقَينا بِرَسولِ اللّهِ صلى‌اللّه‌عليه‌وآله، فَلا يكونُ أحَدٌ مِنَّا أدنى إلَى القَومِ مِنهُ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عَلى رَسولِ اللّهِ 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 إِلَّا نَفْسَكَ</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أشجَعَ النَّاسِ مَن لاذَ بِرَسولِ اللّهِ 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حَمِي البَأسُ نَتَّقي بِرَسولِ اللّهِ صلى‌اللّه‌عليه‌وآله، وإنَّ الشُّجاعَ الَّذي يُحاذي بهِ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أحسَنَ النَّاسِ، وكانَ أجوَدَ النَّاسِ، وكانَ أشجَعَ النَّاسِ، ولَقَد فَزِعَ أهلُ المَدينَةِ ذاتَ لَيلَةٍ، فَانطَلَقَ ناسٌ قِبَلَ الصَّوتِ، فَتَلَقَّاهُم رَسولُ اللّهِ صلى‌اللّه‌عليه‌وآله راجِعا وقَد سَبَقَهُم إلَى الصَّوتِ وهُوَ عَلَى فَرَسٍ لِأبي طَلحَةَ عُريٍ، في عُنُقِهِ السَّيفُ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تُراعوا، لَم تُراعوا</w:t>
      </w:r>
      <w:r>
        <w:rPr>
          <w:rFonts w:eastAsia="Amiri" w:cs="Amiri" w:ascii="Amiri" w:hAnsi="Amiri"/>
          <w:color w:val="111111"/>
          <w:sz w:val="28"/>
          <w:szCs w:val="28"/>
          <w:rtl w:val="true"/>
          <w:lang w:bidi="ar-SA"/>
        </w:rPr>
        <w:t xml:space="preserve">. </w:t>
      </w:r>
      <w:r>
        <w:rPr>
          <w:rStyle w:val="FootnoteAnchor"/>
          <w:rtl w:val="true"/>
        </w:rPr>
        <w:footnoteReference w:id="218"/>
      </w:r>
      <w:bookmarkStart w:id="230" w:name="pg1776_18279"/>
    </w:p>
    <w:p>
      <w:pPr>
        <w:pStyle w:val="Heading5"/>
        <w:numPr>
          <w:ilvl w:val="4"/>
          <w:numId w:val="1"/>
        </w:numPr>
        <w:rPr/>
      </w:pPr>
      <w:bookmarkStart w:id="231" w:name="__RefHeading___Toc2110111_3650668749"/>
      <w:bookmarkStart w:id="232" w:name="_Toc95"/>
      <w:bookmarkEnd w:id="230"/>
      <w:bookmarkEnd w:id="231"/>
      <w:r>
        <w:rPr>
          <w:rtl w:val="true"/>
        </w:rPr>
        <w:t>و الرَّحمَة</w:t>
      </w:r>
      <w:bookmarkEnd w:id="232"/>
    </w:p>
    <w:p>
      <w:pPr>
        <w:pStyle w:val="Heading6"/>
        <w:numPr>
          <w:ilvl w:val="5"/>
          <w:numId w:val="1"/>
        </w:numPr>
        <w:rPr/>
      </w:pPr>
      <w:bookmarkStart w:id="233" w:name="__RefHeading___Toc2110113_3650668749"/>
      <w:bookmarkStart w:id="234" w:name="_Toc96"/>
      <w:bookmarkEnd w:id="233"/>
      <w:r>
        <w:rPr>
          <w:rtl w:val="true"/>
        </w:rPr>
        <w:t>الكتاب‌</w:t>
      </w:r>
      <w:bookmarkEnd w:id="2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Heading6"/>
        <w:numPr>
          <w:ilvl w:val="5"/>
          <w:numId w:val="1"/>
        </w:numPr>
        <w:rPr/>
      </w:pPr>
      <w:bookmarkStart w:id="235" w:name="__RefHeading___Toc2110115_3650668749"/>
      <w:bookmarkStart w:id="236" w:name="_Toc97"/>
      <w:bookmarkEnd w:id="235"/>
      <w:r>
        <w:rPr>
          <w:rtl w:val="true"/>
        </w:rPr>
        <w:t>الحديث‌</w:t>
      </w:r>
      <w:bookmarkEnd w:id="236"/>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إذا فَقَدَ الرَّجُلَ مِن إخوانِهِ ثَلاثَةَ أيَّامٍ سَألَ عَنهُ؛ فَإن كانَ غائِبا دَعا لَهُ، وَإن كانَ شاهِدا زارَهُ، وَإن كانَ مَريضا عادَهُ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37" w:name="__RefHeading___Toc2110117_3650668749"/>
      <w:bookmarkStart w:id="238" w:name="_Toc98"/>
      <w:bookmarkEnd w:id="237"/>
      <w:r>
        <w:rPr>
          <w:rtl w:val="true"/>
        </w:rPr>
        <w:t>ز الحِلم‌</w:t>
      </w:r>
      <w:bookmarkEnd w:id="238"/>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النَّبِيِّ صلى‌اللّه‌عليه‌وآله وعَلَيهِ بُردٌ نَجرانيٌّ غَليظُ الحاشِيَةِ، فَأدرَكَهُ أعرابيٌّ فَجَذَبَهُ جَذبَةً شَديدَةً، حَتَّى نَظَرتُ إلى صَفحَةِ عاتِقِ النَّبيِّ صلى‌اللّه‌عليه‌وآله، قَد أثَّرَت بِهِ حاشِيَةُ الرِّداءِ مِن شِدَّةِ جَذبَتِهِ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لي مِن مالِ اللّهِ الَّذي عِندَكَ، فَالتَفَتَ إلَيهِ فَضَحِكَ ثُمَّ أمَرَ لَهُ بِعَطاءٍ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39" w:name="__RefHeading___Toc2110119_3650668749"/>
      <w:bookmarkStart w:id="240" w:name="_Toc99"/>
      <w:bookmarkEnd w:id="239"/>
      <w:r>
        <w:rPr>
          <w:rtl w:val="true"/>
        </w:rPr>
        <w:t>ح الحَياء</w:t>
      </w:r>
      <w:bookmarkEnd w:id="240"/>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أشَدَّ حَياءً مِن العَذراءِ</w:t>
      </w:r>
      <w:bookmarkStart w:id="241" w:name="pg1776_18285"/>
    </w:p>
    <w:p>
      <w:pPr>
        <w:pStyle w:val="BookText"/>
        <w:rPr/>
      </w:pPr>
      <w:bookmarkEnd w:id="241"/>
      <w:r>
        <w:rPr>
          <w:rFonts w:ascii="Amiri" w:hAnsi="Amiri" w:eastAsia="Amiri" w:cs="Amiri"/>
          <w:color w:val="111111"/>
          <w:sz w:val="28"/>
          <w:sz w:val="28"/>
          <w:szCs w:val="28"/>
          <w:rtl w:val="true"/>
          <w:lang w:bidi="ar-SA"/>
        </w:rPr>
        <w:t>في خِدرِها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صلى‌اللّه‌عليه‌وآله أشَدَّ حَياءً مِن العَذراءِ في خِدرِها، فَإذا رَأى شَيئا يَكرَهُهُ عَرَفناهُ في وَجهِهِ</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حَيِيَّا لا يُسألُ شَيئا إلَّا أعطاهُ</w:t>
      </w:r>
      <w:r>
        <w:rPr>
          <w:rFonts w:eastAsia="Amiri" w:cs="Amiri" w:ascii="Amiri" w:hAnsi="Amiri"/>
          <w:color w:val="111111"/>
          <w:sz w:val="28"/>
          <w:szCs w:val="28"/>
          <w:rtl w:val="true"/>
          <w:lang w:bidi="ar-SA"/>
        </w:rPr>
        <w:t xml:space="preserve">. </w:t>
      </w:r>
      <w:r>
        <w:rPr>
          <w:rStyle w:val="FootnoteAnchor"/>
          <w:rtl w:val="true"/>
        </w:rPr>
        <w:footnoteReference w:id="223"/>
      </w:r>
    </w:p>
    <w:p>
      <w:pPr>
        <w:pStyle w:val="Heading5"/>
        <w:numPr>
          <w:ilvl w:val="4"/>
          <w:numId w:val="1"/>
        </w:numPr>
        <w:rPr/>
      </w:pPr>
      <w:bookmarkStart w:id="242" w:name="__RefHeading___Toc2110121_3650668749"/>
      <w:bookmarkStart w:id="243" w:name="_Toc100"/>
      <w:bookmarkEnd w:id="242"/>
      <w:r>
        <w:rPr>
          <w:rtl w:val="true"/>
        </w:rPr>
        <w:t>ط التَّواضُع‌</w:t>
      </w:r>
      <w:bookmarkEnd w:id="243"/>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إلَيَّ أن تَواضَعوا؛ حَتَّى لا يَفخَرَ أحَدٌ على أحَدٍ، ولا يَبغيَ أحَدٌ عَلى أحَدٍ</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هَبَطَ عَليَّ مَلَكٌ مِن السَّماءِ ما هَبَطَ عَلَى نَبِيٍّ قَبلي ولا يَهبِطُ عَلَى أحَدٍ مِن بَعدي وهُوَ إسرافيلُ وعِندهُ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رَبِّكَ إلَيكَ أمَرَني أن أخبِرَكَ إن شِئتَ نَبيَّا عَبدَا، وإن شِئتَ نَبيَّا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جِبريلَ فَأومى جِبريلُ إلَيَّ أن تَواضَع، فَقالَ النَّبِيُّ صلى‌اللّه‌عليه‌وآله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عَبدَا</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الكبرى عن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كَما يأكُلُ العَبدُ، وأجلِسُ كَما يَجلِسُ العَبدُ؛ فَإنَّما أنا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صلى‌اللّه‌عليه‌وآله يَجلِسُ مُحتَفِزا</w:t>
      </w:r>
      <w:r>
        <w:rPr>
          <w:rFonts w:eastAsia="Amiri" w:cs="Amiri" w:ascii="Amiri" w:hAnsi="Amiri"/>
          <w:color w:val="111111"/>
          <w:sz w:val="28"/>
          <w:szCs w:val="28"/>
          <w:rtl w:val="true"/>
          <w:lang w:bidi="ar-SA"/>
        </w:rPr>
        <w:t xml:space="preserve">. </w:t>
      </w:r>
      <w:r>
        <w:rPr>
          <w:rStyle w:val="FootnoteAnchor"/>
          <w:rtl w:val="true"/>
        </w:rPr>
        <w:footnoteReference w:id="226"/>
      </w:r>
      <w:bookmarkStart w:id="244" w:name="pg1776_18290"/>
    </w:p>
    <w:p>
      <w:pPr>
        <w:pStyle w:val="BookText"/>
        <w:rPr/>
      </w:pPr>
      <w:bookmarkEnd w:id="244"/>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نَبِيُّ اللّهِ صلى‌اللّه‌عليه‌وآله وهُوَ مُتَّكِئٌ مُنذُ بَعَثَهُ اللّهُ عَزَّوجَلَّ، وكانَ يَكرَهُ أن يَتَشَبَّهَ بِالمُلوكِ، ونَحنُ لا نَستَطيعُ أن نَفعَلَ</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عن أبي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خَرَجَ إلَى البَقيعِ فَتَبِعَهُ أصحابُهُ فَوَقَفَ وأمَرَهُم أن يَتَقَدَّموا، ثُمَّ مَشى خَلفَهُم،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خَفقَ نِعالِكُم، فَأشفَقتُ أن يَقَعَ في نَفسِي شَي‌ءٌ مِن الكِبرِ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pStyle w:val="Heading5"/>
        <w:numPr>
          <w:ilvl w:val="4"/>
          <w:numId w:val="1"/>
        </w:numPr>
        <w:rPr/>
      </w:pPr>
      <w:bookmarkStart w:id="245" w:name="__RefHeading___Toc2110123_3650668749"/>
      <w:bookmarkStart w:id="246" w:name="_Toc101"/>
      <w:bookmarkEnd w:id="245"/>
      <w:r>
        <w:rPr>
          <w:rtl w:val="true"/>
        </w:rPr>
        <w:t>ي التَّوكُّلُ‌</w:t>
      </w:r>
      <w:bookmarkEnd w:id="246"/>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 صلى‌اللّه‌عليه‌وآله في غَزوَةِ ذاتِ الرِّقاعِ تَحتَ شَجَرَةٍ على شَفيرِ وادٍ، فَأقبَلَ سَيلٌ فَحالَ بَينَهُ وبَينَ أصحابِهِ فَرَآهُ رَجُلٌ مِنَ المُشرِكينَ وَالمُسلِمونَ قِيامٌ على شَفيرِ الوادي يَنتَظِرونَ مَتى يَنقَطِعُ السَّيلُ، فَقَالَ رَجُلٌ مَنَ المُشرِكينَ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مُحَمَّدا، فَجاءَ وشَدَّ عَلى رَسولِ اللّهِ صلى‌اللّه‌عليه‌وآله بِالسَّيفِ،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ورَبُّكَ، فَنَسَفَهُ جَبرَئيلُ عليه‌السلام عَن فَرَسِهِ فَسَقَطَ عَلَى ظَهرِهِ، فَقَامَ رَسولُ اللّهِ صلى‌اللّه‌عليه‌وآله وأخَذَ السَّيفَ وجَلَسَ 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غَورَثُ؟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جُودُكَ وكَرمُكَ يا مُحَمَّدُ، فَتَرَكَهُ فَقَامَ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لَأنتَ خَيرٌ مِنِّي وأكرَمُ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47" w:name="pg1776_18297"/>
    </w:p>
    <w:p>
      <w:pPr>
        <w:pStyle w:val="BookText"/>
        <w:rPr/>
      </w:pPr>
      <w:bookmarkEnd w:id="247"/>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رَسولِ اللّهِ صلى‌اللّه‌عليه‌وآله غَزوَةً قِبَلَ نَجدٍ، فَأدرَكنا رَسولَ اللّهِ صلى‌اللّه‌عليه‌وآله في وادٍ كَثيرِ العَضاهِ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فَنَزَلَ رَسولُ اللّهِ صلى‌اللّه‌عليه‌وآله تَحتَ شَجَرَةٍ فَعَلَّقَ سَيفَهُ بِغُصنٍ مِن 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النَّاسُ فِي الوادي يَستَظِلُّونَ بِالشَّجَرِ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أتاني وأنا نائِمٌ، فَأخَذَ السَّيفَ فَاستَيقَظتُ وهُوَ قائِمٌ عَلى رَأسي، فَلَم أشعُر إلَّا والسَّيفُ صَلتا في يَدِهِ،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يَمنَعُكَ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يَمنَعُكَ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فَشامَ السَّيفَ فَها هُوَ ذا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يَعرِض لَهُ رَسولُ اللّهِ صلى‌اللّه‌عليه‌وآله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48" w:name="__RefHeading___Toc2110125_3650668749"/>
      <w:bookmarkStart w:id="249" w:name="_Toc102"/>
      <w:bookmarkEnd w:id="248"/>
      <w:r>
        <w:rPr>
          <w:rtl w:val="true"/>
        </w:rPr>
        <w:t>ك الصَبر</w:t>
      </w:r>
      <w:bookmarkEnd w:id="249"/>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أُوذِيَ أحَدٌ مِثلَ ما أُوذيتُ فِي اللّهِ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أُوذِيَ أحَدٌ ما أُوذيتُ</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أُوذيتُ فِي اللّهِ وما يُؤذى أحَدٌ، ولَقَد أُخِفتُ فِي اللّهِ وما يُخافُ أحَدٌ، ولَقَد أتَت علَيَّ ثالِثةً وما لي ولبِلالٍ طَعامٌ يَأكُلُهُ ذو كَبِدٍ إلَّا ما وارى إبطُ بِلالٍ</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الكبرى عن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أصبَرَ النَّاسِ على</w:t>
      </w:r>
    </w:p>
    <w:p>
      <w:pPr>
        <w:pStyle w:val="BookText"/>
        <w:rPr/>
      </w:pPr>
      <w:r>
        <w:rPr>
          <w:rFonts w:ascii="Amiri" w:hAnsi="Amiri" w:eastAsia="Amiri" w:cs="Amiri"/>
          <w:color w:val="111111"/>
          <w:sz w:val="28"/>
          <w:sz w:val="28"/>
          <w:szCs w:val="28"/>
          <w:rtl w:val="true"/>
          <w:lang w:bidi="ar-SA"/>
        </w:rPr>
        <w:t>أوزارِ النَّاسِ</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 عن طارق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صلى‌اللّه‌عليه‌وآله بِسوقِ ذِي المَجازِ، وَأنا في بَياعَةٍ أبيعُها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وعَلَيهِ جُبَّةٌ لَهُ حَمراءُ وهُوَ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تُفلِحوا، ورَجُلٌ يَتبَعُهُ بِالحِجارَةِ وقَد أدمى كَعبَيهِ وعُرقُوبَيهِ </w:t>
      </w:r>
      <w:r>
        <w:rPr>
          <w:rStyle w:val="FootnoteAnchor"/>
          <w:rtl w:val="true"/>
        </w:rPr>
        <w:footnoteReference w:id="234"/>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تُطيعوهُ فَإنَّهُ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مِن بَني عَبدِ المُطَّلِبِ،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الَّذي يَتبَعُهُ يَرميهِ بِالحِجارَةِ؟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عَبدُ العُزّى وهُوَ أبو لَهَبٍ</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عن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صلى‌اللّه‌عليه‌وآله فِي الجَاهِليَّةِ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 فَمِنهُم مَن تَفَلَ في وَجهِهِ، ومِنهُم مَن حَثا عَلَيهِ التُّرابَ، ومِنهُم مَن سَبَّهُ، فَأقبَلَت جارِيَةٌ بِعُسٍّ مِن ماءٍ فَغَسَلَ وَجهَهُ ويَدَيهِ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اصبِري ولا تَحزَني ولا تخافي عَلى أبيكِ غَلَبَةً ولا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رَسولِ اللّهِ صلى‌اللّه‌عليه‌وآله وهِيَ جارِيَةٌ وَصيفٌ</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النَّبِيِّ صلى‌اللّه‌عليه‌وآله يَحكي نَبِيَّا مِنَ الأنبِياءِضَربَهُ قَومُهُ فَأدمَوهُ، وهُوَ يَمسَحُ الدَّمَ عَن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لِقَومي فَإنَّهُم لا يَعلَمونَ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50" w:name="pg1776_18308"/>
    </w:p>
    <w:p>
      <w:pPr>
        <w:pStyle w:val="Heading5"/>
        <w:numPr>
          <w:ilvl w:val="4"/>
          <w:numId w:val="1"/>
        </w:numPr>
        <w:rPr/>
      </w:pPr>
      <w:bookmarkStart w:id="251" w:name="__RefHeading___Toc2110127_3650668749"/>
      <w:bookmarkStart w:id="252" w:name="_Toc103"/>
      <w:bookmarkEnd w:id="250"/>
      <w:bookmarkEnd w:id="251"/>
      <w:r>
        <w:rPr>
          <w:rtl w:val="true"/>
        </w:rPr>
        <w:t>ل الزُّهد في الدُّنيا</w:t>
      </w:r>
      <w:bookmarkEnd w:id="252"/>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 وقَد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اتَّخَذتَ فِراشا، وهُوَ عَلى حَصيرٍ قَد أثَّرَ في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مَثَلي ومَثَلُ الدُّنيا إلَّا كَراكِبٍ سارَ في يَومٍ صائِفٍ فَاستَظَلَّ تَحتَ شَجَرَةٍ ساعَةً مِن نَهارٍ ثُمَّ راحَ وتَرَكَها</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عبداللّه بن عبّاس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صلى‌اللّه‌عليه‌وآله وهُوَ مُضطَجِعٌ عَلى حَصيرٍ، فَجَلَستُ، فَأَدنى عَلَيهِ إزارَهُ، ولَيس عَلَيهِ غَيرُهُ، وإذَا الحَصيرُ قَد أثَّرَ في جَنبِهِ، فَنَظَرتُ بِبَصَري في خِزانَةِ رَسولِ اللّهِ صلى‌اللّه‌عليه‌وآله فَإذا أنا بِقَبضَةٍ مِن شَعيرٍ نَحوِ الصَّاعِ، ومِثلَها قَرظاً </w:t>
      </w:r>
      <w:r>
        <w:rPr>
          <w:rStyle w:val="FootnoteAnchor"/>
          <w:rtl w:val="true"/>
        </w:rPr>
        <w:footnoteReference w:id="238"/>
      </w:r>
      <w:r>
        <w:rPr>
          <w:rFonts w:ascii="Amiri" w:hAnsi="Amiri" w:eastAsia="Amiri" w:cs="Amiri"/>
          <w:color w:val="111111"/>
          <w:sz w:val="28"/>
          <w:sz w:val="28"/>
          <w:szCs w:val="28"/>
          <w:rtl w:val="true"/>
          <w:lang w:bidi="ar-SA"/>
        </w:rPr>
        <w:t xml:space="preserve">في ناحِيَةِ الغُرفَةِ، وإذا أفيقٌ </w:t>
      </w:r>
      <w:r>
        <w:rPr>
          <w:rStyle w:val="FootnoteAnchor"/>
          <w:rtl w:val="true"/>
        </w:rPr>
        <w:footnoteReference w:id="239"/>
      </w:r>
      <w:r>
        <w:rPr>
          <w:rFonts w:ascii="Amiri" w:hAnsi="Amiri" w:eastAsia="Amiri" w:cs="Amiri"/>
          <w:color w:val="111111"/>
          <w:sz w:val="28"/>
          <w:sz w:val="28"/>
          <w:szCs w:val="28"/>
          <w:rtl w:val="true"/>
          <w:lang w:bidi="ar-SA"/>
        </w:rPr>
        <w:t>مُعَلَّقٌ،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فَابتَدَرَت عَينايَ،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يَابنَ الخَطَّابِ؟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وما ليَ لا أبكي وهذا الحَصيرُ قَد أثَّرَ في جَنبِكَ وهذهِ خِزانَتُكَ لا أرى فيها إلَّا ما أرى، وذاكَ قَيصرُ وكِسرى فِي الثِّمارِ وَالأَنهارِ، وأنتَ رَسولُ اللّهِ صلى‌اللّه‌عليه‌وآله وصَفوَتُهُ، و هذِهِ خِزانَتُكَ؟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ألا تَرضى أن تَكونَ لَنا الآخِرَةُ ولَهُمُ الدُّنيا؟</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صلى‌اللّه‌عليه‌وآله ابنُ خَوَلِيٍّ بِإِناءٍ فيهِ عَسَلٌ ولَبَنٌ، فَأَبى أن يَشرَبَهُ،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شَربَتانِ في شَربَةٍ، وإناءانِ في إناءٍ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يَشرَبَهُ،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أُحَرِّمُهُ، و لكِنِّي أكرَهُ الفَخرَ وَالحِسابَ بِفُضولِ الدُّنيا غَدا، وأُحِبُّ التَّواضُعَ، فَإنَّ مَن تَواضَعَ</w:t>
      </w:r>
      <w:bookmarkStart w:id="253" w:name="pg1776_18314"/>
    </w:p>
    <w:p>
      <w:pPr>
        <w:pStyle w:val="BookText"/>
        <w:rPr/>
      </w:pPr>
      <w:bookmarkEnd w:id="253"/>
      <w:r>
        <w:rPr>
          <w:rFonts w:ascii="Amiri" w:hAnsi="Amiri" w:eastAsia="Amiri" w:cs="Amiri"/>
          <w:color w:val="111111"/>
          <w:sz w:val="28"/>
          <w:sz w:val="28"/>
          <w:szCs w:val="28"/>
          <w:rtl w:val="true"/>
          <w:lang w:bidi="ar-SA"/>
        </w:rPr>
        <w:t>للّه رَفَعَهُ اللّهُ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يزيد بن 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أُتِيَ بِسَويقٍ مِن سَويقِ اللَّوزِ، فَلَمَّا خيضَ </w:t>
      </w:r>
      <w:r>
        <w:rPr>
          <w:rStyle w:val="FootnoteAnchor"/>
          <w:rtl w:val="true"/>
        </w:rPr>
        <w:footnoteReference w:id="242"/>
      </w: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اللَّوزِ،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أخِّروهُ عَنِّي، هذا شَرابُ المُترَفينَ</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أبي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صلى‌اللّه‌عليه‌وآله بِسَويقِ لَوزٍ، فَقالَ لَهُم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أخِّروهُ، هذا شَرابُ المُترَفِينَ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Heading5"/>
        <w:numPr>
          <w:ilvl w:val="4"/>
          <w:numId w:val="1"/>
        </w:numPr>
        <w:rPr/>
      </w:pPr>
      <w:bookmarkStart w:id="254" w:name="__RefHeading___Toc2110129_3650668749"/>
      <w:bookmarkStart w:id="255" w:name="_Toc104"/>
      <w:bookmarkEnd w:id="254"/>
      <w:r>
        <w:rPr>
          <w:rtl w:val="true"/>
        </w:rPr>
        <w:t>م التَّجَنُّبُ عَنِ الغَضَبِ لِنَفسِهِ‌</w:t>
      </w:r>
      <w:bookmarkEnd w:id="255"/>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 في وَصفِ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لِنَفسِهِ مِن مَظلِمَةٍ حَتَّى تُنتَهَكَ مَحارِمُ اللّهِ، فَيَكونَ حينَئِذٍ غَضَبُهُ للّه تَباركَ وتَعالى</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خالي هِندَ بنَ أبي هالَةَ </w:t>
      </w:r>
      <w:r>
        <w:rPr>
          <w:rStyle w:val="FootnoteAnchor"/>
          <w:rtl w:val="true"/>
        </w:rPr>
        <w:footnoteReference w:id="246"/>
      </w:r>
      <w:r>
        <w:rPr>
          <w:rFonts w:ascii="Amiri" w:hAnsi="Amiri" w:eastAsia="Amiri" w:cs="Amiri"/>
          <w:color w:val="111111"/>
          <w:sz w:val="28"/>
          <w:sz w:val="28"/>
          <w:szCs w:val="28"/>
          <w:rtl w:val="true"/>
          <w:lang w:bidi="ar-SA"/>
        </w:rPr>
        <w:t xml:space="preserve">التَّميميَّ وكانَ وَصَّافا عَن حِليَةِ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تُغضِبُهُ الدُّنيا وما كانَ لَها، فَإذا تُعوطِيَ الحَقُّ لَم يَعرِفهُ أحَدٌ، ولَم يَقُم لِغَضَبِهِ شَي‌ءٌ حَتَّى يَنتَصِرَ لَهُ، لا يَغضَبُ لِنَفسِهِ ولا يَنتَصِرُ لَها</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يَومَ احُدٍ عَن رَسولِ اللّهِ صلى‌اللّه‌عليه‌وآله، فَغَضِبَ غَضَبا شَديدا، وكانَ إذا غَضِبَ انحَدَرَ عَن جَبينَيهِ مِثلُ اللُّؤلؤِ مِن العَرَقِ</w:t>
      </w:r>
      <w:r>
        <w:rPr>
          <w:rFonts w:eastAsia="Amiri" w:cs="Amiri" w:ascii="Amiri" w:hAnsi="Amiri"/>
          <w:color w:val="111111"/>
          <w:sz w:val="28"/>
          <w:szCs w:val="28"/>
          <w:rtl w:val="true"/>
          <w:lang w:bidi="ar-SA"/>
        </w:rPr>
        <w:t xml:space="preserve">. </w:t>
      </w:r>
      <w:r>
        <w:rPr>
          <w:rStyle w:val="FootnoteAnchor"/>
          <w:rtl w:val="true"/>
        </w:rPr>
        <w:footnoteReference w:id="248"/>
      </w:r>
      <w:bookmarkStart w:id="256" w:name="pg1776_18320"/>
    </w:p>
    <w:p>
      <w:pPr>
        <w:pStyle w:val="BookText"/>
        <w:rPr/>
      </w:pPr>
      <w:bookmarkEnd w:id="256"/>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رَسولُ اللّهِ صلى‌اللّه‌عليه‌وآله شَيئا قَطُّ بِيَدِهِ، ولا امرَأةً ولا خادِما إلَّا أن يُجاهِدَ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نيلَ مِنهُ شَي‌ءٌ قَطُّ فَيَنتَقِمَ مِن صاحِبِهِ، إلَّا أن يُنتَهَكَ شَي‌ءٌ مِن مَحارِمِ اللّهِ فَيَنتَقِمَ للّه عَزَّوجَلَّ</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انتَقَمَ رَسولُ اللّهِ صلى‌اللّه‌عليه‌وآله لِنَفسِهِ إلَّا أن تُنتَهَكَ حُرمَةُ اللّهِ فَيَنتَقِمَ للّه بِها</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إذا ذَكرَ خَديجَةَ لَم يَسأم مِن ثَناءٍ عَلَيها وَاستِغفارٍ لَها، فَذَكَرَها ذاتَ يَومٍ فَحَمَلَتني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عَوَّضَكَ اللّهُ مِن كَبيرَةِ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رَسولَ اللّهِ صلى‌اللّه‌عليه‌وآله غَضِبَ غَضَبا شَديدا، فَسَقَطتُ في يَدِي </w:t>
      </w:r>
      <w:r>
        <w:rPr>
          <w:rStyle w:val="FootnoteAnchor"/>
          <w:rtl w:val="true"/>
        </w:rPr>
        <w:footnoteReference w:id="251"/>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إن أذهَبتَ بِغَضَبِ رَسولِكَ صلى‌اللّه‌عليه‌وآله لَم أعُد بِذِكرِها بِسوءٍ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رَسولُ اللّهِ صلى‌اللّه‌عليه‌وآله ما لَقيتُ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آمَنَت بي إذ كَفَرَ النَّاسُ، وآوَتني إذ رَفَضَني النَّاسُ، وصَدَّقَتني إذ كَذَّبَني النَّاسُ، ورُزِقَت مِنِّي </w:t>
      </w:r>
      <w:r>
        <w:rPr>
          <w:rStyle w:val="FootnoteAnchor"/>
          <w:rtl w:val="true"/>
        </w:rPr>
        <w:footnoteReference w:id="252"/>
      </w:r>
      <w:r>
        <w:rPr>
          <w:rFonts w:ascii="Amiri" w:hAnsi="Amiri" w:eastAsia="Amiri" w:cs="Amiri"/>
          <w:color w:val="111111"/>
          <w:sz w:val="28"/>
          <w:sz w:val="28"/>
          <w:szCs w:val="28"/>
          <w:rtl w:val="true"/>
          <w:lang w:bidi="ar-SA"/>
        </w:rPr>
        <w:t>حيثُ حُرِمتُموهُ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فَغَدا وراحَ عَلَيَّ بِها شَهرا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Heading4"/>
        <w:numPr>
          <w:ilvl w:val="3"/>
          <w:numId w:val="1"/>
        </w:numPr>
        <w:rPr/>
      </w:pPr>
      <w:bookmarkStart w:id="257" w:name="__RefHeading___Toc2110131_3650668749"/>
      <w:bookmarkStart w:id="258" w:name="_Toc105"/>
      <w:bookmarkEnd w:id="257"/>
      <w:r>
        <w:rPr/>
        <w:t>5</w:t>
      </w:r>
      <w:r>
        <w:rPr>
          <w:rtl w:val="true"/>
        </w:rPr>
        <w:t xml:space="preserve">/ </w:t>
      </w:r>
      <w:r>
        <w:rPr/>
        <w:t>4</w:t>
      </w:r>
      <w:r>
        <w:rPr>
          <w:rtl w:val="true"/>
        </w:rPr>
        <w:t xml:space="preserve"> </w:t>
      </w:r>
      <w:r>
        <w:rPr>
          <w:rtl w:val="true"/>
        </w:rPr>
        <w:t>خَصائِصُهُ السِّياسيةُ</w:t>
      </w:r>
      <w:bookmarkEnd w:id="258"/>
    </w:p>
    <w:p>
      <w:pPr>
        <w:pStyle w:val="Heading5"/>
        <w:numPr>
          <w:ilvl w:val="4"/>
          <w:numId w:val="1"/>
        </w:numPr>
        <w:rPr/>
      </w:pPr>
      <w:bookmarkStart w:id="259" w:name="__RefHeading___Toc2110133_3650668749"/>
      <w:bookmarkStart w:id="260" w:name="_Toc106"/>
      <w:bookmarkEnd w:id="259"/>
      <w:r>
        <w:rPr>
          <w:rtl w:val="true"/>
        </w:rPr>
        <w:t>أ الاهتمام بالشَّباب‌</w:t>
      </w:r>
      <w:bookmarkEnd w:id="260"/>
    </w:p>
    <w:p>
      <w:pPr>
        <w:pStyle w:val="Heading6"/>
        <w:numPr>
          <w:ilvl w:val="5"/>
          <w:numId w:val="1"/>
        </w:numPr>
        <w:rPr/>
      </w:pPr>
      <w:bookmarkStart w:id="261" w:name="__RefHeading___Toc2110135_3650668749"/>
      <w:bookmarkStart w:id="262" w:name="_Toc107"/>
      <w:bookmarkEnd w:id="261"/>
      <w:r>
        <w:rPr>
          <w:rtl w:val="true"/>
        </w:rPr>
        <w:t>اشاره</w:t>
      </w:r>
      <w:bookmarkEnd w:id="262"/>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بِالشُّبَّانِ خَيرا؛ فَإِنَّهُم أرَقُّ أفئِدَةً، إنَّ اللّهَ بَعَثَني بَشيرا ونَذيرا</w:t>
      </w:r>
      <w:bookmarkStart w:id="263" w:name="pg1776_18327"/>
    </w:p>
    <w:p>
      <w:pPr>
        <w:pStyle w:val="BookText"/>
        <w:rPr/>
      </w:pPr>
      <w:bookmarkEnd w:id="263"/>
      <w:r>
        <w:rPr>
          <w:rFonts w:ascii="Amiri" w:hAnsi="Amiri" w:eastAsia="Amiri" w:cs="Amiri"/>
          <w:color w:val="111111"/>
          <w:sz w:val="28"/>
          <w:sz w:val="28"/>
          <w:szCs w:val="28"/>
          <w:rtl w:val="true"/>
          <w:lang w:bidi="ar-SA"/>
        </w:rPr>
        <w:t>فَحالَفَنِي الشُّبَّانُ، وخالَفَنِي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عَلَيْهِمُ الْأَمَدُ فَقَسَتْ قُلُوبُهُمْ</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pStyle w:val="Heading6"/>
        <w:numPr>
          <w:ilvl w:val="5"/>
          <w:numId w:val="1"/>
        </w:numPr>
        <w:rPr/>
      </w:pPr>
      <w:bookmarkStart w:id="264" w:name="__RefHeading___Toc2110137_3650668749"/>
      <w:bookmarkStart w:id="265" w:name="_Toc108"/>
      <w:bookmarkEnd w:id="264"/>
      <w:r>
        <w:rPr>
          <w:rtl w:val="true"/>
        </w:rPr>
        <w:t>أوَّلُ مُمثّلٍ لِلنَّبِيِّ فَتىً‌</w:t>
      </w:r>
      <w:bookmarkEnd w:id="265"/>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أسعد بن زرارة، وذكوان بن عبد قيس على النّبي صلى‌اللّه‌عليه‌وآله بمكّة قبل هجرته، وكانا من أشراف المدينة، فدخلا عليه صلى‌اللّه‌عليه‌وآله في ظروف حرجة كانت تَعيشها مكّة آنذاك، واستمعا إلى دعوته، ثمّ أسلما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ابعَث مَعَنا رَجُلًا يُعَلِّمُنَا القُرآنَ، ويَدعُو النّاسَ إلى أمرِكَ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لقد كانت هذه هي المرّة الاولى التي تطلب فيها المدينة وكانت من البلاد الواسعة كثيرة الاختلاف مُمثِّلًا عن النّبي صلى‌اللّه‌عليه‌وآله، كما أنّها تعتبر المرّة الاولى أيضا التي يبعث فيها النّبي ممثّلًا رسميّا عنه إلى خارج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يُختار لمثل هذه المهمّة الخطيرة من تتوفّر فيه المؤهّلات واللياقات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 النّبي صلى‌اللّه‌عليه‌وآله لذلك من بين المسلمين وقتئذٍ مصعب بن عمير، وكان شابّا في مقتبل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لِمُصعَبِ بنِ عُمَيرٍ، وكانَ فَتىً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رَسولُ اللّهِ‌بِالخُروجِ مَعَ أسعَدَ، وقَد كانَ تَعَلَّمَ مِنَ القُرآنِ كَثيرا</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هذا الفتى المُفعَم بروح الإيمان والفتوّة، وقام بالمهمّة مع تدبير وكياسة على أحسن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يلبث طويلًا حتّى استجاب أهل المدينة لدعوته على اختلاف شرائحهم سيما فتيانهم وشبابهم، فأسلموا وصلّى بهم مصعب صلاةالجمعة،</w:t>
      </w:r>
      <w:bookmarkStart w:id="266" w:name="pg1776_18332"/>
    </w:p>
    <w:p>
      <w:pPr>
        <w:pStyle w:val="BookText"/>
        <w:rPr/>
      </w:pPr>
      <w:bookmarkEnd w:id="266"/>
      <w:r>
        <w:rPr>
          <w:rFonts w:ascii="Amiri" w:hAnsi="Amiri" w:eastAsia="Amiri" w:cs="Amiri"/>
          <w:color w:val="111111"/>
          <w:sz w:val="28"/>
          <w:sz w:val="28"/>
          <w:szCs w:val="28"/>
          <w:rtl w:val="true"/>
          <w:lang w:bidi="ar-SA"/>
        </w:rPr>
        <w:t>وهي أول صلاة جمعة تقام في المدينة؛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أوَّلُ مَن جَمَّعَ الجُمُعَةَ بِالمَدينَةِ وأسلَمَ عَلى يَدِهِ أسيدُ بن حضيرٍ وسَعدُ بنُ مُعاذٍ، وكَفى بذلكَ فَخراً وأثَراً فِي الإِسلامِ</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مُصعَبٌ نازِلًا عَلى أسعَدَ بنِ زُرارَةَ، وكانَ يَخرُجُ في كُلِّ يَومٍ فَيَطوفُ عَلى مَجالِسِ الخَزرَجِ يَدعوهُم إلَى الإسلامِ فَيُجيبُهُ الأحداثُ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67" w:name="__RefHeading___Toc2110139_3650668749"/>
      <w:bookmarkStart w:id="268" w:name="_Toc109"/>
      <w:bookmarkEnd w:id="267"/>
      <w:r>
        <w:rPr>
          <w:rtl w:val="true"/>
        </w:rPr>
        <w:t>أوّلُ والٍ لِمكَّةَ شابٌّ في الحادية وَالعشرينَ‌</w:t>
      </w:r>
      <w:bookmarkEnd w:id="268"/>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إن فرغ النّبي صلى‌اللّه‌عليه‌وآله من فتح مكّة حتّى بانت في الأُفق بوادر معركة حنين بعد فترة وجيزة من ذلك، فما كان من النّبي صلى‌اللّه‌عليه‌وآله إلّا أن قام بتجهيز جيشه وإشخاصه إلى خارج مكّة استعدادا للمواجهة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اللازم أيضا من جهة أُخرى أن يستخلف على مكّة التي استخلصها توّا من أيدي المشركين شخصا كفوءا مدّبرا لشؤونها، سيما وأنّها تمثّل آنذاك ثقل الجزيرة العربية ومحط أنظار القبائل والناس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مثل هذا الاستخلاف أن يأخذ على أيدي المشركين ويحول دون أيّ محاولة عبث بأمن مكّة واستقرارها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النّبي صلى‌اللّه‌عليه‌وآله لهذا الأمر الخطير من بين أصحابه شابا في الحادية والعشرين من عمره اسمه عتّاب بن أسيد فقلّده ذلك، وكتب له كتابا بولايته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صلى‌اللّه‌عليه‌وآله عَتّابَ بنَ أسيدٍ وعُمُرُهُ إحدى وعِشرونَ سَنَةً أمرَ مَكَّةَ وأمَرَهُ صلى‌اللّه‌عليه‌وآله أن يُصَلِّيَ بِالنّاسِ وهُوَ أوَّلُ أميرٍ صَلّى بِمَكَّةَ بَعدَ الفَتحِ جَماعَةً</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صلى‌اللّه‌عليه‌وآله لعتّاب مُبيّنا له خطورة هذه المسؤولية قائلًا</w:t>
      </w:r>
      <w:r>
        <w:rPr>
          <w:rFonts w:eastAsia="Amiri" w:cs="Amiri" w:ascii="Amiri" w:hAnsi="Amiri"/>
          <w:color w:val="111111"/>
          <w:sz w:val="28"/>
          <w:szCs w:val="28"/>
          <w:rtl w:val="true"/>
          <w:lang w:bidi="ar-SA"/>
        </w:rPr>
        <w:t>:</w:t>
      </w:r>
      <w:bookmarkStart w:id="269" w:name="pg1776_18339"/>
    </w:p>
    <w:p>
      <w:pPr>
        <w:pStyle w:val="BookText"/>
        <w:rPr/>
      </w:pPr>
      <w:bookmarkEnd w:id="269"/>
      <w:r>
        <w:rPr>
          <w:rFonts w:ascii="Amiri" w:hAnsi="Amiri" w:eastAsia="Amiri" w:cs="Amiri"/>
          <w:color w:val="111111"/>
          <w:sz w:val="28"/>
          <w:sz w:val="28"/>
          <w:szCs w:val="28"/>
          <w:rtl w:val="true"/>
          <w:lang w:bidi="ar-SA"/>
        </w:rPr>
        <w:t>يا عَتّابُ، تَدري عَلى مَنِ استَعمَلتُكَ؟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استَعمَلتُكَ عَلى أهلِ اللّهِ عز و جل، ولَو أعلَمُ لَهُم خَيرا مِنكَ استَعمَلتُهُ عَلَيهِم</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وكان من الطبيعي أن يثير مثل هذا القرار حفيظة وجهاء مكّة وكبرائها، فكتب النّبي صلى‌اللّه‌عليه‌وآله كتابا طويلًا توقّيا لاعتراضهم جاء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يَحتَجَّ مُحتَجٌّ مِنكُم في مُخالَفَتِهِ بِصِغَرِ سِنِّهِ فَلَيسَ الأَكبَرُ هُوَ الأَفضَلَ، بَلِ الأَفضَلُ هُوَ الأَكبَرُ</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هذا وقد بقي عتّاب بن أسيد واليا على مكّة إلى آخر حياة النّبي صلى‌اللّه‌عليه‌وآله، وكان حَسنِ التدبير والولاية</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2110141_3650668749"/>
      <w:bookmarkStart w:id="271" w:name="_Toc110"/>
      <w:bookmarkEnd w:id="270"/>
      <w:r>
        <w:rPr>
          <w:rtl w:val="true"/>
        </w:rPr>
        <w:t>قائدُ حَربِ الرُّومِ، شابٌّ في الثامنة عشرَةَ</w:t>
      </w:r>
      <w:bookmarkEnd w:id="271"/>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استنفر النّبيّ صلى‌اللّه‌عليه‌وآله في أواخر حياته لقتال دولة الروم العظمى، فانخرط في جيش المسلمين كبار قوّاد جيشه صلى‌اللّه‌عليه‌وآله ووجوه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البديهي أن يولّي أمر هذا الجيش أكثر قوّاده 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عليه اسامة بن زيد بعد أن دعاه، وكان له من العمر آنذاك ثمانية عشرة عاما</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هذا القرار محلًاّ لاعتراض وجوه الصحابة سيما في تلك الظروف السياسية الحسّاسة، </w:t>
      </w:r>
      <w:r>
        <w:rPr>
          <w:rStyle w:val="FootnoteAnchor"/>
          <w:rtl w:val="true"/>
        </w:rPr>
        <w:footnoteReference w:id="262"/>
      </w:r>
      <w:r>
        <w:rPr>
          <w:rFonts w:ascii="Amiri" w:hAnsi="Amiri" w:eastAsia="Amiri" w:cs="Amiri"/>
          <w:color w:val="111111"/>
          <w:sz w:val="28"/>
          <w:sz w:val="28"/>
          <w:szCs w:val="28"/>
          <w:rtl w:val="true"/>
          <w:lang w:bidi="ar-SA"/>
        </w:rPr>
        <w:t>فكشفوا عمّا في الضمير وبسطوا ألسنتهم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هذَا الغُلامُ عَلَى المُهاجِرينَ الأَوّلينَ</w:t>
      </w:r>
      <w:r>
        <w:rPr>
          <w:rFonts w:eastAsia="Amiri" w:cs="Amiri" w:ascii="Amiri" w:hAnsi="Amiri"/>
          <w:color w:val="111111"/>
          <w:sz w:val="28"/>
          <w:szCs w:val="28"/>
          <w:rtl w:val="true"/>
          <w:lang w:bidi="ar-SA"/>
        </w:rPr>
        <w:t xml:space="preserve">. </w:t>
      </w:r>
      <w:r>
        <w:rPr>
          <w:rStyle w:val="FootnoteAnchor"/>
          <w:rtl w:val="true"/>
        </w:rPr>
        <w:footnoteReference w:id="263"/>
      </w:r>
      <w:bookmarkStart w:id="272" w:name="pg1776_18345"/>
    </w:p>
    <w:p>
      <w:pPr>
        <w:pStyle w:val="BookText"/>
        <w:rPr/>
      </w:pPr>
      <w:bookmarkEnd w:id="272"/>
      <w:r>
        <w:rPr>
          <w:rFonts w:ascii="Amiri" w:hAnsi="Amiri" w:eastAsia="Amiri" w:cs="Amiri"/>
          <w:color w:val="111111"/>
          <w:sz w:val="28"/>
          <w:sz w:val="28"/>
          <w:szCs w:val="28"/>
          <w:rtl w:val="true"/>
          <w:lang w:bidi="ar-SA"/>
        </w:rPr>
        <w:t>فلمّا بلغ النّبي صلى‌اللّه‌عليه‌وآله ذلك خرج فرقى المنبر مغضبا، فقال بعد الحمد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قَد طَعَنوا في إمارَةِ اسامَةَ، وقَد كانوا طَعَنوا في إمارَةِ أبيهِ مِن قَبلِهِ، وإنَّهُما لَخَليقانِ لَها وإنَّهُ لَمِن أحَبِّ النّاسِ إلَيَ آلًا، فَاوصيكُم بِاسامَةَ خَيرا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Heading5"/>
        <w:numPr>
          <w:ilvl w:val="4"/>
          <w:numId w:val="1"/>
        </w:numPr>
        <w:rPr/>
      </w:pPr>
      <w:bookmarkStart w:id="273" w:name="__RefHeading___Toc2110143_3650668749"/>
      <w:bookmarkStart w:id="274" w:name="_Toc111"/>
      <w:bookmarkEnd w:id="273"/>
      <w:r>
        <w:rPr>
          <w:rtl w:val="true"/>
        </w:rPr>
        <w:t>ب تَقديمُ نَفسهِ وَأهلِ بَيتِهِ في البلاءِ</w:t>
      </w:r>
      <w:bookmarkEnd w:id="274"/>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 مِن كِتابِهِ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إذا احمَرَّ البَأسُ وَأحجَمَ النَّاسُ قَدَّمَ أهلَ بَيتِهِ، فَوَقى بِهِم أصحابَهُ حَرَّ السُّيوفِ وَالأسِنَّةِ، فَقُتِلَ عُبَيدَةُ بنُ الحارِثِ يَومَ بَدرٍ، وَقُتِلَ حَمزَةُ يَومَ احُدٍ، وَقُتِلَ جَعفرٌ يَومَ مُؤتَةَ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75" w:name="__RefHeading___Toc2110145_3650668749"/>
      <w:bookmarkStart w:id="276" w:name="_Toc112"/>
      <w:bookmarkEnd w:id="275"/>
      <w:r>
        <w:rPr>
          <w:rtl w:val="true"/>
        </w:rPr>
        <w:t>ج إيثارُ النَّاسِ عَلى نَفسهِ و أهلِ بَيتِهِ‌</w:t>
      </w:r>
      <w:bookmarkEnd w:id="276"/>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عليه‌السلام لِمُحَمَّدِ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لَعَلَّكَ تَرى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 مِن خُبزِ البُرِّ ثَلاثَةَ أيَّامٍ مُتَوالِيَةً مِن أن بَعَثَهُ اللّهُ إلى أن قَبَضَهُ؟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وَاللّهِ، ما شَبِعَ مِن خُبزِ البُرِّ ثَلاثَةَ أيَّامٍ مُتَوالِيَةً مُنذُ بَعَثَهُ اللّهُ إلى أن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يَجِدُ، لَقَد كانَ يُجيزُ الرَّجُلَ الواحِدَ بِالمِئةِ مِنَ الإبِلِ، فَلَو أرادَ أن يَأكُلَ لَأكَلَ</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يَبِيتُ اللَّيالِيَ المُتَتابِعَةَ طاوِيا وأهلُهُ لايَجِدونَ عَشاءً، وكانَ أكثَرُ خُبزِهِم خُبزَ الشَّعيرِ</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يَأتي عَلى آلِ مُحَمَّدٍ صلى‌اللّه‌عليه‌وآله اللَّيالي</w:t>
      </w:r>
    </w:p>
    <w:p>
      <w:pPr>
        <w:pStyle w:val="BookText"/>
        <w:rPr/>
      </w:pPr>
      <w:r>
        <w:rPr>
          <w:rFonts w:ascii="Amiri" w:hAnsi="Amiri" w:eastAsia="Amiri" w:cs="Amiri"/>
          <w:color w:val="111111"/>
          <w:sz w:val="28"/>
          <w:sz w:val="28"/>
          <w:szCs w:val="28"/>
          <w:rtl w:val="true"/>
          <w:lang w:bidi="ar-SA"/>
        </w:rPr>
        <w:t>ما يَجِدونَ فيها عَشاءً</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رَسولُ اللّهِ صلى‌اللّه‌عليه‌وآله ثَلاثَةَ أيَّامٍ مُتَوالِيَةً، ولو شِئنا لَشَبِعنا، ولكِنَّهُ كانَ يُؤثِرُ عَلى نَفسِهِ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رَسولُ اللّهِ صلى‌اللّه‌عليه‌وآله ثَلاثَةَ أيَّامٍ مُتَوالِيَةً حَتَّى فارَقَ الدُّنيا، ولو شِئنا لشَبِعنا، و لكِنَّا كُنَّا نُؤثِرُ عَلى أنفُسِنا</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آلُ مُحَمَّدٍ صلى‌اللّه‌عليه‌وآله مِن خُبزِ الشَّعيرِ 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آلُ مُحَمَّدٍ غَداءً وعَشاءً مِن خُبزِ الشَّعيرِ ثَلاثَةَ أيَّامٍ مُتَتابِعاتٍ حَتَّى لَحِقَ بِاللّهِ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والترهيب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ناوَلَتِ النَّبِيَّ صلى اللّه عليه و آله كِسرَةً مِن خُبزِ شَعيرٍ،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طَعامٍ أكَلَهُ أبوكِ مُنذُ ثَلاثَةِ أيَّامٍ</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 لابن أبي شيبة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يُواسِي النَّاسَ بِنَفسِهِ حَتَّى جَعَلَ يُرَقِّعُ إزارَهُ بِالأدَمِ، وما جَمَعَ بَينَ عَشاءٍ وغَداءٍ ثَلاثَةَ أيَّامٍ وَلاءً حَتَّى قَبَضَهُ اللّهُ</w:t>
      </w:r>
      <w:r>
        <w:rPr>
          <w:rFonts w:eastAsia="Amiri" w:cs="Amiri" w:ascii="Amiri" w:hAnsi="Amiri"/>
          <w:color w:val="111111"/>
          <w:sz w:val="28"/>
          <w:szCs w:val="28"/>
          <w:rtl w:val="true"/>
          <w:lang w:bidi="ar-SA"/>
        </w:rPr>
        <w:t xml:space="preserve">. </w:t>
      </w:r>
      <w:r>
        <w:rPr>
          <w:rStyle w:val="FootnoteAnchor"/>
          <w:rtl w:val="true"/>
        </w:rPr>
        <w:footnoteReference w:id="273"/>
      </w:r>
      <w:bookmarkStart w:id="277" w:name="pg1776_18356"/>
    </w:p>
    <w:p>
      <w:pPr>
        <w:pStyle w:val="Heading5"/>
        <w:numPr>
          <w:ilvl w:val="4"/>
          <w:numId w:val="1"/>
        </w:numPr>
        <w:rPr/>
      </w:pPr>
      <w:bookmarkStart w:id="278" w:name="__RefHeading___Toc2110147_3650668749"/>
      <w:bookmarkStart w:id="279" w:name="_Toc113"/>
      <w:bookmarkEnd w:id="277"/>
      <w:bookmarkEnd w:id="278"/>
      <w:r>
        <w:rPr>
          <w:rtl w:val="true"/>
        </w:rPr>
        <w:t>د التَّجنّبُ عن المُداهَنةِ</w:t>
      </w:r>
      <w:bookmarkEnd w:id="279"/>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النَّبِيُّ صلى‌اللّه‌عليه‌وآله يَعرِضُ نَفسَهُ عَلَى القَبائِلِ جاءَ إلى بَني كِلابٍ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 يَكونَ لَنا الأمرُ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للّه فَإن شاءَ كانَ فيكُم أو في غَيرِكُم، فَمَضَوا ولَم يُبايِعوهُ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نَضرِبُ لِحَربِكَ بِأسيافِنا ثُمَّ تُحَكِّمُ عَلَينا غَيرَنا</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 قالَ عامِرُ بنُ الطُفَيلِ لِلنَّبِيِّ وقَد أرادَ بِهِ 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لي إن أسلَمتُ؟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لِلإسلامِ، وعَلَيكَ ما عَلَى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تَجعَلُني الوالِيَ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ذلِكَ ولا لِقَومِكَ، ولكِن لَكَ أعِنَّةُ الخَيلِ تَغزو في سَبيلِ اللّهِ</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عَجِبُوا أَنْ جاءَهُمْ مُنْذِرٌ مِنْهُمْ</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بِمَكَّةَ، لَمَّا أظهَرَ رَسولُ اللّهِ صلى‌اللّه‌عليه‌وآله الدَّعوَةَ بِمَكَّةَ اجتَمَعَت قُرَيشٌ إلى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 ابنَ أخيكَ قَد سَفَّهَ أحلامَنا، وسَبَّ آلِهَتَنا وأفسَدَ شَبابَنا، وفَرَّقَ جَماعَتَنا، فَإن كانَ الَّذي يَحمِلُهُ عَلى ذلِكَ العُدمَ جَمَعنا لَهُ مالًا حَتَّى يكونَ أغنى رجُلٍ في قُرَيشٍ ونُمَلِّكُهُ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أبو طالِبٍ‌رَسولَ اللّهِ صلى‌اللّه‌عليه‌وآله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وَضَعوا الشَّمسَ في يَميني وَالقَمَرَ في يَساري ما أرَدتُهُ، ولكِن يُعطوني كَلِمَةً يَملِكونَ بِهَا العَرَبَ، ويَدينُ لَهُم بِهَا العَجَمُ، ويكونونَ مُلوكا فِي الجَنَّةِ، فَقالَ لَهُم أبو طالبٍ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وعَشرَ كَلِماتٍ، فَقالَ لَهُم رَسولُ اللّهِ صلى‌اللّه‌عليه‌وآله تَشهَدونَ أن لا إلهَ إلَّا اللّهُ، وأ نِّي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ثَلاثَمِئَةٍ وسِتِّينَ إلها ونَعبُدُ إلها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عَجِبُوا أَنْ جاءَهُمْ مُنْذِرٌ مِنْهُمْ وَ قالَ الْكافِرُونَ هذا ساحِرٌ كَذَّابٌ إلى قوله</w:t>
      </w:r>
      <w:bookmarkStart w:id="280" w:name="pg1776_18362"/>
    </w:p>
    <w:p>
      <w:pPr>
        <w:pStyle w:val="BookText"/>
        <w:rPr/>
      </w:pPr>
      <w:bookmarkEnd w:id="280"/>
      <w:r>
        <w:rPr>
          <w:rFonts w:ascii="Amiri" w:hAnsi="Amiri" w:eastAsia="Amiri" w:cs="Amiri"/>
          <w:color w:val="111111"/>
          <w:sz w:val="28"/>
          <w:sz w:val="28"/>
          <w:szCs w:val="28"/>
          <w:rtl w:val="true"/>
          <w:lang w:bidi="ar-SA"/>
        </w:rPr>
        <w:t>إِلَّا اخْتِلاقٌ</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أي تَخليطٌ</w:t>
      </w:r>
      <w:r>
        <w:rPr>
          <w:rFonts w:eastAsia="Amiri" w:cs="Amiri" w:ascii="Amiri" w:hAnsi="Amiri"/>
          <w:color w:val="111111"/>
          <w:sz w:val="28"/>
          <w:szCs w:val="28"/>
          <w:rtl w:val="true"/>
          <w:lang w:bidi="ar-SA"/>
        </w:rPr>
        <w:t xml:space="preserve">. </w:t>
      </w:r>
      <w:r>
        <w:rPr>
          <w:rStyle w:val="FootnoteAnchor"/>
          <w:rtl w:val="true"/>
        </w:rPr>
        <w:footnoteReference w:id="278"/>
      </w:r>
    </w:p>
    <w:p>
      <w:pPr>
        <w:pStyle w:val="Heading5"/>
        <w:numPr>
          <w:ilvl w:val="4"/>
          <w:numId w:val="1"/>
        </w:numPr>
        <w:rPr/>
      </w:pPr>
      <w:bookmarkStart w:id="281" w:name="__RefHeading___Toc2110149_3650668749"/>
      <w:bookmarkStart w:id="282" w:name="_Toc114"/>
      <w:bookmarkEnd w:id="281"/>
      <w:r>
        <w:rPr>
          <w:rtl w:val="true"/>
        </w:rPr>
        <w:t>ه حِمايةُ المُستضعفينَ‌</w:t>
      </w:r>
      <w:bookmarkEnd w:id="282"/>
    </w:p>
    <w:p>
      <w:pPr>
        <w:pStyle w:val="Heading6"/>
        <w:numPr>
          <w:ilvl w:val="5"/>
          <w:numId w:val="1"/>
        </w:numPr>
        <w:rPr/>
      </w:pPr>
      <w:bookmarkStart w:id="283" w:name="__RefHeading___Toc2110151_3650668749"/>
      <w:bookmarkStart w:id="284" w:name="_Toc115"/>
      <w:bookmarkEnd w:id="283"/>
      <w:r>
        <w:rPr>
          <w:rtl w:val="true"/>
        </w:rPr>
        <w:t>الكتاب‌</w:t>
      </w:r>
      <w:bookmarkEnd w:id="2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 شَيْ‌ءٍ وَ ما مِنْ حِسابِكَ عَلَيْهِمْ مِنْ شَيْ‌ءٍ فَتَطْرُدَهُمْ فَتَكُونَ مِنَ الظَّالِمِينَ</w:t>
      </w:r>
      <w:r>
        <w:rPr>
          <w:rFonts w:eastAsia="Amiri" w:cs="Amiri" w:ascii="Amiri" w:hAnsi="Amiri"/>
          <w:color w:val="111111"/>
          <w:sz w:val="28"/>
          <w:szCs w:val="28"/>
          <w:rtl w:val="true"/>
          <w:lang w:bidi="ar-SA"/>
        </w:rPr>
        <w:t xml:space="preserve">". </w:t>
      </w:r>
      <w:r>
        <w:rPr>
          <w:rStyle w:val="FootnoteAnchor"/>
          <w:rtl w:val="true"/>
        </w:rPr>
        <w:footnoteReference w:id="280"/>
      </w:r>
    </w:p>
    <w:p>
      <w:pPr>
        <w:pStyle w:val="Heading6"/>
        <w:numPr>
          <w:ilvl w:val="5"/>
          <w:numId w:val="1"/>
        </w:numPr>
        <w:rPr/>
      </w:pPr>
      <w:bookmarkStart w:id="285" w:name="__RefHeading___Toc2110153_3650668749"/>
      <w:bookmarkStart w:id="286" w:name="_Toc116"/>
      <w:bookmarkEnd w:id="285"/>
      <w:r>
        <w:rPr>
          <w:rtl w:val="true"/>
        </w:rPr>
        <w:t>الحديث‌</w:t>
      </w:r>
      <w:bookmarkEnd w:id="286"/>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أبغونِي الضُّعَفاءَ، فَإنَّما تُرزَقُونَ وتُنصَرونَ بِضُعَفائِكُم</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بِشَرِّ عِبادِ اللّهِ؟ الفَظُّ المُتَكبِّرُ، ألا اخبِرُكم بِخَيرِ عِبادِ اللّهِ؟ الضَّعيفُ المُستَضعَفُ</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 عن أُميّة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صلى‌اللّه‌عليه‌وآله يَستَفتِحُ ويَستَنصِرُ بِصَعاليكِ المُسلِمينَ</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استَخَفَّ بِفَقيرٍ مُسلمٍ فَقدِ استَخَفَّ بِحَقِّ اللّهِ، وَاللّهُ يَستَخِفُّ بِهِ يَومَ القِيامَةِ،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فَقيرا مُسلِما لَقِيَ اللّهَ عز و جل يَومَ القِيامَةِ وهُوَ عَنهُ راضٍ</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صلى‌اللّه‌عليه‌وآله وقَد بَلِيَ ثَوبُهُ، فَحَمَلَ إلَيهِ اثنَي عَشَرَ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خُذ هذهِ الدَّراهِمَ فَاشتَرِ لي بِها ثَوبا ألبَسُهُ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السُّوقِ فَاشتَرَيتُ لَهُ قَميصا بِاثنَي عَشَرَ دِرهَما، وجِئتُ بهِ إلى رَسولِ اللّهِ صلى‌اللّه‌عليه‌وآله،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غَيرُ هذا أحَبُّ إلَيَّ، أتَرى صاحِبَهُ يُقيلُنا؟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فَجِئتُ إلى صاحِبهِ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قَد كَرِهَ هذا يُريدُ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فَأقِلنا فيهِ، فَرَدَّ علَيَّ الدَّراهِمَ، وجِئتُ بِها إلى رَسولِ اللّهِ صلى‌اللّه‌عليه‌وآله، فَمَشى مَعَهُ إلَى السُّوقِ لِيَبتاعَ قَميصا، فَنَظَرَ إلى جارِيَةٍ قاعِدَةٍ عَلَى الطَّريقِ تَبكي، فَقالَ لَها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أهلي أعطَوني أربَعَةَ دَراهِمَ لِأشتَرِيَ لَهُم حاجَةً فَضاعَت فَلا أجسُرُ أن أرجِعَ إلَيهِم، فَأعطاها رَسولُ اللّهِ صلى‌اللّه‌عليه‌وآله أربَعَةَ دَراهِمَ،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رَسولُ اللّهِ صلى‌اللّه‌عليه‌وآله إلَى السُّوقِ فَاشتَرى قَميصا بِأربعَةِ دَراهِمَ، ولَبِسَهُ وحَمِدَ اللّهَ عَزَّوجَلَّ وخَرَجَ، فَرَأى رَجُلًا عُريانا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كَساني كَساهُ اللّهُ مِن ثِيابِ الجَنَّةِ، فَخَلَعَ رَسولُ اللّهِ صلى‌اللّه‌عليه‌وآله قَميصَهُ الَّذي اشتَراهُ وكَساهُ السَّائِلَ، ثُمَّ رَجَعَ إلَى السُّوقِ فَاشتَرى بِالأربَعَةِ الَّتي بَقِيَت قَميصا آخَرَ، فَلَبِسَهُ وحَمِدَ اللّهَ عَزَّوجَلَّ ورَجَعَ إلى مَنزِلِهِ، فَإذا الجارِيَةُ قاعِدَةٌ عَلَى الطَّريقِ تَبكي، فَقالَ لَها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تَأتينَ أهلَكِ؟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أبطَأتُ عَلَيهِم أخافُ أن يَضرِبوني،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بَينَ يَدَيَّ ودُلِّيني عَلى أهلِكِ، فَجاءَ</w:t>
      </w:r>
      <w:bookmarkStart w:id="287" w:name="pg1776_18374"/>
    </w:p>
    <w:p>
      <w:pPr>
        <w:pStyle w:val="BookText"/>
        <w:rPr/>
      </w:pPr>
      <w:bookmarkEnd w:id="287"/>
      <w:r>
        <w:rPr>
          <w:rFonts w:ascii="Amiri" w:hAnsi="Amiri" w:eastAsia="Amiri" w:cs="Amiri"/>
          <w:color w:val="111111"/>
          <w:sz w:val="28"/>
          <w:sz w:val="28"/>
          <w:szCs w:val="28"/>
          <w:rtl w:val="true"/>
          <w:lang w:bidi="ar-SA"/>
        </w:rPr>
        <w:t>رَسولُ اللّهِ صلى‌اللّه‌عليه‌وآله حَتَّى وَقَفَ عَلى بابِ دارِهِم،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الدَّارِ، فَلَم يُجيبوهُ، فَأعادَ السَّلامَ فَلَم يُجيبوهُ، فَأعادَ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رَسولَ اللّهِ ورَحمَةُ اللّهِ وبَرَكاتُهُ،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تَرَكتُم إجابَتي في أوَّلِ السَّلامِ وَالثَّاني؟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سَمِعنا كَلامَكَ فَأحبَبنا أن نَستَكثِرَ مِنهُ،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الجارِيَةَ أبطَأت عَلَيكُم فَلا تُؤذوها،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هِيَ حُرَّةٌ لِمَمشاكَ،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 رَأيتُ اثنَي عَشَرَ دِرهَما أعظَمَ بَرَكَةً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اللّهُ بِها عارِيَينِ، وأعتَقَ بها نَسَمَةً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Heading5"/>
        <w:numPr>
          <w:ilvl w:val="4"/>
          <w:numId w:val="1"/>
        </w:numPr>
        <w:rPr/>
      </w:pPr>
      <w:bookmarkStart w:id="288" w:name="__RefHeading___Toc2110155_3650668749"/>
      <w:bookmarkStart w:id="289" w:name="_Toc117"/>
      <w:bookmarkEnd w:id="288"/>
      <w:r>
        <w:rPr>
          <w:rtl w:val="true"/>
        </w:rPr>
        <w:t>و مُكافَحةُ المُستكبرينَ‌</w:t>
      </w:r>
      <w:bookmarkEnd w:id="289"/>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مُوسِرٌ إلى رَسولِ اللّهِ صلى‌اللّه‌عليه‌وآله نَقِيُّ الثَّوبِ فَجَلَسَ إلى رَسولِ اللّهِ صلى‌اللّه‌عليه‌وآله فَجَاءَ رَجُلٌ مُعسِرٌ دَرِنُ الثَّوبِ فَجَلَسَ إلى جَنبِ المُوسِرِ فَقَبَضَ المُوسِرُ ثِيابَهُ مِن تَحتِ فَخِذَيهِ فَقالَ لَهُ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 أن يَمَسَّكَ مِن فَقرِهِ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يُصيبَهُ مِن غِنَاكَ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يُوَسِّخَ ثِيابَكَ؟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قَرينا يُزَيِّنُ لي كُلَّ قَبيحٍ، ويُقَبِّحُ لي كُلَّ حَسَنٍ، وقَد جَعَلتُ لَهُ نِصفَ مالي، فَقالَ رَسولُ اللّهِ صلى‌اللّه‌عليه‌وآله لِلمُعسِرِ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يَدخُلَني ما دَخَلَكَ</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النبويّة لابن هشام عن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أيُنزِّلُ عَلى مُحَمَّدٍ واترَكُ وأنا كَبيرُ قُرَيشٍ وسيِّدُها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أبو مَسعودٍ عَمرُو بنُ عُمَيرٍ الثَّقَفِيُّ سَيِّدُ ثَقيفٍ، ونَحنُ</w:t>
      </w:r>
    </w:p>
    <w:p>
      <w:pPr>
        <w:pStyle w:val="BookText"/>
        <w:rPr/>
      </w:pPr>
      <w:r>
        <w:rPr>
          <w:rFonts w:ascii="Amiri" w:hAnsi="Amiri" w:eastAsia="Amiri" w:cs="Amiri"/>
          <w:color w:val="111111"/>
          <w:sz w:val="28"/>
          <w:sz w:val="28"/>
          <w:szCs w:val="28"/>
          <w:rtl w:val="true"/>
          <w:lang w:bidi="ar-SA"/>
        </w:rPr>
        <w:t>عَظيما القَريَتَينِ فَأنزَلَ اللّهُ تَعالى فيهِ، 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نُزِّلَ هذَا الْقُرْآنُ عَلى رَجُلٍ مِنَ الْقَرْيَتَيْنِ عَظِيمٍ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يَجْمَعُونَ</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لابن هشام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الأخنسُ بنُ شُرَيقٍ بنِ عَمرِو بنِ وَهبٍ الثَّقَفيُّ حَليفُ بَني زُهرَةَ، وكانَ من أشرافِ القَومِ ومِمَّن يُستَمَعُ مِنهُ، فَكانَ يَصيبُ مِن رَسولِ اللّهِ صلى‌اللّه‌عليه‌وآله ويَرُدُّ عَلَيهِ، فَأنزَلَ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لِعَيبٍ في نَسَبِهِ؛ لِأنَّ اللّهَ لا يَعيبُ أحَدا بِنَسبٍ، ولكِنَّهُ حَقَّقَ بِذلِكَ نَعتَهُ لِيُعرَفَ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w:t>
      </w:r>
      <w:r>
        <w:rPr>
          <w:rStyle w:val="FootnoteAnchor"/>
          <w:rtl w:val="true"/>
        </w:rPr>
        <w:footnoteReference w:id="289"/>
      </w:r>
      <w:r>
        <w:rPr>
          <w:rFonts w:ascii="Amiri" w:hAnsi="Amiri" w:eastAsia="Amiri" w:cs="Amiri"/>
          <w:color w:val="111111"/>
          <w:sz w:val="28"/>
          <w:sz w:val="28"/>
          <w:szCs w:val="28"/>
          <w:rtl w:val="true"/>
          <w:lang w:bidi="ar-SA"/>
        </w:rPr>
        <w:t>لِلقَومِ</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لابن هشام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الحارِثِ بنِ عَلقَمَةَ بنِ كِلدَةِ بنِ عَبدِ مُنافِ بنِ عَبدِ الدَّارِ بنِ قَصَيّ، كانَ إذا جَلَسَ رَسولُ اللّهِ صلى‌اللّه‌عليه‌وآله مَجلِسا فَدَعا فيهِ إلَى اللّهِ تَعالى وتَلا فيهِ القُرآنَ وحَذَّرَ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قُرَيشا ما أصابَ الأُمَمَ الخالِيةَ خَلَفَهُ في مَجلِسِهِ إذا قامَ، فَحَدَّثَهُم عَن رُستمَ الشَّديدِ </w:t>
      </w:r>
      <w:r>
        <w:rPr>
          <w:rStyle w:val="FootnoteAnchor"/>
          <w:rtl w:val="true"/>
        </w:rPr>
        <w:footnoteReference w:id="291"/>
      </w:r>
      <w:r>
        <w:rPr>
          <w:rFonts w:ascii="Amiri" w:hAnsi="Amiri" w:eastAsia="Amiri" w:cs="Amiri"/>
          <w:color w:val="111111"/>
          <w:sz w:val="28"/>
          <w:sz w:val="28"/>
          <w:szCs w:val="28"/>
          <w:rtl w:val="true"/>
          <w:lang w:bidi="ar-SA"/>
        </w:rPr>
        <w:t>وعَن اسفنديارَ، ومُلوكِ فارِسٍ،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مُحَمَّدٌ بِأحسَنَ حَدِيثاً مِنِّي، وما حَديثُهُ إلَّا أساطيرُ الأوَّلينَ، اكتَتَبها كَما اكتَتَبتُهَا فَأنزَلَ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أَساطِيرُ الْأَوَّلِينَ اكْتَتَبَها فَهِيَ تُمْلى عَلَيْهِ 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أَنْزَلَهُ الَّذِي يَعْلَمُ السِّرَّ فِي السَّماواتِ وَ الْأَرْضِ إِنَّهُ كانَ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 لِكُلِّ أَفَّاكٍ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آياتِ اللَّهِ تُتْلى عَلَيْهِ ثُمَّ يُصِرُّ مُسْتَكْبِراً كَأَنْ لَمْ يَسْمَعْها فَبَشِّرْهُ بِعَذابٍ 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النبويّة لابن هشام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رَسولُ اللّهِ صلى‌اللّه‌عليه‌وآله يَوما فيما بَلَغَني</w:t>
      </w:r>
      <w:bookmarkStart w:id="290" w:name="pg1776_18386"/>
    </w:p>
    <w:p>
      <w:pPr>
        <w:pStyle w:val="BookText"/>
        <w:rPr/>
      </w:pPr>
      <w:bookmarkEnd w:id="290"/>
      <w:r>
        <w:rPr>
          <w:rFonts w:ascii="Amiri" w:hAnsi="Amiri" w:eastAsia="Amiri" w:cs="Amiri"/>
          <w:color w:val="111111"/>
          <w:sz w:val="28"/>
          <w:sz w:val="28"/>
          <w:szCs w:val="28"/>
          <w:rtl w:val="true"/>
          <w:lang w:bidi="ar-SA"/>
        </w:rPr>
        <w:t>مَعَ الوَليدِ بنِ المُغيرَةِ فِي المَسجِدِ، فَجاءَ النَّضرُ بنُ الحارِثِ حَتَّى جَلَسَ مَعَهُم فِي المَجلِسِ، وفِي المَجلِسِ غَيرُ واحِدٍ مِن رِجالِ قُرَيشٍ، فَتَكَلَّمَ رَسولُ اللّهِ صلى‌اللّه‌عليه‌وآله فَعَرَضَ لَهُ النَّضرُ بنُ الحارِثِ، فَكَلَّمَهُ رَسولُ اللّهِ صلى‌اللّه‌عليه‌وآله حَتَّى أفحَمَهُ، ثُمَّ تَلا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ما تَعْبُدُونَ مِنْ دُونِ اللَّهِ حَصَبُ جَهَنَّمَ 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هؤُلاءِ آلِهَةً ما وَرَدُوها وَ كُلٌّ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زَفِيرٌ وَ هُمْ فِيها لا يَسْمَعُونَ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لابن هشام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خَلفِ بنِ وَهبِ بنِ حُذافَةِ بنِ جُمَحٍ، كانَ إذا رَأى رَسولَ اللّهِ صلى‌اللّه‌عليه‌وآله هَمَزَهُ ولَمَزَهُ، فَأنزَلَ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مالًا وَ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لَيُنْبَذَنَّ فِي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عَلَيْهِمْ 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عَمَدٍ مُمَدَّدَةٍ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الَّذي يَشتمُ الرَّجُلَ عَلانِيةً، ويكسِرُ عَينيهِ عَليهِ، ويَغمِزُ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91" w:name="__RefHeading___Toc2110157_3650668749"/>
      <w:bookmarkStart w:id="292" w:name="_Toc118"/>
      <w:bookmarkEnd w:id="291"/>
      <w:r>
        <w:rPr>
          <w:rtl w:val="true"/>
        </w:rPr>
        <w:t>ز تَألِيفُ القُلُوبِ‌</w:t>
      </w:r>
      <w:bookmarkEnd w:id="292"/>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عن أبي سالم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جُعَيلًا؟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كَشَكلِهِ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مِن ساداتِ النَّاسِ</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فَجُعَيلٌ خَيرٌ مِن مِل‌ءِ الأرضِ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فَفُلانٌ هكذا وأنتَ</w:t>
      </w:r>
      <w:bookmarkStart w:id="293" w:name="pg1776_18393"/>
    </w:p>
    <w:p>
      <w:pPr>
        <w:pStyle w:val="BookText"/>
        <w:rPr/>
      </w:pPr>
      <w:bookmarkEnd w:id="293"/>
      <w:r>
        <w:rPr>
          <w:rFonts w:ascii="Amiri" w:hAnsi="Amiri" w:eastAsia="Amiri" w:cs="Amiri"/>
          <w:color w:val="111111"/>
          <w:sz w:val="28"/>
          <w:sz w:val="28"/>
          <w:szCs w:val="28"/>
          <w:rtl w:val="true"/>
          <w:lang w:bidi="ar-SA"/>
        </w:rPr>
        <w:t>تَصنَعُ بهِ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رَأسُ قَومِهِ فَأنا أتألّفُهُم بِهِ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Heading4"/>
        <w:numPr>
          <w:ilvl w:val="3"/>
          <w:numId w:val="1"/>
        </w:numPr>
        <w:rPr/>
      </w:pPr>
      <w:bookmarkStart w:id="294" w:name="__RefHeading___Toc2110159_3650668749"/>
      <w:bookmarkStart w:id="295" w:name="_Toc119"/>
      <w:bookmarkEnd w:id="294"/>
      <w:r>
        <w:rPr/>
        <w:t>5</w:t>
      </w:r>
      <w:r>
        <w:rPr>
          <w:rtl w:val="true"/>
        </w:rPr>
        <w:t xml:space="preserve">/ </w:t>
      </w:r>
      <w:r>
        <w:rPr/>
        <w:t>5</w:t>
      </w:r>
      <w:r>
        <w:rPr>
          <w:rtl w:val="true"/>
        </w:rPr>
        <w:t xml:space="preserve"> </w:t>
      </w:r>
      <w:r>
        <w:rPr>
          <w:rtl w:val="true"/>
        </w:rPr>
        <w:t>خَصائِصُهُ العِباديَّةُ</w:t>
      </w:r>
      <w:bookmarkEnd w:id="295"/>
    </w:p>
    <w:p>
      <w:pPr>
        <w:pStyle w:val="Heading5"/>
        <w:numPr>
          <w:ilvl w:val="4"/>
          <w:numId w:val="1"/>
        </w:numPr>
        <w:rPr/>
      </w:pPr>
      <w:bookmarkStart w:id="296" w:name="__RefHeading___Toc2110161_3650668749"/>
      <w:bookmarkStart w:id="297" w:name="_Toc120"/>
      <w:bookmarkEnd w:id="296"/>
      <w:r>
        <w:rPr>
          <w:rtl w:val="true"/>
        </w:rPr>
        <w:t>أ كِثرَةُ العِبادَةِ</w:t>
      </w:r>
      <w:bookmarkEnd w:id="297"/>
    </w:p>
    <w:p>
      <w:pPr>
        <w:pStyle w:val="Heading6"/>
        <w:numPr>
          <w:ilvl w:val="5"/>
          <w:numId w:val="1"/>
        </w:numPr>
        <w:rPr/>
      </w:pPr>
      <w:bookmarkStart w:id="298" w:name="__RefHeading___Toc2110163_3650668749"/>
      <w:bookmarkStart w:id="299" w:name="_Toc121"/>
      <w:bookmarkEnd w:id="298"/>
      <w:r>
        <w:rPr>
          <w:rtl w:val="true"/>
        </w:rPr>
        <w:t>الكتاب‌</w:t>
      </w:r>
      <w:bookmarkEnd w:id="2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296"/>
      </w:r>
    </w:p>
    <w:p>
      <w:pPr>
        <w:pStyle w:val="Heading6"/>
        <w:numPr>
          <w:ilvl w:val="5"/>
          <w:numId w:val="1"/>
        </w:numPr>
        <w:rPr/>
      </w:pPr>
      <w:bookmarkStart w:id="300" w:name="__RefHeading___Toc2110165_3650668749"/>
      <w:bookmarkStart w:id="301" w:name="_Toc122"/>
      <w:bookmarkEnd w:id="300"/>
      <w:r>
        <w:rPr>
          <w:rtl w:val="true"/>
        </w:rPr>
        <w:t>الحديث‌</w:t>
      </w:r>
      <w:bookmarkEnd w:id="301"/>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عَلى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قامَ اللَّيلَ كُلَّهُ حَتَّى تَوَرَّمَت قَدَماهُ، فَجَعَلَ يَرفَعُ رِجلًا ويَضَعُ رِجلًا، فَهَبَطَ عَلَيهِ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طأ</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الأرضَ بِقَدَمَيكَ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عِندَ عائِشَةَ لَيلَتَها،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تُتعِبُ نَفسَكَ وقَد غَفَرَ اللّهُ لَكَ ما تَقَدَّمَ مِن ذَنبِكَ وما تَأخَّرَ؟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ألا أكونُ عَبدا شَكورا؟</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في بَيتِ أُمِّ سَلَمَةَ في لَيلَتِها، فَفَقَدَتهُ مِنَ الفِراشِ، فَدَخَلَها في ذلِكَ ما يَدخُلُ النِّساءَ، فَقامَت تَطلُبُهُ في جَوانِبِ البَيتِ حَتَّى انتَهَت إلَيهِ وهُو في جانِبٍ مِنَ البَيتِ قائِمٌ رافِعٌ يَدَيهِ يَبكي،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تَنزِع مِنِّي صالِحَ ما أعطَيتَني أبَدا، اللَّهُمَّ ولا تَكِلني إلى نَفسي طَرفَةَ عَينٍ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أُمُّ سَلَمَةَ تَبكي حَتَّى انصَرَفَ رَسولُ اللّهِ صلى‌اللّه‌عليه‌وآله لِبُكائِها،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ولِمَ لا أبكي وأنتَ بِالمَكانِ الَّذي أنتَ بِهِ مِنَ اللّهِ، قَد غَفَرَ اللّهُ لَكَ ما تَقَدَّمَ مِن ذَنبِكَ وما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وما يُؤمِنُني؟ وإنَّما وَكَلَ اللّهُ يونُسَ بنَ مَتَّى إلى نَفسِهِ طَرفَةَ عَينٍ فَكانَ مِنهُ ما كانَ</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عن بكر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دَخَلَ عَلَى النَّبِيِّ صلى‌اللّه‌عليه‌وآله وهُوَ مَوقوذٌ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أشَدَّ وَعكَكَ؟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مَنَعَني ذلِكَ أن قَرَأتُ اللَّيلَةَ ثَلاثينَ سُورَةً فيهِنَّ السَّبعُ الطِّوالُ،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غَفَرَ اللّهُ لَكَ ما تَقَدَّمَ مِن ذَنبِكَ وما تَأخَّرَ وأنتَ تَجهَدُ هذا الاجتِهادَ؟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أفَلا أكونُ عَبدا شَكورا؟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عن طاووس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الحِجرِ زَينَ العابِدينَ عليه‌السلام يُصَلِّي ويَدعو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بِبابِكَ، أسيرُكَ بِفِنائِكَ، مِسكينُكَ بِفِنائِكَ، سائِلُكَ بِفِنائِكَ، يَشكو إلَيكَ ما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تَرُدَّني عَن بابِكَ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وأتَت فاطِمَةُ بِنتُ عَلِيِّ بنِ أبي طالِبٍ عليه‌السلام إلى جابِرِ بنِ عَبدِاللّهِ،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إنَّ لَنا عَلَيكُم حُقوقا، ومِن حَقِّنا عَلَيكُم أن إذا رَأيتُم أحَدَنا يُهلِكُ نَفسَهُ اجتِهادا أن تُذَكِّروهُ اللّهَ، وتَدعوهُ إلَى البُقيا عَلى نَفسِهِ، وهذا عَلِيُّ بنُ</w:t>
      </w:r>
      <w:bookmarkStart w:id="302" w:name="pg1776_18405"/>
    </w:p>
    <w:p>
      <w:pPr>
        <w:pStyle w:val="BookText"/>
        <w:rPr/>
      </w:pPr>
      <w:bookmarkEnd w:id="302"/>
      <w:r>
        <w:rPr>
          <w:rFonts w:ascii="Amiri" w:hAnsi="Amiri" w:eastAsia="Amiri" w:cs="Amiri"/>
          <w:color w:val="111111"/>
          <w:sz w:val="28"/>
          <w:sz w:val="28"/>
          <w:szCs w:val="28"/>
          <w:rtl w:val="true"/>
          <w:lang w:bidi="ar-SA"/>
        </w:rPr>
        <w:t>الحُسَينِ بَقيَّةُ أبيهِ الحُسَينِ، قَدِ انخَرَمَ أنفُهُ، ونَقِبَت جَبهَتُهُ ورُكبَتاهُ وراحَتاهُ، أذابَ نَفسَهُ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جابِرٌ إلى بابِهِ وَاستأذَنَ، فَلَمَّا دَخَلَ عَلَيهِ وَجَدَهُ في مِحرابِهِ قَد أنصَبَتهُ </w:t>
      </w:r>
      <w:r>
        <w:rPr>
          <w:rStyle w:val="FootnoteAnchor"/>
          <w:rtl w:val="true"/>
        </w:rPr>
        <w:footnoteReference w:id="304"/>
      </w:r>
      <w:r>
        <w:rPr>
          <w:rFonts w:ascii="Amiri" w:hAnsi="Amiri" w:eastAsia="Amiri" w:cs="Amiri"/>
          <w:color w:val="111111"/>
          <w:sz w:val="28"/>
          <w:sz w:val="28"/>
          <w:szCs w:val="28"/>
          <w:rtl w:val="true"/>
          <w:lang w:bidi="ar-SA"/>
        </w:rPr>
        <w:t>العِبادَةُ، فَنَهَضَ عَلِيٌّ فَسَألَهُ عَن حالِهِ سُؤالًا خَفِيَّا، ثُمَّ أجلَسَهُ بِجَنبِهِ، ثُمَّ أقبَلَ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أما عَلِمتَ أنَّ اللّهَ إنَّما خَلَقَ الجَنَّةَ لَكُم ولِمَن أحَبَّكُم، وخَلَقَ النَّارَ لِمَن أبغَضَكُم وعاداكُم؟ فَما هذا الجَهدُ الَّذي كَلَّفتَهُ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أما عَلِمتَ أنَّ جَدَّي رَسولَ اللّهِ صلى‌اللّه‌عليه‌وآله قَد غَفَرَ اللّهُ لَهُ ما تَقَدَّمَ مِن ذَنبِهِ وما تَأخَّرَ، فَلَم يَدَعِ الاجتِهادَ لَهُ، وتَعَبَّدَ بِأبي هُوَ وأُمِّي حَتَّى انتَفَخَ السَّاقُ ووَرِمَ القَدَمُ،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 وقَد غَفَرَ اللّهُ لَكَ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جابِرٌ ولَيسَ يُغني فيهِ قَولُ قائِلٍ،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البُقيا عَلى نَفسِكَ؛ فَإنَّكَ مِن أُسرَةٍ بِهِم يُستَدفَعُ البَلاءُ، وتُستَكشَفُ اللَأواءُ، وبِهِم تُستَمسَكُ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لا أزالُ عَلى مِنهاجِ أبوَيَّ مُؤتَسِيا بِهِما حَتَّى ألقاهُما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جابِرٌ عَلى مَن حَضَرَ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رُئيَ مِن أولادِ الأنبِياءِ مِثلُ عَليِّ بنِ الحُسينِ، إلَّا يوسُفَ بنَ يَعقوبَ، وَاللّهِ لَذُرِّيَّةُ عَلِيِّ بنِ الحُسَينِ أفضَلُ مِن ذُرِّيَّةِ يوسُفَ</w:t>
      </w:r>
      <w:r>
        <w:rPr>
          <w:rFonts w:eastAsia="Amiri" w:cs="Amiri" w:ascii="Amiri" w:hAnsi="Amiri"/>
          <w:color w:val="111111"/>
          <w:sz w:val="28"/>
          <w:szCs w:val="28"/>
          <w:rtl w:val="true"/>
          <w:lang w:bidi="ar-SA"/>
        </w:rPr>
        <w:t xml:space="preserve">. </w:t>
      </w:r>
      <w:r>
        <w:rPr>
          <w:rStyle w:val="FootnoteAnchor"/>
          <w:rtl w:val="true"/>
        </w:rPr>
        <w:footnoteReference w:id="305"/>
      </w:r>
    </w:p>
    <w:p>
      <w:pPr>
        <w:pStyle w:val="Heading5"/>
        <w:numPr>
          <w:ilvl w:val="4"/>
          <w:numId w:val="1"/>
        </w:numPr>
        <w:rPr/>
      </w:pPr>
      <w:bookmarkStart w:id="303" w:name="__RefHeading___Toc2110167_3650668749"/>
      <w:bookmarkStart w:id="304" w:name="_Toc123"/>
      <w:bookmarkEnd w:id="303"/>
      <w:r>
        <w:rPr>
          <w:rtl w:val="true"/>
        </w:rPr>
        <w:t>ب استِمرارُ العَمَلِ‌</w:t>
      </w:r>
      <w:bookmarkEnd w:id="304"/>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سعيد المَقبُريّ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صلى‌اللّه‌عليه‌وآله إذا عَمِلَ عَمَلًا أثبَتَهُ ولَم يُكوِّنهُ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يَعمَلُ بِهِ مَرَّةً وَيَدَعُهُ مَرَّةً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05" w:name="pg1776_18410"/>
    </w:p>
    <w:p>
      <w:pPr>
        <w:pStyle w:val="BookText"/>
        <w:rPr/>
      </w:pPr>
      <w:bookmarkEnd w:id="305"/>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والترهيب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صلى‌اللّه‌عليه‌وآله حَصيرٌ، وكانَ يَحجُزُه بِاللَّيلِ فَيُصَلِّي عَلَيهِ، ويَبسُطُهُ بِالنَّهارِ فَيَجلِسُ عَلَيهِ، فَجَعَلَ النَّاسُ يَثوبونَ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النَّبِيِّ صلى‌اللّه‌عليه‌وآله فَيُصَلُّونَ بِصَلاتِهِ حَتَّى كَثُروا، فَأقبَلَ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خُذوا مِنَ الأعمالِ ما تُطيقونَ، فَإنَّ اللّهَ لا يَمَلُّ حَتّى تَمَلُّوا، وإنَّ أحَبَّ الأعمالِ إلَى اللّهِ ما دامَ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آلُ مُحَمَّدٍ إذا عَمِلوا عَمَلًا أثبَتوهُ</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عائِشَةُ وأُمُّ سَلَمَةَ عَن أيِّ العَمَلِ كانَ أحَبَّ إلى رَسولِ اللّهِ صلى‌اللّه‌عليه‌وآله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ديمَ عَلَيهِ وإن 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06" w:name="__RefHeading___Toc2110169_3650668749"/>
      <w:bookmarkStart w:id="307" w:name="_Toc124"/>
      <w:bookmarkEnd w:id="306"/>
      <w:r>
        <w:rPr>
          <w:rtl w:val="true"/>
        </w:rPr>
        <w:t>ج شِدَّةُ مَحَبَّةِ الصَّلاةِ</w:t>
      </w:r>
      <w:bookmarkEnd w:id="307"/>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الصَّلاةِ مَثَلُ عَمودِ الفُسطاطِ؛ إذا ثَبَتَ العَمودُ نَفَعَتِ الأطنابُ وَالأوتادُ وَالغِشاءُ، وإذَا انكَسَرَ العَمودُ لَم يَنفَع طُنُبٌ ولا وَتِدٌ ولا غِشاءٌ</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الدِّينِ، مَثَلُها كَمَثَلِ عَمودِ الفُسطاطِ؛ إذا ثَبَتَ العَمودُ يَثبُتُ الأوتادُ وَالأطنابُ، وإذا مالَ العَمودُ وَانكَسَرَ لَم يَثبُت وَتِدٌ وَلا طُنُبٌ</w:t>
      </w:r>
      <w:r>
        <w:rPr>
          <w:rFonts w:eastAsia="Amiri" w:cs="Amiri" w:ascii="Amiri" w:hAnsi="Amiri"/>
          <w:color w:val="111111"/>
          <w:sz w:val="28"/>
          <w:szCs w:val="28"/>
          <w:rtl w:val="true"/>
          <w:lang w:bidi="ar-SA"/>
        </w:rPr>
        <w:t xml:space="preserve">. </w:t>
      </w:r>
      <w:r>
        <w:rPr>
          <w:rStyle w:val="FootnoteAnchor"/>
          <w:rtl w:val="true"/>
        </w:rPr>
        <w:footnoteReference w:id="308"/>
      </w:r>
    </w:p>
    <w:p>
      <w:pPr>
        <w:pStyle w:val="Heading5"/>
        <w:numPr>
          <w:ilvl w:val="4"/>
          <w:numId w:val="1"/>
        </w:numPr>
        <w:rPr/>
      </w:pPr>
      <w:bookmarkStart w:id="308" w:name="__RefHeading___Toc2110171_3650668749"/>
      <w:bookmarkStart w:id="309" w:name="_Toc125"/>
      <w:bookmarkEnd w:id="308"/>
      <w:r>
        <w:rPr>
          <w:rtl w:val="true"/>
        </w:rPr>
        <w:t>د غايةُ الخُشوعِ في الصَّلاةِ</w:t>
      </w:r>
      <w:bookmarkEnd w:id="309"/>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صلى‌اللّه‌عليه‌وآله إذا قامَ إلَى الصَّلاةِ تَرَبَّدَ وَجهُهُ خَوفا مِنَ اللّهِ تَعالى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310" w:name="pg1776_18416"/>
    </w:p>
    <w:p>
      <w:pPr>
        <w:pStyle w:val="BookText"/>
        <w:rPr/>
      </w:pPr>
      <w:bookmarkEnd w:id="310"/>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كانَ إذا قامَ إلَى الصَّلاةِ كَأنَّهُ ثَوبٌ مُلقى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11" w:name="__RefHeading___Toc2110173_3650668749"/>
      <w:bookmarkStart w:id="312" w:name="_Toc126"/>
      <w:bookmarkEnd w:id="311"/>
      <w:r>
        <w:rPr>
          <w:rtl w:val="true"/>
        </w:rPr>
        <w:t>ه سيرَتُه في الصِّيامِ‌</w:t>
      </w:r>
      <w:bookmarkEnd w:id="312"/>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أوَّلَ ما بُعِثَ يَصومُ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يُفطِرُ، ويُفطِرُ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 ذلكَ وصامَ يَوما وأفطَرَ يَوما وهوَ صَومُ داودَ عليه‌السلام، ثُمَّ تَرَكَ ذلِكَ وصامَ الثَّلاثَةَ الأيَّامِ الغُرِّ، ثُمَّ تَرَكَ ذلِكَ وفَرَّقَها في كُلِّ عَشرَةِ أيَّامٍ يَوما؛ خَميسَينِ بَينَهُما أربِعاءُ، فَقُبِضَ عَلَيهِ وآلهِ السَّلامُ وهُو يَعمَلُ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13" w:name="__RefHeading___Toc2110175_3650668749"/>
      <w:bookmarkStart w:id="314" w:name="_Toc127"/>
      <w:bookmarkEnd w:id="313"/>
      <w:r>
        <w:rPr>
          <w:rtl w:val="true"/>
        </w:rPr>
        <w:t>و ذِكرُ اللّهِ عِندَ الجُلوسِ وَالقيامِ‌</w:t>
      </w:r>
      <w:bookmarkEnd w:id="314"/>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ولا يَجلِسُ إلَّا عَلى ذِكرِ اللّهِ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كانَ لا يَقومُ مِن مَجلِسٍ وإن خَفَّ، حَتّى يَستَغفِرَ اللّهَ عَزَّوجَلَّ خَمسا وعِشرينَ مَرَّةً</w:t>
      </w:r>
      <w:r>
        <w:rPr>
          <w:rFonts w:eastAsia="Amiri" w:cs="Amiri" w:ascii="Amiri" w:hAnsi="Amiri"/>
          <w:color w:val="111111"/>
          <w:sz w:val="28"/>
          <w:szCs w:val="28"/>
          <w:rtl w:val="true"/>
          <w:lang w:bidi="ar-SA"/>
        </w:rPr>
        <w:t xml:space="preserve">. </w:t>
      </w:r>
      <w:r>
        <w:rPr>
          <w:rStyle w:val="FootnoteAnchor"/>
          <w:rtl w:val="true"/>
        </w:rPr>
        <w:footnoteReference w:id="310"/>
      </w:r>
    </w:p>
    <w:p>
      <w:pPr>
        <w:pStyle w:val="Heading4"/>
        <w:numPr>
          <w:ilvl w:val="3"/>
          <w:numId w:val="1"/>
        </w:numPr>
        <w:rPr/>
      </w:pPr>
      <w:bookmarkStart w:id="315" w:name="__RefHeading___Toc2110177_3650668749"/>
      <w:bookmarkStart w:id="316" w:name="_Toc128"/>
      <w:bookmarkEnd w:id="315"/>
      <w:r>
        <w:rPr/>
        <w:t>5</w:t>
      </w:r>
      <w:r>
        <w:rPr>
          <w:rtl w:val="true"/>
        </w:rPr>
        <w:t xml:space="preserve">/ </w:t>
      </w:r>
      <w:r>
        <w:rPr/>
        <w:t>6</w:t>
      </w:r>
      <w:r>
        <w:rPr>
          <w:rtl w:val="true"/>
        </w:rPr>
        <w:t xml:space="preserve"> </w:t>
      </w:r>
      <w:r>
        <w:rPr>
          <w:rtl w:val="true"/>
        </w:rPr>
        <w:t>كلامٌ جامع في خَصائِصِهِ‌</w:t>
      </w:r>
      <w:bookmarkEnd w:id="316"/>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خالي هِندَ بنَ أبي هالَةَ عَن حِليَةِ رَسولِ اللّهِ صلى‌اللّه‌عليه‌وآله، وكانَ وَصّافا لِلنَّبِيِّ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فَخما مُفَخَّما، يَتَلأَلأَ وَجهُهُ تَلأَلُؤَ القَمَرِ لَيلَةَ البَدرِ، أطوَلَ مِنَ المَربوعِ وأقصَرَ مِنَ المُشَذَّبِ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عَظيمَ الهامَةِ، رَجِلَ الشَّعرِ، إذَا</w:t>
      </w:r>
    </w:p>
    <w:p>
      <w:pPr>
        <w:pStyle w:val="BookText"/>
        <w:rPr/>
      </w:pPr>
      <w:r>
        <w:rPr>
          <w:rFonts w:ascii="Amiri" w:hAnsi="Amiri" w:eastAsia="Amiri" w:cs="Amiri"/>
          <w:color w:val="111111"/>
          <w:sz w:val="28"/>
          <w:sz w:val="28"/>
          <w:szCs w:val="28"/>
          <w:rtl w:val="true"/>
          <w:lang w:bidi="ar-SA"/>
        </w:rPr>
        <w:t xml:space="preserve">انفَرَقَت عَقيقَتُهُ </w:t>
      </w:r>
      <w:r>
        <w:rPr>
          <w:rStyle w:val="FootnoteAnchor"/>
          <w:rtl w:val="true"/>
        </w:rPr>
        <w:footnoteReference w:id="311"/>
      </w:r>
      <w:r>
        <w:rPr>
          <w:rFonts w:ascii="Amiri" w:hAnsi="Amiri" w:eastAsia="Amiri" w:cs="Amiri"/>
          <w:color w:val="111111"/>
          <w:sz w:val="28"/>
          <w:sz w:val="28"/>
          <w:szCs w:val="28"/>
          <w:rtl w:val="true"/>
          <w:lang w:bidi="ar-SA"/>
        </w:rPr>
        <w:t xml:space="preserve">فَرَقَ، وإلَّا فَلا يُجاوِزُ شَعرُهُ شَحمَةَ أُذُنَيهِ إذا هُوَ وَفرَةٌ، أزهَرَ اللَّونِ، واسِعَ الجَبينِ، أزَجَّ </w:t>
      </w:r>
      <w:r>
        <w:rPr>
          <w:rStyle w:val="FootnoteAnchor"/>
          <w:rtl w:val="true"/>
        </w:rPr>
        <w:footnoteReference w:id="312"/>
      </w:r>
      <w:r>
        <w:rPr>
          <w:rFonts w:ascii="Amiri" w:hAnsi="Amiri" w:eastAsia="Amiri" w:cs="Amiri"/>
          <w:color w:val="111111"/>
          <w:sz w:val="28"/>
          <w:sz w:val="28"/>
          <w:szCs w:val="28"/>
          <w:rtl w:val="true"/>
          <w:lang w:bidi="ar-SA"/>
        </w:rPr>
        <w:t xml:space="preserve">الحاجِبَينِ، سوابِغَ في غَيرِ قَرَنٍ بَينَهُما عِرقٌ يُدِرَّهُ الغَضَبُ، أقنَى العِرنينِ، لَهُ نورٌ يَعلوهُ يَحسَبُهُ مَن لَم يَتَأَمَّلهُ، أشَمَّ، كَثَّ اللِّحيَةِ، سَهلَ الخَدَّينِ، ضَليعَ الفَمِ، أشنَبَ </w:t>
      </w:r>
      <w:r>
        <w:rPr>
          <w:rStyle w:val="FootnoteAnchor"/>
          <w:rtl w:val="true"/>
        </w:rPr>
        <w:footnoteReference w:id="313"/>
      </w:r>
      <w:r>
        <w:rPr>
          <w:rFonts w:ascii="Amiri" w:hAnsi="Amiri" w:eastAsia="Amiri" w:cs="Amiri"/>
          <w:color w:val="111111"/>
          <w:sz w:val="28"/>
          <w:sz w:val="28"/>
          <w:szCs w:val="28"/>
          <w:rtl w:val="true"/>
          <w:lang w:bidi="ar-SA"/>
        </w:rPr>
        <w:t xml:space="preserve">مُفَلَّجَ الأَسنانِ، دَقيقَ المَسرُبَةِ </w:t>
      </w:r>
      <w:r>
        <w:rPr>
          <w:rStyle w:val="FootnoteAnchor"/>
          <w:rtl w:val="true"/>
        </w:rPr>
        <w:footnoteReference w:id="314"/>
      </w:r>
      <w:r>
        <w:rPr>
          <w:rFonts w:ascii="Amiri" w:hAnsi="Amiri" w:eastAsia="Amiri" w:cs="Amiri"/>
          <w:color w:val="111111"/>
          <w:sz w:val="28"/>
          <w:sz w:val="28"/>
          <w:szCs w:val="28"/>
          <w:rtl w:val="true"/>
          <w:lang w:bidi="ar-SA"/>
        </w:rPr>
        <w:t xml:space="preserve">كَأَنَّ عُنُقَهُ جيدُ دُميَةٍ في صَفاءِ الفِضَّةِ، مُعتَدِلَ الخَلقِ، بادِنا مُتَماسِكا، سَواءَ البَطنِ وَالصَّدرِ، بَعيدَ ما بَينَ المَنكِبَينِ، ضَخمَ الكَراديسِ، أنوَرَ المُتَجَرِّدِ، مَوصولَ ما بَينَ اللَّبَّةِ وَالسُّرَّةِ بِشَعرٍ يَجري كَالخَطِّ، عارِيَ الثَّديَينِ وَالبَطنِ وما سِوى ذلِكَ، أشعَرَ الذِّراعَينِ وَالمَنكِبَينِ وأعالِيَ الصَّدرِ، طَويلَ الزَّندَينِ رَحبَ الرَّاحَةِ، شَثنَ الكَّفَينِ وَالقَدَمَينِ، سائِلَ الأَطرافِ، سَبطَ العَصَبِ </w:t>
      </w:r>
      <w:r>
        <w:rPr>
          <w:rStyle w:val="FootnoteAnchor"/>
          <w:rtl w:val="true"/>
        </w:rPr>
        <w:footnoteReference w:id="315"/>
      </w:r>
      <w:r>
        <w:rPr>
          <w:rFonts w:ascii="Amiri" w:hAnsi="Amiri" w:eastAsia="Amiri" w:cs="Amiri"/>
          <w:color w:val="111111"/>
          <w:sz w:val="28"/>
          <w:sz w:val="28"/>
          <w:szCs w:val="28"/>
          <w:rtl w:val="true"/>
          <w:lang w:bidi="ar-SA"/>
        </w:rPr>
        <w:t>، خُمصانَ الأَخمَصَينِ، فَسيحَ القَدَمَينِ يَنبو عَنهُمَا الماءُ، إذا زالَ زالَ تَقَلُّعا، يَخطو تَكَفيِّا ويَمشي هَونا، ذَريعَ المِشيَةِ إذا مَشى كَأنَّما يَنحَطُّ مِن صَبَبٍ، وإذَا التَفَتَ التَفَتَ جَميعا، خافِضَ الطَّرفِ، نَظَرُهُ إلَى الأرضِ أطوَلُ مِن نَظَرِهِ إلَى السَّماءِ، جُلُّ نَظَرِهِ المُلاحَظَةُ، يَبدُرُ مَن لَقِيَهُ بِالسَّلامِ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صلى‌اللّه‌عليه‌وآله مُتَواصِلَ الأَحزانِ، دائِمَ الفِكرَةِ لَيسَت لَهُ راحَةٌ، ولا يَتَكَلَّمُ في غَيرِ حاجَةٍ، يَفتَتِحُ الكَلامَ ويَختِمُهُ بِأَشداقِهِ، يَتَكَلَّمُ بِجَوامِعِ الكَلِمِ فَصلًا لا فُضولَ فيهِ ولا تَقصيرَ، دَمِثا لَيسَ بِالجافي ولا بِالمَهينِ، تَعظُمُ عِندَهُ النِّعمَةُ وإن دَقَّت، لا يَذُمُّ مِنها شَيئا، غَيرَ أنَّهُ كانَ لا يَذُمُّ ذَوَّاقا ولا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تُغضِبُهُ الدُّنيا وما كانَ لَها، فَإِذا تُعوطِيَ الحَقُّ لَم يَعرِفهُ أحَدٌ، ولَم يَقُم لِغَضَبِهِ شَي‌ءٌ حَتَّى يَنتَصِرَ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أشارَ أشارَ بِكَفِّهِ كُلِّها، وإذا تَعَجَّبَ قَلَبَها، وإذا تَحَدَّثَ قارَبَ يَدَهُ اليُمنى مِنَ اليُسرى فَضَرَبَ بِإِبهامِهِ اليُمنى راحَةَ اليُسرى، وإذا غَضِبَ أعرَضَ بِوَجهِهِ وأشاحَ، وإذا فَرِحَ غَضَّ طَرفَهُ، جُلُّ ضِحكِهِ التَّبَسُّمُ، يَفتَرُّ عَن مِثلِ حَبِّ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 هذَا الخَبَرَ عَنِ الحُسَينِ عليه‌السلام زَمانا، ثُمَّ حَدَّثتُهُ فَوَجَدتُهُ قَد سَبَقَني إلَيهِ وسأَلَهُ عَمّا سَأَلتُهُ عَنهُ فَوَجَدتُهُ قَد سَأَلَ أباهُ عَن مَدخَلِ النَّبِيِّ صلى‌اللّه‌عليه‌وآله ومَخرَجِهِ ومجلِسِهِ وشَكلِهِ، فَلَم يَدَع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عليه‌السلام عَن مَدخَلِ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دُخولُهُ لِنَفسِهِ مَأذونا لَهُ في ذلِكَ فَإذا أوى إلى مِنزِلِهِ جَزَّأَ دُخولَهُ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للّه تَعالى، وجُزءا لأِهلِهِ، وجُزءا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جَزَّأَ جُزءَهُ بَينَهُ وبَينَ النَّاسِ، فَيَرُدُّ ذلِكَ بِالخاصَّةِ عَلَى العامَّةِ ولا يَدَّخِرُ عَنهُم مِنهُ شَيئا، وكانَ مِن سيرَتِهِ في جُزءِ الأُمَّةِ إيثارُ أهلِ الفَضلِ بِإذنِهِ وقَسمُهُ عَلى قَدرِ فَضلِهِم فِي الدِّينِ، فَمِنهُم ذُو الحاجَةِ، ومِنهُم ذُو الحاجَتَينِ، ومِنهُم ذُو الحَوائِجِ، فَيَتَشاغَلُ ويَشغَلُهُم فيما أصلَحَهُم وأصلَحَ الأُمَّةَ مِن مَسألَتِهِ عَنهُم، وإخبارِهِم بِالَّذي يَنبَغي،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الشَّاهِدُ مِنكُمُ الغائِبَ، وأبلِغوني حاجَةَ مَن لا يَقدِرُ عَلى إبلاغِ حاجَتِهِ، فَإِنَّهُ مَن أبلَغَ سُلطانا حاجَةَ مَن لا يَقدِرُ عَلى إبلاغِها ثَبَّتَ اللّهُ قَدَمَيهِ يَومَ القِيامَةِ، لا يَذكُرُ عِندَهُ إلَّا ذلِكَ، ولا يَقبَلُ مِن أحَدٍ غَيرَهُ </w:t>
      </w:r>
      <w:r>
        <w:rPr>
          <w:rStyle w:val="FootnoteAnchor"/>
          <w:rtl w:val="true"/>
        </w:rPr>
        <w:footnoteReference w:id="316"/>
      </w:r>
      <w:r>
        <w:rPr>
          <w:rFonts w:ascii="Amiri" w:hAnsi="Amiri" w:eastAsia="Amiri" w:cs="Amiri"/>
          <w:color w:val="111111"/>
          <w:sz w:val="28"/>
          <w:sz w:val="28"/>
          <w:szCs w:val="28"/>
          <w:rtl w:val="true"/>
          <w:lang w:bidi="ar-SA"/>
        </w:rPr>
        <w:t>يَدخُلونَ رُوَّادا، ولا يَفتَرِقونَ إلَّا عَن ذَواقٍ، ويَخرُجونَ أدِلَّةً فُقَهاءَ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فَسَأَلتُهُ عَن مَخرَجِ رَسولِ اللّهِ صلى‌اللّه‌عليه‌وآله كَيفَ كانَ يَصنَعُ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يَخزُنُ لِسانَهُ إلَّا عَمَّا يَعنيهِ، ويُؤلِفُهُم ولا يُنَفِّرُهُم، ويُكرِمُ كَريمَ كُلِّ قَومٍ ويُوَلِّيهِ عَلَيهِم،</w:t>
      </w:r>
    </w:p>
    <w:p>
      <w:pPr>
        <w:pStyle w:val="BookText"/>
        <w:rPr/>
      </w:pPr>
      <w:r>
        <w:rPr>
          <w:rFonts w:ascii="Amiri" w:hAnsi="Amiri" w:eastAsia="Amiri" w:cs="Amiri"/>
          <w:color w:val="111111"/>
          <w:sz w:val="28"/>
          <w:sz w:val="28"/>
          <w:szCs w:val="28"/>
          <w:rtl w:val="true"/>
          <w:lang w:bidi="ar-SA"/>
        </w:rPr>
        <w:t>ويَحذَرُ النَّاسَ ويَحتَرِسُ مِنهُم مِن غَيرِ أن يَطوِيَ عَن أحَدٍ بُشرَهُ ولا خُلُقَهُ، ويَتَفَقَّدُ أصحابَهُ، ويَسألُ النَّاسَ عَمَّا فِي النَّاسِ، ويُحَسِّنُ الحَسَنَ ويُقَوِّيهِ، ويُقَبِّحُ القَبيحَ ويوهِنُهُ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الأَمرِ غَيرَ مُختَلِفٍ، لا يَغفُلُ مَخافَةَ أن يَغفُلوا أو يَمَلُّوا، ولا يُقَصِّرُ عَنِ الحَقِّ، ولا يَجوزُهُ الَّذينَ يَلونَهُ مِنَ النَّاسِ، خِيارُهُم أفضَلُهُم عِندَهُ، وأعَمُّهُم نَصيحَةً لِلمُسلِمينَ وأعظَمُهُم عِندَهُ مَنزِلَةً أحسَنُهُم مُواساةً ومُؤازَرَةً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صلى‌اللّه‌عليه‌وآله لا يَجلِسُ ولا يَقومُ إلَّا عَلى ذِكرٍ، ولا يوطِنُ الأَماكِنَ ويَنهى عَن إيطانِها، وإذَا انتَهى إلى قَومٍ جَلَسَ حَيثُ يَنتَهي بِهِ المَجلِسُ ويأمُرُ بِذلِكَ، ويُعطي كُلَّ جُلَسائِهِ نَصيبَهُ حَتَّى لا يَحسَبُ أحَدٌ مِن جُلَسائِهِ أنَّ أحَدا أكرَمُ عَلَيهِ مِنهُ، مَن جالَسَهُ صابَرَهُ حَتَّى يَكونَ هُوَ المُنصَرِفَ عَنهُ، مَن سَألَهُ حاجَةً لَم يَرجِع إلَّا بِها أو بِمَيسورٍ مِنَ القَولِ، قَد وَسِعَ النَّاسَ مِنهُ خُلُقُهُ، وصارَ لَهُم أبا رَحيما وصاروا عِندَهُ فِي الحَقِّ سَواءً، مَجلِسُهُ مَجلِسُ حِلمٍ وحَياءٍ وصِدقٍ وأمانَةٍ، لا تُرفَعُ فيهِ الأَصواتُ، ولا تُؤبَنُ فيهِ الحُرَمُ، ولا تُثَنَّى </w:t>
      </w:r>
      <w:r>
        <w:rPr>
          <w:rStyle w:val="FootnoteAnchor"/>
          <w:rtl w:val="true"/>
        </w:rPr>
        <w:footnoteReference w:id="317"/>
      </w:r>
      <w:r>
        <w:rPr>
          <w:rFonts w:ascii="Amiri" w:hAnsi="Amiri" w:eastAsia="Amiri" w:cs="Amiri"/>
          <w:color w:val="111111"/>
          <w:sz w:val="28"/>
          <w:sz w:val="28"/>
          <w:szCs w:val="28"/>
          <w:rtl w:val="true"/>
          <w:lang w:bidi="ar-SA"/>
        </w:rPr>
        <w:t>فَلَتاتُهُ، مُتَعادِلينَ مُتَواصِلينَ فيهِ بِالتَّقوى مُتَواضِعينَ، يُوَقِّرونَ الكَبيرَ ويَرحَمونَ الصَّغيرَ، ويُؤثِرونَ ذَا الحاجَةِ، ويَحفَظونَ الغَريبَ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سيرَتُهُ في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دائِمَ البِشرِ، سَهلَ الخُلُقِ، لَيِّنَ الجانِبِ لَيسَ بِفَظٍّ ولا غَليظٍ ولا صَخَّابٍ ولا فَحَّاشٍ ولا عَيَّابٍ ولا مَزّاحٍ ولا مَدَّاحٍ، يَتَغافَلُ عَمَّا لا يَشتَهي، فَلا يُؤيِسُ مِنهُ، ولا يُخَيِّبُ فيهِ مُؤَمِّليهِ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وَالإِكثار وما لا يَعنيهِ، وتَرَكَ النَّاسَ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يُعَيِّرُهُ، ولا يَطلُبُ عَثَراتِهِ ولا عَورَتَهُ، ولا يَتَكَلَّمُ إلَّا فيما رَجا ثَوابَهُ، إذا تَكَلَّمَ أطرَقَ جُلَساؤهُ كَأنَّما عَلى رُؤوسِهِمُ الطَّيرُ، وإذا سَكَتَ تَكَلَّموا ولا يَتَنازَعونَ عِندَهُ</w:t>
      </w:r>
    </w:p>
    <w:p>
      <w:pPr>
        <w:pStyle w:val="BookText"/>
        <w:rPr/>
      </w:pPr>
      <w:r>
        <w:rPr>
          <w:rFonts w:ascii="Amiri" w:hAnsi="Amiri" w:eastAsia="Amiri" w:cs="Amiri"/>
          <w:color w:val="111111"/>
          <w:sz w:val="28"/>
          <w:sz w:val="28"/>
          <w:szCs w:val="28"/>
          <w:rtl w:val="true"/>
          <w:lang w:bidi="ar-SA"/>
        </w:rPr>
        <w:t>الحَديثَ، وإذا تَكَلَّمَ عِندَهُ أحَدٌ أنصَتوا لَهُ حَتَّى يَفرُغَ مِن حَديثِهِ، يَضحَكُ مِمَّا يَضحَكونَ مِنهُ، ويَتَعَجَّبُ مِمَّا يَتَعَجَّبونَ مِنهُ، ويَصبِرُ لِلغَريبِ عَلَى الجَفوَةِ فِي المَسألَةِ وَالمَنطِقِ حَتَّى أن كانَ أصحابُهُ لَيَستَجلِبونَهُم،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حاجَةٍ يَطلُبُها فَأرفِدوهُ، ولا يَقبَلُ الثَّناءَ إلَّا مِن مُكافِئ، ولا يَقطَعُ عَلى أحَدٍ كَلامَهُ حَتَّى يَجوزَهُ فَيَقطَعَهُ بِنَهيٍ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سُكوتِ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سُكوتُهُ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وَالحَذَرِ وَالتَّقديرِ وَالتَّفكُّرِ، فَأمَّا التَّقديرُ فَفي تَسوِيَةِ النَّظَرِ وَالاستِماعِ بَينَ النَّاسِ، وأمَّا تَفَكُّرُهُ فَفيما يَبقى ويَفنى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لَهُ الحِلمُ فِي الصَّبرِ فَكانَ لا يُغضِبُهُ شَي‌ءٌ ولا يَستَفِزُّهُ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لَهُ الحَذَرُ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الحَسَنَ لِيُقتَدى بِهِ، وتَركِهِ القَبيحَ لِيُنتَهى عَنهُ، وَاجتِهادِهِ الرَّأيَ في إصلاحِ أُمَّتِهِ وَالقِيامِ فيما جَمَعَ لَهُم مِن 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صلى‌اللّه‌عليه‌وآله مُتَّكِئًا مُنذُ بَعَثَهُ اللّهُ عَزَّوجَلَّ إلى أن قَبَضَهُ؛ تَواضُعا للّه عَزَّوجَلَّ، وما رأى رُكبَتَيهِ أمامَ جَليسِهِ في مَجلِسٍ قَطُّ، ولا صافَحَ رَسولُ اللّهِ صلى‌اللّه‌عليه‌وآله رَجُلًا قَطُّ فَنَزَعَ يَدَيهِ مِن يَدِهِ حَتَّى يَكونَ الرَّجُلُ هُوَ الَّذي يَنزِعُ يَدَهُ، ولا كافَأَ رَسولُ اللّهِ صلى‌اللّه‌عليه‌وآله بِسَيِّئَةٍ قَطُّ، قالَ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فَفَعَلَ، وما مَنَعَ سائِلًا قَطُّ، إن كانَ عِندَهُ أعطى وإلَّا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اللّهُ بِهِ، ولا أعطى عَلَى اللّهِ عَزَّوجَلَّ شَيئا قَطُّ إلَّا أجازَهُ اللّهُ، إن كانَ لَيُعطِي الجَنَّةَ فَيُجيزُ اللّهُ عَزَّوجَلَّ لَهُ ذلِكَ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الكبرى عن خارجة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دَخَلوا عَلى أبيهِ زَيدِ بنِ ثابِتٍ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 بَعضِ أخلاقِ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جارَهُ، فَكانَ إذا نَزَلَ الوَحيُ بَعَثَ إلَيَّ فَآتيهِ فَأكتُبُ الوَحيَ، وكُنَّا إذا ذَكَرنَا الدُّنيا ذَكَرَها مَعَنا، وإذا ذَكَرنَا الآخِرَةَ ذَكَرَها مَعَنا، وَإذا ذَكَرنَا الطَّعامَ ذَكَرَهُ مَعَنا، أوَ كُلَّ هذا نُحَدِّثُكُم عَنهُ؟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عن أبي امامة سهل بن حُنيف الأنصاري عن بعض أصحاب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كانَ يَعودُ مَرضى مَساكينِ المُسلِمينَ وضُعَفائِهِم، ويَتبَعُ جَنائِزَهُم، ولا يُصَلِّي عَلَيهِم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امرَأَةً مِسكينَةً مِن أهلِ العَوالي طالَ سُقمُها فَكانَ رَسولُ اللّهِ صلى‌اللّه‌عليه‌وآله يَسأَلُ عَنها مَن حَضَرَها مِن جيرانِها، وأمَرَهُم أن لايَدفِنوها إن حَدَثَ بِها حَدَثٌ فَيُصَلِّيَ عَلَيها، فَتُوُفِّيَت تِلكَ المَرأَةُ لَيلًا وَاحتَمَلوها فَأَتَوا بِها مَعَ الجَنائِزِ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الجَنائِزِ عِندَ مَسجِدِ رَسولِ اللّهِ صلى‌اللّه‌عليه‌وآله لِيُصَلِّيَ عَلَيها رَسولُ اللّهِ صلى‌اللّه‌عليه‌وآله كَما أمَرَهُم، فَوَجَدوهُ قَد نامَ بَعدَ صَلاةِ العِشاءِ فَكَرِهوا أن يُهَجِّدوا </w:t>
      </w:r>
      <w:r>
        <w:rPr>
          <w:rStyle w:val="FootnoteAnchor"/>
          <w:rtl w:val="true"/>
        </w:rPr>
        <w:footnoteReference w:id="322"/>
      </w:r>
      <w:r>
        <w:rPr>
          <w:rFonts w:ascii="Amiri" w:hAnsi="Amiri" w:eastAsia="Amiri" w:cs="Amiri"/>
          <w:color w:val="111111"/>
          <w:sz w:val="28"/>
          <w:sz w:val="28"/>
          <w:szCs w:val="28"/>
          <w:rtl w:val="true"/>
          <w:lang w:bidi="ar-SA"/>
        </w:rPr>
        <w:t>رَسولَ اللّهِ صلى‌اللّه‌عليه‌وآله مِن نَومِهِ، فَصَلَّوا عَلَيها ثُمَّ انطَلَقوا بِها، فَلَمَّا أصبَحَ رَسولُ اللّهِ صلى‌اللّه‌عليه‌وآله سَأَلَ عَنها مَن حَضَرَهُ مِن جيرانِها، فَأخبَروهُ خَبَرَها وأنَّهُم كَرِهوا أن يُهَجِّدوا رَسولَ اللّهِ صلى‌اللّه‌عليه‌وآله لَها، فَقالَ لَهُم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فَعَلتُم؟ انطَلِقوا، فَانطَلَقوا مَعَ رَسولِ اللّهِ صلى‌اللّه‌عليه‌وآله حَتَّى قاموا عَلى قَبرِها، فَصَفَّوا وَراءَ رَسولِ اللّهِ صلى‌اللّه‌عليه‌وآله كَما يُصَفُّ لِلصَّلاةِ عَلَى الجَنائِزِ، فَصَلَّى عَلَيها رَسولُ‌اللّهِ صلى‌اللّه‌عليه‌وآله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مِن أشَدِّ النَّاسِ لُطفا بِالنَّاسِ، فَوَاللّهِ ما كانَ يَمتَنِعُ في غَداةٍ بارِدَةٍ مِن عَبدٍ ولا أمَةٍ ولا صَبِيٍّ أن يَأتِيَهُ بِالماءِ فَيَغسِلَ وَجهَهُ وذِراعَيهِ، وما سَأَلَهُ سائِلٌ قَطُّ إلَّا أصغى إلَيهِ، فَلَم يَنصَرِف حَتَّى يَكونَ هُوَ الَّذي يَنصَرِفُ عَنهُ، وما تَناوَلَ أحَدٌ بِيَدِهِ قَطُّ إلَّا ناوَلَها إيَّاهُ، فَلَم يَنزِع حَتَّى يَكونَ هُوَ الَّذي</w:t>
      </w:r>
    </w:p>
    <w:p>
      <w:pPr>
        <w:pStyle w:val="BookText"/>
        <w:rPr/>
      </w:pPr>
      <w:r>
        <w:rPr>
          <w:rFonts w:ascii="Amiri" w:hAnsi="Amiri" w:eastAsia="Amiri" w:cs="Amiri"/>
          <w:color w:val="111111"/>
          <w:sz w:val="28"/>
          <w:sz w:val="28"/>
          <w:szCs w:val="28"/>
          <w:rtl w:val="true"/>
          <w:lang w:bidi="ar-SA"/>
        </w:rPr>
        <w:t xml:space="preserve">يَنزِعُها مِنهُ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صلى‌اللّه‌عليه‌وآله قَبلَ المَبعَثِ مَوصوفا بِعِشرينَ خَصلَةً مِن خِصالِ الأنبِياءِ، لَو انفَرَدَ واحِدٌ بِأحدِها لَدَلَّ عَلى جَلالِهِ، فَكَيفَ مَنِ اجتَمَعَت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أمينا، صادِقا، حاذِقا، أصيلًا، نَبيلًا، مَكينا، فَصيحا، نَصيحا، عاقِلًا، فاضِلًا، عابِدا، زاهِدا، سَخيَّا، كَميَّا، قانِعا، مُتَواضِعا، حَليما، رَحيما، غَيورا، صَبورا، مُوافِقا، مُرافِقا، لَم يُخالِط مُنجِّما ولا كاهِنا ولا عَيَّافا</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كعب الأحبار لَمّا سُئِلَ عَن نَعتِ النَّبِيِّ صلى‌اللّه‌عليه‌وآله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بِفَحَّاشٍ ولا بِصَخَّابٍ فِي الأسواقِ، ولا يُكافِئُ بِالسَّيِّئَةِ، ولكِن يَعفو ويَغفِرُ</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النَّبِيُّ المُختارُ، لا فَظٌّ ولا غَليظٌ، ولا صَخَّابٌ فِي الأسواقِ، ولا يَجزِي السَّيِّئةَ السَّيِّئةَ، ولكِن يَعفو ويغفِرُ</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الكبرى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رَهطا مِن أصحابِ النَّبِيِّ صلى‌اللّه‌عليه‌وآله اجتَمَعوا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أرسَلنا إلى أُمَّهاتِ المُؤمنينَ فَسَألناهُنَّ عَمَّا نَحَلوا عَلَيهِ يَعني النَّبِيَّ صلى‌اللّه‌عليه‌وآله مِنَ العَمَلِ لَعَلَّنا أن نَقتَدِيَ بِهِ، فَأرسَلوا إلى هذهِ ثُمَّ هذهِ، فَجاءَ الرَّسولُ بِأمرٍ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تَسألونَ عَن خُلُقِ نَبِيِّكُم صلى‌اللّه‌عليه‌وآله وخُلقُهُ القُرآنُ، ورَسولُ اللّهِ صلى‌اللّه‌عليه‌وآله يَبيتُ يُصَلِّي ويَنامُ، ويَصومُ ويُفطِرُ، ويأتي أهلَهُ</w:t>
      </w:r>
      <w:r>
        <w:rPr>
          <w:rFonts w:eastAsia="Amiri" w:cs="Amiri" w:ascii="Amiri" w:hAnsi="Amiri"/>
          <w:color w:val="111111"/>
          <w:sz w:val="28"/>
          <w:szCs w:val="28"/>
          <w:rtl w:val="true"/>
          <w:lang w:bidi="ar-SA"/>
        </w:rPr>
        <w:t xml:space="preserve">. </w:t>
      </w:r>
      <w:r>
        <w:rPr>
          <w:rStyle w:val="FootnoteAnchor"/>
          <w:rtl w:val="true"/>
        </w:rPr>
        <w:footnoteReference w:id="328"/>
      </w:r>
      <w:bookmarkStart w:id="317" w:name="pg1776_18456"/>
    </w:p>
    <w:p>
      <w:pPr>
        <w:pStyle w:val="Heading3"/>
        <w:numPr>
          <w:ilvl w:val="2"/>
          <w:numId w:val="1"/>
        </w:numPr>
        <w:rPr/>
      </w:pPr>
      <w:bookmarkStart w:id="318" w:name="__RefHeading___Toc2110179_3650668749"/>
      <w:bookmarkStart w:id="319" w:name="_Toc129"/>
      <w:bookmarkEnd w:id="317"/>
      <w:bookmarkEnd w:id="318"/>
      <w:r>
        <w:rPr>
          <w:rtl w:val="true"/>
        </w:rPr>
        <w:t>الفصل السادس مُحَمَّدٌ عَن لِسانِ مُحَمَّدٍ</w:t>
      </w:r>
      <w:bookmarkEnd w:id="319"/>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أديبُ اللّهِ وعَليٌّ أديبي</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أنا رَحمَةٌ مُهداةٌ</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 إبراهيمَ، قالَ وهو يَرفَعُ القَواعِدَ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 إبراهيمَ، وَكانَ آخِرُ مَن بَشَّرَ بي عيسَى بنُ مَريمَ عَلَيه الصَّلاةُ وَالسَّلامُ</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فِئَةُ المُسلِمينَ</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ولا فَخرَ</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يَومَ القِيامَةِ ولا فَخرَ</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تَنشَقُّ عَنهُ الأرضُ</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النَّاسِ خُروجا إذا بُعِثوا، وأنا خَطيبُهُم إذا وَفَدوا، وأنا مُبَشِّرُهُم إذا أيِسوا</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أكثَرُ الأنبِياءِ تَبَعا يَومَ القِيامَةِ</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قائِدُ المُرسَلينَ ولا فَخرَ، وأنا خاتَمُ النَّبِيِّينَ ولا فَخرَ، وأنا أوَّلُ شافِعٍ وأوَّلُ مُشَفَّعٍ ولا فَخرَ</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يَقرَعُ بابَ الجَنَّةِ</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وافِدٍ عَلَى العَزيزِ الجَبَّارِ يَومَ القِيامَةِ وكِتابُهُ وأهلُ بَيتي ثُمَّ أُمَّتي، ثُمَّ أسأ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فَعَلتُم بِكِتابِ اللّهِ وبِأهلِ بَيتي؟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النَّاسِ بِابنِ مَريمَ، الأنبِياءُ أولادُ عَلَّاتٍ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النَّاسِ بِعيسَى بنِ مَريمَ فِي الدُّنيا وَالآخِرَةِ، الأنبِياءُ إخوةٌ لِعَلَّاتٍ، امّهاتُهُم شَتّى ودينُهُم واحِدٌ، ولَيسَ بَيني وبَينَ عيسَى بنِ مَريمَ نَبيٌّ</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وأحمَدُ، أنا رَسولُ الرَّحمَةِ، أنا رَسولُ المَلحَمَةِ، أنا المُقَفِّي </w:t>
      </w:r>
      <w:r>
        <w:rPr>
          <w:rStyle w:val="FootnoteAnchor"/>
          <w:rtl w:val="true"/>
        </w:rPr>
        <w:footnoteReference w:id="346"/>
      </w:r>
      <w:r>
        <w:rPr>
          <w:rFonts w:ascii="Amiri" w:hAnsi="Amiri" w:eastAsia="Amiri" w:cs="Amiri"/>
          <w:color w:val="111111"/>
          <w:sz w:val="28"/>
          <w:sz w:val="28"/>
          <w:szCs w:val="28"/>
          <w:rtl w:val="true"/>
          <w:lang w:bidi="ar-SA"/>
        </w:rPr>
        <w:t xml:space="preserve">وَالحاشِرُ </w:t>
      </w:r>
      <w:r>
        <w:rPr>
          <w:rStyle w:val="FootnoteAnchor"/>
          <w:rtl w:val="true"/>
        </w:rPr>
        <w:footnoteReference w:id="347"/>
      </w:r>
      <w:r>
        <w:rPr>
          <w:rFonts w:ascii="Amiri" w:hAnsi="Amiri" w:eastAsia="Amiri" w:cs="Amiri"/>
          <w:color w:val="111111"/>
          <w:sz w:val="28"/>
          <w:sz w:val="28"/>
          <w:szCs w:val="28"/>
          <w:rtl w:val="true"/>
          <w:lang w:bidi="ar-SA"/>
        </w:rPr>
        <w:t>، بُعِثتُ بِالجِهادِ ولَم أُبعَث بِالزَّرَّاعِ</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أعرَبُكُم، أنا مِن قُرَيشٍ ولِساني لِسانُ بَني سَعدِ بنِ بَكرٍ</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أتقاكُم للّه، وأعلَمُكُم بِحُدودِ اللّهِ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أتقاكُم وأعلَمَكُم بِاللّهِ أنا</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بِأربَعٍ، جُعِلَت لِأُمَّتي الأرضُ مَسجِدا وطَهورا، وأيُّما رَجُلٍ مِن أُمَّتي أرادَ الصَّلاةَ فَلَم يَجِد ماءً ووَجَدَ الأرضَ فَقَد جُعِلَت لَهُ مَسجِدا وطَهورا، ونُصِرتُ بِالرُّعبِ مَسيرَةَ شَهرٍ، يَسيرُ بَينَ يَدَيَّ، وأُحِلَّت لِأُمَّتي الغَنائِمُ، وأُرسِلتُ إلَى</w:t>
      </w:r>
    </w:p>
    <w:p>
      <w:pPr>
        <w:pStyle w:val="BookText"/>
        <w:rPr/>
      </w:pPr>
      <w:r>
        <w:rPr>
          <w:rFonts w:ascii="Amiri" w:hAnsi="Amiri" w:eastAsia="Amiri" w:cs="Amiri"/>
          <w:color w:val="111111"/>
          <w:sz w:val="28"/>
          <w:sz w:val="28"/>
          <w:szCs w:val="28"/>
          <w:rtl w:val="true"/>
          <w:lang w:bidi="ar-SA"/>
        </w:rPr>
        <w:t>النَّاسِ كافَّةً</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فَضَّلني رَبيَّ عَلَى الأنبِياءِ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النَّاسِ كافَّةً، وجُعِلَت لِيَ الأرضُ كُلُّها ولِأُمَّتي مَسجِدا وطَهورا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 بِالرُّعبِ مَسيرَةَ شَهرٍ يَقذِفُهُ في قُلوبِ أعدائي، وأُحِلَّ لِيَ الغَنائِمُ</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رَبِّي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نَصَرتُكَ بِالرُّعبِ الَّذي لَم أنصُر بِهِ أحَداً</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وطَهورا، ونُصِرتُ بِالرُّعبِ، وأُحِلَّ لِيَ المَغنَمُ، وأُعطيتُ جَوامِعَ الكَلِمِ، وأُعطيتُ الشَّفاعَةَ</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 في بَيانِ فَضلِهِ عَلى إبراهيمَ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إبراهيمُ عليه‌السلام خَليلَهُ فَأنا مُحَمَّدٌ حَبيبُهُ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لَأمينُ مَن فِي السَّماءِ، وأمينُ مَن فِي الأرضِ</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أفضَلَ مِنِّي، ولا أكرَمَ عَلَيهِ مِنِّي</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أوَّلَ مَن آمَنَ بِرَبِّي، وأوَّلَ مَن أجابَ حَيثُ أخَذَ اللّهُ ميثاقَ النَّبِيِّينَ</w:t>
      </w:r>
    </w:p>
    <w:p>
      <w:pPr>
        <w:pStyle w:val="BookText"/>
        <w:rPr/>
      </w:pPr>
      <w:r>
        <w:rPr>
          <w:rFonts w:ascii="Amiri" w:hAnsi="Amiri" w:eastAsia="Amiri" w:cs="Amiri"/>
          <w:color w:val="111111"/>
          <w:sz w:val="28"/>
          <w:sz w:val="28"/>
          <w:szCs w:val="28"/>
          <w:rtl w:val="true"/>
          <w:lang w:bidi="ar-SA"/>
        </w:rPr>
        <w:t>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فَكُنتُ أنا أوَّلَ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 النَّاسِ فِي الخَلقِ، وآخِرَهُم فِي البَعثِ</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يُعطَهُنَّ نَبِيٌّ كانَ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إلَى الأبيَضِ وَالأسوَدِ وَالأحمَرِ، وَجُعِلَت لِيَ الأرضُ طَهورا ومَسجِدا، ونُصِرتُ بِالرُّعبِ، وأُحِلَّت لِيَ الغَنائِمُ ولَم تُحَلَّ لِأحَدٍ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 قَبلي، وأُعطِيتُ جَوامِعَ الكَلِمِ</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رَبِّي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عَلَيكَ فَقَد أرسَلتُ كُلَّ رَسولٍ إلى أُمَّتِهِ بِلِسانِهِا، وأرسَلتُكَ إلى كُلِّ أحمَرَ وأسوَدَ مِن خَلقي، ونَصَرتُكَ بِالرُّعبِ الَّذي لَم أنصُر بِهِ أحَدا</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جَوامِعَ الكَلِمِ، واختُصِرَ لِيَ الحَديثُ اختِصارا</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عَبَدتَ وَثَنا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شَرِبتَ خَمرا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ومازِلتُ أعرِفُ أ نَّ الَّذي هُم عَلَيهِ كُفرٌ، وما كُنتُ أدري ما الكِتابُ ولا الإيمانُ</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الرّضا عليه‌السلام لَمَّا سُئِلَ عَن مَعنى قَولِ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إسماعيلَ بنَ إبراهيمَ الخَليلِ عليه‌السلام وعَبدَاللّهِ بنَ عَبدِ المُطَّلِبِ</w:t>
      </w:r>
      <w:r>
        <w:rPr>
          <w:rFonts w:eastAsia="Amiri" w:cs="Amiri" w:ascii="Amiri" w:hAnsi="Amiri"/>
          <w:color w:val="111111"/>
          <w:sz w:val="28"/>
          <w:szCs w:val="28"/>
          <w:rtl w:val="true"/>
          <w:lang w:bidi="ar-SA"/>
        </w:rPr>
        <w:t xml:space="preserve">. </w:t>
      </w:r>
      <w:r>
        <w:rPr>
          <w:rStyle w:val="FootnoteAnchor"/>
          <w:rtl w:val="true"/>
        </w:rPr>
        <w:footnoteReference w:id="365"/>
      </w:r>
      <w:bookmarkStart w:id="320" w:name="pg1776_18486"/>
    </w:p>
    <w:p>
      <w:pPr>
        <w:pStyle w:val="Heading3"/>
        <w:numPr>
          <w:ilvl w:val="2"/>
          <w:numId w:val="1"/>
        </w:numPr>
        <w:rPr/>
      </w:pPr>
      <w:bookmarkStart w:id="321" w:name="__RefHeading___Toc2110181_3650668749"/>
      <w:bookmarkStart w:id="322" w:name="_Toc130"/>
      <w:bookmarkEnd w:id="320"/>
      <w:bookmarkEnd w:id="321"/>
      <w:r>
        <w:rPr>
          <w:rtl w:val="true"/>
        </w:rPr>
        <w:t>الفصل السابع مُحمَّدٌ عَن لِسانِ عَليٍ‌</w:t>
      </w:r>
      <w:bookmarkEnd w:id="322"/>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بَرَأ اللّهُ نَسَمَةً خَيرا مِن مُحَمَّدٍ 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عَبدٌ مِن عَبيدِ مُحَمَّدٍ 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 لَمّا سُئِلَ عَن صِفَةِ النَّبِيِّ صلى‌اللّه‌عليه‌وآله وهُوَ مُحتَبٍ بِحَمائِلِ سَيفِهِ 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أبيَضَ اللَّونِ مُشَرَّبا حُمرَةً، أدعَجَ العَينِ، سَبطَ الشَّعرِ، كَثَّ اللِّحيَةِ، سَهلَ الخَدِّ، ذا وَفرَةٍ، دَقيقَ المَسرُبَةِ، كَأنَّ عُنُقَهُ إبريقُ فِضَّةٍ، لَهُ شَعرٌ مِن لَبَّتِهِ إلى سُرَّتِهِ يَجري كَالقَضيبِ، لَيسَ في بَطنِهِ ولا صَدرِهِ شَعرٌ غَيرُهُ، شَثنُ الكَفِّ وَالقَدَمِ، إذا مَشى كَأ نَّما يَنحَدِرُ مِن صَبَبٍ، وإذا قامَ كَأ نَّما يَنقَلِعُ مِن صَخرٍ، إذا التَفَتَ التَفَتَ جَميعا، كَأنَّ عَرَقَهُ في وَجهِهِ اللُّؤلؤُ، ولَريحُ عَرَقِهِ أطيَبُ مِن المِسكِ الأذفَرِ، لَيسَ بِالقَصيرِ ولا بِالطَّويلِ، ولا بِالعاجِزِ ولا اللَّئيمِ، لَم أرَ قَبلَهُ ولا بَعدَهُ مِثلَهُ 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قَرَنَ اللّهُ بِهِ صلى‌اللّه‌عليه‌وآله مِن لَدُن أن كانَ فَطيما أعظَمَ مَلَكٍ مِن مَلائِكَتِهِ، يَسلُكُ بِهِ طَريقَ المَكارِمِ، ومَحاسِنَ أخلاقِ العالَمِ، لَيلَهُ ونَهارَهُ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يُجاوِرُ في كُلِّ سَنَةٍ بِحِراءَ، فَأراهُ، ولا يَراهُ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يَجمَع بَيتٌ واحِدٌ يَومَئِذٍ فِي الإسلامِ غَيرَ رَسولِ اللّهِ صلى‌اللّه‌عليه‌وآله وخَديجَةَ وأنا ثالِثُهُما، أرى نورَ الوَحيِ وَالرِّسالَةِ، وأشَمُّ ريحَ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سَمِعتُ رَنَّةَ الشَّيطانِ حينَ نَزَلَ الوَحيُ عَلَيهِ صلى‌اللّه‌عليه‌وآله،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إنَّكَ تَسمَعُ ما أسمَعُ وتَرى ما أرى، إلَّا أ نَّكَ لَستَ بِنَبِيٍّ، ولكِنَّكَ لَوَزيرٌ، وإنَّكَ لَعلى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كُنتُ مَعَهُ صلى‌اللّه‌عليه‌وآله لَمَّا أتاهُ المَلأُ 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آباؤكَ ولا أحَدٌ مِن بَيتِكَ، ونحنُ نَسأ لُكَ أمرا إن أنتَ أجَبتَنا إلَيهِ وأرَيتَناهُ عَلِمنا أ نَّكَ نَبِيٌّ ورسولٌ، وإن لَم تَفعَل عَلِمنا أ 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تَسألونَ؟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بِعُروقِها وتَقِفَ بَينَ يَدَيكَ،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 فَإن فَعَلَ اللّهُ لَكُم ذلِكَ أتُؤمنونَ وتَشهَدونَ بِالحَقِّ؟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سَأُريكُم ما تَطلُبونَ، وإنِّي لَأعلَمُ أ نَّكُم لا تَفيؤونَ إلى خَيرٍ، وإنَّ فيكُم مَن يُطرَحُ فِي القَليبِ، ومَن يُحَزِّبُ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الشَّجَرَةُ إن كُنتِ تُؤمنينَ بِاللّهِ وَاليَومِ الآخِرِ، وتَعلَمينَ أ نِّي رَسولُ اللّهِ، فَانقَلِعي بِعُروقِكِ حَتَّى تَقِفي بَينَ يَدَيَّ بِإذنِ 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فَوَالَّذي بَعَثَهُ بِالحَقِّ لَانقَلَعَت بِعُروقِها، وجاءَت ولَها دَوِيٌّ شَديدٌ، وقَصفٌ كَقَصفِ أجنِحَةِ الطَّيرِ، حَتَّى وَقَفَت بَينَ يَدَي رَسولِ اللّهِ صلى‌اللّه‌عليه‌وآله مُرَفرِفَةً، وألقَت بِغُصنِها الأعلى عَلى رَسولِ اللّهِ صلى‌اللّه‌عليه‌وآله، وبِبَعضِ أغصانِها عَلى مَنكِبي، وكنتُ عَن يَمينِهِ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القَومُ إلى ذلِكَ قالوا عُلُوَّا وَاستِكبارا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فَليَأتِكَ نِصفُها ويَبقى نِصفُها، فَأمَرَها بِذلِكَ، فَأقبَلَ إلَيهِ نِصفُها كَأعجَبِ إقبالٍ وأشَدِّهِ دَوِيَّا، فَكادَت تَلتَفُّ بِرَسولِ اللّهِ صلى‌اللّه‌عليه‌وآله، فَقالوا كُفرا وعُتُوَّا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فَليَرجِع إلى نِصفِهِ كَما كانَ، فَأمرَهُ صلى‌اللّه‌عليه‌وآله فَرَجَعَ،</w:t>
      </w:r>
    </w:p>
    <w:p>
      <w:pPr>
        <w:pStyle w:val="BookText"/>
        <w:rPr/>
      </w:pP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إنِّي أوَّلُ مُؤمنٍ بِكَ يا رَسولَ اللّهِ، وأوَّلُ مَن أقرَّ بِأنَّ الشَّجَرَةَ فَعَلَت ما فَعَلَت بِأمرِ اللّهِ تَعالى تَصديقا بِنُبُوَّتِكَ، وإجلالًا لِكَلِمَتِكَ، 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 عَجيبُ السِّحرِ خَفيفٌ فيهِ، وهَل يُصَدِّقُكَ في أمرِكَ إلَّا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لَمِن قَومٍ لا تَأخُذُهُم فِي اللّهِ لَومَةُ لائِمٍ، سيماهُم سيما الصِّدِّيقينَ، وكلامُهُم كَلامُ الأبرارِ، عُمَّارُ اللَّيلِ ومَنارُ النَّهارِ، مُتَمَسِّكونَ بِحَبلِ القُرآنِ، يُحيونَ سُنَنَ اللّهِ وسُنَنَ رَسولِهِ؛ لا يَستَكبِرونَ ولا يَعلُونَ، ولا يَغُلّونَ ولا يُفسِدونَ، قُلوبُهُم فِي الجِنانِ، وأجسادُهُم فِي العَمَلِ</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صلى‌اللّه‌عليه‌وآله صَبيحَةَ اللَّيلَةِ الَّتي أُسرِيَ بِهِ فيها وهُوَ بِالحِجرِ يُصَلِّي، فَلَمَّا قَضى صَلاتَهُ وقَضَيتُ صَلاتي سَمِعتُ رَنَّةً شَديدَةً،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رَنَّةُ الشَّيطانِ، عَلِمَ أ نِّي أُسرِيَ بيَ اللَّيلةَ إلَى السَّماءِ، فَأيِسَ مِن أن يُعبَدَ في هذِهِ الأرضِ</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صلى‌اللّه‌عليه‌وآله بِمَكَّةَ فَخَرَجنا في بَعضِ نَواحيها، فَمَا استَقبَلَهُ جَبَلٌ ولا شَجَرٌ إلَّا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أدخُلُ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الوادِيَجج فَلا يَمُرُّ بِحَجَرٍ ولا شَجَرٍ إلَّا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وأنا أسمَعُهُ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بَعَثَ اللّهُ مُحَمَّدا صلى‌اللّه‌عليه‌وآله شَهيدا وبَشيرا ونَذيرا، خَيرَ البَريَّةِ طِفلًا، وأنجَبَها كَهلًا، وأطهَرَ المُطَهَّرينَ شيمَةً، وأجوَدَ المُستَمطَرينَ ديمَةً</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مِن شَجَرَةِ الأنبِياءِ، ومِشكاةِ الضِّياءِ، وذُؤابَةِ العَلياءِ، وسُرَّةِ البَطحاءِ، ومَصابيحِ الظُّلمَةِ، ويَنابيعِ الحِكمَةِ</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 في ذِكرِ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أورى قَبَسا لِقابِسٍ، وأنارَ عَلَما لِحابِسٍ، فَهُوَ أمينُكَ المَأمونُ، وشَهيدُكَ يَومَ الدِّينِ، وبَعيثُكَ نِعمَةً، ورَسولُكَ بِالحَقِّ رَحمَةً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أورى قَبَسَ القابِسِ، وأضاءَ الطَّريقَ لِلخابِطِ، وهُدِيَت بِهِ القُلوبُ بَعدَ خَوضاتِ الفِتَنِ وَالآثامِ، وأقامَ بِموضِحاتِ الأعلامِ، ونَيِّراتِ الأحكامِ</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صَدَعَ بِما أُمِرَ بِهِ، وبلَّغَ رِسالاتِ رَبِّهِ، فَأصلَحَ اللّهُ بِهِ ذاتَ البَينِ، وآمَنَ بِهِ السُّبُلَ، وحَقَنَ بِهِ الدِّماءَ، وألَّفَ بِهِ بَينَ ذَوِي الضَّغائنِ الواغِرَةِ فِي الصُّدورِ، حَتَّى أتاهُ اليَقينُ</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عَرَضَ لَهُ أمرانِ إلَّا أخَذَ بِأشَدِّهِما</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بِالنُّورِ المُضي‌ءِ، وَالبُرهانِ الجَليِّ، وَالمِنهاجِ البادي، وَالكِتابِ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أُسرَةٍ، وشَجَرَتُهُ خَيرُ شَجَرَةٍ، أغصانُها مُعتَدِلَةٌ، وثِمارُها مُتَهَدِّلَةٌ، مَولِدُهُ</w:t>
      </w:r>
    </w:p>
    <w:p>
      <w:pPr>
        <w:pStyle w:val="BookText"/>
        <w:rPr/>
      </w:pPr>
      <w:r>
        <w:rPr>
          <w:rFonts w:ascii="Amiri" w:hAnsi="Amiri" w:eastAsia="Amiri" w:cs="Amiri"/>
          <w:color w:val="111111"/>
          <w:sz w:val="28"/>
          <w:sz w:val="28"/>
          <w:szCs w:val="28"/>
          <w:rtl w:val="true"/>
          <w:lang w:bidi="ar-SA"/>
        </w:rPr>
        <w:t>بمَكَّةَ، وهِجرَتُهُ بِطَيبَةَ</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أفضَت كَرامَةُ اللّهِ سُبحانَهُ وتَعالى إلى مُحَمَّدٍ صلى‌اللّه‌عليه‌وآله، فَأخرَجَهُ مِن أفضَلِ المَعادِنِ مَنبِتا، وأعَزِّ الأروماتِ مَغرِسا؛ مِنَ الشَّجَرَةِ الَّتي صَدَعَ مِنها أنبِياءَهُ، وَانتَجَبَ مِنها أُمَناءَهُ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القَصدُ، وسُنَّتُهُ الرُّشدُ، وكلامُهُ الفَصلُ، وحُكمُهُ العَدلُ</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دَوّارٌ بِطِبِّهِ، قَد أحكَمَ مَراهِمَهُ، وأحمى مَواسِمَهُ، يَضَعُ ذلِكَ حَيثُ الحاجَةُ إلَيهِ، مِن قُلوبٍ عُميٍ، وآذانٍ صُمٍّ، وألسِنَةٍ بُكمٍ، مُتَتبِّعٌ بِدَوائِهِ مَواضِعَ الغَفلَةِ ومَواطِنَ الحَيرَةِ، لَم يَستَضيؤوا بِأضواءِ الحِكمَةِ، ولَم يَقدَحوا بِزِنادِ العُلومِ الثَّاقِبَةِ، فَهُم في ذلِكَ كَالأنعامِ السَّائِمَةِ، وَالصُّخورِ القاسِيَةِ</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ورَسولُهُ، دَعا إلى طاعَتِهِ، وقاهَرَ أعداءَهُ جِهادا عَن دينِهِ، لا يَثنيهِ عَن ذلِكَ اجتِماعٌ عَلى تَكذيبِهِ، وَالتِماسٌ لِاءطفاءِ نورِهِ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بَعَثَ مُحَمَّدا صلى‌اللّه‌عليه‌وآله نَذيرا لِلعالَمينَ، ومُهَيمِنا عَلَى المُرسَلينَ</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داعِيا إلَى الحَقِّ وشاهِدا عَلَى الخَلقِ، فَبَلَّغَ رِسالاتِ رَبِّهِ غَيرَ وانٍ ولا مُقَصِّرٍ، وجاهَدَ فِي اللّهِ أعداءَهُ غَيرَ واهِنٍ ولا مُعَذِّرٍ، إمامُ مَنِ اتَّقى، وبصَرُ مَنِ اهتَدى</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بِوُجوبِ الحُجَجِ، وظُهورِ الفَلَجِ، وإيضاحِ المَنهَجِ، فَبَلَّغَ الرِّسالَةَ صادِعا بِها، وحَمَلَ عَلَى المَحَجَّةِ دالَّاً عَلَيها</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بِحُجَّةٍ كافِيَةٍ، ومَوعِظَةٍ شافِيَةٍ، ودَعوَةٍ مُتَلافِيَةٍ</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بِالضِّياءِ، وقَدَّمَهُ فِي الاصطِفاءِ، فَرَتَقَ بِهِ المَفاتِقَ، وساوَرَ بِهِ المُغالِبَ، وذَلَّلَ بِهِ الصُّعوبَةَ، وسَهَّلَ بِهِ الحُزونَةَ، حَتَّى سَرَّحَ الضَّلالَ عَن يَمينٍ وشِمالٍ</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بِأمرِهِ صادِعا، وبِذِكرِهِ ناطِقا، فَأدَّى أمينا، ومَضى رَشيدا، وخَلَّفَ فينا رايَةَ الحَقِّ</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 نَّ مُحَمَّدا عَبدُهُ ورَسولُهُ، أرسَلَهُ بِالدِّينِ المَشهورِ، وَالعَلَمِ المَأثورِ، وَالكِتابِ المَسطورِ، وَالنُّورِ السَّاطِعِ، وَالضِّياءِ اللَّامِعِ، وَالأمرِ الصَّادِعِ، إزاحَةً لِلشُّبُهاتِ، وَاحتِجاجا بِالبَيِّناتِ، وتَحذيرا بِالآياتِ، وتَخويفا بِالمَثُلاتِ، وَالنَّاسُ في فِتَنٍ انجَذَمَ فيها حَبلُ الدِّينِ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بِهِ البِلادُ بَعدَ الضَّلالَةِ المُظلِمَةِ، وَالجَهالَةِ الغالِبَةِ، وَالجَفوَةِ الجافِيَةِ، وَالنّاسُ يَستَحِلُّونَ الحَريمَ، وَيَستَذِلُّونَ الحَكيمَ، يَحيَونَ عَلى فَترَةٍ، ويَموتونَ عَلى كَفرَةٍ</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وأعلامُ الهُدى دارِسَةٌ، ومَناهِجُ الدِّينِ طامِسَةٌ، فَصَدَعَ بِالحَقِّ، ونَصَحَ لِلخَلقِ</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صلى‌اللّه‌عليه‌وآله ولَيسَ أحَدٌ مِنَ العَرَبِ يَقرَأُ كِتابا، ولا يَدَّعي نُبُوَّةً، فَساقَ النَّاسَ حَتَّى بَوَّأهُم مَحَلَّتَهُم، وبَلَّغَهُم مَنجاتَهُم</w:t>
      </w:r>
      <w:r>
        <w:rPr>
          <w:rFonts w:eastAsia="Amiri" w:cs="Amiri" w:ascii="Amiri" w:hAnsi="Amiri"/>
          <w:color w:val="111111"/>
          <w:sz w:val="28"/>
          <w:szCs w:val="28"/>
          <w:rtl w:val="true"/>
          <w:lang w:bidi="ar-SA"/>
        </w:rPr>
        <w:t xml:space="preserve">. </w:t>
      </w:r>
      <w:r>
        <w:rPr>
          <w:rStyle w:val="FootnoteAnchor"/>
          <w:rtl w:val="true"/>
        </w:rPr>
        <w:footnoteReference w:id="392"/>
      </w:r>
      <w:bookmarkStart w:id="323" w:name="pg1776_18523"/>
    </w:p>
    <w:p>
      <w:pPr>
        <w:pStyle w:val="BookText"/>
        <w:rPr/>
      </w:pPr>
      <w:bookmarkEnd w:id="323"/>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بَعدُ، فَإنَّ اللّهَ سُبحانَهُ بَعَثَ مُحَمَّدا صلى‌اللّه‌عليه‌وآله ولَيسَ أحَدٌ مِنَ العَرَبِ يَقرَأُ كِتابا، ولا يَدَّعي نُبُوَّةً ولا وَحيا، فَقاتَلَ بِمَن أطاعَهُ مَن عَصاهُ، يَسوقُهُم إلى مَنجاتِهِم</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بَعَثَ اللّهُ مُحَمَّدا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الأرضِ يَومَئِذٍ مِلَلٌ مُتَفَرِّقَةٌ، وأهواءٌ مُنتَشِرَةٌ، وطَرائِقُ مُتَشَتِّتَةً، بَينَ مُشَبِّهٍ للّه بِخَلقِهِ، أو مُلحِدٍ فِي اسمِهِ، أو مُشيرٍ إلى غَيرِهِ، فَهَداهُم بِهِ مِنَ الضَّلالَةِ</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شَرائِفَ صَلَواتِكَ، ونَوامِيَ بَرَكاتِكَ، عَلى مُحَمَّدٍ عَبدِكَ ورَسولِكَ، الخاتِمِ لِما سَبَقَ، وَالفاتِحِ لِمَا انغَلقَ، وَالمُعلِنِ الحَقَّ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افسَح لَهُ مَفسَحا في ظِلِّكَ، وَاجزِهِ مُضاعَفاتِ الخَيرِ مِن فَضلِكَ، اللَّهُمَّ وَأعلِ عَلى بِناءِ البانينَ بِناءَهُ، وأكرِم لَدَيكَ مَنزِلَتَهُ، وأتمِم لَهُ نورَهُ، وَاجزِهِ مِنِ ابتِعاثِكَ لَهُ مَقبولَ الشَّهادَةِ، مَرضِيَّ المَقالَةِ، ذا مَنطِقٍ عَدلٍ، وخُطبَةٍ فَصلٍ</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عليه‌السلام وهُوَ يَلي غُسلَ رَسولِ اللّهِ صلى‌اللّه‌عليه‌وآله وتَجهيزَهُ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ما لَم يَنقَطِع بِمَوتِ غَيرِكَ مِنَ النُّبُوَّةِ وَالإنباءِ وأخبارِ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خَصَّصتَ حَتَّى صِرتَ مُسَلِّيا عَمَّن سِواكَ، وعَمَّمتَ حَتَّى صارَ النَّاسُ فيكَ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اذكُرنا عِندَ رَبِّكَ، وَاجعَلنا مِن بالِكَ</w:t>
      </w:r>
      <w:r>
        <w:rPr>
          <w:rFonts w:eastAsia="Amiri" w:cs="Amiri" w:ascii="Amiri" w:hAnsi="Amiri"/>
          <w:color w:val="111111"/>
          <w:sz w:val="28"/>
          <w:szCs w:val="28"/>
          <w:rtl w:val="true"/>
          <w:lang w:bidi="ar-SA"/>
        </w:rPr>
        <w:t xml:space="preserve">. </w:t>
      </w:r>
      <w:r>
        <w:rPr>
          <w:rStyle w:val="FootnoteAnchor"/>
          <w:rtl w:val="true"/>
        </w:rPr>
        <w:footnoteReference w:id="396"/>
      </w:r>
    </w:p>
    <w:p>
      <w:pPr>
        <w:pStyle w:val="Heading2"/>
        <w:numPr>
          <w:ilvl w:val="1"/>
          <w:numId w:val="1"/>
        </w:numPr>
        <w:rPr/>
      </w:pPr>
      <w:bookmarkStart w:id="324" w:name="__RefHeading___Toc2110183_3650668749"/>
      <w:bookmarkStart w:id="325" w:name="_Toc131"/>
      <w:bookmarkEnd w:id="324"/>
      <w:r>
        <w:rPr>
          <w:rtl w:val="true"/>
        </w:rPr>
        <w:t>ترجمه فارسي</w:t>
      </w:r>
      <w:bookmarkEnd w:id="32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6" w:name="__RefHeading___Toc2110185_3650668749"/>
      <w:bookmarkStart w:id="327" w:name="_Toc132"/>
      <w:bookmarkEnd w:id="326"/>
      <w:r>
        <w:rPr>
          <w:rtl w:val="true"/>
        </w:rPr>
        <w:t>اشاره</w:t>
      </w:r>
      <w:bookmarkEnd w:id="32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bookmarkStart w:id="328" w:name="pg1776_18540"/>
    </w:p>
    <w:p>
      <w:pPr>
        <w:pStyle w:val="BookText"/>
        <w:rPr/>
      </w:pPr>
      <w:bookmarkEnd w:id="3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329" w:name="__RefHeading___Toc2110187_3650668749"/>
      <w:bookmarkStart w:id="330" w:name="_Toc133"/>
      <w:bookmarkEnd w:id="329"/>
      <w:r>
        <w:rPr>
          <w:rtl w:val="true"/>
        </w:rPr>
        <w:t>پیشگفتار</w:t>
      </w:r>
      <w:bookmarkEnd w:id="330"/>
    </w:p>
    <w:p>
      <w:pPr>
        <w:pStyle w:val="BookText"/>
        <w:rPr/>
      </w:pPr>
      <w:r>
        <w:rPr>
          <w:rFonts w:ascii="IRNazanin" w:hAnsi="IRNazanin" w:eastAsia="IRNazanin"/>
          <w:color w:val="111111"/>
          <w:sz w:val="28"/>
          <w:sz w:val="28"/>
          <w:szCs w:val="28"/>
          <w:rtl w:val="true"/>
          <w:lang w:bidi="fa-IR"/>
        </w:rPr>
        <w:t xml:space="preserve">رهبر بزرگوار جمهورى اسلامى ايران، آية اللّه خامنه‌اى،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اين اقدام زيباى فرهنگى كه در واقع، شكار فرصت‌هاست، </w:t>
      </w:r>
      <w:r>
        <w:rPr>
          <w:rStyle w:val="FootnoteAnchor"/>
          <w:rtl w:val="true"/>
        </w:rPr>
        <w:footnoteReference w:id="398"/>
      </w:r>
      <w:r>
        <w:rPr>
          <w:rFonts w:ascii="IRNazanin" w:hAnsi="IRNazanin" w:eastAsia="IRNazanin"/>
          <w:color w:val="111111"/>
          <w:sz w:val="28"/>
          <w:sz w:val="28"/>
          <w:szCs w:val="28"/>
          <w:rtl w:val="true"/>
          <w:lang w:bidi="fa-IR"/>
        </w:rPr>
        <w:t>بستر بسيار مناسبى است براى آشنا كردن هر چه بيشتر جهان اسلام، بلكه همه جهانيان، با كامل‌ترين انسان و بزرگ‌ترينِ پيامبران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شناخت چهره نورانى پيامبر خدا و آشنايى با سيره علمى و عملى او مى‌تواند زندگى مادّى و معنوى بشر را دگرگون كند و زمينه جهانى شدن ارزش‌هاى اسلامى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دشمنان اسلام، پس از پيروزى انقلاب اسلامى در ايران و پيامدهاى آن در جهان كه از قدرت فرهنگى اسلام، احساس خطر كرده‌اند، با همه توان مى‌كوشند اين چهره نورانى را تاريك جلوه بدهند و خدشه‌دار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آيات شيطانى و اخيرا اهانت به پيامبر خدا در قالب كاريكاتور، نمونه‌اى از اقدامات آشكارِ دشمنان اسلام براى پيشگيرى از فراگير شدن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مقابله با اين توطئه و تهاجم فرهنگى حساب شده، بر همه كسانى كه توان لازم را در خود احساس مى‌كنند، فرض است كه از فرصت ارزنده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معرّفى صحيح ابعاد مختلف شخصيت پيامبر خدا، نهايتِ بهره بردارى را داشته 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پژوهشكده علوم و معارف حديث، درصدد تدوين دانش‌نامه‌اى است كه بتواند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پاسخگوى نيازهاى امروز جهان درباره ابعاد مختلف شخصيت و زندگى پيامبر اسلام باشد و بخشى از كار هم انجام شده است؛ امّا با توجه به گستردگى و عمق كار، به ثمر رسيدن اين شجره طيّبه، سال‌ها طول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بهره‌گيرى از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تلاش‌هايى در حال انجام گرفتن است تا به فضل الهى، سه عنوان كتاب در اين زمينه در كوتاه‌مدّت، ارائه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حاضر كه پيشنهاد يكى از دوستان فاضل، زمينه‌سازِ تأليف آن گرديد جزاه اللّه عن نبيّه خير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در واقع، بازسازى و تكميل بخش مربوط به پيامبر خدا در كتاب ميزان الحكمه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حكمت‌نامه پيامبر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كه احتمالًا در پنج جلد در آينده نزديك ارائه خواهد شد، رهنمودهاى اعتقادى، اخلاقى و اجتماعى پيامبر خدا، به سبك ميزان الحكمه، ارائه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 اخلاقى و عملى پيامبر اعظم، كه تلاش خواهيم كرد تا به بركت نام پيامبر خدا، اين كار نيز تا پايان سال جارى به پايان رسد،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كتاب نخست، درباره معرّفى شخصيت پيامبر اعظم و كتاب دوم، درباره گفتار آموزنده و حكيمانه پيامبر خدا و كتاب سوم، درباره كردار حكيمانه و آموزنده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اشاره به اين نكته ضرور است كه هر چند موضوع اين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از نگاه 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گاه به تناسب موضوع، مطالبى از غير اهل بيت عليهم‌السلام نيز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همكاران عزيز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آماده‌سازى نهايى اين مجموعه، مرا يارى دادند، صميمانه سپاس‌گزارم و از خداوند منّان، مسئلت دارم كه به ما توفيق تكميل نوشتارهاى ياد شده را در قالب دانش نامه محمّد رسول اللّه،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تقبّل منّا، إنّك أنت السميع العليم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محمّدى رى شهرى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bookmarkStart w:id="331" w:name="pg1776_18546"/>
    </w:p>
    <w:p>
      <w:pPr>
        <w:pStyle w:val="BookText"/>
        <w:rPr/>
      </w:pPr>
      <w:bookmarkEnd w:id="3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3"/>
        <w:numPr>
          <w:ilvl w:val="2"/>
          <w:numId w:val="1"/>
        </w:numPr>
        <w:rPr/>
      </w:pPr>
      <w:bookmarkStart w:id="332" w:name="__RefHeading___Toc2110189_3650668749"/>
      <w:bookmarkStart w:id="333" w:name="_Toc134"/>
      <w:bookmarkEnd w:id="332"/>
      <w:r>
        <w:rPr>
          <w:rtl w:val="true"/>
        </w:rPr>
        <w:t>درآمد</w:t>
      </w:r>
      <w:bookmarkEnd w:id="333"/>
    </w:p>
    <w:p>
      <w:pPr>
        <w:pStyle w:val="Heading4"/>
        <w:numPr>
          <w:ilvl w:val="3"/>
          <w:numId w:val="1"/>
        </w:numPr>
        <w:rPr/>
      </w:pPr>
      <w:bookmarkStart w:id="334" w:name="__RefHeading___Toc2110191_3650668749"/>
      <w:bookmarkStart w:id="335" w:name="_Toc135"/>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گفتن و نوشتن درباره شخصيتى كه مخاطب حديث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و آفرينش او، فلسفه آفرينش است، بسى دشوار، بلكه بدون هدايت حضرت آفريدگار،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خدا خطاب به امام على عليه‌السلام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إلّا أنا وأنتَ، وما عَرَفَني إلَّا اللّهَ وأنتَ</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جز من و تو خدا را نشناخت و كسى جز خدا و تو، من را نشناخت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بى‌ترديد، بهترين و مستندترين منبع معرفتى براى ارزيابى شخصيت پيامبر اعظم، قرآن و سخنان آن حضرت درباره خود و نيز سخنان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بزرگوار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پايه، در اين مجموعه، دلايل نبوّت پيامبر صلى‌اللّه‌عليه‌وآله، فلسفه نبوّت او، ختم نبوّت به وسيله ايشان، جهانى بودنِ نبوّت او، و ويژگى‌هاى پيامبر ختمى مرتبت از نگاه قرآن و خاندان رسالت، ارائه مى‌گردد؛ امّا پيش از آن، توضيح كوتاهى درباره دلايل و فلسفه نبوّت پيامبر اكرم از منظر قرآن، مى‌آوريم</w:t>
      </w:r>
      <w:r>
        <w:rPr>
          <w:rFonts w:eastAsia="IRNazanin" w:cs="IRNazanin"/>
          <w:color w:val="111111"/>
          <w:sz w:val="28"/>
          <w:szCs w:val="28"/>
          <w:rtl w:val="true"/>
          <w:lang w:bidi="fa-IR"/>
        </w:rPr>
        <w:t>.</w:t>
      </w:r>
      <w:bookmarkStart w:id="336" w:name="pg1776_18549"/>
    </w:p>
    <w:p>
      <w:pPr>
        <w:pStyle w:val="BookText"/>
        <w:rPr/>
      </w:pPr>
      <w:bookmarkEnd w:id="3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4"/>
        <w:numPr>
          <w:ilvl w:val="3"/>
          <w:numId w:val="1"/>
        </w:numPr>
        <w:rPr/>
      </w:pPr>
      <w:bookmarkStart w:id="337" w:name="__RefHeading___Toc2110193_3650668749"/>
      <w:bookmarkStart w:id="338" w:name="_Toc136"/>
      <w:bookmarkEnd w:id="337"/>
      <w:r>
        <w:rPr/>
        <w:t>1</w:t>
      </w:r>
      <w:r>
        <w:rPr>
          <w:rtl w:val="true"/>
        </w:rPr>
        <w:t xml:space="preserve">. </w:t>
      </w:r>
      <w:r>
        <w:rPr>
          <w:rtl w:val="true"/>
        </w:rPr>
        <w:t>دلايل قرآن بر نبوّت پيامبر خدا</w:t>
      </w:r>
      <w:bookmarkEnd w:id="338"/>
    </w:p>
    <w:p>
      <w:pPr>
        <w:pStyle w:val="Heading5"/>
        <w:numPr>
          <w:ilvl w:val="4"/>
          <w:numId w:val="1"/>
        </w:numPr>
        <w:rPr/>
      </w:pPr>
      <w:bookmarkStart w:id="339" w:name="__RefHeading___Toc2110195_3650668749"/>
      <w:bookmarkStart w:id="340" w:name="_Toc137"/>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به طور خلاصه،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شش برهان اساسى بر نبوّت خاتم انبيا صلى‌اللّه‌عليه‌وآله اقامه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براهين، عبارت‌اند از</w:t>
      </w:r>
      <w:r>
        <w:rPr>
          <w:rFonts w:eastAsia="IRNazanin" w:cs="IRNazanin"/>
          <w:color w:val="111111"/>
          <w:sz w:val="28"/>
          <w:szCs w:val="28"/>
          <w:rtl w:val="true"/>
          <w:lang w:bidi="fa-IR"/>
        </w:rPr>
        <w:t>:</w:t>
      </w:r>
    </w:p>
    <w:p>
      <w:pPr>
        <w:pStyle w:val="Heading5"/>
        <w:numPr>
          <w:ilvl w:val="4"/>
          <w:numId w:val="1"/>
        </w:numPr>
        <w:rPr/>
      </w:pPr>
      <w:bookmarkStart w:id="341" w:name="__RefHeading___Toc2110197_3650668749"/>
      <w:bookmarkStart w:id="342" w:name="_Toc138"/>
      <w:bookmarkEnd w:id="341"/>
      <w:r>
        <w:rPr/>
        <w:t>1</w:t>
      </w:r>
      <w:r>
        <w:rPr>
          <w:rtl w:val="true"/>
        </w:rPr>
        <w:t xml:space="preserve">/ </w:t>
      </w:r>
      <w:r>
        <w:rPr/>
        <w:t>1</w:t>
      </w:r>
      <w:r>
        <w:rPr>
          <w:rtl w:val="true"/>
        </w:rPr>
        <w:t xml:space="preserve">. </w:t>
      </w:r>
      <w:r>
        <w:rPr>
          <w:rtl w:val="true"/>
        </w:rPr>
        <w:t>گواهى خدا</w:t>
      </w:r>
      <w:bookmarkEnd w:id="342"/>
    </w:p>
    <w:p>
      <w:pPr>
        <w:pStyle w:val="BookText"/>
        <w:rPr/>
      </w:pPr>
      <w:r>
        <w:rPr>
          <w:rFonts w:ascii="IRNazanin" w:hAnsi="IRNazanin" w:eastAsia="IRNazanin"/>
          <w:color w:val="111111"/>
          <w:sz w:val="28"/>
          <w:sz w:val="28"/>
          <w:szCs w:val="28"/>
          <w:rtl w:val="true"/>
          <w:lang w:bidi="fa-IR"/>
        </w:rPr>
        <w:t>قرآن كريم، در شش آيه براى اثبات نبوّت محمّد صلى‌اللّه‌عليه‌وآله و صداقت او در ادّعاى پيامبرى، به گواهى خداوند متعال،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ضمن استدلال به گواهى خداوند به نبوّت او، اعلام مى‌دارد كه گواهى خدا براى اثبات رسالت وى، كافى است </w:t>
      </w:r>
      <w:r>
        <w:rPr>
          <w:rStyle w:val="FootnoteAnchor"/>
          <w:rtl w:val="true"/>
        </w:rPr>
        <w:footnoteReference w:id="401"/>
      </w:r>
      <w:r>
        <w:rPr>
          <w:rFonts w:ascii="IRNazanin" w:hAnsi="IRNazanin" w:eastAsia="IRNazanin"/>
          <w:color w:val="111111"/>
          <w:sz w:val="28"/>
          <w:sz w:val="28"/>
          <w:szCs w:val="28"/>
          <w:rtl w:val="true"/>
          <w:lang w:bidi="fa-IR"/>
        </w:rPr>
        <w:t>و در چهار آيه، افزون بر اين، به پيامبر صلى‌اللّه‌عليه‌وآله دستور مى‌دهد كه به اين برهان، بر نبوّت خود، استناد نمايد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امّا چگونگى شهادت خداوند متعال بر نبوّت پيامبر خدا، در متن اين نوشتار خواهد آمد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به طور اجمال، خداوند متعال از راه‌هاى ممكن، قولًا و عملًا نبوّت پيامبر صلى‌اللّه‌عليه‌وآله را تأييد كرده است</w:t>
      </w:r>
      <w:r>
        <w:rPr>
          <w:rFonts w:eastAsia="IRNazanin" w:cs="IRNazanin"/>
          <w:color w:val="111111"/>
          <w:sz w:val="28"/>
          <w:szCs w:val="28"/>
          <w:rtl w:val="true"/>
          <w:lang w:bidi="fa-IR"/>
        </w:rPr>
        <w:t>.</w:t>
      </w:r>
    </w:p>
    <w:p>
      <w:pPr>
        <w:pStyle w:val="Heading5"/>
        <w:numPr>
          <w:ilvl w:val="4"/>
          <w:numId w:val="1"/>
        </w:numPr>
        <w:rPr/>
      </w:pPr>
      <w:bookmarkStart w:id="343" w:name="__RefHeading___Toc2110199_3650668749"/>
      <w:bookmarkStart w:id="344" w:name="_Toc139"/>
      <w:bookmarkEnd w:id="343"/>
      <w:r>
        <w:rPr/>
        <w:t>1</w:t>
      </w:r>
      <w:r>
        <w:rPr>
          <w:rtl w:val="true"/>
        </w:rPr>
        <w:t xml:space="preserve">/ </w:t>
      </w:r>
      <w:r>
        <w:rPr/>
        <w:t>2</w:t>
      </w:r>
      <w:r>
        <w:rPr>
          <w:rtl w:val="true"/>
        </w:rPr>
        <w:t xml:space="preserve">. </w:t>
      </w:r>
      <w:r>
        <w:rPr>
          <w:rtl w:val="true"/>
        </w:rPr>
        <w:t>پيشگويى انبياى پيشين‌</w:t>
      </w:r>
      <w:bookmarkEnd w:id="344"/>
    </w:p>
    <w:p>
      <w:pPr>
        <w:pStyle w:val="BookText"/>
        <w:rPr/>
      </w:pPr>
      <w:r>
        <w:rPr>
          <w:rFonts w:ascii="IRNazanin" w:hAnsi="IRNazanin" w:eastAsia="IRNazanin"/>
          <w:color w:val="111111"/>
          <w:sz w:val="28"/>
          <w:sz w:val="28"/>
          <w:szCs w:val="28"/>
          <w:rtl w:val="true"/>
          <w:lang w:bidi="fa-IR"/>
        </w:rPr>
        <w:t>دومين دليل قرآن بر نبوّت خاتم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موسى عليه‌السلام در تورات و عيسى عليه‌السلام در انجيل، بعثت ايشان را بشارت داده‌اند؛ بلكه همه كتاب‌هاى آسمانى به بعثت پيامبر خدا و نزول وحى بر او بشارت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لَفِي زُبُرِ الْأَوَّلِينَ؛ </w:t>
      </w:r>
      <w:r>
        <w:rPr>
          <w:rStyle w:val="FootnoteAnchor"/>
          <w:rtl w:val="true"/>
        </w:rPr>
        <w:footnoteReference w:id="4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كتاب‌هاى پيشينيان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عليه‌السلام طبق روايتى در توصيف بعثت پيامبر خدا مى‌فرمايد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بَعَثَ اللّهُ مُحَمَّداً رَسولَ اللّهِ صلى‌اللّه‌عليه‌وآله لِاءنجازِ عِدَتِهِ وإتمامِ نُبُوَّتِهِ مَأخوذاً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النَّبِيِّينَ ميثاقُهُ مَشهورَةً سِماتُهُ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خداوند عز و جل محمّد، فرستاده خويش، را براى تحقّق وعده خود و تمام كردن جريان پيامبرى، برانگيخت و اين در حالى بود كه از پيامبران، عهد گرفته شده بود و نشانه‌هايش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از امير مؤمنان، ابن عبّاس و قتاده، درباره تبيين اين ميثاق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أخَذَ الميثاقَ عَلَى الأنبِياءِ قَبلَ نَبِيِّنا أن يُخبِروا امَمَهُم بِمَبعَثِهِ ونَعتِهِ ويُبَشِّروهُم بِهِ ويَأمُروهُم بِتَصديقِهِ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پيامبران پيش از پيامبر ما پيمان گرفته كه امّت‌هايشان را از بعثت و وصف ايشان، مطّلع سازند و آمدن او را بشارت دهند و مردم را وا دارند كه او را تصديق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فراوانى نيز حكايت مى‌كند كه شمارى از پيامبران، آمدن پيامبر خاتم را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نگاه قرآن، مشخّصات پيامبر خاتم به گونه‌اى روشن در كتب آسمانى آمده بود، تا آن جا كه اهل كتاب، ايشان را همانند پسران خود مى‌شناختند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Style w:val="FootnoteAnchor"/>
          <w:rtl w:val="true"/>
        </w:rPr>
        <w:footnoteReference w:id="407"/>
      </w:r>
      <w:r>
        <w:rPr>
          <w:rFonts w:ascii="IRNazanin" w:hAnsi="IRNazanin" w:eastAsia="IRNazanin"/>
          <w:color w:val="111111"/>
          <w:sz w:val="28"/>
          <w:sz w:val="28"/>
          <w:szCs w:val="28"/>
          <w:rtl w:val="true"/>
          <w:lang w:bidi="fa-IR"/>
        </w:rPr>
        <w:t xml:space="preserve">كسانى كه به ايشان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داده‌ايم، همان گونه كه پسران خود را مى‌شناسند،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مى‌شناسند، و مسلماً گروهى از ايشان، حقيقت را نهفته مى‌دارند و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اگر در ادّعاى قرآن، مبنى بر بشارت كتب آسمانى بر نبوّت</w:t>
      </w:r>
      <w:bookmarkStart w:id="345" w:name="pg1776_18555"/>
    </w:p>
    <w:p>
      <w:pPr>
        <w:pStyle w:val="BookText"/>
        <w:rPr/>
      </w:pPr>
      <w:bookmarkEnd w:id="3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پيامبر خدا و شناخت كامل اهل كتاب نسبت به ايشان در عصر نزول قرآن، كمترين ترديدى وجود داشت، دشمنان اسلام، براى مخالفت با اين آيين، قطعا آن را مطرح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عدم ثبت مخالفتى روشن و مستند با اين ادّعاى صريح، با وجود انگيزه جدّى براى مخالفت، دليلى واضح بر صحّت اين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در تورات و انجيل فعلى نيز با همه تحريفاتى كه در آنها صورت گرفته است، مطالبى قابل انطباق با خاتم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 xml:space="preserve">. </w:t>
      </w:r>
      <w:r>
        <w:rPr>
          <w:rStyle w:val="FootnoteAnchor"/>
          <w:rtl w:val="true"/>
        </w:rPr>
        <w:footnoteReference w:id="408"/>
      </w:r>
    </w:p>
    <w:p>
      <w:pPr>
        <w:pStyle w:val="Heading5"/>
        <w:numPr>
          <w:ilvl w:val="4"/>
          <w:numId w:val="1"/>
        </w:numPr>
        <w:rPr/>
      </w:pPr>
      <w:bookmarkStart w:id="346" w:name="__RefHeading___Toc2110201_3650668749"/>
      <w:bookmarkStart w:id="347" w:name="_Toc140"/>
      <w:bookmarkEnd w:id="346"/>
      <w:r>
        <w:rPr/>
        <w:t>1</w:t>
      </w:r>
      <w:r>
        <w:rPr>
          <w:rtl w:val="true"/>
        </w:rPr>
        <w:t xml:space="preserve">/ </w:t>
      </w:r>
      <w:r>
        <w:rPr/>
        <w:t>3</w:t>
      </w:r>
      <w:r>
        <w:rPr>
          <w:rtl w:val="true"/>
        </w:rPr>
        <w:t xml:space="preserve">. </w:t>
      </w:r>
      <w:r>
        <w:rPr>
          <w:rtl w:val="true"/>
        </w:rPr>
        <w:t>گواهى كسى كه علم كتاب، نزد اوست‌</w:t>
      </w:r>
      <w:bookmarkEnd w:id="347"/>
    </w:p>
    <w:p>
      <w:pPr>
        <w:pStyle w:val="BookText"/>
        <w:rPr/>
      </w:pPr>
      <w:r>
        <w:rPr>
          <w:rFonts w:ascii="IRNazanin" w:hAnsi="IRNazanin" w:eastAsia="IRNazanin"/>
          <w:color w:val="111111"/>
          <w:sz w:val="28"/>
          <w:sz w:val="28"/>
          <w:szCs w:val="28"/>
          <w:rtl w:val="true"/>
          <w:lang w:bidi="fa-IR"/>
        </w:rPr>
        <w:t>سومين برهان قرآن بر رسالت خاتم انبيا، گواهى كسى است كه گواهى او همانند گواهى خداوند متعال، در محكمه عقل و وجدان، براى اثبات صداقت پيامبر خدا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چنين فردى را با دو عنوان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الْكِتابِ؛ كسى كه علم كتاب نزد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Style w:val="FootnoteAnchor"/>
          <w:rtl w:val="true"/>
        </w:rPr>
        <w:footnoteReference w:id="409"/>
      </w:r>
      <w:r>
        <w:rPr>
          <w:rFonts w:ascii="IRNazanin" w:hAnsi="IRNazanin" w:eastAsia="IRNazanin"/>
          <w:color w:val="111111"/>
          <w:sz w:val="28"/>
          <w:sz w:val="28"/>
          <w:szCs w:val="28"/>
          <w:rtl w:val="true"/>
          <w:lang w:bidi="fa-IR"/>
        </w:rPr>
        <w:t>و كسانى كه كافر شدند،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 كس كه نزد او علم كتاب است، ميان من و شما گواه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مِنْهُ؛ گواهى از خويشان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كانَ عَلى بَيِّنَةٍ مِنْ رَبِّهِ وَ يَتْلُوهُ شاهِدٌ مِنْهُ وَ مِنْ قَبْلِهِ كِتابُ مُوسى إِماماً وَ رَحْمَةً؛ </w:t>
      </w:r>
      <w:r>
        <w:rPr>
          <w:rStyle w:val="FootnoteAnchor"/>
          <w:rtl w:val="true"/>
        </w:rPr>
        <w:footnoteReference w:id="410"/>
      </w:r>
      <w:r>
        <w:rPr>
          <w:rFonts w:ascii="IRNazanin" w:hAnsi="IRNazanin" w:eastAsia="IRNazanin"/>
          <w:color w:val="111111"/>
          <w:sz w:val="28"/>
          <w:sz w:val="28"/>
          <w:szCs w:val="28"/>
          <w:rtl w:val="true"/>
          <w:lang w:bidi="fa-IR"/>
        </w:rPr>
        <w:t xml:space="preserve">آيا كسى كه از جانب پروردگارش بر حجّتى روشن است و شاهدى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پيرو آن است و پيش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موسى، راهبر و مايه رحمت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bookmarkStart w:id="348" w:name="pg1776_18558"/>
    </w:p>
    <w:p>
      <w:pPr>
        <w:pStyle w:val="BookText"/>
        <w:rPr/>
      </w:pPr>
      <w:bookmarkEnd w:id="3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مى‌بافد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رواياتى كه در منابع معتبر 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و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امير مؤمنان على بن ابى طالب عليه‌السلام است</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آرى، كسى كه با ويژگى‌هاى علمى، </w:t>
      </w:r>
      <w:r>
        <w:rPr>
          <w:rStyle w:val="FootnoteAnchor"/>
          <w:rtl w:val="true"/>
        </w:rPr>
        <w:footnoteReference w:id="412"/>
      </w:r>
      <w:r>
        <w:rPr>
          <w:rFonts w:ascii="IRNazanin" w:hAnsi="IRNazanin" w:eastAsia="IRNazanin"/>
          <w:color w:val="111111"/>
          <w:sz w:val="28"/>
          <w:sz w:val="28"/>
          <w:szCs w:val="28"/>
          <w:rtl w:val="true"/>
          <w:lang w:bidi="fa-IR"/>
        </w:rPr>
        <w:t xml:space="preserve">اخلاقى </w:t>
      </w:r>
      <w:r>
        <w:rPr>
          <w:rStyle w:val="FootnoteAnchor"/>
          <w:rtl w:val="true"/>
        </w:rPr>
        <w:footnoteReference w:id="413"/>
      </w:r>
      <w:r>
        <w:rPr>
          <w:rFonts w:ascii="Amiri" w:hAnsi="Amiri" w:eastAsia="Amiri" w:cs="Amiri"/>
          <w:color w:val="111111"/>
          <w:sz w:val="28"/>
          <w:sz w:val="28"/>
          <w:szCs w:val="28"/>
          <w:rtl w:val="true"/>
          <w:lang w:bidi="ar-SA"/>
        </w:rPr>
        <w:t xml:space="preserve">و عملىِ </w:t>
      </w:r>
      <w:r>
        <w:rPr>
          <w:rStyle w:val="FootnoteAnchor"/>
          <w:rtl w:val="true"/>
        </w:rPr>
        <w:footnoteReference w:id="414"/>
      </w:r>
      <w:r>
        <w:rPr>
          <w:rFonts w:ascii="IRNazanin" w:hAnsi="IRNazanin" w:eastAsia="IRNazanin"/>
          <w:color w:val="111111"/>
          <w:sz w:val="28"/>
          <w:sz w:val="28"/>
          <w:szCs w:val="28"/>
          <w:rtl w:val="true"/>
          <w:lang w:bidi="fa-IR"/>
        </w:rPr>
        <w:t>آن امام آشنا باشد، مى‌داند كه او به گزاف سخن نمى‌گويد و چيزى جز حق، بر زبان جارى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گواهى امام على عليه‌السلام در كنار گواهى خداوند متعال، سند روشن نبوّت پيامبر خاتم است و پيروى شخصيت برجسته‌اى مانند على بن ابى طالب عليه‌السلام از پيامبر خدا، براى اثبات صداقت و رسالت او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امير مؤمنان پس از پيامبر خدا، عالم‌ترينِ امّت به كتاب خدا و از بزرگ‌ترين مصاديق گواهان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تطبيق آيه ياد شده به ايشان، با انطباق آن با ساير اهل بيت پيامبر خدا، منافاتى ندارد؛ بلكه هر كس حقيقتا با قرآن آشنا باشد، شاهد صداقت و رسالت آورنده آن است</w:t>
      </w:r>
      <w:r>
        <w:rPr>
          <w:rFonts w:eastAsia="IRNazanin" w:cs="IRNazanin"/>
          <w:color w:val="111111"/>
          <w:sz w:val="28"/>
          <w:szCs w:val="28"/>
          <w:rtl w:val="true"/>
          <w:lang w:bidi="fa-IR"/>
        </w:rPr>
        <w:t>.</w:t>
      </w:r>
    </w:p>
    <w:p>
      <w:pPr>
        <w:pStyle w:val="Heading5"/>
        <w:numPr>
          <w:ilvl w:val="4"/>
          <w:numId w:val="1"/>
        </w:numPr>
        <w:rPr/>
      </w:pPr>
      <w:bookmarkStart w:id="349" w:name="__RefHeading___Toc2110203_3650668749"/>
      <w:bookmarkStart w:id="350" w:name="_Toc141"/>
      <w:bookmarkEnd w:id="349"/>
      <w:r>
        <w:rPr/>
        <w:t>1</w:t>
      </w:r>
      <w:r>
        <w:rPr>
          <w:rtl w:val="true"/>
        </w:rPr>
        <w:t xml:space="preserve">/ </w:t>
      </w:r>
      <w:r>
        <w:rPr/>
        <w:t>4</w:t>
      </w:r>
      <w:r>
        <w:rPr>
          <w:rtl w:val="true"/>
        </w:rPr>
        <w:t xml:space="preserve">. </w:t>
      </w:r>
      <w:r>
        <w:rPr>
          <w:rtl w:val="true"/>
        </w:rPr>
        <w:t>اطّلاع علماى بنى اسرائيل‌</w:t>
      </w:r>
      <w:bookmarkEnd w:id="350"/>
    </w:p>
    <w:p>
      <w:pPr>
        <w:pStyle w:val="BookText"/>
        <w:rPr/>
      </w:pPr>
      <w:r>
        <w:rPr>
          <w:rFonts w:ascii="IRNazanin" w:hAnsi="IRNazanin" w:eastAsia="IRNazanin"/>
          <w:color w:val="111111"/>
          <w:sz w:val="28"/>
          <w:sz w:val="28"/>
          <w:szCs w:val="28"/>
          <w:rtl w:val="true"/>
          <w:lang w:bidi="fa-IR"/>
        </w:rPr>
        <w:t>چهارمين برهان قرآن، براى اثبات رسالت حضرت ختمى مرتبت، آگاهى علماى بنى اسرائيل از پيشگويى نزول قرآن بر ايشان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لَفِي زُبُرِ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يَكُنْ لَهُمْ آيَةً أَنْ يَعْلَمَهُ عُلَماءُ بَنِي إِسْرائِيلَ؛ </w:t>
      </w:r>
      <w:r>
        <w:rPr>
          <w:rStyle w:val="FootnoteAnchor"/>
          <w:rtl w:val="true"/>
        </w:rPr>
        <w:footnoteReference w:id="4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كتاب‌هاى پيشينيان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آنان، اين خود، دليلى روشن نيست كه علماى بنى‌اسرائيل از آن اطّلاع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اين آيه بدين معناست كه دانشمندان بنى اسرائيل، موضوع نبوّت پيامبر خاتم را كه در كتب انبياى گذشته ديده بودند، پيش از بعثت ايشان، براى مشركان بازگو كرده‌اند و چنان كه در آيه ديگر آمده، آنها را تهديد مى‌كردند كه با آمدن آن پيامبر، از آنها انتقام خواهند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كِتابٌ مِنْ عِنْدِ اللَّهِ مُصَدِّقٌ لِما مَعَهُمْ وَ كانُوا مِنْ قَبْلُ يَسْتَفْتِحُونَ عَلَى الَّذِينَ كَفَرُوا فَلَمَّا جاءَهُمْ ما عَرَفُوا كَفَرُوا بِهِ فَلَعْنَةُ اللَّهِ عَلَى الْكافِرِينَ؛ </w:t>
      </w:r>
      <w:r>
        <w:rPr>
          <w:rStyle w:val="FootnoteAnchor"/>
          <w:rtl w:val="true"/>
        </w:rPr>
        <w:footnoteReference w:id="416"/>
      </w:r>
      <w:r>
        <w:rPr>
          <w:rFonts w:ascii="IRNazanin" w:hAnsi="IRNazanin" w:eastAsia="IRNazanin"/>
          <w:color w:val="111111"/>
          <w:sz w:val="28"/>
          <w:sz w:val="28"/>
          <w:szCs w:val="28"/>
          <w:rtl w:val="true"/>
          <w:lang w:bidi="fa-IR"/>
        </w:rPr>
        <w:t xml:space="preserve">و هنگامى كه از جانب خداوند، كتابى كه مؤيّد آنچه نزد آنان است، برايشان آمد، و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كسانى كه كافر شده بودند، پيروزى مى‌جستند؛ ولى همين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مى‌شناختند، برايشان آمد، انكارش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كافران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ديگرى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رَسُولٌ مِنْ عِنْدِ اللَّهِ مُصَدِّقٌ لِما مَعَهُمْ نَبَذَ فَرِيقٌ مِنَ الَّذِينَ أُوتُوا الْكِتابَ كِتابَ اللَّهِ وَراءَ ظُهُورِهِمْ كَأَنَّهُمْ لا يَعْلَمُونَ؛ </w:t>
      </w:r>
      <w:r>
        <w:rPr>
          <w:rStyle w:val="FootnoteAnchor"/>
          <w:rtl w:val="true"/>
        </w:rPr>
        <w:footnoteReference w:id="417"/>
      </w:r>
      <w:r>
        <w:rPr>
          <w:rFonts w:ascii="IRNazanin" w:hAnsi="IRNazanin" w:eastAsia="IRNazanin"/>
          <w:color w:val="111111"/>
          <w:sz w:val="28"/>
          <w:sz w:val="28"/>
          <w:szCs w:val="28"/>
          <w:rtl w:val="true"/>
          <w:lang w:bidi="fa-IR"/>
        </w:rPr>
        <w:t>و آن گاه كه فرستاده‌اى از جانب خداوند برايشان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آنچه را با آنان بود، تصديق مى‌كرد، گروهى از اهل كتاب، كتاب خدا را پشت سر افكندند، چنان كه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 محيطى كه دانشمندان بنى اسرائيل در كنار مشركان حضور دارند، امكان ندارد قرآن به گزاف، چنين ادّعايى را داشته باشد؛ چرا كه از هر سو بانگ برخواهد خاست كه چنين ادّعايى صحيح نيست، و اين خود، نشان مى‌دهد كه اين موضوع، در محيط نزول آيات به قدرى روشن بوده كه جاى انكار نداشته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علم و آگاهى علماى يهود و نصارا از بعثت پيامبر خدا، پيش از آن، عدّه</w:t>
      </w:r>
      <w:bookmarkStart w:id="351" w:name="pg1776_18564"/>
    </w:p>
    <w:p>
      <w:pPr>
        <w:pStyle w:val="BookText"/>
        <w:rPr/>
      </w:pPr>
      <w:bookmarkEnd w:id="3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فراوانى از آنان در عصر پيامبر خدا ايمان آوردند و به اين كه او همان پيامبرى است كه كتاب‌هاى آسمانى گذشته نويد آمدنش را داده بودند، اعتراف كردند</w:t>
      </w:r>
      <w:r>
        <w:rPr>
          <w:rFonts w:eastAsia="IRNazanin" w:cs="IRNazanin"/>
          <w:color w:val="111111"/>
          <w:sz w:val="28"/>
          <w:szCs w:val="28"/>
          <w:rtl w:val="true"/>
          <w:lang w:bidi="fa-IR"/>
        </w:rPr>
        <w:t xml:space="preserve">. </w:t>
      </w:r>
      <w:r>
        <w:rPr>
          <w:rStyle w:val="FootnoteAnchor"/>
          <w:rtl w:val="true"/>
        </w:rPr>
        <w:footnoteReference w:id="418"/>
      </w:r>
    </w:p>
    <w:p>
      <w:pPr>
        <w:pStyle w:val="Heading5"/>
        <w:numPr>
          <w:ilvl w:val="4"/>
          <w:numId w:val="1"/>
        </w:numPr>
        <w:rPr/>
      </w:pPr>
      <w:bookmarkStart w:id="352" w:name="__RefHeading___Toc2110205_3650668749"/>
      <w:bookmarkStart w:id="353" w:name="_Toc142"/>
      <w:bookmarkEnd w:id="352"/>
      <w:r>
        <w:rPr/>
        <w:t>1</w:t>
      </w:r>
      <w:r>
        <w:rPr>
          <w:rtl w:val="true"/>
        </w:rPr>
        <w:t xml:space="preserve">/ </w:t>
      </w:r>
      <w:r>
        <w:rPr/>
        <w:t>5</w:t>
      </w:r>
      <w:r>
        <w:rPr>
          <w:rtl w:val="true"/>
        </w:rPr>
        <w:t xml:space="preserve">. </w:t>
      </w:r>
      <w:r>
        <w:rPr>
          <w:rtl w:val="true"/>
        </w:rPr>
        <w:t>گواهى علم‌</w:t>
      </w:r>
      <w:bookmarkEnd w:id="353"/>
    </w:p>
    <w:p>
      <w:pPr>
        <w:pStyle w:val="BookText"/>
        <w:rPr/>
      </w:pPr>
      <w:r>
        <w:rPr>
          <w:rFonts w:ascii="IRNazanin" w:hAnsi="IRNazanin" w:eastAsia="IRNazanin"/>
          <w:color w:val="111111"/>
          <w:sz w:val="28"/>
          <w:sz w:val="28"/>
          <w:szCs w:val="28"/>
          <w:rtl w:val="true"/>
          <w:lang w:bidi="fa-IR"/>
        </w:rPr>
        <w:t>از نگاه قرآن و حديث، علم، با ايمان به توحيد و نبوّت، پيوندى ناگسستنى دارد و عالمِ حقيقى، كسى است كه صداقت و رسالت خاتم انبيا را تصديق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الَّذِينَ أُوتُوا الْعِلْمَ الَّذِي أُنْزِلَ إِلَيْكَ مِنْ رَبِّكَ هُوَ الْحَقَّ وَ يَهْدِي إِلى صِراطِ الْعَزِيزِ الْحَمِيدِ؛ </w:t>
      </w:r>
      <w:r>
        <w:rPr>
          <w:rStyle w:val="FootnoteAnchor"/>
          <w:rtl w:val="true"/>
        </w:rPr>
        <w:footnoteReference w:id="419"/>
      </w:r>
      <w:r>
        <w:rPr>
          <w:rFonts w:ascii="IRNazanin" w:hAnsi="IRNazanin" w:eastAsia="IRNazanin"/>
          <w:color w:val="111111"/>
          <w:sz w:val="28"/>
          <w:sz w:val="28"/>
          <w:szCs w:val="28"/>
          <w:rtl w:val="true"/>
          <w:lang w:bidi="fa-IR"/>
        </w:rPr>
        <w:t xml:space="preserve">و كسانى كه از دانش بهره يافته‌اند، مى‌دانند آنچه از جانب پروردگارت به سوى تو نازل شده، حقّ است و به راه آن عزيزِ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پايه، از پيامبر خدا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حَياةُ الإسلامِ وعِمادُ الإيمانِ</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علم، مايه حيات اسلام و استوارى ايمان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اين كه كدام علم، حيات اسلام و عماد ايمان است، در متن كتاب، تبيين خواهد شد</w:t>
      </w:r>
      <w:r>
        <w:rPr>
          <w:rFonts w:eastAsia="Amiri" w:cs="Amiri" w:ascii="Amiri" w:hAnsi="Amiri"/>
          <w:color w:val="111111"/>
          <w:sz w:val="28"/>
          <w:szCs w:val="28"/>
          <w:rtl w:val="true"/>
          <w:lang w:bidi="ar-SA"/>
        </w:rPr>
        <w:t xml:space="preserve">. </w:t>
      </w:r>
      <w:r>
        <w:rPr>
          <w:rStyle w:val="FootnoteAnchor"/>
          <w:rtl w:val="true"/>
        </w:rPr>
        <w:footnoteReference w:id="421"/>
      </w:r>
    </w:p>
    <w:p>
      <w:pPr>
        <w:pStyle w:val="Heading5"/>
        <w:numPr>
          <w:ilvl w:val="4"/>
          <w:numId w:val="1"/>
        </w:numPr>
        <w:rPr/>
      </w:pPr>
      <w:bookmarkStart w:id="354" w:name="__RefHeading___Toc2110207_3650668749"/>
      <w:bookmarkStart w:id="355" w:name="_Toc143"/>
      <w:bookmarkEnd w:id="354"/>
      <w:r>
        <w:rPr/>
        <w:t>1</w:t>
      </w:r>
      <w:r>
        <w:rPr>
          <w:rtl w:val="true"/>
        </w:rPr>
        <w:t xml:space="preserve">/ </w:t>
      </w:r>
      <w:r>
        <w:rPr/>
        <w:t>6</w:t>
      </w:r>
      <w:r>
        <w:rPr>
          <w:rtl w:val="true"/>
        </w:rPr>
        <w:t xml:space="preserve">. </w:t>
      </w:r>
      <w:r>
        <w:rPr>
          <w:rtl w:val="true"/>
        </w:rPr>
        <w:t>داورى خداوند متعال‌</w:t>
      </w:r>
      <w:bookmarkEnd w:id="35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قرآن براى اثبات نبوّت پيامبر خدا در گام اوّل، تكيه بر دليل و برهان است و اگر طرف مقابل، در برابر دلايل روشن، لجاجت كرد و تسليم حق نشد، در گام دوم، دعوت به مباهله، يعنى نفرين كردن دو نفر به يكديگر براى اثبات ادّعاست، بدين سان كه آنان، درباره مسئله مورد اختلاف، در يك جا جمع شوند و به درگاه خدا تضرّع كنند و از او بخواهند كه دروغگو را رسوا سازد و مجازات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واقع، به داورى خواندن خداوند متعال در مورد تصديق و يا تكذيب هر يك از آنان در ادّعاى خويش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به پيامبر خود دستور مى‌دهد براى اثبات صداقت خود در گفتگو با نصاراى نجران، بدين ترتيب، آنان را دعوت به مباهله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422"/>
      </w:r>
      <w:r>
        <w:rPr>
          <w:rFonts w:ascii="IRNazanin" w:hAnsi="IRNazanin" w:eastAsia="IRNazanin"/>
          <w:color w:val="111111"/>
          <w:sz w:val="28"/>
          <w:sz w:val="28"/>
          <w:szCs w:val="28"/>
          <w:rtl w:val="true"/>
          <w:lang w:bidi="fa-IR"/>
        </w:rPr>
        <w:t xml:space="preserve">پس هر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دانشى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و زنانمان و زنانتان، و ما خويشان نزديكمان و شما خويشان نزديك خود را فرا خوانيم، سپس مباهله كنيم و لعنت خدا را بر دروغگويان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دعوت به مباهله به گونه‌اى كه در اين آيه آمده است، حكايت از صداقت مدّعى نبوّت دارد؛ زيرا كسى كه به صحّت ادّعاى خود يقين نداشته باشد، امكان ندارد از مخالفان خود دعوت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خداوند را به داورى بخوانيم تا دروغگو را رسوا سازد و شما در همان مجلس دعا، نتيجه داورى خداوند و مجازات دروغگو را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ورود به اين ميدان بدون اطمينان به نتيجه آن، معقول نيست؛ زيرا اگر دعاى مدّعى به اجابت نرسد و مخالف، مجازات نشود، مدّعى رسوا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پيشنهاد مباهله به مسيحيان، صرف نظر از نتايج آن، بى‌ترديد، حاكى از صدق پيامبر خدا در دعوى رسالت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ارائه پيشنهاد مباهله توسّط پيامبر خدا، نمايندگان مسيحيان نجران براى پاسخ دادن به اين پيشنهاد، از ايشان مهلت خواستند تا با بزرگان خود،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مشاوره آنان، نكته‌اى بود مهم كه از نظر روان‌شناسى، حاكى از صدق و يا كذب مدّعى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تصميم گرفتند كه در مجلس مباهله حاضر شوند و ببينند كه</w:t>
      </w:r>
      <w:bookmarkStart w:id="356" w:name="pg1776_18570"/>
    </w:p>
    <w:p>
      <w:pPr>
        <w:pStyle w:val="BookText"/>
        <w:rPr/>
      </w:pPr>
      <w:bookmarkEnd w:id="3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همراهان پيامبر صلى‌اللّه‌عليه‌وآله براى مباهله كيستند و او چه كسانى را در معرض مجازات الهى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باهَلَنا بِقَومِهِ باهَلناهُ؛ فاءنَّهُ لَيسَ بِنَبِيٍ، وإن باهَلَنَا بِأهلِ بَيتِهِ خاصَّةً فَلا نُباهِلُهُ؛ فَإِنَّهُ لا يَقدِم عَلى أهلِ بَيتِهِ إلّا وهُوَ صادِقٌ</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اگر به همراه قوم خويش به مباهله با ما آمد، پيامبر نيست و با او مباهله مى‌كنيم؛ امّا اگر تنها خانواده‌اش را به مباهله با ما آورد، با او مباهله نخواهيم كرد؛ چرا كه كسى خانواده‌اش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نمى‌آورد، مگر آن كه راستگو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قرار قبلى به ميعادگاه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ديدند كه پيامبر خدا همراه با دخترش فاطمه عليهاالسلام و دامادش على عليه‌السلام و دو نواده كوچك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مباهله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ديدن اين صحنه حاكى از صداقت پيامبر خدا، سخت به وحشت افتادند و از مباهله خوددارى كردند و به مصالحه و رعايت شرايط ذمّه تن دادند</w:t>
      </w:r>
      <w:r>
        <w:rPr>
          <w:rFonts w:eastAsia="IRNazanin" w:cs="IRNazanin"/>
          <w:color w:val="111111"/>
          <w:sz w:val="28"/>
          <w:szCs w:val="28"/>
          <w:rtl w:val="true"/>
          <w:lang w:bidi="fa-IR"/>
        </w:rPr>
        <w:t xml:space="preserve">. </w:t>
      </w:r>
      <w:r>
        <w:rPr>
          <w:rStyle w:val="FootnoteAnchor"/>
          <w:rtl w:val="true"/>
        </w:rPr>
        <w:footnoteReference w:id="424"/>
      </w:r>
    </w:p>
    <w:p>
      <w:pPr>
        <w:pStyle w:val="Heading4"/>
        <w:numPr>
          <w:ilvl w:val="3"/>
          <w:numId w:val="1"/>
        </w:numPr>
        <w:rPr/>
      </w:pPr>
      <w:bookmarkStart w:id="357" w:name="__RefHeading___Toc2110209_3650668749"/>
      <w:bookmarkStart w:id="358" w:name="_Toc144"/>
      <w:bookmarkEnd w:id="357"/>
      <w:r>
        <w:rPr/>
        <w:t>2</w:t>
      </w:r>
      <w:r>
        <w:rPr>
          <w:rtl w:val="true"/>
        </w:rPr>
        <w:t xml:space="preserve">. </w:t>
      </w:r>
      <w:r>
        <w:rPr>
          <w:rtl w:val="true"/>
        </w:rPr>
        <w:t>فلسفه بعثت پيامبر خدا</w:t>
      </w:r>
      <w:bookmarkEnd w:id="358"/>
    </w:p>
    <w:p>
      <w:pPr>
        <w:pStyle w:val="Heading5"/>
        <w:numPr>
          <w:ilvl w:val="4"/>
          <w:numId w:val="1"/>
        </w:numPr>
        <w:rPr/>
      </w:pPr>
      <w:bookmarkStart w:id="359" w:name="__RefHeading___Toc2110211_3650668749"/>
      <w:bookmarkStart w:id="360" w:name="_Toc145"/>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 xml:space="preserve">پس از شناخت پيامبر خدا، مهم‌ترين مسئله در زمينه معرفت شخصيت پيامبر اعظم، آشنايى با فلسفه </w:t>
      </w:r>
      <w:r>
        <w:rPr>
          <w:rStyle w:val="FootnoteAnchor"/>
          <w:rtl w:val="true"/>
        </w:rPr>
        <w:footnoteReference w:id="425"/>
      </w:r>
      <w:r>
        <w:rPr>
          <w:rFonts w:ascii="IRNazanin" w:hAnsi="IRNazanin" w:eastAsia="IRNazanin"/>
          <w:color w:val="111111"/>
          <w:sz w:val="28"/>
          <w:sz w:val="28"/>
          <w:szCs w:val="28"/>
          <w:rtl w:val="true"/>
          <w:lang w:bidi="fa-IR"/>
        </w:rPr>
        <w:t>بعثت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بعثت پيامبر خاتم، در اساس، با فلسفه بعثت پيامبران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اين است كه او برنامه ساير پيامبران را تكميل كرده و بدين جهت، نبوّت به او ختم گرديده است</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عنايت به اين نكته، مى‌توان فلسفه بعثت از نگاه قرآن را در دو عنوان كه حاكى</w:t>
      </w:r>
      <w:bookmarkStart w:id="361" w:name="pg1776_18573"/>
    </w:p>
    <w:p>
      <w:pPr>
        <w:pStyle w:val="BookText"/>
        <w:rPr/>
      </w:pPr>
      <w:bookmarkEnd w:id="3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از يك واقعيت‌اند، خلاصه كرد كه عبارت‌اند از</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2110213_3650668749"/>
      <w:bookmarkStart w:id="363" w:name="_Toc146"/>
      <w:bookmarkEnd w:id="362"/>
      <w:r>
        <w:rPr/>
        <w:t>2</w:t>
      </w:r>
      <w:r>
        <w:rPr>
          <w:rtl w:val="true"/>
        </w:rPr>
        <w:t xml:space="preserve">/ </w:t>
      </w:r>
      <w:r>
        <w:rPr/>
        <w:t>1</w:t>
      </w:r>
      <w:r>
        <w:rPr>
          <w:rtl w:val="true"/>
        </w:rPr>
        <w:t xml:space="preserve">. </w:t>
      </w:r>
      <w:r>
        <w:rPr>
          <w:rtl w:val="true"/>
        </w:rPr>
        <w:t>دعوت به خدا</w:t>
      </w:r>
      <w:bookmarkEnd w:id="363"/>
    </w:p>
    <w:p>
      <w:pPr>
        <w:pStyle w:val="BookText"/>
        <w:rPr/>
      </w:pPr>
      <w:r>
        <w:rPr>
          <w:rFonts w:ascii="IRNazanin" w:hAnsi="IRNazanin" w:eastAsia="IRNazanin"/>
          <w:color w:val="111111"/>
          <w:sz w:val="28"/>
          <w:sz w:val="28"/>
          <w:szCs w:val="28"/>
          <w:rtl w:val="true"/>
          <w:lang w:bidi="fa-IR"/>
        </w:rPr>
        <w:t>دعوت به خدا، جامع‌ترين فلسفه بعثت همه انبياى الهى است، اين دعوت، در واقع، همان دعوت به پيمودن راه خدا، و عمل كردن بر اساس دين اسلام، يعنى برنامه تكامل انسان است كه ضامن تأمين حيات مادّى و معنوى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تعبيرهايى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هذِهِ سَبِيلِي أَدْعُوا إِلَى اللَّهِ عَلى بَصِيرَةٍ أَنَا وَ مَنِ اتَّبَعَنِي </w:t>
      </w:r>
      <w:r>
        <w:rPr>
          <w:rStyle w:val="FootnoteAnchor"/>
          <w:rtl w:val="true"/>
        </w:rPr>
        <w:footnoteReference w:id="427"/>
      </w:r>
      <w:r>
        <w:rPr>
          <w:rFonts w:ascii="IRNazanin" w:hAnsi="IRNazanin" w:eastAsia="IRNazanin"/>
          <w:color w:val="111111"/>
          <w:sz w:val="28"/>
          <w:sz w:val="28"/>
          <w:szCs w:val="28"/>
          <w:rtl w:val="true"/>
          <w:lang w:bidi="fa-IR"/>
        </w:rPr>
        <w:t>بگو اين است راه من، كه من و هر كس پيروى‌ام كرد با بينايى به سوى خدا دعوت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إِلى سَبِيلِ رَبِّكَ بِالْحِكْمَةِ وَ الْمَوْعِظَةِ الْحَسَنَةِ؛ </w:t>
      </w:r>
      <w:r>
        <w:rPr>
          <w:rStyle w:val="FootnoteAnchor"/>
          <w:rtl w:val="true"/>
        </w:rPr>
        <w:footnoteReference w:id="428"/>
      </w:r>
      <w:r>
        <w:rPr>
          <w:rFonts w:ascii="IRNazanin" w:hAnsi="IRNazanin" w:eastAsia="IRNazanin"/>
          <w:color w:val="111111"/>
          <w:sz w:val="28"/>
          <w:sz w:val="28"/>
          <w:szCs w:val="28"/>
          <w:rtl w:val="true"/>
          <w:lang w:bidi="fa-IR"/>
        </w:rPr>
        <w:t>با حكمت و اندرز نيكو به راه پروردگارت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اسْتَجِيبُوا لِلَّهِ وَ لِلرَّسُولِ إِذا دَعاكُمْ لِما يُحْيِيكُمْ؛ </w:t>
      </w:r>
      <w:r>
        <w:rPr>
          <w:rStyle w:val="FootnoteAnchor"/>
          <w:rtl w:val="true"/>
        </w:rPr>
        <w:footnoteReference w:id="429"/>
      </w:r>
      <w:r>
        <w:rPr>
          <w:rFonts w:ascii="IRNazanin" w:hAnsi="IRNazanin" w:eastAsia="IRNazanin"/>
          <w:color w:val="111111"/>
          <w:sz w:val="28"/>
          <w:sz w:val="28"/>
          <w:szCs w:val="28"/>
          <w:rtl w:val="true"/>
          <w:lang w:bidi="fa-IR"/>
        </w:rPr>
        <w:t>دعوت خدا و پيامبر را اجابت كنيد، هنگامى كه شما را به سوى چيزى مى‌خواند كه شما را حيات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در مورد فلسفه بعثت، اشاره به يك واقعيت از زاويه‌هاى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فلسفه بعثت همه انبياى الهى، و سرآمد آنان، پيامبر خاتم، اين است كه مردم را با راه رسيدن به كمال مطلق، آشنا كنند تا آنان با پيمودن اين راه، ضمن تأمين نيازهاى مادّى و معنوى خود، به لقاء اللّه كه مقصد نهايى حركت تكاملى انسان است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مهم‌ترين و جامع‌ترين فلسفه بعثت، همانا دعوت به خداوند متعال است</w:t>
      </w:r>
      <w:r>
        <w:rPr>
          <w:rFonts w:eastAsia="IRNazanin" w:cs="IRNazanin"/>
          <w:color w:val="111111"/>
          <w:sz w:val="28"/>
          <w:szCs w:val="28"/>
          <w:rtl w:val="true"/>
          <w:lang w:bidi="fa-IR"/>
        </w:rPr>
        <w:t>.</w:t>
      </w:r>
    </w:p>
    <w:p>
      <w:pPr>
        <w:pStyle w:val="Heading5"/>
        <w:numPr>
          <w:ilvl w:val="4"/>
          <w:numId w:val="1"/>
        </w:numPr>
        <w:rPr/>
      </w:pPr>
      <w:bookmarkStart w:id="364" w:name="__RefHeading___Toc2110215_3650668749"/>
      <w:bookmarkStart w:id="365" w:name="_Toc147"/>
      <w:bookmarkEnd w:id="364"/>
      <w:r>
        <w:rPr/>
        <w:t>2</w:t>
      </w:r>
      <w:r>
        <w:rPr>
          <w:rtl w:val="true"/>
        </w:rPr>
        <w:t xml:space="preserve">/ </w:t>
      </w:r>
      <w:r>
        <w:rPr/>
        <w:t>2</w:t>
      </w:r>
      <w:r>
        <w:rPr>
          <w:rtl w:val="true"/>
        </w:rPr>
        <w:t xml:space="preserve">. </w:t>
      </w:r>
      <w:r>
        <w:rPr>
          <w:rtl w:val="true"/>
        </w:rPr>
        <w:t>تكامل انسان‌</w:t>
      </w:r>
      <w:bookmarkEnd w:id="365"/>
    </w:p>
    <w:p>
      <w:pPr>
        <w:pStyle w:val="BookText"/>
        <w:rPr/>
      </w:pPr>
      <w:r>
        <w:rPr>
          <w:rFonts w:ascii="Amiri" w:hAnsi="Amiri" w:eastAsia="Amiri" w:cs="Amiri"/>
          <w:color w:val="111111"/>
          <w:sz w:val="28"/>
          <w:sz w:val="28"/>
          <w:szCs w:val="28"/>
          <w:rtl w:val="true"/>
          <w:lang w:bidi="ar-SA"/>
        </w:rPr>
        <w:t>در جهان بينى الهى، فلسفه وحى و نبوّت، بر سه اصل اساسى استوار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 اين‌كه فلسفه آفرينش انسان، تكامل اوست؛ اصل دوم اين‌كه راهنماى تكامل، در متن وجود انسان نيست؛ اصل سوم اين‌كه تنها آفريدگار جهان، مى‌تواند برنامه تكامل انسان را ارائه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نمايد؛ زيرا تنها اوست كه استعدادها و نيازهاى انسان را كاملًا مى‌شناسد و با همه دقايق برنامه‌هاى تكامل انسان، آشناست، و از سوى ديگر، نيازى به انسان ندارد تا چيزى كه به سود اوست، از او دريغ دارد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بنا بر اين، براى اين كه انسان بتواند به فلسفه آفرينش خود برسد، حكمت بالغه الهى ايجاب مى‌كند كه راهنمايى براى ارائه برنامه تكامل انسان اعزام نمايد؛ زيرا در غير اين صورت، تكامل انسان ممكن نخواهد بود و اين، به معناى بى هدف بودن آفرينش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انكار وحى و بعثت انبيا، مساوى است با انكار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تصريح مى‌فرمايد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إِذْ قالُوا ما أَنْزَلَ اللَّهُ عَلى بَشَرٍ مِنْ شَيْ‌ءٍ؛ </w:t>
      </w:r>
      <w:r>
        <w:rPr>
          <w:rStyle w:val="FootnoteAnchor"/>
          <w:rtl w:val="true"/>
        </w:rPr>
        <w:footnoteReference w:id="431"/>
      </w:r>
      <w:r>
        <w:rPr>
          <w:rFonts w:ascii="IRNazanin" w:hAnsi="IRNazanin" w:eastAsia="IRNazanin"/>
          <w:color w:val="111111"/>
          <w:sz w:val="28"/>
          <w:sz w:val="28"/>
          <w:szCs w:val="28"/>
          <w:rtl w:val="true"/>
          <w:lang w:bidi="fa-IR"/>
        </w:rPr>
        <w:t xml:space="preserve">و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چيزى بر بشرى نازل نكرده، بزرگى خدا را چنان كه بايد،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پايه، در يك جمله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بعثت انبيا، تكامل انسان و پاسخگويى به نيازهاى مادّى و معنوى اوست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ساير امورى كه در تبيين حكمت بعثت انبيا در قرآن بدانها اشاره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اختلاف، رهايى انسان از زنجيرهاى درونى و بيرونى، خارج ساختن انسان از تاريكى جهل، آموختن كتاب و حكمت، منوّر ساختن جهان به نور علم، رشد اخلاقى جامعه و تأمين عدالت اجتماعى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واقع، فروع اجابت دعوت خدا، و جزئيات اجراى برنامه الهى تكامل انسان، از جانب انبياى 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نخستين مجريان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فلسفه بعثت، در مورد كسانى كه دعوت خدا و انبياى الهى را اجابت نكنند، اتمام حجّت است</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bookmarkStart w:id="366" w:name="pg1776_18581"/>
    </w:p>
    <w:p>
      <w:pPr>
        <w:pStyle w:val="BookText"/>
        <w:rPr/>
      </w:pPr>
      <w:bookmarkEnd w:id="3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3"/>
        <w:numPr>
          <w:ilvl w:val="2"/>
          <w:numId w:val="1"/>
        </w:numPr>
        <w:rPr/>
      </w:pPr>
      <w:bookmarkStart w:id="367" w:name="__RefHeading___Toc2110217_3650668749"/>
      <w:bookmarkStart w:id="368" w:name="_Toc148"/>
      <w:bookmarkEnd w:id="367"/>
      <w:r>
        <w:rPr>
          <w:rtl w:val="true"/>
        </w:rPr>
        <w:t>فصل يكم دلايل پيامبرى‌</w:t>
      </w:r>
      <w:bookmarkEnd w:id="368"/>
    </w:p>
    <w:p>
      <w:pPr>
        <w:pStyle w:val="Heading4"/>
        <w:numPr>
          <w:ilvl w:val="3"/>
          <w:numId w:val="1"/>
        </w:numPr>
        <w:rPr/>
      </w:pPr>
      <w:bookmarkStart w:id="369" w:name="__RefHeading___Toc2110219_3650668749"/>
      <w:bookmarkStart w:id="370" w:name="_Toc149"/>
      <w:bookmarkEnd w:id="369"/>
      <w:r>
        <w:rPr/>
        <w:t>1</w:t>
      </w:r>
      <w:r>
        <w:rPr>
          <w:rtl w:val="true"/>
        </w:rPr>
        <w:t xml:space="preserve">/ </w:t>
      </w:r>
      <w:r>
        <w:rPr/>
        <w:t>1</w:t>
      </w:r>
      <w:r>
        <w:rPr>
          <w:rtl w:val="true"/>
        </w:rPr>
        <w:t xml:space="preserve"> </w:t>
      </w:r>
      <w:r>
        <w:rPr>
          <w:rtl w:val="true"/>
        </w:rPr>
        <w:t>گواهى دادن خداوند به پيامبرى محمّد</w:t>
      </w:r>
      <w:bookmarkEnd w:id="370"/>
    </w:p>
    <w:p>
      <w:pPr>
        <w:pStyle w:val="Heading5"/>
        <w:numPr>
          <w:ilvl w:val="4"/>
          <w:numId w:val="1"/>
        </w:numPr>
        <w:rPr/>
      </w:pPr>
      <w:bookmarkStart w:id="371" w:name="__RefHeading___Toc2110221_3650668749"/>
      <w:bookmarkStart w:id="372" w:name="_Toc150"/>
      <w:bookmarkEnd w:id="371"/>
      <w:r>
        <w:rPr>
          <w:rtl w:val="true"/>
        </w:rPr>
        <w:t>قرآن‌</w:t>
      </w:r>
      <w:bookmarkEnd w:id="3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نازل كرده است، گواهى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علم خويش نازل كرده است،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مى‌دهند؛ و كافى است كه خدا گواه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كسى كه پيامبر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با آيين درست، روانه ساخت، تا آن را بر تمام اديان، پيروز گردانَد؛ و گواه بودن خدا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شما، گواه بودن خدا كافى است؛ چرا كه او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بيناست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خداوند، ميان من و شما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آسمان‌ها و زمين است،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باطل گرويده و خدا را انكار كرده‌اند، همان زيانكاران‌اند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بربافته باشم؛ در برابر خدا، اختيار چيزى براى من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آگاه‌تر است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او ميان من و شما، بس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bookmarkStart w:id="373" w:name="pg1776_18587"/>
    </w:p>
    <w:p>
      <w:pPr>
        <w:pStyle w:val="BookText"/>
        <w:rPr/>
      </w:pPr>
      <w:bookmarkEnd w:id="3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 اوست آمرزندؤ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چه كسى از همه برتر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به من وحى شده تا به وسيلؤ آن، شما و هر كس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پيام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شما گواهى مى‌دهيد كه در جنب خدا، خدايان ديگرى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معبودى يگانه است، و بى‌ترديد، من از آنچه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مى‌دهيد، بيزارم</w:t>
      </w:r>
      <w:r>
        <w:rPr>
          <w:rFonts w:eastAsia="IRNazanin" w:cs="IRNazanin"/>
          <w:color w:val="111111"/>
          <w:sz w:val="28"/>
          <w:szCs w:val="28"/>
          <w:rtl w:val="true"/>
          <w:lang w:bidi="fa-IR"/>
        </w:rPr>
        <w:t>".</w:t>
      </w:r>
    </w:p>
    <w:p>
      <w:pPr>
        <w:pStyle w:val="Heading5"/>
        <w:numPr>
          <w:ilvl w:val="4"/>
          <w:numId w:val="1"/>
        </w:numPr>
        <w:rPr/>
      </w:pPr>
      <w:bookmarkStart w:id="374" w:name="__RefHeading___Toc2110223_3650668749"/>
      <w:bookmarkStart w:id="375" w:name="_Toc151"/>
      <w:bookmarkEnd w:id="374"/>
      <w:r>
        <w:rPr>
          <w:rtl w:val="true"/>
        </w:rPr>
        <w:t>حديث‌</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عليه‌السلام درباره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چه كسى از همه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خدا در مكّه تازه دعوت خود را آغاز كرده بود، مشركان مكّه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فرستاده‌اى غير از تو پيدا نكرد كه او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كس را نمى‌يابيم كه گفته‌هاى تو را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 و نصارا درباره تو پرسيديم؛ امّا آنها گفتند كه در كتاب‌هاى آنها از تو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كسى را بياور كه گواهى دهد تو فرستاده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گواه ميان من و شماست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نزد پيامبر صلى‌اللّه‌عليه‌وآله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هيچ فرستاده‌اى غير از تو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احدى را نمى‌بينيم كه گفته‌هاى تو را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 و نصارا درباره تو پرسيديم، گفتند در كتاب‌هاى آنان، از تو نامى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را به ما نشان بده كه گواهى دهد تو، آن گونه كه مى‌گويى، فرستاده خدا هستى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چه كسى از همه برتر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گواه ميان من و شماست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اهل مكّه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متعال، فرستاده‌اى جز يتيم ابوطالب پيدا نكرد كه به سوى مردم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آيات كتاب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مردم، شگفت‌آور است كه بر مردى از آنان وحى نموديم كه مردم را بترسان </w:t>
      </w:r>
      <w:r>
        <w:rPr>
          <w:rFonts w:eastAsia="IRNazanin" w:cs="IRNazanin"/>
          <w:color w:val="111111"/>
          <w:sz w:val="28"/>
          <w:szCs w:val="28"/>
          <w:rtl w:val="true"/>
          <w:lang w:bidi="fa-IR"/>
        </w:rPr>
        <w:t>...".</w:t>
      </w:r>
      <w:bookmarkStart w:id="376" w:name="pg1776_18596"/>
    </w:p>
    <w:p>
      <w:pPr>
        <w:pStyle w:val="BookText"/>
        <w:rPr/>
      </w:pPr>
      <w:bookmarkEnd w:id="3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5"/>
        <w:numPr>
          <w:ilvl w:val="4"/>
          <w:numId w:val="1"/>
        </w:numPr>
        <w:rPr/>
      </w:pPr>
      <w:bookmarkStart w:id="377" w:name="__RefHeading___Toc2110225_3650668749"/>
      <w:bookmarkStart w:id="378" w:name="_Toc152"/>
      <w:bookmarkEnd w:id="377"/>
      <w:r>
        <w:rPr>
          <w:rtl w:val="true"/>
        </w:rPr>
        <w:t>سخنى درباره گواهى دادن خدا بر نبوّت انبيا</w:t>
      </w:r>
      <w:bookmarkEnd w:id="378"/>
    </w:p>
    <w:p>
      <w:pPr>
        <w:pStyle w:val="BookText"/>
        <w:rPr/>
      </w:pPr>
      <w:r>
        <w:rPr>
          <w:rFonts w:ascii="IRNazanin" w:hAnsi="IRNazanin" w:eastAsia="IRNazanin"/>
          <w:color w:val="111111"/>
          <w:sz w:val="28"/>
          <w:sz w:val="28"/>
          <w:szCs w:val="28"/>
          <w:rtl w:val="true"/>
          <w:lang w:bidi="fa-IR"/>
        </w:rPr>
        <w:t>گواهى دادن خداى متعال به نبوّت انبيا به دو طريق،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و رفتارى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گفتارى به دو شكل مى‌تواند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وحى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مى‌تواند پيامبر بودن يك نفر را براى مردم اعلام كند و به واسطه وحى و الهام بر نبوّت او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كمك گرفتن از اين طريقه، زمانى ميسّر است كه استعداد دريافت وحى و الهام در مردم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اشكال از طرف فرستنده نيست؛ بلكه از جانب گيرنده است؛ زيرا هرگاه گيرنده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دريافت كلام خدا را داشته باشند، امكان دارد كه خداوند متعال، حقانيت نبوّت پيامبرش را مستقيماً به آنان ابلاغ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كريم استفاده مى‌شود كه خداوند متعال، اين روش را درباره نبوّت بعضى پيامبران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نسبت به نبوّت عيسى عليه‌السلام با حواريان، آن 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أَوْحَيْتُ إِلَى الْحَوارِيِّينَ أَنْ آمِنُوا بِي وَ بِرَسُولِي قالُوا آمَنَّا وَ اشْهَدْ بِأَنَّنا مُسْلِمُونَ؛ و آن‌گاه كه به حواريان وحى كردم كه به من و فرستاده من، ايمان بياوريد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و تو گواه باش كه ما تسليم شدگانيم</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گفتارى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وحى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كسانى دارد كه حجاب‌هاى معرفت قلبى را دريده باشند و امكان ارتباط قلبى با مبدأ، به قصد رسيدن به حقايق معرفت، برايشان فراهم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طريقه دوم، يك راه عمومى و همگانى است؛ يعنى، عموم مردم كه توانايى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شناخت قلبى را ندارند، مى‌توانند از اين طريقه كمك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طريق، عبارت از اين است كه خداى متعال، به واسطه سخنى كه خود معجزه است، به نبوّت پيامبر خود گواهى مى‌دهد، يعنى عموم مردم به روشنى مى‌فهمند كه اين سخن، سخن بشر نيست وانسان، هر اندازه هم مدارج علم و فرهنگ و ادب را پيموده باشد، باز نمى‌تواند چنان سخنى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گواهى رفتارى نيز مى‌تواند به دو شكل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كه نشان دهد مدّعى نبوّت با خداى متعال،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قرآن كريم، از اين كار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مى‌كند؛ مانند افكندن عصا و تبديل آن به اژدها و زنده كردن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هرگاه كسى كه مدّعى نبوّت است، معجزه‌اى بياورد، آن معجزه، گواهى عملى از جانب خداى متعال بر حقانيّت ادّعاى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فردى خودش را براى مردم، نماينده فلان شخص مشهور معرّفى نمايد و در حضور آن شخص مشهور، براى مردم، سخنانى ايراد كند و مدّعى شود كه از جانب آن شخص است و آن شخص، آزادانه و بدون آن كه عذرى داشته باشد، سكوت اختيار كند، اين سكوت و خاموشى، تقرير يا شهادتى عملى از جانب آن شخصيت بر صدقِ نيابت مدّعى و درستى سخنان او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چنان كه شخصى خودش را فرستاده خدا معرّفى كند و نبوّت خود را، به نحوى از انحا، در محضر پديد آورنده جهان، مطرح سازد و نبوّت او را نه تنها توده مردم، بلكه حتّى اهل علم بپذيرند و خداى متعال، ادّعاى او را در برابر مردم به طريقى روشن باطل نسازد، چنين سكوتى، شهادت عملى و تقرير و تأييدى است بر درستى و حقانيّت ادّعاى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چه راهى براى گواهى دادن به پيامبرى پيامبر اسلام به كار گرفت؟</w:t>
      </w:r>
    </w:p>
    <w:p>
      <w:pPr>
        <w:pStyle w:val="BookText"/>
        <w:rPr/>
      </w:pPr>
      <w:r>
        <w:rPr>
          <w:rFonts w:ascii="IRNazanin" w:hAnsi="IRNazanin" w:eastAsia="IRNazanin"/>
          <w:color w:val="111111"/>
          <w:sz w:val="28"/>
          <w:sz w:val="28"/>
          <w:szCs w:val="28"/>
          <w:rtl w:val="true"/>
          <w:lang w:bidi="fa-IR"/>
        </w:rPr>
        <w:t>اكنون كه مفهوم گواهى دادن خداى متعال روشن شد، لازم است ببينيم كه خداوند متعال براى تصديق و تأييد نبوّت پيامبر اسلام، كدام يك از راه‌هاى پيش گفته را به كار گرفته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سيره پيامبر اسلام، معلوم مى‌شود كه خداى متعال، درستى و حقانيّت نبوّت آن بزرگوار را به هر چهار طريق ياد شده، تأييد كرده و به واسطه اين راه‌ها بر پيامبرى او گواهى داده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bookmarkStart w:id="379" w:name="pg1776_18603"/>
    </w:p>
    <w:p>
      <w:pPr>
        <w:pStyle w:val="BookText"/>
        <w:rPr/>
      </w:pPr>
      <w:bookmarkEnd w:id="3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4"/>
        <w:numPr>
          <w:ilvl w:val="3"/>
          <w:numId w:val="1"/>
        </w:numPr>
        <w:rPr/>
      </w:pPr>
      <w:bookmarkStart w:id="380" w:name="__RefHeading___Toc2110227_3650668749"/>
      <w:bookmarkStart w:id="381" w:name="_Toc153"/>
      <w:bookmarkEnd w:id="380"/>
      <w:r>
        <w:rPr/>
        <w:t>1</w:t>
      </w:r>
      <w:r>
        <w:rPr>
          <w:rtl w:val="true"/>
        </w:rPr>
        <w:t xml:space="preserve">/ </w:t>
      </w:r>
      <w:r>
        <w:rPr/>
        <w:t>2</w:t>
      </w:r>
      <w:r>
        <w:rPr>
          <w:rtl w:val="true"/>
        </w:rPr>
        <w:t xml:space="preserve"> </w:t>
      </w:r>
      <w:r>
        <w:rPr>
          <w:rtl w:val="true"/>
        </w:rPr>
        <w:t>گواهى دادن پيامبران‌</w:t>
      </w:r>
      <w:bookmarkEnd w:id="381"/>
    </w:p>
    <w:p>
      <w:pPr>
        <w:pStyle w:val="Heading5"/>
        <w:numPr>
          <w:ilvl w:val="4"/>
          <w:numId w:val="1"/>
        </w:numPr>
        <w:rPr/>
      </w:pPr>
      <w:bookmarkStart w:id="382" w:name="__RefHeading___Toc2110229_3650668749"/>
      <w:bookmarkStart w:id="383" w:name="_Toc154"/>
      <w:bookmarkEnd w:id="382"/>
      <w:r>
        <w:rPr>
          <w:rtl w:val="true"/>
        </w:rPr>
        <w:t>قرآن‌</w:t>
      </w:r>
      <w:bookmarkEnd w:id="3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كتاب‌هاى پيشينيان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را كه عيسى پسر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اسرائيل، من، فرستادؤ خدا به سوى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كه پيش از من بوده، تصديق مى‌كنم و به فرستاده‌اى كه پس از من مى‌آيد و نام او احمد 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براى آنان دلايل روشن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سحرى آشكار است و چه كسى ستمگرتر از آن كس است كه با وجود آن كه به سوى اسلام فراخوانده مى شود، بر خدا دروغ مى‌بندد؟ و خدا مردم ستمگر را راه نمى‌نمايد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از اين فرستاده، پيامبر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در تورات و انجيل نوشته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2110231_3650668749"/>
      <w:bookmarkStart w:id="385" w:name="_Toc155"/>
      <w:bookmarkEnd w:id="384"/>
      <w:r>
        <w:rPr>
          <w:rtl w:val="true"/>
        </w:rPr>
        <w:t>حديث‌</w:t>
      </w:r>
      <w:bookmarkEnd w:id="3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وقتى بر موسى عليه‌السلام نازل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صلى‌اللّه‌عليه‌وآله بشارت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بشارت مى‌داده‌اند، تا اين‌كه خداوندِ خجسته و والا، عيسى مسيح عليه‌السلام را برانگيخت و او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بشارت داد و آن، همين گفته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صفت محمّد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انجيل كه آنان را به معروف، امر و از منكر،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فرموده خداوند عز و جل است كه از قول عيسى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دهنده به پيامبرى كه پس از من مى‌آيد و نامش احمد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پيامبران پيش از پيامبر ما پيمان گرفته كه امّت‌هايشان را از بعثت و وصف او مطّلع سازند و آمدن او را بشارت دهند و مردم را وا دارند كه او را تصديق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الكبرى به نقل از محمّد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يعقوب عليه‌السلام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نسل تو شاهان و پيامبرانى برخواهم انگيخت تا آن گاه كه پيامبرِ مكّى 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مبعوث كنم كه امّت او، معبد بيت المقدّس را مى‌سازند و او، خاتمِ پيامبران و نامش احمد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 در پاسخ به سؤال از آغاز كار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از چه زمان پيامبر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ابراهيم عليه‌السلام و بشارت عيسى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تولّد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نورى از او بيرون مى‌آيد و بر اثر آن، كاخ‌هاى شام، نمايان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 به نقل از 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ابراهيم عليه‌السلام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تو، قوم‌ها و قوم‌ها پديد خواهند آمد، تا آن گاه كه پيامبر امّى، كه خاتم پيامبران است، برانگيخته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 به نقل از عبدالحميد بن جعفر،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باطا، كه عالم‌ترين فرد يهود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كتابى دسترس پيدا كردم كه پدرم، آن را از من پنهان نگه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از پيامبرى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بود كه در سرزمين قرظ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مى‌كند و خصوصياتش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بعد از مرگ پدرش و زمانى كه پيامبر صلى‌اللّه‌عليه‌وآله هنوز مبعوث نشده بود، اين مطلب را بارها بازگو مى‌كرد؛ امّا همين كه شنيد پيامبر صلى‌اللّه‌عليه‌وآله در مكّه ظهور كرده است، مطالب آن كتاب را پاك كرد و موضوعِ پيامبر را كتمان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آن پيامبر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 در بعثت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خداى سبحان، محمّد را به عنوان فرستاده خدا برانگيخت، در حالى كه از پيامبران درباره او پيمان گرفته بود، نشانه‌هايش شناخته شده و تولّدش فرخنده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زمين در آن روز، داراى آيين‌هاى گوناگون و خواهش‌هاى پراكنده و دسته‌جات متشتّت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خداوند را شبيه مخلوق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نام او منحرف بودند و يا در پىِ غير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او آنها را از گم‌راهى هدايت كرد و از نادانى نجاتشان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لقاى محمّد صلى‌اللّه‌عليه‌وآله را براى خود روا ديد و براى او آن را پسنديد كه در نزد خود داشت و از سراى دنيا، او را بزرگ و عزيز داشت و دوستدارِ ديدار او شد تا سختى بلايا را نبيند و او را بزرگوارانه برگرفت و قبضِ روح كرد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 در مناظره امام رضا عليه‌السلام با پيروان اديان و عقايد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نبوّت محمّد را ثابت مى‌كنى؟</w:t>
      </w:r>
    </w:p>
    <w:p>
      <w:pPr>
        <w:pStyle w:val="BookText"/>
        <w:rPr/>
      </w:pPr>
      <w:r>
        <w:rPr>
          <w:rFonts w:ascii="Amiri" w:hAnsi="Amiri" w:eastAsia="Amiri" w:cs="Amiri"/>
          <w:color w:val="111111"/>
          <w:sz w:val="28"/>
          <w:sz w:val="28"/>
          <w:szCs w:val="28"/>
          <w:rtl w:val="true"/>
          <w:lang w:bidi="ar-SA"/>
        </w:rPr>
        <w:t>امام رضا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عمران و عيسى بن مريم و داوود عليهم‌السلام، جانشينان خداوند عز و جل در روى زمين، به نبوّت او شهادت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كن كه موسى بن عمران، چنين چيزى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موسى عليه‌السلام به بنى‌اسرائيل سفارش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پيامبرى از برادران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تصديق كنيد و به سخنانش گوش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خويشاوندى اسرائيل با اسماعيل و نسبى كه از جانب ابراهيم عليه‌السلام با يكديگر دارند، اطّلاع دارى، آيا فرزندان اسرائيل، برادرانى غير از فرزندان اسماعيل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موسى است و ما آن را رد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برادران بنى‌اسرائيل، پيامبرى غير از محمّد صلى‌اللّه‌عليه‌وآله براى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است كه چنين مطلبى در ميان شما حقيقت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دوست دارم آن را از تورات براى من بيان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انكار مى‌كنى كه تورات به شما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جانب طور سينا آمد و از كوه ساعير، براى مردم پرتو افكند و از كوه فاران، براى ما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را مى‌دانم؛ امّا تفسير آنها را نمى‌دانم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جانب طور سينا آمد، مقصود از آن نور، وحى خداى تبارك و تعالى است كه خداوند، در كوه طور سينا بر موسى عليه‌السلام نازل فرمود، و 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ساعير براى مردم پرتو افكند، مقصود، همان كوهى است كه وقتى عيسى بن مريم عليه‌السلام روى آن بود،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خداوند عز و جل به او وحى فرستاد، و 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فاران براى ما آشكار شد، مقصود، كوهى است از كوه‌هاى مكّه كه ميان آن كوه و مكّه، يكى دو روز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خود تو و يارانت، شعياى نبى، در تورات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سواره ديدم كه زمين براى آنها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سوار بر الاغى بود و ديگرى، سوار بر اشترى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الاغ‌سوار كيست و آن اشترسوار، چه كسى؟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آن دو آگاه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الاغ سوار، عيسى عليه‌السلام است و آن اشتر سوار، محمّد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منكر چنين چيزى در توارت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انكارش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حيقوقِ نبى را مى‌شناسى؟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مى‌شناسمش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و كتاب شما نيز گوياى آن است كه خداى متعال، از كوه فاران، بيان را آورد و آسمان‌ها از ذِكر تسبيح احمد و امّت او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سواران خود را در دريا به حركت در مى‌آورَد، همچنان كه در خشكى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ويرانى بيت المقدّس، كتاب جديدى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مى‌پذيرى و به آن ايمان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حيقوق نبى، گفته است و ما گفته او را انكار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عليه‌السلام نيز در زبور خود، كه تو آن را مى‌خوانى،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دوره فترت، آن برپا دارنده سنّت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محمّد صلى‌اللّه‌عليه‌وآله پيامبرى مى‌شناسى كه بعد از دوره فترت، سنّت را برپا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داوود است و ما آن را قبول داريم و انكارش نمى‌كنيم؛ ليكن مقصود از او، عيسى عليه‌السلام است و روزگار او، همان دوره فترت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ندارى كه عيسى عليه‌السلام با سنّت مخالفت نكرد؛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بلكه تا زمانى كه خداوند او را به سوى خود بالا برد، با سنّت تورات،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زن پاك‌دامن مى‌رود و پس از او فارقليطا مى‌آيد و او، بارهاى گران را سَبُك مى‌كند و هر چيزى را براى شما روشن مى‌سازد و به حقّانيت من، گواهى مى‌دهد، همچنان كه من به آمدن او گواهى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او براى شما 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كه در انجيل آمده، ايمان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انكارش نمى‌كنم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 به نقل از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پيامبر صلى‌اللّه‌عليه‌وآله در تورات،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برگزيده من است؛ نه تندخوست و نه خشن و نه در كوچه و بازار، هياهو به راه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را با بدى پاسخ نمى‌دهد؛ بلكه مى‌بخشد و گذشت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مكّه، هجرتگاهش مدينه و فرمان‌روايى‌اش در شام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 به نقل از ابو 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بنى قريظه، نام پيامبر خدا را در كتاب‌هاى خود مى‌خواندند و به كودكان خود، آموزش مى‌دادند كه نام و نشان او چيست و به نزد ما هجرت مى‌كند؛ امّا چون پيامبر خدا ظهور كرد، حسادت ورزيدند و حق‌كشى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آن پيامبر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 به نقل از محمّد بن جعفر بن زبير و محمّد بن عمارة بن غزيّه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نمايندگان نَجران به حضور پيامبر آمدند، ابو حارث بن علقمة بن ربيعه نيز در ميان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دينى و رئيس و اسقف و پيشوا و صاحب مدارس آنان بود و در ميان ايشان، قدر و منزلتى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استر ابو حارث، او را به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باد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پيامبر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سرنگون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كه از پيامبران است، دشنام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عيسى بشارت آمدنش را داده و نامش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مانع تو از پذيرفتن دين او مى‌شود؟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ما را مهترى داده‌اند و گرامى داشته‌اند و ما را بر خود، سالار ساخته‌اند و از هر چيز، جز مخالفت با او سر باز مى‌زنند</w:t>
      </w:r>
      <w:r>
        <w:rPr>
          <w:rFonts w:eastAsia="IRNazanin" w:cs="IRNazanin"/>
          <w:color w:val="111111"/>
          <w:sz w:val="28"/>
          <w:szCs w:val="28"/>
          <w:rtl w:val="true"/>
          <w:lang w:bidi="fa-IR"/>
        </w:rPr>
        <w:t>.</w:t>
      </w:r>
      <w:bookmarkStart w:id="386" w:name="pg1776_18626"/>
    </w:p>
    <w:p>
      <w:pPr>
        <w:pStyle w:val="BookText"/>
        <w:rPr/>
      </w:pPr>
      <w:bookmarkEnd w:id="3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Heading5"/>
        <w:numPr>
          <w:ilvl w:val="4"/>
          <w:numId w:val="1"/>
        </w:numPr>
        <w:rPr/>
      </w:pPr>
      <w:bookmarkStart w:id="387" w:name="__RefHeading___Toc2110233_3650668749"/>
      <w:bookmarkStart w:id="388" w:name="_Toc156"/>
      <w:bookmarkEnd w:id="387"/>
      <w:r>
        <w:rPr>
          <w:rtl w:val="true"/>
        </w:rPr>
        <w:t>داستان مسلمان شدن يك عالم مسيحى‌</w:t>
      </w:r>
      <w:bookmarkEnd w:id="388"/>
    </w:p>
    <w:p>
      <w:pPr>
        <w:pStyle w:val="Heading6"/>
        <w:numPr>
          <w:ilvl w:val="5"/>
          <w:numId w:val="1"/>
        </w:numPr>
        <w:rPr/>
      </w:pPr>
      <w:bookmarkStart w:id="389" w:name="__RefHeading___Toc2110235_3650668749"/>
      <w:bookmarkStart w:id="390" w:name="_Toc157"/>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نويسنده كتاب أنيس الأعلام، كه يكى از روحانيان مسيحى بوده است، در آغاز اين كتاب،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مسلمان شدن خود را چنين تعريف مى‌كند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اين كتاب و پدرانش، جد اندر جد، از قِسّيسان بزرگ نصارا بوده‌اند و ولادتش در كليسا كَندىِ </w:t>
      </w:r>
      <w:r>
        <w:rPr>
          <w:rStyle w:val="FootnoteAnchor"/>
          <w:rtl w:val="true"/>
        </w:rPr>
        <w:footnoteReference w:id="436"/>
      </w:r>
      <w:r>
        <w:rPr>
          <w:rFonts w:ascii="IRNazanin" w:hAnsi="IRNazanin" w:eastAsia="IRNazanin"/>
          <w:color w:val="111111"/>
          <w:sz w:val="28"/>
          <w:sz w:val="28"/>
          <w:szCs w:val="28"/>
          <w:rtl w:val="true"/>
          <w:lang w:bidi="fa-IR"/>
        </w:rPr>
        <w:t>اروميّه واقع گرديده است و پيش از مسلمان شدن، در نزد قِسّيسان بزرگ و علما و معلّمان نصارا تحصيل نموده كه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رآبّىْ يوحنّاىْ بكير و قسّيسْ يوحنّاى جان و رآبّى عاژ و غير ايشان از معلّمان فرقه پروتستان و امّا از معلّمان فرقه كاتوليك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رآبّى تالو و قسّيس كوركز و غير ايشان از معلّمان و تاركان دنيا كه در دوازده سالگى از تحصيل علم تورات و انجيل و ساير علوم نصرانيّت فارغ التّحصيل شده، از لحاظ علمى به مرتبه قسّيسيت رسيدم و در اواخر ايّام تحصيل، بعد از دوازده سالگى، خواستم عقايد ملل و مذاهب مختلف نصارا را تحصيل نموده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تجسّس بسيار و زحمات فوق العاده و مسافرت‌هاى بسيار، خدمت يكى از قسّيسان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مَطران والامقام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فرقه كاتوليك رسيدم كه بسيار صاحب قدر و منزلت و شأن و مرتبت بود و در مراتب علم و زهد و تقوا در ميان اهل ملّت خود، اشتهار تمام داشت و فرقه كاتوليك از دور و نزديك، از ملوك و سلاطين و</w:t>
      </w:r>
      <w:bookmarkStart w:id="391" w:name="pg1776_18629"/>
    </w:p>
    <w:p>
      <w:pPr>
        <w:pStyle w:val="BookText"/>
        <w:rPr/>
      </w:pPr>
      <w:bookmarkEnd w:id="3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اعيان و اشراف و رعيّت، سؤالات دينى خود را از او مى‌نمودند و به مصاحبت سؤالات، هداياى نفيس بسيار از نقد و جنس، براى قسّيس يادشده ارسال مى‌داشتند و در تبرّك از او و قبولى هدايايشان توسّط او رغبت مى‌كردند و از اين جهت، تشرّف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اصول و عقايد ملل و مذاهب مختلف نصرانيّت و احكام فروع ايشان را از محضر او استفاده مى‌نمودم و غير از حقير، شاگردان بسيار ديگر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مجلس درس او نزديك به چهار صد و يا پانصد نفر حضور به هم مى‌رسانيدند و از دختران كليسا كه تاركِ دنيا بودند و نذر عدم تزويج نموده و در كليسا معتكف بودند نيز جَمعيّت كثيرى در مجلس درس، ازدحام مى‌نمودند كه اينها را به اصطلاح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از ميان جميع تلامذه، با اين حقير، الفت و محبّت مخصوصى داشتند و مفاتيح مسكن و خزاين مأكل و مشرب خود را به حقير سپرده بودند و استثنا نكرده بود، مگر مفتاح خانه كوچكى را كه به منزله صندوق‌خانه بود و حقير، خيال مى‌نمودم كه آن جا خزانه اموال قسّيس است و از اين جهت،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قسّيس، از اهل دنياست و پيش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الدنيا للدنيا، </w:t>
      </w:r>
      <w:r>
        <w:rPr>
          <w:rStyle w:val="FootnoteAnchor"/>
          <w:rtl w:val="true"/>
        </w:rPr>
        <w:footnoteReference w:id="437"/>
      </w:r>
      <w:r>
        <w:rPr>
          <w:rFonts w:ascii="IRNazanin" w:hAnsi="IRNazanin" w:eastAsia="IRNazanin"/>
          <w:color w:val="111111"/>
          <w:sz w:val="28"/>
          <w:sz w:val="28"/>
          <w:szCs w:val="28"/>
          <w:rtl w:val="true"/>
          <w:lang w:bidi="fa-IR"/>
        </w:rPr>
        <w:t>واظهار زهدش به جهت تحصيل زخاريف و زينت‌هاى ظاهرى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مدّتى در ملازمت قسّيس به نحو مذكور، مشغول تحصيل عقايد مختلفه ملل و مذاهب نصارا بوديم تا اين كه سنّ حقير به هفده و هجده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روزى قسّيس را عارضه‌اى روى داد و مريض شد و از مجلس درس، تخلّف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تلامذه را بگوى كه من، امروز، حالت تدريس ندارم</w:t>
      </w:r>
      <w:r>
        <w:rPr>
          <w:rFonts w:eastAsia="IRNazanin" w:cs="IRNazanin"/>
          <w:color w:val="111111"/>
          <w:sz w:val="28"/>
          <w:szCs w:val="28"/>
          <w:rtl w:val="true"/>
          <w:lang w:bidi="fa-IR"/>
        </w:rPr>
        <w:t>.</w:t>
      </w:r>
    </w:p>
    <w:p>
      <w:pPr>
        <w:pStyle w:val="Heading6"/>
        <w:numPr>
          <w:ilvl w:val="5"/>
          <w:numId w:val="1"/>
        </w:numPr>
        <w:rPr/>
      </w:pPr>
      <w:bookmarkStart w:id="392" w:name="__RefHeading___Toc2110237_3650668749"/>
      <w:bookmarkStart w:id="393" w:name="_Toc158"/>
      <w:bookmarkEnd w:id="392"/>
      <w:r>
        <w:rPr>
          <w:rtl w:val="true"/>
        </w:rPr>
        <w:t>فارْقَليطا</w:t>
      </w:r>
      <w:bookmarkEnd w:id="39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حقير از نزد قِسّيس، بيرون آمدم و ديدم تلامذه، مذاكره مسائل علوم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بالمآل، صحبت ايشان منتهى شد به معنى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سريانى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پيركلوطوس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يونانى كه يوحنّا، صاحب انجيل چهارم، آمدن او را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عيسى عليه‌السلام نقل نموده است كه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فارقليطا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گفتگوى ايشان در اين باب، بزرگ شد و جدال ايشان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بلند و خشن شد و هر كسى در اين باب، رأى على حده داشت و بدون تحصيل فايده از اين مسئله، منصرف گرديده، متفرّق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حقير نيز نزد قسّيس مراجعت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غيبت من، چه مباحثه و گفتگو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اختلاف قوم را در معناى لفظ فارقليطا از براى او تقرير و بيان نمودم و اقوال هر يك از تلامذه را در اين باب،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شما در اين باب چه بود؟ حقير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فلان مفسّر و قاضى را اختيار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نكرده‌اى؛ ليكن حقّ واقع، خلاف همه اين اقوال است؛ زيرا كه معنا و تفسير اين اسم شريف را در اين زمان به نحو حقيقت، نمى‌دانند، مگر راسخان در علم، و از آنها نيز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حقير، خود را به قدم‌هاى شيخ مدرّس انداخته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كس بهتر مى‌دانى كه اين حقير از بدايت عمر تاكنون، در تحصيل علم، كمال انقطاع و سعى را دارم و كمال تعصّب و تديّن را در نصرانيّت دارم و بجز در اوقات صلات و وعظ، تعطيلى از تحصيل و مطالعه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مى‌شود اگر شما احسانى نماييد و معنى اين اسم شريف را بيان فرماييد؟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مدرّس، به شدّت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تو اعزّ ناسى در نزد من و من، هيچ چيز را از شما مضايقه ندارم و اگر چه در تحصيل معناى اين اسم شريف، فايده بزرگى است؛ وليكن به مجرّد انتشار معناى اين اسم، متابعان مسيح، من و تو را خواهند كُشت، مگر اين كه عهد نمايى در حال حيات و ممات من، اين معنا را اظهار نكنى، يعنى اسم مرا نبرى؛ زيرا كه موجب صدمه كلّى است، در حال حيات از براى من، و بعد از مَمات، از براى اقارب و تابعان من، و دور نيست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اگر بدانند اين معنا از من بروز كرده است، قبر مرا بشكافند و مرا آتش بزنند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حقير، قسم ياد نمودم كه واللّه العلىّ العظيم، به خداى قاهر، غالب، مُهلك، مُدرِك، مُنتقم، و به حقّ انجيل و عيسى و مريم و به حقّ تمامى انبيا و صلحا و به حقّ جميع كتاب‌هاى مُنزَله از جانب خدا و به حقّ قدّيسين و قدّيسات، من، هرگز افشاى راز شما نخواهم كرد، نه در حال حيات و نه بعد از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اطمينان،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از اسماى مباركه پيغمبر مسلمين است؛ يعنى به معنى احمد و محمّد است</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پس مفتاح آن خانه كوچك سابق الذكر را به من داد 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صندوق را باز كن و فلان و فلان كتاب را نزد من بياور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چنين كردم و كتاب‌ها را نزد ايشان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كتاب به خطّ يونانى و سُريانى، قبل از ظهور حضرت ختمى مرتبت، با قلم بر پوست نوشته شده بود و در كتابين مذكورين،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احمد و محمّد، ترجمه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علما و مفسّرين و مترجمين مسيحيّه، قبل از ظهور حضرت محمّد صلى‌اللّه‌عليه‌وآله اختلافى نداشتند كه به معناى احمد 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آن جناب، قسّيسين و خلفا، تمامى تفاسير و كتب لغت و ترجمه‌ها را از براى بقاى رياست خود و تحصيل اموال و جلب منفعت دنيويّه، و عناد و حسد و ساير اغراض نفسانيّه، تحريف و خراب نمودند و معنى ديگر از براى اين اسم شريف، اختراع نمودند كه آن معنى، اصلًا و قطعا مقصودِ صاحب انجيل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سبك و ترتيب آياتى كه در اين انجيل موجوده حاليّه است، اين معنا در كمال سهولت و آسانى معلوم مى‌گردد كه وكالت و شفاعت و تعزّى و تسلّى، منظور صاحب انجيل شريف نبوده و روحِ نازل در يوم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منظور نبوده؛ زيرا كه جناب عيسى عليه‌السلام آمدن فارقليطا را مشروط و مقيّد مى‌نمايد به رفتن خود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من نروم، فارقليطا نخواهد آمد؛ </w:t>
      </w:r>
      <w:r>
        <w:rPr>
          <w:rStyle w:val="FootnoteAnchor"/>
          <w:rtl w:val="true"/>
        </w:rPr>
        <w:footnoteReference w:id="439"/>
      </w:r>
      <w:r>
        <w:rPr>
          <w:rFonts w:ascii="Amiri" w:hAnsi="Amiri" w:eastAsia="Amiri" w:cs="Amiri"/>
          <w:color w:val="111111"/>
          <w:sz w:val="28"/>
          <w:sz w:val="28"/>
          <w:szCs w:val="28"/>
          <w:rtl w:val="true"/>
          <w:lang w:bidi="ar-SA"/>
        </w:rPr>
        <w:t>زيرا كه اجتماع دو نبى مستقل صاحب شريعت عامّه در زمان واحد،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خلاف روح نازل در يوم الدار كه مقصود از آن، روح القُدُس است كه او با بودن جناب عيسى و حواريّون، از براى آن جناب و حواريّون، نازل شده بود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فراموش كرده قول صاحب انجيل اوّل </w:t>
      </w:r>
      <w:r>
        <w:rPr>
          <w:rStyle w:val="FootnoteAnchor"/>
          <w:rtl w:val="true"/>
        </w:rPr>
        <w:footnoteReference w:id="440"/>
      </w:r>
      <w:r>
        <w:rPr>
          <w:rFonts w:ascii="Amiri" w:hAnsi="Amiri" w:eastAsia="Amiri" w:cs="Amiri"/>
          <w:color w:val="111111"/>
          <w:sz w:val="28"/>
          <w:sz w:val="28"/>
          <w:szCs w:val="28"/>
          <w:rtl w:val="true"/>
          <w:lang w:bidi="ar-SA"/>
        </w:rPr>
        <w:t>را در باب سوم از انجيل خود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عيسى عليه‌السلام بعد از تعميد يافتن از يحياى تعميد دهنده، از نهر اردن بيرون آمد؛ روح القُدُس در صورت كبوتر بر آن جناب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با بودن خود جناب عيسى، روح از براى دوازده شاگرد </w:t>
      </w:r>
      <w:r>
        <w:rPr>
          <w:rStyle w:val="FootnoteAnchor"/>
          <w:rtl w:val="true"/>
        </w:rPr>
        <w:footnoteReference w:id="441"/>
      </w:r>
      <w:r>
        <w:rPr>
          <w:rFonts w:ascii="IRNazanin" w:hAnsi="IRNazanin" w:eastAsia="IRNazanin"/>
          <w:color w:val="111111"/>
          <w:sz w:val="28"/>
          <w:sz w:val="28"/>
          <w:szCs w:val="28"/>
          <w:rtl w:val="true"/>
          <w:lang w:bidi="fa-IR"/>
        </w:rPr>
        <w:t>نازل شده بود، چنانچه صاحب انجيل اوّل درباب دهم از انجيل خود، تصريح نموده است كه جناب عيسى عليه‌السلام در هنگامى كه دوازده شاگرد را به بلاد اسرائيليه مى‌فرستاد، ايشان را بر اخراج ارواح پليده و شفا دادن هر مرضى و رنجى قوّت داد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مقصود از اين قوّه، قوّه روحانى است، نه قوّه جسمانى؛ زيرا كه از قوّه جسمانى، اين كارها صورت نمى‌بندد و قوّه روحانى، عبارت از تأييد روح القُدُس است و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مذكور، جناب عيسى، خطاب به دوازده شاگرد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گوينده شما نيستيد؛ بلكه روح پدر شما در شما 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روح پدر شما، همان روح القُدُس است، و همچنين، صاحب انجيل سِيّم </w:t>
      </w:r>
      <w:r>
        <w:rPr>
          <w:rStyle w:val="FootnoteAnchor"/>
          <w:rtl w:val="true"/>
        </w:rPr>
        <w:footnoteReference w:id="443"/>
      </w:r>
      <w:r>
        <w:rPr>
          <w:rFonts w:ascii="IRNazanin" w:hAnsi="IRNazanin" w:eastAsia="IRNazanin"/>
          <w:color w:val="111111"/>
          <w:sz w:val="28"/>
          <w:sz w:val="28"/>
          <w:szCs w:val="28"/>
          <w:rtl w:val="true"/>
          <w:lang w:bidi="fa-IR"/>
        </w:rPr>
        <w:t>تصريح مى‌نمايد در باب نهم از انجيل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bookmarkStart w:id="394" w:name="pg1776_18653"/>
    </w:p>
    <w:p>
      <w:pPr>
        <w:pStyle w:val="BookText"/>
        <w:rPr/>
      </w:pPr>
      <w:bookmarkEnd w:id="3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سدوازده شاگرد خود را طلبيده، به ايشان، قدرت و اقتدار بر جميع ديوها و شفا دادن امراض،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صاحب انجيل سوم در باب دهم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هفتاد شاگردى كه جناب عيسى آنها را جفت جفت فرستاد، ايشان، مؤيَّد به روح القُدُس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هفتاد نفر با خرّمى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ديوها هم به اسم تو اطاعت ما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نزول روح، مشروط به رفتن مسيح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و مقصود از فارْقَليطا روح القدس بود، اين كلام از جناب مسيح، غلط و فضول و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مرد حكيم نيست كه به كلام لغو و فضول، تكلّم نمايد تا چه رسد به نبىّ صاحب الشأن و رفيع المنزله،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و مقصودى از لفظ فارقليطا نيست، مگر احمد و محمّد، و معنى اين لفظ نيز همين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باب دين نصارا چه مى‌گوييد؟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نصارا منسوخ است، به سبب ظهور شرع شريف حضرت 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لفظ را سه مرتبه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طريقه نجات و صراط مستقيم مؤدّى الى اللّه كدام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نجات و صراط مستقيم مؤدّى الى اللّه، منحصر است در متابعت 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متابعين آن جناب، از اهل نجات‌اند؟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واللّه، آرى واللّه، آرى واللّه</w:t>
      </w:r>
      <w:r>
        <w:rPr>
          <w:rFonts w:eastAsia="IRNazanin" w:cs="IRNazanin"/>
          <w:color w:val="111111"/>
          <w:sz w:val="28"/>
          <w:szCs w:val="28"/>
          <w:rtl w:val="true"/>
          <w:lang w:bidi="fa-IR"/>
        </w:rPr>
        <w:t>!</w:t>
      </w:r>
    </w:p>
    <w:p>
      <w:pPr>
        <w:pStyle w:val="Heading6"/>
        <w:numPr>
          <w:ilvl w:val="5"/>
          <w:numId w:val="1"/>
        </w:numPr>
        <w:rPr/>
      </w:pPr>
      <w:bookmarkStart w:id="395" w:name="__RefHeading___Toc2110239_3650668749"/>
      <w:bookmarkStart w:id="396" w:name="_Toc159"/>
      <w:bookmarkEnd w:id="395"/>
      <w:r>
        <w:rPr>
          <w:rtl w:val="true"/>
        </w:rPr>
        <w:t>اسلام را نمى‌پذيريد؟</w:t>
      </w:r>
      <w:r>
        <w:rPr>
          <w:rtl w:val="true"/>
        </w:rPr>
        <w:t>!</w:t>
      </w:r>
      <w:bookmarkEnd w:id="39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شما از دخول در دين اسلام و متابعتِ سيّد الأنام، چه چيز است؟ و حال آن كه شما فضيلت دين اسلام را مى‌دانيد و متابعت حضرت ختمى مرتبت را طريقة النجاة والصراط المستقيم المؤدّى إلى اللّه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روحانى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حقيقت دين اسلام و فضيلت آن، برخوردار نگرديدم، مگر بعد از كِبَر سن و اواخر عمر و البته در باطن، من مسلمانم؛ وليكن به حسب ظاهر، نمى‌توانم اين رياست و بزرگى را ترك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اقتدار مرا در ميان نصارا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فى الجمله، ميلى از من به دين اسلام بفهمند، مرا خواهند كُشت و بر فرض اين كه از دست ايشان، فرارا نجات يافتم، سلاطين مسيحيّت، مرا از سلاطين اسلام خواهند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اين كه خزاين كليسا در دست من بوده است و خيانتى در آنها كرده‌ام و يا چيزى از آنها بُرده‌ام و خورده‌ام و بخشيده‌ام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مى‌دانم كه سلاطين و بزرگان اسلام، از من نگهدارى كنند و بعد از همه اينها فرضا رفتم ميان اهل اسلام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از آتش جهنّم نجات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مگذار؛ زيرا كه به دخول در دين حق و مذهب هُدا، خود را از عذاب خدا خلاص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من، نان و آب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پيرمرد در ميان مسلمانان كه عالم به لغت ايشان نيز نيست، در كمال فقر و پريشانى و مسكنت و فلاكت و بدگذرانى، عيش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نخواهند شناخت و حرمت مرا نگاه نخواهند داشت و از گرسنگى در ميان ايشان، خواهم مُرد و در خرابه‌ها و ويرانه‌ها رَخت از دنيا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كسانى را به چشم خود ديده‌ام كه رفته‌اند و داخل دين اسلام گرديده‌اند و اهل اسلام از ايشان، نگاهدارى نكرده، مرتد گشته و از دين اسلام، دو باره به دين خود، مراجعت كرده‌اند و خَسِرَ الدنيا والآخره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همين مى‌ترسم كه طاقت شدايد و مصائب دنيا را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نه دنيا دارم 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بحمدللّه در باطن از متابعان محمّد صلى‌اللّه‌عليه‌وآله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شيخ مدرّس، گريه كردند و حقير هم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گريه بسيار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امر مى‌كنى كه داخل دين اسلام بشوم؟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و نجات مى‌خواهى، البته بايد دين حق را قبول نمايى و چون</w:t>
      </w:r>
      <w:bookmarkStart w:id="397" w:name="pg1776_18659"/>
    </w:p>
    <w:p>
      <w:pPr>
        <w:pStyle w:val="BookText"/>
        <w:rPr/>
      </w:pPr>
      <w:bookmarkEnd w:id="3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جوانى، دور نيست كه خدا اسباب دنيويّه را هم از براى تو فراهم آورد و از گرسنگى نميرى و من، هميشه تو را دعا مى‌كنم در روز قيامت، شاهد من باشى كه من، در باطن، مسلمان و از تابعان خير الأنامم و اغلب قسّيسين، در باطن، حالت مرا دارند، مانند منِ بدبخت، نمى‌توانند ظاهرا دست از رياست دنيويّه بردارند؛ و الّا هيچ شك و شبهه نيست در اين كه امروز در روى زمين، دين اسلام، دين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حقير دو كتاب سابق الذّكر را ديدم و اين تقريرات را از شيخ مدرّس شنيدم، نور هدايت و محبّت حضرت خاتم الأنبيا صلى‌اللّه‌عليه‌وآله به طورى بر من غالب و قاهر گرديد كه دنيا و ما فيها در نظر من، مانند جيفه مُردار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رياست پنج روزه دنيا و اقارب و وطن، پاپيچم نشد، از همه قطع نظر نموده، همان ساعت، شيخ مدرّس را وداع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مدرّس، به التماس، مبلغى به عنوان هديه به من بخشيدند كه مخارج سفر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مزبور را از شيخ، قبول كرده، عازم سفر آخرت گرديدم</w:t>
      </w:r>
      <w:r>
        <w:rPr>
          <w:rFonts w:eastAsia="IRNazanin" w:cs="IRNazanin"/>
          <w:color w:val="111111"/>
          <w:sz w:val="28"/>
          <w:szCs w:val="28"/>
          <w:rtl w:val="true"/>
          <w:lang w:bidi="fa-IR"/>
        </w:rPr>
        <w:t>.</w:t>
      </w:r>
    </w:p>
    <w:p>
      <w:pPr>
        <w:pStyle w:val="Heading6"/>
        <w:numPr>
          <w:ilvl w:val="5"/>
          <w:numId w:val="1"/>
        </w:numPr>
        <w:rPr/>
      </w:pPr>
      <w:bookmarkStart w:id="398" w:name="__RefHeading___Toc2110241_3650668749"/>
      <w:bookmarkStart w:id="399" w:name="_Toc160"/>
      <w:bookmarkEnd w:id="398"/>
      <w:r>
        <w:rPr>
          <w:rtl w:val="true"/>
        </w:rPr>
        <w:t>پذيرش اسلام‌</w:t>
      </w:r>
      <w:bookmarkEnd w:id="39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همراه نياوردم، مگر دو سه جلد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داشتم از كتاب‌خانه و غيره، همه را ترك نموده، بعد از زحمات بسيار، نيمه شبى وارد بلده اروميّه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همان شب، رفتم درب خانه حسن آقاى مجتهد مرحوم 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مستحضر شدند كه مسلمان آمده‌ام، از ملاقات حقير، خيلى مسرور و خوش‌حال گرديدند و از حضور ايشان، خواهش نمودم كه كلمه طيّبه و ضروريّات دين اسلام را به من القا و تعليم نمايند و همه را به حقير، القا و تعليم نمودند و به خطّ سريانى نوشتم كه فراموشم نشود و هم مستدعى شدم كه اسلام مرا به كسى اظهار ننمايند كه مبادا اقارب و مسيحييّن بشنوند و مرا اذيّت كنند و يا اين كه وسواس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شبانه به حمّام رفته، غسل توبه از شرك و كفر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بيرون آمدن از حمّام، مجدّدا كلمه اسلام را بر زبان جارى نموده، ظاهرا و باطنا، داخل دين حق گرديدم</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bookmarkStart w:id="400" w:name="pg1776_18666"/>
    </w:p>
    <w:p>
      <w:pPr>
        <w:pStyle w:val="BookText"/>
        <w:rPr/>
      </w:pPr>
      <w:bookmarkEnd w:id="4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4"/>
        <w:numPr>
          <w:ilvl w:val="3"/>
          <w:numId w:val="1"/>
        </w:numPr>
        <w:rPr/>
      </w:pPr>
      <w:bookmarkStart w:id="401" w:name="__RefHeading___Toc2110243_3650668749"/>
      <w:bookmarkStart w:id="402" w:name="_Toc161"/>
      <w:bookmarkEnd w:id="401"/>
      <w:r>
        <w:rPr/>
        <w:t>1</w:t>
      </w:r>
      <w:r>
        <w:rPr>
          <w:rtl w:val="true"/>
        </w:rPr>
        <w:t xml:space="preserve">/ </w:t>
      </w:r>
      <w:r>
        <w:rPr/>
        <w:t>3</w:t>
      </w:r>
      <w:r>
        <w:rPr>
          <w:rtl w:val="true"/>
        </w:rPr>
        <w:t xml:space="preserve"> </w:t>
      </w:r>
      <w:r>
        <w:rPr>
          <w:rtl w:val="true"/>
        </w:rPr>
        <w:t>گواهى دادنِ دارنده علم كتاب‌</w:t>
      </w:r>
      <w:bookmarkEnd w:id="402"/>
    </w:p>
    <w:p>
      <w:pPr>
        <w:pStyle w:val="Heading5"/>
        <w:numPr>
          <w:ilvl w:val="4"/>
          <w:numId w:val="1"/>
        </w:numPr>
        <w:rPr/>
      </w:pPr>
      <w:bookmarkStart w:id="403" w:name="__RefHeading___Toc2110245_3650668749"/>
      <w:bookmarkStart w:id="404" w:name="_Toc162"/>
      <w:bookmarkEnd w:id="403"/>
      <w:r>
        <w:rPr>
          <w:rtl w:val="true"/>
        </w:rPr>
        <w:t>قرآن‌</w:t>
      </w:r>
      <w:bookmarkEnd w:id="4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كافر شدند،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خدا و آن كس كه نزد او علم كتاب است، ميان من و شما گواه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از جانب پروردگارش، بر حجّتى روشن است و شاهدى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پيرو آن است و پيش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موسى راهبر و مايؤ رحمت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مى‌بافد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جستجوى حقيقت‌اند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مى‌گروند، و هر كس از گروه‌هاى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كفر ورزد، آتشْ وعده‌گاه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ترديد مكن كه آن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بيشتر مردم باور نمى‌كنند</w:t>
      </w:r>
      <w:r>
        <w:rPr>
          <w:rFonts w:eastAsia="IRNazanin" w:cs="IRNazanin"/>
          <w:color w:val="111111"/>
          <w:sz w:val="28"/>
          <w:szCs w:val="28"/>
          <w:rtl w:val="true"/>
          <w:lang w:bidi="fa-IR"/>
        </w:rPr>
        <w:t>".</w:t>
      </w:r>
    </w:p>
    <w:p>
      <w:pPr>
        <w:pStyle w:val="Heading5"/>
        <w:numPr>
          <w:ilvl w:val="4"/>
          <w:numId w:val="1"/>
        </w:numPr>
        <w:rPr/>
      </w:pPr>
      <w:bookmarkStart w:id="405" w:name="__RefHeading___Toc2110247_3650668749"/>
      <w:bookmarkStart w:id="406" w:name="_Toc163"/>
      <w:bookmarkEnd w:id="405"/>
      <w:r>
        <w:rPr>
          <w:rtl w:val="true"/>
        </w:rPr>
        <w:t>حديث‌</w:t>
      </w:r>
      <w:bookmarkEnd w:id="406"/>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جانب پروردگارش بر حجّتى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درباره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از جانب پروردگارش، بر حجّتى روشن است و شاهدى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همان كسى است كه از جانب پروردگارش بر حجّتى روشن است، و من همان شاهد او هستم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عليه‌السلام به نقل از پدرانش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در روز جمعه‌اى كه بر منبر خطبه مى‌خواند،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دانه را شكافت و انسان را آفريد، هيچ مرد قريشى نبود كه به سنّ بلوغ رسيده باشد، مگر اين كه آيه‌اى از كتاب خداوند عز و جل درباره او نازل شد و من آن مرد و آن آيه را مى‌شناسم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مردى برخاست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آيه‌اى كه درباره تو نازل شده، كدام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پرسيدى، گوش كن و لازم نيست كه در اين باره، از شخص ديگرى هم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سوره هود را 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شنيده‌اى كه خداوند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از جانب پروردگارش بر حجّتى روشن است و شاهدى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پيرو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از جانب پروردگارش بيّنه‌اى دارد، محمّد صلى‌اللّه‌عليه‌وآله پيامبر خداست و آن شاهد خودى‌اى كه به دنبال او مى‌رود،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شاهدم و من از او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امير 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فضيلت خود، براى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كه خداوند در كتابش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درباره تو نازل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از جانب پروردگارش بر حجتى روشن است و شاهدى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آن شاهدى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به نقل از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كرسى قضاوت برايم نهاده شود و من بر آن بنشينم، هر آينه ميان پيروان تورات، بر اساس تورات داورى خواهم كرد و ميان پيروان انجيل، مطابق انجيل آنها و ميان پيروان زبور، بر پايه زبورشان و ميان پيروان فرقان، مطابق فرقانشان داورى خواهم كرد؛ داورى‌اى كه به درگاه خداوند بالا رود و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آيه‌اى از كتاب خدا در شب يا روز نازل نشد، مگر اين كه مى‌دانم درباره چه كسى نازل شده است و هيچ فرد قريشى نبود كه به سنّ بلوغ رسيده باشد، مگر اين كه آيه‌اى از كتاب خدا درباره او نازل شده كه او را به سوى بهشت يا دوزخ سوق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آيه‌اى درباره تو نازل شده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نشنيده‌اى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از جانب پروردگارش بر حجّتى روشن است و شاهدى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پيرو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كه از جانب پروردگارش بيّنه دارد، رسول خداست، و من شاهد او در اين باره هستم و به دنبال او حركت مى‌كنم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bookmarkStart w:id="407" w:name="pg1776_18678"/>
    </w:p>
    <w:p>
      <w:pPr>
        <w:pStyle w:val="BookText"/>
        <w:rPr/>
      </w:pPr>
      <w:bookmarkEnd w:id="4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اليقين به نقل از عبّاد بن عبد اللّه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امير مؤمنان بر منبر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از قريش نيست، مگر اين كه يك يا دو آيه درباره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پايين پاى منبر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تو، چه نازل شده است؟</w:t>
      </w:r>
    </w:p>
    <w:p>
      <w:pPr>
        <w:pStyle w:val="BookText"/>
        <w:rPr/>
      </w:pPr>
      <w:r>
        <w:rPr>
          <w:rFonts w:ascii="IRNazanin" w:hAnsi="IRNazanin" w:eastAsia="IRNazanin"/>
          <w:color w:val="111111"/>
          <w:sz w:val="28"/>
          <w:sz w:val="28"/>
          <w:szCs w:val="28"/>
          <w:rtl w:val="true"/>
          <w:lang w:bidi="fa-IR"/>
        </w:rPr>
        <w:t>امام عليه‌السلام خشمگين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در حضور مردم از من نمى‌پرسيدى، جوابت را نمى‌دادم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سوره هود را مى‌خوانى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از جانب پروردگارش بر حجّتى روشن است و شاهدى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پيرو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هستم</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از جانب پروردگارش بيّنه دارد، پيامبر خداست و آن كسى كه پيرو او و شاهدى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 امير مؤمنان است و سپس يكايك اوصياى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به نقل از عبد 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باقر عليه‌السلام در مسجد النبى نشسته بودم كه ديدم پسر عبد اللّه بن سلّام، در گوشه‌اى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پدر اين مرد، همان كسى است كه علم كتاب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آن كس، امير مؤمنان على بن ابى طالب عليه‌السلام است كه اين آيه درباره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از جانب پروردگارش بر حجّتى روشن است و شاهدى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پيرو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جانب پروردگارش بيّنه‌اى داشت و امير مؤمنان على بن ابى طالب، شاهدى از جانب او بود</w:t>
      </w:r>
      <w:r>
        <w:rPr>
          <w:rFonts w:eastAsia="IRNazanin" w:cs="IRNazanin"/>
          <w:color w:val="111111"/>
          <w:sz w:val="28"/>
          <w:szCs w:val="28"/>
          <w:rtl w:val="true"/>
          <w:lang w:bidi="fa-IR"/>
        </w:rPr>
        <w:t>".</w:t>
      </w:r>
    </w:p>
    <w:p>
      <w:pPr>
        <w:pStyle w:val="Heading4"/>
        <w:numPr>
          <w:ilvl w:val="3"/>
          <w:numId w:val="1"/>
        </w:numPr>
        <w:rPr/>
      </w:pPr>
      <w:bookmarkStart w:id="408" w:name="__RefHeading___Toc2110249_3650668749"/>
      <w:bookmarkStart w:id="409" w:name="_Toc164"/>
      <w:bookmarkEnd w:id="408"/>
      <w:r>
        <w:rPr/>
        <w:t>1</w:t>
      </w:r>
      <w:r>
        <w:rPr>
          <w:rtl w:val="true"/>
        </w:rPr>
        <w:t xml:space="preserve">/ </w:t>
      </w:r>
      <w:r>
        <w:rPr/>
        <w:t>4</w:t>
      </w:r>
      <w:r>
        <w:rPr>
          <w:rtl w:val="true"/>
        </w:rPr>
        <w:t xml:space="preserve"> </w:t>
      </w:r>
      <w:r>
        <w:rPr>
          <w:rtl w:val="true"/>
        </w:rPr>
        <w:t>اطلاع علماى بنى اسرائيل و ايمان آوردن شمارى از دانايان اهل كتاب‌</w:t>
      </w:r>
      <w:bookmarkEnd w:id="409"/>
    </w:p>
    <w:p>
      <w:pPr>
        <w:pStyle w:val="Heading5"/>
        <w:numPr>
          <w:ilvl w:val="4"/>
          <w:numId w:val="1"/>
        </w:numPr>
        <w:rPr/>
      </w:pPr>
      <w:bookmarkStart w:id="410" w:name="__RefHeading___Toc2110251_3650668749"/>
      <w:bookmarkStart w:id="411" w:name="_Toc165"/>
      <w:bookmarkEnd w:id="410"/>
      <w:r>
        <w:rPr>
          <w:rtl w:val="true"/>
        </w:rPr>
        <w:t>قرآن‌</w:t>
      </w:r>
      <w:bookmarkEnd w:id="4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كتاب‌هاى پيشينيان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آنان، اين خود دليلى روشن نيست كه علماى بنى‌اسرائيل، از آن اطّلاع دارند؟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bookmarkStart w:id="412" w:name="pg1776_18684"/>
    </w:p>
    <w:p>
      <w:pPr>
        <w:pStyle w:val="BookText"/>
        <w:rPr/>
      </w:pPr>
      <w:bookmarkEnd w:id="4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از جانب خداوند كتابى مؤيّد آنچه نزد آنان است، برايشان آمد، و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كسانى كه كافر شده بودند، پيروزى مى‌جستند؛ ولى همين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اوصافش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مى‌شناختند برايشان آمد، انكارش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كافران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آنچه را به سوى اين پيامبر نازل شده، بشنوند، مى‌بينى بر اثر آن حقيقتى كه شناخته‌اند، اشك از چشم‌هايشان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آورده‌ايم، پس ما را در زمرؤ گواهان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خدا و آنچه از حق به ما رسيده، ايمان نياوريم و حال آن كه چشم داريم كه پروردگارمان ما را با گروه شايستگان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دهيد، 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 باشد و شما بدان كافر شده باشيد و شاهدى از فرزندان اسرائيل به مشابهت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گواهى داده و ايمان آورده باشد و شما تكبّر نموده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باز هم شما ستمكار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قوم ستمگر را هدايت نمى‌كند</w:t>
      </w:r>
      <w:r>
        <w:rPr>
          <w:rFonts w:eastAsia="IRNazanin" w:cs="IRNazanin"/>
          <w:color w:val="111111"/>
          <w:sz w:val="28"/>
          <w:szCs w:val="28"/>
          <w:rtl w:val="true"/>
          <w:lang w:bidi="fa-IR"/>
        </w:rPr>
        <w:t>"".</w:t>
      </w:r>
    </w:p>
    <w:p>
      <w:pPr>
        <w:pStyle w:val="Heading5"/>
        <w:numPr>
          <w:ilvl w:val="4"/>
          <w:numId w:val="1"/>
        </w:numPr>
        <w:rPr/>
      </w:pPr>
      <w:bookmarkStart w:id="413" w:name="__RefHeading___Toc2110253_3650668749"/>
      <w:bookmarkStart w:id="414" w:name="_Toc166"/>
      <w:bookmarkEnd w:id="413"/>
      <w:r>
        <w:rPr>
          <w:rtl w:val="true"/>
        </w:rPr>
        <w:t>حديث‌</w:t>
      </w:r>
      <w:bookmarkEnd w:id="414"/>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القمّى درباره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ايشان،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مى‌شناسند؛ همان گونه كه پسران خود را مى‌شناسند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در كتاب خود، محمّد را مى‌شناسيد؟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هرگاه در ميان شما باشد، او را از طريق صفاتى كه خداوند از او برايمان بيان داشته است، مى‌شناسيم؛ همان گونه كه هر يك از ما هر گاه فرزند خود را در ميان ديگر كودكان ببيند،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ابن سلّام به او سوگند مى‌خورد، من اين محمّد را بهتر از فرزندم مى‌شناسم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 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نضر بن حارث بن علقمه و عُقبة بن ابى معيط و چند نفر ديگر را نزد يهوديان يثرب فرستادند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درباره محمّد سؤال كنيد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عدّه به مدينه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موضوعى كه در ميان ما رخ داده است، نزد شما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جوانى‌يتيم و حقير، سخن بزرگى‌مى‌گويد و به‌خيال خودش، فرستاده رحمان است، در حالى كه ما رحمانى جز رحمانِ يمامه نمى‌شناسيم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bookmarkStart w:id="415" w:name="pg1776_18690"/>
    </w:p>
    <w:p>
      <w:pPr>
        <w:pStyle w:val="BookText"/>
        <w:rPr/>
      </w:pPr>
      <w:bookmarkEnd w:id="4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او را براى ما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قريش، اوصاف پيامبر را براى آنان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شما چه كسانى پيرو او شده‌اند؟</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فرومايگان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عالمان يهود،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پيامبرى است كه صفاتش را مى‌دانيم و مى‌دانيم كه قومش دشمن‌ترينِ مردم با او هستند</w:t>
      </w:r>
      <w:r>
        <w:rPr>
          <w:rFonts w:eastAsia="IRNazanin" w:cs="IRNazanin"/>
          <w:color w:val="111111"/>
          <w:sz w:val="28"/>
          <w:szCs w:val="28"/>
          <w:rtl w:val="true"/>
          <w:lang w:bidi="fa-IR"/>
        </w:rPr>
        <w:t>.</w:t>
      </w:r>
    </w:p>
    <w:p>
      <w:pPr>
        <w:pStyle w:val="Heading4"/>
        <w:numPr>
          <w:ilvl w:val="3"/>
          <w:numId w:val="1"/>
        </w:numPr>
        <w:rPr/>
      </w:pPr>
      <w:bookmarkStart w:id="416" w:name="__RefHeading___Toc2110255_3650668749"/>
      <w:bookmarkStart w:id="417" w:name="_Toc167"/>
      <w:bookmarkEnd w:id="416"/>
      <w:r>
        <w:rPr/>
        <w:t>1</w:t>
      </w:r>
      <w:r>
        <w:rPr>
          <w:rtl w:val="true"/>
        </w:rPr>
        <w:t xml:space="preserve">/ </w:t>
      </w:r>
      <w:r>
        <w:rPr/>
        <w:t>5</w:t>
      </w:r>
      <w:r>
        <w:rPr>
          <w:rtl w:val="true"/>
        </w:rPr>
        <w:t xml:space="preserve"> </w:t>
      </w:r>
      <w:r>
        <w:rPr>
          <w:rtl w:val="true"/>
        </w:rPr>
        <w:t>گواهى دادن دانش و دانشمند</w:t>
      </w:r>
      <w:bookmarkEnd w:id="417"/>
    </w:p>
    <w:p>
      <w:pPr>
        <w:pStyle w:val="Heading5"/>
        <w:numPr>
          <w:ilvl w:val="4"/>
          <w:numId w:val="1"/>
        </w:numPr>
        <w:rPr/>
      </w:pPr>
      <w:bookmarkStart w:id="418" w:name="__RefHeading___Toc2110257_3650668749"/>
      <w:bookmarkStart w:id="419" w:name="_Toc168"/>
      <w:bookmarkEnd w:id="418"/>
      <w:r>
        <w:rPr>
          <w:rtl w:val="true"/>
        </w:rPr>
        <w:t>قرآن‌</w:t>
      </w:r>
      <w:bookmarkEnd w:id="4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از دانش بهره يافته‌اند، مى‌دانند كه آنچه از جانب پروردگارت به سوى تو نازل شده، حق است و به راه آن عزيزِ ستوده، راهبرى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آنان كه دانش يافته‌اند، بدانند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توست و بدان ايمان آورند و دل‌هايشان براى او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خداوند، كسانى را كه ايمان آورده‌اند، به سوى راهى راست راهبر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هيچ كتابى را پيش از اين نمى‌خواندى و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نمى‌نوشتى، و گر نه، باطلْ‌انديشان قطعاً به شك مى‌افتادند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گونه، روحى از امر خودمان به سوى تو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نمى‌دانستى كتاب چيست و نه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 را نورى گردانيديم كه هر كه از بندگان خود را بخواهيم، به وسيلؤ آن، راه مى‌نماييم، و به راستى كه تو به خوبى به راه راست هدايت مى‌كنى</w:t>
      </w:r>
      <w:r>
        <w:rPr>
          <w:rFonts w:eastAsia="IRNazanin" w:cs="IRNazanin"/>
          <w:color w:val="111111"/>
          <w:sz w:val="28"/>
          <w:szCs w:val="28"/>
          <w:rtl w:val="true"/>
          <w:lang w:bidi="fa-IR"/>
        </w:rPr>
        <w:t>".</w:t>
      </w:r>
    </w:p>
    <w:p>
      <w:pPr>
        <w:pStyle w:val="Heading5"/>
        <w:numPr>
          <w:ilvl w:val="4"/>
          <w:numId w:val="1"/>
        </w:numPr>
        <w:rPr/>
      </w:pPr>
      <w:bookmarkStart w:id="420" w:name="__RefHeading___Toc2110259_3650668749"/>
      <w:bookmarkStart w:id="421" w:name="_Toc169"/>
      <w:bookmarkEnd w:id="420"/>
      <w:r>
        <w:rPr>
          <w:rtl w:val="true"/>
        </w:rPr>
        <w:t>حديث‌</w:t>
      </w:r>
      <w:bookmarkEnd w:id="421"/>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جان اسلام و پشتوانه ايمان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دانش، دو برادر همزادند و دو رفيق جدا ناشدنى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 در گفتگوهايش با پيروان ديگر اديان، درباره اثبات پيامبرىِ 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نشانه‌هاى پيامبرىِ او، آن است كه وى يتيمى تنگ‌دست و چوپانى مزدبگير بود؛ هيچ كتابى را نياموخته بود و با هيچ آموزگارى رفت و آمد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قرآن را آورد كه داستان‌هاى پيامبران و گزارش‌هاى مربوط به آنان، كلمه به كلمه در آن هست و نيز گزارش درگذشتگان و آيندگان تا روز قيامت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bookmarkStart w:id="422" w:name="pg1776_18700"/>
    </w:p>
    <w:p>
      <w:pPr>
        <w:pStyle w:val="BookText"/>
        <w:rPr/>
      </w:pPr>
      <w:bookmarkEnd w:id="4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5"/>
        <w:numPr>
          <w:ilvl w:val="4"/>
          <w:numId w:val="1"/>
        </w:numPr>
        <w:rPr/>
      </w:pPr>
      <w:bookmarkStart w:id="423" w:name="__RefHeading___Toc2110261_3650668749"/>
      <w:bookmarkStart w:id="424" w:name="_Toc170"/>
      <w:bookmarkEnd w:id="423"/>
      <w:r>
        <w:rPr>
          <w:rtl w:val="true"/>
        </w:rPr>
        <w:t>پژوهشى درباره گواهى دادنِ دانش، بر پيامبرى محمّد</w:t>
      </w:r>
      <w:bookmarkEnd w:id="424"/>
    </w:p>
    <w:p>
      <w:pPr>
        <w:pStyle w:val="Heading6"/>
        <w:numPr>
          <w:ilvl w:val="5"/>
          <w:numId w:val="1"/>
        </w:numPr>
        <w:rPr/>
      </w:pPr>
      <w:bookmarkStart w:id="425" w:name="__RefHeading___Toc2110263_3650668749"/>
      <w:bookmarkStart w:id="426" w:name="_Toc171"/>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آيات و روايات بيان شده، بر اين مطلب دلالت دارند كه نبوّت پيامبر اسلام، يك پديده علمى است كه با معيارهاى عقلى همخوانى دارد و رابطه ميان علم و ايمان، اساساً پيوندى ناگسستنى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مفهوم همبستگى ميان علم و ايمان، لازم است به نكات زير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از ديدگاه كتاب و سنّت، به معناى بصيرت و بينش علمى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بصيرتِ علمى، عبارت از احساس و نور و بينشى است كه كليه دانش‌ها و دريافت‌هاى انسانى را رهبرى مى‌كند؛ يعنى علم و معرفت را در راه تكامل فرد و جامعه انسانى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بصيرتِ علمى، همان جوهره و روحِ دانش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براى تمام شاخه‌هاى معرفت، احترام و ارزش قائل است، به شرط آن كه با بصيرتِ علمى توأم باشند و هدفِ رشد و تكامل انسانيّت را دنبال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تهى از بصيرتِ علمى، به انحطاط و سقوط انسان مى‌انجامد؛ خواه علم توحيد و خداشناسى باشد و خواه ساير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 گفت كه علم بدون بصيرتِ علمى، علم نيست؛ چرا كه مزيّت و شناسه علم را كه همان رشد و تكامل انسان باشد، از دست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طور كلّى، وقتى با بصيرتِ علمى همراه باشد، همان علم توحيد و خداشناسى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قرآن كريم معتقد است كه علم، عموماً ترس و خشيت‌از خدا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447"/>
      </w:r>
      <w:r>
        <w:rPr>
          <w:rFonts w:ascii="IRNazanin" w:hAnsi="IRNazanin" w:eastAsia="IRNazanin"/>
          <w:color w:val="111111"/>
          <w:sz w:val="28"/>
          <w:sz w:val="28"/>
          <w:szCs w:val="28"/>
          <w:rtl w:val="true"/>
          <w:lang w:bidi="fa-IR"/>
        </w:rPr>
        <w:t>در حقيقت، بندگان دانشمند خدا از او مى‌ترسند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دو مفهوم به دست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علم، بصيرتِ علمى است به همان معنايى كه توضيح داديم؛ زيرا هر علمى حتى علم توحيد اگر روح و جوهره علم را در خود نداشته باشد، باعث خشيت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ميان علم و ايمان، رابطه‌اى ناگسستنى است؛ به اين معنا كه امكان ندارد انسان جهان را چنان كه هست، ببيند، امّا دستِ قدرت خدا و صُنع او را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جاست كه قرآن كريم دارندگان علم را در رديف فرشتگان، به عنوان گواه بر يگانگىِ آفريننده عالم، قرار مى‌دهد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w:t>
      </w:r>
      <w:r>
        <w:rPr>
          <w:rStyle w:val="FootnoteAnchor"/>
          <w:rtl w:val="true"/>
        </w:rPr>
        <w:footnoteReference w:id="448"/>
      </w:r>
      <w:r>
        <w:rPr>
          <w:rFonts w:ascii="IRNazanin" w:hAnsi="IRNazanin" w:eastAsia="IRNazanin"/>
          <w:color w:val="111111"/>
          <w:sz w:val="28"/>
          <w:sz w:val="28"/>
          <w:szCs w:val="28"/>
          <w:rtl w:val="true"/>
          <w:lang w:bidi="fa-IR"/>
        </w:rPr>
        <w:t>خداوند، فرشتگان و دانشمندان گواهى مى‌دهند كه معبودى جز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به مفهوم پيش گفته، فقط با ايمان به توحيد و يگانگىِ خدا توأم نيست؛ بلكه با ايمان به نبوّت نيز همراه است؛ زيرا همان گونه كه محال است انسان جهان را ببيند و كارش به ايمان به خدا نينجامد، همچنين امكان ندارد كه انسان اين جهان و سازنده آن را ببيند و جايگاه او را در هستى بشناسد و با اين حال، به رسالت خداوندى،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حكمت آفرينش رهبرى مى‌كند، ايمان نياورد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إِذْ قالُوا ما أَنْزَلَ اللَّهُ عَلى بَشَرٍ مِنْ شَيْ‌ءٍ؛ </w:t>
      </w:r>
      <w:r>
        <w:rPr>
          <w:rStyle w:val="FootnoteAnchor"/>
          <w:rtl w:val="true"/>
        </w:rPr>
        <w:footnoteReference w:id="449"/>
      </w:r>
      <w:r>
        <w:rPr>
          <w:rFonts w:ascii="IRNazanin" w:hAnsi="IRNazanin" w:eastAsia="IRNazanin"/>
          <w:color w:val="111111"/>
          <w:sz w:val="28"/>
          <w:sz w:val="28"/>
          <w:szCs w:val="28"/>
          <w:rtl w:val="true"/>
          <w:lang w:bidi="fa-IR"/>
        </w:rPr>
        <w:t xml:space="preserve">و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چيزى بر بشر نازل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بزرگىِ خدا را چنان كه بايد، نشناختند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در بحث نبوّت عامّه، اثبات شده كه نفى نبوّت، مساوى با نفى توحيد است</w:t>
      </w:r>
      <w:r>
        <w:rPr>
          <w:rFonts w:eastAsia="IRNazanin" w:cs="IRNazanin"/>
          <w:color w:val="111111"/>
          <w:sz w:val="28"/>
          <w:szCs w:val="28"/>
          <w:rtl w:val="true"/>
          <w:lang w:bidi="fa-IR"/>
        </w:rPr>
        <w:t>.</w:t>
      </w:r>
      <w:bookmarkStart w:id="427" w:name="pg1776_18706"/>
    </w:p>
    <w:p>
      <w:pPr>
        <w:pStyle w:val="BookText"/>
        <w:rPr/>
      </w:pPr>
      <w:bookmarkEnd w:id="4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مفهوم پيش گفته، تنها با ايمان به توحيد و نبوّت عامّه توأم نيست؛ بلكه با ايمان به نبوّت خاصّه نيز همراه است؛ يعنى وقتى انسان به بصيرتِ علمى دست يابد و در پرتو نور معرفت و از طريق ملاحظه آثارِ وجود، خدا را مشاهده كند، بر اساس همان بصيرتِ علمى و در پرتو همان معرفت و از طريق ملاحظه آثار نبوّت، به راحتى مى‌تواند فرستادگان حقيقىِ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اين رؤيت و بينش، گاهى به مرتبه‌اى از قوّت مى‌رسد كه انسان، با بينش قلبىِ خود، نور نبوّت را در شخص رسول مشاهده مى‌كند، چنان كه امام على عليه‌السلام در پيامبر خدا صلى‌اللّه‌عليه‌وآله مشاهده كرد؛ آن 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نورَ الوَحي وَالرِّسالَةِ، وأشَمُّ ريحَ النُّبُوَّةِ</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من نور وحى و رسالت را مى‌بينم و شميم نبوّت را مى‌بويم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معرفتى را معرفت قلبى و كشف و شهود باطنى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رؤيت و بينش به اين مرتبه ترقّى نمى‌كند؛ بلكه انسان با بينش عقلى، آثار و نشانه‌هاى نبوّت را در شخص فرستاده الهى ملاحظه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معرفتى را معرفت و شناخت عقلى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هر دو نوع معرفت، از ديدگاه قرآنى، شناخت علمى هستند و به بصيرت علمى نسبت داده مى‌شوند</w:t>
      </w:r>
      <w:r>
        <w:rPr>
          <w:rFonts w:eastAsia="IRNazanin" w:cs="IRNazanin"/>
          <w:color w:val="111111"/>
          <w:sz w:val="28"/>
          <w:szCs w:val="28"/>
          <w:rtl w:val="true"/>
          <w:lang w:bidi="fa-IR"/>
        </w:rPr>
        <w:t>.</w:t>
      </w:r>
    </w:p>
    <w:p>
      <w:pPr>
        <w:pStyle w:val="Heading6"/>
        <w:numPr>
          <w:ilvl w:val="5"/>
          <w:numId w:val="1"/>
        </w:numPr>
        <w:rPr/>
      </w:pPr>
      <w:bookmarkStart w:id="428" w:name="__RefHeading___Toc2110265_3650668749"/>
      <w:bookmarkStart w:id="429" w:name="_Toc172"/>
      <w:bookmarkEnd w:id="428"/>
      <w:r>
        <w:rPr>
          <w:rtl w:val="true"/>
        </w:rPr>
        <w:t>معرفت قلبىِ نبى، از ديدگاه غزالى‌</w:t>
      </w:r>
      <w:bookmarkEnd w:id="42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غزالى معتقد است كه بهترين و قطعى‌ترين راه شناخت پيامبران، شناخت قلبى و كشف و شهود باطنى است</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واقعيت هم همين است؛ زيرا كسى كه با بصيرت قلبىِ خويش مى‌بيند و از طريقه‌اى آسمانى، نبوّت محمّد صلى‌اللّه‌عليه‌وآله را ملاحظه مى‌كند، علاوه بر بى‌نياز بودن از هر گونه دليلى براى اثبات نبوّت وى، به بالاترين درجات معرفت و بصيرت نيز ارتقا مى‌يابد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bookmarkStart w:id="430" w:name="pg1776_18712"/>
    </w:p>
    <w:p>
      <w:pPr>
        <w:pStyle w:val="BookText"/>
        <w:rPr/>
      </w:pPr>
      <w:bookmarkEnd w:id="4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4"/>
        <w:numPr>
          <w:ilvl w:val="3"/>
          <w:numId w:val="1"/>
        </w:numPr>
        <w:rPr/>
      </w:pPr>
      <w:bookmarkStart w:id="431" w:name="__RefHeading___Toc2110267_3650668749"/>
      <w:bookmarkStart w:id="432" w:name="_Toc173"/>
      <w:bookmarkEnd w:id="431"/>
      <w:r>
        <w:rPr/>
        <w:t>1</w:t>
      </w:r>
      <w:r>
        <w:rPr>
          <w:rtl w:val="true"/>
        </w:rPr>
        <w:t xml:space="preserve">/ </w:t>
      </w:r>
      <w:r>
        <w:rPr/>
        <w:t>6</w:t>
      </w:r>
      <w:r>
        <w:rPr>
          <w:rtl w:val="true"/>
        </w:rPr>
        <w:t xml:space="preserve"> </w:t>
      </w:r>
      <w:r>
        <w:rPr>
          <w:rtl w:val="true"/>
        </w:rPr>
        <w:t>مُباهله‌</w:t>
      </w:r>
      <w:bookmarkEnd w:id="432"/>
    </w:p>
    <w:p>
      <w:pPr>
        <w:pStyle w:val="Heading5"/>
        <w:numPr>
          <w:ilvl w:val="4"/>
          <w:numId w:val="1"/>
        </w:numPr>
        <w:rPr/>
      </w:pPr>
      <w:bookmarkStart w:id="433" w:name="__RefHeading___Toc2110269_3650668749"/>
      <w:bookmarkStart w:id="434" w:name="_Toc174"/>
      <w:bookmarkEnd w:id="433"/>
      <w:r>
        <w:rPr>
          <w:rtl w:val="true"/>
        </w:rPr>
        <w:t>قرآن‌</w:t>
      </w:r>
      <w:bookmarkEnd w:id="4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دانشى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كرد،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و زنانمان و زنانتان، و ما خويشان نزديك و شما خويشان نزديك خود را فرا خوانيم؛ سپس مباهله كنيم و لعنت خدا را بر دروغگويان قرار دهيم</w:t>
      </w:r>
      <w:r>
        <w:rPr>
          <w:rFonts w:eastAsia="IRNazanin" w:cs="IRNazanin"/>
          <w:color w:val="111111"/>
          <w:sz w:val="28"/>
          <w:szCs w:val="28"/>
          <w:rtl w:val="true"/>
          <w:lang w:bidi="fa-IR"/>
        </w:rPr>
        <w:t>"".</w:t>
      </w:r>
    </w:p>
    <w:p>
      <w:pPr>
        <w:pStyle w:val="Heading5"/>
        <w:numPr>
          <w:ilvl w:val="4"/>
          <w:numId w:val="1"/>
        </w:numPr>
        <w:rPr/>
      </w:pPr>
      <w:bookmarkStart w:id="435" w:name="__RefHeading___Toc2110271_3650668749"/>
      <w:bookmarkStart w:id="436" w:name="_Toc175"/>
      <w:bookmarkEnd w:id="435"/>
      <w:r>
        <w:rPr>
          <w:rtl w:val="true"/>
        </w:rPr>
        <w:t>حديث‌</w:t>
      </w:r>
      <w:bookmarkEnd w:id="436"/>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القمّى پس از ذكر آيه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مباهله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صادق بودم، پس نفرين بر شما، و اگر دروغگو بودم، بر من لعنت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روا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هم قرار مباهله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آنان به خانه‌هايشان بازگشتند، بزرگان آنان، سيد و عاقب و اهتم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مباهله با قوم او باشد، ما حاضر به مباهله هستيم؛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قرار مباهله تنها با خاندان او باشد، با او مباهله نمى‌كنيم؛ چرا كه او خاندانش را پيش نمى‌فرستد، مگر در صورتى كه در ادّعايش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كه شد، پيش پيامبر خدا آمدند، در حالى كه امير مؤمنان على و فاطمه و حسن و حسين كه درودهاى خداوند بر آنان باد نيز همراه پيامبر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كيان‌اند؟</w:t>
      </w:r>
    </w:p>
    <w:p>
      <w:pPr>
        <w:pStyle w:val="BookText"/>
        <w:rPr/>
      </w:pP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عمو و وصى و داماد او، على بن ابى طالب است و اين، دختر او فاطمه است و اين دو، پسران او، حسن و حسين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خاندان پيامبر را شناختند و به پيامبر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رضايت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مباهله گذشت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صلى‌اللّه‌عليه‌وآله با آنها بر پرداخت جزيه مصالحه كرد و آنان باز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الأمالى، طوسى به نقل از عبدالرحمان بن كثير، از امام صادق عليه‌السلام، از پدرش، از جدّش، از امام حسن عليه‌السلام، در بيان آيه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 أَبْناءَنا وَ أَبْناءَكُمْ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خارج شد، در حالى كه از 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با او بود و از فرزندان،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من و برادرم بوديم و از زنان از ميان همه مردمان، مادرم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او و گوشت و خون و جان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هستيم و او از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از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و طيّب، نزد پيامبر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آن دو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تو اسلام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مى‌گوييد و اگر بخواهيد، به شما مى‌گويم كه چه چيزْ شما را از مسلمان بودن مانع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صليب و مى‌گسارى و خوردن گوشت خوك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آن دو را به نفرين كردن فرا خواند و آن دو براى صبح زودِ روز بعد، قرار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صبح زود به راه افتاد و دست على و فاطمه و حسن و حسين عليهم‌السلام را گرفت و در پىِ آن دو فرستاد كه بيايند؛ ولى آن دو از آمدن خوددارى ورزيدند و به حقّانيت پيامبر خدا اعتراف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مرا به حق بر انگيخت،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مى‌دادند، اين درّه بر ايشان آتش مى‌بارانْد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حقّ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فرا خوانيم، ما فرزندان خود را و شما فرزندان خود را، ما زنان خود را و شما زنان خود را، ما جان‌هاى خود را و شما جان‌هاى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از قول 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و على عليه‌السلام، 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نِساءَنا وَ 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هنگامى كه پيامبر صلى‌اللّه‌عليه‌وآله آنها را به مُباهله فرا خواند،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باز گرديم و بينديشيم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يكديگر خلوت كردند، به عاقب كه انديشمند ايشان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دانسته‌ايد كه محمّد، پيامبرى فرستاده شده است و كلامِ فصلِ خدايى را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قومى با پيامبرى مباهله نمى‌كند، مگر آن كه بزرگشان نزيَد و خُردشان نرويد و جان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چنين كنيد، هر آينه نابود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چيزى را جز انس با دينتان و بر پا داشتن رسوم كنونىِ خود نمى‌پذيريد، با اين مرد، صلح كنيد و به سوى سرزمين‌هايتان بازگرديد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پس پيامبر صلى‌اللّه‌عليه‌وآله بيامد، در حالى كه حسين عليه‌السلام را در آغوش گرفته بود و دست حسن عليه‌السلام را در دست داشت و فاطمه عليهاالسلام پشت سر او و على عليه‌السلام پشت سر فاطمه، در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دعا كردم، شما آمين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چهره‌هايى را مى‌بينم كه اگر خدا به سبب آنها بخواهد كوهى را از جايش بَر كَنَد،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نفرينى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 كه نابود مى‌شويد و ديگر تا روز رستاخيز، هيچ مسيحى‌اى بر زمين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صلاح را در آن ديديم كه با تو مباهله نكنيم و تو را بر دينَت پايدار بداريم و خود بر دينمان ثابت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مباهله خوددارى مى‌كنيد، پس اسلام بياوريد تا آنچه براى مسلمانان است، براى شما و هر چه بر ايشان است، بر شما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پذيرشِ اين نيز دريغ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شما نبرد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توان جنگ با تازيان نيست؛ ولى با شما مصالحه مى‌كنيم كه اگر با ما نجنگيد و ما را نهراسانيد و از دينمان بازمان نداريد، سالانه دو هزار جامه فاخر به شما بدهيم هزار در ماه صفر و هزار در ماه رجب، به همراه سى جوشن عادى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آهن به كار زده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 اين شرط، با آنها مصالحه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 من در يد قدرت اوست، نابودى بر سر مردم نجران آويخته شده بود و اگر به مُباهله مى‌پرداختند، به ميمون و خوك، تبديل مى‌شدند و اين وادى، بر آنها آتش بر مى‌افروخت و خداوند، نَجْران و مردم آن را چنان ريشه‌كن مى‌كرد كه ديگر حتّى پرنده‌اى بر درخت نمى‌مانْد، و بر نصارا سالى نمى‌گذشت، مگر آن كه همه آنها از ميان مى‌رفتند </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داشته است تا والايىِ جايگاه ايشان و نزديكىِ پايگاهشان گوشزد شود و اعلان گردد كه آنها بر جان‌ها مقدّم هستند و همه جان‌ها فداى ايشان باد و در اين تقديم، نيرومندترين دليل بر فضيلت اصحاب كسا نهفته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bookmarkStart w:id="437" w:name="pg1776_18730"/>
    </w:p>
    <w:p>
      <w:pPr>
        <w:pStyle w:val="BookText"/>
        <w:rPr/>
      </w:pPr>
      <w:bookmarkEnd w:id="4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3"/>
        <w:numPr>
          <w:ilvl w:val="2"/>
          <w:numId w:val="1"/>
        </w:numPr>
        <w:rPr/>
      </w:pPr>
      <w:bookmarkStart w:id="438" w:name="__RefHeading___Toc2110273_3650668749"/>
      <w:bookmarkStart w:id="439" w:name="_Toc176"/>
      <w:bookmarkEnd w:id="438"/>
      <w:r>
        <w:rPr>
          <w:rtl w:val="true"/>
        </w:rPr>
        <w:t>فصل دوم حكمت پيامبرى‌</w:t>
      </w:r>
      <w:bookmarkEnd w:id="439"/>
    </w:p>
    <w:p>
      <w:pPr>
        <w:pStyle w:val="Heading4"/>
        <w:numPr>
          <w:ilvl w:val="3"/>
          <w:numId w:val="1"/>
        </w:numPr>
        <w:rPr/>
      </w:pPr>
      <w:bookmarkStart w:id="440" w:name="__RefHeading___Toc2110275_3650668749"/>
      <w:bookmarkStart w:id="441" w:name="_Toc177"/>
      <w:bookmarkEnd w:id="440"/>
      <w:r>
        <w:rPr/>
        <w:t>2</w:t>
      </w:r>
      <w:r>
        <w:rPr>
          <w:rtl w:val="true"/>
        </w:rPr>
        <w:t xml:space="preserve">/ </w:t>
      </w:r>
      <w:r>
        <w:rPr/>
        <w:t>1</w:t>
      </w:r>
      <w:r>
        <w:rPr>
          <w:rtl w:val="true"/>
        </w:rPr>
        <w:t xml:space="preserve"> </w:t>
      </w:r>
      <w:r>
        <w:rPr>
          <w:rtl w:val="true"/>
        </w:rPr>
        <w:t>دعوت به خدا</w:t>
      </w:r>
      <w:bookmarkEnd w:id="441"/>
    </w:p>
    <w:p>
      <w:pPr>
        <w:pStyle w:val="Heading5"/>
        <w:numPr>
          <w:ilvl w:val="4"/>
          <w:numId w:val="1"/>
        </w:numPr>
        <w:rPr/>
      </w:pPr>
      <w:bookmarkStart w:id="442" w:name="__RefHeading___Toc2110277_3650668749"/>
      <w:bookmarkStart w:id="443" w:name="_Toc178"/>
      <w:bookmarkEnd w:id="442"/>
      <w:r>
        <w:rPr>
          <w:rtl w:val="true"/>
        </w:rPr>
        <w:t>قرآن‌</w:t>
      </w:r>
      <w:bookmarkEnd w:id="4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 فرستاديم، و دعوت‌كننده به سوى خدا به فرمان او، و چراغى تابناك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راه من، كه من و هر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با بينايى، به سوى خدا دعوت مى‌كنيم، و منزّه است خدا، و من از مشركان نيستم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حكمت و اندرز نيكو، به راه پروردگارت فراخوان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نيكوتر است، مجادله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راه او منحرف شده، داناتر،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راه‌يافتگان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و پيامبر، شما را به چيزى فرا خواندند كه به شما حيات مى‌بخشد،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bookmarkStart w:id="444" w:name="pg1776_18735"/>
    </w:p>
    <w:p>
      <w:pPr>
        <w:pStyle w:val="BookText"/>
        <w:rPr/>
      </w:pPr>
      <w:bookmarkEnd w:id="4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آنان را اجابت كنيد، و بدانيد كه خدا ميان آدمى و دلش حايل مى‌گردد، و هم در نزد او محشور خواهيد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دعوت‌كنندؤ خدا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دهيد و به او ايمان آوريد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گناهانتان را بر شما ببخشايد و از عذابى پُردرد، پناهتان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دعوت‌كنندؤ خدا را اجابت نكند، در زمينْ درمانده‌كننده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در برابر او دوستانى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گم‌راهىِ آشكارى‌اند</w:t>
      </w:r>
      <w:r>
        <w:rPr>
          <w:rFonts w:eastAsia="IRNazanin" w:cs="IRNazanin"/>
          <w:color w:val="111111"/>
          <w:sz w:val="28"/>
          <w:szCs w:val="28"/>
          <w:rtl w:val="true"/>
          <w:lang w:bidi="fa-IR"/>
        </w:rPr>
        <w:t>".</w:t>
      </w:r>
    </w:p>
    <w:p>
      <w:pPr>
        <w:pStyle w:val="Heading5"/>
        <w:numPr>
          <w:ilvl w:val="4"/>
          <w:numId w:val="1"/>
        </w:numPr>
        <w:rPr/>
      </w:pPr>
      <w:bookmarkStart w:id="445" w:name="__RefHeading___Toc2110279_3650668749"/>
      <w:bookmarkStart w:id="446" w:name="_Toc179"/>
      <w:bookmarkEnd w:id="445"/>
      <w:r>
        <w:rPr>
          <w:rtl w:val="true"/>
        </w:rPr>
        <w:t>حديث‌</w:t>
      </w:r>
      <w:bookmarkEnd w:id="446"/>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 در بيان علّت ناميده شدنش به داعى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داعى، بدان سبب است كه من مردم را به دين پروردگارم عز و جل دعوت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انسانى را كه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حكيمانه‌اى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 و پذيرا شد، و به راه راست فرا خوانده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گشت، و كمربند راه نمايى را گرفت و رهايى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شخص خردمند است كه با آن، پايان كار خويش را مى‌بيند و نشيب و فراز آن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كننده‌اى است كه فرا مى‌خواند و سرپرستى است كه سرپرستى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دعوتگر را اجابت نماييد و از سرپرست، پيروى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اى كه آفريدگار و معبودى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آن كه آفريدگانت از آزمايش تو سربلند به در آيند، سرايى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آفريدى و در آن، خوان گسترده‌اى از آشاميدنى و خوردنى و همسران و خدمتكاران و كاخ‌ها و نهرها و كشتزارها و ميوه‌ها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دعوت كننده‌اى فرستادى كه به سوى اين سرا فرا خوانَد؛ اما مردم نه دعوت كننده را اجابت كردند و نه به آنچه آنان را ترغيب كردى، رغبت ورزيدند و نه به آنچه تشويقشان كردى، اشتياق نشان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bookmarkStart w:id="447" w:name="pg1776_18741"/>
    </w:p>
    <w:p>
      <w:pPr>
        <w:pStyle w:val="BookText"/>
        <w:rPr/>
      </w:pPr>
      <w:bookmarkEnd w:id="4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دادند؛ بلكه به لاشه‌اى روى آوردند كه با خوردن آن، رسوا گشتند و در دوست داشتن آن، هم‌داستان شدند</w:t>
      </w:r>
      <w:r>
        <w:rPr>
          <w:rFonts w:eastAsia="IRNazanin" w:cs="IRNazanin"/>
          <w:color w:val="111111"/>
          <w:sz w:val="28"/>
          <w:szCs w:val="28"/>
          <w:rtl w:val="true"/>
          <w:lang w:bidi="fa-IR"/>
        </w:rPr>
        <w:t>.</w:t>
      </w:r>
    </w:p>
    <w:p>
      <w:pPr>
        <w:pStyle w:val="Heading4"/>
        <w:numPr>
          <w:ilvl w:val="3"/>
          <w:numId w:val="1"/>
        </w:numPr>
        <w:rPr/>
      </w:pPr>
      <w:bookmarkStart w:id="448" w:name="__RefHeading___Toc2110281_3650668749"/>
      <w:bookmarkStart w:id="449" w:name="_Toc180"/>
      <w:bookmarkEnd w:id="448"/>
      <w:r>
        <w:rPr/>
        <w:t>2</w:t>
      </w:r>
      <w:r>
        <w:rPr>
          <w:rtl w:val="true"/>
        </w:rPr>
        <w:t xml:space="preserve">/ </w:t>
      </w:r>
      <w:r>
        <w:rPr/>
        <w:t>2</w:t>
      </w:r>
      <w:r>
        <w:rPr>
          <w:rtl w:val="true"/>
        </w:rPr>
        <w:t xml:space="preserve"> </w:t>
      </w:r>
      <w:r>
        <w:rPr>
          <w:rtl w:val="true"/>
        </w:rPr>
        <w:t>تكامل‌</w:t>
      </w:r>
      <w:bookmarkEnd w:id="449"/>
    </w:p>
    <w:p>
      <w:pPr>
        <w:pStyle w:val="Heading5"/>
        <w:numPr>
          <w:ilvl w:val="4"/>
          <w:numId w:val="1"/>
        </w:numPr>
        <w:rPr/>
      </w:pPr>
      <w:bookmarkStart w:id="450" w:name="__RefHeading___Toc2110283_3650668749"/>
      <w:bookmarkStart w:id="451" w:name="_Toc181"/>
      <w:bookmarkEnd w:id="450"/>
      <w:r>
        <w:rPr>
          <w:rtl w:val="true"/>
        </w:rPr>
        <w:t>قرآن‌</w:t>
      </w:r>
      <w:bookmarkEnd w:id="4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چيزى بر بشرى نازل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بزرگىِ خدا را چنان كه بايد، نشناختند</w:t>
      </w:r>
      <w:r>
        <w:rPr>
          <w:rFonts w:eastAsia="IRNazanin" w:cs="IRNazanin"/>
          <w:color w:val="111111"/>
          <w:sz w:val="28"/>
          <w:szCs w:val="28"/>
          <w:rtl w:val="true"/>
          <w:lang w:bidi="fa-IR"/>
        </w:rPr>
        <w:t>".</w:t>
      </w:r>
    </w:p>
    <w:p>
      <w:pPr>
        <w:pStyle w:val="Heading5"/>
        <w:numPr>
          <w:ilvl w:val="4"/>
          <w:numId w:val="1"/>
        </w:numPr>
        <w:rPr/>
      </w:pPr>
      <w:bookmarkStart w:id="452" w:name="__RefHeading___Toc2110285_3650668749"/>
      <w:bookmarkStart w:id="453" w:name="_Toc182"/>
      <w:bookmarkEnd w:id="452"/>
      <w:r>
        <w:rPr>
          <w:rtl w:val="true"/>
        </w:rPr>
        <w:t>حديث‌</w:t>
      </w:r>
      <w:bookmarkEnd w:id="453"/>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در پاسخ به زنديقى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را از چه راهى ثابت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ثابت كرديم كه ما را آفريدگار و سازنده‌اى است برتر از ما و از همه آنچه آفريده، و آن سازنده حكيم و متعال است، به طورى كه ممكن نيست آفريدگانش او را ببينند يا لمسش كنند و در نتيجه، بتوانند با يكديگر ارتباط مستقيم و بى‌واسطه برقرار سازند و با هم بحث و محاجّه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مى‌شود كه آفريدگار، در ميان خلق خود، سفيران و فرستادگانى دارد كه سخنان او را براى آفريدگان و بندگانش بيان مى‌كنند و آنان را به مصالح و منافعشان و عوامل ماندگارى و نابودى شان رهنمون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ثابت مى‌شود كه در ميان آفريدگان، كسانى هستند كه از جانب خداى حكيم و دانا، امر و نهى مى‌كنند و سخنگوى او هستند كه بشكوه و ستوده است و اينان همان پيامبران عليهم‌السلام و برگزيده‌هاى او از ميان خلقش هستند؛ حكيمانى كه به حكمت تربيت شده‌اند و به حكمت مبعوث گشته‌اند و با آن كه در خلقت و ساختمان بدنى، مانند ديگر مردم‌اند، احوالشان به كلّى با آنان متفاوت است و از جانب خداى حكيم دانا، با حكمتْ تأييد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 درباره علّت لزوم شناخت و تصديق پيامبران و اطاعت و پيروى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bookmarkStart w:id="454" w:name="pg1776_18747"/>
    </w:p>
    <w:p>
      <w:pPr>
        <w:pStyle w:val="BookText"/>
        <w:rPr/>
      </w:pPr>
      <w:bookmarkEnd w:id="4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خود از چنان طبيعت و توانى برخوردار نيستند كه مصالحشان را كاملًا درك كنند و از طرفى، سازنده هستى نيز والاتر از آن است كه ديده شود، و ضعف و ناتوانىِ بندگان از ادراك او نيز كاملًا روشن است، پس ناچار بايد ميان خدا و مردم فرستاده‌اى معصوم باشد كه اوامر و نواهى و آموزش‌هاى او را به آنان برساند و به آنچه منافعشان را تأمين و زيان‌هايشان را دفع مى‌كند، آگاهشان سازد؛ چرا كه در وجودشان وسيله‌اى نيست كه بتوانند با آن، آنچه را بدان نياز دارند و سود و زيانشان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شناخت پيامبر و اطاعت از او، بر مردم واجب نبود، آمدن پيامبر براى آنان حاصلى نداشت و مشكلى را حل نمى‌كرد و فرستادن او، كارى بيهوده و ناسودمند بود و اين كار، از موجود حكيمى كه همه چيز را با حساب و كتاب و متقن آفريده، به دور است</w:t>
      </w:r>
      <w:r>
        <w:rPr>
          <w:rFonts w:eastAsia="IRNazanin" w:cs="IRNazanin"/>
          <w:color w:val="111111"/>
          <w:sz w:val="28"/>
          <w:szCs w:val="28"/>
          <w:rtl w:val="true"/>
          <w:lang w:bidi="fa-IR"/>
        </w:rPr>
        <w:t>.</w:t>
      </w:r>
    </w:p>
    <w:p>
      <w:pPr>
        <w:pStyle w:val="Heading4"/>
        <w:numPr>
          <w:ilvl w:val="3"/>
          <w:numId w:val="1"/>
        </w:numPr>
        <w:rPr/>
      </w:pPr>
      <w:bookmarkStart w:id="455" w:name="__RefHeading___Toc2110287_3650668749"/>
      <w:bookmarkStart w:id="456" w:name="_Toc183"/>
      <w:bookmarkEnd w:id="455"/>
      <w:r>
        <w:rPr/>
        <w:t>2</w:t>
      </w:r>
      <w:r>
        <w:rPr>
          <w:rtl w:val="true"/>
        </w:rPr>
        <w:t xml:space="preserve">/ </w:t>
      </w:r>
      <w:r>
        <w:rPr/>
        <w:t>3</w:t>
      </w:r>
      <w:r>
        <w:rPr>
          <w:rtl w:val="true"/>
        </w:rPr>
        <w:t xml:space="preserve"> </w:t>
      </w:r>
      <w:r>
        <w:rPr>
          <w:rtl w:val="true"/>
        </w:rPr>
        <w:t>از بين بردن اختلاف‌</w:t>
      </w:r>
      <w:bookmarkEnd w:id="456"/>
    </w:p>
    <w:p>
      <w:pPr>
        <w:pStyle w:val="Heading5"/>
        <w:numPr>
          <w:ilvl w:val="4"/>
          <w:numId w:val="1"/>
        </w:numPr>
        <w:rPr/>
      </w:pPr>
      <w:bookmarkStart w:id="457" w:name="__RefHeading___Toc2110289_3650668749"/>
      <w:bookmarkStart w:id="458" w:name="_Toc184"/>
      <w:bookmarkEnd w:id="457"/>
      <w:r>
        <w:rPr>
          <w:rtl w:val="true"/>
        </w:rPr>
        <w:t>قرآن‌</w:t>
      </w:r>
      <w:bookmarkEnd w:id="4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امّتى يگانه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پيامبران را نويدآور و بيم‌دهنده بر انگيخت، و با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فرو فرستاد تا ميان مردم در آنچه با هم اختلاف داشتند،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كسانى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 پس از آن كه دلايل روشن براى آنان آمد به خاطر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ميانشان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كه ايمان آورده بودند، به توفيق خويش، به حقيقت آنچه در آن اختلاف داشتند،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كه را بخواهد، به راه راست هدايت مى‌كند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همگى به ريسمان خدا چنگ زنيد و پراكنده نشويد و نعمت خدا را بر خود ياد كنيد؛ آن گاه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پس ميان دل‌هاى شما الفت انداخت تا به لطف او برادران هم شديد؛ و بر كنار پرتگاه آتش بوديد كه شما را از آن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نشانه‌هاى خود را براى شما روشن مى‌كند، باشد كه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bookmarkStart w:id="459" w:name="pg1776_18754"/>
    </w:p>
    <w:p>
      <w:pPr>
        <w:pStyle w:val="BookText"/>
        <w:rPr/>
      </w:pPr>
      <w:bookmarkEnd w:id="4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شما راه يابيد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بر تو نازل نكرديم، مگر براى اين كه آنچه را در آن اختلاف كرده‌اند، براى آنان توضيح 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ايمان مى‌آورند، رهنمود و رحمتى است</w:t>
      </w:r>
      <w:r>
        <w:rPr>
          <w:rFonts w:eastAsia="IRNazanin" w:cs="IRNazanin"/>
          <w:color w:val="111111"/>
          <w:sz w:val="28"/>
          <w:szCs w:val="28"/>
          <w:rtl w:val="true"/>
          <w:lang w:bidi="fa-IR"/>
        </w:rPr>
        <w:t>".</w:t>
      </w:r>
    </w:p>
    <w:p>
      <w:pPr>
        <w:pStyle w:val="Heading5"/>
        <w:numPr>
          <w:ilvl w:val="4"/>
          <w:numId w:val="1"/>
        </w:numPr>
        <w:rPr/>
      </w:pPr>
      <w:bookmarkStart w:id="460" w:name="__RefHeading___Toc2110291_3650668749"/>
      <w:bookmarkStart w:id="461" w:name="_Toc185"/>
      <w:bookmarkEnd w:id="460"/>
      <w:r>
        <w:rPr>
          <w:rtl w:val="true"/>
        </w:rPr>
        <w:t>حديث‌</w:t>
      </w:r>
      <w:bookmarkEnd w:id="461"/>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نعمت‌هايى كه خداوند عطايشان فرمود؛ آن گاه كه پيامبرى به سوى آنان فرستاد و فرمان بردارى ايشان را به آيين خود پيوند داد و ايشان را بر گرد دعوت خويش، همدل و هم داستان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نعمت، بال كرامت خويش را بر سرِ آنان گسترْد و نهرهاى نعمت‌هايش را برايشان روان ساخت و اين آيين، با فوايد و حاصل‌هاى بركت خويش، آنان را در بر گرفت و در نعمت آن غرق شدند</w:t>
      </w:r>
      <w:r>
        <w:rPr>
          <w:rFonts w:eastAsia="IRNazanin" w:cs="IRNazanin"/>
          <w:color w:val="111111"/>
          <w:sz w:val="28"/>
          <w:szCs w:val="28"/>
          <w:rtl w:val="true"/>
          <w:lang w:bidi="fa-IR"/>
        </w:rPr>
        <w:t>!</w:t>
      </w:r>
    </w:p>
    <w:p>
      <w:pPr>
        <w:pStyle w:val="Heading4"/>
        <w:numPr>
          <w:ilvl w:val="3"/>
          <w:numId w:val="1"/>
        </w:numPr>
        <w:rPr/>
      </w:pPr>
      <w:bookmarkStart w:id="462" w:name="__RefHeading___Toc2110293_3650668749"/>
      <w:bookmarkStart w:id="463" w:name="_Toc186"/>
      <w:bookmarkEnd w:id="462"/>
      <w:r>
        <w:rPr/>
        <w:t>2</w:t>
      </w:r>
      <w:r>
        <w:rPr>
          <w:rtl w:val="true"/>
        </w:rPr>
        <w:t xml:space="preserve">/ </w:t>
      </w:r>
      <w:r>
        <w:rPr/>
        <w:t>4</w:t>
      </w:r>
      <w:r>
        <w:rPr>
          <w:rtl w:val="true"/>
        </w:rPr>
        <w:t xml:space="preserve"> </w:t>
      </w:r>
      <w:r>
        <w:rPr>
          <w:rtl w:val="true"/>
        </w:rPr>
        <w:t>آزادى‌</w:t>
      </w:r>
      <w:bookmarkEnd w:id="463"/>
    </w:p>
    <w:p>
      <w:pPr>
        <w:pStyle w:val="Heading5"/>
        <w:numPr>
          <w:ilvl w:val="4"/>
          <w:numId w:val="1"/>
        </w:numPr>
        <w:rPr/>
      </w:pPr>
      <w:bookmarkStart w:id="464" w:name="__RefHeading___Toc2110295_3650668749"/>
      <w:bookmarkStart w:id="465" w:name="_Toc187"/>
      <w:bookmarkEnd w:id="464"/>
      <w:r>
        <w:rPr>
          <w:rtl w:val="true"/>
        </w:rPr>
        <w:t>قرآن‌</w:t>
      </w:r>
      <w:bookmarkEnd w:id="4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قيد و بندهايى را كه بر ايشان بوده است، بر مى‌دارد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در ميان‌هر امّتى فرستاده‌اى بر انگيختيم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و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ميان ايشان كسى است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كرده، و از ميان ايشان كسى است كه گم‌راهى بر او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زمين بگرديد و ببينيد فرجام تكذيب‌كنندگان چگونه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خود را از طاغوت به‌دور مى‌دارند تا مبادا او را بپرستند و به سوى خدا بازگشته‌اند، آنان را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ده به آن بندگانِ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2110297_3650668749"/>
      <w:bookmarkStart w:id="467" w:name="_Toc188"/>
      <w:bookmarkEnd w:id="466"/>
      <w:r>
        <w:rPr>
          <w:rtl w:val="true"/>
        </w:rPr>
        <w:t>حديث‌</w:t>
      </w:r>
      <w:bookmarkEnd w:id="467"/>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 در نامه خود به مردم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ابراهيم و اسحاق</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 يعقوب، از محمّد فرستاده خدا، به اسقف نجران و مردم نجران؛ اگر اسلام آوريد، هم صدا باشما اللّه، همان خداى ابراهيم و اسحاق و يعقوب را سپاس و ستايش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شما را از بندگىِ بندگان، به بندگىِ خدا فرا مى‌خوانم و از ولايت بندگان به ولايت خدا، دعوتتان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 انگيخت تا با همه شاهان دنيا بجنگم و پادشاهى را به سوى شما بكشانم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آنچه شما را به سوى آن فرا مى‌خوانم، اجابت كنيد تا بدان وسيله، فرمان رواى عرب شويد و غير عرب فرمانبر شما شوند، و شهريارانى در بهشت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 هنگامى كه در آغاز دعوت، خويشان نزديك خود را جمع كرد و آيت نبوّت را برايشان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سوى همه مردم عموماً، و به سوى شما خصوصاً فرستاده است؛ زيرا خداوند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خويشان نزديكت را بيم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دو كلمه فرا مى‌خوانم كه گفتنش آسان است؛ امّا در ترازوى اعمال، گران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دو كلمه، بر عرب و عجم حاكم مى‌شويد و ملّت‌ها فرمان بردار شما مى‌شوند و به واسطه اين دو كلمه، به بهشت مى‌رويد و از آتش مى‌رهيد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كلمه،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به اين كه هيچ خدايى جز اللّه نيست و به اين كه من فرستاده خدا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قريش مشاهده كردند اسلام جاى خود را باز كرده و مسلمانان پيرامون كعبه مى‌نشينند، گيج و درمانده شدند و از اين رو، نزد ابو طالب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محمّد بيايد تا به او پيشنهاد منصفانه‌اى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در پىِ پيامبر صلى‌اللّه‌عليه‌وآله فرستاد 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عموهاى تو و بزرگان قومت هستند و مى‌خواهند به تو پيشنهاد منصفانه‌اى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خدايانمان بگذار، و ما هم تو را با خدايت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منصفانه‌اى است؛ از آنها بپذير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پيشنهاد شما را بپذيرم، آيا شما يك كلمه از من مى‌پذيريد كه اگر آن را بگوييد، بر عرب فرمان‌روا شويد و غير عرب، فرمانبر و تسليم شما شوند؟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اين، كلمه‌اى پُرسود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روح پدرت سوگند كه آن كلمه و ده تا مثل آن را هم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خدايى جز اللّه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آن جماعت، از اين كلمه ناراحت و رميده شدند و با عصبانيت برخاستند و رفتند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در آغاز نبوّت خود، سه سال در مكّه مخفيانه دعوت مى‌كرد و سپس در سال چهارم، دعوتش را علنى ساخت و به مدّت ده سال، مردم را به اسلام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به سراغ تك تك قبايل و منزلگاه‌هاى آنان مى‌رفت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خدايى جز اللّه نيست، تا رستگار شويد و به وسيله اين كلمه، بر عرب‌ها حاكم گرديد و عجم‌ها در برابرتان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ايمان آوريد، شهريارانى در بهشت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ابولهب پشت سر ايشان حركت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حرفش گوش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از دين برگشته و دروغگوست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صلى‌اللّه‌عليه‌وآله را به‌حق بر انگيخت تا بندگانش را از عبادت بت‌ها، به سوى عبادت خود بيرون كشانَد و از طاعت شيطان، به طاعت خويش در آورَدْ؛ با قرآنى كه آن را آشكار نمود و استوار ساخت تا بندگان، در آن هنگام كه پروردگارشان را نمى‌شناختند، بشناسندش و به وجود او كه انكارش مى‌كردند، اعتراف كنند و هستىِ او را كه باور نمى‌كردند، اثبات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محمّد صلى‌اللّه‌عليه‌وآله را به‌حق بر انگيخت تا بندگانِ خود را از عبادت بندگانش به بندگىِ خويش، از تعهّدات بندگانش به تعهّدات خود، از طاعت بندگانش به طاعت خود، و از ولايت بندگانش به ولايت خود بكشانَد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عليه‌السلام در نامه خود به يكى از خلفاى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است فرو گذاشتن جهاد، كه خداوند عز و جل آن را بر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با آنان شرط كرده كه حدود را حفظ كنند و قدم اوّلِ آن، دعوت به طاعت خدا به جاى طاعت بندگان است و به عبادت خدا به جاى عبادت بندگان و به حاكميت خدا به جاى حاكميت بندگان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كردن همه ارزش‌ها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bookmarkStart w:id="468" w:name="pg1776_18771"/>
    </w:p>
    <w:p>
      <w:pPr>
        <w:pStyle w:val="BookText"/>
        <w:rPr/>
      </w:pPr>
      <w:bookmarkEnd w:id="4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5"/>
        <w:numPr>
          <w:ilvl w:val="4"/>
          <w:numId w:val="1"/>
        </w:numPr>
        <w:rPr/>
      </w:pPr>
      <w:bookmarkStart w:id="469" w:name="__RefHeading___Toc2110299_3650668749"/>
      <w:bookmarkStart w:id="470" w:name="_Toc189"/>
      <w:bookmarkEnd w:id="469"/>
      <w:r>
        <w:rPr>
          <w:rtl w:val="true"/>
        </w:rPr>
        <w:t>سخنى درباره آزادى در مكتب انبيا</w:t>
      </w:r>
      <w:bookmarkEnd w:id="470"/>
    </w:p>
    <w:p>
      <w:pPr>
        <w:pStyle w:val="Heading6"/>
        <w:numPr>
          <w:ilvl w:val="5"/>
          <w:numId w:val="1"/>
        </w:numPr>
        <w:rPr/>
      </w:pPr>
      <w:bookmarkStart w:id="471" w:name="__RefHeading___Toc2110301_3650668749"/>
      <w:bookmarkStart w:id="472" w:name="_Toc190"/>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آزادى، يكى از نيازهايى است كه انسان با تمام وجود، احتياج به آن را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هر چند از يك بُعد، با اصل عدالت در ارتباط است؛ ولى از بُعد ديگر كه زير بناى بُعد اوّل است اصلى است جداگانه كه حتى عدالت اجتماعى نيز بدون آن تحقّق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نياز اساسىِ انسان، در مكتب انبيا به طور دقيق، مورد توجّه است و به آن پاسخ مثبت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تعبير جالبى درباره رسالت پيامبر اسلام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 عَنْهُمْ إِصْرَهُمْ وَ الْأَغْلالَ الَّتِي كانَتْ عَلَيْهِمْ؛ </w:t>
      </w:r>
      <w:r>
        <w:rPr>
          <w:rStyle w:val="FootnoteAnchor"/>
          <w:rtl w:val="true"/>
        </w:rPr>
        <w:footnoteReference w:id="452"/>
      </w:r>
      <w:r>
        <w:rPr>
          <w:rFonts w:ascii="IRNazanin" w:hAnsi="IRNazanin" w:eastAsia="IRNazanin"/>
          <w:color w:val="111111"/>
          <w:sz w:val="28"/>
          <w:sz w:val="28"/>
          <w:szCs w:val="28"/>
          <w:rtl w:val="true"/>
          <w:lang w:bidi="fa-IR"/>
        </w:rPr>
        <w:t xml:space="preserve">و بارهاى سنگين و زنجيرهايى را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 بر مى‌دارد</w:t>
      </w:r>
      <w:r>
        <w:rPr>
          <w:rFonts w:eastAsia="IRNazanin" w:cs="IRNazanin"/>
          <w:color w:val="111111"/>
          <w:sz w:val="28"/>
          <w:szCs w:val="28"/>
          <w:rtl w:val="true"/>
          <w:lang w:bidi="fa-IR"/>
        </w:rPr>
        <w:t>".</w:t>
      </w:r>
    </w:p>
    <w:p>
      <w:pPr>
        <w:pStyle w:val="Heading6"/>
        <w:numPr>
          <w:ilvl w:val="5"/>
          <w:numId w:val="1"/>
        </w:numPr>
        <w:rPr/>
      </w:pPr>
      <w:bookmarkStart w:id="473" w:name="__RefHeading___Toc2110303_3650668749"/>
      <w:bookmarkStart w:id="474" w:name="_Toc191"/>
      <w:bookmarkEnd w:id="473"/>
      <w:r>
        <w:rPr>
          <w:rtl w:val="true"/>
        </w:rPr>
        <w:t>بندهاى اسارت‌</w:t>
      </w:r>
      <w:bookmarkEnd w:id="474"/>
    </w:p>
    <w:p>
      <w:pPr>
        <w:pStyle w:val="BookText"/>
        <w:rPr/>
      </w:pPr>
      <w:r>
        <w:rPr>
          <w:rFonts w:ascii="IRNazanin" w:hAnsi="IRNazanin" w:eastAsia="IRNazanin"/>
          <w:color w:val="111111"/>
          <w:sz w:val="28"/>
          <w:sz w:val="28"/>
          <w:szCs w:val="28"/>
          <w:rtl w:val="true"/>
          <w:lang w:bidi="fa-IR"/>
        </w:rPr>
        <w:t>دو نوع زنجير است كه آزادى را از انسان سلب مى‌كند و استعدادهاى شگفت و نيروهاى عظيمى را كه در وجود بشر نهفته شده، به بند مى‌كشد و نه تنها مانع تلاش و حركت به سوى كمال مى‌گردد، بلكه انسان را به سوى انحطاط و پستى و سقوط گرايش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نوع زنجير، يكى داخلى و ديگرى خارجى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زنجيرهاى داخلى،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هوس‌ها و تمايلات مهارْ نشده كه از درون،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اراده انسان را به بند مى‌كشند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باغِ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زندان تمايلات حيوانى، بازداشت مى‌كنند و در نتيجه، گردنش را براى پذيرش زنجيرهاى خارجى، آماده مى‌سازند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بى‌جهت نيست كه استثمارگران، براى فاسد كردن و به بند كشيدن توده‌ها، ابتدا از زنجيرهاى داخلى استفاده مى‌كنند و با آماده ساختن مراكز و وسائل هوسرانى‌هاى افراطى و تبليغ و ترويج آنها، در مرحله اوّل، شخصيت و آزادىِ درونى را از انسان سلب مى‌كنند، كه در اين صورت، سلب آزادى‌هاى بيرونى بسى آسان است، بلكه گاه مى‌شود كه انسان در عين اسارت داخلى و خارجى، احساس كمال آزادى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مردم فرانسه همگى، فرد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 و برگزينند يا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ولى از اين آزادى، كسانى استفاده مى‌كنند و كسانى آزادى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خود گرايش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قوى‌ترند، حتى رأى مى‌سازند؛ رأى آزاد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ساختن، همه‌اش به شكل معروفى كه مى‌شناسيم،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غرب چنين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رأى قلّابى را نيمه‌شب‌ها، پنهانى در صندوق‌هاى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نمى‌اندازند؛ رأى قلّابى را، شب و روز، آشكار، اما سخت عالمانه و ماهرانه، در صندوق‌هاى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مغزها و دل‌ها مى‌افكنند؛ بى آن كه صاحب صندوق، از آن آگاه شود، و از اين جا ليبراليسم و دموكراسىِ واقعى و عملى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آن، اين فرد حقيقتا آزاد است كه به هر كس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كسى كه در مغزش بدو مى‌انديشد و در حافظه‌اش او را مى‌شناسد و در اعتقادش به او معتقد و مؤمن شده است و زندگىِ او و فضايل او و امتيازات شخصيت او را به دقّت مى‌داند، رأى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طريق، همان كسانى كه واقعا در مغزهاى مردم شناخته بوده‌اند و در دل‌هايشان جا داشته‌اند، در مجلس‌هاى ملّى جا مى‌گيرند،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طبيعى و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نزديك انتخابات مى‌بينيم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صدها مقاله، ده‌ها كتاب، فيلم، تآتر، هزاران گونه تبليغ‌هاى مستقيم و غير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لحن‌ها و رنگ‌ها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جلوه‌هاى متنوّع و جالب و مختلف، از نوشتن شرح حال گرفته تا چاپ عكس و اسم بر روى ران‌ها و پستان‌ها و ديگر نقاط حسّاسِ انتخاباتى و دموكراتيك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مانكن‌ها و رقّاصه‌ها و هنرْ پيشه‌هاى بسيار معروف و محبوب، در سينماها و دانسينگ‌ها و حتى پياده‌روهاى خيابان‌ها و گردشگاه‌ها و باغ ملّى‌ها درباره يكى از كانديداهاى رياست جمهورى، از در و ديوار، همه جا و به هر وسيله، بر سر و روى مردم مى‌ريزد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اين پول است، اين قدرت است كه با استخدام تمام استعدادها و امكانات هنرى و ادبى 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آزادند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برده‌اند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رأيش را با پول در مغزش جا داده‌اند و سپس آزادش گذاشته‌اند تا به هر كه خواست، رأى دهد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در مكتب انبياى الهى، براى ساختن انسان آزاد و جامعه آزاد و پاسخ مثبت دادن به نياز آزادى، در موازاتِ رها كردن انسان از زنجيرهاى بيرونى و بردگىِ طاغوت‌ها، سعى مى‌شود كه انسان از زنجيرهاى درونى وبردگىِ غرايز حيوانى نيز آزاد گردد؛ بلكه از آن جهت كه حرّيت و آزادىِ درونى، جنبه بنيادى نسبت به آزادىِ بيرونى دارد، بيشتر به آن اهمّيت داده شده، تا آن جا كه جهاد براى تأمين آزادىِ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جهاد براى تأمين آزادىِ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عليه‌السلام در مورد بندها و زنجيرهايى كه از درون، آزادىِ انسان را سلب مى‌كند،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يَسْتَرِقَنَّكَ الطَّمَعُ وقَد جَعَلَكَ اللّهُ حُرّا</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طمع، بند بردگى بر تو ننهد،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تو را آزاد آفريده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ابتاعَ نَفسَهُ فَأعتَقَها، كَمَن باعَ نَفسَهُ فَاوبَقَها</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خود را خريد و آزاد كرد، مانند كسى نيست كه خود را فروخت و نابود ساخت</w:t>
      </w:r>
      <w:r>
        <w:rPr>
          <w:rFonts w:eastAsia="Amiri" w:cs="Amiri" w:ascii="Amiri" w:hAnsi="Amiri"/>
          <w:color w:val="111111"/>
          <w:sz w:val="28"/>
          <w:szCs w:val="28"/>
          <w:rtl w:val="true"/>
          <w:lang w:bidi="ar-SA"/>
        </w:rPr>
        <w:t>.</w:t>
      </w:r>
      <w:bookmarkStart w:id="475" w:name="pg1776_18781"/>
    </w:p>
    <w:p>
      <w:pPr>
        <w:pStyle w:val="BookText"/>
        <w:rPr/>
      </w:pPr>
      <w:bookmarkEnd w:id="4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مَن تَرَكَ الشَّهَواتِ كانَ حُرّا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كسى كه شهواتِ خود را ترك كند، آزاد است</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2110305_3650668749"/>
      <w:bookmarkStart w:id="477" w:name="_Toc192"/>
      <w:bookmarkEnd w:id="476"/>
      <w:r>
        <w:rPr>
          <w:rtl w:val="true"/>
        </w:rPr>
        <w:t>آزادىِ انديشه‌</w:t>
      </w:r>
      <w:bookmarkEnd w:id="477"/>
    </w:p>
    <w:p>
      <w:pPr>
        <w:pStyle w:val="BookText"/>
        <w:rPr/>
      </w:pPr>
      <w:r>
        <w:rPr>
          <w:rFonts w:ascii="IRNazanin" w:hAnsi="IRNazanin" w:eastAsia="IRNazanin"/>
          <w:color w:val="111111"/>
          <w:sz w:val="28"/>
          <w:sz w:val="28"/>
          <w:szCs w:val="28"/>
          <w:rtl w:val="true"/>
          <w:lang w:bidi="fa-IR"/>
        </w:rPr>
        <w:t>پيامبران الهى، با شكستن اين زنجيرها، انديشه انسان را آزاد مى‌سازند و گنجينه عقل‌هايى را كه در لجنزار شهوات دفن شده، استخراج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على عليه‌السلام درباره فلسفه بعثت انبيا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يُثيروا لَهُم دَفائِنَ العُقولِ</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گنجينه‌هاى عقول بشر را استخراج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عقل انسان، گرفتار شهوت است و تا انديشه، در بند هوس، اسير است و تا مشعل فروزان فكر، در زير حجاب‌هاى خودْپرستى و خودْمحورى پنهان است، انديشه و علمْ كمترين نقشى در رهايى و تكامل انسان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امير مؤمنان عليه‌السلام روايت شده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حَرامٌ عَلى كُلِّ عَقلٍ مَغلُولٍ بِالشَّهوَةِ أن يَنتَفِعَ بِالحِكْمَةِ</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بر هر عقلى كه در زنجير شهوت است، حرام است كه از حكمت سود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حرمت، حرمت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طور كه جسم بيمار از غذاى لذيذ، لذّت نمى‌برد و غذاهاى خوب و مقوّى، تنها در صورتى جسم انسان را تقويت مى‌كنند كه نخست، بيمارىِ جسم معالجه شود، روح و جان انسان نيز امكان ندارد از حكمت كه غذاى روح است، استفاده كند، مگر اين كه بيمارى‌هاى آن درمان شوند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درمان بيمارى‌هاى روح و شكستن زنجيرهاى انديشه و برخاستن حجاب‌هاى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فكر، چراغ فروزان عقلْ ظاهر مى‌شود و راه پيشرفت انسان را روشن و هموار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اميرمؤمنان على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غَلَبَ شَهوَتَهُ ظَهَرَ عَقلُهُ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كسى كه بر شهوت خود غلبه كند، عقلش آشكار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باره، قرآن كريم، نظام حكومت انبيا را چنين ترسيم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Style w:val="FootnoteAnchor"/>
          <w:rtl w:val="true"/>
        </w:rPr>
        <w:footnoteReference w:id="460"/>
      </w:r>
      <w:r>
        <w:rPr>
          <w:rFonts w:ascii="IRNazanin" w:hAnsi="IRNazanin" w:eastAsia="IRNazanin"/>
          <w:color w:val="111111"/>
          <w:sz w:val="28"/>
          <w:sz w:val="28"/>
          <w:szCs w:val="28"/>
          <w:rtl w:val="true"/>
          <w:lang w:bidi="fa-IR"/>
        </w:rPr>
        <w:t xml:space="preserve">خداوند، سرپرست و مربّىِ كسانى است كه ايمان آورده‌اند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برنامه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تاريكى‌ها به سوى روشنايى خارج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نظام‌هاى طاغوتى، مسئله بر عكس است؛ يعنى در اين نظام‌ها برنامه طورى تنظيم شده كه اميال و هوس‌هاى حيوانى، بر انسان چيره شوند تا اين تمايلات، سرپوشى بر بينش و انديشه او گردند و در نتيجه، حقيقتْ پشت پرده بماند؛ زيرا اين نظام‌ها تحت هر اسم و به هر شكلى كه باشند،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كمونيستى، ليبراليستى و سلطنتى از جهل مردم تغذيه مى‌كنند و آگاهىِ عمومى، عامل نابودىِ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قرآن كريم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أَوْلِياؤُهُمُ الطَّاغُوتُ يُخْرِجُونَهُمْ مِنَ النُّورِ إِلَى الظُّلُماتِ؛ </w:t>
      </w:r>
      <w:r>
        <w:rPr>
          <w:rStyle w:val="FootnoteAnchor"/>
          <w:rtl w:val="true"/>
        </w:rPr>
        <w:footnoteReference w:id="461"/>
      </w:r>
      <w:r>
        <w:rPr>
          <w:rFonts w:ascii="IRNazanin" w:hAnsi="IRNazanin" w:eastAsia="IRNazanin"/>
          <w:color w:val="111111"/>
          <w:sz w:val="28"/>
          <w:sz w:val="28"/>
          <w:szCs w:val="28"/>
          <w:rtl w:val="true"/>
          <w:lang w:bidi="fa-IR"/>
        </w:rPr>
        <w:t>آنها كه كافرند، طاغوت، سرپرست آنهاست و آنها را از نور به سمت تاريكى‌ها خارج مى‌سازد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bookmarkStart w:id="478" w:name="pg1776_18790"/>
    </w:p>
    <w:p>
      <w:pPr>
        <w:pStyle w:val="BookText"/>
        <w:rPr/>
      </w:pPr>
      <w:bookmarkEnd w:id="4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4"/>
        <w:numPr>
          <w:ilvl w:val="3"/>
          <w:numId w:val="1"/>
        </w:numPr>
        <w:rPr/>
      </w:pPr>
      <w:bookmarkStart w:id="479" w:name="__RefHeading___Toc2110307_3650668749"/>
      <w:bookmarkStart w:id="480" w:name="_Toc193"/>
      <w:bookmarkEnd w:id="479"/>
      <w:r>
        <w:rPr/>
        <w:t>2</w:t>
      </w:r>
      <w:r>
        <w:rPr>
          <w:rtl w:val="true"/>
        </w:rPr>
        <w:t xml:space="preserve">/ </w:t>
      </w:r>
      <w:r>
        <w:rPr/>
        <w:t>5</w:t>
      </w:r>
      <w:r>
        <w:rPr>
          <w:rtl w:val="true"/>
        </w:rPr>
        <w:t xml:space="preserve"> </w:t>
      </w:r>
      <w:r>
        <w:rPr>
          <w:rtl w:val="true"/>
        </w:rPr>
        <w:t>نور و هدايت‌</w:t>
      </w:r>
      <w:bookmarkEnd w:id="480"/>
    </w:p>
    <w:p>
      <w:pPr>
        <w:pStyle w:val="Heading5"/>
        <w:numPr>
          <w:ilvl w:val="4"/>
          <w:numId w:val="1"/>
        </w:numPr>
        <w:rPr/>
      </w:pPr>
      <w:bookmarkStart w:id="481" w:name="__RefHeading___Toc2110309_3650668749"/>
      <w:bookmarkStart w:id="482" w:name="_Toc194"/>
      <w:bookmarkEnd w:id="481"/>
      <w:r>
        <w:rPr>
          <w:rtl w:val="true"/>
        </w:rPr>
        <w:t>قرآن‌</w:t>
      </w:r>
      <w:bookmarkEnd w:id="4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كه را از خشنودىِ او پيروى كند، به وسيلؤ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راه‌هاى سلامت رهنمون مى‌شود و به توفيق خويش، آنان را از تاريكى‌ها به سوى روشنايى بيرون مى‌برد و به راهى راست، هدايتشان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موسى را با آيات خود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را از تاريكى‌ها به سوى روشنايى بيرون آور، و روزهاى خدا را به آنان يادآورى كن، كه 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هر شكيباىِ سپاس‌گزارى عبرت‌هاست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آن را به سوى تو فرود آورديم تا مردم را به اذن پروردگارشان، از تاريكى‌ها به سوى روشنايى بيرون آورى؛ به سوى راهِ آن شكستْ ناپذيرِ ستوده</w:t>
      </w:r>
      <w:r>
        <w:rPr>
          <w:rFonts w:eastAsia="IRNazanin" w:cs="IRNazanin"/>
          <w:color w:val="111111"/>
          <w:sz w:val="28"/>
          <w:szCs w:val="28"/>
          <w:rtl w:val="true"/>
          <w:lang w:bidi="fa-IR"/>
        </w:rPr>
        <w:t>".</w:t>
      </w:r>
    </w:p>
    <w:p>
      <w:pPr>
        <w:pStyle w:val="Heading5"/>
        <w:numPr>
          <w:ilvl w:val="4"/>
          <w:numId w:val="1"/>
        </w:numPr>
        <w:rPr/>
      </w:pPr>
      <w:bookmarkStart w:id="483" w:name="__RefHeading___Toc2110311_3650668749"/>
      <w:bookmarkStart w:id="484" w:name="_Toc195"/>
      <w:bookmarkEnd w:id="483"/>
      <w:r>
        <w:rPr>
          <w:rtl w:val="true"/>
        </w:rPr>
        <w:t>حديث‌</w:t>
      </w:r>
      <w:bookmarkEnd w:id="484"/>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در وصف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شجره پيامبران و چراغدان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و بلنداى پيشانى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خاندانى بلندپايه و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 مكّه و چراغ‌هاى تاريكى و چشمه‌هاى حكمت، برگزيد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 در وصف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بهاران نعمت‌هاست و چراغ‌هاى زُداينده تاريكى‌ها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خوبى‌ها جز با كليدهاى آن باز نشود، و تاريكى‌ها جز با چراغ‌هاى آن زدوده نگردد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bookmarkStart w:id="485" w:name="pg1776_18794"/>
    </w:p>
    <w:p>
      <w:pPr>
        <w:pStyle w:val="BookText"/>
        <w:rPr/>
      </w:pPr>
      <w:bookmarkEnd w:id="4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Heading4"/>
        <w:numPr>
          <w:ilvl w:val="3"/>
          <w:numId w:val="1"/>
        </w:numPr>
        <w:rPr/>
      </w:pPr>
      <w:bookmarkStart w:id="486" w:name="__RefHeading___Toc2110313_3650668749"/>
      <w:bookmarkStart w:id="487" w:name="_Toc196"/>
      <w:bookmarkEnd w:id="486"/>
      <w:r>
        <w:rPr/>
        <w:t>2</w:t>
      </w:r>
      <w:r>
        <w:rPr>
          <w:rtl w:val="true"/>
        </w:rPr>
        <w:t xml:space="preserve">/ </w:t>
      </w:r>
      <w:r>
        <w:rPr/>
        <w:t>6</w:t>
      </w:r>
      <w:r>
        <w:rPr>
          <w:rtl w:val="true"/>
        </w:rPr>
        <w:t xml:space="preserve"> </w:t>
      </w:r>
      <w:r>
        <w:rPr>
          <w:rtl w:val="true"/>
        </w:rPr>
        <w:t>آموزش دادن كتاب و حكمت‌</w:t>
      </w:r>
      <w:bookmarkEnd w:id="487"/>
    </w:p>
    <w:p>
      <w:pPr>
        <w:pStyle w:val="Heading5"/>
        <w:numPr>
          <w:ilvl w:val="4"/>
          <w:numId w:val="1"/>
        </w:numPr>
        <w:rPr/>
      </w:pPr>
      <w:bookmarkStart w:id="488" w:name="__RefHeading___Toc2110315_3650668749"/>
      <w:bookmarkStart w:id="489" w:name="_Toc197"/>
      <w:bookmarkEnd w:id="488"/>
      <w:r>
        <w:rPr>
          <w:rtl w:val="true"/>
        </w:rPr>
        <w:t>قرآن‌</w:t>
      </w:r>
      <w:bookmarkEnd w:id="4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آن كس كه در ميان بى‌سوادان، فرستاده‌اى را از خودشان بر انگيخت تا آيات او را بر آنان بخوانَد و پاكشان گردانَد و كتاب و حكمت را بديشان بياموزد،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پيش از آن، در گم‌راهىِ آشكارى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فرستاده‌اى از خودشان بر انگيز تا آيات تو را بر آنان بخوانَد و كتاب و حكمت را به آنان بياموزد و پاكيزه‌شان كند؛ زيرا تو خود، شكست‌ناپذيرِ حكيمى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2110317_3650668749"/>
      <w:bookmarkStart w:id="491" w:name="_Toc198"/>
      <w:bookmarkEnd w:id="490"/>
      <w:r>
        <w:rPr>
          <w:rtl w:val="true"/>
        </w:rPr>
        <w:t>حديث‌</w:t>
      </w:r>
      <w:bookmarkEnd w:id="491"/>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خود را به سوى جنّ و انس فرستاد تا پرده اين جهان را براى آنان كنار زنند و آنها را از بدى‌هايش برحذر دارند و برايشان از دنيا مَثَل‌ها بزنند و ايشان را به عيب‌هاى آن، بينا گردانند و آنچه را كه مايه عبرت است از دگرگونىِ احوال، همچون تنْ‌درستى‌ها و بيمارى‌هاى دنيا، و حلال و حرام آن و آنچه خداوند از بهشت ودوزخ و عزّت و خوارى، براى فرمان‌برداران و نافرمانان از خود، فراهم آورده است، به گوش آنان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پيامبران و فرستادگان خود را به سوى بندگانش نفرستاد، مگر براى اين كه بصيرت الهى را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بنده‌اى كه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كند، معرفتش به خدا، بهتر است و آن كه به امر خدا داناتر باشد، خردش نيكوتر است و خردمندترينِ بندگان، بلندپايه‌ترينِ آنان در دنيا و آخرت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bookmarkStart w:id="492" w:name="pg1776_18800"/>
    </w:p>
    <w:p>
      <w:pPr>
        <w:pStyle w:val="BookText"/>
        <w:rPr/>
      </w:pPr>
      <w:bookmarkEnd w:id="4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Heading4"/>
        <w:numPr>
          <w:ilvl w:val="3"/>
          <w:numId w:val="1"/>
        </w:numPr>
        <w:rPr/>
      </w:pPr>
      <w:bookmarkStart w:id="493" w:name="__RefHeading___Toc2110319_3650668749"/>
      <w:bookmarkStart w:id="494" w:name="_Toc199"/>
      <w:bookmarkEnd w:id="493"/>
      <w:r>
        <w:rPr/>
        <w:t>2</w:t>
      </w:r>
      <w:r>
        <w:rPr>
          <w:rtl w:val="true"/>
        </w:rPr>
        <w:t xml:space="preserve">/ </w:t>
      </w:r>
      <w:r>
        <w:rPr/>
        <w:t>7</w:t>
      </w:r>
      <w:r>
        <w:rPr>
          <w:rtl w:val="true"/>
        </w:rPr>
        <w:t xml:space="preserve"> </w:t>
      </w:r>
      <w:r>
        <w:rPr>
          <w:rtl w:val="true"/>
        </w:rPr>
        <w:t>تزكيه اخلاق‌</w:t>
      </w:r>
      <w:bookmarkEnd w:id="494"/>
    </w:p>
    <w:p>
      <w:pPr>
        <w:pStyle w:val="Heading5"/>
        <w:numPr>
          <w:ilvl w:val="4"/>
          <w:numId w:val="1"/>
        </w:numPr>
        <w:rPr/>
      </w:pPr>
      <w:bookmarkStart w:id="495" w:name="__RefHeading___Toc2110321_3650668749"/>
      <w:bookmarkStart w:id="496" w:name="_Toc200"/>
      <w:bookmarkEnd w:id="495"/>
      <w:r>
        <w:rPr>
          <w:rtl w:val="true"/>
        </w:rPr>
        <w:t>قرآن‌</w:t>
      </w:r>
      <w:bookmarkEnd w:id="4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كس كه در ميان بى‌سوادان، فرستاده‌اى از خودشان بر انگيخت تا آيات او را بر آنان بخوانَد و پاكشان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حكمت را به آنان بياموزد و پاكيزه‌شان كند؛ زيرا تو خود، شكست‌ناپذيرِ حكيمى</w:t>
      </w:r>
      <w:r>
        <w:rPr>
          <w:rFonts w:eastAsia="IRNazanin" w:cs="IRNazanin"/>
          <w:color w:val="111111"/>
          <w:sz w:val="28"/>
          <w:szCs w:val="28"/>
          <w:rtl w:val="true"/>
          <w:lang w:bidi="fa-IR"/>
        </w:rPr>
        <w:t>".</w:t>
      </w:r>
    </w:p>
    <w:p>
      <w:pPr>
        <w:pStyle w:val="Heading5"/>
        <w:numPr>
          <w:ilvl w:val="4"/>
          <w:numId w:val="1"/>
        </w:numPr>
        <w:rPr/>
      </w:pPr>
      <w:bookmarkStart w:id="497" w:name="__RefHeading___Toc2110323_3650668749"/>
      <w:bookmarkStart w:id="498" w:name="_Toc201"/>
      <w:bookmarkEnd w:id="497"/>
      <w:r>
        <w:rPr>
          <w:rtl w:val="true"/>
        </w:rPr>
        <w:t>حديث‌</w:t>
      </w:r>
      <w:bookmarkEnd w:id="498"/>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خوى‌هاى والا و نيكو، برانگيخته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حقيقت، بر انگيخته شده‌ام تا صفات عاليه انسانى را كامل 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حقيقت، براى اين بر انگيخته شده‌ام كه خوى‌هاى نيكو را به كمال 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مبعوث شده‌ام كه خوى‌هاى شايسته را كامل 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مرا براى كامل كردن فضايل اخلاق و به كمال رساندن كارهاى نيكو، بر انگيخته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bookmarkStart w:id="499" w:name="pg1776_18805"/>
    </w:p>
    <w:p>
      <w:pPr>
        <w:pStyle w:val="BookText"/>
        <w:rPr/>
      </w:pPr>
      <w:bookmarkEnd w:id="4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Heading4"/>
        <w:numPr>
          <w:ilvl w:val="3"/>
          <w:numId w:val="1"/>
        </w:numPr>
        <w:rPr/>
      </w:pPr>
      <w:bookmarkStart w:id="500" w:name="__RefHeading___Toc2110325_3650668749"/>
      <w:bookmarkStart w:id="501" w:name="_Toc202"/>
      <w:bookmarkEnd w:id="500"/>
      <w:r>
        <w:rPr/>
        <w:t>2</w:t>
      </w:r>
      <w:r>
        <w:rPr>
          <w:rtl w:val="true"/>
        </w:rPr>
        <w:t xml:space="preserve">/ </w:t>
      </w:r>
      <w:r>
        <w:rPr/>
        <w:t>8</w:t>
      </w:r>
      <w:r>
        <w:rPr>
          <w:rtl w:val="true"/>
        </w:rPr>
        <w:t xml:space="preserve"> </w:t>
      </w:r>
      <w:r>
        <w:rPr>
          <w:rtl w:val="true"/>
        </w:rPr>
        <w:t>اهتمام مردم به برقرارى عدالت‌</w:t>
      </w:r>
      <w:bookmarkEnd w:id="501"/>
    </w:p>
    <w:p>
      <w:pPr>
        <w:pStyle w:val="Heading5"/>
        <w:numPr>
          <w:ilvl w:val="4"/>
          <w:numId w:val="1"/>
        </w:numPr>
        <w:rPr/>
      </w:pPr>
      <w:bookmarkStart w:id="502" w:name="__RefHeading___Toc2110327_3650668749"/>
      <w:bookmarkStart w:id="503" w:name="_Toc203"/>
      <w:bookmarkEnd w:id="502"/>
      <w:r>
        <w:rPr>
          <w:rtl w:val="true"/>
        </w:rPr>
        <w:t>قرآن‌</w:t>
      </w:r>
      <w:bookmarkEnd w:id="5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خود را با دلايل آشكار، روانه كرديم و با آنها كتاب و ترازو را فرود آورديم تا مردم به انصاف برخيزند، و آهن را كه در آن، براى مردم خطرى سخت و سودهايى است پديد آورديم، تا خدا معلوم بدارد كه چه كسى در نهان، او و پيامبرانش را يارى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نيرومندِ شكستْ ناپذير است</w:t>
      </w:r>
      <w:r>
        <w:rPr>
          <w:rFonts w:eastAsia="IRNazanin" w:cs="IRNazanin"/>
          <w:color w:val="111111"/>
          <w:sz w:val="28"/>
          <w:szCs w:val="28"/>
          <w:rtl w:val="true"/>
          <w:lang w:bidi="fa-IR"/>
        </w:rPr>
        <w:t>".</w:t>
      </w:r>
    </w:p>
    <w:p>
      <w:pPr>
        <w:pStyle w:val="Heading5"/>
        <w:numPr>
          <w:ilvl w:val="4"/>
          <w:numId w:val="1"/>
        </w:numPr>
        <w:rPr/>
      </w:pPr>
      <w:bookmarkStart w:id="504" w:name="__RefHeading___Toc2110329_3650668749"/>
      <w:bookmarkStart w:id="505" w:name="_Toc204"/>
      <w:bookmarkEnd w:id="504"/>
      <w:r>
        <w:rPr>
          <w:rtl w:val="true"/>
        </w:rPr>
        <w:t>حديث‌</w:t>
      </w:r>
      <w:bookmarkEnd w:id="505"/>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در وصف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است كه در وعده‌اش راستگوست و از ستم بر بندگانش به دور، و در ميان آفريدگانش به داد و انصاف رفتار مى‌كند و در حكم‌خود، با ايشان عدالت مى‌ورزد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 در وصف اهل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عدل، فرمان مى‌دهند و خود به آن عمل مى‌كنند و از زشتكارى، باز مى‌دارند و خود از آن باز مى‌ايستند</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2110331_3650668749"/>
      <w:bookmarkStart w:id="507" w:name="_Toc205"/>
      <w:bookmarkEnd w:id="506"/>
      <w:r>
        <w:rPr/>
        <w:t>2</w:t>
      </w:r>
      <w:r>
        <w:rPr>
          <w:rtl w:val="true"/>
        </w:rPr>
        <w:t xml:space="preserve">/ </w:t>
      </w:r>
      <w:r>
        <w:rPr/>
        <w:t>9</w:t>
      </w:r>
      <w:r>
        <w:rPr>
          <w:rtl w:val="true"/>
        </w:rPr>
        <w:t xml:space="preserve"> </w:t>
      </w:r>
      <w:r>
        <w:rPr>
          <w:rtl w:val="true"/>
        </w:rPr>
        <w:t>زنده كردن همه ارزش‌ها</w:t>
      </w:r>
      <w:bookmarkEnd w:id="507"/>
    </w:p>
    <w:p>
      <w:pPr>
        <w:pStyle w:val="Heading5"/>
        <w:numPr>
          <w:ilvl w:val="4"/>
          <w:numId w:val="1"/>
        </w:numPr>
        <w:rPr/>
      </w:pPr>
      <w:bookmarkStart w:id="508" w:name="__RefHeading___Toc2110333_3650668749"/>
      <w:bookmarkStart w:id="509" w:name="_Toc206"/>
      <w:bookmarkEnd w:id="508"/>
      <w:r>
        <w:rPr>
          <w:rtl w:val="true"/>
        </w:rPr>
        <w:t>قرآن‌</w:t>
      </w:r>
      <w:bookmarkEnd w:id="50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از اين فرستاده، پيامبرِ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در تورات و انجيل نوشته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پيامبرى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كار پسنديده فرمان مى‌دهد، و از كار ناپسند باز مى‌دارد، و براى آنان چيزهاى پاكيزه را حلال و چيزهاى ناپاك را بر ايشان حرام مى‌گردانَد،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قيد و بندهايى را كه بر ايشان بوده است،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به او ايمان آوردند و بزرگش</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bookmarkStart w:id="510" w:name="pg1776_18808"/>
    </w:p>
    <w:p>
      <w:pPr>
        <w:pStyle w:val="BookText"/>
        <w:rPr/>
      </w:pPr>
      <w:bookmarkEnd w:id="5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داشتند و يارى‌اش كردند و در پىِ‌نورى رفتند كه با او نازل شده است، آنان همان رستگاران‌اند</w:t>
      </w:r>
      <w:r>
        <w:rPr>
          <w:rFonts w:eastAsia="IRNazanin" w:cs="IRNazanin"/>
          <w:color w:val="111111"/>
          <w:sz w:val="28"/>
          <w:szCs w:val="28"/>
          <w:rtl w:val="true"/>
          <w:lang w:bidi="fa-IR"/>
        </w:rPr>
        <w:t>".</w:t>
      </w:r>
    </w:p>
    <w:p>
      <w:pPr>
        <w:pStyle w:val="Heading5"/>
        <w:numPr>
          <w:ilvl w:val="4"/>
          <w:numId w:val="1"/>
        </w:numPr>
        <w:rPr/>
      </w:pPr>
      <w:bookmarkStart w:id="511" w:name="__RefHeading___Toc2110335_3650668749"/>
      <w:bookmarkStart w:id="512" w:name="_Toc207"/>
      <w:bookmarkEnd w:id="511"/>
      <w:r>
        <w:rPr>
          <w:rtl w:val="true"/>
        </w:rPr>
        <w:t>حديث‌</w:t>
      </w:r>
      <w:bookmarkEnd w:id="512"/>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زن پاك‌دامن مى‌رود و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 او بارهاى گران را سبك مى‌كند و هر چيزى را براى شما روشن مى‌سازد و به حقّانيت من گواهى مى‌دهد، همچنان كه من به آمدنِ او گواهى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شما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و او براى شما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w:t>
      </w:r>
    </w:p>
    <w:p>
      <w:pPr>
        <w:pStyle w:val="Heading5"/>
        <w:numPr>
          <w:ilvl w:val="4"/>
          <w:numId w:val="1"/>
        </w:numPr>
        <w:rPr/>
      </w:pPr>
      <w:bookmarkStart w:id="513" w:name="__RefHeading___Toc2110337_3650668749"/>
      <w:bookmarkStart w:id="514" w:name="_Toc208"/>
      <w:bookmarkEnd w:id="513"/>
      <w:r>
        <w:rPr>
          <w:rtl w:val="true"/>
        </w:rPr>
        <w:t>تفسير</w:t>
      </w:r>
      <w:bookmarkEnd w:id="514"/>
    </w:p>
    <w:p>
      <w:pPr>
        <w:pStyle w:val="BookText"/>
        <w:rPr/>
      </w:pPr>
      <w:r>
        <w:rPr>
          <w:rFonts w:ascii="IRNazanin" w:hAnsi="IRNazanin" w:eastAsia="IRNazanin"/>
          <w:color w:val="111111"/>
          <w:sz w:val="28"/>
          <w:sz w:val="28"/>
          <w:szCs w:val="28"/>
          <w:rtl w:val="true"/>
          <w:lang w:bidi="fa-IR"/>
        </w:rPr>
        <w:t>علّامه طباطبايى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كه از اين فرستاده، پيامبرِ درس ناخوانده، پيروى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بستن و نگهداشتن چيزى به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أصرتُه فهو مأصور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مأصَر و مأصِر به فتح و كسر صاد به معناى بازداشتگاه كشتى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قيد و بندهايى را كه بر ايشان بوده است، از آنها بر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امورى را بر مى‌دارد كه مردم را از كارهاى نيك و رسيدن به ثواب‌ها و پاداش‌ها باز مى‌دارند و دست و پا گير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معناست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تَحْمِلْ عَلَيْنا إِصْراً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بارگران است؛ اما حقيقت آن، همان است كه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آنچه با آن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طوقى آهنين كه برگردن يا دست بندند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 كردن از پيامبر صلى‌اللّه‌عليه‌وآله با سه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هيچ آيه ديگرى جز همين آيه و آيه بعد، با اين سه صفت يك‌جا ذكر نشده در كنار جمله بعد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در تورات و انجيل نوشته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در تورات و انجيل، از پيامبر خدا با اين اوصاف سه‌گانه ياد شده بوده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غرض از توصيف پيامبر با اين سه وصف، معرّفى كردن وى به صفاتى نبود كه در تورات و انجيل براى آن بزرگوار ياد شده و يهوديان و مسيحيانْ او را با اين اوصاف مى‌شناخته‌اند، بى‌گمان، در آوردن اين سه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نبىّ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صفت سوم، نكته روشنى نبود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نيز ظاهر آيه شريفه دلالت يا اشعار بر اين دارد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كار پسنديده فرمان مى‌دهد و از كار ناپسند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امور پنجگانه‌اى كه خداوند در اين آيه، پيامبر صلى‌اللّه‌عليه‌وآله را با آنها وصف كرده، از جمله نشانه‌هاى پيامبر خداست كه در آن دو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اوصاف از ويژگى‌هاى پيامبر صلى‌اللّه‌عليه‌وآله و آيين پرشكوه او هستند؛ زيرا درست است كه امّت‌هاى درست‌كار به وظيفه امر به معروف و نهى از منكر عمل‌مى‌كرده‌اند و دليل آن‌هم، اين‌سخن خداى متعال‌است درباره اهل كتاب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سَواءً مِنْ أَهْلِ الْكِتابِ أُمَّةٌ قائِمَةٌ يَتْلُونَ آياتِ اللَّهِ آناءَ اللَّيْلِ وَ هُمْ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بِاللَّهِ وَ الْيَوْمِ الْآخِرِ وَ يَأْمُرُونَ بِالْمَعْرُوفِ وَ يَنْهَوْنَ عَنِ الْمُنْكَرِ وَ يُسارِعُونَ فِي الْخَيْراتِ وَ أُولئِكَ مِنَ الصَّالِحِينَ؛ </w:t>
      </w:r>
      <w:r>
        <w:rPr>
          <w:rStyle w:val="FootnoteAnchor"/>
          <w:rtl w:val="true"/>
        </w:rPr>
        <w:footnoteReference w:id="462"/>
      </w:r>
      <w:r>
        <w:rPr>
          <w:rFonts w:ascii="IRNazanin" w:hAnsi="IRNazanin" w:eastAsia="IRNazanin"/>
          <w:color w:val="111111"/>
          <w:sz w:val="28"/>
          <w:sz w:val="28"/>
          <w:szCs w:val="28"/>
          <w:rtl w:val="true"/>
          <w:lang w:bidi="fa-IR"/>
        </w:rPr>
        <w:t>آنان يكسان و همسان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كتاب، گروهى درستْ كردارند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فرمان مى‌دهند و از ناشايستى باز مى‌دارند و به نيكوكارى مى‌شتابند، و اينان از شايستگان‌اند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 شمردن پاكيزه‌ها و حرام كردن چيزهاى ناپاك، در مجموع، از جمله فطرياتى است كه همه اديان الهى بر آن هم‌داستان‌اند و خداى متعال هم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Style w:val="FootnoteAnchor"/>
          <w:rtl w:val="true"/>
        </w:rPr>
        <w:footnoteReference w:id="46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زينت الهى را كه براى بندگانش پديد آورده و رزق پاكيزه او را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برداشتن قيد و بندها، گرچه از امورى است كه اجمالًا در شريعت عيسى عليه‌السلام وجود داشته است و گواه آن، نقل قولى است كه خداوند در قرآن كريم از آن حضرت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مُصَدِّقاً لِما بَيْنَ يَدَيَّ مِنَ التَّوْراةِ وَ لِأُحِلَّ لَكُمْ بَعْضَ الَّذِي حُرِّمَ عَلَيْكُمْ؛ </w:t>
      </w:r>
      <w:r>
        <w:rPr>
          <w:rStyle w:val="FootnoteAnchor"/>
          <w:rtl w:val="true"/>
        </w:rPr>
        <w:footnoteReference w:id="464"/>
      </w:r>
      <w:r>
        <w:rPr>
          <w:rFonts w:ascii="IRNazanin" w:hAnsi="IRNazanin" w:eastAsia="IRNazanin"/>
          <w:color w:val="111111"/>
          <w:sz w:val="28"/>
          <w:sz w:val="28"/>
          <w:szCs w:val="28"/>
          <w:rtl w:val="true"/>
          <w:lang w:bidi="fa-IR"/>
        </w:rPr>
        <w:t xml:space="preserve">همچنين گواهى دهنده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هستم كه پيش روى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انگيخته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بعضى از آنچه بر شما حرام بوده است، حلال كنم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سخن عيسى عليه‌السلام خطاب به بنى اسرائيل نيز، مُشعر به همين نكته است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bookmarkStart w:id="515" w:name="pg1776_18818"/>
    </w:p>
    <w:p>
      <w:pPr>
        <w:pStyle w:val="BookText"/>
        <w:rPr/>
      </w:pPr>
      <w:bookmarkEnd w:id="5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جِئْتُكُمْ بِالْحِكْمَةِ وَ لِأُبَيِّنَ لَكُمْ بَعْضَ الَّذِي تَخْتَلِفُونَ فِيهِ؛ </w:t>
      </w:r>
      <w:r>
        <w:rPr>
          <w:rStyle w:val="FootnoteAnchor"/>
          <w:rtl w:val="true"/>
        </w:rPr>
        <w:footnoteReference w:id="465"/>
      </w:r>
      <w:r>
        <w:rPr>
          <w:rFonts w:ascii="Amiri" w:hAnsi="Amiri" w:eastAsia="Amiri" w:cs="Amiri"/>
          <w:color w:val="111111"/>
          <w:sz w:val="28"/>
          <w:sz w:val="28"/>
          <w:szCs w:val="28"/>
          <w:rtl w:val="true"/>
          <w:lang w:bidi="ar-SA"/>
        </w:rPr>
        <w:t>به راستى، براى شما حكمت آورده‌ام، و براى شما بعضى از امورى را كه در آن اختلاف نظر داريد، روشن مى‌سازم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با همه اين احوال، هيچ شكّاكى شك ندارد كه دينى كه محمّد صلى‌اللّه‌عليه‌وآله با كتابى از جانب خدا آورد، كه كتاب‌هاى آسمانىِ پيش از خود را تصديق و تأييد مى‌كند يعنى دين اسلام، تنها دينى است كه روح زندگى را به طور كامل در كالبد امر به معروف و نهى از منكر دميد و آن را از حدّ يك دعوت صِرف و خالى، به درجه جهاد مالى و جانى در راه خدا رسانْد و آن، تنها دينى است كه همه شئؤن و اعمال مربوط به زندگىِ انسان را در نظر گرفت و سپس آنها را به پاك و ناپاك تقسيم كرد و پاك‌ها را حلال و ناپاك‌ها را حرام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شريعت آسمانى و قانون اجتماعىِ ديگرى، به لحاظ تفصيل قوانين تشريعى، به پاى اين دين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دينى است كه همه احكام دشوارى را كه براى اهل كتاب، بويژه يهود، وضع شده بود و تمام مقرّراتى را كه دانشمندان آنها و احبار و رهبانشان از پيش خود به وجود آورده بودند، لغو و نسخ كرد</w:t>
      </w:r>
      <w:r>
        <w:rPr>
          <w:rFonts w:eastAsia="IRNazanin" w:cs="IRNazanin"/>
          <w:color w:val="111111"/>
          <w:sz w:val="28"/>
          <w:szCs w:val="28"/>
          <w:rtl w:val="true"/>
          <w:lang w:bidi="fa-IR"/>
        </w:rPr>
        <w:t xml:space="preserve">". </w:t>
      </w:r>
      <w:r>
        <w:rPr>
          <w:rStyle w:val="FootnoteAnchor"/>
          <w:rtl w:val="true"/>
        </w:rPr>
        <w:footnoteReference w:id="466"/>
      </w:r>
    </w:p>
    <w:p>
      <w:pPr>
        <w:pStyle w:val="Heading4"/>
        <w:numPr>
          <w:ilvl w:val="3"/>
          <w:numId w:val="1"/>
        </w:numPr>
        <w:rPr/>
      </w:pPr>
      <w:bookmarkStart w:id="516" w:name="__RefHeading___Toc2110339_3650668749"/>
      <w:bookmarkStart w:id="517" w:name="_Toc209"/>
      <w:bookmarkEnd w:id="516"/>
      <w:r>
        <w:rPr/>
        <w:t>2</w:t>
      </w:r>
      <w:r>
        <w:rPr>
          <w:rtl w:val="true"/>
        </w:rPr>
        <w:t xml:space="preserve">/ </w:t>
      </w:r>
      <w:r>
        <w:rPr/>
        <w:t>10</w:t>
      </w:r>
      <w:r>
        <w:rPr>
          <w:rtl w:val="true"/>
        </w:rPr>
        <w:t xml:space="preserve"> </w:t>
      </w:r>
      <w:r>
        <w:rPr>
          <w:rtl w:val="true"/>
        </w:rPr>
        <w:t>اتمام حجّت‌</w:t>
      </w:r>
      <w:bookmarkEnd w:id="517"/>
    </w:p>
    <w:p>
      <w:pPr>
        <w:pStyle w:val="Heading5"/>
        <w:numPr>
          <w:ilvl w:val="4"/>
          <w:numId w:val="1"/>
        </w:numPr>
        <w:rPr/>
      </w:pPr>
      <w:bookmarkStart w:id="518" w:name="__RefHeading___Toc2110341_3650668749"/>
      <w:bookmarkStart w:id="519" w:name="_Toc210"/>
      <w:bookmarkEnd w:id="518"/>
      <w:r>
        <w:rPr>
          <w:rtl w:val="true"/>
        </w:rPr>
        <w:t>قرآن‌</w:t>
      </w:r>
      <w:bookmarkEnd w:id="5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كه بشارتگر و هشداردهنده بودند، تا براى مردم،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نباشد، و خدا توانا و حكيم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كه 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پيش‌فرستِ دست‌هايشان، مصيبتى به ايشان برسد،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پيام‌آورى به سوى ما نفرستادى تا از احكام تو پيروى كنيم و از مؤمنان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قطعاً در كيفر آنان شتاب مى‌كرديم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جانب پروردگارش معجزه‌اى براى ما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دليل روشنِ آنچه در صحيفه‌هاى پيشين است، براى آنان نيامده است؟</w:t>
      </w:r>
      <w:r>
        <w:rPr>
          <w:rFonts w:eastAsia="IRNazanin" w:cs="IRNazanin"/>
          <w:color w:val="111111"/>
          <w:sz w:val="28"/>
          <w:szCs w:val="28"/>
          <w:rtl w:val="true"/>
          <w:lang w:bidi="fa-IR"/>
        </w:rPr>
        <w:t>!".</w:t>
      </w:r>
    </w:p>
    <w:p>
      <w:pPr>
        <w:pStyle w:val="Heading5"/>
        <w:numPr>
          <w:ilvl w:val="4"/>
          <w:numId w:val="1"/>
        </w:numPr>
        <w:rPr/>
      </w:pPr>
      <w:bookmarkStart w:id="520" w:name="__RefHeading___Toc2110343_3650668749"/>
      <w:bookmarkStart w:id="521" w:name="_Toc211"/>
      <w:bookmarkEnd w:id="520"/>
      <w:r>
        <w:rPr>
          <w:rtl w:val="true"/>
        </w:rPr>
        <w:t>حديث‌</w:t>
      </w:r>
      <w:bookmarkEnd w:id="521"/>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را به سوى مردم فرستاد تا بر آفريدگانش،</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حجّتِ رسا داشته باشد و فرستادگانش به سوى آنان، گواه بر ايشان باشند، و پيامبرانِ بشارتگر و بيم‌دهنده را در ميان مردم بر انگيخت تا اگر هلاك مى‌شوند، از روى دليل باشد و اگر به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مى‌يابند، آن هم از روى دليل باشد، و براى اين كه بندگان، آنچه را درباره پروردگارشان نمى‌دانستند، بدانند و ربوبيت او را كه منكرش بودند بشناسند و الوهيتش را كه براى آن شريك قائل بودند يگانه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محمّد صلى‌اللّه‌عليه‌وآله، بنده خدا و فرستاده اوست كه او را براى اجراى فرمان خويش و رساندن حجّت و دليلش، و ابلاغ بيم و وعيدش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فرستادگانش را با وحى خويش كه به آنان اختصاص داد، فرستاد و ايشان را حجّت خويش بر خلق خود قرار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نياورند كه بيم داده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را با زبانِ راست، به راه حق فرا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در پاسخ به سؤال از حكمت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بعد از پيامبران، ديگر حجّت و بهانه‌اى براى مردم در برابر خدا باقى نمانَد و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نيامد كه ما را نويد و بيم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خدا بر مردم حجّت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نمى‌شنوى كه خداوند عز و جل به نقل از نگهبانان دوزخ و حجّت‌آورىِ آنان در برابر دوزخيان به وجود پيامبران و فرستادگان،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شما بيم‌دهنده‌اى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بيم‌دهنده‌اى به سوى ما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چيزى فرو نفرستاده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bookmarkStart w:id="522" w:name="pg1776_18830"/>
    </w:p>
    <w:p>
      <w:pPr>
        <w:pStyle w:val="BookText"/>
        <w:rPr/>
      </w:pPr>
      <w:bookmarkEnd w:id="5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Heading3"/>
        <w:numPr>
          <w:ilvl w:val="2"/>
          <w:numId w:val="1"/>
        </w:numPr>
        <w:rPr/>
      </w:pPr>
      <w:bookmarkStart w:id="523" w:name="__RefHeading___Toc2110345_3650668749"/>
      <w:bookmarkStart w:id="524" w:name="_Toc212"/>
      <w:bookmarkEnd w:id="523"/>
      <w:r>
        <w:rPr>
          <w:rtl w:val="true"/>
        </w:rPr>
        <w:t>فصل سوم پايان پيامبرى‌</w:t>
      </w:r>
      <w:bookmarkEnd w:id="524"/>
    </w:p>
    <w:p>
      <w:pPr>
        <w:pStyle w:val="Heading4"/>
        <w:numPr>
          <w:ilvl w:val="3"/>
          <w:numId w:val="1"/>
        </w:numPr>
        <w:rPr/>
      </w:pPr>
      <w:bookmarkStart w:id="525" w:name="__RefHeading___Toc2110347_3650668749"/>
      <w:bookmarkStart w:id="526" w:name="_Toc213"/>
      <w:bookmarkEnd w:id="525"/>
      <w:r>
        <w:rPr>
          <w:rtl w:val="true"/>
        </w:rPr>
        <w:t>قرآن‌</w:t>
      </w:r>
      <w:bookmarkEnd w:id="5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پدر هيچ يك از مردان شما نيست؛ ولى فرستادؤ خدا و خاتَم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همواره بر هر چيزى داناست</w:t>
      </w:r>
      <w:r>
        <w:rPr>
          <w:rFonts w:eastAsia="IRNazanin" w:cs="IRNazanin"/>
          <w:color w:val="111111"/>
          <w:sz w:val="28"/>
          <w:szCs w:val="28"/>
          <w:rtl w:val="true"/>
          <w:lang w:bidi="fa-IR"/>
        </w:rPr>
        <w:t>".</w:t>
      </w:r>
    </w:p>
    <w:p>
      <w:pPr>
        <w:pStyle w:val="Heading4"/>
        <w:numPr>
          <w:ilvl w:val="3"/>
          <w:numId w:val="1"/>
        </w:numPr>
        <w:rPr/>
      </w:pPr>
      <w:bookmarkStart w:id="527" w:name="__RefHeading___Toc2110349_3650668749"/>
      <w:bookmarkStart w:id="528" w:name="_Toc214"/>
      <w:bookmarkEnd w:id="527"/>
      <w:r>
        <w:rPr>
          <w:rtl w:val="true"/>
        </w:rPr>
        <w:t>حديث‌</w:t>
      </w:r>
      <w:bookmarkEnd w:id="528"/>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است و آخرينشان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من در ميان پيامبران، حكايت مردى است كه خانه‌اى ساخته و آن را خوب و كامل و زيبا درست كرده باشد و فقط جاى يك خشت را در آن باقى گذاشته باشد؛ مردم، دور آن خانه مى‌چرخند و از آن خوششان مى‌آيد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جاى همين يك خشت هم تكميل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در ميان پيامبران، جاى آن خشت هستم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فاتح </w:t>
      </w:r>
      <w:r>
        <w:rPr>
          <w:rStyle w:val="FootnoteAnchor"/>
          <w:rtl w:val="true"/>
        </w:rPr>
        <w:footnoteReference w:id="467"/>
      </w:r>
      <w:r>
        <w:rPr>
          <w:rFonts w:ascii="IRNazanin" w:hAnsi="IRNazanin" w:eastAsia="IRNazanin"/>
          <w:color w:val="111111"/>
          <w:sz w:val="28"/>
          <w:sz w:val="28"/>
          <w:szCs w:val="28"/>
          <w:rtl w:val="true"/>
          <w:lang w:bidi="fa-IR"/>
        </w:rPr>
        <w:t>و خاتم مبعوث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به‌زودى، در ميان امّت من سى دروغگو پيدا خواهند شد كه همگى ادّعاى پيامبرى مى‌كنند، درحالى كه من خاتم پيامبران هستم و بعد از من، هيچ پيامبرى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پيامبرى نيست و پس از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ادّعاى نبوّت كند، ادّعا و بدعت او در آتش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عاقِب هستم؛ يعنى كسى كه پس از او پيامبرى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انبيا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درباره بعثت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خداوند سبحان، محمّد را به عنوان پيامبر خدا صلى‌اللّه‌عليه‌وآله فرستاد تا وعده خويش را به انجام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نبوّتش را كامل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در وصف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وحىِ اوست و خاتم فرستادگانش و نويدْ دهنده رحمتش و ترساننده از خشم و عذابش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يادش بزرگ باد با پيامبر شما، به پيامبران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بعد از او هرگز پيامبرى بر انگيخته نخواهد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كتاب شما به همه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كتاب شما هرگز كتابى نازل نخواهد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محمّد صلى‌اللّه‌عليه‌وآله آمد و قرآن و شريعت و طريقت خود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روز قيامت حلال است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روز قيامت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 به نقل از سعيد بن مُسَيَّب، از عامر بن سعد بن ابى وقّاص،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به منزله هارون براى موسى هستى، جز آن كه پس از من، پيامبرى نيست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كوشش‌هاى پيامبر براى رهبرى على پس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منزلت</w:t>
      </w:r>
      <w:r>
        <w:rPr>
          <w:rFonts w:eastAsia="IRNazanin" w:cs="IRNazanin"/>
          <w:color w:val="111111"/>
          <w:sz w:val="28"/>
          <w:szCs w:val="28"/>
          <w:rtl w:val="true"/>
          <w:lang w:bidi="fa-IR"/>
        </w:rPr>
        <w:t>.</w:t>
      </w:r>
      <w:bookmarkStart w:id="529" w:name="pg1776_18845"/>
    </w:p>
    <w:p>
      <w:pPr>
        <w:pStyle w:val="BookText"/>
        <w:rPr/>
      </w:pPr>
      <w:bookmarkEnd w:id="5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Heading4"/>
        <w:numPr>
          <w:ilvl w:val="3"/>
          <w:numId w:val="1"/>
        </w:numPr>
        <w:rPr/>
      </w:pPr>
      <w:bookmarkStart w:id="530" w:name="__RefHeading___Toc2110351_3650668749"/>
      <w:bookmarkStart w:id="531" w:name="_Toc215"/>
      <w:bookmarkEnd w:id="530"/>
      <w:r>
        <w:rPr>
          <w:rtl w:val="true"/>
        </w:rPr>
        <w:t>تحليلى درباره حكمت ختم نبوّت‌</w:t>
      </w:r>
      <w:bookmarkEnd w:id="531"/>
    </w:p>
    <w:p>
      <w:pPr>
        <w:pStyle w:val="BookText"/>
        <w:rPr/>
      </w:pPr>
      <w:r>
        <w:rPr>
          <w:rFonts w:ascii="IRNazanin" w:hAnsi="IRNazanin" w:eastAsia="IRNazanin"/>
          <w:color w:val="111111"/>
          <w:sz w:val="28"/>
          <w:sz w:val="28"/>
          <w:szCs w:val="28"/>
          <w:rtl w:val="true"/>
          <w:lang w:bidi="fa-IR"/>
        </w:rPr>
        <w:t>سخن درباره حكمت ختم نبوّت، بسيار است؛ ولى آنچه در اين جا به طور اجمال مى‌توان بدان اشاره كرد، اين است كه فلسفه بعثت انبياى الهى، ارائه برنامه تكامل جامعه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بايد به تدريج به مردم ابلاغ شود؛ زيرا جامعه در طول تاريخ، همانند كودكى است كه در دامن تعليم و تربيت انبياى الهى پرورش مى‌يابد، لذا برنامه انبيا در دوران‌هاى مختلف زندگىِ اين كودك، بايد متناسب با مزاج و استعداد او باشد و بر اين اساس، در چهار مقطع از مقاطع تاريخِ پيش از اسلام، شكل اجرايىِ برنامه انبيا تغيير كرده و اين تغييرات، توسّط چهارتن از پيامبران بزرگ الهى كه صاحب كتاب و شريعت بوده‌اند و آنان را پيامبران تشريع مى‌ناميم به جامعه بشر ابلاغ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ابراهيم، موسى و عيسى 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پيامبران الهى، مبلّغ شريعت پيامبران تشريع بوده‌اند، و رهبرىِ الهى به وسيله آنان تداوم يافت، تا هنگامى كه مزاج جامعه براى دريافت آخرين پيام‌هاى الهى، آمادگى پيدا كرد، و در اين هنگام بود كه آخرين و كامل‌ترين برنامه‌هاى تكامل انسان، در مجموعه‌اى به نام قرآن، به وسيله خاتم انبيا به بشر ابلاغ شد و با ابلاغ اين پيام، سلسله پيامبران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در روايتى اين تحليل را ضمن يك مَثَل ساده بيان فرموده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مَثَلي فِي النَّبيِّينَ كَمَثَلِ رَجُلٍ بَنى دارا فَأحسَنَها وأكمَلَها وجَمَّلَها وتَرَكَ مِنها مَوضِعَ لَبِنَةٍ لَمْ يَضَعها، فَجَعَلَ النَّاسُ يَطوفونَ بِالبِناءِ ويَعجَبونَ مِنهُ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مَوضِعُ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تِلكَ اللَّبِنَةِ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النَّبِيِّينَ بِموضِعِ تِلكَ اللَّبِنَةِ</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حكايت من در ميان پيامبران، حكايت مردى است كه خانه‌اى ساخته و آن را خوب و كامل و زيبا درست كرده باشد و فقط جاى يك خشت را در آن باقى گذاشته باشد؛ مردم، دور آن خانه مى‌چرخند و از آن خوششان مى‌آيد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جاى همين يك خشت هم تكميل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در ميان پيامبران، جاى آن خشت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اين مَثَل، خداوند متعال با فرستادن پيامبران، مى‌خواست ساختمانى معنوى در جهان بنا كند براى پرورش انسان كامل، كه بدون آن، جهان نمى‌توانست جز حيوان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معمار اين ساختمان، خداوند متعال بوده، ساختن آن قرن‌ها طول كشيده است؛ چرا كه اجزاى آن و زمينه ساختش مى‌بايست در طول قرن‌ها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خشت نورانىِ اين بناى معنوى، حضرت آدم و واپسينِ آنها حضرت خاتم الأنبيا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بعثت حضرت خاتم، پرورشگاه جامعه انسانى از هر جهت تكميل شد و تا پايان جهان، برنامه‌هاى اين پرورشگاه، براى تكامل مادّى و معنوى همه انسان‌ها كافى است و بدين سان، نبوّت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پايان يافتن نبوّت به وسيله خاتم پيامبران صلى‌اللّه‌عليه‌وآله، امامت و هدايت امّت، به وسيله اهل بيت ايشان ادامه يافت، چنان 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هشداردهنده‌اى، و براى هر قومى راهبرى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فريقين تصريح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اميرمؤمنان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تاريخ دمشق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وعَلِيٌّ الهادي</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هشدار دهنده‌اى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هشدار دهنده‌ام و على، راهبر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 پس از امام على عليه‌السلام، امامت در خاندان آن حضرت ادامه يافت، چنان كه از پيامبر خدا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المُنذِرُ، وعَلِيٌّ الهادي، وكُلُّ إمامٍ هادٍ لِلقَرنِ الَّذي هُوَ فيهِ</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من هشدار دهنده‌ام و على، راهبر و هر امامى راهبر نسل معاصر خويش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ديگر، از امام باقر عليه‌السلام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المُنذِرُ، وعَلِيٌّ الهادي، أمَا وَاللّهِ ما ذَهَبَ مِنّا و ما زالَت فينا إلَى السّاعَةِ</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پيامبر خدا، بيم دهنده است و على 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به خداوند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ما بيرون نرفته است و تا قيامت در ميان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در حديث متواتر ثقلين نيز كه صدورش قطعى است مورد تأكيد قرار گرفته است </w:t>
      </w:r>
      <w:r>
        <w:rPr>
          <w:rStyle w:val="FootnoteAnchor"/>
          <w:rtl w:val="true"/>
        </w:rPr>
        <w:footnoteReference w:id="473"/>
      </w:r>
      <w:r>
        <w:rPr>
          <w:rFonts w:ascii="IRNazanin" w:hAnsi="IRNazanin" w:eastAsia="IRNazanin"/>
          <w:color w:val="111111"/>
          <w:sz w:val="28"/>
          <w:sz w:val="28"/>
          <w:szCs w:val="28"/>
          <w:rtl w:val="true"/>
          <w:lang w:bidi="fa-IR"/>
        </w:rPr>
        <w:t>و بدين سان، امامت و رهبرىِ الهىِ خاندان نبوّت، تا مدّتى قريب به سه قرن ادامه يافت؛ اما پس از وفات امام حسن عسكرى عليه‌السلام، حكمت الهى ايجاب مى‌كرد كه امامِ پس از او كه پدر معنوىِ امّت اسلامى است از ديده‌ها پنهان گردد و جامعه اسلامى را به دار الأيتام معنوىِ فقها و علما واگذارد، چنان كه از امام عسكرى عليه‌السلام روايت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عن آبائه، عن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يُتمِ اليَتيمِ الَّذِي انقَطَعَ مِن امِّهِ وأبيهِ، يُتمُ يَتيمٍ انقَطَعَ عَن إمامِهِ ولا يَقدِرُ عَلَى الوُصولِ إلَيهِ ولا يَدري كَيفَ حُكمُهُ فيما يُبتَلى بِهِ مِن شَرائِعِ دينِهِ، ألا فَمَن كانَ مِن شيعَتِنا عالِماً بِعُلُومِنا، وهذَا الجاهِلُ بِشَريعَتِهِ المُنقَطِعُ عَن مُشاهَدَتِنا يَتيمٌ في حِجرِهِ، ألا فَمَن هَداهُ وأرشَدَهُ وعَلَّمَهُ شَريعَتَنا كانَ مَعَنا فِي الرَّفيقِ الأعلى</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پدرانش از پيامبر خدا برايم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بدتر از يتيمى كه پدر و مادرش را از دست داده، يتيمى است كه از امام خود دور افتاده و توان دستيابى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او را ندارد و در مسايل شرعىِ خود كه به آنها نياز دارد، تكليفش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چنين شخصى كه احكامش را نمى‌داند و از ديدن ما محروم است يتيمى است كه در دامن كسى جاى دارد كه عالم به علوم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چنين يتيمى را ارشاد نمايد و هدايتش كند و شريعت ما را به او آموزش دهد، در بالاترين منزلگاه، همراه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حكمت‌هاى غيبت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است كه مردم جهان، انواع حكومت‌هاى مدّعىِ عدالت و آزادى و حقوق بشر را بيازمايند و با تجربه دريابند كه جز رهبرىِ رهبران الهى، نمى‌تواند عدالت را در جهان برقرار سازد، و امّت اسلامى نيز دريابد كه تنها در اختيار داشتنِ كامل‌ترين برنامه‌هاى تكامل، براى رسيدن به جامعه موعود و مطلوب اسلامى كافى نيست؛ بلكه در كنار آن، امامت خاندان رسالت نيز ضرورى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در حديثى، به اين حكمت اشاره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يَكونُ هذَا الأمرُ حَتّى لا يَبقى صِنفٌ مِنَ النّاسِ إِلّا وقَد وُلّوا مِنَ النّاسِ حَتّى 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وُلّينا، لَعَدَلنا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القائِمُ بِالحَقِّ وَالعَدلِ</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غيبت، همچنان ادامه دارد تا جايى كه هيچ گروهى از مردم نمانند مگر اين‌كه به حكومت برسند، تا كسى نمانَد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حاكم مى‌شديم، به داد حكومت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قائم به حق و داد بر 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فراهم شدن زمينه سياسى و اجتماعىِ حكومت جهانى اسلام، تنها ذخيره الهى، براى اقامه عدل در جهان‌ظاهر مى‌گردد و با ظهور وى، وعده الهى مبنى‌بر فراگير شدن اسلام در جهان كه در قرآن سه بار تكرار شده است تحقّق خواهد يافت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پيامبرش را با هدايت و دين درست، فرستاد تا آن را بر هر چه دين است، پيروز گردانَد؛ هر چند مشركان خوش نداشته باشند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bookmarkStart w:id="532" w:name="pg1776_18860"/>
    </w:p>
    <w:p>
      <w:pPr>
        <w:pStyle w:val="BookText"/>
        <w:rPr/>
      </w:pPr>
      <w:bookmarkEnd w:id="5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Heading3"/>
        <w:numPr>
          <w:ilvl w:val="2"/>
          <w:numId w:val="1"/>
        </w:numPr>
        <w:rPr/>
      </w:pPr>
      <w:bookmarkStart w:id="533" w:name="__RefHeading___Toc2110353_3650668749"/>
      <w:bookmarkStart w:id="534" w:name="_Toc216"/>
      <w:bookmarkEnd w:id="533"/>
      <w:r>
        <w:rPr>
          <w:rtl w:val="true"/>
        </w:rPr>
        <w:t>فصل چهارم رسالت جهانى محمّد</w:t>
      </w:r>
      <w:bookmarkEnd w:id="534"/>
    </w:p>
    <w:p>
      <w:pPr>
        <w:pStyle w:val="Heading4"/>
        <w:numPr>
          <w:ilvl w:val="3"/>
          <w:numId w:val="1"/>
        </w:numPr>
        <w:rPr/>
      </w:pPr>
      <w:bookmarkStart w:id="535" w:name="__RefHeading___Toc2110355_3650668749"/>
      <w:bookmarkStart w:id="536" w:name="_Toc217"/>
      <w:bookmarkEnd w:id="535"/>
      <w:r>
        <w:rPr/>
        <w:t>4</w:t>
      </w:r>
      <w:r>
        <w:rPr>
          <w:rtl w:val="true"/>
        </w:rPr>
        <w:t xml:space="preserve">/ </w:t>
      </w:r>
      <w:r>
        <w:rPr/>
        <w:t>1</w:t>
      </w:r>
      <w:r>
        <w:rPr>
          <w:rtl w:val="true"/>
        </w:rPr>
        <w:t xml:space="preserve"> </w:t>
      </w:r>
      <w:r>
        <w:rPr>
          <w:rtl w:val="true"/>
        </w:rPr>
        <w:t>رسالت همگانى ايشان‌</w:t>
      </w:r>
      <w:bookmarkEnd w:id="536"/>
    </w:p>
    <w:p>
      <w:pPr>
        <w:pStyle w:val="Heading5"/>
        <w:numPr>
          <w:ilvl w:val="4"/>
          <w:numId w:val="1"/>
        </w:numPr>
        <w:rPr/>
      </w:pPr>
      <w:bookmarkStart w:id="537" w:name="__RefHeading___Toc2110357_3650668749"/>
      <w:bookmarkStart w:id="538" w:name="_Toc218"/>
      <w:bookmarkEnd w:id="537"/>
      <w:r>
        <w:rPr>
          <w:rtl w:val="true"/>
        </w:rPr>
        <w:t>قرآن‌</w:t>
      </w:r>
      <w:bookmarkEnd w:id="5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چه كسى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قرآن به من وحى شده تا به وسيلؤ آن، شما و هر كس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پيام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شما گواهى مى‌دهيد كه در جنب خدا، خدايان ديگرى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معبودى يگانه است، و بى‌ترديد، من از آنچه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مى‌دهيد، بيزارم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هشداردهنده براى تمام مردم، نفرستاديم؛ ليكن بيشتر مردم نمى‌دانند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سوى همؤ شما هستم،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فرمان‌روايىِ آسمان‌ها و زمين،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او نيست؛ كه زنده مى‌كند و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فرستادؤ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درسْ‌نخوانده‌اى است كه به خدا و كلمات او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بگرويد و او را پيروى كنيد؛ اميد كه هدايت شويد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bookmarkStart w:id="539" w:name="pg1776_18866"/>
    </w:p>
    <w:p>
      <w:pPr>
        <w:pStyle w:val="BookText"/>
        <w:rPr/>
      </w:pPr>
      <w:bookmarkEnd w:id="5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را جز رحمتى براى جهانيان، نفرستاديم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پيامبرش را با هدايت و دين درست، فرستاد تا آن را بر هر چه دين است، پيروز گردانَد؛ هر چند مشركان خوش نداشته باشند</w:t>
      </w:r>
      <w:r>
        <w:rPr>
          <w:rFonts w:eastAsia="IRNazanin" w:cs="IRNazanin"/>
          <w:color w:val="111111"/>
          <w:sz w:val="28"/>
          <w:szCs w:val="28"/>
          <w:rtl w:val="true"/>
          <w:lang w:bidi="fa-IR"/>
        </w:rPr>
        <w:t>".</w:t>
      </w:r>
    </w:p>
    <w:p>
      <w:pPr>
        <w:pStyle w:val="Heading5"/>
        <w:numPr>
          <w:ilvl w:val="4"/>
          <w:numId w:val="1"/>
        </w:numPr>
        <w:rPr/>
      </w:pPr>
      <w:bookmarkStart w:id="540" w:name="__RefHeading___Toc2110359_3650668749"/>
      <w:bookmarkStart w:id="541" w:name="_Toc219"/>
      <w:bookmarkEnd w:id="540"/>
      <w:r>
        <w:rPr>
          <w:rtl w:val="true"/>
        </w:rPr>
        <w:t>حديث‌</w:t>
      </w:r>
      <w:bookmarkEnd w:id="541"/>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قرآن به او رسد، چنان است كه من به وسيله آن، با وى رو در رو سخن گفته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اين آيه را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قرآن، به من وحى شده تا به وسيله آن، شما و هر كس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رسد، هشدار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كسانى هستم كه با من به سر مى‌برند و كسانى كه بعد از من به دنيا مى‌آيند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همه مردم فرستاده شده‌ام و سلسله پيامبران، به من ختم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من، هر پيامبرى با زبان قوم خود به سوى امّتش فرستاده شد؛ ولى خداوند مرا با زبان عربى، به سوى همه انسان‌ها از سياه و سفيد،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به من داده شده كه به هيچ يك از پيامبرانِ پيش از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سياه و سفيد و سرخ فرستاده شده‌ام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تبارك و تعالى، شرايع نوح و ابراهيم و موسى و عيسى عليهم‌السلام را به محمّد صلى‌اللّه‌عليه‌وآله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را به سوى همه سفيد و سياه و جِن و انس فرستاد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bookmarkStart w:id="542" w:name="pg1776_18872"/>
    </w:p>
    <w:p>
      <w:pPr>
        <w:pStyle w:val="BookText"/>
        <w:rPr/>
      </w:pPr>
      <w:bookmarkEnd w:id="5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Heading4"/>
        <w:numPr>
          <w:ilvl w:val="3"/>
          <w:numId w:val="1"/>
        </w:numPr>
        <w:rPr/>
      </w:pPr>
      <w:bookmarkStart w:id="543" w:name="__RefHeading___Toc2110361_3650668749"/>
      <w:bookmarkStart w:id="544" w:name="_Toc220"/>
      <w:bookmarkEnd w:id="543"/>
      <w:r>
        <w:rPr/>
        <w:t>4</w:t>
      </w:r>
      <w:r>
        <w:rPr>
          <w:rtl w:val="true"/>
        </w:rPr>
        <w:t xml:space="preserve">/ </w:t>
      </w:r>
      <w:r>
        <w:rPr/>
        <w:t>2</w:t>
      </w:r>
      <w:r>
        <w:rPr>
          <w:rtl w:val="true"/>
        </w:rPr>
        <w:t xml:space="preserve"> </w:t>
      </w:r>
      <w:r>
        <w:rPr>
          <w:rtl w:val="true"/>
        </w:rPr>
        <w:t>نامه ايشان به نجاشى‌</w:t>
      </w:r>
      <w:bookmarkEnd w:id="544"/>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در ذى حجّه سال ششم، از صلح حديبيه بر گشت، سفيرانى نزد پادشاهان فرستاد و براى آنان نامه نوشت و به اسلام دعوتشان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نامه بدون مُهر را نمى‌خوانند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صلى‌اللّه‌عليه‌وآله در همان روز، يك انگشتر نقره‌اىِ نگينْ سرْ خود را تهيّه كرد كه نقش آن، سه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نامه‌ها را با آن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سفير، در 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رفتند و اين در ماه محرّم سال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فرستادگان، به زبان همان مردمى سخن مى‌گفتند كه پيامبر خدا او را به سوى آنان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سفيرى كه پيامبر خدا اعزام كرد، عمرو بن اميه ضَمرى بود كه او را با دو نامه، به سوى نجاشى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آن دو نامه، نجاشى را به اسلام دعوت كرده بود و برايش آياتى از قرآن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نامه پيامبر خدا را گرفت و بر ديدگان خود نهاد و براى ابراز تواضع، از تخت فرود آمد و روى زمين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اسلام آورد و شهادتين بر زبان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مى‌توانستم به حضورش بيايم، حتما مى‌آمدم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نامه‌اى حاكى از اجابت حق و تصديق و اسلام آوردن خود به دست جعفر بن ابى طالب و سر فرود آوردن در برابر خداوند پروردگار جهانيان، به پيامبر خدا نوشت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دوم، پيامبر خدا به نجاشى فرموده بود كه امّ حبيبه، دختر ابوسفيان بن حرب، را به عقد ايشان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حبيبه همراه شوهر خود، عبيد اللّه بن جَحش اسدى، به حبشه مهاجرت كرده بود؛ ولى عبيد اللّه در حبشه مسيحى شد و همان‌جا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همچنين در آن نامه، به نجاشى فرموده بود تا وسيله بازگشت اصحابش را كه در حبشه بودند، فراهم سازد و آنان را روانه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طبق دستور،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bookmarkStart w:id="545" w:name="pg1776_18877"/>
    </w:p>
    <w:p>
      <w:pPr>
        <w:pStyle w:val="BookText"/>
        <w:rPr/>
      </w:pPr>
      <w:bookmarkEnd w:id="5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امّ حبيبه دختر ابوسفيان را به عقد ازدواج پيامبر خدا در آورد و چهار صد دينار مهريه برايش تعيين كرد و وسايل بازگشت ياران پيامبر صلى‌اللّه‌عليه‌وآله را نيز فراهم ساخت و آنان را به وسيله دو كشتى، همراه عمرو بن اميّه ضمرى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جعبه‌اى از عاج خواست و هر دو نامه پيامبر صلى‌اللّه‌عليه‌وآله را در آن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اين دو نامه در حبشه باشد، اين كشور همواره در خير و بركت خواهد بود</w:t>
      </w:r>
      <w:r>
        <w:rPr>
          <w:rFonts w:eastAsia="IRNazanin" w:cs="IRNazanin"/>
          <w:color w:val="111111"/>
          <w:sz w:val="28"/>
          <w:szCs w:val="28"/>
          <w:rtl w:val="true"/>
          <w:lang w:bidi="fa-IR"/>
        </w:rPr>
        <w:t>.</w:t>
      </w:r>
    </w:p>
    <w:p>
      <w:pPr>
        <w:pStyle w:val="Heading4"/>
        <w:numPr>
          <w:ilvl w:val="3"/>
          <w:numId w:val="1"/>
        </w:numPr>
        <w:rPr/>
      </w:pPr>
      <w:bookmarkStart w:id="546" w:name="__RefHeading___Toc2110363_3650668749"/>
      <w:bookmarkStart w:id="547" w:name="_Toc221"/>
      <w:bookmarkEnd w:id="546"/>
      <w:r>
        <w:rPr/>
        <w:t>4</w:t>
      </w:r>
      <w:r>
        <w:rPr>
          <w:rtl w:val="true"/>
        </w:rPr>
        <w:t xml:space="preserve">/ </w:t>
      </w:r>
      <w:r>
        <w:rPr/>
        <w:t>3</w:t>
      </w:r>
      <w:r>
        <w:rPr>
          <w:rtl w:val="true"/>
        </w:rPr>
        <w:t xml:space="preserve"> </w:t>
      </w:r>
      <w:r>
        <w:rPr>
          <w:rtl w:val="true"/>
        </w:rPr>
        <w:t>نامه ايشان به پادشاه روم‌</w:t>
      </w:r>
      <w:bookmarkEnd w:id="547"/>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 در نامه‌اى به امپراتور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پيامبر خدا و بنده و فرستاده او، به هِرَقْل، بزرگ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كسى كه راه هدايت را بپويد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 را به اسلام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 تا در سلامت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 تا خداوند، اجر تو را دو برابر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نپذيرى، گناه رعيت بر عهده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بر سرسخنى بِايستيم كه ميان ما و شما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نپرستيم و چيزى را شريك او نگردانيم و هريك از ما، ديگرى را به جاى خداوند، خدايگان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روى گرداندند،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ما مسلمانيم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دِحية بن خليفه كلبى را كه يكى از آن شش سفير بود به سوى قيصر روانه كرد تا او را به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نامه‌اى همراه دحيه كرد و به او فرمود كه آن نامه را به فرماندار بُصرا دهد تا او آن را تسليم قيصر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بُصرا، نامه را به قيصر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قيصر در حِمْص به سر مى‌برد و نذر كرده بود كه اگر روم بر ايران پيروز شود، پياده و با پاى برهنه، از قسطنطنيه به ايليا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نامه را خواند و به بزرگان روم كه همراه او درصومعه‌اش‌در حِمْص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به رستگارى و هدايت برسيد و پادشاهىِ شما استوار بماند و از فرمان عيسى بن مريم پيروى كرده باشيد؟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قيصر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پيامبر عرب،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همچون گورخرها رميدند و هياهو به راه انداختند و صليب‌ها را بر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چون اين واكنش را از آنان ديد، از اسلام آوردنشان نوميد گشت و نسبت به جان و حكومت خود، احساس خطر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را آرام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سخن را گفتم تا اندازه پايدارىِ شما را در دينتان بيازمايم، و ديدم چنانيد كه من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آنان در برابر قيصر به خاك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 به نقل از ابوسفيان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در شام بودم، نامه‌اى از پيامبر خدا، براى هرقل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قوم اين مردى كه مى‌گويد پيامبر است، كسى در اين جا هست؟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چند نفر از قريش، احضار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 هرقل وارد شديم، او ما را در برابر خود نشانْد و همراهانم را پشت سرم نشاندند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مترجم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كه حسب و نسب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شما چگونه است؟</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ما، از حسب و نسب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پدران او، كسى پادشاه بوده است؟</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آن‌كه ادّعاى نبوّت كند، او را به دروغگويى متّهم مى‌كرديد؟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از او پيروى مى‌كنند؛ اشراف يا مردمان فرودست؟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فرودست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به روز، بر تعداد آنها افزوده مى‌شود يا كاسته مى‌گردد؟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آمده است كه فردى از آنها، پس از پذيرفتن دين او، به علّت خشم و نارضايى از وى، دينش را ترك 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جنگ شما با او چگونه بوده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او، جنگ‌هاى سختى در مى‌گرفت و او از ما مى‌كشت و ما هم از او مى‌كشتيم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bookmarkStart w:id="548" w:name="pg1776_18889"/>
    </w:p>
    <w:p>
      <w:pPr>
        <w:pStyle w:val="BookText"/>
        <w:rPr/>
      </w:pPr>
      <w:bookmarkEnd w:id="5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خيانت و پيمان‌شكنى مى‌كند؟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مدّتى كه ما با او بوده‌ايم، چنين كارى را از وى مشاهده نكرده‌ايم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او، كسى چنين ادّعايى كرده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درباره او مى‌گويى، حقيقت داشته باشد، بى‌گمان او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مى‌دانستم كه او ظهور خواهد كرد؛ اما گمان نمى‌كردم كه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برايم امكان داشت، دوست داشتم ديدارش كنم و اگر نزد وى بودم، پاهايش را مى‌شستم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او، به آنچه زيرپاى من است،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 سپس نامه پيامبر خدا را خواست و آن را بدين شرح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پيامبر خدا، به هرقل، بزرگِ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كسى كه از راه راست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 را به اسلام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 تا به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 تا خداوند، به تو دو برابر مزد دهد و اگر نپذيرى، گناه رعيّت به گردن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بر سر سخنى بايستيم كه ميان ما و شما يكسان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را نپرستيم و چيزى را شريك او نگردانيم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نامه را به پايان برد، سر و صدا بلند شد و همهمه در همه جا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ما را از حضور او بيرون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بيرون رفتيم، به همراهانم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پسر ابو كَبْشه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w:t>
      </w:r>
      <w:r>
        <w:rPr>
          <w:rFonts w:eastAsia="IRNazanin" w:cs="IRNazanin"/>
          <w:color w:val="111111"/>
          <w:sz w:val="28"/>
          <w:szCs w:val="28"/>
          <w:rtl w:val="true"/>
          <w:lang w:bidi="fa-IR"/>
        </w:rPr>
        <w:t>.</w:t>
      </w:r>
    </w:p>
    <w:p>
      <w:pPr>
        <w:pStyle w:val="Heading4"/>
        <w:numPr>
          <w:ilvl w:val="3"/>
          <w:numId w:val="1"/>
        </w:numPr>
        <w:rPr/>
      </w:pPr>
      <w:bookmarkStart w:id="549" w:name="__RefHeading___Toc2110365_3650668749"/>
      <w:bookmarkStart w:id="550" w:name="_Toc222"/>
      <w:bookmarkEnd w:id="549"/>
      <w:r>
        <w:rPr/>
        <w:t>4</w:t>
      </w:r>
      <w:r>
        <w:rPr>
          <w:rtl w:val="true"/>
        </w:rPr>
        <w:t xml:space="preserve">/ </w:t>
      </w:r>
      <w:r>
        <w:rPr/>
        <w:t>4</w:t>
      </w:r>
      <w:r>
        <w:rPr>
          <w:rtl w:val="true"/>
        </w:rPr>
        <w:t xml:space="preserve"> </w:t>
      </w:r>
      <w:r>
        <w:rPr>
          <w:rtl w:val="true"/>
        </w:rPr>
        <w:t>نامه ايشان به پادشاه ايران، كسرا</w:t>
      </w:r>
      <w:bookmarkEnd w:id="550"/>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عبد اللّه بن حذافه سهمى را كه يكى از آن شش سفير بود براى دعوت خسرو به اسلام، همراه نامه‌اى نزد او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پيامبر خدا را تسليم خسرو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را براى او خواندند، آن را گرفت و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پيامبر صلى‌اللّه‌عليه‌وآله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او را پاره كن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خسرو در نامه‌اى به باذان، كارگزار خود در يمن،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چابك سوار را نزد اين مرد در حجاز بفرست تا خبرى از او براى من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باذان پيشكار خود و يك نفر ديگر را با نامه‌اى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وارد مدينه شدند و نامه باذان را به پيامبر صلى‌اللّه‌عليه‌وآله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لبخندى زد و آن دو را كه به خود مى‌لرزيدند، به اسلام دعوت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برويد و فردا پيش من بياييد تا آنچه را كه لازم است، به شما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آن دو نزد پيامبر خدا آمدند و پيامبر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ارباب خود بگوييد كه خداوندِ من، ديشب، هفت ساعت از شب گذشته، خدايگان او، خسرو،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سه شنبه دهم جمادى اوّل سال هفتم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پسر خسرو، شيرويه، را بر وى چيره گردانيد و او خسرو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فرستاده، با اين خبر نزد باذان برگشتند و باذان و تمام ايرانيانى كه در يمن بودند، مسلمان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الطبري به نقل از يزيد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عبداللّه بن حذافة بن قيس بن عَدىّ بن سعد بن سهم را به نزد خسرو، پور هرمز، پادشاه ايران، فرستاد و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فرستاده خدا، به خسرو، پادشاهِ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كسى كه از راه راست، پيروى كند و به خدا و فرستاده او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دعوت خداوند عز و جل فرا مى‌خوانم؛ زيرا من فرستاده خدا به سوى همه مردم هستم تا آن را كه زنده است، هشدار دهم و سخن حق، براى كافران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بياور تا در سلامت بمانى و اگر امتناع ورزى، گناه مجوسيان به گردن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 به نقل از ابن مهدى مامطيرى در المجالس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به خسرو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پيامبر خدا، به خسرو پور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اسلام بياور تا در سلامت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به خدا و پيامبر او اعلام جنگ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كسى كه راه هدايت پويد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نامه به خسرو رسيد، با بى‌اعتنايى، آن را پاره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مرا به دين خود فرا مى‌خواند و نام خودش را پيش از نام من مى‌آورد؟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bookmarkStart w:id="551" w:name="pg1776_18900"/>
    </w:p>
    <w:p>
      <w:pPr>
        <w:pStyle w:val="BookText"/>
        <w:rPr/>
      </w:pPr>
      <w:bookmarkEnd w:id="5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او مشتى خاك براى پيامبر خدا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پادشاهىِ او را از هم بدَرَد، چنان كه نامه مرا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سلطنت او را متلاشى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من، مشتى خاك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به زودى، خاك او را تصرّف خواهيد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به فيروز ديلمى كه از بقاياى ياران سيف بن ذى يَزَن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بنده‌اى راكه نام خودش را پيش از نام من مى‌آورَد و گستاخانه مرا به دينى غير از دين خودم دعوت مى‌كند، نزد من روانه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 نزد پيامبر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مرا دستور داده كه تو را نزد او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مرا خبر داد كه خداوندِ تو ديشب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خبر رسيد كه فرزند او شيرويه، در آن شب بر وى حمله برده و او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فيروز و همراهانش،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كذّاب عبسى سر برداشت، پيامبر صلى‌اللّه‌عليه‌وآله فيروز را براى كشتن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بام بالا رفت و گردنش را پيچاند و او را كشت</w:t>
      </w:r>
      <w:r>
        <w:rPr>
          <w:rFonts w:eastAsia="IRNazanin" w:cs="IRNazanin"/>
          <w:color w:val="111111"/>
          <w:sz w:val="28"/>
          <w:szCs w:val="28"/>
          <w:rtl w:val="true"/>
          <w:lang w:bidi="fa-IR"/>
        </w:rPr>
        <w:t>.</w:t>
      </w:r>
    </w:p>
    <w:p>
      <w:pPr>
        <w:pStyle w:val="Heading4"/>
        <w:numPr>
          <w:ilvl w:val="3"/>
          <w:numId w:val="1"/>
        </w:numPr>
        <w:rPr/>
      </w:pPr>
      <w:bookmarkStart w:id="552" w:name="__RefHeading___Toc2110367_3650668749"/>
      <w:bookmarkStart w:id="553" w:name="_Toc223"/>
      <w:bookmarkEnd w:id="552"/>
      <w:r>
        <w:rPr/>
        <w:t>4</w:t>
      </w:r>
      <w:r>
        <w:rPr>
          <w:rtl w:val="true"/>
        </w:rPr>
        <w:t xml:space="preserve">/ </w:t>
      </w:r>
      <w:r>
        <w:rPr/>
        <w:t>5</w:t>
      </w:r>
      <w:r>
        <w:rPr>
          <w:rtl w:val="true"/>
        </w:rPr>
        <w:t xml:space="preserve"> </w:t>
      </w:r>
      <w:r>
        <w:rPr>
          <w:rtl w:val="true"/>
        </w:rPr>
        <w:t>نامه ايشان به بزرگ قبطيان، مقوقس‌</w:t>
      </w:r>
      <w:bookmarkEnd w:id="553"/>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حاطب بن ابى بلتعه لَخمى را كه يكى ديگر از آن شش سفير بود همراه نامه‌اى براى دعوت به اسلام، پيش مُقَوقِس، فرمان‌رواى اسكندريه و سالار قِبْطيان،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نامه را به مقوقس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آن را خواند و با حاطب به خوشى سخن گفت، و نامه را در جعبه‌اى از عاج قرار داد و سرش را مُهر كرد و آن را به كنيز خود سپرد، و به پيامبر صلى‌اللّه‌عليه‌وآله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مى‌دانستم كه هنوز يك پيامبر باقى مانده است؛ اما گمان مى‌كردم كه او در شام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تو را گرامى داشتم و اكنون دو كنيز كه در ميان قبطيان، منزلت والايى دارند، برايت مى‌فرستم و جامه‌اى و استرى كه بر آن سوار شوى، پيشكش تو مى‌كنم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چيز ديگرى ننوشت و مسلمان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هديه مقوقس را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bookmarkStart w:id="554" w:name="pg1776_18906"/>
    </w:p>
    <w:p>
      <w:pPr>
        <w:pStyle w:val="BookText"/>
        <w:rPr/>
      </w:pPr>
      <w:bookmarkEnd w:id="5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پذيرفت و دو كنيز را كه يكى ماريه، مادر ابراهيم پسر پيامبر خدا، بود و ديگرى خواهرش سيرين قبول كرد و نيز استرى را كه فرستاده بود؛ استرى سپيد كه در آن روز، در ميان عرب‌ها چنان استرى وجود نداشت و آن همان دُلْدُل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ناپاك، به پادشاهىِ خود بخل ورزيد، حال آن كه پادشاهىِ او دوامى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از من با احترام پذيرايى مى‌كرد و بر درگاه خود، مرا كمتر معطّل مى‌نهاد و من بيش از پنج روز، نزد وى اقامت نكردم</w:t>
      </w:r>
      <w:r>
        <w:rPr>
          <w:rFonts w:eastAsia="IRNazanin" w:cs="IRNazanin"/>
          <w:color w:val="111111"/>
          <w:sz w:val="28"/>
          <w:szCs w:val="28"/>
          <w:rtl w:val="true"/>
          <w:lang w:bidi="fa-IR"/>
        </w:rPr>
        <w:t>.</w:t>
      </w:r>
    </w:p>
    <w:p>
      <w:pPr>
        <w:pStyle w:val="Heading4"/>
        <w:numPr>
          <w:ilvl w:val="3"/>
          <w:numId w:val="1"/>
        </w:numPr>
        <w:rPr/>
      </w:pPr>
      <w:bookmarkStart w:id="555" w:name="__RefHeading___Toc2110369_3650668749"/>
      <w:bookmarkStart w:id="556" w:name="_Toc224"/>
      <w:bookmarkEnd w:id="555"/>
      <w:r>
        <w:rPr/>
        <w:t>4</w:t>
      </w:r>
      <w:r>
        <w:rPr>
          <w:rtl w:val="true"/>
        </w:rPr>
        <w:t xml:space="preserve">/ </w:t>
      </w:r>
      <w:r>
        <w:rPr/>
        <w:t>6</w:t>
      </w:r>
      <w:r>
        <w:rPr>
          <w:rtl w:val="true"/>
        </w:rPr>
        <w:t xml:space="preserve"> </w:t>
      </w:r>
      <w:r>
        <w:rPr>
          <w:rtl w:val="true"/>
        </w:rPr>
        <w:t>نامه ايشان به حارث بن ابى شمر غنايى‌</w:t>
      </w:r>
      <w:bookmarkEnd w:id="556"/>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شجاع بن وهب اسدى را كه يكى ديگر از آن شش سفير بود همراه نامه‌اى براى دعوت به اسلام، نزد حارث بن شمرغسّانى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حارث رفتم كه در غوطه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سرگرم فراهم آوردن وسايل پذيرايى و استقبال از قيصر بود كه مى‌خواست از حمص به ايليا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يا سه روز، بر درگاهش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حاجب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پيامبر خدا به سوى حارث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فلان روز كه بيرون بيايد، به او دسترس نخواهى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او كه اهل روم و نامش مرى بود، از من درباره پيامبر خدا سؤالاتى مى‌كرد و من از ويژگى‌هاى پيامبر خدا و آيينى كه به آن دعوت مى‌كند، برايش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چندان تحت تأثير قرار مى‌گرفت كه مى‌گريست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انجيل را خوانده‌ام و اكنون خصوصيّت اين پيامبر را عيناً 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ايمان آوردم و تصديقش مى‌كنم؛ اما مى‌ترسم حارث مرا بكشد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مرى مرا گرامى مى‌داشت و با گرمى، از من پذيرايى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حارث از اندرون بيرون آمد و جلوس كرد و تاج بر سر نهاد و آن گاه، به من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پيامبر خدا را تسليم او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خواند، سپس آن را پرت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پادشاهىِ مرا از من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سراغ او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يمن هم باشد، نزدش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كنيد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bookmarkStart w:id="557" w:name="pg1776_18911"/>
    </w:p>
    <w:p>
      <w:pPr>
        <w:pStyle w:val="BookText"/>
        <w:rPr/>
      </w:pPr>
      <w:bookmarkEnd w:id="5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او مرتّبا امر و نهى مى‌كرد تا آن كه برخاست و دستور داد اسب‌ها را نعل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مى‌بينى، به سالار خود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نيز براى قيصر نوشت و موضوعِ آمدن من و تصميمى را كه گرفته بود،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مكن و از اين كار درگذر، و به ايليا نزد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پاسخ نامه حارث از قيصر رسيد،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مى‌خواهى پيش سالار خود برگردى؟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حارث‌دستور داد صد مثقال‌طلا به‌من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مرى خودش‌را به‌من‌رسانيد و دستور داد مقدارى خرجى و يك جامه به من دادند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پيامبر خدا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پيامبر خدا آمدم و موضوع را به اطّلاع ايشان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پادشاهى‌اش نابود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سلام مرى و حرف‌هايى را كه زده بود، به پيامبر صلى‌اللّه‌عليه‌وآله ابلاغ كردم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ابى شمر، در سال فتح مكّه در گذشت</w:t>
      </w:r>
      <w:r>
        <w:rPr>
          <w:rFonts w:eastAsia="IRNazanin" w:cs="IRNazanin"/>
          <w:color w:val="111111"/>
          <w:sz w:val="28"/>
          <w:szCs w:val="28"/>
          <w:rtl w:val="true"/>
          <w:lang w:bidi="fa-IR"/>
        </w:rPr>
        <w:t>.</w:t>
      </w:r>
    </w:p>
    <w:p>
      <w:pPr>
        <w:pStyle w:val="Heading4"/>
        <w:numPr>
          <w:ilvl w:val="3"/>
          <w:numId w:val="1"/>
        </w:numPr>
        <w:rPr/>
      </w:pPr>
      <w:bookmarkStart w:id="558" w:name="__RefHeading___Toc2110371_3650668749"/>
      <w:bookmarkStart w:id="559" w:name="_Toc225"/>
      <w:bookmarkEnd w:id="558"/>
      <w:r>
        <w:rPr/>
        <w:t>4</w:t>
      </w:r>
      <w:r>
        <w:rPr>
          <w:rtl w:val="true"/>
        </w:rPr>
        <w:t xml:space="preserve">/ </w:t>
      </w:r>
      <w:r>
        <w:rPr/>
        <w:t>7</w:t>
      </w:r>
      <w:r>
        <w:rPr>
          <w:rtl w:val="true"/>
        </w:rPr>
        <w:t xml:space="preserve"> </w:t>
      </w:r>
      <w:r>
        <w:rPr>
          <w:rtl w:val="true"/>
        </w:rPr>
        <w:t>نامه ايشان به هوذة بن على حنفى‌</w:t>
      </w:r>
      <w:bookmarkEnd w:id="559"/>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سليط بن‌عمرو عامرى را كه او نيز يكى از آن شش نفر بود همراه نامه‌اى براى دعوت به اسلام، نزد هوذة بن على حنفى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سليط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هوذه او را ميهمان كرد و به وى بخشش كرد و نامه پيامبر صلى‌اللّه‌عليه‌وآله را خواند؛ ولى به سليط جواب صريحى نداد و به پيامبر صلى‌اللّه‌عليه‌وآله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دعوت مى‌كنى، بسيار نيكو 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 و خطيبِ قوم خود هستم و عرب‌ها به موقعيت من احترام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من، فرماندهىِ منطقه‌اى را تعيين كن تا از تو پيروى كنم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سليط پاداشى داد و جامه‌هايى از پارچه‌هاى هَجَر، بر وى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سليط همه آنها را خدمت پيامبر آورد و گفته‌هاى او را به اطّلاع ايشان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نامه هوذه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غوره خرمايى، زمين از من بخواهد، به او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هر آنچه دارد،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از فتح مكّه برگشت، جبرئيل عليه‌السلام خبر مرگ هوذه را به ايشان داد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bookmarkStart w:id="560" w:name="pg1776_18917"/>
    </w:p>
    <w:p>
      <w:pPr>
        <w:pStyle w:val="BookText"/>
        <w:rPr/>
      </w:pPr>
      <w:bookmarkEnd w:id="5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4"/>
        <w:numPr>
          <w:ilvl w:val="3"/>
          <w:numId w:val="1"/>
        </w:numPr>
        <w:rPr/>
      </w:pPr>
      <w:bookmarkStart w:id="561" w:name="__RefHeading___Toc2110373_3650668749"/>
      <w:bookmarkStart w:id="562" w:name="_Toc226"/>
      <w:bookmarkEnd w:id="561"/>
      <w:r>
        <w:rPr/>
        <w:t>4</w:t>
      </w:r>
      <w:r>
        <w:rPr>
          <w:rtl w:val="true"/>
        </w:rPr>
        <w:t xml:space="preserve">/ </w:t>
      </w:r>
      <w:r>
        <w:rPr/>
        <w:t>8</w:t>
      </w:r>
      <w:r>
        <w:rPr>
          <w:rtl w:val="true"/>
        </w:rPr>
        <w:t xml:space="preserve"> </w:t>
      </w:r>
      <w:r>
        <w:rPr>
          <w:rtl w:val="true"/>
        </w:rPr>
        <w:t>نامه ايشان به راهزنان كوه تهامه‌</w:t>
      </w:r>
      <w:bookmarkEnd w:id="562"/>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صلى‌اللّه‌عليه‌وآله در نامه‌اى به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كوه تهامه جمع شده بودند و كاروانيان كنانه و مزينه و حَكَم و قاره و شمارى از بردگان آنان را تاراج كرده بودند و پس از پيروزى پيامبر خدا صلى‌اللّه‌عليه‌وآله، نمايندگانى به حضور وى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نامه‌اى است از محمّدِ پيامبر، فرستاده خدا، به بندگان آزاده شده خداوند،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بياورند و نماز بگزارند و زكات بپردازند، بردگان ايشان همگى آزادند و مولاى ايشان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ايشان كه از قبيله‌اى است، به آن قبيله برگردانده نمى‌شود و اگر خونى به گردن دارند يا مالى گرفته‌اند، از خود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اگرطلبى از مردم دارند، بايد به ايشان برگردانده شود و هيچ ستم و ظلمى به ايشان نخواهد شد و در پناه خدا و در پناه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bookmarkStart w:id="563" w:name="pg1776_18922"/>
    </w:p>
    <w:p>
      <w:pPr>
        <w:pStyle w:val="BookText"/>
        <w:rPr/>
      </w:pPr>
      <w:bookmarkEnd w:id="5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Heading3"/>
        <w:numPr>
          <w:ilvl w:val="2"/>
          <w:numId w:val="1"/>
        </w:numPr>
        <w:rPr/>
      </w:pPr>
      <w:bookmarkStart w:id="564" w:name="__RefHeading___Toc2110375_3650668749"/>
      <w:bookmarkStart w:id="565" w:name="_Toc227"/>
      <w:bookmarkEnd w:id="564"/>
      <w:r>
        <w:rPr>
          <w:rtl w:val="true"/>
        </w:rPr>
        <w:t>فصل پنجم ويژگى‌هاى پيامبر</w:t>
      </w:r>
      <w:bookmarkEnd w:id="565"/>
    </w:p>
    <w:p>
      <w:pPr>
        <w:pStyle w:val="Heading4"/>
        <w:numPr>
          <w:ilvl w:val="3"/>
          <w:numId w:val="1"/>
        </w:numPr>
        <w:rPr/>
      </w:pPr>
      <w:bookmarkStart w:id="566" w:name="__RefHeading___Toc2110377_3650668749"/>
      <w:bookmarkStart w:id="567" w:name="_Toc228"/>
      <w:bookmarkEnd w:id="566"/>
      <w:r>
        <w:rPr/>
        <w:t>5</w:t>
      </w:r>
      <w:r>
        <w:rPr>
          <w:rtl w:val="true"/>
        </w:rPr>
        <w:t xml:space="preserve">/ </w:t>
      </w:r>
      <w:r>
        <w:rPr/>
        <w:t>1</w:t>
      </w:r>
      <w:r>
        <w:rPr>
          <w:rtl w:val="true"/>
        </w:rPr>
        <w:t xml:space="preserve"> </w:t>
      </w:r>
      <w:r>
        <w:rPr>
          <w:rtl w:val="true"/>
        </w:rPr>
        <w:t>ويژگى‌هاى خانوادگى ايشان‌</w:t>
      </w:r>
      <w:bookmarkEnd w:id="567"/>
    </w:p>
    <w:p>
      <w:pPr>
        <w:pStyle w:val="Heading5"/>
        <w:numPr>
          <w:ilvl w:val="4"/>
          <w:numId w:val="1"/>
        </w:numPr>
        <w:rPr/>
      </w:pPr>
      <w:bookmarkStart w:id="568" w:name="__RefHeading___Toc2110379_3650668749"/>
      <w:bookmarkStart w:id="569" w:name="_Toc229"/>
      <w:bookmarkEnd w:id="568"/>
      <w:r>
        <w:rPr>
          <w:rtl w:val="true"/>
        </w:rPr>
        <w:t>الف داشتن بهترين خانواده‌</w:t>
      </w:r>
      <w:bookmarkEnd w:id="569"/>
    </w:p>
    <w:p>
      <w:pPr>
        <w:pStyle w:val="Heading6"/>
        <w:numPr>
          <w:ilvl w:val="5"/>
          <w:numId w:val="1"/>
        </w:numPr>
        <w:rPr/>
      </w:pPr>
      <w:bookmarkStart w:id="570" w:name="__RefHeading___Toc2110381_3650668749"/>
      <w:bookmarkStart w:id="571" w:name="_Toc230"/>
      <w:bookmarkEnd w:id="570"/>
      <w:r>
        <w:rPr>
          <w:rtl w:val="true"/>
        </w:rPr>
        <w:t>قرآن‌</w:t>
      </w:r>
      <w:bookmarkEnd w:id="5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مى‌خواهد آلودگى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 و شما را پاك و پاكيزه گرداند</w:t>
      </w:r>
      <w:r>
        <w:rPr>
          <w:rFonts w:eastAsia="IRNazanin" w:cs="IRNazanin"/>
          <w:color w:val="111111"/>
          <w:sz w:val="28"/>
          <w:szCs w:val="28"/>
          <w:rtl w:val="true"/>
          <w:lang w:bidi="fa-IR"/>
        </w:rPr>
        <w:t>".</w:t>
      </w:r>
    </w:p>
    <w:p>
      <w:pPr>
        <w:pStyle w:val="Heading6"/>
        <w:numPr>
          <w:ilvl w:val="5"/>
          <w:numId w:val="1"/>
        </w:numPr>
        <w:rPr/>
      </w:pPr>
      <w:bookmarkStart w:id="572" w:name="__RefHeading___Toc2110383_3650668749"/>
      <w:bookmarkStart w:id="573" w:name="_Toc231"/>
      <w:bookmarkEnd w:id="572"/>
      <w:r>
        <w:rPr>
          <w:rtl w:val="true"/>
        </w:rPr>
        <w:t>حديث‌</w:t>
      </w:r>
      <w:bookmarkEnd w:id="573"/>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 اللّه بن عبد 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آفريدگان را بيافريد و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آنان را به دو گروه تقسيم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بهترين گروه آنان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قبيله قبيله كرد و مرا در بهترين قبيله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به خاندان‌ها تقسيم كرد و مرا در بهترين خاندان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بهترينِ خاندان‌ها و پاك‌ترينِ شما هستم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bookmarkStart w:id="574" w:name="pg1776_18928"/>
    </w:p>
    <w:p>
      <w:pPr>
        <w:pStyle w:val="BookText"/>
        <w:rPr/>
      </w:pPr>
      <w:bookmarkEnd w:id="5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در توصيف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برترين امانتگاه به وديعه نهاد و در بهترين قرارگاه جايشان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كرامت خداوند سبحانه و تعالى به محمّد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برترين رويشگاه و از ارجمندترين كِشتگاه، بيرون آورد؛ از شجره‌اى كه پيامبرانِ خود را از آن آشكار نمود و امناى خويش را از آن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بهترين خانواده و دودمانش، بهترين دودمان و شجره‌اش، بهترين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شجره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روييد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و بزرگوارى 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شاخه‌هايش بلند است و ميوه‌هايش دستْ‌نيافتنى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بهترين دودمان است و شجره‌اش، بهترين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شاخه‌هايش راست است و ميوه‌هايش آويخته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مكّه است و هجرتش به طَيْبه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آوازه‌اش بلند شد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جا كشيده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محمّد، بنده و فرستاده خدا و مهترِ بندگانِ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گاه كه خَلق را به دو گروه تقسيم كرد، او را در بهترين گروه آن قرار داد</w:t>
      </w:r>
      <w:r>
        <w:rPr>
          <w:rFonts w:eastAsia="IRNazanin" w:cs="IRNazanin"/>
          <w:color w:val="111111"/>
          <w:sz w:val="28"/>
          <w:szCs w:val="28"/>
          <w:rtl w:val="true"/>
          <w:lang w:bidi="fa-IR"/>
        </w:rPr>
        <w:t>.</w:t>
      </w:r>
    </w:p>
    <w:p>
      <w:pPr>
        <w:pStyle w:val="Heading5"/>
        <w:numPr>
          <w:ilvl w:val="4"/>
          <w:numId w:val="1"/>
        </w:numPr>
        <w:rPr/>
      </w:pPr>
      <w:bookmarkStart w:id="575" w:name="__RefHeading___Toc2110385_3650668749"/>
      <w:bookmarkStart w:id="576" w:name="_Toc232"/>
      <w:bookmarkEnd w:id="575"/>
      <w:r>
        <w:rPr>
          <w:rtl w:val="true"/>
        </w:rPr>
        <w:t>ب يتيم بودن‌</w:t>
      </w:r>
      <w:bookmarkEnd w:id="576"/>
    </w:p>
    <w:p>
      <w:pPr>
        <w:pStyle w:val="Heading6"/>
        <w:numPr>
          <w:ilvl w:val="5"/>
          <w:numId w:val="1"/>
        </w:numPr>
        <w:rPr/>
      </w:pPr>
      <w:bookmarkStart w:id="577" w:name="__RefHeading___Toc2110387_3650668749"/>
      <w:bookmarkStart w:id="578" w:name="_Toc233"/>
      <w:bookmarkEnd w:id="577"/>
      <w:r>
        <w:rPr>
          <w:rtl w:val="true"/>
        </w:rPr>
        <w:t>قرآن‌</w:t>
      </w:r>
      <w:bookmarkEnd w:id="5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تو را يتيم يافت، پس پناه داد؟</w:t>
      </w:r>
      <w:r>
        <w:rPr>
          <w:rFonts w:eastAsia="IRNazanin" w:cs="IRNazanin"/>
          <w:color w:val="111111"/>
          <w:sz w:val="28"/>
          <w:szCs w:val="28"/>
          <w:rtl w:val="true"/>
          <w:lang w:bidi="fa-IR"/>
        </w:rPr>
        <w:t>".</w:t>
      </w:r>
    </w:p>
    <w:p>
      <w:pPr>
        <w:pStyle w:val="Heading6"/>
        <w:numPr>
          <w:ilvl w:val="5"/>
          <w:numId w:val="1"/>
        </w:numPr>
        <w:rPr/>
      </w:pPr>
      <w:bookmarkStart w:id="579" w:name="__RefHeading___Toc2110389_3650668749"/>
      <w:bookmarkStart w:id="580" w:name="_Toc234"/>
      <w:bookmarkEnd w:id="579"/>
      <w:r>
        <w:rPr>
          <w:rtl w:val="true"/>
        </w:rPr>
        <w:t>حديث‌</w:t>
      </w:r>
      <w:bookmarkEnd w:id="580"/>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يا امام صادق عليهماالسلام درباره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يتيم نيافت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كسى است كه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دُردانه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چون نظير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عليهماالسلام درباره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يتيم نيافت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را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bookmarkStart w:id="581" w:name="pg1776_18934"/>
    </w:p>
    <w:p>
      <w:pPr>
        <w:pStyle w:val="BookText"/>
        <w:rPr/>
      </w:pPr>
      <w:bookmarkEnd w:id="5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به سوى تو كشاند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متوجّه ارزش تو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پيامبرش محمّد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يتيم نيافت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تو را دُردانه يافت و مردم را به سوى تو 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خدا در شكم مادرش بود و يا اندك زمانى پس از ولادت او، پدر بزرگوارش درگذشت و دو ساله بود كه مادرش از دنيا رفت و در هشت سالگى، جدّ خود را از دست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به نقل از ابن عبّاس، در پاسخ به سؤال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يتيم نيافت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پيامبر خدا از آن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كه در پهنه زمين، هيچ كس، از اوّلين و آخرين، نظير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عز و جل با برشمردن نعمت‌هاى خود، بر او منّت نهاده،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تو را يتيم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يگانه و بى‌مانند،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مردم را به سوى تو كشانيد و فضيلت و ارزش تو را به ايشان شناساند و آنها تو را شناختند</w:t>
      </w:r>
      <w:r>
        <w:rPr>
          <w:rFonts w:eastAsia="IRNazanin" w:cs="IRNazanin"/>
          <w:color w:val="111111"/>
          <w:sz w:val="28"/>
          <w:szCs w:val="28"/>
          <w:rtl w:val="true"/>
          <w:lang w:bidi="fa-IR"/>
        </w:rPr>
        <w:t>.</w:t>
      </w:r>
    </w:p>
    <w:p>
      <w:pPr>
        <w:pStyle w:val="Heading5"/>
        <w:numPr>
          <w:ilvl w:val="4"/>
          <w:numId w:val="1"/>
        </w:numPr>
        <w:rPr/>
      </w:pPr>
      <w:bookmarkStart w:id="582" w:name="__RefHeading___Toc2110391_3650668749"/>
      <w:bookmarkStart w:id="583" w:name="_Toc235"/>
      <w:bookmarkEnd w:id="582"/>
      <w:r>
        <w:rPr>
          <w:rtl w:val="true"/>
        </w:rPr>
        <w:t>ج فقر</w:t>
      </w:r>
      <w:bookmarkEnd w:id="583"/>
    </w:p>
    <w:p>
      <w:pPr>
        <w:pStyle w:val="Heading6"/>
        <w:numPr>
          <w:ilvl w:val="5"/>
          <w:numId w:val="1"/>
        </w:numPr>
        <w:rPr/>
      </w:pPr>
      <w:bookmarkStart w:id="584" w:name="__RefHeading___Toc2110393_3650668749"/>
      <w:bookmarkStart w:id="585" w:name="_Toc236"/>
      <w:bookmarkEnd w:id="584"/>
      <w:r>
        <w:rPr>
          <w:rtl w:val="true"/>
        </w:rPr>
        <w:t>قرآن‌</w:t>
      </w:r>
      <w:bookmarkEnd w:id="5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تنگ‌دست يافت و بى‌نياز گردانيد؟</w:t>
      </w:r>
      <w:r>
        <w:rPr>
          <w:rFonts w:eastAsia="IRNazanin" w:cs="IRNazanin"/>
          <w:color w:val="111111"/>
          <w:sz w:val="28"/>
          <w:szCs w:val="28"/>
          <w:rtl w:val="true"/>
          <w:lang w:bidi="fa-IR"/>
        </w:rPr>
        <w:t>".</w:t>
      </w:r>
    </w:p>
    <w:p>
      <w:pPr>
        <w:pStyle w:val="Heading6"/>
        <w:numPr>
          <w:ilvl w:val="5"/>
          <w:numId w:val="1"/>
        </w:numPr>
        <w:rPr/>
      </w:pPr>
      <w:bookmarkStart w:id="586" w:name="__RefHeading___Toc2110395_3650668749"/>
      <w:bookmarkStart w:id="587" w:name="_Toc237"/>
      <w:bookmarkEnd w:id="586"/>
      <w:r>
        <w:rPr>
          <w:rtl w:val="true"/>
        </w:rPr>
        <w:t>حديث‌</w:t>
      </w:r>
      <w:bookmarkEnd w:id="587"/>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افتخار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 در توصيف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جماعتى مستضعف بودند و خداوند، ايشان را با گرسنگى آزمود و با مشقّت، امتحانشان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سبحان، فرستادگان خود را صاحبان اراده‌هاى نيرومند قرار داد و از نظر حالات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bookmarkStart w:id="588" w:name="pg1776_18939"/>
    </w:p>
    <w:p>
      <w:pPr>
        <w:pStyle w:val="BookText"/>
        <w:rPr/>
      </w:pPr>
      <w:bookmarkEnd w:id="5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ظاهرى، ضعيف و فقير، امّا توأم با قناعتى كه دل‌ها و چشم‌ها را پُر از بى‌نيازى مى‌كرد و همراه با نيازمندى و فقرى كه چشم‌ها و گوش‌ها را از ناراحتى، لبريز مى‌ساخت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ويژگى‌هاى مردمان پايين دست را داشت؛ ويژگى‌هايى كه اگر بخشى از آنها در شخصى باشد، كارش پريشان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يتيم و فقير و ناتوان و تنها و غريب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حصارى داشت و نه شوكتى، و دشمن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احوال، منزلتى والا و جايگاهى بلند يافت و اين خود، دليل بر نبوّت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صحرانشين خَشِن، هر گاه چهره بزرگوارانه ايشان را مى‌ديد،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چهره آدم دروغگو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سختى‌هاى زمانِ تحت تعقيب، استوار، و در دشوارى‌ها به گاه جنگ و غارتگرى‌هاى دشمن، شكيبا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بى‌اعتنا و به آخرت، مشتاق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فرمان‌روايىِ او پا برجا گشت</w:t>
      </w:r>
      <w:r>
        <w:rPr>
          <w:rFonts w:eastAsia="IRNazanin" w:cs="IRNazanin"/>
          <w:color w:val="111111"/>
          <w:sz w:val="28"/>
          <w:szCs w:val="28"/>
          <w:rtl w:val="true"/>
          <w:lang w:bidi="fa-IR"/>
        </w:rPr>
        <w:t>.</w:t>
      </w:r>
    </w:p>
    <w:p>
      <w:pPr>
        <w:pStyle w:val="Heading4"/>
        <w:numPr>
          <w:ilvl w:val="3"/>
          <w:numId w:val="1"/>
        </w:numPr>
        <w:rPr/>
      </w:pPr>
      <w:bookmarkStart w:id="589" w:name="__RefHeading___Toc2110397_3650668749"/>
      <w:bookmarkStart w:id="590" w:name="_Toc238"/>
      <w:bookmarkEnd w:id="589"/>
      <w:r>
        <w:rPr/>
        <w:t>5</w:t>
      </w:r>
      <w:r>
        <w:rPr>
          <w:rtl w:val="true"/>
        </w:rPr>
        <w:t xml:space="preserve">/ </w:t>
      </w:r>
      <w:r>
        <w:rPr/>
        <w:t>2</w:t>
      </w:r>
      <w:r>
        <w:rPr>
          <w:rtl w:val="true"/>
        </w:rPr>
        <w:t xml:space="preserve"> </w:t>
      </w:r>
      <w:r>
        <w:rPr>
          <w:rtl w:val="true"/>
        </w:rPr>
        <w:t>ويژگى‌هاى نام ايشان‌</w:t>
      </w:r>
      <w:bookmarkEnd w:id="590"/>
    </w:p>
    <w:p>
      <w:pPr>
        <w:pStyle w:val="Heading5"/>
        <w:numPr>
          <w:ilvl w:val="4"/>
          <w:numId w:val="1"/>
        </w:numPr>
        <w:rPr/>
      </w:pPr>
      <w:bookmarkStart w:id="591" w:name="__RefHeading___Toc2110399_3650668749"/>
      <w:bookmarkStart w:id="592" w:name="_Toc239"/>
      <w:bookmarkEnd w:id="591"/>
      <w:r>
        <w:rPr>
          <w:rtl w:val="true"/>
        </w:rPr>
        <w:t>قرآن‌</w:t>
      </w:r>
      <w:bookmarkEnd w:id="5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پيامبر خداست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عيسى پسر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فرستادؤ خدا به سوى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كه پيش از من بوده، تصديق مى‌كنم و به فرستاده‌اى كه پس از من مى‌آيد و نام او احمد 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براى آنان دلايل روشن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سِحرى آشكار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bookmarkStart w:id="593" w:name="pg1776_18945"/>
    </w:p>
    <w:p>
      <w:pPr>
        <w:pStyle w:val="BookText"/>
        <w:rPr/>
      </w:pPr>
      <w:bookmarkEnd w:id="5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Heading5"/>
        <w:numPr>
          <w:ilvl w:val="4"/>
          <w:numId w:val="1"/>
        </w:numPr>
        <w:rPr/>
      </w:pPr>
      <w:bookmarkStart w:id="594" w:name="__RefHeading___Toc2110401_3650668749"/>
      <w:bookmarkStart w:id="595" w:name="_Toc240"/>
      <w:bookmarkEnd w:id="594"/>
      <w:r>
        <w:rPr>
          <w:rtl w:val="true"/>
        </w:rPr>
        <w:t>حديث‌</w:t>
      </w:r>
      <w:bookmarkEnd w:id="595"/>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شده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شده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كه به واسطه من، كفرْ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حاشر هستم كه مردم به دنبال من محشور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عاقب، كسى است كه بعد از او پيامبرى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شبيه‌ترينِ مردم به آدم هستم، و ابراهيم در قيافه و اخلاق، شبيه‌ترينِ مردم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فراز عرش خود، ده نام بر من نهاد و اوصاف مرا بيان كرد و به زبان هر پيامبرى كه به سوى قومش فرستاد، بشارتِ آمدن مرا داد و نام مرا در تورات آورد و معرّفى كرد و نامم را در ميان پيروان تورات و انجيل پراكند و كتاب خود را به من آموخت و در آسمان خود، بلندمرتبه‌ام گردانيد و از اسماى خود، برايم نامى مشتق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محمّد ناميد و او نامش محمود است و مرا در ميان بهترين نسل از امّتم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نام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احَيد</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توحيد، بدن‌هاى امّت مرا بر آتش حرام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آسمان، محمودم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مرا ستايش‌كنندگان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نام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زيرا خداوند عز و جلبه وسيله من، بت‌پرستى را از روى زمين، محو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نام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در ميان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به هنگام داورى، ستوده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غير از من، شفاعت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چرا كه مردم در پيش پاى من،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زيرا مردم را در پيشگاه خداوند عز و جل متوقّف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زيرا من پس از همه پيامبران، قرار دارم و پس از من، پيامبرى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رسولِ رحمت و رسولِ توبه و رسولِ حماسه‌هاى جنگى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زيرا در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قفاى همه پيامبران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مقيم و كامل و جامع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 من منّت نهاد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پيامبرى را با زبان امّتش به سوى آنها فرستادم؛ امّا تو را به سوى همه خلق خود، از سفيد و سياه، فرستادم و در وحشت، چنان يارى‌ات كردم كه هيچ كس را بِدان يارى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را براى تو حلال شمردم، در صورتى كه پيش از تو براى هيچ كس، حلال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امّت تو، گنجى از گنج‌هاى عرش خود عطا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و آيات پايانى سوره بقره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و امّت تو، همه زمين را سجده‌گاه و خاك آن را پاك و پاك كننده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امّت تو، 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كردم و نام تو را قرين نام خود ساختم، به گونه‌اى كه هيچ فردى از امّت تو مرا ياد نمى‌كند، مگر اين كه در كنار نام من، از تو نيز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تو و امّت تو، اى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 در پاسخ به سؤال مردى يهودى از علّت نام‌گذارى ايشان به محمّد، احمد، ابو القاسم، بشير، نذير و 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از آن روست كه من در زمين، ستوده‌ام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 از آن روست كه من در آسمان، ستوده‌ام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القاسم، از آن روست كه خداوند عز و جل در روز قيامت، قسمت آتش را جدا مى‌كند و هر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اوّلين و آخرينِ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كافر شده باشد، جايش در آتش است، و قسمت بهشت را جدا مى‌سازد و هر كه به من ايمان آورده و به نبوّت من اقرار كرده باشد، جايش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داعى، از آن روست كه من مردم را به دين پروردگارم عز و جل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نذير، از آن روست كه هر كس نافرمانى‌ام كند، او را به آتشْ بيم مى‌دهم، و امّا بشير، از آن روست كه هر كس اطاعتم كند، او را به بهشت بشارت 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ابن حنبل به نقل از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كوچه‌هاى مدينه از پيامبر خدا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و احمد و حاشر </w:t>
      </w:r>
      <w:r>
        <w:rPr>
          <w:rStyle w:val="FootnoteAnchor"/>
          <w:rtl w:val="true"/>
        </w:rPr>
        <w:footnoteReference w:id="478"/>
      </w:r>
      <w:r>
        <w:rPr>
          <w:rFonts w:ascii="Amiri" w:hAnsi="Amiri" w:eastAsia="Amiri" w:cs="Amiri"/>
          <w:color w:val="111111"/>
          <w:sz w:val="28"/>
          <w:sz w:val="28"/>
          <w:szCs w:val="28"/>
          <w:rtl w:val="true"/>
          <w:lang w:bidi="ar-SA"/>
        </w:rPr>
        <w:t xml:space="preserve">و مُقَفّى </w:t>
      </w:r>
      <w:r>
        <w:rPr>
          <w:rStyle w:val="FootnoteAnchor"/>
          <w:rtl w:val="true"/>
        </w:rPr>
        <w:footnoteReference w:id="479"/>
      </w:r>
      <w:r>
        <w:rPr>
          <w:rFonts w:ascii="IRNazanin" w:hAnsi="IRNazanin" w:eastAsia="IRNazanin"/>
          <w:color w:val="111111"/>
          <w:sz w:val="28"/>
          <w:sz w:val="28"/>
          <w:szCs w:val="28"/>
          <w:rtl w:val="true"/>
          <w:lang w:bidi="fa-IR"/>
        </w:rPr>
        <w:t>و پيامبر رحمت هستم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bookmarkStart w:id="596" w:name="pg1776_18957"/>
    </w:p>
    <w:p>
      <w:pPr>
        <w:pStyle w:val="BookText"/>
        <w:rPr/>
      </w:pPr>
      <w:bookmarkEnd w:id="5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Heading4"/>
        <w:numPr>
          <w:ilvl w:val="3"/>
          <w:numId w:val="1"/>
        </w:numPr>
        <w:rPr/>
      </w:pPr>
      <w:bookmarkStart w:id="597" w:name="__RefHeading___Toc2110403_3650668749"/>
      <w:bookmarkStart w:id="598" w:name="_Toc241"/>
      <w:bookmarkEnd w:id="597"/>
      <w:r>
        <w:rPr/>
        <w:t>5</w:t>
      </w:r>
      <w:r>
        <w:rPr>
          <w:rtl w:val="true"/>
        </w:rPr>
        <w:t xml:space="preserve">/ </w:t>
      </w:r>
      <w:r>
        <w:rPr/>
        <w:t>3</w:t>
      </w:r>
      <w:r>
        <w:rPr>
          <w:rtl w:val="true"/>
        </w:rPr>
        <w:t xml:space="preserve"> </w:t>
      </w:r>
      <w:r>
        <w:rPr>
          <w:rtl w:val="true"/>
        </w:rPr>
        <w:t>ويژگى‌هاى اخلاقى ايشان‌</w:t>
      </w:r>
      <w:bookmarkEnd w:id="598"/>
    </w:p>
    <w:p>
      <w:pPr>
        <w:pStyle w:val="Heading5"/>
        <w:numPr>
          <w:ilvl w:val="4"/>
          <w:numId w:val="1"/>
        </w:numPr>
        <w:rPr/>
      </w:pPr>
      <w:bookmarkStart w:id="599" w:name="__RefHeading___Toc2110405_3650668749"/>
      <w:bookmarkStart w:id="600" w:name="_Toc242"/>
      <w:bookmarkEnd w:id="599"/>
      <w:r>
        <w:rPr>
          <w:rtl w:val="true"/>
        </w:rPr>
        <w:t>الف خوش‌خويى‌</w:t>
      </w:r>
      <w:bookmarkEnd w:id="600"/>
    </w:p>
    <w:p>
      <w:pPr>
        <w:pStyle w:val="Heading6"/>
        <w:numPr>
          <w:ilvl w:val="5"/>
          <w:numId w:val="1"/>
        </w:numPr>
        <w:rPr/>
      </w:pPr>
      <w:bookmarkStart w:id="601" w:name="__RefHeading___Toc2110407_3650668749"/>
      <w:bookmarkStart w:id="602" w:name="_Toc243"/>
      <w:bookmarkEnd w:id="601"/>
      <w:r>
        <w:rPr>
          <w:rtl w:val="true"/>
        </w:rPr>
        <w:t>قرآن‌</w:t>
      </w:r>
      <w:bookmarkEnd w:id="6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راستى كه تو را خويى والاست</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2110409_3650668749"/>
      <w:bookmarkStart w:id="604" w:name="_Toc244"/>
      <w:bookmarkEnd w:id="603"/>
      <w:r>
        <w:rPr>
          <w:rtl w:val="true"/>
        </w:rPr>
        <w:t>حديث‌</w:t>
      </w:r>
      <w:bookmarkEnd w:id="604"/>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 عز و 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را پيشه كن و به نيكى، فرمان بده و از جاهلان، روى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خطاب‌هايى كه خداوند متعال به پيامبرش صلى‌اللّه‌عليه‌وآله نمود، اين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خُلقى عظيم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بخشندگى و خوش‌خويى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شبيه‌ترينِ شما به من، خوش‌خوترينِ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البخارى به نقل از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نيك‌خوترينِ مردمان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bookmarkStart w:id="605" w:name="pg1776_18963"/>
    </w:p>
    <w:p>
      <w:pPr>
        <w:pStyle w:val="BookText"/>
        <w:rPr/>
      </w:pPr>
      <w:bookmarkEnd w:id="6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 به نقل از عايشه، در پاسخ به اين سؤال كه اخلاق پيامبر صلى‌اللّه‌عليه‌وآله در محيط خانه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خوش‌خوترينِ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دشنام مى‌داد و نه بد زبانى مى‌كرد و نه در كوچه و بازار، هياهو به راه مى‌انداخت و نه بدى را با بدى جبران مى‌كرد؛ بلكه مى‌بخشيد و گذشت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 به نقل از عبد اللّه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نديدم كه به اندازه پيامبر خدا لبخند بر لب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اسحاق بن راهويه 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نرم‌خوترين و بزرگوارترينِ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مردى چون مردان شما بود، با اين تفاوت كه همواره خنده و تبسّم بر لب داشت</w:t>
      </w:r>
      <w:r>
        <w:rPr>
          <w:rFonts w:eastAsia="IRNazanin" w:cs="IRNazanin"/>
          <w:color w:val="111111"/>
          <w:sz w:val="28"/>
          <w:szCs w:val="28"/>
          <w:rtl w:val="true"/>
          <w:lang w:bidi="fa-IR"/>
        </w:rPr>
        <w:t>.</w:t>
      </w:r>
    </w:p>
    <w:p>
      <w:pPr>
        <w:pStyle w:val="Heading5"/>
        <w:numPr>
          <w:ilvl w:val="4"/>
          <w:numId w:val="1"/>
        </w:numPr>
        <w:rPr/>
      </w:pPr>
      <w:bookmarkStart w:id="606" w:name="__RefHeading___Toc2110411_3650668749"/>
      <w:bookmarkStart w:id="607" w:name="_Toc245"/>
      <w:bookmarkEnd w:id="606"/>
      <w:r>
        <w:rPr>
          <w:rtl w:val="true"/>
        </w:rPr>
        <w:t>ب امانتدارى‌</w:t>
      </w:r>
      <w:bookmarkEnd w:id="607"/>
    </w:p>
    <w:p>
      <w:pPr>
        <w:pStyle w:val="Heading6"/>
        <w:numPr>
          <w:ilvl w:val="5"/>
          <w:numId w:val="1"/>
        </w:numPr>
        <w:rPr/>
      </w:pPr>
      <w:bookmarkStart w:id="608" w:name="__RefHeading___Toc2110413_3650668749"/>
      <w:bookmarkStart w:id="609" w:name="_Toc246"/>
      <w:bookmarkEnd w:id="608"/>
      <w:r>
        <w:rPr>
          <w:rtl w:val="true"/>
        </w:rPr>
        <w:t>قرآن‌</w:t>
      </w:r>
      <w:bookmarkEnd w:id="6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است</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2110415_3650668749"/>
      <w:bookmarkStart w:id="611" w:name="_Toc247"/>
      <w:bookmarkEnd w:id="610"/>
      <w:r>
        <w:rPr>
          <w:rtl w:val="true"/>
        </w:rPr>
        <w:t>حديث‌</w:t>
      </w:r>
      <w:bookmarkEnd w:id="611"/>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در آسمان، امين هستم و در زمين نيز امينم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السيرة النبويّة،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به پيامبر خدا وحى نازل شود، قريش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النبويّة، ابن هشام در بحث از ساختن كعبه پيش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قريش، براى ساختن كعبه، سنگ جمع كردند و هر قبيله‌اى جداگانه جمع‌آورى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پايه‌هاى كعبه را بالا بردند تا به جايگاه ركن يعنى حجر الأسود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با يكديگر بحثشان شد و هر قبيله‌اى مى‌خواست خود، حجر الأسود را در جايش قرار دهد، نه ديگرى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مسجد جمع شدند و به مشورت پرداختند و هر يك، ديگرى را به انصاف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راويان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اميّة بن مغيرة بن عبداللّه بن عمر بن مخزوم كه در آن سال، مسن‌ترين فرد قريش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اوّلين كسى را كه از درِ اين مسجد وارد شد، داور ميان خود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موافقت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بر آنان وارد شد، پيامبر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قريش او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امين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پيامبر صلى‌اللّه‌عليه‌وآله به آنها رسيد، موضوع را به اطّلاع ايشان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پارچه‌اى برايم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حجر الأسود را برداشت و با دست خود، آن را روى پارچه گذاشت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قبيله‌اى، گوشه‌اى از پارچه را بگيرد و همگى آن را بلند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اين كار را كردند و وقتى به محلّ نصب رسيد، پيامبر آن را با دست خود برداشت و در جايگاهش قرار داد و آن گاه، روى آن را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النبويّة،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دختر خُوَيلِد، بانويى تاجر و بزرگ‌زاده و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براى تجارت با اموال خود، استخدام مى‌كرد و در قبال كارشان مقدار معيّنى از سود حاصل از تجارت را به ايشان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مردمى تجارتْ پيشه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راستگويى و امانتدارى و خُلق و خوهاى پسنديده پيامبر صلى‌اللّه‌عليه‌وآله به گوش خديجه رسيد، كسى را نزد ايشان فرستاد و پيشنهاد كرد با اموالى از او، براى تجارت به شام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بود كه از همه قوم خود جوان‌مردتر، نيك‌خوتر، خوش برخوردتر، همسايه‌دارتر، بردبارتر، امانتدارتر، راستگوتر، و از</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bookmarkStart w:id="612" w:name="pg1776_18975"/>
    </w:p>
    <w:p>
      <w:pPr>
        <w:pStyle w:val="BookText"/>
        <w:rPr/>
      </w:pPr>
      <w:bookmarkEnd w:id="6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بد زبانى و آزارْ رسانى، به دورتر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ديده نشد كه با كسى كشمكش و مجادله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اخلاق و خصال پسنديده را در وجود ايشان جمع كرده بود تا جايى كه قومش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در مكّه، غالبا با لقب امين از ايشان ياد مى‌شد</w:t>
      </w:r>
      <w:r>
        <w:rPr>
          <w:rFonts w:eastAsia="IRNazanin" w:cs="IRNazanin"/>
          <w:color w:val="111111"/>
          <w:sz w:val="28"/>
          <w:szCs w:val="28"/>
          <w:rtl w:val="true"/>
          <w:lang w:bidi="fa-IR"/>
        </w:rPr>
        <w:t>.</w:t>
      </w:r>
    </w:p>
    <w:p>
      <w:pPr>
        <w:pStyle w:val="Heading5"/>
        <w:numPr>
          <w:ilvl w:val="4"/>
          <w:numId w:val="1"/>
        </w:numPr>
        <w:rPr/>
      </w:pPr>
      <w:bookmarkStart w:id="613" w:name="__RefHeading___Toc2110417_3650668749"/>
      <w:bookmarkStart w:id="614" w:name="_Toc248"/>
      <w:bookmarkEnd w:id="613"/>
      <w:r>
        <w:rPr>
          <w:rtl w:val="true"/>
        </w:rPr>
        <w:t>ج راستگويى‌</w:t>
      </w:r>
      <w:bookmarkEnd w:id="614"/>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راه، به كسان خود دروغ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اگر هم دروغگو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دروغ نمى‌گفتم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خداوندى كه هيچ خدايى جز او نيست، من فرستاده به‌حقّ خدا به سوى شما خصوصا و به سوى همه مردم عموما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 گونه كه مى‌خوابيد، مى‌ميريد و همان گونه كه بيدار مى‌شويد، بر انگيخته خواهيد شد و مطابق كردارتان حسابرسى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نيكى، پاداش نيك خواهيد يافت و در برابر بدى، كيفر بد خواهيد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جاويدان در كار است و دوزخِ هميشگى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بهترين سخن، راست‌ترينِ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خويشان نزديكت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صلى‌اللّه‌عليه‌وآله بالاى كوه صفا رفت 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است كه از فراز صفا فرياد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همگى جمع شدند و به آن جا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اى محمّد؟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شما بگويم كه در پشت اين كوه، گروهى سواره هستند، آيا حرف مرا باور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در ميان ما، متّهم و بدنام نيستى، و هرگز دروغى از تو نشنيده‌ايم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شما را از عذابى سخت بيم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همه خاندان‌ها و تيره‌هاى قريش را نام برد خداوند به من فرمان داده است كه به خويشان نزديكم اعلام خطر كنم، و من نمى‌توانم هيچ سودى را در دنيا و هيچ بهره‌اى را در آخرت، براى شما تضمين كنم، مگر اين 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بياوريد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bookmarkStart w:id="615" w:name="pg1776_18981"/>
    </w:p>
    <w:p>
      <w:pPr>
        <w:pStyle w:val="BookText"/>
        <w:rPr/>
      </w:pPr>
      <w:bookmarkEnd w:id="6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در اين هنگام،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ما را جمع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تبارك و تعالى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 أَبِي لَهَبٍ وَ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 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خدا، هيچ خصلتى منفورتر از دروغ نبود و هرگاه مطّلع مى‌شد كه يكى از اصحابش دروغى گفته است، به او بى‌اعتنايى مى‌كرد، تا آن كه مى‌فهميد توبه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به نقل از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به مدينه آمد، مردم براى ديدن وى مى‌شتافتند و كسى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 مردم رفتم تا ايشان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چهره پيامبر خدا را ديدم، متوجّه شدم كه چهره او چهره يك فرد دروغگو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سخنى كه از پيامبر شنيدم، اين بود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سلام گوييد و مردم را اطعام كنيد و صله رحم به جا آوريد و شب هنگام كه مردم خفته‌اند، نماز بگزاريد؛ تا به سلامت وارد بهشت شويد</w:t>
      </w:r>
      <w:r>
        <w:rPr>
          <w:rFonts w:eastAsia="IRNazanin" w:cs="IRNazanin"/>
          <w:color w:val="111111"/>
          <w:sz w:val="28"/>
          <w:szCs w:val="28"/>
          <w:rtl w:val="true"/>
          <w:lang w:bidi="fa-IR"/>
        </w:rPr>
        <w:t>".</w:t>
      </w:r>
    </w:p>
    <w:p>
      <w:pPr>
        <w:pStyle w:val="Heading5"/>
        <w:numPr>
          <w:ilvl w:val="4"/>
          <w:numId w:val="1"/>
        </w:numPr>
        <w:rPr/>
      </w:pPr>
      <w:bookmarkStart w:id="616" w:name="__RefHeading___Toc2110419_3650668749"/>
      <w:bookmarkStart w:id="617" w:name="_Toc249"/>
      <w:bookmarkEnd w:id="616"/>
      <w:r>
        <w:rPr>
          <w:rtl w:val="true"/>
        </w:rPr>
        <w:t>د</w:t>
      </w:r>
      <w:r>
        <w:rPr>
          <w:rtl w:val="true"/>
        </w:rPr>
        <w:t xml:space="preserve">- </w:t>
      </w:r>
      <w:r>
        <w:rPr>
          <w:rtl w:val="true"/>
        </w:rPr>
        <w:t>دادگرى‌</w:t>
      </w:r>
      <w:bookmarkEnd w:id="617"/>
    </w:p>
    <w:p>
      <w:pPr>
        <w:pStyle w:val="Heading6"/>
        <w:numPr>
          <w:ilvl w:val="5"/>
          <w:numId w:val="1"/>
        </w:numPr>
        <w:rPr/>
      </w:pPr>
      <w:bookmarkStart w:id="618" w:name="__RefHeading___Toc2110421_3650668749"/>
      <w:bookmarkStart w:id="619" w:name="_Toc250"/>
      <w:bookmarkEnd w:id="618"/>
      <w:r>
        <w:rPr>
          <w:rtl w:val="true"/>
        </w:rPr>
        <w:t>قرآن‌</w:t>
      </w:r>
      <w:bookmarkEnd w:id="6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دعوت بپرداز و همان گونه كه مأمورى، ايستادگى كن، و هوس‌هاى آنان را پيروى مكن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كتابى كه خدا نازل كرده است، ايمان آوردم و مأمور شدم كه ميان شما عدالت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ما و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از آنِ ما و اعمال شما،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شما خصومتى نيست؛ خدا ميانِ ما را جمع مى‌كند و فرجامْ به سوى اوست</w:t>
      </w:r>
      <w:r>
        <w:rPr>
          <w:rFonts w:eastAsia="IRNazanin" w:cs="IRNazanin"/>
          <w:color w:val="111111"/>
          <w:sz w:val="28"/>
          <w:szCs w:val="28"/>
          <w:rtl w:val="true"/>
          <w:lang w:bidi="fa-IR"/>
        </w:rPr>
        <w:t>".</w:t>
      </w:r>
    </w:p>
    <w:p>
      <w:pPr>
        <w:pStyle w:val="Heading6"/>
        <w:numPr>
          <w:ilvl w:val="5"/>
          <w:numId w:val="1"/>
        </w:numPr>
        <w:rPr/>
      </w:pPr>
      <w:bookmarkStart w:id="620" w:name="__RefHeading___Toc2110423_3650668749"/>
      <w:bookmarkStart w:id="621" w:name="_Toc251"/>
      <w:bookmarkEnd w:id="620"/>
      <w:r>
        <w:rPr>
          <w:rtl w:val="true"/>
        </w:rPr>
        <w:t>حديث‌</w:t>
      </w:r>
      <w:bookmarkEnd w:id="621"/>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يهودى، از پيامبر خدا چند دينار طلبكار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آنها 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مطالبه كرد، 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چيزى ندارم كه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رهايت نمى‌كنم تا طلبم را بپردازى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با تو مى‌نشينم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در كنار او نشست كه در همان جا نماز ظهر و عصر و مغرب و عشا و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خدا، آن مرد را تهديد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آنان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يهودى، شما را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عز و جل مرا مبعوث نكرده است كه به‌معاهد و غير معاهد ستم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بالا آمد، مرد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هيچ خدايى جز اللّه نيست و گواهى مى‌دهم كه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مالم را در راه خدا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كار را با تو نكردم، مگر براى اين كه اوصافى را كه از تو در تورات آمده است، امتحان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اوصاف تو را در تورات چنين خوانده‌ام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زادگاهش مكّه است و هجرتگاهش طَيْبَه؛ نه تندخوست و نه خشن و نه داد و بيداد به راه مى‌اندازد و نه زبانش را به فحش و ناسزا مى‌آلايد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گواهى مى‌دهم كه هيچ خدايى جز اللّه نيست و تو پيامبر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اموال من، در اختيار شماست و هرگونه كه خداوند دستور داده، درباره آن حكم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مرد يهودى، مال و ثروت فراوانى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بستر پيامبر خدا كه درود خدا بر او باد يك عبا بود و بالش او پوستى پُر شده از الياف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آن را براى پيامبر دولا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بستر، ديشب مرا از نماز،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دستور داد كه يك لا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نگاه‌هاى خود را ميان اصحابش تقسيم مى‌كرد و به اين و آن، يكسان مى‌نگريست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bookmarkStart w:id="622" w:name="pg1776_18992"/>
    </w:p>
    <w:p>
      <w:pPr>
        <w:pStyle w:val="BookText"/>
        <w:rPr/>
      </w:pPr>
      <w:bookmarkEnd w:id="6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Heading6"/>
        <w:numPr>
          <w:ilvl w:val="5"/>
          <w:numId w:val="1"/>
        </w:numPr>
        <w:rPr/>
      </w:pPr>
      <w:bookmarkStart w:id="623" w:name="__RefHeading___Toc2110425_3650668749"/>
      <w:bookmarkStart w:id="624" w:name="_Toc252"/>
      <w:bookmarkEnd w:id="623"/>
      <w:r>
        <w:rPr>
          <w:rtl w:val="true"/>
        </w:rPr>
        <w:t>ه</w:t>
      </w:r>
      <w:r>
        <w:rPr>
          <w:rtl w:val="true"/>
        </w:rPr>
        <w:t xml:space="preserve">- </w:t>
      </w:r>
      <w:r>
        <w:rPr>
          <w:rtl w:val="true"/>
        </w:rPr>
        <w:t>شجاعت‌</w:t>
      </w:r>
      <w:bookmarkEnd w:id="624"/>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ما به پيامبر صلى‌اللّه‌عليه‌وآله پناه مى‌برديم و او از همه ما به دشمن نزديك‌تر بود و در آن روز، از همه ما شجاعت بيشترى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جنگ شدّت مى‌گرفت و دو سپاه به جان هم مى‌افتادند، ما خود را در پناه پيامبر خدا قرار مى‌داديم و هيچ كس به دشمن نزديك‌تر از ايشان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آتش جنگ شعله‌ور مى‌شد و دو سپاه درگير مى‌شدند، ما خود را در نزديكىِ پيامبر خدا قرار مى‌داديم؛ زيرا هيچ يك از ما، به دشمن نزديك‌تر از پيامبر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مسئولِ وظيفه خود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شجاع‌ترينِ مردم، كسى به حساب مى‌آمد كه در پناه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مى‌جنگيد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النبويّة به نقل از 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جنگ بالا مى‌گرفت، ما خود را در پناه پيامبر خدا قرار مى‌داديم و شجاع، كسى بود كه جرئت مى‌كرد با او هم‌رديف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مسلم به نقل از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زيباترين و بخشنده‌ترين و شجاع‌ترينِ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مردم مدينه صدايى شنيدند و دچار وحشت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مردم، به طرف صدا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كه پيش‌تر از آنها به طرف صدا رفته بود، وقتى سوار بر اسب برهنه ابو طلحه و شمشير به دوش بر مى‌گشت، آن عدّه را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 نترسيد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bookmarkStart w:id="625" w:name="pg1776_18998"/>
    </w:p>
    <w:p>
      <w:pPr>
        <w:pStyle w:val="BookText"/>
        <w:rPr/>
      </w:pPr>
      <w:bookmarkEnd w:id="6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Heading5"/>
        <w:numPr>
          <w:ilvl w:val="4"/>
          <w:numId w:val="1"/>
        </w:numPr>
        <w:rPr/>
      </w:pPr>
      <w:bookmarkStart w:id="626" w:name="__RefHeading___Toc2110427_3650668749"/>
      <w:bookmarkStart w:id="627" w:name="_Toc253"/>
      <w:bookmarkEnd w:id="626"/>
      <w:r>
        <w:rPr>
          <w:rtl w:val="true"/>
        </w:rPr>
        <w:t>و</w:t>
      </w:r>
      <w:r>
        <w:rPr>
          <w:rtl w:val="true"/>
        </w:rPr>
        <w:t xml:space="preserve">- </w:t>
      </w:r>
      <w:r>
        <w:rPr>
          <w:rtl w:val="true"/>
        </w:rPr>
        <w:t>مهربانى‌</w:t>
      </w:r>
      <w:bookmarkEnd w:id="627"/>
    </w:p>
    <w:p>
      <w:pPr>
        <w:pStyle w:val="Heading6"/>
        <w:numPr>
          <w:ilvl w:val="5"/>
          <w:numId w:val="1"/>
        </w:numPr>
        <w:rPr/>
      </w:pPr>
      <w:bookmarkStart w:id="628" w:name="__RefHeading___Toc2110429_3650668749"/>
      <w:bookmarkStart w:id="629" w:name="_Toc254"/>
      <w:bookmarkEnd w:id="628"/>
      <w:r>
        <w:rPr>
          <w:rtl w:val="true"/>
        </w:rPr>
        <w:t>قرآن‌</w:t>
      </w:r>
      <w:bookmarkEnd w:id="6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براى شما پيامبرى از خودتان آمد كه بر او دشوار است شما در رنج بيفتيد،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حريص، و نسبت به مؤمنان، دلسوز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تندخو و سخت‌دل بودى، قطعاً از پيرامون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درگذر و برايشان آمرزش بخواه، و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كن، و هرگاه تصميم گرفتى، بر خدا توكّل كن؛ زيرا خداوند، توكّل‌كنندگان را دوست مى‌دارد</w:t>
      </w:r>
      <w:r>
        <w:rPr>
          <w:rFonts w:eastAsia="IRNazanin" w:cs="IRNazanin"/>
          <w:color w:val="111111"/>
          <w:sz w:val="28"/>
          <w:szCs w:val="28"/>
          <w:rtl w:val="true"/>
          <w:lang w:bidi="fa-IR"/>
        </w:rPr>
        <w:t>".</w:t>
      </w:r>
    </w:p>
    <w:p>
      <w:pPr>
        <w:pStyle w:val="Heading6"/>
        <w:numPr>
          <w:ilvl w:val="5"/>
          <w:numId w:val="1"/>
        </w:numPr>
        <w:rPr/>
      </w:pPr>
      <w:bookmarkStart w:id="630" w:name="__RefHeading___Toc2110431_3650668749"/>
      <w:bookmarkStart w:id="631" w:name="_Toc255"/>
      <w:bookmarkEnd w:id="630"/>
      <w:r>
        <w:rPr>
          <w:rtl w:val="true"/>
        </w:rPr>
        <w:t>حديث‌</w:t>
      </w:r>
      <w:bookmarkEnd w:id="631"/>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الأخلاق به‌نقل از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پيامبر خدا چنين‌بود كه هرگاه يكى‌از اصحابِ خود را سه روز نمى‌ديد، جوياى حالش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مسافرت رفته بود، برايش دعا مى‌كرد و اگر در شهر بود، به ديدنش مى‌رفت و اگر بيمار بود، از او عيادت مى‌كرد</w:t>
      </w:r>
      <w:r>
        <w:rPr>
          <w:rFonts w:eastAsia="IRNazanin" w:cs="IRNazanin"/>
          <w:color w:val="111111"/>
          <w:sz w:val="28"/>
          <w:szCs w:val="28"/>
          <w:rtl w:val="true"/>
          <w:lang w:bidi="fa-IR"/>
        </w:rPr>
        <w:t>.</w:t>
      </w:r>
    </w:p>
    <w:p>
      <w:pPr>
        <w:pStyle w:val="Heading5"/>
        <w:numPr>
          <w:ilvl w:val="4"/>
          <w:numId w:val="1"/>
        </w:numPr>
        <w:rPr/>
      </w:pPr>
      <w:bookmarkStart w:id="632" w:name="__RefHeading___Toc2110433_3650668749"/>
      <w:bookmarkStart w:id="633" w:name="_Toc256"/>
      <w:bookmarkEnd w:id="632"/>
      <w:r>
        <w:rPr>
          <w:rtl w:val="true"/>
        </w:rPr>
        <w:t>ز بردبارى‌</w:t>
      </w:r>
      <w:bookmarkEnd w:id="633"/>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 به نقل از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پيامبر خدا راه مى‌رفتم و ايشان بُردى نجرانى، با حاشيه‌اى زبر و درشت،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باديه‌نشينى از راه رسيد و رداى ايشان را محكم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گردن پيامبر صلى‌اللّه‌عليه‌وآله نگاه كردم و ديدم كه حاشيه ردا، از شدّت كشيدن، روى گردن ايشان رد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باديه‌نشين،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از مال خدا كه نزد توست، به من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طرف او برگشت و خنده‌اى كرد و سپس دستور داد به او چيزى عطا كنند</w:t>
      </w:r>
      <w:r>
        <w:rPr>
          <w:rFonts w:eastAsia="IRNazanin" w:cs="IRNazanin"/>
          <w:color w:val="111111"/>
          <w:sz w:val="28"/>
          <w:szCs w:val="28"/>
          <w:rtl w:val="true"/>
          <w:lang w:bidi="fa-IR"/>
        </w:rPr>
        <w:t>.</w:t>
      </w:r>
    </w:p>
    <w:p>
      <w:pPr>
        <w:pStyle w:val="Heading5"/>
        <w:numPr>
          <w:ilvl w:val="4"/>
          <w:numId w:val="1"/>
        </w:numPr>
        <w:rPr/>
      </w:pPr>
      <w:bookmarkStart w:id="634" w:name="__RefHeading___Toc2110435_3650668749"/>
      <w:bookmarkStart w:id="635" w:name="_Toc257"/>
      <w:bookmarkEnd w:id="634"/>
      <w:r>
        <w:rPr>
          <w:rtl w:val="true"/>
        </w:rPr>
        <w:t>ح حيا</w:t>
      </w:r>
      <w:bookmarkEnd w:id="635"/>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مسلم به نقل از 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حياتر از دخترانِ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bookmarkStart w:id="636" w:name="pg1776_19004"/>
    </w:p>
    <w:p>
      <w:pPr>
        <w:pStyle w:val="BookText"/>
        <w:rPr/>
      </w:pPr>
      <w:bookmarkEnd w:id="6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پرده‌نشين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 به نقل از 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از يك دختر پرده‌نشين، باحياتر بود و هرگاه چيزى را مى‌ديد كه از آن خوشش نمى‌آمد، از چهره او مى‌فهميديم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الأخلاق به نقل از 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چندان باشرم و حيا بود كه هيچ چيز از او خواسته نمى‌شد، مگر اين كه آن را عطا مى‌كرد</w:t>
      </w:r>
      <w:r>
        <w:rPr>
          <w:rFonts w:eastAsia="IRNazanin" w:cs="IRNazanin"/>
          <w:color w:val="111111"/>
          <w:sz w:val="28"/>
          <w:szCs w:val="28"/>
          <w:rtl w:val="true"/>
          <w:lang w:bidi="fa-IR"/>
        </w:rPr>
        <w:t>.</w:t>
      </w:r>
    </w:p>
    <w:p>
      <w:pPr>
        <w:pStyle w:val="Heading5"/>
        <w:numPr>
          <w:ilvl w:val="4"/>
          <w:numId w:val="1"/>
        </w:numPr>
        <w:rPr/>
      </w:pPr>
      <w:bookmarkStart w:id="637" w:name="__RefHeading___Toc2110437_3650668749"/>
      <w:bookmarkStart w:id="638" w:name="_Toc258"/>
      <w:bookmarkEnd w:id="637"/>
      <w:r>
        <w:rPr>
          <w:rtl w:val="true"/>
        </w:rPr>
        <w:t>ط فروتنى‌</w:t>
      </w:r>
      <w:bookmarkEnd w:id="638"/>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باشيد، تا هيچ كس به ديگرى فخر نفروشد و كسى به كسى تعدّى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 به نقل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جبرئيل عليه‌السلام نزد من بود، فرشته‌اى از آسمان بر من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كه بر هيچ پيامبرى پيش از من، فرود نيامده و بعد از من نيز بر احدى فرود نخواهد آمد، اسرافيل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پروردگارت به سوى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داده است تا تو را مخيّر سازم كه اگر خواهى، پيامبرى و بندگى را برگزين و اگر خواهى، پيامبرى و پادشاهى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جبرئيل عليه‌السلام نگاه كردم، او به من اشاره كرد كه فروتنى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و بندگى را انتخاب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 به نقل از يحيى بن ابى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گونه غذا مى‌خورم كه بندگان مى‌خورند، و همان طور مى‌نشينم كه بندگان مى‌نشينند؛ زيرا من، بنده‌اى بيش نيستم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همواره دو زانو مى‌نشست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bookmarkStart w:id="639" w:name="pg1776_19009"/>
    </w:p>
    <w:p>
      <w:pPr>
        <w:pStyle w:val="BookText"/>
        <w:rPr/>
      </w:pPr>
      <w:bookmarkEnd w:id="6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زمانى كه خداوند عز و جلاو را بر انگيخت، در حال تكيه دادن غذا نخورد، و خوش نداشت كه مانند پادشاهان باشد؛ امّا ما نمى‌توانيم اين كار را بكنيم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العمّال به نقل از ابو امامه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طرف‌بقيع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نيز در پىِ او،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ايستاد و به آنها دستور داد جلو بروند و آن گاه، خود در پىِ آنها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صداى كفش‌هاى شما را شنيدم و ترسيدم چيزى از تكبّر، در وجودم راه يابد</w:t>
      </w:r>
      <w:r>
        <w:rPr>
          <w:rFonts w:eastAsia="IRNazanin" w:cs="IRNazanin"/>
          <w:color w:val="111111"/>
          <w:sz w:val="28"/>
          <w:szCs w:val="28"/>
          <w:rtl w:val="true"/>
          <w:lang w:bidi="fa-IR"/>
        </w:rPr>
        <w:t xml:space="preserve">". </w:t>
      </w:r>
      <w:r>
        <w:rPr>
          <w:rStyle w:val="FootnoteAnchor"/>
          <w:rtl w:val="true"/>
        </w:rPr>
        <w:footnoteReference w:id="480"/>
      </w:r>
    </w:p>
    <w:p>
      <w:pPr>
        <w:pStyle w:val="Heading5"/>
        <w:numPr>
          <w:ilvl w:val="4"/>
          <w:numId w:val="1"/>
        </w:numPr>
        <w:rPr/>
      </w:pPr>
      <w:bookmarkStart w:id="640" w:name="__RefHeading___Toc2110439_3650668749"/>
      <w:bookmarkStart w:id="641" w:name="_Toc259"/>
      <w:bookmarkEnd w:id="640"/>
      <w:r>
        <w:rPr>
          <w:rtl w:val="true"/>
        </w:rPr>
        <w:t>ى توكّل‌</w:t>
      </w:r>
      <w:bookmarkEnd w:id="641"/>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ذات الرقّاع، پيامبر خدا در كنار درّه‌اى، زير درختى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سيلى آمد و ميان ايشان و يارانش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مشركان، كه متوجّه شد ياران پيامبر خدا از او دور افتاده‌اند و منتظرِ بند آمدن سيل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هم‌رزمان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روى پيامبر خدا شمشير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تو را از دست من نجات دهد؟</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پروردگار من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جبرئيل عليه‌السلام آن مرد را از اسبش پرت كرد و او به پشت، 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برخاست و شمشير را برداشت، روى سينه او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تو را از دست من نجات 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بخشندگى و آقايىِ تو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او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جا برخاست،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تو، از من بهتر و بزرگوارترى</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bookmarkStart w:id="642" w:name="pg1776_19015"/>
    </w:p>
    <w:p>
      <w:pPr>
        <w:pStyle w:val="BookText"/>
        <w:rPr/>
      </w:pPr>
      <w:bookmarkEnd w:id="6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 به نقل از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 براى شركت در جنگى، به طرف نجد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دشتى پر از درختان خاردار، به ما رسيد و زير درختى پياده شد و شمشيرش را به يكى از شاخه‌هاى آن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براى پناه گرفتن در سايه درختان، در دشت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خوابيده بودم كه مردى آمد و شمشير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كه بيدار شدم، او بالاى سرم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فهميدم كه شمشير، در دست‌هاى او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تو را از دست من برهاند؟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تو را از دست من برهاند؟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شمشير را غلاف كرد و او همين است كه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پيامبر خدا متعرّض آن مرد نشد</w:t>
      </w:r>
      <w:r>
        <w:rPr>
          <w:rFonts w:eastAsia="IRNazanin" w:cs="IRNazanin"/>
          <w:color w:val="111111"/>
          <w:sz w:val="28"/>
          <w:szCs w:val="28"/>
          <w:rtl w:val="true"/>
          <w:lang w:bidi="fa-IR"/>
        </w:rPr>
        <w:t>.</w:t>
      </w:r>
    </w:p>
    <w:p>
      <w:pPr>
        <w:pStyle w:val="Heading5"/>
        <w:numPr>
          <w:ilvl w:val="4"/>
          <w:numId w:val="1"/>
        </w:numPr>
        <w:rPr/>
      </w:pPr>
      <w:bookmarkStart w:id="643" w:name="__RefHeading___Toc2110441_3650668749"/>
      <w:bookmarkStart w:id="644" w:name="_Toc260"/>
      <w:bookmarkEnd w:id="643"/>
      <w:r>
        <w:rPr>
          <w:rtl w:val="true"/>
        </w:rPr>
        <w:t>ك شكيبايى‌</w:t>
      </w:r>
      <w:bookmarkEnd w:id="644"/>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اندازه‌اى كه من در راه خدا آزار ديده‌ام، آزار نديده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اندازه من، آزار و اذيّت نديده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اندازه من، در راه خدا آزار نديده و هيچ كس به اندازه من، در راه خدا ترسانده و تهديد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شبانه روز بر من گذشت، در حالى كه من و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غذايى كه موجود زنده‌اى مى‌خورد، براى خوردن نداشتيم، مگر آن مقدارى كه اگر زير بغل بلال مى‌گذاشتى، ناپديد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الكبرى به نقل از اسماعيل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برابر گناهان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از همه شكيباتر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ابن ابى شيبه به نقل از طارق محاربى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ذوالمجاز، در حالى كه سرگرم فروش كالايى بودم، پيامبر خدا را ديدم كه جُبّه‌اى قرمز رنگ پوشيده بود و در حال عبور، با صداى بلند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كه هيچ خدايى جز اللّه نيست،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پىِ او سنگ مى‌انداخت و قوزك‌ها و پشت پاشنه‌هاى پاى ايشان را خونى كرده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حرفش گوش ندهيد، او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است از طايفه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كه در پىِ او مى‌رود و سنگ مى‌زند،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عمويش عبد العُزّى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 به نقل از منيب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هنوز اسلام، فراگير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خدا را ديدم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كه هيچ خدايى جز اللّه نيست،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بعضى به صورت او آب دهان مى‌انداختند و بعضى بر رويش خاك مى‌پاشيدند و بعضى دشنامش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دختركى قدح آبى آورد و پيامبر صلى‌اللّه‌عليه‌وآله صورت و دست‌هاى خود را 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 و براى مغلوبيّت و خوارىِ پدرت، اندوهگين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دخترك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است؛ دختر پيامبر خدا كه دختركى نوجوان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البخارى به نقل از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پيامبر خدا را مى‌بينم كه داستان پيامبرى از پيامبران را به نمايش مى‌گذارد كه قومش او را زدند و خونين كردند و او خون را از چهره‌اش پاك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بيامرز؛ زيرا آنان نادان‌اند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bookmarkStart w:id="645" w:name="pg1776_19027"/>
    </w:p>
    <w:p>
      <w:pPr>
        <w:pStyle w:val="BookText"/>
        <w:rPr/>
      </w:pPr>
      <w:bookmarkEnd w:id="6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Heading5"/>
        <w:numPr>
          <w:ilvl w:val="4"/>
          <w:numId w:val="1"/>
        </w:numPr>
        <w:rPr/>
      </w:pPr>
      <w:bookmarkStart w:id="646" w:name="__RefHeading___Toc2110443_3650668749"/>
      <w:bookmarkStart w:id="647" w:name="_Toc261"/>
      <w:bookmarkEnd w:id="646"/>
      <w:r>
        <w:rPr>
          <w:rtl w:val="true"/>
        </w:rPr>
        <w:t>ل بى‌رغبتى به دنيا</w:t>
      </w:r>
      <w:bookmarkEnd w:id="647"/>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 در حالى كه روى بوريايى دراز كشيده بود و چون آن بوريا، بر پهلوى حضرت رد انداخته بود، به ايشان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بسترى تهيه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من و دنيا، حكايت سواره‌اى است كه در يك روز گرم تابستانى، به راهى رود و ساعتى از روز را زير سايه درختى بيارمد، و سپس حركت كند و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 به نقل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پيامر خدا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روى حصيرى دراز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ازار، چيز ديگرى بر تن نداشت و هنگامى كه آن را بالا زد، ديدم كه حصير بر پهلويش رد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انبارى پيامبر خدا انداختم و با چشم خود ديدم كه در گوشه‌اى از اتاق، تنها مشتى جو به اندازه يك صاع بود و مقدارى برگ درخت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دبّاغى كردن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پوست دبّاغى شده هم آويزان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چشمانم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پسر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نكنم، وقتى مى‌بينم كه اين حصير، بر پهلوى شما رد انداخته و اين هم خزانه شماست كه مى‌بينم، در حالى كه كسرا و قيصر، در باغ‌هاى پر از ميوه و جويبار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پيامبر و برگزيده خدا هستى، وضع خزانه‌تان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نمى‌پسندى كه آخرت، از آنِ ما باشد و دنيا از آنِ 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خولى، ظرفى از شير و عسل براى پيامبر صلى‌اللّه‌عليه‌وآله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خوردن آن امتناع ورزيد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نوشيدنى در يك وعده، و دو ظرف در يك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حرام نمى‌دانم؛ اما خوش ندارم كه فخر بفروشم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چيزهاى زيادىِ دنيا حسابرسى شوم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bookmarkStart w:id="648" w:name="pg1776_19033"/>
    </w:p>
    <w:p>
      <w:pPr>
        <w:pStyle w:val="BookText"/>
        <w:rPr/>
      </w:pPr>
      <w:bookmarkEnd w:id="6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من فروتنى را دوست دارم؛ زيرا هر كه براى خدا فروتنى كند، خداوند، او را رفعت مى‌بخشد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 به نقل از يزيد بن قُسيط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حريره بادام براى پيامبر صلى‌اللّه‌عليه‌وآله آوردند و آن را در برابر ايشان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حريره بادام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جلو من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نوشيدنىِ نازپروردگان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 به نقل از ابو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صلى‌اللّه‌عليه‌وآله حريره بادام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نوشيدنىِ نازپروردگان است</w:t>
      </w:r>
      <w:r>
        <w:rPr>
          <w:rFonts w:eastAsia="IRNazanin" w:cs="IRNazanin"/>
          <w:color w:val="111111"/>
          <w:sz w:val="28"/>
          <w:szCs w:val="28"/>
          <w:rtl w:val="true"/>
          <w:lang w:bidi="fa-IR"/>
        </w:rPr>
        <w:t>".</w:t>
      </w:r>
    </w:p>
    <w:p>
      <w:pPr>
        <w:pStyle w:val="Heading5"/>
        <w:numPr>
          <w:ilvl w:val="4"/>
          <w:numId w:val="1"/>
        </w:numPr>
        <w:rPr/>
      </w:pPr>
      <w:bookmarkStart w:id="649" w:name="__RefHeading___Toc2110445_3650668749"/>
      <w:bookmarkStart w:id="650" w:name="_Toc262"/>
      <w:bookmarkEnd w:id="649"/>
      <w:r>
        <w:rPr>
          <w:rtl w:val="true"/>
        </w:rPr>
        <w:t>م خشمگين نشدن براى خويش‌</w:t>
      </w:r>
      <w:bookmarkEnd w:id="650"/>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در وصف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ستمى كه بر خودش مى‌رفت، انتقام نمى‌گرفت، مگر آن گاه كه حرمت‌هاى خداوند هتك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براى خداى تبارك و تعالى خشم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دايى خود، هند بن ابى‌هاله </w:t>
      </w:r>
      <w:r>
        <w:rPr>
          <w:rStyle w:val="FootnoteAnchor"/>
          <w:rtl w:val="true"/>
        </w:rPr>
        <w:footnoteReference w:id="481"/>
      </w:r>
      <w:r>
        <w:rPr>
          <w:rFonts w:ascii="IRNazanin" w:hAnsi="IRNazanin" w:eastAsia="IRNazanin"/>
          <w:color w:val="111111"/>
          <w:sz w:val="28"/>
          <w:sz w:val="28"/>
          <w:szCs w:val="28"/>
          <w:rtl w:val="true"/>
          <w:lang w:bidi="fa-IR"/>
        </w:rPr>
        <w:t>تميمى كه وصف شناس بود درباره اوصاف پيامبر خدا پرسيدم،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و امور مربوط به آن، او را به خشم نمى‌آورْد و هرگاه حق، مورد بى‌حرمتى قرار مى‌گرفت، ملاحظه احدى را نمى‌كرد، و هيچ چيز جلو خشم او را نمى‌گرفت تا اين كه انتقام حق 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خاطر خودش، خشمگين نمى‌شد و از كسى انتقام نمى‌گرفت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مسلمانان از اطراف پيامبر خدا پراكنده شدند و پيامبر به شدّت خشمگين 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وقتى به خشم مى‌آمد، قطرات عرق مانند دانه‌هاى مرواريد، از پيشانى‌اش مى‌چكيد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bookmarkStart w:id="651" w:name="pg1776_19038"/>
    </w:p>
    <w:p>
      <w:pPr>
        <w:pStyle w:val="BookText"/>
        <w:rPr/>
      </w:pPr>
      <w:bookmarkEnd w:id="6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هيچ گاه، نه چيزى را با دست خود زد و نه زنى را و نه خدمتكارى را، مگر هنگامى كه در راه خدا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براى امور شخصى، از كسى انتقامجويى نكرد، مگر در مواردى كه محارم الهى هتك مى‌شد كه در اين صورت، براى خداوند عز و جل انتقام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 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هرگز به خاطر خودش انتقام نگرفت، مگر آن گاه كه به خدا بى‌حرمتى مى‌شد؛ در اين صورت، براى خدا انتقام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هرگاه از خديجه عليهاالسلام ياد مى‌كرد، از تعريف و تمجيد او و طلب مغفرت براى وى، خسته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از او ياد كرد و من حسودى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عوض آن پيرزن 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پيامبر خدا به شدّت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گفته خود پشيمان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 رسولت را برطرف سازى، ديگر تا زنده هستم، از خديجه به بدى ياد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پيامبر خدا حالت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حرف را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خديجه زمانى به من ايمان آورد كه همه مردم، به من كافر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همه مردم مرا از خود مى‌راندند، او مرا پناه داد و زمانى كه همه مردم مرا تكذيب مى‌كردند، او مرا تصديق كرد و زمانى كه شما از فرزند محروم بوديد، خداوند از من به او فرزند روزى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تا يك ماه، شب و روز از خديجه برايم تعريف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جملات را برايم تكرار مى‌كرد</w:t>
      </w:r>
      <w:r>
        <w:rPr>
          <w:rFonts w:eastAsia="IRNazanin" w:cs="IRNazanin"/>
          <w:color w:val="111111"/>
          <w:sz w:val="28"/>
          <w:szCs w:val="28"/>
          <w:rtl w:val="true"/>
          <w:lang w:bidi="fa-IR"/>
        </w:rPr>
        <w:t>].</w:t>
      </w:r>
    </w:p>
    <w:p>
      <w:pPr>
        <w:pStyle w:val="Heading4"/>
        <w:numPr>
          <w:ilvl w:val="3"/>
          <w:numId w:val="1"/>
        </w:numPr>
        <w:rPr/>
      </w:pPr>
      <w:bookmarkStart w:id="652" w:name="__RefHeading___Toc2110447_3650668749"/>
      <w:bookmarkStart w:id="653" w:name="_Toc263"/>
      <w:bookmarkEnd w:id="652"/>
      <w:r>
        <w:rPr/>
        <w:t>5</w:t>
      </w:r>
      <w:r>
        <w:rPr>
          <w:rtl w:val="true"/>
        </w:rPr>
        <w:t xml:space="preserve">/ </w:t>
      </w:r>
      <w:r>
        <w:rPr/>
        <w:t>4</w:t>
      </w:r>
      <w:r>
        <w:rPr>
          <w:rtl w:val="true"/>
        </w:rPr>
        <w:t xml:space="preserve"> </w:t>
      </w:r>
      <w:r>
        <w:rPr>
          <w:rtl w:val="true"/>
        </w:rPr>
        <w:t>ويژگى‌هاى سياسىِ ايشان‌</w:t>
      </w:r>
      <w:bookmarkEnd w:id="653"/>
    </w:p>
    <w:p>
      <w:pPr>
        <w:pStyle w:val="Heading5"/>
        <w:numPr>
          <w:ilvl w:val="4"/>
          <w:numId w:val="1"/>
        </w:numPr>
        <w:rPr/>
      </w:pPr>
      <w:bookmarkStart w:id="654" w:name="__RefHeading___Toc2110449_3650668749"/>
      <w:bookmarkStart w:id="655" w:name="_Toc264"/>
      <w:bookmarkEnd w:id="654"/>
      <w:r>
        <w:rPr>
          <w:rtl w:val="true"/>
        </w:rPr>
        <w:t>الف توجّه ويژه به جوانان‌</w:t>
      </w:r>
      <w:bookmarkEnd w:id="655"/>
    </w:p>
    <w:p>
      <w:pPr>
        <w:pStyle w:val="Heading6"/>
        <w:numPr>
          <w:ilvl w:val="5"/>
          <w:numId w:val="1"/>
        </w:numPr>
        <w:rPr/>
      </w:pPr>
      <w:bookmarkStart w:id="656" w:name="__RefHeading___Toc2110451_3650668749"/>
      <w:bookmarkStart w:id="657" w:name="_Toc265"/>
      <w:bookmarkEnd w:id="656"/>
      <w:r>
        <w:rPr>
          <w:rtl w:val="true"/>
        </w:rPr>
        <w:t>اشاره</w:t>
      </w:r>
      <w:bookmarkEnd w:id="657"/>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نيكى با جوانان، سفارش مى‌كنم؛ زيرا نرم‌ترينْ دل‌ها را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bookmarkStart w:id="658" w:name="pg1776_19044"/>
    </w:p>
    <w:p>
      <w:pPr>
        <w:pStyle w:val="BookText"/>
        <w:rPr/>
      </w:pPr>
      <w:bookmarkEnd w:id="6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مرا بشارت‌دهنده و هشداردهنده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 من پيمان بستند و پيران، با من به مخالفت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اين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آنان به درازا كشيد، و دل‌هايشان سخت گرديد</w:t>
      </w:r>
      <w:r>
        <w:rPr>
          <w:rFonts w:eastAsia="IRNazanin" w:cs="IRNazanin"/>
          <w:color w:val="111111"/>
          <w:sz w:val="28"/>
          <w:szCs w:val="28"/>
          <w:rtl w:val="true"/>
          <w:lang w:bidi="fa-IR"/>
        </w:rPr>
        <w:t>".</w:t>
      </w:r>
    </w:p>
    <w:p>
      <w:pPr>
        <w:pStyle w:val="Heading6"/>
        <w:numPr>
          <w:ilvl w:val="5"/>
          <w:numId w:val="1"/>
        </w:numPr>
        <w:rPr/>
      </w:pPr>
      <w:bookmarkStart w:id="659" w:name="__RefHeading___Toc2110453_3650668749"/>
      <w:bookmarkStart w:id="660" w:name="_Toc266"/>
      <w:bookmarkEnd w:id="659"/>
      <w:r>
        <w:rPr>
          <w:rtl w:val="true"/>
        </w:rPr>
        <w:t>يك جوان، نخستين نماينده پيامبر</w:t>
      </w:r>
      <w:bookmarkEnd w:id="660"/>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مهاجرت پيامبر اسلام به مدينه، روزى دو نفر از بزرگان مدينه به نام‌هاى اسعد بن زُراره و ذَكوان عبد قيس به مكّه آمدند و در شرايط بسيار سختى به حضور پيامبر خدا شرفياب شدند و پس از شنيدن بيانات كوتاه و نافذ ايشان،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همراه ما بفرست تا به ما قرآن بياموزد و مردم را به آيين تو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نخستين بار بود كه شهر بزرگ و پُر اختلاف مدينه، از پيامبر خدا درخواست نماينده مى‌كرد و اوّلين بارى بود كه پيشواى بزرگ اسلام، تصميم مى‌گرفت به خارج از مكّه، نماينده رسمى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فردى كه انتخاب مى‌شد، بايد از هر جهت، شايستگى‌هاى لازم را براى اين مأموريت حسّاس،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از ميان همه مسلمانان آن روز، مصعب بن عُمَير جوان را به نمايندگى خود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به مُصعب بن عُمَير كه جوانى كم‌سال و از حافظان و قاريان قرآن بود و بسيارى از قرآن را آموخته بود دستور داد با اسعد، عازم مدينه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جوان با ايمان و پُرشور و با تدبير، مأموريت خود را به خوبى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همه اقشار مدينه، بخصوص نسل جوان، دعوت او را پذيرفتند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bookmarkStart w:id="661" w:name="pg1776_19050"/>
    </w:p>
    <w:p>
      <w:pPr>
        <w:pStyle w:val="BookText"/>
        <w:rPr/>
      </w:pPr>
      <w:bookmarkEnd w:id="6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 مسلمان شدند و نخستين نماز جمعه در مدينه به امامت او اقامه گرديد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نخستين كسى بود كه در مدينه نماز جمعه برگزار كرد و اسَيد بن حُضَير و سعد بن مُعاذ، به دست او مسلمان شدند و همين براى او، افتخار و نشانى بزرگ در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بر اسعد بن زُراره وارد شد و هر روز، از خانه بيرون مى‌رفت و در اطراف مجالس خزرجيان مى‌چرخيد و آنان را به اسلام فرا مى‌خواند و جوانان، دعوت او را اجابت مى‌كردند</w:t>
      </w:r>
      <w:r>
        <w:rPr>
          <w:rFonts w:eastAsia="IRNazanin" w:cs="IRNazanin"/>
          <w:color w:val="111111"/>
          <w:sz w:val="28"/>
          <w:szCs w:val="28"/>
          <w:rtl w:val="true"/>
          <w:lang w:bidi="fa-IR"/>
        </w:rPr>
        <w:t>.</w:t>
      </w:r>
    </w:p>
    <w:p>
      <w:pPr>
        <w:pStyle w:val="Heading6"/>
        <w:numPr>
          <w:ilvl w:val="5"/>
          <w:numId w:val="1"/>
        </w:numPr>
        <w:rPr/>
      </w:pPr>
      <w:bookmarkStart w:id="662" w:name="__RefHeading___Toc2110455_3650668749"/>
      <w:bookmarkStart w:id="663" w:name="_Toc267"/>
      <w:bookmarkEnd w:id="662"/>
      <w:r>
        <w:rPr>
          <w:rtl w:val="true"/>
        </w:rPr>
        <w:t>جوانى بيست و يك ساله، نخستين فرماندار مكّه‌</w:t>
      </w:r>
      <w:bookmarkEnd w:id="663"/>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فتح مكّه، طولى نكشيد كه جنگ حُنين پيش آمد و به ناچار، پيامبر خدا و سربازانش بايد از مكّه خارج شده، به سوى جبهه جنگ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براى اداره امور آن شهر كه به تازگى از دست مشركان خارج شده بود، بايد فرماندار لايق و باتدبيرى تعيين مى‌شد كه به امور شهر مكّه كه مركز جزيرة العرب و مورد توجّه عموم قبايل و اقشار مختلف مردم بود رسيدگى كند و علاوه بر اين، از بى‌نظمى‌هايى كه ممكن است دشمنان به وجود آورند، جلوگيرى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در ميان همه ياران، جوان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را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مسئوليت بزرگ، برگزيد و براى وى، فرمان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عَتّاب بن اسيد را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فرماندارى مكّه گماشت و دستور داد با مردم، نماز جماعت بخواند و او، نخستين فرماندهى است كه پس از فتح مكّه در آن‌جا، نماز جماعت به جاى آورد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پس از صدور فرمان حكومت مكّه براى عَتّاب، درباره اهمّيت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bookmarkStart w:id="664" w:name="pg1776_19056"/>
    </w:p>
    <w:p>
      <w:pPr>
        <w:pStyle w:val="BookText"/>
        <w:rPr/>
      </w:pPr>
      <w:bookmarkEnd w:id="6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اين مسئوليت، خطاب به او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تو را بر چه كسانى گماشتم؟ تو را بر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گماشتم، و اگر براى آنان بهتر از تو سراغ داشتم، او را بر ايشان مى‌گماشتم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انتصاب جوانى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فرماندارى مكّه، موجب رنجش خاطر و آزردگى بزرگان مكّه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براى پيشگيرى از اعتراض آنان، در پايانِ نامه مفصّلى خطاب به مردم مكّه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در نافرمانى از او به كمى سنّش استدلال نكند؛ زيرا مسن‌تر، شايسته‌تر نيست، بلكه شايسته‌تر،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بن اسيد، تا آخر عمر پيامبر اسلام، فرماندار مكّه بود و در طول دوران مأموريت، به خوبى از عهده اين مسئوليت بزرگ برآمد</w:t>
      </w:r>
      <w:r>
        <w:rPr>
          <w:rFonts w:eastAsia="IRNazanin" w:cs="IRNazanin"/>
          <w:color w:val="111111"/>
          <w:sz w:val="28"/>
          <w:szCs w:val="28"/>
          <w:rtl w:val="true"/>
          <w:lang w:bidi="fa-IR"/>
        </w:rPr>
        <w:t>.</w:t>
      </w:r>
    </w:p>
    <w:p>
      <w:pPr>
        <w:pStyle w:val="Heading6"/>
        <w:numPr>
          <w:ilvl w:val="5"/>
          <w:numId w:val="1"/>
        </w:numPr>
        <w:rPr/>
      </w:pPr>
      <w:bookmarkStart w:id="665" w:name="__RefHeading___Toc2110457_3650668749"/>
      <w:bookmarkStart w:id="666" w:name="_Toc268"/>
      <w:bookmarkEnd w:id="665"/>
      <w:r>
        <w:rPr>
          <w:rtl w:val="true"/>
        </w:rPr>
        <w:t>جوانى هجده ساله، فرمانده نبرد با روميان‌</w:t>
      </w:r>
      <w:bookmarkEnd w:id="666"/>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در روزهاى آخر زندگى خود، مسلمانان را براى جنگ با كشور نيرومند روم،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افسران ارشد، فرماندهان سپاه اسلام، و بزرگان مهاجران و انصار، در اين لشكر عظيم،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فرماندهى چنين سپاهى، بى‌ترديد، بايد لايق‌ترين افسران انتخاب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اسامة بن زيد را كه جوانى هجده ساله بود، طلبيد و فرماندهى لشكر را به او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پيامبر صلى‌اللّه‌عليه‌وآله، براى بسيارى از اصحاب بزرگ او، خصوصاً در شرايط سياسى آن روزها، قابل قبول نبود و لذا زبان به اعتراض گشودند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را بر مهاجران سابقه دار مى‌گمارد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bookmarkStart w:id="667" w:name="pg1776_19062"/>
    </w:p>
    <w:p>
      <w:pPr>
        <w:pStyle w:val="BookText"/>
        <w:rPr/>
      </w:pPr>
      <w:bookmarkEnd w:id="6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پيامبر خدا، در حالى كه از اين سخن به خشم آمده بود، بَر فراز منبر قرار گرفت و بعد از حمد و ثناى الهى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مردم به فرماندهى اسامه، زخمِ‌زبان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 از اين نيز نسبت به فرماندهى پدر اسامه، چنين كرده بودند، در حالى كه آن دو، شايسته فرماندهى بودند و اسامه، از دوست داشتنى‌ترين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خاندان‌ها</w:t>
      </w:r>
      <w:r>
        <w:rPr>
          <w:rFonts w:eastAsia="IRNazanin" w:cs="IRNazanin"/>
          <w:color w:val="111111"/>
          <w:sz w:val="28"/>
          <w:szCs w:val="28"/>
          <w:rtl w:val="true"/>
          <w:lang w:bidi="fa-IR"/>
        </w:rPr>
        <w:t xml:space="preserve">) </w:t>
      </w:r>
      <w:r>
        <w:rPr>
          <w:rStyle w:val="FootnoteAnchor"/>
          <w:rtl w:val="true"/>
        </w:rPr>
        <w:footnoteReference w:id="482"/>
      </w:r>
      <w:r>
        <w:rPr>
          <w:rFonts w:ascii="Amiri" w:hAnsi="Amiri" w:eastAsia="Amiri" w:cs="Amiri"/>
          <w:color w:val="111111"/>
          <w:sz w:val="28"/>
          <w:sz w:val="28"/>
          <w:szCs w:val="28"/>
          <w:rtl w:val="true"/>
          <w:lang w:bidi="ar-SA"/>
        </w:rPr>
        <w:t>در نزد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نسبت به اسامه، به نيكى سفارش مى‌كنم</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2110459_3650668749"/>
      <w:bookmarkStart w:id="669" w:name="_Toc269"/>
      <w:bookmarkEnd w:id="668"/>
      <w:r>
        <w:rPr>
          <w:rtl w:val="true"/>
        </w:rPr>
        <w:t>ب سپر بلا كردنِ خود و خانواده‌اش‌</w:t>
      </w:r>
      <w:bookmarkEnd w:id="669"/>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در نامه خود به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جنگ، بالا مى‌گرفت و مردم از ترس، واپس مى‌رفتند، پيامبر صلى‌اللّه‌عليه‌وآله اعضاى خاندانش را پيش مى‌انداخت و به وسيله آنها، ياران خود را از سوزش شمشيرها و نيزه‌ها حفظ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بود كه عبيدة بن حارث، در جنگ بدر كشته شد و حمزه، در جنگ احد و جعفر، در جنگ موته</w:t>
      </w:r>
      <w:r>
        <w:rPr>
          <w:rFonts w:eastAsia="IRNazanin" w:cs="IRNazanin"/>
          <w:color w:val="111111"/>
          <w:sz w:val="28"/>
          <w:szCs w:val="28"/>
          <w:rtl w:val="true"/>
          <w:lang w:bidi="fa-IR"/>
        </w:rPr>
        <w:t>.</w:t>
      </w:r>
    </w:p>
    <w:p>
      <w:pPr>
        <w:pStyle w:val="Heading5"/>
        <w:numPr>
          <w:ilvl w:val="4"/>
          <w:numId w:val="1"/>
        </w:numPr>
        <w:rPr/>
      </w:pPr>
      <w:bookmarkStart w:id="670" w:name="__RefHeading___Toc2110461_3650668749"/>
      <w:bookmarkStart w:id="671" w:name="_Toc270"/>
      <w:bookmarkEnd w:id="670"/>
      <w:r>
        <w:rPr>
          <w:rtl w:val="true"/>
        </w:rPr>
        <w:t>ج مقدّم داشتن مردم بر خود و خانواده‌اش‌</w:t>
      </w:r>
      <w:bookmarkEnd w:id="671"/>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عليه‌السلام به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مى‌كنى پيامبر خدا، از زمانى كه خداوند او را برانگيخت، تا وقتى كه جانش را گرفت، سه روز پياپى از نان گندم سير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زمانى كه خداوند او را برانگيخت، تا وقتى كه جانش را گرفت، هيچ گاه، سه روزِ پياپى از نان گندم سير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نمى‌گويم كه چيزى پيدا نمى‌كرد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گاهى به يك نفر، صد شتر جايزه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مى‌خواست بخورد، مى‌توانست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 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شب‌هاى پياپى، با خانواده‌اش گرسنه مى‌خوابيد و شامى براى خوردن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آنها، بيشتر جو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الكبرى 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چه شب‌ها بر خاندان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محمّد صلى‌اللّه‌عليه‌وآله مى‌گذشت كه شامى براى خوردن نمى‌يافتند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البارى 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هيچ گاه، سه روزِ پياپى سير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مى‌خواستيم، مى‌توانستيم سير شويم؛ اما او ايثار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البيضاء 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تا لحظه‌اى كه از دنيا رفت، هرگز سه روزِ پياپى سير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مى‌خواستيم، مى‌توانستيم سير شويم؛ اما ديگران را بر خود مقدّم مى‌داشتيم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پيامبر خدا زنده بود، خاندان محمّد صلى‌اللّه‌عليه‌وآله هرگز دو روزِ پياپى، از نان جو، سير نخوردند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 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پيامبر خدا زنده بود، خانواده محمّد صلى‌اللّه‌عليه‌وآله هيچ گاه سه روزِ پياپى، صبحانه و شام را از نان جو، سير نخوردند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الترغيب والترهيب به نقل از 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عليه‌السلام تكّه‌اى نان جو به پيامبر صلى‌اللّه‌عليه‌وآله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غذايى است كه پدرت، بعد از سه روز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المصنَّف، ابن ابى شيبه به نقل از حسن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از اموال خود، به مردم كمك مى‌كرد، تا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تنگ‌دست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خود را با پوست، وصله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به رحمت خدا پيوست، هيچ گاه نشد كه سه روزِ متوالى، هم صبحانه بخورد و هم شام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bookmarkStart w:id="672" w:name="pg1776_19074"/>
    </w:p>
    <w:p>
      <w:pPr>
        <w:pStyle w:val="BookText"/>
        <w:rPr/>
      </w:pPr>
      <w:bookmarkEnd w:id="6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Heading5"/>
        <w:numPr>
          <w:ilvl w:val="4"/>
          <w:numId w:val="1"/>
        </w:numPr>
        <w:rPr/>
      </w:pPr>
      <w:bookmarkStart w:id="673" w:name="__RefHeading___Toc2110463_3650668749"/>
      <w:bookmarkStart w:id="674" w:name="_Toc271"/>
      <w:bookmarkEnd w:id="673"/>
      <w:r>
        <w:rPr>
          <w:rtl w:val="true"/>
        </w:rPr>
        <w:t>د دورى از فريبكارى‌</w:t>
      </w:r>
      <w:bookmarkEnd w:id="674"/>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دعوت خود را به قبايل عرضه مى‌كرد، نزد بنى كلاب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شرط با تو بيعت مى‌كنيم كه بعد از تو،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خواست، به شما خواهد رسيد و اگر نخواست، به ديگرى واگذار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كلاب رفتند و بيعت نكردند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تو، شمشير نمى‌زنيم كه بعدا ديگران را بر ما حكومت دهى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خواست پيامبر صلى‌اللّه‌عليه‌وآله را غافلگير كند و بكشد،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شوم، چه به من مى‌رسد؟</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 و زيانِ اسلام، شريك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والىِ بعد از خودت قرار مى‌دهى؟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سِمَت، نه از آنِ تو خواهد بود و نه از آنِ قوم و قبيله تو؛ امّا دهنه‌هاى 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فرماندهىِ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مى‌سپارم تا در راه خدا بجنگى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كه هشدار دهنده‌اى از خودشان برايشان آمده، در شگفت‌اند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مكّه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صلى‌اللّه‌عليه‌وآله دعوت خود را در مكّه آشكار ساخت، قريش نزد ابوطالب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تو، ما را نابخرد مى‌خوانَد و به خدايانمان بد مى‌گويد و جوانانمان را فاسد و گم‌راه مى‌سازد و اتّحاد ما را از هم مى‌پاشد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نادارى، او را وامى‌دارد كه چنين سخنانى را مطرح كند، ما حاضريم برايش پولى جمع كنيم كه ثروتمندترين مرد قريش شود، و او را فرمان‌رواى خود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اين سخن قريش را به اطّلاع پيامبر صلى‌اللّه‌عليه‌وآله رسانيد،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را در دست راست من بگذارند و ماه را در دست چپم، چنين چيزى را نمى‌خواهم؛ بلكه يك كلمه به من بدهند تا به وسيله آن، بر عرب‌ها پادشاهى كنند و غير عرب‌ها در برابرشان سر فرود آورند و شهريارانِ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اين سخن را به اطلاع قريش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حاضريم ده كلمه به او بگوييم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دهيد كه هيچ خدايى جز اللّه نيست، و من فرستاده خدا هستم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bookmarkStart w:id="675" w:name="pg1776_19080"/>
    </w:p>
    <w:p>
      <w:pPr>
        <w:pStyle w:val="BookText"/>
        <w:rPr/>
      </w:pPr>
      <w:bookmarkEnd w:id="6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سيصد و شصت خدا را بگذاريم و يك خدا را بپرستيم؟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عز و جل اين آيه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كه هشدار دهنده‌اى از خودشان، برايشان آمده، در شگفت‌اند و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جادوگرى دروغگوست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دروغ‌بافى، هيچ نيست</w:t>
      </w:r>
      <w:r>
        <w:rPr>
          <w:rFonts w:eastAsia="IRNazanin" w:cs="IRNazanin"/>
          <w:color w:val="111111"/>
          <w:sz w:val="28"/>
          <w:szCs w:val="28"/>
          <w:rtl w:val="true"/>
          <w:lang w:bidi="fa-IR"/>
        </w:rPr>
        <w:t>".</w:t>
      </w:r>
    </w:p>
    <w:p>
      <w:pPr>
        <w:pStyle w:val="Heading5"/>
        <w:numPr>
          <w:ilvl w:val="4"/>
          <w:numId w:val="1"/>
        </w:numPr>
        <w:rPr/>
      </w:pPr>
      <w:bookmarkStart w:id="676" w:name="__RefHeading___Toc2110465_3650668749"/>
      <w:bookmarkStart w:id="677" w:name="_Toc272"/>
      <w:bookmarkEnd w:id="676"/>
      <w:r>
        <w:rPr>
          <w:rtl w:val="true"/>
        </w:rPr>
        <w:t>ه حمايت از مستضعفان‌</w:t>
      </w:r>
      <w:bookmarkEnd w:id="677"/>
    </w:p>
    <w:p>
      <w:pPr>
        <w:pStyle w:val="Heading6"/>
        <w:numPr>
          <w:ilvl w:val="5"/>
          <w:numId w:val="1"/>
        </w:numPr>
        <w:rPr/>
      </w:pPr>
      <w:bookmarkStart w:id="678" w:name="__RefHeading___Toc2110467_3650668749"/>
      <w:bookmarkStart w:id="679" w:name="_Toc273"/>
      <w:bookmarkEnd w:id="678"/>
      <w:r>
        <w:rPr>
          <w:rtl w:val="true"/>
        </w:rPr>
        <w:t>قرآن‌</w:t>
      </w:r>
      <w:bookmarkEnd w:id="6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كسانى كه پروردگارشان را صبح و شام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او را مى‌خواهند، شكيبايى پيشه كن، و دو ديده‌ات را از آنان برمگير كه زيور زندگىِ دنيا را بخواهى، و از آن كس كه قلبش را از ياد خود غافل ساخته‌ايم و از هوسِ خود پيروى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بر زياده‌روى است، اطاعت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پروردگار خود را بامدادان و شامگاهان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خشنودىِ او 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حساب آنان، چيزى بر عهدؤ تو نيست، و از حساب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عهدؤ آنان نيست، تا ايشان را برانى و از ستمكاران باشى</w:t>
      </w:r>
      <w:r>
        <w:rPr>
          <w:rFonts w:eastAsia="IRNazanin" w:cs="IRNazanin"/>
          <w:color w:val="111111"/>
          <w:sz w:val="28"/>
          <w:szCs w:val="28"/>
          <w:rtl w:val="true"/>
          <w:lang w:bidi="fa-IR"/>
        </w:rPr>
        <w:t xml:space="preserve">". </w:t>
      </w:r>
      <w:r>
        <w:rPr>
          <w:rStyle w:val="FootnoteAnchor"/>
          <w:rtl w:val="true"/>
        </w:rPr>
        <w:footnoteReference w:id="484"/>
      </w:r>
    </w:p>
    <w:p>
      <w:pPr>
        <w:pStyle w:val="Heading6"/>
        <w:numPr>
          <w:ilvl w:val="5"/>
          <w:numId w:val="1"/>
        </w:numPr>
        <w:rPr/>
      </w:pPr>
      <w:bookmarkStart w:id="680" w:name="__RefHeading___Toc2110469_3650668749"/>
      <w:bookmarkStart w:id="681" w:name="_Toc274"/>
      <w:bookmarkEnd w:id="680"/>
      <w:r>
        <w:rPr>
          <w:rtl w:val="true"/>
        </w:rPr>
        <w:t>حديث‌</w:t>
      </w:r>
      <w:bookmarkEnd w:id="681"/>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ميان ضعيفان بجوييد؛ زيرا شما به واسطه مردمان ضعيف است كه روزى مى‌خوريد و يارى 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بدترينِ بندگان خدا آگاه نسازم؟ درشت‌خوى 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بهترينِ بندگان خدا آگاه نسازم؟ ناتوان مستضعف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الكبير به نقل از امية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كمك مسلمانانِ پابرهنه و بينوا، فتح مى‌كرد و پيروز مى‌شد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مسلمان فقيرى را ناچيز شمارَد، حقّ خدا را ناچيز شمرده است و خداوند در روز قيامت، او را ناچيز مى‌گردانَد مگر اين كه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مسلمان فقيرى را گرامى بدارد، روز قيامت، در حالى خدا را ديدار مى‌كند كه از او راضى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جامه ايشان كهنه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درهم به ايشان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درهم‌ها را بگير و با آنها برايم لباسى بخر تا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بازار رفتم و پيراهنى به دوازده درهم خريدم و خدمت پيامبر صلى‌اللّه‌عليه‌وآله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نگاهى به آن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پيراهن ديگرى باشد، بيشتر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مى‌كنى صاحبش آن را پس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ببين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نزد فروشنده پيراهن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اين را نمى‌پسندد و پيراهن ديگرى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را از ما پس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 درهم‌ها را به من برگرداند و من آنها را خدمت پيامبر صلى‌اللّه‌عليه‌وآله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بازار آمد تا پيراهنى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كنيزكى را ديد كه كنارى نشسته است و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به من چهار درهم دادند تا برايشان چيزى بخرم؛ اما آن درهم‌ها گم شده‌اند و من جرئت نمى‌كنم پيش آنها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چهار درهم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خانواده‌ات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خدا به بازار رفت و پيراهنى به چهار درهم خريد و آن را پوشيد و خداوند عز و جل را سپاس گفت و از بازار،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مردى را ديد كه برهنه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بپوشاند، خداوند از جامه‌هاى بهشت بر او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پيراهنى را كه خريده بود، از تن در آورد و به آن نيازمند،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بازار برگشت و با چهار درهمِ باقى‌مانده، پيراهن ديگرى خريد و آن را پوشيد و خدا را سپاس گفت و به سوى خانه‌اش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 كه همان كنيزك، سر راه نشسته است و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پيش خانواده‌ات نمى‌روى؟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دير كرده‌ام و مى‌ترسم مرا بزنند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بيفت و راه خانه‌تان را به من نشان بده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bookmarkStart w:id="682" w:name="pg1776_19090"/>
    </w:p>
    <w:p>
      <w:pPr>
        <w:pStyle w:val="BookText"/>
        <w:rPr/>
      </w:pPr>
      <w:bookmarkEnd w:id="6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و رفت تا به درِ خانه آنها رسيد و ايستاد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شما اى اهل خانه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جوابى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دوباره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جواب ندادند و پيامبر صلى‌اللّه‌عليه‌وآله بار ديگر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اهل خانه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شما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بار اوّل و دوم، جواب سلام مرا نداديد؟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را شنيديم؛ ولى دوست داشتيم آن را بيشتر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كنيزك، در آمدن به خانه دير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اذيّت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ميمنت قدوم شما، آزاد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بركت‌تر از اين دوازده درهم،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آنها دو برهنه را پوشانيد و يك انسان را آزاد كرد</w:t>
      </w:r>
      <w:r>
        <w:rPr>
          <w:rFonts w:eastAsia="IRNazanin" w:cs="IRNazanin"/>
          <w:color w:val="111111"/>
          <w:sz w:val="28"/>
          <w:szCs w:val="28"/>
          <w:rtl w:val="true"/>
          <w:lang w:bidi="fa-IR"/>
        </w:rPr>
        <w:t>".</w:t>
      </w:r>
    </w:p>
    <w:p>
      <w:pPr>
        <w:pStyle w:val="Heading5"/>
        <w:numPr>
          <w:ilvl w:val="4"/>
          <w:numId w:val="1"/>
        </w:numPr>
        <w:rPr/>
      </w:pPr>
      <w:bookmarkStart w:id="683" w:name="__RefHeading___Toc2110471_3650668749"/>
      <w:bookmarkStart w:id="684" w:name="_Toc275"/>
      <w:bookmarkEnd w:id="683"/>
      <w:r>
        <w:rPr>
          <w:rtl w:val="true"/>
        </w:rPr>
        <w:t>و رويارويى با مستكبران‌</w:t>
      </w:r>
      <w:bookmarkEnd w:id="684"/>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ثروتمند، با لباسى فاخر، خدمت پيامبر خدا رسيد و در محضر ايشان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تنگ‌دستى نيز، با لباسى مندرس، وارد شد و در كنار مرد ثروتمند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لباسش را از زير پايش جمع و جور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ترسيدى كه از نادارىِ او، چيزى به تو سرايت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ترسيدى كه از ثروتمندىِ تو، چيزى عايد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ترسيدى كه او لباس تو را كثيف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باعث شد كه تو چنين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همراهى دارم كه برايم هر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را زيبا جلوه مى‌دهد و هر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را بد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نيمى از دارايى‌ام را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تنگ‌دست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مرد تنگ‌دست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مى‌پذيرى؟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ثروتمند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نمى‌پذيرى؟</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مى‌ترسم بر من همان رود كه بر تو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السيرة النبوية، ابن هشام به نقل از 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محمّد،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وحى نازل مى‌شود و من در حالى كه بزرگ و سرور قريش هستم، وانهاده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ابومسعود عمرو بن عمير ثقفى، سرور ثقيف، هم وا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بزرگان اين دو شهريم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به من رسيده است، در پىِ اين سخن، خداوند چنين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قرآن، بر مردى بزرگ از اهالى دو شهر،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مى‌اندوزند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النبوية، ابن هشام به نقل از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بن شريق بن عمرو بن وهب ثقفى، هم‌پيمان بنى زهره، از اشراف قبيله و از كسانى بود كه نفوذ كلمه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 آسيب مى‌رساند و جواب ايشان را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درباره‌اش چنين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سوگندخورنده فرومايه، فرمان مبر كه عيبجوست و براى خبرچينى گام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جاى سخن خداوند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عيبى در نسب او؛ زيرا خداوند، كسى را به نسبش عيب نمى‌گيرد؛ ولى با چنين بيانى، صفت او را بيان كرده تا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خوانده قبيله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النبوية، ابن هشام به نقل از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پيامبر خدا در مجلسى، مردم را به خداوند متعال فرا مى‌خواند و در آن، قرآن تلاوت مى‌كرد و قريش را از آنچه بر امّت‌هاى پيشين رفته، هشدار مى‌داد و از آن مجلس برمى‌خواست، نضر بن حارث بن علقمة بن كلدة بن عبد مناف بن عبد الدار بن قُصَى، در آن مجلس، به جاى پيامبر صلى‌اللّه‌عليه‌وآله مى‌نشست و براى مردم، قصّه رستم پهلوان و اسفنديار و پادشاهان فارس را بازگو مى‌كرد و آن گاه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محمّد بهتر از من حكايت نمى‌كند و حكايت او، جز افسانه‌هاى پيشينيان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خود نوشته، همان طور كه من آنها را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درباره او اين آيات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افسانه‌هاى پيشينيان است كه آنها را براى خود نوشته و صبح و شام، بر او املا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كسى نازل كرده كه رازِ نهان‌ها را در آسمان‌ها و زمين مى‌داند، و هموست كه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درباره او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آيات ما بر او تلاوت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افسانه‌هاى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درباره او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هر دروغزنِ گناه‌پيشه‌اى كه آيات خدا را كه بر او خوانده مى‌شود، مى‌شنود و باز به حال تكبّر چنان كه گويى آن را نشنيده است سماجت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عذابى پُر درد، خبر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السيرة النبوية، ابن هشام به نقل از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به من رسيده، روزى</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bookmarkStart w:id="685" w:name="pg1776_19102"/>
    </w:p>
    <w:p>
      <w:pPr>
        <w:pStyle w:val="BookText"/>
        <w:rPr/>
      </w:pPr>
      <w:bookmarkEnd w:id="6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پيامبر خدا با وليد بن مغيره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وارد شد تا با آنها در مجلس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تعدادى از مردان قريش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سخن گفت و نضر بن حارث به ايشان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او سخن گفت تا او را خاموش كرد و آن گاه، بر او و ديگر حاضران، اين آيات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شما و آنچه غير از خدا مى‌پرستيد، هيزم دوزخيد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وارد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خدايانى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آن وارد نمى‌شدند، و حال آن‌كه جملگى، در آن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در آن‌جا، ناله‌اى زار است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النبوية، ابن هشام به نقل از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اميه بن خلف بن وَهْب بن حذافة بن جمح، وقتى پيامبر را مى‌ديد، ايشان را به سخره و ريشخند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درباره‌اش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هر بدگوىِ عيبجويى، كه مالى گرد آورْد و بر شمرْدش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پندارد كه مالش او را جاويد كرده است؛ ولى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آتشِ خردكننده، فرو افكنده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دانى كه آتشِ خردكننده چيست؟ آتشِ افروخته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كه به دل‌ها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ستون‌هايى دراز، آنان را در ميان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آشكارا از كسى بدگويى كند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چشمك بزند و علامت بدهد</w:t>
      </w:r>
      <w:r>
        <w:rPr>
          <w:rFonts w:eastAsia="IRNazanin" w:cs="IRNazanin"/>
          <w:color w:val="111111"/>
          <w:sz w:val="28"/>
          <w:szCs w:val="28"/>
          <w:rtl w:val="true"/>
          <w:lang w:bidi="fa-IR"/>
        </w:rPr>
        <w:t>.</w:t>
      </w:r>
    </w:p>
    <w:p>
      <w:pPr>
        <w:pStyle w:val="Heading5"/>
        <w:numPr>
          <w:ilvl w:val="4"/>
          <w:numId w:val="1"/>
        </w:numPr>
        <w:rPr/>
      </w:pPr>
      <w:bookmarkStart w:id="686" w:name="__RefHeading___Toc2110473_3650668749"/>
      <w:bookmarkStart w:id="687" w:name="_Toc276"/>
      <w:bookmarkEnd w:id="686"/>
      <w:r>
        <w:rPr>
          <w:rtl w:val="true"/>
        </w:rPr>
        <w:t>ز نزديك كردن دل‌ها</w:t>
      </w:r>
      <w:bookmarkEnd w:id="687"/>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البارى به نقل از ابو سالم، از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جُعَيل را چگونه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ديگر مردمِ همتاى خويش است؛ يعنى مهاجران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را چگونه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از بزرگان مردم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جُعيل، از يك دنيا همانند او، بهتر است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bookmarkStart w:id="688" w:name="pg1776_19109"/>
    </w:p>
    <w:p>
      <w:pPr>
        <w:pStyle w:val="BookText"/>
        <w:rPr/>
      </w:pPr>
      <w:bookmarkEnd w:id="6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فلان، چنين وضعى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شما با او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سخاوت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رئيس قوم خود است و من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قومش دلجويى مى‌كنم</w:t>
      </w:r>
      <w:r>
        <w:rPr>
          <w:rFonts w:eastAsia="IRNazanin" w:cs="IRNazanin"/>
          <w:color w:val="111111"/>
          <w:sz w:val="28"/>
          <w:szCs w:val="28"/>
          <w:rtl w:val="true"/>
          <w:lang w:bidi="fa-IR"/>
        </w:rPr>
        <w:t>".</w:t>
      </w:r>
    </w:p>
    <w:p>
      <w:pPr>
        <w:pStyle w:val="Heading4"/>
        <w:numPr>
          <w:ilvl w:val="3"/>
          <w:numId w:val="1"/>
        </w:numPr>
        <w:rPr/>
      </w:pPr>
      <w:bookmarkStart w:id="689" w:name="__RefHeading___Toc2110475_3650668749"/>
      <w:bookmarkStart w:id="690" w:name="_Toc277"/>
      <w:bookmarkEnd w:id="689"/>
      <w:r>
        <w:rPr/>
        <w:t>5</w:t>
      </w:r>
      <w:r>
        <w:rPr>
          <w:rtl w:val="true"/>
        </w:rPr>
        <w:t xml:space="preserve">/ </w:t>
      </w:r>
      <w:r>
        <w:rPr/>
        <w:t>5</w:t>
      </w:r>
      <w:r>
        <w:rPr>
          <w:rtl w:val="true"/>
        </w:rPr>
        <w:t xml:space="preserve"> </w:t>
      </w:r>
      <w:r>
        <w:rPr>
          <w:rtl w:val="true"/>
        </w:rPr>
        <w:t>ويژگى‌هاى عبادىِ ايشان‌</w:t>
      </w:r>
      <w:bookmarkEnd w:id="690"/>
    </w:p>
    <w:p>
      <w:pPr>
        <w:pStyle w:val="Heading5"/>
        <w:numPr>
          <w:ilvl w:val="4"/>
          <w:numId w:val="1"/>
        </w:numPr>
        <w:rPr/>
      </w:pPr>
      <w:bookmarkStart w:id="691" w:name="__RefHeading___Toc2110477_3650668749"/>
      <w:bookmarkStart w:id="692" w:name="_Toc278"/>
      <w:bookmarkEnd w:id="691"/>
      <w:r>
        <w:rPr>
          <w:rtl w:val="true"/>
        </w:rPr>
        <w:t>الف فراوانىِ عبادت‌</w:t>
      </w:r>
      <w:bookmarkEnd w:id="692"/>
    </w:p>
    <w:p>
      <w:pPr>
        <w:pStyle w:val="Heading6"/>
        <w:numPr>
          <w:ilvl w:val="5"/>
          <w:numId w:val="1"/>
        </w:numPr>
        <w:rPr/>
      </w:pPr>
      <w:bookmarkStart w:id="693" w:name="__RefHeading___Toc2110479_3650668749"/>
      <w:bookmarkStart w:id="694" w:name="_Toc279"/>
      <w:bookmarkEnd w:id="693"/>
      <w:r>
        <w:rPr>
          <w:rtl w:val="true"/>
        </w:rPr>
        <w:t>قرآن‌</w:t>
      </w:r>
      <w:bookmarkEnd w:id="6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بر تو نازل نكرديم تا به رنج افتى</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2110481_3650668749"/>
      <w:bookmarkStart w:id="696" w:name="_Toc280"/>
      <w:bookmarkEnd w:id="695"/>
      <w:r>
        <w:rPr>
          <w:rtl w:val="true"/>
        </w:rPr>
        <w:t>حديث‌</w:t>
      </w:r>
      <w:bookmarkEnd w:id="696"/>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جامه به خويشتن فرو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 شب را مگر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نازل شد، ايشان تمام شب را به عبادت مى‌پرداخت، تا جايى كه پاهايش ورم كرد،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پايش را بلند مى‌كرد و يكى را روى زمين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عليه‌السلام بر آن حضرت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دو پايت را بر زمين بگذار،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نكرديم كه به رنج 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آيه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قرآن ميسّر است، تلاوت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شب نوبتىِ عايشه،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پيامبر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به رنج مى‌اندازى، حال آن كه خداوند، گناهان گذشته و آينده تو را آمرزيده است؟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بنده‌اى سپاس‌گزار نباشم؟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شب نوبتىِ امّ سلمه، در خانه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متوجّه شد كه پيامبر صلى‌اللّه‌عليه‌وآله در بستر نيست و از اين بابت، بنا به خصلت زنان، دچار شكّ و بددلى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برخاست و در اطراف خانه، به جستجوى ايشان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 كه پيامبر خدا در گوشه‌اى از اتاق، ايستاده و دست‌هايش را به طرف آسمان برداشته است و گريه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خوبى‌هايى را كه ارزانى‌ام داشته‌اى، هرگز از من باز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زدنى، به خودم وا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برگشت و شروع به گريستن كرد، تا جايى كه از شنيدن صداى گريه او، پيامبر خدا برگشت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نكنم، در حالى كه شما با آن مقامى كه نزد خدا دارى و خداوند، همه گناهانِ قبل و بعد تو را آمرزيده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مرا در امان مى‌دارد؟ خداوند، يونس بن متّى را يك چشم برهم زدن، به خودش واگذاشت و در نتيجه، آن شد كه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طوسى به نقل از بكر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پيامبر صلى‌اللّه‌عليه‌وآله وارد شد و ديد كه ايشان سخت بيمار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ناخوشْ احوال هستيد؟</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ديشب سى سوره را و از جمله، هفت سوره بلند </w:t>
      </w:r>
      <w:r>
        <w:rPr>
          <w:rStyle w:val="FootnoteAnchor"/>
          <w:rtl w:val="true"/>
        </w:rPr>
        <w:footnoteReference w:id="485"/>
      </w:r>
      <w:r>
        <w:rPr>
          <w:rFonts w:ascii="Amiri" w:hAnsi="Amiri" w:eastAsia="Amiri" w:cs="Amiri"/>
          <w:color w:val="111111"/>
          <w:sz w:val="28"/>
          <w:sz w:val="28"/>
          <w:szCs w:val="28"/>
          <w:rtl w:val="true"/>
          <w:lang w:bidi="ar-SA"/>
        </w:rPr>
        <w:t>را قرائت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خداوند، گناهان گذشته و آينده شما را آمرزيده است، اين چنين خود را به زحمت مى‌اندازى؟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بنده‌اى سپاس‌گزار نباشم؟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ابن شهرآشوب به نقل از طاووس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عليه‌السلام را ديدم كه نماز مى‌خوانَد و چنين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در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اسيرت در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بينوايت در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گدايت در آستان توست و از چيزى به تو شكوه مى‌كند كه بر تو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درگاه خود مران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امير مؤمنان، نزد جابر بن عبداللّه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صحابىِ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گردن شما حقّ و حقوقى داريم، و يكى از حقوق ما به گردن شما،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bookmarkStart w:id="697" w:name="pg1776_19120"/>
    </w:p>
    <w:p>
      <w:pPr>
        <w:pStyle w:val="BookText"/>
        <w:rPr/>
      </w:pPr>
      <w:bookmarkEnd w:id="6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اين است كه اگر ديديد يكى از ما از شدّت عبادت، خودش را از بين مى‌برد، خدا را به ياد او آوريد و از وى بخواهيد كه به جانش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على بن حسين، اين يادگار پدرش حسين، بينى‌اش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كثرت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شده و پيشانى و زانوها و كف دست‌هايش سوراخ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در عبادت ذوب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درِ خانه امام زين العابدين عليه‌السلام آمد و اجازه ورود خواست و چون وارد شد، ايشان را در محرابش چنان ديد كه عبادت، او را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برخاست و با بزرگوارى، حال او را پرسيد و سپس جابر را در كنار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 به ايشان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خداوند، بهشت را در حقيقت، براى شما و دوستداران شما خلق كرده و دوزخ را براى دشمنان و مخالفان شما آفريده است؟ پس اين چه رنج و مشقّتى است كه به خودتان مى‌دهيد؟</w:t>
      </w:r>
    </w:p>
    <w:p>
      <w:pPr>
        <w:pStyle w:val="BookText"/>
        <w:rPr/>
      </w:pPr>
      <w:r>
        <w:rPr>
          <w:rFonts w:ascii="IRNazanin" w:hAnsi="IRNazanin" w:eastAsia="IRNazanin"/>
          <w:color w:val="111111"/>
          <w:sz w:val="28"/>
          <w:sz w:val="28"/>
          <w:szCs w:val="28"/>
          <w:rtl w:val="true"/>
          <w:lang w:bidi="fa-IR"/>
        </w:rPr>
        <w:t>امام زين العابدين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صحابىِ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جدّم پيامبر خدا، با آن‌كه خداوند گناهان گذشته و آينده او را بخشيده بود، از سختكوشى در عبادت خدا باز نَايستاد و پدر و مادرم فدايش باد چندان عبادت كرد كه ساق و كف پاهايش ورم كرد و وقتى 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خداوند، گناهان گذشته و آينده تو را آمرزيده است، باز اين‌چنين عبادت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بنده‌اى سپاس‌گزار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كه ديد هيچ حرفى در ايشان اثر نمى‌گذارد،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 خودت رحم كن؛ زيرا شما از خاندانى هستى كه مردم، با واسطه قرار دادن آنان در درگاه الهى، از خداوند مى‌خواهند كه بلا را دفع كند و رنج و محنت‌ها را برطرف سازد و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خراب شدن بر سر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به روش پدرانم ادامه خواهم داد و به آنان اقتدا خواهم كرد تا آن‌كه به ديدارشان بشتابم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جابر رو به 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فرزندان پيامبران، كسى مانند على بن حسين ديده نشده است، مگر يوسف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فرزندان و ذرّيّه على بن حسين، برتر از فرزندان و ذرّيّه يوسف هستند</w:t>
      </w:r>
      <w:r>
        <w:rPr>
          <w:rFonts w:eastAsia="IRNazanin" w:cs="IRNazanin"/>
          <w:color w:val="111111"/>
          <w:sz w:val="28"/>
          <w:szCs w:val="28"/>
          <w:rtl w:val="true"/>
          <w:lang w:bidi="fa-IR"/>
        </w:rPr>
        <w:t>.</w:t>
      </w:r>
    </w:p>
    <w:p>
      <w:pPr>
        <w:pStyle w:val="Heading5"/>
        <w:numPr>
          <w:ilvl w:val="4"/>
          <w:numId w:val="1"/>
        </w:numPr>
        <w:rPr/>
      </w:pPr>
      <w:bookmarkStart w:id="698" w:name="__RefHeading___Toc2110483_3650668749"/>
      <w:bookmarkStart w:id="699" w:name="_Toc281"/>
      <w:bookmarkEnd w:id="698"/>
      <w:r>
        <w:rPr>
          <w:rtl w:val="true"/>
        </w:rPr>
        <w:t>ب مداومت در كار</w:t>
      </w:r>
      <w:bookmarkEnd w:id="699"/>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الكبرى به نقل از سعيد مَقْبُرى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هر گاه، كارى انجام مى‌داد، بر آن مداومت مى‌ورزيد و اين طور نبود كه آن را يك بار انجام دهد و يك بار انجام ندهد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bookmarkStart w:id="700" w:name="pg1776_19126"/>
    </w:p>
    <w:p>
      <w:pPr>
        <w:pStyle w:val="BookText"/>
        <w:rPr/>
      </w:pPr>
      <w:bookmarkEnd w:id="7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الترغيب والترهيب 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بوريايى داشت كه شب، آن را دولا مى‌كرد و رويش نماز مى‌خواند، و روز، آن را پهن مى‌كرد و روى آن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به نزد پيامبر صلى‌اللّه‌عليه‌وآله مى‌آمدند و با نماز ايشان، نماز مى‌گزاردند، تا جايى كه تعدادشان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رو به آنها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حدّى كه تاب و توان داريد، عمل كنيد؛ زيرا خداوند عز و جل خسته نمى‌شود، مگر اين كه شما خسته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عمل در نزد خداوند، عملى است كه ادامه‌دار باشد؛ گرچه اندك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محمّد، هر گاه عملى را انجام مى‌دادند، آن را پايدار و استوار مى‌ساختند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 به نقل از ابو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و امّ سلمه، پرسيدند كه محبوب‌ترين عمل در نزد پيامبر صلى‌اللّه‌عليه‌وآله چه بود؟</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بر آن، مداومت مى‌شد؛ گرچه اندك مى‌بود</w:t>
      </w:r>
      <w:r>
        <w:rPr>
          <w:rFonts w:eastAsia="IRNazanin" w:cs="IRNazanin"/>
          <w:color w:val="111111"/>
          <w:sz w:val="28"/>
          <w:szCs w:val="28"/>
          <w:rtl w:val="true"/>
          <w:lang w:bidi="fa-IR"/>
        </w:rPr>
        <w:t>.</w:t>
      </w:r>
    </w:p>
    <w:p>
      <w:pPr>
        <w:pStyle w:val="Heading5"/>
        <w:numPr>
          <w:ilvl w:val="4"/>
          <w:numId w:val="1"/>
        </w:numPr>
        <w:rPr/>
      </w:pPr>
      <w:bookmarkStart w:id="701" w:name="__RefHeading___Toc2110485_3650668749"/>
      <w:bookmarkStart w:id="702" w:name="_Toc282"/>
      <w:bookmarkEnd w:id="701"/>
      <w:r>
        <w:rPr>
          <w:rtl w:val="true"/>
        </w:rPr>
        <w:t>ج شدّت علاقه به نماز</w:t>
      </w:r>
      <w:bookmarkEnd w:id="702"/>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مَثَل ستون خيمه است؛ اگر ستون محكم باشد، طناب‌ها و ميخ‌ها و چادر، كارآيى دارند؛ امّا اگر ستون بشكند، نه طنابى به كار مى‌آيد و نه ميخى و نه چادرى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مَثَل تيرك خيمه است كه اگر تيرك محكم باشد، ميخ‌ها و طناب‌ها محكم مى‌مانند و اگر تيرك كج شود و بشكند، نه ميخى استوار مى‌ماند و نه طنابى</w:t>
      </w:r>
      <w:r>
        <w:rPr>
          <w:rFonts w:eastAsia="IRNazanin" w:cs="IRNazanin"/>
          <w:color w:val="111111"/>
          <w:sz w:val="28"/>
          <w:szCs w:val="28"/>
          <w:rtl w:val="true"/>
          <w:lang w:bidi="fa-IR"/>
        </w:rPr>
        <w:t>.</w:t>
      </w:r>
    </w:p>
    <w:p>
      <w:pPr>
        <w:pStyle w:val="Heading5"/>
        <w:numPr>
          <w:ilvl w:val="4"/>
          <w:numId w:val="1"/>
        </w:numPr>
        <w:rPr/>
      </w:pPr>
      <w:bookmarkStart w:id="703" w:name="__RefHeading___Toc2110487_3650668749"/>
      <w:bookmarkStart w:id="704" w:name="_Toc283"/>
      <w:bookmarkEnd w:id="703"/>
      <w:r>
        <w:rPr>
          <w:rtl w:val="true"/>
        </w:rPr>
        <w:t>د نهايت خُشوع در نماز</w:t>
      </w:r>
      <w:bookmarkEnd w:id="704"/>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هرگاه به نماز مى‌ايستاد، از ترس خداوند متعال، رنگ چهره‌اش مى‌پريد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bookmarkStart w:id="705" w:name="pg1776_19132"/>
    </w:p>
    <w:p>
      <w:pPr>
        <w:pStyle w:val="BookText"/>
        <w:rPr/>
      </w:pPr>
      <w:bookmarkEnd w:id="7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هرگاه به نماز مى‌ايستاد،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جامه‌اى بود كه به كنارى افتاده باشد</w:t>
      </w:r>
      <w:r>
        <w:rPr>
          <w:rFonts w:eastAsia="IRNazanin" w:cs="IRNazanin"/>
          <w:color w:val="111111"/>
          <w:sz w:val="28"/>
          <w:szCs w:val="28"/>
          <w:rtl w:val="true"/>
          <w:lang w:bidi="fa-IR"/>
        </w:rPr>
        <w:t>.</w:t>
      </w:r>
    </w:p>
    <w:p>
      <w:pPr>
        <w:pStyle w:val="Heading5"/>
        <w:numPr>
          <w:ilvl w:val="4"/>
          <w:numId w:val="1"/>
        </w:numPr>
        <w:rPr/>
      </w:pPr>
      <w:bookmarkStart w:id="706" w:name="__RefHeading___Toc2110489_3650668749"/>
      <w:bookmarkStart w:id="707" w:name="_Toc284"/>
      <w:bookmarkEnd w:id="706"/>
      <w:r>
        <w:rPr>
          <w:rtl w:val="true"/>
        </w:rPr>
        <w:t>ه سيره ايشان در روزه‌</w:t>
      </w:r>
      <w:bookmarkEnd w:id="707"/>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ابتداى بعثت، گاه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مى‌گرفت كه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روزه را ترك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ترك مى‌كرد كه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روزه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روش را ترك كرد و يك روز در ميان، روزه مى‌گرفت و اين، روزه داوود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چندى، اين را نيز واگذاشت و سه روز اوّلِ هر ماه را روزه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اين روش نيز دست كشيد و از هر ده روز، يك روز، روزه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اوّل و آخر ماه و چهارشنبه ميان ماه، و تا زمانى كه از دنيا رفت، به اين سنّت ادامه داد</w:t>
      </w:r>
      <w:r>
        <w:rPr>
          <w:rFonts w:eastAsia="IRNazanin" w:cs="IRNazanin"/>
          <w:color w:val="111111"/>
          <w:sz w:val="28"/>
          <w:szCs w:val="28"/>
          <w:rtl w:val="true"/>
          <w:lang w:bidi="fa-IR"/>
        </w:rPr>
        <w:t>.</w:t>
      </w:r>
    </w:p>
    <w:p>
      <w:pPr>
        <w:pStyle w:val="Heading5"/>
        <w:numPr>
          <w:ilvl w:val="4"/>
          <w:numId w:val="1"/>
        </w:numPr>
        <w:rPr/>
      </w:pPr>
      <w:bookmarkStart w:id="708" w:name="__RefHeading___Toc2110491_3650668749"/>
      <w:bookmarkStart w:id="709" w:name="_Toc285"/>
      <w:bookmarkEnd w:id="708"/>
      <w:r>
        <w:rPr>
          <w:rtl w:val="true"/>
        </w:rPr>
        <w:t>و در حال نشسته و ايستاده، به ياد خدا بودن‌</w:t>
      </w:r>
      <w:bookmarkEnd w:id="709"/>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برنمى‌خاست و نمى‌نشست، مگر با ذكر و ياد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هرگاه از مجلسى بر مى‌خاست، اگر چه زمانى كوتاه در آن جا نشسته بود،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خدا آمرزش مى‌طلبيد</w:t>
      </w:r>
      <w:r>
        <w:rPr>
          <w:rFonts w:eastAsia="IRNazanin" w:cs="IRNazanin"/>
          <w:color w:val="111111"/>
          <w:sz w:val="28"/>
          <w:szCs w:val="28"/>
          <w:rtl w:val="true"/>
          <w:lang w:bidi="fa-IR"/>
        </w:rPr>
        <w:t>.</w:t>
      </w:r>
    </w:p>
    <w:p>
      <w:pPr>
        <w:pStyle w:val="Heading4"/>
        <w:numPr>
          <w:ilvl w:val="3"/>
          <w:numId w:val="1"/>
        </w:numPr>
        <w:rPr/>
      </w:pPr>
      <w:bookmarkStart w:id="710" w:name="__RefHeading___Toc2110493_3650668749"/>
      <w:bookmarkStart w:id="711" w:name="_Toc286"/>
      <w:bookmarkEnd w:id="710"/>
      <w:r>
        <w:rPr/>
        <w:t>5</w:t>
      </w:r>
      <w:r>
        <w:rPr>
          <w:rtl w:val="true"/>
        </w:rPr>
        <w:t xml:space="preserve">/ </w:t>
      </w:r>
      <w:r>
        <w:rPr/>
        <w:t>6</w:t>
      </w:r>
      <w:r>
        <w:rPr>
          <w:rtl w:val="true"/>
        </w:rPr>
        <w:t xml:space="preserve"> </w:t>
      </w:r>
      <w:r>
        <w:rPr>
          <w:rtl w:val="true"/>
        </w:rPr>
        <w:t>سخنى جامع درباره ويژگى‌هاى ايشان‌</w:t>
      </w:r>
      <w:bookmarkEnd w:id="711"/>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دايى‌ام هند بن ابى هاله كه توصيفگر پيامبر صلى‌اللّه‌عليه‌وآله بود درباره شمايل پيامبر خدا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ستبر و با ابّهت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مانند ماه شب چهارده مى‌درخشيد، با قدّى بلندتر از افراد متوسّط القامه، و كوتاه‌تر از افراد لاغر و بلند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بزرگ داشت و موهاى وى، نه خيلى مجعّد بود و نه كاملًا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صاف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 بافته موهايش باز مى‌شد، فرق باز مى‌كرد، وگرنه، آن را به حال خود مى‌گذاشت و در هر حال، هنگامى كه موى خود را بلند مى‌كرد، بلندىِ مو از لاله گوشش تجاوز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درخشان بود، پيشانى‌اش پهن بود و ابروانى كشيده و كمانى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ابروانش در عين كشيده بودن، كامل و پُرمو بود؛ ولى پيوسته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عصبانى مى‌شد، رگِ ميان ابروهايش متورّم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او باريك بود و در وسط، كمى برجستگى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نورانيّتى داشت كه هميشه وى را در برگرفته بود، به‌گونه‌اى كه اگر كسى در او تأمّل نداشت، متكبّرش مى‌انگاشت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او كوتاه و پُرپشت بود، و گونه‌هايش هموار و كم‌گوشت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بزرگ و دندان‌هايشان سفيد و برّاق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مويى نازك، از گردن يا سينه تا ناف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گويى تُنگى نقره‌فام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خلقتى همگون داشت، بدنش فربه بود و در عين حال، سينه و شكمش در يك سطح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شانه‌هايى پهن و عضلانى، و بدنى سفيد و نورانى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گردنِ او تا ناف، رشته مويى نازك، مثل يك خط،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سينه و شكم وى و ديگر قسمت‌ها، عارى از مو بود و در مقابل، ساعد، شانه‌ها و بالاى سينه‌اش پُرمو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دستشان كشيده، كف دستش درشت و دست‌ها و پاهايش زِبر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پاهايش متناسب و استخوان‌هايش صاف و بدون كجى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 پاهايش كاملًا 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قوزك پايش به پايين، خيلى پُر گوشت نبود و آب از روى پايش 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حركت در مى‌آمد، با قدرت، قدم بر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حركت، كمى متمايل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وقار و سريع راه مى‌رفت، گويا در سرازيرى به سمت پايين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به چپ و راست رو مى‌كرد، با تمام بدن به آن سو رو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به زير افتاده بود و نگاهش به زمين، طولانى‌تر از نگاهش به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خيره خيره، نگاه نمى‌كرد و به هر كس مى‌رسيد، سلام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وى را برايم توصيف كن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پيوسته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بابت انجام دادن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هميشه در فكر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نداشت و در جايى كه نياز نبود، سخن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سنجيده و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زياد سخن مى‌گفت و نه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كلامش متين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سَبُك، صحبت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محبّت ديگران، هر چند كم، در نظرش بزرگ بود و چيزى از آن را مذمّت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طعم غذا، نه تعريف مى‌كرد و نه اظهار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او را عصبانى نمى‌كرد و وقتى پاى حق در ميان بود، كسى وى را نمى‌شناخت و چيزى رد مقابل غضبش تاب مقاومت نداشت، تا اين‌كه حق را پيروز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اشاره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كردن، با تمامِ دست اشاره مى‌كرد و در هنگام تعجّب، دست خود را بر مى‌گردانْد و در هنگام صحبت، دست راست را به دست چپ، نزديك مى‌كرد و با شست راست خود، به كف دست چپ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غضب، چهره خود را با ناراحتى، بر مى‌گردانْد و در هنگام خوش‌حالى، چشم به زير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خنده‌اش بيشتر 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زيبا لبخند مى‌زد و در هنگام خنده، دندان‌هاى سفيدش هويدا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مدّتى از حسين عليه‌السلام پنهان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او گفتم و پى بردم كه قبل از من، از دايى‌ام هند، سؤال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متوجّه شدم كه او از پدر خويش، درباره رفتار اندرون و بيرون و نشستن و شمايل پيامبر خدا سؤال كرده و چيزى را نپرسيده باقى نگذاشته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زندگى داخلىِ پيامبر خدا،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ايشان به هر خانه‌اى، به خاطر اجازه‌اى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همسران و كسان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 اختيار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خانه مى‌رفت، وقت خود را سه قسمت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براى خداوند تبارك و تعالى، يك قسمت براى خانواده، و يك قسمت نيز 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قسمت خود را بين خود و مردم، تقسيم مى‌كرد و اوّل، خواص وارد مى‌شدند و پس از آن، ساير مردم، و چيزى از وقت خود را از مردم دريغ نمى‌فرمود و در مورد قسمت امّت، روش او اين گونه بود كه اهل فضل را با اجازه دادن به آنها به اندازه فضلشان در دين، بر ديگران ترجيح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آنان، يك حاجت داشتند، بعضى دو حاجت و بعضى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مى‌پرداخت و آنان را نيز به آنچه باعث اصلاحشان و اصلاح 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با جويا شدن از احوالشان و نيز گفتن مطالب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مشغول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به افرادِ غايب، ابلاغ كنند و هر كس به من دسترس ندارد، حاجتش را به من برسانيد؛ زيرا هر كس نيازِ نيازمندى را كه خود قادر نيست نيازش را به حاكم برساند، در نزد حاكم مطرح نمايد، خداوند، او را در قيامت، ثابت‌قدم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وى، فقط همين مطالب مطرح مى‌شد و از هيچ‌كس چيزى جز اينها قبول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پيشاهنگانِ جستجوگر، وارد مى‌شدند و با دست پُر، دين‌شناس و قادر به هدايت ديگران، خارج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رفتار بيرونىِ پيامبر خدا و اين كه در بيرون، چه مى‌كرد، از پدرم سؤال كردم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زبان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 نياز، حفظ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تحبيبِ قلوب مى‌كرد و آنان را از خود نمى‌رانْد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قومى را گرامى مى‌داشت و رئيس آنان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دورى مى‌جُست و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 غفلت‌آورِ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دور نگه مى‌داشت، بدون اين‌كه خوش‌رويىِ خود را از آنان دريغ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خود، سراغ مى‌گرفت و تفقّد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مى‌فرمود و از مردم، در مورد مسائلى كه بين خود آنان بود، سؤال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افراط و تفريط، نيكى را مى‌ستود و تأييد مى‌كرد، و بدى را تقبيح مى‌كرد و بى‌ارزش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متناقض انجام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غفلت نمى‌كرد تا مبادا مردم، غفلت كنند يا خسته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كوتاهى نمى‌كرد و از آن، تجاوز هم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ايشان، از بهترين مسلمانانِ نيكوكار بودند، و برتر و بالاتر از همه نزد وى، آن كسى بود كه خيرش به همه مى‌رسيد، و هركس نسبت به ديگران بهتر همدردى و كمك مى‌كرد، نزد وى، مقام و منزلتى بزرگ‌تر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نشست و برخاست ايشان، سؤال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نشستن و برخاستن، همواره به ذكر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توقّف نمى‌كرد و از اين كار، نهى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مجلسى وارد مى‌شد، در آخرِ مجلس مى‌نشست و همواره به اين كار، دستور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همنشينان خود، يكسان برخورد مى‌فرمود تا كسى گمان نبرد كه ديگرى، نزد وى گرامى‌تر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ايشان همنشين مى‌شد، در مقابل او آن قدر صبر مى‌كرد كه اوّل، خود او بلند شود و مجلس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ايشان حاجتى مى‌خواست، يا با دست پُر برمى‌گشت و يا در پاسخ، گفتارى نرم و ملايم، دريافت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او، شامل حال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همچون پدرى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 همه در مقابل ايشان، يكسان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وى، مجلس بُردبارى و حيا و صداقت و امانت بود و صدا در آن‌جا بلند نمى‌شد و از كسى هتكِ حرمت نمى‌گرديد و لغزش كسى بازگو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هماهنگ بودند و از روى تقوا با هم رفتار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 نسبت به هم، فروتن بودند، افرادِ بزرگ‌تر را احترام مى‌كردند و به كودكان، مهربانى مى‌نمودند و افراد حاجتمند را بر خود، ترجيح داده، افراد غريب را پناه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با همنشينان خود، چگونه بود؟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خوش‌رو و ملايم‌و خوش‌برخورد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 و خشن، داد و فريادكن و بد زبان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عيبجويى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شوخى نمى‌كرد، و از كسى خيلى تعريف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آنچه دوست نمى‌داشت، خود را به غفلت مى‌زد و به روى خود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وى نااميد نمى‌شد و آرزومندانش، محروم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كار را كنار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ستيزه‌جويى، زياده‌گويى، و سخن گفتنِ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كار را در مورد مردم انجام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نكوهش و سرزنش نمى‌كرد، لغزش‌ها و مسائل پنهانىِ افراد را پيجويى نمى‌كرد، و در موردى تكلّم مى‌فرمود كه اميد ثواب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صحبت مى‌كرد، همه ساكت بودند، چنان‌كه گويى پرنده‌اى بر روى سر آنها نشسته است، و هرگاه سكوت مى‌نمود، ديگران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ايشان، مجال سخن گفتن را از يكديگر نمى‌گرفتند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حضور ايشان صحبت مى‌كرد، ايشان سكوت مى‌كرد تا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سخنِ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ديگران را مى‌خندانيد، مى‌خنديد، و از هر چيز كه ديگران تعجّب مى‌كردند، اظهار تعجّب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غريب كه در گفتار و درخواست، رفتار درستى نداشتند صبر مى‌كرد، و حتّى ياران ايشان، به دنبال چنين افرادى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حاجتمندى را ديديد كه در پىِ برآوردن نياز خويش‌است، به‌او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مدح‌و تمجيد را جز از مؤمن‌صادق، نمى‌پذيرفت و كلام كسى را قطع نمى‌كرد، مگر زمانى‌كه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مى‌گذشت كه در اين صورت، كلامش را يا با نهى كردن و يا برخاستن از مجلس، قطع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سكوت پيامبر خدا نيز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وى، بر پايه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سنجش و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سنجش، در يكسان نگاه كردن به مردم و يكسان گوش دادن به سخن‌هاى آنان بود، و تفكّر وى، در امور باقى و امور فانى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را در عين شكيبايى و صبر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او را عصبانى نمى‌كرد و از كوره به در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مورد، با دقّت‌و احتياط، رفتار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انجام‌دادن كارهاى نيك، تا ديگران به او تأسّى كنند؛ ترك كارهاى زشت، تا ديگران نيز ترك كنند؛ كوشش و دقّت نظر در اصلاح امّت خويش؛ و اقدام به كارى كه براى همه، خير دنيا و آخرت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خدااز آن هنگام كه خداوند عز و جلاو را به پيامبرى برانگيخت، تا آن هنگام كه او را به سوى خود برگرفت، براى فروتنى در پيشگاه الهى، هرگز لميده چيزى نخورد و در هيچ مجلسى، دو زانوى خود را در برابر همنشينش نشان نداد و هيچ گاه، با مردى دست نداد كه دستش را از دست او بكشد تا آن‌كه آن مرد،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كشد و هرگز كار كسى را با بدى، جبران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آنان را به هرچه نيكوتر است، پاسخ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چنين كرد و هرگز گدايى را پس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نزدش بود، مى‌بخشيد و گرنه،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هرگز به حساب خداوند عز و جل چيزى را نبخشيد، مگر آن‌كه خداوند، آن را اجازه داد و اگر بهشت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خدا به كسى مى‌بخشيد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 و جل آن را اجازه مى‌داد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السنن الكبرى به نقل از خارجة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پدرم زيد بن ثابت وارد شدند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درباره بخشى از اخلاق پيامبر صلى‌اللّه‌عليه‌وآله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همسايه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وحى نازل مى‌شد، دنبال من مى‌فرستاد و من نزد او مى‌آمدم و وحى را مى‌نگاشتم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ياد دنيا در ميان بود، او هم با ما ياد دنيا مى‌كرد و هرگاه ياد آخرت در ميان بود، او هم با ما ياد آخرت مى‌كرد و هرگاه از خوراك، سخن به ميان مى‌آورديم، او هم با ما سخن از آن به ميان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مى‌خواهيد همه آنها را برايتان بگويم؟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به نقل از ابو امامه، سهل بن حنيف انصارى، از يكى از اصحاب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مسلمانان مسكين و ضعيف را كه بيمار بودند، عيادت مى‌فرمود و جنازه‌شان را تشييع مى‌كرد و هيچ كس جز او، بر آنها نماز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درمانده از اهالىِ عوالى، بيمارى‌اش طولانى شد و پيامبر خدا از همسايگانى كه به ديدار او مى‌رفتند، حال آن زن را جويا مى‌شد و به آنان فرمان داد كه اگر آن زن از دنيا رفت، به خاكش نسپرند تا اين‌كه خود ايشان بر او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آن زن درگذشت و او را با جنازه‌ها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 جنازه‌ها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پيامبر خدا آوردند تا پيامبر صلى‌اللّه‌عليه‌وآله آن گونه كه از ايشان خواسته بود بر او نماز بگزارد؛ امّا ديدند پيامبر صلى‌اللّه‌عليه‌وآله پس از نماز عشا خوابيده است و خوش نداشتند كه پيامبر را از خواب بيدار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بر او نماز گزاردند و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پيامبر صلى‌اللّه‌عليه‌وآله از همسايگان آن زن كه نزد پيامبر بودند، حال آن زن را جويا شد و آنها خبر مرگ او را به پيامبر صلى‌اللّه‌عليه‌وآله دادند و گفتند كه نخواستند پيامبر صلى‌اللّه‌عليه‌وآله را براى او بيدار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كرديد؟ راه بيفتيد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پيامبر صلى‌اللّه‌عليه‌وآله به راه افتادند تا به گور او رسيدند و چنان‌كه براى نماز ميّت مى‌ايستند، پشت سر پيامبر صلى‌اللّه‌عليه‌وآله به صف ايستادند و پيامبر صلى‌اللّه‌عليه‌وآله بر آن زن نماز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حلية الأولياء به نقل از ا 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مهربان‌ترين فرد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ابايى نداشت كه در بامدادى سرد، براى برده‌اى يا كنيزى يا كودكى، آب بياورد تا آن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شخص دست و رويش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طالبى، از او چيزى طلب نكرد، مگر اين‌كه به سخنان او گوش مى‌داد و از نزد وى نمى‌رفت، تا آن‌كه او پيامبر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دست به طرف پيامبر صلى‌اللّه‌عليه‌وآله دراز نمى‌كرد، مگر آن‌كه آن را مى‌گرفت و دستش را از دست او نمى‌كشيد تا وقتى كه وى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پيش از آن‌كه مبعوث شود، بيست خصلت از خصلت‌هاى پيامبران را دارا بود كه اگر فردى يكى از آنها را داشته باشد، دليل بر عظمت اوست، چه رسد به كسى كه همه آنها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پيامبرى امين، راستگو، ماهر، با اصالت، شريف، والا مقام، سخنور، خردمند، با فضيلت، عبادتْ پيشه، بى‌اعتنا به دنيا، سخاوتمند، دلير و جنگاور، قانع، فروتن، بردبار، مهربان، غيرتمند، صبور، سازگار و نرمخو بود و با هيچ منجّم و كاهن و پيشگويى درنياميخت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 به نقل از كعب الأحبار، در پاسخ پرسشى درباره اوصاف پيامبر صلى‌اللّه‌عليه‌وآله 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چنين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پسر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 زبان است، و نه در كوچه و بازار، هياهو به راه مى‌اندازد و بدى را با بدى پاسخ نمى‌دهد؛ بلكه مى‌بخشد و گذشت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 به نقل از كعب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تورات،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پيامبرِ برگزيده، نه تندخوست و نه خشن و نه اهل جار و جنجال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و بازار، بدى را با بدى جواب نمى‌دهد؛ بلكه مى‌بخشد و گذشت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به نقل از حسن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 پيامبر صلى‌اللّه‌عليه‌وآله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كسى را پيشِ همسران پيامبر خدا بفرستيم و از نحوه رفتار او در خانه‌اش، سؤال كنيم تا شايد آن را سرمشق خود قرار دهيم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كسى را پيش يكايك همسران پيامبر فرستادند و آن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پاسخ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اخلاق پيامبرتان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دستورهاى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شب‌ها را نماز مى‌خوانَد و مى‌خوابد و روزه مى‌گيرد و روزه مى‌گشايد و با همسر خود، هم‌بستر مى‌شود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bookmarkStart w:id="712" w:name="pg1776_19171"/>
    </w:p>
    <w:p>
      <w:pPr>
        <w:pStyle w:val="BookText"/>
        <w:rPr/>
      </w:pPr>
      <w:bookmarkEnd w:id="7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Heading3"/>
        <w:numPr>
          <w:ilvl w:val="2"/>
          <w:numId w:val="1"/>
        </w:numPr>
        <w:rPr/>
      </w:pPr>
      <w:bookmarkStart w:id="713" w:name="__RefHeading___Toc2110495_3650668749"/>
      <w:bookmarkStart w:id="714" w:name="_Toc287"/>
      <w:bookmarkEnd w:id="713"/>
      <w:r>
        <w:rPr>
          <w:rtl w:val="true"/>
        </w:rPr>
        <w:t>فصل ششم محمّد از زبان محمّد</w:t>
      </w:r>
      <w:bookmarkEnd w:id="714"/>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تربيت شده خدا هستم و على، تربيت شده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حقيقت، رحمتى اهدايى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اجابت دعاى پدرم ابراهيم هستم كه هنگام ساختن پايه‌هاى كعبه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پيامبرى از خودشان بر انگيز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اجابت همان دعاى پدرم ابراهيم هستم، و آخرين كسى كه به ظهورِ من بشارت داد، عيسى بن مريم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و پناه مسلمانان هستم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خودستايى نيست؛ من، سرورِ فرزندانِ آدم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فخر فروشى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قيامت، سرور فرزندان آدم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هستم كه زمين، بر او شكافته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 برمى‌خيزد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مردم بر انگيخته شوند، من نخستين كسى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مى‌آيد و آن‌گاه كه به پيشگاه خدا در آيند، من خطيب آنان هستم و هرگاه نوميد شوند، من نويد دهنده ايشانم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من بيش از همه پيامبران، پيرو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خودستايى نيست؛ من جلودار پيامبرانم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خودستايى نيست؛ من خاتم پيامبرانم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خودستايى نيست؛ من نخستين شفاعت كننده و نخستين كسى هستم كه شفاعتش پذيرفته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هستم كه دَرِ بهشت را مى‌كوبد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روز قيامت، بر خداى عزيز جبّار وارد مى‌شود، من هستم و كتاب او و اهل بيت من، و سپس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آنان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 خدا و اهل بيت من، چه كرديد؟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نزديك‌ترينِ مردم به پسر مريم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فرزندان يك پدر و چند مادرند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دنيا و آخرت، نزديك‌ترينِ مردم به عيسى بن مريم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او، پيامبرى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برادرانى از يك پدر و چند مادر هستند؛ مادرانشان گوناگون است و دينشان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عيسى بن مريم، پيامبرى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و احمد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رحمت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حماسه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مُقَفّى </w:t>
      </w:r>
      <w:r>
        <w:rPr>
          <w:rStyle w:val="FootnoteAnchor"/>
          <w:rtl w:val="true"/>
        </w:rPr>
        <w:footnoteReference w:id="488"/>
      </w:r>
      <w:r>
        <w:rPr>
          <w:rFonts w:ascii="Amiri" w:hAnsi="Amiri" w:eastAsia="Amiri" w:cs="Amiri"/>
          <w:color w:val="111111"/>
          <w:sz w:val="28"/>
          <w:sz w:val="28"/>
          <w:szCs w:val="28"/>
          <w:rtl w:val="true"/>
          <w:lang w:bidi="ar-SA"/>
        </w:rPr>
        <w:t xml:space="preserve">و حاشِر </w:t>
      </w:r>
      <w:r>
        <w:rPr>
          <w:rStyle w:val="FootnoteAnchor"/>
          <w:rtl w:val="true"/>
        </w:rPr>
        <w:footnoteReference w:id="489"/>
      </w:r>
      <w:r>
        <w:rPr>
          <w:rFonts w:ascii="IRNazanin" w:hAnsi="IRNazanin" w:eastAsia="IRNazanin"/>
          <w:color w:val="111111"/>
          <w:sz w:val="28"/>
          <w:sz w:val="28"/>
          <w:szCs w:val="28"/>
          <w:rtl w:val="true"/>
          <w:lang w:bidi="fa-IR"/>
        </w:rPr>
        <w:t xml:space="preserve">هستم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انگيخته شده‌ام، نه براى كشت و 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فصيح‌ترينِ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قريشم و زبانم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سعد بن بكر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پَرواترينِ شما و آگاه‌ترينتان به قوانين پروردگارم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باتقواترين و خداشناس‌ترينِ شما، من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چهار چيز، برترى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براى امّتم مسجد و پاك كننده قرار داده شده است و هر كس از امّت من كه بخواهد نماز بگزارد و آبى نيابد و زمينى داشته باشد، زمين برايش مسجد و پاك كننده است؛ من با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داده شده‌ام، به گونه‌اى كه در برابرم، دشمن تا مسير يك ماه راه را شكست مى‌خورَد و فرارى مى‌شود؛ غنائم براى امّتم حلال شده‌اند؛ و پيامبر همه مردم هستم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چهار برترى بر ديگر پيامبران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همه مردم فرستاده شده‌ام؛ همه زمين، براى من و امّت من، سجده‌گاه و پاك‌كننده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وسيله رعب 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شده‌ام كه از مسافت يك ماه راه، خداوند در دل دشمنان من رعب مى‌افكند؛ و غنائم براى ما حلال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 منّت گذاشت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 را با ايجاد رُعبى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كردم كه احدى را با آن به پيروزى نرساندم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به من داده شده كه پيش از من، به احدى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براى من سجده‌گاه و پاك‌كننده قرار داده شد؛ با رعب و وحشت، يارى داده شدم؛ غنيمت براى من حلال گرديد؛ سخنان فراگير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شد؛ و شفاعت به من عطا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 درباره برترىِ خود بر ابراهيم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ابراهيم عليه‌السلام خليل خدا بود، من محمّد، حبيب او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من در آسمان، امين هستم و در زمين نيز، امينم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مخلوقى نيافريد كه نزد او از من برتر و گرامى‌تر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بودم كه به پروردگارم ايمان آوردم و نخستين كسى بودم كه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از پيامبران پيمان گرفت و آنها را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پيامبرى بودم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مردم در آفرينش هستم و آخرينِ آنان در برانگيخته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به من داده شده كه به هيچ يك از پيامبرانِ پيش از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و سياه و سرخ فرستاده شده‌ام؛ زمين براى من، پاك كننده و سجده‌گاه قرار داده شده؛ با رعب و وحشت، يارى داده شده‌ام؛ غنائم براى من حلال شده، در حالى كه پيش از من، براى هيچ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نبوده؛ و سخنان جامع، به من عطا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منّت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درود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رعب و وحشت، يارى دادم، در حالى كه هيچ كس را با آن يارى ندادم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سخنان جامع داده شده و كلام، برايم كاملًا مختصر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بُتى را پرستيده‌اى؟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شراب نوشيده‌اى؟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مى‌دانستم كه آنچه مردم انجام مى‌دهند، كفر است، در حالى كه هنوز نمى‌دانستم كتاب و ايمان 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 در پاسخ به سؤال از اين سخن پيامبر صلى‌اللّه‌عليه‌وآله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دو ذبيح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اسماعيل بن ابراهيم خليل و عبد اللّه بن عبد المطّلب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bookmarkStart w:id="715" w:name="pg1776_19199"/>
    </w:p>
    <w:p>
      <w:pPr>
        <w:pStyle w:val="BookText"/>
        <w:rPr/>
      </w:pPr>
      <w:bookmarkEnd w:id="7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Heading3"/>
        <w:numPr>
          <w:ilvl w:val="2"/>
          <w:numId w:val="1"/>
        </w:numPr>
        <w:rPr/>
      </w:pPr>
      <w:bookmarkStart w:id="716" w:name="__RefHeading___Toc2110497_3650668749"/>
      <w:bookmarkStart w:id="717" w:name="_Toc288"/>
      <w:bookmarkEnd w:id="716"/>
      <w:r>
        <w:rPr>
          <w:rtl w:val="true"/>
        </w:rPr>
        <w:t>فصل هفتم محمّد از زبان على‌</w:t>
      </w:r>
      <w:bookmarkEnd w:id="717"/>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انسانى بهتر از محمّد صلى‌اللّه‌عليه‌وآله نيافريده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من، بنده‌اى از بندگان محمّد صلى‌اللّه‌عليه‌وآله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عليه‌السلام وقتى كه در مسجد كوفه، حمايلِ شمشيرش را به خود پيچيده بود و مردى درباره‌خصوصيات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رخسارى‌سفيد و گلگون داشت و چشمانى سياه و درشت، و موهايى صاف و نرم، و ريشى انبوه و گونه‌هايى كم گوشت و استخوانى، و گيسوانى كه تا نرمه گوشش مى‌رسيد، و گردنى چون جام سيمين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گلو تا نافش، خطّ باريكى از مو، چون نى رسته بود و جز آن، مويى بر سينه و شكمش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پايش درشت و استخوانى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راه مى‌رفت، مثل اين بود كه از سرازيرى فرود مى‌آيد و به هنگام برخاستن، چابك و سريع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طرفى برمى‌گشت، با تمام بدنش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دانه‌هاى عرق، بر چهره‌اش چون مرواريد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بدنش، خوش بوتر از مُشك 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كوتاه قامت بود و نه بلند، نه ناتوان بود و نه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چون او نديده‌ام، نه پيش از او و نه پس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پيامبر صلى‌اللّه‌عليه‌وآله از شير گرفته شد، خداوند، بزرگ‌ترين فرشته از فرشتگان خود را همدم او گردانيد و آن فرشته، او را شب و روز در راه بزرگوارى‌ها و خوى‌هاى والاى انسانى حركت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كوه حِرا اقامت مى‌كرد و من او را مى‌ديدم و كسى جز من، او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خانه‌اى به اسلام درنيامده بود، مگر پيامبر صلى‌اللّه‌عليه‌وآله و خديجه عليهاالسلام و من سومينِ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وحى و رسالت را مى‌ديدم و رايحه نبوّت را مى‌بوييدم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هنگامى كه وحى بر ايشان نازل شد، من فرياد شيطان را شنيدم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فريادى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شيطان است كه از پرستيده شدنش مأيوس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مى‌شنوم، تو هم مى‌شنوى و هر چه من مى‌بينم، تو هم مى‌بينى، جز اين‌كه تو پيامبر نيستى، بلكه تو وزير و دستيارى، و تو در راه خير و صلاح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ايشان بودم كه سران قريش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ادّعاى بزرگى مى‌كنى كه پدران تو و هيچ يك از خاندانت، چنين ادّعايى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 از تو كارى مى‌خواهيم كه اگر آن را انجام دهى و به ما نشانش دهى، مى‌فهميم كه تو پيامبر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اگر نتوانستى انجام دهى، مى‌فهميم كه تو جادوگرى دروغگو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درخت بخواه تا از ريشه كنده شود و در برابرِ تو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بر هر كارى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اين كار را براى شما انجام دهد، آيا ايمان مى‌آوريد و به حقيقت گواهى 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شما تقاضا مى‌كنيد، به شما نشان مى‌دهم؛ اما مى‌دانم كه به راه خير، باز نمى‌آييد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كسانى هستند كه به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افكنده خواهند شد و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دسته‌ها به راه خواهند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نبرد احزاب را به پا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واپسين ايمان دارى و مى‌دانى كه من فرستاده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از ريشه كنده شو و در برابر من بايست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خدايى كه او را به حق برانگيخت، آن درخت، از ريشه كنده شد و در حالى كه همهمه‌اى سخت داشت و صدايى چون صداى برهم خوردنِ بال‌هاى پرندگان از آن به گوش مى‌رسيد، جلو آمد و بالْ بالْ زنان، در برابر پيامبر خدا ايستاد و شاخه بلند خود را بر سر پيامبر خدا و يكى از شاخه‌هايش را روى شانه من كه در طرف راست ايشان بودم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آن جماعت، اين صحنه را ديدند، سركشانه و گردنْ فرازانه،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تا نيمى از آن، پيش تو آيد و نيم ديگرش، در جاى خويش بماند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به درخت چنين فرمانى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نيمه‌اى از درخت، به نحوى بسيار شگفت‌آور و با سر و صدايى شديدتر، به طرف پيامبر رفت، به طورى كه نزديك بود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بر وى بپيچد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روى كفر و سركشى،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تا اين نيمه درخت، به طرف نيمه ديگرش برگردد و مثل اوّل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دستور داد و آن نيمه درخت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ايمانْ آورنده به تو هستم و نخستين كسى هستم كه اعتراف مى‌كند آنچه اين درخت، به فرمان خداوند متعال انجام داد، براى اعتراف به نبوّت تو و بزرگداشت و ارج نهادن سخن تو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جماعت، يك‌پارچه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جادوگرى دروغگوست؛ جادوگرى شگفت و تردست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مقصودشان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كارَت تصديق مى‌كند؟</w:t>
      </w:r>
    </w:p>
    <w:p>
      <w:pPr>
        <w:pStyle w:val="BookText"/>
        <w:rPr/>
      </w:pPr>
      <w:r>
        <w:rPr>
          <w:rFonts w:ascii="IRNazanin" w:hAnsi="IRNazanin" w:eastAsia="IRNazanin"/>
          <w:color w:val="111111"/>
          <w:sz w:val="28"/>
          <w:sz w:val="28"/>
          <w:szCs w:val="28"/>
          <w:rtl w:val="true"/>
          <w:lang w:bidi="fa-IR"/>
        </w:rPr>
        <w:t xml:space="preserve">من از گروهى هستم كه در راه خدا، از سرزنش هيچ سرزنشگرى باك ندارند، سيمايشان سيماى راستان است، و گفتارشان گفتار نيكوكاران، آبادكنندگان شب‌اند و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ريسمان قرآن چنگ آويخته‌اند، سنّت‌هاى خدا و سنّت‌هاى پيامبر او را زنده نگه مى‌دارند، نه تكبّر مى‌ورزند و نه سركشى، نه نادرستى و خيانت مى‌كنند و نه تباهى مى‌آفرينند، دل‌هايشان در بهشت است و بدن‌هايشان در كار و كوشش</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شبى كه پيامبر خدا به آسمان برده شد، من با او بودم و او 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نمازش تمام شد و من نيز نمازم را به پايان بردم، آواز شديدى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صدايى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اين، بانگ شيطان است كه چون فهميد ديشب به آسمان برده شده‌ام، از اين‌كه زين پس در روى اين زمين پرستش شود، نوميد گشت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مكّه با پيامبر صلى‌اللّه‌عليه‌وآله بودم و با هم، به يكى از نواحى شهر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هيچ كوه و كلوخ و درختى رو به رو نمى‌شد، مگر اين‌كه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پيامبر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صلى‌اللّه‌عليه‌وآله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سنگ و درختى نمى‌گذشت،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مگر اين‌كه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مى‌شنيدم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خداوند، محمّد صلى‌اللّه‌عليه‌وآله را به عنوان گواه و نويدْ دهنده و هشدار دهنده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بهترينِ مردم بود و در ميان‌سالى، نجيب‌ترينِ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خصالش، پاك‌تر از همه پاكان بود و جود و كرمش، سرشارتر و مداوم‌تر از بخشندگان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شجره پيامبران و از چراغدان روشنايى و از كاكُل بالايى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و از ناف بطحا و از چراغ‌هاى روشنى بخشِ تاريكى و از چشمه‌هاى حكمت، برگزيد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در ياد كرد از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براى جوينده 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شعله‌اى برافروخت و براى ره گم كرده، آتشى به علامت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امين و مورد اعتماد توست و گواهِ تو در روز پاداش و برانگيخته نعمت تو و فرستاده به حقِّ تو، كه از روى رحمت و مهر فرستاده‌اى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در ياد كرد از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براى جوينده 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 را برافروخت و براى گم گشته، راه را روشن ساخت و دل‌هاى فرو رفته در فتنه‌ها و گناهان، به وسيله او هدايت شدند و او نشانه‌هاى روشنگر و احكام نورانى را برپا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در وصف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خود را آشكار ساخت و پيام‌هاى پروردگارش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وسيله او، ميان مردم صلح و آشتى برقرار نمود و راه‌ها را امن ساخت و از خونريزى‌ها جلوگيرى كرد و دل‌هاى كينه‌توز را به يكديگر الفت داد، تا آن‌گاه كه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 كارى بر پيامبر خدا ارائه نشد، مگر آن كه سخت‌ترينِ آن دو را برگزيد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نور روشنايى‌بخش و برهان آشكار و راه پيدا و كتاب راه‌نما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بهترين خاندان است و شجره‌اش بهترين شجره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و شاخه‌هايش راست و ميوه‌هايش آويزان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مكّه است و هجرتش به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كرامت خداوند سبحان به محمّد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از برترين رويشگاه‌ها و ارجمندترين ريشه و تبارها بيرون آورد؛ از درختى كه پيامبرانش را از آن به وجود آورد و امناى خويش را از آن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راست و معتدل است، و شيوه‌اش راه‌نمايى، و سخنش جدا كننده حق از باطل، و حُكمش بر اساس عدل و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طبيبى بود كه با داروى خود، در ميان مردم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مرهم‌هايش را درست و آماده كرده و ابزار داغ كردنش را تافته بود و آنها را بر هر جا كه لازم بود، از دل‌هاى كور و گوش‌هاى كر و زبان‌هاى گنگ،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داروى خود، بيمارى‌هاى غفلت و سرگردانى را در كسانى درمان مى‌كرد كه از پرتوهاى حكمت، روشنايى برنگرفته بودند و با آتش‌زنه‌هاى دانش‌هاى درخشان، شعله‌اى برنيفروخته بودند، و همچون حيواناتِ چرنده و تخته سنگ‌هاى سخت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محمّد، بنده و فرستاده خداست، به فرمانبرى از خدا فرا خوانْد و در راه دفاع از دين او، دشمنانش را مقهور ساخت، هم‌داستانى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تكذيب و مخالفت با او و كوشش آنان براى خاموش ساختن نورش، او را از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دعوت به طاعت خدا و دفاع از دينش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محمّد صلى‌اللّه‌عليه‌وآله را فرستاد تا به جهانيان هشدار دهد و گواه بر پيامبران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براى دعوت به حق و گواه بودن بر مردمان فرستاد و او پيام‌هاى پروردگارش را، بدون كمترين سستى و كوتاهى، ابلاغ كرد و با دشمنان او، بدون نشان دادن كمترين ضعف و اظهار كوچك‌ترين بهانه‌اى، جهاد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پيشواى پرهيزگاران و ديده رهجويان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دلايل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پيروزىِ آشكار و براى روشن ساختن راه، فرستاد و او پيام خداوند را آشكار و ابلاغ كرد و با راه‌نمايى كردن مردم، آنان را به راه راست كشاند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با دليلى بسنده و اندرزى شفابخش و دعوتى جبران كننده فرستاد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نور و روشنايى فرستاد و در انتخاب و گزينش، او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گسستگى‌ها را به هم برآورد و چيره‌جو را شكست داد و مشكلات را آسان ساخت و ناهموارى‌ها را هموار كرد، تا جايى كه گم‌راهى را از راست و چپ دور 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براى آشكار كردن فرمانِ خود و زنده ساختن يادش فرستاد، و او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گزارد و ره نموده رفت، و پرچم حق را در ميان ما باقى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گواهى‌مى‌دهم كه محمّد، بنده وفرستاده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دينِ شناخته شده و نشانه برگزيده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نبشته و نور درخشان و روشنىِ تابان و فرمان آشكار فرستاد تا شبهات را بزدايد و با دلايل روشن، حجّت‌آورى كند و با آيات و نشانه‌ها هشدار دهد و از كيفرها و عبرت‌هاى گذشتگان بترساند، و اين در حالى بود كه مردم، گرفتار فتنه‌هايى بودند كه در آنها ريسمان دين از هم گسيخته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در گم‌راهىِ تيره و تار، فرورفته بودند و جهل و نادانى، بر آنها چيره بود و خشونت و بربريّت، حاكميت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حرام را حلال مى‌كردند و دانشمند را خوار و خفيف مى‌شمردند و بدون آيين الهى مى‌زيستند و با كفر و بى‌دينى مى‌مردند، پس به نور وجود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زمانى فرستاد كه نشانه‌هاى هدايت و راهيابى، از ميان رفته بود و راه‌هاى آشكار دين، ناپديد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آشكار نمود و مردم را ارشاد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صلى‌اللّه‌عليه‌وآله را در حالى برانگيخت كه هيچ عربى كتابخوان نبود و ادّعاى نبوّت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مردم را تا سرمنزل مقصود، سوق داد و آنان را به جايگاه نجات و رستگارى رسانيد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سبحان، محمّد صلى‌اللّه‌عليه‌وآله را زمانى برانگيخت كه هيچ عربى، نه كتابى مى‌خواند و نه ادّعاى نبوّتى و نه ادّعاى وحى‌اى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با كمك پيروان خويش، با مخالفانش پيكار كرد تا آنان را به سوى سر منزل نجات سوق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امام‌على عليه‌السلام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 كه خداوند، محمّد را به رسالتْ مبعوث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روزگار، مردم روى زمين، آيين‌هاى پراكنده و خواست‌ها و اهداف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داشتند و راه‌هاى پراكنده را مى‌پيمودند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خدا را به آفريدگانش تشبيه مى‌كردند و جماعتى، در نام او كجروى مى‌كردند و طايفه‌اى، خدايى جز او را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به واسطه پيامبر، از گم‌راهى به درآورد و هدايت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برترين درودها و پربارترين بركت‌هايت را بر محمّد، بنده و فرستاده خويش، قرار ده؛ همو كه ختم كننده نبوّت است و گشاينده درهاى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سعادت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آشكار كننده حق با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جايى فراخ براى او بگشاى و از فضل خويش، او را خيرهاى مضاعف پاداش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بنيان پيشينيان، بالاتر ببَر و منزلت او را نزد خويش، گرامى دار و نور او را كامل گردان و پاداش پيامبرى‌اش را شهادتِ پذيرفته و گفتارِ پسنديده قرار ده كه گفتارش راست و درست و سخنش جدا كننده حق از باطل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در حالى كه مشغول غسل دادن و آماده‌كردن پيكر پيامبر صلى‌اللّه‌عليه‌وآله براى كفن و دفن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چيزى به پايان رسيد كه با مرگ كسى جز تو، به پايان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خبر دادن و خبرهاى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چنان در دل‌ها نشستى كه داغ تو، تسلّى‌بخش هر داغ ديگرى است و چندان در ميان مردم جا باز كردى كه همگان، در مصيبت تو ماتم گرفتند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نزد پروردگارت ياد كن و به خاطرمان داشته باش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نقلًا عن الكلبي،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الكلبي وفيه صدره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تزعم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الحديث أيضا ابن عبّاس وقتادة،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امامة،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أمامة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بين المعقوفين فى المصدر وأثبتناه من بحارالأنوار و قصص الأنبياء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الحسن بن محمّد النوفلي،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نقلًا عن ابن مردويه عن الإمام عليّ عليه‌السلام؛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بن عبداللّه،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حاتم وابن مردويه وأبي نعيم في المعرفة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سليم بن قيس،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الوساد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ثنّاه واتّكأ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 المتّكأُ، وكلّ ما يوضع تحت الرأس وإن كان من تراب أو حجارة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تَلْألَأ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كناية عن إحكامه بحيث لايعتريه الزلل والخطأ</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رحمه‌اللّه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البطريق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الحافظ أبو نعيم بإسناده إلى عَبّادٍ مثله، وَروى أبو مريم مثله، والصباح بن يحيى وعبداللّه بن عبد القدّوس عن الأعمش عن المنهال بن عمرٍو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 في ذيل الحديث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العلّامة مثل ذلك من طريق الجمهور، وقال السيّد ابن طاووس في كتاب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انّ المقصود بقوله جلّ‌جلاله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طالب عليه‌السلام، وروى محمّدُ بن العبّاس بن مروان في كتابه، من ستّة وستّين طريقا بأسانيدها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بن معاوية العجلي،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فرات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الحسن بن محمّد النوفلي،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الخرائج والجرائح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وراجع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ذيل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هذه الرواية كالمتّفق على صحّتها عند أهل التفسير والحديث،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عبداللّه بن الحسن عن آبائه عن جدّه الإمام الحسن،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من ناظر العين، وهو النقطة السوداء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بصيرة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 المصدر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هشام بن الحكم،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لما يكن في خلقهم وقواهم ما يكملوا المصالحهم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لم يكتف في خلقهم وقواهم ما يثبتون به لمباشرة الصانع عزوجل حتى يكلمهم ويشافههم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نقلًا عن البيهقي في الدلائل عن سلمة بن عبد يشوع عن أبيه عن جدّه؛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عن الإمام الباقر عليه‌السلام،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ثعلبة بن صغير العذري،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نقلًا عن السدّي نحوه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هشام بن الحكم،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بن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عجلان،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6895</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بعثني لأُتمّم 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غالب عن الإمام الصادق عن أبيه عليهماالسلام،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غالب عن الإمام الصادق عليه‌السلام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بن كعب،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11067</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سعيد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عمر بن الخطّاب،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22458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ثوبان،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الإمام الباقر عليه‌السلام،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عليه‌السلام عنه صلى‌اللّه‌عليه‌وآله،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أيّوب بن الحرّ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بن مهران،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خصائص أميرالمؤمنين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ترضى أن‌تكون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فاصطكّتا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فاستكّتا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3789</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ترضى أن تكون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 وأبي نعيم وكلاهما عن ابن عبّاس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بصير عن الإمام الباقر عليه‌السلام،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بن السائب عن الإمام الباقر عن آبائه عليهم‌السلام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عمرو بن امية الضمري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إثم الأريسيّين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أورده جلّ الرواة، 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اليريسين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عليك إثم رعاياك ممّن صددته عن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بحار الأنوار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الكاذروني في المنتقى عن محمّد بن إسحاق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عن ابن عبّاس نحوه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أمرُ ابن أبي كبشة،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سلمة بن عبد الرحمن بن عوف،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السَياب، مثل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البسر الأخضر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عليّ بن محمّد بن الجهم،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جبير بن مطعم،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شارح الشِّفا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احَيد بضمّ الهَمزة، وفتح المُهمَلة، وسُكون التَّحتيّة، فدال مُهمَلة،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وسُكون المُهمَلة، وفَتح التَّحتيّة،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احيدَ؛ لأ نّي أحيدُ بامَّتي عَن نارِ جَهَنّمَ، أيأعدِلُ‌بِهِم،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أهل القيامة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المقتفي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معاني الأخبار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جابر عبد اللّه الأنصاري،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الحسن بن عبد اللّه عن أبيه عن الإمام الحسن عليه‌السلام،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23503</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الصواب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الصواب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المعصوم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قتادة،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الحسين بن خالد عن الإمام الرضا عن آبائه عليهم‌السلام،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5850</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26049</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6443</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17720</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إسحاق 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مكارم الأخلاق لابن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رافع،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داوود بن الحصين،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 والادُم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الأديم؛ وهو الجلد المدبوغ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إسماعيل عن الإمام الكاظم عن آبائه عليهم‌السلام،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غريب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حارثة بن مضرب،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11683</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عياض بن حمّار،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المعلّى بن خنيس،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الامور المذكورة في الأحاديث ليست قانونا كلّيّا تكشف عن عدم وجود الكبر، بل تختلف باختلاف الأشخاص والأعصار والموارد، فقد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الناس ناساً يلبسون الصوف إرادة التواضع وقلوبهم مملوءة عُجبا وكِبرا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حلية الأولياء عن أنس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حلية الأولياء و تاريخ دمشق عن جابر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موثق خلف الكعبين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السَّلَم يُدبَغُ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الجلد الذي لم يتمّ دباغه،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دُبِغَ بغير القَرَظ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13305</w:t>
      </w:r>
      <w:r>
        <w:rPr>
          <w:rFonts w:ascii="IRNazanin" w:hAnsi="IRNazanin" w:eastAsia="IRNazanin"/>
          <w:b w:val="false"/>
          <w:b w:val="false"/>
          <w:bCs w:val="false"/>
          <w:i w:val="false"/>
          <w:i w:val="false"/>
          <w:iCs w:val="false"/>
          <w:color w:val="333333"/>
          <w:sz w:val="20"/>
          <w:sz w:val="20"/>
          <w:szCs w:val="20"/>
          <w:rtl w:val="true"/>
        </w:rPr>
        <w:t>، 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كما في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إيّاه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 وحَرَّكه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هند بن أبي هالة التميميّ، ربيب رسول‌اللّه صلى‌اللّه‌عليه‌وآله، امّه خديجة امّ المؤمنين رضياللّه عنها، شهد بدرا،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شهد احدا، وكان وصّافا لحِلية رسول‌اللّه صلى‌اللّه‌عليه‌وآله وشمائله وأوصافه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نعمان الرازي،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عائشة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نَدِمَ وتحيّر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ورزقت منّي الولد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عليّ بن أبي 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إنفاذ جيش اسامة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18606</w:t>
      </w:r>
      <w:r>
        <w:rPr>
          <w:rFonts w:ascii="IRNazanin" w:hAnsi="IRNazanin" w:eastAsia="IRNazanin"/>
          <w:b w:val="false"/>
          <w:b w:val="false"/>
          <w:bCs w:val="false"/>
          <w:i w:val="false"/>
          <w:i w:val="false"/>
          <w:iCs w:val="false"/>
          <w:color w:val="333333"/>
          <w:sz w:val="20"/>
          <w:sz w:val="20"/>
          <w:szCs w:val="20"/>
          <w:rtl w:val="true"/>
        </w:rPr>
        <w:t>، 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جرير الطبري،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الماوردي في أعلام النبوة،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سبب نزولها أنّه كان بالمدينة قوم فقراء مؤمنون يسمَّون أصحاب الصُّفّة، وكان رسول‌اللّه صلى‌اللّه‌عليه‌وآله يتعاهدهم بنفسه ويقرّبهم ويَقعد معهم ويؤنسهم، وكان إذا جاء الأغنياء والمترفون ينكرون عليه ذلك، ويقولوا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اطرُدهم عنك،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من الأنصار يوما وقد لَزِق رجل من أصحابه به يحدّثه، فقال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اطرُد هؤلاء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تَطْرُدِ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الدرداء،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ابن حنبل عن حذيفة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الحسين بن زيد عن الإمام الصادق عن آبائه عليهم‌السلام،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أبان الأحمر،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في القوم، وهو الدّعي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 المصدر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المناقب لابن شهر آشوب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الدرّ المنثور عن ابن مردويه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سيّار،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384387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عبيد بن زرارة عن الإمام الصادق عليه‌السلام،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زيد،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والقطع، سُمّيت الشعرة الّتي يخرج المولود من بطن أُمّه وهي عليه عقيقة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أزجّ الحواجب؛ الزجج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تقوُّس في الحجاب مع طول في طَرفه وامتداد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والبريق والتحديد في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المُستدقُّ، النابت وسط الصدر إلى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القَصَب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 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يُقَيِّدُ مِن أحَدٍ عَثرَةً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هو الأصحّ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إسماعيل بن محمّد بن إسحاق عن الإمام الرضا عن آبائه عليهم‌السلام،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وهب،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13340</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صالح،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31995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عبادة بن الصامت،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31889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داوود بن سليمان الفرّا عن الإمام الرضا عن آبائه عليهم‌السلام،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عبد اللّه عن الإمام الصادق عن آبائه عليهم‌السلام عنه صلى‌اللّه‌عليه‌وآله،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سعيد،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31879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3610</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31877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جابر بن عبد اللّه،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وكلاهما عن أنس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عن الإمام الباقر عليه‌السلام،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امّهاتهم مختلفة وأبوهم واحد، أراد أنّ إيمانهم واحد وشرائعهم 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المُوَلّي الذاهب، يعني أنّه آخر الأنبياء المُتَّبِعُ لَهم، فإذا قَفّى فلا نبيَّ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يُحشَرُ الناسُ خلفه وعلى مِلَّتِه دون ملَّة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يزيد السعدي،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23743</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امامة،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امامة،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الجعفي عن الإمام الباقر عليه‌السلام عنه صلى‌اللّه‌عليه‌وآله،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رافع،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السلام بن صالح الهروي عن الإمام الرضا عن آبائه عليهم‌السلام،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صالح بن سهل عن الإمام الصادق عليه‌السلام،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بن السائب عن الإمام الباقر عن آبائه عليهم‌السلام،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44087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 في الدلائل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عليّ بن فضّال،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فضّال،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الإمام الصادق عليه‌السلام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الموصلي عن الإمام الصادق عليه‌السلام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عن النبيّ صلى‌اللّه‌عليه‌وآله مايشابه هذا، لمّا بايعه الأنصار السبعون ليلة العَقَبة، سُمع من العقبة صوت عالٍ في جوف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مكّة، هذا مُذمَّم والصُّباة معه قد أجمعوا على حربكم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صلى‌اللّه‌عليه‌وآله للأنصار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تسمعون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أزبُّ العقبة يعني شيطانها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 مّا أمر الشجرة التي دعاها رسول اللّه صلى‌اللّه‌عليه‌وآله فالحديث الوارد فيها كثير مستفيض، قد ذكره المحدّثون في كتبهم، وذكره المتكلّمون في معجزات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والأكثرون رووا الخبر فيها على الوضع الّذي جاء في خطبة أمير المؤمنين، ومنهم من يروي ذلك مختصرا أ نّه دعا شجرة فأقبلت تخُدّ إليه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بن أبي يزيد،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بن يزيد،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اين نام‌گذارى، ظاهرا اين باشد كه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بر پايه تقويم هجرى قمرى، دوبار سالگرد وفات پيامبر خدا، تكرار شده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امام على عليه‌السلام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 خُلسة؛ فرصت، شكار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الحكمة، 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خاطر تو نبود، افلاك را نمى‌آفريدم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گواهى دادن خدا بر نبوّت انبيا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دانش‌نامه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از زبان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كه دانش كتاب، نزد اوست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يازدهم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دانش‌هاى امام على عليه‌السلام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ويژگى‌هاى امام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ويژگى‌هاى اخلاقى</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ويژگى‌هاى عملى</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 علماى بنى اسرائيل و ايمان آوردن شمارى از دانايان اهل كتاب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درباره گواهى دادن دانش بر پيامبرى محمد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در اين جا،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پيامبرى</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با اين اصول،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وحى و نبوّت، محمّد محمّدى رى‌شهرى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تكامل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پيامبرى</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حجت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روستايى است در آذربايجان غربى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آن را در سر آغاز كتاب فارسى أنيس الأعلام فى نصرة الإسلام، مطالعه فرماييد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رسيدن به دنيا، چشم از دنيا پوشيده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بشارت‌هاى بسيارى از ظهور پيامبر اسلام در كتاب‌هاى عهدين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 و انجيل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به تصريح قرآن مجيد، موسى و عيسى عليهماالسلام در تورات و انجيل، از آمدن او خبر داده‌اند و حتّى نام او هم تصريح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پسر مريم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بنى 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فرستاده خدا به سوى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توراتى كه پيش از من آمده، گواهى مى‌دهم و از آمدن پيامبرى كه بعد از من خواهد آمد، بشارت مى‌دهم و اسم او احمد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كه از فرستاده ما پيامبر امّى پيروى مى‌كنند و او را در تورات و انجيل، نوشته مى‌بينند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آوردن يهوديان و نصرانيان بى‌شمار در زمان خود پيامبر اسلام و بعد از رحلتش، دليل روشنى است كه درصدر اسلام از اين بشارت‌ها در كتاب‌هاى عهدين، بسيار بوده است؛ وگرنه كافى بود كه يهود و نصارا به پيامبر اسلام بگويند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مى‌گويى موسى و عيسى به آمدن من، بشارت داده‌اند، حال آن كه چنين مطلبى در تورات و انجيل به چشم نمى‌خورد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عوض، اعتراف كرده، دسته دسته اسلام آوردند، در حالى كه ديگران بعدها آن را تغيير داده‌اند و كتاب‌هاى آسمانى عهدين را دست خورده و تحريف يافته كرده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را از موقعيت خود، تغيير مى‌دهند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انجيل و تورات كنونى، آن ارزش آسمانى خود را از دست داده‌اند و مسلمانان به چشم كتاب آسمانى به آنها نگاه نمى‌كنند و آنها را دليل و حجّت نمى‌دانند؛ امّا بدان جهت كه معلوم شود با وجود تغييرات و تحريفات، باز هم جامعه كليسا نتوانسته بشارت‌هاى ظهور اسلام را به طور كلّى از كتاب‌هاى عهدين حذف كند، به بيان شواهد زير مى‌پردازيم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هُمزِمِلىِ عَمُو خُوْن كَتْ لِكْسِلَوْخُوْن يِوْن اينَ هَوْ پارقَليطا رُو خارِقُدْسَ هَوْبِتْ شادِرْبَبِّى بِشَمّى هَوْبِتْ مَلِپْ لُوخُونْ كُلْ مِنْدِىْ وَهَوْبِتْ مَتْخِرَوخُونْ كُلْ مِنْدِى دِمرِوْنِ الوَخُونْ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انجيل اول، همان انجيل متّى است كه در باب سوم، داستان تعميد دادن يحيى عليه‌السلام تمام يهوديه و فريسيان و صدوقيان را نقل مى‌كند و در آخر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تعميد عيسى عليه‌السلام را بيان مى‌كند و در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عيسى چون تعميد يافت، فورا از آب برآمد كه در ساعت، آسمان بر وى گشاده شد و روح خدا را ديد كه مثل كبوترى نزول كرده، بر وى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خود تعميد، يكى از آيين‌هاى هفتگانه مقدّس كليسا و از جمله فرايض بزرگ مسيحيت به شمار مى‌آيد، و آن، دو نوع غسل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تعميد اموات،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تعميد مقدّس، كه با تشريفات مخصوص از طرف كليسا با حضور كشيش بزرگ و خواندن ادعيه خاص با آبى كه به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تثليث الوحده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 شده، درباره كسى كه مى‌خواهد وارد جامعه مسيحى بشود، انجام مى‌گيرد تا شخص تعميد يافته از نجاست و ناپاكى، طهارت يابد و در خاتمه مراسم، كليساى پروتستان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گناهان تو را ببخشد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ولى كليساى كاتوليك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تو را بخشيدم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تعميد در عهد جديد، به مانند ختنه در عهد عتيق، نسبت شخص را با كليساى مسيح عليه‌السلام معيّن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مسيحيان معتقدند كه تعميد اطفال مؤمنان، واجب است و كاتوليك‌ها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طفلى قبل از تعميد بميرد، از سعادت اخروى محروم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اصلاحات كليسا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عقيده با تصريح انجيل متّى درباره بچّه‌هاى تعميد نيافته، تضاد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بچّه‌هاى كوچك را بگذاريد و از آمدن نزد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را منع نكنيد؛ زيرا ملكوت آسمان، از مثل اينهاست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انجيل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مسيحى در نزاعى مزگانى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ورود به كليساى حقيقى، غسل تعميد كافى نيست؛ بلكه غسل روح القدس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نصرانى‌ها براى تعميد در آب رود اردن، ارزش بيشترى قائل‌اند، چون متّى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تعميد دهنده مسيح را در آن جا تعميد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انجيل متّى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يحيى نورى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محقّقان عقيده دارند كه مسيحيان، اين سنت را از آيين هندو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عقايد و آراء 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دوازده گانه عيسى عليه‌السلام به عقيده مسيحيان عبارت‌اند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شمعون، معروف به پطرس،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اندرياس، برادر شمعون،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پسر زبدى،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برادر يعقوب،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فيليپس،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برتولما،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معروف به باجگير،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پسر حلفى،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لبئى، معروف به تدى،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شمعون قانوى،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يهوداى اسخريوطى</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انجيل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انجيل لوقا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شمال غربى ايران، در مركز استان آذربايجان غربى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رحمه‌اللّه در ذيل اين حديث،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بطريق در المستدرك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ابونعيم، به سند خود از عبّاد و نيز ابو مريم و همچنين صبّاح بن يحيى و عبد اللّه بن عبد القدّوس از اعمش و او از منهال بن عمر، نظير اين روايت را نقل كرده‌اند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الضلال، غزالى،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 و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 يكى از نام‌هاى پيامبر خداست و از آن رو بدين نام خوانده شده است كه درهاى ايمان را گشود و خداوند، او را در ميان خلق خود، حاكم و داور قرار داد و دانش‌هاى ناگشوده بر وى را گشود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هدايت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هدايت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مهدى از نگاه حديث ثقلين، محمّد محمّدى رى‌شهرى</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محمدباقر مجلسى، از شرح الشفا نقل مى‌كند كه پيامبر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شدم، بدان جهت كه امّتم را از آتش دوزخ، باز مى‌دارم و آنها را به كنار مى‌كشم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حاشر، در اين جا يعنى اين كه مردم بر دين او محشور مى‌شوند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مقفّى در اينجا يعنى پيامبرى كه در پى همه پيامبران آمده و پيامبر ديگرى پس از او نمى‌آيد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آنچه در اين احاديث به عنوان نشانه‌هاى فروتنى آمده، يك قاعده كلّى نيست تا نشانگر نبودن كبر در وجود شخص باشد؛ بلكه در اشخاص و اعصار و موارد مختلف، فرق مى‌كند، چنان كه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عدّه‌اى از مردم هستند كه به قصد فروتنى، پشمينه مى‌پوشند؛ اما دل‌هايشان آكنده از خودپسندى و كبر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بايد دقّت شود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 فرزند خديجه عليهاالسلام از ابو هاله بود كه نزد پيامبر صلى‌اللّه‌عليه‌وآله رشد يافت و در جنگ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قولى، در جنگ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بيان اوصاف جسمى و اخلاقى و اعمال و رفتار پيامبر خدا، بسيار مهارت داشت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عربى است و اين واژه، اسم است و تمييز براى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تمام نسخه‌هاى چاپى تحقيق شده الطبقات الكبرى نيز به همين 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 ليكن برخى احتمال مى‌دهند كه اين كلمه، حرف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بر سر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فاوصيكم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ترجمه چنين خواهد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اسامه، از دوست داشتنى‌ترينِ مردمان در نزد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باشيد كه شما را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در اين حديث، ممكن است حسن بَصرى يا امام حسن عليه‌السلام باشد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 نزول اين آيه، آن است كه در مدينه، گروهى فقير بودند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مى‌شدند و پيامبر شخصا جوياى حالشان مى‌شد و با آنان روابط نزديك داشت، با آنان نشست و برخاست مى‌كرد و مأنوس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ثروتمندان و نازپروردگان، بر اين كار پيامبر خدا خرده مى‌گرفتند و به وى سفارش مى‌كردند كه آنان را از خود برانَد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پيامبر صلى‌اللّه‌عليه‌وآله تنگاتنگِ يكى از همين يارانش ايستاده بود و با او سخن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حال، يكى از انصار به ايشان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را از خود 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اين آيه را فرو فرستاد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 طِوال يا هفت سوره بلند،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آل عمران، نساء، مائده، انعام، اعراف و توبه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در اين جا، ممكن است حسن بصرى يا امام حسن عليه‌السلام باشد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جمهور عالمان، در معناى اين حديث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اصل ايمانشان يكى است، ولى شريعتشان متفاوت است؛ زيرا همه آنان، در اصل توحيدْ هم‌داستان‌اند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مقفّى در اين‌جا يعنى پيامبرى كه در پى همه پيامبران آمده و پيامبر ديگرى پس از او نمى‌آيد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فى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حاشر، در اين جا يعنى كسى كه مردم بر دين او محشور مى‌شوند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در ذيل اين حديث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اين مطلب، از خود پيامبر صلى‌اللّه‌عليه‌وآله نيز 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هفتاد نفر از انصار، در شب عقبه با پيامبر بيعت كردند، در دلِ شب، صدايى بلند از عقبه شنيده شد كه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اهل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نكوهيده و از دينْ برگشتگانِ همدست او، براى جنگ با شما هم‌داستان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به انصار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مى‌شنويد چه مى‌گويد؟ اين، شيطانِ عقبه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درباره آن درخت كه پيامبر صلى‌اللّه‌عليه‌وآله صدايش زد، احاديث بسيارى آمده است و علماى حديث، آن را در كتاب‌هاى خود آورده‌اند و متكلّمان نيز، اين موضوع را در شمار معجزات پيامبر صلى‌اللّه‌عليه‌وآله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محدّثان، اين خبر را به همان گونه‌اى كه در خطبه امير مؤمنان آمده است، روايت كرده‌اند و بعضى هم آن را به اختصار روايت مى‌كنند و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درختى را صدا زد و آن درخت، در حالى كه زمين را مى‌شكافت، پيش پيامبر خدا آمد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خاندان مشهور و گران‌قدر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55482</Words>
  <Characters>227435</Characters>
  <CharactersWithSpaces>280325</CharactersWithSpaces>
  <Paragraphs>2593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2026-08-16T18:29:27Z</dcterms:created>
  <dc:creator>ghaemiyeh.com</dc:creator>
  <dc:description/>
  <dc:language>en-US</dc:language>
  <cp:lastModifiedBy/>
  <dcterms:modified xsi:type="dcterms:W3CDTF">2026-08-16T21:59:37Z</dcterms:modified>
  <cp:revision>1</cp:revision>
  <dc:subject/>
  <dc:title>پیامبر اعظم صلی الله علیه و آله و سلم از نگاه قرآن و اهل بیت علیهم السلام</dc:title>
</cp:coreProperties>
</file>

<file path=docProps/custom.xml><?xml version="1.0" encoding="utf-8"?>
<Properties xmlns="http://schemas.openxmlformats.org/officeDocument/2006/custom-properties" xmlns:vt="http://schemas.openxmlformats.org/officeDocument/2006/docPropsVTypes"/>
</file>