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حج </w:t>
      </w:r>
      <w:r>
        <w:rPr/>
        <w:t>30</w:t>
      </w:r>
      <w:r>
        <w:rPr>
          <w:rtl w:val="true"/>
        </w:rPr>
        <w:t xml:space="preserve"> </w:t>
      </w:r>
      <w:r>
        <w:rPr>
          <w:rtl w:val="true"/>
        </w:rPr>
        <w:t xml:space="preserve">گزارشی از حج گزاری سال </w:t>
      </w:r>
      <w:r>
        <w:rPr/>
        <w:t>1430</w:t>
      </w:r>
      <w:r>
        <w:rPr>
          <w:rtl w:val="true"/>
        </w:rPr>
        <w:t xml:space="preserve"> </w:t>
      </w:r>
      <w:r>
        <w:rPr>
          <w:rtl w:val="true"/>
        </w:rPr>
        <w:t xml:space="preserve">ھ ق برابر با سال </w:t>
      </w:r>
      <w:r>
        <w:rPr/>
        <w:t>1388</w:t>
      </w:r>
      <w:r>
        <w:rPr>
          <w:rtl w:val="true"/>
        </w:rPr>
        <w:t xml:space="preserve"> </w:t>
      </w:r>
      <w:r>
        <w:rPr>
          <w:rtl w:val="true"/>
        </w:rPr>
        <w:t>ھ 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3495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533497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33499_3650668749">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1533501_3650668749">
            <w:r>
              <w:rPr>
                <w:webHidden/>
                <w:rStyle w:val="IndexLink"/>
                <w:rtl w:val="true"/>
              </w:rPr>
              <w:t>بخش نخست</w:t>
            </w:r>
            <w:r>
              <w:rPr>
                <w:rStyle w:val="IndexLink"/>
                <w:rtl w:val="true"/>
              </w:rPr>
              <w:t xml:space="preserve">: </w:t>
            </w:r>
            <w:r>
              <w:rPr>
                <w:rStyle w:val="IndexLink"/>
                <w:rtl w:val="true"/>
              </w:rPr>
              <w:t>درگاه حج سى‌ام‌</w:t>
            </w:r>
            <w:r>
              <w:rPr>
                <w:rStyle w:val="IndexLink"/>
                <w:rtl w:val="true"/>
              </w:rPr>
              <w:tab/>
            </w:r>
            <w:r>
              <w:rPr>
                <w:rStyle w:val="IndexLink"/>
              </w:rPr>
              <w:t>10</w:t>
            </w:r>
          </w:hyperlink>
        </w:p>
        <w:p>
          <w:pPr>
            <w:pStyle w:val="Contents3"/>
            <w:tabs>
              <w:tab w:val="clear" w:pos="8459"/>
              <w:tab w:val="right" w:pos="9026" w:leader="dot"/>
            </w:tabs>
            <w:rPr/>
          </w:pPr>
          <w:hyperlink w:anchor="__RefHeading___Toc1533503_3650668749">
            <w:r>
              <w:rPr>
                <w:webHidden/>
                <w:rStyle w:val="IndexLink"/>
                <w:rtl w:val="true"/>
              </w:rPr>
              <w:t>سودمندى‌هاى حج‌</w:t>
            </w:r>
            <w:r>
              <w:rPr>
                <w:rStyle w:val="IndexLink"/>
                <w:rtl w:val="true"/>
              </w:rPr>
              <w:tab/>
            </w:r>
            <w:r>
              <w:rPr>
                <w:rStyle w:val="IndexLink"/>
              </w:rPr>
              <w:t>10</w:t>
            </w:r>
          </w:hyperlink>
        </w:p>
        <w:p>
          <w:pPr>
            <w:pStyle w:val="Contents4"/>
            <w:tabs>
              <w:tab w:val="clear" w:pos="8176"/>
              <w:tab w:val="right" w:pos="9026" w:leader="dot"/>
            </w:tabs>
            <w:rPr/>
          </w:pPr>
          <w:hyperlink w:anchor="__RefHeading___Toc1533505_3650668749">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533507_3650668749">
            <w:r>
              <w:rPr>
                <w:webHidden/>
                <w:rStyle w:val="IndexLink"/>
              </w:rPr>
              <w:t>1</w:t>
            </w:r>
            <w:r>
              <w:rPr>
                <w:rStyle w:val="IndexLink"/>
                <w:rtl w:val="true"/>
              </w:rPr>
              <w:t xml:space="preserve">. </w:t>
            </w:r>
            <w:r>
              <w:rPr>
                <w:rStyle w:val="IndexLink"/>
                <w:rtl w:val="true"/>
              </w:rPr>
              <w:t>يكپارچگى جهان اسلام‌</w:t>
            </w:r>
            <w:r>
              <w:rPr>
                <w:rStyle w:val="IndexLink"/>
                <w:rtl w:val="true"/>
              </w:rPr>
              <w:tab/>
            </w:r>
            <w:r>
              <w:rPr>
                <w:rStyle w:val="IndexLink"/>
              </w:rPr>
              <w:t>11</w:t>
            </w:r>
          </w:hyperlink>
        </w:p>
        <w:p>
          <w:pPr>
            <w:pStyle w:val="Contents4"/>
            <w:tabs>
              <w:tab w:val="clear" w:pos="8176"/>
              <w:tab w:val="right" w:pos="9026" w:leader="dot"/>
            </w:tabs>
            <w:rPr/>
          </w:pPr>
          <w:hyperlink w:anchor="__RefHeading___Toc1533509_3650668749">
            <w:r>
              <w:rPr>
                <w:webHidden/>
                <w:rStyle w:val="IndexLink"/>
              </w:rPr>
              <w:t>2</w:t>
            </w:r>
            <w:r>
              <w:rPr>
                <w:rStyle w:val="IndexLink"/>
                <w:rtl w:val="true"/>
              </w:rPr>
              <w:t xml:space="preserve">. </w:t>
            </w:r>
            <w:r>
              <w:rPr>
                <w:rStyle w:val="IndexLink"/>
                <w:rtl w:val="true"/>
              </w:rPr>
              <w:t>ياد منتظَر</w:t>
            </w:r>
            <w:r>
              <w:rPr>
                <w:rStyle w:val="IndexLink"/>
                <w:rtl w:val="true"/>
              </w:rPr>
              <w:tab/>
            </w:r>
            <w:r>
              <w:rPr>
                <w:rStyle w:val="IndexLink"/>
              </w:rPr>
              <w:t>13</w:t>
            </w:r>
          </w:hyperlink>
        </w:p>
        <w:p>
          <w:pPr>
            <w:pStyle w:val="Contents3"/>
            <w:tabs>
              <w:tab w:val="clear" w:pos="8459"/>
              <w:tab w:val="right" w:pos="9026" w:leader="dot"/>
            </w:tabs>
            <w:rPr/>
          </w:pPr>
          <w:hyperlink w:anchor="__RefHeading___Toc1533511_3650668749">
            <w:r>
              <w:rPr>
                <w:webHidden/>
                <w:rStyle w:val="IndexLink"/>
                <w:rtl w:val="true"/>
              </w:rPr>
              <w:t>قصد كعبه‌</w:t>
            </w:r>
            <w:r>
              <w:rPr>
                <w:rStyle w:val="IndexLink"/>
                <w:rtl w:val="true"/>
              </w:rPr>
              <w:tab/>
            </w:r>
            <w:r>
              <w:rPr>
                <w:rStyle w:val="IndexLink"/>
              </w:rPr>
              <w:t>15</w:t>
            </w:r>
          </w:hyperlink>
        </w:p>
        <w:p>
          <w:pPr>
            <w:pStyle w:val="Contents3"/>
            <w:tabs>
              <w:tab w:val="clear" w:pos="8459"/>
              <w:tab w:val="right" w:pos="9026" w:leader="dot"/>
            </w:tabs>
            <w:rPr/>
          </w:pPr>
          <w:hyperlink w:anchor="__RefHeading___Toc1533513_3650668749">
            <w:r>
              <w:rPr>
                <w:webHidden/>
                <w:rStyle w:val="IndexLink"/>
                <w:rtl w:val="true"/>
              </w:rPr>
              <w:t>رهنمودهاى رهبر معظم انقلاب روى‌كرد بايسته به حج‌</w:t>
            </w:r>
            <w:r>
              <w:rPr>
                <w:rStyle w:val="IndexLink"/>
                <w:rtl w:val="true"/>
              </w:rPr>
              <w:tab/>
            </w:r>
            <w:r>
              <w:rPr>
                <w:rStyle w:val="IndexLink"/>
              </w:rPr>
              <w:t>16</w:t>
            </w:r>
          </w:hyperlink>
        </w:p>
        <w:p>
          <w:pPr>
            <w:pStyle w:val="Contents3"/>
            <w:tabs>
              <w:tab w:val="clear" w:pos="8459"/>
              <w:tab w:val="right" w:pos="9026" w:leader="dot"/>
            </w:tabs>
            <w:rPr/>
          </w:pPr>
          <w:hyperlink w:anchor="__RefHeading___Toc1533515_3650668749">
            <w:r>
              <w:rPr>
                <w:webHidden/>
                <w:rStyle w:val="IndexLink"/>
                <w:rtl w:val="true"/>
              </w:rPr>
              <w:t>اغتنام فرصت‌</w:t>
            </w:r>
            <w:r>
              <w:rPr>
                <w:rStyle w:val="IndexLink"/>
                <w:rtl w:val="true"/>
              </w:rPr>
              <w:tab/>
            </w:r>
            <w:r>
              <w:rPr>
                <w:rStyle w:val="IndexLink"/>
              </w:rPr>
              <w:t>17</w:t>
            </w:r>
          </w:hyperlink>
        </w:p>
        <w:p>
          <w:pPr>
            <w:pStyle w:val="Contents3"/>
            <w:tabs>
              <w:tab w:val="clear" w:pos="8459"/>
              <w:tab w:val="right" w:pos="9026" w:leader="dot"/>
            </w:tabs>
            <w:rPr/>
          </w:pPr>
          <w:hyperlink w:anchor="__RefHeading___Toc1533517_3650668749">
            <w:r>
              <w:rPr>
                <w:webHidden/>
                <w:rStyle w:val="IndexLink"/>
                <w:rtl w:val="true"/>
              </w:rPr>
              <w:t>تبليغ رفتارى‌</w:t>
            </w:r>
            <w:r>
              <w:rPr>
                <w:rStyle w:val="IndexLink"/>
                <w:rtl w:val="true"/>
              </w:rPr>
              <w:tab/>
            </w:r>
            <w:r>
              <w:rPr>
                <w:rStyle w:val="IndexLink"/>
              </w:rPr>
              <w:t>18</w:t>
            </w:r>
          </w:hyperlink>
        </w:p>
        <w:p>
          <w:pPr>
            <w:pStyle w:val="Contents3"/>
            <w:tabs>
              <w:tab w:val="clear" w:pos="8459"/>
              <w:tab w:val="right" w:pos="9026" w:leader="dot"/>
            </w:tabs>
            <w:rPr/>
          </w:pPr>
          <w:hyperlink w:anchor="__RefHeading___Toc1533519_3650668749">
            <w:r>
              <w:rPr>
                <w:webHidden/>
                <w:rStyle w:val="IndexLink"/>
                <w:rtl w:val="true"/>
              </w:rPr>
              <w:t>نياز به وحدت‌</w:t>
            </w:r>
            <w:r>
              <w:rPr>
                <w:rStyle w:val="IndexLink"/>
                <w:rtl w:val="true"/>
              </w:rPr>
              <w:tab/>
            </w:r>
            <w:r>
              <w:rPr>
                <w:rStyle w:val="IndexLink"/>
              </w:rPr>
              <w:t>19</w:t>
            </w:r>
          </w:hyperlink>
        </w:p>
        <w:p>
          <w:pPr>
            <w:pStyle w:val="Contents3"/>
            <w:tabs>
              <w:tab w:val="clear" w:pos="8459"/>
              <w:tab w:val="right" w:pos="9026" w:leader="dot"/>
            </w:tabs>
            <w:rPr/>
          </w:pPr>
          <w:hyperlink w:anchor="__RefHeading___Toc1533521_3650668749">
            <w:r>
              <w:rPr>
                <w:webHidden/>
                <w:rStyle w:val="IndexLink"/>
                <w:rtl w:val="true"/>
              </w:rPr>
              <w:t>گزارش سرپرست حاجيان ايرانى‌</w:t>
            </w:r>
            <w:r>
              <w:rPr>
                <w:rStyle w:val="IndexLink"/>
                <w:rtl w:val="true"/>
              </w:rPr>
              <w:tab/>
            </w:r>
            <w:r>
              <w:rPr>
                <w:rStyle w:val="IndexLink"/>
              </w:rPr>
              <w:t>21</w:t>
            </w:r>
          </w:hyperlink>
        </w:p>
        <w:p>
          <w:pPr>
            <w:pStyle w:val="Contents4"/>
            <w:tabs>
              <w:tab w:val="clear" w:pos="8176"/>
              <w:tab w:val="right" w:pos="9026" w:leader="dot"/>
            </w:tabs>
            <w:rPr/>
          </w:pPr>
          <w:hyperlink w:anchor="__RefHeading___Toc1533523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533525_3650668749">
            <w:r>
              <w:rPr>
                <w:webHidden/>
                <w:rStyle w:val="IndexLink"/>
              </w:rPr>
              <w:t>1</w:t>
            </w:r>
            <w:r>
              <w:rPr>
                <w:rStyle w:val="IndexLink"/>
                <w:rtl w:val="true"/>
              </w:rPr>
              <w:t xml:space="preserve">. </w:t>
            </w:r>
            <w:r>
              <w:rPr>
                <w:rStyle w:val="IndexLink"/>
                <w:rtl w:val="true"/>
              </w:rPr>
              <w:t>آموزش كارگزاران حج‌</w:t>
            </w:r>
            <w:r>
              <w:rPr>
                <w:rStyle w:val="IndexLink"/>
                <w:rtl w:val="true"/>
              </w:rPr>
              <w:tab/>
            </w:r>
            <w:r>
              <w:rPr>
                <w:rStyle w:val="IndexLink"/>
              </w:rPr>
              <w:t>22</w:t>
            </w:r>
          </w:hyperlink>
        </w:p>
        <w:p>
          <w:pPr>
            <w:pStyle w:val="Contents4"/>
            <w:tabs>
              <w:tab w:val="clear" w:pos="8176"/>
              <w:tab w:val="right" w:pos="9026" w:leader="dot"/>
            </w:tabs>
            <w:rPr/>
          </w:pPr>
          <w:hyperlink w:anchor="__RefHeading___Toc1533527_3650668749">
            <w:r>
              <w:rPr>
                <w:webHidden/>
                <w:rStyle w:val="IndexLink"/>
              </w:rPr>
              <w:t>2</w:t>
            </w:r>
            <w:r>
              <w:rPr>
                <w:rStyle w:val="IndexLink"/>
                <w:rtl w:val="true"/>
              </w:rPr>
              <w:t xml:space="preserve">. </w:t>
            </w:r>
            <w:r>
              <w:rPr>
                <w:rStyle w:val="IndexLink"/>
                <w:rtl w:val="true"/>
              </w:rPr>
              <w:t>آموزش عمومى زائران‌</w:t>
            </w:r>
            <w:r>
              <w:rPr>
                <w:rStyle w:val="IndexLink"/>
                <w:rtl w:val="true"/>
              </w:rPr>
              <w:tab/>
            </w:r>
            <w:r>
              <w:rPr>
                <w:rStyle w:val="IndexLink"/>
              </w:rPr>
              <w:t>23</w:t>
            </w:r>
          </w:hyperlink>
        </w:p>
        <w:p>
          <w:pPr>
            <w:pStyle w:val="Contents4"/>
            <w:tabs>
              <w:tab w:val="clear" w:pos="8176"/>
              <w:tab w:val="right" w:pos="9026" w:leader="dot"/>
            </w:tabs>
            <w:rPr/>
          </w:pPr>
          <w:hyperlink w:anchor="__RefHeading___Toc1533529_3650668749">
            <w:r>
              <w:rPr>
                <w:webHidden/>
                <w:rStyle w:val="IndexLink"/>
              </w:rPr>
              <w:t>3</w:t>
            </w:r>
            <w:r>
              <w:rPr>
                <w:rStyle w:val="IndexLink"/>
                <w:rtl w:val="true"/>
              </w:rPr>
              <w:t xml:space="preserve">. </w:t>
            </w:r>
            <w:r>
              <w:rPr>
                <w:rStyle w:val="IndexLink"/>
                <w:rtl w:val="true"/>
              </w:rPr>
              <w:t>پژوهش‌</w:t>
            </w:r>
            <w:r>
              <w:rPr>
                <w:rStyle w:val="IndexLink"/>
                <w:rtl w:val="true"/>
              </w:rPr>
              <w:tab/>
            </w:r>
            <w:r>
              <w:rPr>
                <w:rStyle w:val="IndexLink"/>
              </w:rPr>
              <w:t>23</w:t>
            </w:r>
          </w:hyperlink>
        </w:p>
        <w:p>
          <w:pPr>
            <w:pStyle w:val="Contents4"/>
            <w:tabs>
              <w:tab w:val="clear" w:pos="8176"/>
              <w:tab w:val="right" w:pos="9026" w:leader="dot"/>
            </w:tabs>
            <w:rPr/>
          </w:pPr>
          <w:hyperlink w:anchor="__RefHeading___Toc1533531_3650668749">
            <w:r>
              <w:rPr>
                <w:webHidden/>
                <w:rStyle w:val="IndexLink"/>
              </w:rPr>
              <w:t>4</w:t>
            </w:r>
            <w:r>
              <w:rPr>
                <w:rStyle w:val="IndexLink"/>
                <w:rtl w:val="true"/>
              </w:rPr>
              <w:t xml:space="preserve">. </w:t>
            </w:r>
            <w:r>
              <w:rPr>
                <w:rStyle w:val="IndexLink"/>
                <w:rtl w:val="true"/>
              </w:rPr>
              <w:t>گسترش فرهنگ حج‌</w:t>
            </w:r>
            <w:r>
              <w:rPr>
                <w:rStyle w:val="IndexLink"/>
                <w:rtl w:val="true"/>
              </w:rPr>
              <w:tab/>
            </w:r>
            <w:r>
              <w:rPr>
                <w:rStyle w:val="IndexLink"/>
              </w:rPr>
              <w:t>24</w:t>
            </w:r>
          </w:hyperlink>
        </w:p>
        <w:p>
          <w:pPr>
            <w:pStyle w:val="Contents4"/>
            <w:tabs>
              <w:tab w:val="clear" w:pos="8176"/>
              <w:tab w:val="right" w:pos="9026" w:leader="dot"/>
            </w:tabs>
            <w:rPr/>
          </w:pPr>
          <w:hyperlink w:anchor="__RefHeading___Toc1533533_3650668749">
            <w:r>
              <w:rPr>
                <w:webHidden/>
                <w:rStyle w:val="IndexLink"/>
              </w:rPr>
              <w:t>5</w:t>
            </w:r>
            <w:r>
              <w:rPr>
                <w:rStyle w:val="IndexLink"/>
                <w:rtl w:val="true"/>
              </w:rPr>
              <w:t xml:space="preserve">. </w:t>
            </w:r>
            <w:r>
              <w:rPr>
                <w:rStyle w:val="IndexLink"/>
                <w:rtl w:val="true"/>
              </w:rPr>
              <w:t>اطلاع‌رسانى‌</w:t>
            </w:r>
            <w:r>
              <w:rPr>
                <w:rStyle w:val="IndexLink"/>
                <w:rtl w:val="true"/>
              </w:rPr>
              <w:tab/>
            </w:r>
            <w:r>
              <w:rPr>
                <w:rStyle w:val="IndexLink"/>
              </w:rPr>
              <w:t>24</w:t>
            </w:r>
          </w:hyperlink>
        </w:p>
        <w:p>
          <w:pPr>
            <w:pStyle w:val="Contents2"/>
            <w:tabs>
              <w:tab w:val="clear" w:pos="8743"/>
              <w:tab w:val="right" w:pos="9026" w:leader="dot"/>
            </w:tabs>
            <w:rPr/>
          </w:pPr>
          <w:hyperlink w:anchor="__RefHeading___Toc1533535_3650668749">
            <w:r>
              <w:rPr>
                <w:webHidden/>
                <w:rStyle w:val="IndexLink"/>
                <w:rtl w:val="true"/>
              </w:rPr>
              <w:t>بخش دوم</w:t>
            </w:r>
            <w:r>
              <w:rPr>
                <w:rStyle w:val="IndexLink"/>
                <w:rtl w:val="true"/>
              </w:rPr>
              <w:t xml:space="preserve">: </w:t>
            </w:r>
            <w:r>
              <w:rPr>
                <w:rStyle w:val="IndexLink"/>
                <w:rtl w:val="true"/>
              </w:rPr>
              <w:t>برنامه‌ها و كارهاى بعثه مقام معظم رهبرى‌</w:t>
            </w:r>
            <w:r>
              <w:rPr>
                <w:rStyle w:val="IndexLink"/>
                <w:rtl w:val="true"/>
              </w:rPr>
              <w:tab/>
            </w:r>
            <w:r>
              <w:rPr>
                <w:rStyle w:val="IndexLink"/>
              </w:rPr>
              <w:t>25</w:t>
            </w:r>
          </w:hyperlink>
        </w:p>
        <w:p>
          <w:pPr>
            <w:pStyle w:val="Contents3"/>
            <w:tabs>
              <w:tab w:val="clear" w:pos="8459"/>
              <w:tab w:val="right" w:pos="9026" w:leader="dot"/>
            </w:tabs>
            <w:rPr/>
          </w:pPr>
          <w:hyperlink w:anchor="__RefHeading___Toc1533537_3650668749">
            <w:r>
              <w:rPr>
                <w:webHidden/>
                <w:rStyle w:val="IndexLink"/>
                <w:rtl w:val="true"/>
              </w:rPr>
              <w:t>نماينده رهبر و سرپرست حاجيان ايرانى‌</w:t>
            </w:r>
            <w:r>
              <w:rPr>
                <w:rStyle w:val="IndexLink"/>
                <w:rtl w:val="true"/>
              </w:rPr>
              <w:tab/>
            </w:r>
            <w:r>
              <w:rPr>
                <w:rStyle w:val="IndexLink"/>
              </w:rPr>
              <w:t>25</w:t>
            </w:r>
          </w:hyperlink>
        </w:p>
        <w:p>
          <w:pPr>
            <w:pStyle w:val="Contents4"/>
            <w:tabs>
              <w:tab w:val="clear" w:pos="8176"/>
              <w:tab w:val="right" w:pos="9026" w:leader="dot"/>
            </w:tabs>
            <w:rPr/>
          </w:pPr>
          <w:hyperlink w:anchor="__RefHeading___Toc1533539_3650668749">
            <w:r>
              <w:rPr>
                <w:webHidden/>
                <w:rStyle w:val="IndexLink"/>
              </w:rPr>
              <w:t>1</w:t>
            </w:r>
            <w:r>
              <w:rPr>
                <w:rStyle w:val="IndexLink"/>
                <w:rtl w:val="true"/>
              </w:rPr>
              <w:t xml:space="preserve">. </w:t>
            </w:r>
            <w:r>
              <w:rPr>
                <w:rStyle w:val="IndexLink"/>
                <w:rtl w:val="true"/>
              </w:rPr>
              <w:t>بدرقه زائران ايرانى‌</w:t>
            </w:r>
            <w:r>
              <w:rPr>
                <w:rStyle w:val="IndexLink"/>
                <w:rtl w:val="true"/>
              </w:rPr>
              <w:tab/>
            </w:r>
            <w:r>
              <w:rPr>
                <w:rStyle w:val="IndexLink"/>
              </w:rPr>
              <w:t>25</w:t>
            </w:r>
          </w:hyperlink>
        </w:p>
        <w:p>
          <w:pPr>
            <w:pStyle w:val="Contents4"/>
            <w:tabs>
              <w:tab w:val="clear" w:pos="8176"/>
              <w:tab w:val="right" w:pos="9026" w:leader="dot"/>
            </w:tabs>
            <w:rPr/>
          </w:pPr>
          <w:hyperlink w:anchor="__RefHeading___Toc1533541_3650668749">
            <w:r>
              <w:rPr>
                <w:webHidden/>
                <w:rStyle w:val="IndexLink"/>
              </w:rPr>
              <w:t>2</w:t>
            </w:r>
            <w:r>
              <w:rPr>
                <w:rStyle w:val="IndexLink"/>
                <w:rtl w:val="true"/>
              </w:rPr>
              <w:t xml:space="preserve">. </w:t>
            </w:r>
            <w:r>
              <w:rPr>
                <w:rStyle w:val="IndexLink"/>
                <w:rtl w:val="true"/>
              </w:rPr>
              <w:t>نشست‌ها</w:t>
            </w:r>
            <w:r>
              <w:rPr>
                <w:rStyle w:val="IndexLink"/>
                <w:rtl w:val="true"/>
              </w:rPr>
              <w:tab/>
            </w:r>
            <w:r>
              <w:rPr>
                <w:rStyle w:val="IndexLink"/>
              </w:rPr>
              <w:t>27</w:t>
            </w:r>
          </w:hyperlink>
        </w:p>
        <w:p>
          <w:pPr>
            <w:pStyle w:val="Contents5"/>
            <w:tabs>
              <w:tab w:val="clear" w:pos="7892"/>
              <w:tab w:val="right" w:pos="9026" w:leader="dot"/>
            </w:tabs>
            <w:rPr/>
          </w:pPr>
          <w:hyperlink w:anchor="__RefHeading___Toc1533543_3650668749">
            <w:r>
              <w:rPr>
                <w:webHidden/>
                <w:rStyle w:val="IndexLink"/>
                <w:rtl w:val="true"/>
              </w:rPr>
              <w:t>الف</w:t>
            </w:r>
            <w:r>
              <w:rPr>
                <w:rStyle w:val="IndexLink"/>
                <w:rtl w:val="true"/>
              </w:rPr>
              <w:t xml:space="preserve">) </w:t>
            </w:r>
            <w:r>
              <w:rPr>
                <w:rStyle w:val="IndexLink"/>
                <w:rtl w:val="true"/>
              </w:rPr>
              <w:t>مدينه‌</w:t>
            </w:r>
            <w:r>
              <w:rPr>
                <w:rStyle w:val="IndexLink"/>
                <w:rtl w:val="true"/>
              </w:rPr>
              <w:tab/>
            </w:r>
            <w:r>
              <w:rPr>
                <w:rStyle w:val="IndexLink"/>
              </w:rPr>
              <w:t>27</w:t>
            </w:r>
          </w:hyperlink>
        </w:p>
        <w:p>
          <w:pPr>
            <w:pStyle w:val="Contents6"/>
            <w:tabs>
              <w:tab w:val="clear" w:pos="7609"/>
              <w:tab w:val="right" w:pos="9026" w:leader="dot"/>
            </w:tabs>
            <w:rPr/>
          </w:pPr>
          <w:hyperlink w:anchor="__RefHeading___Toc1533545_3650668749">
            <w:r>
              <w:rPr>
                <w:webHidden/>
                <w:rStyle w:val="IndexLink"/>
                <w:rtl w:val="true"/>
              </w:rPr>
              <w:t>يك</w:t>
            </w:r>
            <w:r>
              <w:rPr>
                <w:rStyle w:val="IndexLink"/>
                <w:rtl w:val="true"/>
              </w:rPr>
              <w:t xml:space="preserve">- </w:t>
            </w:r>
            <w:r>
              <w:rPr>
                <w:rStyle w:val="IndexLink"/>
                <w:rtl w:val="true"/>
              </w:rPr>
              <w:t xml:space="preserve">شوراى برنامه‌ريزى بعثه </w:t>
            </w:r>
            <w:r>
              <w:rPr>
                <w:rStyle w:val="IndexLink"/>
                <w:rtl w:val="true"/>
              </w:rPr>
              <w:t>(</w:t>
            </w:r>
            <w:r>
              <w:rPr>
                <w:rStyle w:val="IndexLink"/>
                <w:rtl w:val="true"/>
              </w:rPr>
              <w:t>سيزدهم آبان</w:t>
            </w:r>
            <w:r>
              <w:rPr>
                <w:rStyle w:val="IndexLink"/>
                <w:rtl w:val="true"/>
              </w:rPr>
              <w:t xml:space="preserve">/ </w:t>
            </w:r>
            <w:r>
              <w:rPr>
                <w:rStyle w:val="IndexLink"/>
                <w:rtl w:val="true"/>
              </w:rPr>
              <w:t>شانزدهم ذى‌القعده</w:t>
            </w:r>
            <w:r>
              <w:rPr>
                <w:rStyle w:val="IndexLink"/>
                <w:rtl w:val="true"/>
              </w:rPr>
              <w:t>)</w:t>
              <w:tab/>
            </w:r>
            <w:r>
              <w:rPr>
                <w:rStyle w:val="IndexLink"/>
              </w:rPr>
              <w:t>27</w:t>
            </w:r>
          </w:hyperlink>
        </w:p>
        <w:p>
          <w:pPr>
            <w:pStyle w:val="Contents6"/>
            <w:tabs>
              <w:tab w:val="clear" w:pos="7609"/>
              <w:tab w:val="right" w:pos="9026" w:leader="dot"/>
            </w:tabs>
            <w:rPr/>
          </w:pPr>
          <w:hyperlink w:anchor="__RefHeading___Toc1533547_3650668749">
            <w:r>
              <w:rPr>
                <w:webHidden/>
                <w:rStyle w:val="IndexLink"/>
                <w:rtl w:val="true"/>
              </w:rPr>
              <w:t>دو</w:t>
            </w:r>
            <w:r>
              <w:rPr>
                <w:rStyle w:val="IndexLink"/>
                <w:rtl w:val="true"/>
              </w:rPr>
              <w:t xml:space="preserve">- </w:t>
            </w:r>
            <w:r>
              <w:rPr>
                <w:rStyle w:val="IndexLink"/>
                <w:rtl w:val="true"/>
              </w:rPr>
              <w:t xml:space="preserve">معاونان و مديران بعثه </w:t>
            </w:r>
            <w:r>
              <w:rPr>
                <w:rStyle w:val="IndexLink"/>
                <w:rtl w:val="true"/>
              </w:rPr>
              <w:t>(</w:t>
            </w:r>
            <w:r>
              <w:rPr>
                <w:rStyle w:val="IndexLink"/>
                <w:rtl w:val="true"/>
              </w:rPr>
              <w:t>شانزدهم آبان</w:t>
            </w:r>
            <w:r>
              <w:rPr>
                <w:rStyle w:val="IndexLink"/>
                <w:rtl w:val="true"/>
              </w:rPr>
              <w:t xml:space="preserve">/ </w:t>
            </w:r>
            <w:r>
              <w:rPr>
                <w:rStyle w:val="IndexLink"/>
                <w:rtl w:val="true"/>
              </w:rPr>
              <w:t>نوزدهم ذى‌القعده</w:t>
            </w:r>
            <w:r>
              <w:rPr>
                <w:rStyle w:val="IndexLink"/>
                <w:rtl w:val="true"/>
              </w:rPr>
              <w:t>)</w:t>
              <w:tab/>
            </w:r>
            <w:r>
              <w:rPr>
                <w:rStyle w:val="IndexLink"/>
              </w:rPr>
              <w:t>29</w:t>
            </w:r>
          </w:hyperlink>
        </w:p>
        <w:p>
          <w:pPr>
            <w:pStyle w:val="Contents6"/>
            <w:tabs>
              <w:tab w:val="clear" w:pos="7609"/>
              <w:tab w:val="right" w:pos="9026" w:leader="dot"/>
            </w:tabs>
            <w:rPr/>
          </w:pPr>
          <w:hyperlink w:anchor="__RefHeading___Toc1533549_3650668749">
            <w:r>
              <w:rPr>
                <w:webHidden/>
                <w:rStyle w:val="IndexLink"/>
                <w:rtl w:val="true"/>
              </w:rPr>
              <w:t>سه</w:t>
            </w:r>
            <w:r>
              <w:rPr>
                <w:rStyle w:val="IndexLink"/>
                <w:rtl w:val="true"/>
              </w:rPr>
              <w:t xml:space="preserve">- </w:t>
            </w:r>
            <w:r>
              <w:rPr>
                <w:rStyle w:val="IndexLink"/>
                <w:rtl w:val="true"/>
              </w:rPr>
              <w:t xml:space="preserve">شوراى برنامه‌ريزى بعثه </w:t>
            </w:r>
            <w:r>
              <w:rPr>
                <w:rStyle w:val="IndexLink"/>
                <w:rtl w:val="true"/>
              </w:rPr>
              <w:t>(</w:t>
            </w:r>
            <w:r>
              <w:rPr>
                <w:rStyle w:val="IndexLink"/>
              </w:rPr>
              <w:t>22</w:t>
            </w:r>
            <w:r>
              <w:rPr>
                <w:rStyle w:val="IndexLink"/>
                <w:rtl w:val="true"/>
              </w:rPr>
              <w:t xml:space="preserve"> </w:t>
            </w:r>
            <w:r>
              <w:rPr>
                <w:rStyle w:val="IndexLink"/>
                <w:rtl w:val="true"/>
              </w:rPr>
              <w:t>آبان</w:t>
            </w:r>
            <w:r>
              <w:rPr>
                <w:rStyle w:val="IndexLink"/>
                <w:rtl w:val="true"/>
              </w:rPr>
              <w:t xml:space="preserve">/ </w:t>
            </w:r>
            <w:r>
              <w:rPr>
                <w:rStyle w:val="IndexLink"/>
              </w:rPr>
              <w:t>25</w:t>
            </w:r>
            <w:r>
              <w:rPr>
                <w:rStyle w:val="IndexLink"/>
                <w:rtl w:val="true"/>
              </w:rPr>
              <w:t xml:space="preserve"> </w:t>
            </w:r>
            <w:r>
              <w:rPr>
                <w:rStyle w:val="IndexLink"/>
                <w:rtl w:val="true"/>
              </w:rPr>
              <w:t>ذى‌القعده</w:t>
            </w:r>
            <w:r>
              <w:rPr>
                <w:rStyle w:val="IndexLink"/>
                <w:rtl w:val="true"/>
              </w:rPr>
              <w:t>)</w:t>
              <w:tab/>
            </w:r>
            <w:r>
              <w:rPr>
                <w:rStyle w:val="IndexLink"/>
              </w:rPr>
              <w:t>30</w:t>
            </w:r>
          </w:hyperlink>
        </w:p>
        <w:p>
          <w:pPr>
            <w:pStyle w:val="Contents5"/>
            <w:tabs>
              <w:tab w:val="clear" w:pos="7892"/>
              <w:tab w:val="right" w:pos="9026" w:leader="dot"/>
            </w:tabs>
            <w:rPr/>
          </w:pPr>
          <w:hyperlink w:anchor="__RefHeading___Toc1533551_3650668749">
            <w:r>
              <w:rPr>
                <w:webHidden/>
                <w:rStyle w:val="IndexLink"/>
                <w:rtl w:val="true"/>
              </w:rPr>
              <w:t>ب</w:t>
            </w:r>
            <w:r>
              <w:rPr>
                <w:rStyle w:val="IndexLink"/>
                <w:rtl w:val="true"/>
              </w:rPr>
              <w:t xml:space="preserve">) </w:t>
            </w:r>
            <w:r>
              <w:rPr>
                <w:rStyle w:val="IndexLink"/>
                <w:rtl w:val="true"/>
              </w:rPr>
              <w:t>مكه‌</w:t>
            </w:r>
            <w:r>
              <w:rPr>
                <w:rStyle w:val="IndexLink"/>
                <w:rtl w:val="true"/>
              </w:rPr>
              <w:tab/>
            </w:r>
            <w:r>
              <w:rPr>
                <w:rStyle w:val="IndexLink"/>
              </w:rPr>
              <w:t>32</w:t>
            </w:r>
          </w:hyperlink>
        </w:p>
        <w:p>
          <w:pPr>
            <w:pStyle w:val="Contents6"/>
            <w:tabs>
              <w:tab w:val="clear" w:pos="7609"/>
              <w:tab w:val="right" w:pos="9026" w:leader="dot"/>
            </w:tabs>
            <w:rPr/>
          </w:pPr>
          <w:hyperlink w:anchor="__RefHeading___Toc1533553_3650668749">
            <w:r>
              <w:rPr>
                <w:webHidden/>
                <w:rStyle w:val="IndexLink"/>
                <w:rtl w:val="true"/>
              </w:rPr>
              <w:t>يك</w:t>
            </w:r>
            <w:r>
              <w:rPr>
                <w:rStyle w:val="IndexLink"/>
                <w:rtl w:val="true"/>
              </w:rPr>
              <w:t xml:space="preserve">- </w:t>
            </w:r>
            <w:r>
              <w:rPr>
                <w:rStyle w:val="IndexLink"/>
              </w:rPr>
              <w:t>24</w:t>
            </w:r>
            <w:r>
              <w:rPr>
                <w:rStyle w:val="IndexLink"/>
                <w:rtl w:val="true"/>
              </w:rPr>
              <w:t xml:space="preserve"> </w:t>
            </w:r>
            <w:r>
              <w:rPr>
                <w:rStyle w:val="IndexLink"/>
                <w:rtl w:val="true"/>
              </w:rPr>
              <w:t xml:space="preserve">آبان </w:t>
            </w:r>
            <w:r>
              <w:rPr>
                <w:rStyle w:val="IndexLink"/>
                <w:rtl w:val="true"/>
              </w:rPr>
              <w:t>(</w:t>
            </w:r>
            <w:r>
              <w:rPr>
                <w:rStyle w:val="IndexLink"/>
              </w:rPr>
              <w:t>27</w:t>
            </w:r>
            <w:r>
              <w:rPr>
                <w:rStyle w:val="IndexLink"/>
                <w:rtl w:val="true"/>
              </w:rPr>
              <w:t xml:space="preserve"> </w:t>
            </w:r>
            <w:r>
              <w:rPr>
                <w:rStyle w:val="IndexLink"/>
                <w:rtl w:val="true"/>
              </w:rPr>
              <w:t>ذى‌القعده</w:t>
            </w:r>
            <w:r>
              <w:rPr>
                <w:rStyle w:val="IndexLink"/>
                <w:rtl w:val="true"/>
              </w:rPr>
              <w:t>)</w:t>
              <w:tab/>
            </w:r>
            <w:r>
              <w:rPr>
                <w:rStyle w:val="IndexLink"/>
              </w:rPr>
              <w:t>32</w:t>
            </w:r>
          </w:hyperlink>
        </w:p>
        <w:p>
          <w:pPr>
            <w:pStyle w:val="Contents6"/>
            <w:tabs>
              <w:tab w:val="clear" w:pos="7609"/>
              <w:tab w:val="right" w:pos="9026" w:leader="dot"/>
            </w:tabs>
            <w:rPr/>
          </w:pPr>
          <w:hyperlink w:anchor="__RefHeading___Toc1533555_3650668749">
            <w:r>
              <w:rPr>
                <w:webHidden/>
                <w:rStyle w:val="IndexLink"/>
                <w:rtl w:val="true"/>
              </w:rPr>
              <w:t>دو</w:t>
            </w:r>
            <w:r>
              <w:rPr>
                <w:rStyle w:val="IndexLink"/>
                <w:rtl w:val="true"/>
              </w:rPr>
              <w:t xml:space="preserve">- </w:t>
            </w:r>
            <w:r>
              <w:rPr>
                <w:rStyle w:val="IndexLink"/>
                <w:rtl w:val="true"/>
              </w:rPr>
              <w:t xml:space="preserve">دوم آذر </w:t>
            </w:r>
            <w:r>
              <w:rPr>
                <w:rStyle w:val="IndexLink"/>
                <w:rtl w:val="true"/>
              </w:rPr>
              <w:t>(</w:t>
            </w:r>
            <w:r>
              <w:rPr>
                <w:rStyle w:val="IndexLink"/>
                <w:rtl w:val="true"/>
              </w:rPr>
              <w:t>ششم ذى الحجه</w:t>
            </w:r>
            <w:r>
              <w:rPr>
                <w:rStyle w:val="IndexLink"/>
                <w:rtl w:val="true"/>
              </w:rPr>
              <w:t>)</w:t>
              <w:tab/>
            </w:r>
            <w:r>
              <w:rPr>
                <w:rStyle w:val="IndexLink"/>
              </w:rPr>
              <w:t>34</w:t>
            </w:r>
          </w:hyperlink>
        </w:p>
        <w:p>
          <w:pPr>
            <w:pStyle w:val="Contents6"/>
            <w:tabs>
              <w:tab w:val="clear" w:pos="7609"/>
              <w:tab w:val="right" w:pos="9026" w:leader="dot"/>
            </w:tabs>
            <w:rPr/>
          </w:pPr>
          <w:hyperlink w:anchor="__RefHeading___Toc1533557_3650668749">
            <w:r>
              <w:rPr>
                <w:webHidden/>
                <w:rStyle w:val="IndexLink"/>
                <w:rtl w:val="true"/>
              </w:rPr>
              <w:t>سه</w:t>
            </w:r>
            <w:r>
              <w:rPr>
                <w:rStyle w:val="IndexLink"/>
                <w:rtl w:val="true"/>
              </w:rPr>
              <w:t xml:space="preserve">- </w:t>
            </w:r>
            <w:r>
              <w:rPr>
                <w:rStyle w:val="IndexLink"/>
                <w:rtl w:val="true"/>
              </w:rPr>
              <w:t xml:space="preserve">هشتم آذر </w:t>
            </w:r>
            <w:r>
              <w:rPr>
                <w:rStyle w:val="IndexLink"/>
                <w:rtl w:val="true"/>
              </w:rPr>
              <w:t>(</w:t>
            </w:r>
            <w:r>
              <w:rPr>
                <w:rStyle w:val="IndexLink"/>
                <w:rtl w:val="true"/>
              </w:rPr>
              <w:t>دوازدهم ذى‌الحجه</w:t>
            </w:r>
            <w:r>
              <w:rPr>
                <w:rStyle w:val="IndexLink"/>
                <w:rtl w:val="true"/>
              </w:rPr>
              <w:t>)</w:t>
              <w:tab/>
            </w:r>
            <w:r>
              <w:rPr>
                <w:rStyle w:val="IndexLink"/>
              </w:rPr>
              <w:t>35</w:t>
            </w:r>
          </w:hyperlink>
        </w:p>
        <w:p>
          <w:pPr>
            <w:pStyle w:val="Contents4"/>
            <w:tabs>
              <w:tab w:val="clear" w:pos="8176"/>
              <w:tab w:val="right" w:pos="9026" w:leader="dot"/>
            </w:tabs>
            <w:rPr/>
          </w:pPr>
          <w:hyperlink w:anchor="__RefHeading___Toc1533559_3650668749">
            <w:r>
              <w:rPr>
                <w:webHidden/>
                <w:rStyle w:val="IndexLink"/>
              </w:rPr>
              <w:t>3</w:t>
            </w:r>
            <w:r>
              <w:rPr>
                <w:rStyle w:val="IndexLink"/>
                <w:rtl w:val="true"/>
              </w:rPr>
              <w:t xml:space="preserve">. </w:t>
            </w:r>
            <w:r>
              <w:rPr>
                <w:rStyle w:val="IndexLink"/>
                <w:rtl w:val="true"/>
              </w:rPr>
              <w:t>ديدارها</w:t>
            </w:r>
            <w:r>
              <w:rPr>
                <w:rStyle w:val="IndexLink"/>
                <w:rtl w:val="true"/>
              </w:rPr>
              <w:tab/>
            </w:r>
            <w:r>
              <w:rPr>
                <w:rStyle w:val="IndexLink"/>
              </w:rPr>
              <w:t>39</w:t>
            </w:r>
          </w:hyperlink>
        </w:p>
        <w:p>
          <w:pPr>
            <w:pStyle w:val="Contents5"/>
            <w:tabs>
              <w:tab w:val="clear" w:pos="7892"/>
              <w:tab w:val="right" w:pos="9026" w:leader="dot"/>
            </w:tabs>
            <w:rPr/>
          </w:pPr>
          <w:hyperlink w:anchor="__RefHeading___Toc1533561_3650668749">
            <w:r>
              <w:rPr>
                <w:webHidden/>
                <w:rStyle w:val="IndexLink"/>
                <w:rtl w:val="true"/>
              </w:rPr>
              <w:t>الف</w:t>
            </w:r>
            <w:r>
              <w:rPr>
                <w:rStyle w:val="IndexLink"/>
                <w:rtl w:val="true"/>
              </w:rPr>
              <w:t xml:space="preserve">) </w:t>
            </w:r>
            <w:r>
              <w:rPr>
                <w:rStyle w:val="IndexLink"/>
                <w:rtl w:val="true"/>
              </w:rPr>
              <w:t>مدينه‌</w:t>
            </w:r>
            <w:r>
              <w:rPr>
                <w:rStyle w:val="IndexLink"/>
                <w:rtl w:val="true"/>
              </w:rPr>
              <w:tab/>
            </w:r>
            <w:r>
              <w:rPr>
                <w:rStyle w:val="IndexLink"/>
              </w:rPr>
              <w:t>39</w:t>
            </w:r>
          </w:hyperlink>
        </w:p>
        <w:p>
          <w:pPr>
            <w:pStyle w:val="Contents6"/>
            <w:tabs>
              <w:tab w:val="clear" w:pos="7609"/>
              <w:tab w:val="right" w:pos="9026" w:leader="dot"/>
            </w:tabs>
            <w:rPr/>
          </w:pPr>
          <w:hyperlink w:anchor="__RefHeading___Toc1533563_3650668749">
            <w:r>
              <w:rPr>
                <w:webHidden/>
                <w:rStyle w:val="IndexLink"/>
                <w:rtl w:val="true"/>
              </w:rPr>
              <w:t>يك</w:t>
            </w:r>
            <w:r>
              <w:rPr>
                <w:rStyle w:val="IndexLink"/>
                <w:rtl w:val="true"/>
              </w:rPr>
              <w:t xml:space="preserve">- </w:t>
            </w:r>
            <w:r>
              <w:rPr>
                <w:rStyle w:val="IndexLink"/>
                <w:rtl w:val="true"/>
              </w:rPr>
              <w:t xml:space="preserve">اعضاى ستاد مدينه </w:t>
            </w:r>
            <w:r>
              <w:rPr>
                <w:rStyle w:val="IndexLink"/>
                <w:rtl w:val="true"/>
              </w:rPr>
              <w:t>(</w:t>
            </w:r>
            <w:r>
              <w:rPr>
                <w:rStyle w:val="IndexLink"/>
                <w:rtl w:val="true"/>
              </w:rPr>
              <w:t>پانزدهم آبان</w:t>
            </w:r>
            <w:r>
              <w:rPr>
                <w:rStyle w:val="IndexLink"/>
                <w:rtl w:val="true"/>
              </w:rPr>
              <w:t xml:space="preserve">/ </w:t>
            </w:r>
            <w:r>
              <w:rPr>
                <w:rStyle w:val="IndexLink"/>
                <w:rtl w:val="true"/>
              </w:rPr>
              <w:t>هجدهم ذى‌القعده</w:t>
            </w:r>
            <w:r>
              <w:rPr>
                <w:rStyle w:val="IndexLink"/>
                <w:rtl w:val="true"/>
              </w:rPr>
              <w:t>)</w:t>
              <w:tab/>
            </w:r>
            <w:r>
              <w:rPr>
                <w:rStyle w:val="IndexLink"/>
              </w:rPr>
              <w:t>39</w:t>
            </w:r>
          </w:hyperlink>
        </w:p>
        <w:p>
          <w:pPr>
            <w:pStyle w:val="Contents6"/>
            <w:tabs>
              <w:tab w:val="clear" w:pos="7609"/>
              <w:tab w:val="right" w:pos="9026" w:leader="dot"/>
            </w:tabs>
            <w:rPr/>
          </w:pPr>
          <w:hyperlink w:anchor="__RefHeading___Toc1533565_3650668749">
            <w:r>
              <w:rPr>
                <w:webHidden/>
                <w:rStyle w:val="IndexLink"/>
                <w:rtl w:val="true"/>
              </w:rPr>
              <w:t>دو</w:t>
            </w:r>
            <w:r>
              <w:rPr>
                <w:rStyle w:val="IndexLink"/>
                <w:rtl w:val="true"/>
              </w:rPr>
              <w:t xml:space="preserve">- </w:t>
            </w:r>
            <w:r>
              <w:rPr>
                <w:rStyle w:val="IndexLink"/>
                <w:rtl w:val="true"/>
              </w:rPr>
              <w:t xml:space="preserve">گروه اعزامى صدا و سيما </w:t>
            </w:r>
            <w:r>
              <w:rPr>
                <w:rStyle w:val="IndexLink"/>
                <w:rtl w:val="true"/>
              </w:rPr>
              <w:t>(</w:t>
            </w:r>
            <w:r>
              <w:rPr>
                <w:rStyle w:val="IndexLink"/>
                <w:rtl w:val="true"/>
              </w:rPr>
              <w:t>پانزدهم آبان</w:t>
            </w:r>
            <w:r>
              <w:rPr>
                <w:rStyle w:val="IndexLink"/>
                <w:rtl w:val="true"/>
              </w:rPr>
              <w:t xml:space="preserve">/ </w:t>
            </w:r>
            <w:r>
              <w:rPr>
                <w:rStyle w:val="IndexLink"/>
                <w:rtl w:val="true"/>
              </w:rPr>
              <w:t>هجدهم ذى‌القعده</w:t>
            </w:r>
            <w:r>
              <w:rPr>
                <w:rStyle w:val="IndexLink"/>
                <w:rtl w:val="true"/>
              </w:rPr>
              <w:t>)</w:t>
              <w:tab/>
            </w:r>
            <w:r>
              <w:rPr>
                <w:rStyle w:val="IndexLink"/>
              </w:rPr>
              <w:t>40</w:t>
            </w:r>
          </w:hyperlink>
        </w:p>
        <w:p>
          <w:pPr>
            <w:pStyle w:val="Contents6"/>
            <w:tabs>
              <w:tab w:val="clear" w:pos="7609"/>
              <w:tab w:val="right" w:pos="9026" w:leader="dot"/>
            </w:tabs>
            <w:rPr/>
          </w:pPr>
          <w:hyperlink w:anchor="__RefHeading___Toc1533567_3650668749">
            <w:r>
              <w:rPr>
                <w:webHidden/>
                <w:rStyle w:val="IndexLink"/>
                <w:rtl w:val="true"/>
              </w:rPr>
              <w:t>سه</w:t>
            </w:r>
            <w:r>
              <w:rPr>
                <w:rStyle w:val="IndexLink"/>
                <w:rtl w:val="true"/>
              </w:rPr>
              <w:t xml:space="preserve">- </w:t>
            </w:r>
            <w:r>
              <w:rPr>
                <w:rStyle w:val="IndexLink"/>
                <w:rtl w:val="true"/>
              </w:rPr>
              <w:t xml:space="preserve">گروه پزشكى مدينه </w:t>
            </w:r>
            <w:r>
              <w:rPr>
                <w:rStyle w:val="IndexLink"/>
                <w:rtl w:val="true"/>
              </w:rPr>
              <w:t>(</w:t>
            </w:r>
            <w:r>
              <w:rPr>
                <w:rStyle w:val="IndexLink"/>
                <w:rtl w:val="true"/>
              </w:rPr>
              <w:t>شانزدهم آبان</w:t>
            </w:r>
            <w:r>
              <w:rPr>
                <w:rStyle w:val="IndexLink"/>
                <w:rtl w:val="true"/>
              </w:rPr>
              <w:t xml:space="preserve">/ </w:t>
            </w:r>
            <w:r>
              <w:rPr>
                <w:rStyle w:val="IndexLink"/>
                <w:rtl w:val="true"/>
              </w:rPr>
              <w:t>نوزدهم ذى‌القعده</w:t>
            </w:r>
            <w:r>
              <w:rPr>
                <w:rStyle w:val="IndexLink"/>
                <w:rtl w:val="true"/>
              </w:rPr>
              <w:t>)</w:t>
              <w:tab/>
            </w:r>
            <w:r>
              <w:rPr>
                <w:rStyle w:val="IndexLink"/>
              </w:rPr>
              <w:t>41</w:t>
            </w:r>
          </w:hyperlink>
        </w:p>
        <w:p>
          <w:pPr>
            <w:pStyle w:val="Contents6"/>
            <w:tabs>
              <w:tab w:val="clear" w:pos="7609"/>
              <w:tab w:val="right" w:pos="9026" w:leader="dot"/>
            </w:tabs>
            <w:rPr/>
          </w:pPr>
          <w:hyperlink w:anchor="__RefHeading___Toc1533569_3650668749">
            <w:r>
              <w:rPr>
                <w:webHidden/>
                <w:rStyle w:val="IndexLink"/>
                <w:rtl w:val="true"/>
              </w:rPr>
              <w:t>چهار</w:t>
            </w:r>
            <w:r>
              <w:rPr>
                <w:rStyle w:val="IndexLink"/>
                <w:rtl w:val="true"/>
              </w:rPr>
              <w:t xml:space="preserve">- </w:t>
            </w:r>
            <w:r>
              <w:rPr>
                <w:rStyle w:val="IndexLink"/>
                <w:rtl w:val="true"/>
              </w:rPr>
              <w:t xml:space="preserve">مديران و كاركنان معاونت آموزش و پژوهش </w:t>
            </w:r>
            <w:r>
              <w:rPr>
                <w:rStyle w:val="IndexLink"/>
                <w:rtl w:val="true"/>
              </w:rPr>
              <w:t>(</w:t>
            </w:r>
            <w:r>
              <w:rPr>
                <w:rStyle w:val="IndexLink"/>
                <w:rtl w:val="true"/>
              </w:rPr>
              <w:t>نوزدهم آبان</w:t>
            </w:r>
            <w:r>
              <w:rPr>
                <w:rStyle w:val="IndexLink"/>
                <w:rtl w:val="true"/>
              </w:rPr>
              <w:t xml:space="preserve">/ </w:t>
            </w:r>
            <w:r>
              <w:rPr>
                <w:rStyle w:val="IndexLink"/>
              </w:rPr>
              <w:t>22</w:t>
            </w:r>
            <w:r>
              <w:rPr>
                <w:rStyle w:val="IndexLink"/>
                <w:rtl w:val="true"/>
              </w:rPr>
              <w:t xml:space="preserve"> </w:t>
            </w:r>
            <w:r>
              <w:rPr>
                <w:rStyle w:val="IndexLink"/>
                <w:rtl w:val="true"/>
              </w:rPr>
              <w:t>ذى‌القعده</w:t>
            </w:r>
            <w:r>
              <w:rPr>
                <w:rStyle w:val="IndexLink"/>
                <w:rtl w:val="true"/>
              </w:rPr>
              <w:t>)</w:t>
              <w:tab/>
            </w:r>
            <w:r>
              <w:rPr>
                <w:rStyle w:val="IndexLink"/>
              </w:rPr>
              <w:t>42</w:t>
            </w:r>
          </w:hyperlink>
        </w:p>
        <w:p>
          <w:pPr>
            <w:pStyle w:val="Contents6"/>
            <w:tabs>
              <w:tab w:val="clear" w:pos="7609"/>
              <w:tab w:val="right" w:pos="9026" w:leader="dot"/>
            </w:tabs>
            <w:rPr/>
          </w:pPr>
          <w:hyperlink w:anchor="__RefHeading___Toc1533571_3650668749">
            <w:r>
              <w:rPr>
                <w:webHidden/>
                <w:rStyle w:val="IndexLink"/>
                <w:rtl w:val="true"/>
              </w:rPr>
              <w:t>پنج</w:t>
            </w:r>
            <w:r>
              <w:rPr>
                <w:rStyle w:val="IndexLink"/>
                <w:rtl w:val="true"/>
              </w:rPr>
              <w:t xml:space="preserve">- </w:t>
            </w:r>
            <w:r>
              <w:rPr>
                <w:rStyle w:val="IndexLink"/>
                <w:rtl w:val="true"/>
              </w:rPr>
              <w:t>اعضاى بعثه‌هاى مراجع‌</w:t>
            </w:r>
            <w:r>
              <w:rPr>
                <w:rStyle w:val="IndexLink"/>
                <w:rtl w:val="true"/>
              </w:rPr>
              <w:tab/>
            </w:r>
            <w:r>
              <w:rPr>
                <w:rStyle w:val="IndexLink"/>
              </w:rPr>
              <w:t>43</w:t>
            </w:r>
          </w:hyperlink>
        </w:p>
        <w:p>
          <w:pPr>
            <w:pStyle w:val="Contents5"/>
            <w:tabs>
              <w:tab w:val="clear" w:pos="7892"/>
              <w:tab w:val="right" w:pos="9026" w:leader="dot"/>
            </w:tabs>
            <w:rPr/>
          </w:pPr>
          <w:hyperlink w:anchor="__RefHeading___Toc1533573_3650668749">
            <w:r>
              <w:rPr>
                <w:webHidden/>
                <w:rStyle w:val="IndexLink"/>
                <w:rtl w:val="true"/>
              </w:rPr>
              <w:t>ب</w:t>
            </w:r>
            <w:r>
              <w:rPr>
                <w:rStyle w:val="IndexLink"/>
                <w:rtl w:val="true"/>
              </w:rPr>
              <w:t xml:space="preserve">) </w:t>
            </w:r>
            <w:r>
              <w:rPr>
                <w:rStyle w:val="IndexLink"/>
                <w:rtl w:val="true"/>
              </w:rPr>
              <w:t>مكه‌</w:t>
            </w:r>
            <w:r>
              <w:rPr>
                <w:rStyle w:val="IndexLink"/>
                <w:rtl w:val="true"/>
              </w:rPr>
              <w:tab/>
            </w:r>
            <w:r>
              <w:rPr>
                <w:rStyle w:val="IndexLink"/>
              </w:rPr>
              <w:t>44</w:t>
            </w:r>
          </w:hyperlink>
        </w:p>
        <w:p>
          <w:pPr>
            <w:pStyle w:val="Contents6"/>
            <w:tabs>
              <w:tab w:val="clear" w:pos="7609"/>
              <w:tab w:val="right" w:pos="9026" w:leader="dot"/>
            </w:tabs>
            <w:rPr/>
          </w:pPr>
          <w:hyperlink w:anchor="__RefHeading___Toc1533575_3650668749">
            <w:r>
              <w:rPr>
                <w:webHidden/>
                <w:rStyle w:val="IndexLink"/>
                <w:rtl w:val="true"/>
              </w:rPr>
              <w:t>يك</w:t>
            </w:r>
            <w:r>
              <w:rPr>
                <w:rStyle w:val="IndexLink"/>
                <w:rtl w:val="true"/>
              </w:rPr>
              <w:t xml:space="preserve">- </w:t>
            </w:r>
            <w:r>
              <w:rPr>
                <w:rStyle w:val="IndexLink"/>
                <w:rtl w:val="true"/>
              </w:rPr>
              <w:t xml:space="preserve">ستاد مكه مكرّمه </w:t>
            </w:r>
            <w:r>
              <w:rPr>
                <w:rStyle w:val="IndexLink"/>
                <w:rtl w:val="true"/>
              </w:rPr>
              <w:t>(</w:t>
            </w:r>
            <w:r>
              <w:rPr>
                <w:rStyle w:val="IndexLink"/>
              </w:rPr>
              <w:t>25</w:t>
            </w:r>
            <w:r>
              <w:rPr>
                <w:rStyle w:val="IndexLink"/>
                <w:rtl w:val="true"/>
              </w:rPr>
              <w:t xml:space="preserve"> </w:t>
            </w:r>
            <w:r>
              <w:rPr>
                <w:rStyle w:val="IndexLink"/>
                <w:rtl w:val="true"/>
              </w:rPr>
              <w:t>آبان</w:t>
            </w:r>
            <w:r>
              <w:rPr>
                <w:rStyle w:val="IndexLink"/>
                <w:rtl w:val="true"/>
              </w:rPr>
              <w:t xml:space="preserve">/ </w:t>
            </w:r>
            <w:r>
              <w:rPr>
                <w:rStyle w:val="IndexLink"/>
              </w:rPr>
              <w:t>28</w:t>
            </w:r>
            <w:r>
              <w:rPr>
                <w:rStyle w:val="IndexLink"/>
                <w:rtl w:val="true"/>
              </w:rPr>
              <w:t xml:space="preserve"> </w:t>
            </w:r>
            <w:r>
              <w:rPr>
                <w:rStyle w:val="IndexLink"/>
                <w:rtl w:val="true"/>
              </w:rPr>
              <w:t>ذى‌القعده</w:t>
            </w:r>
            <w:r>
              <w:rPr>
                <w:rStyle w:val="IndexLink"/>
                <w:rtl w:val="true"/>
              </w:rPr>
              <w:t>)</w:t>
              <w:tab/>
            </w:r>
            <w:r>
              <w:rPr>
                <w:rStyle w:val="IndexLink"/>
              </w:rPr>
              <w:t>44</w:t>
            </w:r>
          </w:hyperlink>
        </w:p>
        <w:p>
          <w:pPr>
            <w:pStyle w:val="Contents6"/>
            <w:tabs>
              <w:tab w:val="clear" w:pos="7609"/>
              <w:tab w:val="right" w:pos="9026" w:leader="dot"/>
            </w:tabs>
            <w:rPr/>
          </w:pPr>
          <w:hyperlink w:anchor="__RefHeading___Toc1533577_3650668749">
            <w:r>
              <w:rPr>
                <w:webHidden/>
                <w:rStyle w:val="IndexLink"/>
                <w:rtl w:val="true"/>
              </w:rPr>
              <w:t>دو</w:t>
            </w:r>
            <w:r>
              <w:rPr>
                <w:rStyle w:val="IndexLink"/>
                <w:rtl w:val="true"/>
              </w:rPr>
              <w:t xml:space="preserve">- </w:t>
            </w:r>
            <w:r>
              <w:rPr>
                <w:rStyle w:val="IndexLink"/>
                <w:rtl w:val="true"/>
              </w:rPr>
              <w:t xml:space="preserve">هيئت پزشكى مكه مكرّمه </w:t>
            </w:r>
            <w:r>
              <w:rPr>
                <w:rStyle w:val="IndexLink"/>
                <w:rtl w:val="true"/>
              </w:rPr>
              <w:t>(</w:t>
            </w:r>
            <w:r>
              <w:rPr>
                <w:rStyle w:val="IndexLink"/>
              </w:rPr>
              <w:t>25</w:t>
            </w:r>
            <w:r>
              <w:rPr>
                <w:rStyle w:val="IndexLink"/>
                <w:rtl w:val="true"/>
              </w:rPr>
              <w:t xml:space="preserve"> </w:t>
            </w:r>
            <w:r>
              <w:rPr>
                <w:rStyle w:val="IndexLink"/>
                <w:rtl w:val="true"/>
              </w:rPr>
              <w:t>آبان</w:t>
            </w:r>
            <w:r>
              <w:rPr>
                <w:rStyle w:val="IndexLink"/>
                <w:rtl w:val="true"/>
              </w:rPr>
              <w:t xml:space="preserve">/ </w:t>
            </w:r>
            <w:r>
              <w:rPr>
                <w:rStyle w:val="IndexLink"/>
              </w:rPr>
              <w:t>28</w:t>
            </w:r>
            <w:r>
              <w:rPr>
                <w:rStyle w:val="IndexLink"/>
                <w:rtl w:val="true"/>
              </w:rPr>
              <w:t xml:space="preserve"> </w:t>
            </w:r>
            <w:r>
              <w:rPr>
                <w:rStyle w:val="IndexLink"/>
                <w:rtl w:val="true"/>
              </w:rPr>
              <w:t>ذى‌القعده</w:t>
            </w:r>
            <w:r>
              <w:rPr>
                <w:rStyle w:val="IndexLink"/>
                <w:rtl w:val="true"/>
              </w:rPr>
              <w:t>)</w:t>
              <w:tab/>
            </w:r>
            <w:r>
              <w:rPr>
                <w:rStyle w:val="IndexLink"/>
              </w:rPr>
              <w:t>46</w:t>
            </w:r>
          </w:hyperlink>
        </w:p>
        <w:p>
          <w:pPr>
            <w:pStyle w:val="Contents6"/>
            <w:tabs>
              <w:tab w:val="clear" w:pos="7609"/>
              <w:tab w:val="right" w:pos="9026" w:leader="dot"/>
            </w:tabs>
            <w:rPr/>
          </w:pPr>
          <w:hyperlink w:anchor="__RefHeading___Toc1533579_3650668749">
            <w:r>
              <w:rPr>
                <w:webHidden/>
                <w:rStyle w:val="IndexLink"/>
                <w:rtl w:val="true"/>
              </w:rPr>
              <w:t>سه</w:t>
            </w:r>
            <w:r>
              <w:rPr>
                <w:rStyle w:val="IndexLink"/>
                <w:rtl w:val="true"/>
              </w:rPr>
              <w:t xml:space="preserve">- </w:t>
            </w:r>
            <w:r>
              <w:rPr>
                <w:rStyle w:val="IndexLink"/>
                <w:rtl w:val="true"/>
              </w:rPr>
              <w:t xml:space="preserve">ناظران و ارزشيابان معاونت مبنا </w:t>
            </w:r>
            <w:r>
              <w:rPr>
                <w:rStyle w:val="IndexLink"/>
                <w:rtl w:val="true"/>
              </w:rPr>
              <w:t>(</w:t>
            </w:r>
            <w:r>
              <w:rPr>
                <w:rStyle w:val="IndexLink"/>
              </w:rPr>
              <w:t>27</w:t>
            </w:r>
            <w:r>
              <w:rPr>
                <w:rStyle w:val="IndexLink"/>
                <w:rtl w:val="true"/>
              </w:rPr>
              <w:t xml:space="preserve"> </w:t>
            </w:r>
            <w:r>
              <w:rPr>
                <w:rStyle w:val="IndexLink"/>
                <w:rtl w:val="true"/>
              </w:rPr>
              <w:t>آبان</w:t>
            </w:r>
            <w:r>
              <w:rPr>
                <w:rStyle w:val="IndexLink"/>
                <w:rtl w:val="true"/>
              </w:rPr>
              <w:t xml:space="preserve">/ </w:t>
            </w:r>
            <w:r>
              <w:rPr>
                <w:rStyle w:val="IndexLink"/>
                <w:rtl w:val="true"/>
              </w:rPr>
              <w:t>يكم ذى‌الحجه</w:t>
            </w:r>
            <w:r>
              <w:rPr>
                <w:rStyle w:val="IndexLink"/>
                <w:rtl w:val="true"/>
              </w:rPr>
              <w:t>)</w:t>
              <w:tab/>
            </w:r>
            <w:r>
              <w:rPr>
                <w:rStyle w:val="IndexLink"/>
              </w:rPr>
              <w:t>47</w:t>
            </w:r>
          </w:hyperlink>
        </w:p>
        <w:p>
          <w:pPr>
            <w:pStyle w:val="Contents6"/>
            <w:tabs>
              <w:tab w:val="clear" w:pos="7609"/>
              <w:tab w:val="right" w:pos="9026" w:leader="dot"/>
            </w:tabs>
            <w:rPr/>
          </w:pPr>
          <w:hyperlink w:anchor="__RefHeading___Toc1533581_3650668749">
            <w:r>
              <w:rPr>
                <w:webHidden/>
                <w:rStyle w:val="IndexLink"/>
                <w:rtl w:val="true"/>
              </w:rPr>
              <w:t>چهار</w:t>
            </w:r>
            <w:r>
              <w:rPr>
                <w:rStyle w:val="IndexLink"/>
                <w:rtl w:val="true"/>
              </w:rPr>
              <w:t xml:space="preserve">- </w:t>
            </w:r>
            <w:r>
              <w:rPr>
                <w:rStyle w:val="IndexLink"/>
                <w:rtl w:val="true"/>
              </w:rPr>
              <w:t xml:space="preserve">گروه فرهنگى، تبليغى و قاريان </w:t>
            </w:r>
            <w:r>
              <w:rPr>
                <w:rStyle w:val="IndexLink"/>
                <w:rtl w:val="true"/>
              </w:rPr>
              <w:t>«</w:t>
            </w:r>
            <w:r>
              <w:rPr>
                <w:rStyle w:val="IndexLink"/>
                <w:rtl w:val="true"/>
              </w:rPr>
              <w:t>معاونت آموزش و پژوهش</w:t>
            </w:r>
            <w:r>
              <w:rPr>
                <w:rStyle w:val="IndexLink"/>
                <w:rtl w:val="true"/>
              </w:rPr>
              <w:t>»</w:t>
              <w:tab/>
            </w:r>
            <w:r>
              <w:rPr>
                <w:rStyle w:val="IndexLink"/>
              </w:rPr>
              <w:t>48</w:t>
            </w:r>
          </w:hyperlink>
        </w:p>
        <w:p>
          <w:pPr>
            <w:pStyle w:val="Contents6"/>
            <w:tabs>
              <w:tab w:val="clear" w:pos="7609"/>
              <w:tab w:val="right" w:pos="9026" w:leader="dot"/>
            </w:tabs>
            <w:rPr/>
          </w:pPr>
          <w:hyperlink w:anchor="__RefHeading___Toc1533583_3650668749">
            <w:r>
              <w:rPr>
                <w:webHidden/>
                <w:rStyle w:val="IndexLink"/>
                <w:rtl w:val="true"/>
              </w:rPr>
              <w:t>پنج</w:t>
            </w:r>
            <w:r>
              <w:rPr>
                <w:rStyle w:val="IndexLink"/>
                <w:rtl w:val="true"/>
              </w:rPr>
              <w:t xml:space="preserve">- </w:t>
            </w:r>
            <w:r>
              <w:rPr>
                <w:rStyle w:val="IndexLink"/>
                <w:rtl w:val="true"/>
              </w:rPr>
              <w:t xml:space="preserve">مجريان و ميهمانان </w:t>
            </w:r>
            <w:r>
              <w:rPr>
                <w:rStyle w:val="IndexLink"/>
                <w:rtl w:val="true"/>
              </w:rPr>
              <w:t>«</w:t>
            </w:r>
            <w:r>
              <w:rPr>
                <w:rStyle w:val="IndexLink"/>
                <w:rtl w:val="true"/>
              </w:rPr>
              <w:t>مديريت اهل‌سنت</w:t>
            </w:r>
            <w:r>
              <w:rPr>
                <w:rStyle w:val="IndexLink"/>
                <w:rtl w:val="true"/>
              </w:rPr>
              <w:t xml:space="preserve">» </w:t>
            </w:r>
            <w:r>
              <w:rPr>
                <w:rStyle w:val="IndexLink"/>
                <w:rtl w:val="true"/>
              </w:rPr>
              <w:t>بعثه‌</w:t>
            </w:r>
            <w:r>
              <w:rPr>
                <w:rStyle w:val="IndexLink"/>
                <w:rtl w:val="true"/>
              </w:rPr>
              <w:tab/>
            </w:r>
            <w:r>
              <w:rPr>
                <w:rStyle w:val="IndexLink"/>
              </w:rPr>
              <w:t>50</w:t>
            </w:r>
          </w:hyperlink>
        </w:p>
        <w:p>
          <w:pPr>
            <w:pStyle w:val="Contents6"/>
            <w:tabs>
              <w:tab w:val="clear" w:pos="7609"/>
              <w:tab w:val="right" w:pos="9026" w:leader="dot"/>
            </w:tabs>
            <w:rPr/>
          </w:pPr>
          <w:hyperlink w:anchor="__RefHeading___Toc1533585_3650668749">
            <w:r>
              <w:rPr>
                <w:webHidden/>
                <w:rStyle w:val="IndexLink"/>
                <w:rtl w:val="true"/>
              </w:rPr>
              <w:t>شش</w:t>
            </w:r>
            <w:r>
              <w:rPr>
                <w:rStyle w:val="IndexLink"/>
                <w:rtl w:val="true"/>
              </w:rPr>
              <w:t xml:space="preserve">- </w:t>
            </w:r>
            <w:r>
              <w:rPr>
                <w:rStyle w:val="IndexLink"/>
                <w:rtl w:val="true"/>
              </w:rPr>
              <w:t>رؤساى مناطق دوازده گانه‌</w:t>
            </w:r>
            <w:r>
              <w:rPr>
                <w:rStyle w:val="IndexLink"/>
                <w:rtl w:val="true"/>
              </w:rPr>
              <w:tab/>
            </w:r>
            <w:r>
              <w:rPr>
                <w:rStyle w:val="IndexLink"/>
              </w:rPr>
              <w:t>52</w:t>
            </w:r>
          </w:hyperlink>
        </w:p>
        <w:p>
          <w:pPr>
            <w:pStyle w:val="Contents6"/>
            <w:tabs>
              <w:tab w:val="clear" w:pos="7609"/>
              <w:tab w:val="right" w:pos="9026" w:leader="dot"/>
            </w:tabs>
            <w:rPr/>
          </w:pPr>
          <w:hyperlink w:anchor="__RefHeading___Toc1533587_3650668749">
            <w:r>
              <w:rPr>
                <w:webHidden/>
                <w:rStyle w:val="IndexLink"/>
                <w:rtl w:val="true"/>
              </w:rPr>
              <w:t>هفت</w:t>
            </w:r>
            <w:r>
              <w:rPr>
                <w:rStyle w:val="IndexLink"/>
                <w:rtl w:val="true"/>
              </w:rPr>
              <w:t xml:space="preserve">- </w:t>
            </w:r>
            <w:r>
              <w:rPr>
                <w:rStyle w:val="IndexLink"/>
                <w:rtl w:val="true"/>
              </w:rPr>
              <w:t>سپاسگزارى از كارگزاران حج‌</w:t>
            </w:r>
            <w:r>
              <w:rPr>
                <w:rStyle w:val="IndexLink"/>
                <w:rtl w:val="true"/>
              </w:rPr>
              <w:tab/>
            </w:r>
            <w:r>
              <w:rPr>
                <w:rStyle w:val="IndexLink"/>
              </w:rPr>
              <w:t>52</w:t>
            </w:r>
          </w:hyperlink>
        </w:p>
        <w:p>
          <w:pPr>
            <w:pStyle w:val="Contents6"/>
            <w:tabs>
              <w:tab w:val="clear" w:pos="7609"/>
              <w:tab w:val="right" w:pos="9026" w:leader="dot"/>
            </w:tabs>
            <w:rPr/>
          </w:pPr>
          <w:hyperlink w:anchor="__RefHeading___Toc1533589_3650668749">
            <w:r>
              <w:rPr>
                <w:webHidden/>
                <w:rStyle w:val="IndexLink"/>
                <w:rtl w:val="true"/>
              </w:rPr>
              <w:t>هشت</w:t>
            </w:r>
            <w:r>
              <w:rPr>
                <w:rStyle w:val="IndexLink"/>
                <w:rtl w:val="true"/>
              </w:rPr>
              <w:t xml:space="preserve">- </w:t>
            </w:r>
            <w:r>
              <w:rPr>
                <w:rStyle w:val="IndexLink"/>
                <w:rtl w:val="true"/>
              </w:rPr>
              <w:t>روحانيان كاروان‌هاى ايرانيان خارج از كشور</w:t>
            </w:r>
            <w:r>
              <w:rPr>
                <w:rStyle w:val="IndexLink"/>
                <w:rtl w:val="true"/>
              </w:rPr>
              <w:tab/>
            </w:r>
            <w:r>
              <w:rPr>
                <w:rStyle w:val="IndexLink"/>
              </w:rPr>
              <w:t>54</w:t>
            </w:r>
          </w:hyperlink>
        </w:p>
        <w:p>
          <w:pPr>
            <w:pStyle w:val="Contents6"/>
            <w:tabs>
              <w:tab w:val="clear" w:pos="7609"/>
              <w:tab w:val="right" w:pos="9026" w:leader="dot"/>
            </w:tabs>
            <w:rPr/>
          </w:pPr>
          <w:hyperlink w:anchor="__RefHeading___Toc1533591_3650668749">
            <w:r>
              <w:rPr>
                <w:webHidden/>
                <w:rStyle w:val="IndexLink"/>
                <w:rtl w:val="true"/>
              </w:rPr>
              <w:t>نُه</w:t>
            </w:r>
            <w:r>
              <w:rPr>
                <w:rStyle w:val="IndexLink"/>
                <w:rtl w:val="true"/>
              </w:rPr>
              <w:t xml:space="preserve">- </w:t>
            </w:r>
            <w:r>
              <w:rPr>
                <w:rStyle w:val="IndexLink"/>
                <w:rtl w:val="true"/>
              </w:rPr>
              <w:t>همكاران معاونت اجرايى بعثه‌</w:t>
            </w:r>
            <w:r>
              <w:rPr>
                <w:rStyle w:val="IndexLink"/>
                <w:rtl w:val="true"/>
              </w:rPr>
              <w:tab/>
            </w:r>
            <w:r>
              <w:rPr>
                <w:rStyle w:val="IndexLink"/>
              </w:rPr>
              <w:t>55</w:t>
            </w:r>
          </w:hyperlink>
        </w:p>
        <w:p>
          <w:pPr>
            <w:pStyle w:val="Contents6"/>
            <w:tabs>
              <w:tab w:val="clear" w:pos="7609"/>
              <w:tab w:val="right" w:pos="9026" w:leader="dot"/>
            </w:tabs>
            <w:rPr/>
          </w:pPr>
          <w:hyperlink w:anchor="__RefHeading___Toc1533593_3650668749">
            <w:r>
              <w:rPr>
                <w:webHidden/>
                <w:rStyle w:val="IndexLink"/>
                <w:rtl w:val="true"/>
              </w:rPr>
              <w:t>ده</w:t>
            </w:r>
            <w:r>
              <w:rPr>
                <w:rStyle w:val="IndexLink"/>
                <w:rtl w:val="true"/>
              </w:rPr>
              <w:t xml:space="preserve">- </w:t>
            </w:r>
            <w:r>
              <w:rPr>
                <w:rStyle w:val="IndexLink"/>
                <w:rtl w:val="true"/>
              </w:rPr>
              <w:t>رسانه‌هاى گروهى‌</w:t>
            </w:r>
            <w:r>
              <w:rPr>
                <w:rStyle w:val="IndexLink"/>
                <w:rtl w:val="true"/>
              </w:rPr>
              <w:tab/>
            </w:r>
            <w:r>
              <w:rPr>
                <w:rStyle w:val="IndexLink"/>
              </w:rPr>
              <w:t>55</w:t>
            </w:r>
          </w:hyperlink>
        </w:p>
        <w:p>
          <w:pPr>
            <w:pStyle w:val="Contents4"/>
            <w:tabs>
              <w:tab w:val="clear" w:pos="8176"/>
              <w:tab w:val="right" w:pos="9026" w:leader="dot"/>
            </w:tabs>
            <w:rPr/>
          </w:pPr>
          <w:hyperlink w:anchor="__RefHeading___Toc1533595_3650668749">
            <w:r>
              <w:rPr>
                <w:webHidden/>
                <w:rStyle w:val="IndexLink"/>
              </w:rPr>
              <w:t>4</w:t>
            </w:r>
            <w:r>
              <w:rPr>
                <w:rStyle w:val="IndexLink"/>
                <w:rtl w:val="true"/>
              </w:rPr>
              <w:t xml:space="preserve">. </w:t>
            </w:r>
            <w:r>
              <w:rPr>
                <w:rStyle w:val="IndexLink"/>
                <w:rtl w:val="true"/>
              </w:rPr>
              <w:t>ديدارها و بازديدها</w:t>
            </w:r>
            <w:r>
              <w:rPr>
                <w:rStyle w:val="IndexLink"/>
                <w:rtl w:val="true"/>
              </w:rPr>
              <w:tab/>
            </w:r>
            <w:r>
              <w:rPr>
                <w:rStyle w:val="IndexLink"/>
              </w:rPr>
              <w:t>57</w:t>
            </w:r>
          </w:hyperlink>
        </w:p>
        <w:p>
          <w:pPr>
            <w:pStyle w:val="Contents5"/>
            <w:tabs>
              <w:tab w:val="clear" w:pos="7892"/>
              <w:tab w:val="right" w:pos="9026" w:leader="dot"/>
            </w:tabs>
            <w:rPr/>
          </w:pPr>
          <w:hyperlink w:anchor="__RefHeading___Toc1533597_3650668749">
            <w:r>
              <w:rPr>
                <w:webHidden/>
                <w:rStyle w:val="IndexLink"/>
                <w:rtl w:val="true"/>
              </w:rPr>
              <w:t>الف</w:t>
            </w:r>
            <w:r>
              <w:rPr>
                <w:rStyle w:val="IndexLink"/>
                <w:rtl w:val="true"/>
              </w:rPr>
              <w:t xml:space="preserve">) </w:t>
            </w:r>
            <w:r>
              <w:rPr>
                <w:rStyle w:val="IndexLink"/>
                <w:rtl w:val="true"/>
              </w:rPr>
              <w:t>مدينه‌</w:t>
            </w:r>
            <w:r>
              <w:rPr>
                <w:rStyle w:val="IndexLink"/>
                <w:rtl w:val="true"/>
              </w:rPr>
              <w:tab/>
            </w:r>
            <w:r>
              <w:rPr>
                <w:rStyle w:val="IndexLink"/>
              </w:rPr>
              <w:t>57</w:t>
            </w:r>
          </w:hyperlink>
        </w:p>
        <w:p>
          <w:pPr>
            <w:pStyle w:val="Contents6"/>
            <w:tabs>
              <w:tab w:val="clear" w:pos="7609"/>
              <w:tab w:val="right" w:pos="9026" w:leader="dot"/>
            </w:tabs>
            <w:rPr/>
          </w:pPr>
          <w:hyperlink w:anchor="__RefHeading___Toc1533599_3650668749">
            <w:r>
              <w:rPr>
                <w:webHidden/>
                <w:rStyle w:val="IndexLink"/>
                <w:rtl w:val="true"/>
              </w:rPr>
              <w:t>يك</w:t>
            </w:r>
            <w:r>
              <w:rPr>
                <w:rStyle w:val="IndexLink"/>
                <w:rtl w:val="true"/>
              </w:rPr>
              <w:t xml:space="preserve">- </w:t>
            </w:r>
            <w:r>
              <w:rPr>
                <w:rStyle w:val="IndexLink"/>
                <w:rtl w:val="true"/>
              </w:rPr>
              <w:t xml:space="preserve">بعثه‌هاى مراجع تقليد ايران </w:t>
            </w:r>
            <w:r>
              <w:rPr>
                <w:rStyle w:val="IndexLink"/>
                <w:rtl w:val="true"/>
              </w:rPr>
              <w:t>(</w:t>
            </w:r>
            <w:r>
              <w:rPr>
                <w:rStyle w:val="IndexLink"/>
              </w:rPr>
              <w:t>21</w:t>
            </w:r>
            <w:r>
              <w:rPr>
                <w:rStyle w:val="IndexLink"/>
                <w:rtl w:val="true"/>
              </w:rPr>
              <w:t xml:space="preserve"> </w:t>
            </w:r>
            <w:r>
              <w:rPr>
                <w:rStyle w:val="IndexLink"/>
                <w:rtl w:val="true"/>
              </w:rPr>
              <w:t>آبان</w:t>
            </w:r>
            <w:r>
              <w:rPr>
                <w:rStyle w:val="IndexLink"/>
                <w:rtl w:val="true"/>
              </w:rPr>
              <w:t xml:space="preserve">/ </w:t>
            </w:r>
            <w:r>
              <w:rPr>
                <w:rStyle w:val="IndexLink"/>
              </w:rPr>
              <w:t>24</w:t>
            </w:r>
            <w:r>
              <w:rPr>
                <w:rStyle w:val="IndexLink"/>
                <w:rtl w:val="true"/>
              </w:rPr>
              <w:t xml:space="preserve"> </w:t>
            </w:r>
            <w:r>
              <w:rPr>
                <w:rStyle w:val="IndexLink"/>
                <w:rtl w:val="true"/>
              </w:rPr>
              <w:t>ذى‌القعده</w:t>
            </w:r>
            <w:r>
              <w:rPr>
                <w:rStyle w:val="IndexLink"/>
                <w:rtl w:val="true"/>
              </w:rPr>
              <w:t>)</w:t>
              <w:tab/>
            </w:r>
            <w:r>
              <w:rPr>
                <w:rStyle w:val="IndexLink"/>
              </w:rPr>
              <w:t>57</w:t>
            </w:r>
          </w:hyperlink>
        </w:p>
        <w:p>
          <w:pPr>
            <w:pStyle w:val="Contents6"/>
            <w:tabs>
              <w:tab w:val="clear" w:pos="7609"/>
              <w:tab w:val="right" w:pos="9026" w:leader="dot"/>
            </w:tabs>
            <w:rPr/>
          </w:pPr>
          <w:hyperlink w:anchor="__RefHeading___Toc1533601_3650668749">
            <w:r>
              <w:rPr>
                <w:webHidden/>
                <w:rStyle w:val="IndexLink"/>
                <w:rtl w:val="true"/>
              </w:rPr>
              <w:t>دو</w:t>
            </w:r>
            <w:r>
              <w:rPr>
                <w:rStyle w:val="IndexLink"/>
                <w:rtl w:val="true"/>
              </w:rPr>
              <w:t xml:space="preserve">- </w:t>
            </w:r>
            <w:r>
              <w:rPr>
                <w:rStyle w:val="IndexLink"/>
                <w:rtl w:val="true"/>
              </w:rPr>
              <w:t>بعثه‌هاى ديگر كشورها</w:t>
            </w:r>
            <w:r>
              <w:rPr>
                <w:rStyle w:val="IndexLink"/>
                <w:rtl w:val="true"/>
              </w:rPr>
              <w:tab/>
            </w:r>
            <w:r>
              <w:rPr>
                <w:rStyle w:val="IndexLink"/>
              </w:rPr>
              <w:t>58</w:t>
            </w:r>
          </w:hyperlink>
        </w:p>
        <w:p>
          <w:pPr>
            <w:pStyle w:val="Contents6"/>
            <w:tabs>
              <w:tab w:val="clear" w:pos="7609"/>
              <w:tab w:val="right" w:pos="9026" w:leader="dot"/>
            </w:tabs>
            <w:rPr/>
          </w:pPr>
          <w:hyperlink w:anchor="__RefHeading___Toc1533603_3650668749">
            <w:r>
              <w:rPr>
                <w:webHidden/>
                <w:rStyle w:val="IndexLink"/>
                <w:rtl w:val="true"/>
              </w:rPr>
              <w:t>اول</w:t>
            </w:r>
            <w:r>
              <w:rPr>
                <w:rStyle w:val="IndexLink"/>
                <w:rtl w:val="true"/>
              </w:rPr>
              <w:t xml:space="preserve">- </w:t>
            </w:r>
            <w:r>
              <w:rPr>
                <w:rStyle w:val="IndexLink"/>
                <w:rtl w:val="true"/>
              </w:rPr>
              <w:t xml:space="preserve">عراق </w:t>
            </w:r>
            <w:r>
              <w:rPr>
                <w:rStyle w:val="IndexLink"/>
                <w:rtl w:val="true"/>
              </w:rPr>
              <w:t>(</w:t>
            </w:r>
            <w:r>
              <w:rPr>
                <w:rStyle w:val="IndexLink"/>
                <w:rtl w:val="true"/>
              </w:rPr>
              <w:t>بيستم آبان</w:t>
            </w:r>
            <w:r>
              <w:rPr>
                <w:rStyle w:val="IndexLink"/>
                <w:rtl w:val="true"/>
              </w:rPr>
              <w:t xml:space="preserve">/ </w:t>
            </w:r>
            <w:r>
              <w:rPr>
                <w:rStyle w:val="IndexLink"/>
              </w:rPr>
              <w:t>23</w:t>
            </w:r>
            <w:r>
              <w:rPr>
                <w:rStyle w:val="IndexLink"/>
                <w:rtl w:val="true"/>
              </w:rPr>
              <w:t xml:space="preserve"> </w:t>
            </w:r>
            <w:r>
              <w:rPr>
                <w:rStyle w:val="IndexLink"/>
                <w:rtl w:val="true"/>
              </w:rPr>
              <w:t>ذى‌القعده</w:t>
            </w:r>
            <w:r>
              <w:rPr>
                <w:rStyle w:val="IndexLink"/>
                <w:rtl w:val="true"/>
              </w:rPr>
              <w:t>)</w:t>
              <w:tab/>
            </w:r>
            <w:r>
              <w:rPr>
                <w:rStyle w:val="IndexLink"/>
              </w:rPr>
              <w:t>58</w:t>
            </w:r>
          </w:hyperlink>
        </w:p>
        <w:p>
          <w:pPr>
            <w:pStyle w:val="Contents6"/>
            <w:tabs>
              <w:tab w:val="clear" w:pos="7609"/>
              <w:tab w:val="right" w:pos="9026" w:leader="dot"/>
            </w:tabs>
            <w:rPr/>
          </w:pPr>
          <w:hyperlink w:anchor="__RefHeading___Toc1533605_3650668749">
            <w:r>
              <w:rPr>
                <w:webHidden/>
                <w:rStyle w:val="IndexLink"/>
                <w:rtl w:val="true"/>
              </w:rPr>
              <w:t>دوم</w:t>
            </w:r>
            <w:r>
              <w:rPr>
                <w:rStyle w:val="IndexLink"/>
                <w:rtl w:val="true"/>
              </w:rPr>
              <w:t xml:space="preserve">- </w:t>
            </w:r>
            <w:r>
              <w:rPr>
                <w:rStyle w:val="IndexLink"/>
                <w:rtl w:val="true"/>
              </w:rPr>
              <w:t xml:space="preserve">گروه تايلندى </w:t>
            </w:r>
            <w:r>
              <w:rPr>
                <w:rStyle w:val="IndexLink"/>
                <w:rtl w:val="true"/>
              </w:rPr>
              <w:t>(</w:t>
            </w:r>
            <w:r>
              <w:rPr>
                <w:rStyle w:val="IndexLink"/>
              </w:rPr>
              <w:t>28</w:t>
            </w:r>
            <w:r>
              <w:rPr>
                <w:rStyle w:val="IndexLink"/>
                <w:rtl w:val="true"/>
              </w:rPr>
              <w:t xml:space="preserve"> </w:t>
            </w:r>
            <w:r>
              <w:rPr>
                <w:rStyle w:val="IndexLink"/>
                <w:rtl w:val="true"/>
              </w:rPr>
              <w:t>آبان</w:t>
            </w:r>
            <w:r>
              <w:rPr>
                <w:rStyle w:val="IndexLink"/>
                <w:rtl w:val="true"/>
              </w:rPr>
              <w:t xml:space="preserve">/ </w:t>
            </w:r>
            <w:r>
              <w:rPr>
                <w:rStyle w:val="IndexLink"/>
                <w:rtl w:val="true"/>
              </w:rPr>
              <w:t>يكم ذى‌الحجه</w:t>
            </w:r>
            <w:r>
              <w:rPr>
                <w:rStyle w:val="IndexLink"/>
                <w:rtl w:val="true"/>
              </w:rPr>
              <w:t>)</w:t>
              <w:tab/>
            </w:r>
            <w:r>
              <w:rPr>
                <w:rStyle w:val="IndexLink"/>
              </w:rPr>
              <w:t>60</w:t>
            </w:r>
          </w:hyperlink>
        </w:p>
        <w:p>
          <w:pPr>
            <w:pStyle w:val="Contents6"/>
            <w:tabs>
              <w:tab w:val="clear" w:pos="7609"/>
              <w:tab w:val="right" w:pos="9026" w:leader="dot"/>
            </w:tabs>
            <w:rPr/>
          </w:pPr>
          <w:hyperlink w:anchor="__RefHeading___Toc1533607_3650668749">
            <w:r>
              <w:rPr>
                <w:webHidden/>
                <w:rStyle w:val="IndexLink"/>
                <w:rtl w:val="true"/>
              </w:rPr>
              <w:t>سوم</w:t>
            </w:r>
            <w:r>
              <w:rPr>
                <w:rStyle w:val="IndexLink"/>
                <w:rtl w:val="true"/>
              </w:rPr>
              <w:t xml:space="preserve">- </w:t>
            </w:r>
            <w:r>
              <w:rPr>
                <w:rStyle w:val="IndexLink"/>
                <w:rtl w:val="true"/>
              </w:rPr>
              <w:t xml:space="preserve">هيئت نمايندگى حزب الله لبنان </w:t>
            </w:r>
            <w:r>
              <w:rPr>
                <w:rStyle w:val="IndexLink"/>
                <w:rtl w:val="true"/>
              </w:rPr>
              <w:t>(</w:t>
            </w:r>
            <w:r>
              <w:rPr>
                <w:rStyle w:val="IndexLink"/>
              </w:rPr>
              <w:t>29</w:t>
            </w:r>
            <w:r>
              <w:rPr>
                <w:rStyle w:val="IndexLink"/>
                <w:rtl w:val="true"/>
              </w:rPr>
              <w:t xml:space="preserve"> </w:t>
            </w:r>
            <w:r>
              <w:rPr>
                <w:rStyle w:val="IndexLink"/>
                <w:rtl w:val="true"/>
              </w:rPr>
              <w:t>آبان</w:t>
            </w:r>
            <w:r>
              <w:rPr>
                <w:rStyle w:val="IndexLink"/>
                <w:rtl w:val="true"/>
              </w:rPr>
              <w:t xml:space="preserve">/ </w:t>
            </w:r>
            <w:r>
              <w:rPr>
                <w:rStyle w:val="IndexLink"/>
                <w:rtl w:val="true"/>
              </w:rPr>
              <w:t>چهارم ذى‌الحجه</w:t>
            </w:r>
            <w:r>
              <w:rPr>
                <w:rStyle w:val="IndexLink"/>
                <w:rtl w:val="true"/>
              </w:rPr>
              <w:t>)</w:t>
              <w:tab/>
            </w:r>
            <w:r>
              <w:rPr>
                <w:rStyle w:val="IndexLink"/>
              </w:rPr>
              <w:t>62</w:t>
            </w:r>
          </w:hyperlink>
        </w:p>
        <w:p>
          <w:pPr>
            <w:pStyle w:val="Contents6"/>
            <w:tabs>
              <w:tab w:val="clear" w:pos="7609"/>
              <w:tab w:val="right" w:pos="9026" w:leader="dot"/>
            </w:tabs>
            <w:rPr/>
          </w:pPr>
          <w:hyperlink w:anchor="__RefHeading___Toc1533609_3650668749">
            <w:r>
              <w:rPr>
                <w:webHidden/>
                <w:rStyle w:val="IndexLink"/>
                <w:rtl w:val="true"/>
              </w:rPr>
              <w:t>چهارم</w:t>
            </w:r>
            <w:r>
              <w:rPr>
                <w:rStyle w:val="IndexLink"/>
                <w:rtl w:val="true"/>
              </w:rPr>
              <w:t xml:space="preserve">- </w:t>
            </w:r>
            <w:r>
              <w:rPr>
                <w:rStyle w:val="IndexLink"/>
                <w:rtl w:val="true"/>
              </w:rPr>
              <w:t xml:space="preserve">بعثه چين </w:t>
            </w:r>
            <w:r>
              <w:rPr>
                <w:rStyle w:val="IndexLink"/>
                <w:rtl w:val="true"/>
              </w:rPr>
              <w:t>(</w:t>
            </w:r>
            <w:r>
              <w:rPr>
                <w:rStyle w:val="IndexLink"/>
              </w:rPr>
              <w:t>29</w:t>
            </w:r>
            <w:r>
              <w:rPr>
                <w:rStyle w:val="IndexLink"/>
                <w:rtl w:val="true"/>
              </w:rPr>
              <w:t xml:space="preserve"> </w:t>
            </w:r>
            <w:r>
              <w:rPr>
                <w:rStyle w:val="IndexLink"/>
                <w:rtl w:val="true"/>
              </w:rPr>
              <w:t>آبان</w:t>
            </w:r>
            <w:r>
              <w:rPr>
                <w:rStyle w:val="IndexLink"/>
                <w:rtl w:val="true"/>
              </w:rPr>
              <w:t xml:space="preserve">/ </w:t>
            </w:r>
            <w:r>
              <w:rPr>
                <w:rStyle w:val="IndexLink"/>
                <w:rtl w:val="true"/>
              </w:rPr>
              <w:t>دوم ذى‌الحجه</w:t>
            </w:r>
            <w:r>
              <w:rPr>
                <w:rStyle w:val="IndexLink"/>
                <w:rtl w:val="true"/>
              </w:rPr>
              <w:t>)</w:t>
              <w:tab/>
            </w:r>
            <w:r>
              <w:rPr>
                <w:rStyle w:val="IndexLink"/>
              </w:rPr>
              <w:t>63</w:t>
            </w:r>
          </w:hyperlink>
        </w:p>
        <w:p>
          <w:pPr>
            <w:pStyle w:val="Contents6"/>
            <w:tabs>
              <w:tab w:val="clear" w:pos="7609"/>
              <w:tab w:val="right" w:pos="9026" w:leader="dot"/>
            </w:tabs>
            <w:rPr/>
          </w:pPr>
          <w:hyperlink w:anchor="__RefHeading___Toc1533611_3650668749">
            <w:r>
              <w:rPr>
                <w:webHidden/>
                <w:rStyle w:val="IndexLink"/>
                <w:rtl w:val="true"/>
              </w:rPr>
              <w:t>پنجم</w:t>
            </w:r>
            <w:r>
              <w:rPr>
                <w:rStyle w:val="IndexLink"/>
                <w:rtl w:val="true"/>
              </w:rPr>
              <w:t xml:space="preserve">- </w:t>
            </w:r>
            <w:r>
              <w:rPr>
                <w:rStyle w:val="IndexLink"/>
                <w:rtl w:val="true"/>
              </w:rPr>
              <w:t>هيئت حماس‌</w:t>
            </w:r>
            <w:r>
              <w:rPr>
                <w:rStyle w:val="IndexLink"/>
                <w:rtl w:val="true"/>
              </w:rPr>
              <w:tab/>
            </w:r>
            <w:r>
              <w:rPr>
                <w:rStyle w:val="IndexLink"/>
              </w:rPr>
              <w:t>66</w:t>
            </w:r>
          </w:hyperlink>
        </w:p>
        <w:p>
          <w:pPr>
            <w:pStyle w:val="Contents6"/>
            <w:tabs>
              <w:tab w:val="clear" w:pos="7609"/>
              <w:tab w:val="right" w:pos="9026" w:leader="dot"/>
            </w:tabs>
            <w:rPr/>
          </w:pPr>
          <w:hyperlink w:anchor="__RefHeading___Toc1533613_3650668749">
            <w:r>
              <w:rPr>
                <w:webHidden/>
                <w:rStyle w:val="IndexLink"/>
                <w:rtl w:val="true"/>
              </w:rPr>
              <w:t>ششم</w:t>
            </w:r>
            <w:r>
              <w:rPr>
                <w:rStyle w:val="IndexLink"/>
                <w:rtl w:val="true"/>
              </w:rPr>
              <w:t xml:space="preserve">- </w:t>
            </w:r>
            <w:r>
              <w:rPr>
                <w:rStyle w:val="IndexLink"/>
                <w:rtl w:val="true"/>
              </w:rPr>
              <w:t>بعثه بحرين‌</w:t>
            </w:r>
            <w:r>
              <w:rPr>
                <w:rStyle w:val="IndexLink"/>
                <w:rtl w:val="true"/>
              </w:rPr>
              <w:tab/>
            </w:r>
            <w:r>
              <w:rPr>
                <w:rStyle w:val="IndexLink"/>
              </w:rPr>
              <w:t>68</w:t>
            </w:r>
          </w:hyperlink>
        </w:p>
        <w:p>
          <w:pPr>
            <w:pStyle w:val="Contents6"/>
            <w:tabs>
              <w:tab w:val="clear" w:pos="7609"/>
              <w:tab w:val="right" w:pos="9026" w:leader="dot"/>
            </w:tabs>
            <w:rPr/>
          </w:pPr>
          <w:hyperlink w:anchor="__RefHeading___Toc1533615_3650668749">
            <w:r>
              <w:rPr>
                <w:webHidden/>
                <w:rStyle w:val="IndexLink"/>
                <w:rtl w:val="true"/>
              </w:rPr>
              <w:t>هفتم</w:t>
            </w:r>
            <w:r>
              <w:rPr>
                <w:rStyle w:val="IndexLink"/>
                <w:rtl w:val="true"/>
              </w:rPr>
              <w:t xml:space="preserve">- </w:t>
            </w:r>
            <w:r>
              <w:rPr>
                <w:rStyle w:val="IndexLink"/>
                <w:rtl w:val="true"/>
              </w:rPr>
              <w:t>مسئول حج الجزائر</w:t>
            </w:r>
            <w:r>
              <w:rPr>
                <w:rStyle w:val="IndexLink"/>
                <w:rtl w:val="true"/>
              </w:rPr>
              <w:tab/>
            </w:r>
            <w:r>
              <w:rPr>
                <w:rStyle w:val="IndexLink"/>
              </w:rPr>
              <w:t>69</w:t>
            </w:r>
          </w:hyperlink>
        </w:p>
        <w:p>
          <w:pPr>
            <w:pStyle w:val="Contents6"/>
            <w:tabs>
              <w:tab w:val="clear" w:pos="7609"/>
              <w:tab w:val="right" w:pos="9026" w:leader="dot"/>
            </w:tabs>
            <w:rPr/>
          </w:pPr>
          <w:hyperlink w:anchor="__RefHeading___Toc1533617_3650668749">
            <w:r>
              <w:rPr>
                <w:webHidden/>
                <w:rStyle w:val="IndexLink"/>
                <w:rtl w:val="true"/>
              </w:rPr>
              <w:t>هشتم</w:t>
            </w:r>
            <w:r>
              <w:rPr>
                <w:rStyle w:val="IndexLink"/>
                <w:rtl w:val="true"/>
              </w:rPr>
              <w:t xml:space="preserve">- </w:t>
            </w:r>
            <w:r>
              <w:rPr>
                <w:rStyle w:val="IndexLink"/>
                <w:rtl w:val="true"/>
              </w:rPr>
              <w:t xml:space="preserve">بعثه تاجيكستان </w:t>
            </w:r>
            <w:r>
              <w:rPr>
                <w:rStyle w:val="IndexLink"/>
                <w:rtl w:val="true"/>
              </w:rPr>
              <w:t>(</w:t>
            </w:r>
            <w:r>
              <w:rPr>
                <w:rStyle w:val="IndexLink"/>
                <w:rtl w:val="true"/>
              </w:rPr>
              <w:t xml:space="preserve">سيزدهم آذر </w:t>
            </w:r>
            <w:r>
              <w:rPr>
                <w:rStyle w:val="IndexLink"/>
              </w:rPr>
              <w:t>88</w:t>
            </w:r>
            <w:r>
              <w:rPr>
                <w:rStyle w:val="IndexLink"/>
                <w:rtl w:val="true"/>
              </w:rPr>
              <w:t>)</w:t>
              <w:tab/>
            </w:r>
            <w:r>
              <w:rPr>
                <w:rStyle w:val="IndexLink"/>
              </w:rPr>
              <w:t>70</w:t>
            </w:r>
          </w:hyperlink>
        </w:p>
        <w:p>
          <w:pPr>
            <w:pStyle w:val="Contents6"/>
            <w:tabs>
              <w:tab w:val="clear" w:pos="7609"/>
              <w:tab w:val="right" w:pos="9026" w:leader="dot"/>
            </w:tabs>
            <w:rPr/>
          </w:pPr>
          <w:hyperlink w:anchor="__RefHeading___Toc1533619_3650668749">
            <w:r>
              <w:rPr>
                <w:webHidden/>
                <w:rStyle w:val="IndexLink"/>
                <w:rtl w:val="true"/>
              </w:rPr>
              <w:t>نهم</w:t>
            </w:r>
            <w:r>
              <w:rPr>
                <w:rStyle w:val="IndexLink"/>
                <w:rtl w:val="true"/>
              </w:rPr>
              <w:t xml:space="preserve">- </w:t>
            </w:r>
            <w:r>
              <w:rPr>
                <w:rStyle w:val="IndexLink"/>
                <w:rtl w:val="true"/>
              </w:rPr>
              <w:t>بعثه عمّان‌</w:t>
            </w:r>
            <w:r>
              <w:rPr>
                <w:rStyle w:val="IndexLink"/>
                <w:rtl w:val="true"/>
              </w:rPr>
              <w:tab/>
            </w:r>
            <w:r>
              <w:rPr>
                <w:rStyle w:val="IndexLink"/>
              </w:rPr>
              <w:t>72</w:t>
            </w:r>
          </w:hyperlink>
        </w:p>
        <w:p>
          <w:pPr>
            <w:pStyle w:val="Contents6"/>
            <w:tabs>
              <w:tab w:val="clear" w:pos="7609"/>
              <w:tab w:val="right" w:pos="9026" w:leader="dot"/>
            </w:tabs>
            <w:rPr/>
          </w:pPr>
          <w:hyperlink w:anchor="__RefHeading___Toc1533621_3650668749">
            <w:r>
              <w:rPr>
                <w:webHidden/>
                <w:rStyle w:val="IndexLink"/>
                <w:rtl w:val="true"/>
              </w:rPr>
              <w:t>دهم</w:t>
            </w:r>
            <w:r>
              <w:rPr>
                <w:rStyle w:val="IndexLink"/>
                <w:rtl w:val="true"/>
              </w:rPr>
              <w:t xml:space="preserve">- </w:t>
            </w:r>
            <w:r>
              <w:rPr>
                <w:rStyle w:val="IndexLink"/>
                <w:rtl w:val="true"/>
              </w:rPr>
              <w:t xml:space="preserve">بعثه عراق </w:t>
            </w:r>
            <w:r>
              <w:rPr>
                <w:rStyle w:val="IndexLink"/>
                <w:rtl w:val="true"/>
              </w:rPr>
              <w:t>(</w:t>
            </w:r>
            <w:r>
              <w:rPr>
                <w:rStyle w:val="IndexLink"/>
                <w:rtl w:val="true"/>
              </w:rPr>
              <w:t xml:space="preserve">دوم آذر </w:t>
            </w:r>
            <w:r>
              <w:rPr>
                <w:rStyle w:val="IndexLink"/>
              </w:rPr>
              <w:t>88</w:t>
            </w:r>
            <w:r>
              <w:rPr>
                <w:rStyle w:val="IndexLink"/>
                <w:rtl w:val="true"/>
              </w:rPr>
              <w:t>)</w:t>
              <w:tab/>
            </w:r>
            <w:r>
              <w:rPr>
                <w:rStyle w:val="IndexLink"/>
              </w:rPr>
              <w:t>73</w:t>
            </w:r>
          </w:hyperlink>
        </w:p>
        <w:p>
          <w:pPr>
            <w:pStyle w:val="Contents6"/>
            <w:tabs>
              <w:tab w:val="clear" w:pos="7609"/>
              <w:tab w:val="right" w:pos="9026" w:leader="dot"/>
            </w:tabs>
            <w:rPr/>
          </w:pPr>
          <w:hyperlink w:anchor="__RefHeading___Toc1533623_3650668749">
            <w:r>
              <w:rPr>
                <w:webHidden/>
                <w:rStyle w:val="IndexLink"/>
                <w:rtl w:val="true"/>
              </w:rPr>
              <w:t>يازدهم</w:t>
            </w:r>
            <w:r>
              <w:rPr>
                <w:rStyle w:val="IndexLink"/>
                <w:rtl w:val="true"/>
              </w:rPr>
              <w:t xml:space="preserve">- </w:t>
            </w:r>
            <w:r>
              <w:rPr>
                <w:rStyle w:val="IndexLink"/>
                <w:rtl w:val="true"/>
              </w:rPr>
              <w:t xml:space="preserve">بعثه حج قطر </w:t>
            </w:r>
            <w:r>
              <w:rPr>
                <w:rStyle w:val="IndexLink"/>
                <w:rtl w:val="true"/>
              </w:rPr>
              <w:t>(</w:t>
            </w:r>
            <w:r>
              <w:rPr>
                <w:rStyle w:val="IndexLink"/>
                <w:rtl w:val="true"/>
              </w:rPr>
              <w:t>ششم ذى الحجه</w:t>
            </w:r>
            <w:r>
              <w:rPr>
                <w:rStyle w:val="IndexLink"/>
                <w:rtl w:val="true"/>
              </w:rPr>
              <w:t>)</w:t>
              <w:tab/>
            </w:r>
            <w:r>
              <w:rPr>
                <w:rStyle w:val="IndexLink"/>
              </w:rPr>
              <w:t>74</w:t>
            </w:r>
          </w:hyperlink>
        </w:p>
        <w:p>
          <w:pPr>
            <w:pStyle w:val="Contents6"/>
            <w:tabs>
              <w:tab w:val="clear" w:pos="7609"/>
              <w:tab w:val="right" w:pos="9026" w:leader="dot"/>
            </w:tabs>
            <w:rPr/>
          </w:pPr>
          <w:hyperlink w:anchor="__RefHeading___Toc1533625_3650668749">
            <w:r>
              <w:rPr>
                <w:webHidden/>
                <w:rStyle w:val="IndexLink"/>
                <w:rtl w:val="true"/>
              </w:rPr>
              <w:t>دوازدهم</w:t>
            </w:r>
            <w:r>
              <w:rPr>
                <w:rStyle w:val="IndexLink"/>
                <w:rtl w:val="true"/>
              </w:rPr>
              <w:t xml:space="preserve">- </w:t>
            </w:r>
            <w:r>
              <w:rPr>
                <w:rStyle w:val="IndexLink"/>
                <w:rtl w:val="true"/>
              </w:rPr>
              <w:t>بعثه حج حزب‌الله لبنان‌</w:t>
            </w:r>
            <w:r>
              <w:rPr>
                <w:rStyle w:val="IndexLink"/>
                <w:rtl w:val="true"/>
              </w:rPr>
              <w:tab/>
            </w:r>
            <w:r>
              <w:rPr>
                <w:rStyle w:val="IndexLink"/>
              </w:rPr>
              <w:t>75</w:t>
            </w:r>
          </w:hyperlink>
        </w:p>
        <w:p>
          <w:pPr>
            <w:pStyle w:val="Contents6"/>
            <w:tabs>
              <w:tab w:val="clear" w:pos="7609"/>
              <w:tab w:val="right" w:pos="9026" w:leader="dot"/>
            </w:tabs>
            <w:rPr/>
          </w:pPr>
          <w:hyperlink w:anchor="__RefHeading___Toc1533627_3650668749">
            <w:r>
              <w:rPr>
                <w:webHidden/>
                <w:rStyle w:val="IndexLink"/>
                <w:rtl w:val="true"/>
              </w:rPr>
              <w:t>سه</w:t>
            </w:r>
            <w:r>
              <w:rPr>
                <w:rStyle w:val="IndexLink"/>
                <w:rtl w:val="true"/>
              </w:rPr>
              <w:t xml:space="preserve">- </w:t>
            </w:r>
            <w:r>
              <w:rPr>
                <w:rStyle w:val="IndexLink"/>
                <w:rtl w:val="true"/>
              </w:rPr>
              <w:t xml:space="preserve">آشپزخانه مركزى </w:t>
            </w:r>
            <w:r>
              <w:rPr>
                <w:rStyle w:val="IndexLink"/>
                <w:rtl w:val="true"/>
              </w:rPr>
              <w:t>(</w:t>
            </w:r>
            <w:r>
              <w:rPr>
                <w:rStyle w:val="IndexLink"/>
                <w:rtl w:val="true"/>
              </w:rPr>
              <w:t>هجدهم آبان</w:t>
            </w:r>
            <w:r>
              <w:rPr>
                <w:rStyle w:val="IndexLink"/>
                <w:rtl w:val="true"/>
              </w:rPr>
              <w:t xml:space="preserve">/ </w:t>
            </w:r>
            <w:r>
              <w:rPr>
                <w:rStyle w:val="IndexLink"/>
              </w:rPr>
              <w:t>21</w:t>
            </w:r>
            <w:r>
              <w:rPr>
                <w:rStyle w:val="IndexLink"/>
                <w:rtl w:val="true"/>
              </w:rPr>
              <w:t xml:space="preserve"> </w:t>
            </w:r>
            <w:r>
              <w:rPr>
                <w:rStyle w:val="IndexLink"/>
                <w:rtl w:val="true"/>
              </w:rPr>
              <w:t>ذى‌القعده</w:t>
            </w:r>
            <w:r>
              <w:rPr>
                <w:rStyle w:val="IndexLink"/>
                <w:rtl w:val="true"/>
              </w:rPr>
              <w:t>)</w:t>
              <w:tab/>
            </w:r>
            <w:r>
              <w:rPr>
                <w:rStyle w:val="IndexLink"/>
              </w:rPr>
              <w:t>76</w:t>
            </w:r>
          </w:hyperlink>
        </w:p>
        <w:p>
          <w:pPr>
            <w:pStyle w:val="Contents6"/>
            <w:tabs>
              <w:tab w:val="clear" w:pos="7609"/>
              <w:tab w:val="right" w:pos="9026" w:leader="dot"/>
            </w:tabs>
            <w:rPr/>
          </w:pPr>
          <w:hyperlink w:anchor="__RefHeading___Toc1533629_3650668749">
            <w:r>
              <w:rPr>
                <w:webHidden/>
                <w:rStyle w:val="IndexLink"/>
                <w:rtl w:val="true"/>
              </w:rPr>
              <w:t>چهار</w:t>
            </w:r>
            <w:r>
              <w:rPr>
                <w:rStyle w:val="IndexLink"/>
                <w:rtl w:val="true"/>
              </w:rPr>
              <w:t xml:space="preserve">- </w:t>
            </w:r>
            <w:r>
              <w:rPr>
                <w:rStyle w:val="IndexLink"/>
                <w:rtl w:val="true"/>
              </w:rPr>
              <w:t xml:space="preserve">ستاد مدينه منوره </w:t>
            </w:r>
            <w:r>
              <w:rPr>
                <w:rStyle w:val="IndexLink"/>
                <w:rtl w:val="true"/>
              </w:rPr>
              <w:t>(</w:t>
            </w:r>
            <w:r>
              <w:rPr>
                <w:rStyle w:val="IndexLink"/>
                <w:rtl w:val="true"/>
              </w:rPr>
              <w:t>نوزدهم آبان</w:t>
            </w:r>
            <w:r>
              <w:rPr>
                <w:rStyle w:val="IndexLink"/>
                <w:rtl w:val="true"/>
              </w:rPr>
              <w:t xml:space="preserve">/ </w:t>
            </w:r>
            <w:r>
              <w:rPr>
                <w:rStyle w:val="IndexLink"/>
              </w:rPr>
              <w:t>22</w:t>
            </w:r>
            <w:r>
              <w:rPr>
                <w:rStyle w:val="IndexLink"/>
                <w:rtl w:val="true"/>
              </w:rPr>
              <w:t xml:space="preserve"> </w:t>
            </w:r>
            <w:r>
              <w:rPr>
                <w:rStyle w:val="IndexLink"/>
                <w:rtl w:val="true"/>
              </w:rPr>
              <w:t>ذى‌القعده</w:t>
            </w:r>
            <w:r>
              <w:rPr>
                <w:rStyle w:val="IndexLink"/>
                <w:rtl w:val="true"/>
              </w:rPr>
              <w:t>)</w:t>
              <w:tab/>
            </w:r>
            <w:r>
              <w:rPr>
                <w:rStyle w:val="IndexLink"/>
              </w:rPr>
              <w:t>77</w:t>
            </w:r>
          </w:hyperlink>
        </w:p>
        <w:p>
          <w:pPr>
            <w:pStyle w:val="Contents6"/>
            <w:tabs>
              <w:tab w:val="clear" w:pos="7609"/>
              <w:tab w:val="right" w:pos="9026" w:leader="dot"/>
            </w:tabs>
            <w:rPr/>
          </w:pPr>
          <w:hyperlink w:anchor="__RefHeading___Toc1533631_3650668749">
            <w:r>
              <w:rPr>
                <w:webHidden/>
                <w:rStyle w:val="IndexLink"/>
                <w:rtl w:val="true"/>
              </w:rPr>
              <w:t>پنج</w:t>
            </w:r>
            <w:r>
              <w:rPr>
                <w:rStyle w:val="IndexLink"/>
                <w:rtl w:val="true"/>
              </w:rPr>
              <w:t xml:space="preserve">- </w:t>
            </w:r>
            <w:r>
              <w:rPr>
                <w:rStyle w:val="IndexLink"/>
                <w:rtl w:val="true"/>
              </w:rPr>
              <w:t xml:space="preserve">مركز پزشكى حج در مدينه منوره </w:t>
            </w:r>
            <w:r>
              <w:rPr>
                <w:rStyle w:val="IndexLink"/>
                <w:rtl w:val="true"/>
              </w:rPr>
              <w:t>(</w:t>
            </w:r>
            <w:r>
              <w:rPr>
                <w:rStyle w:val="IndexLink"/>
                <w:rtl w:val="true"/>
              </w:rPr>
              <w:t>نوزدهم آبان</w:t>
            </w:r>
            <w:r>
              <w:rPr>
                <w:rStyle w:val="IndexLink"/>
                <w:rtl w:val="true"/>
              </w:rPr>
              <w:t>)</w:t>
              <w:tab/>
            </w:r>
            <w:r>
              <w:rPr>
                <w:rStyle w:val="IndexLink"/>
              </w:rPr>
              <w:t>77</w:t>
            </w:r>
          </w:hyperlink>
        </w:p>
        <w:p>
          <w:pPr>
            <w:pStyle w:val="Contents5"/>
            <w:tabs>
              <w:tab w:val="clear" w:pos="7892"/>
              <w:tab w:val="right" w:pos="9026" w:leader="dot"/>
            </w:tabs>
            <w:rPr/>
          </w:pPr>
          <w:hyperlink w:anchor="__RefHeading___Toc1533633_3650668749">
            <w:r>
              <w:rPr>
                <w:webHidden/>
                <w:rStyle w:val="IndexLink"/>
                <w:rtl w:val="true"/>
              </w:rPr>
              <w:t>ب</w:t>
            </w:r>
            <w:r>
              <w:rPr>
                <w:rStyle w:val="IndexLink"/>
                <w:rtl w:val="true"/>
              </w:rPr>
              <w:t xml:space="preserve">) </w:t>
            </w:r>
            <w:r>
              <w:rPr>
                <w:rStyle w:val="IndexLink"/>
                <w:rtl w:val="true"/>
              </w:rPr>
              <w:t>مكه‌</w:t>
            </w:r>
            <w:r>
              <w:rPr>
                <w:rStyle w:val="IndexLink"/>
                <w:rtl w:val="true"/>
              </w:rPr>
              <w:tab/>
            </w:r>
            <w:r>
              <w:rPr>
                <w:rStyle w:val="IndexLink"/>
              </w:rPr>
              <w:t>77</w:t>
            </w:r>
          </w:hyperlink>
        </w:p>
        <w:p>
          <w:pPr>
            <w:pStyle w:val="Contents6"/>
            <w:tabs>
              <w:tab w:val="clear" w:pos="7609"/>
              <w:tab w:val="right" w:pos="9026" w:leader="dot"/>
            </w:tabs>
            <w:rPr/>
          </w:pPr>
          <w:hyperlink w:anchor="__RefHeading___Toc1533635_3650668749">
            <w:r>
              <w:rPr>
                <w:webHidden/>
                <w:rStyle w:val="IndexLink"/>
                <w:rtl w:val="true"/>
              </w:rPr>
              <w:t>يك</w:t>
            </w:r>
            <w:r>
              <w:rPr>
                <w:rStyle w:val="IndexLink"/>
                <w:rtl w:val="true"/>
              </w:rPr>
              <w:t xml:space="preserve">- </w:t>
            </w:r>
            <w:r>
              <w:rPr>
                <w:rStyle w:val="IndexLink"/>
                <w:rtl w:val="true"/>
              </w:rPr>
              <w:t xml:space="preserve">مركز پزشكى و بيمارستانى مكه مكرمه </w:t>
            </w:r>
            <w:r>
              <w:rPr>
                <w:rStyle w:val="IndexLink"/>
                <w:rtl w:val="true"/>
              </w:rPr>
              <w:t>(</w:t>
            </w:r>
            <w:r>
              <w:rPr>
                <w:rStyle w:val="IndexLink"/>
              </w:rPr>
              <w:t>26</w:t>
            </w:r>
            <w:r>
              <w:rPr>
                <w:rStyle w:val="IndexLink"/>
                <w:rtl w:val="true"/>
              </w:rPr>
              <w:t xml:space="preserve"> </w:t>
            </w:r>
            <w:r>
              <w:rPr>
                <w:rStyle w:val="IndexLink"/>
                <w:rtl w:val="true"/>
              </w:rPr>
              <w:t>آبان</w:t>
            </w:r>
            <w:r>
              <w:rPr>
                <w:rStyle w:val="IndexLink"/>
                <w:rtl w:val="true"/>
              </w:rPr>
              <w:t xml:space="preserve">/ </w:t>
            </w:r>
            <w:r>
              <w:rPr>
                <w:rStyle w:val="IndexLink"/>
              </w:rPr>
              <w:t>29</w:t>
            </w:r>
            <w:r>
              <w:rPr>
                <w:rStyle w:val="IndexLink"/>
                <w:rtl w:val="true"/>
              </w:rPr>
              <w:t xml:space="preserve"> </w:t>
            </w:r>
            <w:r>
              <w:rPr>
                <w:rStyle w:val="IndexLink"/>
                <w:rtl w:val="true"/>
              </w:rPr>
              <w:t>ذى‌القعده</w:t>
            </w:r>
            <w:r>
              <w:rPr>
                <w:rStyle w:val="IndexLink"/>
                <w:rtl w:val="true"/>
              </w:rPr>
              <w:t>)</w:t>
              <w:tab/>
            </w:r>
            <w:r>
              <w:rPr>
                <w:rStyle w:val="IndexLink"/>
              </w:rPr>
              <w:t>77</w:t>
            </w:r>
          </w:hyperlink>
        </w:p>
        <w:p>
          <w:pPr>
            <w:pStyle w:val="Contents6"/>
            <w:tabs>
              <w:tab w:val="clear" w:pos="7609"/>
              <w:tab w:val="right" w:pos="9026" w:leader="dot"/>
            </w:tabs>
            <w:rPr/>
          </w:pPr>
          <w:hyperlink w:anchor="__RefHeading___Toc1533637_3650668749">
            <w:r>
              <w:rPr>
                <w:webHidden/>
                <w:rStyle w:val="IndexLink"/>
                <w:rtl w:val="true"/>
              </w:rPr>
              <w:t>دو</w:t>
            </w:r>
            <w:r>
              <w:rPr>
                <w:rStyle w:val="IndexLink"/>
                <w:rtl w:val="true"/>
              </w:rPr>
              <w:t xml:space="preserve">- </w:t>
            </w:r>
            <w:r>
              <w:rPr>
                <w:rStyle w:val="IndexLink"/>
                <w:rtl w:val="true"/>
              </w:rPr>
              <w:t xml:space="preserve">حمل و نقل در مكه مكرمه </w:t>
            </w:r>
            <w:r>
              <w:rPr>
                <w:rStyle w:val="IndexLink"/>
                <w:rtl w:val="true"/>
              </w:rPr>
              <w:t>(</w:t>
            </w:r>
            <w:r>
              <w:rPr>
                <w:rStyle w:val="IndexLink"/>
              </w:rPr>
              <w:t>29</w:t>
            </w:r>
            <w:r>
              <w:rPr>
                <w:rStyle w:val="IndexLink"/>
                <w:rtl w:val="true"/>
              </w:rPr>
              <w:t xml:space="preserve"> </w:t>
            </w:r>
            <w:r>
              <w:rPr>
                <w:rStyle w:val="IndexLink"/>
                <w:rtl w:val="true"/>
              </w:rPr>
              <w:t>آبان</w:t>
            </w:r>
            <w:r>
              <w:rPr>
                <w:rStyle w:val="IndexLink"/>
                <w:rtl w:val="true"/>
              </w:rPr>
              <w:t xml:space="preserve">/ </w:t>
            </w:r>
            <w:r>
              <w:rPr>
                <w:rStyle w:val="IndexLink"/>
                <w:rtl w:val="true"/>
              </w:rPr>
              <w:t>سوم ذى الحجه</w:t>
            </w:r>
            <w:r>
              <w:rPr>
                <w:rStyle w:val="IndexLink"/>
                <w:rtl w:val="true"/>
              </w:rPr>
              <w:t>)</w:t>
              <w:tab/>
            </w:r>
            <w:r>
              <w:rPr>
                <w:rStyle w:val="IndexLink"/>
              </w:rPr>
              <w:t>78</w:t>
            </w:r>
          </w:hyperlink>
        </w:p>
        <w:p>
          <w:pPr>
            <w:pStyle w:val="Contents6"/>
            <w:tabs>
              <w:tab w:val="clear" w:pos="7609"/>
              <w:tab w:val="right" w:pos="9026" w:leader="dot"/>
            </w:tabs>
            <w:rPr/>
          </w:pPr>
          <w:hyperlink w:anchor="__RefHeading___Toc1533639_3650668749">
            <w:r>
              <w:rPr>
                <w:webHidden/>
                <w:rStyle w:val="IndexLink"/>
                <w:rtl w:val="true"/>
              </w:rPr>
              <w:t>سه</w:t>
            </w:r>
            <w:r>
              <w:rPr>
                <w:rStyle w:val="IndexLink"/>
                <w:rtl w:val="true"/>
              </w:rPr>
              <w:t xml:space="preserve">- </w:t>
            </w:r>
            <w:r>
              <w:rPr>
                <w:rStyle w:val="IndexLink"/>
                <w:rtl w:val="true"/>
              </w:rPr>
              <w:t xml:space="preserve">كاروان‌هاى ايرانيان مقيم خارج كشور </w:t>
            </w:r>
            <w:r>
              <w:rPr>
                <w:rStyle w:val="IndexLink"/>
                <w:rtl w:val="true"/>
              </w:rPr>
              <w:t>(</w:t>
            </w:r>
            <w:r>
              <w:rPr>
                <w:rStyle w:val="IndexLink"/>
                <w:rtl w:val="true"/>
              </w:rPr>
              <w:t>سى‌ام آبان</w:t>
            </w:r>
            <w:r>
              <w:rPr>
                <w:rStyle w:val="IndexLink"/>
                <w:rtl w:val="true"/>
              </w:rPr>
              <w:t xml:space="preserve">/ </w:t>
            </w:r>
            <w:r>
              <w:rPr>
                <w:rStyle w:val="IndexLink"/>
                <w:rtl w:val="true"/>
              </w:rPr>
              <w:t>چهارم ذى‌الحجه</w:t>
            </w:r>
            <w:r>
              <w:rPr>
                <w:rStyle w:val="IndexLink"/>
                <w:rtl w:val="true"/>
              </w:rPr>
              <w:t>)</w:t>
              <w:tab/>
            </w:r>
            <w:r>
              <w:rPr>
                <w:rStyle w:val="IndexLink"/>
              </w:rPr>
              <w:t>80</w:t>
            </w:r>
          </w:hyperlink>
        </w:p>
        <w:p>
          <w:pPr>
            <w:pStyle w:val="Contents6"/>
            <w:tabs>
              <w:tab w:val="clear" w:pos="7609"/>
              <w:tab w:val="right" w:pos="9026" w:leader="dot"/>
            </w:tabs>
            <w:rPr/>
          </w:pPr>
          <w:hyperlink w:anchor="__RefHeading___Toc1533641_3650668749">
            <w:r>
              <w:rPr>
                <w:webHidden/>
                <w:rStyle w:val="IndexLink"/>
                <w:rtl w:val="true"/>
              </w:rPr>
              <w:t>چهار</w:t>
            </w:r>
            <w:r>
              <w:rPr>
                <w:rStyle w:val="IndexLink"/>
                <w:rtl w:val="true"/>
              </w:rPr>
              <w:t xml:space="preserve">- </w:t>
            </w:r>
            <w:r>
              <w:rPr>
                <w:rStyle w:val="IndexLink"/>
                <w:rtl w:val="true"/>
              </w:rPr>
              <w:t xml:space="preserve">كاروان جانبازان </w:t>
            </w:r>
            <w:r>
              <w:rPr>
                <w:rStyle w:val="IndexLink"/>
                <w:rtl w:val="true"/>
              </w:rPr>
              <w:t>(</w:t>
            </w:r>
            <w:r>
              <w:rPr>
                <w:rStyle w:val="IndexLink"/>
                <w:rtl w:val="true"/>
              </w:rPr>
              <w:t>سى‌ام آبان</w:t>
            </w:r>
            <w:r>
              <w:rPr>
                <w:rStyle w:val="IndexLink"/>
                <w:rtl w:val="true"/>
              </w:rPr>
              <w:t xml:space="preserve">/ </w:t>
            </w:r>
            <w:r>
              <w:rPr>
                <w:rStyle w:val="IndexLink"/>
                <w:rtl w:val="true"/>
              </w:rPr>
              <w:t>چهارم ذى‌الحجه</w:t>
            </w:r>
            <w:r>
              <w:rPr>
                <w:rStyle w:val="IndexLink"/>
                <w:rtl w:val="true"/>
              </w:rPr>
              <w:t>)</w:t>
              <w:tab/>
            </w:r>
            <w:r>
              <w:rPr>
                <w:rStyle w:val="IndexLink"/>
              </w:rPr>
              <w:t>80</w:t>
            </w:r>
          </w:hyperlink>
        </w:p>
        <w:p>
          <w:pPr>
            <w:pStyle w:val="Contents6"/>
            <w:tabs>
              <w:tab w:val="clear" w:pos="7609"/>
              <w:tab w:val="right" w:pos="9026" w:leader="dot"/>
            </w:tabs>
            <w:rPr/>
          </w:pPr>
          <w:hyperlink w:anchor="__RefHeading___Toc1533643_3650668749">
            <w:r>
              <w:rPr>
                <w:webHidden/>
                <w:rStyle w:val="IndexLink"/>
                <w:rtl w:val="true"/>
              </w:rPr>
              <w:t>پنج</w:t>
            </w:r>
            <w:r>
              <w:rPr>
                <w:rStyle w:val="IndexLink"/>
                <w:rtl w:val="true"/>
              </w:rPr>
              <w:t xml:space="preserve">- </w:t>
            </w:r>
            <w:r>
              <w:rPr>
                <w:rStyle w:val="IndexLink"/>
                <w:rtl w:val="true"/>
              </w:rPr>
              <w:t xml:space="preserve">ستاد مكه مكرّمه </w:t>
            </w:r>
            <w:r>
              <w:rPr>
                <w:rStyle w:val="IndexLink"/>
                <w:rtl w:val="true"/>
              </w:rPr>
              <w:t>(</w:t>
            </w:r>
            <w:r>
              <w:rPr>
                <w:rStyle w:val="IndexLink"/>
                <w:rtl w:val="true"/>
              </w:rPr>
              <w:t>دوازدهم آذر</w:t>
            </w:r>
            <w:r>
              <w:rPr>
                <w:rStyle w:val="IndexLink"/>
                <w:rtl w:val="true"/>
              </w:rPr>
              <w:t xml:space="preserve">/ </w:t>
            </w:r>
            <w:r>
              <w:rPr>
                <w:rStyle w:val="IndexLink"/>
                <w:rtl w:val="true"/>
              </w:rPr>
              <w:t>شانزدهم ذى‌الحجه</w:t>
            </w:r>
            <w:r>
              <w:rPr>
                <w:rStyle w:val="IndexLink"/>
                <w:rtl w:val="true"/>
              </w:rPr>
              <w:t>)</w:t>
              <w:tab/>
            </w:r>
            <w:r>
              <w:rPr>
                <w:rStyle w:val="IndexLink"/>
              </w:rPr>
              <w:t>82</w:t>
            </w:r>
          </w:hyperlink>
        </w:p>
        <w:p>
          <w:pPr>
            <w:pStyle w:val="Contents4"/>
            <w:tabs>
              <w:tab w:val="clear" w:pos="8176"/>
              <w:tab w:val="right" w:pos="9026" w:leader="dot"/>
            </w:tabs>
            <w:rPr/>
          </w:pPr>
          <w:hyperlink w:anchor="__RefHeading___Toc1533645_3650668749">
            <w:r>
              <w:rPr>
                <w:webHidden/>
                <w:rStyle w:val="IndexLink"/>
              </w:rPr>
              <w:t>5</w:t>
            </w:r>
            <w:r>
              <w:rPr>
                <w:rStyle w:val="IndexLink"/>
                <w:rtl w:val="true"/>
              </w:rPr>
              <w:t xml:space="preserve">. </w:t>
            </w:r>
            <w:r>
              <w:rPr>
                <w:rStyle w:val="IndexLink"/>
                <w:rtl w:val="true"/>
              </w:rPr>
              <w:t>سخنرانى‌ها</w:t>
            </w:r>
            <w:r>
              <w:rPr>
                <w:rStyle w:val="IndexLink"/>
                <w:rtl w:val="true"/>
              </w:rPr>
              <w:tab/>
            </w:r>
            <w:r>
              <w:rPr>
                <w:rStyle w:val="IndexLink"/>
              </w:rPr>
              <w:t>83</w:t>
            </w:r>
          </w:hyperlink>
        </w:p>
        <w:p>
          <w:pPr>
            <w:pStyle w:val="Contents5"/>
            <w:tabs>
              <w:tab w:val="clear" w:pos="7892"/>
              <w:tab w:val="right" w:pos="9026" w:leader="dot"/>
            </w:tabs>
            <w:rPr/>
          </w:pPr>
          <w:hyperlink w:anchor="__RefHeading___Toc1533647_3650668749">
            <w:r>
              <w:rPr>
                <w:webHidden/>
                <w:rStyle w:val="IndexLink"/>
                <w:rtl w:val="true"/>
              </w:rPr>
              <w:t>الف</w:t>
            </w:r>
            <w:r>
              <w:rPr>
                <w:rStyle w:val="IndexLink"/>
                <w:rtl w:val="true"/>
              </w:rPr>
              <w:t xml:space="preserve">) </w:t>
            </w:r>
            <w:r>
              <w:rPr>
                <w:rStyle w:val="IndexLink"/>
                <w:rtl w:val="true"/>
              </w:rPr>
              <w:t xml:space="preserve">كاركنان بعثه </w:t>
            </w:r>
            <w:r>
              <w:rPr>
                <w:rStyle w:val="IndexLink"/>
                <w:rtl w:val="true"/>
              </w:rPr>
              <w:t>(</w:t>
            </w:r>
            <w:r>
              <w:rPr>
                <w:rStyle w:val="IndexLink"/>
                <w:rtl w:val="true"/>
              </w:rPr>
              <w:t>سيزدهم آبان</w:t>
            </w:r>
            <w:r>
              <w:rPr>
                <w:rStyle w:val="IndexLink"/>
                <w:rtl w:val="true"/>
              </w:rPr>
              <w:t xml:space="preserve">/ </w:t>
            </w:r>
            <w:r>
              <w:rPr>
                <w:rStyle w:val="IndexLink"/>
                <w:rtl w:val="true"/>
              </w:rPr>
              <w:t>شانزدهم ذى‌القعده</w:t>
            </w:r>
            <w:r>
              <w:rPr>
                <w:rStyle w:val="IndexLink"/>
                <w:rtl w:val="true"/>
              </w:rPr>
              <w:t>)</w:t>
              <w:tab/>
            </w:r>
            <w:r>
              <w:rPr>
                <w:rStyle w:val="IndexLink"/>
              </w:rPr>
              <w:t>83</w:t>
            </w:r>
          </w:hyperlink>
        </w:p>
        <w:p>
          <w:pPr>
            <w:pStyle w:val="Contents5"/>
            <w:tabs>
              <w:tab w:val="clear" w:pos="7892"/>
              <w:tab w:val="right" w:pos="9026" w:leader="dot"/>
            </w:tabs>
            <w:rPr/>
          </w:pPr>
          <w:hyperlink w:anchor="__RefHeading___Toc1533649_3650668749">
            <w:r>
              <w:rPr>
                <w:webHidden/>
                <w:rStyle w:val="IndexLink"/>
                <w:rtl w:val="true"/>
              </w:rPr>
              <w:t>ب</w:t>
            </w:r>
            <w:r>
              <w:rPr>
                <w:rStyle w:val="IndexLink"/>
                <w:rtl w:val="true"/>
              </w:rPr>
              <w:t xml:space="preserve">) </w:t>
            </w:r>
            <w:r>
              <w:rPr>
                <w:rStyle w:val="IndexLink"/>
                <w:rtl w:val="true"/>
              </w:rPr>
              <w:t xml:space="preserve">همايش منزلت زن </w:t>
            </w:r>
            <w:r>
              <w:rPr>
                <w:rStyle w:val="IndexLink"/>
                <w:rtl w:val="true"/>
              </w:rPr>
              <w:t>(</w:t>
            </w:r>
            <w:r>
              <w:rPr>
                <w:rStyle w:val="IndexLink"/>
              </w:rPr>
              <w:t>23</w:t>
            </w:r>
            <w:r>
              <w:rPr>
                <w:rStyle w:val="IndexLink"/>
                <w:rtl w:val="true"/>
              </w:rPr>
              <w:t xml:space="preserve"> </w:t>
            </w:r>
            <w:r>
              <w:rPr>
                <w:rStyle w:val="IndexLink"/>
                <w:rtl w:val="true"/>
              </w:rPr>
              <w:t>آبان</w:t>
            </w:r>
            <w:r>
              <w:rPr>
                <w:rStyle w:val="IndexLink"/>
                <w:rtl w:val="true"/>
              </w:rPr>
              <w:t>)</w:t>
              <w:tab/>
            </w:r>
            <w:r>
              <w:rPr>
                <w:rStyle w:val="IndexLink"/>
              </w:rPr>
              <w:t>84</w:t>
            </w:r>
          </w:hyperlink>
        </w:p>
        <w:p>
          <w:pPr>
            <w:pStyle w:val="Contents5"/>
            <w:tabs>
              <w:tab w:val="clear" w:pos="7892"/>
              <w:tab w:val="right" w:pos="9026" w:leader="dot"/>
            </w:tabs>
            <w:rPr/>
          </w:pPr>
          <w:hyperlink w:anchor="__RefHeading___Toc1533651_3650668749">
            <w:r>
              <w:rPr>
                <w:webHidden/>
                <w:rStyle w:val="IndexLink"/>
                <w:rtl w:val="true"/>
              </w:rPr>
              <w:t>ج</w:t>
            </w:r>
            <w:r>
              <w:rPr>
                <w:rStyle w:val="IndexLink"/>
                <w:rtl w:val="true"/>
              </w:rPr>
              <w:t xml:space="preserve">) </w:t>
            </w:r>
            <w:r>
              <w:rPr>
                <w:rStyle w:val="IndexLink"/>
                <w:rtl w:val="true"/>
              </w:rPr>
              <w:t xml:space="preserve">هنگام ورود به مدينه و مكه </w:t>
            </w:r>
            <w:r>
              <w:rPr>
                <w:rStyle w:val="IndexLink"/>
                <w:rtl w:val="true"/>
              </w:rPr>
              <w:t>(</w:t>
            </w:r>
            <w:r>
              <w:rPr>
                <w:rStyle w:val="IndexLink"/>
                <w:rtl w:val="true"/>
              </w:rPr>
              <w:t>سيزدهم آبان</w:t>
            </w:r>
            <w:r>
              <w:rPr>
                <w:rStyle w:val="IndexLink"/>
                <w:rtl w:val="true"/>
              </w:rPr>
              <w:t>)</w:t>
              <w:tab/>
            </w:r>
            <w:r>
              <w:rPr>
                <w:rStyle w:val="IndexLink"/>
              </w:rPr>
              <w:t>86</w:t>
            </w:r>
          </w:hyperlink>
        </w:p>
        <w:p>
          <w:pPr>
            <w:pStyle w:val="Contents4"/>
            <w:tabs>
              <w:tab w:val="clear" w:pos="8176"/>
              <w:tab w:val="right" w:pos="9026" w:leader="dot"/>
            </w:tabs>
            <w:rPr/>
          </w:pPr>
          <w:hyperlink w:anchor="__RefHeading___Toc1533653_3650668749">
            <w:r>
              <w:rPr>
                <w:webHidden/>
                <w:rStyle w:val="IndexLink"/>
              </w:rPr>
              <w:t>6</w:t>
            </w:r>
            <w:r>
              <w:rPr>
                <w:rStyle w:val="IndexLink"/>
                <w:rtl w:val="true"/>
              </w:rPr>
              <w:t xml:space="preserve">. </w:t>
            </w:r>
            <w:r>
              <w:rPr>
                <w:rStyle w:val="IndexLink"/>
                <w:rtl w:val="true"/>
              </w:rPr>
              <w:t>پيام‌ها و نامه‌ها</w:t>
            </w:r>
            <w:r>
              <w:rPr>
                <w:rStyle w:val="IndexLink"/>
                <w:rtl w:val="true"/>
              </w:rPr>
              <w:tab/>
            </w:r>
            <w:r>
              <w:rPr>
                <w:rStyle w:val="IndexLink"/>
              </w:rPr>
              <w:t>89</w:t>
            </w:r>
          </w:hyperlink>
        </w:p>
        <w:p>
          <w:pPr>
            <w:pStyle w:val="Contents5"/>
            <w:tabs>
              <w:tab w:val="clear" w:pos="7892"/>
              <w:tab w:val="right" w:pos="9026" w:leader="dot"/>
            </w:tabs>
            <w:rPr/>
          </w:pPr>
          <w:hyperlink w:anchor="__RefHeading___Toc1533655_3650668749">
            <w:r>
              <w:rPr>
                <w:webHidden/>
                <w:rStyle w:val="IndexLink"/>
                <w:rtl w:val="true"/>
              </w:rPr>
              <w:t>الف</w:t>
            </w:r>
            <w:r>
              <w:rPr>
                <w:rStyle w:val="IndexLink"/>
                <w:rtl w:val="true"/>
              </w:rPr>
              <w:t xml:space="preserve">) </w:t>
            </w:r>
            <w:r>
              <w:rPr>
                <w:rStyle w:val="IndexLink"/>
                <w:rtl w:val="true"/>
              </w:rPr>
              <w:t>تسليت به حضرت آيت الله موسوى اردبيلى‌</w:t>
            </w:r>
            <w:r>
              <w:rPr>
                <w:rStyle w:val="IndexLink"/>
                <w:rtl w:val="true"/>
              </w:rPr>
              <w:tab/>
            </w:r>
            <w:r>
              <w:rPr>
                <w:rStyle w:val="IndexLink"/>
              </w:rPr>
              <w:t>89</w:t>
            </w:r>
          </w:hyperlink>
        </w:p>
        <w:p>
          <w:pPr>
            <w:pStyle w:val="Contents5"/>
            <w:tabs>
              <w:tab w:val="clear" w:pos="7892"/>
              <w:tab w:val="right" w:pos="9026" w:leader="dot"/>
            </w:tabs>
            <w:rPr/>
          </w:pPr>
          <w:hyperlink w:anchor="__RefHeading___Toc1533657_3650668749">
            <w:r>
              <w:rPr>
                <w:webHidden/>
                <w:rStyle w:val="IndexLink"/>
                <w:rtl w:val="true"/>
              </w:rPr>
              <w:t>ب</w:t>
            </w:r>
            <w:r>
              <w:rPr>
                <w:rStyle w:val="IndexLink"/>
                <w:rtl w:val="true"/>
              </w:rPr>
              <w:t xml:space="preserve">) </w:t>
            </w:r>
            <w:r>
              <w:rPr>
                <w:rStyle w:val="IndexLink"/>
                <w:rtl w:val="true"/>
              </w:rPr>
              <w:t>سپاسگزارى از عوامل اجرايى حج‌</w:t>
            </w:r>
            <w:r>
              <w:rPr>
                <w:rStyle w:val="IndexLink"/>
                <w:rtl w:val="true"/>
              </w:rPr>
              <w:tab/>
            </w:r>
            <w:r>
              <w:rPr>
                <w:rStyle w:val="IndexLink"/>
              </w:rPr>
              <w:t>89</w:t>
            </w:r>
          </w:hyperlink>
        </w:p>
        <w:p>
          <w:pPr>
            <w:pStyle w:val="Contents4"/>
            <w:tabs>
              <w:tab w:val="clear" w:pos="8176"/>
              <w:tab w:val="right" w:pos="9026" w:leader="dot"/>
            </w:tabs>
            <w:rPr/>
          </w:pPr>
          <w:hyperlink w:anchor="__RefHeading___Toc1533659_3650668749">
            <w:r>
              <w:rPr>
                <w:webHidden/>
                <w:rStyle w:val="IndexLink"/>
              </w:rPr>
              <w:t>7</w:t>
            </w:r>
            <w:r>
              <w:rPr>
                <w:rStyle w:val="IndexLink"/>
                <w:rtl w:val="true"/>
              </w:rPr>
              <w:t xml:space="preserve">. </w:t>
            </w:r>
            <w:r>
              <w:rPr>
                <w:rStyle w:val="IndexLink"/>
                <w:rtl w:val="true"/>
              </w:rPr>
              <w:t>پس از بازگشت‌</w:t>
            </w:r>
            <w:r>
              <w:rPr>
                <w:rStyle w:val="IndexLink"/>
                <w:rtl w:val="true"/>
              </w:rPr>
              <w:tab/>
            </w:r>
            <w:r>
              <w:rPr>
                <w:rStyle w:val="IndexLink"/>
              </w:rPr>
              <w:t>90</w:t>
            </w:r>
          </w:hyperlink>
        </w:p>
        <w:p>
          <w:pPr>
            <w:pStyle w:val="Contents5"/>
            <w:tabs>
              <w:tab w:val="clear" w:pos="7892"/>
              <w:tab w:val="right" w:pos="9026" w:leader="dot"/>
            </w:tabs>
            <w:rPr/>
          </w:pPr>
          <w:hyperlink w:anchor="__RefHeading___Toc1533661_365066874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533663_3650668749">
            <w:r>
              <w:rPr>
                <w:webHidden/>
                <w:rStyle w:val="IndexLink"/>
                <w:rtl w:val="true"/>
              </w:rPr>
              <w:t xml:space="preserve">جانشين نماينده ولى فقيه </w:t>
            </w:r>
            <w:r>
              <w:rPr>
                <w:rStyle w:val="IndexLink"/>
                <w:rtl w:val="true"/>
              </w:rPr>
              <w:t>(</w:t>
            </w:r>
            <w:r>
              <w:rPr>
                <w:rStyle w:val="IndexLink"/>
                <w:rtl w:val="true"/>
              </w:rPr>
              <w:t>مدينه بعد</w:t>
            </w:r>
            <w:r>
              <w:rPr>
                <w:rStyle w:val="IndexLink"/>
                <w:rtl w:val="true"/>
              </w:rPr>
              <w:t>)</w:t>
              <w:tab/>
            </w:r>
            <w:r>
              <w:rPr>
                <w:rStyle w:val="IndexLink"/>
              </w:rPr>
              <w:t>91</w:t>
            </w:r>
          </w:hyperlink>
        </w:p>
        <w:p>
          <w:pPr>
            <w:pStyle w:val="Contents6"/>
            <w:tabs>
              <w:tab w:val="clear" w:pos="7609"/>
              <w:tab w:val="right" w:pos="9026" w:leader="dot"/>
            </w:tabs>
            <w:rPr/>
          </w:pPr>
          <w:hyperlink w:anchor="__RefHeading___Toc1533665_3650668749">
            <w:r>
              <w:rPr>
                <w:webHidden/>
                <w:rStyle w:val="IndexLink"/>
              </w:rPr>
              <w:t>1</w:t>
            </w:r>
            <w:r>
              <w:rPr>
                <w:rStyle w:val="IndexLink"/>
                <w:rtl w:val="true"/>
              </w:rPr>
              <w:t xml:space="preserve">. </w:t>
            </w:r>
            <w:r>
              <w:rPr>
                <w:rStyle w:val="IndexLink"/>
                <w:rtl w:val="true"/>
              </w:rPr>
              <w:t>ديدار با گروه اعزامى صدا و سيما</w:t>
            </w:r>
            <w:r>
              <w:rPr>
                <w:rStyle w:val="IndexLink"/>
                <w:rtl w:val="true"/>
              </w:rPr>
              <w:tab/>
            </w:r>
            <w:r>
              <w:rPr>
                <w:rStyle w:val="IndexLink"/>
              </w:rPr>
              <w:t>91</w:t>
            </w:r>
          </w:hyperlink>
        </w:p>
        <w:p>
          <w:pPr>
            <w:pStyle w:val="Contents6"/>
            <w:tabs>
              <w:tab w:val="clear" w:pos="7609"/>
              <w:tab w:val="right" w:pos="9026" w:leader="dot"/>
            </w:tabs>
            <w:rPr/>
          </w:pPr>
          <w:hyperlink w:anchor="__RefHeading___Toc1533667_3650668749">
            <w:r>
              <w:rPr>
                <w:webHidden/>
                <w:rStyle w:val="IndexLink"/>
              </w:rPr>
              <w:t>2</w:t>
            </w:r>
            <w:r>
              <w:rPr>
                <w:rStyle w:val="IndexLink"/>
                <w:rtl w:val="true"/>
              </w:rPr>
              <w:t xml:space="preserve">. </w:t>
            </w:r>
            <w:r>
              <w:rPr>
                <w:rStyle w:val="IndexLink"/>
                <w:rtl w:val="true"/>
              </w:rPr>
              <w:t>نشست با شوراى هماهنگى بعثه‌</w:t>
            </w:r>
            <w:r>
              <w:rPr>
                <w:rStyle w:val="IndexLink"/>
                <w:rtl w:val="true"/>
              </w:rPr>
              <w:tab/>
            </w:r>
            <w:r>
              <w:rPr>
                <w:rStyle w:val="IndexLink"/>
              </w:rPr>
              <w:t>93</w:t>
            </w:r>
          </w:hyperlink>
        </w:p>
        <w:p>
          <w:pPr>
            <w:pStyle w:val="Contents5"/>
            <w:tabs>
              <w:tab w:val="clear" w:pos="7892"/>
              <w:tab w:val="right" w:pos="9026" w:leader="dot"/>
            </w:tabs>
            <w:rPr/>
          </w:pPr>
          <w:hyperlink w:anchor="__RefHeading___Toc1533669_3650668749">
            <w:r>
              <w:rPr>
                <w:webHidden/>
                <w:rStyle w:val="IndexLink"/>
                <w:rtl w:val="true"/>
              </w:rPr>
              <w:t>برنامه‌ها و كارهاى معاونت‌هاى بعثه‌</w:t>
            </w:r>
            <w:r>
              <w:rPr>
                <w:rStyle w:val="IndexLink"/>
                <w:rtl w:val="true"/>
              </w:rPr>
              <w:tab/>
            </w:r>
            <w:r>
              <w:rPr>
                <w:rStyle w:val="IndexLink"/>
              </w:rPr>
              <w:t>93</w:t>
            </w:r>
          </w:hyperlink>
        </w:p>
        <w:p>
          <w:pPr>
            <w:pStyle w:val="Contents6"/>
            <w:tabs>
              <w:tab w:val="clear" w:pos="7609"/>
              <w:tab w:val="right" w:pos="9026" w:leader="dot"/>
            </w:tabs>
            <w:rPr/>
          </w:pPr>
          <w:hyperlink w:anchor="__RefHeading___Toc1533671_3650668749">
            <w:r>
              <w:rPr>
                <w:webHidden/>
                <w:rStyle w:val="IndexLink"/>
              </w:rPr>
              <w:t>1</w:t>
            </w:r>
            <w:r>
              <w:rPr>
                <w:rStyle w:val="IndexLink"/>
                <w:rtl w:val="true"/>
              </w:rPr>
              <w:t xml:space="preserve">. </w:t>
            </w:r>
            <w:r>
              <w:rPr>
                <w:rStyle w:val="IndexLink"/>
                <w:rtl w:val="true"/>
              </w:rPr>
              <w:t>معاونت آموزش و پژوهش‌</w:t>
            </w:r>
            <w:r>
              <w:rPr>
                <w:rStyle w:val="IndexLink"/>
                <w:rtl w:val="true"/>
              </w:rPr>
              <w:tab/>
            </w:r>
            <w:r>
              <w:rPr>
                <w:rStyle w:val="IndexLink"/>
              </w:rPr>
              <w:t>93</w:t>
            </w:r>
          </w:hyperlink>
        </w:p>
        <w:p>
          <w:pPr>
            <w:pStyle w:val="Contents6"/>
            <w:tabs>
              <w:tab w:val="clear" w:pos="7609"/>
              <w:tab w:val="right" w:pos="9026" w:leader="dot"/>
            </w:tabs>
            <w:rPr/>
          </w:pPr>
          <w:hyperlink w:anchor="__RefHeading___Toc1533673_3650668749">
            <w:r>
              <w:rPr>
                <w:webHidden/>
                <w:rStyle w:val="IndexLink"/>
                <w:rtl w:val="true"/>
              </w:rPr>
              <w:t>الف</w:t>
            </w:r>
            <w:r>
              <w:rPr>
                <w:rStyle w:val="IndexLink"/>
                <w:rtl w:val="true"/>
              </w:rPr>
              <w:t xml:space="preserve">) </w:t>
            </w:r>
            <w:r>
              <w:rPr>
                <w:rStyle w:val="IndexLink"/>
                <w:rtl w:val="true"/>
              </w:rPr>
              <w:t>شوراى استفتاء و فعاليت‌هاى ارزنده آنان‌</w:t>
            </w:r>
            <w:r>
              <w:rPr>
                <w:rStyle w:val="IndexLink"/>
                <w:rtl w:val="true"/>
              </w:rPr>
              <w:tab/>
            </w:r>
            <w:r>
              <w:rPr>
                <w:rStyle w:val="IndexLink"/>
              </w:rPr>
              <w:t>93</w:t>
            </w:r>
          </w:hyperlink>
        </w:p>
        <w:p>
          <w:pPr>
            <w:pStyle w:val="Contents6"/>
            <w:tabs>
              <w:tab w:val="clear" w:pos="7609"/>
              <w:tab w:val="right" w:pos="9026" w:leader="dot"/>
            </w:tabs>
            <w:rPr/>
          </w:pPr>
          <w:hyperlink w:anchor="__RefHeading___Toc1533675_3650668749">
            <w:r>
              <w:rPr>
                <w:webHidden/>
                <w:rStyle w:val="IndexLink"/>
                <w:rtl w:val="true"/>
              </w:rPr>
              <w:t>يك</w:t>
            </w:r>
            <w:r>
              <w:rPr>
                <w:rStyle w:val="IndexLink"/>
                <w:rtl w:val="true"/>
              </w:rPr>
              <w:t xml:space="preserve">- </w:t>
            </w:r>
            <w:r>
              <w:rPr>
                <w:rStyle w:val="IndexLink"/>
                <w:rtl w:val="true"/>
              </w:rPr>
              <w:t>مدينه‌</w:t>
            </w:r>
            <w:r>
              <w:rPr>
                <w:rStyle w:val="IndexLink"/>
                <w:rtl w:val="true"/>
              </w:rPr>
              <w:tab/>
            </w:r>
            <w:r>
              <w:rPr>
                <w:rStyle w:val="IndexLink"/>
              </w:rPr>
              <w:t>94</w:t>
            </w:r>
          </w:hyperlink>
        </w:p>
        <w:p>
          <w:pPr>
            <w:pStyle w:val="Contents6"/>
            <w:tabs>
              <w:tab w:val="clear" w:pos="7609"/>
              <w:tab w:val="right" w:pos="9026" w:leader="dot"/>
            </w:tabs>
            <w:rPr/>
          </w:pPr>
          <w:hyperlink w:anchor="__RefHeading___Toc1533677_3650668749">
            <w:r>
              <w:rPr>
                <w:webHidden/>
                <w:rStyle w:val="IndexLink"/>
                <w:rtl w:val="true"/>
              </w:rPr>
              <w:t>دو</w:t>
            </w:r>
            <w:r>
              <w:rPr>
                <w:rStyle w:val="IndexLink"/>
                <w:rtl w:val="true"/>
              </w:rPr>
              <w:t xml:space="preserve">- </w:t>
            </w:r>
            <w:r>
              <w:rPr>
                <w:rStyle w:val="IndexLink"/>
                <w:rtl w:val="true"/>
              </w:rPr>
              <w:t>مكه‌</w:t>
            </w:r>
            <w:r>
              <w:rPr>
                <w:rStyle w:val="IndexLink"/>
                <w:rtl w:val="true"/>
              </w:rPr>
              <w:tab/>
            </w:r>
            <w:r>
              <w:rPr>
                <w:rStyle w:val="IndexLink"/>
              </w:rPr>
              <w:t>94</w:t>
            </w:r>
          </w:hyperlink>
        </w:p>
        <w:p>
          <w:pPr>
            <w:pStyle w:val="Contents6"/>
            <w:tabs>
              <w:tab w:val="clear" w:pos="7609"/>
              <w:tab w:val="right" w:pos="9026" w:leader="dot"/>
            </w:tabs>
            <w:rPr/>
          </w:pPr>
          <w:hyperlink w:anchor="__RefHeading___Toc1533679_3650668749">
            <w:r>
              <w:rPr>
                <w:webHidden/>
                <w:rStyle w:val="IndexLink"/>
                <w:rtl w:val="true"/>
              </w:rPr>
              <w:t>ب</w:t>
            </w:r>
            <w:r>
              <w:rPr>
                <w:rStyle w:val="IndexLink"/>
                <w:rtl w:val="true"/>
              </w:rPr>
              <w:t xml:space="preserve">) </w:t>
            </w:r>
            <w:r>
              <w:rPr>
                <w:rStyle w:val="IndexLink"/>
                <w:rtl w:val="true"/>
              </w:rPr>
              <w:t>مركز تحقيقات حج‌</w:t>
            </w:r>
            <w:r>
              <w:rPr>
                <w:rStyle w:val="IndexLink"/>
                <w:rtl w:val="true"/>
              </w:rPr>
              <w:tab/>
            </w:r>
            <w:r>
              <w:rPr>
                <w:rStyle w:val="IndexLink"/>
              </w:rPr>
              <w:t>95</w:t>
            </w:r>
          </w:hyperlink>
        </w:p>
        <w:p>
          <w:pPr>
            <w:pStyle w:val="Contents6"/>
            <w:tabs>
              <w:tab w:val="clear" w:pos="7609"/>
              <w:tab w:val="right" w:pos="9026" w:leader="dot"/>
            </w:tabs>
            <w:rPr/>
          </w:pPr>
          <w:hyperlink w:anchor="__RefHeading___Toc1533681_3650668749">
            <w:r>
              <w:rPr>
                <w:webHidden/>
                <w:rStyle w:val="IndexLink"/>
                <w:rtl w:val="true"/>
              </w:rPr>
              <w:t>ج</w:t>
            </w:r>
            <w:r>
              <w:rPr>
                <w:rStyle w:val="IndexLink"/>
                <w:rtl w:val="true"/>
              </w:rPr>
              <w:t xml:space="preserve">) </w:t>
            </w:r>
            <w:r>
              <w:rPr>
                <w:rStyle w:val="IndexLink"/>
                <w:rtl w:val="true"/>
              </w:rPr>
              <w:t>مديريت امور فرهنگى و تبليغى‌</w:t>
            </w:r>
            <w:r>
              <w:rPr>
                <w:rStyle w:val="IndexLink"/>
                <w:rtl w:val="true"/>
              </w:rPr>
              <w:tab/>
            </w:r>
            <w:r>
              <w:rPr>
                <w:rStyle w:val="IndexLink"/>
              </w:rPr>
              <w:t>97</w:t>
            </w:r>
          </w:hyperlink>
        </w:p>
        <w:p>
          <w:pPr>
            <w:pStyle w:val="Contents6"/>
            <w:tabs>
              <w:tab w:val="clear" w:pos="7609"/>
              <w:tab w:val="right" w:pos="9026" w:leader="dot"/>
            </w:tabs>
            <w:rPr/>
          </w:pPr>
          <w:hyperlink w:anchor="__RefHeading___Toc1533683_3650668749">
            <w:r>
              <w:rPr>
                <w:webHidden/>
                <w:rStyle w:val="IndexLink"/>
                <w:rtl w:val="true"/>
              </w:rPr>
              <w:t>د</w:t>
            </w:r>
            <w:r>
              <w:rPr>
                <w:rStyle w:val="IndexLink"/>
                <w:rtl w:val="true"/>
              </w:rPr>
              <w:t xml:space="preserve">) </w:t>
            </w:r>
            <w:r>
              <w:rPr>
                <w:rStyle w:val="IndexLink"/>
                <w:rtl w:val="true"/>
              </w:rPr>
              <w:t>كتابخانه بعثه در مكه مكرمه‌</w:t>
            </w:r>
            <w:r>
              <w:rPr>
                <w:rStyle w:val="IndexLink"/>
                <w:rtl w:val="true"/>
              </w:rPr>
              <w:tab/>
            </w:r>
            <w:r>
              <w:rPr>
                <w:rStyle w:val="IndexLink"/>
              </w:rPr>
              <w:t>97</w:t>
            </w:r>
          </w:hyperlink>
        </w:p>
        <w:p>
          <w:pPr>
            <w:pStyle w:val="Contents6"/>
            <w:tabs>
              <w:tab w:val="clear" w:pos="7609"/>
              <w:tab w:val="right" w:pos="9026" w:leader="dot"/>
            </w:tabs>
            <w:rPr/>
          </w:pPr>
          <w:hyperlink w:anchor="__RefHeading___Toc1533685_3650668749">
            <w:r>
              <w:rPr>
                <w:webHidden/>
                <w:rStyle w:val="IndexLink"/>
                <w:rtl w:val="true"/>
              </w:rPr>
              <w:t>يك</w:t>
            </w:r>
            <w:r>
              <w:rPr>
                <w:rStyle w:val="IndexLink"/>
                <w:rtl w:val="true"/>
              </w:rPr>
              <w:t xml:space="preserve">- </w:t>
            </w:r>
            <w:r>
              <w:rPr>
                <w:rStyle w:val="IndexLink"/>
                <w:rtl w:val="true"/>
              </w:rPr>
              <w:t>خدمات‌</w:t>
            </w:r>
            <w:r>
              <w:rPr>
                <w:rStyle w:val="IndexLink"/>
                <w:rtl w:val="true"/>
              </w:rPr>
              <w:tab/>
            </w:r>
            <w:r>
              <w:rPr>
                <w:rStyle w:val="IndexLink"/>
              </w:rPr>
              <w:t>97</w:t>
            </w:r>
          </w:hyperlink>
        </w:p>
        <w:p>
          <w:pPr>
            <w:pStyle w:val="Contents6"/>
            <w:tabs>
              <w:tab w:val="clear" w:pos="7609"/>
              <w:tab w:val="right" w:pos="9026" w:leader="dot"/>
            </w:tabs>
            <w:rPr/>
          </w:pPr>
          <w:hyperlink w:anchor="__RefHeading___Toc1533687_3650668749">
            <w:r>
              <w:rPr>
                <w:webHidden/>
                <w:rStyle w:val="IndexLink"/>
                <w:rtl w:val="true"/>
              </w:rPr>
              <w:t>دو</w:t>
            </w:r>
            <w:r>
              <w:rPr>
                <w:rStyle w:val="IndexLink"/>
                <w:rtl w:val="true"/>
              </w:rPr>
              <w:t xml:space="preserve">- </w:t>
            </w:r>
            <w:r>
              <w:rPr>
                <w:rStyle w:val="IndexLink"/>
                <w:rtl w:val="true"/>
              </w:rPr>
              <w:t>فعاليت‌ها</w:t>
            </w:r>
            <w:r>
              <w:rPr>
                <w:rStyle w:val="IndexLink"/>
                <w:rtl w:val="true"/>
              </w:rPr>
              <w:tab/>
            </w:r>
            <w:r>
              <w:rPr>
                <w:rStyle w:val="IndexLink"/>
              </w:rPr>
              <w:t>98</w:t>
            </w:r>
          </w:hyperlink>
        </w:p>
        <w:p>
          <w:pPr>
            <w:pStyle w:val="Contents6"/>
            <w:tabs>
              <w:tab w:val="clear" w:pos="7609"/>
              <w:tab w:val="right" w:pos="9026" w:leader="dot"/>
            </w:tabs>
            <w:rPr/>
          </w:pPr>
          <w:hyperlink w:anchor="__RefHeading___Toc1533689_3650668749">
            <w:r>
              <w:rPr>
                <w:webHidden/>
                <w:rStyle w:val="IndexLink"/>
                <w:rtl w:val="true"/>
              </w:rPr>
              <w:t>سه</w:t>
            </w:r>
            <w:r>
              <w:rPr>
                <w:rStyle w:val="IndexLink"/>
                <w:rtl w:val="true"/>
              </w:rPr>
              <w:t xml:space="preserve">- </w:t>
            </w:r>
            <w:r>
              <w:rPr>
                <w:rStyle w:val="IndexLink"/>
                <w:rtl w:val="true"/>
              </w:rPr>
              <w:t>پيشنهادها</w:t>
            </w:r>
            <w:r>
              <w:rPr>
                <w:rStyle w:val="IndexLink"/>
                <w:rtl w:val="true"/>
              </w:rPr>
              <w:tab/>
            </w:r>
            <w:r>
              <w:rPr>
                <w:rStyle w:val="IndexLink"/>
              </w:rPr>
              <w:t>99</w:t>
            </w:r>
          </w:hyperlink>
        </w:p>
        <w:p>
          <w:pPr>
            <w:pStyle w:val="Contents6"/>
            <w:tabs>
              <w:tab w:val="clear" w:pos="7609"/>
              <w:tab w:val="right" w:pos="9026" w:leader="dot"/>
            </w:tabs>
            <w:rPr/>
          </w:pPr>
          <w:hyperlink w:anchor="__RefHeading___Toc1533691_3650668749">
            <w:r>
              <w:rPr>
                <w:webHidden/>
                <w:rStyle w:val="IndexLink"/>
                <w:rtl w:val="true"/>
              </w:rPr>
              <w:t>ه</w:t>
            </w:r>
            <w:r>
              <w:rPr>
                <w:rStyle w:val="IndexLink"/>
                <w:rtl w:val="true"/>
              </w:rPr>
              <w:t xml:space="preserve">) </w:t>
            </w:r>
            <w:r>
              <w:rPr>
                <w:rStyle w:val="IndexLink"/>
                <w:rtl w:val="true"/>
              </w:rPr>
              <w:t>حوزه فرهنگى و ارتباطات‌</w:t>
            </w:r>
            <w:r>
              <w:rPr>
                <w:rStyle w:val="IndexLink"/>
                <w:rtl w:val="true"/>
              </w:rPr>
              <w:tab/>
            </w:r>
            <w:r>
              <w:rPr>
                <w:rStyle w:val="IndexLink"/>
              </w:rPr>
              <w:t>100</w:t>
            </w:r>
          </w:hyperlink>
        </w:p>
        <w:p>
          <w:pPr>
            <w:pStyle w:val="Contents6"/>
            <w:tabs>
              <w:tab w:val="clear" w:pos="7609"/>
              <w:tab w:val="right" w:pos="9026" w:leader="dot"/>
            </w:tabs>
            <w:rPr/>
          </w:pPr>
          <w:hyperlink w:anchor="__RefHeading___Toc1533693_3650668749">
            <w:r>
              <w:rPr>
                <w:webHidden/>
                <w:rStyle w:val="IndexLink"/>
              </w:rPr>
              <w:t>2</w:t>
            </w:r>
            <w:r>
              <w:rPr>
                <w:rStyle w:val="IndexLink"/>
                <w:rtl w:val="true"/>
              </w:rPr>
              <w:t xml:space="preserve">. </w:t>
            </w:r>
            <w:r>
              <w:rPr>
                <w:rStyle w:val="IndexLink"/>
                <w:rtl w:val="true"/>
              </w:rPr>
              <w:t>معاونت امور روحانيان‌</w:t>
            </w:r>
            <w:r>
              <w:rPr>
                <w:rStyle w:val="IndexLink"/>
                <w:rtl w:val="true"/>
              </w:rPr>
              <w:tab/>
            </w:r>
            <w:r>
              <w:rPr>
                <w:rStyle w:val="IndexLink"/>
              </w:rPr>
              <w:t>107</w:t>
            </w:r>
          </w:hyperlink>
        </w:p>
        <w:p>
          <w:pPr>
            <w:pStyle w:val="Contents6"/>
            <w:tabs>
              <w:tab w:val="clear" w:pos="7609"/>
              <w:tab w:val="right" w:pos="9026" w:leader="dot"/>
            </w:tabs>
            <w:rPr/>
          </w:pPr>
          <w:hyperlink w:anchor="__RefHeading___Toc1533695_3650668749">
            <w:r>
              <w:rPr>
                <w:webHidden/>
                <w:rStyle w:val="IndexLink"/>
                <w:rtl w:val="true"/>
              </w:rPr>
              <w:t>الف</w:t>
            </w:r>
            <w:r>
              <w:rPr>
                <w:rStyle w:val="IndexLink"/>
                <w:rtl w:val="true"/>
              </w:rPr>
              <w:t xml:space="preserve">) </w:t>
            </w:r>
            <w:r>
              <w:rPr>
                <w:rStyle w:val="IndexLink"/>
                <w:rtl w:val="true"/>
              </w:rPr>
              <w:t>مهم‌ترين كارها و برنامه‌هاى پيش از موسم‌</w:t>
            </w:r>
            <w:r>
              <w:rPr>
                <w:rStyle w:val="IndexLink"/>
                <w:rtl w:val="true"/>
              </w:rPr>
              <w:tab/>
            </w:r>
            <w:r>
              <w:rPr>
                <w:rStyle w:val="IndexLink"/>
              </w:rPr>
              <w:t>107</w:t>
            </w:r>
          </w:hyperlink>
        </w:p>
        <w:p>
          <w:pPr>
            <w:pStyle w:val="Contents6"/>
            <w:tabs>
              <w:tab w:val="clear" w:pos="7609"/>
              <w:tab w:val="right" w:pos="9026" w:leader="dot"/>
            </w:tabs>
            <w:rPr/>
          </w:pPr>
          <w:hyperlink w:anchor="__RefHeading___Toc1533697_3650668749">
            <w:r>
              <w:rPr>
                <w:webHidden/>
                <w:rStyle w:val="IndexLink"/>
                <w:rtl w:val="true"/>
              </w:rPr>
              <w:t>ب</w:t>
            </w:r>
            <w:r>
              <w:rPr>
                <w:rStyle w:val="IndexLink"/>
                <w:rtl w:val="true"/>
              </w:rPr>
              <w:t xml:space="preserve">) </w:t>
            </w:r>
            <w:r>
              <w:rPr>
                <w:rStyle w:val="IndexLink"/>
                <w:rtl w:val="true"/>
              </w:rPr>
              <w:t>ديدار با مراجع تقليد</w:t>
            </w:r>
            <w:r>
              <w:rPr>
                <w:rStyle w:val="IndexLink"/>
                <w:rtl w:val="true"/>
              </w:rPr>
              <w:tab/>
            </w:r>
            <w:r>
              <w:rPr>
                <w:rStyle w:val="IndexLink"/>
              </w:rPr>
              <w:t>109</w:t>
            </w:r>
          </w:hyperlink>
        </w:p>
        <w:p>
          <w:pPr>
            <w:pStyle w:val="Contents6"/>
            <w:tabs>
              <w:tab w:val="clear" w:pos="7609"/>
              <w:tab w:val="right" w:pos="9026" w:leader="dot"/>
            </w:tabs>
            <w:rPr/>
          </w:pPr>
          <w:hyperlink w:anchor="__RefHeading___Toc1533699_3650668749">
            <w:r>
              <w:rPr>
                <w:webHidden/>
                <w:rStyle w:val="IndexLink"/>
                <w:rtl w:val="true"/>
              </w:rPr>
              <w:t>ج</w:t>
            </w:r>
            <w:r>
              <w:rPr>
                <w:rStyle w:val="IndexLink"/>
                <w:rtl w:val="true"/>
              </w:rPr>
              <w:t xml:space="preserve">) </w:t>
            </w:r>
            <w:r>
              <w:rPr>
                <w:rStyle w:val="IndexLink"/>
                <w:rtl w:val="true"/>
              </w:rPr>
              <w:t>همراهى روحانيان با زائران‌</w:t>
            </w:r>
            <w:r>
              <w:rPr>
                <w:rStyle w:val="IndexLink"/>
                <w:rtl w:val="true"/>
              </w:rPr>
              <w:tab/>
            </w:r>
            <w:r>
              <w:rPr>
                <w:rStyle w:val="IndexLink"/>
              </w:rPr>
              <w:t>111</w:t>
            </w:r>
          </w:hyperlink>
        </w:p>
        <w:p>
          <w:pPr>
            <w:pStyle w:val="Contents6"/>
            <w:tabs>
              <w:tab w:val="clear" w:pos="7609"/>
              <w:tab w:val="right" w:pos="9026" w:leader="dot"/>
            </w:tabs>
            <w:rPr/>
          </w:pPr>
          <w:hyperlink w:anchor="__RefHeading___Toc1533701_3650668749">
            <w:r>
              <w:rPr>
                <w:webHidden/>
                <w:rStyle w:val="IndexLink"/>
                <w:rtl w:val="true"/>
              </w:rPr>
              <w:t>د</w:t>
            </w:r>
            <w:r>
              <w:rPr>
                <w:rStyle w:val="IndexLink"/>
                <w:rtl w:val="true"/>
              </w:rPr>
              <w:t xml:space="preserve">) </w:t>
            </w:r>
            <w:r>
              <w:rPr>
                <w:rStyle w:val="IndexLink"/>
                <w:rtl w:val="true"/>
              </w:rPr>
              <w:t>نشست رابطان‌</w:t>
            </w:r>
            <w:r>
              <w:rPr>
                <w:rStyle w:val="IndexLink"/>
                <w:rtl w:val="true"/>
              </w:rPr>
              <w:tab/>
            </w:r>
            <w:r>
              <w:rPr>
                <w:rStyle w:val="IndexLink"/>
              </w:rPr>
              <w:t>112</w:t>
            </w:r>
          </w:hyperlink>
        </w:p>
        <w:p>
          <w:pPr>
            <w:pStyle w:val="Contents6"/>
            <w:tabs>
              <w:tab w:val="clear" w:pos="7609"/>
              <w:tab w:val="right" w:pos="9026" w:leader="dot"/>
            </w:tabs>
            <w:rPr/>
          </w:pPr>
          <w:hyperlink w:anchor="__RefHeading___Toc1533703_3650668749">
            <w:r>
              <w:rPr>
                <w:webHidden/>
                <w:rStyle w:val="IndexLink"/>
                <w:rtl w:val="true"/>
              </w:rPr>
              <w:t>ه</w:t>
            </w:r>
            <w:r>
              <w:rPr>
                <w:rStyle w:val="IndexLink"/>
                <w:rtl w:val="true"/>
              </w:rPr>
              <w:t xml:space="preserve">) </w:t>
            </w:r>
            <w:r>
              <w:rPr>
                <w:rStyle w:val="IndexLink"/>
                <w:rtl w:val="true"/>
              </w:rPr>
              <w:t>مهم‌ترين خدمات در مدينه منوره‌</w:t>
            </w:r>
            <w:r>
              <w:rPr>
                <w:rStyle w:val="IndexLink"/>
                <w:rtl w:val="true"/>
              </w:rPr>
              <w:tab/>
            </w:r>
            <w:r>
              <w:rPr>
                <w:rStyle w:val="IndexLink"/>
              </w:rPr>
              <w:t>113</w:t>
            </w:r>
          </w:hyperlink>
        </w:p>
        <w:p>
          <w:pPr>
            <w:pStyle w:val="Contents6"/>
            <w:tabs>
              <w:tab w:val="clear" w:pos="7609"/>
              <w:tab w:val="right" w:pos="9026" w:leader="dot"/>
            </w:tabs>
            <w:rPr/>
          </w:pPr>
          <w:hyperlink w:anchor="__RefHeading___Toc1533705_3650668749">
            <w:r>
              <w:rPr>
                <w:webHidden/>
                <w:rStyle w:val="IndexLink"/>
                <w:rtl w:val="true"/>
              </w:rPr>
              <w:t>و</w:t>
            </w:r>
            <w:r>
              <w:rPr>
                <w:rStyle w:val="IndexLink"/>
                <w:rtl w:val="true"/>
              </w:rPr>
              <w:t xml:space="preserve">) </w:t>
            </w:r>
            <w:r>
              <w:rPr>
                <w:rStyle w:val="IndexLink"/>
                <w:rtl w:val="true"/>
              </w:rPr>
              <w:t xml:space="preserve">برگزارى همايش روحانيان </w:t>
            </w:r>
            <w:r>
              <w:rPr>
                <w:rStyle w:val="IndexLink"/>
                <w:rtl w:val="true"/>
              </w:rPr>
              <w:t>(</w:t>
            </w:r>
            <w:r>
              <w:rPr>
                <w:rStyle w:val="IndexLink"/>
                <w:rtl w:val="true"/>
              </w:rPr>
              <w:t>يكم آذر</w:t>
            </w:r>
            <w:r>
              <w:rPr>
                <w:rStyle w:val="IndexLink"/>
                <w:rtl w:val="true"/>
              </w:rPr>
              <w:t>)</w:t>
              <w:tab/>
            </w:r>
            <w:r>
              <w:rPr>
                <w:rStyle w:val="IndexLink"/>
              </w:rPr>
              <w:t>114</w:t>
            </w:r>
          </w:hyperlink>
        </w:p>
        <w:p>
          <w:pPr>
            <w:pStyle w:val="Contents6"/>
            <w:tabs>
              <w:tab w:val="clear" w:pos="7609"/>
              <w:tab w:val="right" w:pos="9026" w:leader="dot"/>
            </w:tabs>
            <w:rPr/>
          </w:pPr>
          <w:hyperlink w:anchor="__RefHeading___Toc1533707_3650668749">
            <w:r>
              <w:rPr>
                <w:webHidden/>
                <w:rStyle w:val="IndexLink"/>
              </w:rPr>
              <w:t>3</w:t>
            </w:r>
            <w:r>
              <w:rPr>
                <w:rStyle w:val="IndexLink"/>
                <w:rtl w:val="true"/>
              </w:rPr>
              <w:t xml:space="preserve">. </w:t>
            </w:r>
            <w:r>
              <w:rPr>
                <w:rStyle w:val="IndexLink"/>
                <w:rtl w:val="true"/>
              </w:rPr>
              <w:t>معاونت برنامه‌ريزى، نظارت و ارزشيابى‌</w:t>
            </w:r>
            <w:r>
              <w:rPr>
                <w:rStyle w:val="IndexLink"/>
                <w:rtl w:val="true"/>
              </w:rPr>
              <w:tab/>
            </w:r>
            <w:r>
              <w:rPr>
                <w:rStyle w:val="IndexLink"/>
              </w:rPr>
              <w:t>117</w:t>
            </w:r>
          </w:hyperlink>
        </w:p>
        <w:p>
          <w:pPr>
            <w:pStyle w:val="Contents6"/>
            <w:tabs>
              <w:tab w:val="clear" w:pos="7609"/>
              <w:tab w:val="right" w:pos="9026" w:leader="dot"/>
            </w:tabs>
            <w:rPr/>
          </w:pPr>
          <w:hyperlink w:anchor="__RefHeading___Toc1533709_3650668749">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533711_3650668749">
            <w:r>
              <w:rPr>
                <w:webHidden/>
                <w:rStyle w:val="IndexLink"/>
                <w:rtl w:val="true"/>
              </w:rPr>
              <w:t>الف</w:t>
            </w:r>
            <w:r>
              <w:rPr>
                <w:rStyle w:val="IndexLink"/>
                <w:rtl w:val="true"/>
              </w:rPr>
              <w:t xml:space="preserve">) </w:t>
            </w:r>
            <w:r>
              <w:rPr>
                <w:rStyle w:val="IndexLink"/>
                <w:rtl w:val="true"/>
              </w:rPr>
              <w:t>مديريت طرح و برنامه و فن‌آورى اطلاعات‌</w:t>
            </w:r>
            <w:r>
              <w:rPr>
                <w:rStyle w:val="IndexLink"/>
                <w:rtl w:val="true"/>
              </w:rPr>
              <w:tab/>
            </w:r>
            <w:r>
              <w:rPr>
                <w:rStyle w:val="IndexLink"/>
              </w:rPr>
              <w:t>117</w:t>
            </w:r>
          </w:hyperlink>
        </w:p>
        <w:p>
          <w:pPr>
            <w:pStyle w:val="Contents6"/>
            <w:tabs>
              <w:tab w:val="clear" w:pos="7609"/>
              <w:tab w:val="right" w:pos="9026" w:leader="dot"/>
            </w:tabs>
            <w:rPr/>
          </w:pPr>
          <w:hyperlink w:anchor="__RefHeading___Toc1533713_3650668749">
            <w:r>
              <w:rPr>
                <w:webHidden/>
                <w:rStyle w:val="IndexLink"/>
                <w:rtl w:val="true"/>
              </w:rPr>
              <w:t>ب</w:t>
            </w:r>
            <w:r>
              <w:rPr>
                <w:rStyle w:val="IndexLink"/>
                <w:rtl w:val="true"/>
              </w:rPr>
              <w:t xml:space="preserve">) </w:t>
            </w:r>
            <w:r>
              <w:rPr>
                <w:rStyle w:val="IndexLink"/>
                <w:rtl w:val="true"/>
              </w:rPr>
              <w:t>نظارت ويژه‌</w:t>
            </w:r>
            <w:r>
              <w:rPr>
                <w:rStyle w:val="IndexLink"/>
                <w:rtl w:val="true"/>
              </w:rPr>
              <w:tab/>
            </w:r>
            <w:r>
              <w:rPr>
                <w:rStyle w:val="IndexLink"/>
              </w:rPr>
              <w:t>118</w:t>
            </w:r>
          </w:hyperlink>
        </w:p>
        <w:p>
          <w:pPr>
            <w:pStyle w:val="Contents6"/>
            <w:tabs>
              <w:tab w:val="clear" w:pos="7609"/>
              <w:tab w:val="right" w:pos="9026" w:leader="dot"/>
            </w:tabs>
            <w:rPr/>
          </w:pPr>
          <w:hyperlink w:anchor="__RefHeading___Toc1533715_3650668749">
            <w:r>
              <w:rPr>
                <w:webHidden/>
                <w:rStyle w:val="IndexLink"/>
                <w:rtl w:val="true"/>
              </w:rPr>
              <w:t>ج</w:t>
            </w:r>
            <w:r>
              <w:rPr>
                <w:rStyle w:val="IndexLink"/>
                <w:rtl w:val="true"/>
              </w:rPr>
              <w:t xml:space="preserve">) </w:t>
            </w:r>
            <w:r>
              <w:rPr>
                <w:rStyle w:val="IndexLink"/>
                <w:rtl w:val="true"/>
              </w:rPr>
              <w:t>بازرسى و رسيدگى به شكايات‌</w:t>
            </w:r>
            <w:r>
              <w:rPr>
                <w:rStyle w:val="IndexLink"/>
                <w:rtl w:val="true"/>
              </w:rPr>
              <w:tab/>
            </w:r>
            <w:r>
              <w:rPr>
                <w:rStyle w:val="IndexLink"/>
              </w:rPr>
              <w:t>118</w:t>
            </w:r>
          </w:hyperlink>
        </w:p>
        <w:p>
          <w:pPr>
            <w:pStyle w:val="Contents6"/>
            <w:tabs>
              <w:tab w:val="clear" w:pos="7609"/>
              <w:tab w:val="right" w:pos="9026" w:leader="dot"/>
            </w:tabs>
            <w:rPr/>
          </w:pPr>
          <w:hyperlink w:anchor="__RefHeading___Toc1533717_3650668749">
            <w:r>
              <w:rPr>
                <w:webHidden/>
                <w:rStyle w:val="IndexLink"/>
                <w:rtl w:val="true"/>
              </w:rPr>
              <w:t>د</w:t>
            </w:r>
            <w:r>
              <w:rPr>
                <w:rStyle w:val="IndexLink"/>
                <w:rtl w:val="true"/>
              </w:rPr>
              <w:t xml:space="preserve">) </w:t>
            </w:r>
            <w:r>
              <w:rPr>
                <w:rStyle w:val="IndexLink"/>
                <w:rtl w:val="true"/>
              </w:rPr>
              <w:t>ارزشيابى‌</w:t>
            </w:r>
            <w:r>
              <w:rPr>
                <w:rStyle w:val="IndexLink"/>
                <w:rtl w:val="true"/>
              </w:rPr>
              <w:tab/>
            </w:r>
            <w:r>
              <w:rPr>
                <w:rStyle w:val="IndexLink"/>
              </w:rPr>
              <w:t>119</w:t>
            </w:r>
          </w:hyperlink>
        </w:p>
        <w:p>
          <w:pPr>
            <w:pStyle w:val="Contents6"/>
            <w:tabs>
              <w:tab w:val="clear" w:pos="7609"/>
              <w:tab w:val="right" w:pos="9026" w:leader="dot"/>
            </w:tabs>
            <w:rPr/>
          </w:pPr>
          <w:hyperlink w:anchor="__RefHeading___Toc1533719_3650668749">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1533721_3650668749">
            <w:r>
              <w:rPr>
                <w:webHidden/>
                <w:rStyle w:val="IndexLink"/>
                <w:rtl w:val="true"/>
              </w:rPr>
              <w:t>يك</w:t>
            </w:r>
            <w:r>
              <w:rPr>
                <w:rStyle w:val="IndexLink"/>
                <w:rtl w:val="true"/>
              </w:rPr>
              <w:t xml:space="preserve">- </w:t>
            </w:r>
            <w:r>
              <w:rPr>
                <w:rStyle w:val="IndexLink"/>
                <w:rtl w:val="true"/>
              </w:rPr>
              <w:t>تحليل عملكرد اجرايى سازمان حج و زيارت‌</w:t>
            </w:r>
            <w:r>
              <w:rPr>
                <w:rStyle w:val="IndexLink"/>
                <w:rtl w:val="true"/>
              </w:rPr>
              <w:tab/>
            </w:r>
            <w:r>
              <w:rPr>
                <w:rStyle w:val="IndexLink"/>
              </w:rPr>
              <w:t>121</w:t>
            </w:r>
          </w:hyperlink>
        </w:p>
        <w:p>
          <w:pPr>
            <w:pStyle w:val="Contents6"/>
            <w:tabs>
              <w:tab w:val="clear" w:pos="7609"/>
              <w:tab w:val="right" w:pos="9026" w:leader="dot"/>
            </w:tabs>
            <w:rPr/>
          </w:pPr>
          <w:hyperlink w:anchor="__RefHeading___Toc1533723_3650668749">
            <w:r>
              <w:rPr>
                <w:webHidden/>
                <w:rStyle w:val="IndexLink"/>
                <w:rtl w:val="true"/>
              </w:rPr>
              <w:t>دو</w:t>
            </w:r>
            <w:r>
              <w:rPr>
                <w:rStyle w:val="IndexLink"/>
                <w:rtl w:val="true"/>
              </w:rPr>
              <w:t xml:space="preserve">- </w:t>
            </w:r>
            <w:r>
              <w:rPr>
                <w:rStyle w:val="IndexLink"/>
                <w:rtl w:val="true"/>
              </w:rPr>
              <w:t>توان راهبَرى‌</w:t>
            </w:r>
            <w:r>
              <w:rPr>
                <w:rStyle w:val="IndexLink"/>
                <w:rtl w:val="true"/>
              </w:rPr>
              <w:tab/>
            </w:r>
            <w:r>
              <w:rPr>
                <w:rStyle w:val="IndexLink"/>
              </w:rPr>
              <w:t>127</w:t>
            </w:r>
          </w:hyperlink>
        </w:p>
        <w:p>
          <w:pPr>
            <w:pStyle w:val="Contents6"/>
            <w:tabs>
              <w:tab w:val="clear" w:pos="7609"/>
              <w:tab w:val="right" w:pos="9026" w:leader="dot"/>
            </w:tabs>
            <w:rPr/>
          </w:pPr>
          <w:hyperlink w:anchor="__RefHeading___Toc1533725_3650668749">
            <w:r>
              <w:rPr>
                <w:webHidden/>
                <w:rStyle w:val="IndexLink"/>
                <w:rtl w:val="true"/>
              </w:rPr>
              <w:t>سه</w:t>
            </w:r>
            <w:r>
              <w:rPr>
                <w:rStyle w:val="IndexLink"/>
                <w:rtl w:val="true"/>
              </w:rPr>
              <w:t xml:space="preserve">- </w:t>
            </w:r>
            <w:r>
              <w:rPr>
                <w:rStyle w:val="IndexLink"/>
                <w:rtl w:val="true"/>
              </w:rPr>
              <w:t>برنامه‌ريزى و راه‌بُرد</w:t>
            </w:r>
            <w:r>
              <w:rPr>
                <w:rStyle w:val="IndexLink"/>
                <w:rtl w:val="true"/>
              </w:rPr>
              <w:tab/>
            </w:r>
            <w:r>
              <w:rPr>
                <w:rStyle w:val="IndexLink"/>
              </w:rPr>
              <w:t>127</w:t>
            </w:r>
          </w:hyperlink>
        </w:p>
        <w:p>
          <w:pPr>
            <w:pStyle w:val="Contents6"/>
            <w:tabs>
              <w:tab w:val="clear" w:pos="7609"/>
              <w:tab w:val="right" w:pos="9026" w:leader="dot"/>
            </w:tabs>
            <w:rPr/>
          </w:pPr>
          <w:hyperlink w:anchor="__RefHeading___Toc1533727_3650668749">
            <w:r>
              <w:rPr>
                <w:webHidden/>
                <w:rStyle w:val="IndexLink"/>
                <w:rtl w:val="true"/>
              </w:rPr>
              <w:t>چهار</w:t>
            </w:r>
            <w:r>
              <w:rPr>
                <w:rStyle w:val="IndexLink"/>
                <w:rtl w:val="true"/>
              </w:rPr>
              <w:t xml:space="preserve">- </w:t>
            </w:r>
            <w:r>
              <w:rPr>
                <w:rStyle w:val="IndexLink"/>
                <w:rtl w:val="true"/>
              </w:rPr>
              <w:t>سرمايه‌هاى انسانى‌</w:t>
            </w:r>
            <w:r>
              <w:rPr>
                <w:rStyle w:val="IndexLink"/>
                <w:rtl w:val="true"/>
              </w:rPr>
              <w:tab/>
            </w:r>
            <w:r>
              <w:rPr>
                <w:rStyle w:val="IndexLink"/>
              </w:rPr>
              <w:t>128</w:t>
            </w:r>
          </w:hyperlink>
        </w:p>
        <w:p>
          <w:pPr>
            <w:pStyle w:val="Contents6"/>
            <w:tabs>
              <w:tab w:val="clear" w:pos="7609"/>
              <w:tab w:val="right" w:pos="9026" w:leader="dot"/>
            </w:tabs>
            <w:rPr/>
          </w:pPr>
          <w:hyperlink w:anchor="__RefHeading___Toc1533729_3650668749">
            <w:r>
              <w:rPr>
                <w:webHidden/>
                <w:rStyle w:val="IndexLink"/>
                <w:rtl w:val="true"/>
              </w:rPr>
              <w:t>پنج</w:t>
            </w:r>
            <w:r>
              <w:rPr>
                <w:rStyle w:val="IndexLink"/>
                <w:rtl w:val="true"/>
              </w:rPr>
              <w:t xml:space="preserve">- </w:t>
            </w:r>
            <w:r>
              <w:rPr>
                <w:rStyle w:val="IndexLink"/>
                <w:rtl w:val="true"/>
              </w:rPr>
              <w:t>منابع و ظرفيت‌هاى درونى و بيرونى‌</w:t>
            </w:r>
            <w:r>
              <w:rPr>
                <w:rStyle w:val="IndexLink"/>
                <w:rtl w:val="true"/>
              </w:rPr>
              <w:tab/>
            </w:r>
            <w:r>
              <w:rPr>
                <w:rStyle w:val="IndexLink"/>
              </w:rPr>
              <w:t>128</w:t>
            </w:r>
          </w:hyperlink>
        </w:p>
        <w:p>
          <w:pPr>
            <w:pStyle w:val="Contents6"/>
            <w:tabs>
              <w:tab w:val="clear" w:pos="7609"/>
              <w:tab w:val="right" w:pos="9026" w:leader="dot"/>
            </w:tabs>
            <w:rPr/>
          </w:pPr>
          <w:hyperlink w:anchor="__RefHeading___Toc1533731_3650668749">
            <w:r>
              <w:rPr>
                <w:webHidden/>
                <w:rStyle w:val="IndexLink"/>
                <w:rtl w:val="true"/>
              </w:rPr>
              <w:t>شش</w:t>
            </w:r>
            <w:r>
              <w:rPr>
                <w:rStyle w:val="IndexLink"/>
                <w:rtl w:val="true"/>
              </w:rPr>
              <w:t xml:space="preserve">- </w:t>
            </w:r>
            <w:r>
              <w:rPr>
                <w:rStyle w:val="IndexLink"/>
                <w:rtl w:val="true"/>
              </w:rPr>
              <w:t>سرمايه‌هاى سازمانى‌</w:t>
            </w:r>
            <w:r>
              <w:rPr>
                <w:rStyle w:val="IndexLink"/>
                <w:rtl w:val="true"/>
              </w:rPr>
              <w:tab/>
            </w:r>
            <w:r>
              <w:rPr>
                <w:rStyle w:val="IndexLink"/>
              </w:rPr>
              <w:t>128</w:t>
            </w:r>
          </w:hyperlink>
        </w:p>
        <w:p>
          <w:pPr>
            <w:pStyle w:val="Contents6"/>
            <w:tabs>
              <w:tab w:val="clear" w:pos="7609"/>
              <w:tab w:val="right" w:pos="9026" w:leader="dot"/>
            </w:tabs>
            <w:rPr/>
          </w:pPr>
          <w:hyperlink w:anchor="__RefHeading___Toc1533733_3650668749">
            <w:r>
              <w:rPr>
                <w:webHidden/>
                <w:rStyle w:val="IndexLink"/>
                <w:rtl w:val="true"/>
              </w:rPr>
              <w:t>هفت</w:t>
            </w:r>
            <w:r>
              <w:rPr>
                <w:rStyle w:val="IndexLink"/>
                <w:rtl w:val="true"/>
              </w:rPr>
              <w:t xml:space="preserve">- </w:t>
            </w:r>
            <w:r>
              <w:rPr>
                <w:rStyle w:val="IndexLink"/>
                <w:rtl w:val="true"/>
              </w:rPr>
              <w:t>ارزش‌آفرينى براى مخاطبان‌</w:t>
            </w:r>
            <w:r>
              <w:rPr>
                <w:rStyle w:val="IndexLink"/>
                <w:rtl w:val="true"/>
              </w:rPr>
              <w:tab/>
            </w:r>
            <w:r>
              <w:rPr>
                <w:rStyle w:val="IndexLink"/>
              </w:rPr>
              <w:t>129</w:t>
            </w:r>
          </w:hyperlink>
        </w:p>
        <w:p>
          <w:pPr>
            <w:pStyle w:val="Contents6"/>
            <w:tabs>
              <w:tab w:val="clear" w:pos="7609"/>
              <w:tab w:val="right" w:pos="9026" w:leader="dot"/>
            </w:tabs>
            <w:rPr/>
          </w:pPr>
          <w:hyperlink w:anchor="__RefHeading___Toc1533735_3650668749">
            <w:r>
              <w:rPr>
                <w:webHidden/>
                <w:rStyle w:val="IndexLink"/>
                <w:rtl w:val="true"/>
              </w:rPr>
              <w:t>هشت</w:t>
            </w:r>
            <w:r>
              <w:rPr>
                <w:rStyle w:val="IndexLink"/>
                <w:rtl w:val="true"/>
              </w:rPr>
              <w:t xml:space="preserve">- </w:t>
            </w:r>
            <w:r>
              <w:rPr>
                <w:rStyle w:val="IndexLink"/>
                <w:rtl w:val="true"/>
              </w:rPr>
              <w:t>ارزش‌آفرينى براى سرمايه انسانى‌</w:t>
            </w:r>
            <w:r>
              <w:rPr>
                <w:rStyle w:val="IndexLink"/>
                <w:rtl w:val="true"/>
              </w:rPr>
              <w:tab/>
            </w:r>
            <w:r>
              <w:rPr>
                <w:rStyle w:val="IndexLink"/>
              </w:rPr>
              <w:t>129</w:t>
            </w:r>
          </w:hyperlink>
        </w:p>
        <w:p>
          <w:pPr>
            <w:pStyle w:val="Contents6"/>
            <w:tabs>
              <w:tab w:val="clear" w:pos="7609"/>
              <w:tab w:val="right" w:pos="9026" w:leader="dot"/>
            </w:tabs>
            <w:rPr/>
          </w:pPr>
          <w:hyperlink w:anchor="__RefHeading___Toc1533737_3650668749">
            <w:r>
              <w:rPr>
                <w:webHidden/>
                <w:rStyle w:val="IndexLink"/>
                <w:rtl w:val="true"/>
              </w:rPr>
              <w:t>نه</w:t>
            </w:r>
            <w:r>
              <w:rPr>
                <w:rStyle w:val="IndexLink"/>
                <w:rtl w:val="true"/>
              </w:rPr>
              <w:t xml:space="preserve">- </w:t>
            </w:r>
            <w:r>
              <w:rPr>
                <w:rStyle w:val="IndexLink"/>
                <w:rtl w:val="true"/>
              </w:rPr>
              <w:t>ارزش‌آفرينى براى جامعه‌</w:t>
            </w:r>
            <w:r>
              <w:rPr>
                <w:rStyle w:val="IndexLink"/>
                <w:rtl w:val="true"/>
              </w:rPr>
              <w:tab/>
            </w:r>
            <w:r>
              <w:rPr>
                <w:rStyle w:val="IndexLink"/>
              </w:rPr>
              <w:t>130</w:t>
            </w:r>
          </w:hyperlink>
        </w:p>
        <w:p>
          <w:pPr>
            <w:pStyle w:val="Contents6"/>
            <w:tabs>
              <w:tab w:val="clear" w:pos="7609"/>
              <w:tab w:val="right" w:pos="9026" w:leader="dot"/>
            </w:tabs>
            <w:rPr/>
          </w:pPr>
          <w:hyperlink w:anchor="__RefHeading___Toc1533739_3650668749">
            <w:r>
              <w:rPr>
                <w:webHidden/>
                <w:rStyle w:val="IndexLink"/>
                <w:rtl w:val="true"/>
              </w:rPr>
              <w:t>ده</w:t>
            </w:r>
            <w:r>
              <w:rPr>
                <w:rStyle w:val="IndexLink"/>
                <w:rtl w:val="true"/>
              </w:rPr>
              <w:t xml:space="preserve">- </w:t>
            </w:r>
            <w:r>
              <w:rPr>
                <w:rStyle w:val="IndexLink"/>
                <w:rtl w:val="true"/>
              </w:rPr>
              <w:t>ارزش‌آفرينى عملكردى‌</w:t>
            </w:r>
            <w:r>
              <w:rPr>
                <w:rStyle w:val="IndexLink"/>
                <w:rtl w:val="true"/>
              </w:rPr>
              <w:tab/>
            </w:r>
            <w:r>
              <w:rPr>
                <w:rStyle w:val="IndexLink"/>
              </w:rPr>
              <w:t>130</w:t>
            </w:r>
          </w:hyperlink>
        </w:p>
        <w:p>
          <w:pPr>
            <w:pStyle w:val="Contents6"/>
            <w:tabs>
              <w:tab w:val="clear" w:pos="7609"/>
              <w:tab w:val="right" w:pos="9026" w:leader="dot"/>
            </w:tabs>
            <w:rPr/>
          </w:pPr>
          <w:hyperlink w:anchor="__RefHeading___Toc1533741_3650668749">
            <w:r>
              <w:rPr>
                <w:webHidden/>
                <w:rStyle w:val="IndexLink"/>
                <w:rtl w:val="true"/>
              </w:rPr>
              <w:t>يازده</w:t>
            </w:r>
            <w:r>
              <w:rPr>
                <w:rStyle w:val="IndexLink"/>
                <w:rtl w:val="true"/>
              </w:rPr>
              <w:t xml:space="preserve">- </w:t>
            </w:r>
            <w:r>
              <w:rPr>
                <w:rStyle w:val="IndexLink"/>
                <w:rtl w:val="true"/>
              </w:rPr>
              <w:t>مهم‌ترين كارها درباره ارزشيابى بعثه‌</w:t>
            </w:r>
            <w:r>
              <w:rPr>
                <w:rStyle w:val="IndexLink"/>
                <w:rtl w:val="true"/>
              </w:rPr>
              <w:tab/>
            </w:r>
            <w:r>
              <w:rPr>
                <w:rStyle w:val="IndexLink"/>
              </w:rPr>
              <w:t>130</w:t>
            </w:r>
          </w:hyperlink>
        </w:p>
        <w:p>
          <w:pPr>
            <w:pStyle w:val="Contents6"/>
            <w:tabs>
              <w:tab w:val="clear" w:pos="7609"/>
              <w:tab w:val="right" w:pos="9026" w:leader="dot"/>
            </w:tabs>
            <w:rPr/>
          </w:pPr>
          <w:hyperlink w:anchor="__RefHeading___Toc1533743_3650668749">
            <w:r>
              <w:rPr>
                <w:webHidden/>
                <w:rStyle w:val="IndexLink"/>
                <w:rtl w:val="true"/>
              </w:rPr>
              <w:t>دوازده</w:t>
            </w:r>
            <w:r>
              <w:rPr>
                <w:rStyle w:val="IndexLink"/>
                <w:rtl w:val="true"/>
              </w:rPr>
              <w:t xml:space="preserve">- </w:t>
            </w:r>
            <w:r>
              <w:rPr>
                <w:rStyle w:val="IndexLink"/>
                <w:rtl w:val="true"/>
              </w:rPr>
              <w:t>تحليل عملكرد بعثه در سطح كلان‌</w:t>
            </w:r>
            <w:r>
              <w:rPr>
                <w:rStyle w:val="IndexLink"/>
                <w:rtl w:val="true"/>
              </w:rPr>
              <w:tab/>
            </w:r>
            <w:r>
              <w:rPr>
                <w:rStyle w:val="IndexLink"/>
              </w:rPr>
              <w:t>132</w:t>
            </w:r>
          </w:hyperlink>
        </w:p>
        <w:p>
          <w:pPr>
            <w:pStyle w:val="Contents6"/>
            <w:tabs>
              <w:tab w:val="clear" w:pos="7609"/>
              <w:tab w:val="right" w:pos="9026" w:leader="dot"/>
            </w:tabs>
            <w:rPr/>
          </w:pPr>
          <w:hyperlink w:anchor="__RefHeading___Toc1533745_3650668749">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1533747_3650668749">
            <w:r>
              <w:rPr>
                <w:webHidden/>
                <w:rStyle w:val="IndexLink"/>
                <w:rtl w:val="true"/>
              </w:rPr>
              <w:t>امتياز نهايى عملكرد بعثه‌</w:t>
            </w:r>
            <w:r>
              <w:rPr>
                <w:rStyle w:val="IndexLink"/>
                <w:rtl w:val="true"/>
              </w:rPr>
              <w:tab/>
            </w:r>
            <w:r>
              <w:rPr>
                <w:rStyle w:val="IndexLink"/>
              </w:rPr>
              <w:t>133</w:t>
            </w:r>
          </w:hyperlink>
        </w:p>
        <w:p>
          <w:pPr>
            <w:pStyle w:val="Contents6"/>
            <w:tabs>
              <w:tab w:val="clear" w:pos="7609"/>
              <w:tab w:val="right" w:pos="9026" w:leader="dot"/>
            </w:tabs>
            <w:rPr/>
          </w:pPr>
          <w:hyperlink w:anchor="__RefHeading___Toc1533749_3650668749">
            <w:r>
              <w:rPr>
                <w:webHidden/>
                <w:rStyle w:val="IndexLink"/>
                <w:rtl w:val="true"/>
              </w:rPr>
              <w:t>سيزده</w:t>
            </w:r>
            <w:r>
              <w:rPr>
                <w:rStyle w:val="IndexLink"/>
                <w:rtl w:val="true"/>
              </w:rPr>
              <w:t xml:space="preserve">- </w:t>
            </w:r>
            <w:r>
              <w:rPr>
                <w:rStyle w:val="IndexLink"/>
                <w:rtl w:val="true"/>
              </w:rPr>
              <w:t>گفت‌وگو با معاون برنامه‌ريزى و نظارت‌</w:t>
            </w:r>
            <w:r>
              <w:rPr>
                <w:rStyle w:val="IndexLink"/>
                <w:rtl w:val="true"/>
              </w:rPr>
              <w:tab/>
            </w:r>
            <w:r>
              <w:rPr>
                <w:rStyle w:val="IndexLink"/>
              </w:rPr>
              <w:t>136</w:t>
            </w:r>
          </w:hyperlink>
        </w:p>
        <w:p>
          <w:pPr>
            <w:pStyle w:val="Contents6"/>
            <w:tabs>
              <w:tab w:val="clear" w:pos="7609"/>
              <w:tab w:val="right" w:pos="9026" w:leader="dot"/>
            </w:tabs>
            <w:rPr/>
          </w:pPr>
          <w:hyperlink w:anchor="__RefHeading___Toc1533751_3650668749">
            <w:r>
              <w:rPr>
                <w:webHidden/>
                <w:rStyle w:val="IndexLink"/>
                <w:rtl w:val="true"/>
              </w:rPr>
              <w:t>چهارده</w:t>
            </w:r>
            <w:r>
              <w:rPr>
                <w:rStyle w:val="IndexLink"/>
                <w:rtl w:val="true"/>
              </w:rPr>
              <w:t xml:space="preserve">- </w:t>
            </w:r>
            <w:r>
              <w:rPr>
                <w:rStyle w:val="IndexLink"/>
                <w:rtl w:val="true"/>
              </w:rPr>
              <w:t>بررسى و نظرسنجى اينترنتى‌</w:t>
            </w:r>
            <w:r>
              <w:rPr>
                <w:rStyle w:val="IndexLink"/>
                <w:rtl w:val="true"/>
              </w:rPr>
              <w:tab/>
            </w:r>
            <w:r>
              <w:rPr>
                <w:rStyle w:val="IndexLink"/>
              </w:rPr>
              <w:t>137</w:t>
            </w:r>
          </w:hyperlink>
        </w:p>
        <w:p>
          <w:pPr>
            <w:pStyle w:val="Contents6"/>
            <w:tabs>
              <w:tab w:val="clear" w:pos="7609"/>
              <w:tab w:val="right" w:pos="9026" w:leader="dot"/>
            </w:tabs>
            <w:rPr/>
          </w:pPr>
          <w:hyperlink w:anchor="__RefHeading___Toc1533753_3650668749">
            <w:r>
              <w:rPr>
                <w:webHidden/>
                <w:rStyle w:val="IndexLink"/>
                <w:rtl w:val="true"/>
              </w:rPr>
              <w:t>ه</w:t>
            </w:r>
            <w:r>
              <w:rPr>
                <w:rStyle w:val="IndexLink"/>
                <w:rtl w:val="true"/>
              </w:rPr>
              <w:t xml:space="preserve">) </w:t>
            </w:r>
            <w:r>
              <w:rPr>
                <w:rStyle w:val="IndexLink"/>
                <w:rtl w:val="true"/>
              </w:rPr>
              <w:t>مديريت اهل‌سنت‌</w:t>
            </w:r>
            <w:r>
              <w:rPr>
                <w:rStyle w:val="IndexLink"/>
                <w:rtl w:val="true"/>
              </w:rPr>
              <w:tab/>
            </w:r>
            <w:r>
              <w:rPr>
                <w:rStyle w:val="IndexLink"/>
              </w:rPr>
              <w:t>138</w:t>
            </w:r>
          </w:hyperlink>
        </w:p>
        <w:p>
          <w:pPr>
            <w:pStyle w:val="Contents6"/>
            <w:tabs>
              <w:tab w:val="clear" w:pos="7609"/>
              <w:tab w:val="right" w:pos="9026" w:leader="dot"/>
            </w:tabs>
            <w:rPr/>
          </w:pPr>
          <w:hyperlink w:anchor="__RefHeading___Toc1533755_365066874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533757_3650668749">
            <w:r>
              <w:rPr>
                <w:webHidden/>
                <w:rStyle w:val="IndexLink"/>
                <w:rtl w:val="true"/>
              </w:rPr>
              <w:t>يك</w:t>
            </w:r>
            <w:r>
              <w:rPr>
                <w:rStyle w:val="IndexLink"/>
                <w:rtl w:val="true"/>
              </w:rPr>
              <w:t xml:space="preserve">- </w:t>
            </w:r>
            <w:r>
              <w:rPr>
                <w:rStyle w:val="IndexLink"/>
                <w:rtl w:val="true"/>
              </w:rPr>
              <w:t>پيش از موسم‌</w:t>
            </w:r>
            <w:r>
              <w:rPr>
                <w:rStyle w:val="IndexLink"/>
                <w:rtl w:val="true"/>
              </w:rPr>
              <w:tab/>
            </w:r>
            <w:r>
              <w:rPr>
                <w:rStyle w:val="IndexLink"/>
              </w:rPr>
              <w:t>139</w:t>
            </w:r>
          </w:hyperlink>
        </w:p>
        <w:p>
          <w:pPr>
            <w:pStyle w:val="Contents6"/>
            <w:tabs>
              <w:tab w:val="clear" w:pos="7609"/>
              <w:tab w:val="right" w:pos="9026" w:leader="dot"/>
            </w:tabs>
            <w:rPr/>
          </w:pPr>
          <w:hyperlink w:anchor="__RefHeading___Toc1533759_3650668749">
            <w:r>
              <w:rPr>
                <w:webHidden/>
                <w:rStyle w:val="IndexLink"/>
                <w:rtl w:val="true"/>
              </w:rPr>
              <w:t>اول</w:t>
            </w:r>
            <w:r>
              <w:rPr>
                <w:rStyle w:val="IndexLink"/>
                <w:rtl w:val="true"/>
              </w:rPr>
              <w:t xml:space="preserve">- </w:t>
            </w:r>
            <w:r>
              <w:rPr>
                <w:rStyle w:val="IndexLink"/>
                <w:rtl w:val="true"/>
              </w:rPr>
              <w:t>شوراى تخصصى‌</w:t>
            </w:r>
            <w:r>
              <w:rPr>
                <w:rStyle w:val="IndexLink"/>
                <w:rtl w:val="true"/>
              </w:rPr>
              <w:tab/>
            </w:r>
            <w:r>
              <w:rPr>
                <w:rStyle w:val="IndexLink"/>
              </w:rPr>
              <w:t>139</w:t>
            </w:r>
          </w:hyperlink>
        </w:p>
        <w:p>
          <w:pPr>
            <w:pStyle w:val="Contents6"/>
            <w:tabs>
              <w:tab w:val="clear" w:pos="7609"/>
              <w:tab w:val="right" w:pos="9026" w:leader="dot"/>
            </w:tabs>
            <w:rPr/>
          </w:pPr>
          <w:hyperlink w:anchor="__RefHeading___Toc1533761_3650668749">
            <w:r>
              <w:rPr>
                <w:webHidden/>
                <w:rStyle w:val="IndexLink"/>
                <w:rtl w:val="true"/>
              </w:rPr>
              <w:t>دوم</w:t>
            </w:r>
            <w:r>
              <w:rPr>
                <w:rStyle w:val="IndexLink"/>
                <w:rtl w:val="true"/>
              </w:rPr>
              <w:t xml:space="preserve">- </w:t>
            </w:r>
            <w:r>
              <w:rPr>
                <w:rStyle w:val="IndexLink"/>
                <w:rtl w:val="true"/>
              </w:rPr>
              <w:t>برگزارى دوره‌هاى آموزشى تمهيدى‌</w:t>
            </w:r>
            <w:r>
              <w:rPr>
                <w:rStyle w:val="IndexLink"/>
                <w:rtl w:val="true"/>
              </w:rPr>
              <w:tab/>
            </w:r>
            <w:r>
              <w:rPr>
                <w:rStyle w:val="IndexLink"/>
              </w:rPr>
              <w:t>139</w:t>
            </w:r>
          </w:hyperlink>
        </w:p>
        <w:p>
          <w:pPr>
            <w:pStyle w:val="Contents6"/>
            <w:tabs>
              <w:tab w:val="clear" w:pos="7609"/>
              <w:tab w:val="right" w:pos="9026" w:leader="dot"/>
            </w:tabs>
            <w:rPr/>
          </w:pPr>
          <w:hyperlink w:anchor="__RefHeading___Toc1533763_3650668749">
            <w:r>
              <w:rPr>
                <w:webHidden/>
                <w:rStyle w:val="IndexLink"/>
                <w:rtl w:val="true"/>
              </w:rPr>
              <w:t>سوم</w:t>
            </w:r>
            <w:r>
              <w:rPr>
                <w:rStyle w:val="IndexLink"/>
                <w:rtl w:val="true"/>
              </w:rPr>
              <w:t xml:space="preserve">- </w:t>
            </w:r>
            <w:r>
              <w:rPr>
                <w:rStyle w:val="IndexLink"/>
                <w:rtl w:val="true"/>
              </w:rPr>
              <w:t>برگزارى سه دوره آزمون و مصاحبه‌</w:t>
            </w:r>
            <w:r>
              <w:rPr>
                <w:rStyle w:val="IndexLink"/>
                <w:rtl w:val="true"/>
              </w:rPr>
              <w:tab/>
            </w:r>
            <w:r>
              <w:rPr>
                <w:rStyle w:val="IndexLink"/>
              </w:rPr>
              <w:t>139</w:t>
            </w:r>
          </w:hyperlink>
        </w:p>
        <w:p>
          <w:pPr>
            <w:pStyle w:val="Contents6"/>
            <w:tabs>
              <w:tab w:val="clear" w:pos="7609"/>
              <w:tab w:val="right" w:pos="9026" w:leader="dot"/>
            </w:tabs>
            <w:rPr/>
          </w:pPr>
          <w:hyperlink w:anchor="__RefHeading___Toc1533765_3650668749">
            <w:r>
              <w:rPr>
                <w:webHidden/>
                <w:rStyle w:val="IndexLink"/>
                <w:rtl w:val="true"/>
              </w:rPr>
              <w:t>چهارم</w:t>
            </w:r>
            <w:r>
              <w:rPr>
                <w:rStyle w:val="IndexLink"/>
                <w:rtl w:val="true"/>
              </w:rPr>
              <w:t xml:space="preserve">- </w:t>
            </w:r>
            <w:r>
              <w:rPr>
                <w:rStyle w:val="IndexLink"/>
                <w:rtl w:val="true"/>
              </w:rPr>
              <w:t>برگزارى دوره بدو خدمت در مشهد</w:t>
            </w:r>
            <w:r>
              <w:rPr>
                <w:rStyle w:val="IndexLink"/>
                <w:rtl w:val="true"/>
              </w:rPr>
              <w:tab/>
            </w:r>
            <w:r>
              <w:rPr>
                <w:rStyle w:val="IndexLink"/>
              </w:rPr>
              <w:t>140</w:t>
            </w:r>
          </w:hyperlink>
        </w:p>
        <w:p>
          <w:pPr>
            <w:pStyle w:val="Contents6"/>
            <w:tabs>
              <w:tab w:val="clear" w:pos="7609"/>
              <w:tab w:val="right" w:pos="9026" w:leader="dot"/>
            </w:tabs>
            <w:rPr/>
          </w:pPr>
          <w:hyperlink w:anchor="__RefHeading___Toc1533767_3650668749">
            <w:r>
              <w:rPr>
                <w:webHidden/>
                <w:rStyle w:val="IndexLink"/>
                <w:rtl w:val="true"/>
              </w:rPr>
              <w:t>پنجم</w:t>
            </w:r>
            <w:r>
              <w:rPr>
                <w:rStyle w:val="IndexLink"/>
                <w:rtl w:val="true"/>
              </w:rPr>
              <w:t xml:space="preserve">- </w:t>
            </w:r>
            <w:r>
              <w:rPr>
                <w:rStyle w:val="IndexLink"/>
                <w:rtl w:val="true"/>
              </w:rPr>
              <w:t>عمره كارآموزى‌</w:t>
            </w:r>
            <w:r>
              <w:rPr>
                <w:rStyle w:val="IndexLink"/>
                <w:rtl w:val="true"/>
              </w:rPr>
              <w:tab/>
            </w:r>
            <w:r>
              <w:rPr>
                <w:rStyle w:val="IndexLink"/>
              </w:rPr>
              <w:t>140</w:t>
            </w:r>
          </w:hyperlink>
        </w:p>
        <w:p>
          <w:pPr>
            <w:pStyle w:val="Contents6"/>
            <w:tabs>
              <w:tab w:val="clear" w:pos="7609"/>
              <w:tab w:val="right" w:pos="9026" w:leader="dot"/>
            </w:tabs>
            <w:rPr/>
          </w:pPr>
          <w:hyperlink w:anchor="__RefHeading___Toc1533769_3650668749">
            <w:r>
              <w:rPr>
                <w:webHidden/>
                <w:rStyle w:val="IndexLink"/>
                <w:rtl w:val="true"/>
              </w:rPr>
              <w:t>ششم</w:t>
            </w:r>
            <w:r>
              <w:rPr>
                <w:rStyle w:val="IndexLink"/>
                <w:rtl w:val="true"/>
              </w:rPr>
              <w:t xml:space="preserve">- </w:t>
            </w:r>
            <w:r>
              <w:rPr>
                <w:rStyle w:val="IndexLink"/>
                <w:rtl w:val="true"/>
              </w:rPr>
              <w:t>آموزش مكاتبه‌اى‌</w:t>
            </w:r>
            <w:r>
              <w:rPr>
                <w:rStyle w:val="IndexLink"/>
                <w:rtl w:val="true"/>
              </w:rPr>
              <w:tab/>
            </w:r>
            <w:r>
              <w:rPr>
                <w:rStyle w:val="IndexLink"/>
              </w:rPr>
              <w:t>140</w:t>
            </w:r>
          </w:hyperlink>
        </w:p>
        <w:p>
          <w:pPr>
            <w:pStyle w:val="Contents6"/>
            <w:tabs>
              <w:tab w:val="clear" w:pos="7609"/>
              <w:tab w:val="right" w:pos="9026" w:leader="dot"/>
            </w:tabs>
            <w:rPr/>
          </w:pPr>
          <w:hyperlink w:anchor="__RefHeading___Toc1533771_3650668749">
            <w:r>
              <w:rPr>
                <w:webHidden/>
                <w:rStyle w:val="IndexLink"/>
                <w:rtl w:val="true"/>
              </w:rPr>
              <w:t>هفتم</w:t>
            </w:r>
            <w:r>
              <w:rPr>
                <w:rStyle w:val="IndexLink"/>
                <w:rtl w:val="true"/>
              </w:rPr>
              <w:t xml:space="preserve">- </w:t>
            </w:r>
            <w:r>
              <w:rPr>
                <w:rStyle w:val="IndexLink"/>
                <w:rtl w:val="true"/>
              </w:rPr>
              <w:t>انتخاب و گزينش روحانيان‌</w:t>
            </w:r>
            <w:r>
              <w:rPr>
                <w:rStyle w:val="IndexLink"/>
                <w:rtl w:val="true"/>
              </w:rPr>
              <w:tab/>
            </w:r>
            <w:r>
              <w:rPr>
                <w:rStyle w:val="IndexLink"/>
              </w:rPr>
              <w:t>140</w:t>
            </w:r>
          </w:hyperlink>
        </w:p>
        <w:p>
          <w:pPr>
            <w:pStyle w:val="Contents6"/>
            <w:tabs>
              <w:tab w:val="clear" w:pos="7609"/>
              <w:tab w:val="right" w:pos="9026" w:leader="dot"/>
            </w:tabs>
            <w:rPr/>
          </w:pPr>
          <w:hyperlink w:anchor="__RefHeading___Toc1533773_3650668749">
            <w:r>
              <w:rPr>
                <w:webHidden/>
                <w:rStyle w:val="IndexLink"/>
                <w:rtl w:val="true"/>
              </w:rPr>
              <w:t>هشتم</w:t>
            </w:r>
            <w:r>
              <w:rPr>
                <w:rStyle w:val="IndexLink"/>
                <w:rtl w:val="true"/>
              </w:rPr>
              <w:t xml:space="preserve">- </w:t>
            </w:r>
            <w:r>
              <w:rPr>
                <w:rStyle w:val="IndexLink"/>
                <w:rtl w:val="true"/>
              </w:rPr>
              <w:t>رابط فرهنگى‌</w:t>
            </w:r>
            <w:r>
              <w:rPr>
                <w:rStyle w:val="IndexLink"/>
                <w:rtl w:val="true"/>
              </w:rPr>
              <w:tab/>
            </w:r>
            <w:r>
              <w:rPr>
                <w:rStyle w:val="IndexLink"/>
              </w:rPr>
              <w:t>141</w:t>
            </w:r>
          </w:hyperlink>
        </w:p>
        <w:p>
          <w:pPr>
            <w:pStyle w:val="Contents6"/>
            <w:tabs>
              <w:tab w:val="clear" w:pos="7609"/>
              <w:tab w:val="right" w:pos="9026" w:leader="dot"/>
            </w:tabs>
            <w:rPr/>
          </w:pPr>
          <w:hyperlink w:anchor="__RefHeading___Toc1533775_3650668749">
            <w:r>
              <w:rPr>
                <w:webHidden/>
                <w:rStyle w:val="IndexLink"/>
                <w:rtl w:val="true"/>
              </w:rPr>
              <w:t>نُهم</w:t>
            </w:r>
            <w:r>
              <w:rPr>
                <w:rStyle w:val="IndexLink"/>
                <w:rtl w:val="true"/>
              </w:rPr>
              <w:t xml:space="preserve">- </w:t>
            </w:r>
            <w:r>
              <w:rPr>
                <w:rStyle w:val="IndexLink"/>
                <w:rtl w:val="true"/>
              </w:rPr>
              <w:t>همايش يك روزه روحانيان‌</w:t>
            </w:r>
            <w:r>
              <w:rPr>
                <w:rStyle w:val="IndexLink"/>
                <w:rtl w:val="true"/>
              </w:rPr>
              <w:tab/>
            </w:r>
            <w:r>
              <w:rPr>
                <w:rStyle w:val="IndexLink"/>
              </w:rPr>
              <w:t>141</w:t>
            </w:r>
          </w:hyperlink>
        </w:p>
        <w:p>
          <w:pPr>
            <w:pStyle w:val="Contents6"/>
            <w:tabs>
              <w:tab w:val="clear" w:pos="7609"/>
              <w:tab w:val="right" w:pos="9026" w:leader="dot"/>
            </w:tabs>
            <w:rPr/>
          </w:pPr>
          <w:hyperlink w:anchor="__RefHeading___Toc1533777_3650668749">
            <w:r>
              <w:rPr>
                <w:webHidden/>
                <w:rStyle w:val="IndexLink"/>
                <w:rtl w:val="true"/>
              </w:rPr>
              <w:t>دهم</w:t>
            </w:r>
            <w:r>
              <w:rPr>
                <w:rStyle w:val="IndexLink"/>
                <w:rtl w:val="true"/>
              </w:rPr>
              <w:t xml:space="preserve">- </w:t>
            </w:r>
            <w:r>
              <w:rPr>
                <w:rStyle w:val="IndexLink"/>
                <w:rtl w:val="true"/>
              </w:rPr>
              <w:t>گزينش ميهمانان موسم تمتع‌</w:t>
            </w:r>
            <w:r>
              <w:rPr>
                <w:rStyle w:val="IndexLink"/>
                <w:rtl w:val="true"/>
              </w:rPr>
              <w:tab/>
            </w:r>
            <w:r>
              <w:rPr>
                <w:rStyle w:val="IndexLink"/>
              </w:rPr>
              <w:t>141</w:t>
            </w:r>
          </w:hyperlink>
        </w:p>
        <w:p>
          <w:pPr>
            <w:pStyle w:val="Contents6"/>
            <w:tabs>
              <w:tab w:val="clear" w:pos="7609"/>
              <w:tab w:val="right" w:pos="9026" w:leader="dot"/>
            </w:tabs>
            <w:rPr/>
          </w:pPr>
          <w:hyperlink w:anchor="__RefHeading___Toc1533779_3650668749">
            <w:r>
              <w:rPr>
                <w:webHidden/>
                <w:rStyle w:val="IndexLink"/>
                <w:rtl w:val="true"/>
              </w:rPr>
              <w:t>يازدهم</w:t>
            </w:r>
            <w:r>
              <w:rPr>
                <w:rStyle w:val="IndexLink"/>
                <w:rtl w:val="true"/>
              </w:rPr>
              <w:t xml:space="preserve">- </w:t>
            </w:r>
            <w:r>
              <w:rPr>
                <w:rStyle w:val="IndexLink"/>
                <w:rtl w:val="true"/>
              </w:rPr>
              <w:t>تهيه و ارسال بسته‌هاى فرهنگى براى زائران‌</w:t>
            </w:r>
            <w:r>
              <w:rPr>
                <w:rStyle w:val="IndexLink"/>
                <w:rtl w:val="true"/>
              </w:rPr>
              <w:tab/>
            </w:r>
            <w:r>
              <w:rPr>
                <w:rStyle w:val="IndexLink"/>
              </w:rPr>
              <w:t>142</w:t>
            </w:r>
          </w:hyperlink>
        </w:p>
        <w:p>
          <w:pPr>
            <w:pStyle w:val="Contents6"/>
            <w:tabs>
              <w:tab w:val="clear" w:pos="7609"/>
              <w:tab w:val="right" w:pos="9026" w:leader="dot"/>
            </w:tabs>
            <w:rPr/>
          </w:pPr>
          <w:hyperlink w:anchor="__RefHeading___Toc1533781_3650668749">
            <w:r>
              <w:rPr>
                <w:webHidden/>
                <w:rStyle w:val="IndexLink"/>
                <w:rtl w:val="true"/>
              </w:rPr>
              <w:t>دوازدهم</w:t>
            </w:r>
            <w:r>
              <w:rPr>
                <w:rStyle w:val="IndexLink"/>
                <w:rtl w:val="true"/>
              </w:rPr>
              <w:t xml:space="preserve">- </w:t>
            </w:r>
            <w:r>
              <w:rPr>
                <w:rStyle w:val="IndexLink"/>
                <w:rtl w:val="true"/>
              </w:rPr>
              <w:t>طراحى لوح فشرده مناسك اهل سنت به سه زبان‌</w:t>
            </w:r>
            <w:r>
              <w:rPr>
                <w:rStyle w:val="IndexLink"/>
                <w:rtl w:val="true"/>
              </w:rPr>
              <w:tab/>
            </w:r>
            <w:r>
              <w:rPr>
                <w:rStyle w:val="IndexLink"/>
              </w:rPr>
              <w:t>142</w:t>
            </w:r>
          </w:hyperlink>
        </w:p>
        <w:p>
          <w:pPr>
            <w:pStyle w:val="Contents6"/>
            <w:tabs>
              <w:tab w:val="clear" w:pos="7609"/>
              <w:tab w:val="right" w:pos="9026" w:leader="dot"/>
            </w:tabs>
            <w:rPr/>
          </w:pPr>
          <w:hyperlink w:anchor="__RefHeading___Toc1533783_3650668749">
            <w:r>
              <w:rPr>
                <w:webHidden/>
                <w:rStyle w:val="IndexLink"/>
                <w:rtl w:val="true"/>
              </w:rPr>
              <w:t>سيزدهم</w:t>
            </w:r>
            <w:r>
              <w:rPr>
                <w:rStyle w:val="IndexLink"/>
                <w:rtl w:val="true"/>
              </w:rPr>
              <w:t xml:space="preserve">- </w:t>
            </w:r>
            <w:r>
              <w:rPr>
                <w:rStyle w:val="IndexLink"/>
                <w:rtl w:val="true"/>
              </w:rPr>
              <w:t>تهيه فيلم مستند خدمات نظام جمهورى اسلامى ايران به اهل سنت‌</w:t>
            </w:r>
            <w:r>
              <w:rPr>
                <w:rStyle w:val="IndexLink"/>
                <w:rtl w:val="true"/>
              </w:rPr>
              <w:tab/>
            </w:r>
            <w:r>
              <w:rPr>
                <w:rStyle w:val="IndexLink"/>
              </w:rPr>
              <w:t>142</w:t>
            </w:r>
          </w:hyperlink>
        </w:p>
        <w:p>
          <w:pPr>
            <w:pStyle w:val="Contents6"/>
            <w:tabs>
              <w:tab w:val="clear" w:pos="7609"/>
              <w:tab w:val="right" w:pos="9026" w:leader="dot"/>
            </w:tabs>
            <w:rPr/>
          </w:pPr>
          <w:hyperlink w:anchor="__RefHeading___Toc1533785_3650668749">
            <w:r>
              <w:rPr>
                <w:webHidden/>
                <w:rStyle w:val="IndexLink"/>
                <w:rtl w:val="true"/>
              </w:rPr>
              <w:t>چهاردهم</w:t>
            </w:r>
            <w:r>
              <w:rPr>
                <w:rStyle w:val="IndexLink"/>
                <w:rtl w:val="true"/>
              </w:rPr>
              <w:t xml:space="preserve">- </w:t>
            </w:r>
            <w:r>
              <w:rPr>
                <w:rStyle w:val="IndexLink"/>
                <w:rtl w:val="true"/>
              </w:rPr>
              <w:t>فعاليت‌هاى ستادى‌</w:t>
            </w:r>
            <w:r>
              <w:rPr>
                <w:rStyle w:val="IndexLink"/>
                <w:rtl w:val="true"/>
              </w:rPr>
              <w:tab/>
            </w:r>
            <w:r>
              <w:rPr>
                <w:rStyle w:val="IndexLink"/>
              </w:rPr>
              <w:t>143</w:t>
            </w:r>
          </w:hyperlink>
        </w:p>
        <w:p>
          <w:pPr>
            <w:pStyle w:val="Contents6"/>
            <w:tabs>
              <w:tab w:val="clear" w:pos="7609"/>
              <w:tab w:val="right" w:pos="9026" w:leader="dot"/>
            </w:tabs>
            <w:rPr/>
          </w:pPr>
          <w:hyperlink w:anchor="__RefHeading___Toc1533787_3650668749">
            <w:r>
              <w:rPr>
                <w:webHidden/>
                <w:rStyle w:val="IndexLink"/>
                <w:rtl w:val="true"/>
              </w:rPr>
              <w:t>پانزدهم</w:t>
            </w:r>
            <w:r>
              <w:rPr>
                <w:rStyle w:val="IndexLink"/>
                <w:rtl w:val="true"/>
              </w:rPr>
              <w:t xml:space="preserve">- </w:t>
            </w:r>
            <w:r>
              <w:rPr>
                <w:rStyle w:val="IndexLink"/>
                <w:rtl w:val="true"/>
              </w:rPr>
              <w:t>تهيه بروشور معرفى خدمات نظام به مناطق اهل سنت‌</w:t>
            </w:r>
            <w:r>
              <w:rPr>
                <w:rStyle w:val="IndexLink"/>
                <w:rtl w:val="true"/>
              </w:rPr>
              <w:tab/>
            </w:r>
            <w:r>
              <w:rPr>
                <w:rStyle w:val="IndexLink"/>
              </w:rPr>
              <w:t>143</w:t>
            </w:r>
          </w:hyperlink>
        </w:p>
        <w:p>
          <w:pPr>
            <w:pStyle w:val="Contents6"/>
            <w:tabs>
              <w:tab w:val="clear" w:pos="7609"/>
              <w:tab w:val="right" w:pos="9026" w:leader="dot"/>
            </w:tabs>
            <w:rPr/>
          </w:pPr>
          <w:hyperlink w:anchor="__RefHeading___Toc1533789_3650668749">
            <w:r>
              <w:rPr>
                <w:webHidden/>
                <w:rStyle w:val="IndexLink"/>
                <w:rtl w:val="true"/>
              </w:rPr>
              <w:t>شانزدهم</w:t>
            </w:r>
            <w:r>
              <w:rPr>
                <w:rStyle w:val="IndexLink"/>
                <w:rtl w:val="true"/>
              </w:rPr>
              <w:t xml:space="preserve">- </w:t>
            </w:r>
            <w:r>
              <w:rPr>
                <w:rStyle w:val="IndexLink"/>
                <w:rtl w:val="true"/>
              </w:rPr>
              <w:t>طرح كتاب‌شناسى آثار اهل سنت در ردّ وهابيت‌</w:t>
            </w:r>
            <w:r>
              <w:rPr>
                <w:rStyle w:val="IndexLink"/>
                <w:rtl w:val="true"/>
              </w:rPr>
              <w:tab/>
            </w:r>
            <w:r>
              <w:rPr>
                <w:rStyle w:val="IndexLink"/>
              </w:rPr>
              <w:t>143</w:t>
            </w:r>
          </w:hyperlink>
        </w:p>
        <w:p>
          <w:pPr>
            <w:pStyle w:val="Contents6"/>
            <w:tabs>
              <w:tab w:val="clear" w:pos="7609"/>
              <w:tab w:val="right" w:pos="9026" w:leader="dot"/>
            </w:tabs>
            <w:rPr/>
          </w:pPr>
          <w:hyperlink w:anchor="__RefHeading___Toc1533791_3650668749">
            <w:r>
              <w:rPr>
                <w:webHidden/>
                <w:rStyle w:val="IndexLink"/>
                <w:rtl w:val="true"/>
              </w:rPr>
              <w:t>هفدهم</w:t>
            </w:r>
            <w:r>
              <w:rPr>
                <w:rStyle w:val="IndexLink"/>
                <w:rtl w:val="true"/>
              </w:rPr>
              <w:t xml:space="preserve">- </w:t>
            </w:r>
            <w:r>
              <w:rPr>
                <w:rStyle w:val="IndexLink"/>
                <w:rtl w:val="true"/>
              </w:rPr>
              <w:t>طرح تدوين درسنامه‌</w:t>
            </w:r>
            <w:r>
              <w:rPr>
                <w:rStyle w:val="IndexLink"/>
                <w:rtl w:val="true"/>
              </w:rPr>
              <w:tab/>
            </w:r>
            <w:r>
              <w:rPr>
                <w:rStyle w:val="IndexLink"/>
              </w:rPr>
              <w:t>143</w:t>
            </w:r>
          </w:hyperlink>
        </w:p>
        <w:p>
          <w:pPr>
            <w:pStyle w:val="Contents6"/>
            <w:tabs>
              <w:tab w:val="clear" w:pos="7609"/>
              <w:tab w:val="right" w:pos="9026" w:leader="dot"/>
            </w:tabs>
            <w:rPr/>
          </w:pPr>
          <w:hyperlink w:anchor="__RefHeading___Toc1533793_3650668749">
            <w:r>
              <w:rPr>
                <w:webHidden/>
                <w:rStyle w:val="IndexLink"/>
                <w:rtl w:val="true"/>
              </w:rPr>
              <w:t>هجدهم</w:t>
            </w:r>
            <w:r>
              <w:rPr>
                <w:rStyle w:val="IndexLink"/>
                <w:rtl w:val="true"/>
              </w:rPr>
              <w:t xml:space="preserve">- </w:t>
            </w:r>
            <w:r>
              <w:rPr>
                <w:rStyle w:val="IndexLink"/>
                <w:rtl w:val="true"/>
              </w:rPr>
              <w:t>طرح دو فصلنامه مديريت‌</w:t>
            </w:r>
            <w:r>
              <w:rPr>
                <w:rStyle w:val="IndexLink"/>
                <w:rtl w:val="true"/>
              </w:rPr>
              <w:tab/>
            </w:r>
            <w:r>
              <w:rPr>
                <w:rStyle w:val="IndexLink"/>
              </w:rPr>
              <w:t>143</w:t>
            </w:r>
          </w:hyperlink>
        </w:p>
        <w:p>
          <w:pPr>
            <w:pStyle w:val="Contents6"/>
            <w:tabs>
              <w:tab w:val="clear" w:pos="7609"/>
              <w:tab w:val="right" w:pos="9026" w:leader="dot"/>
            </w:tabs>
            <w:rPr/>
          </w:pPr>
          <w:hyperlink w:anchor="__RefHeading___Toc1533795_3650668749">
            <w:r>
              <w:rPr>
                <w:webHidden/>
                <w:rStyle w:val="IndexLink"/>
                <w:rtl w:val="true"/>
              </w:rPr>
              <w:t>نوزدهم</w:t>
            </w:r>
            <w:r>
              <w:rPr>
                <w:rStyle w:val="IndexLink"/>
                <w:rtl w:val="true"/>
              </w:rPr>
              <w:t xml:space="preserve">- </w:t>
            </w:r>
            <w:r>
              <w:rPr>
                <w:rStyle w:val="IndexLink"/>
                <w:rtl w:val="true"/>
              </w:rPr>
              <w:t>تكميل بانك سؤالات‌</w:t>
            </w:r>
            <w:r>
              <w:rPr>
                <w:rStyle w:val="IndexLink"/>
                <w:rtl w:val="true"/>
              </w:rPr>
              <w:tab/>
            </w:r>
            <w:r>
              <w:rPr>
                <w:rStyle w:val="IndexLink"/>
              </w:rPr>
              <w:t>144</w:t>
            </w:r>
          </w:hyperlink>
        </w:p>
        <w:p>
          <w:pPr>
            <w:pStyle w:val="Contents6"/>
            <w:tabs>
              <w:tab w:val="clear" w:pos="7609"/>
              <w:tab w:val="right" w:pos="9026" w:leader="dot"/>
            </w:tabs>
            <w:rPr/>
          </w:pPr>
          <w:hyperlink w:anchor="__RefHeading___Toc1533797_3650668749">
            <w:r>
              <w:rPr>
                <w:webHidden/>
                <w:rStyle w:val="IndexLink"/>
                <w:rtl w:val="true"/>
              </w:rPr>
              <w:t>دو</w:t>
            </w:r>
            <w:r>
              <w:rPr>
                <w:rStyle w:val="IndexLink"/>
                <w:rtl w:val="true"/>
              </w:rPr>
              <w:t xml:space="preserve">- </w:t>
            </w:r>
            <w:r>
              <w:rPr>
                <w:rStyle w:val="IndexLink"/>
                <w:rtl w:val="true"/>
              </w:rPr>
              <w:t>فعاليت‌هاى هنگام موسم‌</w:t>
            </w:r>
            <w:r>
              <w:rPr>
                <w:rStyle w:val="IndexLink"/>
                <w:rtl w:val="true"/>
              </w:rPr>
              <w:tab/>
            </w:r>
            <w:r>
              <w:rPr>
                <w:rStyle w:val="IndexLink"/>
              </w:rPr>
              <w:t>144</w:t>
            </w:r>
          </w:hyperlink>
        </w:p>
        <w:p>
          <w:pPr>
            <w:pStyle w:val="Contents6"/>
            <w:tabs>
              <w:tab w:val="clear" w:pos="7609"/>
              <w:tab w:val="right" w:pos="9026" w:leader="dot"/>
            </w:tabs>
            <w:rPr/>
          </w:pPr>
          <w:hyperlink w:anchor="__RefHeading___Toc1533799_365066874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533801_3650668749">
            <w:r>
              <w:rPr>
                <w:webHidden/>
                <w:rStyle w:val="IndexLink"/>
                <w:rtl w:val="true"/>
              </w:rPr>
              <w:t xml:space="preserve">- </w:t>
            </w:r>
            <w:r>
              <w:rPr>
                <w:rStyle w:val="IndexLink"/>
                <w:rtl w:val="true"/>
              </w:rPr>
              <w:t>سيزده نشست در مدينه قبل‌</w:t>
            </w:r>
            <w:r>
              <w:rPr>
                <w:rStyle w:val="IndexLink"/>
                <w:rtl w:val="true"/>
              </w:rPr>
              <w:tab/>
            </w:r>
            <w:r>
              <w:rPr>
                <w:rStyle w:val="IndexLink"/>
              </w:rPr>
              <w:t>144</w:t>
            </w:r>
          </w:hyperlink>
        </w:p>
        <w:p>
          <w:pPr>
            <w:pStyle w:val="Contents6"/>
            <w:tabs>
              <w:tab w:val="clear" w:pos="7609"/>
              <w:tab w:val="right" w:pos="9026" w:leader="dot"/>
            </w:tabs>
            <w:rPr/>
          </w:pPr>
          <w:hyperlink w:anchor="__RefHeading___Toc1533803_3650668749">
            <w:r>
              <w:rPr>
                <w:webHidden/>
                <w:rStyle w:val="IndexLink"/>
                <w:rtl w:val="true"/>
              </w:rPr>
              <w:t xml:space="preserve">- </w:t>
            </w:r>
            <w:r>
              <w:rPr>
                <w:rStyle w:val="IndexLink"/>
                <w:rtl w:val="true"/>
              </w:rPr>
              <w:t>نُه نشست در مكه مكرمه‌</w:t>
            </w:r>
            <w:r>
              <w:rPr>
                <w:rStyle w:val="IndexLink"/>
                <w:rtl w:val="true"/>
              </w:rPr>
              <w:tab/>
            </w:r>
            <w:r>
              <w:rPr>
                <w:rStyle w:val="IndexLink"/>
              </w:rPr>
              <w:t>145</w:t>
            </w:r>
          </w:hyperlink>
        </w:p>
        <w:p>
          <w:pPr>
            <w:pStyle w:val="Contents6"/>
            <w:tabs>
              <w:tab w:val="clear" w:pos="7609"/>
              <w:tab w:val="right" w:pos="9026" w:leader="dot"/>
            </w:tabs>
            <w:rPr/>
          </w:pPr>
          <w:hyperlink w:anchor="__RefHeading___Toc1533805_3650668749">
            <w:r>
              <w:rPr>
                <w:webHidden/>
                <w:rStyle w:val="IndexLink"/>
                <w:rtl w:val="true"/>
              </w:rPr>
              <w:t xml:space="preserve">- </w:t>
            </w:r>
            <w:r>
              <w:rPr>
                <w:rStyle w:val="IndexLink"/>
                <w:rtl w:val="true"/>
              </w:rPr>
              <w:t>دو نشست در مدينه بعد</w:t>
            </w:r>
            <w:r>
              <w:rPr>
                <w:rStyle w:val="IndexLink"/>
                <w:rtl w:val="true"/>
              </w:rPr>
              <w:tab/>
            </w:r>
            <w:r>
              <w:rPr>
                <w:rStyle w:val="IndexLink"/>
              </w:rPr>
              <w:t>145</w:t>
            </w:r>
          </w:hyperlink>
        </w:p>
        <w:p>
          <w:pPr>
            <w:pStyle w:val="Contents6"/>
            <w:tabs>
              <w:tab w:val="clear" w:pos="7609"/>
              <w:tab w:val="right" w:pos="9026" w:leader="dot"/>
            </w:tabs>
            <w:rPr/>
          </w:pPr>
          <w:hyperlink w:anchor="__RefHeading___Toc1533807_3650668749">
            <w:r>
              <w:rPr>
                <w:webHidden/>
                <w:rStyle w:val="IndexLink"/>
                <w:rtl w:val="true"/>
              </w:rPr>
              <w:t>سه</w:t>
            </w:r>
            <w:r>
              <w:rPr>
                <w:rStyle w:val="IndexLink"/>
                <w:rtl w:val="true"/>
              </w:rPr>
              <w:t xml:space="preserve">- </w:t>
            </w:r>
            <w:r>
              <w:rPr>
                <w:rStyle w:val="IndexLink"/>
                <w:rtl w:val="true"/>
              </w:rPr>
              <w:t>فعاليت‌هاى فرهنگى كاروان‌ها</w:t>
            </w:r>
            <w:r>
              <w:rPr>
                <w:rStyle w:val="IndexLink"/>
                <w:rtl w:val="true"/>
              </w:rPr>
              <w:tab/>
            </w:r>
            <w:r>
              <w:rPr>
                <w:rStyle w:val="IndexLink"/>
              </w:rPr>
              <w:t>146</w:t>
            </w:r>
          </w:hyperlink>
        </w:p>
        <w:p>
          <w:pPr>
            <w:pStyle w:val="Contents6"/>
            <w:tabs>
              <w:tab w:val="clear" w:pos="7609"/>
              <w:tab w:val="right" w:pos="9026" w:leader="dot"/>
            </w:tabs>
            <w:rPr/>
          </w:pPr>
          <w:hyperlink w:anchor="__RefHeading___Toc1533809_3650668749">
            <w:r>
              <w:rPr>
                <w:webHidden/>
                <w:rStyle w:val="IndexLink"/>
                <w:rtl w:val="true"/>
              </w:rPr>
              <w:t>چهار</w:t>
            </w:r>
            <w:r>
              <w:rPr>
                <w:rStyle w:val="IndexLink"/>
                <w:rtl w:val="true"/>
              </w:rPr>
              <w:t xml:space="preserve">- </w:t>
            </w:r>
            <w:r>
              <w:rPr>
                <w:rStyle w:val="IndexLink"/>
                <w:rtl w:val="true"/>
              </w:rPr>
              <w:t>رابط روحانيان‌</w:t>
            </w:r>
            <w:r>
              <w:rPr>
                <w:rStyle w:val="IndexLink"/>
                <w:rtl w:val="true"/>
              </w:rPr>
              <w:tab/>
            </w:r>
            <w:r>
              <w:rPr>
                <w:rStyle w:val="IndexLink"/>
              </w:rPr>
              <w:t>146</w:t>
            </w:r>
          </w:hyperlink>
        </w:p>
        <w:p>
          <w:pPr>
            <w:pStyle w:val="Contents6"/>
            <w:tabs>
              <w:tab w:val="clear" w:pos="7609"/>
              <w:tab w:val="right" w:pos="9026" w:leader="dot"/>
            </w:tabs>
            <w:rPr/>
          </w:pPr>
          <w:hyperlink w:anchor="__RefHeading___Toc1533811_3650668749">
            <w:r>
              <w:rPr>
                <w:webHidden/>
                <w:rStyle w:val="IndexLink"/>
                <w:rtl w:val="true"/>
              </w:rPr>
              <w:t>پنج</w:t>
            </w:r>
            <w:r>
              <w:rPr>
                <w:rStyle w:val="IndexLink"/>
                <w:rtl w:val="true"/>
              </w:rPr>
              <w:t xml:space="preserve">- </w:t>
            </w:r>
            <w:r>
              <w:rPr>
                <w:rStyle w:val="IndexLink"/>
                <w:rtl w:val="true"/>
              </w:rPr>
              <w:t xml:space="preserve">گردهمايى </w:t>
            </w:r>
            <w:r>
              <w:rPr>
                <w:rStyle w:val="IndexLink"/>
                <w:rtl w:val="true"/>
              </w:rPr>
              <w:t>«</w:t>
            </w:r>
            <w:r>
              <w:rPr>
                <w:rStyle w:val="IndexLink"/>
                <w:rtl w:val="true"/>
              </w:rPr>
              <w:t>شكوه حضور</w:t>
            </w:r>
            <w:r>
              <w:rPr>
                <w:rStyle w:val="IndexLink"/>
                <w:rtl w:val="true"/>
              </w:rPr>
              <w:t>»</w:t>
              <w:tab/>
            </w:r>
            <w:r>
              <w:rPr>
                <w:rStyle w:val="IndexLink"/>
              </w:rPr>
              <w:t>147</w:t>
            </w:r>
          </w:hyperlink>
        </w:p>
        <w:p>
          <w:pPr>
            <w:pStyle w:val="Contents6"/>
            <w:tabs>
              <w:tab w:val="clear" w:pos="7609"/>
              <w:tab w:val="right" w:pos="9026" w:leader="dot"/>
            </w:tabs>
            <w:rPr/>
          </w:pPr>
          <w:hyperlink w:anchor="__RefHeading___Toc1533813_3650668749">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533815_3650668749">
            <w:r>
              <w:rPr>
                <w:webHidden/>
                <w:rStyle w:val="IndexLink"/>
                <w:rtl w:val="true"/>
              </w:rPr>
              <w:t>اول</w:t>
            </w:r>
            <w:r>
              <w:rPr>
                <w:rStyle w:val="IndexLink"/>
                <w:rtl w:val="true"/>
              </w:rPr>
              <w:t xml:space="preserve">- </w:t>
            </w:r>
            <w:r>
              <w:rPr>
                <w:rStyle w:val="IndexLink"/>
                <w:rtl w:val="true"/>
              </w:rPr>
              <w:t xml:space="preserve">مدينه قبل </w:t>
            </w:r>
            <w:r>
              <w:rPr>
                <w:rStyle w:val="IndexLink"/>
                <w:rtl w:val="true"/>
              </w:rPr>
              <w:t>(</w:t>
            </w:r>
            <w:r>
              <w:rPr>
                <w:rStyle w:val="IndexLink"/>
              </w:rPr>
              <w:t>20</w:t>
            </w:r>
            <w:r>
              <w:rPr>
                <w:rStyle w:val="IndexLink"/>
                <w:rtl w:val="true"/>
              </w:rPr>
              <w:t xml:space="preserve">/ </w:t>
            </w:r>
            <w:r>
              <w:rPr>
                <w:rStyle w:val="IndexLink"/>
              </w:rPr>
              <w:t>8</w:t>
            </w:r>
            <w:r>
              <w:rPr>
                <w:rStyle w:val="IndexLink"/>
                <w:rtl w:val="true"/>
              </w:rPr>
              <w:t xml:space="preserve">/ </w:t>
            </w:r>
            <w:r>
              <w:rPr>
                <w:rStyle w:val="IndexLink"/>
              </w:rPr>
              <w:t>88</w:t>
            </w:r>
            <w:r>
              <w:rPr>
                <w:rStyle w:val="IndexLink"/>
                <w:rtl w:val="true"/>
              </w:rPr>
              <w:t>)</w:t>
              <w:tab/>
            </w:r>
            <w:r>
              <w:rPr>
                <w:rStyle w:val="IndexLink"/>
              </w:rPr>
              <w:t>147</w:t>
            </w:r>
          </w:hyperlink>
        </w:p>
        <w:p>
          <w:pPr>
            <w:pStyle w:val="Contents6"/>
            <w:tabs>
              <w:tab w:val="clear" w:pos="7609"/>
              <w:tab w:val="right" w:pos="9026" w:leader="dot"/>
            </w:tabs>
            <w:rPr/>
          </w:pPr>
          <w:hyperlink w:anchor="__RefHeading___Toc1533817_3650668749">
            <w:r>
              <w:rPr>
                <w:webHidden/>
                <w:rStyle w:val="IndexLink"/>
                <w:rtl w:val="true"/>
              </w:rPr>
              <w:t>دوم</w:t>
            </w:r>
            <w:r>
              <w:rPr>
                <w:rStyle w:val="IndexLink"/>
                <w:rtl w:val="true"/>
              </w:rPr>
              <w:t xml:space="preserve">- </w:t>
            </w:r>
            <w:r>
              <w:rPr>
                <w:rStyle w:val="IndexLink"/>
                <w:rtl w:val="true"/>
              </w:rPr>
              <w:t xml:space="preserve">مدينه بعد </w:t>
            </w:r>
            <w:r>
              <w:rPr>
                <w:rStyle w:val="IndexLink"/>
                <w:rtl w:val="true"/>
              </w:rPr>
              <w:t>(</w:t>
            </w:r>
            <w:r>
              <w:rPr>
                <w:rStyle w:val="IndexLink"/>
              </w:rPr>
              <w:t>15</w:t>
            </w:r>
            <w:r>
              <w:rPr>
                <w:rStyle w:val="IndexLink"/>
                <w:rtl w:val="true"/>
              </w:rPr>
              <w:t xml:space="preserve">/ </w:t>
            </w:r>
            <w:r>
              <w:rPr>
                <w:rStyle w:val="IndexLink"/>
              </w:rPr>
              <w:t>9</w:t>
            </w:r>
            <w:r>
              <w:rPr>
                <w:rStyle w:val="IndexLink"/>
                <w:rtl w:val="true"/>
              </w:rPr>
              <w:t xml:space="preserve">/ </w:t>
            </w:r>
            <w:r>
              <w:rPr>
                <w:rStyle w:val="IndexLink"/>
              </w:rPr>
              <w:t>88</w:t>
            </w:r>
            <w:r>
              <w:rPr>
                <w:rStyle w:val="IndexLink"/>
                <w:rtl w:val="true"/>
              </w:rPr>
              <w:t>)</w:t>
              <w:tab/>
            </w:r>
            <w:r>
              <w:rPr>
                <w:rStyle w:val="IndexLink"/>
              </w:rPr>
              <w:t>147</w:t>
            </w:r>
          </w:hyperlink>
        </w:p>
        <w:p>
          <w:pPr>
            <w:pStyle w:val="Contents2"/>
            <w:tabs>
              <w:tab w:val="clear" w:pos="8743"/>
              <w:tab w:val="right" w:pos="9026" w:leader="dot"/>
            </w:tabs>
            <w:rPr/>
          </w:pPr>
          <w:hyperlink w:anchor="__RefHeading___Toc1533819_3650668749">
            <w:r>
              <w:rPr>
                <w:webHidden/>
                <w:rStyle w:val="IndexLink"/>
                <w:rtl w:val="true"/>
              </w:rPr>
              <w:t>بخش سوم</w:t>
            </w:r>
            <w:r>
              <w:rPr>
                <w:rStyle w:val="IndexLink"/>
                <w:rtl w:val="true"/>
              </w:rPr>
              <w:t xml:space="preserve">: </w:t>
            </w:r>
            <w:r>
              <w:rPr>
                <w:rStyle w:val="IndexLink"/>
                <w:rtl w:val="true"/>
              </w:rPr>
              <w:t>حج‌گزاران‌</w:t>
            </w:r>
            <w:r>
              <w:rPr>
                <w:rStyle w:val="IndexLink"/>
                <w:rtl w:val="true"/>
              </w:rPr>
              <w:tab/>
            </w:r>
            <w:r>
              <w:rPr>
                <w:rStyle w:val="IndexLink"/>
              </w:rPr>
              <w:t>156</w:t>
            </w:r>
          </w:hyperlink>
        </w:p>
        <w:p>
          <w:pPr>
            <w:pStyle w:val="Contents3"/>
            <w:tabs>
              <w:tab w:val="clear" w:pos="8459"/>
              <w:tab w:val="right" w:pos="9026" w:leader="dot"/>
            </w:tabs>
            <w:rPr/>
          </w:pPr>
          <w:hyperlink w:anchor="__RefHeading___Toc1533821_3650668749">
            <w:r>
              <w:rPr>
                <w:webHidden/>
                <w:rStyle w:val="IndexLink"/>
                <w:rtl w:val="true"/>
              </w:rPr>
              <w:t>ايرانيان‌</w:t>
            </w:r>
            <w:r>
              <w:rPr>
                <w:rStyle w:val="IndexLink"/>
                <w:rtl w:val="true"/>
              </w:rPr>
              <w:tab/>
            </w:r>
            <w:r>
              <w:rPr>
                <w:rStyle w:val="IndexLink"/>
              </w:rPr>
              <w:t>156</w:t>
            </w:r>
          </w:hyperlink>
        </w:p>
        <w:p>
          <w:pPr>
            <w:pStyle w:val="Contents4"/>
            <w:tabs>
              <w:tab w:val="clear" w:pos="8176"/>
              <w:tab w:val="right" w:pos="9026" w:leader="dot"/>
            </w:tabs>
            <w:rPr/>
          </w:pPr>
          <w:hyperlink w:anchor="__RefHeading___Toc1533823_3650668749">
            <w:r>
              <w:rPr>
                <w:webHidden/>
                <w:rStyle w:val="IndexLink"/>
                <w:rtl w:val="true"/>
              </w:rPr>
              <w:t>الف</w:t>
            </w:r>
            <w:r>
              <w:rPr>
                <w:rStyle w:val="IndexLink"/>
                <w:rtl w:val="true"/>
              </w:rPr>
              <w:t xml:space="preserve">) </w:t>
            </w:r>
            <w:r>
              <w:rPr>
                <w:rStyle w:val="IndexLink"/>
                <w:rtl w:val="true"/>
              </w:rPr>
              <w:t>ايرانيان مقيم خارج كشور</w:t>
            </w:r>
            <w:r>
              <w:rPr>
                <w:rStyle w:val="IndexLink"/>
                <w:rtl w:val="true"/>
              </w:rPr>
              <w:tab/>
            </w:r>
            <w:r>
              <w:rPr>
                <w:rStyle w:val="IndexLink"/>
              </w:rPr>
              <w:t>156</w:t>
            </w:r>
          </w:hyperlink>
        </w:p>
        <w:p>
          <w:pPr>
            <w:pStyle w:val="Contents4"/>
            <w:tabs>
              <w:tab w:val="clear" w:pos="8176"/>
              <w:tab w:val="right" w:pos="9026" w:leader="dot"/>
            </w:tabs>
            <w:rPr/>
          </w:pPr>
          <w:hyperlink w:anchor="__RefHeading___Toc1533825_3650668749">
            <w:r>
              <w:rPr>
                <w:webHidden/>
                <w:rStyle w:val="IndexLink"/>
                <w:rtl w:val="true"/>
              </w:rPr>
              <w:t>ب</w:t>
            </w:r>
            <w:r>
              <w:rPr>
                <w:rStyle w:val="IndexLink"/>
                <w:rtl w:val="true"/>
              </w:rPr>
              <w:t xml:space="preserve">) </w:t>
            </w:r>
            <w:r>
              <w:rPr>
                <w:rStyle w:val="IndexLink"/>
                <w:rtl w:val="true"/>
              </w:rPr>
              <w:t>ايرانيان در عرفات‌</w:t>
            </w:r>
            <w:r>
              <w:rPr>
                <w:rStyle w:val="IndexLink"/>
                <w:rtl w:val="true"/>
              </w:rPr>
              <w:tab/>
            </w:r>
            <w:r>
              <w:rPr>
                <w:rStyle w:val="IndexLink"/>
              </w:rPr>
              <w:t>158</w:t>
            </w:r>
          </w:hyperlink>
        </w:p>
        <w:p>
          <w:pPr>
            <w:pStyle w:val="Contents3"/>
            <w:tabs>
              <w:tab w:val="clear" w:pos="8459"/>
              <w:tab w:val="right" w:pos="9026" w:leader="dot"/>
            </w:tabs>
            <w:rPr/>
          </w:pPr>
          <w:hyperlink w:anchor="__RefHeading___Toc1533827_3650668749">
            <w:r>
              <w:rPr>
                <w:webHidden/>
                <w:rStyle w:val="IndexLink"/>
                <w:rtl w:val="true"/>
              </w:rPr>
              <w:t>خبرهايى از زائران ديگر كشورها</w:t>
            </w:r>
            <w:r>
              <w:rPr>
                <w:rStyle w:val="IndexLink"/>
                <w:rtl w:val="true"/>
              </w:rPr>
              <w:tab/>
            </w:r>
            <w:r>
              <w:rPr>
                <w:rStyle w:val="IndexLink"/>
              </w:rPr>
              <w:t>161</w:t>
            </w:r>
          </w:hyperlink>
        </w:p>
        <w:p>
          <w:pPr>
            <w:pStyle w:val="Contents4"/>
            <w:tabs>
              <w:tab w:val="clear" w:pos="8176"/>
              <w:tab w:val="right" w:pos="9026" w:leader="dot"/>
            </w:tabs>
            <w:rPr/>
          </w:pPr>
          <w:hyperlink w:anchor="__RefHeading___Toc1533829_3650668749">
            <w:r>
              <w:rPr>
                <w:webHidden/>
                <w:rStyle w:val="IndexLink"/>
              </w:rPr>
              <w:t>1</w:t>
            </w:r>
            <w:r>
              <w:rPr>
                <w:rStyle w:val="IndexLink"/>
                <w:rtl w:val="true"/>
              </w:rPr>
              <w:t xml:space="preserve">. </w:t>
            </w:r>
            <w:r>
              <w:rPr>
                <w:rStyle w:val="IndexLink"/>
                <w:rtl w:val="true"/>
              </w:rPr>
              <w:t>افغانستان‌</w:t>
            </w:r>
            <w:r>
              <w:rPr>
                <w:rStyle w:val="IndexLink"/>
                <w:rtl w:val="true"/>
              </w:rPr>
              <w:tab/>
            </w:r>
            <w:r>
              <w:rPr>
                <w:rStyle w:val="IndexLink"/>
              </w:rPr>
              <w:t>161</w:t>
            </w:r>
          </w:hyperlink>
        </w:p>
        <w:p>
          <w:pPr>
            <w:pStyle w:val="Contents4"/>
            <w:tabs>
              <w:tab w:val="clear" w:pos="8176"/>
              <w:tab w:val="right" w:pos="9026" w:leader="dot"/>
            </w:tabs>
            <w:rPr/>
          </w:pPr>
          <w:hyperlink w:anchor="__RefHeading___Toc1533831_3650668749">
            <w:r>
              <w:rPr>
                <w:webHidden/>
                <w:rStyle w:val="IndexLink"/>
              </w:rPr>
              <w:t>2</w:t>
            </w:r>
            <w:r>
              <w:rPr>
                <w:rStyle w:val="IndexLink"/>
                <w:rtl w:val="true"/>
              </w:rPr>
              <w:t xml:space="preserve">. </w:t>
            </w:r>
            <w:r>
              <w:rPr>
                <w:rStyle w:val="IndexLink"/>
                <w:rtl w:val="true"/>
              </w:rPr>
              <w:t>پاكستان‌</w:t>
            </w:r>
            <w:r>
              <w:rPr>
                <w:rStyle w:val="IndexLink"/>
                <w:rtl w:val="true"/>
              </w:rPr>
              <w:tab/>
            </w:r>
            <w:r>
              <w:rPr>
                <w:rStyle w:val="IndexLink"/>
              </w:rPr>
              <w:t>161</w:t>
            </w:r>
          </w:hyperlink>
        </w:p>
        <w:p>
          <w:pPr>
            <w:pStyle w:val="Contents4"/>
            <w:tabs>
              <w:tab w:val="clear" w:pos="8176"/>
              <w:tab w:val="right" w:pos="9026" w:leader="dot"/>
            </w:tabs>
            <w:rPr/>
          </w:pPr>
          <w:hyperlink w:anchor="__RefHeading___Toc1533833_3650668749">
            <w:r>
              <w:rPr>
                <w:webHidden/>
                <w:rStyle w:val="IndexLink"/>
              </w:rPr>
              <w:t>3</w:t>
            </w:r>
            <w:r>
              <w:rPr>
                <w:rStyle w:val="IndexLink"/>
                <w:rtl w:val="true"/>
              </w:rPr>
              <w:t xml:space="preserve">. </w:t>
            </w:r>
            <w:r>
              <w:rPr>
                <w:rStyle w:val="IndexLink"/>
                <w:rtl w:val="true"/>
              </w:rPr>
              <w:t>داغستان‌</w:t>
            </w:r>
            <w:r>
              <w:rPr>
                <w:rStyle w:val="IndexLink"/>
                <w:rtl w:val="true"/>
              </w:rPr>
              <w:tab/>
            </w:r>
            <w:r>
              <w:rPr>
                <w:rStyle w:val="IndexLink"/>
              </w:rPr>
              <w:t>161</w:t>
            </w:r>
          </w:hyperlink>
        </w:p>
        <w:p>
          <w:pPr>
            <w:pStyle w:val="Contents4"/>
            <w:tabs>
              <w:tab w:val="clear" w:pos="8176"/>
              <w:tab w:val="right" w:pos="9026" w:leader="dot"/>
            </w:tabs>
            <w:rPr/>
          </w:pPr>
          <w:hyperlink w:anchor="__RefHeading___Toc1533835_3650668749">
            <w:r>
              <w:rPr>
                <w:webHidden/>
                <w:rStyle w:val="IndexLink"/>
              </w:rPr>
              <w:t>4</w:t>
            </w:r>
            <w:r>
              <w:rPr>
                <w:rStyle w:val="IndexLink"/>
                <w:rtl w:val="true"/>
              </w:rPr>
              <w:t xml:space="preserve">. </w:t>
            </w:r>
            <w:r>
              <w:rPr>
                <w:rStyle w:val="IndexLink"/>
                <w:rtl w:val="true"/>
              </w:rPr>
              <w:t>امريكا</w:t>
            </w:r>
            <w:r>
              <w:rPr>
                <w:rStyle w:val="IndexLink"/>
                <w:rtl w:val="true"/>
              </w:rPr>
              <w:tab/>
            </w:r>
            <w:r>
              <w:rPr>
                <w:rStyle w:val="IndexLink"/>
              </w:rPr>
              <w:t>162</w:t>
            </w:r>
          </w:hyperlink>
        </w:p>
        <w:p>
          <w:pPr>
            <w:pStyle w:val="Contents2"/>
            <w:tabs>
              <w:tab w:val="clear" w:pos="8743"/>
              <w:tab w:val="right" w:pos="9026" w:leader="dot"/>
            </w:tabs>
            <w:rPr/>
          </w:pPr>
          <w:hyperlink w:anchor="__RefHeading___Toc1533837_3650668749">
            <w:r>
              <w:rPr>
                <w:webHidden/>
                <w:rStyle w:val="IndexLink"/>
                <w:rtl w:val="true"/>
              </w:rPr>
              <w:t>بخش چهارم</w:t>
            </w:r>
            <w:r>
              <w:rPr>
                <w:rStyle w:val="IndexLink"/>
                <w:rtl w:val="true"/>
              </w:rPr>
              <w:t xml:space="preserve">: </w:t>
            </w:r>
            <w:r>
              <w:rPr>
                <w:rStyle w:val="IndexLink"/>
                <w:rtl w:val="true"/>
              </w:rPr>
              <w:t>سازمان‌ها و نهادهاى همكار</w:t>
            </w:r>
            <w:r>
              <w:rPr>
                <w:rStyle w:val="IndexLink"/>
                <w:rtl w:val="true"/>
              </w:rPr>
              <w:tab/>
            </w:r>
            <w:r>
              <w:rPr>
                <w:rStyle w:val="IndexLink"/>
              </w:rPr>
              <w:t>167</w:t>
            </w:r>
          </w:hyperlink>
        </w:p>
        <w:p>
          <w:pPr>
            <w:pStyle w:val="Contents3"/>
            <w:tabs>
              <w:tab w:val="clear" w:pos="8459"/>
              <w:tab w:val="right" w:pos="9026" w:leader="dot"/>
            </w:tabs>
            <w:rPr/>
          </w:pPr>
          <w:hyperlink w:anchor="__RefHeading___Toc1533839_3650668749">
            <w:r>
              <w:rPr>
                <w:webHidden/>
                <w:rStyle w:val="IndexLink"/>
              </w:rPr>
              <w:t>1</w:t>
            </w:r>
            <w:r>
              <w:rPr>
                <w:rStyle w:val="IndexLink"/>
                <w:rtl w:val="true"/>
              </w:rPr>
              <w:t xml:space="preserve">. </w:t>
            </w:r>
            <w:r>
              <w:rPr>
                <w:rStyle w:val="IndexLink"/>
                <w:rtl w:val="true"/>
              </w:rPr>
              <w:t>سازمان حج و زيارت‌</w:t>
            </w:r>
            <w:r>
              <w:rPr>
                <w:rStyle w:val="IndexLink"/>
                <w:rtl w:val="true"/>
              </w:rPr>
              <w:tab/>
            </w:r>
            <w:r>
              <w:rPr>
                <w:rStyle w:val="IndexLink"/>
              </w:rPr>
              <w:t>167</w:t>
            </w:r>
          </w:hyperlink>
        </w:p>
        <w:p>
          <w:pPr>
            <w:pStyle w:val="Contents4"/>
            <w:tabs>
              <w:tab w:val="clear" w:pos="8176"/>
              <w:tab w:val="right" w:pos="9026" w:leader="dot"/>
            </w:tabs>
            <w:rPr/>
          </w:pPr>
          <w:hyperlink w:anchor="__RefHeading___Toc1533841_3650668749">
            <w:r>
              <w:rPr>
                <w:webHidden/>
                <w:rStyle w:val="IndexLink"/>
                <w:rtl w:val="true"/>
              </w:rPr>
              <w:t>الف</w:t>
            </w:r>
            <w:r>
              <w:rPr>
                <w:rStyle w:val="IndexLink"/>
                <w:rtl w:val="true"/>
              </w:rPr>
              <w:t xml:space="preserve">) </w:t>
            </w:r>
            <w:r>
              <w:rPr>
                <w:rStyle w:val="IndexLink"/>
                <w:rtl w:val="true"/>
              </w:rPr>
              <w:t>رياست‌</w:t>
            </w:r>
            <w:r>
              <w:rPr>
                <w:rStyle w:val="IndexLink"/>
                <w:rtl w:val="true"/>
              </w:rPr>
              <w:tab/>
            </w:r>
            <w:r>
              <w:rPr>
                <w:rStyle w:val="IndexLink"/>
              </w:rPr>
              <w:t>167</w:t>
            </w:r>
          </w:hyperlink>
        </w:p>
        <w:p>
          <w:pPr>
            <w:pStyle w:val="Contents5"/>
            <w:tabs>
              <w:tab w:val="clear" w:pos="7892"/>
              <w:tab w:val="right" w:pos="9026" w:leader="dot"/>
            </w:tabs>
            <w:rPr/>
          </w:pPr>
          <w:hyperlink w:anchor="__RefHeading___Toc1533843_3650668749">
            <w:r>
              <w:rPr>
                <w:webHidden/>
                <w:rStyle w:val="IndexLink"/>
                <w:rtl w:val="true"/>
              </w:rPr>
              <w:t>يك</w:t>
            </w:r>
            <w:r>
              <w:rPr>
                <w:rStyle w:val="IndexLink"/>
                <w:rtl w:val="true"/>
              </w:rPr>
              <w:t xml:space="preserve">- </w:t>
            </w:r>
            <w:r>
              <w:rPr>
                <w:rStyle w:val="IndexLink"/>
                <w:rtl w:val="true"/>
              </w:rPr>
              <w:t>ديدار با وزير حج عربستان‌</w:t>
            </w:r>
            <w:r>
              <w:rPr>
                <w:rStyle w:val="IndexLink"/>
                <w:rtl w:val="true"/>
              </w:rPr>
              <w:tab/>
            </w:r>
            <w:r>
              <w:rPr>
                <w:rStyle w:val="IndexLink"/>
              </w:rPr>
              <w:t>167</w:t>
            </w:r>
          </w:hyperlink>
        </w:p>
        <w:p>
          <w:pPr>
            <w:pStyle w:val="Contents5"/>
            <w:tabs>
              <w:tab w:val="clear" w:pos="7892"/>
              <w:tab w:val="right" w:pos="9026" w:leader="dot"/>
            </w:tabs>
            <w:rPr/>
          </w:pPr>
          <w:hyperlink w:anchor="__RefHeading___Toc1533845_3650668749">
            <w:r>
              <w:rPr>
                <w:webHidden/>
                <w:rStyle w:val="IndexLink"/>
                <w:rtl w:val="true"/>
              </w:rPr>
              <w:t>دو</w:t>
            </w:r>
            <w:r>
              <w:rPr>
                <w:rStyle w:val="IndexLink"/>
                <w:rtl w:val="true"/>
              </w:rPr>
              <w:t xml:space="preserve">- </w:t>
            </w:r>
            <w:r>
              <w:rPr>
                <w:rStyle w:val="IndexLink"/>
                <w:rtl w:val="true"/>
              </w:rPr>
              <w:t>گفت‌وگو</w:t>
            </w:r>
            <w:r>
              <w:rPr>
                <w:rStyle w:val="IndexLink"/>
                <w:rtl w:val="true"/>
              </w:rPr>
              <w:tab/>
            </w:r>
            <w:r>
              <w:rPr>
                <w:rStyle w:val="IndexLink"/>
              </w:rPr>
              <w:t>168</w:t>
            </w:r>
          </w:hyperlink>
        </w:p>
        <w:p>
          <w:pPr>
            <w:pStyle w:val="Contents6"/>
            <w:tabs>
              <w:tab w:val="clear" w:pos="7609"/>
              <w:tab w:val="right" w:pos="9026" w:leader="dot"/>
            </w:tabs>
            <w:rPr/>
          </w:pPr>
          <w:hyperlink w:anchor="__RefHeading___Toc1533847_3650668749">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533849_3650668749">
            <w:r>
              <w:rPr>
                <w:webHidden/>
                <w:rStyle w:val="IndexLink"/>
                <w:rtl w:val="true"/>
              </w:rPr>
              <w:t>تصميم بر كاهش حجاج ايرانى‌</w:t>
            </w:r>
            <w:r>
              <w:rPr>
                <w:rStyle w:val="IndexLink"/>
                <w:rtl w:val="true"/>
              </w:rPr>
              <w:tab/>
            </w:r>
            <w:r>
              <w:rPr>
                <w:rStyle w:val="IndexLink"/>
              </w:rPr>
              <w:t>169</w:t>
            </w:r>
          </w:hyperlink>
        </w:p>
        <w:p>
          <w:pPr>
            <w:pStyle w:val="Contents6"/>
            <w:tabs>
              <w:tab w:val="clear" w:pos="7609"/>
              <w:tab w:val="right" w:pos="9026" w:leader="dot"/>
            </w:tabs>
            <w:rPr/>
          </w:pPr>
          <w:hyperlink w:anchor="__RefHeading___Toc1533851_3650668749">
            <w:r>
              <w:rPr>
                <w:webHidden/>
                <w:rStyle w:val="IndexLink"/>
                <w:rtl w:val="true"/>
              </w:rPr>
              <w:t>افراد در معرض خطر، موافقت شد</w:t>
            </w:r>
            <w:r>
              <w:rPr>
                <w:rStyle w:val="IndexLink"/>
                <w:rtl w:val="true"/>
              </w:rPr>
              <w:t>.</w:t>
              <w:tab/>
            </w:r>
            <w:r>
              <w:rPr>
                <w:rStyle w:val="IndexLink"/>
              </w:rPr>
              <w:t>169</w:t>
            </w:r>
          </w:hyperlink>
        </w:p>
        <w:p>
          <w:pPr>
            <w:pStyle w:val="Contents6"/>
            <w:tabs>
              <w:tab w:val="clear" w:pos="7609"/>
              <w:tab w:val="right" w:pos="9026" w:leader="dot"/>
            </w:tabs>
            <w:rPr/>
          </w:pPr>
          <w:hyperlink w:anchor="__RefHeading___Toc1533853_3650668749">
            <w:r>
              <w:rPr>
                <w:webHidden/>
                <w:rStyle w:val="IndexLink"/>
                <w:rtl w:val="true"/>
              </w:rPr>
              <w:t>پاسخ به اعتراض‌هاى كاهش حجاج‌</w:t>
            </w:r>
            <w:r>
              <w:rPr>
                <w:rStyle w:val="IndexLink"/>
                <w:rtl w:val="true"/>
              </w:rPr>
              <w:tab/>
            </w:r>
            <w:r>
              <w:rPr>
                <w:rStyle w:val="IndexLink"/>
              </w:rPr>
              <w:t>169</w:t>
            </w:r>
          </w:hyperlink>
        </w:p>
        <w:p>
          <w:pPr>
            <w:pStyle w:val="Contents6"/>
            <w:tabs>
              <w:tab w:val="clear" w:pos="7609"/>
              <w:tab w:val="right" w:pos="9026" w:leader="dot"/>
            </w:tabs>
            <w:rPr/>
          </w:pPr>
          <w:hyperlink w:anchor="__RefHeading___Toc1533855_3650668749">
            <w:r>
              <w:rPr>
                <w:webHidden/>
                <w:rStyle w:val="IndexLink"/>
                <w:rtl w:val="true"/>
              </w:rPr>
              <w:t>فضاى سياسى و روند برگزارى حج‌</w:t>
            </w:r>
            <w:r>
              <w:rPr>
                <w:rStyle w:val="IndexLink"/>
                <w:rtl w:val="true"/>
              </w:rPr>
              <w:tab/>
            </w:r>
            <w:r>
              <w:rPr>
                <w:rStyle w:val="IndexLink"/>
              </w:rPr>
              <w:t>170</w:t>
            </w:r>
          </w:hyperlink>
        </w:p>
        <w:p>
          <w:pPr>
            <w:pStyle w:val="Contents6"/>
            <w:tabs>
              <w:tab w:val="clear" w:pos="7609"/>
              <w:tab w:val="right" w:pos="9026" w:leader="dot"/>
            </w:tabs>
            <w:rPr/>
          </w:pPr>
          <w:hyperlink w:anchor="__RefHeading___Toc1533857_3650668749">
            <w:r>
              <w:rPr>
                <w:webHidden/>
                <w:rStyle w:val="IndexLink"/>
                <w:rtl w:val="true"/>
              </w:rPr>
              <w:t>كاهش و افزايش سفر</w:t>
            </w:r>
            <w:r>
              <w:rPr>
                <w:rStyle w:val="IndexLink"/>
                <w:rtl w:val="true"/>
              </w:rPr>
              <w:tab/>
            </w:r>
            <w:r>
              <w:rPr>
                <w:rStyle w:val="IndexLink"/>
              </w:rPr>
              <w:t>171</w:t>
            </w:r>
          </w:hyperlink>
        </w:p>
        <w:p>
          <w:pPr>
            <w:pStyle w:val="Contents6"/>
            <w:tabs>
              <w:tab w:val="clear" w:pos="7609"/>
              <w:tab w:val="right" w:pos="9026" w:leader="dot"/>
            </w:tabs>
            <w:rPr/>
          </w:pPr>
          <w:hyperlink w:anchor="__RefHeading___Toc1533859_3650668749">
            <w:r>
              <w:rPr>
                <w:webHidden/>
                <w:rStyle w:val="IndexLink"/>
                <w:rtl w:val="true"/>
              </w:rPr>
              <w:t>آخرين وضعيت سلامت حجاج‌</w:t>
            </w:r>
            <w:r>
              <w:rPr>
                <w:rStyle w:val="IndexLink"/>
                <w:rtl w:val="true"/>
              </w:rPr>
              <w:tab/>
            </w:r>
            <w:r>
              <w:rPr>
                <w:rStyle w:val="IndexLink"/>
              </w:rPr>
              <w:t>171</w:t>
            </w:r>
          </w:hyperlink>
        </w:p>
        <w:p>
          <w:pPr>
            <w:pStyle w:val="Contents6"/>
            <w:tabs>
              <w:tab w:val="clear" w:pos="7609"/>
              <w:tab w:val="right" w:pos="9026" w:leader="dot"/>
            </w:tabs>
            <w:rPr/>
          </w:pPr>
          <w:hyperlink w:anchor="__RefHeading___Toc1533861_3650668749">
            <w:r>
              <w:rPr>
                <w:webHidden/>
                <w:rStyle w:val="IndexLink"/>
                <w:rtl w:val="true"/>
              </w:rPr>
              <w:t>آمار واقعى آنفلوآنزا</w:t>
            </w:r>
            <w:r>
              <w:rPr>
                <w:rStyle w:val="IndexLink"/>
                <w:rtl w:val="true"/>
              </w:rPr>
              <w:tab/>
            </w:r>
            <w:r>
              <w:rPr>
                <w:rStyle w:val="IndexLink"/>
              </w:rPr>
              <w:t>171</w:t>
            </w:r>
          </w:hyperlink>
        </w:p>
        <w:p>
          <w:pPr>
            <w:pStyle w:val="Contents6"/>
            <w:tabs>
              <w:tab w:val="clear" w:pos="7609"/>
              <w:tab w:val="right" w:pos="9026" w:leader="dot"/>
            </w:tabs>
            <w:rPr/>
          </w:pPr>
          <w:hyperlink w:anchor="__RefHeading___Toc1533863_3650668749">
            <w:r>
              <w:rPr>
                <w:webHidden/>
                <w:rStyle w:val="IndexLink"/>
                <w:rtl w:val="true"/>
              </w:rPr>
              <w:t>زائران مكه و مدينه‌</w:t>
            </w:r>
            <w:r>
              <w:rPr>
                <w:rStyle w:val="IndexLink"/>
                <w:rtl w:val="true"/>
              </w:rPr>
              <w:tab/>
            </w:r>
            <w:r>
              <w:rPr>
                <w:rStyle w:val="IndexLink"/>
              </w:rPr>
              <w:t>172</w:t>
            </w:r>
          </w:hyperlink>
        </w:p>
        <w:p>
          <w:pPr>
            <w:pStyle w:val="Contents6"/>
            <w:tabs>
              <w:tab w:val="clear" w:pos="7609"/>
              <w:tab w:val="right" w:pos="9026" w:leader="dot"/>
            </w:tabs>
            <w:rPr/>
          </w:pPr>
          <w:hyperlink w:anchor="__RefHeading___Toc1533865_3650668749">
            <w:r>
              <w:rPr>
                <w:webHidden/>
                <w:rStyle w:val="IndexLink"/>
                <w:rtl w:val="true"/>
              </w:rPr>
              <w:t>كسانى كه امسال نيامده‌اند</w:t>
            </w:r>
            <w:r>
              <w:rPr>
                <w:rStyle w:val="IndexLink"/>
                <w:rtl w:val="true"/>
              </w:rPr>
              <w:tab/>
            </w:r>
            <w:r>
              <w:rPr>
                <w:rStyle w:val="IndexLink"/>
              </w:rPr>
              <w:t>172</w:t>
            </w:r>
          </w:hyperlink>
        </w:p>
        <w:p>
          <w:pPr>
            <w:pStyle w:val="Contents6"/>
            <w:tabs>
              <w:tab w:val="clear" w:pos="7609"/>
              <w:tab w:val="right" w:pos="9026" w:leader="dot"/>
            </w:tabs>
            <w:rPr/>
          </w:pPr>
          <w:hyperlink w:anchor="__RefHeading___Toc1533867_3650668749">
            <w:r>
              <w:rPr>
                <w:webHidden/>
                <w:rStyle w:val="IndexLink"/>
                <w:rtl w:val="true"/>
              </w:rPr>
              <w:t>عدم حساسيت سياسى در كاهش آمار حجاج‌</w:t>
            </w:r>
            <w:r>
              <w:rPr>
                <w:rStyle w:val="IndexLink"/>
                <w:rtl w:val="true"/>
              </w:rPr>
              <w:tab/>
            </w:r>
            <w:r>
              <w:rPr>
                <w:rStyle w:val="IndexLink"/>
              </w:rPr>
              <w:t>172</w:t>
            </w:r>
          </w:hyperlink>
        </w:p>
        <w:p>
          <w:pPr>
            <w:pStyle w:val="Contents5"/>
            <w:tabs>
              <w:tab w:val="clear" w:pos="7892"/>
              <w:tab w:val="right" w:pos="9026" w:leader="dot"/>
            </w:tabs>
            <w:rPr/>
          </w:pPr>
          <w:hyperlink w:anchor="__RefHeading___Toc1533869_3650668749">
            <w:r>
              <w:rPr>
                <w:webHidden/>
                <w:rStyle w:val="IndexLink"/>
                <w:rtl w:val="true"/>
              </w:rPr>
              <w:t>سه</w:t>
            </w:r>
            <w:r>
              <w:rPr>
                <w:rStyle w:val="IndexLink"/>
                <w:rtl w:val="true"/>
              </w:rPr>
              <w:t xml:space="preserve">- </w:t>
            </w:r>
            <w:r>
              <w:rPr>
                <w:rStyle w:val="IndexLink"/>
                <w:rtl w:val="true"/>
              </w:rPr>
              <w:t>بازديد</w:t>
            </w:r>
            <w:r>
              <w:rPr>
                <w:rStyle w:val="IndexLink"/>
                <w:rtl w:val="true"/>
              </w:rPr>
              <w:tab/>
            </w:r>
            <w:r>
              <w:rPr>
                <w:rStyle w:val="IndexLink"/>
              </w:rPr>
              <w:t>173</w:t>
            </w:r>
          </w:hyperlink>
        </w:p>
        <w:p>
          <w:pPr>
            <w:pStyle w:val="Contents5"/>
            <w:tabs>
              <w:tab w:val="clear" w:pos="7892"/>
              <w:tab w:val="right" w:pos="9026" w:leader="dot"/>
            </w:tabs>
            <w:rPr/>
          </w:pPr>
          <w:hyperlink w:anchor="__RefHeading___Toc1533871_3650668749">
            <w:r>
              <w:rPr>
                <w:webHidden/>
                <w:rStyle w:val="IndexLink"/>
                <w:rtl w:val="true"/>
              </w:rPr>
              <w:t>چهار</w:t>
            </w:r>
            <w:r>
              <w:rPr>
                <w:rStyle w:val="IndexLink"/>
                <w:rtl w:val="true"/>
              </w:rPr>
              <w:t xml:space="preserve">- </w:t>
            </w:r>
            <w:r>
              <w:rPr>
                <w:rStyle w:val="IndexLink"/>
                <w:rtl w:val="true"/>
              </w:rPr>
              <w:t>پيام قدردانى‌</w:t>
            </w:r>
            <w:r>
              <w:rPr>
                <w:rStyle w:val="IndexLink"/>
                <w:rtl w:val="true"/>
              </w:rPr>
              <w:tab/>
            </w:r>
            <w:r>
              <w:rPr>
                <w:rStyle w:val="IndexLink"/>
              </w:rPr>
              <w:t>174</w:t>
            </w:r>
          </w:hyperlink>
        </w:p>
        <w:p>
          <w:pPr>
            <w:pStyle w:val="Contents5"/>
            <w:tabs>
              <w:tab w:val="clear" w:pos="7892"/>
              <w:tab w:val="right" w:pos="9026" w:leader="dot"/>
            </w:tabs>
            <w:rPr/>
          </w:pPr>
          <w:hyperlink w:anchor="__RefHeading___Toc1533873_3650668749">
            <w:r>
              <w:rPr>
                <w:webHidden/>
                <w:rStyle w:val="IndexLink"/>
                <w:rtl w:val="true"/>
              </w:rPr>
              <w:t>پنج</w:t>
            </w:r>
            <w:r>
              <w:rPr>
                <w:rStyle w:val="IndexLink"/>
                <w:rtl w:val="true"/>
              </w:rPr>
              <w:t xml:space="preserve">- </w:t>
            </w:r>
            <w:r>
              <w:rPr>
                <w:rStyle w:val="IndexLink"/>
                <w:rtl w:val="true"/>
              </w:rPr>
              <w:t>نشست‌</w:t>
            </w:r>
            <w:r>
              <w:rPr>
                <w:rStyle w:val="IndexLink"/>
                <w:rtl w:val="true"/>
              </w:rPr>
              <w:tab/>
            </w:r>
            <w:r>
              <w:rPr>
                <w:rStyle w:val="IndexLink"/>
              </w:rPr>
              <w:t>176</w:t>
            </w:r>
          </w:hyperlink>
        </w:p>
        <w:p>
          <w:pPr>
            <w:pStyle w:val="Contents4"/>
            <w:tabs>
              <w:tab w:val="clear" w:pos="8176"/>
              <w:tab w:val="right" w:pos="9026" w:leader="dot"/>
            </w:tabs>
            <w:rPr/>
          </w:pPr>
          <w:hyperlink w:anchor="__RefHeading___Toc1533875_3650668749">
            <w:r>
              <w:rPr>
                <w:webHidden/>
                <w:rStyle w:val="IndexLink"/>
                <w:rtl w:val="true"/>
              </w:rPr>
              <w:t>ب</w:t>
            </w:r>
            <w:r>
              <w:rPr>
                <w:rStyle w:val="IndexLink"/>
                <w:rtl w:val="true"/>
              </w:rPr>
              <w:t xml:space="preserve">) </w:t>
            </w:r>
            <w:r>
              <w:rPr>
                <w:rStyle w:val="IndexLink"/>
                <w:rtl w:val="true"/>
              </w:rPr>
              <w:t>اداره كل طرح و برنامه‌</w:t>
            </w:r>
            <w:r>
              <w:rPr>
                <w:rStyle w:val="IndexLink"/>
                <w:rtl w:val="true"/>
              </w:rPr>
              <w:tab/>
            </w:r>
            <w:r>
              <w:rPr>
                <w:rStyle w:val="IndexLink"/>
              </w:rPr>
              <w:t>177</w:t>
            </w:r>
          </w:hyperlink>
        </w:p>
        <w:p>
          <w:pPr>
            <w:pStyle w:val="Contents4"/>
            <w:tabs>
              <w:tab w:val="clear" w:pos="8176"/>
              <w:tab w:val="right" w:pos="9026" w:leader="dot"/>
            </w:tabs>
            <w:rPr/>
          </w:pPr>
          <w:hyperlink w:anchor="__RefHeading___Toc1533877_3650668749">
            <w:r>
              <w:rPr>
                <w:webHidden/>
                <w:rStyle w:val="IndexLink"/>
                <w:rtl w:val="true"/>
              </w:rPr>
              <w:t>ج</w:t>
            </w:r>
            <w:r>
              <w:rPr>
                <w:rStyle w:val="IndexLink"/>
                <w:rtl w:val="true"/>
              </w:rPr>
              <w:t xml:space="preserve">) </w:t>
            </w:r>
            <w:r>
              <w:rPr>
                <w:rStyle w:val="IndexLink"/>
                <w:rtl w:val="true"/>
              </w:rPr>
              <w:t>ستاد مدينه منوره‌</w:t>
            </w:r>
            <w:r>
              <w:rPr>
                <w:rStyle w:val="IndexLink"/>
                <w:rtl w:val="true"/>
              </w:rPr>
              <w:tab/>
            </w:r>
            <w:r>
              <w:rPr>
                <w:rStyle w:val="IndexLink"/>
              </w:rPr>
              <w:t>180</w:t>
            </w:r>
          </w:hyperlink>
        </w:p>
        <w:p>
          <w:pPr>
            <w:pStyle w:val="Contents5"/>
            <w:tabs>
              <w:tab w:val="clear" w:pos="7892"/>
              <w:tab w:val="right" w:pos="9026" w:leader="dot"/>
            </w:tabs>
            <w:rPr/>
          </w:pPr>
          <w:hyperlink w:anchor="__RefHeading___Toc1533879_365066874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533881_3650668749">
            <w:r>
              <w:rPr>
                <w:webHidden/>
                <w:rStyle w:val="IndexLink"/>
                <w:rtl w:val="true"/>
              </w:rPr>
              <w:t>يك</w:t>
            </w:r>
            <w:r>
              <w:rPr>
                <w:rStyle w:val="IndexLink"/>
                <w:rtl w:val="true"/>
              </w:rPr>
              <w:t xml:space="preserve">- </w:t>
            </w:r>
            <w:r>
              <w:rPr>
                <w:rStyle w:val="IndexLink"/>
                <w:rtl w:val="true"/>
              </w:rPr>
              <w:t>دفتر مديريت‌</w:t>
            </w:r>
            <w:r>
              <w:rPr>
                <w:rStyle w:val="IndexLink"/>
                <w:rtl w:val="true"/>
              </w:rPr>
              <w:tab/>
            </w:r>
            <w:r>
              <w:rPr>
                <w:rStyle w:val="IndexLink"/>
              </w:rPr>
              <w:t>181</w:t>
            </w:r>
          </w:hyperlink>
        </w:p>
        <w:p>
          <w:pPr>
            <w:pStyle w:val="Contents5"/>
            <w:tabs>
              <w:tab w:val="clear" w:pos="7892"/>
              <w:tab w:val="right" w:pos="9026" w:leader="dot"/>
            </w:tabs>
            <w:rPr/>
          </w:pPr>
          <w:hyperlink w:anchor="__RefHeading___Toc1533883_3650668749">
            <w:r>
              <w:rPr>
                <w:webHidden/>
                <w:rStyle w:val="IndexLink"/>
                <w:rtl w:val="true"/>
              </w:rPr>
              <w:t>دو</w:t>
            </w:r>
            <w:r>
              <w:rPr>
                <w:rStyle w:val="IndexLink"/>
                <w:rtl w:val="true"/>
              </w:rPr>
              <w:t xml:space="preserve">- </w:t>
            </w:r>
            <w:r>
              <w:rPr>
                <w:rStyle w:val="IndexLink"/>
                <w:rtl w:val="true"/>
              </w:rPr>
              <w:t>پشتيبانى‌</w:t>
            </w:r>
            <w:r>
              <w:rPr>
                <w:rStyle w:val="IndexLink"/>
                <w:rtl w:val="true"/>
              </w:rPr>
              <w:tab/>
            </w:r>
            <w:r>
              <w:rPr>
                <w:rStyle w:val="IndexLink"/>
              </w:rPr>
              <w:t>181</w:t>
            </w:r>
          </w:hyperlink>
        </w:p>
        <w:p>
          <w:pPr>
            <w:pStyle w:val="Contents5"/>
            <w:tabs>
              <w:tab w:val="clear" w:pos="7892"/>
              <w:tab w:val="right" w:pos="9026" w:leader="dot"/>
            </w:tabs>
            <w:rPr/>
          </w:pPr>
          <w:hyperlink w:anchor="__RefHeading___Toc1533885_3650668749">
            <w:r>
              <w:rPr>
                <w:webHidden/>
                <w:rStyle w:val="IndexLink"/>
                <w:rtl w:val="true"/>
              </w:rPr>
              <w:t>سه</w:t>
            </w:r>
            <w:r>
              <w:rPr>
                <w:rStyle w:val="IndexLink"/>
                <w:rtl w:val="true"/>
              </w:rPr>
              <w:t xml:space="preserve">- </w:t>
            </w:r>
            <w:r>
              <w:rPr>
                <w:rStyle w:val="IndexLink"/>
                <w:rtl w:val="true"/>
              </w:rPr>
              <w:t>نمايندگى وزارت امور خارجه‌</w:t>
            </w:r>
            <w:r>
              <w:rPr>
                <w:rStyle w:val="IndexLink"/>
                <w:rtl w:val="true"/>
              </w:rPr>
              <w:tab/>
            </w:r>
            <w:r>
              <w:rPr>
                <w:rStyle w:val="IndexLink"/>
              </w:rPr>
              <w:t>181</w:t>
            </w:r>
          </w:hyperlink>
        </w:p>
        <w:p>
          <w:pPr>
            <w:pStyle w:val="Contents5"/>
            <w:tabs>
              <w:tab w:val="clear" w:pos="7892"/>
              <w:tab w:val="right" w:pos="9026" w:leader="dot"/>
            </w:tabs>
            <w:rPr/>
          </w:pPr>
          <w:hyperlink w:anchor="__RefHeading___Toc1533887_3650668749">
            <w:r>
              <w:rPr>
                <w:webHidden/>
                <w:rStyle w:val="IndexLink"/>
                <w:rtl w:val="true"/>
              </w:rPr>
              <w:t>چهار</w:t>
            </w:r>
            <w:r>
              <w:rPr>
                <w:rStyle w:val="IndexLink"/>
                <w:rtl w:val="true"/>
              </w:rPr>
              <w:t xml:space="preserve">- </w:t>
            </w:r>
            <w:r>
              <w:rPr>
                <w:rStyle w:val="IndexLink"/>
                <w:rtl w:val="true"/>
              </w:rPr>
              <w:t>بخش رايانه‌</w:t>
            </w:r>
            <w:r>
              <w:rPr>
                <w:rStyle w:val="IndexLink"/>
                <w:rtl w:val="true"/>
              </w:rPr>
              <w:tab/>
            </w:r>
            <w:r>
              <w:rPr>
                <w:rStyle w:val="IndexLink"/>
              </w:rPr>
              <w:t>182</w:t>
            </w:r>
          </w:hyperlink>
        </w:p>
        <w:p>
          <w:pPr>
            <w:pStyle w:val="Contents5"/>
            <w:tabs>
              <w:tab w:val="clear" w:pos="7892"/>
              <w:tab w:val="right" w:pos="9026" w:leader="dot"/>
            </w:tabs>
            <w:rPr/>
          </w:pPr>
          <w:hyperlink w:anchor="__RefHeading___Toc1533889_3650668749">
            <w:r>
              <w:rPr>
                <w:webHidden/>
                <w:rStyle w:val="IndexLink"/>
                <w:rtl w:val="true"/>
              </w:rPr>
              <w:t>پنج</w:t>
            </w:r>
            <w:r>
              <w:rPr>
                <w:rStyle w:val="IndexLink"/>
                <w:rtl w:val="true"/>
              </w:rPr>
              <w:t xml:space="preserve">- </w:t>
            </w:r>
            <w:r>
              <w:rPr>
                <w:rStyle w:val="IndexLink"/>
                <w:rtl w:val="true"/>
              </w:rPr>
              <w:t>معاونت ستاد تغذيه‌</w:t>
            </w:r>
            <w:r>
              <w:rPr>
                <w:rStyle w:val="IndexLink"/>
                <w:rtl w:val="true"/>
              </w:rPr>
              <w:tab/>
            </w:r>
            <w:r>
              <w:rPr>
                <w:rStyle w:val="IndexLink"/>
              </w:rPr>
              <w:t>182</w:t>
            </w:r>
          </w:hyperlink>
        </w:p>
        <w:p>
          <w:pPr>
            <w:pStyle w:val="Contents4"/>
            <w:tabs>
              <w:tab w:val="clear" w:pos="8176"/>
              <w:tab w:val="right" w:pos="9026" w:leader="dot"/>
            </w:tabs>
            <w:rPr/>
          </w:pPr>
          <w:hyperlink w:anchor="__RefHeading___Toc1533891_3650668749">
            <w:r>
              <w:rPr>
                <w:webHidden/>
                <w:rStyle w:val="IndexLink"/>
                <w:rtl w:val="true"/>
              </w:rPr>
              <w:t>د</w:t>
            </w:r>
            <w:r>
              <w:rPr>
                <w:rStyle w:val="IndexLink"/>
                <w:rtl w:val="true"/>
              </w:rPr>
              <w:t xml:space="preserve">) </w:t>
            </w:r>
            <w:r>
              <w:rPr>
                <w:rStyle w:val="IndexLink"/>
                <w:rtl w:val="true"/>
              </w:rPr>
              <w:t>ستاد مكه‌</w:t>
            </w:r>
            <w:r>
              <w:rPr>
                <w:rStyle w:val="IndexLink"/>
                <w:rtl w:val="true"/>
              </w:rPr>
              <w:tab/>
            </w:r>
            <w:r>
              <w:rPr>
                <w:rStyle w:val="IndexLink"/>
              </w:rPr>
              <w:t>189</w:t>
            </w:r>
          </w:hyperlink>
        </w:p>
        <w:p>
          <w:pPr>
            <w:pStyle w:val="Contents5"/>
            <w:tabs>
              <w:tab w:val="clear" w:pos="7892"/>
              <w:tab w:val="right" w:pos="9026" w:leader="dot"/>
            </w:tabs>
            <w:rPr/>
          </w:pPr>
          <w:hyperlink w:anchor="__RefHeading___Toc1533893_3650668749">
            <w:r>
              <w:rPr>
                <w:webHidden/>
                <w:rStyle w:val="IndexLink"/>
                <w:rtl w:val="true"/>
              </w:rPr>
              <w:t>يك</w:t>
            </w:r>
            <w:r>
              <w:rPr>
                <w:rStyle w:val="IndexLink"/>
                <w:rtl w:val="true"/>
              </w:rPr>
              <w:t xml:space="preserve">- </w:t>
            </w:r>
            <w:r>
              <w:rPr>
                <w:rStyle w:val="IndexLink"/>
                <w:rtl w:val="true"/>
              </w:rPr>
              <w:t>برگزارى ايام تشريق‌</w:t>
            </w:r>
            <w:r>
              <w:rPr>
                <w:rStyle w:val="IndexLink"/>
                <w:rtl w:val="true"/>
              </w:rPr>
              <w:tab/>
            </w:r>
            <w:r>
              <w:rPr>
                <w:rStyle w:val="IndexLink"/>
              </w:rPr>
              <w:t>189</w:t>
            </w:r>
          </w:hyperlink>
        </w:p>
        <w:p>
          <w:pPr>
            <w:pStyle w:val="Contents5"/>
            <w:tabs>
              <w:tab w:val="clear" w:pos="7892"/>
              <w:tab w:val="right" w:pos="9026" w:leader="dot"/>
            </w:tabs>
            <w:rPr/>
          </w:pPr>
          <w:hyperlink w:anchor="__RefHeading___Toc1533895_3650668749">
            <w:r>
              <w:rPr>
                <w:webHidden/>
                <w:rStyle w:val="IndexLink"/>
                <w:rtl w:val="true"/>
              </w:rPr>
              <w:t>دو</w:t>
            </w:r>
            <w:r>
              <w:rPr>
                <w:rStyle w:val="IndexLink"/>
                <w:rtl w:val="true"/>
              </w:rPr>
              <w:t xml:space="preserve">- </w:t>
            </w:r>
            <w:r>
              <w:rPr>
                <w:rStyle w:val="IndexLink"/>
                <w:rtl w:val="true"/>
              </w:rPr>
              <w:t>آغاز بازگشت‌</w:t>
            </w:r>
            <w:r>
              <w:rPr>
                <w:rStyle w:val="IndexLink"/>
                <w:rtl w:val="true"/>
              </w:rPr>
              <w:tab/>
            </w:r>
            <w:r>
              <w:rPr>
                <w:rStyle w:val="IndexLink"/>
              </w:rPr>
              <w:t>190</w:t>
            </w:r>
          </w:hyperlink>
        </w:p>
        <w:p>
          <w:pPr>
            <w:pStyle w:val="Contents3"/>
            <w:tabs>
              <w:tab w:val="clear" w:pos="8459"/>
              <w:tab w:val="right" w:pos="9026" w:leader="dot"/>
            </w:tabs>
            <w:rPr/>
          </w:pPr>
          <w:hyperlink w:anchor="__RefHeading___Toc1533897_3650668749">
            <w:r>
              <w:rPr>
                <w:webHidden/>
                <w:rStyle w:val="IndexLink"/>
              </w:rPr>
              <w:t>2</w:t>
            </w:r>
            <w:r>
              <w:rPr>
                <w:rStyle w:val="IndexLink"/>
                <w:rtl w:val="true"/>
              </w:rPr>
              <w:t xml:space="preserve">. </w:t>
            </w:r>
            <w:r>
              <w:rPr>
                <w:rStyle w:val="IndexLink"/>
                <w:rtl w:val="true"/>
              </w:rPr>
              <w:t>وزارت امور خارجه‌</w:t>
            </w:r>
            <w:r>
              <w:rPr>
                <w:rStyle w:val="IndexLink"/>
                <w:rtl w:val="true"/>
              </w:rPr>
              <w:tab/>
            </w:r>
            <w:r>
              <w:rPr>
                <w:rStyle w:val="IndexLink"/>
              </w:rPr>
              <w:t>192</w:t>
            </w:r>
          </w:hyperlink>
        </w:p>
        <w:p>
          <w:pPr>
            <w:pStyle w:val="Contents4"/>
            <w:tabs>
              <w:tab w:val="clear" w:pos="8176"/>
              <w:tab w:val="right" w:pos="9026" w:leader="dot"/>
            </w:tabs>
            <w:rPr/>
          </w:pPr>
          <w:hyperlink w:anchor="__RefHeading___Toc1533899_3650668749">
            <w:r>
              <w:rPr>
                <w:webHidden/>
                <w:rStyle w:val="IndexLink"/>
                <w:rtl w:val="true"/>
              </w:rPr>
              <w:t>سركنسولگرى ايران در جدّه‌</w:t>
            </w:r>
            <w:r>
              <w:rPr>
                <w:rStyle w:val="IndexLink"/>
                <w:rtl w:val="true"/>
              </w:rPr>
              <w:tab/>
            </w:r>
            <w:r>
              <w:rPr>
                <w:rStyle w:val="IndexLink"/>
              </w:rPr>
              <w:t>192</w:t>
            </w:r>
          </w:hyperlink>
        </w:p>
        <w:p>
          <w:pPr>
            <w:pStyle w:val="Contents4"/>
            <w:tabs>
              <w:tab w:val="clear" w:pos="8176"/>
              <w:tab w:val="right" w:pos="9026" w:leader="dot"/>
            </w:tabs>
            <w:rPr/>
          </w:pPr>
          <w:hyperlink w:anchor="__RefHeading___Toc1533901_3650668749">
            <w:r>
              <w:rPr>
                <w:webHidden/>
                <w:rStyle w:val="IndexLink"/>
                <w:rtl w:val="true"/>
              </w:rPr>
              <w:t>ارتقاى سطح همكارى‌هاى دو كشور از طريق حج‌</w:t>
            </w:r>
            <w:r>
              <w:rPr>
                <w:rStyle w:val="IndexLink"/>
                <w:rtl w:val="true"/>
              </w:rPr>
              <w:tab/>
            </w:r>
            <w:r>
              <w:rPr>
                <w:rStyle w:val="IndexLink"/>
              </w:rPr>
              <w:t>193</w:t>
            </w:r>
          </w:hyperlink>
        </w:p>
        <w:p>
          <w:pPr>
            <w:pStyle w:val="Contents4"/>
            <w:tabs>
              <w:tab w:val="clear" w:pos="8176"/>
              <w:tab w:val="right" w:pos="9026" w:leader="dot"/>
            </w:tabs>
            <w:rPr/>
          </w:pPr>
          <w:hyperlink w:anchor="__RefHeading___Toc1533903_3650668749">
            <w:r>
              <w:rPr>
                <w:webHidden/>
                <w:rStyle w:val="IndexLink"/>
                <w:rtl w:val="true"/>
              </w:rPr>
              <w:t>وضع قضايى زائران بازداشت‌شده‌</w:t>
            </w:r>
            <w:r>
              <w:rPr>
                <w:rStyle w:val="IndexLink"/>
                <w:rtl w:val="true"/>
              </w:rPr>
              <w:tab/>
            </w:r>
            <w:r>
              <w:rPr>
                <w:rStyle w:val="IndexLink"/>
              </w:rPr>
              <w:t>194</w:t>
            </w:r>
          </w:hyperlink>
        </w:p>
        <w:p>
          <w:pPr>
            <w:pStyle w:val="Contents4"/>
            <w:tabs>
              <w:tab w:val="clear" w:pos="8176"/>
              <w:tab w:val="right" w:pos="9026" w:leader="dot"/>
            </w:tabs>
            <w:rPr/>
          </w:pPr>
          <w:hyperlink w:anchor="__RefHeading___Toc1533905_3650668749">
            <w:r>
              <w:rPr>
                <w:webHidden/>
                <w:rStyle w:val="IndexLink"/>
                <w:rtl w:val="true"/>
              </w:rPr>
              <w:t>شايعه فراخوان سفراى دو كشور</w:t>
            </w:r>
            <w:r>
              <w:rPr>
                <w:rStyle w:val="IndexLink"/>
                <w:rtl w:val="true"/>
              </w:rPr>
              <w:tab/>
            </w:r>
            <w:r>
              <w:rPr>
                <w:rStyle w:val="IndexLink"/>
              </w:rPr>
              <w:t>194</w:t>
            </w:r>
          </w:hyperlink>
        </w:p>
        <w:p>
          <w:pPr>
            <w:pStyle w:val="Contents4"/>
            <w:tabs>
              <w:tab w:val="clear" w:pos="8176"/>
              <w:tab w:val="right" w:pos="9026" w:leader="dot"/>
            </w:tabs>
            <w:rPr/>
          </w:pPr>
          <w:hyperlink w:anchor="__RefHeading___Toc1533907_3650668749">
            <w:r>
              <w:rPr>
                <w:webHidden/>
                <w:rStyle w:val="IndexLink"/>
                <w:rtl w:val="true"/>
              </w:rPr>
              <w:t>همكارى‌با بعثه‌</w:t>
            </w:r>
            <w:r>
              <w:rPr>
                <w:rStyle w:val="IndexLink"/>
                <w:rtl w:val="true"/>
              </w:rPr>
              <w:tab/>
            </w:r>
            <w:r>
              <w:rPr>
                <w:rStyle w:val="IndexLink"/>
              </w:rPr>
              <w:t>195</w:t>
            </w:r>
          </w:hyperlink>
        </w:p>
        <w:p>
          <w:pPr>
            <w:pStyle w:val="Contents3"/>
            <w:tabs>
              <w:tab w:val="clear" w:pos="8459"/>
              <w:tab w:val="right" w:pos="9026" w:leader="dot"/>
            </w:tabs>
            <w:rPr/>
          </w:pPr>
          <w:hyperlink w:anchor="__RefHeading___Toc1533909_3650668749">
            <w:r>
              <w:rPr>
                <w:webHidden/>
                <w:rStyle w:val="IndexLink"/>
              </w:rPr>
              <w:t>3</w:t>
            </w:r>
            <w:r>
              <w:rPr>
                <w:rStyle w:val="IndexLink"/>
                <w:rtl w:val="true"/>
              </w:rPr>
              <w:t xml:space="preserve">. </w:t>
            </w:r>
            <w:r>
              <w:rPr>
                <w:rStyle w:val="IndexLink"/>
                <w:rtl w:val="true"/>
              </w:rPr>
              <w:t>سازمان فرهنگ و ارتباطات‌</w:t>
            </w:r>
            <w:r>
              <w:rPr>
                <w:rStyle w:val="IndexLink"/>
                <w:rtl w:val="true"/>
              </w:rPr>
              <w:tab/>
            </w:r>
            <w:r>
              <w:rPr>
                <w:rStyle w:val="IndexLink"/>
              </w:rPr>
              <w:t>195</w:t>
            </w:r>
          </w:hyperlink>
        </w:p>
        <w:p>
          <w:pPr>
            <w:pStyle w:val="Contents4"/>
            <w:tabs>
              <w:tab w:val="clear" w:pos="8176"/>
              <w:tab w:val="right" w:pos="9026" w:leader="dot"/>
            </w:tabs>
            <w:rPr/>
          </w:pPr>
          <w:hyperlink w:anchor="__RefHeading___Toc1533911_3650668749">
            <w:r>
              <w:rPr>
                <w:webHidden/>
                <w:rStyle w:val="IndexLink"/>
                <w:rtl w:val="true"/>
              </w:rPr>
              <w:t>الف</w:t>
            </w:r>
            <w:r>
              <w:rPr>
                <w:rStyle w:val="IndexLink"/>
                <w:rtl w:val="true"/>
              </w:rPr>
              <w:t xml:space="preserve">) </w:t>
            </w:r>
            <w:r>
              <w:rPr>
                <w:rStyle w:val="IndexLink"/>
                <w:rtl w:val="true"/>
              </w:rPr>
              <w:t>برگزارى همايش بين‌المللى‌</w:t>
            </w:r>
            <w:r>
              <w:rPr>
                <w:rStyle w:val="IndexLink"/>
                <w:rtl w:val="true"/>
              </w:rPr>
              <w:tab/>
            </w:r>
            <w:r>
              <w:rPr>
                <w:rStyle w:val="IndexLink"/>
              </w:rPr>
              <w:t>195</w:t>
            </w:r>
          </w:hyperlink>
        </w:p>
        <w:p>
          <w:pPr>
            <w:pStyle w:val="Contents4"/>
            <w:tabs>
              <w:tab w:val="clear" w:pos="8176"/>
              <w:tab w:val="right" w:pos="9026" w:leader="dot"/>
            </w:tabs>
            <w:rPr/>
          </w:pPr>
          <w:hyperlink w:anchor="__RefHeading___Toc1533913_3650668749">
            <w:r>
              <w:rPr>
                <w:webHidden/>
                <w:rStyle w:val="IndexLink"/>
                <w:rtl w:val="true"/>
              </w:rPr>
              <w:t>ب</w:t>
            </w:r>
            <w:r>
              <w:rPr>
                <w:rStyle w:val="IndexLink"/>
                <w:rtl w:val="true"/>
              </w:rPr>
              <w:t xml:space="preserve">) </w:t>
            </w:r>
            <w:r>
              <w:rPr>
                <w:rStyle w:val="IndexLink"/>
                <w:rtl w:val="true"/>
              </w:rPr>
              <w:t xml:space="preserve">برگزارى همايش </w:t>
            </w:r>
            <w:r>
              <w:rPr>
                <w:rStyle w:val="IndexLink"/>
                <w:rtl w:val="true"/>
              </w:rPr>
              <w:t>«</w:t>
            </w:r>
            <w:r>
              <w:rPr>
                <w:rStyle w:val="IndexLink"/>
                <w:rtl w:val="true"/>
              </w:rPr>
              <w:t>حج</w:t>
            </w:r>
            <w:r>
              <w:rPr>
                <w:rStyle w:val="IndexLink"/>
                <w:rtl w:val="true"/>
              </w:rPr>
              <w:t xml:space="preserve">» </w:t>
            </w:r>
            <w:r>
              <w:rPr>
                <w:rStyle w:val="IndexLink"/>
                <w:rtl w:val="true"/>
              </w:rPr>
              <w:t>در دهلى نو</w:t>
            </w:r>
            <w:r>
              <w:rPr>
                <w:rStyle w:val="IndexLink"/>
                <w:rtl w:val="true"/>
              </w:rPr>
              <w:tab/>
            </w:r>
            <w:r>
              <w:rPr>
                <w:rStyle w:val="IndexLink"/>
              </w:rPr>
              <w:t>196</w:t>
            </w:r>
          </w:hyperlink>
        </w:p>
        <w:p>
          <w:pPr>
            <w:pStyle w:val="Contents3"/>
            <w:tabs>
              <w:tab w:val="clear" w:pos="8459"/>
              <w:tab w:val="right" w:pos="9026" w:leader="dot"/>
            </w:tabs>
            <w:rPr/>
          </w:pPr>
          <w:hyperlink w:anchor="__RefHeading___Toc1533915_3650668749">
            <w:r>
              <w:rPr>
                <w:webHidden/>
                <w:rStyle w:val="IndexLink"/>
              </w:rPr>
              <w:t>4</w:t>
            </w:r>
            <w:r>
              <w:rPr>
                <w:rStyle w:val="IndexLink"/>
                <w:rtl w:val="true"/>
              </w:rPr>
              <w:t xml:space="preserve">. </w:t>
            </w:r>
            <w:r>
              <w:rPr>
                <w:rStyle w:val="IndexLink"/>
                <w:rtl w:val="true"/>
              </w:rPr>
              <w:t>هلال احمر</w:t>
            </w:r>
            <w:r>
              <w:rPr>
                <w:rStyle w:val="IndexLink"/>
                <w:rtl w:val="true"/>
              </w:rPr>
              <w:tab/>
            </w:r>
            <w:r>
              <w:rPr>
                <w:rStyle w:val="IndexLink"/>
              </w:rPr>
              <w:t>197</w:t>
            </w:r>
          </w:hyperlink>
        </w:p>
        <w:p>
          <w:pPr>
            <w:pStyle w:val="Contents3"/>
            <w:tabs>
              <w:tab w:val="clear" w:pos="8459"/>
              <w:tab w:val="right" w:pos="9026" w:leader="dot"/>
            </w:tabs>
            <w:rPr/>
          </w:pPr>
          <w:hyperlink w:anchor="__RefHeading___Toc1533917_3650668749">
            <w:r>
              <w:rPr>
                <w:webHidden/>
                <w:rStyle w:val="IndexLink"/>
              </w:rPr>
              <w:t>5</w:t>
            </w:r>
            <w:r>
              <w:rPr>
                <w:rStyle w:val="IndexLink"/>
                <w:rtl w:val="true"/>
              </w:rPr>
              <w:t xml:space="preserve">. </w:t>
            </w:r>
            <w:r>
              <w:rPr>
                <w:rStyle w:val="IndexLink"/>
                <w:rtl w:val="true"/>
              </w:rPr>
              <w:t>صدا و سيما</w:t>
            </w:r>
            <w:r>
              <w:rPr>
                <w:rStyle w:val="IndexLink"/>
                <w:rtl w:val="true"/>
              </w:rPr>
              <w:tab/>
            </w:r>
            <w:r>
              <w:rPr>
                <w:rStyle w:val="IndexLink"/>
              </w:rPr>
              <w:t>201</w:t>
            </w:r>
          </w:hyperlink>
        </w:p>
        <w:p>
          <w:pPr>
            <w:pStyle w:val="Contents4"/>
            <w:tabs>
              <w:tab w:val="clear" w:pos="8176"/>
              <w:tab w:val="right" w:pos="9026" w:leader="dot"/>
            </w:tabs>
            <w:rPr/>
          </w:pPr>
          <w:hyperlink w:anchor="__RefHeading___Toc1533919_3650668749">
            <w:r>
              <w:rPr>
                <w:webHidden/>
                <w:rStyle w:val="IndexLink"/>
                <w:rtl w:val="true"/>
              </w:rPr>
              <w:t>گفت‌وگو با حسن گروسى، مسئول گروه اعزامى صدا وسيما به حج‌</w:t>
            </w:r>
            <w:r>
              <w:rPr>
                <w:rStyle w:val="IndexLink"/>
                <w:rtl w:val="true"/>
              </w:rPr>
              <w:tab/>
            </w:r>
            <w:r>
              <w:rPr>
                <w:rStyle w:val="IndexLink"/>
              </w:rPr>
              <w:t>201</w:t>
            </w:r>
          </w:hyperlink>
        </w:p>
        <w:p>
          <w:pPr>
            <w:pStyle w:val="Contents3"/>
            <w:tabs>
              <w:tab w:val="clear" w:pos="8459"/>
              <w:tab w:val="right" w:pos="9026" w:leader="dot"/>
            </w:tabs>
            <w:rPr/>
          </w:pPr>
          <w:hyperlink w:anchor="__RefHeading___Toc1533921_3650668749">
            <w:r>
              <w:rPr>
                <w:webHidden/>
                <w:rStyle w:val="IndexLink"/>
              </w:rPr>
              <w:t>6</w:t>
            </w:r>
            <w:r>
              <w:rPr>
                <w:rStyle w:val="IndexLink"/>
                <w:rtl w:val="true"/>
              </w:rPr>
              <w:t xml:space="preserve">. </w:t>
            </w:r>
            <w:r>
              <w:rPr>
                <w:rStyle w:val="IndexLink"/>
                <w:rtl w:val="true"/>
              </w:rPr>
              <w:t>حمل و نقل هوايى‌</w:t>
            </w:r>
            <w:r>
              <w:rPr>
                <w:rStyle w:val="IndexLink"/>
                <w:rtl w:val="true"/>
              </w:rPr>
              <w:tab/>
            </w:r>
            <w:r>
              <w:rPr>
                <w:rStyle w:val="IndexLink"/>
              </w:rPr>
              <w:t>205</w:t>
            </w:r>
          </w:hyperlink>
        </w:p>
        <w:p>
          <w:pPr>
            <w:pStyle w:val="Contents4"/>
            <w:tabs>
              <w:tab w:val="clear" w:pos="8176"/>
              <w:tab w:val="right" w:pos="9026" w:leader="dot"/>
            </w:tabs>
            <w:rPr/>
          </w:pPr>
          <w:hyperlink w:anchor="__RefHeading___Toc1533923_3650668749">
            <w:r>
              <w:rPr>
                <w:webHidden/>
                <w:rStyle w:val="IndexLink"/>
                <w:rtl w:val="true"/>
              </w:rPr>
              <w:t>الف</w:t>
            </w:r>
            <w:r>
              <w:rPr>
                <w:rStyle w:val="IndexLink"/>
                <w:rtl w:val="true"/>
              </w:rPr>
              <w:t xml:space="preserve">) </w:t>
            </w:r>
            <w:r>
              <w:rPr>
                <w:rStyle w:val="IndexLink"/>
                <w:rtl w:val="true"/>
              </w:rPr>
              <w:t>نام عوامل ستاد و بعثه‌</w:t>
            </w:r>
            <w:r>
              <w:rPr>
                <w:rStyle w:val="IndexLink"/>
                <w:rtl w:val="true"/>
              </w:rPr>
              <w:tab/>
            </w:r>
            <w:r>
              <w:rPr>
                <w:rStyle w:val="IndexLink"/>
              </w:rPr>
              <w:t>205</w:t>
            </w:r>
          </w:hyperlink>
        </w:p>
        <w:p>
          <w:pPr>
            <w:pStyle w:val="Contents4"/>
            <w:tabs>
              <w:tab w:val="clear" w:pos="8176"/>
              <w:tab w:val="right" w:pos="9026" w:leader="dot"/>
            </w:tabs>
            <w:rPr/>
          </w:pPr>
          <w:hyperlink w:anchor="__RefHeading___Toc1533925_3650668749">
            <w:r>
              <w:rPr>
                <w:webHidden/>
                <w:rStyle w:val="IndexLink"/>
                <w:rtl w:val="true"/>
              </w:rPr>
              <w:t>ب</w:t>
            </w:r>
            <w:r>
              <w:rPr>
                <w:rStyle w:val="IndexLink"/>
                <w:rtl w:val="true"/>
              </w:rPr>
              <w:t xml:space="preserve">) </w:t>
            </w:r>
            <w:r>
              <w:rPr>
                <w:rStyle w:val="IndexLink"/>
                <w:rtl w:val="true"/>
              </w:rPr>
              <w:t>تأخير پرواز از فرودگاه مدينه‌</w:t>
            </w:r>
            <w:r>
              <w:rPr>
                <w:rStyle w:val="IndexLink"/>
                <w:rtl w:val="true"/>
              </w:rPr>
              <w:tab/>
            </w:r>
            <w:r>
              <w:rPr>
                <w:rStyle w:val="IndexLink"/>
              </w:rPr>
              <w:t>205</w:t>
            </w:r>
          </w:hyperlink>
        </w:p>
        <w:p>
          <w:pPr>
            <w:pStyle w:val="Contents2"/>
            <w:tabs>
              <w:tab w:val="clear" w:pos="8743"/>
              <w:tab w:val="right" w:pos="9026" w:leader="dot"/>
            </w:tabs>
            <w:rPr/>
          </w:pPr>
          <w:hyperlink w:anchor="__RefHeading___Toc1533927_3650668749">
            <w:r>
              <w:rPr>
                <w:webHidden/>
                <w:rStyle w:val="IndexLink"/>
                <w:rtl w:val="true"/>
              </w:rPr>
              <w:t>بخش پنجم</w:t>
            </w:r>
            <w:r>
              <w:rPr>
                <w:rStyle w:val="IndexLink"/>
                <w:rtl w:val="true"/>
              </w:rPr>
              <w:t xml:space="preserve">: </w:t>
            </w:r>
            <w:r>
              <w:rPr>
                <w:rStyle w:val="IndexLink"/>
                <w:rtl w:val="true"/>
              </w:rPr>
              <w:t>كارهاى عربستان‌</w:t>
            </w:r>
            <w:r>
              <w:rPr>
                <w:rStyle w:val="IndexLink"/>
                <w:rtl w:val="true"/>
              </w:rPr>
              <w:tab/>
            </w:r>
            <w:r>
              <w:rPr>
                <w:rStyle w:val="IndexLink"/>
              </w:rPr>
              <w:t>208</w:t>
            </w:r>
          </w:hyperlink>
        </w:p>
        <w:p>
          <w:pPr>
            <w:pStyle w:val="Contents3"/>
            <w:tabs>
              <w:tab w:val="clear" w:pos="8459"/>
              <w:tab w:val="right" w:pos="9026" w:leader="dot"/>
            </w:tabs>
            <w:rPr/>
          </w:pPr>
          <w:hyperlink w:anchor="__RefHeading___Toc1533929_3650668749">
            <w:r>
              <w:rPr>
                <w:webHidden/>
                <w:rStyle w:val="IndexLink"/>
                <w:rtl w:val="true"/>
              </w:rPr>
              <w:t>اعطاى پرده جديد خانه خدا به پرده‌دار كعبه‌</w:t>
            </w:r>
            <w:r>
              <w:rPr>
                <w:rStyle w:val="IndexLink"/>
                <w:rtl w:val="true"/>
              </w:rPr>
              <w:tab/>
            </w:r>
            <w:r>
              <w:rPr>
                <w:rStyle w:val="IndexLink"/>
              </w:rPr>
              <w:t>208</w:t>
            </w:r>
          </w:hyperlink>
        </w:p>
        <w:p>
          <w:pPr>
            <w:pStyle w:val="Contents3"/>
            <w:tabs>
              <w:tab w:val="clear" w:pos="8459"/>
              <w:tab w:val="right" w:pos="9026" w:leader="dot"/>
            </w:tabs>
            <w:rPr/>
          </w:pPr>
          <w:hyperlink w:anchor="__RefHeading___Toc1533931_3650668749">
            <w:r>
              <w:rPr>
                <w:webHidden/>
                <w:rStyle w:val="IndexLink"/>
                <w:rtl w:val="true"/>
              </w:rPr>
              <w:t>نصب دوربين‌هاى مدار بسته‌</w:t>
            </w:r>
            <w:r>
              <w:rPr>
                <w:rStyle w:val="IndexLink"/>
                <w:rtl w:val="true"/>
              </w:rPr>
              <w:tab/>
            </w:r>
            <w:r>
              <w:rPr>
                <w:rStyle w:val="IndexLink"/>
              </w:rPr>
              <w:t>209</w:t>
            </w:r>
          </w:hyperlink>
        </w:p>
        <w:p>
          <w:pPr>
            <w:pStyle w:val="Contents3"/>
            <w:tabs>
              <w:tab w:val="clear" w:pos="8459"/>
              <w:tab w:val="right" w:pos="9026" w:leader="dot"/>
            </w:tabs>
            <w:rPr/>
          </w:pPr>
          <w:hyperlink w:anchor="__RefHeading___Toc1533933_3650668749">
            <w:r>
              <w:rPr>
                <w:webHidden/>
                <w:rStyle w:val="IndexLink"/>
                <w:rtl w:val="true"/>
              </w:rPr>
              <w:t>توسعه جمرات‌</w:t>
            </w:r>
            <w:r>
              <w:rPr>
                <w:rStyle w:val="IndexLink"/>
                <w:rtl w:val="true"/>
              </w:rPr>
              <w:tab/>
            </w:r>
            <w:r>
              <w:rPr>
                <w:rStyle w:val="IndexLink"/>
              </w:rPr>
              <w:t>209</w:t>
            </w:r>
          </w:hyperlink>
        </w:p>
        <w:p>
          <w:pPr>
            <w:pStyle w:val="Contents3"/>
            <w:tabs>
              <w:tab w:val="clear" w:pos="8459"/>
              <w:tab w:val="right" w:pos="9026" w:leader="dot"/>
            </w:tabs>
            <w:rPr/>
          </w:pPr>
          <w:hyperlink w:anchor="__RefHeading___Toc1533935_3650668749">
            <w:r>
              <w:rPr>
                <w:webHidden/>
                <w:rStyle w:val="IndexLink"/>
                <w:rtl w:val="true"/>
              </w:rPr>
              <w:t>ترجمه فارسى قرآن‌</w:t>
            </w:r>
            <w:r>
              <w:rPr>
                <w:rStyle w:val="IndexLink"/>
                <w:rtl w:val="true"/>
              </w:rPr>
              <w:tab/>
            </w:r>
            <w:r>
              <w:rPr>
                <w:rStyle w:val="IndexLink"/>
              </w:rPr>
              <w:t>213</w:t>
            </w:r>
          </w:hyperlink>
        </w:p>
        <w:p>
          <w:pPr>
            <w:pStyle w:val="Contents3"/>
            <w:tabs>
              <w:tab w:val="clear" w:pos="8459"/>
              <w:tab w:val="right" w:pos="9026" w:leader="dot"/>
            </w:tabs>
            <w:rPr/>
          </w:pPr>
          <w:hyperlink w:anchor="__RefHeading___Toc1533937_3650668749">
            <w:r>
              <w:rPr>
                <w:webHidden/>
                <w:rStyle w:val="IndexLink"/>
                <w:rtl w:val="true"/>
              </w:rPr>
              <w:t>غرض‌ورزى مفتى عربستان‌</w:t>
            </w:r>
            <w:r>
              <w:rPr>
                <w:rStyle w:val="IndexLink"/>
                <w:rtl w:val="true"/>
              </w:rPr>
              <w:tab/>
            </w:r>
            <w:r>
              <w:rPr>
                <w:rStyle w:val="IndexLink"/>
              </w:rPr>
              <w:t>214</w:t>
            </w:r>
          </w:hyperlink>
        </w:p>
        <w:p>
          <w:pPr>
            <w:pStyle w:val="Contents3"/>
            <w:tabs>
              <w:tab w:val="clear" w:pos="8459"/>
              <w:tab w:val="right" w:pos="9026" w:leader="dot"/>
            </w:tabs>
            <w:rPr/>
          </w:pPr>
          <w:hyperlink w:anchor="__RefHeading___Toc1533939_3650668749">
            <w:r>
              <w:rPr>
                <w:webHidden/>
                <w:rStyle w:val="IndexLink"/>
                <w:rtl w:val="true"/>
              </w:rPr>
              <w:t>تفرقه‌افكنى وهابيان‌</w:t>
            </w:r>
            <w:r>
              <w:rPr>
                <w:rStyle w:val="IndexLink"/>
                <w:rtl w:val="true"/>
              </w:rPr>
              <w:tab/>
            </w:r>
            <w:r>
              <w:rPr>
                <w:rStyle w:val="IndexLink"/>
              </w:rPr>
              <w:t>214</w:t>
            </w:r>
          </w:hyperlink>
        </w:p>
        <w:p>
          <w:pPr>
            <w:pStyle w:val="Contents3"/>
            <w:tabs>
              <w:tab w:val="clear" w:pos="8459"/>
              <w:tab w:val="right" w:pos="9026" w:leader="dot"/>
            </w:tabs>
            <w:rPr/>
          </w:pPr>
          <w:hyperlink w:anchor="__RefHeading___Toc1533941_3650668749">
            <w:r>
              <w:rPr>
                <w:webHidden/>
                <w:rStyle w:val="IndexLink"/>
                <w:rtl w:val="true"/>
              </w:rPr>
              <w:t xml:space="preserve">مقاله تحريك‌آميز </w:t>
            </w:r>
            <w:r>
              <w:rPr>
                <w:rStyle w:val="IndexLink"/>
                <w:rtl w:val="true"/>
              </w:rPr>
              <w:t>«</w:t>
            </w:r>
            <w:r>
              <w:rPr>
                <w:rStyle w:val="IndexLink"/>
                <w:rtl w:val="true"/>
              </w:rPr>
              <w:t>عكاظ</w:t>
            </w:r>
            <w:r>
              <w:rPr>
                <w:rStyle w:val="IndexLink"/>
                <w:rtl w:val="true"/>
              </w:rPr>
              <w:t>»</w:t>
              <w:tab/>
            </w:r>
            <w:r>
              <w:rPr>
                <w:rStyle w:val="IndexLink"/>
              </w:rPr>
              <w:t>215</w:t>
            </w:r>
          </w:hyperlink>
        </w:p>
        <w:p>
          <w:pPr>
            <w:pStyle w:val="Contents3"/>
            <w:tabs>
              <w:tab w:val="clear" w:pos="8459"/>
              <w:tab w:val="right" w:pos="9026" w:leader="dot"/>
            </w:tabs>
            <w:rPr/>
          </w:pPr>
          <w:hyperlink w:anchor="__RefHeading___Toc1533943_3650668749">
            <w:r>
              <w:rPr>
                <w:webHidden/>
                <w:rStyle w:val="IndexLink"/>
                <w:rtl w:val="true"/>
              </w:rPr>
              <w:t xml:space="preserve">منع زيارت بقيع </w:t>
            </w:r>
            <w:r>
              <w:rPr>
                <w:rStyle w:val="IndexLink"/>
                <w:rtl w:val="true"/>
              </w:rPr>
              <w:t>(</w:t>
            </w:r>
            <w:r>
              <w:rPr>
                <w:rStyle w:val="IndexLink"/>
              </w:rPr>
              <w:t>23</w:t>
            </w:r>
            <w:r>
              <w:rPr>
                <w:rStyle w:val="IndexLink"/>
                <w:rtl w:val="true"/>
              </w:rPr>
              <w:t xml:space="preserve">/ </w:t>
            </w:r>
            <w:r>
              <w:rPr>
                <w:rStyle w:val="IndexLink"/>
              </w:rPr>
              <w:t>8</w:t>
            </w:r>
            <w:r>
              <w:rPr>
                <w:rStyle w:val="IndexLink"/>
                <w:rtl w:val="true"/>
              </w:rPr>
              <w:t xml:space="preserve">/ </w:t>
            </w:r>
            <w:r>
              <w:rPr>
                <w:rStyle w:val="IndexLink"/>
              </w:rPr>
              <w:t>88</w:t>
            </w:r>
            <w:r>
              <w:rPr>
                <w:rStyle w:val="IndexLink"/>
                <w:rtl w:val="true"/>
              </w:rPr>
              <w:t>)</w:t>
              <w:tab/>
            </w:r>
            <w:r>
              <w:rPr>
                <w:rStyle w:val="IndexLink"/>
              </w:rPr>
              <w:t>216</w:t>
            </w:r>
          </w:hyperlink>
        </w:p>
        <w:p>
          <w:pPr>
            <w:pStyle w:val="Contents3"/>
            <w:tabs>
              <w:tab w:val="clear" w:pos="8459"/>
              <w:tab w:val="right" w:pos="9026" w:leader="dot"/>
            </w:tabs>
            <w:rPr/>
          </w:pPr>
          <w:hyperlink w:anchor="__RefHeading___Toc1533945_3650668749">
            <w:r>
              <w:rPr>
                <w:webHidden/>
                <w:rStyle w:val="IndexLink"/>
                <w:rtl w:val="true"/>
              </w:rPr>
              <w:t>اقدامات امنيتى مأموران سعودى در دعاى كميل‌</w:t>
            </w:r>
            <w:r>
              <w:rPr>
                <w:rStyle w:val="IndexLink"/>
                <w:rtl w:val="true"/>
              </w:rPr>
              <w:tab/>
            </w:r>
            <w:r>
              <w:rPr>
                <w:rStyle w:val="IndexLink"/>
              </w:rPr>
              <w:t>216</w:t>
            </w:r>
          </w:hyperlink>
        </w:p>
        <w:p>
          <w:pPr>
            <w:pStyle w:val="Contents3"/>
            <w:tabs>
              <w:tab w:val="clear" w:pos="8459"/>
              <w:tab w:val="right" w:pos="9026" w:leader="dot"/>
            </w:tabs>
            <w:rPr/>
          </w:pPr>
          <w:hyperlink w:anchor="__RefHeading___Toc1533947_3650668749">
            <w:r>
              <w:rPr>
                <w:webHidden/>
                <w:rStyle w:val="IndexLink"/>
                <w:rtl w:val="true"/>
              </w:rPr>
              <w:t>انگشت‌نگارى شمارى از جانبازان در مدينه منوره‌</w:t>
            </w:r>
            <w:r>
              <w:rPr>
                <w:rStyle w:val="IndexLink"/>
                <w:rtl w:val="true"/>
              </w:rPr>
              <w:tab/>
            </w:r>
            <w:r>
              <w:rPr>
                <w:rStyle w:val="IndexLink"/>
              </w:rPr>
              <w:t>217</w:t>
            </w:r>
          </w:hyperlink>
        </w:p>
        <w:p>
          <w:pPr>
            <w:pStyle w:val="Contents3"/>
            <w:tabs>
              <w:tab w:val="clear" w:pos="8459"/>
              <w:tab w:val="right" w:pos="9026" w:leader="dot"/>
            </w:tabs>
            <w:rPr/>
          </w:pPr>
          <w:hyperlink w:anchor="__RefHeading___Toc1533949_3650668749">
            <w:r>
              <w:rPr>
                <w:webHidden/>
                <w:rStyle w:val="IndexLink"/>
                <w:rtl w:val="true"/>
              </w:rPr>
              <w:t>نصب بيش از هفتصد دوربين در بيت‌الله الحرام‌</w:t>
            </w:r>
            <w:r>
              <w:rPr>
                <w:rStyle w:val="IndexLink"/>
                <w:rtl w:val="true"/>
              </w:rPr>
              <w:tab/>
            </w:r>
            <w:r>
              <w:rPr>
                <w:rStyle w:val="IndexLink"/>
              </w:rPr>
              <w:t>217</w:t>
            </w:r>
          </w:hyperlink>
        </w:p>
        <w:p>
          <w:pPr>
            <w:pStyle w:val="Contents3"/>
            <w:tabs>
              <w:tab w:val="clear" w:pos="8459"/>
              <w:tab w:val="right" w:pos="9026" w:leader="dot"/>
            </w:tabs>
            <w:rPr/>
          </w:pPr>
          <w:hyperlink w:anchor="__RefHeading___Toc1533951_3650668749">
            <w:r>
              <w:rPr>
                <w:webHidden/>
                <w:rStyle w:val="IndexLink"/>
                <w:rtl w:val="true"/>
              </w:rPr>
              <w:t>نشست شوراى وزيران به رياست خادم حرمين شريفين‌</w:t>
            </w:r>
            <w:r>
              <w:rPr>
                <w:rStyle w:val="IndexLink"/>
                <w:rtl w:val="true"/>
              </w:rPr>
              <w:tab/>
            </w:r>
            <w:r>
              <w:rPr>
                <w:rStyle w:val="IndexLink"/>
              </w:rPr>
              <w:t>218</w:t>
            </w:r>
          </w:hyperlink>
        </w:p>
        <w:p>
          <w:pPr>
            <w:pStyle w:val="Contents2"/>
            <w:tabs>
              <w:tab w:val="clear" w:pos="8743"/>
              <w:tab w:val="right" w:pos="9026" w:leader="dot"/>
            </w:tabs>
            <w:rPr/>
          </w:pPr>
          <w:hyperlink w:anchor="__RefHeading___Toc1533953_3650668749">
            <w:r>
              <w:rPr>
                <w:webHidden/>
                <w:rStyle w:val="IndexLink"/>
                <w:rtl w:val="true"/>
              </w:rPr>
              <w:t xml:space="preserve">بخش‌هايى از خطبه نماز جمعه </w:t>
            </w:r>
            <w:r>
              <w:rPr>
                <w:rStyle w:val="IndexLink"/>
                <w:rtl w:val="true"/>
              </w:rPr>
              <w:t>(</w:t>
            </w:r>
            <w:r>
              <w:rPr>
                <w:rStyle w:val="IndexLink"/>
              </w:rPr>
              <w:t>15</w:t>
            </w:r>
            <w:r>
              <w:rPr>
                <w:rStyle w:val="IndexLink"/>
                <w:rtl w:val="true"/>
              </w:rPr>
              <w:t xml:space="preserve">/ </w:t>
            </w:r>
            <w:r>
              <w:rPr>
                <w:rStyle w:val="IndexLink"/>
              </w:rPr>
              <w:t>8</w:t>
            </w:r>
            <w:r>
              <w:rPr>
                <w:rStyle w:val="IndexLink"/>
                <w:rtl w:val="true"/>
              </w:rPr>
              <w:t xml:space="preserve">/ </w:t>
            </w:r>
            <w:r>
              <w:rPr>
                <w:rStyle w:val="IndexLink"/>
              </w:rPr>
              <w:t>88</w:t>
            </w:r>
            <w:r>
              <w:rPr>
                <w:rStyle w:val="IndexLink"/>
                <w:rtl w:val="true"/>
              </w:rPr>
              <w:t xml:space="preserve">- </w:t>
            </w:r>
            <w:r>
              <w:rPr>
                <w:rStyle w:val="IndexLink"/>
                <w:rtl w:val="true"/>
              </w:rPr>
              <w:t xml:space="preserve">هجدهم ذى‌القعده </w:t>
            </w:r>
            <w:r>
              <w:rPr>
                <w:rStyle w:val="IndexLink"/>
              </w:rPr>
              <w:t>1430</w:t>
            </w:r>
            <w:r>
              <w:rPr>
                <w:rStyle w:val="IndexLink"/>
                <w:rtl w:val="true"/>
              </w:rPr>
              <w:t>)</w:t>
              <w:tab/>
            </w:r>
            <w:r>
              <w:rPr>
                <w:rStyle w:val="IndexLink"/>
              </w:rPr>
              <w:t>219</w:t>
            </w:r>
          </w:hyperlink>
        </w:p>
        <w:p>
          <w:pPr>
            <w:pStyle w:val="Contents3"/>
            <w:tabs>
              <w:tab w:val="clear" w:pos="8459"/>
              <w:tab w:val="right" w:pos="9026" w:leader="dot"/>
            </w:tabs>
            <w:rPr/>
          </w:pPr>
          <w:hyperlink w:anchor="__RefHeading___Toc1533955_365066874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533957_3650668749">
            <w:r>
              <w:rPr>
                <w:webHidden/>
                <w:rStyle w:val="IndexLink"/>
                <w:rtl w:val="true"/>
              </w:rPr>
              <w:t>گزارشى از خطبه‌هاى خطيب مسجدالحرام‌</w:t>
            </w:r>
            <w:r>
              <w:rPr>
                <w:rStyle w:val="IndexLink"/>
                <w:rtl w:val="true"/>
              </w:rPr>
              <w:tab/>
            </w:r>
            <w:r>
              <w:rPr>
                <w:rStyle w:val="IndexLink"/>
              </w:rPr>
              <w:t>226</w:t>
            </w:r>
          </w:hyperlink>
        </w:p>
        <w:p>
          <w:pPr>
            <w:pStyle w:val="Contents3"/>
            <w:tabs>
              <w:tab w:val="clear" w:pos="8459"/>
              <w:tab w:val="right" w:pos="9026" w:leader="dot"/>
            </w:tabs>
            <w:rPr/>
          </w:pPr>
          <w:hyperlink w:anchor="__RefHeading___Toc1533959_3650668749">
            <w:r>
              <w:rPr>
                <w:webHidden/>
                <w:rStyle w:val="IndexLink"/>
                <w:rtl w:val="true"/>
              </w:rPr>
              <w:t>پاسخ به سخنان خطيبان مكه و مدينه‌</w:t>
            </w:r>
            <w:r>
              <w:rPr>
                <w:rStyle w:val="IndexLink"/>
                <w:rtl w:val="true"/>
              </w:rPr>
              <w:tab/>
            </w:r>
            <w:r>
              <w:rPr>
                <w:rStyle w:val="IndexLink"/>
              </w:rPr>
              <w:t>227</w:t>
            </w:r>
          </w:hyperlink>
        </w:p>
        <w:p>
          <w:pPr>
            <w:pStyle w:val="Contents3"/>
            <w:tabs>
              <w:tab w:val="clear" w:pos="8459"/>
              <w:tab w:val="right" w:pos="9026" w:leader="dot"/>
            </w:tabs>
            <w:rPr/>
          </w:pPr>
          <w:hyperlink w:anchor="__RefHeading___Toc1533961_3650668749">
            <w:r>
              <w:rPr>
                <w:webHidden/>
                <w:rStyle w:val="IndexLink"/>
                <w:rtl w:val="true"/>
              </w:rPr>
              <w:t>معناى توسل‌</w:t>
            </w:r>
            <w:r>
              <w:rPr>
                <w:rStyle w:val="IndexLink"/>
                <w:rtl w:val="true"/>
              </w:rPr>
              <w:tab/>
            </w:r>
            <w:r>
              <w:rPr>
                <w:rStyle w:val="IndexLink"/>
              </w:rPr>
              <w:t>227</w:t>
            </w:r>
          </w:hyperlink>
        </w:p>
        <w:p>
          <w:pPr>
            <w:pStyle w:val="Contents3"/>
            <w:tabs>
              <w:tab w:val="clear" w:pos="8459"/>
              <w:tab w:val="right" w:pos="9026" w:leader="dot"/>
            </w:tabs>
            <w:rPr/>
          </w:pPr>
          <w:hyperlink w:anchor="__RefHeading___Toc1533963_3650668749">
            <w:r>
              <w:rPr>
                <w:webHidden/>
                <w:rStyle w:val="IndexLink"/>
                <w:rtl w:val="true"/>
              </w:rPr>
              <w:t>فلسفه برائت از مشركان‌</w:t>
            </w:r>
            <w:r>
              <w:rPr>
                <w:rStyle w:val="IndexLink"/>
                <w:rtl w:val="true"/>
              </w:rPr>
              <w:tab/>
            </w:r>
            <w:r>
              <w:rPr>
                <w:rStyle w:val="IndexLink"/>
              </w:rPr>
              <w:t>228</w:t>
            </w:r>
          </w:hyperlink>
        </w:p>
        <w:p>
          <w:pPr>
            <w:pStyle w:val="Contents3"/>
            <w:tabs>
              <w:tab w:val="clear" w:pos="8459"/>
              <w:tab w:val="right" w:pos="9026" w:leader="dot"/>
            </w:tabs>
            <w:rPr/>
          </w:pPr>
          <w:hyperlink w:anchor="__RefHeading___Toc1533965_3650668749">
            <w:r>
              <w:rPr>
                <w:webHidden/>
                <w:rStyle w:val="IndexLink"/>
                <w:rtl w:val="true"/>
              </w:rPr>
              <w:t>نامه سرگشاده در نقد خطيب جمعه‌</w:t>
            </w:r>
            <w:r>
              <w:rPr>
                <w:rStyle w:val="IndexLink"/>
                <w:rtl w:val="true"/>
              </w:rPr>
              <w:tab/>
            </w:r>
            <w:r>
              <w:rPr>
                <w:rStyle w:val="IndexLink"/>
              </w:rPr>
              <w:t>230</w:t>
            </w:r>
          </w:hyperlink>
        </w:p>
        <w:p>
          <w:pPr>
            <w:pStyle w:val="Contents3"/>
            <w:tabs>
              <w:tab w:val="clear" w:pos="8459"/>
              <w:tab w:val="right" w:pos="9026" w:leader="dot"/>
            </w:tabs>
            <w:rPr/>
          </w:pPr>
          <w:hyperlink w:anchor="__RefHeading___Toc1533967_3650668749">
            <w:r>
              <w:rPr>
                <w:webHidden/>
                <w:rStyle w:val="IndexLink"/>
                <w:rtl w:val="true"/>
              </w:rPr>
              <w:t>اطلاعيه تحريك‌آميز روحانيان وهابى‌</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7_9997"/>
      <w:bookmarkStart w:id="1" w:name="pg1697_9997"/>
      <w:bookmarkEnd w:id="1"/>
    </w:p>
    <w:p>
      <w:pPr>
        <w:pStyle w:val="Heading2"/>
        <w:numPr>
          <w:ilvl w:val="1"/>
          <w:numId w:val="1"/>
        </w:numPr>
        <w:rPr/>
      </w:pPr>
      <w:bookmarkStart w:id="2" w:name="pg1697_9997"/>
      <w:bookmarkStart w:id="3" w:name="__RefHeading___Toc153349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ورعی، جواد،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حج‌گزاری سال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ورعی، جواد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 در امور حج و زیارت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جواد،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۲۱۲۵۲۹۱</w:t>
      </w:r>
    </w:p>
    <w:p>
      <w:pPr>
        <w:pStyle w:val="Heading2"/>
        <w:numPr>
          <w:ilvl w:val="1"/>
          <w:numId w:val="1"/>
        </w:numPr>
        <w:rPr/>
      </w:pPr>
      <w:bookmarkStart w:id="5" w:name="__RefHeading___Toc1533497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حج، عبادتى است كه هر مسلمانى احكام و مقررات آن را به دقت پاس مى‌دارد و مسئول درستى و نادرستى اعمال و مناسك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تلاش مى‌كند كه از معارف و اسرار معنوى حج جرعه‌اى بنوشد و جانش را با آن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در اين آيين با خداى خود راز و نياز مى‌كند و از او كمك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حج عبادتى اجتماعى است، بلكه ويژگى اجتماعى آن بر ويژگى فردى‌اش مى‌چربد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گردآمدن ميليون‌ها مسلمان در زمانى معين و در مواقيت و مشاعر تعيين شده و اجراى اعمال و مناسك در قالب جمعى مانند طواف، سعى، رمى و وقوف، از نشانه‌هاى اجتماعى بودن اين پايه استوار دين است؛ چنان‌كه نام‌گذارى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و تراكم جمعيت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به كار مى‌رود، نشانه ديگرى از اجتماعى بودن اين آيين مقدس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اسلام با حضور اقوام، ملل، طبقات گوناگون اجتماعى، مرد و زن، پير و جوان، فقير و غنى، سياه و سفيد، عرب و عجم در اجتماع گسترده حج به نيكى حس</w:t>
      </w:r>
      <w:bookmarkStart w:id="7" w:name="pg1697_9998"/>
    </w:p>
    <w:p>
      <w:pPr>
        <w:pStyle w:val="Heading2"/>
        <w:numPr>
          <w:ilvl w:val="1"/>
          <w:numId w:val="1"/>
        </w:numPr>
        <w:rPr/>
      </w:pPr>
      <w:bookmarkStart w:id="8" w:name="__RefHeading___Toc1533499_3650668749"/>
      <w:bookmarkStart w:id="9" w:name="_Toc3"/>
      <w:bookmarkEnd w:id="7"/>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صحنه‌ها در طواف، سعى، عرفات، مشعر و منا، شگفتى هر بيننده‌اى را برمى‌انگيزد و هر كسى حكمت خداوند سبحان را در تشريع مناسك حج به خوبى در مى‌يابد؛ فريضه‌اى كه پيروان مذاهب گوناگون را از گوشه و كنار جهان بر محور كعبه؛ يعنى كانون توحيد و يكتاپرستى گرد مى‌آورد و خود نماد وحدت امت اسلامى به شمار مى‌رود و مشكلات مسلمانان در پرتو آن حلّ و فصل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عبادت با سياست نيز آميخته است تا مسلمانان در جبهه و صف واحد، به اعلام برائت از مشركان بپردازند و با پيروى از سياستى يكسان به انگيزه حفظ منافع و مصالح مسلمانان بينديشند و در پرتو اين اجتماع عظيم، توان و بزرگى مسلمانان را به دشمنان خدا و اسلام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و سياست‌مداران مسلمان نيز از اين گنج پايان‌ناپذير الهى و انسانى براى پيش‌بُرد هدف‌هاى متعالى اسلام و نمايش شكوه و عظمت اسلام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گرد آمدن در سرزمين وحى از تجربه‌هاى يكديگر در زمينه‌هاى گوناگون در راه رشد و پيش‌رفت سرزمين‌هاى اسلامى بهره مى‌برند و از اين‌رو، حج فريضه‌اى جامع به شمار مى‌آيد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پى مى‌آيد، نمودى است از برگزارى حج كه جامعيت اين فريضه سياسى، عبادى را ترسيم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سى‌ام كه به انگيزه تبيين برنامه‌ريزى‌ها و كارهاى مرتبط با آيين حج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سامان يافته است، كارهاى آموزشى، پژوهشى، فرهنگى، عبادى، سياسى و اجرايى بعثه جمهورى اسلامى ايران را پيش از آغاز آن موسم تا پس از بازگشت حاجيان بيت الله الحرام به ايران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كتاب بر اساس موضوعات گزارش شده، از اين رو، ترتّب زمانى در آن مراعات نشده است و چه بسا رويدادى پس از حج انجام گرفته اما به خاطر تجميع موضوعى در جاى خود قرار گرفته است و افزون بر اين، به ديگر رويدادهاى هم‌سو با حج‌گزارى ايرانيان در آن هنگامه بزرگ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رشحه‌اى از دستاوردهاى هميشه جوشان آن را بازگو نمايد</w:t>
      </w:r>
      <w:r>
        <w:rPr>
          <w:rFonts w:eastAsia="IRNazanin" w:cs="IRNazanin"/>
          <w:color w:val="111111"/>
          <w:sz w:val="28"/>
          <w:szCs w:val="28"/>
          <w:rtl w:val="true"/>
          <w:lang w:bidi="fa-IR"/>
        </w:rPr>
        <w:t>.</w:t>
      </w:r>
      <w:bookmarkStart w:id="10" w:name="pg1697_9999"/>
    </w:p>
    <w:p>
      <w:pPr>
        <w:pStyle w:val="Heading2"/>
        <w:numPr>
          <w:ilvl w:val="1"/>
          <w:numId w:val="1"/>
        </w:numPr>
        <w:rPr/>
      </w:pPr>
      <w:bookmarkStart w:id="11" w:name="__RefHeading___Toc1533501_3650668749"/>
      <w:bookmarkStart w:id="12" w:name="_Toc4"/>
      <w:bookmarkEnd w:id="10"/>
      <w:bookmarkEnd w:id="11"/>
      <w:r>
        <w:rPr>
          <w:rtl w:val="true"/>
        </w:rPr>
        <w:t>بخش نخست</w:t>
      </w:r>
      <w:r>
        <w:rPr>
          <w:rtl w:val="true"/>
        </w:rPr>
        <w:t xml:space="preserve">: </w:t>
      </w:r>
      <w:r>
        <w:rPr>
          <w:rtl w:val="true"/>
        </w:rPr>
        <w:t>درگاه حج سى‌ام‌</w:t>
      </w:r>
      <w:bookmarkEnd w:id="12"/>
    </w:p>
    <w:p>
      <w:pPr>
        <w:pStyle w:val="Heading3"/>
        <w:numPr>
          <w:ilvl w:val="2"/>
          <w:numId w:val="1"/>
        </w:numPr>
        <w:rPr/>
      </w:pPr>
      <w:bookmarkStart w:id="13" w:name="__RefHeading___Toc1533503_3650668749"/>
      <w:bookmarkStart w:id="14" w:name="_Toc5"/>
      <w:bookmarkEnd w:id="13"/>
      <w:r>
        <w:rPr>
          <w:rtl w:val="true"/>
        </w:rPr>
        <w:t>سودمندى‌هاى حج‌</w:t>
      </w:r>
      <w:bookmarkEnd w:id="14"/>
    </w:p>
    <w:p>
      <w:pPr>
        <w:pStyle w:val="Heading4"/>
        <w:numPr>
          <w:ilvl w:val="3"/>
          <w:numId w:val="1"/>
        </w:numPr>
        <w:rPr/>
      </w:pPr>
      <w:bookmarkStart w:id="15" w:name="__RefHeading___Toc1533505_3650668749"/>
      <w:bookmarkStart w:id="16" w:name="_Toc6"/>
      <w:bookmarkEnd w:id="15"/>
      <w:r>
        <w:rPr>
          <w:rtl w:val="true"/>
        </w:rPr>
        <w:t>اشاره</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فريضه حج افزون بر نماز، زكات، روزه و ولايت، از پنج ركن اسلام </w:t>
      </w:r>
      <w:r>
        <w:rPr>
          <w:rStyle w:val="FootnoteAnchor"/>
          <w:rtl w:val="true"/>
        </w:rPr>
        <w:footnoteReference w:id="3"/>
      </w:r>
      <w:r>
        <w:rPr>
          <w:rFonts w:ascii="IRNazanin" w:hAnsi="IRNazanin" w:eastAsia="IRNazanin"/>
          <w:color w:val="111111"/>
          <w:sz w:val="28"/>
          <w:sz w:val="28"/>
          <w:szCs w:val="28"/>
          <w:rtl w:val="true"/>
          <w:lang w:bidi="fa-IR"/>
        </w:rPr>
        <w:t>، تنها واجبى است كه ويژگى‌هاى گوناگون عبادى، سياسى و اقتصادى، مادى و معنوى، فردى و اجتماعى را در خود دارد و نماد توحيد، معاد، امامت و ولايت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از دنيا و مظاهر آن و آهنگ خانه خدا و پاسخ‌گويى به نداى أَذِّنْ فِى النَّاسِ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تلبيه و درآمدن به حريم امن خداوند و ترك كردن محرّمات حرم و احرام، گشتن بر گرد خانه دوست و بريدن از همه تعلّقات دنيايى و قربانى كردن خواسته‌هاى نفس بر درگاه او،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شيطان‌ها و دورى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طاغوت‌ها و نمرودها، نمودهاى توحيد در اين فريضه بزرگند؛ چنان‌كه برون كردن جامه‌هاى رنگارنگ از تن و پوشيدن دو جامه سفيد، هم‌گون شدن با اهل محشر</w:t>
      </w:r>
      <w:bookmarkStart w:id="17" w:name="pg1697_10000"/>
    </w:p>
    <w:p>
      <w:pPr>
        <w:pStyle w:val="BookText"/>
        <w:rPr/>
      </w:pPr>
      <w:bookmarkEnd w:id="17"/>
      <w:r>
        <w:rPr>
          <w:rFonts w:ascii="Amiri" w:hAnsi="Amiri" w:eastAsia="Amiri" w:cs="Amiri"/>
          <w:color w:val="111111"/>
          <w:sz w:val="28"/>
          <w:sz w:val="28"/>
          <w:szCs w:val="28"/>
          <w:rtl w:val="true"/>
          <w:lang w:bidi="ar-SA"/>
        </w:rPr>
        <w:t>در صحراى عرفات، حضور در مشعر و منا و نيايش با حق و تنها ديدن خود در ميانه جمع و هرولَه كردن در خوف و رجا، نمونه‌هايى از تجلّى معاد در حج به شمار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كه حاج بداند كه كجا مى‌رود و دعوت چه كسى را اجابت مى‌كند و ميهمان كيست و آداب اين ميهمانى چيست و بداند هر خودخواهى و خودبينى، با خداخواهى مخالف است و با هجرت الى الله مباين و موجب نقض معنويت حج است</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جستن امام زمان خويش و آرزوى ديدار او و انتظار كشيدن براى جان‌فشانى در خدمتش، شتافتن </w:t>
      </w:r>
      <w:r>
        <w:rPr>
          <w:rStyle w:val="FootnoteAnchor"/>
          <w:rtl w:val="true"/>
        </w:rPr>
        <w:footnoteReference w:id="5"/>
      </w:r>
      <w:r>
        <w:rPr>
          <w:rFonts w:ascii="IRNazanin" w:hAnsi="IRNazanin" w:eastAsia="IRNazanin"/>
          <w:color w:val="111111"/>
          <w:sz w:val="28"/>
          <w:sz w:val="28"/>
          <w:szCs w:val="28"/>
          <w:rtl w:val="true"/>
          <w:lang w:bidi="fa-IR"/>
        </w:rPr>
        <w:t>به ديدار او براى كامل كردن حج خود نيز نمونه‌هايى از پيوند حج با امامت و ولايتند</w:t>
      </w:r>
      <w:r>
        <w:rPr>
          <w:rFonts w:eastAsia="IRNazanin" w:cs="IRNazanin"/>
          <w:color w:val="111111"/>
          <w:sz w:val="28"/>
          <w:szCs w:val="28"/>
          <w:rtl w:val="true"/>
          <w:lang w:bidi="fa-IR"/>
        </w:rPr>
        <w:t>.</w:t>
      </w:r>
    </w:p>
    <w:p>
      <w:pPr>
        <w:pStyle w:val="Heading4"/>
        <w:numPr>
          <w:ilvl w:val="3"/>
          <w:numId w:val="1"/>
        </w:numPr>
        <w:rPr/>
      </w:pPr>
      <w:bookmarkStart w:id="18" w:name="__RefHeading___Toc1533507_3650668749"/>
      <w:bookmarkStart w:id="19" w:name="_Toc7"/>
      <w:bookmarkEnd w:id="18"/>
      <w:r>
        <w:rPr/>
        <w:t>1</w:t>
      </w:r>
      <w:r>
        <w:rPr>
          <w:rtl w:val="true"/>
        </w:rPr>
        <w:t xml:space="preserve">. </w:t>
      </w:r>
      <w:r>
        <w:rPr>
          <w:rtl w:val="true"/>
        </w:rPr>
        <w:t>يكپارچگى جهان اسلام‌</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پاگيرى انقلاب اسلامى ايران به رهبرى فرزندى از تبار ابراهيم خليل‌الله و محمد حبيب‌الله، به مسلمانان بلكه مستضعفان جهان نويد داد كه دوران خوارى و بردگى آنان به سر آمده و جمهورى اسلامى؛ يعنى مهم‌ترين ثمره انقلاب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حمايت از مسلمانان، محرومان و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سوداى احياى عظمت مسلمانان بود، همواره به احياى حج ابراهيمى و محمدى مى‌انديشيد تا اين فريضه بزرگ از انحراف و غربت به در آيد و در جايگاه درخورى بنشيند و از اين‌رو، پيام‌هاى سالانه آن عبد صالح خدا در آيين حج، از معارف الهى و جلوه‌هاى حج ابراهيمى و راه‌هاى احياى دوباره آن پر بود و وى از پيوند معنويت و عبادت با اجتماع و سياست در حج سخن مى‌گفت و بر دو راه‌بُرد بنيادين در اين زمينه تأكيد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يكپارچگى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w:t>
      </w:r>
    </w:p>
    <w:p>
      <w:pPr>
        <w:pStyle w:val="BookText"/>
        <w:rPr/>
      </w:pPr>
      <w:r>
        <w:rPr>
          <w:rFonts w:ascii="Amiri" w:hAnsi="Amiri" w:eastAsia="Amiri" w:cs="Amiri"/>
          <w:color w:val="111111"/>
          <w:sz w:val="28"/>
          <w:sz w:val="28"/>
          <w:szCs w:val="28"/>
          <w:rtl w:val="true"/>
          <w:lang w:bidi="ar-SA"/>
        </w:rPr>
        <w:t>بيدار كردن مسلمانان جهان دغدغه داشت و مهم‌ترين منبر خطابه‌اش با مسلمانان، اجتماع عظيم حج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جهان كه به حقيقت اسلام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بپاخيزيد و در زير پرچم توحيد و در سايه تعليمات اسلام مجتمع شويد و دست خيانت ابرقدرتان را از ممالك خود و خزائن سرشار آن كوتاه كنيد و مجد اسلام را اعاده كنيد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كنگره عظيم جهانى كه همه اقشار ملت‌هاى مظلوم اسلامى از هر مذهب و ملت و داراى هر زبان و مسلك و هر رنگ و قشر، ولى با زىّ واحد و لباس مشابه، دور از هر آلايش و آرايش اجتماع نموده‌اند، مسائل اساسى اسلام و مسلمين و مظلومان جهان از هر فرقه حل نشود و حكومت‌هاى متكبر و زورگو سرجايشان ننشينند، از اجتماعات كوچك منطقه‌اى و محلّى كارى برنخواهد آمد و راه حل فراگيرى به دست نخواهيم آورد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ريشه همه گرفتارى‌ها را قطع مى‌كند و فساد را از بن مى‌سوزاند، وحدت مسلمانان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مستضعفان و دربندشدگان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وحدتى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شريف و قرآن كريم بر آن پاى مى‌فشارند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دعوت و تبليغ دامنه‌دار به وجود آيد و مركز اين دعوت و تبليغ مكه معظّمه در زمان اجتماع مسلمين براى فريضه حج است كه ابراهيم خليل الله و محمد حبيب الله شروع و در آخرالزمان، حضرت بقيه‌الله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مى‌كند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اين روزگار به‌ويژه رهبر معظم انقلاب نيز از همين روى، بر پرهيز از اختلاف و تفرقه و تلاش براى وحدت اسلامى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پيام خود به زوّار بيت‌الله الحرام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محروميت چند ساله زائران ايرانى از سفر به</w:t>
      </w:r>
      <w:bookmarkStart w:id="20" w:name="pg1697_10002"/>
    </w:p>
    <w:p>
      <w:pPr>
        <w:pStyle w:val="BookText"/>
        <w:rPr/>
      </w:pPr>
      <w:bookmarkEnd w:id="20"/>
      <w:r>
        <w:rPr>
          <w:rFonts w:ascii="IRNazanin" w:hAnsi="IRNazanin" w:eastAsia="IRNazanin"/>
          <w:color w:val="111111"/>
          <w:sz w:val="28"/>
          <w:sz w:val="28"/>
          <w:szCs w:val="28"/>
          <w:rtl w:val="true"/>
          <w:lang w:bidi="fa-IR"/>
        </w:rPr>
        <w:t xml:space="preserve">سرزمين وحى، اين سفر را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و نژادى و فرقه‌اى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اسلامى و قرآنى خوانده و ايرانيان را ملتى دانسته‌اند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ابراهيمى و محمدى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جاى حج ابوجهلى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ديد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وحدت و اتحاد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فراخوانى همه آنان را به مكان و زمانى ويژه و اجراى كارها و حركاتى است كه خود نمودار هم‌زيستى و هماهنگى به شمار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 مشاهد و مناسك و شعائر خود بايد روح وحدت و ملائمت و جماعت و عظمت را در مسلمانان همه اقطار عالم زنده كند و از شعوب و قبائل مختلفه، امت واحده پديد آورد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21" w:name="__RefHeading___Toc1533509_3650668749"/>
      <w:bookmarkStart w:id="22" w:name="_Toc8"/>
      <w:bookmarkEnd w:id="21"/>
      <w:r>
        <w:rPr/>
        <w:t>2</w:t>
      </w:r>
      <w:r>
        <w:rPr>
          <w:rtl w:val="true"/>
        </w:rPr>
        <w:t xml:space="preserve">. </w:t>
      </w:r>
      <w:r>
        <w:rPr>
          <w:rtl w:val="true"/>
        </w:rPr>
        <w:t>ياد منتظَر</w:t>
      </w:r>
      <w:bookmarkEnd w:id="22"/>
    </w:p>
    <w:p>
      <w:pPr>
        <w:pStyle w:val="BookText"/>
        <w:rPr/>
      </w:pPr>
      <w:r>
        <w:rPr>
          <w:rFonts w:ascii="IRNazanin" w:hAnsi="IRNazanin" w:eastAsia="IRNazanin"/>
          <w:color w:val="111111"/>
          <w:sz w:val="28"/>
          <w:sz w:val="28"/>
          <w:szCs w:val="28"/>
          <w:rtl w:val="true"/>
          <w:lang w:bidi="fa-IR"/>
        </w:rPr>
        <w:t xml:space="preserve">تلاش براى وحدت مسلمانان، با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معنادار مى‌نمايد؛ زيرا انبيا در هر زمانى براى ايجاد وحدت ميان موحدان عالم در برابر مشركان و كافران كوشيده‌اند و در آخرالزمان نيز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پى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وظيفه پيروان انبيا و اوليا و منتظران آن حضرت نيز، گام برداشتن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امّتى انتظار الفرج من الله</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نماينده مقام معظم رهبرى، سى‌امين سال حج‌گزارى ايرانيان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انتظار منجى جهانى از باورهاى اديان و مذاهب گوناگون است و حج، خود گردهم‌آيى مسلمانان و پيروان مذاهب مختلف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و مسلمانان در كشورهاى گوناگون از مشكلات و گرفتارى‌هاى فراوانى رنج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امام 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گستراندن فرهنگ انتظار در ميان مسلمانان و تبيين صحيح آن در موسم حج، افزون بر اينكه آنان را از آسيب‌هاى طرح نادرست و انحرافى انديشه</w:t>
      </w:r>
    </w:p>
    <w:p>
      <w:pPr>
        <w:pStyle w:val="BookText"/>
        <w:rPr/>
      </w:pPr>
      <w:r>
        <w:rPr>
          <w:rFonts w:ascii="IRNazanin" w:hAnsi="IRNazanin" w:eastAsia="IRNazanin"/>
          <w:color w:val="111111"/>
          <w:sz w:val="28"/>
          <w:sz w:val="28"/>
          <w:szCs w:val="28"/>
          <w:rtl w:val="true"/>
          <w:lang w:bidi="fa-IR"/>
        </w:rPr>
        <w:t>انتظار بر كنار مى‌دارد، آنان را به آينده جهان و انسان اميدوار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برپايه باور به اينكه انتظار فرج برترين عبادات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الفرج بظهور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و باور به حضور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اروحنا له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آيين حج، در سرزمين وحى و مشاعر مشرّفه همچون عرفات همواره به اميد ديدار او لحظه‌شمارى مى‌كنند و ديدار امام را موجب كامل شدن حج خود مى‌دانند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آنان پيوسته در انتظار ظهور او در مكه مكرّمه و كنار كعبه مشرفه به‌سر مى‌برند و آرزو مى‌كنند كه در ركاب او سربازى كنند و از اين‌رو، بامداد و شام‌گاه دعاى فرج آن حضرت را زمزمه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نام‌گذارى حج امسال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پى‌آمد توجه ويژه به اين مسئله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توجه به حقيقت انتظار، شيعيان و اهل‌سنت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كلمه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زيرا وحدت مسلمانان از زمينه‌هاى ظهور به‌شمار مى‌رود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امام عصر و برپايى حكومت واحد جهانى و هدايت بشر به كلمه توحيد و اسلام ناب، با ابزارى غيرعادى يا جنگ و خون‌ريزى نخواهد بود؛ پس بدون آمادگى امت مسلمان و كسانى كه براى همكارى و كوشش در ركاب آن حضرت آماده‌اند، چنين آرزويى دست‌نيافتنى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زائران بيت الله الحرام را به مهم‌ترين مسئله امروز و فرداى امت اسلامى؛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 و وحدت و يكپارچگى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مى‌كند تا از اين‌رو، هم مشكلات آنان حلّ شود، هم دشمنان از دستابى به هدف‌هاى ضد اسلامى خود نااميد شوند و هم زمينه ظهور آن</w:t>
      </w:r>
      <w:bookmarkStart w:id="23" w:name="pg1697_10004"/>
    </w:p>
    <w:p>
      <w:pPr>
        <w:pStyle w:val="BookText"/>
        <w:rPr/>
      </w:pPr>
      <w:bookmarkEnd w:id="23"/>
      <w:r>
        <w:rPr>
          <w:rFonts w:ascii="Amiri" w:hAnsi="Amiri" w:eastAsia="Amiri" w:cs="Amiri"/>
          <w:color w:val="111111"/>
          <w:sz w:val="28"/>
          <w:sz w:val="28"/>
          <w:szCs w:val="28"/>
          <w:rtl w:val="true"/>
          <w:lang w:bidi="ar-SA"/>
        </w:rPr>
        <w:t>منجى جهانى فراهم آيد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24" w:name="__RefHeading___Toc1533511_3650668749"/>
      <w:bookmarkStart w:id="25" w:name="_Toc9"/>
      <w:bookmarkEnd w:id="24"/>
      <w:r>
        <w:rPr>
          <w:rtl w:val="true"/>
        </w:rPr>
        <w:t>قصد كعبه‌</w:t>
      </w:r>
      <w:bookmarkEnd w:id="25"/>
    </w:p>
    <w:p>
      <w:pPr>
        <w:pStyle w:val="BookText"/>
        <w:rPr/>
      </w:pPr>
      <w:r>
        <w:rPr>
          <w:rFonts w:ascii="IRNazanin" w:hAnsi="IRNazanin" w:eastAsia="IRNazanin"/>
          <w:color w:val="111111"/>
          <w:sz w:val="28"/>
          <w:sz w:val="28"/>
          <w:szCs w:val="28"/>
          <w:rtl w:val="true"/>
          <w:lang w:bidi="fa-IR"/>
        </w:rPr>
        <w:t>اگرچه حج ابراهيمى خود مبدأ تحول و قيام در همه شئون فردى و اجتماعى مسلمانان است، هم‌چون آيينه‌اى تمام‌نما، افكار عمومى جهان اسلام را نيز نمايان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به قصد كعبه در موسم حج از گوشه و كنار دنيا براى تجديد ميثاق با معبود و استوار كردن پايه‌هاى وحدت و برادرى خويش گرد هم مى‌آيند، در نمايشى بسيار بزرگ، توانايى‌هاى خود را در مبارزه با شيطان‌ها و پيوستن به خداى بزرگ قوت مى‌بخشند و قدرت خود را به جهانيان مى‌نمايانند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همه كشورها در اجراى چنين فريضه باشكوهى با برقرارى ارتباطات دامنه‌دار با يكديگر، معضلات و مشكلات فراگير جوامع خود و سراسر جامعه اسلامى را با يكديگر در ميان مى‌آورند و به چاره‌جويى درباره آنها مى‌پردازند و راه‌هاى حل آنها را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مى‌توان انتظار داشت كه برآيند افكار و گرايش‌هاى رفتارى مسلمانان گوشه و كنار جهان به گونه چشم‌گيرى در موسم حج آشكار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كبير انقلاب اسلامى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صالح ايشان مقام معظم رهبرى، بارها بر لزوم ايجاد ارتباطات فعال و پردامنه ميان مسلمانان در دوران اجراى مناسك حج تأكيد كرده و از بركات سياسى حج در كنار بركات عبادى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بعد سياسى حج كمتر از بعد عبادى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علاوه بر سياستش، خودش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w:t>
      </w:r>
      <w:bookmarkStart w:id="26" w:name="pg1697_10005"/>
    </w:p>
    <w:p>
      <w:pPr>
        <w:pStyle w:val="BookText"/>
        <w:rPr/>
      </w:pPr>
      <w:bookmarkEnd w:id="26"/>
      <w:r>
        <w:rPr>
          <w:rFonts w:ascii="IRNazanin" w:hAnsi="IRNazanin" w:eastAsia="IRNazanin"/>
          <w:color w:val="111111"/>
          <w:sz w:val="28"/>
          <w:sz w:val="28"/>
          <w:szCs w:val="28"/>
          <w:rtl w:val="true"/>
          <w:lang w:bidi="fa-IR"/>
        </w:rPr>
        <w:t>فرصت مغتنمى است كه در پرتو آن، مسلمانان با بهره‌گيرى فراوان از فيوضات سرشار اين واجب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از مجموعه افكار و عقايد يكديگر آگاه مى‌شوند و براى رفع تنگناها و حل مشكلات فراگير جهان اسلام با هم به گفت‌وگو مى‌پردازند</w:t>
      </w:r>
      <w:r>
        <w:rPr>
          <w:rFonts w:eastAsia="IRNazanin" w:cs="IRNazanin"/>
          <w:color w:val="111111"/>
          <w:sz w:val="28"/>
          <w:szCs w:val="28"/>
          <w:rtl w:val="true"/>
          <w:lang w:bidi="fa-IR"/>
        </w:rPr>
        <w:t>.</w:t>
      </w:r>
    </w:p>
    <w:p>
      <w:pPr>
        <w:pStyle w:val="Heading3"/>
        <w:numPr>
          <w:ilvl w:val="2"/>
          <w:numId w:val="1"/>
        </w:numPr>
        <w:rPr/>
      </w:pPr>
      <w:bookmarkStart w:id="27" w:name="__RefHeading___Toc1533513_3650668749"/>
      <w:bookmarkStart w:id="28" w:name="_Toc10"/>
      <w:bookmarkEnd w:id="27"/>
      <w:r>
        <w:rPr>
          <w:rtl w:val="true"/>
        </w:rPr>
        <w:t>رهنمودهاى رهبر معظم انقلاب روى‌كرد بايسته به حج‌</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از اعماق وجود شاكر و سپاسگزاريم كه توفيق داد، فرصت داد، مهلت داد تا يك بار ديگر و يك سال ديگر مراسم حج را و عزيمت حجاج را به سمت آن مركز محبوب دل‌هاى مسلمانان در طول تاريخ شاهد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حج بايد نگاه به يك نعمت و فرصت بزرگ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عبادات اين جور است؛ نماز هم يك فرصت است، يك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 ما واجب نمى‌شد، بيم آن بود كه در درياى غفلت محض غرق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بزرگ كه هر روزى چند نوبت ما كشانده مى‌شويم به سمت ملاقات با پروردگار، مكالمه با پروردگار، خشوع و تضرع در مقابل پروردگار، اين نعمت بسيار بزرگى است، اين فرصت عظيمى است؛ حج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حج بر ساير واجبات و فرائض اسلامى، جهانى بودن آن است، بين المللى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تضرعى كه هر مسلمانى در دل خود به آن نياز دارد كه در مقابل پروردگار خضوع كند، خشوع كند، تضرع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حج يك جلوه عمومى و بين‌المللى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 هم، با اختلاف لغاتشان، با اختلاف نژادهايشان، با اختلاف عاداتشان، آدابشان، آنجا كه مى‌رسند، همه خاشعند، همه متضرعند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پديده عجيبى است كه ما به آن عادت كرده‌ايم و اهميت و عظمت آن را درست متوجه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جمع بشوند، متوجه به يك مركز، به يك نقطه، خاشع در</w:t>
      </w:r>
      <w:bookmarkStart w:id="29" w:name="pg1697_10006"/>
    </w:p>
    <w:p>
      <w:pPr>
        <w:pStyle w:val="BookText"/>
        <w:rPr/>
      </w:pPr>
      <w:bookmarkEnd w:id="29"/>
      <w:r>
        <w:rPr>
          <w:rFonts w:ascii="IRNazanin" w:hAnsi="IRNazanin" w:eastAsia="IRNazanin"/>
          <w:color w:val="111111"/>
          <w:sz w:val="28"/>
          <w:sz w:val="28"/>
          <w:szCs w:val="28"/>
          <w:rtl w:val="true"/>
          <w:lang w:bidi="fa-IR"/>
        </w:rPr>
        <w:t>مقابل اين نقطه؛ با اين چشم به حج نگاه كنيم؛ به عنوان يك فرصت</w:t>
      </w:r>
      <w:r>
        <w:rPr>
          <w:rFonts w:eastAsia="IRNazanin" w:cs="IRNazanin"/>
          <w:color w:val="111111"/>
          <w:sz w:val="28"/>
          <w:szCs w:val="28"/>
          <w:rtl w:val="true"/>
          <w:lang w:bidi="fa-IR"/>
        </w:rPr>
        <w:t>.</w:t>
      </w:r>
    </w:p>
    <w:p>
      <w:pPr>
        <w:pStyle w:val="Heading3"/>
        <w:numPr>
          <w:ilvl w:val="2"/>
          <w:numId w:val="1"/>
        </w:numPr>
        <w:rPr/>
      </w:pPr>
      <w:bookmarkStart w:id="30" w:name="__RefHeading___Toc1533515_3650668749"/>
      <w:bookmarkStart w:id="31" w:name="_Toc11"/>
      <w:bookmarkEnd w:id="30"/>
      <w:r>
        <w:rPr>
          <w:rtl w:val="true"/>
        </w:rPr>
        <w:t>اغتنام فرصت‌</w:t>
      </w:r>
      <w:bookmarkEnd w:id="31"/>
    </w:p>
    <w:p>
      <w:pPr>
        <w:pStyle w:val="BookText"/>
        <w:rPr/>
      </w:pPr>
      <w:r>
        <w:rPr>
          <w:rFonts w:ascii="IRNazanin" w:hAnsi="IRNazanin" w:eastAsia="IRNazanin"/>
          <w:color w:val="111111"/>
          <w:sz w:val="28"/>
          <w:sz w:val="28"/>
          <w:szCs w:val="28"/>
          <w:rtl w:val="true"/>
          <w:lang w:bidi="fa-IR"/>
        </w:rPr>
        <w:t>اگر به چشم فرصت نگاه كرديم، آن وقت ديد ما باز خواهد شد، وظائف خودمان را بيشتر توجه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فرصت را پيدا مى‌كنيد كه در خانه خدا در كنار بقيه مسلمانان اظهار عبوديت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نقطه اين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به چشم فرصت نگاه شود، آن وقت لازمه‌اش اين است كه انسان اين را به هيچ قيمتى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است كه انسان در مكه مكرمه يا مدينه منوره، در مجاورت مرقد پيامبراعظم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مراقد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بزرگان صحابه و شهداى احد و بقيه بزرگانى كه در تاريخ مثل خورشيد مى‌درخشند، باشد و به جاى توجه و تذكر، به فكر دنيا باشد؛ آن هم دنياى حقير، دنياى شخصى؛ اين بازارگردى‌ها و سر زدن به اين گوشه و آن گوشه براى كارهاى كم‌ارزشى كه در طول زندگى متأسفانه ما به آنها مشغوليم؛ در آن قطعه زمانى اكسيرى كه هر دقيقه‌اش، هر ساعتش آن‌قدر ارزش دارد و آن‌قدر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مثقالى از اين مايع اين‌قدر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صرف كنيم براى همين كارهاى روزمره كم‌ارزشى كه تو بازارهاى شهر خودمان و در هر نقطه‌اى هم آن را انجام مى‌دهيم؛ يا بقيه سرگرمى‌هاى بى‌جا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به فكر توشه گرفتن باشيم، به فكر افزودن بر سرمايه ايمان خود، معنويت خود، تذكر خود، خشوع خود در مقابل پروردگار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قدم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جلوه ديگر از اغتنام اين فرصت بزرگ، فرصت تماس با بدنه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مردمند، نه سياست‌مداران، نه فرماندهان زورگو، نه مستكبرين و متكبرين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مى‌شنويد؛ همين متكبرين محصول ذهن فاسد خودشان را نسبت مى‌دهند به جامعه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جهانى اين‌جور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جهانى يعنى ميلياردها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يعنى اين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زيد و</w:t>
      </w:r>
      <w:bookmarkStart w:id="32" w:name="pg1697_10007"/>
    </w:p>
    <w:p>
      <w:pPr>
        <w:pStyle w:val="BookText"/>
        <w:rPr/>
      </w:pPr>
      <w:bookmarkEnd w:id="32"/>
      <w:r>
        <w:rPr>
          <w:rFonts w:ascii="IRNazanin" w:hAnsi="IRNazanin" w:eastAsia="IRNazanin"/>
          <w:color w:val="111111"/>
          <w:sz w:val="28"/>
          <w:sz w:val="28"/>
          <w:szCs w:val="28"/>
          <w:rtl w:val="true"/>
          <w:lang w:bidi="fa-IR"/>
        </w:rPr>
        <w:t>عمروى نيستند كه به هر وسيله‌اى بر بخشى از اين بدنه عظيم تسلط پيدا كردند و حكمرانى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اين بدنه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و خيرات در اين بدنه عظيم است و اراده آنهاست كه مى‌تواند كوه‌ها را جابه‌جا كند؛ حركت آنهاست كه مى‌تواند ارزش‌هاى اسلامى را جهان‌گير و همه‌گير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هر سالى، انسانِ حاج با انبوه عظيمى از اين بدنه باعظمت امت اسلامى و دنياى اسلام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است و بايد مغتنم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جور اغتنام فرصت بكنيم؟ خوب، طرق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آسان‌ترين طرق كه همه مى‌توانند او را انجام بدهند، اين است كه ايرانى مسلمان كه زير لواى جمهورى اسلامى و حاكميت اسلام دارد زندگى مى‌كند، با رفتار خود، با حركات خود، با منش خود، اسلامِ جمهورى اسلامى را معرفى كند؛ خود را معرفى كند؛ تأثير تربيت اسلامى بر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آسان‌ترين راه‌هاست</w:t>
      </w:r>
      <w:r>
        <w:rPr>
          <w:rFonts w:eastAsia="IRNazanin" w:cs="IRNazanin"/>
          <w:color w:val="111111"/>
          <w:sz w:val="28"/>
          <w:szCs w:val="28"/>
          <w:rtl w:val="true"/>
          <w:lang w:bidi="fa-IR"/>
        </w:rPr>
        <w:t>.</w:t>
      </w:r>
    </w:p>
    <w:p>
      <w:pPr>
        <w:pStyle w:val="Heading3"/>
        <w:numPr>
          <w:ilvl w:val="2"/>
          <w:numId w:val="1"/>
        </w:numPr>
        <w:rPr/>
      </w:pPr>
      <w:bookmarkStart w:id="33" w:name="__RefHeading___Toc1533517_3650668749"/>
      <w:bookmarkStart w:id="34" w:name="_Toc12"/>
      <w:bookmarkEnd w:id="33"/>
      <w:r>
        <w:rPr>
          <w:rtl w:val="true"/>
        </w:rPr>
        <w:t>تبليغ رفتارى‌</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حاجى‌اى كه در مسجدالحرام يا مسجدالنبى، يا در بقيع، يا در زيارت شهداى احد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رفتار انسان مؤدب به آداب اسلامى است؛ رفتار انسانى است كه مرباى به تربيت قرآنى است؛ اهل خشوع است، اهل تواضع است، اهل محبت است، اهل اهانت به اين و آن نيست، اهل جمع است، نه اهل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ما در روايات در ثواب شركت در نماز جماعت اهل سنت در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روايت دارد كه در مسجدالحرام پشت سر اينها نماز بخوانيد، مثل اينكه پشت سر پيغمبر نماز خوانده‌ايد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چيست؟ معلوم است كه امام صادق نماز آن امام جماعت را با نماز پيامبر مقايسه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با نماز يك پيرو خودش هم نمى‌كند، اما مى‌گويد پشت سر او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چه؟ اين نمايش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وحدت را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همين فكر بود كه امام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رضوان خدا بر او</w:t>
      </w:r>
      <w:bookmarkStart w:id="35" w:name="pg1697_10008"/>
    </w:p>
    <w:p>
      <w:pPr>
        <w:pStyle w:val="BookText"/>
        <w:rPr/>
      </w:pPr>
      <w:bookmarkEnd w:id="35"/>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بيدار، آگاه، به همه ماها، همه حاجى‌هاى ايرانى، توصيه كرد كه در نماز جماعت‌ها در مسجدالحرام، در مسجدالنبى شركت كنيد؛ در اين اجتماعات حضور داشته باشيد، كه يكى از مصاديقش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نباشد كه وقت نماز جماعت كه همه مشغول نمازند، چشم كسى بيفتد به يك زائر ايرانى كه مشغول حمل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مسافرخانه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مؤدب به آداب اسلامى، يكى از بالاترين چيزهاست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زبان هم بلد نباشيد، تماس هم نگيريد، همين قدر كه معلوم است كه شما زائر ايرانى هستيد و اين رفتار را داريد؛ مؤدبيد، محترميد، نظيفيد، اهل دعاييد، اهل ذكريد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كميلى كه بحمدالله سال‌هاست باب شده است، بزرگ‌ترين تبليغ همين‌هاست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بسيارى از تبليغ‌ها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عظيم مؤمن مى‌نشينند پيش خداى متعال تضرع مى‌كنند، استغفار مى‌كنند، اشك مى‌ريزند؛ اين مى‌شود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مراسم برائت تبليغ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حضور،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اين است كه حج را با همه ابعادش، به صورت يك بسته كامل، شما قبول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خودش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يكى اثبات است، يكى 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توحيد، حج است؛ اثبات ولايت الله و نفى ولايت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برائت است</w:t>
      </w:r>
      <w:r>
        <w:rPr>
          <w:rFonts w:eastAsia="IRNazanin" w:cs="IRNazanin"/>
          <w:color w:val="111111"/>
          <w:sz w:val="28"/>
          <w:szCs w:val="28"/>
          <w:rtl w:val="true"/>
          <w:lang w:bidi="fa-IR"/>
        </w:rPr>
        <w:t>.</w:t>
      </w:r>
    </w:p>
    <w:p>
      <w:pPr>
        <w:pStyle w:val="Heading3"/>
        <w:numPr>
          <w:ilvl w:val="2"/>
          <w:numId w:val="1"/>
        </w:numPr>
        <w:rPr/>
      </w:pPr>
      <w:bookmarkStart w:id="36" w:name="__RefHeading___Toc1533519_3650668749"/>
      <w:bookmarkStart w:id="37" w:name="_Toc13"/>
      <w:bookmarkEnd w:id="36"/>
      <w:r>
        <w:rPr>
          <w:rtl w:val="true"/>
        </w:rPr>
        <w:t>نياز به وحدت‌</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ديگر در باب مسئله حج اين است كه به اقتضاى نيازهاى زمانه و امت اسلامى، مجموعه كاروان بزرگ حج ايرانى كه بحمدالله مايه افتخار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را كه پاسخِ به اين نيازهاست،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ببينيم نياز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مى‌كند انسان كه در اين دوران، در همين چند سال و از جمله امسال، لااقل يكى از نيازهاى مهم، همين نياز اتحاد اسلامى است؛ وحدت بين فرقه‌هاى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p>
    <w:p>
      <w:pPr>
        <w:pStyle w:val="BookText"/>
        <w:rPr/>
      </w:pPr>
      <w:r>
        <w:rPr>
          <w:rFonts w:ascii="IRNazanin" w:hAnsi="IRNazanin" w:eastAsia="IRNazanin"/>
          <w:color w:val="111111"/>
          <w:sz w:val="28"/>
          <w:sz w:val="28"/>
          <w:szCs w:val="28"/>
          <w:rtl w:val="true"/>
          <w:lang w:bidi="fa-IR"/>
        </w:rPr>
        <w:t>دشمنان اسلام چه مى‌كنند؛ دشمنان امت اسلامى براى شقه شقه كردن و شكاف ايجاد كردن چه مى‌كنند، چه قدر خرج مى‌كنند براى اينكه اينها را در مقابل هم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مسلم اين حوادث خونينى كه نمونه‌اش را شما ديروز در عراق شنيديد و نمونه‌هاى فراوان آن، در پاكستان و در نقاط ديگر اتفاق مى‌افتد، اين است كه جمع مسلمانى به صورت ترور كور نابود مى‌شوند، از بين مى‌روند، يا مجروح و مقطوع العضو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اين كار، مربوط به همين ايجاد اختلاف بين شيعه و سنى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عراق، قرن‌هاى متمادى هم شيعيان بودند، هم سنى‌ها و اينها با همديگر زندگى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كتاب‌ها، همان عقايد كه امروز هست، آن روز هم بود، غليظتر هم شايد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اين‌جورى در طول چندين قرن سابقه نداشت؛ اين جور عليه يكديگر اقدام كنند، اين‌جور به جان يكديگر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كِى‌اند؟ يا اين حوادث خونينى كه در بعضى از نقاط كشور ما گاهى در طول زمان و اين اواخر اتفاق افتاد، يا اين كارها در پاكستان اتفاق مى‌افتد؛ شيعه عليه سنى، سنى عليه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شيعه و سنى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اين اقدام‌ها را مى‌كنند، يا مستقيماً يا غير مستقيم عوامل بيگانه‌اند؛ دست‌هاى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براى حاجى شيعى، حاجى ايرانى در كنار بقيع، در مسجدالحرام، در مسجدالنبى، يك عده آدم‌هايى كه معلوم نيست مال كجايند، از كجايند، ظاهر مى‌شوند و به مقدسات اهانت مى‌كنند و بعضاً حتّى به نواميس اينها تعرض و جسارت مى‌كنند، اينها كى‌اند؟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باره بايد همه بيدار باشند، همه بايد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وظيفه دارند؛ دولت سعودى وظيفه دارد؛ نگذارد كه زائر خانه خدا، حاج بيت‌الله الحرام، زائر مرقد مقدس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تعرض قرار بگيرد؛ يك نفر بيايد حركتى يا عليه زائر يا عليه روحانى شيعى يا عليه چه و چه انجام بدهد و آن مأمور سعودى هم بايستد تماشا كند يا احياناً به نفع او وارد ماجرا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درست نيست؛ اينها درست ضد وحدت است؛ اين همان چيزى است كه امريكا مى‌خواهد؛ اين همان چيزى است كه سرويس‌هاى جاسوسى بيگانه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مجموعه</w:t>
      </w:r>
      <w:bookmarkStart w:id="38" w:name="pg1697_10010"/>
    </w:p>
    <w:p>
      <w:pPr>
        <w:pStyle w:val="BookText"/>
        <w:rPr/>
      </w:pPr>
      <w:bookmarkEnd w:id="38"/>
      <w:r>
        <w:rPr>
          <w:rFonts w:ascii="Amiri" w:hAnsi="Amiri" w:eastAsia="Amiri" w:cs="Amiri"/>
          <w:color w:val="111111"/>
          <w:sz w:val="28"/>
          <w:sz w:val="28"/>
          <w:szCs w:val="28"/>
          <w:rtl w:val="true"/>
          <w:lang w:bidi="ar-SA"/>
        </w:rPr>
        <w:t>حجاج بيت‌الله الحرام از حوادث دنياى اسلام غافل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كشور عراق، كشور افغانستان، كشور مظلوم فلسطين، بخشى از كشور پاكستان زير فشار سربازان خارجى، زير فشار كارهاى مستكبرانه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مى‌تواند دنياى اسلام اينها را نبيند؟ اينها چيزهايى است كه در حج بايد به اينها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مظهر بروز اراده و عزم راسخ امت اسلامى عليه اين كارهايى باشد كه به وحدت امت آسيب مى‌زند، يا به پيش‌رفت امت آسيب مى‌زند يا به پرچم برافراشته اسلام در ميان امت كه امروز بحمدالله جمهورى اسلامى اين پرچم را در دستان قوى خود دارد، مى‌خواهد ضربه‌اى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اينها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وظائف است؛ اينها چيزهايى است كه برنامه‌ريزى‌هاى ما در اداره كاروان‌ها، در تبليغ و در امورى از اين قبيل، بايستى ناظر به اين چيزها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برنامه‌ريزى فرهنگى‌مان، برنامه‌ريزى سياسى‌مان، برنامه‌ريزى مديريت كاروان‌هايمان، گزينش‌هايمان و مجموعه‌هاى حجاجمان همه بايد تابع اين نيازها باشند و اين نيازها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از همه دست‌اندركاران محترم حج و كسانى كه اين سال‌ها زحمت كشيدند و اين كار بزرگ و اين وظيفه بزرگ را انجام دادند، تشكر مى‌كنم؛ از جناب آقاى رى‌شهرى، از جناب آقاى خاكسار و از بقيه مسئولين دولتى و وزراى محترم ارشاد كه در اين سال‌ها كمك كردند و بقيه بخش‌ها؛ از رؤساى كاروان‌ها، از روحانيان محترم، از همه شما صميمانه تشكر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بزرگ است، هدف بسيار عظيم است، وظيفه هم بسيار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كه خداوند متعال همه شما را موفق بدارد و دعاى حضرت بقيه‌الله‌الاعظم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همه شما باشد والسّلام عليكم و رحمه الله و بركاته</w:t>
      </w:r>
      <w:r>
        <w:rPr>
          <w:rFonts w:eastAsia="IRNazanin" w:cs="IRNazanin"/>
          <w:color w:val="111111"/>
          <w:sz w:val="28"/>
          <w:szCs w:val="28"/>
          <w:rtl w:val="true"/>
          <w:lang w:bidi="fa-IR"/>
        </w:rPr>
        <w:t>.</w:t>
      </w:r>
    </w:p>
    <w:p>
      <w:pPr>
        <w:pStyle w:val="Heading3"/>
        <w:numPr>
          <w:ilvl w:val="2"/>
          <w:numId w:val="1"/>
        </w:numPr>
        <w:rPr/>
      </w:pPr>
      <w:bookmarkStart w:id="39" w:name="__RefHeading___Toc1533521_3650668749"/>
      <w:bookmarkStart w:id="40" w:name="_Toc14"/>
      <w:bookmarkEnd w:id="39"/>
      <w:r>
        <w:rPr>
          <w:rtl w:val="true"/>
        </w:rPr>
        <w:t>گزارش سرپرست حاجيان ايرانى‌</w:t>
      </w:r>
      <w:bookmarkEnd w:id="40"/>
    </w:p>
    <w:p>
      <w:pPr>
        <w:pStyle w:val="Heading4"/>
        <w:numPr>
          <w:ilvl w:val="3"/>
          <w:numId w:val="1"/>
        </w:numPr>
        <w:rPr/>
      </w:pPr>
      <w:bookmarkStart w:id="41" w:name="__RefHeading___Toc1533523_3650668749"/>
      <w:bookmarkStart w:id="42" w:name="_Toc15"/>
      <w:bookmarkEnd w:id="41"/>
      <w:r>
        <w:rPr>
          <w:rtl w:val="true"/>
        </w:rPr>
        <w:t>اشاره</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حجت‌السلام و المسلمين محمدى رى شهرى، نماينده رهبر معظم انقلاب و</w:t>
      </w:r>
      <w:bookmarkStart w:id="43" w:name="pg1697_10011"/>
    </w:p>
    <w:p>
      <w:pPr>
        <w:pStyle w:val="BookText"/>
        <w:rPr/>
      </w:pPr>
      <w:bookmarkEnd w:id="43"/>
      <w:r>
        <w:rPr>
          <w:rFonts w:ascii="IRNazanin" w:hAnsi="IRNazanin" w:eastAsia="IRNazanin"/>
          <w:color w:val="111111"/>
          <w:sz w:val="28"/>
          <w:sz w:val="28"/>
          <w:szCs w:val="28"/>
          <w:rtl w:val="true"/>
          <w:lang w:bidi="fa-IR"/>
        </w:rPr>
        <w:t>سرپرست حجاج ايرانى در ديدار كارگزاران حج با رهبر انقلاب، از كارها وخدمات اين بعثه چنين گزارش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الَّذِى‌هَدَانَا لِهَذَا وَمَا كُنَّا لِنَهْتَدِىَ لَوْلَا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 الناس أن يأتوا هذه الأحجار ليطوفوا بها، هُم يأتونا فيخبرونا لولايتهم و يعرضوا علينا نصرهم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براساس روايتى كه به آن اشاره كردم، يكى از اصلى‌ترين وظايف كارگزاران فرهنگى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بصيرت و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نسبت به فلسفه اصلى حج و زمينه‌سازى براى آشنايى آنان با خاندان رسالت، گسترش فرهنگ انتظار در جهت تحقق وعده الهى در مورد جهانى شدن ارزش‌هاى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درسال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 و محور فعاليت‌هاى فرهنگى و تبليغى 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امور فرهنگى حج براساس رهنمودهاى حضرت‌عالى براى بهره‌گيرى از ظرفيت‌هاى حج در طول سال گذشته فعاليت‌هاى گسترده‌اى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آن در عرصه‌هاى مختلف اشاره مى‌كنم</w:t>
      </w:r>
      <w:r>
        <w:rPr>
          <w:rFonts w:eastAsia="IRNazanin" w:cs="IRNazanin"/>
          <w:color w:val="111111"/>
          <w:sz w:val="28"/>
          <w:szCs w:val="28"/>
          <w:rtl w:val="true"/>
          <w:lang w:bidi="fa-IR"/>
        </w:rPr>
        <w:t>:</w:t>
      </w:r>
    </w:p>
    <w:p>
      <w:pPr>
        <w:pStyle w:val="Heading4"/>
        <w:numPr>
          <w:ilvl w:val="3"/>
          <w:numId w:val="1"/>
        </w:numPr>
        <w:rPr/>
      </w:pPr>
      <w:bookmarkStart w:id="44" w:name="__RefHeading___Toc1533525_3650668749"/>
      <w:bookmarkStart w:id="45" w:name="_Toc16"/>
      <w:bookmarkEnd w:id="44"/>
      <w:r>
        <w:rPr/>
        <w:t>1</w:t>
      </w:r>
      <w:r>
        <w:rPr>
          <w:rtl w:val="true"/>
        </w:rPr>
        <w:t xml:space="preserve">. </w:t>
      </w:r>
      <w:r>
        <w:rPr>
          <w:rtl w:val="true"/>
        </w:rPr>
        <w:t>آموزش كارگزاران حج‌</w:t>
      </w:r>
      <w:bookmarkEnd w:id="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نهايى شدن سرفصل‌هاى رشته كارشناسى و كارشناسى ارشد دوره تبليغ در حج بين المللى و ارسال آن براى تصويب نهايى توسط وزارت علوم؛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شدن مقدمات تأسيس رشته تخصصى حج، سطح سه در حوزه علميه قم براى روحانيان كاروان‌ها؛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اولين دوره آموزشى روحانيان كاروان‌هاى حج؛</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لوح‌هاى فشرده آموزشى براى روحانيان حج و زيارت در پنج عنوان 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مجازى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6" w:name="pg1697_10012"/>
    </w:p>
    <w:p>
      <w:pPr>
        <w:pStyle w:val="BookText"/>
        <w:rPr/>
      </w:pPr>
      <w:bookmarkEnd w:id="46"/>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دوازدهمين دوره آموزش مكالمه عربى براى روحانيان كاروان‌ها؛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ده متن آموزشى براى دوره‌هاى آموزشى روحانيان در موضوعات فقه مقارن، حديث، سياست، تاريخ، كلام و اسرار و معارف حج</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533527_3650668749"/>
      <w:bookmarkStart w:id="48" w:name="_Toc17"/>
      <w:bookmarkEnd w:id="47"/>
      <w:r>
        <w:rPr/>
        <w:t>2</w:t>
      </w:r>
      <w:r>
        <w:rPr>
          <w:rtl w:val="true"/>
        </w:rPr>
        <w:t xml:space="preserve">. </w:t>
      </w:r>
      <w:r>
        <w:rPr>
          <w:rtl w:val="true"/>
        </w:rPr>
        <w:t>آموزش عمومى زائران‌</w:t>
      </w:r>
      <w:bookmarkEnd w:id="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برنامه فرهنگى براى آموزش زائران در جلسات آموزشى با سرفصل‌هاى مشخص‌براى استفاده بيشتر از اوقات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آموزش مناسك، در اختيار كاروان‌ها قرار گرفته كه مورد استقبال واقع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لوح فشرده پنجاه اثر در تلفن همراه كه زائران مى‌توانند به آسانى از آن بهره‌مند شوند؛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w:t>
      </w:r>
    </w:p>
    <w:p>
      <w:pPr>
        <w:pStyle w:val="BookText"/>
        <w:rPr/>
      </w:pPr>
      <w:r>
        <w:rPr>
          <w:rFonts w:eastAsia="Times New Roman" w:cs="Times New Roman" w:ascii="Times New Roman" w:hAnsi="Times New Roman"/>
          <w:color w:val="111111"/>
          <w:sz w:val="28"/>
          <w:szCs w:val="28"/>
          <w:lang w:val="en-US" w:bidi="en-US"/>
        </w:rPr>
        <w:t>DVD</w:t>
      </w:r>
    </w:p>
    <w:p>
      <w:pPr>
        <w:pStyle w:val="BookText"/>
        <w:rPr/>
      </w:pPr>
      <w:r>
        <w:rPr>
          <w:rFonts w:ascii="IRNazanin" w:hAnsi="IRNazanin" w:eastAsia="IRNazanin"/>
          <w:color w:val="111111"/>
          <w:sz w:val="28"/>
          <w:sz w:val="28"/>
          <w:szCs w:val="28"/>
          <w:rtl w:val="true"/>
          <w:lang w:bidi="fa-IR"/>
        </w:rPr>
        <w:t xml:space="preserve">جهت پاسخ‌گويى به شبهات وهابيت براى زائران و يك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در پاسخ به شبهات؛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جلسات آموزش متمركز زائران در مراكز استان‌ها؛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بسته‌هاى فرهنگى جهت انتقال منابع مورد نياز زائران با اهداف مختلف فرهنگى از جمله پركردن اوقات فراغت</w:t>
      </w:r>
      <w:r>
        <w:rPr>
          <w:rFonts w:eastAsia="IRNazanin" w:cs="IRNazanin"/>
          <w:color w:val="111111"/>
          <w:sz w:val="28"/>
          <w:szCs w:val="28"/>
          <w:rtl w:val="true"/>
          <w:lang w:bidi="fa-IR"/>
        </w:rPr>
        <w:t>.</w:t>
      </w:r>
    </w:p>
    <w:p>
      <w:pPr>
        <w:pStyle w:val="Heading4"/>
        <w:numPr>
          <w:ilvl w:val="3"/>
          <w:numId w:val="1"/>
        </w:numPr>
        <w:rPr/>
      </w:pPr>
      <w:bookmarkStart w:id="49" w:name="__RefHeading___Toc1533529_3650668749"/>
      <w:bookmarkStart w:id="50" w:name="_Toc18"/>
      <w:bookmarkEnd w:id="49"/>
      <w:r>
        <w:rPr/>
        <w:t>3</w:t>
      </w:r>
      <w:r>
        <w:rPr>
          <w:rtl w:val="true"/>
        </w:rPr>
        <w:t xml:space="preserve">. </w:t>
      </w:r>
      <w:r>
        <w:rPr>
          <w:rtl w:val="true"/>
        </w:rPr>
        <w:t>پژوهش‌</w:t>
      </w:r>
      <w:bookmarkEnd w:id="5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حوزه توليد محتوا، نزديك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تاكنون توليد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تحقيقات حج، هفت گروه پژوهشى تشكيل شده و نزديك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را در دستور كار دارند؛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دايره المعارف حج و حرمين در دست تدوين است و بخشى از جلد اول آن</w:t>
      </w:r>
      <w:bookmarkStart w:id="51" w:name="pg1697_10013"/>
    </w:p>
    <w:p>
      <w:pPr>
        <w:pStyle w:val="BookText"/>
        <w:rPr/>
      </w:pPr>
      <w:bookmarkEnd w:id="51"/>
      <w:r>
        <w:rPr>
          <w:rFonts w:ascii="Amiri" w:hAnsi="Amiri" w:eastAsia="Amiri" w:cs="Amiri"/>
          <w:color w:val="111111"/>
          <w:sz w:val="28"/>
          <w:sz w:val="28"/>
          <w:szCs w:val="28"/>
          <w:rtl w:val="true"/>
          <w:lang w:bidi="ar-SA"/>
        </w:rPr>
        <w:t>تدوين شده است</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533531_3650668749"/>
      <w:bookmarkStart w:id="53" w:name="_Toc19"/>
      <w:bookmarkEnd w:id="52"/>
      <w:r>
        <w:rPr/>
        <w:t>4</w:t>
      </w:r>
      <w:r>
        <w:rPr>
          <w:rtl w:val="true"/>
        </w:rPr>
        <w:t xml:space="preserve">. </w:t>
      </w:r>
      <w:r>
        <w:rPr>
          <w:rtl w:val="true"/>
        </w:rPr>
        <w:t>گسترش فرهنگ حج‌</w:t>
      </w:r>
      <w:bookmarkEnd w:id="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همايش منطقه‌اى؛ يكى در غرب آفريقا، يكى هند و يكى در آفريقاى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غرب آفريقا كه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كردم، از نُه كشور حضور داشتند، بركات فراوانى، خصوصاً در وحدت كلمه مسلمانان داشت؛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جشنواره آثار روحانيان كاروان‌هاى حج و انتخاب نُه اثر علمى برتر؛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نشست‌هاى تخصصى حج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حقوق بين‌الملل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مديريت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مديريت استراتژيك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روان‌شناسى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سياست</w:t>
      </w:r>
      <w:r>
        <w:rPr>
          <w:rFonts w:eastAsia="IRNazanin" w:cs="IRNazanin"/>
          <w:color w:val="111111"/>
          <w:sz w:val="28"/>
          <w:szCs w:val="28"/>
          <w:rtl w:val="true"/>
          <w:lang w:bidi="fa-IR"/>
        </w:rPr>
        <w:t>».</w:t>
      </w:r>
    </w:p>
    <w:p>
      <w:pPr>
        <w:pStyle w:val="Heading4"/>
        <w:numPr>
          <w:ilvl w:val="3"/>
          <w:numId w:val="1"/>
        </w:numPr>
        <w:rPr/>
      </w:pPr>
      <w:bookmarkStart w:id="54" w:name="__RefHeading___Toc1533533_3650668749"/>
      <w:bookmarkStart w:id="55" w:name="_Toc20"/>
      <w:bookmarkEnd w:id="54"/>
      <w:r>
        <w:rPr/>
        <w:t>5</w:t>
      </w:r>
      <w:r>
        <w:rPr>
          <w:rtl w:val="true"/>
        </w:rPr>
        <w:t xml:space="preserve">. </w:t>
      </w:r>
      <w:r>
        <w:rPr>
          <w:rtl w:val="true"/>
        </w:rPr>
        <w:t>اطلاع‌رسانى‌</w:t>
      </w:r>
      <w:bookmarkEnd w:id="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براى توليدات رسانه‌اى در رابطه با اصلاح الگوى مصرف در حج؛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سامانه پيام كوتاه براى نظرخواهى از زائران و اطلاع‌رسانى به صورت تخصصى؛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لازم براى انعكاس اخبار و پيام‌هاى حج در رسانه‌هاى خارجى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روش‌هاى علمى در مورد آسيب‌شناسى حج و عمره و نيازشناسى زائران و مخاطبان نظرسنجى‌هاى صورت گرفته كه حاصل آن مى‌تواند براى برنامه‌ريزى‌هاى آينده بسيار كارساز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سايه لطف و عنايت خداوند متعال و ادعيه زاكيه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دشوارى‌هايى كه پيش‌بينى مى‌شود در حج امسال وجود داشته باشد، بتوانيم در حد امكان از ظرفيت‌هاى حج براى ارتقاء سطح معنويت زائران و بهره‌گيرى جمهورى اسلامى و امت اسلام از اقامه فريضه استفاده كنيم و رهنمودهاى مقام معظم رهبرى را در اين زمينه تحقق يابد</w:t>
      </w:r>
      <w:r>
        <w:rPr>
          <w:rFonts w:eastAsia="IRNazanin" w:cs="IRNazanin"/>
          <w:color w:val="111111"/>
          <w:sz w:val="28"/>
          <w:szCs w:val="28"/>
          <w:rtl w:val="true"/>
          <w:lang w:bidi="fa-IR"/>
        </w:rPr>
        <w:t>.</w:t>
      </w:r>
      <w:bookmarkStart w:id="56" w:name="pg1697_10014"/>
    </w:p>
    <w:p>
      <w:pPr>
        <w:pStyle w:val="Heading2"/>
        <w:numPr>
          <w:ilvl w:val="1"/>
          <w:numId w:val="1"/>
        </w:numPr>
        <w:rPr/>
      </w:pPr>
      <w:bookmarkStart w:id="57" w:name="__RefHeading___Toc1533535_3650668749"/>
      <w:bookmarkStart w:id="58" w:name="_Toc21"/>
      <w:bookmarkEnd w:id="56"/>
      <w:bookmarkEnd w:id="57"/>
      <w:r>
        <w:rPr>
          <w:rtl w:val="true"/>
        </w:rPr>
        <w:t>بخش دوم</w:t>
      </w:r>
      <w:r>
        <w:rPr>
          <w:rtl w:val="true"/>
        </w:rPr>
        <w:t xml:space="preserve">: </w:t>
      </w:r>
      <w:r>
        <w:rPr>
          <w:rtl w:val="true"/>
        </w:rPr>
        <w:t>برنامه‌ها و كارهاى بعثه مقام معظم رهبرى‌</w:t>
      </w:r>
      <w:bookmarkEnd w:id="58"/>
    </w:p>
    <w:p>
      <w:pPr>
        <w:pStyle w:val="Heading3"/>
        <w:numPr>
          <w:ilvl w:val="2"/>
          <w:numId w:val="1"/>
        </w:numPr>
        <w:rPr/>
      </w:pPr>
      <w:bookmarkStart w:id="59" w:name="__RefHeading___Toc1533537_3650668749"/>
      <w:bookmarkStart w:id="60" w:name="_Toc22"/>
      <w:bookmarkEnd w:id="59"/>
      <w:r>
        <w:rPr>
          <w:rtl w:val="true"/>
        </w:rPr>
        <w:t>نماينده رهبر و سرپرست حاجيان ايرانى‌</w:t>
      </w:r>
      <w:bookmarkEnd w:id="60"/>
    </w:p>
    <w:p>
      <w:pPr>
        <w:pStyle w:val="Heading4"/>
        <w:numPr>
          <w:ilvl w:val="3"/>
          <w:numId w:val="1"/>
        </w:numPr>
        <w:rPr/>
      </w:pPr>
      <w:bookmarkStart w:id="61" w:name="__RefHeading___Toc1533539_3650668749"/>
      <w:bookmarkStart w:id="62" w:name="_Toc23"/>
      <w:bookmarkEnd w:id="61"/>
      <w:r>
        <w:rPr/>
        <w:t>1</w:t>
      </w:r>
      <w:r>
        <w:rPr>
          <w:rtl w:val="true"/>
        </w:rPr>
        <w:t xml:space="preserve">. </w:t>
      </w:r>
      <w:r>
        <w:rPr>
          <w:rtl w:val="true"/>
        </w:rPr>
        <w:t>بدرقه زائران ايرانى‌</w:t>
      </w:r>
      <w:bookmarkEnd w:id="6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گروه حاجيان ايرانى، شامگاه يك‌شنبه با بدرقه آيت‌الله محمدى رى‌شهرى و وزير فرهنگ و ارشاد اسلامى به سرزمين وحى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اداره ارتباطات خبرى بعثه مقام معظم رهبرى، آيت‌الله محمدى رى‌شهرى در اين آيين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ايرانى مى‌بايست با رفتار و كردار خود در كشور عربستان سعودى بهترين مروّج مكتب اهل‌بيت عصمت و طهارت و نظام جمهورى اسلامى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عوامل پروازى حج تمتع امسال سفارش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خدمت‌گزارى به حجاج، عبادتى بزرگ است كه</w:t>
      </w:r>
    </w:p>
    <w:p>
      <w:pPr>
        <w:pStyle w:val="BookText"/>
        <w:rPr/>
      </w:pPr>
      <w:r>
        <w:rPr>
          <w:rFonts w:ascii="IRNazanin" w:hAnsi="IRNazanin" w:eastAsia="IRNazanin"/>
          <w:color w:val="111111"/>
          <w:sz w:val="28"/>
          <w:sz w:val="28"/>
          <w:szCs w:val="28"/>
          <w:rtl w:val="true"/>
          <w:lang w:bidi="fa-IR"/>
        </w:rPr>
        <w:t>اين كار بايد با قصد قربت سامان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نيكوى زائران خانه خدا نيز خود بهترين تبليغ براى اهل‌بيت و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زائر، سفير و نماينده‌اى از اهل‌بيت است و بهترين خدمتى كه به مكتب اهل‌بيت و نظام جمهورى اسلامى ايران مى‌تواند انجام دهد، اين است كه با رفتار خود مبلغ خوبى براى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نوعى كه مسلمانان سراسر جهان در موسم حج ببينند زائران ايرانى در راه اطاعت حضرت حق تلاش مى‌كنند و اين طور نباشد كه آنان در نماز جماعت باشند و زائران ايرانى در بازارها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ضد وحدت و هماهنگى با مسلمانان ديگر كشورها باشد،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نيز تأكيد كرده‌اند كه الگوى برنامه‌هاى بعثه، انسجام اسلامى و وحدت كلمه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مسئولان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 حجاج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ايرانى در سال‌هاى گذشته نشان داده‌اند كه نمونه نظم و ادبند و مسئولان اين كشور نيز معترفند كه منظم‌ترين زائران، ايرانيانند و مطمئن باشيد كه كارى خلاف اين نظم از زائران ايرانى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با اشاره به فتنه‌انگيزى‌هاى اخير درباره رفتار زائران ايرانى در آيين سى‌امين حج تمتع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برنامه فتنه‌انگيزان و دشمنان اسلام است و ايرانيان امسال همان برنامه سال‌هاى گذشته را اجرا مى‌كنند و برنامه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مقام معظم رهبرى به رعايت نظم و وحدت اسلامى سفارش مى‌كنند، اما رسانه‌هاى بيگانه مى‌كوشند مسائلى را براى حج امسال مطرح كنند كه مايه تفرقه مسلمانان از يكديگر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محمدى رى‌شهرى با اشاره به اينكه برخى از رسانه‌ها پيش از حضور زائران ايرانى در عربستان گفته‌اند ايرانيان امسال در موسم حج تمتع تظاهرات برپا مى‌كنند، اين سخنان را نشانه تفرقه آنان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اميدواريم حج امسال بدون تنش و با آرامش برگزار شود تا دشمنان اسلام و انقلاب نااميد 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بدرقه نخستين گروه حجاج ايرانى كه از استان‌هاى لرستان و قزوين بودند، با</w:t>
      </w:r>
      <w:bookmarkStart w:id="63" w:name="pg1697_10016"/>
    </w:p>
    <w:p>
      <w:pPr>
        <w:pStyle w:val="BookText"/>
        <w:rPr/>
      </w:pPr>
      <w:bookmarkEnd w:id="63"/>
      <w:r>
        <w:rPr>
          <w:rFonts w:ascii="IRNazanin" w:hAnsi="IRNazanin" w:eastAsia="IRNazanin"/>
          <w:color w:val="111111"/>
          <w:sz w:val="28"/>
          <w:sz w:val="28"/>
          <w:szCs w:val="28"/>
          <w:rtl w:val="true"/>
          <w:lang w:bidi="fa-IR"/>
        </w:rPr>
        <w:t>حضور آيت‌الله رى‌شهرى، وزير فرهنگ و ارشاد اسلامى، رئيس سازمان حج و زيارت، رئيس سازمان هواپيمايى كشورى، مدير عامل فرودگاه‌هاى كشور، سفير عربستان در ايران و جمعى از عوامل پروازى در پايانه پنجم فرودگاه مهرآباد، يك‌شنبه دهم آبان ماه برگزار شد</w:t>
      </w:r>
      <w:r>
        <w:rPr>
          <w:rFonts w:eastAsia="IRNazanin" w:cs="IRNazanin"/>
          <w:color w:val="111111"/>
          <w:sz w:val="28"/>
          <w:szCs w:val="28"/>
          <w:rtl w:val="true"/>
          <w:lang w:bidi="fa-IR"/>
        </w:rPr>
        <w:t>.</w:t>
      </w:r>
    </w:p>
    <w:p>
      <w:pPr>
        <w:pStyle w:val="Heading4"/>
        <w:numPr>
          <w:ilvl w:val="3"/>
          <w:numId w:val="1"/>
        </w:numPr>
        <w:rPr/>
      </w:pPr>
      <w:bookmarkStart w:id="64" w:name="__RefHeading___Toc1533541_3650668749"/>
      <w:bookmarkStart w:id="65" w:name="_Toc24"/>
      <w:bookmarkEnd w:id="64"/>
      <w:r>
        <w:rPr/>
        <w:t>2</w:t>
      </w:r>
      <w:r>
        <w:rPr>
          <w:rtl w:val="true"/>
        </w:rPr>
        <w:t xml:space="preserve">. </w:t>
      </w:r>
      <w:r>
        <w:rPr>
          <w:rtl w:val="true"/>
        </w:rPr>
        <w:t>نشست‌ها</w:t>
      </w:r>
      <w:bookmarkEnd w:id="65"/>
    </w:p>
    <w:p>
      <w:pPr>
        <w:pStyle w:val="Heading5"/>
        <w:numPr>
          <w:ilvl w:val="4"/>
          <w:numId w:val="1"/>
        </w:numPr>
        <w:rPr/>
      </w:pPr>
      <w:bookmarkStart w:id="66" w:name="__RefHeading___Toc1533543_3650668749"/>
      <w:bookmarkStart w:id="67" w:name="_Toc25"/>
      <w:bookmarkEnd w:id="66"/>
      <w:r>
        <w:rPr>
          <w:rtl w:val="true"/>
        </w:rPr>
        <w:t>الف</w:t>
      </w:r>
      <w:r>
        <w:rPr>
          <w:rtl w:val="true"/>
        </w:rPr>
        <w:t xml:space="preserve">) </w:t>
      </w:r>
      <w:r>
        <w:rPr>
          <w:rtl w:val="true"/>
        </w:rPr>
        <w:t>مدينه‌</w:t>
      </w:r>
      <w:bookmarkEnd w:id="67"/>
    </w:p>
    <w:p>
      <w:pPr>
        <w:pStyle w:val="Heading6"/>
        <w:numPr>
          <w:ilvl w:val="5"/>
          <w:numId w:val="1"/>
        </w:numPr>
        <w:rPr/>
      </w:pPr>
      <w:bookmarkStart w:id="68" w:name="__RefHeading___Toc1533545_3650668749"/>
      <w:bookmarkStart w:id="69" w:name="_Toc26"/>
      <w:bookmarkEnd w:id="68"/>
      <w:r>
        <w:rPr>
          <w:rtl w:val="true"/>
        </w:rPr>
        <w:t>يك</w:t>
      </w:r>
      <w:r>
        <w:rPr>
          <w:rtl w:val="true"/>
        </w:rPr>
        <w:t xml:space="preserve">- </w:t>
      </w:r>
      <w:r>
        <w:rPr>
          <w:rtl w:val="true"/>
        </w:rPr>
        <w:t xml:space="preserve">شوراى برنامه‌ريزى بعثه </w:t>
      </w:r>
      <w:r>
        <w:rPr>
          <w:rtl w:val="true"/>
        </w:rPr>
        <w:t>(</w:t>
      </w:r>
      <w:r>
        <w:rPr>
          <w:rtl w:val="true"/>
        </w:rPr>
        <w:t>سيزدهم آبان</w:t>
      </w:r>
      <w:r>
        <w:rPr>
          <w:rtl w:val="true"/>
        </w:rPr>
        <w:t xml:space="preserve">/ </w:t>
      </w:r>
      <w:r>
        <w:rPr>
          <w:rtl w:val="true"/>
        </w:rPr>
        <w:t>شانزدهم ذى‌القعده</w:t>
      </w:r>
      <w:r>
        <w:rPr>
          <w:rtl w:val="true"/>
        </w:rPr>
        <w:t>)</w:t>
      </w:r>
      <w:bookmarkEnd w:id="6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نشست شوراى مسئولان بعثه در مدينه منوره با حضور آيت‌الله رى‌شهرى و آقاى خاكسار قهرودى رئيس شوراى برنامه‌ريزى بعثه، چهارشنبه سيزدهم آبان ماه در بعثه همان شهر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در آغاز اين نشست با سپاسگزارى از خداوند و كمك خواستن از او، توفيق مجريان حج را در خدمت‌رسانى بهتر به ميهمانان الهى از حق تعالى خواستار شد و به مسئولان و مجريان آيين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روزهاى اول بايد توجه داشته باشيم آنچه به كار ما بركت مى‌دهد، الفت و هم‌دلى و دوستى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هر كارى كه ارزش بيشترى دارد، به سراغ انسان مى‌آيد و وسوسه مى‌كند تا آن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اينكه شيطان به ما كار ندارد، خود از وسوسه‌هاى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عاملى كه به ا خلاص انسان لطمه مى‌زند، آن است كه او تنها به كار خودش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بايد در كنار يكديگر، در خدمت ميهمانان خدا باشيم و به يكديگر حسن ظن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كارى نقص و خللى هم ديده شد، دوستانه به كننده آن كار تذكر دهيم؛ چنان‌كه دوست داريم ديگران دوستانه به ما تذكر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هيچ‌گاه از اخلاص سرچشمه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در آيين حج منادى وحدت باشيم، بايد وحدت را از خودمان آغاز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اين نشست نيز پس از وى، از كارها و خدمات خود گزارش‌هايى عرضه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مسعود مجرّدى، رئيس ستاد حج، از كارهاى ستاد از چهارم آبان ماه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گزارش كرد و از پى‌گيرى‌هاى صورت گرفته براى رفع مشكلات زائران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معطّلى فراوان زائران در هواپيما و روى باند فرودگاه مدينه، پى‌آمد نبود امكانات شايسته در اين فرودگاه است كه خود، مشكل مهم روزهاى اخير به شمار مى‌رود و با پى‌گيرى مقامات وزارت حج عربستان سعودى، اميدواريم وضع ترخيص زائران عادى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انصراف مسئولان سعودى از انگشت‌نگارى و تصويربردارى بانوان خبر دارد و اين تصميم را واكنشى به پى‌گيرى‌هاى آن ستاد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بيات نيز گزارشى كوتاه از كارهاى چند روزه بخش فرهنگى و تبليغى عرضه كرد و از برنامه‌ريزى براى برگزارى نشست‌هاى روزانه عمومى در هتل‌ها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برگزارى برنامه‌هاى قرآنى و هم‌خوانى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فعاليت‌هاى در دست اجرا در هتل‌هاى زائران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آخوندزاده نيز در اين نشست از فعاليت‌هاى اجرايى گزارش داد و از هماهنگى با پليس عربستان براى برگزارى برنامه دعاى كميل و جلوگيرى از فعاليت‌هاى تخريبى افراطى‌ها و تبليغ بر ضد زائران ايرانى خبر داد و در اين‌باره گزارشى از ديدار با رئيس دايره امر به معروف و نهى از منكر مدينه و گلايه از رفتارهاى تند و زننده مأموران مستقر در قبرستان بقيع عرضه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ديدار در تعديل رفتار مأموران اين دايره تأثير بگذارد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سخنان جناب رى‌شهرى را در خنثاكردن تبليغات گسترده مطبوعات عربستان بر ضد حاجيان ايرانى و اينكه ايرانيان به دنبال آشفته كردن موسم حج‌نيستند،</w:t>
      </w:r>
      <w:bookmarkStart w:id="70" w:name="pg1697_10018"/>
    </w:p>
    <w:p>
      <w:pPr>
        <w:pStyle w:val="BookText"/>
        <w:rPr/>
      </w:pPr>
      <w:bookmarkEnd w:id="70"/>
      <w:r>
        <w:rPr>
          <w:rFonts w:ascii="IRNazanin" w:hAnsi="IRNazanin" w:eastAsia="IRNazanin"/>
          <w:color w:val="111111"/>
          <w:sz w:val="28"/>
          <w:sz w:val="28"/>
          <w:szCs w:val="28"/>
          <w:rtl w:val="true"/>
          <w:lang w:bidi="fa-IR"/>
        </w:rPr>
        <w:t>بسيار مؤثر توصيف كرد و استقبال امروز مسئولان سعودى را از هيئت ايرانى، نشانه همين تأثيرگذارى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عمرانى، كاردار ايران در رياض تحليلى از سطح روابط در كشور ايران و عربستان عرضه كرد و از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داخلى ايران و مسئله انتخابات و حوادث بعدى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منطقه‌اى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كرد و آنها را عوامل ركود منفى در روابط دو كشور خواند و از تبليغات گسترده مطبوعات به پيشوايى شبكه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جمهورى اسلامى ايران و مسئولان بلندپايه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زمينه فعاليت گسترده سعوديان در پرونده هسته‌اى ايران، براى عقيم ماندن آن در تعامل با غرب و نيز مسائل منطقه‌اى در عراق، فلسطين و لبنان نيز توضيحات مختصرى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براى پى‌گيرى مشكلات زائران در فرودگاه‌هاى ايران و مدينه و حلّ آنها نيز در پايان اين شورا معين و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مصوبه‌هاى اين نشست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هيئتى به رياست آقاى شريف مهدوى با نماينده وزير كشور عربستان براى حل مشكل ياد شده و برخى از ديگر مشكلات و تأثيرات منفى آن ديدار كند؛</w:t>
      </w:r>
    </w:p>
    <w:p>
      <w:pPr>
        <w:pStyle w:val="BookText"/>
        <w:rPr/>
      </w:pPr>
      <w:r>
        <w:rPr>
          <w:rFonts w:ascii="IRNazanin" w:hAnsi="IRNazanin" w:eastAsia="IRNazanin"/>
          <w:color w:val="111111"/>
          <w:sz w:val="28"/>
          <w:sz w:val="28"/>
          <w:szCs w:val="28"/>
          <w:rtl w:val="true"/>
          <w:lang w:bidi="fa-IR"/>
        </w:rPr>
        <w:t xml:space="preserve">آيين برگزارى دعاى كميل در مدينه منوره، بر پايه آيين‌نامه اجرايى ابلاغ شده و دستورالعمل‌هاى صادره شده،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p>
    <w:p>
      <w:pPr>
        <w:pStyle w:val="BookText"/>
        <w:rPr/>
      </w:pPr>
      <w:r>
        <w:rPr>
          <w:rFonts w:ascii="IRNazanin" w:hAnsi="IRNazanin" w:eastAsia="IRNazanin"/>
          <w:color w:val="111111"/>
          <w:sz w:val="28"/>
          <w:sz w:val="28"/>
          <w:szCs w:val="28"/>
          <w:rtl w:val="true"/>
          <w:lang w:bidi="fa-IR"/>
        </w:rPr>
        <w:t>آيين دعاى ندبه صبح‌هاى جمعه در محل بعثه مقام معظم رهبرى برگزار شود</w:t>
      </w:r>
      <w:r>
        <w:rPr>
          <w:rFonts w:eastAsia="IRNazanin" w:cs="IRNazanin"/>
          <w:color w:val="111111"/>
          <w:sz w:val="28"/>
          <w:szCs w:val="28"/>
          <w:rtl w:val="true"/>
          <w:lang w:bidi="fa-IR"/>
        </w:rPr>
        <w:t>.</w:t>
      </w:r>
    </w:p>
    <w:p>
      <w:pPr>
        <w:pStyle w:val="Heading6"/>
        <w:numPr>
          <w:ilvl w:val="5"/>
          <w:numId w:val="1"/>
        </w:numPr>
        <w:rPr/>
      </w:pPr>
      <w:bookmarkStart w:id="71" w:name="__RefHeading___Toc1533547_3650668749"/>
      <w:bookmarkStart w:id="72" w:name="_Toc27"/>
      <w:bookmarkEnd w:id="71"/>
      <w:r>
        <w:rPr>
          <w:rtl w:val="true"/>
        </w:rPr>
        <w:t>دو</w:t>
      </w:r>
      <w:r>
        <w:rPr>
          <w:rtl w:val="true"/>
        </w:rPr>
        <w:t xml:space="preserve">- </w:t>
      </w:r>
      <w:r>
        <w:rPr>
          <w:rtl w:val="true"/>
        </w:rPr>
        <w:t xml:space="preserve">معاونان و مديران بعثه </w:t>
      </w:r>
      <w:r>
        <w:rPr>
          <w:rtl w:val="true"/>
        </w:rPr>
        <w:t>(</w:t>
      </w:r>
      <w:r>
        <w:rPr>
          <w:rtl w:val="true"/>
        </w:rPr>
        <w:t>شانزدهم آبان</w:t>
      </w:r>
      <w:r>
        <w:rPr>
          <w:rtl w:val="true"/>
        </w:rPr>
        <w:t xml:space="preserve">/ </w:t>
      </w:r>
      <w:r>
        <w:rPr>
          <w:rtl w:val="true"/>
        </w:rPr>
        <w:t>نوزدهم ذى‌القعده</w:t>
      </w:r>
      <w:r>
        <w:rPr>
          <w:rtl w:val="true"/>
        </w:rPr>
        <w:t>)</w:t>
      </w:r>
      <w:bookmarkEnd w:id="7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نشست كه با حضور نماينده رهبرى و معاونان و مديران بعثه برگزار شد، گزارش‌هايى از فعاليت‌بخش‌هاى گوناگون در يك هفته اقامت در مدينه منورّه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سيزده نفر در فرودگاه ايران به دليل همراه داشتن مواد مخدّر و ممنوع‌الخروج كردن آنان، عادى شدن ترخيص زائران در فرودگاه مدينه، آغاز حركت</w:t>
      </w:r>
      <w:bookmarkStart w:id="73" w:name="pg1697_10019"/>
    </w:p>
    <w:p>
      <w:pPr>
        <w:pStyle w:val="BookText"/>
        <w:rPr/>
      </w:pPr>
      <w:bookmarkEnd w:id="73"/>
      <w:r>
        <w:rPr>
          <w:rFonts w:ascii="IRNazanin" w:hAnsi="IRNazanin" w:eastAsia="IRNazanin"/>
          <w:color w:val="111111"/>
          <w:sz w:val="28"/>
          <w:sz w:val="28"/>
          <w:szCs w:val="28"/>
          <w:rtl w:val="true"/>
          <w:lang w:bidi="fa-IR"/>
        </w:rPr>
        <w:t>زائران مدينه به سوى مكه از هجدهم آبان، حركت گروه‌هاى پيش‌رو از كارگزاران حج و بخش‌هاى گوناگون بعثه در روزهاى بعدى به انگيزه آماده‌سازى بعثه و ستاد مكه هم‌زمان با آمدن حجاج به اين شهر، برگزارى دعاى كميل هفته پيش از اين و اظهار خشنودى مجريان و شركت‌كنندگان از برگزارى شايسته اين آيين و تأكيد بر برگزارى دومين مراسم دعاى كميل مدينه، از اخبار، گزارش‌ها و مسائلى بود كه مسئولان بخش‌هاى گوناگون بعثه درباره آنها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نوّاب، معاون امور روحانيان نيز در اين نشست، درباره چگونگى ارزيابى معاونت برنامه‌ريزى، نظارت و ارزشيابى درباره كارهاى روحانيان كاروان‌ها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برخى از سؤالات در گفت‌وگو با زائران، با شأن روحانيان كاروان‌ها سازگار نيست و بايد به اصلاح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المسلمين عرب، معاون برنامه‌ريزى و نظارت نيز براى دستيابى به نتيجه موفقيت‌آميز يا ناموفق روحانيان، بر اجراى اين طرح تأكيد كرد و آن را ناگزير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مقرر شد اين موضوع در نشستى با حضور طرف‌هاى بحث و سرپرست حجاج ايرانى به صورت جزيى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درباره‌اش بحث و نظرخواهى شود تا سرانجام بتوان در اين‌باره تصميم گرفت</w:t>
      </w:r>
      <w:r>
        <w:rPr>
          <w:rFonts w:eastAsia="IRNazanin" w:cs="IRNazanin"/>
          <w:color w:val="111111"/>
          <w:sz w:val="28"/>
          <w:szCs w:val="28"/>
          <w:rtl w:val="true"/>
          <w:lang w:bidi="fa-IR"/>
        </w:rPr>
        <w:t>.</w:t>
      </w:r>
    </w:p>
    <w:p>
      <w:pPr>
        <w:pStyle w:val="Heading6"/>
        <w:numPr>
          <w:ilvl w:val="5"/>
          <w:numId w:val="1"/>
        </w:numPr>
        <w:rPr/>
      </w:pPr>
      <w:bookmarkStart w:id="74" w:name="__RefHeading___Toc1533549_3650668749"/>
      <w:bookmarkStart w:id="75" w:name="_Toc28"/>
      <w:bookmarkEnd w:id="74"/>
      <w:r>
        <w:rPr>
          <w:rtl w:val="true"/>
        </w:rPr>
        <w:t>سه</w:t>
      </w:r>
      <w:r>
        <w:rPr>
          <w:rtl w:val="true"/>
        </w:rPr>
        <w:t xml:space="preserve">- </w:t>
      </w:r>
      <w:r>
        <w:rPr>
          <w:rtl w:val="true"/>
        </w:rPr>
        <w:t xml:space="preserve">شوراى برنامه‌ريزى بعثه </w:t>
      </w:r>
      <w:r>
        <w:rPr>
          <w:rtl w:val="true"/>
        </w:rPr>
        <w:t>(</w:t>
      </w:r>
      <w:r>
        <w:rPr/>
        <w:t>22</w:t>
      </w:r>
      <w:r>
        <w:rPr>
          <w:rtl w:val="true"/>
        </w:rPr>
        <w:t xml:space="preserve"> </w:t>
      </w:r>
      <w:r>
        <w:rPr>
          <w:rtl w:val="true"/>
        </w:rPr>
        <w:t>آبان</w:t>
      </w:r>
      <w:r>
        <w:rPr>
          <w:rtl w:val="true"/>
        </w:rPr>
        <w:t xml:space="preserve">/ </w:t>
      </w:r>
      <w:r>
        <w:rPr/>
        <w:t>25</w:t>
      </w:r>
      <w:r>
        <w:rPr>
          <w:rtl w:val="true"/>
        </w:rPr>
        <w:t xml:space="preserve"> </w:t>
      </w:r>
      <w:r>
        <w:rPr>
          <w:rtl w:val="true"/>
        </w:rPr>
        <w:t>ذى‌القعده</w:t>
      </w:r>
      <w:r>
        <w:rPr>
          <w:rtl w:val="true"/>
        </w:rPr>
        <w:t>)</w:t>
      </w:r>
      <w:bookmarkEnd w:id="75"/>
    </w:p>
    <w:p>
      <w:pPr>
        <w:pStyle w:val="BookText"/>
        <w:rPr/>
      </w:pPr>
      <w:r>
        <w:rPr>
          <w:rFonts w:ascii="IRNazanin" w:hAnsi="IRNazanin" w:eastAsia="IRNazanin"/>
          <w:color w:val="111111"/>
          <w:sz w:val="28"/>
          <w:sz w:val="28"/>
          <w:szCs w:val="28"/>
          <w:rtl w:val="true"/>
          <w:lang w:bidi="fa-IR"/>
        </w:rPr>
        <w:t xml:space="preserve">سومين نشست شوراى برنامه‌ريزى بعثه مقام معظم رهبرى در مدينه منوره،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ديدار آقاى قهرودى، رئيس سازمان حج و زيارت با وزير حج عربستان، جمع‌بندى و ارزيابى برگزارى دومين آيين دعاى كميل و گزارش معاونت‌ها و بخش‌هاى ديگر از زمان رفتن به مكه مكرّمه، شمارى از موضوع‌هاى مطرح شده در اين نشست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قهرودى در آغاز با اشاره به ورود زائران به مكه مكرمه و فقدان مشكل جدّى،</w:t>
      </w:r>
    </w:p>
    <w:p>
      <w:pPr>
        <w:pStyle w:val="BookText"/>
        <w:rPr/>
      </w:pPr>
      <w:r>
        <w:rPr>
          <w:rFonts w:ascii="IRNazanin" w:hAnsi="IRNazanin" w:eastAsia="IRNazanin"/>
          <w:color w:val="111111"/>
          <w:sz w:val="28"/>
          <w:sz w:val="28"/>
          <w:szCs w:val="28"/>
          <w:rtl w:val="true"/>
          <w:lang w:bidi="fa-IR"/>
        </w:rPr>
        <w:t>از پيدايى دو بيمار مشكوك به آنفولانزا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بيمارى آنان مهار شده است و از نوع حادّ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از حل شدن مشكل زمان هفت پرواز بازگشت و ماندن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ديگر و پى‌گيرى آن تا حلّ شدن مسئله گزارش كوتاهى عرضه كرد و سپس چكيده‌اى از مذاكرات خود با وزير حج عربستان بدين شرح به آگاهى شورا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سوء تفاهماتى كه براى دولت‌مردان سعودى از ديدار با كارگزاران حج پيش آمده بود؛</w:t>
      </w:r>
    </w:p>
    <w:p>
      <w:pPr>
        <w:pStyle w:val="BookText"/>
        <w:rPr/>
      </w:pPr>
      <w:r>
        <w:rPr>
          <w:rFonts w:ascii="IRNazanin" w:hAnsi="IRNazanin" w:eastAsia="IRNazanin"/>
          <w:color w:val="111111"/>
          <w:sz w:val="28"/>
          <w:sz w:val="28"/>
          <w:szCs w:val="28"/>
          <w:rtl w:val="true"/>
          <w:lang w:bidi="fa-IR"/>
        </w:rPr>
        <w:t>عرضه گزارش اعتراض‌آميز به برخوردهاى توهين‌آميز با زائران ايرانى و علما در بقيع و اينكه نگرانى رهبرى و علماى ما همين مسائل است و مردم و نمايندگان مراجع، در اين‌باره به آنان گزارش مى‌دهند و لازم است چاره‌انديشى شود؛</w:t>
      </w:r>
    </w:p>
    <w:p>
      <w:pPr>
        <w:pStyle w:val="BookText"/>
        <w:rPr/>
      </w:pPr>
      <w:r>
        <w:rPr>
          <w:rFonts w:ascii="IRNazanin" w:hAnsi="IRNazanin" w:eastAsia="IRNazanin"/>
          <w:color w:val="111111"/>
          <w:sz w:val="28"/>
          <w:sz w:val="28"/>
          <w:szCs w:val="28"/>
          <w:rtl w:val="true"/>
          <w:lang w:bidi="fa-IR"/>
        </w:rPr>
        <w:t>آنچه را ما در موسم حج اجرا مى‌كنيم، بر پايه توافقات صورت پذيرفته است و از اين‌رو، انتظار جوسازى و فضاسازى و نقض اين توافقات را نداريم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ديگر معاونان و مسئولان بخش‌هاى گوناگون بعثه نيز در اين نشست، درباره فرستادن بخشى از نيروهاى خود به مكه و ماندن شمارى از آنان در مدينه و زمان‌بندى اين اعزام توضيحاتى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همچنين بر اين مسئله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زائر ايرانى در مدينه است، بعثه رهبرى و بخش‌هاى گوناگون آن بايد فعال و در خدمت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مقررّ شد درباره تفسير نادرست برخى از زائران از تصاوير پخش شده دعاى كميل در سيماى جمهورى اسلامى كه روحانيانى با سن بيش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حج اعزام شده‌اند، به سرعت تكذيب شود؛ زيرا تنها يك روحانى با سنى بيش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بعثه يكى از مراجع عظام تقليد حضور دارد كه او نيز از طريق سوريه به عربستان آمده است و قانون مصوب شوراى عالى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 اجرا شده است</w:t>
      </w:r>
      <w:r>
        <w:rPr>
          <w:rFonts w:eastAsia="IRNazanin" w:cs="IRNazanin"/>
          <w:color w:val="111111"/>
          <w:sz w:val="28"/>
          <w:szCs w:val="28"/>
          <w:rtl w:val="true"/>
          <w:lang w:bidi="fa-IR"/>
        </w:rPr>
        <w:t>.</w:t>
      </w:r>
      <w:bookmarkStart w:id="76" w:name="pg1697_10021"/>
    </w:p>
    <w:p>
      <w:pPr>
        <w:pStyle w:val="BookText"/>
        <w:rPr/>
      </w:pPr>
      <w:bookmarkEnd w:id="76"/>
      <w:r>
        <w:rPr>
          <w:rFonts w:ascii="IRNazanin" w:hAnsi="IRNazanin" w:eastAsia="IRNazanin"/>
          <w:color w:val="111111"/>
          <w:sz w:val="28"/>
          <w:sz w:val="28"/>
          <w:szCs w:val="28"/>
          <w:rtl w:val="true"/>
          <w:lang w:bidi="fa-IR"/>
        </w:rPr>
        <w:t>در بخش ديگرى از نشست، مجريان برگزارى حج ارزيابى خود را از قوت‌ها و ضعف‌هاى برگزارى دومين آيين دعاى كميل مدينه منوره در هنگامه حج سى‌ام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شورا در اين‌باره چنين بود كه اين آيين بهتر از آيين هفته گذشته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تذكراتى براى رفع مشكلات جزيى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با سپاسگزارى از همه مجريان برگزارى آيين دعاى كميل در دو هفته گذشته به‌ويژه حجت‌الاسلام و المسلمين قاضى عسكر، معاون آموزش و پژوهش بعثه، درباره نكته‌هاى زير نيز تذكر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كاروان‌هاى زائران توجيه شوند كه پيش از آغاز آيين در محل برگزارى آن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 هنگام براى كارگزاران بعثه ضرورت بيشترى دارد و هر كس دير مى‌رسد، در ميان جمعيت بنشيند؛</w:t>
      </w:r>
    </w:p>
    <w:p>
      <w:pPr>
        <w:pStyle w:val="BookText"/>
        <w:rPr/>
      </w:pPr>
      <w:r>
        <w:rPr>
          <w:rFonts w:ascii="IRNazanin" w:hAnsi="IRNazanin" w:eastAsia="IRNazanin"/>
          <w:color w:val="111111"/>
          <w:sz w:val="28"/>
          <w:sz w:val="28"/>
          <w:szCs w:val="28"/>
          <w:rtl w:val="true"/>
          <w:lang w:bidi="fa-IR"/>
        </w:rPr>
        <w:t>به مديران و روحانيان يادآورى شود كه مردم را از سر دادن هر گونه شعارى پرهيز دهند تا نظم نشست رعايت شود و اگر نيروهاى انتظامات كمتر از شمار آنان در آيين‌هاى ديگر باشند، راهكارى براى حضورشان انديشيده شود؛</w:t>
      </w:r>
    </w:p>
    <w:p>
      <w:pPr>
        <w:pStyle w:val="BookText"/>
        <w:rPr/>
      </w:pPr>
      <w:r>
        <w:rPr>
          <w:rFonts w:ascii="IRNazanin" w:hAnsi="IRNazanin" w:eastAsia="IRNazanin"/>
          <w:color w:val="111111"/>
          <w:sz w:val="28"/>
          <w:sz w:val="28"/>
          <w:szCs w:val="28"/>
          <w:rtl w:val="true"/>
          <w:lang w:bidi="fa-IR"/>
        </w:rPr>
        <w:t>مسئله امنيت مراسم را بايد مهم شمرد و با مأموران پليس مدينه كه مسئوليت امنيت مراسم را دارند، همكارى كرد تا از ورود افراد مشكوك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سرپرست حجاج ايرانى در پايان نشست با سپاسگزارى از حضور هماهنگ زائران ايرانى و همه مجريان برگزارى آيين دعاى 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خداوند و لطف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دعاى كميل بسيار خوبى برگزار شد</w:t>
      </w:r>
      <w:r>
        <w:rPr>
          <w:rFonts w:eastAsia="IRNazanin" w:cs="IRNazanin"/>
          <w:color w:val="111111"/>
          <w:sz w:val="28"/>
          <w:szCs w:val="28"/>
          <w:rtl w:val="true"/>
          <w:lang w:bidi="fa-IR"/>
        </w:rPr>
        <w:t>.</w:t>
      </w:r>
    </w:p>
    <w:p>
      <w:pPr>
        <w:pStyle w:val="Heading5"/>
        <w:numPr>
          <w:ilvl w:val="4"/>
          <w:numId w:val="1"/>
        </w:numPr>
        <w:rPr/>
      </w:pPr>
      <w:bookmarkStart w:id="77" w:name="__RefHeading___Toc1533551_3650668749"/>
      <w:bookmarkStart w:id="78" w:name="_Toc29"/>
      <w:bookmarkEnd w:id="77"/>
      <w:r>
        <w:rPr>
          <w:rtl w:val="true"/>
        </w:rPr>
        <w:t>ب</w:t>
      </w:r>
      <w:r>
        <w:rPr>
          <w:rtl w:val="true"/>
        </w:rPr>
        <w:t xml:space="preserve">) </w:t>
      </w:r>
      <w:r>
        <w:rPr>
          <w:rtl w:val="true"/>
        </w:rPr>
        <w:t>مكه‌</w:t>
      </w:r>
      <w:bookmarkEnd w:id="78"/>
    </w:p>
    <w:p>
      <w:pPr>
        <w:pStyle w:val="Heading6"/>
        <w:numPr>
          <w:ilvl w:val="5"/>
          <w:numId w:val="1"/>
        </w:numPr>
        <w:rPr/>
      </w:pPr>
      <w:bookmarkStart w:id="79" w:name="__RefHeading___Toc1533553_3650668749"/>
      <w:bookmarkStart w:id="80" w:name="_Toc30"/>
      <w:bookmarkEnd w:id="79"/>
      <w:r>
        <w:rPr>
          <w:rtl w:val="true"/>
        </w:rPr>
        <w:t>يك</w:t>
      </w:r>
      <w:r>
        <w:rPr>
          <w:rtl w:val="true"/>
        </w:rPr>
        <w:t xml:space="preserve">- </w:t>
      </w:r>
      <w:r>
        <w:rPr/>
        <w:t>24</w:t>
      </w:r>
      <w:r>
        <w:rPr>
          <w:rtl w:val="true"/>
        </w:rPr>
        <w:t xml:space="preserve"> </w:t>
      </w:r>
      <w:r>
        <w:rPr>
          <w:rtl w:val="true"/>
        </w:rPr>
        <w:t xml:space="preserve">آبان </w:t>
      </w:r>
      <w:r>
        <w:rPr>
          <w:rtl w:val="true"/>
        </w:rPr>
        <w:t>(</w:t>
      </w:r>
      <w:r>
        <w:rPr/>
        <w:t>27</w:t>
      </w:r>
      <w:r>
        <w:rPr>
          <w:rtl w:val="true"/>
        </w:rPr>
        <w:t xml:space="preserve"> </w:t>
      </w:r>
      <w:r>
        <w:rPr>
          <w:rtl w:val="true"/>
        </w:rPr>
        <w:t>ذى‌القعده</w:t>
      </w:r>
      <w:r>
        <w:rPr>
          <w:rtl w:val="true"/>
        </w:rPr>
        <w:t>)</w:t>
      </w:r>
      <w:bookmarkEnd w:id="8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نشست شوراى برنامه‌ريزى در مكه مكرمه، در تالار همايش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رهبرى در حج، در آغاز اين نشست با نقل حديثى از</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را در اختلافات اجتماعى، به‌رغم خطاهاى عملى او در اين زمينه، به ميزان بينايى او وابسته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كارگزاران حج را به هم‌دلى، هماهنگى، درستى و الفت و پرهيز از اختلاف در خدمت رساندن به زائران بيت الله الحرام فرا خواند و درباره رفع مشكلات و بهبود كارها، تذكراتى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همچنين بر صرفه‌جويى در فرستادن نيروى انسانى و بهره‌گيرى از امكانات به‌ويژه در سال اصلاح الگوى مصرف تأكيد كرد و در همين زمينه از معاونت برنامه‌ريزى، نظارت و ارزشيابى خواست كه با كم كردن نيروى انسانى اين معاونت‌ها و صرفه‌جويى در مصرف امكانات، زمينه صرفه‌جويى را در ديگر بخش‌ها نيز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همين زمينه با زائد شمردن هشتاد درصد گزارش‌ها و ناسودمندى آنها براى سرپرست بعثه، به معاونت‌ها و مديريت‌ها در بعثه رهبرى سفارش كرد كه از تهيه و ارسال گزارش‌هاى دراز بپرهيزند و تنها به ارسال گزارش‌هايى بپردازند كه اطلاع‌رسانى درباره آنها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 ديگرى از يادآورى‌هاى خود به مديران يا روحانيان كاروان، آنان را از دست زدن به هرگونه كار تفرقه‌انگيز پرهيز داد و از مسئولان خواست كه آنان را در اين زمينه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خاكسار قهرودى نيز گزارشى از كارهاى سامان يافته اين سازمان به انگيزه حل مشكل پروازهاى برگشتى حاجيان ايرانى عرضه كرد و از تعامل مثبت با مسئولان محلّى سعودى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نگرانى سعودى‌ها درباره برنامه‌هاى گروه ايرانى بر اثر جوسازى رسانه‌هاى گروهى و كارهاى صورت پذيرفته براى از ميان بردن آنها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سازمان حج و زيارت، وضع حجاج ايرانى را درباره بيمارى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رعايت نكات بهداشتى، همراه با آرامش توصيف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مسئولان معاونت برنامه‌ريزى، نظارت و ارزشيابى، مديريت امور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 مديريت اهل‌سنت، حراست، امور روحانيان، اجرايى و پزشكى نيز</w:t>
      </w:r>
      <w:bookmarkStart w:id="81" w:name="pg1697_10023"/>
    </w:p>
    <w:p>
      <w:pPr>
        <w:pStyle w:val="BookText"/>
        <w:rPr/>
      </w:pPr>
      <w:bookmarkEnd w:id="81"/>
      <w:r>
        <w:rPr>
          <w:rFonts w:ascii="IRNazanin" w:hAnsi="IRNazanin" w:eastAsia="IRNazanin"/>
          <w:color w:val="111111"/>
          <w:sz w:val="28"/>
          <w:sz w:val="28"/>
          <w:szCs w:val="28"/>
          <w:rtl w:val="true"/>
          <w:lang w:bidi="fa-IR"/>
        </w:rPr>
        <w:t>گزارش كوتاهى از كارهاى در دست اجراى خود در مكه مكرمه و انتقال نيروهايشان از مدينه عرضه كردند كه پاره‌هايى از آنها چنين گزارش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سرانه هر زائر در زمينه كارهاى فرهنگى بر پايه مصوّبه بايد دوازده ريال سعودى باشد، اما اكنون سه ريال است؛</w:t>
      </w:r>
    </w:p>
    <w:p>
      <w:pPr>
        <w:pStyle w:val="BookText"/>
        <w:rPr/>
      </w:pPr>
      <w:r>
        <w:rPr>
          <w:rFonts w:ascii="IRNazanin" w:hAnsi="IRNazanin" w:eastAsia="IRNazanin"/>
          <w:color w:val="111111"/>
          <w:sz w:val="28"/>
          <w:sz w:val="28"/>
          <w:szCs w:val="28"/>
          <w:rtl w:val="true"/>
          <w:lang w:bidi="fa-IR"/>
        </w:rPr>
        <w:t>زائران اهل‌سنت در برخى از هتل‌ها، به كمبود امكاناتى مانند مكان مناسب براى برگزارى كلاس‌ها و دوره‌ها دچار شده‌اند؛</w:t>
      </w:r>
    </w:p>
    <w:p>
      <w:pPr>
        <w:pStyle w:val="BookText"/>
        <w:rPr/>
      </w:pPr>
      <w:r>
        <w:rPr>
          <w:rFonts w:ascii="IRNazanin" w:hAnsi="IRNazanin" w:eastAsia="IRNazanin"/>
          <w:color w:val="111111"/>
          <w:sz w:val="28"/>
          <w:sz w:val="28"/>
          <w:szCs w:val="28"/>
          <w:rtl w:val="true"/>
          <w:lang w:bidi="fa-IR"/>
        </w:rPr>
        <w:t>بخشى از نگرانى و اضطراب حجاج ايرانى درباره پروازهاى برگشتى، از شيوه رفتار مديران كاروان‌ها سرچشمه مى‌گيرد؛</w:t>
      </w:r>
    </w:p>
    <w:p>
      <w:pPr>
        <w:pStyle w:val="BookText"/>
        <w:rPr/>
      </w:pPr>
      <w:r>
        <w:rPr>
          <w:rFonts w:ascii="IRNazanin" w:hAnsi="IRNazanin" w:eastAsia="IRNazanin"/>
          <w:color w:val="111111"/>
          <w:sz w:val="28"/>
          <w:sz w:val="28"/>
          <w:szCs w:val="28"/>
          <w:rtl w:val="true"/>
          <w:lang w:bidi="fa-IR"/>
        </w:rPr>
        <w:t xml:space="preserve">بيمارى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بيماران ايرانى ديده نشده است و تنها يك فرد مشكوك به اين بيمارى وجود دارد كه او نيز به گمان قوى به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اطلاع‌رسانى درست در اين زمينه به انگيزه ايستادگى در برابر جو روانى ايجاد شده در ميان زائران، ناگزير مى‌نمايد؛</w:t>
      </w:r>
    </w:p>
    <w:p>
      <w:pPr>
        <w:pStyle w:val="BookText"/>
        <w:rPr/>
      </w:pPr>
      <w:r>
        <w:rPr>
          <w:rFonts w:ascii="IRNazanin" w:hAnsi="IRNazanin" w:eastAsia="IRNazanin"/>
          <w:color w:val="111111"/>
          <w:sz w:val="28"/>
          <w:sz w:val="28"/>
          <w:szCs w:val="28"/>
          <w:rtl w:val="true"/>
          <w:lang w:bidi="fa-IR"/>
        </w:rPr>
        <w:t>دفترهاى بخش‌هاى گوناگون بعثه رهبرى هنگام برپايى نماز بسته مى‌شود</w:t>
      </w:r>
      <w:r>
        <w:rPr>
          <w:rFonts w:eastAsia="IRNazanin" w:cs="IRNazanin"/>
          <w:color w:val="111111"/>
          <w:sz w:val="28"/>
          <w:szCs w:val="28"/>
          <w:rtl w:val="true"/>
          <w:lang w:bidi="fa-IR"/>
        </w:rPr>
        <w:t>.</w:t>
      </w:r>
    </w:p>
    <w:p>
      <w:pPr>
        <w:pStyle w:val="Heading6"/>
        <w:numPr>
          <w:ilvl w:val="5"/>
          <w:numId w:val="1"/>
        </w:numPr>
        <w:rPr/>
      </w:pPr>
      <w:bookmarkStart w:id="82" w:name="__RefHeading___Toc1533555_3650668749"/>
      <w:bookmarkStart w:id="83" w:name="_Toc31"/>
      <w:bookmarkEnd w:id="82"/>
      <w:r>
        <w:rPr>
          <w:rtl w:val="true"/>
        </w:rPr>
        <w:t>دو</w:t>
      </w:r>
      <w:r>
        <w:rPr>
          <w:rtl w:val="true"/>
        </w:rPr>
        <w:t xml:space="preserve">- </w:t>
      </w:r>
      <w:r>
        <w:rPr>
          <w:rtl w:val="true"/>
        </w:rPr>
        <w:t xml:space="preserve">دوم آذر </w:t>
      </w:r>
      <w:r>
        <w:rPr>
          <w:rtl w:val="true"/>
        </w:rPr>
        <w:t>(</w:t>
      </w:r>
      <w:r>
        <w:rPr>
          <w:rtl w:val="true"/>
        </w:rPr>
        <w:t>ششم ذى الحجه</w:t>
      </w:r>
      <w:r>
        <w:rPr>
          <w:rtl w:val="true"/>
        </w:rPr>
        <w:t>)</w:t>
      </w:r>
      <w:bookmarkEnd w:id="83"/>
    </w:p>
    <w:p>
      <w:pPr>
        <w:pStyle w:val="BookText"/>
        <w:rPr/>
      </w:pPr>
      <w:r>
        <w:rPr>
          <w:rFonts w:ascii="IRNazanin" w:hAnsi="IRNazanin" w:eastAsia="IRNazanin"/>
          <w:color w:val="111111"/>
          <w:sz w:val="28"/>
          <w:sz w:val="28"/>
          <w:szCs w:val="28"/>
          <w:rtl w:val="true"/>
          <w:lang w:bidi="fa-IR"/>
        </w:rPr>
        <w:t>نشست شوراى هماهنگى بعثه با حضور نماينده ولى‌فقيه و كارگزاران حج، در آستانه عزيمت حجاج بيت‌الله الحرام به سرزمين عرفات، صبح سه‌شنبه ششم ذى‌الحجه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نشست مسئولان اجرايى و فرهنگى گزارشى از زمينه‌سازى براى مقدمات برگزارى آيين برائت از مشركان و دعاى عرفه در سرزمين عرفات و آيين‌هاى فرهنگى و سخنرانى و مداحى در منا عرضه كردند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نشست مقرّر شد كه به انگيزه جلوگيرى از سوء استفاده افراد تندرو و ايجاد تفرقه و آشفتگى در عرفات، از ورود افراد متفرقه به محوطه برگزارى مراسم برائت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آوردن خيابان‌هاى پيرامون محل برگزارى مراسم پرهيز شود و</w:t>
      </w:r>
      <w:bookmarkStart w:id="84" w:name="pg1697_10024"/>
    </w:p>
    <w:p>
      <w:pPr>
        <w:pStyle w:val="BookText"/>
        <w:rPr/>
      </w:pPr>
      <w:bookmarkEnd w:id="84"/>
      <w:r>
        <w:rPr>
          <w:rFonts w:ascii="IRNazanin" w:hAnsi="IRNazanin" w:eastAsia="IRNazanin"/>
          <w:color w:val="111111"/>
          <w:sz w:val="28"/>
          <w:sz w:val="28"/>
          <w:szCs w:val="28"/>
          <w:rtl w:val="true"/>
          <w:lang w:bidi="fa-IR"/>
        </w:rPr>
        <w:t>نيروهاى انتظامات بايد اوضاع را بپايند و هر تحركى را در نظر بگيرند تا به مراسم آسيبى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نيز در صورت حضور به هنگام مردم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سرپرست حجاج ايرانى توصيه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طولانى شدن زمان مراسم دعاى عرفه پرهيز كنيد</w:t>
      </w:r>
      <w:r>
        <w:rPr>
          <w:rFonts w:eastAsia="IRNazanin" w:cs="IRNazanin"/>
          <w:color w:val="111111"/>
          <w:sz w:val="28"/>
          <w:szCs w:val="28"/>
          <w:rtl w:val="true"/>
          <w:lang w:bidi="fa-IR"/>
        </w:rPr>
        <w:t>».</w:t>
      </w:r>
    </w:p>
    <w:p>
      <w:pPr>
        <w:pStyle w:val="Heading6"/>
        <w:numPr>
          <w:ilvl w:val="5"/>
          <w:numId w:val="1"/>
        </w:numPr>
        <w:rPr/>
      </w:pPr>
      <w:bookmarkStart w:id="85" w:name="__RefHeading___Toc1533557_3650668749"/>
      <w:bookmarkStart w:id="86" w:name="_Toc32"/>
      <w:bookmarkEnd w:id="85"/>
      <w:r>
        <w:rPr>
          <w:rtl w:val="true"/>
        </w:rPr>
        <w:t>سه</w:t>
      </w:r>
      <w:r>
        <w:rPr>
          <w:rtl w:val="true"/>
        </w:rPr>
        <w:t xml:space="preserve">- </w:t>
      </w:r>
      <w:r>
        <w:rPr>
          <w:rtl w:val="true"/>
        </w:rPr>
        <w:t xml:space="preserve">هشتم آذر </w:t>
      </w:r>
      <w:r>
        <w:rPr>
          <w:rtl w:val="true"/>
        </w:rPr>
        <w:t>(</w:t>
      </w:r>
      <w:r>
        <w:rPr>
          <w:rtl w:val="true"/>
        </w:rPr>
        <w:t>دوازدهم ذى‌الحجه</w:t>
      </w:r>
      <w:r>
        <w:rPr>
          <w:rtl w:val="true"/>
        </w:rPr>
        <w:t>)</w:t>
      </w:r>
      <w:bookmarkEnd w:id="86"/>
    </w:p>
    <w:p>
      <w:pPr>
        <w:pStyle w:val="BookText"/>
        <w:rPr/>
      </w:pPr>
      <w:r>
        <w:rPr>
          <w:rFonts w:ascii="IRNazanin" w:hAnsi="IRNazanin" w:eastAsia="IRNazanin"/>
          <w:color w:val="111111"/>
          <w:sz w:val="28"/>
          <w:sz w:val="28"/>
          <w:szCs w:val="28"/>
          <w:rtl w:val="true"/>
          <w:lang w:bidi="fa-IR"/>
        </w:rPr>
        <w:t xml:space="preserve">نخستين نشست شوراى هماهنگى بعثه رهبرى پس از ايام تشريق، دوازدهم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بعثه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نشست نخست نماينده مقام معظم رهبرى با سپاسگزارى از لطف‌هاى بى‌كران خداوند و عنايات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شدن اعمال و مناسك حج بهتر از حد انتظار، از همه كاركنان اجرايى، فرهنگى و اطلاع‌رسانى بعثه و سازمان حج تشكر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با پيوستگى عنايات الهى تا پايان حج بتوانيم كارنامه‌اى پذيرفتنى به رهبرى و مردم عرضه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كارگزاران حج خواست با تجربه حج سى‌ام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جوسازى‌هاى دشمنان درباره برگزارى آيين برائت از مشركان، از دست زدن به رفتارهاى تحريك‌كننده و گفتن سخنان تفرقه‌انگيز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بخش‌هاى گوناگون بعثه نيز در اين نشست، گزارشى از كارهاى خود در مشاعر مشرّفه عرضه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ستاد مكه با اشاره به باران سخت و طوفان شب عرفه و سقوط همه چادرها و آب‌گرفتگى محل اسكان زائران، از تلاش بى‌وقفه عوامل اجرايى در برپا كردن سريع چادرها و فراهم آوردن نيازهايى مانند نايلون براى پهن كردن در چادرها و آماده‌سازى آنها در پنج ساعت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نبود هر مشكلى در اين روزها خرسند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اجرايى، پيشنهادى درباره توسعه صوت عرضه كرد تا از پراكندگى در برگزارى مراسم دعاى ندبه جلوگيرى شود و همه زائران بتوانند از مراسم دعاى عرفه بعثه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حجت‌الاسلام و المسلمين جناب آقاى قاضى عسكر معاون آموزش و پژوهش بعثه در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به دليل واگذارى يك شماره تلفن به هر يك از اعضاى اين شورا و اطلاع‌رسانى به زائران، شمار مراجعات حضورى بسيار كاهش يافت و افراد فراوانى در ساعات مختلف شبانه‌روز با ارتباط تلفنى مسائل شرعى خود را مطرح مى‌كردند و پاسخ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امور فرهنگى بعثه، برگزارى آيين عرفات و دو مراسم منا را ستودنى خواند و و پيشنهاد كرد مراسم يادمان در منا بهتر از اينها برگزار شود تا تنها از روحانيان تجليل نشود، بلكه از همه كارگزاران حج اعم از مديران و روحانيان سپاسگزارى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مقرر شد در سال آينده مقدّمات برگزارى اين مراسم به صورت كامل‌تر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مقرر شد در مدينه منوره براى زائرانى كه از مكه عازم مدينه مى‌شوند، مراسم دعاى كميل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برنامه‌ريزى، ارزشيابى و نظارت از نظرهاى گوناگون درباره سخنرانان مراسم منا خبر داد و خرسندى خود را از آيين‌هاى برگزار شده در عرفات و منا،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برخى از مشكلات حمل و نقل و قربانى نيز گزارشى عرضه و بر جداسازى كامل سرويس‌هاى مردان و زنان در آينده تأكيد كرد تا بانوان هنگام حَلق به بخش مردان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امور روحانيان بعثه از نبود برنامه‌اى در موضوع انتظار در آيين‌هاى عرفات و منا، با توجه به نام‌گذارى حج امسال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كرد و اين را كمبود شمرد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آموزش و پژوهش در پاسخ به برخى از نقدها درباره سخنرانى‌هاى مراسم منا، توضيح داد و درباره اجراى برخى از تصميم‌هاى سال گذشته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خدمات بهداشتى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علمى معاونت بين‌الملل بعثه خواستار مطالعه بيشتر درباره فعاليت‌هاى فرهنگى در مشاعر شد تا با برنامه‌هاى اجرا شده در</w:t>
      </w:r>
    </w:p>
    <w:p>
      <w:pPr>
        <w:pStyle w:val="BookText"/>
        <w:rPr/>
      </w:pPr>
      <w:r>
        <w:rPr>
          <w:rFonts w:ascii="IRNazanin" w:hAnsi="IRNazanin" w:eastAsia="IRNazanin"/>
          <w:color w:val="111111"/>
          <w:sz w:val="28"/>
          <w:sz w:val="28"/>
          <w:szCs w:val="28"/>
          <w:rtl w:val="true"/>
          <w:lang w:bidi="fa-IR"/>
        </w:rPr>
        <w:t>سطح حسينيه‌ها و مساجد داخل كشور، متفاوت و متمايز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خواستار قرائت دعاى عرفه با لحن عربى شد تا زائران عرب‌زبان نيز بتوانند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آزارنده نبودن سامانه صوتى تأكيد كرد و درباره ساماندهى كارهاى بهداشتى و تكيه بيشتر بر قرآن تذكر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اهل سنت بعثه برقرارى ارتباط را با مسئولان سعودى درباره برگزارى مراسم برائت از مشركان ستود و از مؤثر بودن آن با تدبير نماينده ولى‌فقيه و سرپرست حجاج ايرانى خبر داد و آن را تجربه‌اى براى حل مشكلات اهل سنت و شيعيان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سپاسگزارى از برنامه‌هاى فراوان سيماى جمهورى اسلامى همزمان با موسم حج، خواستار مطالعه آثار منفى آن در مخاطبانى شد كه نمى‌توانند به اين سرزمين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از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به‌دليل تحول در محتوا و شكل سپاسگزارى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بخش حفاظت بعثه، فضاى تبليغات را در ايران درباره بيمارى آنفولانزا منفى ارزيابى كرد و از نماينده رهبرى و رئيس سازمان حج و زيارت خواست براى مقابله با آن، تدبيرى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پيشنهاد كرد مصاحبه مطبوعاتى سالانه، زودتر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هيئت پزشكى حج نيز از صدور بخش‌نامه وزارت بهداشت ايران درباره قرنطينه حجاج در فرودگاه جدّه و ايران خبر داد و آن را اجراناشدنى دانست و صادركنندگان آن را از كسانى شمرد كه گويى هيچ‌گاه حج نگزارده‌اند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تصميمات وزارت بهداشت در كمتر از يك هفته به بازگشت حاجيان، صدور ابلاغيه ممنوع بودن واگذارى سالن‌هاى پذيرايى به زائران بيت الحرام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چنين تصميماتى را كه زائران بدان‌ها بى‌توجهى مى‌كنند، سبُك توصيف كرد و آنها را برآمده از نادرستى پيش‌بينى‌هاى وزارت بهداشت پيش از موسم حج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مسئوليت زائران در اين سرزمين با نماينده رهبرى</w:t>
      </w:r>
    </w:p>
    <w:p>
      <w:pPr>
        <w:pStyle w:val="BookText"/>
        <w:rPr/>
      </w:pPr>
      <w:r>
        <w:rPr>
          <w:rFonts w:ascii="IRNazanin" w:hAnsi="IRNazanin" w:eastAsia="IRNazanin"/>
          <w:color w:val="111111"/>
          <w:sz w:val="28"/>
          <w:sz w:val="28"/>
          <w:szCs w:val="28"/>
          <w:rtl w:val="true"/>
          <w:lang w:bidi="fa-IR"/>
        </w:rPr>
        <w:t>است و بدون هماهنگى نمى‌توان تصميمى را به زائران تحميل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كاهش آمار بيماران را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حج‌گزارى ايرانيان پس از پيروزى انقلاب استثنايى شمرد؛ چنان‌كه شمار بيماران عادى در عرفات يك دهم و بيماران منا، نيمى از شمار بيماران در سال‌هاى گذشته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هفده بيمار در مركز پزشكى بسترى شده‌اند و نود درصد تخت‌ها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كاردار ايران در رياض نيز با اشاره به فضاى ناآرام رسانه‌اى و مطبوعاتى در عربستان سعودى بر ضد زائران ايرانى و مراسم برائت از مشركان، مديريت خوب و هماهنگ را در بعثه مقام معظم رهبرى ستود و مصاحبه‌هاى روشنگرانه و تعامل مثبت را با مقامات سعودى و قانع كردن آنان را ارزشمند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پايان اين نشست درباره پاره‌اى از مسائل مطرح شده توضيحاتى عرضه كرد و برگزارى آيين‌ها را در عرفات از الطاف خداوند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 چادرهاى ايرانى و باد و طوفان شب عرفه و جوسازى‌هاى موجود در اين سرزمين بر ضد اين مراسم، گمان مى‌رفت كه اين آيين برگزار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دليل فراهم كردن محيط براى برگزارى مراسم، از عوامل اجرايى تشكر مى‌كنم كه به واقع كارى ستودنى صورت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نبودن زائران غير ايرانى در مراسم برائت از مشركان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جوّى موجب شد كه آنان نتوانند خود را در موعد مقرر به محل برگزارى مراسم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برگزارى اين مراسم اهميت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تأثر روحى زائرانى خبر داد كه زمان سفرشان كاهش يافته است و از رئيس سازمان حج و زيارت خواست كه اين مشكل را حلّ كنند تا زائران با دل شكسته اين سرزمين را ترك نكنند و بر اطلاع‌رسانى روزانه به زائران بيت الله الحرام تأكيد كرد</w:t>
      </w:r>
      <w:r>
        <w:rPr>
          <w:rFonts w:eastAsia="Amiri" w:cs="Amiri" w:ascii="Amiri" w:hAnsi="Amiri"/>
          <w:color w:val="111111"/>
          <w:sz w:val="28"/>
          <w:szCs w:val="28"/>
          <w:rtl w:val="true"/>
          <w:lang w:bidi="ar-SA"/>
        </w:rPr>
        <w:t>.</w:t>
      </w:r>
      <w:bookmarkStart w:id="87" w:name="pg1697_10028"/>
    </w:p>
    <w:p>
      <w:pPr>
        <w:pStyle w:val="BookText"/>
        <w:rPr/>
      </w:pPr>
      <w:bookmarkEnd w:id="87"/>
      <w:r>
        <w:rPr>
          <w:rFonts w:ascii="IRNazanin" w:hAnsi="IRNazanin" w:eastAsia="IRNazanin"/>
          <w:color w:val="111111"/>
          <w:sz w:val="28"/>
          <w:sz w:val="28"/>
          <w:szCs w:val="28"/>
          <w:rtl w:val="true"/>
          <w:lang w:bidi="fa-IR"/>
        </w:rPr>
        <w:t>در اين نشست مقرر شد جلسه‌اى با حضور كاروان‌هاى ايرانى حج‌گزار مقيم خارج برگزار و به مشكلاتشان رسيدگى شود</w:t>
      </w:r>
      <w:r>
        <w:rPr>
          <w:rFonts w:eastAsia="IRNazanin" w:cs="IRNazanin"/>
          <w:color w:val="111111"/>
          <w:sz w:val="28"/>
          <w:szCs w:val="28"/>
          <w:rtl w:val="true"/>
          <w:lang w:bidi="fa-IR"/>
        </w:rPr>
        <w:t>.</w:t>
      </w:r>
    </w:p>
    <w:p>
      <w:pPr>
        <w:pStyle w:val="Heading4"/>
        <w:numPr>
          <w:ilvl w:val="3"/>
          <w:numId w:val="1"/>
        </w:numPr>
        <w:rPr/>
      </w:pPr>
      <w:bookmarkStart w:id="88" w:name="__RefHeading___Toc1533559_3650668749"/>
      <w:bookmarkStart w:id="89" w:name="_Toc33"/>
      <w:bookmarkEnd w:id="88"/>
      <w:r>
        <w:rPr/>
        <w:t>3</w:t>
      </w:r>
      <w:r>
        <w:rPr>
          <w:rtl w:val="true"/>
        </w:rPr>
        <w:t xml:space="preserve">. </w:t>
      </w:r>
      <w:r>
        <w:rPr>
          <w:rtl w:val="true"/>
        </w:rPr>
        <w:t>ديدارها</w:t>
      </w:r>
      <w:bookmarkEnd w:id="89"/>
    </w:p>
    <w:p>
      <w:pPr>
        <w:pStyle w:val="Heading5"/>
        <w:numPr>
          <w:ilvl w:val="4"/>
          <w:numId w:val="1"/>
        </w:numPr>
        <w:rPr/>
      </w:pPr>
      <w:bookmarkStart w:id="90" w:name="__RefHeading___Toc1533561_3650668749"/>
      <w:bookmarkStart w:id="91" w:name="_Toc34"/>
      <w:bookmarkEnd w:id="90"/>
      <w:r>
        <w:rPr>
          <w:rtl w:val="true"/>
        </w:rPr>
        <w:t>الف</w:t>
      </w:r>
      <w:r>
        <w:rPr>
          <w:rtl w:val="true"/>
        </w:rPr>
        <w:t xml:space="preserve">) </w:t>
      </w:r>
      <w:r>
        <w:rPr>
          <w:rtl w:val="true"/>
        </w:rPr>
        <w:t>مدينه‌</w:t>
      </w:r>
      <w:bookmarkEnd w:id="91"/>
    </w:p>
    <w:p>
      <w:pPr>
        <w:pStyle w:val="Heading6"/>
        <w:numPr>
          <w:ilvl w:val="5"/>
          <w:numId w:val="1"/>
        </w:numPr>
        <w:rPr/>
      </w:pPr>
      <w:bookmarkStart w:id="92" w:name="__RefHeading___Toc1533563_3650668749"/>
      <w:bookmarkStart w:id="93" w:name="_Toc35"/>
      <w:bookmarkEnd w:id="92"/>
      <w:r>
        <w:rPr>
          <w:rtl w:val="true"/>
        </w:rPr>
        <w:t>يك</w:t>
      </w:r>
      <w:r>
        <w:rPr>
          <w:rtl w:val="true"/>
        </w:rPr>
        <w:t xml:space="preserve">- </w:t>
      </w:r>
      <w:r>
        <w:rPr>
          <w:rtl w:val="true"/>
        </w:rPr>
        <w:t xml:space="preserve">اعضاى ستاد مدينه </w:t>
      </w:r>
      <w:r>
        <w:rPr>
          <w:rtl w:val="true"/>
        </w:rPr>
        <w:t>(</w:t>
      </w:r>
      <w:r>
        <w:rPr>
          <w:rtl w:val="true"/>
        </w:rPr>
        <w:t>پانزدهم آبان</w:t>
      </w:r>
      <w:r>
        <w:rPr>
          <w:rtl w:val="true"/>
        </w:rPr>
        <w:t xml:space="preserve">/ </w:t>
      </w:r>
      <w:r>
        <w:rPr>
          <w:rtl w:val="true"/>
        </w:rPr>
        <w:t>هجدهم ذى‌القعده</w:t>
      </w:r>
      <w:r>
        <w:rPr>
          <w:rtl w:val="true"/>
        </w:rPr>
        <w:t>)</w:t>
      </w:r>
      <w:bookmarkEnd w:id="93"/>
    </w:p>
    <w:p>
      <w:pPr>
        <w:pStyle w:val="BookText"/>
        <w:rPr/>
      </w:pPr>
      <w:r>
        <w:rPr>
          <w:rFonts w:ascii="IRNazanin" w:hAnsi="IRNazanin" w:eastAsia="IRNazanin"/>
          <w:color w:val="111111"/>
          <w:sz w:val="28"/>
          <w:sz w:val="28"/>
          <w:szCs w:val="28"/>
          <w:rtl w:val="true"/>
          <w:lang w:bidi="fa-IR"/>
        </w:rPr>
        <w:t>در اين ديدار مسئولان واحدهاى گوناگون ستاد مدينه، گزارشى از فعاليت اين ستاد در هفته نخست اقامتشان در آنجا عرضه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دكتر طالبيان، رئيس بيمارستان مستقر در مدينه، تا اين تاريخ گزارشى از ابتلاى زائران ايرانى به بيمارى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محترم ولى‌فقيه در اين ديدار با تشكر از زحمات مجريان ستاد مدينه، خواستار آمادگى كامل همه آنان براى عرضه بهترين خدمت به ميهمانان بيت الله الحرام شد و سپس با نقل روايتى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هر بنده‌اى را داراى دو چشم ظاهر و دو چشم باطن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الّا و فى وجهه عينان يبصر بهما امر الدنيا و فى قلبه عينان يبصر بهما امر 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كنار حرم شريف نبوى، چشم باطن ما گشوده شود و با بصيرتى كه پيدا مى‌كنيم برخى از حقايقى را ببينيم كه اولياى الهى آنها مشاهده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حجاج ايرانى با اشاره به تأكيد رهبر معظم انقلاب بر صرفه‌جويى و نام‌گذارى امسال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به كارگيرى همه توان علمى و عملى و كمك‌خواهى از حق تعالى در اين زمينه مؤثر خواند و خواستار آن شد كه اين توصيه رهبرى تنها در حد شعار نماند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محمدى رى‌شهرى، در بخش ديگرى از سخنان خود انتقاد كردن را از كار ديگران آسان و كار اجرايى را دشوار توصيف كرد و خواستار اين شد كه بيش از يافتن</w:t>
      </w:r>
      <w:bookmarkStart w:id="94" w:name="pg1697_10029"/>
    </w:p>
    <w:p>
      <w:pPr>
        <w:pStyle w:val="BookText"/>
        <w:rPr/>
      </w:pPr>
      <w:bookmarkEnd w:id="94"/>
      <w:r>
        <w:rPr>
          <w:rFonts w:ascii="IRNazanin" w:hAnsi="IRNazanin" w:eastAsia="IRNazanin"/>
          <w:color w:val="111111"/>
          <w:sz w:val="28"/>
          <w:sz w:val="28"/>
          <w:szCs w:val="28"/>
          <w:rtl w:val="true"/>
          <w:lang w:bidi="fa-IR"/>
        </w:rPr>
        <w:t>عيوب كار ديگران، به عيوب كار خود توجه كنيم؛ زيرا هيچ‌كس از وسوسه‌هاى شيطان تا لحظه مرگ مصون نيست</w:t>
      </w:r>
      <w:r>
        <w:rPr>
          <w:rFonts w:eastAsia="IRNazanin" w:cs="IRNazanin"/>
          <w:color w:val="111111"/>
          <w:sz w:val="28"/>
          <w:szCs w:val="28"/>
          <w:rtl w:val="true"/>
          <w:lang w:bidi="fa-IR"/>
        </w:rPr>
        <w:t>.</w:t>
      </w:r>
    </w:p>
    <w:p>
      <w:pPr>
        <w:pStyle w:val="Heading6"/>
        <w:numPr>
          <w:ilvl w:val="5"/>
          <w:numId w:val="1"/>
        </w:numPr>
        <w:rPr/>
      </w:pPr>
      <w:bookmarkStart w:id="95" w:name="__RefHeading___Toc1533565_3650668749"/>
      <w:bookmarkStart w:id="96" w:name="_Toc36"/>
      <w:bookmarkEnd w:id="95"/>
      <w:r>
        <w:rPr>
          <w:rtl w:val="true"/>
        </w:rPr>
        <w:t>دو</w:t>
      </w:r>
      <w:r>
        <w:rPr>
          <w:rtl w:val="true"/>
        </w:rPr>
        <w:t xml:space="preserve">- </w:t>
      </w:r>
      <w:r>
        <w:rPr>
          <w:rtl w:val="true"/>
        </w:rPr>
        <w:t xml:space="preserve">گروه اعزامى صدا و سيما </w:t>
      </w:r>
      <w:r>
        <w:rPr>
          <w:rtl w:val="true"/>
        </w:rPr>
        <w:t>(</w:t>
      </w:r>
      <w:r>
        <w:rPr>
          <w:rtl w:val="true"/>
        </w:rPr>
        <w:t>پانزدهم آبان</w:t>
      </w:r>
      <w:r>
        <w:rPr>
          <w:rtl w:val="true"/>
        </w:rPr>
        <w:t xml:space="preserve">/ </w:t>
      </w:r>
      <w:r>
        <w:rPr>
          <w:rtl w:val="true"/>
        </w:rPr>
        <w:t>هجدهم ذى‌القعده</w:t>
      </w:r>
      <w:r>
        <w:rPr>
          <w:rtl w:val="true"/>
        </w:rPr>
        <w:t>)</w:t>
      </w:r>
      <w:bookmarkEnd w:id="96"/>
    </w:p>
    <w:p>
      <w:pPr>
        <w:pStyle w:val="BookText"/>
        <w:rPr/>
      </w:pPr>
      <w:r>
        <w:rPr>
          <w:rFonts w:ascii="IRNazanin" w:hAnsi="IRNazanin" w:eastAsia="IRNazanin"/>
          <w:color w:val="111111"/>
          <w:sz w:val="28"/>
          <w:sz w:val="28"/>
          <w:szCs w:val="28"/>
          <w:rtl w:val="true"/>
          <w:lang w:bidi="fa-IR"/>
        </w:rPr>
        <w:t>در اين ديدار سرپرست گروه اعزامى صدا و سيما گزارشى از برنامه‌هاى در دست اجراى اين گروه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اعضاى گروه با شرح پاره‌اى از مشكلات هنگام آمدن به مدينه، خواستار تلاش آيت‌الله رى‌شهرى براى رفع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محترم ولى‌فقيه با تشكر از فعاليت گروه فرستاده سازمان صدا و سيما به سرزمين وحى، با استناد به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را آزمايشگاهى توصيف كرد كه خداوند با مبتلا كردن انسان به مشكلات درصدد تربيت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عين آنكه بايد براى رفع مشكلات كوشش كنيم، توجه داشته باشيم كه اين سفر معنوى بدون مشكل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ويژگى حج امسال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پيوند آن با مفهوم انتظار، از گروه فرستاده صدا و سيما خواست كه در بازتاب پيوند حج با مقوله انتظار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شرح مفهوم درست انتظار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منجى انتظار حل مشكلات جهان اسلام بلكه جهان بشريت است، اما برخلاف پندار عده‌اى كه گمان مى‌كنند مشكلات جهان با معجزه يا جنگ و خونريزى حل خواهد شد، ظهور منجى بشريت و حل مشكلات آن نيازمند زمينه‌سازى است و ما بايد زمينه آن را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زور و اجبار نمى‌توان مردم را هدايت كرد و مشكلات را حل نمود؛ اگر بنابر اين بود كه با معجزه يا با زور مشكلات بشر حل شود، پيامبر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از اين طريق مشكلات را حل مى‌كرد، ولى مشيت الهى چنين نيست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رى‌شهرى در دنباله سخنان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كلمه امت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مهم‌ترين</w:t>
      </w:r>
      <w:bookmarkStart w:id="97" w:name="pg1697_10030"/>
    </w:p>
    <w:p>
      <w:pPr>
        <w:pStyle w:val="BookText"/>
        <w:rPr/>
      </w:pPr>
      <w:bookmarkEnd w:id="97"/>
      <w:r>
        <w:rPr>
          <w:rFonts w:ascii="IRNazanin" w:hAnsi="IRNazanin" w:eastAsia="IRNazanin"/>
          <w:color w:val="111111"/>
          <w:sz w:val="28"/>
          <w:sz w:val="28"/>
          <w:szCs w:val="28"/>
          <w:rtl w:val="true"/>
          <w:lang w:bidi="fa-IR"/>
        </w:rPr>
        <w:t>زمينه‌هاى ظهور منجى برشمرد و با استناد به سخنان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كليد حل مشكلات جهان اسلام وحدت كلمه است، فرازى از سخنان حضرت امام را به اين شرح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وحدت كه اسلام شريف و قرآن كريم بر آن پافشارى كرده‌اند، با دعوت و تبليغ دامنه‌دار بايد به وجود آيد و مركز اين دعوت و تبليغ مكه معظمه در زمان اجتماع مسلمين براى فريضه حج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همه را از اختلاف و بدبينى درباره يكديگر پرهيز داد و با استناد به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افضلكم افضل 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اهميت معرفت و بينش و بصيرت يادآورى كرد و آن را براى جامعه حياتى دانست و مهم‌ترين ويژگى زمينه‌سازان حكومت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بصيرت آنان برشمرد و از گروه فرستاده صدا و سيما خواست كه در اين زمينه كار كنند و با برنامه‌هايى كه در اين سرزمين مى‌سازند، به وحدت و دوستى و اتحاد كلمه بر محور رهبرى در جمهورى اسلامى و وحدت امت اسلامى در جهان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پايان سخنان خود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كسب نور معرفت و بصيرت در كنار حرم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پيامى كه از حج ارسال مى‌شود در جهت تقويت دوستى و الفت و محبت باشد نه اختلاف و تفرقه و بدبينى؛ تا مبادا وحدت مردم و امت اسلامى آسيب بيند</w:t>
      </w:r>
      <w:r>
        <w:rPr>
          <w:rFonts w:eastAsia="IRNazanin" w:cs="IRNazanin"/>
          <w:color w:val="111111"/>
          <w:sz w:val="28"/>
          <w:szCs w:val="28"/>
          <w:rtl w:val="true"/>
          <w:lang w:bidi="fa-IR"/>
        </w:rPr>
        <w:t>.</w:t>
      </w:r>
    </w:p>
    <w:p>
      <w:pPr>
        <w:pStyle w:val="Heading6"/>
        <w:numPr>
          <w:ilvl w:val="5"/>
          <w:numId w:val="1"/>
        </w:numPr>
        <w:rPr/>
      </w:pPr>
      <w:bookmarkStart w:id="98" w:name="__RefHeading___Toc1533567_3650668749"/>
      <w:bookmarkStart w:id="99" w:name="_Toc37"/>
      <w:bookmarkEnd w:id="98"/>
      <w:r>
        <w:rPr>
          <w:rtl w:val="true"/>
        </w:rPr>
        <w:t>سه</w:t>
      </w:r>
      <w:r>
        <w:rPr>
          <w:rtl w:val="true"/>
        </w:rPr>
        <w:t xml:space="preserve">- </w:t>
      </w:r>
      <w:r>
        <w:rPr>
          <w:rtl w:val="true"/>
        </w:rPr>
        <w:t xml:space="preserve">گروه پزشكى مدينه </w:t>
      </w:r>
      <w:r>
        <w:rPr>
          <w:rtl w:val="true"/>
        </w:rPr>
        <w:t>(</w:t>
      </w:r>
      <w:r>
        <w:rPr>
          <w:rtl w:val="true"/>
        </w:rPr>
        <w:t>شانزدهم آبان</w:t>
      </w:r>
      <w:r>
        <w:rPr>
          <w:rtl w:val="true"/>
        </w:rPr>
        <w:t xml:space="preserve">/ </w:t>
      </w:r>
      <w:r>
        <w:rPr>
          <w:rtl w:val="true"/>
        </w:rPr>
        <w:t>نوزدهم ذى‌القعده</w:t>
      </w:r>
      <w:r>
        <w:rPr>
          <w:rtl w:val="true"/>
        </w:rPr>
        <w:t>)</w:t>
      </w:r>
      <w:bookmarkEnd w:id="9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دكتر حلى‌ساز، رئيس گروه پزشكى در آغاز اين ديدار با قدردانى از نماينده مقام معظم رهبرى، از وضع مطلوب كادر پزشكى و مراجعان به بيمارستان مستقر در مدينه گزارش داد و از بهينه بودن وضع بهداشتى و درمانى زائران ايرانى، آمادگى تيم پزشكى در عرضه خدمات به زائران در صورت ابتلاى آنان به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خواستار تصميم‌گيرى مناسب درباره چگونگى پخش اخبار پزشكى شد تا</w:t>
      </w:r>
      <w:bookmarkStart w:id="100" w:name="pg1697_10031"/>
    </w:p>
    <w:p>
      <w:pPr>
        <w:pStyle w:val="BookText"/>
        <w:rPr/>
      </w:pPr>
      <w:bookmarkEnd w:id="100"/>
      <w:r>
        <w:rPr>
          <w:rFonts w:ascii="IRNazanin" w:hAnsi="IRNazanin" w:eastAsia="IRNazanin"/>
          <w:color w:val="111111"/>
          <w:sz w:val="28"/>
          <w:sz w:val="28"/>
          <w:szCs w:val="28"/>
          <w:rtl w:val="true"/>
          <w:lang w:bidi="fa-IR"/>
        </w:rPr>
        <w:t>عوامل نگرانى در اين باره كاهش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آيت‌الله رى‌شهرى با سپاسگزارى از گروه پزشكى فرستاده به مدينه منوره از اينكه وضع بهداشتى و درمانى زائران ايرانى در سنجش با سال گذشته بهتر شده و حتى بيمارى‌هاى عادى نيز كاهش يافته است، بسيار خرسند شد و اين را لطف و عنايت حضرت حق به ميهمانان خانه خويش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امتياز بالاى كادر پزشكى در ارزيابى‌ها خبر داد و بر خدمت به زائران خانه خدا تأكيد و توصيه كرد كه مبادا از فضاى معنوى اين سرزمين محروم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حجاج ايرانى در دنباله سخنان خود، از زبان حضرت عيسى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را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جسم مريض از غذاى مطبوع لذت نمى‌برد، روح و جان مريض هم از غذاى معنوى و عبادت خدا لذت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بى‌ميلى به عبادت و مناجات با خدا و لذت نبردن از بركات اين سرزمين، نشانه بيمارى روح و روان انسان و منشأ آن علاقه به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به ارزيابى روح و روان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لذات معنوى بهره نمى‌بريم، در فكر درمان بيمارى روح و روان خويش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اين ديدار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پيش‌بينى وزارت بهداشت در ابتلاى درصد بالاى زائرانى ايرانى به بيمارى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نيابد و زائران بيت الله الحرام در سلامت كامل در اجراى اعمال و مناسك خود موفق شوند، اما صحت يا بيمارى، هر دو براى آزمودن انسان است كه چگونه با آنها روبه‌رو مى‌شود</w:t>
      </w:r>
      <w:r>
        <w:rPr>
          <w:rFonts w:eastAsia="IRNazanin" w:cs="IRNazanin"/>
          <w:color w:val="111111"/>
          <w:sz w:val="28"/>
          <w:szCs w:val="28"/>
          <w:rtl w:val="true"/>
          <w:lang w:bidi="fa-IR"/>
        </w:rPr>
        <w:t>.</w:t>
      </w:r>
    </w:p>
    <w:p>
      <w:pPr>
        <w:pStyle w:val="Heading6"/>
        <w:numPr>
          <w:ilvl w:val="5"/>
          <w:numId w:val="1"/>
        </w:numPr>
        <w:rPr/>
      </w:pPr>
      <w:bookmarkStart w:id="101" w:name="__RefHeading___Toc1533569_3650668749"/>
      <w:bookmarkStart w:id="102" w:name="_Toc38"/>
      <w:bookmarkEnd w:id="101"/>
      <w:r>
        <w:rPr>
          <w:rtl w:val="true"/>
        </w:rPr>
        <w:t>چهار</w:t>
      </w:r>
      <w:r>
        <w:rPr>
          <w:rtl w:val="true"/>
        </w:rPr>
        <w:t xml:space="preserve">- </w:t>
      </w:r>
      <w:r>
        <w:rPr>
          <w:rtl w:val="true"/>
        </w:rPr>
        <w:t xml:space="preserve">مديران و كاركنان معاونت آموزش و پژوهش </w:t>
      </w:r>
      <w:r>
        <w:rPr>
          <w:rtl w:val="true"/>
        </w:rPr>
        <w:t>(</w:t>
      </w:r>
      <w:r>
        <w:rPr>
          <w:rtl w:val="true"/>
        </w:rPr>
        <w:t>نوزدهم آبان</w:t>
      </w:r>
      <w:r>
        <w:rPr>
          <w:rtl w:val="true"/>
        </w:rPr>
        <w:t xml:space="preserve">/ </w:t>
      </w:r>
      <w:r>
        <w:rPr/>
        <w:t>22</w:t>
      </w:r>
      <w:r>
        <w:rPr>
          <w:rtl w:val="true"/>
        </w:rPr>
        <w:t xml:space="preserve"> </w:t>
      </w:r>
      <w:r>
        <w:rPr>
          <w:rtl w:val="true"/>
        </w:rPr>
        <w:t>ذى‌القعده</w:t>
      </w:r>
      <w:r>
        <w:rPr>
          <w:rtl w:val="true"/>
        </w:rPr>
        <w:t>)</w:t>
      </w:r>
      <w:bookmarkEnd w:id="10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مديران و كاركنان معاونت آموزش و پژوهش در اين روز با نماينده ولى‌فقيه در محل بعثه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صميمانه حجت‌الاسلام و المسلمين قاضى</w:t>
      </w:r>
      <w:bookmarkStart w:id="103" w:name="pg1697_10032"/>
    </w:p>
    <w:p>
      <w:pPr>
        <w:pStyle w:val="BookText"/>
        <w:rPr/>
      </w:pPr>
      <w:bookmarkEnd w:id="103"/>
      <w:r>
        <w:rPr>
          <w:rFonts w:ascii="IRNazanin" w:hAnsi="IRNazanin" w:eastAsia="IRNazanin"/>
          <w:color w:val="111111"/>
          <w:sz w:val="28"/>
          <w:sz w:val="28"/>
          <w:szCs w:val="28"/>
          <w:rtl w:val="true"/>
          <w:lang w:bidi="fa-IR"/>
        </w:rPr>
        <w:t xml:space="preserve">عسكر، معاون محترم آموزش و پژوهش بعثه با معرفى چهره‌هاى جديد فعال در بخش‌هاى گوناگون اين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استفتا، وجوهات، امور فرهنگى و تبليغى، تدوين كتاب حج، دفتر معاونت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كوتاهى از فعاليت مضاعف ايشان در مدينه منوّره بر اثر كاهش نيروها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از زحمات آنان سپاسگزارى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گزارش كوتاه از برگزارى روزانه جلسات آموزش مناسك، حضور در مسجد شجره براى پاسخگويى به پرسش‌هاى احتمالى روحانيان كاروان‌ها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آيت‌الله محمدى رى‌شهرى نيز به همه مديران و فعّالان در اين بخش خوشامد گفت و از زحمات آنان قدردانى كرد</w:t>
      </w:r>
      <w:r>
        <w:rPr>
          <w:rFonts w:eastAsia="IRNazanin" w:cs="IRNazanin"/>
          <w:color w:val="111111"/>
          <w:sz w:val="28"/>
          <w:szCs w:val="28"/>
          <w:rtl w:val="true"/>
          <w:lang w:bidi="fa-IR"/>
        </w:rPr>
        <w:t>.</w:t>
      </w:r>
    </w:p>
    <w:p>
      <w:pPr>
        <w:pStyle w:val="Heading6"/>
        <w:numPr>
          <w:ilvl w:val="5"/>
          <w:numId w:val="1"/>
        </w:numPr>
        <w:rPr/>
      </w:pPr>
      <w:bookmarkStart w:id="104" w:name="__RefHeading___Toc1533571_3650668749"/>
      <w:bookmarkStart w:id="105" w:name="_Toc39"/>
      <w:bookmarkEnd w:id="104"/>
      <w:r>
        <w:rPr>
          <w:rtl w:val="true"/>
        </w:rPr>
        <w:t>پنج</w:t>
      </w:r>
      <w:r>
        <w:rPr>
          <w:rtl w:val="true"/>
        </w:rPr>
        <w:t xml:space="preserve">- </w:t>
      </w:r>
      <w:r>
        <w:rPr>
          <w:rtl w:val="true"/>
        </w:rPr>
        <w:t>اعضاى بعثه‌هاى مراجع‌</w:t>
      </w:r>
      <w:bookmarkEnd w:id="105"/>
    </w:p>
    <w:p>
      <w:pPr>
        <w:pStyle w:val="BookText"/>
        <w:rPr/>
      </w:pPr>
      <w:r>
        <w:rPr>
          <w:rFonts w:ascii="IRNazanin" w:hAnsi="IRNazanin" w:eastAsia="IRNazanin"/>
          <w:color w:val="111111"/>
          <w:sz w:val="28"/>
          <w:sz w:val="28"/>
          <w:szCs w:val="28"/>
          <w:rtl w:val="true"/>
          <w:lang w:bidi="fa-IR"/>
        </w:rPr>
        <w:t xml:space="preserve">اعضاى بعثه‌هاى مراجع معظم تقليد مقيم قم و نجف اشرف، يكشنبه هفدهم آبان‌ماه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ذى‌القعده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بعثه مقام معظم رهبرى، با نماينده رهبرى و سرپرست حجاج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بعثه‌هاى مراجع عظام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فياض، جعفر سبحانى، حسين نورى همدانى، سيد سعيد حكيم، سيد عبدالكريم موسوى اردبيلى، سيد عزالدين زنجانى، سيد على سيستانى، سيد موسى شبيرى زنجانى، سيدكاظم حائرى، شاهرودى، شيخ يوسف صانعى، عبدالله جوادى آملى، لطف‌الله صافى گلپايگانى و ناصر مكارم شيرازى در ديدارهاى جداگانه‌اى درباره مسائل مهم حج به عرضه نظرهاى خود پرداختند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هيئت‌هاى نمايندگى مراجع عظام از كوشش‌هاى سرپرست حجاج ايرانى در آسان كردن كارها در فرودگاه مدينه سپاسگزارى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اعضاى هيئت‌ها، آمادگى خود را براى اجراى كارهاى علمى به انگيزه پاسخگويى به اتهامات خطيب</w:t>
      </w:r>
      <w:bookmarkStart w:id="106" w:name="pg1697_10033"/>
    </w:p>
    <w:p>
      <w:pPr>
        <w:pStyle w:val="BookText"/>
        <w:rPr/>
      </w:pPr>
      <w:bookmarkEnd w:id="106"/>
      <w:r>
        <w:rPr>
          <w:rFonts w:ascii="IRNazanin" w:hAnsi="IRNazanin" w:eastAsia="IRNazanin"/>
          <w:color w:val="111111"/>
          <w:sz w:val="28"/>
          <w:sz w:val="28"/>
          <w:szCs w:val="28"/>
          <w:rtl w:val="true"/>
          <w:lang w:bidi="fa-IR"/>
        </w:rPr>
        <w:t>جمعه مسجدالنبى بر ضد شيعيان اعلام كردند و خواستار اقدام عملى در اين زمينه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اعضاى بعثه‌ها از ايجاد نگرانى در مردم درباره آنفولانزا و دامن زدن به آن، اظهار ناخشنودى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رى‌شهرى با اشاره به برخى از كارهاى نمايندگان وزارت خارجه در عربستان سعودى در اعتراض به رفتار نادرست با شيعيان، همه را از كارهاى تحريك‌آميز برخى از افراطيان براى دامن زدن به اختلاف‌ها پرهيز داد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نيز درباره ايجاد نگرانى در مردم، به نقد عملكرد وزارت بهداشت پرداخت و به انگيزه كاهش نگرانى مردم در اين‌باره به مسئولان آن وزارتخانه تذكر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زائران در اين زمينه با مشكلى روبه‌رو نشوند</w:t>
      </w:r>
      <w:r>
        <w:rPr>
          <w:rFonts w:eastAsia="IRNazanin" w:cs="IRNazanin"/>
          <w:color w:val="111111"/>
          <w:sz w:val="28"/>
          <w:szCs w:val="28"/>
          <w:rtl w:val="true"/>
          <w:lang w:bidi="fa-IR"/>
        </w:rPr>
        <w:t>.</w:t>
      </w:r>
    </w:p>
    <w:p>
      <w:pPr>
        <w:pStyle w:val="Heading5"/>
        <w:numPr>
          <w:ilvl w:val="4"/>
          <w:numId w:val="1"/>
        </w:numPr>
        <w:rPr/>
      </w:pPr>
      <w:bookmarkStart w:id="107" w:name="__RefHeading___Toc1533573_3650668749"/>
      <w:bookmarkStart w:id="108" w:name="_Toc40"/>
      <w:bookmarkEnd w:id="107"/>
      <w:r>
        <w:rPr>
          <w:rtl w:val="true"/>
        </w:rPr>
        <w:t>ب</w:t>
      </w:r>
      <w:r>
        <w:rPr>
          <w:rtl w:val="true"/>
        </w:rPr>
        <w:t xml:space="preserve">) </w:t>
      </w:r>
      <w:r>
        <w:rPr>
          <w:rtl w:val="true"/>
        </w:rPr>
        <w:t>مكه‌</w:t>
      </w:r>
      <w:bookmarkEnd w:id="108"/>
    </w:p>
    <w:p>
      <w:pPr>
        <w:pStyle w:val="Heading6"/>
        <w:numPr>
          <w:ilvl w:val="5"/>
          <w:numId w:val="1"/>
        </w:numPr>
        <w:rPr/>
      </w:pPr>
      <w:bookmarkStart w:id="109" w:name="__RefHeading___Toc1533575_3650668749"/>
      <w:bookmarkStart w:id="110" w:name="_Toc41"/>
      <w:bookmarkEnd w:id="109"/>
      <w:r>
        <w:rPr>
          <w:rtl w:val="true"/>
        </w:rPr>
        <w:t>يك</w:t>
      </w:r>
      <w:r>
        <w:rPr>
          <w:rtl w:val="true"/>
        </w:rPr>
        <w:t xml:space="preserve">- </w:t>
      </w:r>
      <w:r>
        <w:rPr>
          <w:rtl w:val="true"/>
        </w:rPr>
        <w:t xml:space="preserve">ستاد مكه مكرّمه </w:t>
      </w:r>
      <w:r>
        <w:rPr>
          <w:rtl w:val="true"/>
        </w:rPr>
        <w:t>(</w:t>
      </w:r>
      <w:r>
        <w:rPr/>
        <w:t>25</w:t>
      </w:r>
      <w:r>
        <w:rPr>
          <w:rtl w:val="true"/>
        </w:rPr>
        <w:t xml:space="preserve"> </w:t>
      </w:r>
      <w:r>
        <w:rPr>
          <w:rtl w:val="true"/>
        </w:rPr>
        <w:t>آبان</w:t>
      </w:r>
      <w:r>
        <w:rPr>
          <w:rtl w:val="true"/>
        </w:rPr>
        <w:t xml:space="preserve">/ </w:t>
      </w:r>
      <w:r>
        <w:rPr/>
        <w:t>28</w:t>
      </w:r>
      <w:r>
        <w:rPr>
          <w:rtl w:val="true"/>
        </w:rPr>
        <w:t xml:space="preserve"> </w:t>
      </w:r>
      <w:r>
        <w:rPr>
          <w:rtl w:val="true"/>
        </w:rPr>
        <w:t>ذى‌القعده</w:t>
      </w:r>
      <w:r>
        <w:rPr>
          <w:rtl w:val="true"/>
        </w:rPr>
        <w:t>)</w:t>
      </w:r>
      <w:bookmarkEnd w:id="110"/>
    </w:p>
    <w:p>
      <w:pPr>
        <w:pStyle w:val="BookText"/>
        <w:rPr/>
      </w:pPr>
      <w:r>
        <w:rPr>
          <w:rFonts w:ascii="IRNazanin" w:hAnsi="IRNazanin" w:eastAsia="IRNazanin"/>
          <w:color w:val="111111"/>
          <w:sz w:val="28"/>
          <w:sz w:val="28"/>
          <w:szCs w:val="28"/>
          <w:rtl w:val="true"/>
          <w:lang w:bidi="fa-IR"/>
        </w:rPr>
        <w:t>مسئولان بخش‌هاى گوناگون ستاد مكّه با نماينده ولى‌فقيه در حج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ديدار، رئيس سازمان حج و زيارت از نگاه سامان‌مند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كارها و اصلاح الگوى مصرف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سازمان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با به‌كارگيرى اين روش روشن خواهد شد كه در كجا مصرف كاهش يافته و دركجا افزايش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مانند گذشته نيست كه اگر براى نمونه رئيس كاروانى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پنجاه نفر غذا كم داريم، بدون بررسى مسئولان مناطق در اين‌باره كارى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اشكالاتى در اين زمينه وجود دارد كه آرام آرام آنها نيز از ميان خواهند 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رئيس ستاد مكه نيز در اين نشست از همكارانش درخواست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عرضه</w:t>
      </w:r>
    </w:p>
    <w:p>
      <w:pPr>
        <w:pStyle w:val="BookText"/>
        <w:rPr/>
      </w:pPr>
      <w:r>
        <w:rPr>
          <w:rFonts w:ascii="IRNazanin" w:hAnsi="IRNazanin" w:eastAsia="IRNazanin"/>
          <w:color w:val="111111"/>
          <w:sz w:val="28"/>
          <w:sz w:val="28"/>
          <w:szCs w:val="28"/>
          <w:rtl w:val="true"/>
          <w:lang w:bidi="fa-IR"/>
        </w:rPr>
        <w:t>گزارش‌هاى تكرارى بپرهيزند و تنها به پرسش‌ها و ابهامات مطرح شده در نشست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پرسش سرپرست حجاج ايرانى درباره مهم‌ترين مسائل و مشكلات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مهم‌ترين مشكلات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سرقت‌هاست كه تاكنون هجده گزارش در اين‌باره رسيده و بر پايه برخى از آنها، پول‌هاى فراوانى دزديده شده، پنج دزدى در ساختمان‌ها صورت گرفته كه خوش‌بختانه پليس سارق را شناسايى و او را دستگير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حمل و نقل با توجه به افرايش زائران، تعداد اتوبوس‌ها هم افزايش خواهد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تداركات مشكلى وجود ندارد و اوضاع در بخش مسكن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توجيه شوند كه امسال به دليل كاهش حجاج فرستاده به اين سرزمين، سرانه مسكن آنان افزايش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معاون برنامه‌ريزى، نظارت و ارزشيابى در دنباله نشست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برآيند كارهاى امسال در اصلاح الگوى مصرف، كمبود غذا در كاروان‌ها باشد، بازتاب خوبى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افراط و تفريط در اين زمينه بايد بركنار بود؛ زيرا دست‌كم سه گزارش از كمبود غذا در هتل‌ها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عرب همچنين خواستار بررسى بخش مسكن و جلوگيرى از پراكندگى زائران در سطح شهر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نُه بسيار دور است و اين دورى مشكلاتى در پى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آيت‌الله محمدى رى‌شهرى با سپاسگزارى از مجريان حج و تأكيد بر افزايش توان و اخلاص براى خدمتگزارى بيشتر به حجاج، دهه ذى‌الحجه را از نگاه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اللهَ فِى أَيَّامٍ مَعْدُود اتٍ كه ذكر خدا در آن بسيار مهم است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ياد خدا در هر حالى خوب است، ولى در اين ايام اثر بيشترى در روح و روان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 خدا تنها ذكر لسانى نيست، بلكه ذكر</w:t>
      </w:r>
      <w:bookmarkStart w:id="111" w:name="pg1697_10035"/>
    </w:p>
    <w:p>
      <w:pPr>
        <w:pStyle w:val="BookText"/>
        <w:rPr/>
      </w:pPr>
      <w:bookmarkEnd w:id="111"/>
      <w:r>
        <w:rPr>
          <w:rFonts w:ascii="IRNazanin" w:hAnsi="IRNazanin" w:eastAsia="IRNazanin"/>
          <w:color w:val="111111"/>
          <w:sz w:val="28"/>
          <w:sz w:val="28"/>
          <w:szCs w:val="28"/>
          <w:rtl w:val="true"/>
          <w:lang w:bidi="fa-IR"/>
        </w:rPr>
        <w:t>عملى و ذكر قلبى نيز از اقسام ذكر خداست كه همه آنها مكمّل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كارگزاران اجرايى حج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عين خدمت به زائران خانه خدا، همواره در اعمال و رفتار و گفتار به ياد خدا باشند كه موجب صفا و نورانيت قلب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حجاج ايرانى در پايان سخنان خود با استناد به روايتى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الگوى مصرف به معناى كم مصرف كردن نيست، بلكه به معناى درست مصرف كردن از امكاناتى است كه خداوند در اختيار ما نهاده است؛ به ويژه در اموال دولتى كه دقت در اين زمينه حائز اهميت است</w:t>
      </w:r>
      <w:r>
        <w:rPr>
          <w:rFonts w:eastAsia="IRNazanin" w:cs="IRNazanin"/>
          <w:color w:val="111111"/>
          <w:sz w:val="28"/>
          <w:szCs w:val="28"/>
          <w:rtl w:val="true"/>
          <w:lang w:bidi="fa-IR"/>
        </w:rPr>
        <w:t>».</w:t>
      </w:r>
    </w:p>
    <w:p>
      <w:pPr>
        <w:pStyle w:val="Heading6"/>
        <w:numPr>
          <w:ilvl w:val="5"/>
          <w:numId w:val="1"/>
        </w:numPr>
        <w:rPr/>
      </w:pPr>
      <w:bookmarkStart w:id="112" w:name="__RefHeading___Toc1533577_3650668749"/>
      <w:bookmarkStart w:id="113" w:name="_Toc42"/>
      <w:bookmarkEnd w:id="112"/>
      <w:r>
        <w:rPr>
          <w:rtl w:val="true"/>
        </w:rPr>
        <w:t>دو</w:t>
      </w:r>
      <w:r>
        <w:rPr>
          <w:rtl w:val="true"/>
        </w:rPr>
        <w:t xml:space="preserve">- </w:t>
      </w:r>
      <w:r>
        <w:rPr>
          <w:rtl w:val="true"/>
        </w:rPr>
        <w:t xml:space="preserve">هيئت پزشكى مكه مكرّمه </w:t>
      </w:r>
      <w:r>
        <w:rPr>
          <w:rtl w:val="true"/>
        </w:rPr>
        <w:t>(</w:t>
      </w:r>
      <w:r>
        <w:rPr/>
        <w:t>25</w:t>
      </w:r>
      <w:r>
        <w:rPr>
          <w:rtl w:val="true"/>
        </w:rPr>
        <w:t xml:space="preserve"> </w:t>
      </w:r>
      <w:r>
        <w:rPr>
          <w:rtl w:val="true"/>
        </w:rPr>
        <w:t>آبان</w:t>
      </w:r>
      <w:r>
        <w:rPr>
          <w:rtl w:val="true"/>
        </w:rPr>
        <w:t xml:space="preserve">/ </w:t>
      </w:r>
      <w:r>
        <w:rPr/>
        <w:t>28</w:t>
      </w:r>
      <w:r>
        <w:rPr>
          <w:rtl w:val="true"/>
        </w:rPr>
        <w:t xml:space="preserve"> </w:t>
      </w:r>
      <w:r>
        <w:rPr>
          <w:rtl w:val="true"/>
        </w:rPr>
        <w:t>ذى‌القعده</w:t>
      </w:r>
      <w:r>
        <w:rPr>
          <w:rtl w:val="true"/>
        </w:rPr>
        <w:t>)</w:t>
      </w:r>
      <w:bookmarkEnd w:id="113"/>
    </w:p>
    <w:p>
      <w:pPr>
        <w:pStyle w:val="BookText"/>
        <w:rPr/>
      </w:pPr>
      <w:r>
        <w:rPr>
          <w:rFonts w:ascii="IRNazanin" w:hAnsi="IRNazanin" w:eastAsia="IRNazanin"/>
          <w:color w:val="111111"/>
          <w:sz w:val="28"/>
          <w:sz w:val="28"/>
          <w:szCs w:val="28"/>
          <w:rtl w:val="true"/>
          <w:lang w:bidi="fa-IR"/>
        </w:rPr>
        <w:t>هيئت پزشكى مكه مكرّمه با سرپرست حجاج ايرانى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ديدار دكتر حلّى‌ساز رئيس هيئت پزشكى فرستاده به حج، با معرفى اعضاى آن هيئت، از افزايش چهل درصدى تخت‌هاى بيمارستانى در مكه مكرمه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تا چهل تخت ديگر مى‌توان افزود و از اين رو، امسال صد تخت در بخش تخصصى و فوق تخصصى آماده عرضه امكانات به بيمارانند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توجه به عواملى مانند هواى مناسب، نظافت بيشتر در مكان‌هاى مقدس مكه و مدينه، آمدن نيروى انسانى مجرّب و مهم‌تر از همه لطف و عنايت خداوند، وضع سلامت و بهداشت زائران را در سنجش با سال گذشته بهتر ارزيابى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نادرى، رئيس بيمارستان مكه نيز در اين ديدار گزارشى كوتاه عرضه كرد و از دقت بيشتر درباره بيماران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افزايش سيصد درصدى داروهاى منتقل شده و راه‌اندازى بيست تخت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و دو دستگاه آمبولانس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در مكه مكرمه خبر داد</w:t>
      </w:r>
      <w:r>
        <w:rPr>
          <w:rFonts w:eastAsia="IRNazanin" w:cs="IRNazanin"/>
          <w:color w:val="111111"/>
          <w:sz w:val="28"/>
          <w:szCs w:val="28"/>
          <w:rtl w:val="true"/>
          <w:lang w:bidi="fa-IR"/>
        </w:rPr>
        <w:t>.</w:t>
      </w:r>
      <w:bookmarkStart w:id="114" w:name="pg1697_10036"/>
    </w:p>
    <w:p>
      <w:pPr>
        <w:pStyle w:val="BookText"/>
        <w:rPr/>
      </w:pPr>
      <w:bookmarkEnd w:id="114"/>
      <w:r>
        <w:rPr>
          <w:rFonts w:ascii="IRNazanin" w:hAnsi="IRNazanin" w:eastAsia="IRNazanin"/>
          <w:color w:val="111111"/>
          <w:sz w:val="28"/>
          <w:sz w:val="28"/>
          <w:szCs w:val="28"/>
          <w:rtl w:val="true"/>
          <w:lang w:bidi="fa-IR"/>
        </w:rPr>
        <w:t xml:space="preserve">نماينده ولى‌فقيه در حج در پايان با تشكر از هيئت پزشكى و همكارانشان در كاروان‌ها، سنگين‌ترين كارها و خدمات پزشكى را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خواستار بهره‌گيرى بهتر از ايام بافضيلت ذى‌الحجه شد و از پزشكان خواست، چنان‌كه به ميهمانان بيمار خداوند رسيدگى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بهترين خدمات و مصاديق ذكر عملى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خدا و ذكر زبانى او غافل نشوند كه اين نيز در زندگى انسان بسيار مؤثر است</w:t>
      </w:r>
      <w:r>
        <w:rPr>
          <w:rFonts w:eastAsia="IRNazanin" w:cs="IRNazanin"/>
          <w:color w:val="111111"/>
          <w:sz w:val="28"/>
          <w:szCs w:val="28"/>
          <w:rtl w:val="true"/>
          <w:lang w:bidi="fa-IR"/>
        </w:rPr>
        <w:t>.</w:t>
      </w:r>
    </w:p>
    <w:p>
      <w:pPr>
        <w:pStyle w:val="Heading6"/>
        <w:numPr>
          <w:ilvl w:val="5"/>
          <w:numId w:val="1"/>
        </w:numPr>
        <w:rPr/>
      </w:pPr>
      <w:bookmarkStart w:id="115" w:name="__RefHeading___Toc1533579_3650668749"/>
      <w:bookmarkStart w:id="116" w:name="_Toc43"/>
      <w:bookmarkEnd w:id="115"/>
      <w:r>
        <w:rPr>
          <w:rtl w:val="true"/>
        </w:rPr>
        <w:t>سه</w:t>
      </w:r>
      <w:r>
        <w:rPr>
          <w:rtl w:val="true"/>
        </w:rPr>
        <w:t xml:space="preserve">- </w:t>
      </w:r>
      <w:r>
        <w:rPr>
          <w:rtl w:val="true"/>
        </w:rPr>
        <w:t xml:space="preserve">ناظران و ارزشيابان معاونت مبنا </w:t>
      </w:r>
      <w:r>
        <w:rPr>
          <w:rtl w:val="true"/>
        </w:rPr>
        <w:t>(</w:t>
      </w:r>
      <w:r>
        <w:rPr/>
        <w:t>27</w:t>
      </w:r>
      <w:r>
        <w:rPr>
          <w:rtl w:val="true"/>
        </w:rPr>
        <w:t xml:space="preserve"> </w:t>
      </w:r>
      <w:r>
        <w:rPr>
          <w:rtl w:val="true"/>
        </w:rPr>
        <w:t>آبان</w:t>
      </w:r>
      <w:r>
        <w:rPr>
          <w:rtl w:val="true"/>
        </w:rPr>
        <w:t xml:space="preserve">/ </w:t>
      </w:r>
      <w:r>
        <w:rPr>
          <w:rtl w:val="true"/>
        </w:rPr>
        <w:t>يكم ذى‌الحجه</w:t>
      </w:r>
      <w:r>
        <w:rPr>
          <w:rtl w:val="true"/>
        </w:rPr>
        <w:t>)</w:t>
      </w:r>
      <w:bookmarkEnd w:id="116"/>
    </w:p>
    <w:p>
      <w:pPr>
        <w:pStyle w:val="BookText"/>
        <w:rPr/>
      </w:pPr>
      <w:r>
        <w:rPr>
          <w:rFonts w:ascii="IRNazanin" w:hAnsi="IRNazanin" w:eastAsia="IRNazanin"/>
          <w:color w:val="111111"/>
          <w:sz w:val="28"/>
          <w:sz w:val="28"/>
          <w:szCs w:val="28"/>
          <w:rtl w:val="true"/>
          <w:lang w:bidi="fa-IR"/>
        </w:rPr>
        <w:t>ناظران و ارزيابان معاونت برنامه‌ريزى، نظارت و ارزشيابى با نماينده ولى‌فقيه در حج در مكه مكرمه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رئيس سازمان حج و زيارت نيز در آن حاضر بود، حجت‌الاسلام و المسلمين عرب، گزارشى كوتاه از كارهاى اين معاونت در حج سى‌ام عرضه كرد كه سومين سال تجربه اين معاونت با ساختار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همكارى دويست تن از صاحب‌نظران و كارشناسان ارشد نظام با اين معاونت خبر داد كه به تناوب در موسم حج حاضر مى‌شوند و پشتوانه فكرى فعاليت‌هاى آن معاونت به شمار مى‌روند و در هر ماه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خود را براى اين نهاد 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عرب برگزارى نشست را با حضور هر سه گروه پس از موسم حج، از برنامه‌هاى معاونت برشمرد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تخصصى حج و زيارت از تجارب ايشان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كاهش نيروهاى اين معاونت را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هفتاد نفر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آنان را به مناطق مدينه و مكه از ديگر تصميم‌هاى حج سى‌ام ياد كرد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بعثه رهبرى از رضايت زائران از خدمات اجرايى و به‌ويژه خدمات روحانيان كاروان‌ها نيز گزارش داد</w:t>
      </w:r>
      <w:r>
        <w:rPr>
          <w:rFonts w:eastAsia="IRNazanin" w:cs="IRNazanin"/>
          <w:color w:val="111111"/>
          <w:sz w:val="28"/>
          <w:szCs w:val="28"/>
          <w:rtl w:val="true"/>
          <w:lang w:bidi="fa-IR"/>
        </w:rPr>
        <w:t>.</w:t>
      </w:r>
      <w:bookmarkStart w:id="117" w:name="pg1697_10037"/>
    </w:p>
    <w:p>
      <w:pPr>
        <w:pStyle w:val="BookText"/>
        <w:rPr/>
      </w:pPr>
      <w:bookmarkEnd w:id="117"/>
      <w:r>
        <w:rPr>
          <w:rFonts w:ascii="IRNazanin" w:hAnsi="IRNazanin" w:eastAsia="IRNazanin"/>
          <w:color w:val="111111"/>
          <w:sz w:val="28"/>
          <w:sz w:val="28"/>
          <w:szCs w:val="28"/>
          <w:rtl w:val="true"/>
          <w:lang w:bidi="fa-IR"/>
        </w:rPr>
        <w:t xml:space="preserve">آيت‌الله رى‌شهرى نيز در اين ديدار با تشكر از زحمات مجريان اين معاونت و يادآورى اهميت ياد خدا در اين ايّام و ارزش تسبيح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كيفيت و كاهش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سياست بعثه رهبرى و سازمان حج و زيارت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كاهش كميّتى كه به كيفيت كار لطمه‌اى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موفقيت اين سياست را با برنامه‌ريزى امكان‌پذير خواند و بر نكات زير در كار ارزشيابى و نظارت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نظر در عرضه گزارش و پرهيز از دخالت عنصر احساس در عرضه گزارش‌ها؛</w:t>
      </w:r>
    </w:p>
    <w:p>
      <w:pPr>
        <w:pStyle w:val="BookText"/>
        <w:rPr/>
      </w:pPr>
      <w:r>
        <w:rPr>
          <w:rFonts w:ascii="IRNazanin" w:hAnsi="IRNazanin" w:eastAsia="IRNazanin"/>
          <w:color w:val="111111"/>
          <w:sz w:val="28"/>
          <w:sz w:val="28"/>
          <w:szCs w:val="28"/>
          <w:rtl w:val="true"/>
          <w:lang w:bidi="fa-IR"/>
        </w:rPr>
        <w:t>سرعت انتقال در عرضه اخبار و گزارش‌ها كه در بهبود روش‌ها مؤثر است؛</w:t>
      </w:r>
    </w:p>
    <w:p>
      <w:pPr>
        <w:pStyle w:val="BookText"/>
        <w:rPr/>
      </w:pPr>
      <w:r>
        <w:rPr>
          <w:rFonts w:ascii="Amiri" w:hAnsi="Amiri" w:eastAsia="Amiri" w:cs="Amiri"/>
          <w:color w:val="111111"/>
          <w:sz w:val="28"/>
          <w:sz w:val="28"/>
          <w:szCs w:val="28"/>
          <w:rtl w:val="true"/>
          <w:lang w:bidi="ar-SA"/>
        </w:rPr>
        <w:t>نظارت در امور كاروان‌ها بدون دخالت در كار مدير يا روحانى كاروان؛</w:t>
      </w:r>
    </w:p>
    <w:p>
      <w:pPr>
        <w:pStyle w:val="BookText"/>
        <w:rPr/>
      </w:pPr>
      <w:r>
        <w:rPr>
          <w:rFonts w:ascii="Amiri" w:hAnsi="Amiri" w:eastAsia="Amiri" w:cs="Amiri"/>
          <w:color w:val="111111"/>
          <w:sz w:val="28"/>
          <w:sz w:val="28"/>
          <w:szCs w:val="28"/>
          <w:rtl w:val="true"/>
          <w:lang w:bidi="ar-SA"/>
        </w:rPr>
        <w:t>رعايت شأن روحانى و مدير كاروان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در پايان از ناظران و ارزشيابان خواست چنانچه كمبودهايى در فعاليت فرهنگى كاروان‌ها ديدند، با توجه به نو بودن اين فعاليت‌ها، در اين باره گزارش دهند تا كارها اصلاح شود</w:t>
      </w:r>
      <w:r>
        <w:rPr>
          <w:rFonts w:eastAsia="IRNazanin" w:cs="IRNazanin"/>
          <w:color w:val="111111"/>
          <w:sz w:val="28"/>
          <w:szCs w:val="28"/>
          <w:rtl w:val="true"/>
          <w:lang w:bidi="fa-IR"/>
        </w:rPr>
        <w:t>.</w:t>
      </w:r>
    </w:p>
    <w:p>
      <w:pPr>
        <w:pStyle w:val="Heading6"/>
        <w:numPr>
          <w:ilvl w:val="5"/>
          <w:numId w:val="1"/>
        </w:numPr>
        <w:rPr/>
      </w:pPr>
      <w:bookmarkStart w:id="118" w:name="__RefHeading___Toc1533581_3650668749"/>
      <w:bookmarkStart w:id="119" w:name="_Toc44"/>
      <w:bookmarkEnd w:id="118"/>
      <w:r>
        <w:rPr>
          <w:rtl w:val="true"/>
        </w:rPr>
        <w:t>چهار</w:t>
      </w:r>
      <w:r>
        <w:rPr>
          <w:rtl w:val="true"/>
        </w:rPr>
        <w:t xml:space="preserve">- </w:t>
      </w:r>
      <w:r>
        <w:rPr>
          <w:rtl w:val="true"/>
        </w:rPr>
        <w:t xml:space="preserve">گروه فرهنگى، تبليغى و قاريان </w:t>
      </w:r>
      <w:r>
        <w:rPr>
          <w:rtl w:val="true"/>
        </w:rPr>
        <w:t>«</w:t>
      </w:r>
      <w:r>
        <w:rPr>
          <w:rtl w:val="true"/>
        </w:rPr>
        <w:t>معاونت آموزش و پژوهش</w:t>
      </w:r>
      <w:r>
        <w:rPr>
          <w:rtl w:val="true"/>
        </w:rPr>
        <w:t>»</w:t>
      </w:r>
      <w:bookmarkEnd w:id="119"/>
    </w:p>
    <w:p>
      <w:pPr>
        <w:pStyle w:val="BookText"/>
        <w:rPr/>
      </w:pPr>
      <w:r>
        <w:rPr>
          <w:rFonts w:ascii="IRNazanin" w:hAnsi="IRNazanin" w:eastAsia="IRNazanin"/>
          <w:color w:val="111111"/>
          <w:sz w:val="28"/>
          <w:sz w:val="28"/>
          <w:szCs w:val="28"/>
          <w:rtl w:val="true"/>
          <w:lang w:bidi="fa-IR"/>
        </w:rPr>
        <w:t>نماينده ولى فقيه و سرپرست حجاج ايرانى در ديدار با گروه فرهنگى و تبليغاتى حج و اعضاى كاروان قرآنى كشور در حج، بر پرداختن به قرآن تأكيد كرد و اين كار را از مهم‌ترين مسائل فرهنگى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به موضوع قرآن پرداخته شود و قرآن در سطوح مختلف و اشكال گوناگون در زمينه‌هاى فرهنگى استفاده شود، باز هم كافى نيست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محمد محمدى رى‌شهرى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گنجينه عظيم قرآن به پايان نمى‌رسد و به هر ميزان تلاش كنيم باز هم مى‌توانيم از ذخائر اين گنجينه بزرگ بيشتر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نكات بسيار آموزنده و فوق العاده</w:t>
      </w:r>
    </w:p>
    <w:p>
      <w:pPr>
        <w:pStyle w:val="BookText"/>
        <w:rPr/>
      </w:pPr>
      <w:r>
        <w:rPr>
          <w:rFonts w:ascii="IRNazanin" w:hAnsi="IRNazanin" w:eastAsia="IRNazanin"/>
          <w:color w:val="111111"/>
          <w:sz w:val="28"/>
          <w:sz w:val="28"/>
          <w:szCs w:val="28"/>
          <w:rtl w:val="true"/>
          <w:lang w:bidi="fa-IR"/>
        </w:rPr>
        <w:t>مهم براى همه كسانى كه در عرصه فرهنگ كار مى‌كنند به‌ويژه براى قاريان و حافظان قرآن اين است كه افزون بر حفظ قرآن احساس كنند قرآن زنده است و نكات جديدى را از آن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بودن قرآن در احاديث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نقلى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زنده‌اى است كه هيچ‌گاه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قرآن به درازى عمر نازل‌كننده آن است و همچون خدا حى لايموت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ولى‌فقيه به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كرد كه حس كنيم قرآن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معتقد بود و باور داشت قرآن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بايد از نظر علمى و عملى براى شكوفايى اين حس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باور تبلور پيدا كند و اين حس در وجود زنده شود كه قرآن شامل عبارات، اشارات، لطائف و حقايقى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براى خواندن عوام، اشارات براى خواص، لطائف براى اوليا و حقايق مختص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حس پيدا شود، در همه زمينه‌ها مى‌توان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لحن قارى قرآن و گوينده تفسير، اثر ديگرى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فرهنگى هم با باور به زنده بودن قرآن مى‌توان در همه زمينه‌ها هنرنمايى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كار فرهنگى را كارى بسيار دشوار و اثرگذار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از ظرفيت‌هاى حج براى عرضه كارهاى فرهنگى و فرهنگ‌سازى استفاده شود، باز 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برنامه‌ريزى‌ها به گونه‌اى باشد كه هر سال يك يا چند گام به جلو باشيم كه بحمدالله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تشكر از همه مجريان كارهاى فرهنگى حج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توفيق تلاش بيشتر و برنامه‌ريزى بهتر را براى بهره‌گيرى از ظرفيت‌هاى بى‌نهايت حج به ما عنايت 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والمسلمين جناب آقاى قاضى عسكر، معاون آموزش و پژوهش بعثه نيز در اين ديدار با تشكر از قاريان قرآن و اعضاى گروه فرهنگى و تبليغى گفت</w:t>
      </w:r>
      <w:r>
        <w:rPr>
          <w:rFonts w:eastAsia="IRNazanin" w:cs="IRNazanin"/>
          <w:color w:val="111111"/>
          <w:sz w:val="28"/>
          <w:szCs w:val="28"/>
          <w:rtl w:val="true"/>
          <w:lang w:bidi="fa-IR"/>
        </w:rPr>
        <w:t>:</w:t>
      </w:r>
      <w:bookmarkStart w:id="120" w:name="pg1697_10039"/>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قاريان فرستاده به حج و همكاران فرهنگى در حج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برنامه‌هاى نيكويى را اجرا كردند و خوش درخشيدند</w:t>
      </w:r>
      <w:r>
        <w:rPr>
          <w:rFonts w:eastAsia="IRNazanin" w:cs="IRNazanin"/>
          <w:color w:val="111111"/>
          <w:sz w:val="28"/>
          <w:szCs w:val="28"/>
          <w:rtl w:val="true"/>
          <w:lang w:bidi="fa-IR"/>
        </w:rPr>
        <w:t>».</w:t>
      </w:r>
    </w:p>
    <w:p>
      <w:pPr>
        <w:pStyle w:val="Heading6"/>
        <w:numPr>
          <w:ilvl w:val="5"/>
          <w:numId w:val="1"/>
        </w:numPr>
        <w:rPr/>
      </w:pPr>
      <w:bookmarkStart w:id="121" w:name="__RefHeading___Toc1533583_3650668749"/>
      <w:bookmarkStart w:id="122" w:name="_Toc45"/>
      <w:bookmarkEnd w:id="121"/>
      <w:r>
        <w:rPr>
          <w:rtl w:val="true"/>
        </w:rPr>
        <w:t>پنج</w:t>
      </w:r>
      <w:r>
        <w:rPr>
          <w:rtl w:val="true"/>
        </w:rPr>
        <w:t xml:space="preserve">- </w:t>
      </w:r>
      <w:r>
        <w:rPr>
          <w:rtl w:val="true"/>
        </w:rPr>
        <w:t xml:space="preserve">مجريان و ميهمانان </w:t>
      </w:r>
      <w:r>
        <w:rPr>
          <w:rtl w:val="true"/>
        </w:rPr>
        <w:t>«</w:t>
      </w:r>
      <w:r>
        <w:rPr>
          <w:rtl w:val="true"/>
        </w:rPr>
        <w:t>مديريت اهل‌سنت</w:t>
      </w:r>
      <w:r>
        <w:rPr>
          <w:rtl w:val="true"/>
        </w:rPr>
        <w:t xml:space="preserve">» </w:t>
      </w:r>
      <w:r>
        <w:rPr>
          <w:rtl w:val="true"/>
        </w:rPr>
        <w:t>بعثه‌</w:t>
      </w:r>
      <w:bookmarkEnd w:id="122"/>
    </w:p>
    <w:p>
      <w:pPr>
        <w:pStyle w:val="BookText"/>
        <w:rPr/>
      </w:pPr>
      <w:r>
        <w:rPr>
          <w:rFonts w:ascii="IRNazanin" w:hAnsi="IRNazanin" w:eastAsia="IRNazanin"/>
          <w:color w:val="111111"/>
          <w:sz w:val="28"/>
          <w:sz w:val="28"/>
          <w:szCs w:val="28"/>
          <w:rtl w:val="true"/>
          <w:lang w:bidi="fa-IR"/>
        </w:rPr>
        <w:t>اعضا و ميهمانان بخش مديريت اهل سنت بعثه رهبرى، نهم آذرماه با نماينده مقام معظم رهبرى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ديدار حجت‌الاسلام و المسلمين عطاران پس از معرفى همكاران خود از حضور ميهمانان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فراوان آنان در كاروان‌هاى اهل سنت به‌ويژه در ايام تشريق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انتشار ده شماره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اهل سنت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مذاكره با شوراى استفتاء به انگيزه استخراج احكام ويژه بانوان بر پايه مذاهب فقهى اهل سنت و بومى‌سازى برنامه فرهنگى تدوين شده به همت معاونت آموزش و پژوهش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مولوى اسحاق مدنى نيز با تشكر از برگزارى نشست و تقدير از اعضا و ميهمانان، آنان را سرچشمه خدمات ارزنده در كشور و در موسم حج براى زائران اهل‌سنت خواند و خرسندى‌اش را از بهبود وضع حجاج اهل‌سنت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وحدتى را كه امام راحل پايه‌ريزى كرده و مقام معظم رهبرى آن را دنبال كردند، به نفع نظام و به نفع شيعه و سنى است و در آخر براى جمهورى اسلامى در خدمتگزارى به مسلمانان شيعه و سنى آرزوى موفقيت بيشتر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علماى اهل سنت نيز در اين نشست به عرضه نظرهاى خود پرداختند و از نماينده ولى‌فقيه براى پيگيرى امور زائران اهل‌سنت و از آقاى عطاران براى مديريت شايسته اين بخش تشكر كردند و خواهان تعامل اهل سنت و شيعه در سطح كشور همچون تعامل آنان در موسم حج شدند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يكى از سخنرانان با استناد به كهولت سن بيشتر كسانى كه از استان</w:t>
      </w:r>
    </w:p>
    <w:p>
      <w:pPr>
        <w:pStyle w:val="BookText"/>
        <w:rPr/>
      </w:pPr>
      <w:r>
        <w:rPr>
          <w:rFonts w:ascii="IRNazanin" w:hAnsi="IRNazanin" w:eastAsia="IRNazanin"/>
          <w:color w:val="111111"/>
          <w:sz w:val="28"/>
          <w:sz w:val="28"/>
          <w:szCs w:val="28"/>
          <w:rtl w:val="true"/>
          <w:lang w:bidi="fa-IR"/>
        </w:rPr>
        <w:t xml:space="preserve">كردستان به حج مى‌روند و با اشاره حذف پنجاه درصدى سهم آنان در حج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خواستار افزايش شمار حجاج اين استان در سال‌هاى آينده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حسينى، از روحانيان شيعى اين مديريت، از ارتقاى سطح علمى و توانايى روحانيان كاروان‌هاى اهل‌سنت خبر داد و از تأثيرگذران در اين روند رو به كمال سپاسگزارى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آيت‌الله رى‌شهرى با تقدير از زحمات علما، ميهمانان و بزرگان اين بخش و جناب آقاى عطاران،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تشكيل اين جمع تصور بر اين بود كه هر چه اين بخش قوى‌تر و گسترده‌تر و كامل‌تر باشد، آثار و بركات آن در داخل و خارج از كشور گسترش مى‌يابد و الگويى براى تعامل شيعه و سنى در سطح بين‌المللى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هر ساله رشد و پيشرفت كيفى كار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 ديگرى از سخنان خود از علماى اهل سنت كه اوضاع جهانى و توطئه‌هاى استكبار جهانى را بر ضد اسلام و مسلمانان درك مى‌كنند و موضع‌گيرى مناسبى دارند و در راه وحدت شيعه و سنى گام‌هاى مثبتى برمى‌دارند، بسيار تقدير كرد و پيشنهاد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سخنرانى دو تن از علماى اهل‌سنت در موسم حج از سيماى جمهورى اسلامى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پيام رهبرى، شيعه و سنى را از سوءظن به يكديگر بپرهيز داد و اين بدگمانى‌ها را سرچشمه بسيارى از كينه‌ها و دشمنى‌ها دانست و آنان را به همدلى، وحدت و مهربانى به يكديگر فراخواند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افراد تفرقه‌افكن را يا جاهل يا بيمار يا مزدور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بيماران را دعا، مزدوران را افشا و براى آگاه‌كردن جاهلان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سخنرانى خود از تلاش مسئولان براى حلّ مشكلات همه زائران و زائران اهل‌سنت در حد توان خبر داد</w:t>
      </w:r>
      <w:r>
        <w:rPr>
          <w:rFonts w:eastAsia="IRNazanin" w:cs="IRNazanin"/>
          <w:color w:val="111111"/>
          <w:sz w:val="28"/>
          <w:szCs w:val="28"/>
          <w:rtl w:val="true"/>
          <w:lang w:bidi="fa-IR"/>
        </w:rPr>
        <w:t>.</w:t>
      </w:r>
      <w:bookmarkStart w:id="123" w:name="pg1697_10041"/>
    </w:p>
    <w:p>
      <w:pPr>
        <w:pStyle w:val="Heading6"/>
        <w:numPr>
          <w:ilvl w:val="5"/>
          <w:numId w:val="1"/>
        </w:numPr>
        <w:rPr/>
      </w:pPr>
      <w:bookmarkStart w:id="124" w:name="__RefHeading___Toc1533585_3650668749"/>
      <w:bookmarkStart w:id="125" w:name="_Toc46"/>
      <w:bookmarkEnd w:id="123"/>
      <w:bookmarkEnd w:id="124"/>
      <w:r>
        <w:rPr>
          <w:rtl w:val="true"/>
        </w:rPr>
        <w:t>شش</w:t>
      </w:r>
      <w:r>
        <w:rPr>
          <w:rtl w:val="true"/>
        </w:rPr>
        <w:t xml:space="preserve">- </w:t>
      </w:r>
      <w:r>
        <w:rPr>
          <w:rtl w:val="true"/>
        </w:rPr>
        <w:t>رؤساى مناطق دوازده گانه‌</w:t>
      </w:r>
      <w:bookmarkEnd w:id="125"/>
    </w:p>
    <w:p>
      <w:pPr>
        <w:pStyle w:val="BookText"/>
        <w:rPr/>
      </w:pPr>
      <w:r>
        <w:rPr>
          <w:rFonts w:ascii="IRNazanin" w:hAnsi="IRNazanin" w:eastAsia="IRNazanin"/>
          <w:color w:val="111111"/>
          <w:sz w:val="28"/>
          <w:sz w:val="28"/>
          <w:szCs w:val="28"/>
          <w:rtl w:val="true"/>
          <w:lang w:bidi="fa-IR"/>
        </w:rPr>
        <w:t xml:space="preserve">نماينده ولى‌فقيه و سرپرست حجاج، نهم آذرماه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مسئولان مناطق بعثه مقام معظم رهبرى در مكه و مدينه، از عملكرد نمايندگى‌هاى بعثه كه براى نخستين بار در موسم حج سى‌ام تشكيل شدند، بسيار خرسند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گزارش‌ها نشان مى‌دهند كه تشكيل نمايندگى‌ها يك تجربه موفق بوده است كه با قوت، عمق و توسعه بيشترى بايد 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خواستار تشكيل جلسه‌اى در تهران براى جمع‌بندى نظرات و ديدگاه‌هاى مسئولان مناطق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مقام معظم رهبرى براى نخستين بار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دفترهاى ستادى مكه و مدينه نمايندگى‌هايى برپا كرد تا هماهنگى ميان ستاد و بعثه و دسترسى زائران و روحانيان بيشتر و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المسلمين فضل‌الله ذاكرى، مسئول دفتر نمايندگى بعثه مقام معظم رهبرى در مناطق دوازده‌گانه مكه و مدينه در گزارشى در اين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تشكيل مناطق تأثير بسيارى در تعامل ستاد و بعثه داشته و جلسات كارى سودمندى با معاونت‌هاى بعثه در بخش‌هاى نظارتى و فرهنگى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رؤساى مناطق، فرستادن مبلغه‌ها به مناطق و برگزارى جلسات روزانه، برگزارى جلسات هم‌انديشى، دسترسى زائران به مسئولان بعثه، مسئوليت‌پذيرى مديران، رضايت مديران كاروان‌ها، وارسى‌شدن كاروان‌ها و رسيدگى سريع به شكايات را از جمله دستاوردهاى تأسيس مناطق برشمردند</w:t>
      </w:r>
      <w:r>
        <w:rPr>
          <w:rFonts w:eastAsia="IRNazanin" w:cs="IRNazanin"/>
          <w:color w:val="111111"/>
          <w:sz w:val="28"/>
          <w:szCs w:val="28"/>
          <w:rtl w:val="true"/>
          <w:lang w:bidi="fa-IR"/>
        </w:rPr>
        <w:t>.</w:t>
      </w:r>
    </w:p>
    <w:p>
      <w:pPr>
        <w:pStyle w:val="Heading6"/>
        <w:numPr>
          <w:ilvl w:val="5"/>
          <w:numId w:val="1"/>
        </w:numPr>
        <w:rPr/>
      </w:pPr>
      <w:bookmarkStart w:id="126" w:name="__RefHeading___Toc1533587_3650668749"/>
      <w:bookmarkStart w:id="127" w:name="_Toc47"/>
      <w:bookmarkEnd w:id="126"/>
      <w:r>
        <w:rPr>
          <w:rtl w:val="true"/>
        </w:rPr>
        <w:t>هفت</w:t>
      </w:r>
      <w:r>
        <w:rPr>
          <w:rtl w:val="true"/>
        </w:rPr>
        <w:t xml:space="preserve">- </w:t>
      </w:r>
      <w:r>
        <w:rPr>
          <w:rtl w:val="true"/>
        </w:rPr>
        <w:t>سپاسگزارى از كارگزاران حج‌</w:t>
      </w:r>
      <w:bookmarkEnd w:id="12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برنامه‌هاى بعثه مقام معظم رهبرى همايش مجريان برنامه‌هاى حج در مدينه و مكه به ضيافت ناهار با حضور نماينده رهبرى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دعوت‌شدگان به اين آيين عبارتند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رابطان روحانيان در مدينه منوّره؛</w:t>
      </w:r>
    </w:p>
    <w:p>
      <w:pPr>
        <w:pStyle w:val="BookText"/>
        <w:rPr/>
      </w:pPr>
      <w:r>
        <w:rPr>
          <w:rFonts w:ascii="IRNazanin" w:hAnsi="IRNazanin" w:eastAsia="IRNazanin"/>
          <w:color w:val="111111"/>
          <w:sz w:val="28"/>
          <w:sz w:val="28"/>
          <w:szCs w:val="28"/>
          <w:rtl w:val="true"/>
          <w:lang w:bidi="fa-IR"/>
        </w:rPr>
        <w:t>معاونت آموزش و پژوهش، شوراى استفتاء، وجوهات، فرهنگى و بخش‌هاى ديگر اين معاونت در مدينه منوره؛</w:t>
      </w:r>
    </w:p>
    <w:p>
      <w:pPr>
        <w:pStyle w:val="BookText"/>
        <w:rPr/>
      </w:pPr>
      <w:r>
        <w:rPr>
          <w:rFonts w:ascii="Amiri" w:hAnsi="Amiri" w:eastAsia="Amiri" w:cs="Amiri"/>
          <w:color w:val="111111"/>
          <w:sz w:val="28"/>
          <w:sz w:val="28"/>
          <w:szCs w:val="28"/>
          <w:rtl w:val="true"/>
          <w:lang w:bidi="ar-SA"/>
        </w:rPr>
        <w:t>خادمان فعّال در معاونت اجرايى بعثه رهبرى در مكه مكرمه؛</w:t>
      </w:r>
    </w:p>
    <w:p>
      <w:pPr>
        <w:pStyle w:val="BookText"/>
        <w:rPr/>
      </w:pPr>
      <w:r>
        <w:rPr>
          <w:rFonts w:ascii="Amiri" w:hAnsi="Amiri" w:eastAsia="Amiri" w:cs="Amiri"/>
          <w:color w:val="111111"/>
          <w:sz w:val="28"/>
          <w:sz w:val="28"/>
          <w:szCs w:val="28"/>
          <w:rtl w:val="true"/>
          <w:lang w:bidi="ar-SA"/>
        </w:rPr>
        <w:t>روحانيان برتر كاروان‌ها در مكه مكرّمه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يك از ديدارهاى كارگزاران حج با سرپرست حاجيان ايرانى، معاون‌هاى بعثه با معرفى افراد مجموعه خود، درباره فعاليت آنان توضيح مى‌دادند و در حضور نماينده ولى فقيه در حج از آنان تشكر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نشست روحانيان برتر كاروان‌ها، شمارى از روحانيان، نقطه‌نظرها، پيشنهاد و انتقادهاى خود را درباره كارهاى اجرايى و فرهنگى مطرح كردند و خواستار حل مشكلات موجود در كاروان‌ها شدند و رئيس سازمان حج و زيارت و معاونان بعثه نيز به عرضه توضيحاتى در اين باره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نكات روحانيان برتر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بى‌سامان نقل و انتقال شهرى و اتوبوس‌هاى حامل زائران؛</w:t>
      </w:r>
    </w:p>
    <w:p>
      <w:pPr>
        <w:pStyle w:val="BookText"/>
        <w:rPr/>
      </w:pPr>
      <w:r>
        <w:rPr>
          <w:rFonts w:ascii="IRNazanin" w:hAnsi="IRNazanin" w:eastAsia="IRNazanin"/>
          <w:color w:val="111111"/>
          <w:sz w:val="28"/>
          <w:sz w:val="28"/>
          <w:szCs w:val="28"/>
          <w:rtl w:val="true"/>
          <w:lang w:bidi="fa-IR"/>
        </w:rPr>
        <w:t xml:space="preserve">وجود مشكل در اتوبوس‌هاى بدون سقف به اين معنا كه رديف‌هاى نزديك پنجره زير سقف قرار مى‌گيرند و از ديد مراجع عظام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صدق مى‌كند و زائران موظف به پرداخت كفاره خواهند بود؛</w:t>
      </w:r>
    </w:p>
    <w:p>
      <w:pPr>
        <w:pStyle w:val="BookText"/>
        <w:rPr/>
      </w:pPr>
      <w:r>
        <w:rPr>
          <w:rFonts w:ascii="IRNazanin" w:hAnsi="IRNazanin" w:eastAsia="IRNazanin"/>
          <w:color w:val="111111"/>
          <w:sz w:val="28"/>
          <w:sz w:val="28"/>
          <w:szCs w:val="28"/>
          <w:rtl w:val="true"/>
          <w:lang w:bidi="fa-IR"/>
        </w:rPr>
        <w:t>مسئوليت شوراى فرهنگى كاروان‌ها برعهدهِ كاروان، اما بودجه آن در دست مديريت است و اين مسئله مشكلاتى پديد مى‌آورد؛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روحانيانى كه داراى صلاحيت سياسى نيستند، نبايد در چرخه روحانيان كاروان‌ها باشند</w:t>
      </w:r>
      <w:r>
        <w:rPr>
          <w:rFonts w:eastAsia="IRNazanin" w:cs="IRNazanin"/>
          <w:color w:val="111111"/>
          <w:sz w:val="28"/>
          <w:szCs w:val="28"/>
          <w:rtl w:val="true"/>
          <w:lang w:bidi="fa-IR"/>
        </w:rPr>
        <w:t>.</w:t>
      </w:r>
      <w:bookmarkStart w:id="128" w:name="pg1697_10043"/>
    </w:p>
    <w:p>
      <w:pPr>
        <w:pStyle w:val="BookText"/>
        <w:rPr/>
      </w:pPr>
      <w:bookmarkEnd w:id="128"/>
      <w:r>
        <w:rPr>
          <w:rFonts w:ascii="IRNazanin" w:hAnsi="IRNazanin" w:eastAsia="IRNazanin"/>
          <w:color w:val="111111"/>
          <w:sz w:val="28"/>
          <w:sz w:val="28"/>
          <w:szCs w:val="28"/>
          <w:rtl w:val="true"/>
          <w:lang w:bidi="fa-IR"/>
        </w:rPr>
        <w:t>نماينده ولى‌فقيه، رئيس سازمان حج و زيارت و معاونان بعثه نيز درباره اين نكته‌ها،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 موجود حمل و نقل زائران مشكلات فراوانى دارد و تنها راه حل، انتقال تدريجى حجاج ايرانى به هتل‌هاى نزديك مسجدالحرام است كه اميد داريم در چند سال آينده اين كار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راهكار مناسب‌ترى در اين‌باره در وضع كنونى عرضه شود، از آن بهره مى‌گيريم؛</w:t>
      </w:r>
    </w:p>
    <w:p>
      <w:pPr>
        <w:pStyle w:val="BookText"/>
        <w:rPr/>
      </w:pPr>
      <w:r>
        <w:rPr>
          <w:rFonts w:ascii="IRNazanin" w:hAnsi="IRNazanin" w:eastAsia="IRNazanin"/>
          <w:color w:val="111111"/>
          <w:sz w:val="28"/>
          <w:sz w:val="28"/>
          <w:szCs w:val="28"/>
          <w:rtl w:val="true"/>
          <w:lang w:bidi="fa-IR"/>
        </w:rPr>
        <w:t>سازمان موظف است به همه زائرانى كه بر اثر سوار شدن اتوبوس‌هاى غير مسقّف بايد كفاره بدهند، هزينه كفاره آنان را بپردازد تا اينكه مشكل در سال آينده حلّ شود؛</w:t>
      </w:r>
    </w:p>
    <w:p>
      <w:pPr>
        <w:pStyle w:val="BookText"/>
        <w:rPr/>
      </w:pPr>
      <w:r>
        <w:rPr>
          <w:rFonts w:ascii="IRNazanin" w:hAnsi="IRNazanin" w:eastAsia="IRNazanin"/>
          <w:color w:val="111111"/>
          <w:sz w:val="28"/>
          <w:sz w:val="28"/>
          <w:szCs w:val="28"/>
          <w:rtl w:val="true"/>
          <w:lang w:bidi="fa-IR"/>
        </w:rPr>
        <w:t>با توجه به اينكه مدير وظيفه دارد با بودجه‌اى كه سازمان به او مى‌دهد، مصوبات شورا را اجرا كند، شورا مى‌تواند براى اجراى مصوبات خود از اين بودجه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بودجه به روحانى مشكلاتى مانند درخواست از سازمان و مانند آن در پى دارد كه شايسته جايگاه وى نيست؛</w:t>
      </w:r>
    </w:p>
    <w:p>
      <w:pPr>
        <w:pStyle w:val="BookText"/>
        <w:rPr/>
      </w:pPr>
      <w:r>
        <w:rPr>
          <w:rFonts w:ascii="IRNazanin" w:hAnsi="IRNazanin" w:eastAsia="IRNazanin"/>
          <w:color w:val="111111"/>
          <w:sz w:val="28"/>
          <w:sz w:val="28"/>
          <w:szCs w:val="28"/>
          <w:rtl w:val="true"/>
          <w:lang w:bidi="fa-IR"/>
        </w:rPr>
        <w:t>روحانيان كاروان‌ها افزون بر صلاحيت علمى و اخلاقى، صلاحيت سياسى دارند و هنگام فرستادن آنان، صلاحيتشان احراز مى‌گردد، اما روحانى را تنها به دليل يك حرف يا موضع‌گيرى از اين چرخه حذف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بر پايه رهنمودهاى رهبرى، به جذب حداكثرى افراد و دفع حداقلى آنها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ده درصد با نظام مشكل دارد، نبايد او را طرد كرد تا در نود درصد همكارى‌اش با نظام نيز به مشكل دچار شود</w:t>
      </w:r>
      <w:r>
        <w:rPr>
          <w:rFonts w:eastAsia="IRNazanin" w:cs="IRNazanin"/>
          <w:color w:val="111111"/>
          <w:sz w:val="28"/>
          <w:szCs w:val="28"/>
          <w:rtl w:val="true"/>
          <w:lang w:bidi="fa-IR"/>
        </w:rPr>
        <w:t>.</w:t>
      </w:r>
    </w:p>
    <w:p>
      <w:pPr>
        <w:pStyle w:val="Heading6"/>
        <w:numPr>
          <w:ilvl w:val="5"/>
          <w:numId w:val="1"/>
        </w:numPr>
        <w:rPr/>
      </w:pPr>
      <w:bookmarkStart w:id="129" w:name="__RefHeading___Toc1533589_3650668749"/>
      <w:bookmarkStart w:id="130" w:name="_Toc48"/>
      <w:bookmarkEnd w:id="129"/>
      <w:r>
        <w:rPr>
          <w:rtl w:val="true"/>
        </w:rPr>
        <w:t>هشت</w:t>
      </w:r>
      <w:r>
        <w:rPr>
          <w:rtl w:val="true"/>
        </w:rPr>
        <w:t xml:space="preserve">- </w:t>
      </w:r>
      <w:r>
        <w:rPr>
          <w:rtl w:val="true"/>
        </w:rPr>
        <w:t>روحانيان كاروان‌هاى ايرانيان خارج از كشور</w:t>
      </w:r>
      <w:bookmarkEnd w:id="1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روحانيان كاروان‌هاى ايرانى مقيم خارج از كشور با آيت‌الله رى‌شهرى ديدار و گفت‌وگو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پايگاه اطلاع‌رسانى حج، در اين ديدار، چند تن از</w:t>
      </w:r>
      <w:bookmarkStart w:id="131" w:name="pg1697_10044"/>
    </w:p>
    <w:p>
      <w:pPr>
        <w:pStyle w:val="BookText"/>
        <w:rPr/>
      </w:pPr>
      <w:bookmarkEnd w:id="131"/>
      <w:r>
        <w:rPr>
          <w:rFonts w:ascii="IRNazanin" w:hAnsi="IRNazanin" w:eastAsia="IRNazanin"/>
          <w:color w:val="111111"/>
          <w:sz w:val="28"/>
          <w:sz w:val="28"/>
          <w:szCs w:val="28"/>
          <w:rtl w:val="true"/>
          <w:lang w:bidi="fa-IR"/>
        </w:rPr>
        <w:t>روحانيان حاضر در نشست به طرح پيشنهادهاى خود براى بهتر شدن شيوه اجراى مناسك حج ايرانيان مقيم خارج از كشور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مجازى حجاج ايرانى مقيم خارج از كشور از اين پيشنهادها بود كه معاونت آموزش و پژوهش به آماده‌سازى فرايند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در اين ديدار، پس از شنيدن سخنان روحانيان كاروان‌ها، از برگزارى جلسه‌اى براى هماهنگى و بررسى پيشنهادهاى آنان و تصميم‌گيرى براى بهينه شدن عمليات حج ايرانيان مقيم خارج از كشور خبر داد</w:t>
      </w:r>
      <w:r>
        <w:rPr>
          <w:rFonts w:eastAsia="IRNazanin" w:cs="IRNazanin"/>
          <w:color w:val="111111"/>
          <w:sz w:val="28"/>
          <w:szCs w:val="28"/>
          <w:rtl w:val="true"/>
          <w:lang w:bidi="fa-IR"/>
        </w:rPr>
        <w:t>.</w:t>
      </w:r>
    </w:p>
    <w:p>
      <w:pPr>
        <w:pStyle w:val="Heading6"/>
        <w:numPr>
          <w:ilvl w:val="5"/>
          <w:numId w:val="1"/>
        </w:numPr>
        <w:rPr/>
      </w:pPr>
      <w:bookmarkStart w:id="132" w:name="__RefHeading___Toc1533591_3650668749"/>
      <w:bookmarkStart w:id="133" w:name="_Toc49"/>
      <w:bookmarkEnd w:id="132"/>
      <w:r>
        <w:rPr>
          <w:rtl w:val="true"/>
        </w:rPr>
        <w:t>نُه</w:t>
      </w:r>
      <w:r>
        <w:rPr>
          <w:rtl w:val="true"/>
        </w:rPr>
        <w:t xml:space="preserve">- </w:t>
      </w:r>
      <w:r>
        <w:rPr>
          <w:rtl w:val="true"/>
        </w:rPr>
        <w:t>همكاران معاونت اجرايى بعثه‌</w:t>
      </w:r>
      <w:bookmarkEnd w:id="133"/>
    </w:p>
    <w:p>
      <w:pPr>
        <w:pStyle w:val="BookText"/>
        <w:rPr/>
      </w:pPr>
      <w:r>
        <w:rPr>
          <w:rFonts w:ascii="IRNazanin" w:hAnsi="IRNazanin" w:eastAsia="IRNazanin"/>
          <w:color w:val="111111"/>
          <w:sz w:val="28"/>
          <w:sz w:val="28"/>
          <w:szCs w:val="28"/>
          <w:rtl w:val="true"/>
          <w:lang w:bidi="fa-IR"/>
        </w:rPr>
        <w:t>نماينده ولى‌فقيه، كار همكاران معاونت اجرايى بعثه را سنگين و بسيار اثرگذار دانست و از همه مجريان اين معاونت قدردانى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معاونت اجرايى بعثه چه در مؤسسه مشعر و چه در بخش چاپ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نوآورى‌هايى داشته است كه بايد آنها را در سال‌هاى آينده نيز پى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اجرايى بايد كارهاى تازه‌اش را در همه بخش‌ها دنبال كند و در آينده با كيفيت بهتر و نوآورى بيشترى به توليد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حجاج ايرانى از معاونت اجرايى بعثه خواست كه براى چاپ رنگى همه صفحات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 آخوندزاده، معاون اجرايى بعثه مقام معظم رهبرى در اين ديدار گزارشى از نوآورى‌هاى صورت گرفته در بخش‌هاى گوناگون اين معاونت عرضه كرد</w:t>
      </w:r>
      <w:r>
        <w:rPr>
          <w:rFonts w:eastAsia="IRNazanin" w:cs="IRNazanin"/>
          <w:color w:val="111111"/>
          <w:sz w:val="28"/>
          <w:szCs w:val="28"/>
          <w:rtl w:val="true"/>
          <w:lang w:bidi="fa-IR"/>
        </w:rPr>
        <w:t>.</w:t>
      </w:r>
    </w:p>
    <w:p>
      <w:pPr>
        <w:pStyle w:val="Heading6"/>
        <w:numPr>
          <w:ilvl w:val="5"/>
          <w:numId w:val="1"/>
        </w:numPr>
        <w:rPr/>
      </w:pPr>
      <w:bookmarkStart w:id="134" w:name="__RefHeading___Toc1533593_3650668749"/>
      <w:bookmarkStart w:id="135" w:name="_Toc50"/>
      <w:bookmarkEnd w:id="134"/>
      <w:r>
        <w:rPr>
          <w:rtl w:val="true"/>
        </w:rPr>
        <w:t>ده</w:t>
      </w:r>
      <w:r>
        <w:rPr>
          <w:rtl w:val="true"/>
        </w:rPr>
        <w:t xml:space="preserve">- </w:t>
      </w:r>
      <w:r>
        <w:rPr>
          <w:rtl w:val="true"/>
        </w:rPr>
        <w:t>رسانه‌هاى گروهى‌</w:t>
      </w:r>
      <w:bookmarkEnd w:id="1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در امور حج و زيارت در جمع خبرنگارانى كه براى پوشش خبرى آيين حج سى‌ام در مكه حاضر شده بودند، از خدمات آنان قدردانى كرد و كار خبرنگارى را به دليل تأثير مثبت و منفى آن در افكار عمومى به ويژه از ديد وضع</w:t>
      </w:r>
    </w:p>
    <w:p>
      <w:pPr>
        <w:pStyle w:val="BookText"/>
        <w:rPr/>
      </w:pPr>
      <w:r>
        <w:rPr>
          <w:rFonts w:ascii="Amiri" w:hAnsi="Amiri" w:eastAsia="Amiri" w:cs="Amiri"/>
          <w:color w:val="111111"/>
          <w:sz w:val="28"/>
          <w:sz w:val="28"/>
          <w:szCs w:val="28"/>
          <w:rtl w:val="true"/>
          <w:lang w:bidi="ar-SA"/>
        </w:rPr>
        <w:t>سياسى كنونى كشور بسيار ظريف، دقيق و مهم توصيف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تنها، انتقال خوب اخبار و رويدادهاى حج را به كشور كافى ندانست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خبرنگار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رسانه خود تحول آفرين و تأثيرگذار باشد و حج امسال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در رسانه‌اش بازتاب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امور حج و زيارت همچنين بر بصيرت در عملكرد خبرنگاران اشاره كرد و داشتن انگيزه حق‌مدارى را بر حق‌بينى و حق گفتن مقدم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خيلى‌ها حق را مى‌بينند و به خيال خودشان حق را مى‌گويند، اما انگيزه آنان در گفتن حق،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ذكر حديثى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اشكالى كه اميرالمؤمنين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مخالفان خود مى‌گرفت نيز همين بود؛ 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حقٍ يراد بها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حق را مى‌گويند، اما انگيزه‌شان باطل است و به تعبير امروزى حق را با انگيزه سياسى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تأكيد بر ضرورت برخوردارى خبرنگاران از انگيزه الهى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انسان در هر جناحى كه هست، حق را بگويد، اسم مقدسى را بر زبان براند، مطلب با ارزشى را به قلم بياورد، اما انگيزه‌اش الهى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نكته مهم مى‌تواند از سويى خبرنگار را به خبرنگار الهى بدل كند و او را در خدمت‌گزارى به اسلام و نظام و انقلاب توفيق بخشد و عدم رعايت آن هم خبرنگار را به ابزار شيطان بدل گرداند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گفتن حق، انگيزه خبرنگار الهى باشد، تنظيم و ويرايش و صدر و ذيل خبر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با بيان اينكه نداشتن انگيزه الهى، خطرى است كه خبرنگاران را تهديد مى‌كند،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خبرنگاران و رسانه‌ها بخواهند به فرمايش مقام معظم رهبرى عمل كنند نه اينكه شعار بدهند، بايد حق را با انگيزه حق و با انصاف بيان كنند نه اينكه خواسته سياسى خودشان را در لاى زرورقى از حق بپيچند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كشور مشكل درست مى‌كند، همين</w:t>
      </w:r>
      <w:bookmarkStart w:id="136" w:name="pg1697_10046"/>
    </w:p>
    <w:p>
      <w:pPr>
        <w:pStyle w:val="BookText"/>
        <w:rPr/>
      </w:pPr>
      <w:bookmarkEnd w:id="1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بيان باطل را به زبان حق خطرناك توصيف كرد و به جناح‌هاى سياسى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زبان شيطان شوند؛ زيرا كسى خريدار باطلى نيست كه از زبان باطل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خبرنگارانى كه براى گزارش خبرهاى حج در مكه حاضر شده بودند، بصيرت را واجب عينى و مهم‌ترين نياز خبرنگارى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 پيام را به رسانه‌هاى خود منتقل كنيد كه براى تداوم انقلاب هيچ چيز مؤثرتر از بصيرت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غلامحسين اسلامى فرد، مدير ارتباطات و اطلاع‌رسانى بعثه، نمايندگان خبرگزارى‌ها و مطبوعات فعال در موسم حج امسال مانند ايرنا، ايسنا، ايكنا، مهر و فارس و روزنامه‌هاى اطلاعات، ايران، جمهورى اسلامى و خراسان نيز در اين ديدار گزارش‌هايى از تلاش‌هاى رسانه‌هاى خود درباره حج تمتع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نماينده ولى‌فقيه عرضه كردند</w:t>
      </w:r>
      <w:r>
        <w:rPr>
          <w:rFonts w:eastAsia="IRNazanin" w:cs="IRNazanin"/>
          <w:color w:val="111111"/>
          <w:sz w:val="28"/>
          <w:szCs w:val="28"/>
          <w:rtl w:val="true"/>
          <w:lang w:bidi="fa-IR"/>
        </w:rPr>
        <w:t>.</w:t>
      </w:r>
    </w:p>
    <w:p>
      <w:pPr>
        <w:pStyle w:val="Heading4"/>
        <w:numPr>
          <w:ilvl w:val="3"/>
          <w:numId w:val="1"/>
        </w:numPr>
        <w:rPr/>
      </w:pPr>
      <w:bookmarkStart w:id="137" w:name="__RefHeading___Toc1533595_3650668749"/>
      <w:bookmarkStart w:id="138" w:name="_Toc51"/>
      <w:bookmarkEnd w:id="137"/>
      <w:r>
        <w:rPr/>
        <w:t>4</w:t>
      </w:r>
      <w:r>
        <w:rPr>
          <w:rtl w:val="true"/>
        </w:rPr>
        <w:t xml:space="preserve">. </w:t>
      </w:r>
      <w:r>
        <w:rPr>
          <w:rtl w:val="true"/>
        </w:rPr>
        <w:t>ديدارها و بازديدها</w:t>
      </w:r>
      <w:bookmarkEnd w:id="138"/>
    </w:p>
    <w:p>
      <w:pPr>
        <w:pStyle w:val="Heading5"/>
        <w:numPr>
          <w:ilvl w:val="4"/>
          <w:numId w:val="1"/>
        </w:numPr>
        <w:rPr/>
      </w:pPr>
      <w:bookmarkStart w:id="139" w:name="__RefHeading___Toc1533597_3650668749"/>
      <w:bookmarkStart w:id="140" w:name="_Toc52"/>
      <w:bookmarkEnd w:id="139"/>
      <w:r>
        <w:rPr>
          <w:rtl w:val="true"/>
        </w:rPr>
        <w:t>الف</w:t>
      </w:r>
      <w:r>
        <w:rPr>
          <w:rtl w:val="true"/>
        </w:rPr>
        <w:t xml:space="preserve">) </w:t>
      </w:r>
      <w:r>
        <w:rPr>
          <w:rtl w:val="true"/>
        </w:rPr>
        <w:t>مدينه‌</w:t>
      </w:r>
      <w:bookmarkEnd w:id="140"/>
    </w:p>
    <w:p>
      <w:pPr>
        <w:pStyle w:val="Heading6"/>
        <w:numPr>
          <w:ilvl w:val="5"/>
          <w:numId w:val="1"/>
        </w:numPr>
        <w:rPr/>
      </w:pPr>
      <w:bookmarkStart w:id="141" w:name="__RefHeading___Toc1533599_3650668749"/>
      <w:bookmarkStart w:id="142" w:name="_Toc53"/>
      <w:bookmarkEnd w:id="141"/>
      <w:r>
        <w:rPr>
          <w:rtl w:val="true"/>
        </w:rPr>
        <w:t>يك</w:t>
      </w:r>
      <w:r>
        <w:rPr>
          <w:rtl w:val="true"/>
        </w:rPr>
        <w:t xml:space="preserve">- </w:t>
      </w:r>
      <w:r>
        <w:rPr>
          <w:rtl w:val="true"/>
        </w:rPr>
        <w:t xml:space="preserve">بعثه‌هاى مراجع تقليد ايران </w:t>
      </w:r>
      <w:r>
        <w:rPr>
          <w:rtl w:val="true"/>
        </w:rPr>
        <w:t>(</w:t>
      </w:r>
      <w:r>
        <w:rPr/>
        <w:t>21</w:t>
      </w:r>
      <w:r>
        <w:rPr>
          <w:rtl w:val="true"/>
        </w:rPr>
        <w:t xml:space="preserve"> </w:t>
      </w:r>
      <w:r>
        <w:rPr>
          <w:rtl w:val="true"/>
        </w:rPr>
        <w:t>آبان</w:t>
      </w:r>
      <w:r>
        <w:rPr>
          <w:rtl w:val="true"/>
        </w:rPr>
        <w:t xml:space="preserve">/ </w:t>
      </w:r>
      <w:r>
        <w:rPr/>
        <w:t>24</w:t>
      </w:r>
      <w:r>
        <w:rPr>
          <w:rtl w:val="true"/>
        </w:rPr>
        <w:t xml:space="preserve"> </w:t>
      </w:r>
      <w:r>
        <w:rPr>
          <w:rtl w:val="true"/>
        </w:rPr>
        <w:t>ذى‌القعده</w:t>
      </w:r>
      <w:r>
        <w:rPr>
          <w:rtl w:val="true"/>
        </w:rPr>
        <w:t>)</w:t>
      </w:r>
      <w:bookmarkEnd w:id="142"/>
    </w:p>
    <w:p>
      <w:pPr>
        <w:pStyle w:val="BookText"/>
        <w:rPr/>
      </w:pPr>
      <w:r>
        <w:rPr>
          <w:rFonts w:ascii="IRNazanin" w:hAnsi="IRNazanin" w:eastAsia="IRNazanin"/>
          <w:color w:val="111111"/>
          <w:sz w:val="28"/>
          <w:sz w:val="28"/>
          <w:szCs w:val="28"/>
          <w:rtl w:val="true"/>
          <w:lang w:bidi="fa-IR"/>
        </w:rPr>
        <w:t>آيت‌الله محمد محمدى رى‌شهرى، نماينده ولى‌فقيه با حضور در بعثه‌هاى مراجع عظام تقليد در مدينه منوره با اعضاى محترم اين بعثه‌ها و نمايندگان فرستاده آنان ديدار و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ديدارهاى دوستانه، درباره برخى از مسائل مهم حج و كوشش‌هاى وهابيان تندرو سخن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هر سال ارتباط قوى و تعامل صميمانه‌اى ميان بعثه‌هاى مراجع معظم تقليد و بعثه مقام معظم رهبرى برقرار مى‌شود و اين ارتباط موجب مى‌شود كه</w:t>
      </w:r>
      <w:bookmarkStart w:id="143" w:name="pg1697_10047"/>
    </w:p>
    <w:p>
      <w:pPr>
        <w:pStyle w:val="BookText"/>
        <w:rPr/>
      </w:pPr>
      <w:bookmarkEnd w:id="143"/>
      <w:r>
        <w:rPr>
          <w:rFonts w:ascii="IRNazanin" w:hAnsi="IRNazanin" w:eastAsia="IRNazanin"/>
          <w:color w:val="111111"/>
          <w:sz w:val="28"/>
          <w:sz w:val="28"/>
          <w:szCs w:val="28"/>
          <w:rtl w:val="true"/>
          <w:lang w:bidi="fa-IR"/>
        </w:rPr>
        <w:t>گفت‌وگوهايى درباره مشكلات صورت بگيرد و گام‌هاى مؤثرترى براى حل آنها برداشته شود</w:t>
      </w:r>
      <w:r>
        <w:rPr>
          <w:rFonts w:eastAsia="IRNazanin" w:cs="IRNazanin"/>
          <w:color w:val="111111"/>
          <w:sz w:val="28"/>
          <w:szCs w:val="28"/>
          <w:rtl w:val="true"/>
          <w:lang w:bidi="fa-IR"/>
        </w:rPr>
        <w:t>.</w:t>
      </w:r>
    </w:p>
    <w:p>
      <w:pPr>
        <w:pStyle w:val="Heading6"/>
        <w:numPr>
          <w:ilvl w:val="5"/>
          <w:numId w:val="1"/>
        </w:numPr>
        <w:rPr/>
      </w:pPr>
      <w:bookmarkStart w:id="144" w:name="__RefHeading___Toc1533601_3650668749"/>
      <w:bookmarkStart w:id="145" w:name="_Toc54"/>
      <w:bookmarkEnd w:id="144"/>
      <w:r>
        <w:rPr>
          <w:rtl w:val="true"/>
        </w:rPr>
        <w:t>دو</w:t>
      </w:r>
      <w:r>
        <w:rPr>
          <w:rtl w:val="true"/>
        </w:rPr>
        <w:t xml:space="preserve">- </w:t>
      </w:r>
      <w:r>
        <w:rPr>
          <w:rtl w:val="true"/>
        </w:rPr>
        <w:t>بعثه‌هاى ديگر كشورها</w:t>
      </w:r>
      <w:bookmarkEnd w:id="145"/>
    </w:p>
    <w:p>
      <w:pPr>
        <w:pStyle w:val="Heading6"/>
        <w:numPr>
          <w:ilvl w:val="5"/>
          <w:numId w:val="1"/>
        </w:numPr>
        <w:rPr/>
      </w:pPr>
      <w:bookmarkStart w:id="146" w:name="__RefHeading___Toc1533603_3650668749"/>
      <w:bookmarkStart w:id="147" w:name="_Toc55"/>
      <w:bookmarkEnd w:id="146"/>
      <w:r>
        <w:rPr>
          <w:rtl w:val="true"/>
        </w:rPr>
        <w:t>اول</w:t>
      </w:r>
      <w:r>
        <w:rPr>
          <w:rtl w:val="true"/>
        </w:rPr>
        <w:t xml:space="preserve">- </w:t>
      </w:r>
      <w:r>
        <w:rPr>
          <w:rtl w:val="true"/>
        </w:rPr>
        <w:t xml:space="preserve">عراق </w:t>
      </w:r>
      <w:r>
        <w:rPr>
          <w:rtl w:val="true"/>
        </w:rPr>
        <w:t>(</w:t>
      </w:r>
      <w:r>
        <w:rPr>
          <w:rtl w:val="true"/>
        </w:rPr>
        <w:t>بيستم آبان</w:t>
      </w:r>
      <w:r>
        <w:rPr>
          <w:rtl w:val="true"/>
        </w:rPr>
        <w:t xml:space="preserve">/ </w:t>
      </w:r>
      <w:r>
        <w:rPr/>
        <w:t>23</w:t>
      </w:r>
      <w:r>
        <w:rPr>
          <w:rtl w:val="true"/>
        </w:rPr>
        <w:t xml:space="preserve"> </w:t>
      </w:r>
      <w:r>
        <w:rPr>
          <w:rtl w:val="true"/>
        </w:rPr>
        <w:t>ذى‌القعده</w:t>
      </w:r>
      <w:r>
        <w:rPr>
          <w:rtl w:val="true"/>
        </w:rPr>
        <w:t>)</w:t>
      </w:r>
      <w:bookmarkEnd w:id="147"/>
    </w:p>
    <w:p>
      <w:pPr>
        <w:pStyle w:val="BookText"/>
        <w:rPr/>
      </w:pPr>
      <w:r>
        <w:rPr>
          <w:rFonts w:ascii="IRNazanin" w:hAnsi="IRNazanin" w:eastAsia="IRNazanin"/>
          <w:color w:val="111111"/>
          <w:sz w:val="28"/>
          <w:sz w:val="28"/>
          <w:szCs w:val="28"/>
          <w:rtl w:val="true"/>
          <w:lang w:bidi="fa-IR"/>
        </w:rPr>
        <w:t>هيئت نمايندگى عراق در حج با حضور در بعثه جمهورى اسلامى ايران با نماينده ولى‌فقيه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ديدار آيت‌الله رى‌شهرى، با اشاره به آيه شريفه لِيَشْهَدُوا مَنافِعَ لَهُمْ وَ يَذْكُرُوا اسْمَ اللهِ فِى أَيَّامٍ مَعْلُوماتٍ، به هيئت بعثه عراقى خوشامد گفت و از خداوند متعال توفيق آنان را در خدمت‌رسانى به زائران خانه خدا و رسيدن به اهداف بزرگ حج خواستار شد و ياد شهيد آيت‌الله سيد محمدباقر حكيم و برادر بزرگوارش، مرحوم سيد عبدالعزيز حكيم را كه پس از دوره بلند بيمارى و خدمات فراوان به انقلاب عراق درگذشت، بسى گرامى داشت و با اشاره به تصريح قرآن كريم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بايد تأمين‌كننده منافع همه جوامع اسلامى باشد و همه منافعى كه در زمينه‌هاى سياسى، اقتصادى، فرهنگى و اجتماعى دارد، در صورت هشيارى مسلمانان تأمين‌شدنى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منافع را در كنار ذكر خود مى‌آورد؛ يعنى منافع جامعه اسلامى از طريق حقيقت توجه به خدا در اين سرزمين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در اين سرزمين نه تنها دل‌ها و قلب‌هاى زائران را صفا مى‌دهد و انسان را به خدا نزديك مى‌كند، مشكلات جهان اسلام را نيز از ميان خواهد برد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پيروزى انقلاب با الهام از رهنمودها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ايشان با رهبرى‌هاى داهيانه خلف صالحش، حج در جمهورى اسلامى به مقصد اصلى خود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بزرگ‌ترين هدف حج را كه امام و رهبر همواره بدان سفارش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با اشاره به سخنان رهبر انقلاب در جمع كارگزاران حج درباره اينكه با توجه به اوضاع كنونى جهان و</w:t>
      </w:r>
    </w:p>
    <w:p>
      <w:pPr>
        <w:pStyle w:val="BookText"/>
        <w:rPr/>
      </w:pPr>
      <w:r>
        <w:rPr>
          <w:rFonts w:ascii="Amiri" w:hAnsi="Amiri" w:eastAsia="Amiri" w:cs="Amiri"/>
          <w:color w:val="111111"/>
          <w:sz w:val="28"/>
          <w:sz w:val="28"/>
          <w:szCs w:val="28"/>
          <w:rtl w:val="true"/>
          <w:lang w:bidi="ar-SA"/>
        </w:rPr>
        <w:t xml:space="preserve">تلاش دشمنان اسلام و انقلاب اسلامى، مهم‌ترين وظيفه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اخوّت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تحركات دشمن را در ايجاد تفرقه كه موجب هوشيارى مسلمانان و وحدت بيشتر آنان مى‌شود، نشانه حركت رو به رشد اسلام در جهان ارزيابى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نماينده ولى‌فقيه در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كلمه ملت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پيروى از مرجعيت و ناكام گذاشتن دشمنان در ايجاد تفرقه ميان شيعه و سنى و اقوام گوناگون، به بزرگى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شيخ مولا، سرپرست بعثه عراقى نيز در اين ديدار با سپاسگزارى از جمهورى اسلامى ايران و بعثه ولى‌امر مسلمين و آيت‌الله محمدى رى‌شهرى، كوشش‌هاى فراوان ايران را در آگاهى بخشيدن به ملت‌هاى اسلامى و خدمت‌رسانى به حجاج و مستضعفان جهان، مايه اطمينان قلب دانست و حج را كنگره سالانه عظيم اسلامى براى اطلاع از مشكلات ملت‌هاى مسلمان و زمينه‌اى براى تبادل افكار و اطلاع يافتن از راه حل مشكلات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عراق را كشور مقدسات توصيف كرد و به جمهورى اسلامى ايران، چه در زمان امام راحل و چه در زمان آيت‌الله العظمى خامنه‌اى كه به ويژه به عراق و عراقيان توجه مى‌كنند و آنان را كه هيچ جاى جهان جايى جز ايران نداشتند، در آغوش خود گرفتند و به شيعه و سنى، عرب و كرد و تركمن عنايت و خدمت كردند، بسيار سپاس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جمهورى اسلامى را كشورى خواند كه در دوران شكنجه و زندان و اعدام در رژيم پيشين به يارى مردم عراق شتافت و نخستين كشورى بود كه عراق تازه را به رسميت شناخت و ملت عراق هرگز آن را فراموش نخواهد 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بعثه عراق همچنين از مشكلات و دشمن مشترك بيدراى اسلامى در الجزاير تا فلسطين، لبنان، عراق و افغانستان سخن گفت و تنها راه رويارويى را با آن، وحدت مسلمانان با يكديگر دانست و خواستار همبستگى بيشتر براى ايجاد</w:t>
      </w:r>
      <w:bookmarkStart w:id="148" w:name="pg1697_10049"/>
    </w:p>
    <w:p>
      <w:pPr>
        <w:pStyle w:val="BookText"/>
        <w:rPr/>
      </w:pPr>
      <w:bookmarkEnd w:id="148"/>
      <w:r>
        <w:rPr>
          <w:rFonts w:ascii="IRNazanin" w:hAnsi="IRNazanin" w:eastAsia="IRNazanin"/>
          <w:color w:val="111111"/>
          <w:sz w:val="28"/>
          <w:sz w:val="28"/>
          <w:szCs w:val="28"/>
          <w:rtl w:val="true"/>
          <w:lang w:bidi="fa-IR"/>
        </w:rPr>
        <w:t>قدرتى بزرگ در برابر هر حمله نظامى، تبليغاتى و اقتصادى بر ضد اسلام و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وحدت ملت هوشيار عراق در برابر استعمارگران و منافقان و زمينه‌سازان جنگ فرقه‌اى و اختلاف‌افكنان ميان شيعه و سنى و عرب و كُرد و تُرك نيز سخن گفت و عمليات تروريستى را در عراق دردناك توصيف كرد و آن را نه دشمنى با مذهب يا قوم ويژه‌اى، بلكه هدف آن را ملت عراق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صبور و فرهيخته و مؤمن عراق ايستاده و تلاش‌هاى تفرقه‌آميز دشمن به شكست انجاميده است؛ زيرا همه علماى اهل‌سنت و شيعه نداى وحدت سر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القاعده و حزب بعث را دشمنان وحدت ملت عراق برشمرد و درباره تلاش استكبار جهانى در ايجاد تفرقه ميان ملت‌ها از لبنان تا ايران و عراق سخن راند و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اميدوارم كه با هوشيارى ملت‌ها، اين تلاش‌ها ناكام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بخش ديگرى از سخنان خود از حضور بيش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عراقى در موسم حج خبر داد كه با مشكلات فراوانى با عشق به حج و در قالب كاروان‌هايى كه هر كدام يك پزشك و يك روحانى دارند، به اين سرزمين آمده‌اند و با مذاهب و قوميت‌هاى گوناگون، مناسك حج را ادا و در سرزمين عرفات دعاى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مى‌كنند</w:t>
      </w:r>
      <w:r>
        <w:rPr>
          <w:rFonts w:eastAsia="IRNazanin" w:cs="IRNazanin"/>
          <w:color w:val="111111"/>
          <w:sz w:val="28"/>
          <w:szCs w:val="28"/>
          <w:rtl w:val="true"/>
          <w:lang w:bidi="fa-IR"/>
        </w:rPr>
        <w:t>.</w:t>
      </w:r>
    </w:p>
    <w:p>
      <w:pPr>
        <w:pStyle w:val="Heading6"/>
        <w:numPr>
          <w:ilvl w:val="5"/>
          <w:numId w:val="1"/>
        </w:numPr>
        <w:rPr/>
      </w:pPr>
      <w:bookmarkStart w:id="149" w:name="__RefHeading___Toc1533605_3650668749"/>
      <w:bookmarkStart w:id="150" w:name="_Toc56"/>
      <w:bookmarkEnd w:id="149"/>
      <w:r>
        <w:rPr>
          <w:rtl w:val="true"/>
        </w:rPr>
        <w:t>دوم</w:t>
      </w:r>
      <w:r>
        <w:rPr>
          <w:rtl w:val="true"/>
        </w:rPr>
        <w:t xml:space="preserve">- </w:t>
      </w:r>
      <w:r>
        <w:rPr>
          <w:rtl w:val="true"/>
        </w:rPr>
        <w:t xml:space="preserve">گروه تايلندى </w:t>
      </w:r>
      <w:r>
        <w:rPr>
          <w:rtl w:val="true"/>
        </w:rPr>
        <w:t>(</w:t>
      </w:r>
      <w:r>
        <w:rPr/>
        <w:t>28</w:t>
      </w:r>
      <w:r>
        <w:rPr>
          <w:rtl w:val="true"/>
        </w:rPr>
        <w:t xml:space="preserve"> </w:t>
      </w:r>
      <w:r>
        <w:rPr>
          <w:rtl w:val="true"/>
        </w:rPr>
        <w:t>آبان</w:t>
      </w:r>
      <w:r>
        <w:rPr>
          <w:rtl w:val="true"/>
        </w:rPr>
        <w:t xml:space="preserve">/ </w:t>
      </w:r>
      <w:r>
        <w:rPr>
          <w:rtl w:val="true"/>
        </w:rPr>
        <w:t>يكم ذى‌الحجه</w:t>
      </w:r>
      <w:r>
        <w:rPr>
          <w:rtl w:val="true"/>
        </w:rPr>
        <w:t>)</w:t>
      </w:r>
      <w:bookmarkEnd w:id="1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هيئتى از علما و زائران شيعه تايلندى در بعثه جمهورى اسلامى با نماينده ولى‌فقيه و سرپرست حجاج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با حضور معاون بخش بين الملل بعثه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با تقدير و تشكر از هيئت تايلندى و يادآورى خاطره‌حضور خود در جمع مسلمانان تايلند در سال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سفر حج براى همه زائران تايلندى پربار و پربركت بوده باشد و زمينه تكامل روحى و معنوى</w:t>
      </w:r>
    </w:p>
    <w:p>
      <w:pPr>
        <w:pStyle w:val="BookText"/>
        <w:rPr/>
      </w:pPr>
      <w:r>
        <w:rPr>
          <w:rFonts w:ascii="Amiri" w:hAnsi="Amiri" w:eastAsia="Amiri" w:cs="Amiri"/>
          <w:color w:val="111111"/>
          <w:sz w:val="28"/>
          <w:sz w:val="28"/>
          <w:szCs w:val="28"/>
          <w:rtl w:val="true"/>
          <w:lang w:bidi="ar-SA"/>
        </w:rPr>
        <w:t>آنان را فراهم سازد و از فرصت كم‌نظيرى كه خداوند براى ميهمانانش فراهم آورده است، به بهترين شيوه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با اشاره به آغاز دهه ذى‌الحجه كه قرآن از آن به ايام معلومات ياد مى‌كند، فلسفه حج را دستيابى به منافع مادى و معنوى، فردى و اجتماعى مسلمانان دانست كه تأمين آنها به همّت و تلاش مسلمانان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مسئوليت‌هاى فردى و اجتماعى مسلمانان را يادآور شد و رفتار و منش زائر بيت‌الله الحرام را پس از بازگشت به جمع خانواده و دوستان و آشنايان بسيار مهم توصيف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تحول روحى و معنوى انسان را پس از بازگشت از سفر در گفتار و كردار او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با يادآورى سخنان رهبرى در ديدار با كارگزاران حج درباره الگو بودن پيروان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اخلاق و رفتار و تلاش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كوشش دشمن را در ايجاد اختلاف و تفرقه ميان آنان، مهم توصيف كرد و خواستار ايستادگى در برابر اين تلاش‌ها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نشست علماى شيعه و سنى تايلند كه از سال گذشته پايه‌گذارى شد، همچنان پايدار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هيئت تايلندى نيز در اين ديدار با تشكر از نماينده ولى‌فقيه، با گزارشى كوتاه از وضع مسلمانان و شيعيان تايلند خواستار كمك‌هاى فرهنگى جمهورى اسلامى و ارسال كتب اسلامى براى شيعيان تايلند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به ده درصد جمعيت تايلند مسلمان و ده درصد مسلمانان اين كشور شيعه‌اند كه بيشتر در جنوب تايلند و هم‌مرز با كشور مالزى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هزار نفر از آنان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بيت الله الحرام رفتند كه تنها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سهم اين شيعيان در سنجش با آمار آنان بسيار ناچيز است</w:t>
      </w:r>
      <w:r>
        <w:rPr>
          <w:rFonts w:eastAsia="IRNazanin" w:cs="IRNazanin"/>
          <w:color w:val="111111"/>
          <w:sz w:val="28"/>
          <w:szCs w:val="28"/>
          <w:rtl w:val="true"/>
          <w:lang w:bidi="fa-IR"/>
        </w:rPr>
        <w:t>.</w:t>
      </w:r>
      <w:bookmarkStart w:id="151" w:name="pg1697_10051"/>
    </w:p>
    <w:p>
      <w:pPr>
        <w:pStyle w:val="Heading6"/>
        <w:numPr>
          <w:ilvl w:val="5"/>
          <w:numId w:val="1"/>
        </w:numPr>
        <w:rPr/>
      </w:pPr>
      <w:bookmarkStart w:id="152" w:name="__RefHeading___Toc1533607_3650668749"/>
      <w:bookmarkStart w:id="153" w:name="_Toc57"/>
      <w:bookmarkEnd w:id="151"/>
      <w:bookmarkEnd w:id="152"/>
      <w:r>
        <w:rPr>
          <w:rtl w:val="true"/>
        </w:rPr>
        <w:t>سوم</w:t>
      </w:r>
      <w:r>
        <w:rPr>
          <w:rtl w:val="true"/>
        </w:rPr>
        <w:t xml:space="preserve">- </w:t>
      </w:r>
      <w:r>
        <w:rPr>
          <w:rtl w:val="true"/>
        </w:rPr>
        <w:t xml:space="preserve">هيئت نمايندگى حزب الله لبنان </w:t>
      </w:r>
      <w:r>
        <w:rPr>
          <w:rtl w:val="true"/>
        </w:rPr>
        <w:t>(</w:t>
      </w:r>
      <w:r>
        <w:rPr/>
        <w:t>29</w:t>
      </w:r>
      <w:r>
        <w:rPr>
          <w:rtl w:val="true"/>
        </w:rPr>
        <w:t xml:space="preserve"> </w:t>
      </w:r>
      <w:r>
        <w:rPr>
          <w:rtl w:val="true"/>
        </w:rPr>
        <w:t>آبان</w:t>
      </w:r>
      <w:r>
        <w:rPr>
          <w:rtl w:val="true"/>
        </w:rPr>
        <w:t xml:space="preserve">/ </w:t>
      </w:r>
      <w:r>
        <w:rPr>
          <w:rtl w:val="true"/>
        </w:rPr>
        <w:t>چهارم ذى‌الحجه</w:t>
      </w:r>
      <w:r>
        <w:rPr>
          <w:rtl w:val="true"/>
        </w:rPr>
        <w:t>)</w:t>
      </w:r>
      <w:bookmarkEnd w:id="153"/>
    </w:p>
    <w:p>
      <w:pPr>
        <w:pStyle w:val="BookText"/>
        <w:rPr/>
      </w:pPr>
      <w:r>
        <w:rPr>
          <w:rFonts w:ascii="IRNazanin" w:hAnsi="IRNazanin" w:eastAsia="IRNazanin"/>
          <w:color w:val="111111"/>
          <w:sz w:val="28"/>
          <w:sz w:val="28"/>
          <w:szCs w:val="28"/>
          <w:rtl w:val="true"/>
          <w:lang w:bidi="fa-IR"/>
        </w:rPr>
        <w:t>هيئت نمايندگى حزب الله لبنان در حج با حضور در بعثه جمهورى اسلامى ايران در مكه مكرمه با نماينده ولى‌فقيه و سرپرست حجاج ايرانى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ديدار، نماينده ولى‌فقيه در حج با خوش‌آمدگويى به هيئت و برادران مجاهد حزب الله لبنان، انتخاب دوباره سيد حسن نصرالله، اين مدير بسيار لايق و شايسته را به دبير كلّى حزب‌الله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نام‌گذارى حج امسال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فرمايش امير مؤمنان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مهم‌ترين خصلت ياران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دانست كه مهم‌ترين عامل پيروزى قيام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عامل شكست حكومتى چون حكومت علوى با رهبرى مانند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نظيرش در جهان وجود نداشته، بى‌بصيرتى يارانش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محمدى رى‌شهرى، انقلاب اسلامى ايران و برپايى جمهورى اسلامى را به رهبرى فرزندى از سلاله رسول الله، حكومتى بر پايه آموزه‌هاى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محور ولايت فقيه ارزيابى كرد و اين گفته امام خمينى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زمان ما بهتر از مردم عصر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بصيرت و آگاهى ملت ايران شمرد كه با رشادت در دفاع از جمهورى اسلامى و ولايت فقيه تاكنون پايدار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پيروزى حزب الله لبنان و دبير كل شجاع و فرماندهان آن را پى‌آمد بصيرت و آگاهى آنان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تقويت شوند، نه تنها رژيم صهيونيستى، بلكه همه قدرت‌هاى استكبارى، بر پايه وعده الهى در برابرش شكست خواهند خورد؛ چنان‌كه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پيام حج سال شصت، خود اين سده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پيروزى حق بر باطل و مستضعفان در برابر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در پيام حج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همه قله‌هاى كليدى جهان را فتح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موسم حج و اربعين كليمى، بهترين فضا</w:t>
      </w:r>
      <w:bookmarkStart w:id="154" w:name="pg1697_10052"/>
    </w:p>
    <w:p>
      <w:pPr>
        <w:pStyle w:val="BookText"/>
        <w:rPr/>
      </w:pPr>
      <w:bookmarkEnd w:id="154"/>
      <w:r>
        <w:rPr>
          <w:rFonts w:ascii="Amiri" w:hAnsi="Amiri" w:eastAsia="Amiri" w:cs="Amiri"/>
          <w:color w:val="111111"/>
          <w:sz w:val="28"/>
          <w:sz w:val="28"/>
          <w:szCs w:val="28"/>
          <w:rtl w:val="true"/>
          <w:lang w:bidi="ar-SA"/>
        </w:rPr>
        <w:t>براى تقويت معرفت و بصيرت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گروه لبنانى نيز در اين ديدار با تشكر از جناب آقاى رى‌شهرى به دليل سخنان ارزشمندش كه فضايى معنوى را بر آن نشست حاكم كرد، از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كرد و حاضران را به خواندن فاتحه‌اى براى روح بزرگ آن حضرت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بعثه حزب الله لبنان، عزت و شرف لبنان را وامدار پيروزى انقلاب اسلامى ايران و پيروى از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بر گام زدن در راه اصيل ولايت براى رسيدن به پيروزى نهايى تأكيد كرد و شهداى مقاومت لبنان، سيد عباس موسوى، شيخ راغب حرب تا عماد مغنيه و ديگر شهدا را شهيدان راه ولايت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زيرا آنان به گفته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تكليف الهى‌شان كه جهاد با اسرائيل بود، به خوبى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ثمر دادن خون شهيدان مقاومت،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صهيونيستى از دنبال شدن همين راه اصيل خائف است و هيچ قدرتى را توان ايستادگى در برابر آن نيست؛ زيرا اين راه، راه سيدالشهدا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بركت خون شهدا، ما را كرامت بخشيد و روشن ساخت كه رژيم صهيونيستى از خانه عنكبوت سست‌تر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سخنان خود، صبر و استقامت و ايستادگى گروه مقاومت را در برابر مشكلات، موجب پيروزى آنان شمرد و نتيجه انتخابات را در لبنان لطف الهى ارزيابى كرد كه فراتر از ديد و تدبير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دريغ خوردن از حوادث مربوط به انتخابات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جمهورى اسلامى ايران بر پايه ولايت فقيه همچنان استوار بماند</w:t>
      </w:r>
      <w:r>
        <w:rPr>
          <w:rFonts w:eastAsia="IRNazanin" w:cs="IRNazanin"/>
          <w:color w:val="111111"/>
          <w:sz w:val="28"/>
          <w:szCs w:val="28"/>
          <w:rtl w:val="true"/>
          <w:lang w:bidi="fa-IR"/>
        </w:rPr>
        <w:t>.</w:t>
      </w:r>
    </w:p>
    <w:p>
      <w:pPr>
        <w:pStyle w:val="Heading6"/>
        <w:numPr>
          <w:ilvl w:val="5"/>
          <w:numId w:val="1"/>
        </w:numPr>
        <w:rPr/>
      </w:pPr>
      <w:bookmarkStart w:id="155" w:name="__RefHeading___Toc1533609_3650668749"/>
      <w:bookmarkStart w:id="156" w:name="_Toc58"/>
      <w:bookmarkEnd w:id="155"/>
      <w:r>
        <w:rPr>
          <w:rtl w:val="true"/>
        </w:rPr>
        <w:t>چهارم</w:t>
      </w:r>
      <w:r>
        <w:rPr>
          <w:rtl w:val="true"/>
        </w:rPr>
        <w:t xml:space="preserve">- </w:t>
      </w:r>
      <w:r>
        <w:rPr>
          <w:rtl w:val="true"/>
        </w:rPr>
        <w:t xml:space="preserve">بعثه چين </w:t>
      </w:r>
      <w:r>
        <w:rPr>
          <w:rtl w:val="true"/>
        </w:rPr>
        <w:t>(</w:t>
      </w:r>
      <w:r>
        <w:rPr/>
        <w:t>29</w:t>
      </w:r>
      <w:r>
        <w:rPr>
          <w:rtl w:val="true"/>
        </w:rPr>
        <w:t xml:space="preserve"> </w:t>
      </w:r>
      <w:r>
        <w:rPr>
          <w:rtl w:val="true"/>
        </w:rPr>
        <w:t>آبان</w:t>
      </w:r>
      <w:r>
        <w:rPr>
          <w:rtl w:val="true"/>
        </w:rPr>
        <w:t xml:space="preserve">/ </w:t>
      </w:r>
      <w:r>
        <w:rPr>
          <w:rtl w:val="true"/>
        </w:rPr>
        <w:t>دوم ذى‌الحجه</w:t>
      </w:r>
      <w:r>
        <w:rPr>
          <w:rtl w:val="true"/>
        </w:rPr>
        <w:t>)</w:t>
      </w:r>
      <w:bookmarkEnd w:id="1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هيئت نمايندگى چين در حج با حضور در بعثه جمهورى اسلامى با نماينده ولى‌فقيه در حج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جمعى از معاونان بعثه نيز در آن حاضر بودند، نماينده ولى‌فقيه و سرپرست حجاج ايرانى با اشاره به تفاهم‌نامه نُه ماده‌اى امضا شده ميان دو دولت ايران و 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تبادلات فرهنگى به همكارى‌هاى</w:t>
      </w:r>
    </w:p>
    <w:p>
      <w:pPr>
        <w:pStyle w:val="BookText"/>
        <w:rPr/>
      </w:pPr>
      <w:r>
        <w:rPr>
          <w:rFonts w:ascii="IRNazanin" w:hAnsi="IRNazanin" w:eastAsia="IRNazanin"/>
          <w:color w:val="111111"/>
          <w:sz w:val="28"/>
          <w:sz w:val="28"/>
          <w:szCs w:val="28"/>
          <w:rtl w:val="true"/>
          <w:lang w:bidi="fa-IR"/>
        </w:rPr>
        <w:t>بيشتر اقتصادى و سياسى دو طرف نيز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تشكر از مواضع دولت چين درباره مسئله انرژى صلح‌آميز هسته‌اى ايران، انتظار جمهورى اسلامى را از دولت چين با توجه به جايگاه مهم اين كشور در شوراى امنيت، دفاع از دولت‌ها و ملت‌هاى مظلوم مثل ايران دانست تا مستكبران عالم بيش از اين نتوانند حقوق آنان را پايمال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رى‌شهرى، مهم‌ترين نكته بايسته توجه زائران بيت‌الله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بدون آن تلاش‌هاى مسئولان به نتيجه نمى‌رسد؛ چنان‌كه امام خمينى بنيانگذار جمهورى اسلامى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بايد بداند كه كجا مى‌رود و دعوت چه كسى را اجابت مى‌كند و ميهمان كيست؟ و آداب مهمانى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وظايف حجاج را در استفاده از فضاى نورانى حج سه چيز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براى خودسازى در اين فضاى معنوى با رعايت دقيق احكام و مناسك حج و با عنايت به باطن و اسرار آنها كه همان توجه به خداست؛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منافع حج به هم‌وطنان خود با گفتار، رفتار و كردار خود كه اثر رفتار از گفتار بيشتر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تأمين منافع مسلمانان در پرتو وحدت اسلامى كه به فرموده امام راحل با فعاليت گسترده از كنار خانه خدا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رى‌شهرى با اشاره به تلاش و فعاليت دشمنان در ايجاد تفرقه و دشمنى بين پيروان مذاهب اسلامى، به ويژه در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هوشيارى را در اين زمينه مهم توصيف كرد و چنين ديدارهايى را در تفاهم هر چه بيشتر و خنثا شدن توطئه‌هاى دشمن مؤثر دانست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با تقدير از سياست صحيح دولت چين در آزادى دادن به پيروان مذاهب اسلامى براى اجراى فرائض دينى و مذهبى خود بر پايه مذهبشان، از رفتار گروه‌هاى افراطى در برخى از كشورهاى اسلامى انتقاد كرد و سلوك آنان را موجب</w:t>
      </w:r>
    </w:p>
    <w:p>
      <w:pPr>
        <w:pStyle w:val="BookText"/>
        <w:rPr/>
      </w:pPr>
      <w:r>
        <w:rPr>
          <w:rFonts w:ascii="IRNazanin" w:hAnsi="IRNazanin" w:eastAsia="IRNazanin"/>
          <w:color w:val="111111"/>
          <w:sz w:val="28"/>
          <w:sz w:val="28"/>
          <w:szCs w:val="28"/>
          <w:rtl w:val="true"/>
          <w:lang w:bidi="fa-IR"/>
        </w:rPr>
        <w:t>مشوّه شدن چهره نورانى اسلام دانست و مسئوليت انجمن‌هاى اسلامى را با توجه به سياست دولت چين مهم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آمادگى خود را براى همكارى در دو زمينه حج و انتقال تجربيات جمهورى اسلامى به حجاج چينى و همكارى با انجمن‌هاى اسلامى در نشر متون اسلامى شيعه و سنى كه مؤسسه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دارالحديث عهده‌دار آن است، به گروه چينى اعلام و از آنان دعوت كرد با سفر به ايران از اين مؤسسه فرهنگى در شهررى و قم ديدار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مصطفى يانگ شيهو، رئيس هيئت نمايندگى چين نيز در اين ديدار با تشكر از محبت دولت و ملت ايران، تقارن اين ديدار را در روز جمعه كه روز بركت و رحمت الهى است، به فال نيك گرفت و ديدار ساليانه خود را از بعثه حج جمهورى اسلامى ايران به انگيزه همكارى‌دو دولت چين و ايران، پربار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وجود اشعار و عبارات فارسى در آموزش‌هاى دينى مسلمانان چين خبر داد و آن را نشان‌دهنده روابط مستحكم و ديرين دو كشور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بعثه چين با سپاسگزارى از سازماندهى حجاج ايرانى، تجربيات ايران را در اين زمينه مغتنم شمرد و برخوردارى همه ملت‌ها و مسلمانان را از انرژى صلح‌آميز هسته‌اى، حق مسلّم آنان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دولت چين بر اين پايه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مسلمانان كه داراى خدا، قبله، كتاب و پيامبر واحدند و در اين عبادت جمعى شركت كرده‌اند، وحدت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چينى براى زيارت خانه خدا به عربستان سعودى سفر كردند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مسلمانان چين بر پايه اعلام رسمى دولت بيش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اقامت هر زائر چينى در اين سرزمين بدون احتساب هزينه غذا،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bookmarkStart w:id="157" w:name="pg1697_10055"/>
    </w:p>
    <w:p>
      <w:pPr>
        <w:pStyle w:val="BookText"/>
        <w:rPr/>
      </w:pPr>
      <w:bookmarkEnd w:id="1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
      </w:r>
    </w:p>
    <w:p>
      <w:pPr>
        <w:pStyle w:val="Heading6"/>
        <w:numPr>
          <w:ilvl w:val="5"/>
          <w:numId w:val="1"/>
        </w:numPr>
        <w:rPr/>
      </w:pPr>
      <w:bookmarkStart w:id="158" w:name="__RefHeading___Toc1533611_3650668749"/>
      <w:bookmarkStart w:id="159" w:name="_Toc59"/>
      <w:bookmarkEnd w:id="158"/>
      <w:r>
        <w:rPr>
          <w:rtl w:val="true"/>
        </w:rPr>
        <w:t>پنجم</w:t>
      </w:r>
      <w:r>
        <w:rPr>
          <w:rtl w:val="true"/>
        </w:rPr>
        <w:t xml:space="preserve">- </w:t>
      </w:r>
      <w:r>
        <w:rPr>
          <w:rtl w:val="true"/>
        </w:rPr>
        <w:t>هيئت حماس‌</w:t>
      </w:r>
      <w:bookmarkEnd w:id="159"/>
    </w:p>
    <w:p>
      <w:pPr>
        <w:pStyle w:val="BookText"/>
        <w:rPr/>
      </w:pPr>
      <w:r>
        <w:rPr>
          <w:rFonts w:ascii="IRNazanin" w:hAnsi="IRNazanin" w:eastAsia="IRNazanin"/>
          <w:color w:val="111111"/>
          <w:sz w:val="28"/>
          <w:sz w:val="28"/>
          <w:szCs w:val="28"/>
          <w:rtl w:val="true"/>
          <w:lang w:bidi="fa-IR"/>
        </w:rPr>
        <w:t>هيئت حماس در حج با حضور در بعثه جمهورى اسلامى با نماينده مقام معظم رهبرى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ديدار نماينده رهبرى با خوشامدگويى صميمانه به برادران فلسطينى از حماس و خدمتگزار مردم غزّه، مقاومت جوانمردانه حماس و مردم غزه را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مباهات و عزّت فلسطين و امت اسلامى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دنيا ديدند كه چگونه يك جمع كوچك مؤمن بر قدرت‌هاى بزرگ تا دندان مسلح پيروز شد؛ چنان‌كه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فِئَهٍ قَلِيلَهٍ غَلَبَتْ فِئَهً كَثِيرَهً بِإِذْنِ اللهِ وَ اللهُ مَعَ ال 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مظلوم غزه با آن همه فشار سياسى، اقتصادى، نظامى و تبليغاتى توانست در برابر رژيم صهيونيستى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سياست راهبردى جمهورى اسلامى در پشتيبانى از ملت مظلوم فلسطين، نام‌گذارى روزى را از ايام حضور حجاج در مكه مكرّمه به روز قدس و برگزارى همايش قدس را با حضور علما و انديشمندان جهان اسلام در دو دهه اخير، از كارهاى مؤكَّد رهبر معظم انقلاب دانست و گفت اين كارها صداى مظلوميت فلسطين را به گوش جهانيان مى‌رساند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رى‌شهرى در بخش ديگرى از سخنان خود با استناد به نظرات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وحدت امت اسلامى را كليد حل مشكلات جهان اسلام، بلكه مستضعفان عالم شمرد كه بايد با تبليغات دامنه‌دار از مكه مكرمه در موسم حج آغاز شود و در جهان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 همين اساس وحدت كلمه احزاب و گروه‌هاى فلسطينى و ملت فلسطين را رمز پيروزى و پايدارى مقاومت در برابر رژيم صهيونيستى شمرد و ايجاد تفرقه و اختلاف را در صفوف فلسطينيان از سياست‌هاى برنامه‌ريزى شده دشمن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آزادى قدس يك راه بيشتر ندارد و آن مقاومت متكى بر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احمد ابوحلبى، عضو شوراى حماس سپاسگزارى نخست‌وزير دولت فلسطين، اسماعيل هنيه را به ملت ايران و امام خامنه‌اى، رهبر انقلاب اسلامى، آقاى احمدى نژاد رئيس جمهور و آقاى على لاريجانى، رئيس پارلمان ايران و همه شخصيت‌هاى ايرانى ابلاغ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 بعثه جمهورى اسلامى و ديدار با نماينده ولى‌فقيه و سرپرست حجاج ايرانى بسيار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اعلام تشكر ملت فلسطين به ويژه مردم غزه از جمهورى اسلامى براى حمايت آنان از ملت مظلوم فلسطين و پشتيبانى از مستضعفان جهان در برابر استكبار جهانى به سركردگى امريكا و صهيونيسم، حمايت مستمر و آشكار ايران را از قدس شريف و مسجد الاقصى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جهان عرب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توطئه يهودى خواندن آن در تبليغات رژيم صهيونيستى و مجامع بين‌المللى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عضو حماس تلاش استعمارگران را براى برهم زدن روابط دولت‌هاى اسلامى و ايجاد تفرقه ميان آنان را در راستاى سركوبى ملت فلسطين برشمرد و بر لزوم هوشيارى دولت‌هاى اسلامى تأكيد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حمله رژيم صهيونيستى را به ملت مظلوم غزه در تاريخ شصت ساله تصرف فلسطين از نظر شدّت بى‌سابقه خواند و هدف آن را ايجاد رعب و وحشت در مجاهدان فلسطينى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الهى نه تنها مقاومت فلسطين عقب‌نشينى نكرد، بلكه برپايه ايمان و صبر و مقاومت پرچم فلسطين را در جهان به اهتزاز درآورد و اسرائيل را در نفوس جوانان فلسطين تحقير كرد</w:t>
      </w:r>
      <w:r>
        <w:rPr>
          <w:rFonts w:eastAsia="IRNazanin" w:cs="IRNazanin"/>
          <w:color w:val="111111"/>
          <w:sz w:val="28"/>
          <w:szCs w:val="28"/>
          <w:rtl w:val="true"/>
          <w:lang w:bidi="fa-IR"/>
        </w:rPr>
        <w:t>».</w:t>
      </w:r>
      <w:bookmarkStart w:id="160" w:name="pg1697_10057"/>
    </w:p>
    <w:p>
      <w:pPr>
        <w:pStyle w:val="BookText"/>
        <w:rPr/>
      </w:pPr>
      <w:bookmarkEnd w:id="160"/>
      <w:r>
        <w:rPr>
          <w:rFonts w:ascii="IRNazanin" w:hAnsi="IRNazanin" w:eastAsia="IRNazanin"/>
          <w:color w:val="111111"/>
          <w:sz w:val="28"/>
          <w:sz w:val="28"/>
          <w:szCs w:val="28"/>
          <w:rtl w:val="true"/>
          <w:lang w:bidi="fa-IR"/>
        </w:rPr>
        <w:t xml:space="preserve">وى در پايان راهبرد دولت حماس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كلمه ملت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جريانات سياسى خواستار مذاكره با اسرائيل به اين نتيجه رسيده باشند كه اين رژيم به دنبال اعطاى حق فلسطينى‌ها نبوده و آن مذاكرات جز بازى سياسى چيزى نيست</w:t>
      </w:r>
      <w:r>
        <w:rPr>
          <w:rFonts w:eastAsia="IRNazanin" w:cs="IRNazanin"/>
          <w:color w:val="111111"/>
          <w:sz w:val="28"/>
          <w:szCs w:val="28"/>
          <w:rtl w:val="true"/>
          <w:lang w:bidi="fa-IR"/>
        </w:rPr>
        <w:t>.</w:t>
      </w:r>
    </w:p>
    <w:p>
      <w:pPr>
        <w:pStyle w:val="Heading6"/>
        <w:numPr>
          <w:ilvl w:val="5"/>
          <w:numId w:val="1"/>
        </w:numPr>
        <w:rPr/>
      </w:pPr>
      <w:bookmarkStart w:id="161" w:name="__RefHeading___Toc1533613_3650668749"/>
      <w:bookmarkStart w:id="162" w:name="_Toc60"/>
      <w:bookmarkEnd w:id="161"/>
      <w:r>
        <w:rPr>
          <w:rtl w:val="true"/>
        </w:rPr>
        <w:t>ششم</w:t>
      </w:r>
      <w:r>
        <w:rPr>
          <w:rtl w:val="true"/>
        </w:rPr>
        <w:t xml:space="preserve">- </w:t>
      </w:r>
      <w:r>
        <w:rPr>
          <w:rtl w:val="true"/>
        </w:rPr>
        <w:t>بعثه بحرين‌</w:t>
      </w:r>
      <w:bookmarkEnd w:id="162"/>
    </w:p>
    <w:p>
      <w:pPr>
        <w:pStyle w:val="BookText"/>
        <w:rPr/>
      </w:pPr>
      <w:r>
        <w:rPr>
          <w:rFonts w:ascii="IRNazanin" w:hAnsi="IRNazanin" w:eastAsia="IRNazanin"/>
          <w:color w:val="111111"/>
          <w:sz w:val="28"/>
          <w:sz w:val="28"/>
          <w:szCs w:val="28"/>
          <w:rtl w:val="true"/>
          <w:lang w:bidi="fa-IR"/>
        </w:rPr>
        <w:t>بعثه حج بحرين با حضور در بعثه جمهورى اسلامى ايران با نماينده ولى‌فقيه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اين ديدارها را در فضاى معنوى موسم حج موجب تقويت روابط فرهنگى، سياسى و اقتصادى كشورهاى اسلامى دانست و يكى از رهنمودهاى رهبر معظم انقلاب را به كارگزاران حج سى‌ام، تقويت روابط با ديگر مسلمانان و تأكيد بر وحدت امت اسلامى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حج افزايش تلاش‌هاى دشمن در ايجاد تفرقه و دشمنى ميان مسلمانان، نشانه قدرت و قوّت اسلام و افزايش نفوذ آن در دنيا و پيدايى وحشت دشمنان از امت و فرهنگ اسلامى و خوف از قطع نفوذ آنان در كشورهاى اسلامى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ترساندن كشورهاى خاورميانه را از ايران و انرژى صلح‌آميز هسته‌اى آن از توطئه‌هاى دشمنان اسلام به انگيزه انحراف اذهان مسلمانان از خطر رژيم صهيونيستى ارزيابى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سياست‌هاى اصولى جمهورى اسلامى، محبت و الفت و برادرى با همه كشورهاى اسلامى به ويژه دولت‌هاى همسايه است و حج بايد پيام‌آور الفت و اخوت مسلمانان به ويژه كشورهاى همسايه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بينش و بصيرت را خصلتى مهم براى امت اسلامى برشمرد كه در صورت افزايش وحدت و يكپارچگى مسلمانان، آن نيز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منفعت نيز وحدت امت اسلامى است كه با ياد خدا و طرد شيطان‌هاى جن و انس به وجود</w:t>
      </w:r>
      <w:bookmarkStart w:id="163" w:name="pg1697_10058"/>
    </w:p>
    <w:p>
      <w:pPr>
        <w:pStyle w:val="BookText"/>
        <w:rPr/>
      </w:pPr>
      <w:bookmarkEnd w:id="163"/>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مؤسسه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بحرين دعوت كرد كه از اين مؤسسه و فعاليت‌هاى آن به انگيزه وحدت مسلمانان با يكديگر ديدار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بعثه بحرين نيز از حضور در بعثه جمهورى اسلامى و حسن استقبال سرپرست حجاج ايرانى سپاسگزارى كرد و اسلام را مهم‌ترين نعمت خداوند شمرد كه همه مسلمانان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الفت موجود را ميان پيروان مذاهب اسلامى، ديگر نعمت خداوند خواند؛ زيرا خداوند به پيغمبرش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مى‌خواستى ميان آنان الفت ايجاد كنى، نمى‌توانستى اما خداوند ميان آنان الفت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چنين ديدارهايى را موجب گسترش الفت و دوستى و همكارى كشورهاى اسلامى با يكديگر دانست و از انگيزه‌مندى مملكت بحرين درباره توسعه روابط فرهنگى، سياسى و اقتصادى با ايران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بحرين نيز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انگيزه جلوگيرى از ابتلاى زائران به بيمارى آنفولانزا، از فرستادن سالخوردگان و بيماران به سرزمين وحى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شمار حجاج بحرينى از چهارده هزار نفر به هفت هزار نفر كاهش يافت</w:t>
      </w:r>
      <w:r>
        <w:rPr>
          <w:rFonts w:eastAsia="IRNazanin" w:cs="IRNazanin"/>
          <w:color w:val="111111"/>
          <w:sz w:val="28"/>
          <w:szCs w:val="28"/>
          <w:rtl w:val="true"/>
          <w:lang w:bidi="fa-IR"/>
        </w:rPr>
        <w:t>.</w:t>
      </w:r>
    </w:p>
    <w:p>
      <w:pPr>
        <w:pStyle w:val="Heading6"/>
        <w:numPr>
          <w:ilvl w:val="5"/>
          <w:numId w:val="1"/>
        </w:numPr>
        <w:rPr/>
      </w:pPr>
      <w:bookmarkStart w:id="164" w:name="__RefHeading___Toc1533615_3650668749"/>
      <w:bookmarkStart w:id="165" w:name="_Toc61"/>
      <w:bookmarkEnd w:id="164"/>
      <w:r>
        <w:rPr>
          <w:rtl w:val="true"/>
        </w:rPr>
        <w:t>هفتم</w:t>
      </w:r>
      <w:r>
        <w:rPr>
          <w:rtl w:val="true"/>
        </w:rPr>
        <w:t xml:space="preserve">- </w:t>
      </w:r>
      <w:r>
        <w:rPr>
          <w:rtl w:val="true"/>
        </w:rPr>
        <w:t>مسئول حج الجزائر</w:t>
      </w:r>
      <w:bookmarkEnd w:id="165"/>
    </w:p>
    <w:p>
      <w:pPr>
        <w:pStyle w:val="BookText"/>
        <w:rPr/>
      </w:pPr>
      <w:r>
        <w:rPr>
          <w:rFonts w:ascii="IRNazanin" w:hAnsi="IRNazanin" w:eastAsia="IRNazanin"/>
          <w:color w:val="111111"/>
          <w:sz w:val="28"/>
          <w:sz w:val="28"/>
          <w:szCs w:val="28"/>
          <w:rtl w:val="true"/>
          <w:lang w:bidi="fa-IR"/>
        </w:rPr>
        <w:t>دبير كل ديوان عمومى حج و عمره الجزاير، همراه با هيئتى در بعثه مقام معظم رهبرى در مكه مكرمه با نماينده ولى‌فقيه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آيت‌الله رى‌شهرى با خوشامدگويى به هيئت حج الجزاير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ديدار مسئولان حج دو كشور به تقويت روابط جمهورى اسلامى ايران و الجزاير بينجامد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تأكيد رهبر انقلاب را بر وحدت امت اسلامى، از نكات برجسته پيام ايشان به</w:t>
      </w:r>
      <w:bookmarkStart w:id="166" w:name="pg1697_10059"/>
    </w:p>
    <w:p>
      <w:pPr>
        <w:pStyle w:val="BookText"/>
        <w:rPr/>
      </w:pPr>
      <w:bookmarkEnd w:id="166"/>
      <w:r>
        <w:rPr>
          <w:rFonts w:ascii="IRNazanin" w:hAnsi="IRNazanin" w:eastAsia="IRNazanin"/>
          <w:color w:val="111111"/>
          <w:sz w:val="28"/>
          <w:sz w:val="28"/>
          <w:szCs w:val="28"/>
          <w:rtl w:val="true"/>
          <w:lang w:bidi="fa-IR"/>
        </w:rPr>
        <w:t>حج‌گزاران و كارگزاران حج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شرايط كنونى جهان اسلام، دشمنان اسلام و قرآن و ديو استعمار، همه توان خود را براى ايجاد تفرقه و تشتت در ميان مسلمانان به‌كار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پايان اين ديدار، خواستار ابلاغ سلام به رئيس جمهورى و وزير حج و اوقاف الجزاير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برباره، دبير كل ديوان عمومى حج و عمره الجزاير نيز با ابراز خرسندى‌اش از حضور در بعثه ايران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روابط دو ملت ايران و الجزاير، مستحكم و بر پايه قرآن و اعتلاى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الجزاير پيوند عميقى با مردم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حج الجزاير درباره بيمارى آنفلوآنزاى جديد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تبليغات درباره اين بيمارى كار هدفمند غربيان و توطئه‌اى براى كسب درآمدهاى ميلياردى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اعزام زائران الجزايرى محدوديتى ايجاد نكرديم و باعث افزايش اعتماد عمومى شديم و امروز شاهديم حتى آنفلوآنزاى عادى نيز در بين حجاج كمتر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محدوديت سنى نداشتيم و تنها مبتلايان به امراض مزمن را منع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lang w:bidi="fa-IR"/>
        </w:rPr>
        <w:t>35880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الجزايرى در آيين حج شركت كردند</w:t>
      </w:r>
      <w:r>
        <w:rPr>
          <w:rFonts w:eastAsia="IRNazanin" w:cs="IRNazanin"/>
          <w:color w:val="111111"/>
          <w:sz w:val="28"/>
          <w:szCs w:val="28"/>
          <w:rtl w:val="true"/>
          <w:lang w:bidi="fa-IR"/>
        </w:rPr>
        <w:t>.</w:t>
      </w:r>
    </w:p>
    <w:p>
      <w:pPr>
        <w:pStyle w:val="Heading6"/>
        <w:numPr>
          <w:ilvl w:val="5"/>
          <w:numId w:val="1"/>
        </w:numPr>
        <w:rPr/>
      </w:pPr>
      <w:bookmarkStart w:id="167" w:name="__RefHeading___Toc1533617_3650668749"/>
      <w:bookmarkStart w:id="168" w:name="_Toc62"/>
      <w:bookmarkEnd w:id="167"/>
      <w:r>
        <w:rPr>
          <w:rtl w:val="true"/>
        </w:rPr>
        <w:t>هشتم</w:t>
      </w:r>
      <w:r>
        <w:rPr>
          <w:rtl w:val="true"/>
        </w:rPr>
        <w:t xml:space="preserve">- </w:t>
      </w:r>
      <w:r>
        <w:rPr>
          <w:rtl w:val="true"/>
        </w:rPr>
        <w:t xml:space="preserve">بعثه تاجيكستان </w:t>
      </w:r>
      <w:r>
        <w:rPr>
          <w:rtl w:val="true"/>
        </w:rPr>
        <w:t>(</w:t>
      </w:r>
      <w:r>
        <w:rPr>
          <w:rtl w:val="true"/>
        </w:rPr>
        <w:t xml:space="preserve">سيزدهم آذر </w:t>
      </w:r>
      <w:r>
        <w:rPr/>
        <w:t>88</w:t>
      </w:r>
      <w:r>
        <w:rPr>
          <w:rtl w:val="true"/>
        </w:rPr>
        <w:t>)</w:t>
      </w:r>
      <w:bookmarkEnd w:id="1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و اعضاى بعثه تاجيكستان با حضور در بعثه جمهورى اسلامى با نماينده ولى فقيه و سرپرست حجاج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رهبرى در امور حج در اين ديدار آمادگى سازمان حج و زيارت و بعثه مقام معظم رهبرى را براى انتقال تجربه‌هاى خود در حج‌گزارى به بعثه حج تاجيكستان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ديدار كه معاونان امور بين الملل، روحانيان، برنامه‌ريزى، نظارت و ارزشيابى و اجتماعى و رئيس ستاد مكه مكرمه نيز در آن حاضر بودند، اين ديدارها را عامل توسعه روابط سياسى، اقتصادى، فرهنگى و علمى ارزيابى كرد و با توجه به توطئه‌هاى فراوان استكبار جهانى بر ضد مسلمانان در</w:t>
      </w:r>
    </w:p>
    <w:p>
      <w:pPr>
        <w:pStyle w:val="BookText"/>
        <w:rPr/>
      </w:pPr>
      <w:r>
        <w:rPr>
          <w:rFonts w:ascii="IRNazanin" w:hAnsi="IRNazanin" w:eastAsia="IRNazanin"/>
          <w:color w:val="111111"/>
          <w:sz w:val="28"/>
          <w:sz w:val="28"/>
          <w:szCs w:val="28"/>
          <w:rtl w:val="true"/>
          <w:lang w:bidi="fa-IR"/>
        </w:rPr>
        <w:t>ايجاد تفرقه ميان آنان، بر وحدت بيش از پيش مسلمانان تأكيد كرد و آن را تنها راه اعتلاى عظمت امت اسلامى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عبدالغفار يوسف اف، نماينده رئيس جمهور تاجيكستان و رئيس بعثه اين كشور در پاسخ به پرسش‌هاى سرپرست حجاج ايرانى توضيحاتى از روند اعزام حجاج تاجيك به عربستان و حج‌گزارى آنان عرضه و آمادگى خود را براى استفاده از تجربه‌هاى جمهورى اسلامى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شمار زائران تاجيك را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 هزار نفر شمرد كه سى درصد آنان زن و هفتاد درصدشان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محدوديتى براى اعزام زائران وجود نداشت، اما در زمان سلطه شوروى هر جمهورى تنها پنج سهميه براى رفتن به آيين حج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حضور يك راه بلد كه بيشتر از خطيب‌ها و استادان و دانشجويان دانشكده اسلامى‌اند، در هر گروه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با نظارت مسئول بخش فتوا، مناسك حج را برپايه مذهب حنفى به زائران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زائران تاجيك در مكه و مدينه حداكثر يك ماه است كه بيش از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هزينه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حجاج مدينه بعثه تاجيكستان نيز اهانت دشمنان اسلام را به مقدسات مسلمانان، نشانه عظمت اسلام دانست و اهانت آنان را به 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نشانه ضعف و زبونى اهانت‌كنندگان ارزيابى و بر وحدت مسلمانان با يكديگر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سخنان رئيس دولت تاجيك در جشن ميلاد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آن‌آيين، نه تنها بزرگداشت رئيس يك مذهب كه تجليل از اسلام، پس از هفتاد سال محروميت و محدوديت در كشورهاى آسياى ميانه در سلطه شوروى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تاجيك پيوند دين و دولت و حضور دين را در عرصه‌هاى مختلف دولت مانند عرصه فرهنگى، تفاوت امروز اين كشور با ديروز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امروز</w:t>
      </w:r>
      <w:bookmarkStart w:id="169" w:name="pg1697_10061"/>
    </w:p>
    <w:p>
      <w:pPr>
        <w:pStyle w:val="BookText"/>
        <w:rPr/>
      </w:pPr>
      <w:bookmarkEnd w:id="169"/>
      <w:r>
        <w:rPr>
          <w:rFonts w:ascii="IRNazanin" w:hAnsi="IRNazanin" w:eastAsia="IRNazanin"/>
          <w:color w:val="111111"/>
          <w:sz w:val="28"/>
          <w:sz w:val="28"/>
          <w:szCs w:val="28"/>
          <w:rtl w:val="true"/>
          <w:lang w:bidi="fa-IR"/>
        </w:rPr>
        <w:t>بر منبرهاى بزرگ دولتى از اسلام سخن مى‌رود و اين دين تبليغ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تاجيكستان نزديك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جمعيت دارد</w:t>
      </w:r>
      <w:r>
        <w:rPr>
          <w:rFonts w:eastAsia="IRNazanin" w:cs="IRNazanin"/>
          <w:color w:val="111111"/>
          <w:sz w:val="28"/>
          <w:szCs w:val="28"/>
          <w:rtl w:val="true"/>
          <w:lang w:bidi="fa-IR"/>
        </w:rPr>
        <w:t>.</w:t>
      </w:r>
    </w:p>
    <w:p>
      <w:pPr>
        <w:pStyle w:val="Heading6"/>
        <w:numPr>
          <w:ilvl w:val="5"/>
          <w:numId w:val="1"/>
        </w:numPr>
        <w:rPr/>
      </w:pPr>
      <w:bookmarkStart w:id="170" w:name="__RefHeading___Toc1533619_3650668749"/>
      <w:bookmarkStart w:id="171" w:name="_Toc63"/>
      <w:bookmarkEnd w:id="170"/>
      <w:r>
        <w:rPr>
          <w:rtl w:val="true"/>
        </w:rPr>
        <w:t>نهم</w:t>
      </w:r>
      <w:r>
        <w:rPr>
          <w:rtl w:val="true"/>
        </w:rPr>
        <w:t xml:space="preserve">- </w:t>
      </w:r>
      <w:r>
        <w:rPr>
          <w:rtl w:val="true"/>
        </w:rPr>
        <w:t>بعثه عمّان‌</w:t>
      </w:r>
      <w:bookmarkEnd w:id="171"/>
    </w:p>
    <w:p>
      <w:pPr>
        <w:pStyle w:val="BookText"/>
        <w:rPr/>
      </w:pPr>
      <w:r>
        <w:rPr>
          <w:rFonts w:ascii="IRNazanin" w:hAnsi="IRNazanin" w:eastAsia="IRNazanin"/>
          <w:color w:val="111111"/>
          <w:sz w:val="28"/>
          <w:sz w:val="28"/>
          <w:szCs w:val="28"/>
          <w:rtl w:val="true"/>
          <w:lang w:bidi="fa-IR"/>
        </w:rPr>
        <w:t>نماينده ولى‌فقيه و سرپرست حجاج ايرانى و هيئت همراه از بعثه كشور عمان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شيخ دكتر كهلان الخروسى، رئيس بعثه عمّان از حضور آيت‌الله رى‌شهرى و هيئت همراه او در بعثه كشور عمّان تشكر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مسلمانان با وحدت و يكپارچگى اعمال و مناسك حج را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حج نيز بر توجه به مشكلات جهان اسلام به ويژه مسئله فلسطين تأكيد كرد و با توجه به توطئه‌هاى رنگارنگ دشمنان اسلام در تهاجم فرهنگى به جهان اسلام و ايجاد تفرقه ميان امت اسلامى، حلّ مشكلات را با تقويت پايه‌هاى وحدت اسلامى امكان‌پذير دانست و از سفارش رهبر معظم انقلاب به تلاش پيگيرانه بعثه جمهورى اسلامى براى وحدت امت اسلامى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فلسفه حج را بهره‌مندى امت اسلامى از منافع مادى و معنوى، عبادى و سياسى و اجتماعى آن توصيف كرد و به نقد اين رويكرد پرداخت كه اعمال و مناسك، خشك و بى‌روح اجرا و روح و معنويت و فلسفه حج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كشور برادر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تأمين منافع امت اسلامى مؤثر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مؤسسه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دارالحديث با اشاره به فعاليت علمى اين مؤسسه در راه وحدت امت اسلامى، از رئيس بعثه عمان دعوت كرد تا براى بازديد از فعاليت‌هاى آن به ايران سفر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بعثه عمّان در پايان اين ديدار با تأييد بر سخنان سرپرست حجاج ايرانى، توطئه‌هاى گوناگون دشمنان را در ايجاد تفرقه و تكه تكه كردن مسلمانان، نشانه قدرت</w:t>
      </w:r>
      <w:bookmarkStart w:id="172" w:name="pg1697_10062"/>
    </w:p>
    <w:p>
      <w:pPr>
        <w:pStyle w:val="BookText"/>
        <w:rPr/>
      </w:pPr>
      <w:bookmarkEnd w:id="172"/>
      <w:r>
        <w:rPr>
          <w:rFonts w:ascii="Amiri" w:hAnsi="Amiri" w:eastAsia="Amiri" w:cs="Amiri"/>
          <w:color w:val="111111"/>
          <w:sz w:val="28"/>
          <w:sz w:val="28"/>
          <w:szCs w:val="28"/>
          <w:rtl w:val="true"/>
          <w:lang w:bidi="ar-SA"/>
        </w:rPr>
        <w:t>و قوت جهان اسلام برشمرد و خواستار شناسايى ضعف‌هاى مسلمانان و تلاش براى رفع آنها شد</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533621_3650668749"/>
      <w:bookmarkStart w:id="174" w:name="_Toc64"/>
      <w:bookmarkEnd w:id="173"/>
      <w:r>
        <w:rPr>
          <w:rtl w:val="true"/>
        </w:rPr>
        <w:t>دهم</w:t>
      </w:r>
      <w:r>
        <w:rPr>
          <w:rtl w:val="true"/>
        </w:rPr>
        <w:t xml:space="preserve">- </w:t>
      </w:r>
      <w:r>
        <w:rPr>
          <w:rtl w:val="true"/>
        </w:rPr>
        <w:t xml:space="preserve">بعثه عراق </w:t>
      </w:r>
      <w:r>
        <w:rPr>
          <w:rtl w:val="true"/>
        </w:rPr>
        <w:t>(</w:t>
      </w:r>
      <w:r>
        <w:rPr>
          <w:rtl w:val="true"/>
        </w:rPr>
        <w:t xml:space="preserve">دوم آذر </w:t>
      </w:r>
      <w:r>
        <w:rPr/>
        <w:t>88</w:t>
      </w:r>
      <w:r>
        <w:rPr>
          <w:rtl w:val="true"/>
        </w:rPr>
        <w:t>)</w:t>
      </w:r>
      <w:bookmarkEnd w:id="174"/>
    </w:p>
    <w:p>
      <w:pPr>
        <w:pStyle w:val="BookText"/>
        <w:rPr/>
      </w:pPr>
      <w:r>
        <w:rPr>
          <w:rFonts w:ascii="IRNazanin" w:hAnsi="IRNazanin" w:eastAsia="IRNazanin"/>
          <w:color w:val="111111"/>
          <w:sz w:val="28"/>
          <w:sz w:val="28"/>
          <w:szCs w:val="28"/>
          <w:rtl w:val="true"/>
          <w:lang w:bidi="fa-IR"/>
        </w:rPr>
        <w:t>نماينده ولى‌فقيه در ديدار با رئيس بعثه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كمك خداوند متعال و هدايت مرجعيت و تصميم رهبران سياسى و دينى عراق، مردم اين كشور در همه زمينه‌ها به وحدت كلمه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محمدى رى‌شهرى كه با هيئتى از علما و مسئولان بعثه مقام معظم رهبرى به بعثه عراق رفته بود، فريضه حج را تأمين كننده منافع امت اسلامى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منافع امت اسلامى، وحدت كلمه است كه با نفى شرك و كلمه توحيد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مشكلات فردى، اجتماعى و خانوادگى انسان را برآمده از دور شدن او از ذكر خدا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انبياى الهى آمدند تا با يادآورى خداوند به انسان او را در راه منافع حقيقى‌اش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دهه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فرصت براى اين است كه انسان در مسير اصلى تأمين منافع حقيقى خود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دريغ خوردن از بى‌توجهى بيشتر مسلمانان به حقيقت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حج جز از ظواهر بهره‌اى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اخير امام خمينى به عنوان احياگر حج ابراهيمى، حج را در جهت منافع امت اسلامى تعريف كرد و خلف صالح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نيز راه امام را ادامه داده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رهنمودهاى مقام معظم رهبرى در ديدار با كارگزاران حج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جارى كه پيش از هر وقت دشمن براى تفرقه جهان اسلام تلاش مى‌كند، تمام كسانى كه در ايران، عراق و ديگر كشورها به ارزش‌هاى اسلامى فكر مى‌كنند، بايد بيش</w:t>
      </w:r>
      <w:bookmarkStart w:id="175" w:name="pg1697_10063"/>
    </w:p>
    <w:p>
      <w:pPr>
        <w:pStyle w:val="BookText"/>
        <w:rPr/>
      </w:pPr>
      <w:bookmarkEnd w:id="175"/>
      <w:r>
        <w:rPr>
          <w:rFonts w:ascii="IRNazanin" w:hAnsi="IRNazanin" w:eastAsia="IRNazanin"/>
          <w:color w:val="111111"/>
          <w:sz w:val="28"/>
          <w:sz w:val="28"/>
          <w:szCs w:val="28"/>
          <w:rtl w:val="true"/>
          <w:lang w:bidi="fa-IR"/>
        </w:rPr>
        <w:t>از هميشه در پى تحكيم وحدت امت اسلامى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بزرگداشت از آيت‌الله شهيد صدر، شهيد سيد محمدباقر حكيم و مرحوم عبدالعزيز حكيم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سرزمين وحى و در ايام پيش‌رو، براى همه امت اسلامى به‌ويژه برادران و خواهران عراقى كه سال‌ها در بند ستم صدام بودند و براى اين كشور كه هنوز در بند است، از خداوند متعال مى‌خواهيم كه اشغالگران نتوانند اشغالگرى كنند و دشمنان آرامش و امنيت مردم عراق نابود شوند و نظام ارزشى و مورد علاقه مردم بر اين كشور حاكم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پايان اين ديدار در مصاحبه با شبكه‌هاى تلويزيونى عراق، وحدت كلمه را نياز اصلى مردم عراق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به بركت سرزمين وحى و نورانيتى كه زائران عراقى به ويژه نخبگان از اين سرزمين به عراق منتقل مى‌كنند، وحدت كلمه بيشتر شود و با اتحاد و مقاومت همه اقوام و مذاهب، مردم عراق بر مشكلات خود چيره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شيخ مولا، رئيس بعثه عراق نيز در اين ديدار با خوشامدگويى به آيت‌الله رى‌شهرى و همراهان وى، از حمايت‌هاى دولت و ملت ايران از دولت و مردم عراق سپاسگزارى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تجربيات ارزشمند ايران در حج استفاده كرده‌ايم و همچنان آماده بهره‌گيرى از اين تجربيات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مناسبات دو كشور در تمامى زمينه‌ها افزايش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رئيس بعثه عراق پيش از اين همراه با هيئتى از علماى اين كشور در بعثه رهبرى در مدينه منوره با اميرالحاج جمهورى اسلامى ايران ديدار كرده بود</w:t>
      </w:r>
      <w:r>
        <w:rPr>
          <w:rFonts w:eastAsia="IRNazanin" w:cs="IRNazanin"/>
          <w:color w:val="111111"/>
          <w:sz w:val="28"/>
          <w:szCs w:val="28"/>
          <w:rtl w:val="true"/>
          <w:lang w:bidi="fa-IR"/>
        </w:rPr>
        <w:t>.</w:t>
      </w:r>
    </w:p>
    <w:p>
      <w:pPr>
        <w:pStyle w:val="Heading6"/>
        <w:numPr>
          <w:ilvl w:val="5"/>
          <w:numId w:val="1"/>
        </w:numPr>
        <w:rPr/>
      </w:pPr>
      <w:bookmarkStart w:id="176" w:name="__RefHeading___Toc1533623_3650668749"/>
      <w:bookmarkStart w:id="177" w:name="_Toc65"/>
      <w:bookmarkEnd w:id="176"/>
      <w:r>
        <w:rPr>
          <w:rtl w:val="true"/>
        </w:rPr>
        <w:t>يازدهم</w:t>
      </w:r>
      <w:r>
        <w:rPr>
          <w:rtl w:val="true"/>
        </w:rPr>
        <w:t xml:space="preserve">- </w:t>
      </w:r>
      <w:r>
        <w:rPr>
          <w:rtl w:val="true"/>
        </w:rPr>
        <w:t xml:space="preserve">بعثه حج قطر </w:t>
      </w:r>
      <w:r>
        <w:rPr>
          <w:rtl w:val="true"/>
        </w:rPr>
        <w:t>(</w:t>
      </w:r>
      <w:r>
        <w:rPr>
          <w:rtl w:val="true"/>
        </w:rPr>
        <w:t>ششم ذى الحجه</w:t>
      </w:r>
      <w:r>
        <w:rPr>
          <w:rtl w:val="true"/>
        </w:rPr>
        <w:t>)</w:t>
      </w:r>
      <w:bookmarkEnd w:id="1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و هيئت همراه وى با حضور در بعثه حج قطر با رئيس آن بعثه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در حج، رفت و آمد كارگزاران حج كشورهاى اسلامى و</w:t>
      </w:r>
      <w:bookmarkStart w:id="178" w:name="pg1697_10064"/>
    </w:p>
    <w:p>
      <w:pPr>
        <w:pStyle w:val="BookText"/>
        <w:rPr/>
      </w:pPr>
      <w:bookmarkEnd w:id="178"/>
      <w:r>
        <w:rPr>
          <w:rFonts w:ascii="IRNazanin" w:hAnsi="IRNazanin" w:eastAsia="IRNazanin"/>
          <w:color w:val="111111"/>
          <w:sz w:val="28"/>
          <w:sz w:val="28"/>
          <w:szCs w:val="28"/>
          <w:rtl w:val="true"/>
          <w:lang w:bidi="fa-IR"/>
        </w:rPr>
        <w:t>ديد و بازديد آنان را با يكديگر، موجب الفت و همدلى و زمينه‌ساز همكارى‌هاى بيشتر اقتصادى، فرهنگى و سياسى كشورهاى اسلامى خواند و وحدت امت اسلامى را از خداوند سبحان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بعثه حج قطر نيز با اظهار خشنودى‌اش از ديدار هيئت ايرانى از بعثه قطر، تجربه‌هاى فراوان بعثه حج جمهورى اسلامى را در زمينه حج‌گزارى ارزشمند توصيف و آمادگى كشورش را براى استفاده بيشتر از آنها اعلان كرد</w:t>
      </w:r>
      <w:r>
        <w:rPr>
          <w:rFonts w:eastAsia="IRNazanin" w:cs="IRNazanin"/>
          <w:color w:val="111111"/>
          <w:sz w:val="28"/>
          <w:szCs w:val="28"/>
          <w:rtl w:val="true"/>
          <w:lang w:bidi="fa-IR"/>
        </w:rPr>
        <w:t>.</w:t>
      </w:r>
    </w:p>
    <w:p>
      <w:pPr>
        <w:pStyle w:val="Heading6"/>
        <w:numPr>
          <w:ilvl w:val="5"/>
          <w:numId w:val="1"/>
        </w:numPr>
        <w:rPr/>
      </w:pPr>
      <w:bookmarkStart w:id="179" w:name="__RefHeading___Toc1533625_3650668749"/>
      <w:bookmarkStart w:id="180" w:name="_Toc66"/>
      <w:bookmarkEnd w:id="179"/>
      <w:r>
        <w:rPr>
          <w:rtl w:val="true"/>
        </w:rPr>
        <w:t>دوازدهم</w:t>
      </w:r>
      <w:r>
        <w:rPr>
          <w:rtl w:val="true"/>
        </w:rPr>
        <w:t xml:space="preserve">- </w:t>
      </w:r>
      <w:r>
        <w:rPr>
          <w:rtl w:val="true"/>
        </w:rPr>
        <w:t>بعثه حج حزب‌الله لبنان‌</w:t>
      </w:r>
      <w:bookmarkEnd w:id="180"/>
    </w:p>
    <w:p>
      <w:pPr>
        <w:pStyle w:val="BookText"/>
        <w:rPr/>
      </w:pPr>
      <w:r>
        <w:rPr>
          <w:rFonts w:ascii="IRNazanin" w:hAnsi="IRNazanin" w:eastAsia="IRNazanin"/>
          <w:color w:val="111111"/>
          <w:sz w:val="28"/>
          <w:sz w:val="28"/>
          <w:szCs w:val="28"/>
          <w:rtl w:val="true"/>
          <w:lang w:bidi="fa-IR"/>
        </w:rPr>
        <w:t>نماينده ولى‌فقيه و هيئت همراه او با هيئت فرستاده حزب الله لبنان به موسم حج، در محل استقرار اين هيئت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هيئت حزب‌الله نيز از حضور نماينده ولى‌فقيه و هيئت همراه او در محل بعثه حزب‌الله لبنان سپاسگزارى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رهبر فقيد انقلاب اسلامى حضرت امام خمينى و رهبر معظم انقلاب امام خامنه‌اى به بزرگى ياد كرد و از حمايت‌هاى جمهورى اسلامى از حزب‌الله لبنان تشكر كرد و سيد حسن نصرالله را سربازى از سربازان ولى امر مسلمين شمرد و بر ايستادگى و مقاومت حزب‌الله در برابر توطئه‌هاى دشمن صهيونيستى تأكيد و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محمدى رى‌شهرى نيز در اين ديدار با خواندن پاره‌اى از دعاى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نرغب اليك فى دوله كريمه تعزّ بها الاسلام و اهله و تذلّ بها النفاق و اهله و تجعلنا فيها من الدعاه الى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خود را در جمع برادران مجاهدى كه عطر مقاومت و جهاد در برابر سرسخت‌ترين دشمنان اسلام را به آن مكان شريف برده بودند، بسيار مغتنم شمرد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دعاى پيروان مكتب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فراتر از مسائل شخصى دانست و مهم‌ترين دعاى مسلمانان را در اين ايام حل مشكلات جهان اسلام، وحدت</w:t>
      </w:r>
      <w:bookmarkStart w:id="181" w:name="pg1697_10065"/>
    </w:p>
    <w:p>
      <w:pPr>
        <w:pStyle w:val="BookText"/>
        <w:rPr/>
      </w:pPr>
      <w:bookmarkEnd w:id="181"/>
      <w:r>
        <w:rPr>
          <w:rFonts w:ascii="IRNazanin" w:hAnsi="IRNazanin" w:eastAsia="IRNazanin"/>
          <w:color w:val="111111"/>
          <w:sz w:val="28"/>
          <w:sz w:val="28"/>
          <w:szCs w:val="28"/>
          <w:rtl w:val="true"/>
          <w:lang w:bidi="fa-IR"/>
        </w:rPr>
        <w:t xml:space="preserve">امت اسلامى و نابودى رژيم صهيونيستى و فرج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رى‌شهرى تأثير سيد حسن نصرالله، رهبر شجاع و حكيم حزب‌الله را در اين پيروزى بسيار مهم دانست و پيروزى ملت‌ها و تحقق حكومت جهانى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پيامد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دعا با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زمان حيات خويش تحقق اين آرزو را به چشم خود ببينيم</w:t>
      </w:r>
      <w:r>
        <w:rPr>
          <w:rFonts w:eastAsia="IRNazanin" w:cs="IRNazanin"/>
          <w:color w:val="111111"/>
          <w:sz w:val="28"/>
          <w:szCs w:val="28"/>
          <w:rtl w:val="true"/>
          <w:lang w:bidi="fa-IR"/>
        </w:rPr>
        <w:t>.</w:t>
      </w:r>
    </w:p>
    <w:p>
      <w:pPr>
        <w:pStyle w:val="Heading6"/>
        <w:numPr>
          <w:ilvl w:val="5"/>
          <w:numId w:val="1"/>
        </w:numPr>
        <w:rPr/>
      </w:pPr>
      <w:bookmarkStart w:id="182" w:name="__RefHeading___Toc1533627_3650668749"/>
      <w:bookmarkStart w:id="183" w:name="_Toc67"/>
      <w:bookmarkEnd w:id="182"/>
      <w:r>
        <w:rPr>
          <w:rtl w:val="true"/>
        </w:rPr>
        <w:t>سه</w:t>
      </w:r>
      <w:r>
        <w:rPr>
          <w:rtl w:val="true"/>
        </w:rPr>
        <w:t xml:space="preserve">- </w:t>
      </w:r>
      <w:r>
        <w:rPr>
          <w:rtl w:val="true"/>
        </w:rPr>
        <w:t xml:space="preserve">آشپزخانه مركزى </w:t>
      </w:r>
      <w:r>
        <w:rPr>
          <w:rtl w:val="true"/>
        </w:rPr>
        <w:t>(</w:t>
      </w:r>
      <w:r>
        <w:rPr>
          <w:rtl w:val="true"/>
        </w:rPr>
        <w:t>هجدهم آبان</w:t>
      </w:r>
      <w:r>
        <w:rPr>
          <w:rtl w:val="true"/>
        </w:rPr>
        <w:t xml:space="preserve">/ </w:t>
      </w:r>
      <w:r>
        <w:rPr/>
        <w:t>21</w:t>
      </w:r>
      <w:r>
        <w:rPr>
          <w:rtl w:val="true"/>
        </w:rPr>
        <w:t xml:space="preserve"> </w:t>
      </w:r>
      <w:r>
        <w:rPr>
          <w:rtl w:val="true"/>
        </w:rPr>
        <w:t>ذى‌القعده</w:t>
      </w:r>
      <w:r>
        <w:rPr>
          <w:rtl w:val="true"/>
        </w:rPr>
        <w:t>)</w:t>
      </w:r>
      <w:bookmarkEnd w:id="183"/>
    </w:p>
    <w:p>
      <w:pPr>
        <w:pStyle w:val="BookText"/>
        <w:rPr/>
      </w:pPr>
      <w:r>
        <w:rPr>
          <w:rFonts w:ascii="IRNazanin" w:hAnsi="IRNazanin" w:eastAsia="IRNazanin"/>
          <w:color w:val="111111"/>
          <w:sz w:val="28"/>
          <w:sz w:val="28"/>
          <w:szCs w:val="28"/>
          <w:rtl w:val="true"/>
          <w:lang w:bidi="fa-IR"/>
        </w:rPr>
        <w:t xml:space="preserve">سرپرست حجاج ايرانى و هيئت همراه او از آشپزخانه‌هاى 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انبار تداركات در حومه مدينه بازديد كردند و از نزديك روند اجرايى تهيه تداركات و ملزومات و مواد غذايى و طبخ غذاى حجاج ايرانى را بررسى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آشپزخانه دخيل نيز گزارشى از روند كار در چهار بخش ادارى، آماده‌سازى گوشت، خورش و سوپ، و برنج آشپزخانه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تجهيزات جديد و تجربه صنعتى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بهداشتى در چند سال اخير فضاى مناسبى را در سالن‌هاى طبخ غذا براى كاركنان فراهم كرده است و از گرماى شديد گذشته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اين دو آشپزخانه به كار مى‌پردازند و تا سقف سى هزار عدد، غذا آماده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اشتياق و نشاط و تعهد كاركنان اين آشپزخانه‌ها هنگام ديدار سرپرست حجاج ايرانى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شعار صلوات بر پيامبر و آل طاهرينش هيئت را در اين بازديد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يك روحانى در هر يك از آشپزخانه‌ها براى آموزش اعمال و مناسك حج به كاركنان آن وجود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رى‌شهرى از كاركنان بخش‌هاى گوناگون آشپزخانه و تداركات به دليل ارتقايافتن كيفيت غذاى زائران حرم نبوى سپاسگزارى كرد و پاداش الهى را براى آنان خواستار شد</w:t>
      </w:r>
      <w:r>
        <w:rPr>
          <w:rFonts w:eastAsia="IRNazanin" w:cs="IRNazanin"/>
          <w:color w:val="111111"/>
          <w:sz w:val="28"/>
          <w:szCs w:val="28"/>
          <w:rtl w:val="true"/>
          <w:lang w:bidi="fa-IR"/>
        </w:rPr>
        <w:t>.</w:t>
      </w:r>
      <w:bookmarkStart w:id="184" w:name="pg1697_10066"/>
    </w:p>
    <w:p>
      <w:pPr>
        <w:pStyle w:val="Heading6"/>
        <w:numPr>
          <w:ilvl w:val="5"/>
          <w:numId w:val="1"/>
        </w:numPr>
        <w:rPr/>
      </w:pPr>
      <w:bookmarkStart w:id="185" w:name="__RefHeading___Toc1533629_3650668749"/>
      <w:bookmarkStart w:id="186" w:name="_Toc68"/>
      <w:bookmarkEnd w:id="184"/>
      <w:bookmarkEnd w:id="185"/>
      <w:r>
        <w:rPr>
          <w:rtl w:val="true"/>
        </w:rPr>
        <w:t>چهار</w:t>
      </w:r>
      <w:r>
        <w:rPr>
          <w:rtl w:val="true"/>
        </w:rPr>
        <w:t xml:space="preserve">- </w:t>
      </w:r>
      <w:r>
        <w:rPr>
          <w:rtl w:val="true"/>
        </w:rPr>
        <w:t xml:space="preserve">ستاد مدينه منوره </w:t>
      </w:r>
      <w:r>
        <w:rPr>
          <w:rtl w:val="true"/>
        </w:rPr>
        <w:t>(</w:t>
      </w:r>
      <w:r>
        <w:rPr>
          <w:rtl w:val="true"/>
        </w:rPr>
        <w:t>نوزدهم آبان</w:t>
      </w:r>
      <w:r>
        <w:rPr>
          <w:rtl w:val="true"/>
        </w:rPr>
        <w:t xml:space="preserve">/ </w:t>
      </w:r>
      <w:r>
        <w:rPr/>
        <w:t>22</w:t>
      </w:r>
      <w:r>
        <w:rPr>
          <w:rtl w:val="true"/>
        </w:rPr>
        <w:t xml:space="preserve"> </w:t>
      </w:r>
      <w:r>
        <w:rPr>
          <w:rtl w:val="true"/>
        </w:rPr>
        <w:t>ذى‌القعده</w:t>
      </w:r>
      <w:r>
        <w:rPr>
          <w:rtl w:val="true"/>
        </w:rPr>
        <w:t>)</w:t>
      </w:r>
      <w:bookmarkEnd w:id="186"/>
    </w:p>
    <w:p>
      <w:pPr>
        <w:pStyle w:val="BookText"/>
        <w:rPr/>
      </w:pPr>
      <w:r>
        <w:rPr>
          <w:rFonts w:ascii="IRNazanin" w:hAnsi="IRNazanin" w:eastAsia="IRNazanin"/>
          <w:color w:val="111111"/>
          <w:sz w:val="28"/>
          <w:sz w:val="28"/>
          <w:szCs w:val="28"/>
          <w:rtl w:val="true"/>
          <w:lang w:bidi="fa-IR"/>
        </w:rPr>
        <w:t>حضرت آيت‌الله رى‌شهرى از بخش‌هاى مختلف ستاد مدينه منوره مستقر در قصرالدخيل بازديد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بازديد آقاى مسعود مجرّدى رئيس ستاد مدينه و مسئولان بخش‌هاى مختلف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هوايى، حراست، بازرسى و ارزشيابى، روابط عمومى، حمل و نقل درون شهرى و برون شهرى، وزارت امور خارجه، امور مالى، رايانه ستاد، مسكن، دبيرخانه، پشتيبانى، پست و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فعاليت خود از زمان استقرار در مدينه منوره عرضه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از كاركنان ستاد در بخش‌هاى ياد شده به دليل فعاليت شبانه‌روزى آنان تشكر و بر لزوم خدمت‌گزارى بيشتر و خالصانه‌تر به زائران حرم نبوى و حل مشكلات آنان تأكيد كرد</w:t>
      </w:r>
      <w:r>
        <w:rPr>
          <w:rFonts w:eastAsia="IRNazanin" w:cs="IRNazanin"/>
          <w:color w:val="111111"/>
          <w:sz w:val="28"/>
          <w:szCs w:val="28"/>
          <w:rtl w:val="true"/>
          <w:lang w:bidi="fa-IR"/>
        </w:rPr>
        <w:t>.</w:t>
      </w:r>
    </w:p>
    <w:p>
      <w:pPr>
        <w:pStyle w:val="Heading6"/>
        <w:numPr>
          <w:ilvl w:val="5"/>
          <w:numId w:val="1"/>
        </w:numPr>
        <w:rPr/>
      </w:pPr>
      <w:bookmarkStart w:id="187" w:name="__RefHeading___Toc1533631_3650668749"/>
      <w:bookmarkStart w:id="188" w:name="_Toc69"/>
      <w:bookmarkEnd w:id="187"/>
      <w:r>
        <w:rPr>
          <w:rtl w:val="true"/>
        </w:rPr>
        <w:t>پنج</w:t>
      </w:r>
      <w:r>
        <w:rPr>
          <w:rtl w:val="true"/>
        </w:rPr>
        <w:t xml:space="preserve">- </w:t>
      </w:r>
      <w:r>
        <w:rPr>
          <w:rtl w:val="true"/>
        </w:rPr>
        <w:t xml:space="preserve">مركز پزشكى حج در مدينه منوره </w:t>
      </w:r>
      <w:r>
        <w:rPr>
          <w:rtl w:val="true"/>
        </w:rPr>
        <w:t>(</w:t>
      </w:r>
      <w:r>
        <w:rPr>
          <w:rtl w:val="true"/>
        </w:rPr>
        <w:t>نوزدهم آبان</w:t>
      </w:r>
      <w:r>
        <w:rPr>
          <w:rtl w:val="true"/>
        </w:rPr>
        <w:t>)</w:t>
      </w:r>
      <w:bookmarkEnd w:id="188"/>
    </w:p>
    <w:p>
      <w:pPr>
        <w:pStyle w:val="BookText"/>
        <w:rPr/>
      </w:pPr>
      <w:r>
        <w:rPr>
          <w:rFonts w:ascii="IRNazanin" w:hAnsi="IRNazanin" w:eastAsia="IRNazanin"/>
          <w:color w:val="111111"/>
          <w:sz w:val="28"/>
          <w:sz w:val="28"/>
          <w:szCs w:val="28"/>
          <w:rtl w:val="true"/>
          <w:lang w:bidi="fa-IR"/>
        </w:rPr>
        <w:t>سرپرست حجاج ايرانى با حضور در بيمارستان پزشكى مدينه از بخش‌هاى گوناگون ارتوپدى، قلب،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 آزمايشگاه، راديولوژى، اورژانس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كرد و از روند رسيدگى پزشكان و پرستاران به بيماران فرستاده پزشكان كاروان‌ها به اين مركز درمانى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بازديد دكتر حلى‌ساز، رئيس هيئت پزشكى و دكتر طالبيان، رئيس بيمارستان از فراهم كردن امكانات ويژه براى جلوگيرى از شيوع بيمارى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گزارشى از فعاليت همكاران خود عرضه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وضع بهداشتى و درمانى زائران بيمى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با پنجاه تخت بيمارستانى و بيست تخت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در مدينه به كار مى‌پردازد</w:t>
      </w:r>
      <w:r>
        <w:rPr>
          <w:rFonts w:eastAsia="IRNazanin" w:cs="IRNazanin"/>
          <w:color w:val="111111"/>
          <w:sz w:val="28"/>
          <w:szCs w:val="28"/>
          <w:rtl w:val="true"/>
          <w:lang w:bidi="fa-IR"/>
        </w:rPr>
        <w:t>».</w:t>
      </w:r>
    </w:p>
    <w:p>
      <w:pPr>
        <w:pStyle w:val="Heading5"/>
        <w:numPr>
          <w:ilvl w:val="4"/>
          <w:numId w:val="1"/>
        </w:numPr>
        <w:rPr/>
      </w:pPr>
      <w:bookmarkStart w:id="189" w:name="__RefHeading___Toc1533633_3650668749"/>
      <w:bookmarkStart w:id="190" w:name="_Toc70"/>
      <w:bookmarkEnd w:id="189"/>
      <w:r>
        <w:rPr>
          <w:rtl w:val="true"/>
        </w:rPr>
        <w:t>ب</w:t>
      </w:r>
      <w:r>
        <w:rPr>
          <w:rtl w:val="true"/>
        </w:rPr>
        <w:t xml:space="preserve">) </w:t>
      </w:r>
      <w:r>
        <w:rPr>
          <w:rtl w:val="true"/>
        </w:rPr>
        <w:t>مكه‌</w:t>
      </w:r>
      <w:bookmarkEnd w:id="190"/>
    </w:p>
    <w:p>
      <w:pPr>
        <w:pStyle w:val="Heading6"/>
        <w:numPr>
          <w:ilvl w:val="5"/>
          <w:numId w:val="1"/>
        </w:numPr>
        <w:rPr/>
      </w:pPr>
      <w:bookmarkStart w:id="191" w:name="__RefHeading___Toc1533635_3650668749"/>
      <w:bookmarkStart w:id="192" w:name="_Toc71"/>
      <w:bookmarkEnd w:id="191"/>
      <w:r>
        <w:rPr>
          <w:rtl w:val="true"/>
        </w:rPr>
        <w:t>يك</w:t>
      </w:r>
      <w:r>
        <w:rPr>
          <w:rtl w:val="true"/>
        </w:rPr>
        <w:t xml:space="preserve">- </w:t>
      </w:r>
      <w:r>
        <w:rPr>
          <w:rtl w:val="true"/>
        </w:rPr>
        <w:t xml:space="preserve">مركز پزشكى و بيمارستانى مكه مكرمه </w:t>
      </w:r>
      <w:r>
        <w:rPr>
          <w:rtl w:val="true"/>
        </w:rPr>
        <w:t>(</w:t>
      </w:r>
      <w:r>
        <w:rPr/>
        <w:t>26</w:t>
      </w:r>
      <w:r>
        <w:rPr>
          <w:rtl w:val="true"/>
        </w:rPr>
        <w:t xml:space="preserve"> </w:t>
      </w:r>
      <w:r>
        <w:rPr>
          <w:rtl w:val="true"/>
        </w:rPr>
        <w:t>آبان</w:t>
      </w:r>
      <w:r>
        <w:rPr>
          <w:rtl w:val="true"/>
        </w:rPr>
        <w:t xml:space="preserve">/ </w:t>
      </w:r>
      <w:r>
        <w:rPr/>
        <w:t>29</w:t>
      </w:r>
      <w:r>
        <w:rPr>
          <w:rtl w:val="true"/>
        </w:rPr>
        <w:t xml:space="preserve"> </w:t>
      </w:r>
      <w:r>
        <w:rPr>
          <w:rtl w:val="true"/>
        </w:rPr>
        <w:t>ذى‌القعده</w:t>
      </w:r>
      <w:r>
        <w:rPr>
          <w:rtl w:val="true"/>
        </w:rPr>
        <w:t>)</w:t>
      </w:r>
      <w:bookmarkEnd w:id="1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در حج و رئيس سازمان حج و زيارت از بخش‌هاى گوناگون مركز پزشكى و بيمارستانى در مكه مكرمه بازديد كردند و از نزديك با روند عرضه خدمات</w:t>
      </w:r>
      <w:bookmarkStart w:id="193" w:name="pg1697_10067"/>
    </w:p>
    <w:p>
      <w:pPr>
        <w:pStyle w:val="BookText"/>
        <w:rPr/>
      </w:pPr>
      <w:bookmarkEnd w:id="193"/>
      <w:r>
        <w:rPr>
          <w:rFonts w:ascii="IRNazanin" w:hAnsi="IRNazanin" w:eastAsia="IRNazanin"/>
          <w:color w:val="111111"/>
          <w:sz w:val="28"/>
          <w:sz w:val="28"/>
          <w:szCs w:val="28"/>
          <w:rtl w:val="true"/>
          <w:lang w:bidi="fa-IR"/>
        </w:rPr>
        <w:t>هيئت پزشكى حج به زائران ايرانى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حلّى‌ساز، رئيس هيئت پزشكى جمهورى اسلامى در حج نيز با عرضه توضيحاتى درباره فراهم كردن داروها و مواد پزشكى براى زائران خبر داد كه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مدينه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در مكه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آمادگى كامل گروه پزشكى و بيمارستانى را براى عرضه خدمات به ميهمان خانه خدا اعلام كرد و وضع بهداشتى و درمانى زائران را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سال گذشته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تخت‌هاى اين مركز خالى بود و گزارش قطعى از ابتلا به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ايثار اكثريت اعضاى گروه پزشكى خبر داد كه از حج تمتع باز مى‌مانند و عمره مفرده به جاى مى‌آورند تا خدمات بهترى به زوار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رى‌شهرى با تشكر از هيئت پزشكى به دليل زحمات شبانه‌روزى آن، بر آمادگى صد در صد آنان در عرضه خدمات به زائران بيت الله الحرام، به‌ويژه در مشاعر تأكيد كرد؛ زيرا مشكلات در آنجا بيشتر مى‌شود و كارهاى آنان را عبادت و خدمتى بزرگ خواند</w:t>
      </w:r>
      <w:r>
        <w:rPr>
          <w:rFonts w:eastAsia="IRNazanin" w:cs="IRNazanin"/>
          <w:color w:val="111111"/>
          <w:sz w:val="28"/>
          <w:szCs w:val="28"/>
          <w:rtl w:val="true"/>
          <w:lang w:bidi="fa-IR"/>
        </w:rPr>
        <w:t>.</w:t>
      </w:r>
    </w:p>
    <w:p>
      <w:pPr>
        <w:pStyle w:val="Heading6"/>
        <w:numPr>
          <w:ilvl w:val="5"/>
          <w:numId w:val="1"/>
        </w:numPr>
        <w:rPr/>
      </w:pPr>
      <w:bookmarkStart w:id="194" w:name="__RefHeading___Toc1533637_3650668749"/>
      <w:bookmarkStart w:id="195" w:name="_Toc72"/>
      <w:bookmarkEnd w:id="194"/>
      <w:r>
        <w:rPr>
          <w:rtl w:val="true"/>
        </w:rPr>
        <w:t>دو</w:t>
      </w:r>
      <w:r>
        <w:rPr>
          <w:rtl w:val="true"/>
        </w:rPr>
        <w:t xml:space="preserve">- </w:t>
      </w:r>
      <w:r>
        <w:rPr>
          <w:rtl w:val="true"/>
        </w:rPr>
        <w:t xml:space="preserve">حمل و نقل در مكه مكرمه </w:t>
      </w:r>
      <w:r>
        <w:rPr>
          <w:rtl w:val="true"/>
        </w:rPr>
        <w:t>(</w:t>
      </w:r>
      <w:r>
        <w:rPr/>
        <w:t>29</w:t>
      </w:r>
      <w:r>
        <w:rPr>
          <w:rtl w:val="true"/>
        </w:rPr>
        <w:t xml:space="preserve"> </w:t>
      </w:r>
      <w:r>
        <w:rPr>
          <w:rtl w:val="true"/>
        </w:rPr>
        <w:t>آبان</w:t>
      </w:r>
      <w:r>
        <w:rPr>
          <w:rtl w:val="true"/>
        </w:rPr>
        <w:t xml:space="preserve">/ </w:t>
      </w:r>
      <w:r>
        <w:rPr>
          <w:rtl w:val="true"/>
        </w:rPr>
        <w:t>سوم ذى الحجه</w:t>
      </w:r>
      <w:r>
        <w:rPr>
          <w:rtl w:val="true"/>
        </w:rPr>
        <w:t>)</w:t>
      </w:r>
      <w:bookmarkEnd w:id="19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و سرپرست حجاج ايرانى با حضور در محل استقرار اتوبوس‌ها در ايستگاه‌ها، از نزديك، روند حمل و نقل زائران بيت‌الله الحرام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زائران ايرانى در سوار شدن به اتوبوس‌ها و پياده شدن از آنها و ناخرسندى شمارى از زائران از آن وضع و بيان مشكلاتشان در اين‌باره موجب شد فرداى آن روز مسئولان و مجريان سازمان حج و زيارت، ستاد مكه مكرمه و حمل و نقل در جلسه‌اى اضطرارى با حضور نماينده ولى‌فقيه به بررسى مشكلات اين بخش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علت‌هايى از ازدحام را چنين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تعويض شيفت رانندگان، اشتياق زائران به زيارت خانه خدا در ساعات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تفكيك نكردن مردان و زنان هنگام سوار شدن به اتوبوس‌ها، نبود مديريت در صحنه و توقف اتوبوس‌ها در ايستگاه مبدأ يا مقصد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رى‌شهرى در اين نشست با ابراز تأسف از مشكلاتى كه براى زئران در اين بخش وجود دارد، خواستار حل آنها شد و براى رفع آنها راه‌حل‌هايى كوتاه مدت و بلندمدت عرضه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اطلاع‌رسانى گسترده تا زائر بداند برخى از مسائل از حوزه اختيارات سازمان حج و زيارت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كنونى با وضعيت گذشته مقايسه 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مديران و روحانيان كاروان‌ها هماهنگى صورت گيرد تا زائران را در ساعات مختلف شبانه‌روز براى زيارت خانه خدا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محدوديت امكانات بديهى است كه اگر همه زائران در ساعت معينى به سوى خانه خدا بروند، تراكم جمعيت و ازدحام پديد مى‌آيد؛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جداسازى خواهران و برادران در اتوبوس‌ها ناگزير بايد چاره‌اى انديشيد تا در ازدحام جمعيت، خواهران محترم در مضيقه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باغيرتى نبايد بپذيرد كه در ازدحام جمعيت، زنان و مردان درهم آميخته شوند؛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برنامه‌ريزى شود كه حتى‌الامكان از هتل‌هاى نزديك‌تر به حرم استفاده شود تا نياز به حمل و نقل با مشكلات فراوانش نباشد و زائران مكه همچون زائران مدينه به آسانى به مسجد دسترسى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سازمان حج و زيارت از برنامه‌ريزى و توافقات اوليه با سعودى‌ها خبر داد كه به‌تدريج به هتل‌هاى نزديك‌تر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 آينده از حمل و نقل به حرم بى‌نياز مى‌شويم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نشست همچنين مقرّر شد درباره برخى از گزارش‌ها از كمبود غذا در چند جا، مدير كاروان‌ها توجيه و در صورت لزوم مؤاخذه شوند؛ زيرا هيچ كمبودى از نظر</w:t>
      </w:r>
      <w:bookmarkStart w:id="196" w:name="pg1697_10069"/>
    </w:p>
    <w:p>
      <w:pPr>
        <w:pStyle w:val="BookText"/>
        <w:rPr/>
      </w:pPr>
      <w:bookmarkEnd w:id="196"/>
      <w:r>
        <w:rPr>
          <w:rFonts w:ascii="Amiri" w:hAnsi="Amiri" w:eastAsia="Amiri" w:cs="Amiri"/>
          <w:color w:val="111111"/>
          <w:sz w:val="28"/>
          <w:sz w:val="28"/>
          <w:szCs w:val="28"/>
          <w:rtl w:val="true"/>
          <w:lang w:bidi="ar-SA"/>
        </w:rPr>
        <w:t>شمار غذا وجود ندارد و رفع مشكل نيازمند اطلاع‌رسانى مديران و اعلام آمار غذاى كاروانشان است</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533639_3650668749"/>
      <w:bookmarkStart w:id="198" w:name="_Toc73"/>
      <w:bookmarkEnd w:id="197"/>
      <w:r>
        <w:rPr>
          <w:rtl w:val="true"/>
        </w:rPr>
        <w:t>سه</w:t>
      </w:r>
      <w:r>
        <w:rPr>
          <w:rtl w:val="true"/>
        </w:rPr>
        <w:t xml:space="preserve">- </w:t>
      </w:r>
      <w:r>
        <w:rPr>
          <w:rtl w:val="true"/>
        </w:rPr>
        <w:t xml:space="preserve">كاروان‌هاى ايرانيان مقيم خارج كشور </w:t>
      </w:r>
      <w:r>
        <w:rPr>
          <w:rtl w:val="true"/>
        </w:rPr>
        <w:t>(</w:t>
      </w:r>
      <w:r>
        <w:rPr>
          <w:rtl w:val="true"/>
        </w:rPr>
        <w:t>سى‌ام آبان</w:t>
      </w:r>
      <w:r>
        <w:rPr>
          <w:rtl w:val="true"/>
        </w:rPr>
        <w:t xml:space="preserve">/ </w:t>
      </w:r>
      <w:r>
        <w:rPr>
          <w:rtl w:val="true"/>
        </w:rPr>
        <w:t>چهارم ذى‌الحجه</w:t>
      </w:r>
      <w:r>
        <w:rPr>
          <w:rtl w:val="true"/>
        </w:rPr>
        <w:t>)</w:t>
      </w:r>
      <w:bookmarkEnd w:id="198"/>
    </w:p>
    <w:p>
      <w:pPr>
        <w:pStyle w:val="BookText"/>
        <w:rPr/>
      </w:pPr>
      <w:r>
        <w:rPr>
          <w:rFonts w:ascii="IRNazanin" w:hAnsi="IRNazanin" w:eastAsia="IRNazanin"/>
          <w:color w:val="111111"/>
          <w:sz w:val="28"/>
          <w:sz w:val="28"/>
          <w:szCs w:val="28"/>
          <w:rtl w:val="true"/>
          <w:lang w:bidi="fa-IR"/>
        </w:rPr>
        <w:t>نماينده ولى‌فقيه و هيئت همراه وى در محل اقامت شمارى از كاروان‌هاى ايرانيان مقيم خارج كشور حاضر شدند و آيت‌الله شيخ محسن اراكى و ايرانيان زائر بيت الله الحرام كه از انگليس و امريكا در قالب دو كاروان به سرزمين وحى سفر كرده بودند، از آنان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صميمى ايرانيان مقيم خارج كشور از نزديك نظرهاى خود را با سرپرست حجاج ايرانى و رئيس سازمان حج و زيارت در ميان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مشكلات اقتصادى اروپا و امريكا و گران شدن هزينه سفر و بيمارى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آمار زائران ايرانى مقيم خارج كشور به دو سوم كاهش يافت و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Heading6"/>
        <w:numPr>
          <w:ilvl w:val="5"/>
          <w:numId w:val="1"/>
        </w:numPr>
        <w:rPr/>
      </w:pPr>
      <w:bookmarkStart w:id="199" w:name="__RefHeading___Toc1533641_3650668749"/>
      <w:bookmarkStart w:id="200" w:name="_Toc74"/>
      <w:bookmarkEnd w:id="199"/>
      <w:r>
        <w:rPr>
          <w:rtl w:val="true"/>
        </w:rPr>
        <w:t>چهار</w:t>
      </w:r>
      <w:r>
        <w:rPr>
          <w:rtl w:val="true"/>
        </w:rPr>
        <w:t xml:space="preserve">- </w:t>
      </w:r>
      <w:r>
        <w:rPr>
          <w:rtl w:val="true"/>
        </w:rPr>
        <w:t xml:space="preserve">كاروان جانبازان </w:t>
      </w:r>
      <w:r>
        <w:rPr>
          <w:rtl w:val="true"/>
        </w:rPr>
        <w:t>(</w:t>
      </w:r>
      <w:r>
        <w:rPr>
          <w:rtl w:val="true"/>
        </w:rPr>
        <w:t>سى‌ام آبان</w:t>
      </w:r>
      <w:r>
        <w:rPr>
          <w:rtl w:val="true"/>
        </w:rPr>
        <w:t xml:space="preserve">/ </w:t>
      </w:r>
      <w:r>
        <w:rPr>
          <w:rtl w:val="true"/>
        </w:rPr>
        <w:t>چهارم ذى‌الحجه</w:t>
      </w:r>
      <w:r>
        <w:rPr>
          <w:rtl w:val="true"/>
        </w:rPr>
        <w:t>)</w:t>
      </w:r>
      <w:bookmarkEnd w:id="200"/>
    </w:p>
    <w:p>
      <w:pPr>
        <w:pStyle w:val="BookText"/>
        <w:rPr/>
      </w:pPr>
      <w:r>
        <w:rPr>
          <w:rFonts w:ascii="IRNazanin" w:hAnsi="IRNazanin" w:eastAsia="IRNazanin"/>
          <w:color w:val="111111"/>
          <w:sz w:val="28"/>
          <w:sz w:val="28"/>
          <w:szCs w:val="28"/>
          <w:rtl w:val="true"/>
          <w:lang w:bidi="fa-IR"/>
        </w:rPr>
        <w:t>نماينده محترم ولى‌فقيه و سرپرست حجاج ايرانى و هيئت همراه او با حضور در محل اقامت كاروان جانبازان با اين عزيزان و خانواده‌هايشان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در فضايى معنوى و باصفا صورت گرفت، پس از خوشامدگويى روحانى محترم كاروان و گزارش آمارى مدير كاروان، آيت‌الله رى‌شهرى، با سپاس از خداوند سبحان براى حضور در جمع بهترين ميهمانان خدا در سرزمين وحى، از جانبازان عزيز خواست قدر خود و تلاش و مجاهدت خويش را بدانند كه خداوند در آنان ارزش ويژه‌اى مى‌بيند و در اين ضيافت بى‌گمان از آنان بيش از ديگران پذيرايى مى‌كند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اشاره به آيه كريمه فَاذْكُرُونِى أَذْكُرْ كُمْ، از اهميت قدر و منزلت ياد خدا</w:t>
      </w:r>
    </w:p>
    <w:p>
      <w:pPr>
        <w:pStyle w:val="BookText"/>
        <w:rPr/>
      </w:pPr>
      <w:r>
        <w:rPr>
          <w:rFonts w:ascii="IRNazanin" w:hAnsi="IRNazanin" w:eastAsia="IRNazanin"/>
          <w:color w:val="111111"/>
          <w:sz w:val="28"/>
          <w:sz w:val="28"/>
          <w:szCs w:val="28"/>
          <w:rtl w:val="true"/>
          <w:lang w:bidi="fa-IR"/>
        </w:rPr>
        <w:t xml:space="preserve">در اين سرزمين و در اين ايام كه قرآن از آن به ايام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اول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نيز سخن گفت و همه را به ياد خدا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حجاج ايرانى با استناد به روايتى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فرصت حج را براى كسانى كه از اين جهان رخت بربسته‌اند و به زندگى دنيا اشراف دارند، درك‌شدنى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آرزو مى‌كنند به بهاى آنچه در دنياست، يك بار به زيارت خانه خدا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 ديگرى از سخنان خود بركات و دستاوردهاى ياد خدا را از ديدگاه قرآن و روايات فراوان توصيف و به شمارى از آنها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 شرح صدر، روشنايى و نورانيت دل، درمان بيمارى‌هاى اخلاقى، سليم شدن قلب، گشايش در امور، روزى پيش‌بينى‌ناپذير، نجات از گرفتارى‌ها، حسن اعمال، خوشنامى، تقويت ايمان، خير دنيا و آخرت، نزول فرشتگان، تبديل سيّئات به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 المسلمين رى‌شهرى، ياد ولىّ خدا را نيز در مسير ياد خدا ارزيابى كرد و ايثار و فداكارى جانبازان عزيز و شهيدان گرانقدر و امام راحل عظيم‌الشأن را كه به پيروزى انقلاب اسلامى بر محور ولايت فقيه انجاميد، زمينه‌ساز ظهور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دانست و براى مجد و عظمت اسلام و مسلمانان، علوّ درجات شهيدان، شفاى جانبازان و صبر و اجر خانواده‌هاى شهيدان دعا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گزارش مدير كاروان، بيشتر جانبازانى كه در قالب اين كاروان به سرزمين وحى آمده بودند، جانبازان بالاى هفتاد درصد و شمار اندكى از آنان بيش از شصت درصد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بودند كه شانزده نفر از آنان، از خانواده‌هاى شهدا، چهار نفرشان پزشك، سه نفرشان روحانى و چهارده نفرشان از عوامل اجرايى به شمار مى‌رفتند و در اين كاروان به خدمتگزارى مى‌پرداختند</w:t>
      </w:r>
      <w:r>
        <w:rPr>
          <w:rFonts w:eastAsia="IRNazanin" w:cs="IRNazanin"/>
          <w:color w:val="111111"/>
          <w:sz w:val="28"/>
          <w:szCs w:val="28"/>
          <w:rtl w:val="true"/>
          <w:lang w:bidi="fa-IR"/>
        </w:rPr>
        <w:t>.</w:t>
      </w:r>
      <w:bookmarkStart w:id="201" w:name="pg1697_10071"/>
    </w:p>
    <w:p>
      <w:pPr>
        <w:pStyle w:val="BookText"/>
        <w:rPr/>
      </w:pPr>
      <w:bookmarkEnd w:id="201"/>
      <w:r>
        <w:rPr>
          <w:rFonts w:ascii="IRNazanin" w:hAnsi="IRNazanin" w:eastAsia="IRNazanin"/>
          <w:color w:val="111111"/>
          <w:sz w:val="28"/>
          <w:sz w:val="28"/>
          <w:szCs w:val="28"/>
          <w:rtl w:val="true"/>
          <w:lang w:bidi="fa-IR"/>
        </w:rPr>
        <w:t>در پايان اين ديدار يكى از جانبازان با اظهار اينكه از ميان بيش از صد نفر جانباز بالاى هفتاد درصد از شهر محل سكونتش تنها او توفيق اين سفر معنوى را پيدا كرده است، خواستار افزايش سهميه حج جانبازان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سازمان حج و زيارت از افزايش آمار سهميه خانواده‌هاى شهدا، جانبازان، ايثارگران و آزادگان در سال‌هاى اخير از چهار هزار به شش هزار نفر خبر داد كه توزيع آن برعهده بنياد شهيد است</w:t>
      </w:r>
      <w:r>
        <w:rPr>
          <w:rFonts w:eastAsia="IRNazanin" w:cs="IRNazanin"/>
          <w:color w:val="111111"/>
          <w:sz w:val="28"/>
          <w:szCs w:val="28"/>
          <w:rtl w:val="true"/>
          <w:lang w:bidi="fa-IR"/>
        </w:rPr>
        <w:t>.</w:t>
      </w:r>
    </w:p>
    <w:p>
      <w:pPr>
        <w:pStyle w:val="Heading6"/>
        <w:numPr>
          <w:ilvl w:val="5"/>
          <w:numId w:val="1"/>
        </w:numPr>
        <w:rPr/>
      </w:pPr>
      <w:bookmarkStart w:id="202" w:name="__RefHeading___Toc1533643_3650668749"/>
      <w:bookmarkStart w:id="203" w:name="_Toc75"/>
      <w:bookmarkEnd w:id="202"/>
      <w:r>
        <w:rPr>
          <w:rtl w:val="true"/>
        </w:rPr>
        <w:t>پنج</w:t>
      </w:r>
      <w:r>
        <w:rPr>
          <w:rtl w:val="true"/>
        </w:rPr>
        <w:t xml:space="preserve">- </w:t>
      </w:r>
      <w:r>
        <w:rPr>
          <w:rtl w:val="true"/>
        </w:rPr>
        <w:t xml:space="preserve">ستاد مكه مكرّمه </w:t>
      </w:r>
      <w:r>
        <w:rPr>
          <w:rtl w:val="true"/>
        </w:rPr>
        <w:t>(</w:t>
      </w:r>
      <w:r>
        <w:rPr>
          <w:rtl w:val="true"/>
        </w:rPr>
        <w:t>دوازدهم آذر</w:t>
      </w:r>
      <w:r>
        <w:rPr>
          <w:rtl w:val="true"/>
        </w:rPr>
        <w:t xml:space="preserve">/ </w:t>
      </w:r>
      <w:r>
        <w:rPr>
          <w:rtl w:val="true"/>
        </w:rPr>
        <w:t>شانزدهم ذى‌الحجه</w:t>
      </w:r>
      <w:r>
        <w:rPr>
          <w:rtl w:val="true"/>
        </w:rPr>
        <w:t>)</w:t>
      </w:r>
      <w:bookmarkEnd w:id="203"/>
    </w:p>
    <w:p>
      <w:pPr>
        <w:pStyle w:val="BookText"/>
        <w:rPr/>
      </w:pPr>
      <w:r>
        <w:rPr>
          <w:rFonts w:ascii="IRNazanin" w:hAnsi="IRNazanin" w:eastAsia="IRNazanin"/>
          <w:color w:val="111111"/>
          <w:sz w:val="28"/>
          <w:sz w:val="28"/>
          <w:szCs w:val="28"/>
          <w:rtl w:val="true"/>
          <w:lang w:bidi="fa-IR"/>
        </w:rPr>
        <w:t xml:space="preserve">نماينده ولى‌فقيه و سرپرست حجاج ايرانى، از ستاد مكه مكرمه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كرد و از نزديك به روند فعاليت بخش‌هاى گوناگون ستاد در خدمت‌رسانى به حجاج بيت الله الحرام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بازديد كه معاون برنامه‌ريزى، نظارت و ارزشيابى نيز او را همراهى مى‌كرد، حسن سقّايى، رئيس ستاد مكه در هر يك از بخش‌هاى اين ستاد توضيحات كوتاهى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در امور حج در بازديد از اين بخش‌ها از مسئولان و كاركنان آنها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آشپزخانه‌هاى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ولى فقيه و سرپرست حجاج ايرانى با حضور در آشپزخانه‌هاى 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ابوجدائل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روند آماده‌سازى و پخت غذا بازديد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رئيس ستاد مكه مكرمه نيز حضور داشت، توضيحاتى در بخش‌هاى گوناگون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با حضور در اين بخش‌ها از كاركنان آنها تشكر و براى قبولى اعمال، مناسك، عبادات و خدمت‌رسانى آنان به زائران بيت الله الحرام دعا 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آشپزخانه قحطانى با هشتاد كارمند، از ظرفيت پخت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عدد غذا و آشپزخانه ابوجدائل 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كارمند از ظرفيت پخت شصت هزار عدد غذا برخوردار است و كاركنان آنها در چند نوبت فعاليت مى‌كنند</w:t>
      </w:r>
      <w:r>
        <w:rPr>
          <w:rFonts w:eastAsia="IRNazanin" w:cs="IRNazanin"/>
          <w:color w:val="111111"/>
          <w:sz w:val="28"/>
          <w:szCs w:val="28"/>
          <w:rtl w:val="true"/>
          <w:lang w:bidi="fa-IR"/>
        </w:rPr>
        <w:t>.</w:t>
      </w:r>
      <w:bookmarkStart w:id="204" w:name="pg1697_10072"/>
    </w:p>
    <w:p>
      <w:pPr>
        <w:pStyle w:val="BookText"/>
        <w:rPr/>
      </w:pPr>
      <w:bookmarkEnd w:id="204"/>
      <w:r>
        <w:rPr>
          <w:rFonts w:ascii="IRNazanin" w:hAnsi="IRNazanin" w:eastAsia="IRNazanin"/>
          <w:color w:val="111111"/>
          <w:sz w:val="28"/>
          <w:sz w:val="28"/>
          <w:szCs w:val="28"/>
          <w:rtl w:val="true"/>
          <w:lang w:bidi="fa-IR"/>
        </w:rPr>
        <w:t xml:space="preserve">به گفته مسئولان اين دو آشپزخانه در مدت حضور زائران ايرانى خانه خدا در مكه،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پخته مى‌شود</w:t>
      </w:r>
      <w:r>
        <w:rPr>
          <w:rFonts w:eastAsia="IRNazanin" w:cs="IRNazanin"/>
          <w:color w:val="111111"/>
          <w:sz w:val="28"/>
          <w:szCs w:val="28"/>
          <w:rtl w:val="true"/>
          <w:lang w:bidi="fa-IR"/>
        </w:rPr>
        <w:t>.</w:t>
      </w:r>
    </w:p>
    <w:p>
      <w:pPr>
        <w:pStyle w:val="Heading4"/>
        <w:numPr>
          <w:ilvl w:val="3"/>
          <w:numId w:val="1"/>
        </w:numPr>
        <w:rPr/>
      </w:pPr>
      <w:bookmarkStart w:id="205" w:name="__RefHeading___Toc1533645_3650668749"/>
      <w:bookmarkStart w:id="206" w:name="_Toc76"/>
      <w:bookmarkEnd w:id="205"/>
      <w:r>
        <w:rPr/>
        <w:t>5</w:t>
      </w:r>
      <w:r>
        <w:rPr>
          <w:rtl w:val="true"/>
        </w:rPr>
        <w:t xml:space="preserve">. </w:t>
      </w:r>
      <w:r>
        <w:rPr>
          <w:rtl w:val="true"/>
        </w:rPr>
        <w:t>سخنرانى‌ها</w:t>
      </w:r>
      <w:bookmarkEnd w:id="206"/>
    </w:p>
    <w:p>
      <w:pPr>
        <w:pStyle w:val="Heading5"/>
        <w:numPr>
          <w:ilvl w:val="4"/>
          <w:numId w:val="1"/>
        </w:numPr>
        <w:rPr/>
      </w:pPr>
      <w:bookmarkStart w:id="207" w:name="__RefHeading___Toc1533647_3650668749"/>
      <w:bookmarkStart w:id="208" w:name="_Toc77"/>
      <w:bookmarkEnd w:id="207"/>
      <w:r>
        <w:rPr>
          <w:rtl w:val="true"/>
        </w:rPr>
        <w:t>الف</w:t>
      </w:r>
      <w:r>
        <w:rPr>
          <w:rtl w:val="true"/>
        </w:rPr>
        <w:t xml:space="preserve">) </w:t>
      </w:r>
      <w:r>
        <w:rPr>
          <w:rtl w:val="true"/>
        </w:rPr>
        <w:t xml:space="preserve">كاركنان بعثه </w:t>
      </w:r>
      <w:r>
        <w:rPr>
          <w:rtl w:val="true"/>
        </w:rPr>
        <w:t>(</w:t>
      </w:r>
      <w:r>
        <w:rPr>
          <w:rtl w:val="true"/>
        </w:rPr>
        <w:t>سيزدهم آبان</w:t>
      </w:r>
      <w:r>
        <w:rPr>
          <w:rtl w:val="true"/>
        </w:rPr>
        <w:t xml:space="preserve">/ </w:t>
      </w:r>
      <w:r>
        <w:rPr>
          <w:rtl w:val="true"/>
        </w:rPr>
        <w:t>شانزدهم ذى‌القعده</w:t>
      </w:r>
      <w:r>
        <w:rPr>
          <w:rtl w:val="true"/>
        </w:rPr>
        <w:t>)</w:t>
      </w:r>
      <w:bookmarkEnd w:id="208"/>
    </w:p>
    <w:p>
      <w:pPr>
        <w:pStyle w:val="BookText"/>
        <w:rPr/>
      </w:pPr>
      <w:r>
        <w:rPr>
          <w:rFonts w:ascii="IRNazanin" w:hAnsi="IRNazanin" w:eastAsia="IRNazanin"/>
          <w:color w:val="111111"/>
          <w:sz w:val="28"/>
          <w:sz w:val="28"/>
          <w:szCs w:val="28"/>
          <w:rtl w:val="true"/>
          <w:lang w:bidi="fa-IR"/>
        </w:rPr>
        <w:t>اين مراسم با حضور كارگزاران حج و با حضور نماينده رهبرى و سرپرست حجاج ايرانى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قرآن كريم و اجراى تواشيح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آقاى عمرانى كاردار سفارت جمهورى اسلامى در سخنان خود به اهميت موقعيت دو كشور ايران و عربستان، و تأثير روابط آنان در جهان اسلام، فصل حج را با اهميت توصيف كرد و چگونگى برگزارى آن را در اين روابط مؤثر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 ديگرى از سخنان خود از مديريت مطلوب حج كه در بهبود روابط دو كشور در سال‌هاى اخير بسيار مفيد بوده است، بسيار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جناب آقاى محمدى رى‌شهرى، نماينده ولى‌فقيه با سپاس از الطاف بيكران خداوند در خدمتگزارى به زائران بيت‌الله الحرام،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بزرگ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 كه هم زائران و هم كارگزاران در معرض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بخشى از خطبه قاصعه مولاى متقيان،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امتحان مردم از زمان حضرت آدم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مشتى سنگ كه خود به خود نه ضرر دارند، نه فائده، نه مى‌شنوند و نه مى‌بينند، استناد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موسم حج زائران و كارگزاران با آن روبه‌رو مى‌شوند، وسيله آزمايش براى جلب رحمت الهى و تصفيه جان آدمى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انَ الله سبحانه اختبر الاولين من لدن آدم صلوات الله عليه إلى الآخرين من هذا العالم باحجار لاتضرّ و لاتنفع و لاتبصر و لاتسمع فجعلها بيته الحرام الذى جعله للنَاس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نختبر عباده بانواع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اخراجاً للتكبّر من قلوبهم و اسكاناً</w:t>
      </w:r>
      <w:bookmarkStart w:id="209" w:name="pg1697_10073"/>
    </w:p>
    <w:p>
      <w:pPr>
        <w:pStyle w:val="BookText"/>
        <w:rPr/>
      </w:pPr>
      <w:bookmarkEnd w:id="209"/>
      <w:r>
        <w:rPr>
          <w:rFonts w:ascii="Amiri" w:hAnsi="Amiri" w:eastAsia="Amiri" w:cs="Amiri"/>
          <w:color w:val="111111"/>
          <w:sz w:val="28"/>
          <w:sz w:val="28"/>
          <w:szCs w:val="28"/>
          <w:rtl w:val="true"/>
          <w:lang w:bidi="ar-SA"/>
        </w:rPr>
        <w:t>للتذللّ فى نفوسهم و يجعل ذلك ابواباً فتُحُاً إلى فضله و اسباباً ذللًا لعفوه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سرپرست حجاج ايرانى با استناد به احاديث نعمت و نقمت، خير و شر، دشوارى و آسانى، هر دو را وسيله آزمون شمرد و از زائران و كارگزاران حج خواست تا با توجه به جايگاهى كه در آن قرار دارند، براى موفقيت در اين آزمون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بخش ديگرى از سخنان خود افزايش خضوع و خشوع در پيشگاه خداوند و كاهش منيّت‌ها را از نشانه‌هاى پذيرفته‌شدن حج توصيف كرد و به تفكر و تأمل در وظايف، به كارگيرى همه توان خود و استمداد از خداوند در اداى وظيفه سفارش كرد و آنها را شروط موفقيت در اين آزمون الهى دانست</w:t>
      </w:r>
      <w:r>
        <w:rPr>
          <w:rFonts w:eastAsia="IRNazanin" w:cs="IRNazanin"/>
          <w:color w:val="111111"/>
          <w:sz w:val="28"/>
          <w:szCs w:val="28"/>
          <w:rtl w:val="true"/>
          <w:lang w:bidi="fa-IR"/>
        </w:rPr>
        <w:t>.</w:t>
      </w:r>
    </w:p>
    <w:p>
      <w:pPr>
        <w:pStyle w:val="Heading5"/>
        <w:numPr>
          <w:ilvl w:val="4"/>
          <w:numId w:val="1"/>
        </w:numPr>
        <w:rPr/>
      </w:pPr>
      <w:bookmarkStart w:id="210" w:name="__RefHeading___Toc1533649_3650668749"/>
      <w:bookmarkStart w:id="211" w:name="_Toc78"/>
      <w:bookmarkEnd w:id="210"/>
      <w:r>
        <w:rPr>
          <w:rtl w:val="true"/>
        </w:rPr>
        <w:t>ب</w:t>
      </w:r>
      <w:r>
        <w:rPr>
          <w:rtl w:val="true"/>
        </w:rPr>
        <w:t xml:space="preserve">) </w:t>
      </w:r>
      <w:r>
        <w:rPr>
          <w:rtl w:val="true"/>
        </w:rPr>
        <w:t xml:space="preserve">همايش منزلت زن </w:t>
      </w:r>
      <w:r>
        <w:rPr>
          <w:rtl w:val="true"/>
        </w:rPr>
        <w:t>(</w:t>
      </w:r>
      <w:r>
        <w:rPr/>
        <w:t>23</w:t>
      </w:r>
      <w:r>
        <w:rPr>
          <w:rtl w:val="true"/>
        </w:rPr>
        <w:t xml:space="preserve"> </w:t>
      </w:r>
      <w:r>
        <w:rPr>
          <w:rtl w:val="true"/>
        </w:rPr>
        <w:t>آبان</w:t>
      </w:r>
      <w:r>
        <w:rPr>
          <w:rtl w:val="true"/>
        </w:rPr>
        <w:t>)</w:t>
      </w:r>
      <w:bookmarkEnd w:id="211"/>
    </w:p>
    <w:p>
      <w:pPr>
        <w:pStyle w:val="BookText"/>
        <w:rPr/>
      </w:pPr>
      <w:r>
        <w:rPr>
          <w:rFonts w:ascii="IRNazanin" w:hAnsi="IRNazanin" w:eastAsia="IRNazanin"/>
          <w:color w:val="111111"/>
          <w:sz w:val="28"/>
          <w:sz w:val="28"/>
          <w:szCs w:val="28"/>
          <w:rtl w:val="true"/>
          <w:lang w:bidi="fa-IR"/>
        </w:rPr>
        <w:t xml:space="preserve">آيت‌الله محمدى رى‌شهرى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تالار اجتماعات بعثه مقام معظم رهبرى در مدينه منوره برگزار شد، به حكومت منتظَر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ما در انتظار تحقق نمونه برتر و والاتر آن در زمان ظهور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مى‌بريم و حق زنان در چنين حكومتى پاس داشته مى‌شود و موجب رشد و شكوفايى آنان خواهد شد؛ چنان‌كه آنان نيز در زمينه‌سازى براى ظهور آن حضرت و برپايى حكومت عادلانه وى تأثير خواهند گذارد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خداى بزرگ را براى توفيق‌مندى در اداى مناسك حج سپاس گفت و آرزو كرد كه بر پايه آيه شريفه لِيَشْهَدُوا مَنافِعَ لَهُمْ وَ يَذْكُرُوا اسْمَ اللهِ فِى أَيَّامٍ مَعْلُوماتٍ، منافع دنيوى و اخروى آن به همه زائران به‌ويژه خواهران مؤمن حج‌گزار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آنان توصيه كرد كه فرصت حج‌گزارى و حضورشان را در كنار ديگر مسلمانان جهان در آن سرزمين مقدس، براى بهره‌گيرى از بركت‌هاى حج مغتنم بشمرند كه تأكيد بر وحدت و مبارزه با اختلاف‌ها و تفرقه در گروه مسلمانان، از آنهاست تا افزون بر دفع فتنه، راه را</w:t>
      </w:r>
    </w:p>
    <w:p>
      <w:pPr>
        <w:pStyle w:val="BookText"/>
        <w:rPr/>
      </w:pPr>
      <w:r>
        <w:rPr>
          <w:rFonts w:ascii="IRNazanin" w:hAnsi="IRNazanin" w:eastAsia="IRNazanin"/>
          <w:color w:val="111111"/>
          <w:sz w:val="28"/>
          <w:sz w:val="28"/>
          <w:szCs w:val="28"/>
          <w:rtl w:val="true"/>
          <w:lang w:bidi="fa-IR"/>
        </w:rPr>
        <w:t>بر دشمن مذهب و نژاد و وابستگى خود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اهميت اين ديدگاه در نظرات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خامنه‌اى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براى فعاليت زنان، سه عرصه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عرصه تكامل و رشد معنوى خود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عرصه‌فعاليت‌هاى اجتماعى است؛ يعنى فعاليت اقتصادى، سياسى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كه آن هم بسيار مهم است، بخش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بايد بر ضرورت تقويت امنيت اجتماعى و اخلاقى زنان در فضاى كار و در محيط بزرگ‌تر؛ يعنى جامعه و امنيت روانى، فرهنگى و تربيتى در خانه و خانواده تأكيد كنيم تا فرايند تربيت كودكان با سلامت و تعهد و همراه با محبت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راه‌حل‌هايى براى پايان دادن به اين آسيب‌ها و محنت‌ها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تأثير فراوانى در فرايند تغيير دارند كه بايد از درون جامعه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ويژگى‌هاى‌ملتى را تغيير نمى‌دهد، مگر آن كه درون خود را دگرگون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خامنه‌اى در اين زمينه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زنان، سنگربان ارزش‌هاى اسلامى در مقابل وضع جاهلى دنياى غرب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كه داريد از اين حصار مستحكم فرهنگ اسلامى محافظت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در فرهنگ، در سياست و در همه چيز، زن بايد پرورش اسلامى پيدا كند؛ در ميدان‌هاى اجتماعى و اقتصادى و سياسى و همه جا برود و پيشتاز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و سرپرست حجاج ايرانى در پايان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بايد فرصتى براى تحول باشد كه از خود آغاز مى‌شود و به جامعه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هدف نيز جز از راه ذكر حقيقى خداوند متعال، عمل صالح و حركت براى آبادى زمين و توسعه جوامع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زنان كه عامل اصلى فرايند توسعه‌اند، بايد مسئوليت‌پذير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نيز بايد امنيت آنان را تأمين كنند تا حركت به سوى تحقق</w:t>
      </w:r>
      <w:bookmarkStart w:id="212" w:name="pg1697_10075"/>
    </w:p>
    <w:p>
      <w:pPr>
        <w:pStyle w:val="BookText"/>
        <w:rPr/>
      </w:pPr>
      <w:bookmarkEnd w:id="212"/>
      <w:r>
        <w:rPr>
          <w:rFonts w:ascii="Amiri" w:hAnsi="Amiri" w:eastAsia="Amiri" w:cs="Amiri"/>
          <w:color w:val="111111"/>
          <w:sz w:val="28"/>
          <w:sz w:val="28"/>
          <w:szCs w:val="28"/>
          <w:rtl w:val="true"/>
          <w:lang w:bidi="ar-SA"/>
        </w:rPr>
        <w:t>عدالت و مشاركت در ايجاد حكومتى مبتنى بر ارزش‌ها، كرامت انسانى و اعلاى كلمه‌الله و تكامل انسان آغاز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خانم لاله افتخارى، دبير اين همايش نيز بررسى تأثير زنان و خانواده را در آماده‌سازى جامعه براى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اهداف برپايى اين رويداد فرهنگى‌اجتماعى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همايش امسال كه متناسب با برنامه بعثه حج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 انديشمندان فراوانى از كشورهاى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آفريقايى، ترك‌زبان، عرب‌زبان و فرانسوى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محوريت ياد شده سخن راندند</w:t>
      </w:r>
      <w:r>
        <w:rPr>
          <w:rFonts w:eastAsia="IRNazanin" w:cs="IRNazanin"/>
          <w:color w:val="111111"/>
          <w:sz w:val="28"/>
          <w:szCs w:val="28"/>
          <w:rtl w:val="true"/>
          <w:lang w:bidi="fa-IR"/>
        </w:rPr>
        <w:t>.</w:t>
      </w:r>
    </w:p>
    <w:p>
      <w:pPr>
        <w:pStyle w:val="Heading5"/>
        <w:numPr>
          <w:ilvl w:val="4"/>
          <w:numId w:val="1"/>
        </w:numPr>
        <w:rPr/>
      </w:pPr>
      <w:bookmarkStart w:id="213" w:name="__RefHeading___Toc1533651_3650668749"/>
      <w:bookmarkStart w:id="214" w:name="_Toc79"/>
      <w:bookmarkEnd w:id="213"/>
      <w:r>
        <w:rPr>
          <w:rtl w:val="true"/>
        </w:rPr>
        <w:t>ج</w:t>
      </w:r>
      <w:r>
        <w:rPr>
          <w:rtl w:val="true"/>
        </w:rPr>
        <w:t xml:space="preserve">) </w:t>
      </w:r>
      <w:r>
        <w:rPr>
          <w:rtl w:val="true"/>
        </w:rPr>
        <w:t xml:space="preserve">هنگام ورود به مدينه و مكه </w:t>
      </w:r>
      <w:r>
        <w:rPr>
          <w:rtl w:val="true"/>
        </w:rPr>
        <w:t>(</w:t>
      </w:r>
      <w:r>
        <w:rPr>
          <w:rtl w:val="true"/>
        </w:rPr>
        <w:t>سيزدهم آبان</w:t>
      </w:r>
      <w:r>
        <w:rPr>
          <w:rtl w:val="true"/>
        </w:rPr>
        <w:t>)</w:t>
      </w:r>
      <w:bookmarkEnd w:id="2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رى‌شهرى در مدينه در پاسخ به خبرنگار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حاجيان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خودشان ارزش‌هاى اسلامى را در مهبط وحى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نماينده وزارت كشور عربستان، كاردار جمهورى اسلامى ايران و كارگزاران حج، در فرودگاه مدينه به استقبال نماينده ولى‌فقيه در امور حج و زيارت آمدند و سرپرست حجاج ايرانى، در اين آيين كه با حضور رئيس سازمان حج و زيارت، برخى از مديران اين سازمان و خبرنگاران شبكه‌هاى گوناگون ايرانى و عربى و كارگزاران حج برگزار شد، خداوند را براى توفيق‌مندى در خدمت رساندن به زائران خانه خدا و ضيوف الرحمان سپاس گفت و با اشاره به مهم‌ترين برنامه‌هاى بعثه مقام معظم رهبرى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كه بعثه مقام معظم رهبرى دارد، همان رهنمودهايى است كه مقام معظم رهبرى در ديدار با كارگزاران حج فرمودند كه مهم‌ترين آنها تأكيد بر وحدت كلمه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برنامه‌هايى كه ما داريم به انگيزه تقويت معرفت و معنويت زائران خانه خدا و دوستى، همدلى، هماهنگى و الفت با ديگر مسلمانان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جز دوستى، محبت مسلمانان و قوت جوامع اسلامى در برابر</w:t>
      </w:r>
    </w:p>
    <w:p>
      <w:pPr>
        <w:pStyle w:val="BookText"/>
        <w:rPr/>
      </w:pPr>
      <w:r>
        <w:rPr>
          <w:rFonts w:ascii="Amiri" w:hAnsi="Amiri" w:eastAsia="Amiri" w:cs="Amiri"/>
          <w:color w:val="111111"/>
          <w:sz w:val="28"/>
          <w:sz w:val="28"/>
          <w:szCs w:val="28"/>
          <w:rtl w:val="true"/>
          <w:lang w:bidi="ar-SA"/>
        </w:rPr>
        <w:t>دشمنان اسلام نمى‌خواهيم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اشاره به تأكيد مقام معظم رهبرى بر بصيرت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بصيرت و بينش جامعه قوى‌تر شود، آمادگى آن جامعه براى حكومت جهانى اسلام،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به همه مديران و مجريان فرهنگى حج توصيه شده است كه براى تقويت بينش و بصيرت زائران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وحدت و همدلى با ديگر مسلمانان از ويژگى‌هاى انسان‌هاى بابصيرت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نكته‌اى كه انسان‌هاى بابصيرت، چه در داخل و چه در خارج كشور بر آن تأكيد مى‌كنند اين است كه وحدت و همدلى، هم در داخل كشور و هم در ارتباط با همه كشورهاى اسلامى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نكته‌اى كه همه زائران خانه خدا و حرم نبوى و كارگزاران حج براى بهتر برگزار شدن حج بايد بدان توجه كنند، اين است كه با رفتار و سلوك خوب و توجه به اسرار عبادات و پيام‌هايى كه حج دارد به ديگر كشورها نشان بدهند كه پيرو مكتب اهل‌بيتند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الگوى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سازمان حج و زيارت و هم بعثه مقام معظم رهبرى بر پايه رهنمودهاى مقام معظم رهبرى برنامه‌ريزى كرده‌اند كه در حوزه‌هاى اجرايى و فرهنگى بيش از پيش صرفه‌جويى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رسانه‌هاى داخلى و خارجى خواست كه در موسم حج، با اطلاع‌رسانى خود جامعه را هر چه بيشتر به آرامش، اتحاد، الفت و نزديك شدن مسلمانان كشورهاى اسلامى فراخوانند و به موضوعات رسانه‌هاى بيگانه و مخالف جمهورى اسلامى توجه نكنند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اين آيين با حضور نماينده وزارت كشور عربستان، رئيس سازمان حج و زيارت و مسئولان اجرايى و فرهنگى حج در مكه مكرمه نيز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هنگام ورود به مكه مكرمه، مهم‌ترين رويكرد حج امسال را رهنمودهاى مقام معظم رهبرى درباره تقويت وحدت، همدلى و الفت با ديگر مسلمانان جهان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محمد محمدى رى‌شهرى با تأكيد بر وحدت امت اسلامى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برنامه‌هاى بعثه مقام معظم رهبرى براى تحقق همدلى جهان اسلام سامان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افراد آگاهانه و يا از سر ناآگاهى براى ايجاد شكاف بين صفوف به هم پيوسته مسلمين تلاش مى‌كنند و ما اميدواريم با توجه به اينكه شعار حج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توطئه دشمنان اسلام و جمهورى اسلامى را كه به دنبال تفرقه‌افكنى ميان مسلمانانند، با عنايات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مسئوليت سنگين حج بر دوش همه خدمت‌گزاران فرهنگى و اجرايى،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بر پايه رهنمودهاى رهبرى بتوانيم حجى با عزت و متناسب با شأن جمهورى اسلامى برگزار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بر همدلى، هماهنگى و همكارى همه كارگزاران حج براى عرضه خدمات به ميهمانان خداوند و به انگيزه تحقق رضاى او تأكيد كرد و در نخستين نشست شوراى هماهنگى بعثه مقام معظم رهبرى در مكه مكرمه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بركتى كه در همدلى است در اختلاف نيست؛ اختلاف جز زيان و خسارت‌نتيجه‌اى‌بر فرد و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روايتى از پيامبر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انسان‌ها هنگام اختلافات اجتماعى، با اندازه بينش آنان درباره حق سنجيده مى‌شود؛ هرچه انسان حق‌بين‌تر باشد، از ارزش و دانش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رى‌شهرى همچنين از مجريان آيين حج خواست كه در سال اصلاح الگوى مصرف بيش از هر زمان ديگر صرفه‌جويى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قهرودى، رئيس سازمان حج و زيارت نيز در گزارشى درباره فعاليت‌هاى اجرايى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و نقل، مشكلات جزيى وجود دارد كه در پى حل آنهاييم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سرقت نيز گزارش كرده‌اند كه در اين‌باره همكارى خوبى با مقامات محلى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مشكل پروازهاى بازگشت، با مقامات عربستان مذاكره مى‌كنيم و اميدواريم اين مشكل نيز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بر اجراى مصوبه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ريال سرانه فرهنگى براى هر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سال گذشته تأكيد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محمدتقى حلى‌ساز، رئيس گروه پزشكى حج جمهورى اسلامى ايران نيز از وضع</w:t>
      </w:r>
      <w:bookmarkStart w:id="215" w:name="pg1697_10078"/>
    </w:p>
    <w:p>
      <w:pPr>
        <w:pStyle w:val="BookText"/>
        <w:rPr/>
      </w:pPr>
      <w:bookmarkEnd w:id="215"/>
      <w:r>
        <w:rPr>
          <w:rFonts w:ascii="IRNazanin" w:hAnsi="IRNazanin" w:eastAsia="IRNazanin"/>
          <w:color w:val="111111"/>
          <w:sz w:val="28"/>
          <w:sz w:val="28"/>
          <w:szCs w:val="28"/>
          <w:rtl w:val="true"/>
          <w:lang w:bidi="fa-IR"/>
        </w:rPr>
        <w:t>بهداشتى و پزشكى زائران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سنجش با سال گذشته وضع بهترى در اين زمينه ديده مى‌شود</w:t>
      </w:r>
      <w:r>
        <w:rPr>
          <w:rFonts w:eastAsia="IRNazanin" w:cs="IRNazanin"/>
          <w:color w:val="111111"/>
          <w:sz w:val="28"/>
          <w:szCs w:val="28"/>
          <w:rtl w:val="true"/>
          <w:lang w:bidi="fa-IR"/>
        </w:rPr>
        <w:t>.</w:t>
      </w:r>
    </w:p>
    <w:p>
      <w:pPr>
        <w:pStyle w:val="Heading4"/>
        <w:numPr>
          <w:ilvl w:val="3"/>
          <w:numId w:val="1"/>
        </w:numPr>
        <w:rPr/>
      </w:pPr>
      <w:bookmarkStart w:id="216" w:name="__RefHeading___Toc1533653_3650668749"/>
      <w:bookmarkStart w:id="217" w:name="_Toc80"/>
      <w:bookmarkEnd w:id="216"/>
      <w:r>
        <w:rPr/>
        <w:t>6</w:t>
      </w:r>
      <w:r>
        <w:rPr>
          <w:rtl w:val="true"/>
        </w:rPr>
        <w:t xml:space="preserve">. </w:t>
      </w:r>
      <w:r>
        <w:rPr>
          <w:rtl w:val="true"/>
        </w:rPr>
        <w:t>پيام‌ها و نامه‌ها</w:t>
      </w:r>
      <w:bookmarkEnd w:id="217"/>
    </w:p>
    <w:p>
      <w:pPr>
        <w:pStyle w:val="Heading5"/>
        <w:numPr>
          <w:ilvl w:val="4"/>
          <w:numId w:val="1"/>
        </w:numPr>
        <w:rPr/>
      </w:pPr>
      <w:bookmarkStart w:id="218" w:name="__RefHeading___Toc1533655_3650668749"/>
      <w:bookmarkStart w:id="219" w:name="_Toc81"/>
      <w:bookmarkEnd w:id="218"/>
      <w:r>
        <w:rPr>
          <w:rtl w:val="true"/>
        </w:rPr>
        <w:t>الف</w:t>
      </w:r>
      <w:r>
        <w:rPr>
          <w:rtl w:val="true"/>
        </w:rPr>
        <w:t xml:space="preserve">) </w:t>
      </w:r>
      <w:r>
        <w:rPr>
          <w:rtl w:val="true"/>
        </w:rPr>
        <w:t>تسليت به حضرت آيت الله موسوى اردبيلى‌</w:t>
      </w:r>
      <w:bookmarkEnd w:id="219"/>
    </w:p>
    <w:p>
      <w:pPr>
        <w:pStyle w:val="BookText"/>
        <w:rPr/>
      </w:pPr>
      <w:r>
        <w:rPr>
          <w:rFonts w:ascii="IRNazanin" w:hAnsi="IRNazanin" w:eastAsia="IRNazanin"/>
          <w:color w:val="111111"/>
          <w:sz w:val="28"/>
          <w:sz w:val="28"/>
          <w:szCs w:val="28"/>
          <w:rtl w:val="true"/>
          <w:lang w:bidi="fa-IR"/>
        </w:rPr>
        <w:t>نماينده ولى فقيه و سرپرست حجاج ايرانى رحلت عالم ربانى مرحوم حجت‌الاسلام و المسلمين آقاى سيد محمدرضا طباطبايى تبريزى را از اعضاى محترم بعثه حضرت آيت الله اردبيلى در حج امسال به ايشان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پيام وى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محترم حضرت آيت الله جناب آقاى حاج سيد عبدالكريم موسوى اردبيلى دامت بركاته</w:t>
      </w:r>
    </w:p>
    <w:p>
      <w:pPr>
        <w:pStyle w:val="BookText"/>
        <w:rPr/>
      </w:pPr>
      <w:r>
        <w:rPr>
          <w:rFonts w:ascii="Amiri" w:hAnsi="Amiri" w:eastAsia="Amiri" w:cs="Amiri"/>
          <w:color w:val="111111"/>
          <w:sz w:val="28"/>
          <w:sz w:val="28"/>
          <w:szCs w:val="28"/>
          <w:rtl w:val="true"/>
          <w:lang w:bidi="ar-SA"/>
        </w:rPr>
        <w:t>با ابلاغ سلام و تحيت</w:t>
      </w:r>
    </w:p>
    <w:p>
      <w:pPr>
        <w:pStyle w:val="BookText"/>
        <w:rPr/>
      </w:pPr>
      <w:r>
        <w:rPr>
          <w:rFonts w:ascii="IRNazanin" w:hAnsi="IRNazanin" w:eastAsia="IRNazanin"/>
          <w:color w:val="111111"/>
          <w:sz w:val="28"/>
          <w:sz w:val="28"/>
          <w:szCs w:val="28"/>
          <w:rtl w:val="true"/>
          <w:lang w:bidi="fa-IR"/>
        </w:rPr>
        <w:t>بدين وسيله رحلت عالم ربانى مرحوم حجت الاسلام و المسلمين آقاى سيد محمدرضا طباطبايى تبريزى از اعضاى محترم بعثه حضرت‌عالى در حج سال جارى را تسليت گفته، از خداوند متعال براى ايشان رحمت و رضوان الهى و براى جناب‌عالى و خانواده و اخوان معظم و كليه بستگان آن مرحوم صبر جميل و اجر جزيل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محمدى رى شهرى</w:t>
      </w:r>
    </w:p>
    <w:p>
      <w:pPr>
        <w:pStyle w:val="BookText"/>
        <w:rPr/>
      </w:pPr>
      <w:r>
        <w:rPr>
          <w:rFonts w:ascii="Amiri" w:hAnsi="Amiri" w:eastAsia="Amiri" w:cs="Amiri"/>
          <w:color w:val="111111"/>
          <w:sz w:val="28"/>
          <w:sz w:val="28"/>
          <w:szCs w:val="28"/>
          <w:rtl w:val="true"/>
          <w:lang w:bidi="ar-SA"/>
        </w:rPr>
        <w:t>نماينده ولى فقيه در امور حج و زيارت مكه مكرمه‌</w:t>
      </w:r>
    </w:p>
    <w:p>
      <w:pPr>
        <w:pStyle w:val="Heading5"/>
        <w:numPr>
          <w:ilvl w:val="4"/>
          <w:numId w:val="1"/>
        </w:numPr>
        <w:rPr/>
      </w:pPr>
      <w:bookmarkStart w:id="220" w:name="__RefHeading___Toc1533657_3650668749"/>
      <w:bookmarkStart w:id="221" w:name="_Toc82"/>
      <w:bookmarkEnd w:id="220"/>
      <w:r>
        <w:rPr>
          <w:rtl w:val="true"/>
        </w:rPr>
        <w:t>ب</w:t>
      </w:r>
      <w:r>
        <w:rPr>
          <w:rtl w:val="true"/>
        </w:rPr>
        <w:t xml:space="preserve">) </w:t>
      </w:r>
      <w:r>
        <w:rPr>
          <w:rtl w:val="true"/>
        </w:rPr>
        <w:t>سپاسگزارى از عوامل اجرايى حج‌</w:t>
      </w:r>
      <w:bookmarkEnd w:id="2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و سرپرست حجاج ايرانى در نامه‌اى به رئيس سازمان حج و زيارت از كوشش‌هاى معاونان و عوامل اجرايى و خدمت‌گزاران بى‌نام و نشان</w:t>
      </w:r>
      <w:bookmarkStart w:id="222" w:name="pg1697_10079"/>
    </w:p>
    <w:p>
      <w:pPr>
        <w:pStyle w:val="BookText"/>
        <w:rPr/>
      </w:pPr>
      <w:bookmarkEnd w:id="222"/>
      <w:r>
        <w:rPr>
          <w:rFonts w:ascii="IRNazanin" w:hAnsi="IRNazanin" w:eastAsia="IRNazanin"/>
          <w:color w:val="111111"/>
          <w:sz w:val="28"/>
          <w:sz w:val="28"/>
          <w:szCs w:val="28"/>
          <w:rtl w:val="true"/>
          <w:lang w:bidi="fa-IR"/>
        </w:rPr>
        <w:t>ضيوف الرحمن سپاسگزارى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وى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رياست محترم سازمان حج و زيارت</w:t>
      </w:r>
    </w:p>
    <w:p>
      <w:pPr>
        <w:pStyle w:val="BookText"/>
        <w:rPr/>
      </w:pPr>
      <w:r>
        <w:rPr>
          <w:rFonts w:ascii="Amiri" w:hAnsi="Amiri" w:eastAsia="Amiri" w:cs="Amiri"/>
          <w:color w:val="111111"/>
          <w:sz w:val="28"/>
          <w:sz w:val="28"/>
          <w:szCs w:val="28"/>
          <w:rtl w:val="true"/>
          <w:lang w:bidi="ar-SA"/>
        </w:rPr>
        <w:t>جناب آقاى مصطفى خاكسار قهرودى با سلام و تحيت فراوان</w:t>
      </w:r>
    </w:p>
    <w:p>
      <w:pPr>
        <w:pStyle w:val="BookText"/>
        <w:rPr/>
      </w:pPr>
      <w:r>
        <w:rPr>
          <w:rFonts w:ascii="IRNazanin" w:hAnsi="IRNazanin" w:eastAsia="IRNazanin"/>
          <w:color w:val="111111"/>
          <w:sz w:val="28"/>
          <w:sz w:val="28"/>
          <w:szCs w:val="28"/>
          <w:rtl w:val="true"/>
          <w:lang w:bidi="fa-IR"/>
        </w:rPr>
        <w:t xml:space="preserve">بدين وسيله از تلاش‌هاى جناب عالى جهت برگزارى آبرومندانه حج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صميمانه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تقدير و تشكر اينجانب را به همه معاونان و عوامل اجرايى كه بى‌نام و نشان در خدمت ضيوف الرحمن هستند، ابلاغ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خدمات همه عزيزان را از خداوند منان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 رى شهرى</w:t>
      </w:r>
    </w:p>
    <w:p>
      <w:pPr>
        <w:pStyle w:val="BookText"/>
        <w:rPr/>
      </w:pPr>
      <w:r>
        <w:rPr>
          <w:rFonts w:ascii="IRNazanin" w:hAnsi="IRNazanin" w:eastAsia="IRNazanin"/>
          <w:color w:val="111111"/>
          <w:sz w:val="28"/>
          <w:sz w:val="28"/>
          <w:szCs w:val="28"/>
          <w:rtl w:val="true"/>
          <w:lang w:bidi="fa-IR"/>
        </w:rPr>
        <w:t>نماينده ولى فقيه و سرپرست حجاج ايرانى‌</w:t>
      </w:r>
    </w:p>
    <w:p>
      <w:pPr>
        <w:pStyle w:val="Heading4"/>
        <w:numPr>
          <w:ilvl w:val="3"/>
          <w:numId w:val="1"/>
        </w:numPr>
        <w:rPr/>
      </w:pPr>
      <w:bookmarkStart w:id="223" w:name="__RefHeading___Toc1533659_3650668749"/>
      <w:bookmarkStart w:id="224" w:name="_Toc83"/>
      <w:bookmarkEnd w:id="223"/>
      <w:r>
        <w:rPr/>
        <w:t>7</w:t>
      </w:r>
      <w:r>
        <w:rPr>
          <w:rtl w:val="true"/>
        </w:rPr>
        <w:t xml:space="preserve">. </w:t>
      </w:r>
      <w:r>
        <w:rPr>
          <w:rtl w:val="true"/>
        </w:rPr>
        <w:t>پس از بازگشت‌</w:t>
      </w:r>
      <w:bookmarkEnd w:id="224"/>
    </w:p>
    <w:p>
      <w:pPr>
        <w:pStyle w:val="Heading5"/>
        <w:numPr>
          <w:ilvl w:val="4"/>
          <w:numId w:val="1"/>
        </w:numPr>
        <w:rPr/>
      </w:pPr>
      <w:bookmarkStart w:id="225" w:name="__RefHeading___Toc1533661_3650668749"/>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آيت الله محمدى رى شهرى در بازگشت از سفر حج كه با استقبال رئيس دفتر مقام معظم رهبرى همراه بود، در فرودگاه مهرآباد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اوضاع ويژه حج امسال، خداوند به بهترين شيوه از ميهمان‌هاى خود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برنامه‌هاى فرهنگى بدون استثنا در چارچوب سياست‌هاى مقام معظم رهبرى، بهتر، منظم‌تر و كامل‌تر از سال‌هاى گذشته برگزار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برخى از مشكلات حج سى‌ام اشاره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رسانه‌هاى بيگانه بر ضد نظام مقدس جمهورى اسلامى به ويژه آيين برائت از مشركان بسيار تبليغ كرده بودند و براى نخستين بار خطباى مسجدالنبى و مسجد الحرام در خطبه‌هاى نماز جمعه به شدت بر ضد اين آيين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با اشاره به تبليغات بر ضد حضور زائران ايرانى در آيين حج سى‌ام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موضوع تكرار حج خونين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كردند و نزديك به هشتاد درصد از مسائل مطرح ميان زائران ديگر كشورها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سياسى در نخستين جايگاه در چارچوب ارتباطهاى زائران خارجى</w:t>
      </w:r>
      <w:bookmarkStart w:id="227" w:name="pg1697_10080"/>
    </w:p>
    <w:p>
      <w:pPr>
        <w:pStyle w:val="BookText"/>
        <w:rPr/>
      </w:pPr>
      <w:bookmarkEnd w:id="227"/>
      <w:r>
        <w:rPr>
          <w:rFonts w:ascii="Amiri" w:hAnsi="Amiri" w:eastAsia="Amiri" w:cs="Amiri"/>
          <w:color w:val="111111"/>
          <w:sz w:val="28"/>
          <w:sz w:val="28"/>
          <w:szCs w:val="28"/>
          <w:rtl w:val="true"/>
          <w:lang w:bidi="ar-SA"/>
        </w:rPr>
        <w:t>با زائران ايرانى جاى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به رغم نبودن سفير ايران در عربستان، با مسئولان تأثيرگذار اين كشور مستقيم ارتباط داشت و سوءتفاهم‌ها جاى خود را به حسن تفاهم‌ها داد و همكارى آنان بهتر از سال‌هاى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موضوع بيمارى آنفلوآنزا، حج‌گزاران امسال را بسيار نگران كرده بود، در اين‌باره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همه پيش‌بينى‌هايى كه در اين‌باره صورت گرفت، نادرست بود و حجاج سالم‌تر از هرسال ديگر به وطن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سال‌هايى كه در خدمت زائران خانه خدا بوده‌ام، امسال شمار مرگ و مير زائران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قدردانى از نيروى انتظامى در جلوگيرى از فرستادن زائران معتاد به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انتظامى مانع اعزام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 و تنها يك زائر معتاد را پليس عربستان دستگير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رى شهرى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زائران نيز نگران‌كننده است و تأخير پروازها باعث معطلى فراوان زائران مى‌شود و پرواز امشب ما نيز با تأخير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شده بود كه برخى از زائران بر اثر بيمارى آنفلوآنزا زودتر برگردند كه اين موضوع باعث شد سفر گروهى از زائران در مدينه كوتاه‌تر شود و اين مسئله موجب دلخورى‌هايى شد و دوره سفر برخى از حج‌گزاران نيز بلندتر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زحمات همه مجريان حج با فضل و عنايت خداوند پذيرفته شود</w:t>
      </w:r>
      <w:r>
        <w:rPr>
          <w:rFonts w:eastAsia="IRNazanin" w:cs="IRNazanin"/>
          <w:color w:val="111111"/>
          <w:sz w:val="28"/>
          <w:szCs w:val="28"/>
          <w:rtl w:val="true"/>
          <w:lang w:bidi="fa-IR"/>
        </w:rPr>
        <w:t>.</w:t>
      </w:r>
    </w:p>
    <w:p>
      <w:pPr>
        <w:pStyle w:val="Heading5"/>
        <w:numPr>
          <w:ilvl w:val="4"/>
          <w:numId w:val="1"/>
        </w:numPr>
        <w:rPr/>
      </w:pPr>
      <w:bookmarkStart w:id="228" w:name="__RefHeading___Toc1533663_3650668749"/>
      <w:bookmarkStart w:id="229" w:name="_Toc85"/>
      <w:bookmarkEnd w:id="228"/>
      <w:r>
        <w:rPr>
          <w:rtl w:val="true"/>
        </w:rPr>
        <w:t xml:space="preserve">جانشين نماينده ولى فقيه </w:t>
      </w:r>
      <w:r>
        <w:rPr>
          <w:rtl w:val="true"/>
        </w:rPr>
        <w:t>(</w:t>
      </w:r>
      <w:r>
        <w:rPr>
          <w:rtl w:val="true"/>
        </w:rPr>
        <w:t>مدينه بعد</w:t>
      </w:r>
      <w:r>
        <w:rPr>
          <w:rtl w:val="true"/>
        </w:rPr>
        <w:t>)</w:t>
      </w:r>
      <w:bookmarkEnd w:id="229"/>
    </w:p>
    <w:p>
      <w:pPr>
        <w:pStyle w:val="Heading6"/>
        <w:numPr>
          <w:ilvl w:val="5"/>
          <w:numId w:val="1"/>
        </w:numPr>
        <w:rPr/>
      </w:pPr>
      <w:bookmarkStart w:id="230" w:name="__RefHeading___Toc1533665_3650668749"/>
      <w:bookmarkStart w:id="231" w:name="_Toc86"/>
      <w:bookmarkEnd w:id="230"/>
      <w:r>
        <w:rPr/>
        <w:t>1</w:t>
      </w:r>
      <w:r>
        <w:rPr>
          <w:rtl w:val="true"/>
        </w:rPr>
        <w:t xml:space="preserve">. </w:t>
      </w:r>
      <w:r>
        <w:rPr>
          <w:rtl w:val="true"/>
        </w:rPr>
        <w:t>ديدار با گروه اعزامى صدا و سيما</w:t>
      </w:r>
      <w:bookmarkEnd w:id="23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المسلمين قاضى عسكر جانشين نماينده ولى فقيه، با گروه فرستاده صدا و سيما به حج ديدار و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و گفت‌وگو كه در فضايى صميمى برگزار شد، نخست آقاى خزاعى مسئول گروه صدا و سيما در مدينه، گزارش</w:t>
      </w:r>
    </w:p>
    <w:p>
      <w:pPr>
        <w:pStyle w:val="BookText"/>
        <w:rPr/>
      </w:pPr>
      <w:r>
        <w:rPr>
          <w:rFonts w:ascii="IRNazanin" w:hAnsi="IRNazanin" w:eastAsia="IRNazanin"/>
          <w:color w:val="111111"/>
          <w:sz w:val="28"/>
          <w:sz w:val="28"/>
          <w:szCs w:val="28"/>
          <w:rtl w:val="true"/>
          <w:lang w:bidi="fa-IR"/>
        </w:rPr>
        <w:t>كوتاهى از عملكرد اين گروه عرضه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اينكه شمار حج‌گزاران ثابت مانده، توليدات امسال صدا و سيما در حج از رشد مناسبى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خزاعى 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توليدى، هشتصد گزارش راديويى،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تصاوير ضبط شده،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مكتوب و دو برنامه توليدى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برنامه‌هاى پرمخاطب‌اند، در اين مدت توليد شد و افزون بر اينها، همه آيين‌هاى دعاهاى كميل، همايش‌ها و آيين برائت از مشركان ضبط و پخش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فرزاد جمشيدى، مجرى توانمند برنامه‌هاى تلويزيونى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خرمشاهى تهيه‌كننده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اين برنامه‌ها و برخى از مشكلات موجود عرضه كردند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المسلمين قاضى عسكر با تشكر از تلاش‌هاى گروه فرستاده صدا و سيما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كمى و كيفى برنامه‌هاى صدا و سيما در سنجش با چند سال پيش، مقايسه‌شدنى نيست و كسى كه با كار توليد برنامه‌هاى تلويزيونى آشنا باشد، به نيكى مى‌داند كه با توجه به كارهاى صورت گرفته، تحول مهمى در توليد آثار مرتبط با حج و زيارت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تأثير بسيار برنامه‌هاى كيفى صدا و سيما در زمينه حج در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برنامه‌اى ده دقيقه‌اى تأثير شگرفى در مخاطب دارد كه اين تأثيرگذارى با ابزار ديگر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المسلمين قاضى‌عسكر شأن خدمتگزارى را در حج، شأن اولياى خدا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كسانى كه تجربه خوبى در اين سفرها كسب كرده‌اند، آن را براى انتقال به ديگران مكتوب و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برخى از مشكلات طرح شده در اين نشست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انتقادات افراد درباره روند توليدات حج در صدا و سيما، پيامد بى‌توجهى و ناآشنا بودن به كار است و خوب است پس از موسم حج تمتع، جلسه‌اى با حضور دو طرف تشكيل و كارهاى سامان‌يافته گزارش شود تا اين ابهام‌ها از ميان بروند و اهميت كارها نمايان شود</w:t>
      </w:r>
      <w:r>
        <w:rPr>
          <w:rFonts w:eastAsia="IRNazanin" w:cs="IRNazanin"/>
          <w:color w:val="111111"/>
          <w:sz w:val="28"/>
          <w:szCs w:val="28"/>
          <w:rtl w:val="true"/>
          <w:lang w:bidi="fa-IR"/>
        </w:rPr>
        <w:t>.</w:t>
      </w:r>
      <w:bookmarkStart w:id="232" w:name="pg1697_10082"/>
    </w:p>
    <w:p>
      <w:pPr>
        <w:pStyle w:val="Heading6"/>
        <w:numPr>
          <w:ilvl w:val="5"/>
          <w:numId w:val="1"/>
        </w:numPr>
        <w:rPr/>
      </w:pPr>
      <w:bookmarkStart w:id="233" w:name="__RefHeading___Toc1533667_3650668749"/>
      <w:bookmarkStart w:id="234" w:name="_Toc87"/>
      <w:bookmarkEnd w:id="232"/>
      <w:bookmarkEnd w:id="233"/>
      <w:r>
        <w:rPr/>
        <w:t>2</w:t>
      </w:r>
      <w:r>
        <w:rPr>
          <w:rtl w:val="true"/>
        </w:rPr>
        <w:t xml:space="preserve">. </w:t>
      </w:r>
      <w:r>
        <w:rPr>
          <w:rtl w:val="true"/>
        </w:rPr>
        <w:t>نشست با شوراى هماهنگى بعثه‌</w:t>
      </w:r>
      <w:bookmarkEnd w:id="234"/>
    </w:p>
    <w:p>
      <w:pPr>
        <w:pStyle w:val="BookText"/>
        <w:rPr/>
      </w:pPr>
      <w:r>
        <w:rPr>
          <w:rFonts w:ascii="IRNazanin" w:hAnsi="IRNazanin" w:eastAsia="IRNazanin"/>
          <w:color w:val="111111"/>
          <w:sz w:val="28"/>
          <w:sz w:val="28"/>
          <w:szCs w:val="28"/>
          <w:rtl w:val="true"/>
          <w:lang w:bidi="fa-IR"/>
        </w:rPr>
        <w:t>نخستين نشست شوراى هماهنگى بعثه مقام معظم رهبرى در مدينه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در اين نشست مقدمات برگزارى دعاى كميل را بررسى و آرزو كردند كه با همكارى زائران ايرانى سومين دعاى كميل مدينه با شكوه و با نظم ويژه‌اى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مجردى، رئيس ستاد مدينه نيز گزارشى از عمليات ورود حجاج از مكه به مدينه عرضه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مجريان بخش‌هاى گوناگون اجرايى از آمادگى خود براى عرضه خدمات به حجاج بيت الله الحرام و زائران حرم نبوى در مدينه بعد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مشكل اجرايى گزارش شده، دستور حل سريع آن نيز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ستاد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 از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دوشنبه آينده از فرودگاه مدينه به ميهن اسلامى بازخواهند گشت و كار بازگرداندن همه حجاج در شش روز به سرانجام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 المسلمين قاضى عسكر كه به نمايندگى از آيت الله محمدى رى‌شهرى سرپرستى حجاج ايرانى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 با تشكر از همه مجريان اجرايى و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نظر نماينده ولى فقيه لازم است مسئولان اجرايى و فرهنگى، درباره برنامه‌هاى گوناگون خود اطلاع‌رسانى كنند و رضايت حجاج ايرانى خانه خدا را به دست آورند</w:t>
      </w:r>
      <w:r>
        <w:rPr>
          <w:rFonts w:eastAsia="IRNazanin" w:cs="IRNazanin"/>
          <w:color w:val="111111"/>
          <w:sz w:val="28"/>
          <w:szCs w:val="28"/>
          <w:rtl w:val="true"/>
          <w:lang w:bidi="fa-IR"/>
        </w:rPr>
        <w:t>».</w:t>
      </w:r>
    </w:p>
    <w:p>
      <w:pPr>
        <w:pStyle w:val="Heading5"/>
        <w:numPr>
          <w:ilvl w:val="4"/>
          <w:numId w:val="1"/>
        </w:numPr>
        <w:rPr/>
      </w:pPr>
      <w:bookmarkStart w:id="235" w:name="__RefHeading___Toc1533669_3650668749"/>
      <w:bookmarkStart w:id="236" w:name="_Toc88"/>
      <w:bookmarkEnd w:id="235"/>
      <w:r>
        <w:rPr>
          <w:rtl w:val="true"/>
        </w:rPr>
        <w:t>برنامه‌ها و كارهاى معاونت‌هاى بعثه‌</w:t>
      </w:r>
      <w:bookmarkEnd w:id="236"/>
    </w:p>
    <w:p>
      <w:pPr>
        <w:pStyle w:val="Heading6"/>
        <w:numPr>
          <w:ilvl w:val="5"/>
          <w:numId w:val="1"/>
        </w:numPr>
        <w:rPr/>
      </w:pPr>
      <w:bookmarkStart w:id="237" w:name="__RefHeading___Toc1533671_3650668749"/>
      <w:bookmarkStart w:id="238" w:name="_Toc89"/>
      <w:bookmarkEnd w:id="237"/>
      <w:r>
        <w:rPr/>
        <w:t>1</w:t>
      </w:r>
      <w:r>
        <w:rPr>
          <w:rtl w:val="true"/>
        </w:rPr>
        <w:t xml:space="preserve">. </w:t>
      </w:r>
      <w:r>
        <w:rPr>
          <w:rtl w:val="true"/>
        </w:rPr>
        <w:t>معاونت آموزش و پژوهش‌</w:t>
      </w:r>
      <w:bookmarkEnd w:id="238"/>
    </w:p>
    <w:p>
      <w:pPr>
        <w:pStyle w:val="Heading6"/>
        <w:numPr>
          <w:ilvl w:val="5"/>
          <w:numId w:val="1"/>
        </w:numPr>
        <w:rPr/>
      </w:pPr>
      <w:bookmarkStart w:id="239" w:name="__RefHeading___Toc1533673_3650668749"/>
      <w:bookmarkStart w:id="240" w:name="_Toc90"/>
      <w:bookmarkEnd w:id="239"/>
      <w:r>
        <w:rPr>
          <w:rtl w:val="true"/>
        </w:rPr>
        <w:t>الف</w:t>
      </w:r>
      <w:r>
        <w:rPr>
          <w:rtl w:val="true"/>
        </w:rPr>
        <w:t xml:space="preserve">) </w:t>
      </w:r>
      <w:r>
        <w:rPr>
          <w:rtl w:val="true"/>
        </w:rPr>
        <w:t>شوراى استفتاء و فعاليت‌هاى ارزنده آنان‌</w:t>
      </w:r>
      <w:bookmarkEnd w:id="2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شوراى استفتاء، بخشى از بعثه مقام معظم رهبرى در حج است كه با حضور گروهى از استادان و فضلاى حوزه علميه، به پرسش‌هاى فقهى زائران در موسم حج پاسخ</w:t>
      </w:r>
      <w:bookmarkStart w:id="241" w:name="pg1697_10083"/>
    </w:p>
    <w:p>
      <w:pPr>
        <w:pStyle w:val="BookText"/>
        <w:rPr/>
      </w:pPr>
      <w:bookmarkEnd w:id="241"/>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تلفن هر يك از اعضاى اين شورا در آيين حج سى‌ام، در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آگاهى زائران رسيد تا آنان بتوانند براى مسائل شرعى خود در هر ساعت از شبانه روز پاسخ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روحانيان كاروان‌ها و زائران، اين كار را كه از رفت و آمد به بعثه رهبرى مى‌كاست، بسيار 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تحقيقات همچنين نشانى و شماره تلفن بعثه‌هاى مراجع عظام تقليد را نيز در هتل‌هاى زائران نصب كرد تا مقلّدان آنان نيز به پاسخ مسائل شرعى خود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محمدحسين فلاح‌زاده كه بيش از دو دهه در آيين حج شركت كرده و با فتاواى فقهاى بزرگ از گذشته تا كنون درباره مسائل حج آشنا شده، فهرست مهم‌ترين پرسش‌هاى زائران را در مدينه و مكه چنين عرضه كرده است</w:t>
      </w:r>
      <w:r>
        <w:rPr>
          <w:rFonts w:eastAsia="IRNazanin" w:cs="IRNazanin"/>
          <w:color w:val="111111"/>
          <w:sz w:val="28"/>
          <w:szCs w:val="28"/>
          <w:rtl w:val="true"/>
          <w:lang w:bidi="fa-IR"/>
        </w:rPr>
        <w:t>:</w:t>
      </w:r>
    </w:p>
    <w:p>
      <w:pPr>
        <w:pStyle w:val="Heading6"/>
        <w:numPr>
          <w:ilvl w:val="5"/>
          <w:numId w:val="1"/>
        </w:numPr>
        <w:rPr/>
      </w:pPr>
      <w:bookmarkStart w:id="242" w:name="__RefHeading___Toc1533675_3650668749"/>
      <w:bookmarkStart w:id="243" w:name="_Toc91"/>
      <w:bookmarkEnd w:id="242"/>
      <w:r>
        <w:rPr>
          <w:rtl w:val="true"/>
        </w:rPr>
        <w:t>يك</w:t>
      </w:r>
      <w:r>
        <w:rPr>
          <w:rtl w:val="true"/>
        </w:rPr>
        <w:t xml:space="preserve">- </w:t>
      </w:r>
      <w:r>
        <w:rPr>
          <w:rtl w:val="true"/>
        </w:rPr>
        <w:t>مدينه‌</w:t>
      </w:r>
      <w:bookmarkEnd w:id="243"/>
    </w:p>
    <w:p>
      <w:pPr>
        <w:pStyle w:val="BookText"/>
        <w:rPr/>
      </w:pPr>
      <w:r>
        <w:rPr>
          <w:rFonts w:ascii="IRNazanin" w:hAnsi="IRNazanin" w:eastAsia="IRNazanin"/>
          <w:color w:val="111111"/>
          <w:sz w:val="28"/>
          <w:sz w:val="28"/>
          <w:szCs w:val="28"/>
          <w:rtl w:val="true"/>
          <w:lang w:bidi="fa-IR"/>
        </w:rPr>
        <w:t>نيابت افرادى كه معذورند؛ مانند كسى كه نمازش صحيح نيست و به نيابت از ديگرى آمده است؛</w:t>
      </w:r>
    </w:p>
    <w:p>
      <w:pPr>
        <w:pStyle w:val="BookText"/>
        <w:rPr/>
      </w:pPr>
      <w:r>
        <w:rPr>
          <w:rFonts w:ascii="Amiri" w:hAnsi="Amiri" w:eastAsia="Amiri" w:cs="Amiri"/>
          <w:color w:val="111111"/>
          <w:sz w:val="28"/>
          <w:sz w:val="28"/>
          <w:szCs w:val="28"/>
          <w:rtl w:val="true"/>
          <w:lang w:bidi="ar-SA"/>
        </w:rPr>
        <w:t>نيابت افرادى كه با فيش ميّت به حج آمده‌اند و خودشان مستطيعند يا شبهه استطاعت دارد</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533677_3650668749"/>
      <w:bookmarkStart w:id="245" w:name="_Toc92"/>
      <w:bookmarkEnd w:id="244"/>
      <w:r>
        <w:rPr>
          <w:rtl w:val="true"/>
        </w:rPr>
        <w:t>دو</w:t>
      </w:r>
      <w:r>
        <w:rPr>
          <w:rtl w:val="true"/>
        </w:rPr>
        <w:t xml:space="preserve">- </w:t>
      </w:r>
      <w:r>
        <w:rPr>
          <w:rtl w:val="true"/>
        </w:rPr>
        <w:t>مكه‌</w:t>
      </w:r>
      <w:bookmarkEnd w:id="245"/>
    </w:p>
    <w:p>
      <w:pPr>
        <w:pStyle w:val="BookText"/>
        <w:rPr/>
      </w:pPr>
      <w:r>
        <w:rPr>
          <w:rFonts w:ascii="Amiri" w:hAnsi="Amiri" w:eastAsia="Amiri" w:cs="Amiri"/>
          <w:color w:val="111111"/>
          <w:sz w:val="28"/>
          <w:sz w:val="28"/>
          <w:szCs w:val="28"/>
          <w:rtl w:val="true"/>
          <w:lang w:bidi="ar-SA"/>
        </w:rPr>
        <w:t>شك در طواف؛</w:t>
      </w:r>
    </w:p>
    <w:p>
      <w:pPr>
        <w:pStyle w:val="BookText"/>
        <w:rPr/>
      </w:pPr>
      <w:r>
        <w:rPr>
          <w:rFonts w:ascii="IRNazanin" w:hAnsi="IRNazanin" w:eastAsia="IRNazanin"/>
          <w:color w:val="111111"/>
          <w:sz w:val="28"/>
          <w:sz w:val="28"/>
          <w:szCs w:val="28"/>
          <w:rtl w:val="true"/>
          <w:lang w:bidi="fa-IR"/>
        </w:rPr>
        <w:t>نقص و اضافه و خلل در طواف، مثل هُل خوردن و برگشتن شانه از مدار كعبه؛</w:t>
      </w:r>
    </w:p>
    <w:p>
      <w:pPr>
        <w:pStyle w:val="BookText"/>
        <w:rPr/>
      </w:pPr>
      <w:r>
        <w:rPr>
          <w:rFonts w:ascii="IRNazanin" w:hAnsi="IRNazanin" w:eastAsia="IRNazanin"/>
          <w:color w:val="111111"/>
          <w:sz w:val="28"/>
          <w:sz w:val="28"/>
          <w:szCs w:val="28"/>
          <w:rtl w:val="true"/>
          <w:lang w:bidi="fa-IR"/>
        </w:rPr>
        <w:t xml:space="preserve">بيرون رفتن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 مانند خدَمه كه بايد به عرفات و منا بروند يا غير اختيارى مانند اينكه ماشين از منا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جبل النور، جبل ثور و منا از مكه بيرونند؛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بانوان مانند قرص خوردن براى جلوگيرى از حيض و ديگر مسائل دوران قعود؛</w:t>
      </w:r>
      <w:bookmarkStart w:id="246" w:name="pg1697_10084"/>
    </w:p>
    <w:p>
      <w:pPr>
        <w:pStyle w:val="BookText"/>
        <w:rPr/>
      </w:pPr>
      <w:bookmarkEnd w:id="246"/>
      <w:r>
        <w:rPr>
          <w:rFonts w:ascii="Amiri" w:hAnsi="Amiri" w:eastAsia="Amiri" w:cs="Amiri"/>
          <w:color w:val="111111"/>
          <w:sz w:val="28"/>
          <w:sz w:val="28"/>
          <w:szCs w:val="28"/>
          <w:rtl w:val="true"/>
          <w:lang w:bidi="ar-SA"/>
        </w:rPr>
        <w:t>تمام يا شكسته بودن نماز در عرفات، مشعر و منا؛</w:t>
      </w:r>
    </w:p>
    <w:p>
      <w:pPr>
        <w:pStyle w:val="BookText"/>
        <w:rPr/>
      </w:pPr>
      <w:r>
        <w:rPr>
          <w:rFonts w:ascii="IRNazanin" w:hAnsi="IRNazanin" w:eastAsia="IRNazanin"/>
          <w:color w:val="111111"/>
          <w:sz w:val="28"/>
          <w:sz w:val="28"/>
          <w:szCs w:val="28"/>
          <w:rtl w:val="true"/>
          <w:lang w:bidi="fa-IR"/>
        </w:rPr>
        <w:t>شك در شمار ريگ‌هاى جمره در رمى؛</w:t>
      </w:r>
    </w:p>
    <w:p>
      <w:pPr>
        <w:pStyle w:val="BookText"/>
        <w:rPr/>
      </w:pPr>
      <w:r>
        <w:rPr>
          <w:rFonts w:ascii="IRNazanin" w:hAnsi="IRNazanin" w:eastAsia="IRNazanin"/>
          <w:color w:val="111111"/>
          <w:sz w:val="28"/>
          <w:sz w:val="28"/>
          <w:szCs w:val="28"/>
          <w:rtl w:val="true"/>
          <w:lang w:bidi="fa-IR"/>
        </w:rPr>
        <w:t>نيابت در رمى؛ مانند كسانى كه هنگام انبوهى جمعيت بدان‌جا رفته و به ديگرى نيابت داده، اما بعد دريافته‌اند كه وقت خلوتى نيز وجود داشته است؛</w:t>
      </w:r>
    </w:p>
    <w:p>
      <w:pPr>
        <w:pStyle w:val="BookText"/>
        <w:rPr/>
      </w:pPr>
      <w:r>
        <w:rPr>
          <w:rFonts w:ascii="Amiri" w:hAnsi="Amiri" w:eastAsia="Amiri" w:cs="Amiri"/>
          <w:color w:val="111111"/>
          <w:sz w:val="28"/>
          <w:sz w:val="28"/>
          <w:szCs w:val="28"/>
          <w:rtl w:val="true"/>
          <w:lang w:bidi="ar-SA"/>
        </w:rPr>
        <w:t>شك در اشواط طواف و خلل در طواف و سعى در عمره تمتع؛</w:t>
      </w:r>
    </w:p>
    <w:p>
      <w:pPr>
        <w:pStyle w:val="BookText"/>
        <w:rPr/>
      </w:pPr>
      <w:r>
        <w:rPr>
          <w:rFonts w:ascii="IRNazanin" w:hAnsi="IRNazanin" w:eastAsia="IRNazanin"/>
          <w:color w:val="111111"/>
          <w:sz w:val="28"/>
          <w:sz w:val="28"/>
          <w:szCs w:val="28"/>
          <w:rtl w:val="true"/>
          <w:lang w:bidi="fa-IR"/>
        </w:rPr>
        <w:t>به جاى آوردن عمره مفرده پس از اعمال حج براى كسانى كه عمره تمتع را در ذى‌الحجه گزارده‌اند</w:t>
      </w:r>
      <w:r>
        <w:rPr>
          <w:rFonts w:eastAsia="IRNazanin" w:cs="IRNazanin"/>
          <w:color w:val="111111"/>
          <w:sz w:val="28"/>
          <w:szCs w:val="28"/>
          <w:rtl w:val="true"/>
          <w:lang w:bidi="fa-IR"/>
        </w:rPr>
        <w:t>.</w:t>
      </w:r>
    </w:p>
    <w:p>
      <w:pPr>
        <w:pStyle w:val="Heading6"/>
        <w:numPr>
          <w:ilvl w:val="5"/>
          <w:numId w:val="1"/>
        </w:numPr>
        <w:rPr/>
      </w:pPr>
      <w:bookmarkStart w:id="247" w:name="__RefHeading___Toc1533679_3650668749"/>
      <w:bookmarkStart w:id="248" w:name="_Toc93"/>
      <w:bookmarkEnd w:id="247"/>
      <w:r>
        <w:rPr>
          <w:rtl w:val="true"/>
        </w:rPr>
        <w:t>ب</w:t>
      </w:r>
      <w:r>
        <w:rPr>
          <w:rtl w:val="true"/>
        </w:rPr>
        <w:t xml:space="preserve">) </w:t>
      </w:r>
      <w:r>
        <w:rPr>
          <w:rtl w:val="true"/>
        </w:rPr>
        <w:t>مركز تحقيقات حج‌</w:t>
      </w:r>
      <w:bookmarkEnd w:id="24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اين مركز به چاپ رسيده و سيزده كتاب در دست چاپ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روند سامان‌دهى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پژوهشى در گردونه انعقاد قرارداد يا تهيه و بررسى طرح‌نامه جاى گرفته‌اند كه شمار آنها در قالب بخش‌هاى گوناگون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كودك و نوجوان، هجده جلد؛</w:t>
      </w:r>
    </w:p>
    <w:p>
      <w:pPr>
        <w:pStyle w:val="BookText"/>
        <w:rPr/>
      </w:pPr>
      <w:r>
        <w:rPr>
          <w:rFonts w:ascii="IRNazanin" w:hAnsi="IRNazanin" w:eastAsia="IRNazanin"/>
          <w:color w:val="111111"/>
          <w:sz w:val="28"/>
          <w:sz w:val="28"/>
          <w:szCs w:val="28"/>
          <w:rtl w:val="true"/>
          <w:lang w:bidi="fa-IR"/>
        </w:rPr>
        <w:t xml:space="preserve">گروه ترجمه،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p>
    <w:p>
      <w:pPr>
        <w:pStyle w:val="BookText"/>
        <w:rPr/>
      </w:pPr>
      <w:r>
        <w:rPr>
          <w:rFonts w:ascii="IRNazanin" w:hAnsi="IRNazanin" w:eastAsia="IRNazanin"/>
          <w:color w:val="111111"/>
          <w:sz w:val="28"/>
          <w:sz w:val="28"/>
          <w:szCs w:val="28"/>
          <w:rtl w:val="true"/>
          <w:lang w:bidi="fa-IR"/>
        </w:rPr>
        <w:t xml:space="preserve">گروه تاريخ و سيره،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گروه سياسى و اجتماعى، قرارداد درباره تأليف دو جلد كتاب و هفت طرح در دست بررسى و ارزيابى؛</w:t>
      </w:r>
    </w:p>
    <w:p>
      <w:pPr>
        <w:pStyle w:val="BookText"/>
        <w:rPr/>
      </w:pPr>
      <w:r>
        <w:rPr>
          <w:rFonts w:ascii="IRNazanin" w:hAnsi="IRNazanin" w:eastAsia="IRNazanin"/>
          <w:color w:val="111111"/>
          <w:sz w:val="28"/>
          <w:sz w:val="28"/>
          <w:szCs w:val="28"/>
          <w:rtl w:val="true"/>
          <w:lang w:bidi="fa-IR"/>
        </w:rPr>
        <w:t xml:space="preserve">گروه اخلاق و اسرار،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Amiri" w:hAnsi="Amiri" w:eastAsia="Amiri" w:cs="Amiri"/>
          <w:color w:val="111111"/>
          <w:sz w:val="28"/>
          <w:sz w:val="28"/>
          <w:szCs w:val="28"/>
          <w:rtl w:val="true"/>
          <w:lang w:bidi="ar-SA"/>
        </w:rPr>
        <w:t xml:space="preserve">نشريات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فصل‌نامه‌ها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هفت شماره؛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سيزده تفاهم‌نامه و توافق‌نامه با مراكز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و نهادها</w:t>
      </w:r>
      <w:r>
        <w:rPr>
          <w:rFonts w:eastAsia="IRNazanin" w:cs="IRNazanin"/>
          <w:color w:val="111111"/>
          <w:sz w:val="28"/>
          <w:szCs w:val="28"/>
          <w:rtl w:val="true"/>
          <w:lang w:bidi="fa-IR"/>
        </w:rPr>
        <w:t>.</w:t>
      </w:r>
      <w:bookmarkStart w:id="249" w:name="pg1697_10086"/>
    </w:p>
    <w:p>
      <w:pPr>
        <w:pStyle w:val="Heading6"/>
        <w:numPr>
          <w:ilvl w:val="5"/>
          <w:numId w:val="1"/>
        </w:numPr>
        <w:rPr/>
      </w:pPr>
      <w:bookmarkStart w:id="250" w:name="__RefHeading___Toc1533681_3650668749"/>
      <w:bookmarkStart w:id="251" w:name="_Toc94"/>
      <w:bookmarkEnd w:id="249"/>
      <w:bookmarkEnd w:id="250"/>
      <w:r>
        <w:rPr>
          <w:rtl w:val="true"/>
        </w:rPr>
        <w:t>ج</w:t>
      </w:r>
      <w:r>
        <w:rPr>
          <w:rtl w:val="true"/>
        </w:rPr>
        <w:t xml:space="preserve">) </w:t>
      </w:r>
      <w:r>
        <w:rPr>
          <w:rtl w:val="true"/>
        </w:rPr>
        <w:t>مديريت امور فرهنگى و تبليغى‌</w:t>
      </w:r>
      <w:bookmarkEnd w:id="251"/>
    </w:p>
    <w:p>
      <w:pPr>
        <w:pStyle w:val="BookText"/>
        <w:rPr/>
      </w:pPr>
      <w:r>
        <w:rPr>
          <w:rFonts w:ascii="IRNazanin" w:hAnsi="IRNazanin" w:eastAsia="IRNazanin"/>
          <w:color w:val="111111"/>
          <w:sz w:val="28"/>
          <w:sz w:val="28"/>
          <w:szCs w:val="28"/>
          <w:rtl w:val="true"/>
          <w:lang w:bidi="fa-IR"/>
        </w:rPr>
        <w:t>برگزارى آيين دعاى كميل در دو هفته؛</w:t>
      </w:r>
    </w:p>
    <w:p>
      <w:pPr>
        <w:pStyle w:val="BookText"/>
        <w:rPr/>
      </w:pPr>
      <w:r>
        <w:rPr>
          <w:rFonts w:ascii="IRNazanin" w:hAnsi="IRNazanin" w:eastAsia="IRNazanin"/>
          <w:color w:val="111111"/>
          <w:sz w:val="28"/>
          <w:sz w:val="28"/>
          <w:szCs w:val="28"/>
          <w:rtl w:val="true"/>
          <w:lang w:bidi="fa-IR"/>
        </w:rPr>
        <w:t>برگزارى يك نشست با نماينده ولى فقيه با كارگزاران حج؛</w:t>
      </w:r>
    </w:p>
    <w:p>
      <w:pPr>
        <w:pStyle w:val="BookText"/>
        <w:rPr/>
      </w:pPr>
      <w:r>
        <w:rPr>
          <w:rFonts w:ascii="IRNazanin" w:hAnsi="IRNazanin" w:eastAsia="IRNazanin"/>
          <w:color w:val="111111"/>
          <w:sz w:val="28"/>
          <w:sz w:val="28"/>
          <w:szCs w:val="28"/>
          <w:rtl w:val="true"/>
          <w:lang w:bidi="fa-IR"/>
        </w:rPr>
        <w:t>برگزارى چهارده نشست درباره مناسك حج؛</w:t>
      </w:r>
    </w:p>
    <w:p>
      <w:pPr>
        <w:pStyle w:val="BookText"/>
        <w:rPr/>
      </w:pPr>
      <w:r>
        <w:rPr>
          <w:rFonts w:ascii="IRNazanin" w:hAnsi="IRNazanin" w:eastAsia="IRNazanin"/>
          <w:color w:val="111111"/>
          <w:sz w:val="28"/>
          <w:sz w:val="28"/>
          <w:szCs w:val="28"/>
          <w:rtl w:val="true"/>
          <w:lang w:bidi="fa-IR"/>
        </w:rPr>
        <w:t xml:space="preserve">برگزارى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عمومى با زائران در هتل‌ها؛</w:t>
      </w:r>
    </w:p>
    <w:p>
      <w:pPr>
        <w:pStyle w:val="BookText"/>
        <w:rPr/>
      </w:pPr>
      <w:r>
        <w:rPr>
          <w:rFonts w:ascii="IRNazanin" w:hAnsi="IRNazanin" w:eastAsia="IRNazanin"/>
          <w:color w:val="111111"/>
          <w:sz w:val="28"/>
          <w:sz w:val="28"/>
          <w:szCs w:val="28"/>
          <w:rtl w:val="true"/>
          <w:lang w:bidi="fa-IR"/>
        </w:rPr>
        <w:t>برگزارى شش نشست هم‌انديشى با روحانيان در قصرالدخيل؛</w:t>
      </w:r>
    </w:p>
    <w:p>
      <w:pPr>
        <w:pStyle w:val="BookText"/>
        <w:rPr/>
      </w:pPr>
      <w:r>
        <w:rPr>
          <w:rFonts w:ascii="IRNazanin" w:hAnsi="IRNazanin" w:eastAsia="IRNazanin"/>
          <w:color w:val="111111"/>
          <w:sz w:val="28"/>
          <w:sz w:val="28"/>
          <w:szCs w:val="28"/>
          <w:rtl w:val="true"/>
          <w:lang w:bidi="fa-IR"/>
        </w:rPr>
        <w:t>برگزارى چهارده نشست علمى صبح‌گاهى با مديريت اهل‌سنت؛</w:t>
      </w:r>
    </w:p>
    <w:p>
      <w:pPr>
        <w:pStyle w:val="BookText"/>
        <w:rPr/>
      </w:pPr>
      <w:r>
        <w:rPr>
          <w:rFonts w:ascii="IRNazanin" w:hAnsi="IRNazanin" w:eastAsia="IRNazanin"/>
          <w:color w:val="111111"/>
          <w:sz w:val="28"/>
          <w:sz w:val="28"/>
          <w:szCs w:val="28"/>
          <w:rtl w:val="true"/>
          <w:lang w:bidi="fa-IR"/>
        </w:rPr>
        <w:t>برگزارى پانزده نشست با حضور رابطان مدينه</w:t>
      </w:r>
      <w:r>
        <w:rPr>
          <w:rFonts w:eastAsia="IRNazanin" w:cs="IRNazanin"/>
          <w:color w:val="111111"/>
          <w:sz w:val="28"/>
          <w:szCs w:val="28"/>
          <w:rtl w:val="true"/>
          <w:lang w:bidi="fa-IR"/>
        </w:rPr>
        <w:t>.</w:t>
      </w:r>
    </w:p>
    <w:p>
      <w:pPr>
        <w:pStyle w:val="Heading6"/>
        <w:numPr>
          <w:ilvl w:val="5"/>
          <w:numId w:val="1"/>
        </w:numPr>
        <w:rPr/>
      </w:pPr>
      <w:bookmarkStart w:id="252" w:name="__RefHeading___Toc1533683_3650668749"/>
      <w:bookmarkStart w:id="253" w:name="_Toc95"/>
      <w:bookmarkEnd w:id="252"/>
      <w:r>
        <w:rPr>
          <w:rtl w:val="true"/>
        </w:rPr>
        <w:t>د</w:t>
      </w:r>
      <w:r>
        <w:rPr>
          <w:rtl w:val="true"/>
        </w:rPr>
        <w:t xml:space="preserve">) </w:t>
      </w:r>
      <w:r>
        <w:rPr>
          <w:rtl w:val="true"/>
        </w:rPr>
        <w:t>كتابخانه بعثه در مكه مكرمه‌</w:t>
      </w:r>
      <w:bookmarkEnd w:id="253"/>
    </w:p>
    <w:p>
      <w:pPr>
        <w:pStyle w:val="Heading6"/>
        <w:numPr>
          <w:ilvl w:val="5"/>
          <w:numId w:val="1"/>
        </w:numPr>
        <w:rPr/>
      </w:pPr>
      <w:bookmarkStart w:id="254" w:name="__RefHeading___Toc1533685_3650668749"/>
      <w:bookmarkStart w:id="255" w:name="_Toc96"/>
      <w:bookmarkEnd w:id="254"/>
      <w:r>
        <w:rPr>
          <w:rtl w:val="true"/>
        </w:rPr>
        <w:t>يك</w:t>
      </w:r>
      <w:r>
        <w:rPr>
          <w:rtl w:val="true"/>
        </w:rPr>
        <w:t xml:space="preserve">- </w:t>
      </w:r>
      <w:r>
        <w:rPr>
          <w:rtl w:val="true"/>
        </w:rPr>
        <w:t>خدمات‌</w:t>
      </w:r>
      <w:bookmarkEnd w:id="255"/>
    </w:p>
    <w:p>
      <w:pPr>
        <w:pStyle w:val="BookText"/>
        <w:rPr/>
      </w:pPr>
      <w:r>
        <w:rPr>
          <w:rFonts w:ascii="Amiri" w:hAnsi="Amiri" w:eastAsia="Amiri" w:cs="Amiri"/>
          <w:color w:val="111111"/>
          <w:sz w:val="28"/>
          <w:sz w:val="28"/>
          <w:szCs w:val="28"/>
          <w:rtl w:val="true"/>
          <w:lang w:bidi="ar-SA"/>
        </w:rPr>
        <w:t xml:space="preserve">جداسازى و دسته‌بندى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بسته كتاب اهدايى، قرآن كريم، مفاتيح الجنان، ادعيه، آداب الحرمين، مناسك 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رفع مشكلات فنى رايانه‌ها؛</w:t>
      </w:r>
    </w:p>
    <w:p>
      <w:pPr>
        <w:pStyle w:val="BookText"/>
        <w:rPr/>
      </w:pPr>
      <w:r>
        <w:rPr>
          <w:rFonts w:ascii="IRNazanin" w:hAnsi="IRNazanin" w:eastAsia="IRNazanin"/>
          <w:color w:val="111111"/>
          <w:sz w:val="28"/>
          <w:sz w:val="28"/>
          <w:szCs w:val="28"/>
          <w:rtl w:val="true"/>
          <w:lang w:bidi="fa-IR"/>
        </w:rPr>
        <w:t xml:space="preserve">گشايش كتابخانه پس از عمره تمتع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حركت براى اجراى مناسك حج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عرضه كتاب‌ها در دو بخش چاپى و ديجيتالى به زبان‌هاى فارسى، عربى، انگليسى، فرانسوى و اردو و گردش آنها در چارچوب مطالعه، امانت و اهدا؛</w:t>
      </w:r>
    </w:p>
    <w:p>
      <w:pPr>
        <w:pStyle w:val="BookText"/>
        <w:rPr/>
      </w:pPr>
      <w:r>
        <w:rPr>
          <w:rFonts w:ascii="Amiri" w:hAnsi="Amiri" w:eastAsia="Amiri" w:cs="Amiri"/>
          <w:color w:val="111111"/>
          <w:sz w:val="28"/>
          <w:sz w:val="28"/>
          <w:szCs w:val="28"/>
          <w:rtl w:val="true"/>
          <w:lang w:bidi="ar-SA"/>
        </w:rPr>
        <w:t>سامان‌دهى لوح‌هاى فشرده بانك نرم‌افزارهاى اسلامى؛</w:t>
      </w:r>
    </w:p>
    <w:p>
      <w:pPr>
        <w:pStyle w:val="BookText"/>
        <w:rPr/>
      </w:pPr>
      <w:r>
        <w:rPr>
          <w:rFonts w:ascii="Amiri" w:hAnsi="Amiri" w:eastAsia="Amiri" w:cs="Amiri"/>
          <w:color w:val="111111"/>
          <w:sz w:val="28"/>
          <w:sz w:val="28"/>
          <w:szCs w:val="28"/>
          <w:rtl w:val="true"/>
          <w:lang w:bidi="ar-SA"/>
        </w:rPr>
        <w:t>مشاوره و راهنمايى سخنرانان و مداحان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بر پايه دستور معاونت محترم آموزش و پژوهش، بخشى از كتاب‌ها در بخش امور بين‌الملل، امور روحانيان و شوراى استفتائات بعثه پخش شد</w:t>
      </w:r>
      <w:r>
        <w:rPr>
          <w:rFonts w:eastAsia="IRNazanin" w:cs="IRNazanin"/>
          <w:color w:val="111111"/>
          <w:sz w:val="28"/>
          <w:szCs w:val="28"/>
          <w:rtl w:val="true"/>
          <w:lang w:bidi="fa-IR"/>
        </w:rPr>
        <w:t>.</w:t>
      </w:r>
      <w:bookmarkStart w:id="256" w:name="pg1697_10087"/>
    </w:p>
    <w:p>
      <w:pPr>
        <w:pStyle w:val="Heading6"/>
        <w:numPr>
          <w:ilvl w:val="5"/>
          <w:numId w:val="1"/>
        </w:numPr>
        <w:rPr/>
      </w:pPr>
      <w:bookmarkStart w:id="257" w:name="__RefHeading___Toc1533687_3650668749"/>
      <w:bookmarkStart w:id="258" w:name="_Toc97"/>
      <w:bookmarkEnd w:id="256"/>
      <w:bookmarkEnd w:id="257"/>
      <w:r>
        <w:rPr>
          <w:rtl w:val="true"/>
        </w:rPr>
        <w:t>دو</w:t>
      </w:r>
      <w:r>
        <w:rPr>
          <w:rtl w:val="true"/>
        </w:rPr>
        <w:t xml:space="preserve">- </w:t>
      </w:r>
      <w:r>
        <w:rPr>
          <w:rtl w:val="true"/>
        </w:rPr>
        <w:t>فعاليت‌ها</w:t>
      </w:r>
      <w:bookmarkEnd w:id="258"/>
    </w:p>
    <w:p>
      <w:pPr>
        <w:pStyle w:val="BookText"/>
        <w:rPr/>
      </w:pPr>
      <w:r>
        <w:rPr>
          <w:rFonts w:ascii="Amiri" w:hAnsi="Amiri" w:eastAsia="Amiri" w:cs="Amiri"/>
          <w:color w:val="111111"/>
          <w:sz w:val="28"/>
          <w:sz w:val="28"/>
          <w:szCs w:val="28"/>
          <w:rtl w:val="true"/>
          <w:lang w:bidi="ar-SA"/>
        </w:rPr>
        <w:t xml:space="preserve">امانت كتاب به كاركنان بعثه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زائران ايرانى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روحانيان، معين‌ها و معينه‌هاى كاروان‌ها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اهداى كتاب به زائران غير ايرانى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زائران ايرانى مقيم كشورهاى خارجى مانند استراليا، امريكا، ايتاليا، كانادا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59" w:name="pg1697_10088"/>
    </w:p>
    <w:p>
      <w:pPr>
        <w:pStyle w:val="BookText"/>
        <w:rPr/>
      </w:pPr>
      <w:bookmarkEnd w:id="259"/>
      <w:r>
        <w:rPr>
          <w:rFonts w:ascii="Amiri" w:hAnsi="Amiri" w:eastAsia="Amiri" w:cs="Amiri"/>
          <w:color w:val="111111"/>
          <w:sz w:val="28"/>
          <w:sz w:val="28"/>
          <w:szCs w:val="28"/>
          <w:rtl w:val="true"/>
          <w:lang w:bidi="ar-SA"/>
        </w:rPr>
        <w:t xml:space="preserve">عرضه خدمات رايانه‌اى 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زائران غير ايرانى از كشورهاى پاكستان، افغانستان، عراق، عربستان، اردن، اندونزى، آذربايجان، نيجريه، ساحل عاج، هندوستان و لبنان‌در آيين حج شركت كردند</w:t>
      </w:r>
      <w:r>
        <w:rPr>
          <w:rFonts w:eastAsia="IRNazanin" w:cs="IRNazanin"/>
          <w:color w:val="111111"/>
          <w:sz w:val="28"/>
          <w:szCs w:val="28"/>
          <w:rtl w:val="true"/>
          <w:lang w:bidi="fa-IR"/>
        </w:rPr>
        <w:t>.</w:t>
      </w:r>
    </w:p>
    <w:p>
      <w:pPr>
        <w:pStyle w:val="Heading6"/>
        <w:numPr>
          <w:ilvl w:val="5"/>
          <w:numId w:val="1"/>
        </w:numPr>
        <w:rPr/>
      </w:pPr>
      <w:bookmarkStart w:id="260" w:name="__RefHeading___Toc1533689_3650668749"/>
      <w:bookmarkStart w:id="261" w:name="_Toc98"/>
      <w:bookmarkEnd w:id="260"/>
      <w:r>
        <w:rPr>
          <w:rtl w:val="true"/>
        </w:rPr>
        <w:t>سه</w:t>
      </w:r>
      <w:r>
        <w:rPr>
          <w:rtl w:val="true"/>
        </w:rPr>
        <w:t xml:space="preserve">- </w:t>
      </w:r>
      <w:r>
        <w:rPr>
          <w:rtl w:val="true"/>
        </w:rPr>
        <w:t>پيشنهادها</w:t>
      </w:r>
      <w:bookmarkEnd w:id="261"/>
    </w:p>
    <w:p>
      <w:pPr>
        <w:pStyle w:val="BookText"/>
        <w:rPr/>
      </w:pPr>
      <w:r>
        <w:rPr>
          <w:rFonts w:ascii="IRNazanin" w:hAnsi="IRNazanin" w:eastAsia="IRNazanin"/>
          <w:color w:val="111111"/>
          <w:sz w:val="28"/>
          <w:sz w:val="28"/>
          <w:szCs w:val="28"/>
          <w:rtl w:val="true"/>
          <w:lang w:bidi="fa-IR"/>
        </w:rPr>
        <w:t xml:space="preserve">كتاب‌ها بر پايه موضوع‌ها فهرست‌نويسى شود و رمزينه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تا جست‌وجوى آنها آسان‌تر گردد؛</w:t>
      </w:r>
    </w:p>
    <w:p>
      <w:pPr>
        <w:pStyle w:val="BookText"/>
        <w:rPr/>
      </w:pPr>
      <w:r>
        <w:rPr>
          <w:rFonts w:ascii="IRNazanin" w:hAnsi="IRNazanin" w:eastAsia="IRNazanin"/>
          <w:color w:val="111111"/>
          <w:sz w:val="28"/>
          <w:sz w:val="28"/>
          <w:szCs w:val="28"/>
          <w:rtl w:val="true"/>
          <w:lang w:bidi="fa-IR"/>
        </w:rPr>
        <w:t>مُهر ويژه‌اى براى درج بر كتاب‌ها فراهم آيد تا مشكل گم شدن يا جابه‌جايى آنها از ميان برود؛</w:t>
      </w:r>
    </w:p>
    <w:p>
      <w:pPr>
        <w:pStyle w:val="BookText"/>
        <w:rPr/>
      </w:pPr>
      <w:r>
        <w:rPr>
          <w:rFonts w:ascii="IRNazanin" w:hAnsi="IRNazanin" w:eastAsia="IRNazanin"/>
          <w:color w:val="111111"/>
          <w:sz w:val="28"/>
          <w:sz w:val="28"/>
          <w:szCs w:val="28"/>
          <w:rtl w:val="true"/>
          <w:lang w:bidi="fa-IR"/>
        </w:rPr>
        <w:t>برنامه‌هاى نرم‌افزارى و لوح‌هاى فشرده، در بخش‌هاى ويژه حافظه رايانه ذخيره و فهرستى از آنها براى استفاده آسان كاربران فراهم شود؛</w:t>
      </w:r>
    </w:p>
    <w:p>
      <w:pPr>
        <w:pStyle w:val="BookText"/>
        <w:rPr/>
      </w:pPr>
      <w:r>
        <w:rPr>
          <w:rFonts w:ascii="Amiri" w:hAnsi="Amiri" w:eastAsia="Amiri" w:cs="Amiri"/>
          <w:color w:val="111111"/>
          <w:sz w:val="28"/>
          <w:sz w:val="28"/>
          <w:szCs w:val="28"/>
          <w:rtl w:val="true"/>
          <w:lang w:bidi="ar-SA"/>
        </w:rPr>
        <w:t>نسخه‌هاى كتاب‌هاى كم‌شمار افزايش يابد؛</w:t>
      </w:r>
    </w:p>
    <w:p>
      <w:pPr>
        <w:pStyle w:val="BookText"/>
        <w:rPr/>
      </w:pPr>
      <w:r>
        <w:rPr>
          <w:rFonts w:ascii="Amiri" w:hAnsi="Amiri" w:eastAsia="Amiri" w:cs="Amiri"/>
          <w:color w:val="111111"/>
          <w:sz w:val="28"/>
          <w:sz w:val="28"/>
          <w:szCs w:val="28"/>
          <w:rtl w:val="true"/>
          <w:lang w:bidi="ar-SA"/>
        </w:rPr>
        <w:t>شمار كتاب‌هايى مانند قرآن، مفاتيح، رساله و مناسك حج حضرت امام و مقام معظم رهبرى، افزايش يابد؛</w:t>
      </w:r>
    </w:p>
    <w:p>
      <w:pPr>
        <w:pStyle w:val="BookText"/>
        <w:rPr/>
      </w:pPr>
      <w:r>
        <w:rPr>
          <w:rFonts w:ascii="IRNazanin" w:hAnsi="IRNazanin" w:eastAsia="IRNazanin"/>
          <w:color w:val="111111"/>
          <w:sz w:val="28"/>
          <w:sz w:val="28"/>
          <w:szCs w:val="28"/>
          <w:rtl w:val="true"/>
          <w:lang w:bidi="fa-IR"/>
        </w:rPr>
        <w:t>به انگيزه پاسخ‌گويى بهتر به زائران، سخت‌افزار رايانه‌ها بهينه شوند؛</w:t>
      </w:r>
    </w:p>
    <w:p>
      <w:pPr>
        <w:pStyle w:val="BookText"/>
        <w:rPr/>
      </w:pPr>
      <w:r>
        <w:rPr>
          <w:rFonts w:ascii="IRNazanin" w:hAnsi="IRNazanin" w:eastAsia="IRNazanin"/>
          <w:color w:val="111111"/>
          <w:sz w:val="28"/>
          <w:sz w:val="28"/>
          <w:szCs w:val="28"/>
          <w:rtl w:val="true"/>
          <w:lang w:bidi="fa-IR"/>
        </w:rPr>
        <w:t>جايگاه جغرافيايى كتابخانه گسترده‌تر شود؛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امكانات و خدمات كتابخانه اطلاع‌رسانى شود</w:t>
      </w:r>
      <w:r>
        <w:rPr>
          <w:rFonts w:eastAsia="Amiri" w:cs="Amiri" w:ascii="Amiri" w:hAnsi="Amiri"/>
          <w:color w:val="111111"/>
          <w:sz w:val="28"/>
          <w:szCs w:val="28"/>
          <w:rtl w:val="true"/>
          <w:lang w:bidi="ar-SA"/>
        </w:rPr>
        <w:t>.</w:t>
      </w:r>
      <w:bookmarkStart w:id="262" w:name="pg1697_10089"/>
    </w:p>
    <w:p>
      <w:pPr>
        <w:pStyle w:val="Heading6"/>
        <w:numPr>
          <w:ilvl w:val="5"/>
          <w:numId w:val="1"/>
        </w:numPr>
        <w:rPr/>
      </w:pPr>
      <w:bookmarkStart w:id="263" w:name="__RefHeading___Toc1533691_3650668749"/>
      <w:bookmarkStart w:id="264" w:name="_Toc99"/>
      <w:bookmarkEnd w:id="262"/>
      <w:bookmarkEnd w:id="263"/>
      <w:r>
        <w:rPr>
          <w:rtl w:val="true"/>
        </w:rPr>
        <w:t>ه</w:t>
      </w:r>
      <w:r>
        <w:rPr>
          <w:rtl w:val="true"/>
        </w:rPr>
        <w:t xml:space="preserve">) </w:t>
      </w:r>
      <w:r>
        <w:rPr>
          <w:rtl w:val="true"/>
        </w:rPr>
        <w:t>حوزه فرهنگى و ارتباطات‌</w:t>
      </w:r>
      <w:bookmarkEnd w:id="264"/>
    </w:p>
    <w:p>
      <w:pPr>
        <w:pStyle w:val="BookText"/>
        <w:rPr/>
      </w:pPr>
      <w:r>
        <w:rPr>
          <w:rFonts w:ascii="IRNazanin" w:hAnsi="IRNazanin" w:eastAsia="IRNazanin"/>
          <w:color w:val="111111"/>
          <w:sz w:val="28"/>
          <w:sz w:val="28"/>
          <w:szCs w:val="28"/>
          <w:rtl w:val="true"/>
          <w:lang w:bidi="fa-IR"/>
        </w:rPr>
        <w:t xml:space="preserve">فراهم آوردن چهار صفحه ميانى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نشست هماهنگى با معاون محترم اجرايى و گروه چاپ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نشست هماهنگى با مدير محترم اهل‌سنت درباره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w:t>
      </w:r>
    </w:p>
    <w:p>
      <w:pPr>
        <w:pStyle w:val="BookText"/>
        <w:rPr/>
      </w:pPr>
      <w:r>
        <w:rPr>
          <w:rFonts w:ascii="IRNazanin" w:hAnsi="IRNazanin" w:eastAsia="IRNazanin"/>
          <w:color w:val="111111"/>
          <w:sz w:val="28"/>
          <w:sz w:val="28"/>
          <w:szCs w:val="28"/>
          <w:rtl w:val="true"/>
          <w:lang w:bidi="fa-IR"/>
        </w:rPr>
        <w:t>انتشار ويژه‌نامه تمتع؛</w:t>
      </w:r>
    </w:p>
    <w:p>
      <w:pPr>
        <w:pStyle w:val="BookText"/>
        <w:rPr/>
      </w:pPr>
      <w:r>
        <w:rPr>
          <w:rFonts w:ascii="IRNazanin" w:hAnsi="IRNazanin" w:eastAsia="IRNazanin"/>
          <w:color w:val="111111"/>
          <w:sz w:val="28"/>
          <w:sz w:val="28"/>
          <w:szCs w:val="28"/>
          <w:rtl w:val="true"/>
          <w:lang w:bidi="fa-IR"/>
        </w:rPr>
        <w:t>هماهنگى با سازمان حج و زيارت براى تهيه و توزيع نشريه حاجى سلام و پخش آن در پايان موسم حج هنگام بازگشت زائران؛</w:t>
      </w:r>
    </w:p>
    <w:p>
      <w:pPr>
        <w:pStyle w:val="BookText"/>
        <w:rPr/>
      </w:pPr>
      <w:r>
        <w:rPr>
          <w:rFonts w:ascii="IRNazanin" w:hAnsi="IRNazanin" w:eastAsia="IRNazanin"/>
          <w:color w:val="111111"/>
          <w:sz w:val="28"/>
          <w:sz w:val="28"/>
          <w:szCs w:val="28"/>
          <w:rtl w:val="true"/>
          <w:lang w:bidi="fa-IR"/>
        </w:rPr>
        <w:t xml:space="preserve">برگزارى نشست هماهنگى با معاون امور بين‌الملل براى تهيه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ايرانيان؛</w:t>
      </w:r>
    </w:p>
    <w:p>
      <w:pPr>
        <w:pStyle w:val="BookText"/>
        <w:rPr/>
      </w:pPr>
      <w:r>
        <w:rPr>
          <w:rFonts w:ascii="IRNazanin" w:hAnsi="IRNazanin" w:eastAsia="IRNazanin"/>
          <w:color w:val="111111"/>
          <w:sz w:val="28"/>
          <w:sz w:val="28"/>
          <w:szCs w:val="28"/>
          <w:rtl w:val="true"/>
          <w:lang w:bidi="fa-IR"/>
        </w:rPr>
        <w:t>برگزارى نشست هماهنگى براى تقويت پايگاه اينترنتى حج؛</w:t>
      </w:r>
    </w:p>
    <w:p>
      <w:pPr>
        <w:pStyle w:val="BookText"/>
        <w:rPr/>
      </w:pPr>
      <w:r>
        <w:rPr>
          <w:rFonts w:ascii="IRNazanin" w:hAnsi="IRNazanin" w:eastAsia="IRNazanin"/>
          <w:color w:val="111111"/>
          <w:sz w:val="28"/>
          <w:sz w:val="28"/>
          <w:szCs w:val="28"/>
          <w:rtl w:val="true"/>
          <w:lang w:bidi="fa-IR"/>
        </w:rPr>
        <w:t>تعيين و معرفى كارشناس مجرب فنى براى سامان‌دهى نشريات و پايگاه اينترنتى حج؛</w:t>
      </w:r>
    </w:p>
    <w:p>
      <w:pPr>
        <w:pStyle w:val="BookText"/>
        <w:rPr/>
      </w:pPr>
      <w:r>
        <w:rPr>
          <w:rFonts w:ascii="Amiri" w:hAnsi="Amiri" w:eastAsia="Amiri" w:cs="Amiri"/>
          <w:color w:val="111111"/>
          <w:sz w:val="28"/>
          <w:sz w:val="28"/>
          <w:szCs w:val="28"/>
          <w:rtl w:val="true"/>
          <w:lang w:bidi="ar-SA"/>
        </w:rPr>
        <w:t>تشكيل ستاد خبرى با حضور افراد مجرب؛</w:t>
      </w:r>
    </w:p>
    <w:p>
      <w:pPr>
        <w:pStyle w:val="BookText"/>
        <w:rPr/>
      </w:pPr>
      <w:r>
        <w:rPr>
          <w:rFonts w:ascii="Amiri" w:hAnsi="Amiri" w:eastAsia="Amiri" w:cs="Amiri"/>
          <w:color w:val="111111"/>
          <w:sz w:val="28"/>
          <w:sz w:val="28"/>
          <w:szCs w:val="28"/>
          <w:rtl w:val="true"/>
          <w:lang w:bidi="ar-SA"/>
        </w:rPr>
        <w:t>تهيه تفاهم‌نامه همكارى با رسانه‌هايى كه در حج شركت كردند؛</w:t>
      </w:r>
    </w:p>
    <w:p>
      <w:pPr>
        <w:pStyle w:val="BookText"/>
        <w:rPr/>
      </w:pPr>
      <w:r>
        <w:rPr>
          <w:rFonts w:ascii="IRNazanin" w:hAnsi="IRNazanin" w:eastAsia="IRNazanin"/>
          <w:color w:val="111111"/>
          <w:sz w:val="28"/>
          <w:sz w:val="28"/>
          <w:szCs w:val="28"/>
          <w:rtl w:val="true"/>
          <w:lang w:bidi="fa-IR"/>
        </w:rPr>
        <w:t>هماهنگى براى گزينش و معرفى خبرنگاران رسانه‌ها؛</w:t>
      </w:r>
    </w:p>
    <w:p>
      <w:pPr>
        <w:pStyle w:val="BookText"/>
        <w:rPr/>
      </w:pPr>
      <w:r>
        <w:rPr>
          <w:rFonts w:ascii="IRNazanin" w:hAnsi="IRNazanin" w:eastAsia="IRNazanin"/>
          <w:color w:val="111111"/>
          <w:sz w:val="28"/>
          <w:sz w:val="28"/>
          <w:szCs w:val="28"/>
          <w:rtl w:val="true"/>
          <w:lang w:bidi="fa-IR"/>
        </w:rPr>
        <w:t>برگزارى نشست هماهنگى با گروه خبرى صدا و سيما؛</w:t>
      </w:r>
    </w:p>
    <w:p>
      <w:pPr>
        <w:pStyle w:val="BookText"/>
        <w:rPr/>
      </w:pPr>
      <w:r>
        <w:rPr>
          <w:rFonts w:ascii="IRNazanin" w:hAnsi="IRNazanin" w:eastAsia="IRNazanin"/>
          <w:color w:val="111111"/>
          <w:sz w:val="28"/>
          <w:sz w:val="28"/>
          <w:szCs w:val="28"/>
          <w:rtl w:val="true"/>
          <w:lang w:bidi="fa-IR"/>
        </w:rPr>
        <w:t>هماهنگى براى حضور خبرنگاران در نشست ويژه صدا و سيما با نماينده ولى فقيه؛</w:t>
      </w:r>
    </w:p>
    <w:p>
      <w:pPr>
        <w:pStyle w:val="BookText"/>
        <w:rPr/>
      </w:pPr>
      <w:r>
        <w:rPr>
          <w:rFonts w:ascii="IRNazanin" w:hAnsi="IRNazanin" w:eastAsia="IRNazanin"/>
          <w:color w:val="111111"/>
          <w:sz w:val="28"/>
          <w:sz w:val="28"/>
          <w:szCs w:val="28"/>
          <w:rtl w:val="true"/>
          <w:lang w:bidi="fa-IR"/>
        </w:rPr>
        <w:t xml:space="preserve">هماهنگى با رئيس محترم هيئت پزشكى براى تهيه ويژه‌نامه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معرفى سه تن از استادان و كارشناسان حوزه ارتباطات براى همكارى با معاونت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هماهنگى براى افزايش خبرهاى توليدى پايگاه اينترنتى؛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 اخبار توليدى به رسانه‌ها و پى‌گيرى براى انتشار آنها در مطبوعات؛</w:t>
      </w:r>
    </w:p>
    <w:p>
      <w:pPr>
        <w:pStyle w:val="BookText"/>
        <w:rPr/>
      </w:pPr>
      <w:r>
        <w:rPr>
          <w:rFonts w:ascii="Amiri" w:hAnsi="Amiri" w:eastAsia="Amiri" w:cs="Amiri"/>
          <w:color w:val="111111"/>
          <w:sz w:val="28"/>
          <w:sz w:val="28"/>
          <w:szCs w:val="28"/>
          <w:rtl w:val="true"/>
          <w:lang w:bidi="ar-SA"/>
        </w:rPr>
        <w:t>فرستادن كارت‌هاى شناسايى براى تأييد معاونت‌ها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با بررسى فراوان درباره برپايى سامانه پيام كوتاه در مديريت ارتباطات و اطلاع‌رسانى، شركت توان‌مندى براى اين كار گزينش و قراردادى در اين زمينه بسته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نظارت و ارزيابى</w:t>
      </w:r>
    </w:p>
    <w:p>
      <w:pPr>
        <w:pStyle w:val="BookText"/>
        <w:rPr/>
      </w:pPr>
      <w:r>
        <w:rPr>
          <w:rFonts w:ascii="IRNazanin" w:hAnsi="IRNazanin" w:eastAsia="IRNazanin"/>
          <w:color w:val="111111"/>
          <w:sz w:val="28"/>
          <w:sz w:val="28"/>
          <w:szCs w:val="28"/>
          <w:rtl w:val="true"/>
          <w:lang w:bidi="fa-IR"/>
        </w:rPr>
        <w:t xml:space="preserve">ابلاغ آيين‌نامه‌ها و سياست‌ها به واحدهاى گوناگون درباره برگزارى دعاى كميل، آيين برائت از مشركان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نظارت محتوايى بر فعاليت‌هاى عوامل و ارزيابى عملكرد آنها؛</w:t>
      </w:r>
    </w:p>
    <w:p>
      <w:pPr>
        <w:pStyle w:val="BookText"/>
        <w:rPr/>
      </w:pPr>
      <w:r>
        <w:rPr>
          <w:rFonts w:ascii="IRNazanin" w:hAnsi="IRNazanin" w:eastAsia="IRNazanin"/>
          <w:color w:val="111111"/>
          <w:sz w:val="28"/>
          <w:sz w:val="28"/>
          <w:szCs w:val="28"/>
          <w:rtl w:val="true"/>
          <w:lang w:bidi="fa-IR"/>
        </w:rPr>
        <w:t>نظارت بر شعرها و مرثيه‌ها مداحان در مناسبت‌هاى گوناگون؛</w:t>
      </w:r>
    </w:p>
    <w:p>
      <w:pPr>
        <w:pStyle w:val="BookText"/>
        <w:rPr/>
      </w:pPr>
      <w:r>
        <w:rPr>
          <w:rFonts w:ascii="IRNazanin" w:hAnsi="IRNazanin" w:eastAsia="IRNazanin"/>
          <w:color w:val="111111"/>
          <w:sz w:val="28"/>
          <w:sz w:val="28"/>
          <w:szCs w:val="28"/>
          <w:rtl w:val="true"/>
          <w:lang w:bidi="fa-IR"/>
        </w:rPr>
        <w:t xml:space="preserve">فراهم كردن متن‌هاى آغازين و پايانى آيين‌هاى دعاى كميل، ندبه، مراسم برائت از مشركان، دعاى عرفه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فراهم كردن قطع‌نامه پايانى آيين برائت از مشركان و شعارهاى آن؛</w:t>
      </w:r>
    </w:p>
    <w:p>
      <w:pPr>
        <w:pStyle w:val="BookText"/>
        <w:rPr/>
      </w:pPr>
      <w:r>
        <w:rPr>
          <w:rFonts w:ascii="IRNazanin" w:hAnsi="IRNazanin" w:eastAsia="IRNazanin"/>
          <w:color w:val="111111"/>
          <w:sz w:val="28"/>
          <w:sz w:val="28"/>
          <w:szCs w:val="28"/>
          <w:rtl w:val="true"/>
          <w:lang w:bidi="fa-IR"/>
        </w:rPr>
        <w:t xml:space="preserve">تأمين منابع محتوايى تبليغات فرهنگى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شبكه‌اى از آيات، روايات، متون ادبى، سخنان بزرگان درباره حج و انتظار براى مجريان و تراكت‌هاى تبليغاتى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ارزيابى عملكرد عوامل فرهنگى از ديد كيفى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 اثرگذارى، تعاملات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فرآيندى؛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پاسخ‌گويى به واحدهاى نظارتى و ارزيابى بعثه؛</w:t>
      </w:r>
    </w:p>
    <w:p>
      <w:pPr>
        <w:pStyle w:val="BookText"/>
        <w:rPr/>
      </w:pPr>
      <w:r>
        <w:rPr>
          <w:rFonts w:ascii="IRNazanin" w:hAnsi="IRNazanin" w:eastAsia="IRNazanin"/>
          <w:color w:val="111111"/>
          <w:sz w:val="28"/>
          <w:sz w:val="28"/>
          <w:szCs w:val="28"/>
          <w:rtl w:val="true"/>
          <w:lang w:bidi="fa-IR"/>
        </w:rPr>
        <w:t>تهيه و تنظيم گزارش توصيفى، آمارى و تصويرى از عملكرد امور فرهنگى تبليغى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دفتر و ارتباطات</w:t>
      </w:r>
    </w:p>
    <w:p>
      <w:pPr>
        <w:pStyle w:val="BookText"/>
        <w:rPr/>
      </w:pPr>
      <w:r>
        <w:rPr>
          <w:rFonts w:ascii="IRNazanin" w:hAnsi="IRNazanin" w:eastAsia="IRNazanin"/>
          <w:color w:val="111111"/>
          <w:sz w:val="28"/>
          <w:sz w:val="28"/>
          <w:szCs w:val="28"/>
          <w:rtl w:val="true"/>
          <w:lang w:bidi="fa-IR"/>
        </w:rPr>
        <w:t>برگزارى هفت نشست پيش از موسم حج در ايران براى هم‌انديشى، تعامل و بازخوانى شرح وظايف مجريان؛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و پاسخ‌گويى به درخواست‌هاى معاونت‌ها و مديريت‌ها از امور فرهنگى تبليغى؛</w:t>
      </w:r>
    </w:p>
    <w:p>
      <w:pPr>
        <w:pStyle w:val="BookText"/>
        <w:rPr/>
      </w:pPr>
      <w:r>
        <w:rPr>
          <w:rFonts w:ascii="IRNazanin" w:hAnsi="IRNazanin" w:eastAsia="IRNazanin"/>
          <w:color w:val="111111"/>
          <w:sz w:val="28"/>
          <w:sz w:val="28"/>
          <w:szCs w:val="28"/>
          <w:rtl w:val="true"/>
          <w:lang w:bidi="fa-IR"/>
        </w:rPr>
        <w:t xml:space="preserve">پى‌گيرى پيش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 كاروان‌هاى بيرون از بعثه؛</w:t>
      </w:r>
    </w:p>
    <w:p>
      <w:pPr>
        <w:pStyle w:val="BookText"/>
        <w:rPr/>
      </w:pPr>
      <w:r>
        <w:rPr>
          <w:rFonts w:ascii="IRNazanin" w:hAnsi="IRNazanin" w:eastAsia="IRNazanin"/>
          <w:color w:val="111111"/>
          <w:sz w:val="28"/>
          <w:sz w:val="28"/>
          <w:szCs w:val="28"/>
          <w:rtl w:val="true"/>
          <w:lang w:bidi="fa-IR"/>
        </w:rPr>
        <w:t>شركت در بيش از پنجاه نشست داخلى در ايران و موسم حج با عنوان دبير؛</w:t>
      </w:r>
    </w:p>
    <w:p>
      <w:pPr>
        <w:pStyle w:val="BookText"/>
        <w:rPr/>
      </w:pPr>
      <w:r>
        <w:rPr>
          <w:rFonts w:ascii="IRNazanin" w:hAnsi="IRNazanin" w:eastAsia="IRNazanin"/>
          <w:color w:val="111111"/>
          <w:sz w:val="28"/>
          <w:sz w:val="28"/>
          <w:szCs w:val="28"/>
          <w:rtl w:val="true"/>
          <w:lang w:bidi="fa-IR"/>
        </w:rPr>
        <w:t>پى‌گيرى مصوبه‌هاى نشست‌ها و اطلاع‌رسانى درباره مصوبات اجرا نشده؛</w:t>
      </w:r>
    </w:p>
    <w:p>
      <w:pPr>
        <w:pStyle w:val="BookText"/>
        <w:rPr/>
      </w:pPr>
      <w:r>
        <w:rPr>
          <w:rFonts w:ascii="IRNazanin" w:hAnsi="IRNazanin" w:eastAsia="IRNazanin"/>
          <w:color w:val="111111"/>
          <w:sz w:val="28"/>
          <w:sz w:val="28"/>
          <w:szCs w:val="28"/>
          <w:rtl w:val="true"/>
          <w:lang w:bidi="fa-IR"/>
        </w:rPr>
        <w:t>پى‌گيرى كارهاى مرتبط با فرستادن اعضاى گروه؛</w:t>
      </w:r>
    </w:p>
    <w:p>
      <w:pPr>
        <w:pStyle w:val="BookText"/>
        <w:rPr/>
      </w:pPr>
      <w:r>
        <w:rPr>
          <w:rFonts w:ascii="IRNazanin" w:hAnsi="IRNazanin" w:eastAsia="IRNazanin"/>
          <w:color w:val="111111"/>
          <w:sz w:val="28"/>
          <w:sz w:val="28"/>
          <w:szCs w:val="28"/>
          <w:rtl w:val="true"/>
          <w:lang w:bidi="fa-IR"/>
        </w:rPr>
        <w:t xml:space="preserve">پاسخ‌گويى حضورى و تلفنى به بيش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اعضاى معاونت‌ها و كاروان‌ها؛</w:t>
      </w:r>
    </w:p>
    <w:p>
      <w:pPr>
        <w:pStyle w:val="BookText"/>
        <w:rPr/>
      </w:pPr>
      <w:r>
        <w:rPr>
          <w:rFonts w:ascii="IRNazanin" w:hAnsi="IRNazanin" w:eastAsia="IRNazanin"/>
          <w:color w:val="111111"/>
          <w:sz w:val="28"/>
          <w:sz w:val="28"/>
          <w:szCs w:val="28"/>
          <w:rtl w:val="true"/>
          <w:lang w:bidi="fa-IR"/>
        </w:rPr>
        <w:t xml:space="preserve">پخش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واحدهاى گوناگون بعثه و 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تبليغات و توليدات هنرى</w:t>
      </w:r>
    </w:p>
    <w:p>
      <w:pPr>
        <w:pStyle w:val="BookText"/>
        <w:rPr/>
      </w:pPr>
      <w:r>
        <w:rPr>
          <w:rFonts w:ascii="IRNazanin" w:hAnsi="IRNazanin" w:eastAsia="IRNazanin"/>
          <w:color w:val="111111"/>
          <w:sz w:val="28"/>
          <w:sz w:val="28"/>
          <w:szCs w:val="28"/>
          <w:rtl w:val="true"/>
          <w:lang w:bidi="fa-IR"/>
        </w:rPr>
        <w:t>طراحى و ساخت جايگاه‌هاى ويژه برگزارى آيين رسمى بعثه مقام معظم رهبرى با استفاده از نمادها و حجم‌هاى متناسب با موقعيت جلسات مكه مكرمه و مدينه منوره؛</w:t>
      </w:r>
    </w:p>
    <w:p>
      <w:pPr>
        <w:pStyle w:val="BookText"/>
        <w:rPr/>
      </w:pPr>
      <w:r>
        <w:rPr>
          <w:rFonts w:ascii="IRNazanin" w:hAnsi="IRNazanin" w:eastAsia="IRNazanin"/>
          <w:color w:val="111111"/>
          <w:sz w:val="28"/>
          <w:sz w:val="28"/>
          <w:szCs w:val="28"/>
          <w:rtl w:val="true"/>
          <w:lang w:bidi="fa-IR"/>
        </w:rPr>
        <w:t>طراحى و ساخت نمادهاى حجمى ايستاده به انگيزه فضاسازى طبقات محل استقرار بخش ادارى بعثه و ستاد؛</w:t>
      </w:r>
    </w:p>
    <w:p>
      <w:pPr>
        <w:pStyle w:val="BookText"/>
        <w:rPr/>
      </w:pPr>
      <w:r>
        <w:rPr>
          <w:rFonts w:ascii="IRNazanin" w:hAnsi="IRNazanin" w:eastAsia="IRNazanin"/>
          <w:color w:val="111111"/>
          <w:sz w:val="28"/>
          <w:sz w:val="28"/>
          <w:szCs w:val="28"/>
          <w:rtl w:val="true"/>
          <w:lang w:bidi="fa-IR"/>
        </w:rPr>
        <w:t>طراحى و ساخت پرده‌هاى نيمه حجمى با محتواى حج و انتظار و پرده‌هاى خوش‌آمدگويى به مسئولان و زائران؛</w:t>
      </w:r>
    </w:p>
    <w:p>
      <w:pPr>
        <w:pStyle w:val="BookText"/>
        <w:rPr/>
      </w:pPr>
      <w:r>
        <w:rPr>
          <w:rFonts w:ascii="IRNazanin" w:hAnsi="IRNazanin" w:eastAsia="IRNazanin"/>
          <w:color w:val="111111"/>
          <w:sz w:val="28"/>
          <w:sz w:val="28"/>
          <w:szCs w:val="28"/>
          <w:rtl w:val="true"/>
          <w:lang w:bidi="fa-IR"/>
        </w:rPr>
        <w:t xml:space="preserve">طراحى و ساخت پرده‌هايى براى اطلاع‌رسانى، ارشاد و ويژه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آماده‌سازى جايگاه همايش‌ها در محل تالار اجتماعات و تبليغات محيطى؛</w:t>
      </w:r>
    </w:p>
    <w:p>
      <w:pPr>
        <w:pStyle w:val="BookText"/>
        <w:rPr/>
      </w:pPr>
      <w:r>
        <w:rPr>
          <w:rFonts w:ascii="Amiri" w:hAnsi="Amiri" w:eastAsia="Amiri" w:cs="Amiri"/>
          <w:color w:val="111111"/>
          <w:sz w:val="28"/>
          <w:sz w:val="28"/>
          <w:szCs w:val="28"/>
          <w:rtl w:val="true"/>
          <w:lang w:bidi="ar-SA"/>
        </w:rPr>
        <w:t>عرضه خدمات تبليغى به واحدها و نهادهاى وابسته به بعثه مقام معظم رهبرى در زمينه آماده‌سازى و ساخت و توليد؛</w:t>
      </w:r>
    </w:p>
    <w:p>
      <w:pPr>
        <w:pStyle w:val="BookText"/>
        <w:rPr/>
      </w:pPr>
      <w:r>
        <w:rPr>
          <w:rFonts w:ascii="IRNazanin" w:hAnsi="IRNazanin" w:eastAsia="IRNazanin"/>
          <w:color w:val="111111"/>
          <w:sz w:val="28"/>
          <w:sz w:val="28"/>
          <w:szCs w:val="28"/>
          <w:rtl w:val="true"/>
          <w:lang w:bidi="fa-IR"/>
        </w:rPr>
        <w:t xml:space="preserve">اجراى كارهاى تبليغى بعثه، نصب پلاكارد، تراكت، بنر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بعثه و جايگاه همايش‌ها در مدينه و مكه در مناسبت‌هاى گوناگون؛</w:t>
      </w:r>
    </w:p>
    <w:p>
      <w:pPr>
        <w:pStyle w:val="BookText"/>
        <w:rPr/>
      </w:pPr>
      <w:r>
        <w:rPr>
          <w:rFonts w:ascii="IRNazanin" w:hAnsi="IRNazanin" w:eastAsia="IRNazanin"/>
          <w:color w:val="111111"/>
          <w:sz w:val="28"/>
          <w:sz w:val="28"/>
          <w:szCs w:val="28"/>
          <w:rtl w:val="true"/>
          <w:lang w:bidi="fa-IR"/>
        </w:rPr>
        <w:t>پخش كالاهاى تبليغاتى در منطقه‌هاى سه گانه مدينه و نُه گانه مكه؛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طراحى و ساخت جايگاه‌هاى سيار براى برگزارى آيين عرفات و منا و عيد قربان؛</w:t>
      </w:r>
    </w:p>
    <w:p>
      <w:pPr>
        <w:pStyle w:val="BookText"/>
        <w:rPr/>
      </w:pPr>
      <w:r>
        <w:rPr>
          <w:rFonts w:ascii="IRNazanin" w:hAnsi="IRNazanin" w:eastAsia="IRNazanin"/>
          <w:color w:val="111111"/>
          <w:sz w:val="28"/>
          <w:sz w:val="28"/>
          <w:szCs w:val="28"/>
          <w:rtl w:val="true"/>
          <w:lang w:bidi="fa-IR"/>
        </w:rPr>
        <w:t>سامان‌دهى شعارهاى آيين برائت از مشركان در قالب آويز به زبان‌هاى انگليسى، عربى، فارسى و تركى و پخش آنها ميان كاروان‌ها؛</w:t>
      </w:r>
    </w:p>
    <w:p>
      <w:pPr>
        <w:pStyle w:val="BookText"/>
        <w:rPr/>
      </w:pPr>
      <w:r>
        <w:rPr>
          <w:rFonts w:ascii="Amiri" w:hAnsi="Amiri" w:eastAsia="Amiri" w:cs="Amiri"/>
          <w:color w:val="111111"/>
          <w:sz w:val="28"/>
          <w:sz w:val="28"/>
          <w:szCs w:val="28"/>
          <w:rtl w:val="true"/>
          <w:lang w:bidi="ar-SA"/>
        </w:rPr>
        <w:t>طراحى و تبليغات همايش‌هاى مكه و مدينه؛</w:t>
      </w:r>
    </w:p>
    <w:p>
      <w:pPr>
        <w:pStyle w:val="BookText"/>
        <w:rPr/>
      </w:pPr>
      <w:r>
        <w:rPr>
          <w:rFonts w:ascii="IRNazanin" w:hAnsi="IRNazanin" w:eastAsia="IRNazanin"/>
          <w:color w:val="111111"/>
          <w:sz w:val="28"/>
          <w:sz w:val="28"/>
          <w:szCs w:val="28"/>
          <w:rtl w:val="true"/>
          <w:lang w:bidi="fa-IR"/>
        </w:rPr>
        <w:t>بازسازى كارهاى هنرى سال گذشته و بهره‌گيرى مناسب از آنها؛</w:t>
      </w:r>
    </w:p>
    <w:p>
      <w:pPr>
        <w:pStyle w:val="BookText"/>
        <w:rPr/>
      </w:pPr>
      <w:r>
        <w:rPr>
          <w:rFonts w:ascii="IRNazanin" w:hAnsi="IRNazanin" w:eastAsia="IRNazanin"/>
          <w:color w:val="111111"/>
          <w:sz w:val="28"/>
          <w:sz w:val="28"/>
          <w:szCs w:val="28"/>
          <w:rtl w:val="true"/>
          <w:lang w:bidi="fa-IR"/>
        </w:rPr>
        <w:t xml:space="preserve">پخش كتاب‌هاى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ندبه و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طراحى و نصب بنرهاى پشت صحنه همايش‌ها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قاريان</w:t>
      </w:r>
    </w:p>
    <w:p>
      <w:pPr>
        <w:pStyle w:val="BookText"/>
        <w:rPr/>
      </w:pPr>
      <w:r>
        <w:rPr>
          <w:rFonts w:ascii="Amiri" w:hAnsi="Amiri" w:eastAsia="Amiri" w:cs="Amiri"/>
          <w:color w:val="111111"/>
          <w:sz w:val="28"/>
          <w:sz w:val="28"/>
          <w:szCs w:val="28"/>
          <w:rtl w:val="true"/>
          <w:lang w:bidi="ar-SA"/>
        </w:rPr>
        <w:t>تنظيم جدول برنامه تلاوت قاريان در همايش‌هاى بعثه و كاروان‌ها؛</w:t>
      </w:r>
    </w:p>
    <w:p>
      <w:pPr>
        <w:pStyle w:val="BookText"/>
        <w:rPr/>
      </w:pPr>
      <w:r>
        <w:rPr>
          <w:rFonts w:ascii="IRNazanin" w:hAnsi="IRNazanin" w:eastAsia="IRNazanin"/>
          <w:color w:val="111111"/>
          <w:sz w:val="28"/>
          <w:sz w:val="28"/>
          <w:szCs w:val="28"/>
          <w:rtl w:val="true"/>
          <w:lang w:bidi="fa-IR"/>
        </w:rPr>
        <w:t>هماهنگى با قارى براى اجرا در آيين‌هاى كاروان‌هاى ايرانى و غير ايرانى؛</w:t>
      </w:r>
    </w:p>
    <w:p>
      <w:pPr>
        <w:pStyle w:val="BookText"/>
        <w:rPr/>
      </w:pPr>
      <w:r>
        <w:rPr>
          <w:rFonts w:ascii="IRNazanin" w:hAnsi="IRNazanin" w:eastAsia="IRNazanin"/>
          <w:color w:val="111111"/>
          <w:sz w:val="28"/>
          <w:sz w:val="28"/>
          <w:szCs w:val="28"/>
          <w:rtl w:val="true"/>
          <w:lang w:bidi="fa-IR"/>
        </w:rPr>
        <w:t>برپايى حلقه‌هاى قرآنى در مسجد النبى؛</w:t>
      </w:r>
    </w:p>
    <w:p>
      <w:pPr>
        <w:pStyle w:val="BookText"/>
        <w:rPr/>
      </w:pPr>
      <w:r>
        <w:rPr>
          <w:rFonts w:ascii="IRNazanin" w:hAnsi="IRNazanin" w:eastAsia="IRNazanin"/>
          <w:color w:val="111111"/>
          <w:sz w:val="28"/>
          <w:sz w:val="28"/>
          <w:szCs w:val="28"/>
          <w:rtl w:val="true"/>
          <w:lang w:bidi="fa-IR"/>
        </w:rPr>
        <w:t xml:space="preserve">برگزارى محفل‌هاى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w:t>
      </w:r>
    </w:p>
    <w:p>
      <w:pPr>
        <w:pStyle w:val="BookText"/>
        <w:rPr/>
      </w:pPr>
      <w:r>
        <w:rPr>
          <w:rFonts w:ascii="Amiri" w:hAnsi="Amiri" w:eastAsia="Amiri" w:cs="Amiri"/>
          <w:color w:val="111111"/>
          <w:sz w:val="28"/>
          <w:sz w:val="28"/>
          <w:szCs w:val="28"/>
          <w:rtl w:val="true"/>
          <w:lang w:bidi="ar-SA"/>
        </w:rPr>
        <w:t>اجراى تلاوت در كاروان‌هاى غير ايرانى و همايش‌ها؛</w:t>
      </w:r>
    </w:p>
    <w:p>
      <w:pPr>
        <w:pStyle w:val="BookText"/>
        <w:rPr/>
      </w:pPr>
      <w:r>
        <w:rPr>
          <w:rFonts w:ascii="IRNazanin" w:hAnsi="IRNazanin" w:eastAsia="IRNazanin"/>
          <w:color w:val="111111"/>
          <w:sz w:val="28"/>
          <w:sz w:val="28"/>
          <w:szCs w:val="28"/>
          <w:rtl w:val="true"/>
          <w:lang w:bidi="fa-IR"/>
        </w:rPr>
        <w:t>گزينش آيات مناسب براى هر نشست با توجه به وضع مكان و زمان؛</w:t>
      </w:r>
    </w:p>
    <w:p>
      <w:pPr>
        <w:pStyle w:val="BookText"/>
        <w:rPr/>
      </w:pPr>
      <w:r>
        <w:rPr>
          <w:rFonts w:ascii="IRNazanin" w:hAnsi="IRNazanin" w:eastAsia="IRNazanin"/>
          <w:color w:val="111111"/>
          <w:sz w:val="28"/>
          <w:sz w:val="28"/>
          <w:szCs w:val="28"/>
          <w:rtl w:val="true"/>
          <w:lang w:bidi="fa-IR"/>
        </w:rPr>
        <w:t xml:space="preserve">اجراى تلاوت و گفتن اذان پيش از نماز ظهر و مغرب در مسجد شيعيان مدينه و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نشست‌هاى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با حضور كاروان‌هاى ايرانى و غير ايرانى و اجراى تلاوت، برنامه حفظ قرآن و ابتهال؛</w:t>
      </w:r>
    </w:p>
    <w:p>
      <w:pPr>
        <w:pStyle w:val="BookText"/>
        <w:rPr/>
      </w:pPr>
      <w:r>
        <w:rPr>
          <w:rFonts w:ascii="IRNazanin" w:hAnsi="IRNazanin" w:eastAsia="IRNazanin"/>
          <w:color w:val="111111"/>
          <w:sz w:val="28"/>
          <w:sz w:val="28"/>
          <w:szCs w:val="28"/>
          <w:rtl w:val="true"/>
          <w:lang w:bidi="fa-IR"/>
        </w:rPr>
        <w:t>تنظيم جدول اجراى گروه هم‌خوانى در همايش‌ها؛</w:t>
      </w:r>
    </w:p>
    <w:p>
      <w:pPr>
        <w:pStyle w:val="BookText"/>
        <w:rPr/>
      </w:pPr>
      <w:r>
        <w:rPr>
          <w:rFonts w:ascii="Amiri" w:hAnsi="Amiri" w:eastAsia="Amiri" w:cs="Amiri"/>
          <w:color w:val="111111"/>
          <w:sz w:val="28"/>
          <w:sz w:val="28"/>
          <w:szCs w:val="28"/>
          <w:rtl w:val="true"/>
          <w:lang w:bidi="ar-SA"/>
        </w:rPr>
        <w:t>هم‌خوانى در مكان‌هاى مذهبى مانند غار حراء و كوه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مراسم و جلسات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آوردن فهرست جامع و جدول زمان‌بندى همايش‌ها و نشست‌هاى بعثه مقام معظم رهبرى بر پايه اطلاعات معاونت‌ها و مديريت‌هاى بعثه در مدينه منوره و مكه مكرمه؛</w:t>
      </w:r>
    </w:p>
    <w:p>
      <w:pPr>
        <w:pStyle w:val="BookText"/>
        <w:rPr/>
      </w:pPr>
      <w:r>
        <w:rPr>
          <w:rFonts w:ascii="IRNazanin" w:hAnsi="IRNazanin" w:eastAsia="IRNazanin"/>
          <w:color w:val="111111"/>
          <w:sz w:val="28"/>
          <w:sz w:val="28"/>
          <w:szCs w:val="28"/>
          <w:rtl w:val="true"/>
          <w:lang w:bidi="fa-IR"/>
        </w:rPr>
        <w:t>سامان‌دهى برنامه خواهران مبلغه و هماهنگى با بخش‌هاى گوناگون براى فرستادن آنان؛</w:t>
      </w:r>
    </w:p>
    <w:p>
      <w:pPr>
        <w:pStyle w:val="BookText"/>
        <w:rPr/>
      </w:pPr>
      <w:r>
        <w:rPr>
          <w:rFonts w:ascii="Amiri" w:hAnsi="Amiri" w:eastAsia="Amiri" w:cs="Amiri"/>
          <w:color w:val="111111"/>
          <w:sz w:val="28"/>
          <w:sz w:val="28"/>
          <w:szCs w:val="28"/>
          <w:rtl w:val="true"/>
          <w:lang w:bidi="ar-SA"/>
        </w:rPr>
        <w:t>فراهم آوردن جدول زمانى برنامه‌هاى دعاى كميل، ندبه، عرفه و آل ياسين؛</w:t>
      </w:r>
    </w:p>
    <w:p>
      <w:pPr>
        <w:pStyle w:val="BookText"/>
        <w:rPr/>
      </w:pPr>
      <w:r>
        <w:rPr>
          <w:rFonts w:ascii="Amiri" w:hAnsi="Amiri" w:eastAsia="Amiri" w:cs="Amiri"/>
          <w:color w:val="111111"/>
          <w:sz w:val="28"/>
          <w:sz w:val="28"/>
          <w:szCs w:val="28"/>
          <w:rtl w:val="true"/>
          <w:lang w:bidi="ar-SA"/>
        </w:rPr>
        <w:t>فراهم آوردن جدول جلسات آموزش مناسك عمره تمتع و حج تمتع در مدينه و مكه؛</w:t>
      </w:r>
    </w:p>
    <w:p>
      <w:pPr>
        <w:pStyle w:val="BookText"/>
        <w:rPr/>
      </w:pPr>
      <w:r>
        <w:rPr>
          <w:rFonts w:ascii="Amiri" w:hAnsi="Amiri" w:eastAsia="Amiri" w:cs="Amiri"/>
          <w:color w:val="111111"/>
          <w:sz w:val="28"/>
          <w:sz w:val="28"/>
          <w:szCs w:val="28"/>
          <w:rtl w:val="true"/>
          <w:lang w:bidi="ar-SA"/>
        </w:rPr>
        <w:t>فراهم آوردن جدول جلسات انس و معرفت در كاروان‌ها؛</w:t>
      </w:r>
    </w:p>
    <w:p>
      <w:pPr>
        <w:pStyle w:val="BookText"/>
        <w:rPr/>
      </w:pPr>
      <w:r>
        <w:rPr>
          <w:rFonts w:ascii="IRNazanin" w:hAnsi="IRNazanin" w:eastAsia="IRNazanin"/>
          <w:color w:val="111111"/>
          <w:sz w:val="28"/>
          <w:sz w:val="28"/>
          <w:szCs w:val="28"/>
          <w:rtl w:val="true"/>
          <w:lang w:bidi="fa-IR"/>
        </w:rPr>
        <w:t>فراهم آوردن گروه مداحان و مجريان با تجربه و موفق و بهره‌گيرى از آنان در برنامه‌ها و همايش‌هاى بعثه مقام معظم رهبرى و كاروان‌ها؛</w:t>
      </w:r>
    </w:p>
    <w:p>
      <w:pPr>
        <w:pStyle w:val="BookText"/>
        <w:rPr/>
      </w:pPr>
      <w:r>
        <w:rPr>
          <w:rFonts w:ascii="IRNazanin" w:hAnsi="IRNazanin" w:eastAsia="IRNazanin"/>
          <w:color w:val="111111"/>
          <w:sz w:val="28"/>
          <w:sz w:val="28"/>
          <w:szCs w:val="28"/>
          <w:rtl w:val="true"/>
          <w:lang w:bidi="fa-IR"/>
        </w:rPr>
        <w:t>گزينش شعرها شايسته براى اجرا در مناسبت‌هاى گوناگون؛</w:t>
      </w:r>
    </w:p>
    <w:p>
      <w:pPr>
        <w:pStyle w:val="BookText"/>
        <w:rPr/>
      </w:pPr>
      <w:r>
        <w:rPr>
          <w:rFonts w:ascii="IRNazanin" w:hAnsi="IRNazanin" w:eastAsia="IRNazanin"/>
          <w:color w:val="111111"/>
          <w:sz w:val="28"/>
          <w:sz w:val="28"/>
          <w:szCs w:val="28"/>
          <w:rtl w:val="true"/>
          <w:lang w:bidi="fa-IR"/>
        </w:rPr>
        <w:t>برگزارى نشست‌هاى هماهنگى مداحان؛</w:t>
      </w:r>
    </w:p>
    <w:p>
      <w:pPr>
        <w:pStyle w:val="BookText"/>
        <w:rPr/>
      </w:pPr>
      <w:r>
        <w:rPr>
          <w:rFonts w:ascii="IRNazanin" w:hAnsi="IRNazanin" w:eastAsia="IRNazanin"/>
          <w:color w:val="111111"/>
          <w:sz w:val="28"/>
          <w:sz w:val="28"/>
          <w:szCs w:val="28"/>
          <w:rtl w:val="true"/>
          <w:lang w:bidi="fa-IR"/>
        </w:rPr>
        <w:t>هماهنگى با معاونت آموزش و پژوهش و امور روحانيان براى گزينش سخنران؛</w:t>
      </w:r>
    </w:p>
    <w:p>
      <w:pPr>
        <w:pStyle w:val="BookText"/>
        <w:rPr/>
      </w:pPr>
      <w:r>
        <w:rPr>
          <w:rFonts w:ascii="IRNazanin" w:hAnsi="IRNazanin" w:eastAsia="IRNazanin"/>
          <w:color w:val="111111"/>
          <w:sz w:val="28"/>
          <w:sz w:val="28"/>
          <w:szCs w:val="28"/>
          <w:rtl w:val="true"/>
          <w:lang w:bidi="fa-IR"/>
        </w:rPr>
        <w:t>هماهنگى با مداحان براى حضور در كاروان‌هاى ايرانيان مقيم خارج و مداحى تركى براى ميهمانان معاونت بين‌الملل و كاروان‌هاى آذرى‌زبان؛</w:t>
      </w:r>
    </w:p>
    <w:p>
      <w:pPr>
        <w:pStyle w:val="BookText"/>
        <w:rPr/>
      </w:pPr>
      <w:r>
        <w:rPr>
          <w:rFonts w:ascii="IRNazanin" w:hAnsi="IRNazanin" w:eastAsia="IRNazanin"/>
          <w:color w:val="111111"/>
          <w:sz w:val="28"/>
          <w:sz w:val="28"/>
          <w:szCs w:val="28"/>
          <w:rtl w:val="true"/>
          <w:lang w:bidi="fa-IR"/>
        </w:rPr>
        <w:t>هماهنگى با معاونت اجرايى براى تأمين صوت، فيلم‌بردارى، صحنه‌آرايى و انتقال عوامل اجرايى مراسم در بخش‌هاى گوناگون داخل و خارج بعثه؛</w:t>
      </w:r>
    </w:p>
    <w:p>
      <w:pPr>
        <w:pStyle w:val="BookText"/>
        <w:rPr/>
      </w:pPr>
      <w:r>
        <w:rPr>
          <w:rFonts w:ascii="IRNazanin" w:hAnsi="IRNazanin" w:eastAsia="IRNazanin"/>
          <w:color w:val="111111"/>
          <w:sz w:val="28"/>
          <w:sz w:val="28"/>
          <w:szCs w:val="28"/>
          <w:rtl w:val="true"/>
          <w:lang w:bidi="fa-IR"/>
        </w:rPr>
        <w:t>سامان‌دهى اطلاع‌رسانى و تبليغات محيطى بعثه و هتل‌ها درباره مناسبت‌ها و برگزارى جلسات و آيين‌ها؛</w:t>
      </w:r>
    </w:p>
    <w:p>
      <w:pPr>
        <w:pStyle w:val="BookText"/>
        <w:rPr/>
      </w:pPr>
      <w:r>
        <w:rPr>
          <w:rFonts w:ascii="IRNazanin" w:hAnsi="IRNazanin" w:eastAsia="IRNazanin"/>
          <w:color w:val="111111"/>
          <w:sz w:val="28"/>
          <w:sz w:val="28"/>
          <w:szCs w:val="28"/>
          <w:rtl w:val="true"/>
          <w:lang w:bidi="fa-IR"/>
        </w:rPr>
        <w:t>هماهنگى با مسئولان منطقه‌هاى مكه و مدينه و مديران هتل‌ها براى برگزارى نشست‌ها؛</w:t>
      </w:r>
    </w:p>
    <w:p>
      <w:pPr>
        <w:pStyle w:val="BookText"/>
        <w:rPr/>
      </w:pPr>
      <w:r>
        <w:rPr>
          <w:rFonts w:ascii="IRNazanin" w:hAnsi="IRNazanin" w:eastAsia="IRNazanin"/>
          <w:color w:val="111111"/>
          <w:sz w:val="28"/>
          <w:sz w:val="28"/>
          <w:szCs w:val="28"/>
          <w:rtl w:val="true"/>
          <w:lang w:bidi="fa-IR"/>
        </w:rPr>
        <w:t>ارزشيابى آيين‌هاى برگزار شده پس از برگزارى نشست‌هاى هماهنگى ميان واحدهاى گوناگون امور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پى‌گيرى و برآوردن نيازهاى اجرايى و نيروى انسانى آيين‌هاى درخواستى معاونت‌ها و مديريت‌ها و كاروان‌ها؛</w:t>
      </w:r>
    </w:p>
    <w:p>
      <w:pPr>
        <w:pStyle w:val="BookText"/>
        <w:rPr/>
      </w:pPr>
      <w:r>
        <w:rPr>
          <w:rFonts w:ascii="IRNazanin" w:hAnsi="IRNazanin" w:eastAsia="IRNazanin"/>
          <w:color w:val="111111"/>
          <w:sz w:val="28"/>
          <w:sz w:val="28"/>
          <w:szCs w:val="28"/>
          <w:rtl w:val="true"/>
          <w:lang w:bidi="fa-IR"/>
        </w:rPr>
        <w:t>برگزارى نشست‌هاى گوناگون براى توجيه همكاران در برنامه‌هاى ويژه مانند آيين دعاى كميل كنار قبرستان بقيع، آيين برائت از مشركان و دعاى عرفه 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پشتيبانى</w:t>
      </w:r>
    </w:p>
    <w:p>
      <w:pPr>
        <w:pStyle w:val="BookText"/>
        <w:rPr/>
      </w:pPr>
      <w:r>
        <w:rPr>
          <w:rFonts w:ascii="IRNazanin" w:hAnsi="IRNazanin" w:eastAsia="IRNazanin"/>
          <w:color w:val="111111"/>
          <w:sz w:val="28"/>
          <w:sz w:val="28"/>
          <w:szCs w:val="28"/>
          <w:rtl w:val="true"/>
          <w:lang w:bidi="fa-IR"/>
        </w:rPr>
        <w:t>دريافت كالاهاى درخواستى از معاونت اجرايى و سپردن آنها به ديگر واحدها؛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خدمت‌رسانى براى آمد و شد افراد در روند اجراى آيين‌ها؛</w:t>
      </w:r>
      <w:bookmarkStart w:id="265" w:name="pg1697_10096"/>
    </w:p>
    <w:p>
      <w:pPr>
        <w:pStyle w:val="BookText"/>
        <w:rPr/>
      </w:pPr>
      <w:bookmarkEnd w:id="265"/>
      <w:r>
        <w:rPr>
          <w:rFonts w:ascii="IRNazanin" w:hAnsi="IRNazanin" w:eastAsia="IRNazanin"/>
          <w:color w:val="111111"/>
          <w:sz w:val="28"/>
          <w:sz w:val="28"/>
          <w:szCs w:val="28"/>
          <w:rtl w:val="true"/>
          <w:lang w:bidi="fa-IR"/>
        </w:rPr>
        <w:t>پى‌گيرى و برآوردن امكانات واحدهاى گوناگون</w:t>
      </w:r>
      <w:r>
        <w:rPr>
          <w:rFonts w:eastAsia="IRNazanin" w:cs="IRNazanin"/>
          <w:color w:val="111111"/>
          <w:sz w:val="28"/>
          <w:szCs w:val="28"/>
          <w:rtl w:val="true"/>
          <w:lang w:bidi="fa-IR"/>
        </w:rPr>
        <w:t>.</w:t>
      </w:r>
    </w:p>
    <w:p>
      <w:pPr>
        <w:pStyle w:val="Heading6"/>
        <w:numPr>
          <w:ilvl w:val="5"/>
          <w:numId w:val="1"/>
        </w:numPr>
        <w:rPr/>
      </w:pPr>
      <w:bookmarkStart w:id="266" w:name="__RefHeading___Toc1533693_3650668749"/>
      <w:bookmarkStart w:id="267" w:name="_Toc100"/>
      <w:bookmarkEnd w:id="266"/>
      <w:r>
        <w:rPr/>
        <w:t>2</w:t>
      </w:r>
      <w:r>
        <w:rPr>
          <w:rtl w:val="true"/>
        </w:rPr>
        <w:t xml:space="preserve">. </w:t>
      </w:r>
      <w:r>
        <w:rPr>
          <w:rtl w:val="true"/>
        </w:rPr>
        <w:t>معاونت امور روحانيان‌</w:t>
      </w:r>
      <w:bookmarkEnd w:id="267"/>
    </w:p>
    <w:p>
      <w:pPr>
        <w:pStyle w:val="Heading6"/>
        <w:numPr>
          <w:ilvl w:val="5"/>
          <w:numId w:val="1"/>
        </w:numPr>
        <w:rPr/>
      </w:pPr>
      <w:bookmarkStart w:id="268" w:name="__RefHeading___Toc1533695_3650668749"/>
      <w:bookmarkStart w:id="269" w:name="_Toc101"/>
      <w:bookmarkEnd w:id="268"/>
      <w:r>
        <w:rPr>
          <w:rtl w:val="true"/>
        </w:rPr>
        <w:t>الف</w:t>
      </w:r>
      <w:r>
        <w:rPr>
          <w:rtl w:val="true"/>
        </w:rPr>
        <w:t xml:space="preserve">) </w:t>
      </w:r>
      <w:r>
        <w:rPr>
          <w:rtl w:val="true"/>
        </w:rPr>
        <w:t>مهم‌ترين كارها و برنامه‌هاى پيش از موسم‌</w:t>
      </w:r>
      <w:bookmarkEnd w:id="269"/>
    </w:p>
    <w:p>
      <w:pPr>
        <w:pStyle w:val="BookText"/>
        <w:rPr/>
      </w:pPr>
      <w:r>
        <w:rPr>
          <w:rFonts w:ascii="IRNazanin" w:hAnsi="IRNazanin" w:eastAsia="IRNazanin"/>
          <w:color w:val="111111"/>
          <w:sz w:val="28"/>
          <w:sz w:val="28"/>
          <w:szCs w:val="28"/>
          <w:rtl w:val="true"/>
          <w:lang w:bidi="fa-IR"/>
        </w:rPr>
        <w:t xml:space="preserve">اعلام نام روحانيان و خانم‌هاى معينه و آقايان مُعين داراى شروط اعزام به كاروان‌هاى حج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بر پايه مقررات و تعيين فرصت زمانى مشخص براى اعلام آمادگى آنان؛</w:t>
      </w:r>
    </w:p>
    <w:p>
      <w:pPr>
        <w:pStyle w:val="BookText"/>
        <w:rPr/>
      </w:pPr>
      <w:r>
        <w:rPr>
          <w:rFonts w:ascii="Amiri" w:hAnsi="Amiri" w:eastAsia="Amiri" w:cs="Amiri"/>
          <w:color w:val="111111"/>
          <w:sz w:val="28"/>
          <w:sz w:val="28"/>
          <w:szCs w:val="28"/>
          <w:rtl w:val="true"/>
          <w:lang w:bidi="ar-SA"/>
        </w:rPr>
        <w:t xml:space="preserve">تعيين مواد و متون آموزشى براى اجراى دوره آموزش تكميلى به روحانيان، معين و معينه‌هاى فرستاده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اسفندماه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تنظيم برنامه زمان‌بندى و طراحى فرايند اجراى دوره آموزش تكميلى از تهيه متون و منابع و ارسال آنها براى روحانيان و معين‌و معينه‌ها و تدوين پرسش‌هاى آزمون تا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طراحى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برنامه‌ريزى براى برگزارى همايش‌هاى منطقه‌اى روحانيان و تعيين اولويت‌ها و سياست‌ها در اين‌باره؛</w:t>
      </w:r>
    </w:p>
    <w:p>
      <w:pPr>
        <w:pStyle w:val="BookText"/>
        <w:rPr/>
      </w:pPr>
      <w:r>
        <w:rPr>
          <w:rFonts w:ascii="IRNazanin" w:hAnsi="IRNazanin" w:eastAsia="IRNazanin"/>
          <w:color w:val="111111"/>
          <w:sz w:val="28"/>
          <w:sz w:val="28"/>
          <w:szCs w:val="28"/>
          <w:rtl w:val="true"/>
          <w:lang w:bidi="fa-IR"/>
        </w:rPr>
        <w:t xml:space="preserve">برگزارى نشست توجيهى براى مسئولان دفترهاى نمايندگى بعثه در منطقه‌ها درباره مسائلى مانند فرستادن روحانيان، برگزارى همايش‌ها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نشست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توجيهى ويژه كاركنان دفترهاى امور روحانيان در</w:t>
      </w:r>
    </w:p>
    <w:p>
      <w:pPr>
        <w:pStyle w:val="BookText"/>
        <w:rPr/>
      </w:pPr>
      <w:r>
        <w:rPr>
          <w:rFonts w:ascii="IRNazanin" w:hAnsi="IRNazanin" w:eastAsia="IRNazanin"/>
          <w:color w:val="111111"/>
          <w:sz w:val="28"/>
          <w:sz w:val="28"/>
          <w:szCs w:val="28"/>
          <w:rtl w:val="true"/>
          <w:lang w:bidi="fa-IR"/>
        </w:rPr>
        <w:t xml:space="preserve">منطقه‌ها درباره سامانه حج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اجراى هفتاد درصد برنامه‌هاى آيين حج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پايگاه اينترنتى جديد معاونت؛</w:t>
      </w:r>
    </w:p>
    <w:p>
      <w:pPr>
        <w:pStyle w:val="BookText"/>
        <w:rPr/>
      </w:pPr>
      <w:r>
        <w:rPr>
          <w:rFonts w:ascii="IRNazanin" w:hAnsi="IRNazanin" w:eastAsia="IRNazanin"/>
          <w:color w:val="111111"/>
          <w:sz w:val="28"/>
          <w:sz w:val="28"/>
          <w:szCs w:val="28"/>
          <w:rtl w:val="true"/>
          <w:lang w:bidi="fa-IR"/>
        </w:rPr>
        <w:t>تعيين رابطان حج تمتع و برگزارى نشست‌هاى توجيهى براى آنان؛</w:t>
      </w:r>
    </w:p>
    <w:p>
      <w:pPr>
        <w:pStyle w:val="BookText"/>
        <w:rPr/>
      </w:pPr>
      <w:r>
        <w:rPr>
          <w:rFonts w:ascii="IRNazanin" w:hAnsi="IRNazanin" w:eastAsia="IRNazanin"/>
          <w:color w:val="111111"/>
          <w:sz w:val="28"/>
          <w:sz w:val="28"/>
          <w:szCs w:val="28"/>
          <w:rtl w:val="true"/>
          <w:lang w:bidi="fa-IR"/>
        </w:rPr>
        <w:t>تعيين موضوع همايش منطقه‌ها بر پايه نظرخواهى از آنها و تعيين سخنرانان و اعزام آنان؛</w:t>
      </w:r>
    </w:p>
    <w:p>
      <w:pPr>
        <w:pStyle w:val="BookText"/>
        <w:rPr/>
      </w:pPr>
      <w:r>
        <w:rPr>
          <w:rFonts w:ascii="IRNazanin" w:hAnsi="IRNazanin" w:eastAsia="IRNazanin"/>
          <w:color w:val="111111"/>
          <w:sz w:val="28"/>
          <w:sz w:val="28"/>
          <w:szCs w:val="28"/>
          <w:rtl w:val="true"/>
          <w:lang w:bidi="fa-IR"/>
        </w:rPr>
        <w:t>برگزارى پنج همايش منطقه‌اى در فارس، اصفهان، تهران، قم و مشهد؛</w:t>
      </w:r>
    </w:p>
    <w:p>
      <w:pPr>
        <w:pStyle w:val="BookText"/>
        <w:rPr/>
      </w:pPr>
      <w:r>
        <w:rPr>
          <w:rFonts w:ascii="IRNazanin" w:hAnsi="IRNazanin" w:eastAsia="IRNazanin"/>
          <w:color w:val="111111"/>
          <w:sz w:val="28"/>
          <w:sz w:val="28"/>
          <w:szCs w:val="28"/>
          <w:rtl w:val="true"/>
          <w:lang w:bidi="fa-IR"/>
        </w:rPr>
        <w:t>تهيه و تدوين و چاپ منتخب مناسك حج براى آموزش تكميلى؛</w:t>
      </w:r>
    </w:p>
    <w:p>
      <w:pPr>
        <w:pStyle w:val="BookText"/>
        <w:rPr/>
      </w:pPr>
      <w:r>
        <w:rPr>
          <w:rFonts w:ascii="IRNazanin" w:hAnsi="IRNazanin" w:eastAsia="IRNazanin"/>
          <w:color w:val="111111"/>
          <w:sz w:val="28"/>
          <w:sz w:val="28"/>
          <w:szCs w:val="28"/>
          <w:rtl w:val="true"/>
          <w:lang w:bidi="fa-IR"/>
        </w:rPr>
        <w:t>تهيه و تدوين و نشر دفترچه راهنماى روحانيان، معين و معينه‌ها؛</w:t>
      </w:r>
    </w:p>
    <w:p>
      <w:pPr>
        <w:pStyle w:val="BookText"/>
        <w:rPr/>
      </w:pPr>
      <w:r>
        <w:rPr>
          <w:rFonts w:ascii="IRNazanin" w:hAnsi="IRNazanin" w:eastAsia="IRNazanin"/>
          <w:color w:val="111111"/>
          <w:sz w:val="28"/>
          <w:sz w:val="28"/>
          <w:szCs w:val="28"/>
          <w:rtl w:val="true"/>
          <w:lang w:bidi="fa-IR"/>
        </w:rPr>
        <w:t xml:space="preserve">ارسال پنج عنوان كتاب براى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روحانيان، معين و معينه‌ها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تهيه راهنماى استانداردسازى پرسش‌هاى چهارگزينه‌اى براى طراحى سؤالات آموزش تكميلى با برگزارى سه نشست تخصصى با اساتيد و صاحب‌نظران در اين‌باره؛</w:t>
      </w:r>
    </w:p>
    <w:p>
      <w:pPr>
        <w:pStyle w:val="BookText"/>
        <w:rPr/>
      </w:pPr>
      <w:r>
        <w:rPr>
          <w:rFonts w:ascii="IRNazanin" w:hAnsi="IRNazanin" w:eastAsia="IRNazanin"/>
          <w:color w:val="111111"/>
          <w:sz w:val="28"/>
          <w:sz w:val="28"/>
          <w:szCs w:val="28"/>
          <w:rtl w:val="true"/>
          <w:lang w:bidi="fa-IR"/>
        </w:rPr>
        <w:t>طراحى سؤالات در كميته‌هاى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تخصصى بر پايه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تعريف‌شده و بازنگرى و ويرايش و انتخاب سؤالات از مجموعه سؤالات طراحى‌شده در كميته آزمون؛</w:t>
      </w:r>
    </w:p>
    <w:p>
      <w:pPr>
        <w:pStyle w:val="BookText"/>
        <w:rPr/>
      </w:pPr>
      <w:r>
        <w:rPr>
          <w:rFonts w:ascii="IRNazanin" w:hAnsi="IRNazanin" w:eastAsia="IRNazanin"/>
          <w:color w:val="111111"/>
          <w:sz w:val="28"/>
          <w:sz w:val="28"/>
          <w:szCs w:val="28"/>
          <w:rtl w:val="true"/>
          <w:lang w:bidi="fa-IR"/>
        </w:rPr>
        <w:t xml:space="preserve">تهيه و تدوين و نشر سه دفترچه سؤالات آزمون مركب از دو دفترچه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و يك دفترچه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و ارسال دفترچه آزمون براى روحانيان، معين و معينه‌ها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دوم شهريورماه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نام‌نويسى داوطلبان شركت در آزمون الكترونيك و ارسال دفترچه آزمون ويژه با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 xml:space="preserve">برگزارى آزمون الكترونيكى و غيرحضورى براى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دريافت پاسخ‌نامه‌ها و تصحيح و ثبت نمرات و تعيين نفرات برتر؛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همايش سراسرى روحانيان و تحويل دفترچه مراقبت اعمال و سه عنوان كتاب تهيه‌شده و گزيده مناسك و نشريه به شركت‌كنندگان؛</w:t>
      </w:r>
      <w:bookmarkStart w:id="270" w:name="pg1697_10098"/>
    </w:p>
    <w:p>
      <w:pPr>
        <w:pStyle w:val="BookText"/>
        <w:rPr/>
      </w:pPr>
      <w:bookmarkEnd w:id="270"/>
      <w:r>
        <w:rPr>
          <w:rFonts w:ascii="Amiri" w:hAnsi="Amiri" w:eastAsia="Amiri" w:cs="Amiri"/>
          <w:color w:val="111111"/>
          <w:sz w:val="28"/>
          <w:sz w:val="28"/>
          <w:szCs w:val="28"/>
          <w:rtl w:val="true"/>
          <w:lang w:bidi="ar-SA"/>
        </w:rPr>
        <w:t xml:space="preserve">تهيه و تدوين و نشر كتاب آزموده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موضوع تجربه‌هاى روحانيان در حج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دريافت كتاب‌ها و لوح‌هاى فشرده توليد شده در معاونت آموزش و پژوهش و بهره‌گيرى از آنها در آموزش‌ها و تحويل تعدادى از آنها به روحانيان؛</w:t>
      </w:r>
    </w:p>
    <w:p>
      <w:pPr>
        <w:pStyle w:val="BookText"/>
        <w:rPr/>
      </w:pPr>
      <w:r>
        <w:rPr>
          <w:rFonts w:ascii="IRNazanin" w:hAnsi="IRNazanin" w:eastAsia="IRNazanin"/>
          <w:color w:val="111111"/>
          <w:sz w:val="28"/>
          <w:sz w:val="28"/>
          <w:szCs w:val="28"/>
          <w:rtl w:val="true"/>
          <w:lang w:bidi="fa-IR"/>
        </w:rPr>
        <w:t xml:space="preserve">برگزارى دو نشست درباره احكام و مناسك ويژه معينه‌ها در تهران و قم براى همه معينه‌هاى حج تمتع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دريافت و ارسال سه لوح فشرده و سه عنوان كتاب از معاونت آموزش و پژوهش‌براى روحانيان، معين‌و معينه‌ها؛</w:t>
      </w:r>
    </w:p>
    <w:p>
      <w:pPr>
        <w:pStyle w:val="BookText"/>
        <w:rPr/>
      </w:pPr>
      <w:r>
        <w:rPr>
          <w:rFonts w:ascii="IRNazanin" w:hAnsi="IRNazanin" w:eastAsia="IRNazanin"/>
          <w:color w:val="111111"/>
          <w:sz w:val="28"/>
          <w:sz w:val="28"/>
          <w:szCs w:val="28"/>
          <w:rtl w:val="true"/>
          <w:lang w:bidi="fa-IR"/>
        </w:rPr>
        <w:t xml:space="preserve">تهيه و تدوين ويژه‌نامه حج براى روحانيان در كاروان‌ها به انگيزه روزآمد كردن اطلاعات به‌ويژه با روى‌كرد شعار حج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پاس‌داشت ديدگاه‌هاى برتر درباره آموزش تكميلى حج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بازنگرى وظايف فرهنگى، تبليغى كاروان و اصلاح وظائف تفصيلى كارهاى روحانى، معين و معينه؛</w:t>
      </w:r>
    </w:p>
    <w:p>
      <w:pPr>
        <w:pStyle w:val="BookText"/>
        <w:rPr/>
      </w:pPr>
      <w:r>
        <w:rPr>
          <w:rFonts w:ascii="IRNazanin" w:hAnsi="IRNazanin" w:eastAsia="IRNazanin"/>
          <w:color w:val="111111"/>
          <w:sz w:val="28"/>
          <w:sz w:val="28"/>
          <w:szCs w:val="28"/>
          <w:rtl w:val="true"/>
          <w:lang w:bidi="fa-IR"/>
        </w:rPr>
        <w:t xml:space="preserve">بازنگرى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آن با توجه به سال اصلاح الگوى مصرف</w:t>
      </w:r>
      <w:r>
        <w:rPr>
          <w:rFonts w:eastAsia="IRNazanin" w:cs="IRNazanin"/>
          <w:color w:val="111111"/>
          <w:sz w:val="28"/>
          <w:szCs w:val="28"/>
          <w:rtl w:val="true"/>
          <w:lang w:bidi="fa-IR"/>
        </w:rPr>
        <w:t>.</w:t>
      </w:r>
    </w:p>
    <w:p>
      <w:pPr>
        <w:pStyle w:val="Heading6"/>
        <w:numPr>
          <w:ilvl w:val="5"/>
          <w:numId w:val="1"/>
        </w:numPr>
        <w:rPr/>
      </w:pPr>
      <w:bookmarkStart w:id="271" w:name="__RefHeading___Toc1533697_3650668749"/>
      <w:bookmarkStart w:id="272" w:name="_Toc102"/>
      <w:bookmarkEnd w:id="271"/>
      <w:r>
        <w:rPr>
          <w:rtl w:val="true"/>
        </w:rPr>
        <w:t>ب</w:t>
      </w:r>
      <w:r>
        <w:rPr>
          <w:rtl w:val="true"/>
        </w:rPr>
        <w:t xml:space="preserve">) </w:t>
      </w:r>
      <w:r>
        <w:rPr>
          <w:rtl w:val="true"/>
        </w:rPr>
        <w:t>ديدار با مراجع تقليد</w:t>
      </w:r>
      <w:bookmarkEnd w:id="2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روحانيان بعثه همراه با گروهى از مسئولان اين معاونت، در آستانه هنگامه فرستادن حجاج ايرانى به حج تمتع، با مراجع عظام تقليد ديدار و گفت‌وگو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مكارم شيرازى در اين ديدار به تشديد تحركات فكرى و فرهنگى وهابيان در جهان اسلام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مقابله با اين شبهه‌افكنى‌ها، روحانيان كاروان‌هاى حج و عمره از جهت علمى ارتقا يابند و براى هر شبهه‌اى، پاسخ مستدل و قوى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روش تهاجمى در برابر شبهه‌افكنى‌ها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كنار دفاع از تشيع، از روش تهاجم نيز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من هم در اين زمينه كارهايى انجام داده‌ام كه تهيه جزوات مختلف پاسخ‌گويى به شبهات و طرح برخى سؤالات كليدى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مكارم شيرازى، دانستن زبان عربى را براى موفقيت روحانيان كاروان‌ها در كار تبليغ ناگزير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زبان عربى، برخى از آموزش‌هاى مرتبط با وظايف روحانيان در كاروان‌ها، تأثيرگذارى روحانيان را تا افزايش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آيت‌الله نورى همدانى در ديدار شمارى از مسئولان معاونت امور روحانيان بعثه با اشاره به اهميت فعاليت روحانيان كاروان‌هاى حج و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كاروان‌ها بايد با سرمايه علمى، آگاهى و بصيرت وارد عرصه خدمت‌رسانى به زائران شوند و افزون بر بالا بردن سطح علمى خود، اصول اخلاقى را در برخورد با زائر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كوشش‌ها و فعاليت‌هاى همه روحانيان كاروان‌هاى حج و عمره سپاسگزارى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صافى گلپايگانى نيز آموزش و اطلاع‌رسانى را درباره آخرين فتاوا و نظرات مراجع عظام تقليد ضرورى دانست و بر تبليغات برنامه‌ريزى شده مخالفان تأكيد كرد و خواستار برنامه‌ريزى منظم براى پاسخ‌گويى به اين شبهات شد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در حوزه علميه قم مؤسسه‌اى تخصصى براى شناسايى شبهات وهابيت و پاسخ‌گويى دقيق و سريع به آنها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كاروان‌ها بايد با بصيرت و آگاهى و با استفاده از سرمايه علمى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رعايت اخلاق و برخورد متناسب با نيازهاى مخاطبان، از ديگر كارهاى روحانيان كاروان‌هاست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مرجع تقليد با اشاره به اهميت مسئله حجاب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حجاج و زائران ايرانى در كشورهاى گوناگون اسلامى بيش از پيش به مسئله حجاب توجه كنند؛ زيرا خواهران ما نمايندگان تشيّع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گزارش‌هاى موجود، وضع حجاب در چند سال اخير بهتر شده است، اما اين كافى نيست</w:t>
      </w:r>
      <w:r>
        <w:rPr>
          <w:rFonts w:eastAsia="IRNazanin" w:cs="IRNazanin"/>
          <w:color w:val="111111"/>
          <w:sz w:val="28"/>
          <w:szCs w:val="28"/>
          <w:rtl w:val="true"/>
          <w:lang w:bidi="fa-IR"/>
        </w:rPr>
        <w:t>.</w:t>
      </w:r>
      <w:bookmarkStart w:id="273" w:name="pg1697_10100"/>
    </w:p>
    <w:p>
      <w:pPr>
        <w:pStyle w:val="BookText"/>
        <w:rPr/>
      </w:pPr>
      <w:bookmarkEnd w:id="273"/>
      <w:r>
        <w:rPr>
          <w:rFonts w:ascii="IRNazanin" w:hAnsi="IRNazanin" w:eastAsia="IRNazanin"/>
          <w:color w:val="111111"/>
          <w:sz w:val="28"/>
          <w:sz w:val="28"/>
          <w:szCs w:val="28"/>
          <w:rtl w:val="true"/>
          <w:lang w:bidi="fa-IR"/>
        </w:rPr>
        <w:t>مسئولان معاونت امور روحانيان بعثه مقام معظم رهبرى همچنين با حجت‌الاسلام و المسلمين شهرستانى، نماينده آيت الله سيستانى در ايران ديدار و گفت‌وگو كردند و حجت الاسلام و المسلمين نواب، معاون امور روحانيان بعثه در اين ديدارها با شرحى درباره عملكرد اين معاونت، از نوآورى‌هاى اين معاونت در عرضه خدمات آموزشى به روحانيان كاروان‌ها خبر داد</w:t>
      </w:r>
      <w:r>
        <w:rPr>
          <w:rFonts w:eastAsia="IRNazanin" w:cs="IRNazanin"/>
          <w:color w:val="111111"/>
          <w:sz w:val="28"/>
          <w:szCs w:val="28"/>
          <w:rtl w:val="true"/>
          <w:lang w:bidi="fa-IR"/>
        </w:rPr>
        <w:t>.</w:t>
      </w:r>
    </w:p>
    <w:p>
      <w:pPr>
        <w:pStyle w:val="Heading6"/>
        <w:numPr>
          <w:ilvl w:val="5"/>
          <w:numId w:val="1"/>
        </w:numPr>
        <w:rPr/>
      </w:pPr>
      <w:bookmarkStart w:id="274" w:name="__RefHeading___Toc1533699_3650668749"/>
      <w:bookmarkStart w:id="275" w:name="_Toc103"/>
      <w:bookmarkEnd w:id="274"/>
      <w:r>
        <w:rPr>
          <w:rtl w:val="true"/>
        </w:rPr>
        <w:t>ج</w:t>
      </w:r>
      <w:r>
        <w:rPr>
          <w:rtl w:val="true"/>
        </w:rPr>
        <w:t xml:space="preserve">) </w:t>
      </w:r>
      <w:r>
        <w:rPr>
          <w:rtl w:val="true"/>
        </w:rPr>
        <w:t>همراهى روحانيان با زائران‌</w:t>
      </w:r>
      <w:bookmarkEnd w:id="275"/>
    </w:p>
    <w:p>
      <w:pPr>
        <w:pStyle w:val="BookText"/>
        <w:rPr/>
      </w:pPr>
      <w:r>
        <w:rPr>
          <w:rFonts w:ascii="IRNazanin" w:hAnsi="IRNazanin" w:eastAsia="IRNazanin"/>
          <w:color w:val="111111"/>
          <w:sz w:val="28"/>
          <w:sz w:val="28"/>
          <w:szCs w:val="28"/>
          <w:rtl w:val="true"/>
          <w:lang w:bidi="fa-IR"/>
        </w:rPr>
        <w:t xml:space="preserve">حجت‌الاسلام و المسلمين سيد عبدالفتاح نواب، معاون امور روحانيان بعثه از فرستادن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همراه با كاروان‌هاى زائران ايرانى داخل و خارج از كشور به حج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با اشاره به سفر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زائران ايرانى پيش از آغاز مناسك حج به مدينه مى‌آيند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كه با هر يك از اين كاروان‌ها يك روحانى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نيز از خارج از كشور به عربستان فرستاده مى‌شوند كه آنان را نيز روحانيان همراهى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معاونت، روحانيانى براى اعضاى هيئت پزشكى، كاركنان آشپزخانه‌ها و ذابحان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هدف تشكيل معاونت امور روحانيان را در سازمان حج و زيارت، راهنمايى زائران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در هر سال كمابيش بيست هزار كاروان را به عربستان، عراق و سوريه مى‌فرستد كه با هر كاروان يك روحانى همراه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روحانيان بعثه به نظارت بر عملكرد روحانيان اشاره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روحانيان كاروان‌ها در محورهاى گوناگون هر سال بررسى مى‌شود و چنانچه روحانى بر اثر ناتوانى جسمى كارايى نداشته باشد، از او در قالب مشاور بهره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اختلاف ميان روحانيان و مديران كاروان‌ها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مشكل شرح وظايف آنان را مشخص كرده‌ايم تا در كار يكديگر دخالت نكنند</w:t>
      </w:r>
      <w:r>
        <w:rPr>
          <w:rFonts w:eastAsia="IRNazanin" w:cs="IRNazanin"/>
          <w:color w:val="111111"/>
          <w:sz w:val="28"/>
          <w:szCs w:val="28"/>
          <w:rtl w:val="true"/>
          <w:lang w:bidi="fa-IR"/>
        </w:rPr>
        <w:t>.</w:t>
      </w:r>
      <w:bookmarkStart w:id="276" w:name="pg1697_10101"/>
    </w:p>
    <w:p>
      <w:pPr>
        <w:pStyle w:val="Heading6"/>
        <w:numPr>
          <w:ilvl w:val="5"/>
          <w:numId w:val="1"/>
        </w:numPr>
        <w:rPr/>
      </w:pPr>
      <w:bookmarkStart w:id="277" w:name="__RefHeading___Toc1533701_3650668749"/>
      <w:bookmarkStart w:id="278" w:name="_Toc104"/>
      <w:bookmarkEnd w:id="276"/>
      <w:bookmarkEnd w:id="277"/>
      <w:r>
        <w:rPr>
          <w:rtl w:val="true"/>
        </w:rPr>
        <w:t>د</w:t>
      </w:r>
      <w:r>
        <w:rPr>
          <w:rtl w:val="true"/>
        </w:rPr>
        <w:t xml:space="preserve">) </w:t>
      </w:r>
      <w:r>
        <w:rPr>
          <w:rtl w:val="true"/>
        </w:rPr>
        <w:t>نشست رابطان‌</w:t>
      </w:r>
      <w:bookmarkEnd w:id="278"/>
    </w:p>
    <w:p>
      <w:pPr>
        <w:pStyle w:val="BookText"/>
        <w:rPr/>
      </w:pPr>
      <w:r>
        <w:rPr>
          <w:rFonts w:ascii="IRNazanin" w:hAnsi="IRNazanin" w:eastAsia="IRNazanin"/>
          <w:color w:val="111111"/>
          <w:sz w:val="28"/>
          <w:sz w:val="28"/>
          <w:szCs w:val="28"/>
          <w:rtl w:val="true"/>
          <w:lang w:bidi="fa-IR"/>
        </w:rPr>
        <w:t>رابطان فعال در معاونت امور روحانيان كه عهده‌دار بازرسى و ارزيابى فعاليت روحانيان در كاروان‌هاى حج به شمار مى‌روند، با نماينده رهبرى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والمسلمين نواب، معاون امور روحانيان بعثه، در اين ديدار از فعاليت رابطان براى نظارت بر كار روحانيان كاروان‌ها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دوازده رابط به مدينه و چهار نفر به مكه فرستاده شده‌اند و بنابراين، شانزده رابط در مكه معظمه اين مسئوليت را بر عهده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نواب از گزارش روزانه رابطان در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روحانيان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راه‌اندازى نمايندگى بعثه رهبرى در نقاط مختلف مدينه و مكه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مسئولان مناطق سه گانه مدينه منوره نيز با سپاسگزارى از اين كار فوائد زير را براى آن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نمايندگانى از بعثه مقام معظم رهبرى در ميان زائران به انگيزه ارتباط بيشتر با آنان؛</w:t>
      </w:r>
    </w:p>
    <w:p>
      <w:pPr>
        <w:pStyle w:val="BookText"/>
        <w:rPr/>
      </w:pPr>
      <w:r>
        <w:rPr>
          <w:rFonts w:ascii="IRNazanin" w:hAnsi="IRNazanin" w:eastAsia="IRNazanin"/>
          <w:color w:val="111111"/>
          <w:sz w:val="28"/>
          <w:sz w:val="28"/>
          <w:szCs w:val="28"/>
          <w:rtl w:val="true"/>
          <w:lang w:bidi="fa-IR"/>
        </w:rPr>
        <w:t>دسترس آسان مديران و روحانيان كاروان‌ها و زائران به نمايندگى؛</w:t>
      </w:r>
    </w:p>
    <w:p>
      <w:pPr>
        <w:pStyle w:val="BookText"/>
        <w:rPr/>
      </w:pPr>
      <w:r>
        <w:rPr>
          <w:rFonts w:ascii="IRNazanin" w:hAnsi="IRNazanin" w:eastAsia="IRNazanin"/>
          <w:color w:val="111111"/>
          <w:sz w:val="28"/>
          <w:sz w:val="28"/>
          <w:szCs w:val="28"/>
          <w:rtl w:val="true"/>
          <w:lang w:bidi="fa-IR"/>
        </w:rPr>
        <w:t>آشنا شدن زائران مراجعه كننده به نمايندگى‌ها با فعاليت‌هاى بعثه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نيز با پشتيبانى از اين كار يادآور شد كه رفتن به مناطق سبب قطع ارتباط روحانيان كاروان‌ها با بعثه رهبر معظم انقلاب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رابطان نيز به نمايندگى از زائران، براى برگزارى نيكوى آيين دعاى كميل در كنار حرم نبوى و قبرستان بقيع از مسئولان بعثه سپاسگزارى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رى‌شهرى برگزارى آيين دعا را در مدينه منوره، از عنايات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كار به ظاهر برگزارى دعاست، با توجه به وضع اين سرزمين و سخت‌گيرى‌هايى كه صورت‌مى‌گيرد و اتهامات ناروايى كه به شيعيان مى‌زنند، برگزارى اين دعا با درون‌مايه بسيار عالى و با حضور ده‌ها</w:t>
      </w:r>
      <w:bookmarkStart w:id="279" w:name="pg1697_10102"/>
    </w:p>
    <w:p>
      <w:pPr>
        <w:pStyle w:val="BookText"/>
        <w:rPr/>
      </w:pPr>
      <w:bookmarkEnd w:id="279"/>
      <w:r>
        <w:rPr>
          <w:rFonts w:ascii="IRNazanin" w:hAnsi="IRNazanin" w:eastAsia="IRNazanin"/>
          <w:color w:val="111111"/>
          <w:sz w:val="28"/>
          <w:sz w:val="28"/>
          <w:szCs w:val="28"/>
          <w:rtl w:val="true"/>
          <w:lang w:bidi="fa-IR"/>
        </w:rPr>
        <w:t>هزار زائر، بدون اينكه بدخواهان بتوانند كوچك‌ترين اشكالى به كلمه‌اى از اين دعا بگيرند، بسيار مهم است و عظمت تشيع را در اين سرزمين نمايان مى‌كند</w:t>
      </w:r>
      <w:r>
        <w:rPr>
          <w:rFonts w:eastAsia="IRNazanin" w:cs="IRNazanin"/>
          <w:color w:val="111111"/>
          <w:sz w:val="28"/>
          <w:szCs w:val="28"/>
          <w:rtl w:val="true"/>
          <w:lang w:bidi="fa-IR"/>
        </w:rPr>
        <w:t>.</w:t>
      </w:r>
    </w:p>
    <w:p>
      <w:pPr>
        <w:pStyle w:val="Heading6"/>
        <w:numPr>
          <w:ilvl w:val="5"/>
          <w:numId w:val="1"/>
        </w:numPr>
        <w:rPr/>
      </w:pPr>
      <w:bookmarkStart w:id="280" w:name="__RefHeading___Toc1533703_3650668749"/>
      <w:bookmarkStart w:id="281" w:name="_Toc105"/>
      <w:bookmarkEnd w:id="280"/>
      <w:r>
        <w:rPr>
          <w:rtl w:val="true"/>
        </w:rPr>
        <w:t>ه</w:t>
      </w:r>
      <w:r>
        <w:rPr>
          <w:rtl w:val="true"/>
        </w:rPr>
        <w:t xml:space="preserve">) </w:t>
      </w:r>
      <w:r>
        <w:rPr>
          <w:rtl w:val="true"/>
        </w:rPr>
        <w:t>مهم‌ترين خدمات در مدينه منوره‌</w:t>
      </w:r>
      <w:bookmarkEnd w:id="281"/>
    </w:p>
    <w:p>
      <w:pPr>
        <w:pStyle w:val="BookText"/>
        <w:rPr/>
      </w:pPr>
      <w:r>
        <w:rPr>
          <w:rFonts w:ascii="IRNazanin" w:hAnsi="IRNazanin" w:eastAsia="IRNazanin"/>
          <w:color w:val="111111"/>
          <w:sz w:val="28"/>
          <w:sz w:val="28"/>
          <w:szCs w:val="28"/>
          <w:rtl w:val="true"/>
          <w:lang w:bidi="fa-IR"/>
        </w:rPr>
        <w:t>دريافت و ثبت برگه اعلام ورود روحانيان، معين و معينه‌هاى كاروان ثبت اطلاعات آنان در رايانه و عرضه برگه‌هاى ارزيابى به رابطان؛</w:t>
      </w:r>
    </w:p>
    <w:p>
      <w:pPr>
        <w:pStyle w:val="BookText"/>
        <w:rPr/>
      </w:pPr>
      <w:r>
        <w:rPr>
          <w:rFonts w:ascii="IRNazanin" w:hAnsi="IRNazanin" w:eastAsia="IRNazanin"/>
          <w:color w:val="111111"/>
          <w:sz w:val="28"/>
          <w:sz w:val="28"/>
          <w:szCs w:val="28"/>
          <w:rtl w:val="true"/>
          <w:lang w:bidi="fa-IR"/>
        </w:rPr>
        <w:t xml:space="preserve">برگزارى نشست‌هاى روزانه رابطان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تنظيم صورت‌جلسات رابطان و عرضه آنها به صورت روزانه به نماينده محترم ولى‌فقيه؛</w:t>
      </w:r>
    </w:p>
    <w:p>
      <w:pPr>
        <w:pStyle w:val="BookText"/>
        <w:rPr/>
      </w:pPr>
      <w:r>
        <w:rPr>
          <w:rFonts w:ascii="IRNazanin" w:hAnsi="IRNazanin" w:eastAsia="IRNazanin"/>
          <w:color w:val="111111"/>
          <w:sz w:val="28"/>
          <w:sz w:val="28"/>
          <w:szCs w:val="28"/>
          <w:rtl w:val="true"/>
          <w:lang w:bidi="fa-IR"/>
        </w:rPr>
        <w:t xml:space="preserve">برگزارى سه گردهم‌آيى و هم‌انديشى روحانيان و معين‌ها با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در كاروان‌ها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شيوه‌هاى مصون‌سازى زائران در برابر تبليغات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كاهش اضطراب در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سيزدهم تا هجدهم آبان؛</w:t>
      </w:r>
    </w:p>
    <w:p>
      <w:pPr>
        <w:pStyle w:val="BookText"/>
        <w:rPr/>
      </w:pPr>
      <w:r>
        <w:rPr>
          <w:rFonts w:ascii="IRNazanin" w:hAnsi="IRNazanin" w:eastAsia="IRNazanin"/>
          <w:color w:val="111111"/>
          <w:sz w:val="28"/>
          <w:sz w:val="28"/>
          <w:szCs w:val="28"/>
          <w:rtl w:val="true"/>
          <w:lang w:bidi="fa-IR"/>
        </w:rPr>
        <w:t xml:space="preserve">برگزارى نشست‌هاى روزانه هم‌انديشى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دفترهاى منطقه‌اى بعثه؛</w:t>
      </w:r>
    </w:p>
    <w:p>
      <w:pPr>
        <w:pStyle w:val="BookText"/>
        <w:rPr/>
      </w:pPr>
      <w:r>
        <w:rPr>
          <w:rFonts w:ascii="IRNazanin" w:hAnsi="IRNazanin" w:eastAsia="IRNazanin"/>
          <w:color w:val="111111"/>
          <w:sz w:val="28"/>
          <w:sz w:val="28"/>
          <w:szCs w:val="28"/>
          <w:rtl w:val="true"/>
          <w:lang w:bidi="fa-IR"/>
        </w:rPr>
        <w:t>برگزارى زيارت و بازديد از اماكن مذهبى و تاريخى در مدينه منوره از دهم تا بيستم آبان براى شانزده گروه از روحانيان، معين و معينه‌ها و اعضاى ستاد و بعثه و ستاد پزشكى روحانيان اهل‌سنت و دانش‌آموختگان كاروان‌ها؛</w:t>
      </w:r>
    </w:p>
    <w:p>
      <w:pPr>
        <w:pStyle w:val="BookText"/>
        <w:rPr/>
      </w:pPr>
      <w:r>
        <w:rPr>
          <w:rFonts w:ascii="IRNazanin" w:hAnsi="IRNazanin" w:eastAsia="IRNazanin"/>
          <w:color w:val="111111"/>
          <w:sz w:val="28"/>
          <w:sz w:val="28"/>
          <w:szCs w:val="28"/>
          <w:rtl w:val="true"/>
          <w:lang w:bidi="fa-IR"/>
        </w:rPr>
        <w:t>برگزارى نشست‌هاى پرسش و پاسخ درباره مناسك از دوازدهم تا بيستم آبان با حضور روحانيان و معين‌ها و حجج اسلام آقايان رضايى و مؤمن و ده‌ها تن از روحانيان و معين‌ها؛</w:t>
      </w:r>
    </w:p>
    <w:p>
      <w:pPr>
        <w:pStyle w:val="BookText"/>
        <w:rPr/>
      </w:pPr>
      <w:r>
        <w:rPr>
          <w:rFonts w:ascii="IRNazanin" w:hAnsi="IRNazanin" w:eastAsia="IRNazanin"/>
          <w:color w:val="111111"/>
          <w:sz w:val="28"/>
          <w:sz w:val="28"/>
          <w:szCs w:val="28"/>
          <w:rtl w:val="true"/>
          <w:lang w:bidi="fa-IR"/>
        </w:rPr>
        <w:t xml:space="preserve">برگزارى همايش معينه‌ها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نشست با حضور معينه‌ها به انگيزه هماهنگى فعاليت‌ها و انتظامات دعاى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براى خانم‌هاى زائران در كاروان با اولويت كاروان‌هاى</w:t>
      </w:r>
      <w:bookmarkStart w:id="282" w:name="pg1697_10103"/>
    </w:p>
    <w:p>
      <w:pPr>
        <w:pStyle w:val="BookText"/>
        <w:rPr/>
      </w:pPr>
      <w:bookmarkEnd w:id="282"/>
      <w:r>
        <w:rPr>
          <w:rFonts w:ascii="Amiri" w:hAnsi="Amiri" w:eastAsia="Amiri" w:cs="Amiri"/>
          <w:color w:val="111111"/>
          <w:sz w:val="28"/>
          <w:sz w:val="28"/>
          <w:szCs w:val="28"/>
          <w:rtl w:val="true"/>
          <w:lang w:bidi="ar-SA"/>
        </w:rPr>
        <w:t>بدون معينه با حضور خواهران مبلغ واحد خواهران معاونت امور روحانيان؛</w:t>
      </w:r>
    </w:p>
    <w:p>
      <w:pPr>
        <w:pStyle w:val="BookText"/>
        <w:rPr/>
      </w:pPr>
      <w:r>
        <w:rPr>
          <w:rFonts w:ascii="IRNazanin" w:hAnsi="IRNazanin" w:eastAsia="IRNazanin"/>
          <w:color w:val="111111"/>
          <w:sz w:val="28"/>
          <w:sz w:val="28"/>
          <w:szCs w:val="28"/>
          <w:rtl w:val="true"/>
          <w:lang w:bidi="fa-IR"/>
        </w:rPr>
        <w:t>عرضه سيم‌كارت به همه روحانيان، معين و معينه‌ها به انگيزه آسان‌سازى ارتباط رابطان و بعثه با آنان؛</w:t>
      </w:r>
    </w:p>
    <w:p>
      <w:pPr>
        <w:pStyle w:val="BookText"/>
        <w:rPr/>
      </w:pPr>
      <w:r>
        <w:rPr>
          <w:rFonts w:ascii="IRNazanin" w:hAnsi="IRNazanin" w:eastAsia="IRNazanin"/>
          <w:color w:val="111111"/>
          <w:sz w:val="28"/>
          <w:sz w:val="28"/>
          <w:szCs w:val="28"/>
          <w:rtl w:val="true"/>
          <w:lang w:bidi="fa-IR"/>
        </w:rPr>
        <w:t>پاسخ‌گويى به روحانيان، معين و معينه‌ها در مدينه؛</w:t>
      </w:r>
    </w:p>
    <w:p>
      <w:pPr>
        <w:pStyle w:val="BookText"/>
        <w:rPr/>
      </w:pPr>
      <w:r>
        <w:rPr>
          <w:rFonts w:ascii="IRNazanin" w:hAnsi="IRNazanin" w:eastAsia="IRNazanin"/>
          <w:color w:val="111111"/>
          <w:sz w:val="28"/>
          <w:sz w:val="28"/>
          <w:szCs w:val="28"/>
          <w:rtl w:val="true"/>
          <w:lang w:bidi="fa-IR"/>
        </w:rPr>
        <w:t>آوردن روحانيان جايگزين براى كاروان‌هايى كه روحانيان آنان به مشكل يا آسيبى دچار شدند؛</w:t>
      </w:r>
    </w:p>
    <w:p>
      <w:pPr>
        <w:pStyle w:val="BookText"/>
        <w:rPr/>
      </w:pPr>
      <w:r>
        <w:rPr>
          <w:rFonts w:ascii="IRNazanin" w:hAnsi="IRNazanin" w:eastAsia="IRNazanin"/>
          <w:color w:val="111111"/>
          <w:sz w:val="28"/>
          <w:sz w:val="28"/>
          <w:szCs w:val="28"/>
          <w:rtl w:val="true"/>
          <w:lang w:bidi="fa-IR"/>
        </w:rPr>
        <w:t>برگزارى نشست‌هاى پاسخ به پرسش‌ها در مناطق؛</w:t>
      </w:r>
    </w:p>
    <w:p>
      <w:pPr>
        <w:pStyle w:val="BookText"/>
        <w:rPr/>
      </w:pPr>
      <w:r>
        <w:rPr>
          <w:rFonts w:ascii="Amiri" w:hAnsi="Amiri" w:eastAsia="Amiri" w:cs="Amiri"/>
          <w:color w:val="111111"/>
          <w:sz w:val="28"/>
          <w:sz w:val="28"/>
          <w:szCs w:val="28"/>
          <w:rtl w:val="true"/>
          <w:lang w:bidi="ar-SA"/>
        </w:rPr>
        <w:t>اداره كاروان‌هاى فرستاده به مناطق براى بازديد از اماكن زيارتى و تاريخى؛</w:t>
      </w:r>
    </w:p>
    <w:p>
      <w:pPr>
        <w:pStyle w:val="BookText"/>
        <w:rPr/>
      </w:pPr>
      <w:r>
        <w:rPr>
          <w:rFonts w:ascii="IRNazanin" w:hAnsi="IRNazanin" w:eastAsia="IRNazanin"/>
          <w:color w:val="111111"/>
          <w:sz w:val="28"/>
          <w:sz w:val="28"/>
          <w:szCs w:val="28"/>
          <w:rtl w:val="true"/>
          <w:lang w:bidi="fa-IR"/>
        </w:rPr>
        <w:t>اداره دفتر نمايندگى بعثه در مناطق مدينه منوره به همت روحانيان ذخيره</w:t>
      </w:r>
      <w:r>
        <w:rPr>
          <w:rFonts w:eastAsia="IRNazanin" w:cs="IRNazanin"/>
          <w:color w:val="111111"/>
          <w:sz w:val="28"/>
          <w:szCs w:val="28"/>
          <w:rtl w:val="true"/>
          <w:lang w:bidi="fa-IR"/>
        </w:rPr>
        <w:t>.</w:t>
      </w:r>
    </w:p>
    <w:p>
      <w:pPr>
        <w:pStyle w:val="Heading6"/>
        <w:numPr>
          <w:ilvl w:val="5"/>
          <w:numId w:val="1"/>
        </w:numPr>
        <w:rPr/>
      </w:pPr>
      <w:bookmarkStart w:id="283" w:name="__RefHeading___Toc1533705_3650668749"/>
      <w:bookmarkStart w:id="284" w:name="_Toc106"/>
      <w:bookmarkEnd w:id="283"/>
      <w:r>
        <w:rPr>
          <w:rtl w:val="true"/>
        </w:rPr>
        <w:t>و</w:t>
      </w:r>
      <w:r>
        <w:rPr>
          <w:rtl w:val="true"/>
        </w:rPr>
        <w:t xml:space="preserve">) </w:t>
      </w:r>
      <w:r>
        <w:rPr>
          <w:rtl w:val="true"/>
        </w:rPr>
        <w:t xml:space="preserve">برگزارى همايش روحانيان </w:t>
      </w:r>
      <w:r>
        <w:rPr>
          <w:rtl w:val="true"/>
        </w:rPr>
        <w:t>(</w:t>
      </w:r>
      <w:r>
        <w:rPr>
          <w:rtl w:val="true"/>
        </w:rPr>
        <w:t>يكم آذر</w:t>
      </w:r>
      <w:r>
        <w:rPr>
          <w:rtl w:val="true"/>
        </w:rPr>
        <w:t>)</w:t>
      </w:r>
      <w:bookmarkEnd w:id="284"/>
    </w:p>
    <w:p>
      <w:pPr>
        <w:pStyle w:val="BookText"/>
        <w:rPr/>
      </w:pPr>
      <w:r>
        <w:rPr>
          <w:rFonts w:ascii="IRNazanin" w:hAnsi="IRNazanin" w:eastAsia="IRNazanin"/>
          <w:color w:val="111111"/>
          <w:sz w:val="28"/>
          <w:sz w:val="28"/>
          <w:szCs w:val="28"/>
          <w:rtl w:val="true"/>
          <w:lang w:bidi="fa-IR"/>
        </w:rPr>
        <w:t>همايش روحانيان به همت معاونت امور روحانيان بعثه،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 المسلمين نواب با اشاره به حساس بودن وضع حج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روحانيان خواست كه در نظارت بر اعمال و مناسك حجاج و حضور در مسجدالحرام و مسجدالنبى و رفتار حاجيان ايرانى هوشيار باشند تا مشكلى در خدمت‌گزارى به آنان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امور روحانيان بعثه بر تبليغ چهره به چهره روحانيان كاروان‌ها تأكيد كرد و در پاسخ به پرسش‌هاى روحانيان كاروان‌ها درباره برگزارى نماز جماعت در هتل‌هاى كاروان‌هاى زائران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فتواى امام خمينى اين كار ممنوع است و در پاسخ به پرسش از بازديد زائران از غارهاى حرا و ثور و منا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آنها را جزئى از مكه دانسته‌اند و بردن زائران بدان‌جا بعد از اجراى مناسك عمره تمتع مانعى ندارد، اما به هر روى بايد به نظرات مراجع عظام در اين‌باره توجه كرد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المسلمين مهدوى نيز در اين گردهم‌آيى بزرگ، از تحولات پيش آمده در معاونت بين‌الملل بعثه مانند ديگر بخش‌هاى آن خبر داد و انتقال پيام</w:t>
      </w:r>
    </w:p>
    <w:p>
      <w:pPr>
        <w:pStyle w:val="BookText"/>
        <w:rPr/>
      </w:pPr>
      <w:r>
        <w:rPr>
          <w:rFonts w:ascii="IRNazanin" w:hAnsi="IRNazanin" w:eastAsia="IRNazanin"/>
          <w:color w:val="111111"/>
          <w:sz w:val="28"/>
          <w:sz w:val="28"/>
          <w:szCs w:val="28"/>
          <w:rtl w:val="true"/>
          <w:lang w:bidi="fa-IR"/>
        </w:rPr>
        <w:t>اسلام را به زائران غير ايرانى بيت‌الله الحرام، رسالت اين معاونت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وجود انگيزه كافى در روحانيان محترم براى ارشاد و راهنمايى زائران، از آنان درخواست كرد در صورت ايجاد ارتباط با زائران غير ايرانى گزارش آن را به اين معاونت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مهدوى فعاليت فرهنگى افراد تحصيل‌كرده كاروان‌ها را تنها بر پايه سياست بعثه و با نظارت روحانيان كاروان‌ها مجاز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قاضى عسكر نيز در اين همايش به شرح بخشى از فعاليت‌هاى آموزشى، تحقيقاتى و فرهنگى معاونت معاونت آموزش و پژوهش پرداخت و از حذف برخى از كارهاى ناسودمند و جايگزين كردن كارهاى ماندگار و نافع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و تدوين لوح فشره كتاب‌ها،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آموزش سمعى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بصرى زائران،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پاسخ‌گويى به شبهات مطرح شده،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ديجيتالى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تجربيات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در كارهاى تبليغى، شمارى از كارهاى اين معاونت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آموزش و پژوهش بعثه، همچنين به چاپ قرآن چهار رنگ و زيبا در قطع رقعى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گل‌چين احاديث با ترجمه فارسى، كلمات امام خمينى و رهبرى و نگارش آنها به صورت بَنر به انگيزه ايجاد فضاى معنوى و تبليغى در هتل‌ها و انتقال مفاهيم ارزش‌مند به ذهن زائران اشاره كرد و از برپايى گروه ارشاد در كاروان‌ها براى كمك به روحانيان سخن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المسلمين عرب، چهارمين سخنران اين نشست در گزارش كوتاهى از فعاليت مديريت‌هاى برنامه‌ريزى، ارزشيابى، نظارت و بازرسى در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كسب رتبه برتر روحانيان كاروان‌ها در مدينه و مكه در نظرسنجى‌ها بر پايه گزارش بازرسان اين معاونت خبر داد و از روحانيان كاروان‌ها در اين‌باره سپاسگزارى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عرضه آمار نظرسنجى‌ها در زمينه‌هاى گوناگون مانند رعايت شئون روحانيت، مردم‌دارى و حسن معاشرت، ميزان موفقيت، تعليم احكام و مناسك، تسلط در معرفى مكان‌ها، همراهى با زائران و نفوذ معنوى، نتيجه‌هاى آمارگيرى را معنادار توصيف كرد و مهم‌ترين مسئله را توان‌مندى شايسته و اطلاعات گسترده روحانيان دانست و در پايان خواستار استفاده بهينه از ابزارهاى نو به انگيزه خدمت‌رسانى بهتر و بيشتر به زائران خانه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امينيان، معاون سازمان حج و زيارت نيز در توضيح علت كاهش سهميه زائران ايرانى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تعطيلى كامل تا برقرارى كامل حج، در حوزه‌هاى مختلف اختلاف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براى اعزام حجاج با همه گنجايش خود آمادگى داشت به‌ويژه كه از نظر مسكن و جهات ديگر هزينه‌ها صرف شده بود و كاهش آمار به ضرر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دستور رهبرى در هيئت دولت بحث و چنين تصميم گرفته شد كه به انگيزه كاهش ابتلا به بيمارى از سفر افراد سال‌خورده و بيمار جلوگيرى شود؛ زيرا بيمارى بسيار آسيب‌زا توصيف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دنباله سخنان خود از افزايش سرانه مسكن زوار از چهار متر به پنج متر، كاهش ظرفيت اتاق‌ها از هشت نفر به پنج نفر، فراهم آوردن امكانات كافى پزشكى براى مقابله با اين بيمارى و اختصاص يك ساختمان و يك اتاق در هر هتل براى بسترى كردن بيماران احتمالى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امتيازات آشپزخانه متمركز در سال‌هاى اخير نيز سخن گفت و روحانيانى را كه در اين زمينه ابهاماتى دارند، بدان‌جا فراخواند تا از نزديك درباره روند پخت غذا در اين آشپزخانه آگاه شوند و از آن‌جا بازديد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تصميم كشورهاى ديگر براى بهره‌گيرى از اين تجزيه موفق سازمان حج و زيارت ايران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سازمان حج و زيارت به پرسش‌هاى روحانيان درباره مشكلات حمل و نقل زائران به</w:t>
      </w:r>
      <w:bookmarkStart w:id="285" w:name="pg1697_10106"/>
    </w:p>
    <w:p>
      <w:pPr>
        <w:pStyle w:val="BookText"/>
        <w:rPr/>
      </w:pPr>
      <w:bookmarkEnd w:id="285"/>
      <w:r>
        <w:rPr>
          <w:rFonts w:ascii="IRNazanin" w:hAnsi="IRNazanin" w:eastAsia="IRNazanin"/>
          <w:color w:val="111111"/>
          <w:sz w:val="28"/>
          <w:sz w:val="28"/>
          <w:szCs w:val="28"/>
          <w:rtl w:val="true"/>
          <w:lang w:bidi="fa-IR"/>
        </w:rPr>
        <w:t>مسجدالحرام و افزايش زمان سفر برخى از كاروان‌ها و تأخير در بازگشت به ايران توضيحاتى عرضه كرد و اين مشكل را به فرودگاه جدّه منسوب دانست</w:t>
      </w:r>
      <w:r>
        <w:rPr>
          <w:rFonts w:eastAsia="IRNazanin" w:cs="IRNazanin"/>
          <w:color w:val="111111"/>
          <w:sz w:val="28"/>
          <w:szCs w:val="28"/>
          <w:rtl w:val="true"/>
          <w:lang w:bidi="fa-IR"/>
        </w:rPr>
        <w:t>.</w:t>
      </w:r>
    </w:p>
    <w:p>
      <w:pPr>
        <w:pStyle w:val="Heading6"/>
        <w:numPr>
          <w:ilvl w:val="5"/>
          <w:numId w:val="1"/>
        </w:numPr>
        <w:rPr/>
      </w:pPr>
      <w:bookmarkStart w:id="286" w:name="__RefHeading___Toc1533707_3650668749"/>
      <w:bookmarkStart w:id="287" w:name="_Toc107"/>
      <w:bookmarkEnd w:id="286"/>
      <w:r>
        <w:rPr/>
        <w:t>3</w:t>
      </w:r>
      <w:r>
        <w:rPr>
          <w:rtl w:val="true"/>
        </w:rPr>
        <w:t xml:space="preserve">. </w:t>
      </w:r>
      <w:r>
        <w:rPr>
          <w:rtl w:val="true"/>
        </w:rPr>
        <w:t>معاونت برنامه‌ريزى، نظارت و ارزشيابى‌</w:t>
      </w:r>
      <w:bookmarkEnd w:id="287"/>
    </w:p>
    <w:p>
      <w:pPr>
        <w:pStyle w:val="Heading6"/>
        <w:numPr>
          <w:ilvl w:val="5"/>
          <w:numId w:val="1"/>
        </w:numPr>
        <w:rPr/>
      </w:pPr>
      <w:bookmarkStart w:id="288" w:name="__RefHeading___Toc1533709_3650668749"/>
      <w:bookmarkStart w:id="289" w:name="_Toc108"/>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سه مرحله اصلى در فرآيند مديريت راه‌بردى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براى آينده و پس از آن اجراى برنامهها، ارزيابى يا ارزشيابى و ضبط و مهار كارهاى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پايانى بايد فاصله ميان برنامهها و آنچه در بيرون رخ داده است، به دقت استخراج و راهكارهايى براى انطباق برنامه‌ها و كارها عرضه شود تا برنامهها اصلاح شوند يا فرآيند اجرا بهينه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انديشه راهُ‌بردى، ساختار حوزه نمايندگى ولى فقيه در امور حج و زيارت تغيير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ساختار جديد معاونت برنامهريزى، نظارت و ارزشيابى وظيفه برنامهريزى بعثه و نظارت بر عملكرد بعثه و سازمان حج و زيارت در آن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با ادغام دفتر ارزشيابى و معاونت نظارت و بازرسى پيشين در يكديگر و افزوده شدن وظيفه برنامه‌ريزى به فهرست وظايف آنها پاگرفته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معاونت اكنون چهار مديريت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 و فن‌آورى اطلاعات، ارزشيابى، نظارت ويژه و مديريت بازرسى و رسيدگى به شكايات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خدمات هر يك از اين مديريت‌ها بدين شرح عرضه مى‌شود</w:t>
      </w:r>
      <w:r>
        <w:rPr>
          <w:rFonts w:eastAsia="IRNazanin" w:cs="IRNazanin"/>
          <w:color w:val="111111"/>
          <w:sz w:val="28"/>
          <w:szCs w:val="28"/>
          <w:rtl w:val="true"/>
          <w:lang w:bidi="fa-IR"/>
        </w:rPr>
        <w:t>:</w:t>
      </w:r>
    </w:p>
    <w:p>
      <w:pPr>
        <w:pStyle w:val="Heading6"/>
        <w:numPr>
          <w:ilvl w:val="5"/>
          <w:numId w:val="1"/>
        </w:numPr>
        <w:rPr/>
      </w:pPr>
      <w:bookmarkStart w:id="290" w:name="__RefHeading___Toc1533711_3650668749"/>
      <w:bookmarkStart w:id="291" w:name="_Toc109"/>
      <w:bookmarkEnd w:id="290"/>
      <w:r>
        <w:rPr>
          <w:rtl w:val="true"/>
        </w:rPr>
        <w:t>الف</w:t>
      </w:r>
      <w:r>
        <w:rPr>
          <w:rtl w:val="true"/>
        </w:rPr>
        <w:t xml:space="preserve">) </w:t>
      </w:r>
      <w:r>
        <w:rPr>
          <w:rtl w:val="true"/>
        </w:rPr>
        <w:t>مديريت طرح و برنامه و فن‌آورى اطلاعات‌</w:t>
      </w:r>
      <w:bookmarkEnd w:id="291"/>
    </w:p>
    <w:p>
      <w:pPr>
        <w:pStyle w:val="BookText"/>
        <w:rPr/>
      </w:pPr>
      <w:r>
        <w:rPr>
          <w:rFonts w:ascii="IRNazanin" w:hAnsi="IRNazanin" w:eastAsia="IRNazanin"/>
          <w:color w:val="111111"/>
          <w:sz w:val="28"/>
          <w:sz w:val="28"/>
          <w:szCs w:val="28"/>
          <w:rtl w:val="true"/>
          <w:lang w:bidi="fa-IR"/>
        </w:rPr>
        <w:t>پى‌گيرى و كمك به تدوين برنامههاى معاونتها و مديريتهاى بعثه؛</w:t>
      </w:r>
    </w:p>
    <w:p>
      <w:pPr>
        <w:pStyle w:val="BookText"/>
        <w:rPr/>
      </w:pPr>
      <w:r>
        <w:rPr>
          <w:rFonts w:ascii="IRNazanin" w:hAnsi="IRNazanin" w:eastAsia="IRNazanin"/>
          <w:color w:val="111111"/>
          <w:sz w:val="28"/>
          <w:sz w:val="28"/>
          <w:szCs w:val="28"/>
          <w:rtl w:val="true"/>
          <w:lang w:bidi="fa-IR"/>
        </w:rPr>
        <w:t>پى‌گيرى و كمك به تدوين بودجه معاونتها و مديريتهاى بعثه؛</w:t>
      </w:r>
    </w:p>
    <w:p>
      <w:pPr>
        <w:pStyle w:val="BookText"/>
        <w:rPr/>
      </w:pPr>
      <w:r>
        <w:rPr>
          <w:rFonts w:ascii="IRNazanin" w:hAnsi="IRNazanin" w:eastAsia="IRNazanin"/>
          <w:color w:val="111111"/>
          <w:sz w:val="28"/>
          <w:sz w:val="28"/>
          <w:szCs w:val="28"/>
          <w:rtl w:val="true"/>
          <w:lang w:bidi="fa-IR"/>
        </w:rPr>
        <w:t>پى‌گيرى و كمك به تدوين سازمان كار معاونتها و مديريتهاى بعثه؛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پى‌گيرى و كمك به تدوين برنامهها و نيازمنديهاى فن‌آورى اطلاعات معاونتها</w:t>
      </w:r>
      <w:bookmarkStart w:id="292" w:name="pg1697_10107"/>
    </w:p>
    <w:p>
      <w:pPr>
        <w:pStyle w:val="BookText"/>
        <w:rPr/>
      </w:pPr>
      <w:bookmarkEnd w:id="292"/>
      <w:r>
        <w:rPr>
          <w:rFonts w:ascii="Amiri" w:hAnsi="Amiri" w:eastAsia="Amiri" w:cs="Amiri"/>
          <w:color w:val="111111"/>
          <w:sz w:val="28"/>
          <w:sz w:val="28"/>
          <w:szCs w:val="28"/>
          <w:rtl w:val="true"/>
          <w:lang w:bidi="ar-SA"/>
        </w:rPr>
        <w:t>و مديريتهاى بعثه؛</w:t>
      </w:r>
    </w:p>
    <w:p>
      <w:pPr>
        <w:pStyle w:val="BookText"/>
        <w:rPr/>
      </w:pPr>
      <w:r>
        <w:rPr>
          <w:rFonts w:ascii="Amiri" w:hAnsi="Amiri" w:eastAsia="Amiri" w:cs="Amiri"/>
          <w:color w:val="111111"/>
          <w:sz w:val="28"/>
          <w:sz w:val="28"/>
          <w:szCs w:val="28"/>
          <w:rtl w:val="true"/>
          <w:lang w:bidi="ar-SA"/>
        </w:rPr>
        <w:t>عرضه خدمات فن‌آورى اطلاعات به همه معاونتها و مديريتهاى بعثه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533713_3650668749"/>
      <w:bookmarkStart w:id="294" w:name="_Toc110"/>
      <w:bookmarkEnd w:id="293"/>
      <w:r>
        <w:rPr>
          <w:rtl w:val="true"/>
        </w:rPr>
        <w:t>ب</w:t>
      </w:r>
      <w:r>
        <w:rPr>
          <w:rtl w:val="true"/>
        </w:rPr>
        <w:t xml:space="preserve">) </w:t>
      </w:r>
      <w:r>
        <w:rPr>
          <w:rtl w:val="true"/>
        </w:rPr>
        <w:t>نظارت ويژه‌</w:t>
      </w:r>
      <w:bookmarkEnd w:id="294"/>
    </w:p>
    <w:p>
      <w:pPr>
        <w:pStyle w:val="BookText"/>
        <w:rPr/>
      </w:pPr>
      <w:r>
        <w:rPr>
          <w:rFonts w:ascii="Amiri" w:hAnsi="Amiri" w:eastAsia="Amiri" w:cs="Amiri"/>
          <w:color w:val="111111"/>
          <w:sz w:val="28"/>
          <w:sz w:val="28"/>
          <w:szCs w:val="28"/>
          <w:rtl w:val="true"/>
          <w:lang w:bidi="ar-SA"/>
        </w:rPr>
        <w:t>نظارت بر كارهاى اجرايى سازمان حج و زيارت در حوزههاى مسكن، حمل و نقل، تغذيه و تداركات و بهداشت و درمان؛</w:t>
      </w:r>
    </w:p>
    <w:p>
      <w:pPr>
        <w:pStyle w:val="BookText"/>
        <w:rPr/>
      </w:pPr>
      <w:r>
        <w:rPr>
          <w:rFonts w:ascii="IRNazanin" w:hAnsi="IRNazanin" w:eastAsia="IRNazanin"/>
          <w:color w:val="111111"/>
          <w:sz w:val="28"/>
          <w:sz w:val="28"/>
          <w:szCs w:val="28"/>
          <w:rtl w:val="true"/>
          <w:lang w:bidi="fa-IR"/>
        </w:rPr>
        <w:t>گردآورى اطلاعات درباره حوزههاى چهارگانه ياد شده پيش از موسم و هنگام برگزارى آن؛</w:t>
      </w:r>
    </w:p>
    <w:p>
      <w:pPr>
        <w:pStyle w:val="BookText"/>
        <w:rPr/>
      </w:pPr>
      <w:r>
        <w:rPr>
          <w:rFonts w:ascii="IRNazanin" w:hAnsi="IRNazanin" w:eastAsia="IRNazanin"/>
          <w:color w:val="111111"/>
          <w:sz w:val="28"/>
          <w:sz w:val="28"/>
          <w:szCs w:val="28"/>
          <w:rtl w:val="true"/>
          <w:lang w:bidi="fa-IR"/>
        </w:rPr>
        <w:t>عرضه راه‌كارهاى اجرايى به انگيزه پشتيبانى از سازمان حج و زيارت؛</w:t>
      </w:r>
    </w:p>
    <w:p>
      <w:pPr>
        <w:pStyle w:val="BookText"/>
        <w:rPr/>
      </w:pPr>
      <w:r>
        <w:rPr>
          <w:rFonts w:ascii="Amiri" w:hAnsi="Amiri" w:eastAsia="Amiri" w:cs="Amiri"/>
          <w:color w:val="111111"/>
          <w:sz w:val="28"/>
          <w:sz w:val="28"/>
          <w:szCs w:val="28"/>
          <w:rtl w:val="true"/>
          <w:lang w:bidi="ar-SA"/>
        </w:rPr>
        <w:t xml:space="preserve">اجراى وظايف نظارتى در زمينه مسائل مالى سازمان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حساب‌رسى</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533715_3650668749"/>
      <w:bookmarkStart w:id="296" w:name="_Toc111"/>
      <w:bookmarkEnd w:id="295"/>
      <w:r>
        <w:rPr>
          <w:rtl w:val="true"/>
        </w:rPr>
        <w:t>ج</w:t>
      </w:r>
      <w:r>
        <w:rPr>
          <w:rtl w:val="true"/>
        </w:rPr>
        <w:t xml:space="preserve">) </w:t>
      </w:r>
      <w:r>
        <w:rPr>
          <w:rtl w:val="true"/>
        </w:rPr>
        <w:t>بازرسى و رسيدگى به شكايات‌</w:t>
      </w:r>
      <w:bookmarkEnd w:id="296"/>
    </w:p>
    <w:p>
      <w:pPr>
        <w:pStyle w:val="BookText"/>
        <w:rPr/>
      </w:pPr>
      <w:r>
        <w:rPr>
          <w:rFonts w:ascii="IRNazanin" w:hAnsi="IRNazanin" w:eastAsia="IRNazanin"/>
          <w:color w:val="111111"/>
          <w:sz w:val="28"/>
          <w:sz w:val="28"/>
          <w:szCs w:val="28"/>
          <w:rtl w:val="true"/>
          <w:lang w:bidi="fa-IR"/>
        </w:rPr>
        <w:t>سركشى، بازديد و بازرسى از كاروانها هنگام برگزارى موسم و شناسايى مشكلات و مسائل اجرايى و فرهنگى زائران؛</w:t>
      </w:r>
    </w:p>
    <w:p>
      <w:pPr>
        <w:pStyle w:val="BookText"/>
        <w:rPr/>
      </w:pPr>
      <w:r>
        <w:rPr>
          <w:rFonts w:ascii="IRNazanin" w:hAnsi="IRNazanin" w:eastAsia="IRNazanin"/>
          <w:color w:val="111111"/>
          <w:sz w:val="28"/>
          <w:sz w:val="28"/>
          <w:szCs w:val="28"/>
          <w:rtl w:val="true"/>
          <w:lang w:bidi="fa-IR"/>
        </w:rPr>
        <w:t>انتقال و پى‌گيرى مسائل اجرايى به سازمان حج و زيارت؛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و پى‌گيرى مسائل فرهنگى موجود در كاروان‌ها به بعثه</w:t>
      </w:r>
      <w:r>
        <w:rPr>
          <w:rFonts w:eastAsia="IRNazanin" w:cs="IRNazanin"/>
          <w:color w:val="111111"/>
          <w:sz w:val="28"/>
          <w:szCs w:val="28"/>
          <w:rtl w:val="true"/>
          <w:lang w:bidi="fa-IR"/>
        </w:rPr>
        <w:t>.</w:t>
      </w:r>
      <w:bookmarkStart w:id="297" w:name="pg1697_10109"/>
    </w:p>
    <w:p>
      <w:pPr>
        <w:pStyle w:val="BookText"/>
        <w:rPr/>
      </w:pPr>
      <w:bookmarkEnd w:id="297"/>
      <w:r>
        <w:rPr>
          <w:rFonts w:ascii="IRNazanin" w:hAnsi="IRNazanin" w:eastAsia="IRNazanin"/>
          <w:color w:val="111111"/>
          <w:sz w:val="28"/>
          <w:sz w:val="28"/>
          <w:szCs w:val="28"/>
          <w:rtl w:val="true"/>
          <w:lang w:bidi="fa-IR"/>
        </w:rPr>
        <w:t>بر پايه گزارش‌هاى عرضه شده و درون‌مايه نشست‌هاى تخصصى و مصاحبههاى فراوان خبرگان در اين زمينه، توجه بيشتر به شناسايى گنجايش گسترده حج، زمينه‌سازى به انگيزه بهرهمندى زائران از دوره حج‌گزارى و آمادهسازى زمينه براى بهره‌مندى از فرصتهاى اين دوره در سطح امت اسلامى به‌ويژه جمهورى اسلامى ايران به همت مسئولان بعثه مقام معظم رهبرى، موضوعى انكارناشدنى است و اين موضوع با برنامهريزيهاى بهينه بلندمدت و روى‌كرد مخاطب‌محورى، توجه به زائران بيت‌الله‌الحرام و حرم شريف نبوى و تعامل هدف‌مند با سازمانهاى همكار به سامان خواهد رسيد</w:t>
      </w:r>
      <w:r>
        <w:rPr>
          <w:rFonts w:eastAsia="IRNazanin" w:cs="IRNazanin"/>
          <w:color w:val="111111"/>
          <w:sz w:val="28"/>
          <w:szCs w:val="28"/>
          <w:rtl w:val="true"/>
          <w:lang w:bidi="fa-IR"/>
        </w:rPr>
        <w:t>.</w:t>
      </w:r>
    </w:p>
    <w:p>
      <w:pPr>
        <w:pStyle w:val="Heading6"/>
        <w:numPr>
          <w:ilvl w:val="5"/>
          <w:numId w:val="1"/>
        </w:numPr>
        <w:rPr/>
      </w:pPr>
      <w:bookmarkStart w:id="298" w:name="__RefHeading___Toc1533717_3650668749"/>
      <w:bookmarkStart w:id="299" w:name="_Toc112"/>
      <w:bookmarkEnd w:id="298"/>
      <w:r>
        <w:rPr>
          <w:rtl w:val="true"/>
        </w:rPr>
        <w:t>د</w:t>
      </w:r>
      <w:r>
        <w:rPr>
          <w:rtl w:val="true"/>
        </w:rPr>
        <w:t xml:space="preserve">) </w:t>
      </w:r>
      <w:r>
        <w:rPr>
          <w:rtl w:val="true"/>
        </w:rPr>
        <w:t>ارزشيابى‌</w:t>
      </w:r>
      <w:bookmarkEnd w:id="299"/>
    </w:p>
    <w:p>
      <w:pPr>
        <w:pStyle w:val="Heading6"/>
        <w:numPr>
          <w:ilvl w:val="5"/>
          <w:numId w:val="1"/>
        </w:numPr>
        <w:rPr/>
      </w:pPr>
      <w:bookmarkStart w:id="300" w:name="__RefHeading___Toc1533719_3650668749"/>
      <w:bookmarkStart w:id="301" w:name="_Toc113"/>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واحد ارزشيابى كه پيش از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با نظارت نماينده محترم ولى فقيه كار مى‌كرد، اكنون در قالب مديريت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در ساختار پيشين بعثه، از يك يا دو نفر براى اجراى وظيفه بررسى عملكرد مديران بعثه به صورت قضاوتى و ناسامان‌مند شكل گرفته بود، اما در ساختار تازه، وظايف آن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طراحى ابزارى مناسب براى ارزشيابى عملكرد بعثه؛</w:t>
      </w:r>
    </w:p>
    <w:p>
      <w:pPr>
        <w:pStyle w:val="BookText"/>
        <w:rPr/>
      </w:pPr>
      <w:r>
        <w:rPr>
          <w:rFonts w:ascii="IRNazanin" w:hAnsi="IRNazanin" w:eastAsia="IRNazanin"/>
          <w:color w:val="111111"/>
          <w:sz w:val="28"/>
          <w:sz w:val="28"/>
          <w:szCs w:val="28"/>
          <w:rtl w:val="true"/>
          <w:lang w:bidi="fa-IR"/>
        </w:rPr>
        <w:t>ارزشيابى عملكرد معاونتها و مديريتهاى بعثه هنگام برپايى موسم؛</w:t>
      </w:r>
    </w:p>
    <w:p>
      <w:pPr>
        <w:pStyle w:val="BookText"/>
        <w:rPr/>
      </w:pPr>
      <w:r>
        <w:rPr>
          <w:rFonts w:ascii="IRNazanin" w:hAnsi="IRNazanin" w:eastAsia="IRNazanin"/>
          <w:color w:val="111111"/>
          <w:sz w:val="28"/>
          <w:sz w:val="28"/>
          <w:szCs w:val="28"/>
          <w:rtl w:val="true"/>
          <w:lang w:bidi="fa-IR"/>
        </w:rPr>
        <w:t>نظارت بر اجراى درست برنامههاى بعثه؛</w:t>
      </w:r>
    </w:p>
    <w:p>
      <w:pPr>
        <w:pStyle w:val="BookText"/>
        <w:rPr/>
      </w:pPr>
      <w:r>
        <w:rPr>
          <w:rFonts w:ascii="IRNazanin" w:hAnsi="IRNazanin" w:eastAsia="IRNazanin"/>
          <w:color w:val="111111"/>
          <w:sz w:val="28"/>
          <w:sz w:val="28"/>
          <w:szCs w:val="28"/>
          <w:rtl w:val="true"/>
          <w:lang w:bidi="fa-IR"/>
        </w:rPr>
        <w:t>عرضه گزارش ارزشيابى بعثه همراه با راه‌كارهاى ويژه؛</w:t>
      </w:r>
    </w:p>
    <w:p>
      <w:pPr>
        <w:pStyle w:val="BookText"/>
        <w:rPr/>
      </w:pPr>
      <w:r>
        <w:rPr>
          <w:rFonts w:ascii="Amiri" w:hAnsi="Amiri" w:eastAsia="Amiri" w:cs="Amiri"/>
          <w:color w:val="111111"/>
          <w:sz w:val="28"/>
          <w:sz w:val="28"/>
          <w:szCs w:val="28"/>
          <w:rtl w:val="true"/>
          <w:lang w:bidi="ar-SA"/>
        </w:rPr>
        <w:t>ارزشيابى عملكرد مديران و كاركنان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واحد در دوره برگزارى حج سى‌ام نيز به كمك گروه ارزشيابى پيشين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تأكيد معاون محترم برنامهريزى، نظارت و ارزشيابى بر عدم اعزام تكرارى ارزشيابان، گروه تازه‌اى از همكاران پيشين بعثه گرد آورد و سرانجام ساختار سازمانى بخش ارزشيابى بعثه مقام معظم رهبرى در موسم حج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در اين چارچوب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الگو بر اين فرض استوار است كه اهرمهاى فعاليت ورودى سامانه شمرده شده و نتايجى به دنبال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به درك نيازها و شناسايى انحرافات خواهد انجاميد كه اين امر خود يادگيرى را به دنبال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حوزههاى نهگانه اين الگو، شاخصها و هر يك از شاخصها متغيرهاى متفاوتى براى سنجش عملكرد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برنامهريزى، نظارت و ارزشيابى براى نظارت بر عملكرد سازمان حج و زيارت، ساختار زير را به كار گرفته است</w:t>
      </w:r>
      <w:r>
        <w:rPr>
          <w:rFonts w:eastAsia="IRNazanin" w:cs="IRNazanin"/>
          <w:color w:val="111111"/>
          <w:sz w:val="28"/>
          <w:szCs w:val="28"/>
          <w:rtl w:val="true"/>
          <w:lang w:bidi="fa-IR"/>
        </w:rPr>
        <w:t>:</w:t>
      </w:r>
      <w:bookmarkStart w:id="302" w:name="pg1697_10111"/>
    </w:p>
    <w:p>
      <w:pPr>
        <w:pStyle w:val="BookText"/>
        <w:rPr/>
      </w:pPr>
      <w:bookmarkEnd w:id="302"/>
      <w:r>
        <w:rPr>
          <w:rFonts w:ascii="IRNazanin" w:hAnsi="IRNazanin" w:eastAsia="IRNazanin"/>
          <w:color w:val="111111"/>
          <w:sz w:val="28"/>
          <w:sz w:val="28"/>
          <w:szCs w:val="28"/>
          <w:rtl w:val="true"/>
          <w:lang w:bidi="fa-IR"/>
        </w:rPr>
        <w:t>بازرسان بعثه با توجه به اين سازمان‌دهى، با حضور روزانه در كاروانهاى مستقر در مدينه منوره و مكه مكرمه، اطلاعات ميدانى را گردآورى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انگيزه ضبط و مهار رفتار سازمانى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كاروانها و شناسايى مشكلات موجود و تلاش فراوان براى حل آنها، تلاش شد كه وضع موجود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گردآورى اطلاعات ناظران ويژه و ارزشيابان در صحنه اصلى عمليات، امكان انجام تحليلهاى كلان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هر يك از كاروانها در موسم حج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دست كم سه بار مورد بازرسى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ناظران ويژه با حضور در ستاد و مصاحبه با مسئولان، حضور در جلسات تخصصى و همچنين سركشى به آشپزخانهها، انبارها، درمانگاهها، ايستگاههاى حمل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درون‌شهرى و فرودگاهها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هتلها، طيف ديگرى از اطلاعات را گردآورى ميكردند</w:t>
      </w:r>
      <w:r>
        <w:rPr>
          <w:rFonts w:eastAsia="IRNazanin" w:cs="IRNazanin"/>
          <w:color w:val="111111"/>
          <w:sz w:val="28"/>
          <w:szCs w:val="28"/>
          <w:rtl w:val="true"/>
          <w:lang w:bidi="fa-IR"/>
        </w:rPr>
        <w:t>.</w:t>
      </w:r>
    </w:p>
    <w:p>
      <w:pPr>
        <w:pStyle w:val="Heading6"/>
        <w:numPr>
          <w:ilvl w:val="5"/>
          <w:numId w:val="1"/>
        </w:numPr>
        <w:rPr/>
      </w:pPr>
      <w:bookmarkStart w:id="303" w:name="__RefHeading___Toc1533721_3650668749"/>
      <w:bookmarkStart w:id="304" w:name="_Toc114"/>
      <w:bookmarkEnd w:id="303"/>
      <w:r>
        <w:rPr>
          <w:rtl w:val="true"/>
        </w:rPr>
        <w:t>يك</w:t>
      </w:r>
      <w:r>
        <w:rPr>
          <w:rtl w:val="true"/>
        </w:rPr>
        <w:t xml:space="preserve">- </w:t>
      </w:r>
      <w:r>
        <w:rPr>
          <w:rtl w:val="true"/>
        </w:rPr>
        <w:t>تحليل عملكرد اجرايى سازمان حج و زيارت‌</w:t>
      </w:r>
      <w:bookmarkEnd w:id="304"/>
    </w:p>
    <w:p>
      <w:pPr>
        <w:pStyle w:val="BookText"/>
        <w:rPr/>
      </w:pPr>
      <w:r>
        <w:rPr>
          <w:rFonts w:ascii="IRNazanin" w:hAnsi="IRNazanin" w:eastAsia="IRNazanin"/>
          <w:color w:val="111111"/>
          <w:sz w:val="28"/>
          <w:sz w:val="28"/>
          <w:szCs w:val="28"/>
          <w:rtl w:val="true"/>
          <w:lang w:bidi="fa-IR"/>
        </w:rPr>
        <w:t>هر چند كاهش كمابيش چهل درصدى زائران و حذف زائران مسن و بيمار و شرايط خاص حج سال جارى بر رضايت‌مندى زائران تأثير مثبت گذاشته است، اما در مجموع عملكرد متوليان حج زمينه رضايت‌مندى كمابيش مطلوب زائران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برنامههاى راه‌بردى بلندمدت و ميانمدت براى اداره زائران در حج تدوين و ابلاغ نشده، مديريت متمركز، يك‌سان بودن خدمات، توجه به رضايت‌مندى زائران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مهم‌ترين سياستهايى بوده است كه مسئولان سازمان حج و زيارت بدانها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كارهاى كه سازمان حج و زيارت در موسم حج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پراخت، چنين گزارش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سازماندهى زائران در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برنامهريزى اعزام و اسكان شصت هزار زائر و كارگزار در سرزمين وحى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در مدينه منوره 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در مكه؛</w:t>
      </w:r>
    </w:p>
    <w:p>
      <w:pPr>
        <w:pStyle w:val="BookText"/>
        <w:rPr/>
      </w:pPr>
      <w:r>
        <w:rPr>
          <w:rFonts w:ascii="IRNazanin" w:hAnsi="IRNazanin" w:eastAsia="IRNazanin"/>
          <w:color w:val="111111"/>
          <w:sz w:val="28"/>
          <w:sz w:val="28"/>
          <w:szCs w:val="28"/>
          <w:rtl w:val="true"/>
          <w:lang w:bidi="fa-IR"/>
        </w:rPr>
        <w:t xml:space="preserve">عرضه خدمات پزشكى و بهداشتى به زائران ايرانى به صورت 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چند بيمارستان در مكه مكرمه و مدينه منوره و مطبهاى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و نقل و جابه‌جايى زائران در كشور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به سمت مدينه منوره، مدينه منوره به مكه مكرمه و مكه مكرمه 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دو شركت حافل و تاسكو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حافل شصت درصد زائران </w:t>
      </w:r>
      <w:r>
        <w:rPr>
          <w:rFonts w:eastAsia="IRNazanin" w:cs="IRNazanin"/>
          <w:color w:val="111111"/>
          <w:sz w:val="28"/>
          <w:szCs w:val="28"/>
          <w:rtl w:val="true"/>
          <w:lang w:bidi="fa-IR"/>
        </w:rPr>
        <w:t>(</w:t>
      </w:r>
      <w:r>
        <w:rPr>
          <w:rFonts w:eastAsia="IRNazanin" w:cs="IRNazanin"/>
          <w:color w:val="111111"/>
          <w:sz w:val="28"/>
          <w:szCs w:val="28"/>
          <w:lang w:bidi="fa-IR"/>
        </w:rPr>
        <w:t>37800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شركت تاسكو، چهل درصد آنان </w:t>
      </w:r>
      <w:r>
        <w:rPr>
          <w:rFonts w:eastAsia="IRNazanin" w:cs="IRNazanin"/>
          <w:color w:val="111111"/>
          <w:sz w:val="28"/>
          <w:szCs w:val="28"/>
          <w:rtl w:val="true"/>
          <w:lang w:bidi="fa-IR"/>
        </w:rPr>
        <w:t>(</w:t>
      </w:r>
      <w:r>
        <w:rPr>
          <w:rFonts w:eastAsia="IRNazanin" w:cs="IRNazanin"/>
          <w:color w:val="111111"/>
          <w:sz w:val="28"/>
          <w:szCs w:val="28"/>
          <w:lang w:bidi="fa-IR"/>
        </w:rPr>
        <w:t>25200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جابه‌جا كردند؛</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از جده به مكه شركت حافل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از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كارگيرى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از مدينه به مكه از شركت‌هاى تاسكو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انتقال بار زائران؛</w:t>
      </w:r>
    </w:p>
    <w:p>
      <w:pPr>
        <w:pStyle w:val="BookText"/>
        <w:rPr/>
      </w:pPr>
      <w:r>
        <w:rPr>
          <w:rFonts w:ascii="Amiri" w:hAnsi="Amiri" w:eastAsia="Amiri" w:cs="Amiri"/>
          <w:color w:val="111111"/>
          <w:sz w:val="28"/>
          <w:sz w:val="28"/>
          <w:szCs w:val="28"/>
          <w:rtl w:val="true"/>
          <w:lang w:bidi="ar-SA"/>
        </w:rPr>
        <w:t>سازمان‌دهى زائران در ايام تشريق و عرضه خدمات بهينه به آنان؛</w:t>
      </w:r>
    </w:p>
    <w:p>
      <w:pPr>
        <w:pStyle w:val="BookText"/>
        <w:rPr/>
      </w:pPr>
      <w:r>
        <w:rPr>
          <w:rFonts w:ascii="IRNazanin" w:hAnsi="IRNazanin" w:eastAsia="IRNazanin"/>
          <w:color w:val="111111"/>
          <w:sz w:val="28"/>
          <w:sz w:val="28"/>
          <w:szCs w:val="28"/>
          <w:rtl w:val="true"/>
          <w:lang w:bidi="fa-IR"/>
        </w:rPr>
        <w:t>فراهم كردن خدمات تغذيه براى زائران ايرانى با همكارى دو آشپزخانه متمركز در مكه مكرمه و دو آشپزخانه متمركز در مدينه منوره؛</w:t>
      </w:r>
    </w:p>
    <w:p>
      <w:pPr>
        <w:pStyle w:val="BookText"/>
        <w:rPr/>
      </w:pPr>
      <w:r>
        <w:rPr>
          <w:rFonts w:ascii="Amiri" w:hAnsi="Amiri" w:eastAsia="Amiri" w:cs="Amiri"/>
          <w:color w:val="111111"/>
          <w:sz w:val="28"/>
          <w:sz w:val="28"/>
          <w:szCs w:val="28"/>
          <w:rtl w:val="true"/>
          <w:lang w:bidi="ar-SA"/>
        </w:rPr>
        <w:t>فراهم آوردن تداركات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پايه گزارش نظارت ويژه و بازرسى بعثه، مهم‌ترين توان‌مندى‌هاى عملكردى سازمان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پيش‌بينى براى شكستن انحصار، رعايت تشريفات انعقاد قراردادها و پيشبينى ضمانت اجرا در قراردادها؛</w:t>
      </w:r>
    </w:p>
    <w:p>
      <w:pPr>
        <w:pStyle w:val="BookText"/>
        <w:rPr/>
      </w:pPr>
      <w:r>
        <w:rPr>
          <w:rFonts w:ascii="IRNazanin" w:hAnsi="IRNazanin" w:eastAsia="IRNazanin"/>
          <w:color w:val="111111"/>
          <w:sz w:val="28"/>
          <w:sz w:val="28"/>
          <w:szCs w:val="28"/>
          <w:rtl w:val="true"/>
          <w:lang w:bidi="fa-IR"/>
        </w:rPr>
        <w:t>دادن قراردادها و چك ليست به مجريان؛</w:t>
      </w:r>
    </w:p>
    <w:p>
      <w:pPr>
        <w:pStyle w:val="BookText"/>
        <w:rPr/>
      </w:pPr>
      <w:r>
        <w:rPr>
          <w:rFonts w:ascii="Amiri" w:hAnsi="Amiri" w:eastAsia="Amiri" w:cs="Amiri"/>
          <w:color w:val="111111"/>
          <w:sz w:val="28"/>
          <w:sz w:val="28"/>
          <w:szCs w:val="28"/>
          <w:rtl w:val="true"/>
          <w:lang w:bidi="ar-SA"/>
        </w:rPr>
        <w:t xml:space="preserve">ايجاد سامانه رايانه‌اى برخط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 line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ضبط و مهار وظايف به همت شركت بيمه و هيئت پزشكى ضرورى؛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كليه مقررات و دستورالعمل‌هاى دولت عربستان در خصوص حج و خدمت رسانى به حجاج به ويژه آنهايى كه در توافقنامه انعقاد قراردادهاى مسكن، حمل</w:t>
      </w:r>
    </w:p>
    <w:p>
      <w:pPr>
        <w:pStyle w:val="BookText"/>
        <w:rPr/>
      </w:pPr>
      <w:r>
        <w:rPr>
          <w:rFonts w:ascii="Amiri" w:hAnsi="Amiri" w:eastAsia="Amiri" w:cs="Amiri"/>
          <w:color w:val="111111"/>
          <w:sz w:val="28"/>
          <w:sz w:val="28"/>
          <w:szCs w:val="28"/>
          <w:rtl w:val="true"/>
          <w:lang w:bidi="ar-SA"/>
        </w:rPr>
        <w:t xml:space="preserve">و نقل و تغذيه و تداركات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دفاع از حقوق زائران؛</w:t>
      </w:r>
    </w:p>
    <w:p>
      <w:pPr>
        <w:pStyle w:val="BookText"/>
        <w:rPr/>
      </w:pPr>
      <w:r>
        <w:rPr>
          <w:rFonts w:ascii="IRNazanin" w:hAnsi="IRNazanin" w:eastAsia="IRNazanin"/>
          <w:color w:val="111111"/>
          <w:sz w:val="28"/>
          <w:sz w:val="28"/>
          <w:szCs w:val="28"/>
          <w:rtl w:val="true"/>
          <w:lang w:bidi="fa-IR"/>
        </w:rPr>
        <w:t>تشكيل دفتر امور حقوقى و قراردادها به انگيزه انسجام كار از ديد محتوايى و نظرخواهى درباره قراردادها و انعقاد قرارداد و توافقنامه با حضور كارشناسان حقوقى صاحب‌نظر و استقرار سامانه جامع در اين باره؛</w:t>
      </w:r>
    </w:p>
    <w:p>
      <w:pPr>
        <w:pStyle w:val="BookText"/>
        <w:rPr/>
      </w:pPr>
      <w:r>
        <w:rPr>
          <w:rFonts w:ascii="IRNazanin" w:hAnsi="IRNazanin" w:eastAsia="IRNazanin"/>
          <w:color w:val="111111"/>
          <w:sz w:val="28"/>
          <w:sz w:val="28"/>
          <w:szCs w:val="28"/>
          <w:rtl w:val="true"/>
          <w:lang w:bidi="fa-IR"/>
        </w:rPr>
        <w:t>بازنگرى در اصلاح ساختارهاى مالى در چارچوب استانداردهاى حسابدارى مؤسسات غيرانتفاعى به منظور شفافيت امور مالى سازمان و استخراج بهاى تمام شده خدمات به‌طور واقعى؛</w:t>
      </w:r>
    </w:p>
    <w:p>
      <w:pPr>
        <w:pStyle w:val="BookText"/>
        <w:rPr/>
      </w:pPr>
      <w:r>
        <w:rPr>
          <w:rFonts w:ascii="Amiri" w:hAnsi="Amiri" w:eastAsia="Amiri" w:cs="Amiri"/>
          <w:color w:val="111111"/>
          <w:sz w:val="28"/>
          <w:sz w:val="28"/>
          <w:szCs w:val="28"/>
          <w:rtl w:val="true"/>
          <w:lang w:bidi="ar-SA"/>
        </w:rPr>
        <w:t xml:space="preserve">تشكيل كميسيون بودجه عملياتى سال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تركيب كارشناسى مناسب و تهيه بودجه عملياتى سال؛</w:t>
      </w:r>
    </w:p>
    <w:p>
      <w:pPr>
        <w:pStyle w:val="BookText"/>
        <w:rPr/>
      </w:pPr>
      <w:r>
        <w:rPr>
          <w:rFonts w:ascii="Amiri" w:hAnsi="Amiri" w:eastAsia="Amiri" w:cs="Amiri"/>
          <w:color w:val="111111"/>
          <w:sz w:val="28"/>
          <w:sz w:val="28"/>
          <w:szCs w:val="28"/>
          <w:rtl w:val="true"/>
          <w:lang w:bidi="ar-SA"/>
        </w:rPr>
        <w:t>استفاده از تكنيك حسابرسى عملياتى يا حسابرسى جامع درباره فعاليت‌هاى سازمان؛</w:t>
      </w:r>
    </w:p>
    <w:p>
      <w:pPr>
        <w:pStyle w:val="BookText"/>
        <w:rPr/>
      </w:pPr>
      <w:r>
        <w:rPr>
          <w:rFonts w:ascii="IRNazanin" w:hAnsi="IRNazanin" w:eastAsia="IRNazanin"/>
          <w:color w:val="111111"/>
          <w:sz w:val="28"/>
          <w:sz w:val="28"/>
          <w:szCs w:val="28"/>
          <w:rtl w:val="true"/>
          <w:lang w:bidi="fa-IR"/>
        </w:rPr>
        <w:t>حساب‌رسى مستقل و استقرار حسابرس داخلى در سازمان؛</w:t>
      </w:r>
    </w:p>
    <w:p>
      <w:pPr>
        <w:pStyle w:val="BookText"/>
        <w:rPr/>
      </w:pPr>
      <w:r>
        <w:rPr>
          <w:rFonts w:ascii="IRNazanin" w:hAnsi="IRNazanin" w:eastAsia="IRNazanin"/>
          <w:color w:val="111111"/>
          <w:sz w:val="28"/>
          <w:sz w:val="28"/>
          <w:szCs w:val="28"/>
          <w:rtl w:val="true"/>
          <w:lang w:bidi="fa-IR"/>
        </w:rPr>
        <w:t>اصلاح مفاد آيين‌نامه مالى و معاملاتى بودجه اختصاصى بر پايه شيوه رايج و خريد مواد تداركاتى بر پايه مذاكره؛</w:t>
      </w:r>
    </w:p>
    <w:p>
      <w:pPr>
        <w:pStyle w:val="BookText"/>
        <w:rPr/>
      </w:pPr>
      <w:r>
        <w:rPr>
          <w:rFonts w:ascii="IRNazanin" w:hAnsi="IRNazanin" w:eastAsia="IRNazanin"/>
          <w:color w:val="111111"/>
          <w:sz w:val="28"/>
          <w:sz w:val="28"/>
          <w:szCs w:val="28"/>
          <w:rtl w:val="true"/>
          <w:lang w:bidi="fa-IR"/>
        </w:rPr>
        <w:t>واگذارى كل عمليات خريد در ايران بر پايه قانون‌ها و مقررات كشور به شركتى برخوردار از تجربه و تخصص لازم در زمينه خريد مواد تداركاتى به انگيزه برآوردن نياز سازمان؛</w:t>
      </w:r>
    </w:p>
    <w:p>
      <w:pPr>
        <w:pStyle w:val="BookText"/>
        <w:rPr/>
      </w:pPr>
      <w:r>
        <w:rPr>
          <w:rFonts w:ascii="IRNazanin" w:hAnsi="IRNazanin" w:eastAsia="IRNazanin"/>
          <w:color w:val="111111"/>
          <w:sz w:val="28"/>
          <w:sz w:val="28"/>
          <w:szCs w:val="28"/>
          <w:rtl w:val="true"/>
          <w:lang w:bidi="fa-IR"/>
        </w:rPr>
        <w:t>عرضه گزارش سازمان به حوزه نمايندگى ولى فقيه درباره رفع ضعف احتمالى و كارهاى صورت گرفته به انگيزه تقويت نظارت داخلى با توجه به گزارش مديريت حساب‌رس مستقل؛</w:t>
      </w:r>
    </w:p>
    <w:p>
      <w:pPr>
        <w:pStyle w:val="BookText"/>
        <w:rPr/>
      </w:pPr>
      <w:r>
        <w:rPr>
          <w:rFonts w:ascii="IRNazanin" w:hAnsi="IRNazanin" w:eastAsia="IRNazanin"/>
          <w:color w:val="111111"/>
          <w:sz w:val="28"/>
          <w:sz w:val="28"/>
          <w:szCs w:val="28"/>
          <w:rtl w:val="true"/>
          <w:lang w:bidi="fa-IR"/>
        </w:rPr>
        <w:t xml:space="preserve">تأمين مواد غذايى 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گوشت قرمز، مرغ منجمد، فيله مرغ و سبزى‌هاى منجمد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توزيع كافى و مناسب مواد غير لبنى و پاسخگويى به درخواست‌هاى منطقى افزون</w:t>
      </w:r>
    </w:p>
    <w:p>
      <w:pPr>
        <w:pStyle w:val="BookText"/>
        <w:rPr/>
      </w:pPr>
      <w:r>
        <w:rPr>
          <w:rFonts w:ascii="Amiri" w:hAnsi="Amiri" w:eastAsia="Amiri" w:cs="Amiri"/>
          <w:color w:val="111111"/>
          <w:sz w:val="28"/>
          <w:sz w:val="28"/>
          <w:szCs w:val="28"/>
          <w:rtl w:val="true"/>
          <w:lang w:bidi="ar-SA"/>
        </w:rPr>
        <w:t>بر سرانه تعيين شده؛</w:t>
      </w:r>
    </w:p>
    <w:p>
      <w:pPr>
        <w:pStyle w:val="BookText"/>
        <w:rPr/>
      </w:pPr>
      <w:r>
        <w:rPr>
          <w:rFonts w:ascii="IRNazanin" w:hAnsi="IRNazanin" w:eastAsia="IRNazanin"/>
          <w:color w:val="111111"/>
          <w:sz w:val="28"/>
          <w:sz w:val="28"/>
          <w:szCs w:val="28"/>
          <w:rtl w:val="true"/>
          <w:lang w:bidi="fa-IR"/>
        </w:rPr>
        <w:t xml:space="preserve">بهبود نسبى وضع عمومى و تجهيز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IRNazanin" w:hAnsi="IRNazanin" w:eastAsia="IRNazanin"/>
          <w:color w:val="111111"/>
          <w:sz w:val="28"/>
          <w:sz w:val="28"/>
          <w:szCs w:val="28"/>
          <w:rtl w:val="true"/>
          <w:lang w:bidi="fa-IR"/>
        </w:rPr>
        <w:t>استفاده از سامانه رايانهاى و تحت وب براى دريافت و اعلام آمار و عرضه گزارش؛</w:t>
      </w:r>
    </w:p>
    <w:p>
      <w:pPr>
        <w:pStyle w:val="BookText"/>
        <w:rPr/>
      </w:pPr>
      <w:r>
        <w:rPr>
          <w:rFonts w:ascii="IRNazanin" w:hAnsi="IRNazanin" w:eastAsia="IRNazanin"/>
          <w:color w:val="111111"/>
          <w:sz w:val="28"/>
          <w:sz w:val="28"/>
          <w:szCs w:val="28"/>
          <w:rtl w:val="true"/>
          <w:lang w:bidi="fa-IR"/>
        </w:rPr>
        <w:t>فعاليت مؤثر مسئولان بهداشت و پزشكان در آشپزخانه؛</w:t>
      </w:r>
    </w:p>
    <w:p>
      <w:pPr>
        <w:pStyle w:val="BookText"/>
        <w:rPr/>
      </w:pPr>
      <w:r>
        <w:rPr>
          <w:rFonts w:ascii="Amiri" w:hAnsi="Amiri" w:eastAsia="Amiri" w:cs="Amiri"/>
          <w:color w:val="111111"/>
          <w:sz w:val="28"/>
          <w:sz w:val="28"/>
          <w:szCs w:val="28"/>
          <w:rtl w:val="true"/>
          <w:lang w:bidi="ar-SA"/>
        </w:rPr>
        <w:t>دسترسى رايانه‌اى به اطلاعات و مشخصات عمومى ساختمان‌ها؛</w:t>
      </w:r>
    </w:p>
    <w:p>
      <w:pPr>
        <w:pStyle w:val="BookText"/>
        <w:rPr/>
      </w:pPr>
      <w:r>
        <w:rPr>
          <w:rFonts w:ascii="IRNazanin" w:hAnsi="IRNazanin" w:eastAsia="IRNazanin"/>
          <w:color w:val="111111"/>
          <w:sz w:val="28"/>
          <w:sz w:val="28"/>
          <w:szCs w:val="28"/>
          <w:rtl w:val="true"/>
          <w:lang w:bidi="fa-IR"/>
        </w:rPr>
        <w:t xml:space="preserve">اجاره بخش فراوانى از هتل‌ها در منطقه مركزى مكه و مدينه و كاهش عوارض منفى دورى از حرم مانند گم شدن زائران، تصادفات، نياز به حمل و نقل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سنجش با سال‌هاى گذشته؛</w:t>
      </w:r>
    </w:p>
    <w:p>
      <w:pPr>
        <w:pStyle w:val="BookText"/>
        <w:rPr/>
      </w:pPr>
      <w:r>
        <w:rPr>
          <w:rFonts w:ascii="IRNazanin" w:hAnsi="IRNazanin" w:eastAsia="IRNazanin"/>
          <w:color w:val="111111"/>
          <w:sz w:val="28"/>
          <w:sz w:val="28"/>
          <w:szCs w:val="28"/>
          <w:rtl w:val="true"/>
          <w:lang w:bidi="fa-IR"/>
        </w:rPr>
        <w:t>كاهش ساختمان‌هاى مشروط و مردود با توجه به كلّ ساختمان‌هاى اجاره شده در سنجش با روند سال‌هاى گذشته؛</w:t>
      </w:r>
    </w:p>
    <w:p>
      <w:pPr>
        <w:pStyle w:val="BookText"/>
        <w:rPr/>
      </w:pPr>
      <w:r>
        <w:rPr>
          <w:rFonts w:ascii="IRNazanin" w:hAnsi="IRNazanin" w:eastAsia="IRNazanin"/>
          <w:color w:val="111111"/>
          <w:sz w:val="28"/>
          <w:sz w:val="28"/>
          <w:szCs w:val="28"/>
          <w:rtl w:val="true"/>
          <w:lang w:bidi="fa-IR"/>
        </w:rPr>
        <w:t>تأسيس مديريت نظارت بر سلامت كاروان‌ها و عملكرد پزشكان كاروان؛</w:t>
      </w:r>
    </w:p>
    <w:p>
      <w:pPr>
        <w:pStyle w:val="BookText"/>
        <w:rPr/>
      </w:pPr>
      <w:r>
        <w:rPr>
          <w:rFonts w:ascii="IRNazanin" w:hAnsi="IRNazanin" w:eastAsia="IRNazanin"/>
          <w:color w:val="111111"/>
          <w:sz w:val="28"/>
          <w:sz w:val="28"/>
          <w:szCs w:val="28"/>
          <w:rtl w:val="true"/>
          <w:lang w:bidi="fa-IR"/>
        </w:rPr>
        <w:t xml:space="preserve">وجود ساختار نرم افزارى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براى اطلاع از وضعيت پزشكان كاروان‌ها و نظارت‌هاى پزشكان ناظر؛</w:t>
      </w:r>
    </w:p>
    <w:p>
      <w:pPr>
        <w:pStyle w:val="BookText"/>
        <w:rPr/>
      </w:pPr>
      <w:r>
        <w:rPr>
          <w:rFonts w:ascii="IRNazanin" w:hAnsi="IRNazanin" w:eastAsia="IRNazanin"/>
          <w:color w:val="111111"/>
          <w:sz w:val="28"/>
          <w:sz w:val="28"/>
          <w:szCs w:val="28"/>
          <w:rtl w:val="true"/>
          <w:lang w:bidi="fa-IR"/>
        </w:rPr>
        <w:t>تهيه تلفن همراه براى همه پزشكان كاروان‌ها و ارتباط سريع با آنان؛</w:t>
      </w:r>
    </w:p>
    <w:p>
      <w:pPr>
        <w:pStyle w:val="BookText"/>
        <w:rPr/>
      </w:pPr>
      <w:r>
        <w:rPr>
          <w:rFonts w:ascii="IRNazanin" w:hAnsi="IRNazanin" w:eastAsia="IRNazanin"/>
          <w:color w:val="111111"/>
          <w:sz w:val="28"/>
          <w:sz w:val="28"/>
          <w:szCs w:val="28"/>
          <w:rtl w:val="true"/>
          <w:lang w:bidi="fa-IR"/>
        </w:rPr>
        <w:t xml:space="preserve">تهيه اطلاعات سلامت زائران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آن در سفر؛</w:t>
      </w:r>
    </w:p>
    <w:p>
      <w:pPr>
        <w:pStyle w:val="BookText"/>
        <w:rPr/>
      </w:pPr>
      <w:r>
        <w:rPr>
          <w:rFonts w:ascii="IRNazanin" w:hAnsi="IRNazanin" w:eastAsia="IRNazanin"/>
          <w:color w:val="111111"/>
          <w:sz w:val="28"/>
          <w:sz w:val="28"/>
          <w:szCs w:val="28"/>
          <w:rtl w:val="true"/>
          <w:lang w:bidi="fa-IR"/>
        </w:rPr>
        <w:t>واگذارى بخشى از رفتارهاى بهداشتى و نظارت بر آنها در كاروان‌ها، به پزشك كاروان؛</w:t>
      </w:r>
    </w:p>
    <w:p>
      <w:pPr>
        <w:pStyle w:val="BookText"/>
        <w:rPr/>
      </w:pPr>
      <w:r>
        <w:rPr>
          <w:rFonts w:ascii="IRNazanin" w:hAnsi="IRNazanin" w:eastAsia="IRNazanin"/>
          <w:color w:val="111111"/>
          <w:sz w:val="28"/>
          <w:sz w:val="28"/>
          <w:szCs w:val="28"/>
          <w:rtl w:val="true"/>
          <w:lang w:bidi="fa-IR"/>
        </w:rPr>
        <w:t>به كارگيرى مناسب سامانه ارجاع در پذيرش بيماران تخصصى در بيمارستان؛</w:t>
      </w:r>
    </w:p>
    <w:p>
      <w:pPr>
        <w:pStyle w:val="BookText"/>
        <w:rPr/>
      </w:pPr>
      <w:r>
        <w:rPr>
          <w:rFonts w:ascii="IRNazanin" w:hAnsi="IRNazanin" w:eastAsia="IRNazanin"/>
          <w:color w:val="111111"/>
          <w:sz w:val="28"/>
          <w:sz w:val="28"/>
          <w:szCs w:val="28"/>
          <w:rtl w:val="true"/>
          <w:lang w:bidi="fa-IR"/>
        </w:rPr>
        <w:t>داشتن شرح وظايف مدون حمل و نقل و استقرار يك باب دفتر براى اجراى وظايف در فرودگاه مدينه؛</w:t>
      </w:r>
    </w:p>
    <w:p>
      <w:pPr>
        <w:pStyle w:val="BookText"/>
        <w:rPr/>
      </w:pPr>
      <w:r>
        <w:rPr>
          <w:rFonts w:ascii="Amiri" w:hAnsi="Amiri" w:eastAsia="Amiri" w:cs="Amiri"/>
          <w:color w:val="111111"/>
          <w:sz w:val="28"/>
          <w:sz w:val="28"/>
          <w:szCs w:val="28"/>
          <w:rtl w:val="true"/>
          <w:lang w:bidi="ar-SA"/>
        </w:rPr>
        <w:t>مجهز بودن سيستم حمل و نقل به تجهيزات مخابراتى بى‌سيم و تلفن همراه؛</w:t>
      </w:r>
    </w:p>
    <w:p>
      <w:pPr>
        <w:pStyle w:val="BookText"/>
        <w:rPr/>
      </w:pPr>
      <w:r>
        <w:rPr>
          <w:rFonts w:ascii="IRNazanin" w:hAnsi="IRNazanin" w:eastAsia="IRNazanin"/>
          <w:color w:val="111111"/>
          <w:sz w:val="28"/>
          <w:sz w:val="28"/>
          <w:szCs w:val="28"/>
          <w:rtl w:val="true"/>
          <w:lang w:bidi="fa-IR"/>
        </w:rPr>
        <w:t>داشتن ارتباط نزديك و دوستانه با عوامل سعودى مستقر در فرودگاه؛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استاندارد كردن ساك‌ها از نظر ابعاد و شكل ظاهرى؛</w:t>
      </w:r>
    </w:p>
    <w:p>
      <w:pPr>
        <w:pStyle w:val="BookText"/>
        <w:rPr/>
      </w:pPr>
      <w:r>
        <w:rPr>
          <w:rFonts w:ascii="IRNazanin" w:hAnsi="IRNazanin" w:eastAsia="IRNazanin"/>
          <w:color w:val="111111"/>
          <w:sz w:val="28"/>
          <w:sz w:val="28"/>
          <w:szCs w:val="28"/>
          <w:rtl w:val="true"/>
          <w:lang w:bidi="fa-IR"/>
        </w:rPr>
        <w:t>رضايت‌مندى زائران از كترينگ و پذيرايى و رفتار مهمانداران هواپيما؛</w:t>
      </w:r>
    </w:p>
    <w:p>
      <w:pPr>
        <w:pStyle w:val="BookText"/>
        <w:rPr/>
      </w:pPr>
      <w:r>
        <w:rPr>
          <w:rFonts w:ascii="IRNazanin" w:hAnsi="IRNazanin" w:eastAsia="IRNazanin"/>
          <w:color w:val="111111"/>
          <w:sz w:val="28"/>
          <w:sz w:val="28"/>
          <w:szCs w:val="28"/>
          <w:rtl w:val="true"/>
          <w:lang w:bidi="fa-IR"/>
        </w:rPr>
        <w:t>آشنايى رانندگان به راه‌هاى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p>
    <w:p>
      <w:pPr>
        <w:pStyle w:val="BookText"/>
        <w:rPr/>
      </w:pPr>
      <w:r>
        <w:rPr>
          <w:rFonts w:ascii="Amiri" w:hAnsi="Amiri" w:eastAsia="Amiri" w:cs="Amiri"/>
          <w:color w:val="111111"/>
          <w:sz w:val="28"/>
          <w:sz w:val="28"/>
          <w:szCs w:val="28"/>
          <w:rtl w:val="true"/>
          <w:lang w:bidi="ar-SA"/>
        </w:rPr>
        <w:t>تردد بدون نقص فنى اتوبوس‌هاى تاسكو و حافل؛</w:t>
      </w:r>
    </w:p>
    <w:p>
      <w:pPr>
        <w:pStyle w:val="BookText"/>
        <w:rPr/>
      </w:pPr>
      <w:r>
        <w:rPr>
          <w:rFonts w:ascii="IRNazanin" w:hAnsi="IRNazanin" w:eastAsia="IRNazanin"/>
          <w:color w:val="111111"/>
          <w:sz w:val="28"/>
          <w:sz w:val="28"/>
          <w:szCs w:val="28"/>
          <w:rtl w:val="true"/>
          <w:lang w:bidi="fa-IR"/>
        </w:rPr>
        <w:t>نظم و نظافت خوب در سالن‌هاى عمومى فرودگاه و توجيه مناسب مديران و زائران كاروان‌ها براى ورود و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بررسيها و گزارش‌هاى ناظران ويژه و بازرسان، پيشنهاد شده است كه بندهاى زير در عملكرد سازمان حج و زيارت در صورت امكان تقويت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آشپزخانههاى پخت متمركز به‌ويژه در مكه و اصلاح آشپزخانههاى موجود؛</w:t>
      </w:r>
    </w:p>
    <w:p>
      <w:pPr>
        <w:pStyle w:val="BookText"/>
        <w:rPr/>
      </w:pPr>
      <w:r>
        <w:rPr>
          <w:rFonts w:ascii="IRNazanin" w:hAnsi="IRNazanin" w:eastAsia="IRNazanin"/>
          <w:color w:val="111111"/>
          <w:sz w:val="28"/>
          <w:sz w:val="28"/>
          <w:szCs w:val="28"/>
          <w:rtl w:val="true"/>
          <w:lang w:bidi="fa-IR"/>
        </w:rPr>
        <w:t>بررسى ميزان كالرى، ويتامين و مواد پروتئينى و املاح غذاى زائران در موسم حج با تن سنجى علمى و تطبيق و تنظيم برنامه غذايى مناسب با آن؛</w:t>
      </w:r>
    </w:p>
    <w:p>
      <w:pPr>
        <w:pStyle w:val="BookText"/>
        <w:rPr/>
      </w:pPr>
      <w:r>
        <w:rPr>
          <w:rFonts w:ascii="IRNazanin" w:hAnsi="IRNazanin" w:eastAsia="IRNazanin"/>
          <w:color w:val="111111"/>
          <w:sz w:val="28"/>
          <w:sz w:val="28"/>
          <w:szCs w:val="28"/>
          <w:rtl w:val="true"/>
          <w:lang w:bidi="fa-IR"/>
        </w:rPr>
        <w:t>توجه به پيشنهادهاى حقوقى و قراردادى با توجه به تأثير فراوان آنها در تداركات و تغذيه؛</w:t>
      </w:r>
    </w:p>
    <w:p>
      <w:pPr>
        <w:pStyle w:val="BookText"/>
        <w:rPr/>
      </w:pPr>
      <w:r>
        <w:rPr>
          <w:rFonts w:ascii="Amiri" w:hAnsi="Amiri" w:eastAsia="Amiri" w:cs="Amiri"/>
          <w:color w:val="111111"/>
          <w:sz w:val="28"/>
          <w:sz w:val="28"/>
          <w:szCs w:val="28"/>
          <w:rtl w:val="true"/>
          <w:lang w:bidi="ar-SA"/>
        </w:rPr>
        <w:t>اصلاح سامانه توزيع مواد ميان كاروان‌ها و اجراى روش تحويل كالا در محل استقرار كاروان؛</w:t>
      </w:r>
    </w:p>
    <w:p>
      <w:pPr>
        <w:pStyle w:val="BookText"/>
        <w:rPr/>
      </w:pPr>
      <w:r>
        <w:rPr>
          <w:rFonts w:ascii="IRNazanin" w:hAnsi="IRNazanin" w:eastAsia="IRNazanin"/>
          <w:color w:val="111111"/>
          <w:sz w:val="28"/>
          <w:sz w:val="28"/>
          <w:szCs w:val="28"/>
          <w:rtl w:val="true"/>
          <w:lang w:bidi="fa-IR"/>
        </w:rPr>
        <w:t>پيش‌بينى و شناسائى تأمين‌كنندگان جايگزين در عربستان هنگامى كه تأمين‌كننده اصلى از اداى تعهدات خود ناتوان مى‌شود با تشكيل بانك اطلاعات درباره شركت‌هاى توانمند و خوشنام در اين زمينه؛</w:t>
      </w:r>
    </w:p>
    <w:p>
      <w:pPr>
        <w:pStyle w:val="BookText"/>
        <w:rPr/>
      </w:pPr>
      <w:r>
        <w:rPr>
          <w:rFonts w:ascii="Amiri" w:hAnsi="Amiri" w:eastAsia="Amiri" w:cs="Amiri"/>
          <w:color w:val="111111"/>
          <w:sz w:val="28"/>
          <w:sz w:val="28"/>
          <w:szCs w:val="28"/>
          <w:rtl w:val="true"/>
          <w:lang w:bidi="ar-SA"/>
        </w:rPr>
        <w:t>اصلاح وضع توزيع مواد لبنى؛</w:t>
      </w:r>
    </w:p>
    <w:p>
      <w:pPr>
        <w:pStyle w:val="BookText"/>
        <w:rPr/>
      </w:pPr>
      <w:r>
        <w:rPr>
          <w:rFonts w:ascii="Amiri" w:hAnsi="Amiri" w:eastAsia="Amiri" w:cs="Amiri"/>
          <w:color w:val="111111"/>
          <w:sz w:val="28"/>
          <w:sz w:val="28"/>
          <w:szCs w:val="28"/>
          <w:rtl w:val="true"/>
          <w:lang w:bidi="ar-SA"/>
        </w:rPr>
        <w:t>نظارت دقيق بر اوزان تعيين شده ماهى قزل آلا و مرغ منجمد؛</w:t>
      </w:r>
    </w:p>
    <w:p>
      <w:pPr>
        <w:pStyle w:val="BookText"/>
        <w:rPr/>
      </w:pPr>
      <w:r>
        <w:rPr>
          <w:rFonts w:ascii="IRNazanin" w:hAnsi="IRNazanin" w:eastAsia="IRNazanin"/>
          <w:color w:val="111111"/>
          <w:sz w:val="28"/>
          <w:sz w:val="28"/>
          <w:szCs w:val="28"/>
          <w:rtl w:val="true"/>
          <w:lang w:bidi="fa-IR"/>
        </w:rPr>
        <w:t>برگزارى همايش سالانه بين‌المللى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درباره سلامت زائران در مكه مكرمه؛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تأسيس مؤسسه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بين‌المللى با موضوع سلامت زائران بيت‌الله‌الحرام و حرم نبوى؛</w:t>
      </w:r>
    </w:p>
    <w:p>
      <w:pPr>
        <w:pStyle w:val="BookText"/>
        <w:rPr/>
      </w:pPr>
      <w:r>
        <w:rPr>
          <w:rFonts w:ascii="IRNazanin" w:hAnsi="IRNazanin" w:eastAsia="IRNazanin"/>
          <w:color w:val="111111"/>
          <w:sz w:val="28"/>
          <w:sz w:val="28"/>
          <w:szCs w:val="28"/>
          <w:rtl w:val="true"/>
          <w:lang w:bidi="fa-IR"/>
        </w:rPr>
        <w:t>بررسى تأسيس يك بيمارستان ايرانى با سرمايه‌گذارى مشترك با عربستان سعودى يا كشورهاى اسلامى؛</w:t>
      </w:r>
    </w:p>
    <w:p>
      <w:pPr>
        <w:pStyle w:val="BookText"/>
        <w:rPr/>
      </w:pPr>
      <w:r>
        <w:rPr>
          <w:rFonts w:ascii="Amiri" w:hAnsi="Amiri" w:eastAsia="Amiri" w:cs="Amiri"/>
          <w:color w:val="111111"/>
          <w:sz w:val="28"/>
          <w:sz w:val="28"/>
          <w:szCs w:val="28"/>
          <w:rtl w:val="true"/>
          <w:lang w:bidi="ar-SA"/>
        </w:rPr>
        <w:t>بررسى هزينه اثربخشى خدمات سلامت در حج؛</w:t>
      </w:r>
    </w:p>
    <w:p>
      <w:pPr>
        <w:pStyle w:val="BookText"/>
        <w:rPr/>
      </w:pPr>
      <w:r>
        <w:rPr>
          <w:rFonts w:ascii="Amiri" w:hAnsi="Amiri" w:eastAsia="Amiri" w:cs="Amiri"/>
          <w:color w:val="111111"/>
          <w:sz w:val="28"/>
          <w:sz w:val="28"/>
          <w:szCs w:val="28"/>
          <w:rtl w:val="true"/>
          <w:lang w:bidi="ar-SA"/>
        </w:rPr>
        <w:t xml:space="preserve">انتقال بيمارستان به يكى از طبقات ساختمان جديد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ايجاد مديريت آموزشى و پژوهشى مركز پزشكى حج؛</w:t>
      </w:r>
    </w:p>
    <w:p>
      <w:pPr>
        <w:pStyle w:val="BookText"/>
        <w:rPr/>
      </w:pPr>
      <w:r>
        <w:rPr>
          <w:rFonts w:ascii="IRNazanin" w:hAnsi="IRNazanin" w:eastAsia="IRNazanin"/>
          <w:color w:val="111111"/>
          <w:sz w:val="28"/>
          <w:sz w:val="28"/>
          <w:szCs w:val="28"/>
          <w:rtl w:val="true"/>
          <w:lang w:bidi="fa-IR"/>
        </w:rPr>
        <w:t>تهيه ساك‌هاى يكسان براى زائران با كيفيّت مناسب و انعطاف‌پذير، مانند ساك‌هاى زائران كشور اندونزى؛</w:t>
      </w:r>
    </w:p>
    <w:p>
      <w:pPr>
        <w:pStyle w:val="BookText"/>
        <w:rPr/>
      </w:pPr>
      <w:r>
        <w:rPr>
          <w:rFonts w:ascii="IRNazanin" w:hAnsi="IRNazanin" w:eastAsia="IRNazanin"/>
          <w:color w:val="111111"/>
          <w:sz w:val="28"/>
          <w:sz w:val="28"/>
          <w:szCs w:val="28"/>
          <w:rtl w:val="true"/>
          <w:lang w:bidi="fa-IR"/>
        </w:rPr>
        <w:t>تأمين لباسهاى يكسان براى عوامل حمل و نقل در فرودگاهها؛</w:t>
      </w:r>
    </w:p>
    <w:p>
      <w:pPr>
        <w:pStyle w:val="BookText"/>
        <w:rPr/>
      </w:pPr>
      <w:r>
        <w:rPr>
          <w:rFonts w:ascii="IRNazanin" w:hAnsi="IRNazanin" w:eastAsia="IRNazanin"/>
          <w:color w:val="111111"/>
          <w:sz w:val="28"/>
          <w:sz w:val="28"/>
          <w:szCs w:val="28"/>
          <w:rtl w:val="true"/>
          <w:lang w:bidi="fa-IR"/>
        </w:rPr>
        <w:t xml:space="preserve">ايجاد زمينه لازم براى تفكيك جنسيتى زائران در ايستگاههاى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برخورد مناسب و قانونى با شركتهاى حمل و نقلى كه به قرارداد خود با سازمان عمل نكردهاند؛</w:t>
      </w:r>
    </w:p>
    <w:p>
      <w:pPr>
        <w:pStyle w:val="BookText"/>
        <w:rPr/>
      </w:pPr>
      <w:r>
        <w:rPr>
          <w:rFonts w:ascii="IRNazanin" w:hAnsi="IRNazanin" w:eastAsia="IRNazanin"/>
          <w:color w:val="111111"/>
          <w:sz w:val="28"/>
          <w:sz w:val="28"/>
          <w:szCs w:val="28"/>
          <w:rtl w:val="true"/>
          <w:lang w:bidi="fa-IR"/>
        </w:rPr>
        <w:t>انعقاد قرارداد در بخش‌هاى گوناگون با حداقل سه شركت براى امكان جابه‌جايى هنگام بروز مشكل؛</w:t>
      </w:r>
    </w:p>
    <w:p>
      <w:pPr>
        <w:pStyle w:val="BookText"/>
        <w:rPr/>
      </w:pPr>
      <w:r>
        <w:rPr>
          <w:rFonts w:ascii="Amiri" w:hAnsi="Amiri" w:eastAsia="Amiri" w:cs="Amiri"/>
          <w:color w:val="111111"/>
          <w:sz w:val="28"/>
          <w:sz w:val="28"/>
          <w:szCs w:val="28"/>
          <w:rtl w:val="true"/>
          <w:lang w:bidi="ar-SA"/>
        </w:rPr>
        <w:t>انتخاب نوع كاميون حمل بار متناسب با ميزان و ابعاد بار زائران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ارزشيابى از آغاز سال با حضور در نشست‌هاى شوراى تخصصى معاونتها و مديريتها كوشيد كه عملكرد حوزههاى گوناگون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بر پايه تصميم كارشناسان، هر يك از ارزشيابان، پيش از موسم حج تمتع، به انگيزه آشنايى بيشتر با كارهاى خود، دست كم يك بار به عتبات يا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در تسهيل ارزشيابى عملكرد حج تمتع بسيار كارساز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 از برگزارى موسم، گزارش آمادگى معاونتهاى بعثه، ارزشيابى كيفى برنامه‌ها و عملكرد شوراهاى تخصصى نيز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الگوى ارزشيابى كنونى بدين شرح گزارش مى‌شود</w:t>
      </w:r>
      <w:r>
        <w:rPr>
          <w:rFonts w:eastAsia="IRNazanin" w:cs="IRNazanin"/>
          <w:color w:val="111111"/>
          <w:sz w:val="28"/>
          <w:szCs w:val="28"/>
          <w:rtl w:val="true"/>
          <w:lang w:bidi="fa-IR"/>
        </w:rPr>
        <w:t>:</w:t>
      </w:r>
      <w:bookmarkStart w:id="305" w:name="pg1697_10117"/>
    </w:p>
    <w:p>
      <w:pPr>
        <w:pStyle w:val="Heading6"/>
        <w:numPr>
          <w:ilvl w:val="5"/>
          <w:numId w:val="1"/>
        </w:numPr>
        <w:rPr/>
      </w:pPr>
      <w:bookmarkStart w:id="306" w:name="__RefHeading___Toc1533723_3650668749"/>
      <w:bookmarkStart w:id="307" w:name="_Toc115"/>
      <w:bookmarkEnd w:id="305"/>
      <w:bookmarkEnd w:id="306"/>
      <w:r>
        <w:rPr>
          <w:rtl w:val="true"/>
        </w:rPr>
        <w:t>دو</w:t>
      </w:r>
      <w:r>
        <w:rPr>
          <w:rtl w:val="true"/>
        </w:rPr>
        <w:t xml:space="preserve">- </w:t>
      </w:r>
      <w:r>
        <w:rPr>
          <w:rtl w:val="true"/>
        </w:rPr>
        <w:t>توان راهبَرى‌</w:t>
      </w:r>
      <w:bookmarkEnd w:id="307"/>
    </w:p>
    <w:p>
      <w:pPr>
        <w:pStyle w:val="BookText"/>
        <w:rPr/>
      </w:pPr>
      <w:r>
        <w:rPr>
          <w:rFonts w:ascii="IRNazanin" w:hAnsi="IRNazanin" w:eastAsia="IRNazanin"/>
          <w:color w:val="111111"/>
          <w:sz w:val="28"/>
          <w:sz w:val="28"/>
          <w:szCs w:val="28"/>
          <w:rtl w:val="true"/>
          <w:lang w:bidi="fa-IR"/>
        </w:rPr>
        <w:t>اين بخش به چگونگى دست‌يابى رهبران به آرمان و مأموريت بعثه و آسان‌سازى دست‌يابى به آنها و ارزش‌هاى موفقيت بلندمدت مى‌پردازد و آنها را از طريق فعاليت و رفتار مناسب به كار ميگيرد و با همكارى شخصى، به ايجاد و به كارگيرى سامانه مديريت مطمئن مى‌شود</w:t>
      </w:r>
      <w:r>
        <w:rPr>
          <w:rFonts w:eastAsia="IRNazanin" w:cs="IRNazanin"/>
          <w:color w:val="111111"/>
          <w:sz w:val="28"/>
          <w:szCs w:val="28"/>
          <w:rtl w:val="true"/>
          <w:lang w:bidi="fa-IR"/>
        </w:rPr>
        <w:t>.</w:t>
      </w:r>
    </w:p>
    <w:p>
      <w:pPr>
        <w:pStyle w:val="Heading6"/>
        <w:numPr>
          <w:ilvl w:val="5"/>
          <w:numId w:val="1"/>
        </w:numPr>
        <w:rPr/>
      </w:pPr>
      <w:bookmarkStart w:id="308" w:name="__RefHeading___Toc1533725_3650668749"/>
      <w:bookmarkStart w:id="309" w:name="_Toc116"/>
      <w:bookmarkEnd w:id="308"/>
      <w:r>
        <w:rPr>
          <w:rtl w:val="true"/>
        </w:rPr>
        <w:t>سه</w:t>
      </w:r>
      <w:r>
        <w:rPr>
          <w:rtl w:val="true"/>
        </w:rPr>
        <w:t xml:space="preserve">- </w:t>
      </w:r>
      <w:r>
        <w:rPr>
          <w:rtl w:val="true"/>
        </w:rPr>
        <w:t>برنامه‌ريزى و راه‌بُرد</w:t>
      </w:r>
      <w:bookmarkEnd w:id="3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به بررسى برنامه‌ريزى راه‌بُردى، برنامه‌هاى بهبود مشاركت، ارتباط ميان برنامه‌ريزى و جهتگيرى راه‌بردى بعثه، اندازه‌گرى اصلاح و بازنگرى برنامهها و ارزيابى شيوه گردش اطلاعات و سامانه‌هاى اطلاعاتى مى‌پردازد</w:t>
      </w:r>
      <w:r>
        <w:rPr>
          <w:rFonts w:eastAsia="IRNazanin" w:cs="IRNazanin"/>
          <w:color w:val="111111"/>
          <w:sz w:val="28"/>
          <w:szCs w:val="28"/>
          <w:rtl w:val="true"/>
          <w:lang w:bidi="fa-IR"/>
        </w:rPr>
        <w:t>.</w:t>
      </w:r>
      <w:bookmarkStart w:id="310" w:name="pg1697_10118"/>
    </w:p>
    <w:p>
      <w:pPr>
        <w:pStyle w:val="Heading6"/>
        <w:numPr>
          <w:ilvl w:val="5"/>
          <w:numId w:val="1"/>
        </w:numPr>
        <w:rPr/>
      </w:pPr>
      <w:bookmarkStart w:id="311" w:name="__RefHeading___Toc1533727_3650668749"/>
      <w:bookmarkStart w:id="312" w:name="_Toc117"/>
      <w:bookmarkEnd w:id="310"/>
      <w:bookmarkEnd w:id="311"/>
      <w:r>
        <w:rPr>
          <w:rtl w:val="true"/>
        </w:rPr>
        <w:t>چهار</w:t>
      </w:r>
      <w:r>
        <w:rPr>
          <w:rtl w:val="true"/>
        </w:rPr>
        <w:t xml:space="preserve">- </w:t>
      </w:r>
      <w:r>
        <w:rPr>
          <w:rtl w:val="true"/>
        </w:rPr>
        <w:t>سرمايه‌هاى انسانى‌</w:t>
      </w:r>
      <w:bookmarkEnd w:id="312"/>
    </w:p>
    <w:p>
      <w:pPr>
        <w:pStyle w:val="BookText"/>
        <w:rPr/>
      </w:pPr>
      <w:r>
        <w:rPr>
          <w:rFonts w:ascii="Amiri" w:hAnsi="Amiri" w:eastAsia="Amiri" w:cs="Amiri"/>
          <w:color w:val="111111"/>
          <w:sz w:val="28"/>
          <w:sz w:val="28"/>
          <w:szCs w:val="28"/>
          <w:rtl w:val="true"/>
          <w:lang w:bidi="ar-SA"/>
        </w:rPr>
        <w:t>در اين حوزه، مباحثى درباره مديريت نيروى انسانى فعال در بعثه مقام معظم رهبرى مطرح ميشود و براى بررسى آن معيارهايى عرضه مى‌كند</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533729_3650668749"/>
      <w:bookmarkStart w:id="314" w:name="_Toc118"/>
      <w:bookmarkEnd w:id="313"/>
      <w:r>
        <w:rPr>
          <w:rtl w:val="true"/>
        </w:rPr>
        <w:t>پنج</w:t>
      </w:r>
      <w:r>
        <w:rPr>
          <w:rtl w:val="true"/>
        </w:rPr>
        <w:t xml:space="preserve">- </w:t>
      </w:r>
      <w:r>
        <w:rPr>
          <w:rtl w:val="true"/>
        </w:rPr>
        <w:t>منابع و ظرفيت‌هاى درونى و بيرونى‌</w:t>
      </w:r>
      <w:bookmarkEnd w:id="314"/>
    </w:p>
    <w:p>
      <w:pPr>
        <w:pStyle w:val="BookText"/>
        <w:rPr/>
      </w:pPr>
      <w:r>
        <w:rPr>
          <w:rFonts w:ascii="IRNazanin" w:hAnsi="IRNazanin" w:eastAsia="IRNazanin"/>
          <w:color w:val="111111"/>
          <w:sz w:val="28"/>
          <w:sz w:val="28"/>
          <w:szCs w:val="28"/>
          <w:rtl w:val="true"/>
          <w:lang w:bidi="fa-IR"/>
        </w:rPr>
        <w:t>اين بخش به بررسى مديريت منابع مالى و غير مالى بعثه و منابع مشترك با ديگر سازمانها ميپردازد</w:t>
      </w:r>
      <w:r>
        <w:rPr>
          <w:rFonts w:eastAsia="IRNazanin" w:cs="IRNazanin"/>
          <w:color w:val="111111"/>
          <w:sz w:val="28"/>
          <w:szCs w:val="28"/>
          <w:rtl w:val="true"/>
          <w:lang w:bidi="fa-IR"/>
        </w:rPr>
        <w:t>.</w:t>
      </w:r>
    </w:p>
    <w:p>
      <w:pPr>
        <w:pStyle w:val="Heading6"/>
        <w:numPr>
          <w:ilvl w:val="5"/>
          <w:numId w:val="1"/>
        </w:numPr>
        <w:rPr/>
      </w:pPr>
      <w:bookmarkStart w:id="315" w:name="__RefHeading___Toc1533731_3650668749"/>
      <w:bookmarkStart w:id="316" w:name="_Toc119"/>
      <w:bookmarkEnd w:id="315"/>
      <w:r>
        <w:rPr>
          <w:rtl w:val="true"/>
        </w:rPr>
        <w:t>شش</w:t>
      </w:r>
      <w:r>
        <w:rPr>
          <w:rtl w:val="true"/>
        </w:rPr>
        <w:t xml:space="preserve">- </w:t>
      </w:r>
      <w:r>
        <w:rPr>
          <w:rtl w:val="true"/>
        </w:rPr>
        <w:t>سرمايه‌هاى سازمانى‌</w:t>
      </w:r>
      <w:bookmarkEnd w:id="31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به بررسى چگونگى مديريت فرآيندها براى پشتيبانى از سوگيرى راه‌بُردى بعثه با تأكيد ويژه بر پيش‌گيرى به جاى درمان و بهبود مستمر بر پايه معيارهاى زير مى‌پردازد</w:t>
      </w:r>
      <w:r>
        <w:rPr>
          <w:rFonts w:eastAsia="IRNazanin" w:cs="IRNazanin"/>
          <w:color w:val="111111"/>
          <w:sz w:val="28"/>
          <w:szCs w:val="28"/>
          <w:rtl w:val="true"/>
          <w:lang w:bidi="fa-IR"/>
        </w:rPr>
        <w:t>.</w:t>
      </w:r>
      <w:bookmarkStart w:id="317" w:name="pg1697_10119"/>
    </w:p>
    <w:p>
      <w:pPr>
        <w:pStyle w:val="Heading6"/>
        <w:numPr>
          <w:ilvl w:val="5"/>
          <w:numId w:val="1"/>
        </w:numPr>
        <w:rPr/>
      </w:pPr>
      <w:bookmarkStart w:id="318" w:name="__RefHeading___Toc1533733_3650668749"/>
      <w:bookmarkStart w:id="319" w:name="_Toc120"/>
      <w:bookmarkEnd w:id="317"/>
      <w:bookmarkEnd w:id="318"/>
      <w:r>
        <w:rPr>
          <w:rtl w:val="true"/>
        </w:rPr>
        <w:t>هفت</w:t>
      </w:r>
      <w:r>
        <w:rPr>
          <w:rtl w:val="true"/>
        </w:rPr>
        <w:t xml:space="preserve">- </w:t>
      </w:r>
      <w:r>
        <w:rPr>
          <w:rtl w:val="true"/>
        </w:rPr>
        <w:t>ارزش‌آفرينى براى مخاطبان‌</w:t>
      </w:r>
      <w:bookmarkEnd w:id="319"/>
    </w:p>
    <w:p>
      <w:pPr>
        <w:pStyle w:val="BookText"/>
        <w:rPr/>
      </w:pPr>
      <w:r>
        <w:rPr>
          <w:rFonts w:ascii="IRNazanin" w:hAnsi="IRNazanin" w:eastAsia="IRNazanin"/>
          <w:color w:val="111111"/>
          <w:sz w:val="28"/>
          <w:sz w:val="28"/>
          <w:szCs w:val="28"/>
          <w:rtl w:val="true"/>
          <w:lang w:bidi="fa-IR"/>
        </w:rPr>
        <w:t>اين حوزه دربرگيرنده همه تحولات اعتقادى، ايمانى و اخلاقى زائران است</w:t>
      </w:r>
      <w:r>
        <w:rPr>
          <w:rFonts w:eastAsia="IRNazanin" w:cs="IRNazanin"/>
          <w:color w:val="111111"/>
          <w:sz w:val="28"/>
          <w:szCs w:val="28"/>
          <w:rtl w:val="true"/>
          <w:lang w:bidi="fa-IR"/>
        </w:rPr>
        <w:t>.</w:t>
      </w:r>
    </w:p>
    <w:p>
      <w:pPr>
        <w:pStyle w:val="Heading6"/>
        <w:numPr>
          <w:ilvl w:val="5"/>
          <w:numId w:val="1"/>
        </w:numPr>
        <w:rPr/>
      </w:pPr>
      <w:bookmarkStart w:id="320" w:name="__RefHeading___Toc1533735_3650668749"/>
      <w:bookmarkStart w:id="321" w:name="_Toc121"/>
      <w:bookmarkEnd w:id="320"/>
      <w:r>
        <w:rPr>
          <w:rtl w:val="true"/>
        </w:rPr>
        <w:t>هشت</w:t>
      </w:r>
      <w:r>
        <w:rPr>
          <w:rtl w:val="true"/>
        </w:rPr>
        <w:t xml:space="preserve">- </w:t>
      </w:r>
      <w:r>
        <w:rPr>
          <w:rtl w:val="true"/>
        </w:rPr>
        <w:t>ارزش‌آفرينى براى سرمايه انسانى‌</w:t>
      </w:r>
      <w:bookmarkEnd w:id="3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حوزه، مباحث مربوط به رضايت كاركنان و ارزيابى عملكرد نيروى انسانى فعال در بعثه مقام معظم رهبرى مطرح ميشود</w:t>
      </w:r>
      <w:r>
        <w:rPr>
          <w:rFonts w:eastAsia="Amiri" w:cs="Amiri" w:ascii="Amiri" w:hAnsi="Amiri"/>
          <w:color w:val="111111"/>
          <w:sz w:val="28"/>
          <w:szCs w:val="28"/>
          <w:rtl w:val="true"/>
          <w:lang w:bidi="ar-SA"/>
        </w:rPr>
        <w:t>.</w:t>
      </w:r>
      <w:bookmarkStart w:id="322" w:name="pg1697_10120"/>
    </w:p>
    <w:p>
      <w:pPr>
        <w:pStyle w:val="Heading6"/>
        <w:numPr>
          <w:ilvl w:val="5"/>
          <w:numId w:val="1"/>
        </w:numPr>
        <w:rPr/>
      </w:pPr>
      <w:bookmarkStart w:id="323" w:name="__RefHeading___Toc1533737_3650668749"/>
      <w:bookmarkStart w:id="324" w:name="_Toc122"/>
      <w:bookmarkEnd w:id="322"/>
      <w:bookmarkEnd w:id="323"/>
      <w:r>
        <w:rPr>
          <w:rtl w:val="true"/>
        </w:rPr>
        <w:t>نه</w:t>
      </w:r>
      <w:r>
        <w:rPr>
          <w:rtl w:val="true"/>
        </w:rPr>
        <w:t xml:space="preserve">- </w:t>
      </w:r>
      <w:r>
        <w:rPr>
          <w:rtl w:val="true"/>
        </w:rPr>
        <w:t>ارزش‌آفرينى براى جامعه‌</w:t>
      </w:r>
      <w:bookmarkEnd w:id="324"/>
    </w:p>
    <w:p>
      <w:pPr>
        <w:pStyle w:val="BookText"/>
        <w:rPr/>
      </w:pPr>
      <w:r>
        <w:rPr>
          <w:rFonts w:ascii="IRNazanin" w:hAnsi="IRNazanin" w:eastAsia="IRNazanin"/>
          <w:color w:val="111111"/>
          <w:sz w:val="28"/>
          <w:sz w:val="28"/>
          <w:szCs w:val="28"/>
          <w:rtl w:val="true"/>
          <w:lang w:bidi="fa-IR"/>
        </w:rPr>
        <w:t>اين حوزه عرصه‌هاى ملى و بين‌المللى را در برمى‌گيرد</w:t>
      </w:r>
      <w:r>
        <w:rPr>
          <w:rFonts w:eastAsia="IRNazanin" w:cs="IRNazanin"/>
          <w:color w:val="111111"/>
          <w:sz w:val="28"/>
          <w:szCs w:val="28"/>
          <w:rtl w:val="true"/>
          <w:lang w:bidi="fa-IR"/>
        </w:rPr>
        <w:t>.</w:t>
      </w:r>
    </w:p>
    <w:p>
      <w:pPr>
        <w:pStyle w:val="Heading6"/>
        <w:numPr>
          <w:ilvl w:val="5"/>
          <w:numId w:val="1"/>
        </w:numPr>
        <w:rPr/>
      </w:pPr>
      <w:bookmarkStart w:id="325" w:name="__RefHeading___Toc1533739_3650668749"/>
      <w:bookmarkStart w:id="326" w:name="_Toc123"/>
      <w:bookmarkEnd w:id="325"/>
      <w:r>
        <w:rPr>
          <w:rtl w:val="true"/>
        </w:rPr>
        <w:t>ده</w:t>
      </w:r>
      <w:r>
        <w:rPr>
          <w:rtl w:val="true"/>
        </w:rPr>
        <w:t xml:space="preserve">- </w:t>
      </w:r>
      <w:r>
        <w:rPr>
          <w:rtl w:val="true"/>
        </w:rPr>
        <w:t>ارزش‌آفرينى عملكردى‌</w:t>
      </w:r>
      <w:bookmarkEnd w:id="326"/>
    </w:p>
    <w:p>
      <w:pPr>
        <w:pStyle w:val="BookText"/>
        <w:rPr/>
      </w:pPr>
      <w:r>
        <w:rPr>
          <w:rFonts w:ascii="IRNazanin" w:hAnsi="IRNazanin" w:eastAsia="IRNazanin"/>
          <w:color w:val="111111"/>
          <w:sz w:val="28"/>
          <w:sz w:val="28"/>
          <w:szCs w:val="28"/>
          <w:rtl w:val="true"/>
          <w:lang w:bidi="fa-IR"/>
        </w:rPr>
        <w:t>در اين حوزه پى‌آمدهاى كليدى عملكردى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پى‌آمدها خود از فعاليت و مأموريتهاى اصلى معاونتها و مديريتهاى بعثه برمى‌آيند</w:t>
      </w:r>
      <w:r>
        <w:rPr>
          <w:rFonts w:eastAsia="IRNazanin" w:cs="IRNazanin"/>
          <w:color w:val="111111"/>
          <w:sz w:val="28"/>
          <w:szCs w:val="28"/>
          <w:rtl w:val="true"/>
          <w:lang w:bidi="fa-IR"/>
        </w:rPr>
        <w:t>.</w:t>
      </w:r>
    </w:p>
    <w:p>
      <w:pPr>
        <w:pStyle w:val="Heading6"/>
        <w:numPr>
          <w:ilvl w:val="5"/>
          <w:numId w:val="1"/>
        </w:numPr>
        <w:rPr/>
      </w:pPr>
      <w:bookmarkStart w:id="327" w:name="__RefHeading___Toc1533741_3650668749"/>
      <w:bookmarkStart w:id="328" w:name="_Toc124"/>
      <w:bookmarkEnd w:id="327"/>
      <w:r>
        <w:rPr>
          <w:rtl w:val="true"/>
        </w:rPr>
        <w:t>يازده</w:t>
      </w:r>
      <w:r>
        <w:rPr>
          <w:rtl w:val="true"/>
        </w:rPr>
        <w:t xml:space="preserve">- </w:t>
      </w:r>
      <w:r>
        <w:rPr>
          <w:rtl w:val="true"/>
        </w:rPr>
        <w:t>مهم‌ترين كارها درباره ارزشيابى بعثه‌</w:t>
      </w:r>
      <w:bookmarkEnd w:id="3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موسم حج تمتع سال جارى، گروه ارزشيابى داراى بالاترين آمادگى بود و توانست بيش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گردآورى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وظايف سالهاى گذشته؛ يعنى گردآورى اطلاعات از معاونتها و مديريتها و كمك به تصميمسازى بهينه آنها در حين 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مهم‌ترين كارهاى جديد انجام شده در اين حوزه در موسم حج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موسم، آمادگى بعثه براى حضور در موسم حج بررسى شد و گزارشى به تفكيك معاونتها و مديريتهاى بعثه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هدف عرضه بازخورد مناسب به بعثه پيش از موسم صورت گرفت و در آن مشكلات احتمالى و بالقوه شناسايى و به معاونتها و مديريتهاى بعثه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تخصصى ارزشيابى با گردآورى اطلاعات گوناگون از منابع متفاوت، گزارش‌هاى موضوعى مختلفى در دورههاى زمانى روزانه، سه روزه و هفتگى استخراج كرده‌اند كه راهگشاى تصميمگيرى مديريت ارشد بعثه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رضايت‌سنجى زائران درباره عملكرد بعثه و سازمان حج و زيارت به صورت روزانه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نظر زائران درباره چگونگى آيين‌هاى برگزار شده، بسته‌هاى فرهنگى، دسترسى منابع پاسخگو به پرسش‌هاى شرعى، عملكرد نيروهاى بعثه در برگزارى دعاى كميل، عملكرد نيروهاى بعثه در توزيع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شيوه دسترسى به آن، پاسخگويى و پيگيرى بازرسان بعثه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رضايت زائران از حوزههاى مختلف عملكردى سازمان حج و زيارت مانند حمل و نقل، مسكن، بهداشت و درمان و تغذيه و تداركات اندازه‌گيرى، اما به طور كلى دوازده گزارش موضوعى استخراج و به نماينده محترم ولى فقيه عرضه شد كه بيشتر آنها دستور ايشان را در آن زمينه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موضوعات چنين‌اند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رضايتسنجى زائران به صورت روزانه؛</w:t>
      </w:r>
    </w:p>
    <w:p>
      <w:pPr>
        <w:pStyle w:val="BookText"/>
        <w:rPr/>
      </w:pPr>
      <w:r>
        <w:rPr>
          <w:rFonts w:ascii="IRNazanin" w:hAnsi="IRNazanin" w:eastAsia="IRNazanin"/>
          <w:color w:val="111111"/>
          <w:sz w:val="28"/>
          <w:sz w:val="28"/>
          <w:szCs w:val="28"/>
          <w:rtl w:val="true"/>
          <w:lang w:bidi="fa-IR"/>
        </w:rPr>
        <w:t>تحليل كارهاى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به صورت روزانه؛</w:t>
      </w:r>
    </w:p>
    <w:p>
      <w:pPr>
        <w:pStyle w:val="BookText"/>
        <w:rPr/>
      </w:pPr>
      <w:r>
        <w:rPr>
          <w:rFonts w:ascii="IRNazanin" w:hAnsi="IRNazanin" w:eastAsia="IRNazanin"/>
          <w:color w:val="111111"/>
          <w:sz w:val="28"/>
          <w:sz w:val="28"/>
          <w:szCs w:val="28"/>
          <w:rtl w:val="true"/>
          <w:lang w:bidi="fa-IR"/>
        </w:rPr>
        <w:t>تحليل مراسم دعاى كميل به صورت هفتگى؛</w:t>
      </w:r>
    </w:p>
    <w:p>
      <w:pPr>
        <w:pStyle w:val="BookText"/>
        <w:rPr/>
      </w:pPr>
      <w:r>
        <w:rPr>
          <w:rFonts w:ascii="IRNazanin" w:hAnsi="IRNazanin" w:eastAsia="IRNazanin"/>
          <w:color w:val="111111"/>
          <w:sz w:val="28"/>
          <w:sz w:val="28"/>
          <w:szCs w:val="28"/>
          <w:rtl w:val="true"/>
          <w:lang w:bidi="fa-IR"/>
        </w:rPr>
        <w:t xml:space="preserve">تحليل موردى همايشهاى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بينالملل و مديريت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تحليل عملكرد كتابخانه به صورت هفتگى؛</w:t>
      </w:r>
    </w:p>
    <w:p>
      <w:pPr>
        <w:pStyle w:val="BookText"/>
        <w:rPr/>
      </w:pPr>
      <w:r>
        <w:rPr>
          <w:rFonts w:ascii="IRNazanin" w:hAnsi="IRNazanin" w:eastAsia="IRNazanin"/>
          <w:color w:val="111111"/>
          <w:sz w:val="28"/>
          <w:sz w:val="28"/>
          <w:szCs w:val="28"/>
          <w:rtl w:val="true"/>
          <w:lang w:bidi="fa-IR"/>
        </w:rPr>
        <w:t xml:space="preserve">تحليل عملكرد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هفتگى و ويژهنامههاى آن؛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عملكرد نشر مشعر؛</w:t>
      </w:r>
      <w:bookmarkStart w:id="329" w:name="pg1697_10122"/>
    </w:p>
    <w:p>
      <w:pPr>
        <w:pStyle w:val="BookText"/>
        <w:rPr/>
      </w:pPr>
      <w:bookmarkEnd w:id="329"/>
      <w:r>
        <w:rPr>
          <w:rFonts w:ascii="IRNazanin" w:hAnsi="IRNazanin" w:eastAsia="IRNazanin"/>
          <w:color w:val="111111"/>
          <w:sz w:val="28"/>
          <w:sz w:val="28"/>
          <w:szCs w:val="28"/>
          <w:rtl w:val="true"/>
          <w:lang w:bidi="fa-IR"/>
        </w:rPr>
        <w:t>تحليل عملكرد پايگاه اينترنتى حج؛</w:t>
      </w:r>
    </w:p>
    <w:p>
      <w:pPr>
        <w:pStyle w:val="BookText"/>
        <w:rPr/>
      </w:pPr>
      <w:r>
        <w:rPr>
          <w:rFonts w:ascii="Amiri" w:hAnsi="Amiri" w:eastAsia="Amiri" w:cs="Amiri"/>
          <w:color w:val="111111"/>
          <w:sz w:val="28"/>
          <w:sz w:val="28"/>
          <w:szCs w:val="28"/>
          <w:rtl w:val="true"/>
          <w:lang w:bidi="ar-SA"/>
        </w:rPr>
        <w:t xml:space="preserve">تحليل عملكرد صدا و سيما در آيين حج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تحليل عملكرد وهابيان به صورت سه روز يك بار؛</w:t>
      </w:r>
    </w:p>
    <w:p>
      <w:pPr>
        <w:pStyle w:val="BookText"/>
        <w:rPr/>
      </w:pPr>
      <w:r>
        <w:rPr>
          <w:rFonts w:ascii="Amiri" w:hAnsi="Amiri" w:eastAsia="Amiri" w:cs="Amiri"/>
          <w:color w:val="111111"/>
          <w:sz w:val="28"/>
          <w:sz w:val="28"/>
          <w:szCs w:val="28"/>
          <w:rtl w:val="true"/>
          <w:lang w:bidi="ar-SA"/>
        </w:rPr>
        <w:t>رضايتسنجى روحانيان اهل سنت؛</w:t>
      </w:r>
    </w:p>
    <w:p>
      <w:pPr>
        <w:pStyle w:val="BookText"/>
        <w:rPr/>
      </w:pPr>
      <w:r>
        <w:rPr>
          <w:rFonts w:ascii="Amiri" w:hAnsi="Amiri" w:eastAsia="Amiri" w:cs="Amiri"/>
          <w:color w:val="111111"/>
          <w:sz w:val="28"/>
          <w:sz w:val="28"/>
          <w:szCs w:val="28"/>
          <w:rtl w:val="true"/>
          <w:lang w:bidi="ar-SA"/>
        </w:rPr>
        <w:t>بررسى وضع كاروان‌هاى ايرانيان خارج از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تخصصى ارزشيابى با همكارى ارزشيابان، بولتن خبرى بعثه را هر روز تدوين و آن را به نماينده محترم ولى فقيه عرضه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بولتن مهم‌ترين اطلاعات و موضوعات مرتبط را با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عملكرد بعثه، سازمان حج، عملكرد كشور ميزبان و حتى ديگر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و به صورت تحليلى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بدان‌ها مى‌پرداخت و به عرضه دستورات در آن باره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كمّى عملكرد همه معاونتها و مديريت‌هاى بعثه براى نخستين بار صورت گرفت؛ چنان‌كه امكان مقايسه معاونتها و مديريتهاى گوناگون بعثه فراهم آمد</w:t>
      </w:r>
      <w:r>
        <w:rPr>
          <w:rFonts w:eastAsia="IRNazanin" w:cs="IRNazanin"/>
          <w:color w:val="111111"/>
          <w:sz w:val="28"/>
          <w:szCs w:val="28"/>
          <w:rtl w:val="true"/>
          <w:lang w:bidi="fa-IR"/>
        </w:rPr>
        <w:t>.</w:t>
      </w:r>
    </w:p>
    <w:p>
      <w:pPr>
        <w:pStyle w:val="Heading6"/>
        <w:numPr>
          <w:ilvl w:val="5"/>
          <w:numId w:val="1"/>
        </w:numPr>
        <w:rPr/>
      </w:pPr>
      <w:bookmarkStart w:id="330" w:name="__RefHeading___Toc1533743_3650668749"/>
      <w:bookmarkStart w:id="331" w:name="_Toc125"/>
      <w:bookmarkEnd w:id="330"/>
      <w:r>
        <w:rPr>
          <w:rtl w:val="true"/>
        </w:rPr>
        <w:t>دوازده</w:t>
      </w:r>
      <w:r>
        <w:rPr>
          <w:rtl w:val="true"/>
        </w:rPr>
        <w:t xml:space="preserve">- </w:t>
      </w:r>
      <w:r>
        <w:rPr>
          <w:rtl w:val="true"/>
        </w:rPr>
        <w:t>تحليل عملكرد بعثه در سطح كلان‌</w:t>
      </w:r>
      <w:bookmarkEnd w:id="331"/>
    </w:p>
    <w:p>
      <w:pPr>
        <w:pStyle w:val="Heading6"/>
        <w:numPr>
          <w:ilvl w:val="5"/>
          <w:numId w:val="1"/>
        </w:numPr>
        <w:rPr/>
      </w:pPr>
      <w:bookmarkStart w:id="332" w:name="__RefHeading___Toc1533745_3650668749"/>
      <w:bookmarkStart w:id="333" w:name="_Toc126"/>
      <w:bookmarkEnd w:id="332"/>
      <w:r>
        <w:rPr>
          <w:rtl w:val="true"/>
        </w:rPr>
        <w:t>اشاره</w:t>
      </w:r>
      <w:bookmarkEnd w:id="3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اطلاعات گردآورى شده، نتيجه نهايى عملكرد حوزه نمايندگى ولى فقيه در حج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زير 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اطلاعات گردآورى شده، امتياز نهايى عملكرد بعثه معادل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334" w:name="pg1697_10123"/>
    </w:p>
    <w:p>
      <w:pPr>
        <w:pStyle w:val="Heading6"/>
        <w:numPr>
          <w:ilvl w:val="5"/>
          <w:numId w:val="1"/>
        </w:numPr>
        <w:rPr/>
      </w:pPr>
      <w:bookmarkStart w:id="335" w:name="__RefHeading___Toc1533747_3650668749"/>
      <w:bookmarkStart w:id="336" w:name="_Toc127"/>
      <w:bookmarkEnd w:id="334"/>
      <w:bookmarkEnd w:id="335"/>
      <w:r>
        <w:rPr>
          <w:rtl w:val="true"/>
        </w:rPr>
        <w:t>امتياز نهايى عملكرد بعثه‌</w:t>
      </w:r>
      <w:bookmarkEnd w:id="336"/>
    </w:p>
    <w:p>
      <w:pPr>
        <w:pStyle w:val="BookText"/>
        <w:rPr/>
      </w:pPr>
      <w:r>
        <w:rPr>
          <w:rFonts w:ascii="IRNazanin" w:hAnsi="IRNazanin" w:eastAsia="IRNazanin"/>
          <w:color w:val="111111"/>
          <w:sz w:val="28"/>
          <w:sz w:val="28"/>
          <w:szCs w:val="28"/>
          <w:rtl w:val="true"/>
          <w:lang w:bidi="fa-IR"/>
        </w:rPr>
        <w:t>ميانگين امتياز عملكرد بعثه در هر يك از معيارهاى نهگانه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 نهايى عملكرد بعثه در معيارهاى نهگانه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تار عنكبوتى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زاويهاى ديگر امتياز نهايى عملكرد بعثه در معيارهاى نهگانه زير نمودار مى‌شود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نهايى عملكرد بعثه در معيارهاى نهگانه</w:t>
      </w:r>
    </w:p>
    <w:p>
      <w:pPr>
        <w:pStyle w:val="BookText"/>
        <w:rPr/>
      </w:pPr>
      <w:r>
        <w:rPr>
          <w:rFonts w:ascii="IRNazanin" w:hAnsi="IRNazanin" w:eastAsia="IRNazanin"/>
          <w:color w:val="111111"/>
          <w:sz w:val="28"/>
          <w:sz w:val="28"/>
          <w:szCs w:val="28"/>
          <w:rtl w:val="true"/>
          <w:lang w:bidi="fa-IR"/>
        </w:rPr>
        <w:t xml:space="preserve">بر پايه ارزشيابى صورت گرفته، مهم‌ترين توان‌مندى‌هاى بعثه در حج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ارتباط گستردهتر با نخبگان حوزوى و هماهنگى با مراكز تخصصى حوزه علميه به منظور جذب روحانيان و معينههاى كاروانها؛</w:t>
      </w:r>
    </w:p>
    <w:p>
      <w:pPr>
        <w:pStyle w:val="BookText"/>
        <w:rPr/>
      </w:pPr>
      <w:r>
        <w:rPr>
          <w:rFonts w:ascii="IRNazanin" w:hAnsi="IRNazanin" w:eastAsia="IRNazanin"/>
          <w:color w:val="111111"/>
          <w:sz w:val="28"/>
          <w:sz w:val="28"/>
          <w:szCs w:val="28"/>
          <w:rtl w:val="true"/>
          <w:lang w:bidi="fa-IR"/>
        </w:rPr>
        <w:t xml:space="preserve">پيگيرى هدفمند ايجاد رشته تخصصى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علميه؛</w:t>
      </w:r>
    </w:p>
    <w:p>
      <w:pPr>
        <w:pStyle w:val="BookText"/>
        <w:rPr/>
      </w:pPr>
      <w:r>
        <w:rPr>
          <w:rFonts w:ascii="IRNazanin" w:hAnsi="IRNazanin" w:eastAsia="IRNazanin"/>
          <w:color w:val="111111"/>
          <w:sz w:val="28"/>
          <w:sz w:val="28"/>
          <w:szCs w:val="28"/>
          <w:rtl w:val="true"/>
          <w:lang w:bidi="fa-IR"/>
        </w:rPr>
        <w:t>برگزارى كلاس‌هاى انتقال تجارب روحانيان؛</w:t>
      </w:r>
    </w:p>
    <w:p>
      <w:pPr>
        <w:pStyle w:val="BookText"/>
        <w:rPr/>
      </w:pPr>
      <w:r>
        <w:rPr>
          <w:rFonts w:ascii="Amiri" w:hAnsi="Amiri" w:eastAsia="Amiri" w:cs="Amiri"/>
          <w:color w:val="111111"/>
          <w:sz w:val="28"/>
          <w:sz w:val="28"/>
          <w:szCs w:val="28"/>
          <w:rtl w:val="true"/>
          <w:lang w:bidi="ar-SA"/>
        </w:rPr>
        <w:t>بالا بودن رضايت زائران از عملكرد روحانيان تحت تأثير فضاى معنوى حج؛</w:t>
      </w:r>
    </w:p>
    <w:p>
      <w:pPr>
        <w:pStyle w:val="BookText"/>
        <w:rPr/>
      </w:pPr>
      <w:r>
        <w:rPr>
          <w:rFonts w:ascii="IRNazanin" w:hAnsi="IRNazanin" w:eastAsia="IRNazanin"/>
          <w:color w:val="111111"/>
          <w:sz w:val="28"/>
          <w:sz w:val="28"/>
          <w:szCs w:val="28"/>
          <w:rtl w:val="true"/>
          <w:lang w:bidi="fa-IR"/>
        </w:rPr>
        <w:t>تدوين شرح وظايف هر يك از اعضاى شوراهاى فرهنگى و گروههاى ارشاد و تهيه فرم‌هاى گزارشگيرى مناسب؛</w:t>
      </w:r>
    </w:p>
    <w:p>
      <w:pPr>
        <w:pStyle w:val="BookText"/>
        <w:rPr/>
      </w:pPr>
      <w:r>
        <w:rPr>
          <w:rFonts w:ascii="Amiri" w:hAnsi="Amiri" w:eastAsia="Amiri" w:cs="Amiri"/>
          <w:color w:val="111111"/>
          <w:sz w:val="28"/>
          <w:sz w:val="28"/>
          <w:szCs w:val="28"/>
          <w:rtl w:val="true"/>
          <w:lang w:bidi="ar-SA"/>
        </w:rPr>
        <w:t>آمادهسازى به موقع فضاى كتابخانه، استقرار و قفسهبندى كتابها در مدينه؛</w:t>
      </w:r>
    </w:p>
    <w:p>
      <w:pPr>
        <w:pStyle w:val="BookText"/>
        <w:rPr/>
      </w:pPr>
      <w:r>
        <w:rPr>
          <w:rFonts w:ascii="Amiri" w:hAnsi="Amiri" w:eastAsia="Amiri" w:cs="Amiri"/>
          <w:color w:val="111111"/>
          <w:sz w:val="28"/>
          <w:sz w:val="28"/>
          <w:szCs w:val="28"/>
          <w:rtl w:val="true"/>
          <w:lang w:bidi="ar-SA"/>
        </w:rPr>
        <w:t>عرضه كتب به كاربران به صورت سى دى يا فلش در كتابخانه مدينه منوره؛</w:t>
      </w:r>
    </w:p>
    <w:p>
      <w:pPr>
        <w:pStyle w:val="BookText"/>
        <w:rPr/>
      </w:pPr>
      <w:r>
        <w:rPr>
          <w:rFonts w:ascii="IRNazanin" w:hAnsi="IRNazanin" w:eastAsia="IRNazanin"/>
          <w:color w:val="111111"/>
          <w:sz w:val="28"/>
          <w:sz w:val="28"/>
          <w:szCs w:val="28"/>
          <w:rtl w:val="true"/>
          <w:lang w:bidi="fa-IR"/>
        </w:rPr>
        <w:t>توان بسيار خوب شناسايى و برقرارى ارتباط با مسئولان بعثههاى ديگر كشورها؛</w:t>
      </w:r>
    </w:p>
    <w:p>
      <w:pPr>
        <w:pStyle w:val="BookText"/>
        <w:rPr/>
      </w:pPr>
      <w:r>
        <w:rPr>
          <w:rFonts w:ascii="IRNazanin" w:hAnsi="IRNazanin" w:eastAsia="IRNazanin"/>
          <w:color w:val="111111"/>
          <w:sz w:val="28"/>
          <w:sz w:val="28"/>
          <w:szCs w:val="28"/>
          <w:rtl w:val="true"/>
          <w:lang w:bidi="fa-IR"/>
        </w:rPr>
        <w:t>ديپلماسى فعال ارتباطات با كشورهاى هدف و ترغيب آنان به حضور در بعثه جمهورى اسلامى و زمينه‌سازى براى ملاقاتها به رغم محدوديت و سياست منزوى كردن ايران؛</w:t>
      </w:r>
    </w:p>
    <w:p>
      <w:pPr>
        <w:pStyle w:val="BookText"/>
        <w:rPr/>
      </w:pPr>
      <w:r>
        <w:rPr>
          <w:rFonts w:ascii="IRNazanin" w:hAnsi="IRNazanin" w:eastAsia="IRNazanin"/>
          <w:color w:val="111111"/>
          <w:sz w:val="28"/>
          <w:sz w:val="28"/>
          <w:szCs w:val="28"/>
          <w:rtl w:val="true"/>
          <w:lang w:bidi="fa-IR"/>
        </w:rPr>
        <w:t>توجه ويژه به اصلاح الگوى مصرف در بخش منابع و تخصيص صحيح منابع و صرفه‌جويى در هزينه‌ها؛</w:t>
      </w:r>
    </w:p>
    <w:p>
      <w:pPr>
        <w:pStyle w:val="BookText"/>
        <w:rPr/>
      </w:pPr>
      <w:r>
        <w:rPr>
          <w:rFonts w:ascii="IRNazanin" w:hAnsi="IRNazanin" w:eastAsia="IRNazanin"/>
          <w:color w:val="111111"/>
          <w:sz w:val="28"/>
          <w:sz w:val="28"/>
          <w:szCs w:val="28"/>
          <w:rtl w:val="true"/>
          <w:lang w:bidi="fa-IR"/>
        </w:rPr>
        <w:t>به دست آوردن رضايت زائران با برگزارى دعاى كميل در چند نوبت؛</w:t>
      </w:r>
    </w:p>
    <w:p>
      <w:pPr>
        <w:pStyle w:val="BookText"/>
        <w:rPr/>
      </w:pPr>
      <w:r>
        <w:rPr>
          <w:rFonts w:ascii="IRNazanin" w:hAnsi="IRNazanin" w:eastAsia="IRNazanin"/>
          <w:color w:val="111111"/>
          <w:sz w:val="28"/>
          <w:sz w:val="28"/>
          <w:szCs w:val="28"/>
          <w:rtl w:val="true"/>
          <w:lang w:bidi="fa-IR"/>
        </w:rPr>
        <w:t>اعلام رضايت عوامل سعودى از نظم و همكارى ايرانيان در برگزارى مراسم در مقايسه با ديگر كشورها؛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مستمر داخلى بر عملكرد از طريق برگزارى جلسات تخصصى؛</w:t>
      </w:r>
    </w:p>
    <w:p>
      <w:pPr>
        <w:pStyle w:val="BookText"/>
        <w:rPr/>
      </w:pPr>
      <w:r>
        <w:rPr>
          <w:rFonts w:ascii="IRNazanin" w:hAnsi="IRNazanin" w:eastAsia="IRNazanin"/>
          <w:color w:val="111111"/>
          <w:sz w:val="28"/>
          <w:sz w:val="28"/>
          <w:szCs w:val="28"/>
          <w:rtl w:val="true"/>
          <w:lang w:bidi="fa-IR"/>
        </w:rPr>
        <w:t>سركشى به بيشتر كاروان‌هاى اهل سنت و دريافت گزارش كار از همه روحانيان كاروان‌هاى اهل سنت به طور منظم؛</w:t>
      </w:r>
    </w:p>
    <w:p>
      <w:pPr>
        <w:pStyle w:val="BookText"/>
        <w:rPr/>
      </w:pPr>
      <w:r>
        <w:rPr>
          <w:rFonts w:ascii="IRNazanin" w:hAnsi="IRNazanin" w:eastAsia="IRNazanin"/>
          <w:color w:val="111111"/>
          <w:sz w:val="28"/>
          <w:sz w:val="28"/>
          <w:szCs w:val="28"/>
          <w:rtl w:val="true"/>
          <w:lang w:bidi="fa-IR"/>
        </w:rPr>
        <w:t>برگزارى منظم و مستمر شوراى افتاى اهل سنت؛</w:t>
      </w:r>
    </w:p>
    <w:p>
      <w:pPr>
        <w:pStyle w:val="BookText"/>
        <w:rPr/>
      </w:pPr>
      <w:r>
        <w:rPr>
          <w:rFonts w:ascii="Amiri" w:hAnsi="Amiri" w:eastAsia="Amiri" w:cs="Amiri"/>
          <w:color w:val="111111"/>
          <w:sz w:val="28"/>
          <w:sz w:val="28"/>
          <w:szCs w:val="28"/>
          <w:rtl w:val="true"/>
          <w:lang w:bidi="ar-SA"/>
        </w:rPr>
        <w:t>توان‌مندى حرفه‌اى مدير سايت در كارهاى رايانه‌اى، نشر و خبر؛</w:t>
      </w:r>
    </w:p>
    <w:p>
      <w:pPr>
        <w:pStyle w:val="BookText"/>
        <w:rPr/>
      </w:pPr>
      <w:r>
        <w:rPr>
          <w:rFonts w:ascii="IRNazanin" w:hAnsi="IRNazanin" w:eastAsia="IRNazanin"/>
          <w:color w:val="111111"/>
          <w:sz w:val="28"/>
          <w:sz w:val="28"/>
          <w:szCs w:val="28"/>
          <w:rtl w:val="true"/>
          <w:lang w:bidi="fa-IR"/>
        </w:rPr>
        <w:t>عرضه مطالب سايت به چندين زبان؛</w:t>
      </w:r>
    </w:p>
    <w:p>
      <w:pPr>
        <w:pStyle w:val="BookText"/>
        <w:rPr/>
      </w:pPr>
      <w:r>
        <w:rPr>
          <w:rFonts w:ascii="Amiri" w:hAnsi="Amiri" w:eastAsia="Amiri" w:cs="Amiri"/>
          <w:color w:val="111111"/>
          <w:sz w:val="28"/>
          <w:sz w:val="28"/>
          <w:szCs w:val="28"/>
          <w:rtl w:val="true"/>
          <w:lang w:bidi="ar-SA"/>
        </w:rPr>
        <w:t xml:space="preserve">دريافت مجوز رسمى انتشار از كشور ميزبان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تقويت نقاطقوت‌و انجام بهتر وظايف، به موضوعات زير بايد بيشتر توجه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 و تقويت چرخه اطلاعات در سازمان بعثه و سازمان حج و سازمانهاى همكار بيرونى؛</w:t>
      </w:r>
    </w:p>
    <w:p>
      <w:pPr>
        <w:pStyle w:val="BookText"/>
        <w:rPr/>
      </w:pPr>
      <w:r>
        <w:rPr>
          <w:rFonts w:ascii="IRNazanin" w:hAnsi="IRNazanin" w:eastAsia="IRNazanin"/>
          <w:color w:val="111111"/>
          <w:sz w:val="28"/>
          <w:sz w:val="28"/>
          <w:szCs w:val="28"/>
          <w:rtl w:val="true"/>
          <w:lang w:bidi="fa-IR"/>
        </w:rPr>
        <w:t>بررسى و تبيين سازِ كارهاى مطمئن و هم‌افزايى مسئوليتهاى بعثه و سازمان‌هاى همكار اثرگذار به انگيزه تقويت تعامل مجموعههاى همكار؛</w:t>
      </w:r>
    </w:p>
    <w:p>
      <w:pPr>
        <w:pStyle w:val="BookText"/>
        <w:rPr/>
      </w:pPr>
      <w:r>
        <w:rPr>
          <w:rFonts w:ascii="IRNazanin" w:hAnsi="IRNazanin" w:eastAsia="IRNazanin"/>
          <w:color w:val="111111"/>
          <w:sz w:val="28"/>
          <w:sz w:val="28"/>
          <w:szCs w:val="28"/>
          <w:rtl w:val="true"/>
          <w:lang w:bidi="fa-IR"/>
        </w:rPr>
        <w:t>تدوين برنامه راهبردى بعثه به انگيزه همراه‌سازى همه برنامههاى عملياتى بخشى؛</w:t>
      </w:r>
    </w:p>
    <w:p>
      <w:pPr>
        <w:pStyle w:val="BookText"/>
        <w:rPr/>
      </w:pPr>
      <w:r>
        <w:rPr>
          <w:rFonts w:ascii="IRNazanin" w:hAnsi="IRNazanin" w:eastAsia="IRNazanin"/>
          <w:color w:val="111111"/>
          <w:sz w:val="28"/>
          <w:sz w:val="28"/>
          <w:szCs w:val="28"/>
          <w:rtl w:val="true"/>
          <w:lang w:bidi="fa-IR"/>
        </w:rPr>
        <w:t>نهادينه كردن ارتباط با نخبگان حوزوى و دانشگاهى در عرصههاى گوناگون؛</w:t>
      </w:r>
    </w:p>
    <w:p>
      <w:pPr>
        <w:pStyle w:val="BookText"/>
        <w:rPr/>
      </w:pPr>
      <w:r>
        <w:rPr>
          <w:rFonts w:ascii="IRNazanin" w:hAnsi="IRNazanin" w:eastAsia="IRNazanin"/>
          <w:color w:val="111111"/>
          <w:sz w:val="28"/>
          <w:sz w:val="28"/>
          <w:szCs w:val="28"/>
          <w:rtl w:val="true"/>
          <w:lang w:bidi="fa-IR"/>
        </w:rPr>
        <w:t>كوشش در راهاندازى رشته مديريت حج به انگيزه توسعه و تربيت و پرورش حرفهاى مبلغ از طريق ايجاد مركز آموزش عالى تربيت مبلغ؛</w:t>
      </w:r>
    </w:p>
    <w:p>
      <w:pPr>
        <w:pStyle w:val="BookText"/>
        <w:rPr/>
      </w:pPr>
      <w:r>
        <w:rPr>
          <w:rFonts w:ascii="IRNazanin" w:hAnsi="IRNazanin" w:eastAsia="IRNazanin"/>
          <w:color w:val="111111"/>
          <w:sz w:val="28"/>
          <w:sz w:val="28"/>
          <w:szCs w:val="28"/>
          <w:rtl w:val="true"/>
          <w:lang w:bidi="fa-IR"/>
        </w:rPr>
        <w:t>تقويت اتاق فكر با بهرهگيرى از كارشناسان جامع و برخوردار از تجربه و خبرگى براى شناسايى ظرفيتهاى پنهان حج؛</w:t>
      </w:r>
    </w:p>
    <w:p>
      <w:pPr>
        <w:pStyle w:val="BookText"/>
        <w:rPr/>
      </w:pPr>
      <w:r>
        <w:rPr>
          <w:rFonts w:ascii="IRNazanin" w:hAnsi="IRNazanin" w:eastAsia="IRNazanin"/>
          <w:color w:val="111111"/>
          <w:sz w:val="28"/>
          <w:sz w:val="28"/>
          <w:szCs w:val="28"/>
          <w:rtl w:val="true"/>
          <w:lang w:bidi="fa-IR"/>
        </w:rPr>
        <w:t>تأكيد بر برگزارى نشستها و همايشهاى مربوط به حج با حضور نخبگان جهان اسلام؛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شناسايى ظرفيتهاى گسترده موجود در حج و توجه بيشتر به بهره‌گيرى از اين ظرفيتها و پيگيرى و تأكيد بر سياستهاى تبليغى نظام مقدس جمهورى اسلامى از</w:t>
      </w:r>
      <w:bookmarkStart w:id="337" w:name="pg1697_10126"/>
    </w:p>
    <w:p>
      <w:pPr>
        <w:pStyle w:val="BookText"/>
        <w:rPr/>
      </w:pPr>
      <w:bookmarkEnd w:id="337"/>
      <w:r>
        <w:rPr>
          <w:rFonts w:ascii="IRNazanin" w:hAnsi="IRNazanin" w:eastAsia="IRNazanin"/>
          <w:color w:val="111111"/>
          <w:sz w:val="28"/>
          <w:sz w:val="28"/>
          <w:szCs w:val="28"/>
          <w:rtl w:val="true"/>
          <w:lang w:bidi="fa-IR"/>
        </w:rPr>
        <w:t>طريق ظرفيت‌هاى ديگر كشورها و مليت‌ها؛</w:t>
      </w:r>
    </w:p>
    <w:p>
      <w:pPr>
        <w:pStyle w:val="BookText"/>
        <w:rPr/>
      </w:pPr>
      <w:r>
        <w:rPr>
          <w:rFonts w:ascii="IRNazanin" w:hAnsi="IRNazanin" w:eastAsia="IRNazanin"/>
          <w:color w:val="111111"/>
          <w:sz w:val="28"/>
          <w:sz w:val="28"/>
          <w:szCs w:val="28"/>
          <w:rtl w:val="true"/>
          <w:lang w:bidi="fa-IR"/>
        </w:rPr>
        <w:t>آسيبشناسى نظام گزارشدهى در بعثه؛</w:t>
      </w:r>
    </w:p>
    <w:p>
      <w:pPr>
        <w:pStyle w:val="BookText"/>
        <w:rPr/>
      </w:pPr>
      <w:r>
        <w:rPr>
          <w:rFonts w:ascii="IRNazanin" w:hAnsi="IRNazanin" w:eastAsia="IRNazanin"/>
          <w:color w:val="111111"/>
          <w:sz w:val="28"/>
          <w:sz w:val="28"/>
          <w:szCs w:val="28"/>
          <w:rtl w:val="true"/>
          <w:lang w:bidi="fa-IR"/>
        </w:rPr>
        <w:t>مشكل‌يابى زنجيره جذب، آموزش، به‌كارگيرى و ارزيابى روحانيان و مبلغان؛</w:t>
      </w:r>
    </w:p>
    <w:p>
      <w:pPr>
        <w:pStyle w:val="BookText"/>
        <w:rPr/>
      </w:pPr>
      <w:r>
        <w:rPr>
          <w:rFonts w:ascii="IRNazanin" w:hAnsi="IRNazanin" w:eastAsia="IRNazanin"/>
          <w:color w:val="111111"/>
          <w:sz w:val="28"/>
          <w:sz w:val="28"/>
          <w:szCs w:val="28"/>
          <w:rtl w:val="true"/>
          <w:lang w:bidi="fa-IR"/>
        </w:rPr>
        <w:t>آسيبشناسى زنجيره تهيه محصولات فرهنگى در بعثه</w:t>
      </w:r>
      <w:r>
        <w:rPr>
          <w:rFonts w:eastAsia="IRNazanin" w:cs="IRNazanin"/>
          <w:color w:val="111111"/>
          <w:sz w:val="28"/>
          <w:szCs w:val="28"/>
          <w:rtl w:val="true"/>
          <w:lang w:bidi="fa-IR"/>
        </w:rPr>
        <w:t>.</w:t>
      </w:r>
    </w:p>
    <w:p>
      <w:pPr>
        <w:pStyle w:val="Heading6"/>
        <w:numPr>
          <w:ilvl w:val="5"/>
          <w:numId w:val="1"/>
        </w:numPr>
        <w:rPr/>
      </w:pPr>
      <w:bookmarkStart w:id="338" w:name="__RefHeading___Toc1533749_3650668749"/>
      <w:bookmarkStart w:id="339" w:name="_Toc128"/>
      <w:bookmarkEnd w:id="338"/>
      <w:r>
        <w:rPr>
          <w:rtl w:val="true"/>
        </w:rPr>
        <w:t>سيزده</w:t>
      </w:r>
      <w:r>
        <w:rPr>
          <w:rtl w:val="true"/>
        </w:rPr>
        <w:t xml:space="preserve">- </w:t>
      </w:r>
      <w:r>
        <w:rPr>
          <w:rtl w:val="true"/>
        </w:rPr>
        <w:t>گفت‌وگو با معاون برنامه‌ريزى و نظارت‌</w:t>
      </w:r>
      <w:bookmarkEnd w:id="339"/>
    </w:p>
    <w:p>
      <w:pPr>
        <w:pStyle w:val="BookText"/>
        <w:rPr/>
      </w:pPr>
      <w:r>
        <w:rPr>
          <w:rFonts w:ascii="IRNazanin" w:hAnsi="IRNazanin" w:eastAsia="IRNazanin"/>
          <w:color w:val="111111"/>
          <w:sz w:val="28"/>
          <w:sz w:val="28"/>
          <w:szCs w:val="28"/>
          <w:rtl w:val="true"/>
          <w:lang w:bidi="fa-IR"/>
        </w:rPr>
        <w:t>سؤال جناب حجت‌الاسلام و المسلمين آقاى محمدصادق عرب، براى ارزيابى و نظارت بر فعاليت‌هاى فرهنگى و اجرايى كارگزاران حج و مديران كاروان‌ها چه تمهيداتى انديشيده‌ايد؟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حيطه وظايف معاونت برنامه‌ريزى، نظارت و ارزشيابى به دو بخش اجرايى و فرهنگى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مديريت در بازرسى و نظارت بر كارهاى رفاهى و اجرايى وجود دارد؛ يكى مديريت نظارت و حسابرسى كه وظيفه نظارت‌هاى تخصصى بر بخش‌هاى مختلف سازمان حج و زيارت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نظارت بر مسكن، حمل و نقل، تغذيه و تداركات، بهداشت و درمان، قراردادها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ديگر مربوط به بازرسى و رسيدگى به شكايات است كه بر كار عوامل مديريتى و خدماتى كاروان‌ها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رهنمودهاى نماينده محترم ولى فقيه، مديران كاروان‌ها افزون بر خدمت‌رسانى در بخش‌هاى رفاهى و خدماتى، بستر و لوازم سخت‌افزارى مسائل و كارهاى فرهنگى را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فرهنگى نيز دو مديريت عهده‌دار وظايفى‌اند؛ يكى مديريت طرح و برنامه و ديگرى مديريت ارزشيابى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ارزشيابى كمابيش همه معاونت‌هاى بعثه و مديريت‌هاى مستقل و محصول كار هر يك از معاونت‌ها، برپايه الگوى ارزشيابى علمى ارزيابى مى‌شوند و در مسير اين ارزيابى اگر بهبود لازم باشد، سازوكار آن طراحى مى‌شود تا در سال بعد سطح كيفى برنامه‌ها ارتقا يابد</w:t>
      </w:r>
      <w:r>
        <w:rPr>
          <w:rFonts w:eastAsia="IRNazanin" w:cs="IRNazanin"/>
          <w:color w:val="111111"/>
          <w:sz w:val="28"/>
          <w:szCs w:val="28"/>
          <w:rtl w:val="true"/>
          <w:lang w:bidi="fa-IR"/>
        </w:rPr>
        <w:t>.</w:t>
      </w:r>
      <w:bookmarkStart w:id="340" w:name="pg1697_10127"/>
    </w:p>
    <w:p>
      <w:pPr>
        <w:pStyle w:val="BookText"/>
        <w:rPr/>
      </w:pPr>
      <w:bookmarkEnd w:id="340"/>
      <w:r>
        <w:rPr>
          <w:rFonts w:ascii="IRNazanin" w:hAnsi="IRNazanin" w:eastAsia="IRNazanin"/>
          <w:color w:val="111111"/>
          <w:sz w:val="28"/>
          <w:sz w:val="28"/>
          <w:szCs w:val="28"/>
          <w:rtl w:val="true"/>
          <w:lang w:bidi="fa-IR"/>
        </w:rPr>
        <w:t>در مديريت طرح و برنامه، اين بستر هم در بخش اجرايى و هم فرهنگى از طريق شوراهاى تخصصى و كمك‌گيرى از نخبگان كاروان‌ها فراهم شده است تا هر سال چند گام به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با توجه به تمهيدات گسترده‌اى كه در نظر گرفته شده، امسال چه تغييراتى نسبت به سال‌هاى گذشته داشتيد؟</w:t>
      </w:r>
    </w:p>
    <w:p>
      <w:pPr>
        <w:pStyle w:val="BookText"/>
        <w:rPr/>
      </w:pPr>
      <w:r>
        <w:rPr>
          <w:rFonts w:ascii="IRNazanin" w:hAnsi="IRNazanin" w:eastAsia="IRNazanin"/>
          <w:color w:val="111111"/>
          <w:sz w:val="28"/>
          <w:sz w:val="28"/>
          <w:szCs w:val="28"/>
          <w:rtl w:val="true"/>
          <w:lang w:bidi="fa-IR"/>
        </w:rPr>
        <w:t>جواب امسال در كل ساختار كاروان‌ها و تشيكلات ما تغييرات اساسى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اين جمع‌بندى رسيديم كه در مناطق ستادى مكه و مدينه افرادى به عنوان نمايندگان بعثه حضور داشته باشند و كليه كارهاى مربوط را پى‌گيرى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مى‌شود كه تصميم‌گيرى‌ها خيلى سريع‌تر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برنامه‌هاى معاونت برنامه‌ريزى سازمان حج و زيارت براى اصلاح الگوى مصرف چيست؟</w:t>
      </w:r>
    </w:p>
    <w:p>
      <w:pPr>
        <w:pStyle w:val="BookText"/>
        <w:rPr/>
      </w:pPr>
      <w:r>
        <w:rPr>
          <w:rFonts w:ascii="IRNazanin" w:hAnsi="IRNazanin" w:eastAsia="IRNazanin"/>
          <w:color w:val="111111"/>
          <w:sz w:val="28"/>
          <w:sz w:val="28"/>
          <w:szCs w:val="28"/>
          <w:rtl w:val="true"/>
          <w:lang w:bidi="fa-IR"/>
        </w:rPr>
        <w:t>جواب مقام معظم رهبرى در سال‌هاى پيش نيز بحث صرفه‌جويى اشاره كرده‌اند و ما از دو سال گذشته بر اين پايه كار مى‌كرديم كه هرگاه امكان صرفه‌جويى و استفاده بهينه وجود داشت، درباره‌اش كوتاهى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كارهاى حوزه نمايندگى ولى فقيه را برپايه اين برنامه محورى و محصول كار استوار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نتيجه عملكرد هر بخشى با توجه به هزينه‌ها شفاف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هر كارى را كه مى‌شد با ابزار نو و رايانه انجام داد، جايگزين نيروى انسانى كرديم كه اين خود در بخش‌هاى مختلفى به صرفه‌جويى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نيازسنجى نيز از ديگر كارهاى ما در اين زمينه است؛ يعنى به همان مقدارى كه امكانات و نيرو نياز داريم، از آن بهره مى‌گيريم</w:t>
      </w:r>
      <w:r>
        <w:rPr>
          <w:rFonts w:eastAsia="IRNazanin" w:cs="IRNazanin"/>
          <w:color w:val="111111"/>
          <w:sz w:val="28"/>
          <w:szCs w:val="28"/>
          <w:rtl w:val="true"/>
          <w:lang w:bidi="fa-IR"/>
        </w:rPr>
        <w:t>.</w:t>
      </w:r>
    </w:p>
    <w:p>
      <w:pPr>
        <w:pStyle w:val="Heading6"/>
        <w:numPr>
          <w:ilvl w:val="5"/>
          <w:numId w:val="1"/>
        </w:numPr>
        <w:rPr/>
      </w:pPr>
      <w:bookmarkStart w:id="341" w:name="__RefHeading___Toc1533751_3650668749"/>
      <w:bookmarkStart w:id="342" w:name="_Toc129"/>
      <w:bookmarkEnd w:id="341"/>
      <w:r>
        <w:rPr>
          <w:rtl w:val="true"/>
        </w:rPr>
        <w:t>چهارده</w:t>
      </w:r>
      <w:r>
        <w:rPr>
          <w:rtl w:val="true"/>
        </w:rPr>
        <w:t xml:space="preserve">- </w:t>
      </w:r>
      <w:r>
        <w:rPr>
          <w:rtl w:val="true"/>
        </w:rPr>
        <w:t>بررسى و نظرسنجى اينترنتى‌</w:t>
      </w:r>
      <w:bookmarkEnd w:id="34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معاونت برنامه‌ريزى، نظارت و ارزشيابى علمكرد بعثه مقام معظم رهبرى براى</w:t>
      </w:r>
      <w:bookmarkStart w:id="343" w:name="pg1697_10128"/>
    </w:p>
    <w:p>
      <w:pPr>
        <w:pStyle w:val="BookText"/>
        <w:rPr/>
      </w:pPr>
      <w:bookmarkEnd w:id="343"/>
      <w:r>
        <w:rPr>
          <w:rFonts w:ascii="IRNazanin" w:hAnsi="IRNazanin" w:eastAsia="IRNazanin"/>
          <w:color w:val="111111"/>
          <w:sz w:val="28"/>
          <w:sz w:val="28"/>
          <w:szCs w:val="28"/>
          <w:rtl w:val="true"/>
          <w:lang w:bidi="fa-IR"/>
        </w:rPr>
        <w:t>بهره‌گيرى از نظرات و ديدگاه‌هاى زائران بيت‌الله الحرام درباره خدمات و فعاليت‌هاى سازمان حج و زيارت و حوزه نمايندگى ولى فقيه در امور حج و زيارت در حوزه‌هاى برنامه‌هاى پيش از اعزام كاروان‌ها، سامانه‌هايى را مانند حمل و نقل هوايى و زمينى، ورود به عربستان، بهداشت و درمان، تغذيه، مسكن و فعاليت‌ها و برنامه‌هاى فرهنگى و نظرسنجى اينترنتى را راه‌اندازى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براى شركت در نظرسنجى و ثبت ديدگاه‌هاى خود به سامانه اينترنتى به نشانى </w:t>
      </w:r>
      <w:r>
        <w:rPr>
          <w:rFonts w:eastAsia="Times New Roman" w:cs="Times New Roman" w:ascii="Times New Roman" w:hAnsi="Times New Roman"/>
          <w:color w:val="111111"/>
          <w:sz w:val="28"/>
          <w:szCs w:val="28"/>
          <w:lang w:val="en-US" w:bidi="en-US"/>
        </w:rPr>
        <w:t>www .nazarsanji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مى‌رفتند و پس از اتصال به اين سامانه و وارد كردن شماره كاروان خود، محل تكميل فرم، جنسيت، سن و تحصيلات در نظرسنجى شركت و نظرات خود را اعلام مى‌كردند</w:t>
      </w:r>
      <w:r>
        <w:rPr>
          <w:rFonts w:eastAsia="IRNazanin" w:cs="IRNazanin"/>
          <w:color w:val="111111"/>
          <w:sz w:val="28"/>
          <w:szCs w:val="28"/>
          <w:rtl w:val="true"/>
          <w:lang w:bidi="fa-IR"/>
        </w:rPr>
        <w:t>.</w:t>
      </w:r>
    </w:p>
    <w:p>
      <w:pPr>
        <w:pStyle w:val="Heading6"/>
        <w:numPr>
          <w:ilvl w:val="5"/>
          <w:numId w:val="1"/>
        </w:numPr>
        <w:rPr/>
      </w:pPr>
      <w:bookmarkStart w:id="344" w:name="__RefHeading___Toc1533753_3650668749"/>
      <w:bookmarkStart w:id="345" w:name="_Toc130"/>
      <w:bookmarkEnd w:id="344"/>
      <w:r>
        <w:rPr>
          <w:rtl w:val="true"/>
        </w:rPr>
        <w:t>ه</w:t>
      </w:r>
      <w:r>
        <w:rPr>
          <w:rtl w:val="true"/>
        </w:rPr>
        <w:t xml:space="preserve">) </w:t>
      </w:r>
      <w:r>
        <w:rPr>
          <w:rtl w:val="true"/>
        </w:rPr>
        <w:t>مديريت اهل‌سنت‌</w:t>
      </w:r>
      <w:bookmarkEnd w:id="345"/>
    </w:p>
    <w:p>
      <w:pPr>
        <w:pStyle w:val="Heading6"/>
        <w:numPr>
          <w:ilvl w:val="5"/>
          <w:numId w:val="1"/>
        </w:numPr>
        <w:rPr/>
      </w:pPr>
      <w:bookmarkStart w:id="346" w:name="__RefHeading___Toc1533755_3650668749"/>
      <w:bookmarkStart w:id="347" w:name="_Toc131"/>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براى اجرايى كردن سياست‌ها و رسيدن به اهداف بلند مدت مديريت اهل سنت، فعاليت‌هاى پيش از موسم در قالب چهار عنوان آموزشى، فرهنگى، ارتباطات و ستادى پس از دوره حج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انگيزه تحقق آن اهداف و شكل‌گيرى مناسب و هدفمند فعاليت‌هاى مذهبى و فرهنگى كاروان‌هاى اهل سنت جاى گرفت و با عنايت خداوند متعال، رهنمودها و حمايت‌هاى نماينده محترم ولى فقيه و همكارى صميمانه معاونت‌هاى مختلف بعثه مقام معظم رهبرى و تلاش‌هاى شبانه‌روزى همكاران مديريت اهل سنت، امسال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برنامه‌هاى اين مديريت به خوبى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شش شماره ويژه‌نامه زائر اهل سنت، همايش‌هاى مكه و مدينه و ارتقاى سطح كيفى و علمى روحانيان، معين و معينه‌هاى كاروان‌ها از برنامه‌هاى ويژه اين مديريت در آيين حج سى‌ام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خداوند توفيق عرضه خدمات بيشتر را به زائران بيت الله الحرام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چكيده‌اى از فعاليت‌هاى پيش از موسم و هنگام برگزارى آن، بدين شرح عرضه مى‌شود</w:t>
      </w:r>
      <w:r>
        <w:rPr>
          <w:rFonts w:eastAsia="IRNazanin" w:cs="IRNazanin"/>
          <w:color w:val="111111"/>
          <w:sz w:val="28"/>
          <w:szCs w:val="28"/>
          <w:rtl w:val="true"/>
          <w:lang w:bidi="fa-IR"/>
        </w:rPr>
        <w:t>:</w:t>
      </w:r>
      <w:bookmarkStart w:id="348" w:name="pg1697_10129"/>
    </w:p>
    <w:p>
      <w:pPr>
        <w:pStyle w:val="Heading6"/>
        <w:numPr>
          <w:ilvl w:val="5"/>
          <w:numId w:val="1"/>
        </w:numPr>
        <w:rPr/>
      </w:pPr>
      <w:bookmarkStart w:id="349" w:name="__RefHeading___Toc1533757_3650668749"/>
      <w:bookmarkStart w:id="350" w:name="_Toc132"/>
      <w:bookmarkEnd w:id="348"/>
      <w:bookmarkEnd w:id="349"/>
      <w:r>
        <w:rPr>
          <w:rtl w:val="true"/>
        </w:rPr>
        <w:t>يك</w:t>
      </w:r>
      <w:r>
        <w:rPr>
          <w:rtl w:val="true"/>
        </w:rPr>
        <w:t xml:space="preserve">- </w:t>
      </w:r>
      <w:r>
        <w:rPr>
          <w:rtl w:val="true"/>
        </w:rPr>
        <w:t>پيش از موسم‌</w:t>
      </w:r>
      <w:bookmarkEnd w:id="350"/>
    </w:p>
    <w:p>
      <w:pPr>
        <w:pStyle w:val="Heading6"/>
        <w:numPr>
          <w:ilvl w:val="5"/>
          <w:numId w:val="1"/>
        </w:numPr>
        <w:rPr/>
      </w:pPr>
      <w:bookmarkStart w:id="351" w:name="__RefHeading___Toc1533759_3650668749"/>
      <w:bookmarkStart w:id="352" w:name="_Toc133"/>
      <w:bookmarkEnd w:id="351"/>
      <w:r>
        <w:rPr>
          <w:rtl w:val="true"/>
        </w:rPr>
        <w:t>اول</w:t>
      </w:r>
      <w:r>
        <w:rPr>
          <w:rtl w:val="true"/>
        </w:rPr>
        <w:t xml:space="preserve">- </w:t>
      </w:r>
      <w:r>
        <w:rPr>
          <w:rtl w:val="true"/>
        </w:rPr>
        <w:t>شوراى تخصصى‌</w:t>
      </w:r>
      <w:bookmarkEnd w:id="352"/>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پيگيرى معاونت مَبنا و مديريت و با همكارى معاونت‌هاى محترم بعثه، شوراى تخصصى مديريت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هر دو هفته يك‌بار در روزهاى پنج‌شنبه در قم برگزار مى‌شود و در مجموع هفده نشست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مطرح شده در اين نشست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سياست‌هاى آموزشى، فرهنگى و ارتباط ويژه؛</w:t>
      </w:r>
    </w:p>
    <w:p>
      <w:pPr>
        <w:pStyle w:val="BookText"/>
        <w:rPr/>
      </w:pPr>
      <w:r>
        <w:rPr>
          <w:rFonts w:ascii="Amiri" w:hAnsi="Amiri" w:eastAsia="Amiri" w:cs="Amiri"/>
          <w:color w:val="111111"/>
          <w:sz w:val="28"/>
          <w:sz w:val="28"/>
          <w:szCs w:val="28"/>
          <w:rtl w:val="true"/>
          <w:lang w:bidi="ar-SA"/>
        </w:rPr>
        <w:t xml:space="preserve">تصويب نظام جامع آموزشى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دوره‌هاى تمهيدى، بدو خدمت، عمره كارآموزى و مكاتبه‌اى ضمن خدمت و تعيين منابع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تدوين ضوابط و اصول حاكم بر انتشار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ويژه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سياست‌هاى جارى و برنامه‌اى</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1533761_3650668749"/>
      <w:bookmarkStart w:id="354" w:name="_Toc134"/>
      <w:bookmarkEnd w:id="353"/>
      <w:r>
        <w:rPr>
          <w:rtl w:val="true"/>
        </w:rPr>
        <w:t>دوم</w:t>
      </w:r>
      <w:r>
        <w:rPr>
          <w:rtl w:val="true"/>
        </w:rPr>
        <w:t xml:space="preserve">- </w:t>
      </w:r>
      <w:r>
        <w:rPr>
          <w:rtl w:val="true"/>
        </w:rPr>
        <w:t>برگزارى دوره‌هاى آموزشى تمهيدى‌</w:t>
      </w:r>
      <w:bookmarkEnd w:id="354"/>
    </w:p>
    <w:p>
      <w:pPr>
        <w:pStyle w:val="BookText"/>
        <w:rPr/>
      </w:pPr>
      <w:r>
        <w:rPr>
          <w:rFonts w:ascii="IRNazanin" w:hAnsi="IRNazanin" w:eastAsia="IRNazanin"/>
          <w:color w:val="111111"/>
          <w:sz w:val="28"/>
          <w:sz w:val="28"/>
          <w:szCs w:val="28"/>
          <w:rtl w:val="true"/>
          <w:lang w:bidi="fa-IR"/>
        </w:rPr>
        <w:t xml:space="preserve">در نظام جامع آموزشى مديريت، برگزارى دوره آموزشى تمهيدى پيش‌بينى شده است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پنج دوره آن در استان‌هاى هرمزگان، كردستان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 واحد درسى و با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اماكن 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پنج دوره مجموعاً سيصد نفر آموزش 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استقبال از دوره‌ها در همه استان‌ها بسيار شايسته و آموزش‌ها نيز با توجه به حضور استادان برجسته از سطح بالايى برخوردار بوده است</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533763_3650668749"/>
      <w:bookmarkStart w:id="356" w:name="_Toc135"/>
      <w:bookmarkEnd w:id="355"/>
      <w:r>
        <w:rPr>
          <w:rtl w:val="true"/>
        </w:rPr>
        <w:t>سوم</w:t>
      </w:r>
      <w:r>
        <w:rPr>
          <w:rtl w:val="true"/>
        </w:rPr>
        <w:t xml:space="preserve">- </w:t>
      </w:r>
      <w:r>
        <w:rPr>
          <w:rtl w:val="true"/>
        </w:rPr>
        <w:t>برگزارى سه دوره آزمون و مصاحبه‌</w:t>
      </w:r>
      <w:bookmarkEnd w:id="3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برگزارى دوره‌هاى آموزشى،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گزينه‌اى از مباحث درسى تهيه و</w:t>
      </w:r>
      <w:bookmarkStart w:id="357" w:name="pg1697_10130"/>
    </w:p>
    <w:p>
      <w:pPr>
        <w:pStyle w:val="BookText"/>
        <w:rPr/>
      </w:pPr>
      <w:bookmarkEnd w:id="357"/>
      <w:r>
        <w:rPr>
          <w:rFonts w:ascii="IRNazanin" w:hAnsi="IRNazanin" w:eastAsia="IRNazanin"/>
          <w:color w:val="111111"/>
          <w:sz w:val="28"/>
          <w:sz w:val="28"/>
          <w:szCs w:val="28"/>
          <w:rtl w:val="true"/>
          <w:lang w:bidi="fa-IR"/>
        </w:rPr>
        <w:t xml:space="preserve">سه آزمون برگزار شد كه پذيرفته‌شدگان در آزمون شفاهى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شركت كردند</w:t>
      </w:r>
      <w:r>
        <w:rPr>
          <w:rFonts w:eastAsia="IRNazanin" w:cs="IRNazanin"/>
          <w:color w:val="111111"/>
          <w:sz w:val="28"/>
          <w:szCs w:val="28"/>
          <w:rtl w:val="true"/>
          <w:lang w:bidi="fa-IR"/>
        </w:rPr>
        <w:t>.</w:t>
      </w:r>
    </w:p>
    <w:p>
      <w:pPr>
        <w:pStyle w:val="Heading6"/>
        <w:numPr>
          <w:ilvl w:val="5"/>
          <w:numId w:val="1"/>
        </w:numPr>
        <w:rPr/>
      </w:pPr>
      <w:bookmarkStart w:id="358" w:name="__RefHeading___Toc1533765_3650668749"/>
      <w:bookmarkStart w:id="359" w:name="_Toc136"/>
      <w:bookmarkEnd w:id="358"/>
      <w:r>
        <w:rPr>
          <w:rtl w:val="true"/>
        </w:rPr>
        <w:t>چهارم</w:t>
      </w:r>
      <w:r>
        <w:rPr>
          <w:rtl w:val="true"/>
        </w:rPr>
        <w:t xml:space="preserve">- </w:t>
      </w:r>
      <w:r>
        <w:rPr>
          <w:rtl w:val="true"/>
        </w:rPr>
        <w:t>برگزارى دوره بدو خدمت در مشهد</w:t>
      </w:r>
      <w:bookmarkEnd w:id="359"/>
    </w:p>
    <w:p>
      <w:pPr>
        <w:pStyle w:val="BookText"/>
        <w:rPr/>
      </w:pPr>
      <w:r>
        <w:rPr>
          <w:rFonts w:ascii="IRNazanin" w:hAnsi="IRNazanin" w:eastAsia="IRNazanin"/>
          <w:color w:val="111111"/>
          <w:sz w:val="28"/>
          <w:sz w:val="28"/>
          <w:szCs w:val="28"/>
          <w:rtl w:val="true"/>
          <w:lang w:bidi="fa-IR"/>
        </w:rPr>
        <w:t>شصت برگزيده دوره مقدماتى در دوره‌هاى با هشت واحد درسى و با سرفصل‌هاى تاريخ تحليلى اسلام، فقه مقارن، تفسير آيات حج، عقل و دين، اخلاق فردى و اجتماعى، اصول مديريت فرهنگى شركت كردند و پس از برگزارى دوره به عمره كارآموزى فرستاده شدند</w:t>
      </w:r>
      <w:r>
        <w:rPr>
          <w:rFonts w:eastAsia="IRNazanin" w:cs="IRNazanin"/>
          <w:color w:val="111111"/>
          <w:sz w:val="28"/>
          <w:szCs w:val="28"/>
          <w:rtl w:val="true"/>
          <w:lang w:bidi="fa-IR"/>
        </w:rPr>
        <w:t>.</w:t>
      </w:r>
    </w:p>
    <w:p>
      <w:pPr>
        <w:pStyle w:val="Heading6"/>
        <w:numPr>
          <w:ilvl w:val="5"/>
          <w:numId w:val="1"/>
        </w:numPr>
        <w:rPr/>
      </w:pPr>
      <w:bookmarkStart w:id="360" w:name="__RefHeading___Toc1533767_3650668749"/>
      <w:bookmarkStart w:id="361" w:name="_Toc137"/>
      <w:bookmarkEnd w:id="360"/>
      <w:r>
        <w:rPr>
          <w:rtl w:val="true"/>
        </w:rPr>
        <w:t>پنجم</w:t>
      </w:r>
      <w:r>
        <w:rPr>
          <w:rtl w:val="true"/>
        </w:rPr>
        <w:t xml:space="preserve">- </w:t>
      </w:r>
      <w:r>
        <w:rPr>
          <w:rtl w:val="true"/>
        </w:rPr>
        <w:t>عمره كارآموزى‌</w:t>
      </w:r>
      <w:bookmarkEnd w:id="361"/>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روحانيانى كه آزمون شفاهى و كتبى دوره‌هاى آموزشى را با موفقيت سپرى كردند، به عمره كارآموزى فرستاده شدند در اين دوره با حضور استادان محترم دكتر بى‌آزار شيرازى و حجت الاسلام توحيدى و با برگزارى دوره‌هاى زيارت ويژه افزون بر كامل كردن آموزش‌هاى خود به صورت عملى با وظايف‌شان بيشتر آشنا شدند</w:t>
      </w:r>
      <w:r>
        <w:rPr>
          <w:rFonts w:eastAsia="IRNazanin" w:cs="IRNazanin"/>
          <w:color w:val="111111"/>
          <w:sz w:val="28"/>
          <w:szCs w:val="28"/>
          <w:rtl w:val="true"/>
          <w:lang w:bidi="fa-IR"/>
        </w:rPr>
        <w:t>.</w:t>
      </w:r>
    </w:p>
    <w:p>
      <w:pPr>
        <w:pStyle w:val="Heading6"/>
        <w:numPr>
          <w:ilvl w:val="5"/>
          <w:numId w:val="1"/>
        </w:numPr>
        <w:rPr/>
      </w:pPr>
      <w:bookmarkStart w:id="362" w:name="__RefHeading___Toc1533769_3650668749"/>
      <w:bookmarkStart w:id="363" w:name="_Toc138"/>
      <w:bookmarkEnd w:id="362"/>
      <w:r>
        <w:rPr>
          <w:rtl w:val="true"/>
        </w:rPr>
        <w:t>ششم</w:t>
      </w:r>
      <w:r>
        <w:rPr>
          <w:rtl w:val="true"/>
        </w:rPr>
        <w:t xml:space="preserve">- </w:t>
      </w:r>
      <w:r>
        <w:rPr>
          <w:rtl w:val="true"/>
        </w:rPr>
        <w:t>آموزش مكاتبه‌اى‌</w:t>
      </w:r>
      <w:bookmarkEnd w:id="363"/>
    </w:p>
    <w:p>
      <w:pPr>
        <w:pStyle w:val="BookText"/>
        <w:rPr/>
      </w:pPr>
      <w:r>
        <w:rPr>
          <w:rFonts w:ascii="IRNazanin" w:hAnsi="IRNazanin" w:eastAsia="IRNazanin"/>
          <w:color w:val="111111"/>
          <w:sz w:val="28"/>
          <w:sz w:val="28"/>
          <w:szCs w:val="28"/>
          <w:rtl w:val="true"/>
          <w:lang w:bidi="fa-IR"/>
        </w:rPr>
        <w:t xml:space="preserve">به انگيزه استمرار آموزش روحانيان كاروان‌ها و روزآمد كردن اطلاعات آنان، سه عنوان كتاب درباره زيارت، وهابيت و اهل بيت براى روحانيان حج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با طراحى صد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سؤال فقهى و شصت سؤال از كتاب‌هاى ارسالى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آزمون برگزار شد</w:t>
      </w:r>
      <w:r>
        <w:rPr>
          <w:rFonts w:eastAsia="IRNazanin" w:cs="IRNazanin"/>
          <w:color w:val="111111"/>
          <w:sz w:val="28"/>
          <w:szCs w:val="28"/>
          <w:rtl w:val="true"/>
          <w:lang w:bidi="fa-IR"/>
        </w:rPr>
        <w:t>.</w:t>
      </w:r>
    </w:p>
    <w:p>
      <w:pPr>
        <w:pStyle w:val="Heading6"/>
        <w:numPr>
          <w:ilvl w:val="5"/>
          <w:numId w:val="1"/>
        </w:numPr>
        <w:rPr/>
      </w:pPr>
      <w:bookmarkStart w:id="364" w:name="__RefHeading___Toc1533771_3650668749"/>
      <w:bookmarkStart w:id="365" w:name="_Toc139"/>
      <w:bookmarkEnd w:id="364"/>
      <w:r>
        <w:rPr>
          <w:rtl w:val="true"/>
        </w:rPr>
        <w:t>هفتم</w:t>
      </w:r>
      <w:r>
        <w:rPr>
          <w:rtl w:val="true"/>
        </w:rPr>
        <w:t xml:space="preserve">- </w:t>
      </w:r>
      <w:r>
        <w:rPr>
          <w:rtl w:val="true"/>
        </w:rPr>
        <w:t>انتخاب و گزينش روحانيان‌</w:t>
      </w:r>
      <w:bookmarkEnd w:id="36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ارزيابى عملكرد روحانيان، معين و معينه‌هاى كاروان‌هاى اهل سنت و با</w:t>
      </w:r>
      <w:bookmarkStart w:id="366" w:name="pg1697_10131"/>
    </w:p>
    <w:p>
      <w:pPr>
        <w:pStyle w:val="BookText"/>
        <w:rPr/>
      </w:pPr>
      <w:bookmarkEnd w:id="366"/>
      <w:r>
        <w:rPr>
          <w:rFonts w:ascii="Amiri" w:hAnsi="Amiri" w:eastAsia="Amiri" w:cs="Amiri"/>
          <w:color w:val="111111"/>
          <w:sz w:val="28"/>
          <w:sz w:val="28"/>
          <w:szCs w:val="28"/>
          <w:rtl w:val="true"/>
          <w:lang w:bidi="ar-SA"/>
        </w:rPr>
        <w:t>رعايت آخرين تاريخ تشرف آنان، هر سال روحانيان عمره و تمتع انتخاب و مراحل اعزام آنها تنظيم مى‌شود</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533773_3650668749"/>
      <w:bookmarkStart w:id="368" w:name="_Toc140"/>
      <w:bookmarkEnd w:id="367"/>
      <w:r>
        <w:rPr>
          <w:rtl w:val="true"/>
        </w:rPr>
        <w:t>هشتم</w:t>
      </w:r>
      <w:r>
        <w:rPr>
          <w:rtl w:val="true"/>
        </w:rPr>
        <w:t xml:space="preserve">- </w:t>
      </w:r>
      <w:r>
        <w:rPr>
          <w:rtl w:val="true"/>
        </w:rPr>
        <w:t>رابط فرهنگى‌</w:t>
      </w:r>
      <w:bookmarkEnd w:id="368"/>
    </w:p>
    <w:p>
      <w:pPr>
        <w:pStyle w:val="BookText"/>
        <w:rPr/>
      </w:pPr>
      <w:r>
        <w:rPr>
          <w:rFonts w:ascii="IRNazanin" w:hAnsi="IRNazanin" w:eastAsia="IRNazanin"/>
          <w:color w:val="111111"/>
          <w:sz w:val="28"/>
          <w:sz w:val="28"/>
          <w:szCs w:val="28"/>
          <w:rtl w:val="true"/>
          <w:lang w:bidi="fa-IR"/>
        </w:rPr>
        <w:t>به انگيزه نظارت بر عملكرد روحانيان و برنامه‌ريزى فرهنگى براى كاروان‌هاى اهل‌سنت در دو سال اخير درباره فرستادن رابط فرهنگى به عمره كارهايى صورت پذيرفته كه با توجه به تفاوت‌هاى موجود در كاروان‌ها و روحانيان، تفكيك حوزه فعاليتى ثمرات خوبى را در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رابط روحانيان، رابطان فرهنگى بر فعاليت‌هاى فرهنگى كاروان‌ها و برگزارى جلسات سخنرانى نظارت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تن از رابطان فرهنگى كه به عمره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شده‌اند، از كارشناسان آشنا به امور اهل‌سنت بوده‌اند</w:t>
      </w:r>
      <w:r>
        <w:rPr>
          <w:rFonts w:eastAsia="IRNazanin" w:cs="IRNazanin"/>
          <w:color w:val="111111"/>
          <w:sz w:val="28"/>
          <w:szCs w:val="28"/>
          <w:rtl w:val="true"/>
          <w:lang w:bidi="fa-IR"/>
        </w:rPr>
        <w:t>.</w:t>
      </w:r>
    </w:p>
    <w:p>
      <w:pPr>
        <w:pStyle w:val="Heading6"/>
        <w:numPr>
          <w:ilvl w:val="5"/>
          <w:numId w:val="1"/>
        </w:numPr>
        <w:rPr/>
      </w:pPr>
      <w:bookmarkStart w:id="369" w:name="__RefHeading___Toc1533775_3650668749"/>
      <w:bookmarkStart w:id="370" w:name="_Toc141"/>
      <w:bookmarkEnd w:id="369"/>
      <w:r>
        <w:rPr>
          <w:rtl w:val="true"/>
        </w:rPr>
        <w:t>نُهم</w:t>
      </w:r>
      <w:r>
        <w:rPr>
          <w:rtl w:val="true"/>
        </w:rPr>
        <w:t xml:space="preserve">- </w:t>
      </w:r>
      <w:r>
        <w:rPr>
          <w:rtl w:val="true"/>
        </w:rPr>
        <w:t>همايش يك روزه روحانيان‌</w:t>
      </w:r>
      <w:bookmarkEnd w:id="370"/>
    </w:p>
    <w:p>
      <w:pPr>
        <w:pStyle w:val="BookText"/>
        <w:rPr/>
      </w:pPr>
      <w:r>
        <w:rPr>
          <w:rFonts w:ascii="IRNazanin" w:hAnsi="IRNazanin" w:eastAsia="IRNazanin"/>
          <w:color w:val="111111"/>
          <w:sz w:val="28"/>
          <w:sz w:val="28"/>
          <w:szCs w:val="28"/>
          <w:rtl w:val="true"/>
          <w:lang w:bidi="fa-IR"/>
        </w:rPr>
        <w:t xml:space="preserve">به انگيزه توجيه روحانيان، معين و معينه‌هاى كاروان‌هاى اهل سنت در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يك روز پس از ملاقات با مقام معظم رهبرى همايشى يك روزه برگزار شد</w:t>
      </w:r>
      <w:r>
        <w:rPr>
          <w:rFonts w:eastAsia="IRNazanin" w:cs="IRNazanin"/>
          <w:color w:val="111111"/>
          <w:sz w:val="28"/>
          <w:szCs w:val="28"/>
          <w:rtl w:val="true"/>
          <w:lang w:bidi="fa-IR"/>
        </w:rPr>
        <w:t>.</w:t>
      </w:r>
    </w:p>
    <w:p>
      <w:pPr>
        <w:pStyle w:val="Heading6"/>
        <w:numPr>
          <w:ilvl w:val="5"/>
          <w:numId w:val="1"/>
        </w:numPr>
        <w:rPr/>
      </w:pPr>
      <w:bookmarkStart w:id="371" w:name="__RefHeading___Toc1533777_3650668749"/>
      <w:bookmarkStart w:id="372" w:name="_Toc142"/>
      <w:bookmarkEnd w:id="371"/>
      <w:r>
        <w:rPr>
          <w:rtl w:val="true"/>
        </w:rPr>
        <w:t>دهم</w:t>
      </w:r>
      <w:r>
        <w:rPr>
          <w:rtl w:val="true"/>
        </w:rPr>
        <w:t xml:space="preserve">- </w:t>
      </w:r>
      <w:r>
        <w:rPr>
          <w:rtl w:val="true"/>
        </w:rPr>
        <w:t>گزينش ميهمانان موسم تمتع‌</w:t>
      </w:r>
      <w:bookmarkEnd w:id="372"/>
    </w:p>
    <w:p>
      <w:pPr>
        <w:pStyle w:val="BookText"/>
        <w:rPr/>
      </w:pPr>
      <w:r>
        <w:rPr>
          <w:rFonts w:ascii="IRNazanin" w:hAnsi="IRNazanin" w:eastAsia="IRNazanin"/>
          <w:color w:val="111111"/>
          <w:sz w:val="28"/>
          <w:sz w:val="28"/>
          <w:szCs w:val="28"/>
          <w:rtl w:val="true"/>
          <w:lang w:bidi="fa-IR"/>
        </w:rPr>
        <w:t>هر سال به انگيزه قدردانى از كوشش‌هاى شخصيت‌هاى برجسته فرهنگى، سياسى و مذهبى اهل سنت، پانزده نفر در قالب ميهمان مقام معظم رهبرى توفيق تشرف به حرمين شريفين را پيدا مى‌كنند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ميهمانان مديريت در موسم حج سى‌ام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مولوى محمد اسحاق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شوراى افتاء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عبدالكريم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مولوى على احمد 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ماموستا محمد مسعودى ملقرنى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ارسلان ازهارى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bookmarkStart w:id="373" w:name="pg1697_10132"/>
    </w:p>
    <w:p>
      <w:pPr>
        <w:pStyle w:val="BookText"/>
        <w:rPr/>
      </w:pPr>
      <w:bookmarkEnd w:id="373"/>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ناصر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 فوق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حميدرضا پشنگ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خاش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آخوند عبدالحى ميرزا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آق 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مولوى ابراهيم فاضلى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تايباد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اكبر چاكرزهى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نيك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ماموستا احمد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موقت كامياران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سليم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استاندار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ماموستا حسين عزيزى يكشوه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قجقى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بنياد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آبتين اميرى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و سردبير مجله</w:t>
      </w:r>
      <w:r>
        <w:rPr>
          <w:rFonts w:eastAsia="IRNazanin" w:cs="IRNazanin"/>
          <w:color w:val="111111"/>
          <w:sz w:val="28"/>
          <w:szCs w:val="28"/>
          <w:rtl w:val="true"/>
          <w:lang w:bidi="fa-IR"/>
        </w:rPr>
        <w:t>).</w:t>
      </w:r>
    </w:p>
    <w:p>
      <w:pPr>
        <w:pStyle w:val="Heading6"/>
        <w:numPr>
          <w:ilvl w:val="5"/>
          <w:numId w:val="1"/>
        </w:numPr>
        <w:rPr/>
      </w:pPr>
      <w:bookmarkStart w:id="374" w:name="__RefHeading___Toc1533779_3650668749"/>
      <w:bookmarkStart w:id="375" w:name="_Toc143"/>
      <w:bookmarkEnd w:id="374"/>
      <w:r>
        <w:rPr>
          <w:rtl w:val="true"/>
        </w:rPr>
        <w:t>يازدهم</w:t>
      </w:r>
      <w:r>
        <w:rPr>
          <w:rtl w:val="true"/>
        </w:rPr>
        <w:t xml:space="preserve">- </w:t>
      </w:r>
      <w:r>
        <w:rPr>
          <w:rtl w:val="true"/>
        </w:rPr>
        <w:t>تهيه و ارسال بسته‌هاى فرهنگى براى زائران‌</w:t>
      </w:r>
      <w:bookmarkEnd w:id="375"/>
    </w:p>
    <w:p>
      <w:pPr>
        <w:pStyle w:val="BookText"/>
        <w:rPr/>
      </w:pPr>
      <w:r>
        <w:rPr>
          <w:rFonts w:ascii="IRNazanin" w:hAnsi="IRNazanin" w:eastAsia="IRNazanin"/>
          <w:color w:val="111111"/>
          <w:sz w:val="28"/>
          <w:sz w:val="28"/>
          <w:szCs w:val="28"/>
          <w:rtl w:val="true"/>
          <w:lang w:bidi="fa-IR"/>
        </w:rPr>
        <w:t xml:space="preserve">تصحيح و چاپ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مذاهب شافعى و حنفى؛</w:t>
      </w:r>
    </w:p>
    <w:p>
      <w:pPr>
        <w:pStyle w:val="BookText"/>
        <w:rPr/>
      </w:pPr>
      <w:r>
        <w:rPr>
          <w:rFonts w:ascii="Amiri" w:hAnsi="Amiri" w:eastAsia="Amiri" w:cs="Amiri"/>
          <w:color w:val="111111"/>
          <w:sz w:val="28"/>
          <w:sz w:val="28"/>
          <w:szCs w:val="28"/>
          <w:rtl w:val="true"/>
          <w:lang w:bidi="ar-SA"/>
        </w:rPr>
        <w:t>انتخاب كتب مربوط به مناسك و يا مرتبط با اسرار و معارف حج، نوشته علماى اهل سنت؛</w:t>
      </w:r>
    </w:p>
    <w:p>
      <w:pPr>
        <w:pStyle w:val="BookText"/>
        <w:rPr/>
      </w:pPr>
      <w:r>
        <w:rPr>
          <w:rFonts w:ascii="Amiri" w:hAnsi="Amiri" w:eastAsia="Amiri" w:cs="Amiri"/>
          <w:color w:val="111111"/>
          <w:sz w:val="28"/>
          <w:sz w:val="28"/>
          <w:szCs w:val="28"/>
          <w:rtl w:val="true"/>
          <w:lang w:bidi="ar-SA"/>
        </w:rPr>
        <w:t xml:space="preserve">بومى‌سازى لوح فشرده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تصاوير سه بعدى اماكن مقدس را براى اهل سنت در بردارد</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533781_3650668749"/>
      <w:bookmarkStart w:id="377" w:name="_Toc144"/>
      <w:bookmarkEnd w:id="376"/>
      <w:r>
        <w:rPr>
          <w:rtl w:val="true"/>
        </w:rPr>
        <w:t>دوازدهم</w:t>
      </w:r>
      <w:r>
        <w:rPr>
          <w:rtl w:val="true"/>
        </w:rPr>
        <w:t xml:space="preserve">- </w:t>
      </w:r>
      <w:r>
        <w:rPr>
          <w:rtl w:val="true"/>
        </w:rPr>
        <w:t>طراحى لوح فشرده مناسك اهل سنت به سه زبان‌</w:t>
      </w:r>
      <w:bookmarkEnd w:id="377"/>
    </w:p>
    <w:p>
      <w:pPr>
        <w:pStyle w:val="BookText"/>
        <w:rPr/>
      </w:pPr>
      <w:r>
        <w:rPr>
          <w:rFonts w:ascii="IRNazanin" w:hAnsi="IRNazanin" w:eastAsia="IRNazanin"/>
          <w:color w:val="111111"/>
          <w:sz w:val="28"/>
          <w:sz w:val="28"/>
          <w:szCs w:val="28"/>
          <w:rtl w:val="true"/>
          <w:lang w:bidi="fa-IR"/>
        </w:rPr>
        <w:t>پس از تهيه و انتشار مناسك حج شافعى و حنفى، با استفاده از موسم تمتع و عمره و با همكارى روحانيان كاروان‌ها و همكارى پيگيرانه و صميمانه مسئولان نشر مشعر، مناسك جديد به فارسى، كردى و تركمنى ضبط شد تا پس از آماده‌سازى و تكثير در سبد فرهنگى زائران جاى گيرد</w:t>
      </w:r>
      <w:r>
        <w:rPr>
          <w:rFonts w:eastAsia="IRNazanin" w:cs="IRNazanin"/>
          <w:color w:val="111111"/>
          <w:sz w:val="28"/>
          <w:szCs w:val="28"/>
          <w:rtl w:val="true"/>
          <w:lang w:bidi="fa-IR"/>
        </w:rPr>
        <w:t>.</w:t>
      </w:r>
    </w:p>
    <w:p>
      <w:pPr>
        <w:pStyle w:val="Heading6"/>
        <w:numPr>
          <w:ilvl w:val="5"/>
          <w:numId w:val="1"/>
        </w:numPr>
        <w:rPr/>
      </w:pPr>
      <w:bookmarkStart w:id="378" w:name="__RefHeading___Toc1533783_3650668749"/>
      <w:bookmarkStart w:id="379" w:name="_Toc145"/>
      <w:bookmarkEnd w:id="378"/>
      <w:r>
        <w:rPr>
          <w:rtl w:val="true"/>
        </w:rPr>
        <w:t>سيزدهم</w:t>
      </w:r>
      <w:r>
        <w:rPr>
          <w:rtl w:val="true"/>
        </w:rPr>
        <w:t xml:space="preserve">- </w:t>
      </w:r>
      <w:r>
        <w:rPr>
          <w:rtl w:val="true"/>
        </w:rPr>
        <w:t>تهيه فيلم مستند خدمات نظام جمهورى اسلامى ايران به اهل سنت‌</w:t>
      </w:r>
      <w:bookmarkEnd w:id="3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شناساندن خدمات نظام به اهل سنت كشور، از نيازهاى هر سال بعثه مقام معظم رهبرى در ديدار با نمايندگان ديگر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تهيه اين مستند با نظر موافق نماينده محترم ولى فقيه و با همكارى گروه فنى صدا و سيما آغاز شد و اكنون مستندى درباره استان‌هاى كرمانشاه و كردستان در دست تدوين است</w:t>
      </w:r>
      <w:r>
        <w:rPr>
          <w:rFonts w:eastAsia="IRNazanin" w:cs="IRNazanin"/>
          <w:color w:val="111111"/>
          <w:sz w:val="28"/>
          <w:szCs w:val="28"/>
          <w:rtl w:val="true"/>
          <w:lang w:bidi="fa-IR"/>
        </w:rPr>
        <w:t>.</w:t>
      </w:r>
      <w:bookmarkStart w:id="380" w:name="pg1697_10133"/>
    </w:p>
    <w:p>
      <w:pPr>
        <w:pStyle w:val="Heading6"/>
        <w:numPr>
          <w:ilvl w:val="5"/>
          <w:numId w:val="1"/>
        </w:numPr>
        <w:rPr/>
      </w:pPr>
      <w:bookmarkStart w:id="381" w:name="__RefHeading___Toc1533785_3650668749"/>
      <w:bookmarkStart w:id="382" w:name="_Toc146"/>
      <w:bookmarkEnd w:id="380"/>
      <w:bookmarkEnd w:id="381"/>
      <w:r>
        <w:rPr>
          <w:rtl w:val="true"/>
        </w:rPr>
        <w:t>چهاردهم</w:t>
      </w:r>
      <w:r>
        <w:rPr>
          <w:rtl w:val="true"/>
        </w:rPr>
        <w:t xml:space="preserve">- </w:t>
      </w:r>
      <w:r>
        <w:rPr>
          <w:rtl w:val="true"/>
        </w:rPr>
        <w:t>فعاليت‌هاى ستادى‌</w:t>
      </w:r>
      <w:bookmarkEnd w:id="382"/>
    </w:p>
    <w:p>
      <w:pPr>
        <w:pStyle w:val="BookText"/>
        <w:rPr/>
      </w:pPr>
      <w:r>
        <w:rPr>
          <w:rFonts w:ascii="Amiri" w:hAnsi="Amiri" w:eastAsia="Amiri" w:cs="Amiri"/>
          <w:color w:val="111111"/>
          <w:sz w:val="28"/>
          <w:sz w:val="28"/>
          <w:szCs w:val="28"/>
          <w:rtl w:val="true"/>
          <w:lang w:bidi="ar-SA"/>
        </w:rPr>
        <w:t xml:space="preserve">تهيه و تنظيم برنامه و بودجه سال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فراهم آوردن ملزومات و مقدمات عمره و تمتع؛</w:t>
      </w:r>
    </w:p>
    <w:p>
      <w:pPr>
        <w:pStyle w:val="BookText"/>
        <w:rPr/>
      </w:pPr>
      <w:r>
        <w:rPr>
          <w:rFonts w:ascii="IRNazanin" w:hAnsi="IRNazanin" w:eastAsia="IRNazanin"/>
          <w:color w:val="111111"/>
          <w:sz w:val="28"/>
          <w:sz w:val="28"/>
          <w:szCs w:val="28"/>
          <w:rtl w:val="true"/>
          <w:lang w:bidi="fa-IR"/>
        </w:rPr>
        <w:t>هماهنگى با دفترهاى امور اهل سنت استان‌ها درباره دوره‌هاى آموزشى، ميهمانان، روحانيان كاروان‌ها؛</w:t>
      </w:r>
    </w:p>
    <w:p>
      <w:pPr>
        <w:pStyle w:val="BookText"/>
        <w:rPr/>
      </w:pPr>
      <w:r>
        <w:rPr>
          <w:rFonts w:ascii="Amiri" w:hAnsi="Amiri" w:eastAsia="Amiri" w:cs="Amiri"/>
          <w:color w:val="111111"/>
          <w:sz w:val="28"/>
          <w:sz w:val="28"/>
          <w:szCs w:val="28"/>
          <w:rtl w:val="true"/>
          <w:lang w:bidi="ar-SA"/>
        </w:rPr>
        <w:t>انتخاب و دعوت از استادان براى تدريس در دوره‌هاى آموزشى</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533787_3650668749"/>
      <w:bookmarkStart w:id="384" w:name="_Toc147"/>
      <w:bookmarkEnd w:id="383"/>
      <w:r>
        <w:rPr>
          <w:rtl w:val="true"/>
        </w:rPr>
        <w:t>پانزدهم</w:t>
      </w:r>
      <w:r>
        <w:rPr>
          <w:rtl w:val="true"/>
        </w:rPr>
        <w:t xml:space="preserve">- </w:t>
      </w:r>
      <w:r>
        <w:rPr>
          <w:rtl w:val="true"/>
        </w:rPr>
        <w:t>تهيه بروشور معرفى خدمات نظام به مناطق اهل سنت‌</w:t>
      </w:r>
      <w:bookmarkEnd w:id="384"/>
    </w:p>
    <w:p>
      <w:pPr>
        <w:pStyle w:val="BookText"/>
        <w:rPr/>
      </w:pPr>
      <w:r>
        <w:rPr>
          <w:rFonts w:ascii="IRNazanin" w:hAnsi="IRNazanin" w:eastAsia="IRNazanin"/>
          <w:color w:val="111111"/>
          <w:sz w:val="28"/>
          <w:sz w:val="28"/>
          <w:szCs w:val="28"/>
          <w:rtl w:val="true"/>
          <w:lang w:bidi="fa-IR"/>
        </w:rPr>
        <w:t>به انگيزه عرضه گزارش جامع از فعاليت‌هاى نظام جمهورى اسلامى در مناطق سنى‌نشين، بروشور تبليغاتى خدمات نظام در دست توليد است كه اطلاعات و آمار را در اين زمينه در بردارد</w:t>
      </w:r>
      <w:r>
        <w:rPr>
          <w:rFonts w:eastAsia="IRNazanin" w:cs="IRNazanin"/>
          <w:color w:val="111111"/>
          <w:sz w:val="28"/>
          <w:szCs w:val="28"/>
          <w:rtl w:val="true"/>
          <w:lang w:bidi="fa-IR"/>
        </w:rPr>
        <w:t>.</w:t>
      </w:r>
    </w:p>
    <w:p>
      <w:pPr>
        <w:pStyle w:val="Heading6"/>
        <w:numPr>
          <w:ilvl w:val="5"/>
          <w:numId w:val="1"/>
        </w:numPr>
        <w:rPr/>
      </w:pPr>
      <w:bookmarkStart w:id="385" w:name="__RefHeading___Toc1533789_3650668749"/>
      <w:bookmarkStart w:id="386" w:name="_Toc148"/>
      <w:bookmarkEnd w:id="385"/>
      <w:r>
        <w:rPr>
          <w:rtl w:val="true"/>
        </w:rPr>
        <w:t>شانزدهم</w:t>
      </w:r>
      <w:r>
        <w:rPr>
          <w:rtl w:val="true"/>
        </w:rPr>
        <w:t xml:space="preserve">- </w:t>
      </w:r>
      <w:r>
        <w:rPr>
          <w:rtl w:val="true"/>
        </w:rPr>
        <w:t>طرح كتاب‌شناسى آثار اهل سنت در ردّ وهابيت‌</w:t>
      </w:r>
      <w:bookmarkEnd w:id="386"/>
    </w:p>
    <w:p>
      <w:pPr>
        <w:pStyle w:val="BookText"/>
        <w:rPr/>
      </w:pPr>
      <w:r>
        <w:rPr>
          <w:rFonts w:ascii="IRNazanin" w:hAnsi="IRNazanin" w:eastAsia="IRNazanin"/>
          <w:color w:val="111111"/>
          <w:sz w:val="28"/>
          <w:sz w:val="28"/>
          <w:szCs w:val="28"/>
          <w:rtl w:val="true"/>
          <w:lang w:bidi="fa-IR"/>
        </w:rPr>
        <w:t>براى آگاهى از مجموعه مطالعات و تأليفات صورت گرفته درباره رد وهابيت و استفاده مناسب از آن در مديريت، طرح كتاب‌شناسى آثار آنان تعريف شد و اكنون در مرحله اجراست</w:t>
      </w:r>
      <w:r>
        <w:rPr>
          <w:rFonts w:eastAsia="IRNazanin" w:cs="IRNazanin"/>
          <w:color w:val="111111"/>
          <w:sz w:val="28"/>
          <w:szCs w:val="28"/>
          <w:rtl w:val="true"/>
          <w:lang w:bidi="fa-IR"/>
        </w:rPr>
        <w:t>.</w:t>
      </w:r>
    </w:p>
    <w:p>
      <w:pPr>
        <w:pStyle w:val="Heading6"/>
        <w:numPr>
          <w:ilvl w:val="5"/>
          <w:numId w:val="1"/>
        </w:numPr>
        <w:rPr/>
      </w:pPr>
      <w:bookmarkStart w:id="387" w:name="__RefHeading___Toc1533791_3650668749"/>
      <w:bookmarkStart w:id="388" w:name="_Toc149"/>
      <w:bookmarkEnd w:id="387"/>
      <w:r>
        <w:rPr>
          <w:rtl w:val="true"/>
        </w:rPr>
        <w:t>هفدهم</w:t>
      </w:r>
      <w:r>
        <w:rPr>
          <w:rtl w:val="true"/>
        </w:rPr>
        <w:t xml:space="preserve">- </w:t>
      </w:r>
      <w:r>
        <w:rPr>
          <w:rtl w:val="true"/>
        </w:rPr>
        <w:t>طرح تدوين درسنامه‌</w:t>
      </w:r>
      <w:bookmarkEnd w:id="388"/>
    </w:p>
    <w:p>
      <w:pPr>
        <w:pStyle w:val="BookText"/>
        <w:rPr/>
      </w:pPr>
      <w:r>
        <w:rPr>
          <w:rFonts w:ascii="IRNazanin" w:hAnsi="IRNazanin" w:eastAsia="IRNazanin"/>
          <w:color w:val="111111"/>
          <w:sz w:val="28"/>
          <w:sz w:val="28"/>
          <w:szCs w:val="28"/>
          <w:rtl w:val="true"/>
          <w:lang w:bidi="fa-IR"/>
        </w:rPr>
        <w:t>با توجه به نبود آثار مناسب براى تدريس در دوره‌هاى آموزشى روحانيان اهل سنت، تدوين دو درسنامه در فهرست كارهاى اين مديريت قرار گرفت كه با همكارى استادان محترم در دست اجراست</w:t>
      </w:r>
      <w:r>
        <w:rPr>
          <w:rFonts w:eastAsia="IRNazanin" w:cs="IRNazanin"/>
          <w:color w:val="111111"/>
          <w:sz w:val="28"/>
          <w:szCs w:val="28"/>
          <w:rtl w:val="true"/>
          <w:lang w:bidi="fa-IR"/>
        </w:rPr>
        <w:t>.</w:t>
      </w:r>
    </w:p>
    <w:p>
      <w:pPr>
        <w:pStyle w:val="Heading6"/>
        <w:numPr>
          <w:ilvl w:val="5"/>
          <w:numId w:val="1"/>
        </w:numPr>
        <w:rPr/>
      </w:pPr>
      <w:bookmarkStart w:id="389" w:name="__RefHeading___Toc1533793_3650668749"/>
      <w:bookmarkStart w:id="390" w:name="_Toc150"/>
      <w:bookmarkEnd w:id="389"/>
      <w:r>
        <w:rPr>
          <w:rtl w:val="true"/>
        </w:rPr>
        <w:t>هجدهم</w:t>
      </w:r>
      <w:r>
        <w:rPr>
          <w:rtl w:val="true"/>
        </w:rPr>
        <w:t xml:space="preserve">- </w:t>
      </w:r>
      <w:r>
        <w:rPr>
          <w:rtl w:val="true"/>
        </w:rPr>
        <w:t>طرح دو فصلنامه مديريت‌</w:t>
      </w:r>
      <w:bookmarkEnd w:id="3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انگيزه ارتباط پيوسته با روحانيان، معين‌ها، معينه‌ها، مديران و عوامل تأثيرگذار</w:t>
      </w:r>
      <w:bookmarkStart w:id="391" w:name="pg1697_10134"/>
    </w:p>
    <w:p>
      <w:pPr>
        <w:pStyle w:val="BookText"/>
        <w:rPr/>
      </w:pPr>
      <w:bookmarkEnd w:id="391"/>
      <w:r>
        <w:rPr>
          <w:rFonts w:ascii="IRNazanin" w:hAnsi="IRNazanin" w:eastAsia="IRNazanin"/>
          <w:color w:val="111111"/>
          <w:sz w:val="28"/>
          <w:sz w:val="28"/>
          <w:szCs w:val="28"/>
          <w:rtl w:val="true"/>
          <w:lang w:bidi="fa-IR"/>
        </w:rPr>
        <w:t>كاروان‌ها و ميهمانان مديريت اهل سنت و زائران نخبه كاروان‌ها، پيشنهاد نشر دو فصلنامه اكنون در دست آماده‌سازى است</w:t>
      </w:r>
      <w:r>
        <w:rPr>
          <w:rFonts w:eastAsia="IRNazanin" w:cs="IRNazanin"/>
          <w:color w:val="111111"/>
          <w:sz w:val="28"/>
          <w:szCs w:val="28"/>
          <w:rtl w:val="true"/>
          <w:lang w:bidi="fa-IR"/>
        </w:rPr>
        <w:t>.</w:t>
      </w:r>
    </w:p>
    <w:p>
      <w:pPr>
        <w:pStyle w:val="Heading6"/>
        <w:numPr>
          <w:ilvl w:val="5"/>
          <w:numId w:val="1"/>
        </w:numPr>
        <w:rPr/>
      </w:pPr>
      <w:bookmarkStart w:id="392" w:name="__RefHeading___Toc1533795_3650668749"/>
      <w:bookmarkStart w:id="393" w:name="_Toc151"/>
      <w:bookmarkEnd w:id="392"/>
      <w:r>
        <w:rPr>
          <w:rtl w:val="true"/>
        </w:rPr>
        <w:t>نوزدهم</w:t>
      </w:r>
      <w:r>
        <w:rPr>
          <w:rtl w:val="true"/>
        </w:rPr>
        <w:t xml:space="preserve">- </w:t>
      </w:r>
      <w:r>
        <w:rPr>
          <w:rtl w:val="true"/>
        </w:rPr>
        <w:t>تكميل بانك سؤالات‌</w:t>
      </w:r>
      <w:bookmarkEnd w:id="393"/>
    </w:p>
    <w:p>
      <w:pPr>
        <w:pStyle w:val="BookText"/>
        <w:rPr/>
      </w:pPr>
      <w:r>
        <w:rPr>
          <w:rFonts w:ascii="IRNazanin" w:hAnsi="IRNazanin" w:eastAsia="IRNazanin"/>
          <w:color w:val="111111"/>
          <w:sz w:val="28"/>
          <w:sz w:val="28"/>
          <w:szCs w:val="28"/>
          <w:rtl w:val="true"/>
          <w:lang w:bidi="fa-IR"/>
        </w:rPr>
        <w:t>به انگيزه ايجاد تنوع در پرسش‌هاى آزمون‌ها و كاستن زمينه تقلب، هر سال پرسش‌هاى تازه‌اى در حوزه دروس فقه و عمومى طراحى و به بانك سؤالات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صد پرسش طراحى شده است</w:t>
      </w:r>
      <w:r>
        <w:rPr>
          <w:rFonts w:eastAsia="IRNazanin" w:cs="IRNazanin"/>
          <w:color w:val="111111"/>
          <w:sz w:val="28"/>
          <w:szCs w:val="28"/>
          <w:rtl w:val="true"/>
          <w:lang w:bidi="fa-IR"/>
        </w:rPr>
        <w:t>.</w:t>
      </w:r>
    </w:p>
    <w:p>
      <w:pPr>
        <w:pStyle w:val="Heading6"/>
        <w:numPr>
          <w:ilvl w:val="5"/>
          <w:numId w:val="1"/>
        </w:numPr>
        <w:rPr/>
      </w:pPr>
      <w:bookmarkStart w:id="394" w:name="__RefHeading___Toc1533797_3650668749"/>
      <w:bookmarkStart w:id="395" w:name="_Toc152"/>
      <w:bookmarkEnd w:id="394"/>
      <w:r>
        <w:rPr>
          <w:rtl w:val="true"/>
        </w:rPr>
        <w:t>دو</w:t>
      </w:r>
      <w:r>
        <w:rPr>
          <w:rtl w:val="true"/>
        </w:rPr>
        <w:t xml:space="preserve">- </w:t>
      </w:r>
      <w:r>
        <w:rPr>
          <w:rtl w:val="true"/>
        </w:rPr>
        <w:t>فعاليت‌هاى هنگام موسم‌</w:t>
      </w:r>
      <w:bookmarkEnd w:id="395"/>
    </w:p>
    <w:p>
      <w:pPr>
        <w:pStyle w:val="Heading6"/>
        <w:numPr>
          <w:ilvl w:val="5"/>
          <w:numId w:val="1"/>
        </w:numPr>
        <w:rPr/>
      </w:pPr>
      <w:bookmarkStart w:id="396" w:name="__RefHeading___Toc1533799_3650668749"/>
      <w:bookmarkStart w:id="397" w:name="_Toc153"/>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نشست‌هاى صبح‌گاهى مديريت</w:t>
      </w:r>
    </w:p>
    <w:p>
      <w:pPr>
        <w:pStyle w:val="BookText"/>
        <w:rPr/>
      </w:pPr>
      <w:r>
        <w:rPr>
          <w:rFonts w:ascii="IRNazanin" w:hAnsi="IRNazanin" w:eastAsia="IRNazanin"/>
          <w:color w:val="111111"/>
          <w:sz w:val="28"/>
          <w:sz w:val="28"/>
          <w:szCs w:val="28"/>
          <w:rtl w:val="true"/>
          <w:lang w:bidi="fa-IR"/>
        </w:rPr>
        <w:t>مديريت اهل سنت روزانه نشست‌هايى با حضور اعضاى خود و ميهمانانش برگزار مى‌كند و در آن با دعوت از اعضاى هيئت علمى يا شخصيت‌هاى فرهنگى بعثه مباحث فرهنگى و علمى را با مشاركت آنان پى مى‌گيرد</w:t>
      </w:r>
      <w:r>
        <w:rPr>
          <w:rFonts w:eastAsia="IRNazanin" w:cs="IRNazanin"/>
          <w:color w:val="111111"/>
          <w:sz w:val="28"/>
          <w:szCs w:val="28"/>
          <w:rtl w:val="true"/>
          <w:lang w:bidi="fa-IR"/>
        </w:rPr>
        <w:t>.</w:t>
      </w:r>
    </w:p>
    <w:p>
      <w:pPr>
        <w:pStyle w:val="Heading6"/>
        <w:numPr>
          <w:ilvl w:val="5"/>
          <w:numId w:val="1"/>
        </w:numPr>
        <w:rPr/>
      </w:pPr>
      <w:bookmarkStart w:id="398" w:name="__RefHeading___Toc1533801_3650668749"/>
      <w:bookmarkStart w:id="399" w:name="_Toc154"/>
      <w:bookmarkEnd w:id="398"/>
      <w:r>
        <w:rPr>
          <w:rtl w:val="true"/>
        </w:rPr>
        <w:t xml:space="preserve">- </w:t>
      </w:r>
      <w:r>
        <w:rPr>
          <w:rtl w:val="true"/>
        </w:rPr>
        <w:t>سيزده نشست در مدينه قبل‌</w:t>
      </w:r>
      <w:bookmarkEnd w:id="399"/>
    </w:p>
    <w:p>
      <w:pPr>
        <w:pStyle w:val="BookText"/>
        <w:rPr/>
      </w:pPr>
      <w:r>
        <w:rPr>
          <w:rFonts w:ascii="IRNazanin" w:hAnsi="IRNazanin" w:eastAsia="IRNazanin"/>
          <w:color w:val="111111"/>
          <w:sz w:val="28"/>
          <w:sz w:val="28"/>
          <w:szCs w:val="28"/>
          <w:rtl w:val="true"/>
          <w:lang w:bidi="fa-IR"/>
        </w:rPr>
        <w:t>نام سخنرانان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و حجج اسلام عطاران، زمانى، مولوى نذير احمد سلامى، دكتر منصورى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سابق در 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مولوى فاضل حسينى، ارسلان ازهارى، آخوند عبدالحى ميرزا على، آبتين اميرى، حاتميان، سيد مجتبى حسينى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و تهديدات جهان اسلام، روابط ايران و عربستان، راه‌هاى تقريب مذاهب اسلامى، زيارت پيامبر اكرم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بررسى سوابق تاريخى فرهنگى اجتماعى و اقتصادى چين، محبت رسول گرامى اسلام و ائمه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مدينه، اوضاع جغرافيايى، اقتصادى، كشاورزى و مذهبى و دينى كردستان، وحدت امت اسلامى، حج و لزوم برائت از مشركان، امور مذهبى و اقتصادى تركمن صحرا، معرفى استعدادهاى طبيعى انسانى، تاريخچه‌فرهنگى و اقتصادى، مذهبى و معرفى مدارس</w:t>
      </w:r>
      <w:bookmarkStart w:id="400" w:name="pg1697_10135"/>
    </w:p>
    <w:p>
      <w:pPr>
        <w:pStyle w:val="BookText"/>
        <w:rPr/>
      </w:pPr>
      <w:bookmarkEnd w:id="400"/>
      <w:r>
        <w:rPr>
          <w:rFonts w:ascii="IRNazanin" w:hAnsi="IRNazanin" w:eastAsia="IRNazanin"/>
          <w:color w:val="111111"/>
          <w:sz w:val="28"/>
          <w:sz w:val="28"/>
          <w:szCs w:val="28"/>
          <w:rtl w:val="true"/>
          <w:lang w:bidi="fa-IR"/>
        </w:rPr>
        <w:t xml:space="preserve">علوم دينى هرمزگان، رسول گرامى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توضيح تاريخچه مسجد ذوقبلتين، گزارشى از كشور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 مذهب، اقتصاد و روابط ايران و سوريه،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مباحث و مسائل روز و تبادل اخبار و اطلاعات</w:t>
      </w:r>
      <w:r>
        <w:rPr>
          <w:rFonts w:eastAsia="IRNazanin" w:cs="IRNazanin"/>
          <w:color w:val="111111"/>
          <w:sz w:val="28"/>
          <w:szCs w:val="28"/>
          <w:rtl w:val="true"/>
          <w:lang w:bidi="fa-IR"/>
        </w:rPr>
        <w:t>.</w:t>
      </w:r>
    </w:p>
    <w:p>
      <w:pPr>
        <w:pStyle w:val="Heading6"/>
        <w:numPr>
          <w:ilvl w:val="5"/>
          <w:numId w:val="1"/>
        </w:numPr>
        <w:rPr/>
      </w:pPr>
      <w:bookmarkStart w:id="401" w:name="__RefHeading___Toc1533803_3650668749"/>
      <w:bookmarkStart w:id="402" w:name="_Toc155"/>
      <w:bookmarkEnd w:id="401"/>
      <w:r>
        <w:rPr>
          <w:rtl w:val="true"/>
        </w:rPr>
        <w:t xml:space="preserve">- </w:t>
      </w:r>
      <w:r>
        <w:rPr>
          <w:rtl w:val="true"/>
        </w:rPr>
        <w:t>نُه نشست در مكه مكرمه‌</w:t>
      </w:r>
      <w:bookmarkEnd w:id="402"/>
    </w:p>
    <w:p>
      <w:pPr>
        <w:pStyle w:val="BookText"/>
        <w:rPr/>
      </w:pPr>
      <w:r>
        <w:rPr>
          <w:rFonts w:ascii="IRNazanin" w:hAnsi="IRNazanin" w:eastAsia="IRNazanin"/>
          <w:color w:val="111111"/>
          <w:sz w:val="28"/>
          <w:sz w:val="28"/>
          <w:szCs w:val="28"/>
          <w:rtl w:val="true"/>
          <w:lang w:bidi="fa-IR"/>
        </w:rPr>
        <w:t>نام سخنرانان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 حجج اسلام ايزدپناه، ماموستا عزيزى، حميدرضا پشنگ، اكبر چاكرزهى، پارسانيا، قجقى، هادوى، هنر،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تأثيرات مناسك حج، وحدت مسلمانان، اوضاع فرهنگى، سياسى مذهبى در سيستان و بلوچستان، وحدت وجود، معرفى سازمان‌هاى مردمى استان گلستان، اديان اسلامى و ضرورت وحدت مذاهب اسلامى، راهكارهاى عملى وحدت اسلامى و وضعيت اهل سنت استان فارس، بررسى مشكلات اهل سنت در مناطق مختلف ايران، وضعيت فرهنگى و اجتماعى مصر، ارزيابى همايش حج تجلى امت واحده، عرضه گزارش تحليلى از كشور فلسطين و مرورى بر مقاومت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لبنان و فلسطين</w:t>
      </w:r>
      <w:r>
        <w:rPr>
          <w:rFonts w:eastAsia="IRNazanin" w:cs="IRNazanin"/>
          <w:color w:val="111111"/>
          <w:sz w:val="28"/>
          <w:szCs w:val="28"/>
          <w:rtl w:val="true"/>
          <w:lang w:bidi="fa-IR"/>
        </w:rPr>
        <w:t>.</w:t>
      </w:r>
    </w:p>
    <w:p>
      <w:pPr>
        <w:pStyle w:val="Heading6"/>
        <w:numPr>
          <w:ilvl w:val="5"/>
          <w:numId w:val="1"/>
        </w:numPr>
        <w:rPr/>
      </w:pPr>
      <w:bookmarkStart w:id="403" w:name="__RefHeading___Toc1533805_3650668749"/>
      <w:bookmarkStart w:id="404" w:name="_Toc156"/>
      <w:bookmarkEnd w:id="403"/>
      <w:r>
        <w:rPr>
          <w:rtl w:val="true"/>
        </w:rPr>
        <w:t xml:space="preserve">- </w:t>
      </w:r>
      <w:r>
        <w:rPr>
          <w:rtl w:val="true"/>
        </w:rPr>
        <w:t>دو نشست در مدينه بعد</w:t>
      </w:r>
      <w:bookmarkEnd w:id="404"/>
    </w:p>
    <w:p>
      <w:pPr>
        <w:pStyle w:val="BookText"/>
        <w:rPr/>
      </w:pPr>
      <w:r>
        <w:rPr>
          <w:rFonts w:ascii="Amiri" w:hAnsi="Amiri" w:eastAsia="Amiri" w:cs="Amiri"/>
          <w:color w:val="111111"/>
          <w:sz w:val="28"/>
          <w:sz w:val="28"/>
          <w:szCs w:val="28"/>
          <w:rtl w:val="true"/>
          <w:lang w:bidi="ar-SA"/>
        </w:rPr>
        <w:t>سخنرانان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حاتميان و ماموستا حسين عزيزى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و حج از منظر امام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معارف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چهارده نشست شوراى سياست‌گذارى و برنامه‌ريزى</w:t>
      </w:r>
    </w:p>
    <w:p>
      <w:pPr>
        <w:pStyle w:val="BookText"/>
        <w:rPr/>
      </w:pPr>
      <w:r>
        <w:rPr>
          <w:rFonts w:ascii="Amiri" w:hAnsi="Amiri" w:eastAsia="Amiri" w:cs="Amiri"/>
          <w:color w:val="111111"/>
          <w:sz w:val="28"/>
          <w:sz w:val="28"/>
          <w:szCs w:val="28"/>
          <w:rtl w:val="true"/>
          <w:lang w:bidi="ar-SA"/>
        </w:rPr>
        <w:t>لزوم تدوين مناسك مقارن با قابليت نصب بر روى موبايل و عرضه به زائران غيرايرانى؛</w:t>
      </w:r>
    </w:p>
    <w:p>
      <w:pPr>
        <w:pStyle w:val="BookText"/>
        <w:rPr/>
      </w:pPr>
      <w:r>
        <w:rPr>
          <w:rFonts w:ascii="IRNazanin" w:hAnsi="IRNazanin" w:eastAsia="IRNazanin"/>
          <w:color w:val="111111"/>
          <w:sz w:val="28"/>
          <w:sz w:val="28"/>
          <w:szCs w:val="28"/>
          <w:rtl w:val="true"/>
          <w:lang w:bidi="fa-IR"/>
        </w:rPr>
        <w:t xml:space="preserve">تعيين معيارهاى فرهنگى در كاروان‌هاى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بررسى جدول فرهنگى كاروان‌ها؛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چگونگى بومى‌سازى شوراهاى فرهنگى و گروه‌هاى ارشادى كاروان‌ها؛</w:t>
      </w:r>
      <w:bookmarkStart w:id="405" w:name="pg1697_10136"/>
    </w:p>
    <w:p>
      <w:pPr>
        <w:pStyle w:val="BookText"/>
        <w:rPr/>
      </w:pPr>
      <w:bookmarkEnd w:id="405"/>
      <w:r>
        <w:rPr>
          <w:rFonts w:ascii="IRNazanin" w:hAnsi="IRNazanin" w:eastAsia="IRNazanin"/>
          <w:color w:val="111111"/>
          <w:sz w:val="28"/>
          <w:sz w:val="28"/>
          <w:szCs w:val="28"/>
          <w:rtl w:val="true"/>
          <w:lang w:bidi="fa-IR"/>
        </w:rPr>
        <w:t>جمع‌بندى پيشنهادهاى اصلاحى براى تهيه دفترچه گروه‌هاى ارشادى و فرهنگى؛</w:t>
      </w:r>
    </w:p>
    <w:p>
      <w:pPr>
        <w:pStyle w:val="BookText"/>
        <w:rPr/>
      </w:pPr>
      <w:r>
        <w:rPr>
          <w:rFonts w:ascii="IRNazanin" w:hAnsi="IRNazanin" w:eastAsia="IRNazanin"/>
          <w:color w:val="111111"/>
          <w:sz w:val="28"/>
          <w:sz w:val="28"/>
          <w:szCs w:val="28"/>
          <w:rtl w:val="true"/>
          <w:lang w:bidi="fa-IR"/>
        </w:rPr>
        <w:t xml:space="preserve">نقد و بررسى اولين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جمع‌بندى پيشنهادها در اين باره؛</w:t>
      </w:r>
    </w:p>
    <w:p>
      <w:pPr>
        <w:pStyle w:val="BookText"/>
        <w:rPr/>
      </w:pPr>
      <w:r>
        <w:rPr>
          <w:rFonts w:ascii="IRNazanin" w:hAnsi="IRNazanin" w:eastAsia="IRNazanin"/>
          <w:color w:val="111111"/>
          <w:sz w:val="28"/>
          <w:sz w:val="28"/>
          <w:szCs w:val="28"/>
          <w:rtl w:val="true"/>
          <w:lang w:bidi="fa-IR"/>
        </w:rPr>
        <w:t xml:space="preserve">نقد و بررسى برگزارى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تصميم‌گيرى درباره نام همايش مديريت اهل سنت در مكه مكرمه؛</w:t>
      </w:r>
    </w:p>
    <w:p>
      <w:pPr>
        <w:pStyle w:val="BookText"/>
        <w:rPr/>
      </w:pPr>
      <w:r>
        <w:rPr>
          <w:rFonts w:ascii="IRNazanin" w:hAnsi="IRNazanin" w:eastAsia="IRNazanin"/>
          <w:color w:val="111111"/>
          <w:sz w:val="28"/>
          <w:sz w:val="28"/>
          <w:szCs w:val="28"/>
          <w:rtl w:val="true"/>
          <w:lang w:bidi="fa-IR"/>
        </w:rPr>
        <w:t>آموزش مديران و كارگزاران كاروان‌هاى اهل سنت؛</w:t>
      </w:r>
    </w:p>
    <w:p>
      <w:pPr>
        <w:pStyle w:val="BookText"/>
        <w:rPr/>
      </w:pPr>
      <w:r>
        <w:rPr>
          <w:rFonts w:ascii="IRNazanin" w:hAnsi="IRNazanin" w:eastAsia="IRNazanin"/>
          <w:color w:val="111111"/>
          <w:sz w:val="28"/>
          <w:sz w:val="28"/>
          <w:szCs w:val="28"/>
          <w:rtl w:val="true"/>
          <w:lang w:bidi="fa-IR"/>
        </w:rPr>
        <w:t xml:space="preserve">چگونگى برگزارى همايش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محور احياى تمدن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 اصلاح پايانى نمودار سازمانى و شرح وظايف مديريت اهل سنت؛</w:t>
      </w:r>
    </w:p>
    <w:p>
      <w:pPr>
        <w:pStyle w:val="BookText"/>
        <w:rPr/>
      </w:pPr>
      <w:r>
        <w:rPr>
          <w:rFonts w:ascii="IRNazanin" w:hAnsi="IRNazanin" w:eastAsia="IRNazanin"/>
          <w:color w:val="111111"/>
          <w:sz w:val="28"/>
          <w:sz w:val="28"/>
          <w:szCs w:val="28"/>
          <w:rtl w:val="true"/>
          <w:lang w:bidi="fa-IR"/>
        </w:rPr>
        <w:t>چگونگى برگزارى همايش علمى در مكه مكرمه با موضوع قرآن محور احياى تمدن اسلامى</w:t>
      </w:r>
      <w:r>
        <w:rPr>
          <w:rFonts w:eastAsia="IRNazanin" w:cs="IRNazanin"/>
          <w:color w:val="111111"/>
          <w:sz w:val="28"/>
          <w:szCs w:val="28"/>
          <w:rtl w:val="true"/>
          <w:lang w:bidi="fa-IR"/>
        </w:rPr>
        <w:t>.</w:t>
      </w:r>
    </w:p>
    <w:p>
      <w:pPr>
        <w:pStyle w:val="Heading6"/>
        <w:numPr>
          <w:ilvl w:val="5"/>
          <w:numId w:val="1"/>
        </w:numPr>
        <w:rPr/>
      </w:pPr>
      <w:bookmarkStart w:id="406" w:name="__RefHeading___Toc1533807_3650668749"/>
      <w:bookmarkStart w:id="407" w:name="_Toc157"/>
      <w:bookmarkEnd w:id="406"/>
      <w:r>
        <w:rPr>
          <w:rtl w:val="true"/>
        </w:rPr>
        <w:t>سه</w:t>
      </w:r>
      <w:r>
        <w:rPr>
          <w:rtl w:val="true"/>
        </w:rPr>
        <w:t xml:space="preserve">- </w:t>
      </w:r>
      <w:r>
        <w:rPr>
          <w:rtl w:val="true"/>
        </w:rPr>
        <w:t>فعاليت‌هاى فرهنگى كاروان‌ها</w:t>
      </w:r>
      <w:bookmarkEnd w:id="407"/>
    </w:p>
    <w:p>
      <w:pPr>
        <w:pStyle w:val="BookText"/>
        <w:rPr/>
      </w:pPr>
      <w:r>
        <w:rPr>
          <w:rFonts w:ascii="IRNazanin" w:hAnsi="IRNazanin" w:eastAsia="IRNazanin"/>
          <w:color w:val="111111"/>
          <w:sz w:val="28"/>
          <w:sz w:val="28"/>
          <w:szCs w:val="28"/>
          <w:rtl w:val="true"/>
          <w:lang w:bidi="fa-IR"/>
        </w:rPr>
        <w:t>در اين بخش با استفاده از دو نيروى آشنا با مسائل فرهنگى و امور اهل سنت، بر كارهاى فرهنگى كاروان‌ها و برنامه‌ريزى براى فرستادن سخنران به هر كاروان نظارت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براى سخنرانى در كاروان‌ها از مديريت اهل سنت و ميهمانان حاضر در مدينه براى حضور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از استان‌هاى هرمزگان، كرمانشاه، خراسان رضوى، خراسان جنوبى، خراسان شمالى، سيستان و بلوچستان، بوشهر، گيلان، كردستان، فارس، گلستان، آذربايجان غربى و كاروان‌هاى افاغنه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Heading6"/>
        <w:numPr>
          <w:ilvl w:val="5"/>
          <w:numId w:val="1"/>
        </w:numPr>
        <w:rPr/>
      </w:pPr>
      <w:bookmarkStart w:id="408" w:name="__RefHeading___Toc1533809_3650668749"/>
      <w:bookmarkStart w:id="409" w:name="_Toc158"/>
      <w:bookmarkEnd w:id="408"/>
      <w:r>
        <w:rPr>
          <w:rtl w:val="true"/>
        </w:rPr>
        <w:t>چهار</w:t>
      </w:r>
      <w:r>
        <w:rPr>
          <w:rtl w:val="true"/>
        </w:rPr>
        <w:t xml:space="preserve">- </w:t>
      </w:r>
      <w:r>
        <w:rPr>
          <w:rtl w:val="true"/>
        </w:rPr>
        <w:t>رابط روحانيان‌</w:t>
      </w:r>
      <w:bookmarkEnd w:id="4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انگيزه ارزيابى عملكرد روحانيان، معين و معينه‌هاى كاروان‌ها و نظارت كامل بر آنان، افزون بر رابطان فرهنگى، رابطان روحانيان با پيوستن به كاروان‌ها به اين كار مهم مى‌پردازند</w:t>
      </w:r>
      <w:r>
        <w:rPr>
          <w:rFonts w:eastAsia="IRNazanin" w:cs="IRNazanin"/>
          <w:color w:val="111111"/>
          <w:sz w:val="28"/>
          <w:szCs w:val="28"/>
          <w:rtl w:val="true"/>
          <w:lang w:bidi="fa-IR"/>
        </w:rPr>
        <w:t>.</w:t>
      </w:r>
      <w:bookmarkStart w:id="410" w:name="pg1697_10137"/>
    </w:p>
    <w:p>
      <w:pPr>
        <w:pStyle w:val="Heading6"/>
        <w:numPr>
          <w:ilvl w:val="5"/>
          <w:numId w:val="1"/>
        </w:numPr>
        <w:rPr/>
      </w:pPr>
      <w:bookmarkStart w:id="411" w:name="__RefHeading___Toc1533811_3650668749"/>
      <w:bookmarkStart w:id="412" w:name="_Toc159"/>
      <w:bookmarkEnd w:id="410"/>
      <w:bookmarkEnd w:id="411"/>
      <w:r>
        <w:rPr>
          <w:rtl w:val="true"/>
        </w:rPr>
        <w:t>پنج</w:t>
      </w:r>
      <w:r>
        <w:rPr>
          <w:rtl w:val="true"/>
        </w:rPr>
        <w:t xml:space="preserve">- </w:t>
      </w:r>
      <w:r>
        <w:rPr>
          <w:rtl w:val="true"/>
        </w:rPr>
        <w:t xml:space="preserve">گردهمايى </w:t>
      </w:r>
      <w:r>
        <w:rPr>
          <w:rtl w:val="true"/>
        </w:rPr>
        <w:t>«</w:t>
      </w:r>
      <w:r>
        <w:rPr>
          <w:rtl w:val="true"/>
        </w:rPr>
        <w:t>شكوه حضور</w:t>
      </w:r>
      <w:r>
        <w:rPr>
          <w:rtl w:val="true"/>
        </w:rPr>
        <w:t>»</w:t>
      </w:r>
      <w:bookmarkEnd w:id="412"/>
    </w:p>
    <w:p>
      <w:pPr>
        <w:pStyle w:val="Heading6"/>
        <w:numPr>
          <w:ilvl w:val="5"/>
          <w:numId w:val="1"/>
        </w:numPr>
        <w:rPr/>
      </w:pPr>
      <w:bookmarkStart w:id="413" w:name="__RefHeading___Toc1533813_3650668749"/>
      <w:bookmarkStart w:id="414" w:name="_Toc160"/>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گردهمايى مدينه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اجتماعات بعثه با حضور زائران برگزيده‌اى از كاروان‌هاى اهل سنت با برنامه‌هاى زير برگزار شد</w:t>
      </w:r>
      <w:r>
        <w:rPr>
          <w:rFonts w:eastAsia="IRNazanin" w:cs="IRNazanin"/>
          <w:color w:val="111111"/>
          <w:sz w:val="28"/>
          <w:szCs w:val="28"/>
          <w:rtl w:val="true"/>
          <w:lang w:bidi="fa-IR"/>
        </w:rPr>
        <w:t>:</w:t>
      </w:r>
    </w:p>
    <w:p>
      <w:pPr>
        <w:pStyle w:val="Heading6"/>
        <w:numPr>
          <w:ilvl w:val="5"/>
          <w:numId w:val="1"/>
        </w:numPr>
        <w:rPr/>
      </w:pPr>
      <w:bookmarkStart w:id="415" w:name="__RefHeading___Toc1533815_3650668749"/>
      <w:bookmarkStart w:id="416" w:name="_Toc161"/>
      <w:bookmarkEnd w:id="415"/>
      <w:r>
        <w:rPr>
          <w:rtl w:val="true"/>
        </w:rPr>
        <w:t>اول</w:t>
      </w:r>
      <w:r>
        <w:rPr>
          <w:rtl w:val="true"/>
        </w:rPr>
        <w:t xml:space="preserve">- </w:t>
      </w:r>
      <w:r>
        <w:rPr>
          <w:rtl w:val="true"/>
        </w:rPr>
        <w:t xml:space="preserve">مدينه قبل </w:t>
      </w:r>
      <w:r>
        <w:rPr>
          <w:rtl w:val="true"/>
        </w:rPr>
        <w:t>(</w:t>
      </w:r>
      <w:r>
        <w:rPr/>
        <w:t>20</w:t>
      </w:r>
      <w:r>
        <w:rPr>
          <w:rtl w:val="true"/>
        </w:rPr>
        <w:t xml:space="preserve">/ </w:t>
      </w:r>
      <w:r>
        <w:rPr/>
        <w:t>8</w:t>
      </w:r>
      <w:r>
        <w:rPr>
          <w:rtl w:val="true"/>
        </w:rPr>
        <w:t xml:space="preserve">/ </w:t>
      </w:r>
      <w:r>
        <w:rPr/>
        <w:t>88</w:t>
      </w:r>
      <w:r>
        <w:rPr>
          <w:rtl w:val="true"/>
        </w:rPr>
        <w:t>)</w:t>
      </w:r>
      <w:bookmarkEnd w:id="416"/>
    </w:p>
    <w:p>
      <w:pPr>
        <w:pStyle w:val="BookText"/>
        <w:rPr/>
      </w:pPr>
      <w:r>
        <w:rPr>
          <w:rFonts w:ascii="Amiri" w:hAnsi="Amiri" w:eastAsia="Amiri" w:cs="Amiri"/>
          <w:color w:val="111111"/>
          <w:sz w:val="28"/>
          <w:sz w:val="28"/>
          <w:szCs w:val="28"/>
          <w:rtl w:val="true"/>
          <w:lang w:bidi="ar-SA"/>
        </w:rPr>
        <w:t>سخنرانى آقاى عطاران درباره وظايف مديريت اهل سنت و برنامه‌هاى بعثه مقام معظم رهبرى براى كاروان‌هاى اهل سنت؛</w:t>
      </w:r>
    </w:p>
    <w:p>
      <w:pPr>
        <w:pStyle w:val="BookText"/>
        <w:rPr/>
      </w:pPr>
      <w:r>
        <w:rPr>
          <w:rFonts w:ascii="IRNazanin" w:hAnsi="IRNazanin" w:eastAsia="IRNazanin"/>
          <w:color w:val="111111"/>
          <w:sz w:val="28"/>
          <w:sz w:val="28"/>
          <w:szCs w:val="28"/>
          <w:rtl w:val="true"/>
          <w:lang w:bidi="fa-IR"/>
        </w:rPr>
        <w:t>سخنرانى آقاى مولوى نذير احمد سلامى، نماينده مجلس خبرگان با موضوع اهميت وحدت اسلامى، جهان اسلام، فرصت‌ها و تهديدها؛</w:t>
      </w:r>
    </w:p>
    <w:p>
      <w:pPr>
        <w:pStyle w:val="BookText"/>
        <w:rPr/>
      </w:pPr>
      <w:r>
        <w:rPr>
          <w:rFonts w:ascii="IRNazanin" w:hAnsi="IRNazanin" w:eastAsia="IRNazanin"/>
          <w:color w:val="111111"/>
          <w:sz w:val="28"/>
          <w:sz w:val="28"/>
          <w:szCs w:val="28"/>
          <w:rtl w:val="true"/>
          <w:lang w:bidi="fa-IR"/>
        </w:rPr>
        <w:t>سخنرانى آقاى دكتر بى‌آزار شيرازى رئيس دانشگاه مذاهب اسلامى با موضوع حج نماد وحدت اسلامى و ضرورت احترام به عقايد يكديگر در حركت‌هاى تبليغى‌فرهنگى؛</w:t>
      </w:r>
    </w:p>
    <w:p>
      <w:pPr>
        <w:pStyle w:val="BookText"/>
        <w:rPr/>
      </w:pPr>
      <w:r>
        <w:rPr>
          <w:rFonts w:ascii="IRNazanin" w:hAnsi="IRNazanin" w:eastAsia="IRNazanin"/>
          <w:color w:val="111111"/>
          <w:sz w:val="28"/>
          <w:sz w:val="28"/>
          <w:szCs w:val="28"/>
          <w:rtl w:val="true"/>
          <w:lang w:bidi="fa-IR"/>
        </w:rPr>
        <w:t xml:space="preserve">هم‌خوانى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مولودى‌خوانى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كاروان‌هاى هرمزگان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هماهنگى با نشر مشعر، روابط عمومى، شبكه خبر،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نمايندگان خبرى مستقر در بعثه به انگيزه خبرگزارى و تصويربردارى از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با چهره‌هاى فرهنگى و مؤثر اهل سنت و شيعه در حاشيه همايش</w:t>
      </w:r>
      <w:r>
        <w:rPr>
          <w:rFonts w:eastAsia="IRNazanin" w:cs="IRNazanin"/>
          <w:color w:val="111111"/>
          <w:sz w:val="28"/>
          <w:szCs w:val="28"/>
          <w:rtl w:val="true"/>
          <w:lang w:bidi="fa-IR"/>
        </w:rPr>
        <w:t>.</w:t>
      </w:r>
    </w:p>
    <w:p>
      <w:pPr>
        <w:pStyle w:val="Heading6"/>
        <w:numPr>
          <w:ilvl w:val="5"/>
          <w:numId w:val="1"/>
        </w:numPr>
        <w:rPr/>
      </w:pPr>
      <w:bookmarkStart w:id="417" w:name="__RefHeading___Toc1533817_3650668749"/>
      <w:bookmarkStart w:id="418" w:name="_Toc162"/>
      <w:bookmarkEnd w:id="417"/>
      <w:r>
        <w:rPr>
          <w:rtl w:val="true"/>
        </w:rPr>
        <w:t>دوم</w:t>
      </w:r>
      <w:r>
        <w:rPr>
          <w:rtl w:val="true"/>
        </w:rPr>
        <w:t xml:space="preserve">- </w:t>
      </w:r>
      <w:r>
        <w:rPr>
          <w:rtl w:val="true"/>
        </w:rPr>
        <w:t xml:space="preserve">مدينه بعد </w:t>
      </w:r>
      <w:r>
        <w:rPr>
          <w:rtl w:val="true"/>
        </w:rPr>
        <w:t>(</w:t>
      </w:r>
      <w:r>
        <w:rPr/>
        <w:t>15</w:t>
      </w:r>
      <w:r>
        <w:rPr>
          <w:rtl w:val="true"/>
        </w:rPr>
        <w:t xml:space="preserve">/ </w:t>
      </w:r>
      <w:r>
        <w:rPr/>
        <w:t>9</w:t>
      </w:r>
      <w:r>
        <w:rPr>
          <w:rtl w:val="true"/>
        </w:rPr>
        <w:t xml:space="preserve">/ </w:t>
      </w:r>
      <w:r>
        <w:rPr/>
        <w:t>88</w:t>
      </w:r>
      <w:r>
        <w:rPr>
          <w:rtl w:val="true"/>
        </w:rPr>
        <w:t>)</w:t>
      </w:r>
      <w:bookmarkEnd w:id="418"/>
    </w:p>
    <w:p>
      <w:pPr>
        <w:pStyle w:val="BookText"/>
        <w:rPr/>
      </w:pPr>
      <w:r>
        <w:rPr>
          <w:rFonts w:ascii="IRNazanin" w:hAnsi="IRNazanin" w:eastAsia="IRNazanin"/>
          <w:color w:val="111111"/>
          <w:sz w:val="28"/>
          <w:sz w:val="28"/>
          <w:szCs w:val="28"/>
          <w:rtl w:val="true"/>
          <w:lang w:bidi="fa-IR"/>
        </w:rPr>
        <w:t>سخنرانان و ديگر برنامه‌ها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عبدالحميد طالبى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مديريت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فعاليت‌هاى آموزشى، پژوهشى، فرهنگى و اجرايى مديريت اهل سنت؛</w:t>
      </w:r>
    </w:p>
    <w:p>
      <w:pPr>
        <w:pStyle w:val="BookText"/>
        <w:rPr/>
      </w:pPr>
      <w:r>
        <w:rPr>
          <w:rFonts w:ascii="Amiri" w:hAnsi="Amiri" w:eastAsia="Amiri" w:cs="Amiri"/>
          <w:color w:val="111111"/>
          <w:sz w:val="28"/>
          <w:sz w:val="28"/>
          <w:szCs w:val="28"/>
          <w:rtl w:val="true"/>
          <w:lang w:bidi="ar-SA"/>
        </w:rPr>
        <w:t>آقاى ماموستا مسعودى از علماى كردستان درباره فلسفه حج؛</w:t>
      </w:r>
    </w:p>
    <w:p>
      <w:pPr>
        <w:pStyle w:val="BookText"/>
        <w:rPr/>
      </w:pPr>
      <w:r>
        <w:rPr>
          <w:rFonts w:ascii="IRNazanin" w:hAnsi="IRNazanin" w:eastAsia="IRNazanin"/>
          <w:color w:val="111111"/>
          <w:sz w:val="28"/>
          <w:sz w:val="28"/>
          <w:szCs w:val="28"/>
          <w:rtl w:val="true"/>
          <w:lang w:bidi="fa-IR"/>
        </w:rPr>
        <w:t xml:space="preserve">آقاى آخوند عبدالحى ميرزا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آق قلا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وحدت اسلامى و مودت اهل بيت؛</w:t>
      </w:r>
    </w:p>
    <w:p>
      <w:pPr>
        <w:pStyle w:val="BookText"/>
        <w:rPr/>
      </w:pPr>
      <w:r>
        <w:rPr>
          <w:rFonts w:ascii="IRNazanin" w:hAnsi="IRNazanin" w:eastAsia="IRNazanin"/>
          <w:color w:val="111111"/>
          <w:sz w:val="28"/>
          <w:sz w:val="28"/>
          <w:szCs w:val="28"/>
          <w:rtl w:val="true"/>
          <w:lang w:bidi="fa-IR"/>
        </w:rPr>
        <w:t xml:space="preserve">اجراى سرود گروهى از زائران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آقاى نور محمد آق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 المسلمين قاضى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محترم نماينده ولى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موضوع رشد روز افزون اسلام‌خواهى در كشورهاى اروپايى، تقدير از حضور با نشاط زائران اهل سنت در همايش‌هاى بعثه، همزيستى برادرانه اهل سنت و شيعيان در جمهورى اسلامى و تقبيح و محكوم كردن عمليات گروه‌هاى تكفيرى و افراطى در كشورهاى افغانستان و عراق؛</w:t>
      </w:r>
    </w:p>
    <w:p>
      <w:pPr>
        <w:pStyle w:val="BookText"/>
        <w:rPr/>
      </w:pPr>
      <w:r>
        <w:rPr>
          <w:rFonts w:ascii="Amiri" w:hAnsi="Amiri" w:eastAsia="Amiri" w:cs="Amiri"/>
          <w:color w:val="111111"/>
          <w:sz w:val="28"/>
          <w:sz w:val="28"/>
          <w:szCs w:val="28"/>
          <w:rtl w:val="true"/>
          <w:lang w:bidi="ar-SA"/>
        </w:rPr>
        <w:t xml:space="preserve">آقاى شيخ عبدالواحد خواجوى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جمعه اهل سنت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مدينه‌النبى؛</w:t>
      </w:r>
    </w:p>
    <w:p>
      <w:pPr>
        <w:pStyle w:val="BookText"/>
        <w:rPr/>
      </w:pPr>
      <w:r>
        <w:rPr>
          <w:rFonts w:ascii="Amiri" w:hAnsi="Amiri" w:eastAsia="Amiri" w:cs="Amiri"/>
          <w:color w:val="111111"/>
          <w:sz w:val="28"/>
          <w:sz w:val="28"/>
          <w:szCs w:val="28"/>
          <w:rtl w:val="true"/>
          <w:lang w:bidi="ar-SA"/>
        </w:rPr>
        <w:t>مولودى‌خوانى آقاى قريب، زائر كاروان مهاباد؛</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هم‌انديشى 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محور احياى تمدن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نشست دهم آذر در مكه مكرمه براى نخستين بار در محل بعثه مقام معظم رهبرى برگزار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مهدوى مهر عضو هيئت علمى و رئيس جامعه المصطفى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العالميه واحد مشهد و مسئول امور ارتباطات عام و همايش‌هاى اهل سنت در آغاز اين نشست پس از خوشامدگويى و عرضه گزارش بلندى از شيوه فراخوان و دريافت مقالات عرضه شده و ملاك‌هاى ارزيابى مقالات و روش ارزيابى آنها، درباره صاحبان رتبه‌هاى برتر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حجت الاسلام دكتر لكزايى، عضو هيئت علمى بعثه و عضو هيئت علمى دانشگاه باقر العلوم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چندين اثر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محور احياى</w:t>
      </w:r>
    </w:p>
    <w:p>
      <w:pPr>
        <w:pStyle w:val="BookText"/>
        <w:rPr/>
      </w:pPr>
      <w:r>
        <w:rPr>
          <w:rFonts w:ascii="IRNazanin" w:hAnsi="IRNazanin" w:eastAsia="IRNazanin"/>
          <w:color w:val="111111"/>
          <w:sz w:val="28"/>
          <w:sz w:val="28"/>
          <w:szCs w:val="28"/>
          <w:rtl w:val="true"/>
          <w:lang w:bidi="fa-IR"/>
        </w:rPr>
        <w:t>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و سپس گزارش كامل مقالات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آقاى حبى‌الحسن قستانى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قرآن و سنت در احياى بُعد اقتصادى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نقشين قربانى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وحدت و انسجام اسلامى در احياى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مقاله را آقاى حاج آخوند توكلى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امر به معروف و نهى از منكر در احياى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كرد و سپس حجت الاسلام و المسلمين دكتر محمد حسن زمانى، عضو هيئت علمى جامعه المصطفى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العالميه و رايزن فرهنگى پيشين ايران در مصر بود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تمدن اسلامى و تمدن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ارزنده‌اى گفت و در پايان گروه مولودى‌خوانى استان كردستان با همخوانى زيبايى مقام پيامبر رحمت را گرامى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نام برندگان مسابقه فرهنگى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آخرين بخش اين نشست بود كه در آن، از ده نفر از برگزيدگان و سه نفر از صاحبان مقالات برتر تجليل و هداياى بعثه مقام معظم رهبرى ميان شركت‌كنندگان توزيع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تجلى امت واحده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همايش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تجلى 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در محل ساعت اجتماعات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و براى آن دو هيئت رئيسه از شخصيت‌هاى مدعو بعثه مقام معظم رهبرى براى دو نيمه برنامه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با تلاوت آيات قرآن مجيد كارش را آغاز كرد و نخست حجت الاسلام عطاران مدير محترم اهل سنت به سخنرانى پرداخت؛ سپس مولوى اسحاق مدنى، رئيس شوراى افتاى اهل سنت و مشاور رئيس جمهورى مطالبى درباره وحدت جهان اسلام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سوم آخوند ميرزا على امام جمعه آق‌قلا بود و پس از او آقاى سليم‌زاده مشاور، استاندار</w:t>
      </w:r>
    </w:p>
    <w:p>
      <w:pPr>
        <w:pStyle w:val="BookText"/>
        <w:rPr/>
      </w:pPr>
      <w:r>
        <w:rPr>
          <w:rFonts w:ascii="IRNazanin" w:hAnsi="IRNazanin" w:eastAsia="IRNazanin"/>
          <w:color w:val="111111"/>
          <w:sz w:val="28"/>
          <w:sz w:val="28"/>
          <w:szCs w:val="28"/>
          <w:rtl w:val="true"/>
          <w:lang w:bidi="fa-IR"/>
        </w:rPr>
        <w:t>كرمانشاه به سخنرانى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برنامه مولودى‌خوانى گروهى از زائران كرمانشاه و كردستان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گردهم‌آيى روحانيان، مُعين و مُعينه‌هاى كاروان‌هاى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سخنرانى مديريت اهل سنت حجت الاسلام جناب آقاى عطاران همراه با تذكرات لازم درباره ايام تشريق؛</w:t>
      </w:r>
    </w:p>
    <w:p>
      <w:pPr>
        <w:pStyle w:val="BookText"/>
        <w:rPr/>
      </w:pPr>
      <w:r>
        <w:rPr>
          <w:rFonts w:ascii="Amiri" w:hAnsi="Amiri" w:eastAsia="Amiri" w:cs="Amiri"/>
          <w:color w:val="111111"/>
          <w:sz w:val="28"/>
          <w:sz w:val="28"/>
          <w:szCs w:val="28"/>
          <w:rtl w:val="true"/>
          <w:lang w:bidi="ar-SA"/>
        </w:rPr>
        <w:t>سخنرانى جناب حجت الاسلام سيد مجتبى حسينى، رابط روحانيان درباره مراقبت از اعمال حجاج در ايام تشريق؛</w:t>
      </w:r>
    </w:p>
    <w:p>
      <w:pPr>
        <w:pStyle w:val="BookText"/>
        <w:rPr/>
      </w:pPr>
      <w:r>
        <w:rPr>
          <w:rFonts w:ascii="Amiri" w:hAnsi="Amiri" w:eastAsia="Amiri" w:cs="Amiri"/>
          <w:color w:val="111111"/>
          <w:sz w:val="28"/>
          <w:sz w:val="28"/>
          <w:szCs w:val="28"/>
          <w:rtl w:val="true"/>
          <w:lang w:bidi="ar-SA"/>
        </w:rPr>
        <w:t>توزيع هداياى مراجع عظام مقام معظم رهبرى و حضرات آيات سيستانى، جوادى آملى و مكارم شيرازى ميان روحانيان؛</w:t>
      </w:r>
    </w:p>
    <w:p>
      <w:pPr>
        <w:pStyle w:val="BookText"/>
        <w:rPr/>
      </w:pPr>
      <w:r>
        <w:rPr>
          <w:rFonts w:ascii="IRNazanin" w:hAnsi="IRNazanin" w:eastAsia="IRNazanin"/>
          <w:color w:val="111111"/>
          <w:sz w:val="28"/>
          <w:sz w:val="28"/>
          <w:szCs w:val="28"/>
          <w:rtl w:val="true"/>
          <w:lang w:bidi="fa-IR"/>
        </w:rPr>
        <w:t>توزيع هداياى خانواده‌معظم شهدا و ايثارگران؛</w:t>
      </w:r>
    </w:p>
    <w:p>
      <w:pPr>
        <w:pStyle w:val="BookText"/>
        <w:rPr/>
      </w:pPr>
      <w:r>
        <w:rPr>
          <w:rFonts w:ascii="IRNazanin" w:hAnsi="IRNazanin" w:eastAsia="IRNazanin"/>
          <w:color w:val="111111"/>
          <w:sz w:val="28"/>
          <w:sz w:val="28"/>
          <w:szCs w:val="28"/>
          <w:rtl w:val="true"/>
          <w:lang w:bidi="fa-IR"/>
        </w:rPr>
        <w:t>توزيع برگه ارزشيابى روحانيان از فعاليت‌هاى مديريت اهل سنت به كوشش نماينده محترم مبنا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مطبوعاتى و رسانه‌اى</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 زائر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انگيزه ايجاد ارتباط فرهنگى همراه با ويژگى‌هاى مذهبى و منطقه‌اى كاروان‌هاى اهل سنت، با موافقت نماينده محترم ولى فقيه در سال‌هاى اخير، ويژه‌نامه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صورت منتشر مى‌شود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خداوند متعال دو شماره در مدينه قبل و چهار شماره در مكه با همكارى معاونان محترم آموزش و پژوهش، اجرايى و اطلاع‌رسانى و تلاش‌هاى پيگيرانه مجريان آن جريده و در كاروان‌ها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شماره ديگر آن در مدينه بعد فراهم آمد كه به علت نبودن امكانات فنى</w:t>
      </w:r>
    </w:p>
    <w:p>
      <w:pPr>
        <w:pStyle w:val="BookText"/>
        <w:rPr/>
      </w:pPr>
      <w:r>
        <w:rPr>
          <w:rFonts w:ascii="IRNazanin" w:hAnsi="IRNazanin" w:eastAsia="IRNazanin"/>
          <w:color w:val="111111"/>
          <w:sz w:val="28"/>
          <w:sz w:val="28"/>
          <w:szCs w:val="28"/>
          <w:rtl w:val="true"/>
          <w:lang w:bidi="fa-IR"/>
        </w:rPr>
        <w:t>لازم،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همه كارهاى محتوايى مانند تهيه مقالات، مصاحبه‌ها و اخبار مديريت اهل سنت را حجت الاسلام خراسانى و صفحه‌بندى و انتشارش را دفتر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گفت‌وگوى تلويزيونى</w:t>
      </w:r>
    </w:p>
    <w:p>
      <w:pPr>
        <w:pStyle w:val="BookText"/>
        <w:rPr/>
      </w:pPr>
      <w:r>
        <w:rPr>
          <w:rFonts w:ascii="IRNazanin" w:hAnsi="IRNazanin" w:eastAsia="IRNazanin"/>
          <w:color w:val="111111"/>
          <w:sz w:val="28"/>
          <w:sz w:val="28"/>
          <w:szCs w:val="28"/>
          <w:rtl w:val="true"/>
          <w:lang w:bidi="fa-IR"/>
        </w:rPr>
        <w:t>هشت مصاحبه با دكتر زمانى، مسئول گروه ارتباط ويژه؛</w:t>
      </w:r>
    </w:p>
    <w:p>
      <w:pPr>
        <w:pStyle w:val="BookText"/>
        <w:rPr/>
      </w:pPr>
      <w:r>
        <w:rPr>
          <w:rFonts w:ascii="Amiri" w:hAnsi="Amiri" w:eastAsia="Amiri" w:cs="Amiri"/>
          <w:color w:val="111111"/>
          <w:sz w:val="28"/>
          <w:sz w:val="28"/>
          <w:szCs w:val="28"/>
          <w:rtl w:val="true"/>
          <w:lang w:bidi="ar-SA"/>
        </w:rPr>
        <w:t>مصاحبه شبكه‌هاى مختلف راديو و تلويزيونى با مدير اهل سنت؛</w:t>
      </w:r>
    </w:p>
    <w:p>
      <w:pPr>
        <w:pStyle w:val="BookText"/>
        <w:rPr/>
      </w:pPr>
      <w:r>
        <w:rPr>
          <w:rFonts w:ascii="Amiri" w:hAnsi="Amiri" w:eastAsia="Amiri" w:cs="Amiri"/>
          <w:color w:val="111111"/>
          <w:sz w:val="28"/>
          <w:sz w:val="28"/>
          <w:szCs w:val="28"/>
          <w:rtl w:val="true"/>
          <w:lang w:bidi="ar-SA"/>
        </w:rPr>
        <w:t>مصاحبه تلويزيونى با ميهمانان اهل سنت مديريت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و عرضه مقالات علمى</w:t>
      </w:r>
    </w:p>
    <w:p>
      <w:pPr>
        <w:pStyle w:val="BookText"/>
        <w:rPr/>
      </w:pPr>
      <w:r>
        <w:rPr>
          <w:rFonts w:ascii="Amiri" w:hAnsi="Amiri" w:eastAsia="Amiri" w:cs="Amiri"/>
          <w:color w:val="111111"/>
          <w:sz w:val="28"/>
          <w:sz w:val="28"/>
          <w:szCs w:val="28"/>
          <w:rtl w:val="true"/>
          <w:lang w:bidi="ar-SA"/>
        </w:rPr>
        <w:t>مبانى دينى برائت از مشركان؛</w:t>
      </w:r>
    </w:p>
    <w:p>
      <w:pPr>
        <w:pStyle w:val="BookText"/>
        <w:rPr/>
      </w:pPr>
      <w:r>
        <w:rPr>
          <w:rFonts w:ascii="IRNazanin" w:hAnsi="IRNazanin" w:eastAsia="IRNazanin"/>
          <w:color w:val="111111"/>
          <w:sz w:val="28"/>
          <w:sz w:val="28"/>
          <w:szCs w:val="28"/>
          <w:rtl w:val="true"/>
          <w:lang w:bidi="fa-IR"/>
        </w:rPr>
        <w:t>حج و انتظار در ديدگاه مذاهب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و توزيع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تجلى امت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فراهم آوردن فهرست پيشنهادى يازده كتاب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شوراى افتاء به انگيزه توانمندسازى كتابخانه؛</w:t>
      </w:r>
    </w:p>
    <w:p>
      <w:pPr>
        <w:pStyle w:val="BookText"/>
        <w:rPr/>
      </w:pPr>
      <w:r>
        <w:rPr>
          <w:rFonts w:ascii="Amiri" w:hAnsi="Amiri" w:eastAsia="Amiri" w:cs="Amiri"/>
          <w:color w:val="111111"/>
          <w:sz w:val="28"/>
          <w:sz w:val="28"/>
          <w:szCs w:val="28"/>
          <w:rtl w:val="true"/>
          <w:lang w:bidi="ar-SA"/>
        </w:rPr>
        <w:t>بازبينى و ارسال بخش اول فيلم مستند خدمات نظام به اهل سنت به نشر مشعر؛</w:t>
      </w:r>
    </w:p>
    <w:p>
      <w:pPr>
        <w:pStyle w:val="BookText"/>
        <w:rPr/>
      </w:pPr>
      <w:r>
        <w:rPr>
          <w:rFonts w:ascii="IRNazanin" w:hAnsi="IRNazanin" w:eastAsia="IRNazanin"/>
          <w:color w:val="111111"/>
          <w:sz w:val="28"/>
          <w:sz w:val="28"/>
          <w:szCs w:val="28"/>
          <w:rtl w:val="true"/>
          <w:lang w:bidi="fa-IR"/>
        </w:rPr>
        <w:t xml:space="preserve">نشست با معاونت اجتماعى به انگيزه ايجاد هماهنگى در فعاليت‌هاى گروه ارتباط ويژه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دو نشست با معاونت مبنا درباره متمم بودجه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بودجه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نيروى انسانى در موسم حج و ارزيابى تقسيم فعاليت‌ها در مناطق؛</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هماهنگى با معاونت امور بين‌الملل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و مدير كل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ارتباطات ويژه در جلسه‌اى با حضور مديريت اهل سنت و جناب آقاى دكتر زمانى؛</w:t>
      </w:r>
    </w:p>
    <w:p>
      <w:pPr>
        <w:pStyle w:val="BookText"/>
        <w:rPr/>
      </w:pPr>
      <w:r>
        <w:rPr>
          <w:rFonts w:ascii="IRNazanin" w:hAnsi="IRNazanin" w:eastAsia="IRNazanin"/>
          <w:color w:val="111111"/>
          <w:sz w:val="28"/>
          <w:sz w:val="28"/>
          <w:szCs w:val="28"/>
          <w:rtl w:val="true"/>
          <w:lang w:bidi="fa-IR"/>
        </w:rPr>
        <w:t xml:space="preserve">هماهنگى در توزيع نخستين شماره ويژه‌نامه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تهيه مقدمات انتشار دومين شماره آن؛</w:t>
      </w:r>
    </w:p>
    <w:p>
      <w:pPr>
        <w:pStyle w:val="BookText"/>
        <w:rPr/>
      </w:pPr>
      <w:r>
        <w:rPr>
          <w:rFonts w:ascii="IRNazanin" w:hAnsi="IRNazanin" w:eastAsia="IRNazanin"/>
          <w:color w:val="111111"/>
          <w:sz w:val="28"/>
          <w:sz w:val="28"/>
          <w:szCs w:val="28"/>
          <w:rtl w:val="true"/>
          <w:lang w:bidi="fa-IR"/>
        </w:rPr>
        <w:t xml:space="preserve">نشست با آقاى باقرى مدير كاروان افاغنه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برنامه‌ريزى براى فعاليت‌هاى فرهنگى در كاروان ايشان؛</w:t>
      </w:r>
    </w:p>
    <w:p>
      <w:pPr>
        <w:pStyle w:val="BookText"/>
        <w:rPr/>
      </w:pPr>
      <w:r>
        <w:rPr>
          <w:rFonts w:ascii="IRNazanin" w:hAnsi="IRNazanin" w:eastAsia="IRNazanin"/>
          <w:color w:val="111111"/>
          <w:sz w:val="28"/>
          <w:sz w:val="28"/>
          <w:szCs w:val="28"/>
          <w:rtl w:val="true"/>
          <w:lang w:bidi="fa-IR"/>
        </w:rPr>
        <w:t xml:space="preserve">هماهنگى براى چاپ و توزيع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اهل سنت در مكه مكرمه؛</w:t>
      </w:r>
    </w:p>
    <w:p>
      <w:pPr>
        <w:pStyle w:val="BookText"/>
        <w:rPr/>
      </w:pPr>
      <w:r>
        <w:rPr>
          <w:rFonts w:ascii="IRNazanin" w:hAnsi="IRNazanin" w:eastAsia="IRNazanin"/>
          <w:color w:val="111111"/>
          <w:sz w:val="28"/>
          <w:sz w:val="28"/>
          <w:szCs w:val="28"/>
          <w:rtl w:val="true"/>
          <w:lang w:bidi="fa-IR"/>
        </w:rPr>
        <w:t xml:space="preserve">برگزارى نشست مديران كاروان‌هاى اهل سنت با حضور سى مدير كاروان به انگيزه هماهنگى در برگزارى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w:t>
      </w:r>
    </w:p>
    <w:p>
      <w:pPr>
        <w:pStyle w:val="BookText"/>
        <w:rPr/>
      </w:pPr>
      <w:r>
        <w:rPr>
          <w:rFonts w:ascii="IRNazanin" w:hAnsi="IRNazanin" w:eastAsia="IRNazanin"/>
          <w:color w:val="111111"/>
          <w:sz w:val="28"/>
          <w:sz w:val="28"/>
          <w:szCs w:val="28"/>
          <w:rtl w:val="true"/>
          <w:lang w:bidi="fa-IR"/>
        </w:rPr>
        <w:t xml:space="preserve">مصاحبه با ميهمانان اهل سنت به انگيزه انتشار آنها در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مصاحبه مدير اهل سنت بعثه با حضور خبرنگاران مستقر در بعثه درباره همايش مكه مكرمه؛</w:t>
      </w:r>
    </w:p>
    <w:p>
      <w:pPr>
        <w:pStyle w:val="BookText"/>
        <w:rPr/>
      </w:pPr>
      <w:r>
        <w:rPr>
          <w:rFonts w:ascii="Amiri" w:hAnsi="Amiri" w:eastAsia="Amiri" w:cs="Amiri"/>
          <w:color w:val="111111"/>
          <w:sz w:val="28"/>
          <w:sz w:val="28"/>
          <w:szCs w:val="28"/>
          <w:rtl w:val="true"/>
          <w:lang w:bidi="ar-SA"/>
        </w:rPr>
        <w:t>معرفى ميهمانان مديريت اهل سنت به كاروان‌هاى اهل سنت براى اسكان در ايام تشريق؛</w:t>
      </w:r>
    </w:p>
    <w:p>
      <w:pPr>
        <w:pStyle w:val="BookText"/>
        <w:rPr/>
      </w:pPr>
      <w:r>
        <w:rPr>
          <w:rFonts w:ascii="IRNazanin" w:hAnsi="IRNazanin" w:eastAsia="IRNazanin"/>
          <w:color w:val="111111"/>
          <w:sz w:val="28"/>
          <w:sz w:val="28"/>
          <w:szCs w:val="28"/>
          <w:rtl w:val="true"/>
          <w:lang w:bidi="fa-IR"/>
        </w:rPr>
        <w:t>شركت مدير اهل سنت و مسئول گروه ارتباط ويژه در جلسات هيئت علمى معاونت بين الملل؛</w:t>
      </w:r>
    </w:p>
    <w:p>
      <w:pPr>
        <w:pStyle w:val="BookText"/>
        <w:rPr/>
      </w:pPr>
      <w:r>
        <w:rPr>
          <w:rFonts w:ascii="IRNazanin" w:hAnsi="IRNazanin" w:eastAsia="IRNazanin"/>
          <w:color w:val="111111"/>
          <w:sz w:val="28"/>
          <w:sz w:val="28"/>
          <w:szCs w:val="28"/>
          <w:rtl w:val="true"/>
          <w:lang w:bidi="fa-IR"/>
        </w:rPr>
        <w:t>مشاركت در برگزارى همايش حج و تقريب؛</w:t>
      </w:r>
    </w:p>
    <w:p>
      <w:pPr>
        <w:pStyle w:val="BookText"/>
        <w:rPr/>
      </w:pPr>
      <w:r>
        <w:rPr>
          <w:rFonts w:ascii="IRNazanin" w:hAnsi="IRNazanin" w:eastAsia="IRNazanin"/>
          <w:color w:val="111111"/>
          <w:sz w:val="28"/>
          <w:sz w:val="28"/>
          <w:szCs w:val="28"/>
          <w:rtl w:val="true"/>
          <w:lang w:bidi="fa-IR"/>
        </w:rPr>
        <w:t xml:space="preserve">حضور مديريت، اعضاى گروه و ميهمان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كارهاى اجرايى همايش مانند هماهنگى نخبگان كاروان‌هاى اهل سنت براى حضور در همايش و تهيه و توزيع هدايا، به همت اعضاى اين مديريت صورت مى‌پذيرفت؛</w:t>
      </w:r>
    </w:p>
    <w:p>
      <w:pPr>
        <w:pStyle w:val="BookText"/>
        <w:rPr/>
      </w:pPr>
      <w:r>
        <w:rPr>
          <w:rFonts w:ascii="IRNazanin" w:hAnsi="IRNazanin" w:eastAsia="IRNazanin"/>
          <w:color w:val="111111"/>
          <w:sz w:val="28"/>
          <w:sz w:val="28"/>
          <w:szCs w:val="28"/>
          <w:rtl w:val="true"/>
          <w:lang w:bidi="fa-IR"/>
        </w:rPr>
        <w:t>تهيه و توزيع برگه مربوط به خانواده شهدا و ايثارگران؛</w:t>
      </w:r>
    </w:p>
    <w:p>
      <w:pPr>
        <w:pStyle w:val="BookText"/>
        <w:rPr/>
      </w:pPr>
      <w:r>
        <w:rPr>
          <w:rFonts w:ascii="IRNazanin" w:hAnsi="IRNazanin" w:eastAsia="IRNazanin"/>
          <w:color w:val="111111"/>
          <w:sz w:val="28"/>
          <w:sz w:val="28"/>
          <w:szCs w:val="28"/>
          <w:rtl w:val="true"/>
          <w:lang w:bidi="fa-IR"/>
        </w:rPr>
        <w:t>توزيع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همايش حج تجلى امت واحده، سجاده كاروان‌هاى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سامان‌دهى ديگر كارهاى اجرايى؛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در جلسات شوراى برنامه‌ريزى بعثه مقام معظم رهبرى؛</w:t>
      </w:r>
    </w:p>
    <w:p>
      <w:pPr>
        <w:pStyle w:val="BookText"/>
        <w:rPr/>
      </w:pPr>
      <w:r>
        <w:rPr>
          <w:rFonts w:ascii="Amiri" w:hAnsi="Amiri" w:eastAsia="Amiri" w:cs="Amiri"/>
          <w:color w:val="111111"/>
          <w:sz w:val="28"/>
          <w:sz w:val="28"/>
          <w:szCs w:val="28"/>
          <w:rtl w:val="true"/>
          <w:lang w:bidi="ar-SA"/>
        </w:rPr>
        <w:t>بازديد از بيشتر كاروان‌ها در ايام تشريق و سخنرانى در بيش از دوازده كاروان؛</w:t>
      </w:r>
    </w:p>
    <w:p>
      <w:pPr>
        <w:pStyle w:val="BookText"/>
        <w:rPr/>
      </w:pPr>
      <w:r>
        <w:rPr>
          <w:rFonts w:ascii="Amiri" w:hAnsi="Amiri" w:eastAsia="Amiri" w:cs="Amiri"/>
          <w:color w:val="111111"/>
          <w:sz w:val="28"/>
          <w:sz w:val="28"/>
          <w:szCs w:val="28"/>
          <w:rtl w:val="true"/>
          <w:lang w:bidi="ar-SA"/>
        </w:rPr>
        <w:t xml:space="preserve">اجراى كارهاى مقدماتى هم‌انديشى 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محور احياى تمدن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تهيه و توزيع بيش از دويست دعوت‌نامه از نخبگان و دانش‌آموختگان كاروان‌هاى اهل سنت براى حضور در هم‌انديشى علمى؛</w:t>
      </w:r>
    </w:p>
    <w:p>
      <w:pPr>
        <w:pStyle w:val="BookText"/>
        <w:rPr/>
      </w:pPr>
      <w:r>
        <w:rPr>
          <w:rFonts w:ascii="IRNazanin" w:hAnsi="IRNazanin" w:eastAsia="IRNazanin"/>
          <w:color w:val="111111"/>
          <w:sz w:val="28"/>
          <w:sz w:val="28"/>
          <w:szCs w:val="28"/>
          <w:rtl w:val="true"/>
          <w:lang w:bidi="fa-IR"/>
        </w:rPr>
        <w:t>ديدار اعضاى گروه و ميهمان مديريت با آيت الله رى شهرى، نماينده محترم ولى فقيه و سرپرست حجاج ايرانى؛</w:t>
      </w:r>
    </w:p>
    <w:p>
      <w:pPr>
        <w:pStyle w:val="BookText"/>
        <w:rPr/>
      </w:pPr>
      <w:r>
        <w:rPr>
          <w:rFonts w:ascii="IRNazanin" w:hAnsi="IRNazanin" w:eastAsia="IRNazanin"/>
          <w:color w:val="111111"/>
          <w:sz w:val="28"/>
          <w:sz w:val="28"/>
          <w:szCs w:val="28"/>
          <w:rtl w:val="true"/>
          <w:lang w:bidi="fa-IR"/>
        </w:rPr>
        <w:t xml:space="preserve">تهيه نمودار سازمانى و شرح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مديريت اهل سنت؛</w:t>
      </w:r>
    </w:p>
    <w:p>
      <w:pPr>
        <w:pStyle w:val="BookText"/>
        <w:rPr/>
      </w:pPr>
      <w:r>
        <w:rPr>
          <w:rFonts w:ascii="Amiri" w:hAnsi="Amiri" w:eastAsia="Amiri" w:cs="Amiri"/>
          <w:color w:val="111111"/>
          <w:sz w:val="28"/>
          <w:sz w:val="28"/>
          <w:szCs w:val="28"/>
          <w:rtl w:val="true"/>
          <w:lang w:bidi="ar-SA"/>
        </w:rPr>
        <w:t xml:space="preserve">شركت در نشست مديران بعثه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برگزارى نشست با روحانيان كاروان‌ها به انگيزه هماهنگى درباره حضور زائران در همايش شكوه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ديدار گروه و برخى از ميهمانان اهل سنت با جانشين محترم ولى فقيه در روز عيد سعيد غدير؛</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اهل سنت ايرانى در حج سى‌ام</w:t>
      </w:r>
    </w:p>
    <w:p>
      <w:pPr>
        <w:pStyle w:val="BookText"/>
        <w:rPr/>
      </w:pPr>
      <w:r>
        <w:rPr>
          <w:rFonts w:ascii="IRNazanin" w:hAnsi="IRNazanin" w:eastAsia="IRNazanin"/>
          <w:color w:val="111111"/>
          <w:sz w:val="28"/>
          <w:sz w:val="28"/>
          <w:szCs w:val="28"/>
          <w:rtl w:val="true"/>
          <w:lang w:bidi="fa-IR"/>
        </w:rPr>
        <w:t xml:space="preserve">به گزارش واحد ارتباطات خبرى حج ايران، مدير اهل سنت بعثه ايران، در گفت‌وگو با خبرنگاران، از فرستادن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زيارتى برادران و خواهران اهل سنت ايران به عربستان سعودى و شركت آنان در آيين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حج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المسلمين على اكبر عطاران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هزار نفر از اهل سنت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استان‌هاى سنى‌نشين كشور ايران در مراسم حج، در قالب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 كنار هفت كاروان از افغانى‌هاى سنى مقيم ايران شركت مى‌كنند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بنابر آمار رسمى مى‌بايست هشت هزار نفر از اهل سنت ايرانى به حج</w:t>
      </w:r>
    </w:p>
    <w:p>
      <w:pPr>
        <w:pStyle w:val="BookText"/>
        <w:rPr/>
      </w:pPr>
      <w:r>
        <w:rPr>
          <w:rFonts w:ascii="IRNazanin" w:hAnsi="IRNazanin" w:eastAsia="IRNazanin"/>
          <w:color w:val="111111"/>
          <w:sz w:val="28"/>
          <w:sz w:val="28"/>
          <w:szCs w:val="28"/>
          <w:rtl w:val="true"/>
          <w:lang w:bidi="fa-IR"/>
        </w:rPr>
        <w:t>اعزام مى‌شدند كه با تصميم جديد درباره محدوديت‌هاى پزشكى امسال، نيمى از اين آمار كاسته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كاروان‌ها را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بيست معين و چهار معينه همراهى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المسلمين عطاران با اشاره به بى‌تأثير بودن نوع مذهب افراد در انتخاب و فرستادن آنان به حج يادآور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مجموعه بعثه مقام معظم رهبرى با نگاه اسلامى تصميم‌گيرى مى‌شود و بدون توجه به مذهب افراد، با ثبت نام و رسيدن نوبت، زائران برپايه شيوه رايج به اين سفر معنوى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اهل سنت بعثه، حضور اهل سنت ايرانى را در مراسم حج سى‌ام، بهترين نشانه همزيستى دينى و مذهبى مسلمانان در ايران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زائران اهل سنت در مراسم حج، با اين پرسش برخى از زائران خارجى روبه‌رويند كه چگونه در ايران زندگى مى‌كنند؟ و حضور آنان در مراسم حج بهترين نشانه آزادى كامل اهل سنت در كشور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كاروان‌ها افراد بسيار مهم و برجسته همچون متخصصان فنى و پزشكى، ائمه جمعه، مسئولان و برخى از علماى اهل سنت ايران هستند كه اين خود نشانه جايگاه و كرامت اين عزيزان در نظام اسلامى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اهل سنت بعثه مقام معظم رهبرى، حضور اهل سنت ايران را در مراسم حج خنثاكننده تبليغات منفى دشمنان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المسلمين عطاران با اشاره به برخى از خدمات عرضه شده به كاروان‌هاى اهل سنت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شده است كه هتل‌هاى اين كاروان‌ها در نزديك‌ترين مكان‌ها به مسجدالنبى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برگزارى مراسم متنوع فرهنگى براى كاروان‌هاى اهل سنت ايران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چندين همايش و گردهمايى در مدينه و مكه با حضور نماينده ولى فقيه در حج و زيارت و جلسات سخنرانى و هم‌انديشى آنان و ديگر برادران اهل سنت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مسابقات فرهنگى، تواشيح و قرائت قرآن را از ديگر برنامه‌هاى پيش‌بينى شده براى اين كاروان‌ها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اختصاصى اهل‌سنت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شماره در موسم حج منتشر و ميان كاروان‌ها پخش خواهد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المسلمين عطاران در پايان با اشاره به پيشينه و تجربه هفده ساله مديريت اهل‌سنت، دوره‌هاى آموزش اختصاصى روحانيان اهل‌سنت را از برنامه‌هاى اين مديريت براى تربيت روحانى برشمرد</w:t>
      </w:r>
      <w:r>
        <w:rPr>
          <w:rFonts w:eastAsia="IRNazanin" w:cs="IRNazanin"/>
          <w:color w:val="111111"/>
          <w:sz w:val="28"/>
          <w:szCs w:val="28"/>
          <w:rtl w:val="true"/>
          <w:lang w:bidi="fa-IR"/>
        </w:rPr>
        <w:t>.</w:t>
      </w:r>
      <w:bookmarkStart w:id="419" w:name="pg1697_10146"/>
    </w:p>
    <w:p>
      <w:pPr>
        <w:pStyle w:val="Heading2"/>
        <w:numPr>
          <w:ilvl w:val="1"/>
          <w:numId w:val="1"/>
        </w:numPr>
        <w:rPr/>
      </w:pPr>
      <w:bookmarkStart w:id="420" w:name="__RefHeading___Toc1533819_3650668749"/>
      <w:bookmarkStart w:id="421" w:name="_Toc163"/>
      <w:bookmarkEnd w:id="419"/>
      <w:bookmarkEnd w:id="420"/>
      <w:r>
        <w:rPr>
          <w:rtl w:val="true"/>
        </w:rPr>
        <w:t>بخش سوم</w:t>
      </w:r>
      <w:r>
        <w:rPr>
          <w:rtl w:val="true"/>
        </w:rPr>
        <w:t xml:space="preserve">: </w:t>
      </w:r>
      <w:r>
        <w:rPr>
          <w:rtl w:val="true"/>
        </w:rPr>
        <w:t>حج‌گزاران‌</w:t>
      </w:r>
      <w:bookmarkEnd w:id="421"/>
    </w:p>
    <w:p>
      <w:pPr>
        <w:pStyle w:val="Heading3"/>
        <w:numPr>
          <w:ilvl w:val="2"/>
          <w:numId w:val="1"/>
        </w:numPr>
        <w:rPr/>
      </w:pPr>
      <w:bookmarkStart w:id="422" w:name="__RefHeading___Toc1533821_3650668749"/>
      <w:bookmarkStart w:id="423" w:name="_Toc164"/>
      <w:bookmarkEnd w:id="422"/>
      <w:r>
        <w:rPr>
          <w:rtl w:val="true"/>
        </w:rPr>
        <w:t>ايرانيان‌</w:t>
      </w:r>
      <w:bookmarkEnd w:id="423"/>
    </w:p>
    <w:p>
      <w:pPr>
        <w:pStyle w:val="Heading4"/>
        <w:numPr>
          <w:ilvl w:val="3"/>
          <w:numId w:val="1"/>
        </w:numPr>
        <w:rPr/>
      </w:pPr>
      <w:bookmarkStart w:id="424" w:name="__RefHeading___Toc1533823_3650668749"/>
      <w:bookmarkStart w:id="425" w:name="_Toc165"/>
      <w:bookmarkEnd w:id="424"/>
      <w:r>
        <w:rPr>
          <w:rtl w:val="true"/>
        </w:rPr>
        <w:t>الف</w:t>
      </w:r>
      <w:r>
        <w:rPr>
          <w:rtl w:val="true"/>
        </w:rPr>
        <w:t xml:space="preserve">) </w:t>
      </w:r>
      <w:r>
        <w:rPr>
          <w:rtl w:val="true"/>
        </w:rPr>
        <w:t>ايرانيان مقيم خارج كشور</w:t>
      </w:r>
      <w:bookmarkEnd w:id="425"/>
    </w:p>
    <w:p>
      <w:pPr>
        <w:pStyle w:val="BookText"/>
        <w:rPr/>
      </w:pPr>
      <w:r>
        <w:rPr>
          <w:rFonts w:ascii="IRNazanin" w:hAnsi="IRNazanin" w:eastAsia="IRNazanin"/>
          <w:color w:val="111111"/>
          <w:sz w:val="28"/>
          <w:sz w:val="28"/>
          <w:szCs w:val="28"/>
          <w:rtl w:val="true"/>
          <w:lang w:bidi="fa-IR"/>
        </w:rPr>
        <w:t>برخى از گروه‌هاى داراى مجوز فعاليت از سازمان، با توجه به كمى حضور زائران ايرانى مقيم خارج از كشور، به زيان مالى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 سير، ياسمين فارس، مادر، راه آسمان و بسطامى برخى از گروه‌هاى مدعى خسارتند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 خسارت را اجاره مسكن گران در مكه و اجاره هتل‌هاى پنج ستاره در مدينه مى‌توان دانست؛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دو گروه آقاى بوربور شيرازى و آقاى سيدمحسن باقرى كه سهميه رواديد حج را در امريكا، كانادا و اروپا دارند، در سنجش با سال گذشته كاهش يافته‌اند؛</w:t>
      </w:r>
    </w:p>
    <w:p>
      <w:pPr>
        <w:pStyle w:val="BookText"/>
        <w:rPr/>
      </w:pPr>
      <w:r>
        <w:rPr>
          <w:rFonts w:ascii="IRNazanin" w:hAnsi="IRNazanin" w:eastAsia="IRNazanin"/>
          <w:color w:val="111111"/>
          <w:sz w:val="28"/>
          <w:sz w:val="28"/>
          <w:szCs w:val="28"/>
          <w:rtl w:val="true"/>
          <w:lang w:bidi="fa-IR"/>
        </w:rPr>
        <w:t xml:space="preserve">برخى از افراد گروه تلويزيونى سلام وابسته به جرگه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از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با توجه به زمينه‌هاى فراهم آمده، كوشش سياسى خاصى نداشتند؛</w:t>
      </w:r>
    </w:p>
    <w:p>
      <w:pPr>
        <w:pStyle w:val="BookText"/>
        <w:rPr/>
      </w:pPr>
      <w:r>
        <w:rPr>
          <w:rFonts w:ascii="IRNazanin" w:hAnsi="IRNazanin" w:eastAsia="IRNazanin"/>
          <w:color w:val="111111"/>
          <w:sz w:val="28"/>
          <w:sz w:val="28"/>
          <w:szCs w:val="28"/>
          <w:rtl w:val="true"/>
          <w:lang w:bidi="fa-IR"/>
        </w:rPr>
        <w:t>ديدگاه‌هاى زائران فرستاده از امريكا در دو گروه آقاى بوربور شيرازى و سيدمحسن باقرى درباره حوادث پس از انتخابات، با يكديگر متفاوت بود؛ چنان‌كه روحانى كاروان آقاى بوربور،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معتقدند كه حوادث پس از انتخابات، كشور را هفتصد سال به عقب رانده است، اما روحانى كاروان آقاى باقرى، در پى اقناع زائران درباره حوادث پس از انتخابات بود؛</w:t>
      </w:r>
    </w:p>
    <w:p>
      <w:pPr>
        <w:pStyle w:val="BookText"/>
        <w:rPr/>
      </w:pPr>
      <w:r>
        <w:rPr>
          <w:rFonts w:ascii="IRNazanin" w:hAnsi="IRNazanin" w:eastAsia="IRNazanin"/>
          <w:color w:val="111111"/>
          <w:sz w:val="28"/>
          <w:sz w:val="28"/>
          <w:szCs w:val="28"/>
          <w:rtl w:val="true"/>
          <w:lang w:bidi="fa-IR"/>
        </w:rPr>
        <w:t>على دايى، سرمربى پيشين تيم ملى فوتبال ايران، چهره شناخته شده فوتبال ايران در موسم حج سى‌ام در كاروان طوبى بود؛</w:t>
      </w:r>
    </w:p>
    <w:p>
      <w:pPr>
        <w:pStyle w:val="BookText"/>
        <w:rPr/>
      </w:pPr>
      <w:r>
        <w:rPr>
          <w:rFonts w:ascii="IRNazanin" w:hAnsi="IRNazanin" w:eastAsia="IRNazanin"/>
          <w:color w:val="111111"/>
          <w:sz w:val="28"/>
          <w:sz w:val="28"/>
          <w:szCs w:val="28"/>
          <w:rtl w:val="true"/>
          <w:lang w:bidi="fa-IR"/>
        </w:rPr>
        <w:t>به رغم تبليغات فراوان امريكا و اروپا درباره بيمارى جديد، خوش‌بختانه بيمار خاصى در اين كارون‌ها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مديران كاروان‌ها براى جذب زائر در حج سال آينده مثبت بود و هم‌اكنون قراردادهاى مسكن سال آينده در مراحل پايانى است؛</w:t>
      </w:r>
    </w:p>
    <w:p>
      <w:pPr>
        <w:pStyle w:val="BookText"/>
        <w:rPr/>
      </w:pPr>
      <w:r>
        <w:rPr>
          <w:rFonts w:ascii="IRNazanin" w:hAnsi="IRNazanin" w:eastAsia="IRNazanin"/>
          <w:color w:val="111111"/>
          <w:sz w:val="28"/>
          <w:sz w:val="28"/>
          <w:szCs w:val="28"/>
          <w:rtl w:val="true"/>
          <w:lang w:bidi="fa-IR"/>
        </w:rPr>
        <w:t>با توجه به محدوديت‌هاى خروج آن دسته از افرادى كه از داخل كشور موفق به گرفتن رواديد حج شده بودند، پس از جلوگيرى پليس ناجا از خروج آنان از مرزها، گيرندگان رواديد با دستگاهى جديد، رواديد را از گذرنامه جدا مى‌كردند و سپس در كشور ثالث آن را دوباره به گذرنامه مى‌چسباندند و افراد به حج اعزام مى‌رفتند؛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گروه‌هاى آزاد و خارج از چارچوب، گروه فرستاده از خراسان، به مديريت آقاى پور بدخشان با دريافت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زائران داخل كشور را از راه سوريه به حج فرستاده بود كه زائران به شيوه خدمات كاروان اعتراض</w:t>
      </w:r>
      <w:bookmarkStart w:id="426" w:name="pg1697_10148"/>
    </w:p>
    <w:p>
      <w:pPr>
        <w:pStyle w:val="BookText"/>
        <w:rPr/>
      </w:pPr>
      <w:bookmarkEnd w:id="426"/>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533825_3650668749"/>
      <w:bookmarkStart w:id="428" w:name="_Toc166"/>
      <w:bookmarkEnd w:id="427"/>
      <w:r>
        <w:rPr>
          <w:rtl w:val="true"/>
        </w:rPr>
        <w:t>ب</w:t>
      </w:r>
      <w:r>
        <w:rPr>
          <w:rtl w:val="true"/>
        </w:rPr>
        <w:t xml:space="preserve">) </w:t>
      </w:r>
      <w:r>
        <w:rPr>
          <w:rtl w:val="true"/>
        </w:rPr>
        <w:t>ايرانيان در عرفات‌</w:t>
      </w:r>
      <w:bookmarkEnd w:id="428"/>
    </w:p>
    <w:p>
      <w:pPr>
        <w:pStyle w:val="BookText"/>
        <w:rPr/>
      </w:pPr>
      <w:r>
        <w:rPr>
          <w:rFonts w:ascii="IRNazanin" w:hAnsi="IRNazanin" w:eastAsia="IRNazanin"/>
          <w:color w:val="111111"/>
          <w:sz w:val="28"/>
          <w:sz w:val="28"/>
          <w:szCs w:val="28"/>
          <w:rtl w:val="true"/>
          <w:lang w:bidi="fa-IR"/>
        </w:rPr>
        <w:t>زائران بيت‌الله الحرام با ورود به سرزمين عرفات حال و هواى ديگرى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اينجا يادآور حوادثى مهم و سرنوشت‌ساز است؛ يادآور مأموريت على‌بن ابى‌طالب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اعلان برائت از مشركان در سال نهم هجرى و ممنوعيت ورود مشركان به سرزمين وحى پس از آن روز، حضور انبيا و اولياى الهى در اين بيابان و نجوا و مناجات با خدا، دعاى عارفانه حسين بن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زين‌العابدين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يادگار مانده است، يادآور روگردانى حسين بن على از اين سرزمين در سال شصتم هجرى و حركت او به سوى عراق و كربلا و توجه دادن حاجيان و عالميان كه گاه براى مناجات و دعا و قربانى شدن و قربانى كردن و انجام وظيفه بايد از عرفه و مشعر و منا روگرداند و به كربلا روآورند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سرزمينى است كه هر سال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حاضر مى‌شود و دلدادگان در پى ديدار رويش به اين سو و آن سو مى‌نگرند؛ سرزمينى كه وقوف در آن از اركان حج است و اگر ترك شود، حج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رحمت الهى دو روز است كه سرزمين وحى را سيراب كرده‌است، از چادرهاى عرفات آب مى‌چكد، اما بارش زودهنگام باران رحمت، به برهم خوردن محاسبات بشرى در ابتلاى هزاران نفر به بيمارى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تشريق نويد مى‌دهد و بار ديگر انسان مغرور به دانش محدودش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و تدبير خالق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مى‌شود و آداب ميزبانى را به آدمى مى‌آموزد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حاجيان به دنبال محل استقرار بعثه رهبرى و محل برگزارى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مى‌گردند تا با حضور در اين مراسم حج خود را ابراهيمى سازند و از بت‌ها و بتكده‌ها، شيطان‌ها و شيطان‌زاده‌ها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حاكميت وهابيان بر سرزمين وحى، آيين برائت از مشركان در چادرهاى ايرانى و فضايى محدود و دور از چشم ميليون‌ها</w:t>
      </w:r>
    </w:p>
    <w:p>
      <w:pPr>
        <w:pStyle w:val="BookText"/>
        <w:rPr/>
      </w:pPr>
      <w:r>
        <w:rPr>
          <w:rFonts w:ascii="IRNazanin" w:hAnsi="IRNazanin" w:eastAsia="IRNazanin"/>
          <w:color w:val="111111"/>
          <w:sz w:val="28"/>
          <w:sz w:val="28"/>
          <w:szCs w:val="28"/>
          <w:rtl w:val="true"/>
          <w:lang w:bidi="fa-IR"/>
        </w:rPr>
        <w:t>مسلمان برگزار مى‌شود تا مبادا زائران كشورهاى ديگر جرأت كنند از مشركان و شياطين عصر خويش به سركردگى امريكا و صهيونيسم برائت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بر اثر جوسازى و فضاسازى وهابيان افراطى و هتاكى‌هاى ارباب رسانه و خطباى جمعه مكه و مدينه و روحانيان دربارى، فضايى سنگين بر اين آيين حاكم است و پيدايش فتنه‌اى به همت دشمنان تشيع، دور از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با عنايت خداوند متعال و دورانديشى مجريان و نماينده محترم ولى‌فقيه، اين آيين بدون هيچ مشكلى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موسم مداح اهل‌بيت، حاج مهدى سماواتى با زمزمه مناجات اميرالمؤمنين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صفا مى‌دهد، اشك‌ها سرازير مى‌شود، فضايى روحانى و معنوى بر نشست حاكم مى‌گردد تا دل‌ها آماده شنيدن نداى ملكوتى قرآن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با تلاوت كلام الله مجيد آغاز و با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برائه من عمل المشركين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رهبرى كه بيت الغزلش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مسلمانان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تفرقه و اختلاف و هوشيارى مسلمانان در برابر ترفندهاى دشمنان براى ايجاد دشمنى و اختلاف است نيز خوانده مى‌شود و با صدور قطعنامه مراسم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لابه‌لاى جمعيت ايران، حضور زائران ديگر كشورها نيز به رغم محدوديت‌هاى موجود، توجه انسان را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جنبه سلبى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اعلان برائت و انزجار از خدايان زر و زور، با موفقيت و با شكوه برگزار مى‌شود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آيين ديگرى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جنبه اثباتى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عجز و بندگى در پيشگاه باعظمت پروردگار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مناجات با خدا از زبان سيد شهيدان عالم، حسين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از ظهر سپرى نمى‌شود كه زائران ايرانى دور محل استقرار بعثه مقام معظم رهبرى، روانه چادرهاى برگزارى اين آيين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استراحت كارگزاران بعثه است، اما براى پذيرايى از</w:t>
      </w:r>
    </w:p>
    <w:p>
      <w:pPr>
        <w:pStyle w:val="BookText"/>
        <w:rPr/>
      </w:pPr>
      <w:r>
        <w:rPr>
          <w:rFonts w:ascii="IRNazanin" w:hAnsi="IRNazanin" w:eastAsia="IRNazanin"/>
          <w:color w:val="111111"/>
          <w:sz w:val="28"/>
          <w:sz w:val="28"/>
          <w:szCs w:val="28"/>
          <w:rtl w:val="true"/>
          <w:lang w:bidi="fa-IR"/>
        </w:rPr>
        <w:t>ميهمانان دعاى عرفه از جاى برمى‌خيزند و آن جمع فشرده را در چادرهاى خود جاى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بيش از همه چشم‌ها و دل‌ها انتظار مى‌كشند، تا چون باران بهارى بگريند و عقده‌ها بگشايند و با خداى خويش در اين سرزمين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نيك مى‌دانند كه در اين سرزمين رحمت و غفران، مورد آمرزش الهى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صلوات بر ولى الله الاعظم، مهدى صاحب‌الزمان مراسم آغاز و با روضه‌خوانى مداح اهل‌بيت، آقاى حيدرزاده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دعاى عرفه شروع نشده است كه صداى ناله و فريادها بلند و اشك‌ها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 خداى خويش درد 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دليل اين سپاس مى‌گويد كه از بنده ناچيزش روز عرفه و در سرزمين عرفات پذيرايى كرده است و به ياد دوستان و آشنايان و بدرقه‌كنندگانش به اين سفر معنوى و ملتمسان دعا، نيايش عرفه را با صداى گرم و دلنشين حجت‌الاسلام محمدپور آغاز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ليس لقضائه دافع و لا لعطائه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سپرى و غروب عرفه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 با خدا نيز رو به پايان است و زائران در حسرت آنكه بايد با اين سرزمين خداحافظى كنند، لحظات پايانى دعا را با حال و هواى ديگرى سر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از شرمندگى همچنان به زير و در گريبان، اشك‌ها هم‌چنان سرازير، دل‌ها هم‌چنان شكسته و اميدوار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 پايان مى‌رسد و حجت‌الاسلام و المسلمين قاضى عسكر معاون آموزش و پژوهش بعثه رهبرى در پايان دعا و مناجات چند جمله به زبان فارسى حاجات زائران ايرانى را بر زبان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دعاها، دعا براى زائرانى است كه در حج سى‌ام بر اثر آنفولانزا از آمدن به اين سفر معنوى محروم شدند؛ دعا براى اجابت دعاهاى زائران بيت‌الله الحرام در حق آنان و آمدن دوباره به اينجا در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زائران ايرانى كه در اينجا اجتماع كرده‌اند، زائران غير ايرانى نيز از گوشه و كنار عرفات به خيابان‌هاى پيرامونى بعثه آمده‌اند تا نواى دلنشين دعا و مناجات حسين بن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از</w:t>
      </w:r>
      <w:bookmarkStart w:id="429" w:name="pg1697_10151"/>
    </w:p>
    <w:p>
      <w:pPr>
        <w:pStyle w:val="BookText"/>
        <w:rPr/>
      </w:pPr>
      <w:bookmarkEnd w:id="429"/>
      <w:r>
        <w:rPr>
          <w:rFonts w:ascii="IRNazanin" w:hAnsi="IRNazanin" w:eastAsia="IRNazanin"/>
          <w:color w:val="111111"/>
          <w:sz w:val="28"/>
          <w:sz w:val="28"/>
          <w:szCs w:val="28"/>
          <w:rtl w:val="true"/>
          <w:lang w:bidi="fa-IR"/>
        </w:rPr>
        <w:t>زبان آن حضرت خدا را بخوانند</w:t>
      </w:r>
      <w:r>
        <w:rPr>
          <w:rFonts w:eastAsia="IRNazanin" w:cs="IRNazanin"/>
          <w:color w:val="111111"/>
          <w:sz w:val="28"/>
          <w:szCs w:val="28"/>
          <w:rtl w:val="true"/>
          <w:lang w:bidi="fa-IR"/>
        </w:rPr>
        <w:t>.</w:t>
      </w:r>
    </w:p>
    <w:p>
      <w:pPr>
        <w:pStyle w:val="Heading3"/>
        <w:numPr>
          <w:ilvl w:val="2"/>
          <w:numId w:val="1"/>
        </w:numPr>
        <w:rPr/>
      </w:pPr>
      <w:bookmarkStart w:id="430" w:name="__RefHeading___Toc1533827_3650668749"/>
      <w:bookmarkStart w:id="431" w:name="_Toc167"/>
      <w:bookmarkEnd w:id="430"/>
      <w:r>
        <w:rPr>
          <w:rtl w:val="true"/>
        </w:rPr>
        <w:t>خبرهايى از زائران ديگر كشورها</w:t>
      </w:r>
      <w:bookmarkEnd w:id="431"/>
    </w:p>
    <w:p>
      <w:pPr>
        <w:pStyle w:val="Heading4"/>
        <w:numPr>
          <w:ilvl w:val="3"/>
          <w:numId w:val="1"/>
        </w:numPr>
        <w:rPr/>
      </w:pPr>
      <w:bookmarkStart w:id="432" w:name="__RefHeading___Toc1533829_3650668749"/>
      <w:bookmarkStart w:id="433" w:name="_Toc168"/>
      <w:bookmarkEnd w:id="432"/>
      <w:r>
        <w:rPr/>
        <w:t>1</w:t>
      </w:r>
      <w:r>
        <w:rPr>
          <w:rtl w:val="true"/>
        </w:rPr>
        <w:t xml:space="preserve">. </w:t>
      </w:r>
      <w:r>
        <w:rPr>
          <w:rtl w:val="true"/>
        </w:rPr>
        <w:t>افغانستان‌</w:t>
      </w:r>
      <w:bookmarkEnd w:id="433"/>
    </w:p>
    <w:p>
      <w:pPr>
        <w:pStyle w:val="BookText"/>
        <w:rPr/>
      </w:pPr>
      <w:r>
        <w:rPr>
          <w:rFonts w:ascii="IRNazanin" w:hAnsi="IRNazanin" w:eastAsia="IRNazanin"/>
          <w:color w:val="111111"/>
          <w:sz w:val="28"/>
          <w:sz w:val="28"/>
          <w:szCs w:val="28"/>
          <w:rtl w:val="true"/>
          <w:lang w:bidi="fa-IR"/>
        </w:rPr>
        <w:t>سى هزار نفر از زائران افغانى امسال در حج حضور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كاروان‌هاى بسيارى از افغانستان در مدينه مستقر شدند كه شمار اعضاى آنها به سى هزار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هزينه هر افغانى براى سفر حج امسال سه هزار دلار است و كاروان‌هاى آنها در دوره‌هاى زمانى مدينه قبل و مدينه بعد فرستاده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گزارش، هشتصد تن از سى هزار افغان در موسم حج شيعه‌اند</w:t>
      </w:r>
      <w:r>
        <w:rPr>
          <w:rFonts w:eastAsia="IRNazanin" w:cs="IRNazanin"/>
          <w:color w:val="111111"/>
          <w:sz w:val="28"/>
          <w:szCs w:val="28"/>
          <w:rtl w:val="true"/>
          <w:lang w:bidi="fa-IR"/>
        </w:rPr>
        <w:t>.</w:t>
      </w:r>
    </w:p>
    <w:p>
      <w:pPr>
        <w:pStyle w:val="Heading4"/>
        <w:numPr>
          <w:ilvl w:val="3"/>
          <w:numId w:val="1"/>
        </w:numPr>
        <w:rPr/>
      </w:pPr>
      <w:bookmarkStart w:id="434" w:name="__RefHeading___Toc1533831_3650668749"/>
      <w:bookmarkStart w:id="435" w:name="_Toc169"/>
      <w:bookmarkEnd w:id="434"/>
      <w:r>
        <w:rPr/>
        <w:t>2</w:t>
      </w:r>
      <w:r>
        <w:rPr>
          <w:rtl w:val="true"/>
        </w:rPr>
        <w:t xml:space="preserve">. </w:t>
      </w:r>
      <w:r>
        <w:rPr>
          <w:rtl w:val="true"/>
        </w:rPr>
        <w:t>پاكستان‌</w:t>
      </w:r>
      <w:bookmarkEnd w:id="435"/>
    </w:p>
    <w:p>
      <w:pPr>
        <w:pStyle w:val="BookText"/>
        <w:rPr/>
      </w:pPr>
      <w:r>
        <w:rPr>
          <w:rFonts w:ascii="IRNazanin" w:hAnsi="IRNazanin" w:eastAsia="IRNazanin"/>
          <w:color w:val="111111"/>
          <w:sz w:val="28"/>
          <w:sz w:val="28"/>
          <w:szCs w:val="28"/>
          <w:rtl w:val="true"/>
          <w:lang w:bidi="fa-IR"/>
        </w:rPr>
        <w:t>بعضى از زائران پاكستانى، همچنان بر تبرك‌جستن از سنگ و كلوخ بقيع پافشارى مى‌كنند؛ چنان‌كه يك زائر از بقيع خاك برداشت كه با واكنش عامل ارشادى آنجا و گرفتن كيسه خاك از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باز بودن بقيع در نوبت صبح، بيشتر شده است و تا هشت صبح زائران بدان‌جا مى‌روند</w:t>
      </w:r>
      <w:r>
        <w:rPr>
          <w:rFonts w:eastAsia="IRNazanin" w:cs="IRNazanin"/>
          <w:color w:val="111111"/>
          <w:sz w:val="28"/>
          <w:szCs w:val="28"/>
          <w:rtl w:val="true"/>
          <w:lang w:bidi="fa-IR"/>
        </w:rPr>
        <w:t>.</w:t>
      </w:r>
    </w:p>
    <w:p>
      <w:pPr>
        <w:pStyle w:val="Heading4"/>
        <w:numPr>
          <w:ilvl w:val="3"/>
          <w:numId w:val="1"/>
        </w:numPr>
        <w:rPr/>
      </w:pPr>
      <w:bookmarkStart w:id="436" w:name="__RefHeading___Toc1533833_3650668749"/>
      <w:bookmarkStart w:id="437" w:name="_Toc170"/>
      <w:bookmarkEnd w:id="436"/>
      <w:r>
        <w:rPr/>
        <w:t>3</w:t>
      </w:r>
      <w:r>
        <w:rPr>
          <w:rtl w:val="true"/>
        </w:rPr>
        <w:t xml:space="preserve">. </w:t>
      </w:r>
      <w:r>
        <w:rPr>
          <w:rtl w:val="true"/>
        </w:rPr>
        <w:t>داغستان‌</w:t>
      </w:r>
      <w:bookmarkEnd w:id="43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كيوان اسدپور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شش تا هشت هزار نفر از مسلمانان داغستان با گذر از خاك ايران به سوى مكه مكرمه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پس از ايران از خاك كشورهاى تركيه، سوريه و اردن مى‌گذرند و خود را به عربستان سعودى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آستارا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انگيزه فراهم آوردن زمينه بيشترين رفاه براى اعضاى اين كاروان‌ها ستاد ويژه‌اى در فرماندارى آستارا ايجاد شده است تا در زمينه ترخيص گمركى،</w:t>
      </w:r>
      <w:bookmarkStart w:id="438" w:name="pg1697_10152"/>
    </w:p>
    <w:p>
      <w:pPr>
        <w:pStyle w:val="BookText"/>
        <w:rPr/>
      </w:pPr>
      <w:bookmarkEnd w:id="438"/>
      <w:r>
        <w:rPr>
          <w:rFonts w:ascii="IRNazanin" w:hAnsi="IRNazanin" w:eastAsia="IRNazanin"/>
          <w:color w:val="111111"/>
          <w:sz w:val="28"/>
          <w:sz w:val="28"/>
          <w:szCs w:val="28"/>
          <w:rtl w:val="true"/>
          <w:lang w:bidi="fa-IR"/>
        </w:rPr>
        <w:t>راهنمايى و تأمين نيازمندى‌هاى اوليه اين زائران كارهاى بهترين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داغستانى بيشتر از طريق استان‌هاى اردبيل و آذربايجان شرقى و غربى خود را به مرز بازرگان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حركت در اين مسير از خودروهاى شخصى خود استفاده مى‌كنند و ساده‌زيستى و تحمل ناملايمات اين سفر چهار هزار كيلومترى، نشان‌دهنده ميزان علاقه‌مندى آنان به حضور در مراسم روحانى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بازگشت كاروان‌هاى زائران داغستانى به موطنشان كمابيش دو ماه است و آنان براى تأمين برخى از هزينه‌هاى سفر خود به داد و ستد كالا در محل‌هاى بيتوته خود نيز دست مى‌زنند</w:t>
      </w:r>
      <w:r>
        <w:rPr>
          <w:rFonts w:eastAsia="IRNazanin" w:cs="IRNazanin"/>
          <w:color w:val="111111"/>
          <w:sz w:val="28"/>
          <w:szCs w:val="28"/>
          <w:rtl w:val="true"/>
          <w:lang w:bidi="fa-IR"/>
        </w:rPr>
        <w:t>.</w:t>
      </w:r>
    </w:p>
    <w:p>
      <w:pPr>
        <w:pStyle w:val="Heading4"/>
        <w:numPr>
          <w:ilvl w:val="3"/>
          <w:numId w:val="1"/>
        </w:numPr>
        <w:rPr/>
      </w:pPr>
      <w:bookmarkStart w:id="439" w:name="__RefHeading___Toc1533835_3650668749"/>
      <w:bookmarkStart w:id="440" w:name="_Toc171"/>
      <w:bookmarkEnd w:id="439"/>
      <w:r>
        <w:rPr/>
        <w:t>4</w:t>
      </w:r>
      <w:r>
        <w:rPr>
          <w:rtl w:val="true"/>
        </w:rPr>
        <w:t xml:space="preserve">. </w:t>
      </w:r>
      <w:r>
        <w:rPr>
          <w:rtl w:val="true"/>
        </w:rPr>
        <w:t>امريكا</w:t>
      </w:r>
      <w:bookmarkEnd w:id="440"/>
    </w:p>
    <w:p>
      <w:pPr>
        <w:pStyle w:val="BookText"/>
        <w:rPr/>
      </w:pPr>
      <w:r>
        <w:rPr>
          <w:rFonts w:ascii="IRNazanin" w:hAnsi="IRNazanin" w:eastAsia="IRNazanin"/>
          <w:color w:val="111111"/>
          <w:sz w:val="28"/>
          <w:sz w:val="28"/>
          <w:szCs w:val="28"/>
          <w:rtl w:val="true"/>
          <w:lang w:bidi="fa-IR"/>
        </w:rPr>
        <w:t>درباره حضور مسلمانان امريكايى، گفت‌وگويى با حجت الاسلام مينايى، دكتراى كامپيوتر با گرايش هوش مصنوعى به شرح زير صورت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توصيفات فراوانى از شما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آغاز گفت‌وگو به صورت مختصر خودتان را معرفى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بنده بهروز مينايى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نزديك به پانزده سال در حوزه علميه قم مشغول به فراگيرى علوم دينى بودم و از محضر استادان بزرگوارى همچون آيات عظام تبريزى، جوادى آملى و سيد كاظم حائرى در تفسير و اصول و فقه كسب فيض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سال حضور در حوزه علميه قم براى تكميل تحصيلات آكادميك به امريكا رفتم و در رشته كامپيوتر با گرايش هوش مصنوعى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دكترا را اخذ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از حضورتان در امريكا و برنامه‌هاى مختلف بفرماييد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براى گذراندن تحصيلاتم، حدود پنج سال در ايالت ميشيگان امريكا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نخستم پس از تحصيل، امور تبليغى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مى‌كردم در بين ايرانيان مقيم</w:t>
      </w:r>
    </w:p>
    <w:p>
      <w:pPr>
        <w:pStyle w:val="BookText"/>
        <w:rPr/>
      </w:pPr>
      <w:r>
        <w:rPr>
          <w:rFonts w:ascii="Amiri" w:hAnsi="Amiri" w:eastAsia="Amiri" w:cs="Amiri"/>
          <w:color w:val="111111"/>
          <w:sz w:val="28"/>
          <w:sz w:val="28"/>
          <w:szCs w:val="28"/>
          <w:rtl w:val="true"/>
          <w:lang w:bidi="ar-SA"/>
        </w:rPr>
        <w:t>امريكا و مسلمانان ساير كشورها حضور يافته ارتباط نزديكى با آنها داشته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مسئله باعث شد به ايالت‌هاى مختلف هم سفر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چنان‌كه در اخبار و رسانه‌ها مطرح است در غرب به ويژه امريكا نگاه جديد و متفاوتى به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نگاه و رويكرد جديد را چگونه تعريف مى‌كنيد؟</w:t>
      </w:r>
    </w:p>
    <w:p>
      <w:pPr>
        <w:pStyle w:val="BookText"/>
        <w:rPr/>
      </w:pPr>
      <w:r>
        <w:rPr>
          <w:rFonts w:ascii="IRNazanin" w:hAnsi="IRNazanin" w:eastAsia="IRNazanin"/>
          <w:color w:val="111111"/>
          <w:sz w:val="28"/>
          <w:sz w:val="28"/>
          <w:szCs w:val="28"/>
          <w:rtl w:val="true"/>
          <w:lang w:bidi="fa-IR"/>
        </w:rPr>
        <w:t>جواب در جريان حادثه يازدهم سپتامبر، در امريكا حضور داشتم و اين حادثه كه يكى از بزرگ‌ترين حوادث قرن اخير در امريكا محسوب مى‌شود؛ اگرچه تبعات بسيار بدى همچون جنگ افغانستان و اشغال عراق را داشت، اما ثمرات ديگرى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حادثه نگاه مردم امريكا به اسلام تغيير يافت و بسيارى از مردم با كنجكاوى سعى مى‌كردند اطلاعاتى درباره اسلام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يك سال پس از اين حادثه قرآن مجيد پرفروش‌ترين كتاب سال در امريكا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كارگردانان هاليوودى فيلمى براى حج ساخت كه موضوع آن تشرف يك گروه مسلمان از امريكا به حج بود و مناسك حج و فلسفه و اسرار اين فريضه را براى مخاطبان غير مسلمان خود به بهترى شكل به تصوير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فرد سال بعد براى حضرت پيامبر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فيلمى ساخت و در اين فيلم تاريخ زندگى پيامبر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به علت نياز مردم و رويكرد جديد مردم امريكا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ديدگاه مردم امريكا درباره مناسك حج چيست؟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نگاه دوستان مسيحى و يهودى ما به مناسك حج منفى نبود و حتى برخى از اين دوستان ما با يك نگاه حسرت‌آميز به اين موضوع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جالب بود كه چه عاملى اين خيل عظيم مردم را از سراسر جهان در يك زمان و مكان واحد جمع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اعمال حج مانند رمى جمرات يا طواف كعبه، يك موضوع مبهم همراه با شگفتى براى اين افراد است كه تلاش مى‌كنند به رمز و رموز آنها پى‌ببرند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بدانيد شناخت اسلام براى اغلب غير مسلمانان از طريق حج و زيارت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مسلمانان مقيم امريكا چه احساسى نسبت به حج دارند؟</w:t>
      </w:r>
    </w:p>
    <w:p>
      <w:pPr>
        <w:pStyle w:val="BookText"/>
        <w:rPr/>
      </w:pPr>
      <w:r>
        <w:rPr>
          <w:rFonts w:ascii="Amiri" w:hAnsi="Amiri" w:eastAsia="Amiri" w:cs="Amiri"/>
          <w:color w:val="111111"/>
          <w:sz w:val="28"/>
          <w:sz w:val="28"/>
          <w:szCs w:val="28"/>
          <w:rtl w:val="true"/>
          <w:lang w:bidi="ar-SA"/>
        </w:rPr>
        <w:t>جواب حج تبلور قدرت اسلام است و تلألؤ حاكميت اسلام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حج را به عنوان فريضه‌اى كه مبانى دين را تقويت و زيبايى و شكوفايى دين را در مظهر اعلى جلوه مى‌كند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دوستان و دانشجويان مسلمان امريكايى و غير امريكايى كه با مذهب حتى به اندازه كم هم ارتباط داشته باشد، عشق و شور خاصى نسبت به حج فوران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تلاش خود را براى رساندن به اين سرزمين مقدس به 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هزينه تشرف به حج براى مسلمانان مقيم امريكا بسيار بالا است اما هميشه اين افراد به دنبال حضور در اين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يكى از دوستانم كه دكتراى برق است و اين شغل جزو مشاغل مهم و پردرآمد محسوب مى‌شود، نزديك به سه هفته مرخصى گرفت تا اعمال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وشوق اين دوست براى تشرف به حج برايم بسيار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ويژگى در سايه توجه به دستورهاى مذهبى پديد مى‌آيد؟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دقيقاً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امريكا سعى مى‌كنند با حضور در برنامه‌هاى مختلف عبادى مانند مراسم دعاى كميل، ندبه و برنامه‌هاى مختلف ماه مبارك رمضان و ماه محرم اين روحيه را در خود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اعتقاد دوستان برخى از امور مذهبى مانند دعاى كميل در فضاى امريكا براى مسلمانان واجب است؛ چرا كه در اين مراسم‌هاست كه افراد روحيه مذهبى خود را تقويت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فضايى</w:t>
      </w:r>
    </w:p>
    <w:p>
      <w:pPr>
        <w:pStyle w:val="BookText"/>
        <w:rPr/>
      </w:pPr>
      <w:r>
        <w:rPr>
          <w:rFonts w:ascii="IRNazanin" w:hAnsi="IRNazanin" w:eastAsia="IRNazanin"/>
          <w:color w:val="111111"/>
          <w:sz w:val="28"/>
          <w:sz w:val="28"/>
          <w:szCs w:val="28"/>
          <w:rtl w:val="true"/>
          <w:lang w:bidi="fa-IR"/>
        </w:rPr>
        <w:t xml:space="preserve">كه سراسر هويت‌زُدا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دينى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حضور در برنامه‌هاى مذهبى بسيار مهم و كليدى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با توجه به اينكه آيين حج امسال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 درباره اعتقاد مردم مسلمان و غير مسلمان امريكا به آخر الزمان و ظهور منجى توضيح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شايد برايتان جالب باشد كه درباره اعتقاد به آخرالزمان و ظهور منجى، مردم امريكا نزديكى زيادى به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پنج سال حضور و امور تبليغى در امريكا، توجه مردم به منجى نسبت به سال گذشته ارتقاى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منجى و امام مهدى، به يكى از سؤالات اساسى براى بسيارى از مسلمانان و غير مسلمانان در امريكا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معنوى با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افراد تازه مسلمان شده يك آرزو محسوب مى‌شود و همين موضوع مهدويت است كه باعث گرايش بسيارى از غير شيعيان به مذهب تشيع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اينكه دعاى فرج در بسيارى از محافل مسلمانان در امريكا قرائت مى‌شود و افراد غير عرب به سختى جملات اين دعا را حفظ مى‌كنند كه اين موضوع نشان دهنده توجه ويژه مسلمانان امريكا به حقيقت مهدويت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تشريح فلسفه و ابعاد مختلف انتظار و مهدويت يكى از مهم‌ترين نيازهاى جامعه مسلمانان امريكا است كه اميدوارم از سوى مبلغين و علما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تركيب جمعيتى زائران حج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ستاد حج در مدينه منوره تركيب جميعتى زائران ايرانى خانه خدا را بدين شرح منتشر كرد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 زائران سيزده تا بيست سال،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نفرند كه كمترين درصد 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دارند؛</w:t>
      </w:r>
    </w:p>
    <w:p>
      <w:pPr>
        <w:pStyle w:val="BookText"/>
        <w:rPr/>
      </w:pPr>
      <w:r>
        <w:rPr>
          <w:rFonts w:ascii="Amiri" w:hAnsi="Amiri" w:eastAsia="Amiri" w:cs="Amiri"/>
          <w:color w:val="111111"/>
          <w:sz w:val="28"/>
          <w:sz w:val="28"/>
          <w:szCs w:val="28"/>
          <w:rtl w:val="true"/>
          <w:lang w:bidi="ar-SA"/>
        </w:rPr>
        <w:t xml:space="preserve">زائران ميان بيست تا سى سال،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زائران ميان سى تا چهل سال، </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ميان چهل تا پنجاه سال، </w:t>
      </w:r>
      <w:r>
        <w:rPr>
          <w:rFonts w:eastAsia="IRNazanin" w:cs="IRNazanin"/>
          <w:color w:val="111111"/>
          <w:sz w:val="28"/>
          <w:szCs w:val="28"/>
          <w:lang w:bidi="fa-IR"/>
        </w:rPr>
        <w:t>21259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ميان پنجاه تا شصت سال، </w:t>
      </w:r>
      <w:r>
        <w:rPr>
          <w:rFonts w:eastAsia="IRNazanin" w:cs="IRNazanin"/>
          <w:color w:val="111111"/>
          <w:sz w:val="28"/>
          <w:szCs w:val="28"/>
          <w:lang w:bidi="fa-IR"/>
        </w:rPr>
        <w:t>22632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زائران ميان شصت تا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7038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در آيين حج سى‌ام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به حج مشرف شدند كه به علت احتمال ابتلا به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تشرف زائران كمتر از سيزده سال و بزرگ‌تر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جلوگيرى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آنان نخست به مدينه و بيش از پانزده هزار نفرشان پس از مكه به مدينه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ستاد حج مدينه، تركيب جمعيتى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اولى‌ها و دومى‌ها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كمابيش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تلويزيونى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اعلام كرد، صدها هزار نفر با برپايى بدون مجوز چادر در صحراى عرفات و منا در مناسك حج شركت مى‌كنند، اما دولت عربستان چادرهاى مجهز و واحدهاى مسكونى باشكوهى در منا احداث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طه، خبرنگار اين شبكه در مكه در گزارش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نصب بدون مجوز چادر از طرف هزاران حاجى، هزينه‌هاى بالاى كرايه چادرهاى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بسيارى از حجاج از اداره حج راضى نبودند كه يكى از علل اين مسئله، برپايى اين چادرهاى غيرقانونى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خالد الفيصل، امير منطقه مكه در اين‌باره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حجاجى كه سازماندهى شده بودند،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كه اين نشان مى‌دهد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خارج از چارچوب سازماندهى شده در مناسك حج امسال شركت كردند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كسانى كه با نصب بدون مجوز چادر در حج شركت مى‌كنند، هر سال هشتاد تُن زباله پديد مى‌آورند و باعث ازدحام بسيارى در راه‌ها مى‌شوند</w:t>
      </w:r>
      <w:r>
        <w:rPr>
          <w:rFonts w:eastAsia="IRNazanin" w:cs="IRNazanin"/>
          <w:color w:val="111111"/>
          <w:sz w:val="28"/>
          <w:szCs w:val="28"/>
          <w:rtl w:val="true"/>
          <w:lang w:bidi="fa-IR"/>
        </w:rPr>
        <w:t>.</w:t>
      </w:r>
      <w:bookmarkStart w:id="441" w:name="pg1697_10157"/>
    </w:p>
    <w:p>
      <w:pPr>
        <w:pStyle w:val="Heading2"/>
        <w:numPr>
          <w:ilvl w:val="1"/>
          <w:numId w:val="1"/>
        </w:numPr>
        <w:rPr/>
      </w:pPr>
      <w:bookmarkStart w:id="442" w:name="__RefHeading___Toc1533837_3650668749"/>
      <w:bookmarkStart w:id="443" w:name="_Toc172"/>
      <w:bookmarkEnd w:id="441"/>
      <w:bookmarkEnd w:id="442"/>
      <w:r>
        <w:rPr>
          <w:rtl w:val="true"/>
        </w:rPr>
        <w:t>بخش چهارم</w:t>
      </w:r>
      <w:r>
        <w:rPr>
          <w:rtl w:val="true"/>
        </w:rPr>
        <w:t xml:space="preserve">: </w:t>
      </w:r>
      <w:r>
        <w:rPr>
          <w:rtl w:val="true"/>
        </w:rPr>
        <w:t>سازمان‌ها و نهادهاى همكار</w:t>
      </w:r>
      <w:bookmarkEnd w:id="443"/>
    </w:p>
    <w:p>
      <w:pPr>
        <w:pStyle w:val="Heading3"/>
        <w:numPr>
          <w:ilvl w:val="2"/>
          <w:numId w:val="1"/>
        </w:numPr>
        <w:rPr/>
      </w:pPr>
      <w:bookmarkStart w:id="444" w:name="__RefHeading___Toc1533839_3650668749"/>
      <w:bookmarkStart w:id="445" w:name="_Toc173"/>
      <w:bookmarkEnd w:id="444"/>
      <w:r>
        <w:rPr/>
        <w:t>1</w:t>
      </w:r>
      <w:r>
        <w:rPr>
          <w:rtl w:val="true"/>
        </w:rPr>
        <w:t xml:space="preserve">. </w:t>
      </w:r>
      <w:r>
        <w:rPr>
          <w:rtl w:val="true"/>
        </w:rPr>
        <w:t>سازمان حج و زيارت‌</w:t>
      </w:r>
      <w:bookmarkEnd w:id="445"/>
    </w:p>
    <w:p>
      <w:pPr>
        <w:pStyle w:val="Heading4"/>
        <w:numPr>
          <w:ilvl w:val="3"/>
          <w:numId w:val="1"/>
        </w:numPr>
        <w:rPr/>
      </w:pPr>
      <w:bookmarkStart w:id="446" w:name="__RefHeading___Toc1533841_3650668749"/>
      <w:bookmarkStart w:id="447" w:name="_Toc174"/>
      <w:bookmarkEnd w:id="446"/>
      <w:r>
        <w:rPr>
          <w:rtl w:val="true"/>
        </w:rPr>
        <w:t>الف</w:t>
      </w:r>
      <w:r>
        <w:rPr>
          <w:rtl w:val="true"/>
        </w:rPr>
        <w:t xml:space="preserve">) </w:t>
      </w:r>
      <w:r>
        <w:rPr>
          <w:rtl w:val="true"/>
        </w:rPr>
        <w:t>رياست‌</w:t>
      </w:r>
      <w:bookmarkEnd w:id="447"/>
    </w:p>
    <w:p>
      <w:pPr>
        <w:pStyle w:val="Heading5"/>
        <w:numPr>
          <w:ilvl w:val="4"/>
          <w:numId w:val="1"/>
        </w:numPr>
        <w:rPr/>
      </w:pPr>
      <w:bookmarkStart w:id="448" w:name="__RefHeading___Toc1533843_3650668749"/>
      <w:bookmarkStart w:id="449" w:name="_Toc175"/>
      <w:bookmarkEnd w:id="448"/>
      <w:r>
        <w:rPr>
          <w:rtl w:val="true"/>
        </w:rPr>
        <w:t>يك</w:t>
      </w:r>
      <w:r>
        <w:rPr>
          <w:rtl w:val="true"/>
        </w:rPr>
        <w:t xml:space="preserve">- </w:t>
      </w:r>
      <w:r>
        <w:rPr>
          <w:rtl w:val="true"/>
        </w:rPr>
        <w:t>ديدار با وزير حج عربستان‌</w:t>
      </w:r>
      <w:bookmarkEnd w:id="449"/>
    </w:p>
    <w:p>
      <w:pPr>
        <w:pStyle w:val="BookText"/>
        <w:rPr/>
      </w:pPr>
      <w:r>
        <w:rPr>
          <w:rFonts w:ascii="Amiri" w:hAnsi="Amiri" w:eastAsia="Amiri" w:cs="Amiri"/>
          <w:color w:val="111111"/>
          <w:sz w:val="28"/>
          <w:sz w:val="28"/>
          <w:szCs w:val="28"/>
          <w:rtl w:val="true"/>
          <w:lang w:bidi="ar-SA"/>
        </w:rPr>
        <w:t>مصطفى خاكسار قهرودى، رئيس سازمان حج و زيارت جمهورى اسلامى ايران با وزير حج كشور عربستان سعودى ديدار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ديدار دوستانه كه مدير مؤسسه مطوفين ايران نيز حضور داشت، موضوعات و مشكلات زائران ايرانى مطرح شد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 حج عربستان سعودى از تلاش ايران براى جلوگيرى از شيوع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كرد و نگرانى‌هاى ايران درباره برخورد با زائران ايرانى در عمره گذشته به وى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سازمان حج و زيارت ايران در اين ديدار ديدگاه رهبر معظم انقلاب را</w:t>
      </w:r>
      <w:bookmarkStart w:id="450" w:name="pg1697_10158"/>
    </w:p>
    <w:p>
      <w:pPr>
        <w:pStyle w:val="BookText"/>
        <w:rPr/>
      </w:pPr>
      <w:bookmarkEnd w:id="450"/>
      <w:r>
        <w:rPr>
          <w:rFonts w:ascii="IRNazanin" w:hAnsi="IRNazanin" w:eastAsia="IRNazanin"/>
          <w:color w:val="111111"/>
          <w:sz w:val="28"/>
          <w:sz w:val="28"/>
          <w:szCs w:val="28"/>
          <w:rtl w:val="true"/>
          <w:lang w:bidi="fa-IR"/>
        </w:rPr>
        <w:t>درباره ضرورت حفظ وحدت و پرهيز از كارهاى تفرقه‌انگيز متذكر شد و بر اجراى برنامه‌هاى رايج و رسمى حجاج ايرانى در موسم حج امسال، مطابق سال‌هاى گذشته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سخنان مطبوعات را بر ضد جمهورى اسلامى ايران نادرست و خصمانه خواند و بر پايبندى حجاج ايرانى به برنامه‌ها و كارهاى وحدت‌بخش و اطاعت از مقام معظم رهبرى و مسئولان محترم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عبدالسلام الفارسى، وزير حج عربستان سعودى در اين ديدار از توجه و توصيه‌هاى مسئولان نظام جمهورى اسلامى ايران، به ويژه مقام معظم رهبرى و رئيس جمهورى در حفظ و تقويت وحدت قدردانى كرد و درباره كارهاى رسانه‌اى پيش آمده دريغ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توجه به اهميت روابط و سابقه ديرينه دو كشور، از تشديد فضاى موجود؛ يعنى خواسته دشمنان هر دو كشور پرهيز شود</w:t>
      </w:r>
      <w:r>
        <w:rPr>
          <w:rFonts w:eastAsia="IRNazanin" w:cs="IRNazanin"/>
          <w:color w:val="111111"/>
          <w:sz w:val="28"/>
          <w:szCs w:val="28"/>
          <w:rtl w:val="true"/>
          <w:lang w:bidi="fa-IR"/>
        </w:rPr>
        <w:t>.</w:t>
      </w:r>
    </w:p>
    <w:p>
      <w:pPr>
        <w:pStyle w:val="Heading5"/>
        <w:numPr>
          <w:ilvl w:val="4"/>
          <w:numId w:val="1"/>
        </w:numPr>
        <w:rPr/>
      </w:pPr>
      <w:bookmarkStart w:id="451" w:name="__RefHeading___Toc1533845_3650668749"/>
      <w:bookmarkStart w:id="452" w:name="_Toc176"/>
      <w:bookmarkEnd w:id="451"/>
      <w:r>
        <w:rPr>
          <w:rtl w:val="true"/>
        </w:rPr>
        <w:t>دو</w:t>
      </w:r>
      <w:r>
        <w:rPr>
          <w:rtl w:val="true"/>
        </w:rPr>
        <w:t xml:space="preserve">- </w:t>
      </w:r>
      <w:r>
        <w:rPr>
          <w:rtl w:val="true"/>
        </w:rPr>
        <w:t>گفت‌وگو</w:t>
      </w:r>
      <w:bookmarkEnd w:id="452"/>
    </w:p>
    <w:p>
      <w:pPr>
        <w:pStyle w:val="Heading6"/>
        <w:numPr>
          <w:ilvl w:val="5"/>
          <w:numId w:val="1"/>
        </w:numPr>
        <w:rPr/>
      </w:pPr>
      <w:bookmarkStart w:id="453" w:name="__RefHeading___Toc1533847_3650668749"/>
      <w:bookmarkStart w:id="454" w:name="_Toc177"/>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لطف و عنايت خاص خداوند در حج امسال نمايان بود</w:t>
      </w:r>
    </w:p>
    <w:p>
      <w:pPr>
        <w:pStyle w:val="BookText"/>
        <w:rPr/>
      </w:pPr>
      <w:r>
        <w:rPr>
          <w:rFonts w:ascii="IRNazanin" w:hAnsi="IRNazanin" w:eastAsia="IRNazanin"/>
          <w:color w:val="111111"/>
          <w:sz w:val="28"/>
          <w:sz w:val="28"/>
          <w:szCs w:val="28"/>
          <w:rtl w:val="true"/>
          <w:lang w:bidi="fa-IR"/>
        </w:rPr>
        <w:t>حج سى‌ام دو ويژگى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حج بحران‌هايى در انتظار حجاج ايرانى بود اما كمترين مشكل‌ها در سنجش با سال‌هاى پيش براى حجاج ايرانى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حج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ويژگى نخست، سختى‌هاى فراوانى را براى برگزاركنندگان آن در پى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آخرين تحليل‌ها و خبرها درباره عمليات حج سى‌ام، گفت‌وگوى زير با مصطفى خاكسار قهرودى خواندنى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ده سال پيش به سازمان حج و زيارت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بازرس بود و پنج سال نماينده سازمان حج و زيارت در عربستان و از سه سال پيش تاكنون رئيس سازمان حج</w:t>
      </w:r>
      <w:bookmarkStart w:id="455" w:name="pg1697_10159"/>
    </w:p>
    <w:p>
      <w:pPr>
        <w:pStyle w:val="BookText"/>
        <w:rPr/>
      </w:pPr>
      <w:bookmarkEnd w:id="455"/>
      <w:r>
        <w:rPr>
          <w:rFonts w:ascii="Amiri" w:hAnsi="Amiri" w:eastAsia="Amiri" w:cs="Amiri"/>
          <w:color w:val="111111"/>
          <w:sz w:val="28"/>
          <w:sz w:val="28"/>
          <w:szCs w:val="28"/>
          <w:rtl w:val="true"/>
          <w:lang w:bidi="ar-SA"/>
        </w:rPr>
        <w:t>و زيارت است</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1533849_3650668749"/>
      <w:bookmarkStart w:id="457" w:name="_Toc178"/>
      <w:bookmarkEnd w:id="456"/>
      <w:r>
        <w:rPr>
          <w:rtl w:val="true"/>
        </w:rPr>
        <w:t>تصميم بر كاهش حجاج ايرانى‌</w:t>
      </w:r>
      <w:bookmarkEnd w:id="457"/>
    </w:p>
    <w:p>
      <w:pPr>
        <w:pStyle w:val="BookText"/>
        <w:rPr/>
      </w:pPr>
      <w:r>
        <w:rPr>
          <w:rFonts w:ascii="IRNazanin" w:hAnsi="IRNazanin" w:eastAsia="IRNazanin"/>
          <w:color w:val="111111"/>
          <w:sz w:val="28"/>
          <w:sz w:val="28"/>
          <w:szCs w:val="28"/>
          <w:rtl w:val="true"/>
          <w:lang w:bidi="fa-IR"/>
        </w:rPr>
        <w:t>زمانى كه از سوى مسئولين وزارت بهداشت شيوع آنفلوآنزا در بين زائران ايرانى مطرح شد، قرار شد در مورد حج تمتع امسال تصميم جداگانه‌اى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ملى آنفلوآنزا و مسئولين مربوط، جلسات كارشناسى زيادى را گذاشتند و جمع‌بندى آن به محضر مقام معظم رهبرى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جمعى متشكل از كميته ملى آنفلوآنزا و نمايندگان سازمان حج و نمايندگى مقام معظم رهبرى در امور حج و زيارت خدمت رئيس جمهور رفتند و بعد از مطرح شدن گزينه‌هاى مختلف، با فرض اينكه پيش‌بينى‌هاى وزارت بهداشت درست است، تصميم گرفته شد كه حج امسال تعطيل نشود و با كاهش زائران ايرانى و حذف‌</w:t>
      </w:r>
    </w:p>
    <w:p>
      <w:pPr>
        <w:pStyle w:val="Heading6"/>
        <w:numPr>
          <w:ilvl w:val="5"/>
          <w:numId w:val="1"/>
        </w:numPr>
        <w:rPr/>
      </w:pPr>
      <w:bookmarkStart w:id="458" w:name="__RefHeading___Toc1533851_3650668749"/>
      <w:bookmarkStart w:id="459" w:name="_Toc179"/>
      <w:bookmarkEnd w:id="458"/>
      <w:r>
        <w:rPr>
          <w:rtl w:val="true"/>
        </w:rPr>
        <w:t>افراد در معرض خطر، موافقت شد</w:t>
      </w:r>
      <w:r>
        <w:rPr>
          <w:rtl w:val="true"/>
        </w:rPr>
        <w:t>.</w:t>
      </w:r>
      <w:bookmarkEnd w:id="459"/>
    </w:p>
    <w:p>
      <w:pPr>
        <w:pStyle w:val="BookText"/>
        <w:rPr/>
      </w:pPr>
      <w:r>
        <w:rPr>
          <w:rFonts w:ascii="IRNazanin" w:hAnsi="IRNazanin" w:eastAsia="IRNazanin"/>
          <w:color w:val="111111"/>
          <w:sz w:val="28"/>
          <w:sz w:val="28"/>
          <w:szCs w:val="28"/>
          <w:rtl w:val="true"/>
          <w:lang w:bidi="fa-IR"/>
        </w:rPr>
        <w:t>اين كاهش دو علت داشت؛ يكى اينكه پيش‌بينى‌هاى وزارت بهداشت با نصف شدن جمعيت، حداقل نصف خواهد شد و كنترل جمعيت كمتر، براى گروه پزشكى امكان‌پذيرتر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 حذف افرادى كه بيشتر در معرض خطر بودند، آمار احتمالى آسيب‌اين بيمارى بسيار كمتر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تصميمى عاقلانه بود كه بايد از آن دفاع و منصفانه در مورد آن قضاوت كرد</w:t>
      </w:r>
      <w:r>
        <w:rPr>
          <w:rFonts w:eastAsia="IRNazanin" w:cs="IRNazanin"/>
          <w:color w:val="111111"/>
          <w:sz w:val="28"/>
          <w:szCs w:val="28"/>
          <w:rtl w:val="true"/>
          <w:lang w:bidi="fa-IR"/>
        </w:rPr>
        <w:t>.</w:t>
      </w:r>
    </w:p>
    <w:p>
      <w:pPr>
        <w:pStyle w:val="Heading6"/>
        <w:numPr>
          <w:ilvl w:val="5"/>
          <w:numId w:val="1"/>
        </w:numPr>
        <w:rPr/>
      </w:pPr>
      <w:bookmarkStart w:id="460" w:name="__RefHeading___Toc1533853_3650668749"/>
      <w:bookmarkStart w:id="461" w:name="_Toc180"/>
      <w:bookmarkEnd w:id="460"/>
      <w:r>
        <w:rPr>
          <w:rtl w:val="true"/>
        </w:rPr>
        <w:t>پاسخ به اعتراض‌هاى كاهش حجاج‌</w:t>
      </w:r>
      <w:bookmarkEnd w:id="46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برخى امروز اعتراض مى‌كنند كه امسال هيچ اتفاقى براى حجاج ايرانى نيفتاد و نيازى به كاهش حجاج نبود، بايد گفت كه تا زمان قبل از تصميم‌گيرى هيچ مرجع رسمى و غير رسمى گزارش و دلايلى مبنى بر اينكه اين بيمارى آنقدر هم خطرناك نيست و نيازى به كاهش حجاج نيست، عرضه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وقتى سازمان حج با</w:t>
      </w:r>
      <w:bookmarkStart w:id="462" w:name="pg1697_10160"/>
    </w:p>
    <w:p>
      <w:pPr>
        <w:pStyle w:val="BookText"/>
        <w:rPr/>
      </w:pPr>
      <w:bookmarkEnd w:id="462"/>
      <w:r>
        <w:rPr>
          <w:rFonts w:ascii="IRNazanin" w:hAnsi="IRNazanin" w:eastAsia="IRNazanin"/>
          <w:color w:val="111111"/>
          <w:sz w:val="28"/>
          <w:sz w:val="28"/>
          <w:szCs w:val="28"/>
          <w:rtl w:val="true"/>
          <w:lang w:bidi="fa-IR"/>
        </w:rPr>
        <w:t xml:space="preserve">تعطيلى كامل عمره در ماه مبارك رمضان مخالف بود، برخى از جمله برخى از مطبوعات سازمان را قاتل مردم مى‌دانستند و عناوينى چون اصرار سازمان حج بر ادامه سفر مرگ‌بار عمره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مى‌بردند تا اينكه تصميم بر تعطيلى كامل عمره در ماه مبارك رمضان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سفر حج انجام شده و اتفاقى نيفتاده است و جواب معما مشخص شده، همه مى‌گويند كه ما هم جواب را بلديم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 و عنايت خداوند بود كه اتفاقى نيفتاد، اما نبايد به اين تصميم عاقلانه معترض بود</w:t>
      </w:r>
      <w:r>
        <w:rPr>
          <w:rFonts w:eastAsia="IRNazanin" w:cs="IRNazanin"/>
          <w:color w:val="111111"/>
          <w:sz w:val="28"/>
          <w:szCs w:val="28"/>
          <w:rtl w:val="true"/>
          <w:lang w:bidi="fa-IR"/>
        </w:rPr>
        <w:t>.</w:t>
      </w:r>
    </w:p>
    <w:p>
      <w:pPr>
        <w:pStyle w:val="Heading6"/>
        <w:numPr>
          <w:ilvl w:val="5"/>
          <w:numId w:val="1"/>
        </w:numPr>
        <w:rPr/>
      </w:pPr>
      <w:bookmarkStart w:id="463" w:name="__RefHeading___Toc1533855_3650668749"/>
      <w:bookmarkStart w:id="464" w:name="_Toc181"/>
      <w:bookmarkEnd w:id="463"/>
      <w:r>
        <w:rPr>
          <w:rtl w:val="true"/>
        </w:rPr>
        <w:t>فضاى سياسى و روند برگزارى حج‌</w:t>
      </w:r>
      <w:bookmarkEnd w:id="464"/>
    </w:p>
    <w:p>
      <w:pPr>
        <w:pStyle w:val="BookText"/>
        <w:rPr/>
      </w:pPr>
      <w:r>
        <w:rPr>
          <w:rFonts w:ascii="IRNazanin" w:hAnsi="IRNazanin" w:eastAsia="IRNazanin"/>
          <w:color w:val="111111"/>
          <w:sz w:val="28"/>
          <w:sz w:val="28"/>
          <w:szCs w:val="28"/>
          <w:rtl w:val="true"/>
          <w:lang w:bidi="fa-IR"/>
        </w:rPr>
        <w:t>قبل از آغاز موسم حج، فضايى سياسى و تبليغاتى عليه ايران بود كه متأسفانه برخى جرايد غربى و عربى به آن دامن مى‌زدند كه بخشى از آن به علت سوء برداشت از صحبت‌هاى مسئولين نظام جمهورى اسلامى بود و بخشى از آن زمينه‌سازى اختلافى بود كه توسط دشمنان اسلام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در ذهن مسئولين سعودى به وجود آمده بود كه قرار است اتفاق خاصى از سوى حجاج ايرانى در عربستان بيفتد و فضاى رسانه‌اى و تبليغاتى بنگاه‌هاى رسانه‌اى غربى به طور مستقيم و غير مستقيم فضا را فضايى به سمت برخورد بين سعودى‌ها و ايرانى‌ها جلوه مى‌دادند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زيادى براى رفع اين ابهامات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حج عربستان ديدارى صورت داد و پس از آن با توضيحات كامل من مبنى بر اينكه ما فقط طبق قراردادى كه از قبل بسته‌ايم عمل خواهيم كرد، خود او خواستار اين شد كه حرف‌هاى اين نشست رسانه‌اى شود تا سوء برداشت‌ها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هم نماينده مقام معظم رهبرى در حج و زيارت در بدو ورود به عربستان رايزنى‌هايى را شروع كرده بودند كه تأثير فراوانى در بهبود اوضاع داشت و مراسم‌هاى دعاى كميل، برائت از مشركين و كل عمليات حج بدون نگرانى و تنش انجام شد</w:t>
      </w:r>
      <w:r>
        <w:rPr>
          <w:rFonts w:eastAsia="IRNazanin" w:cs="IRNazanin"/>
          <w:color w:val="111111"/>
          <w:sz w:val="28"/>
          <w:szCs w:val="28"/>
          <w:rtl w:val="true"/>
          <w:lang w:bidi="fa-IR"/>
        </w:rPr>
        <w:t>.</w:t>
      </w:r>
      <w:bookmarkStart w:id="465" w:name="pg1697_10161"/>
    </w:p>
    <w:p>
      <w:pPr>
        <w:pStyle w:val="Heading6"/>
        <w:numPr>
          <w:ilvl w:val="5"/>
          <w:numId w:val="1"/>
        </w:numPr>
        <w:rPr/>
      </w:pPr>
      <w:bookmarkStart w:id="466" w:name="__RefHeading___Toc1533857_3650668749"/>
      <w:bookmarkStart w:id="467" w:name="_Toc182"/>
      <w:bookmarkEnd w:id="465"/>
      <w:bookmarkEnd w:id="466"/>
      <w:r>
        <w:rPr>
          <w:rtl w:val="true"/>
        </w:rPr>
        <w:t>كاهش و افزايش سفر</w:t>
      </w:r>
      <w:bookmarkEnd w:id="467"/>
    </w:p>
    <w:p>
      <w:pPr>
        <w:pStyle w:val="BookText"/>
        <w:rPr/>
      </w:pPr>
      <w:r>
        <w:rPr>
          <w:rFonts w:ascii="IRNazanin" w:hAnsi="IRNazanin" w:eastAsia="IRNazanin"/>
          <w:color w:val="111111"/>
          <w:sz w:val="28"/>
          <w:sz w:val="28"/>
          <w:szCs w:val="28"/>
          <w:rtl w:val="true"/>
          <w:lang w:bidi="fa-IR"/>
        </w:rPr>
        <w:t>كاهش مدت زمان سفر حج تصميمى بود كه به دليل احتمال شيوع بيمارى آنفلوآنزا گرفته شده بود و الان قابل تغيير نيست و طولانى شدن سفر برخى هم به علت مشكل به وجود آمده در فرودگاه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هيچ حقى از كسانى كه طول سفر آنها چند روز كاهش پيدا كرده ضايع نشده است، به اين معنى كه امسال هيچ زائرى خدماتى كمتر از پولى كه پرداخت كرده را دريافت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هم گفته بودم كه براى هر زائر حدود يك ميليون تومان بيشتر هزينه شده است و اگر طول سفر برخى از زائران كوتاه شده، فقط هزينه غذاى آن چند روز كاهش پيدا مى‌كند كه به هيچ وجه جبران آن يك ميليون تومان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زائرى وجود ندارد كه ما به او بدهكار باشيم و دينى به گردن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گذشته نيز چند پرواز فوق العاده را از فرودگاه جده گرفتيم و در تلاشيم تا پروازهاى فوق العاده ديگرى را بگيريم و نيز با فرودگاه مدينه هماهنگ شده است تا برخى از كاروان‌ها در صورت تمايل از طريق فرودگاه مدينه به كشور باز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از كل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ايرانى تنها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هستند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داريم و براى بيشتر كاروان‌ها مشكل خاصى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كاروان‌هايى هم كه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شده بودند، 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تبديل كرديم</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533859_3650668749"/>
      <w:bookmarkStart w:id="469" w:name="_Toc183"/>
      <w:bookmarkEnd w:id="468"/>
      <w:r>
        <w:rPr>
          <w:rtl w:val="true"/>
        </w:rPr>
        <w:t>آخرين وضعيت سلامت حجاج‌</w:t>
      </w:r>
      <w:bookmarkEnd w:id="469"/>
    </w:p>
    <w:p>
      <w:pPr>
        <w:pStyle w:val="BookText"/>
        <w:rPr/>
      </w:pPr>
      <w:r>
        <w:rPr>
          <w:rFonts w:ascii="IRNazanin" w:hAnsi="IRNazanin" w:eastAsia="IRNazanin"/>
          <w:color w:val="111111"/>
          <w:sz w:val="28"/>
          <w:sz w:val="28"/>
          <w:szCs w:val="28"/>
          <w:rtl w:val="true"/>
          <w:lang w:bidi="fa-IR"/>
        </w:rPr>
        <w:t>تاكنون پانزده نفر در بيمارستان‌هاى ايرانى بسترى هستند و از ابتداى عمليات حج تا هم‌اكنون شش نفر از هم‌وطنان فوت شده‌اند كه هيچ كدام مربوط به بيمارى آنفلوآنزا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بيمار كه به ايران باز گشتند كه باز هم مربوط به آنفلوآنزا نبوده است</w:t>
      </w:r>
      <w:r>
        <w:rPr>
          <w:rFonts w:eastAsia="IRNazanin" w:cs="IRNazanin"/>
          <w:color w:val="111111"/>
          <w:sz w:val="28"/>
          <w:szCs w:val="28"/>
          <w:rtl w:val="true"/>
          <w:lang w:bidi="fa-IR"/>
        </w:rPr>
        <w:t>.</w:t>
      </w:r>
    </w:p>
    <w:p>
      <w:pPr>
        <w:pStyle w:val="Heading6"/>
        <w:numPr>
          <w:ilvl w:val="5"/>
          <w:numId w:val="1"/>
        </w:numPr>
        <w:rPr/>
      </w:pPr>
      <w:bookmarkStart w:id="470" w:name="__RefHeading___Toc1533861_3650668749"/>
      <w:bookmarkStart w:id="471" w:name="_Toc184"/>
      <w:bookmarkEnd w:id="470"/>
      <w:r>
        <w:rPr>
          <w:rtl w:val="true"/>
        </w:rPr>
        <w:t>آمار واقعى آنفلوآنزا</w:t>
      </w:r>
      <w:bookmarkEnd w:id="4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مسئول پزشكى خواستم كه اگر موردى از آنفلوآنزا در بين زائران ايرانى بوده</w:t>
      </w:r>
      <w:bookmarkStart w:id="472" w:name="pg1697_10162"/>
    </w:p>
    <w:p>
      <w:pPr>
        <w:pStyle w:val="BookText"/>
        <w:rPr/>
      </w:pPr>
      <w:bookmarkEnd w:id="472"/>
      <w:r>
        <w:rPr>
          <w:rFonts w:ascii="IRNazanin" w:hAnsi="IRNazanin" w:eastAsia="IRNazanin"/>
          <w:color w:val="111111"/>
          <w:sz w:val="28"/>
          <w:sz w:val="28"/>
          <w:szCs w:val="28"/>
          <w:rtl w:val="true"/>
          <w:lang w:bidi="fa-IR"/>
        </w:rPr>
        <w:t xml:space="preserve">و به علت‌هايى نخواسته بگويد، به من بگويد تا من به عنوان رئيس سازمان حج مطلع باشم، اما رئيس هيئت پزشكى به من اطمينان داد كه واقعاً هيچ موردى از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زائران وجود ندارد</w:t>
      </w:r>
      <w:r>
        <w:rPr>
          <w:rFonts w:eastAsia="IRNazanin" w:cs="IRNazanin"/>
          <w:color w:val="111111"/>
          <w:sz w:val="28"/>
          <w:szCs w:val="28"/>
          <w:rtl w:val="true"/>
          <w:lang w:bidi="fa-IR"/>
        </w:rPr>
        <w:t>.</w:t>
      </w:r>
    </w:p>
    <w:p>
      <w:pPr>
        <w:pStyle w:val="Heading6"/>
        <w:numPr>
          <w:ilvl w:val="5"/>
          <w:numId w:val="1"/>
        </w:numPr>
        <w:rPr/>
      </w:pPr>
      <w:bookmarkStart w:id="473" w:name="__RefHeading___Toc1533863_3650668749"/>
      <w:bookmarkStart w:id="474" w:name="_Toc185"/>
      <w:bookmarkEnd w:id="473"/>
      <w:r>
        <w:rPr>
          <w:rtl w:val="true"/>
        </w:rPr>
        <w:t>زائران مكه و مدينه‌</w:t>
      </w:r>
      <w:bookmarkEnd w:id="474"/>
    </w:p>
    <w:p>
      <w:pPr>
        <w:pStyle w:val="BookText"/>
        <w:rPr/>
      </w:pPr>
      <w:r>
        <w:rPr>
          <w:rFonts w:ascii="IRNazanin" w:hAnsi="IRNazanin" w:eastAsia="IRNazanin"/>
          <w:color w:val="111111"/>
          <w:sz w:val="28"/>
          <w:sz w:val="28"/>
          <w:szCs w:val="28"/>
          <w:rtl w:val="true"/>
          <w:lang w:bidi="fa-IR"/>
        </w:rPr>
        <w:t xml:space="preserve">تا الان سيزده هزار حاجى ايرانى به كشور باز گشتند و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مدينه به سر مى‌برند و در مكه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حضور دارند كه در حال كم‌شدن هستند</w:t>
      </w:r>
      <w:r>
        <w:rPr>
          <w:rFonts w:eastAsia="IRNazanin" w:cs="IRNazanin"/>
          <w:color w:val="111111"/>
          <w:sz w:val="28"/>
          <w:szCs w:val="28"/>
          <w:rtl w:val="true"/>
          <w:lang w:bidi="fa-IR"/>
        </w:rPr>
        <w:t>.</w:t>
      </w:r>
    </w:p>
    <w:p>
      <w:pPr>
        <w:pStyle w:val="Heading6"/>
        <w:numPr>
          <w:ilvl w:val="5"/>
          <w:numId w:val="1"/>
        </w:numPr>
        <w:rPr/>
      </w:pPr>
      <w:bookmarkStart w:id="475" w:name="__RefHeading___Toc1533865_3650668749"/>
      <w:bookmarkStart w:id="476" w:name="_Toc186"/>
      <w:bookmarkEnd w:id="475"/>
      <w:r>
        <w:rPr>
          <w:rtl w:val="true"/>
        </w:rPr>
        <w:t>كسانى كه امسال نيامده‌اند</w:t>
      </w:r>
      <w:bookmarkEnd w:id="476"/>
    </w:p>
    <w:p>
      <w:pPr>
        <w:pStyle w:val="BookText"/>
        <w:rPr/>
      </w:pPr>
      <w:r>
        <w:rPr>
          <w:rFonts w:ascii="IRNazanin" w:hAnsi="IRNazanin" w:eastAsia="IRNazanin"/>
          <w:color w:val="111111"/>
          <w:sz w:val="28"/>
          <w:sz w:val="28"/>
          <w:szCs w:val="28"/>
          <w:rtl w:val="true"/>
          <w:lang w:bidi="fa-IR"/>
        </w:rPr>
        <w:t>كسانى كه بيمارى خاصى نداشتند و سن آنها هم بالا نبود و فقط به خاطر كاهش زائران حذف شده‌اند، سال بعد حتماً خواهند آمد و اگر سال آينده مشكل آنفلوآنزا نباشد، همه كسانى كه به دليل بيمارى از اين سفر مانده‌اند در اولويت هستند</w:t>
      </w:r>
      <w:r>
        <w:rPr>
          <w:rFonts w:eastAsia="IRNazanin" w:cs="IRNazanin"/>
          <w:color w:val="111111"/>
          <w:sz w:val="28"/>
          <w:szCs w:val="28"/>
          <w:rtl w:val="true"/>
          <w:lang w:bidi="fa-IR"/>
        </w:rPr>
        <w:t>.</w:t>
      </w:r>
    </w:p>
    <w:p>
      <w:pPr>
        <w:pStyle w:val="Heading6"/>
        <w:numPr>
          <w:ilvl w:val="5"/>
          <w:numId w:val="1"/>
        </w:numPr>
        <w:rPr/>
      </w:pPr>
      <w:bookmarkStart w:id="477" w:name="__RefHeading___Toc1533867_3650668749"/>
      <w:bookmarkStart w:id="478" w:name="_Toc187"/>
      <w:bookmarkEnd w:id="477"/>
      <w:r>
        <w:rPr>
          <w:rtl w:val="true"/>
        </w:rPr>
        <w:t>عدم حساسيت سياسى در كاهش آمار حجاج‌</w:t>
      </w:r>
      <w:bookmarkEnd w:id="478"/>
    </w:p>
    <w:p>
      <w:pPr>
        <w:pStyle w:val="BookText"/>
        <w:rPr/>
      </w:pPr>
      <w:r>
        <w:rPr>
          <w:rFonts w:ascii="IRNazanin" w:hAnsi="IRNazanin" w:eastAsia="IRNazanin"/>
          <w:color w:val="111111"/>
          <w:sz w:val="28"/>
          <w:sz w:val="28"/>
          <w:szCs w:val="28"/>
          <w:rtl w:val="true"/>
          <w:lang w:bidi="fa-IR"/>
        </w:rPr>
        <w:t>هيچ مسئله و حساسيت سياسى در كاهش آمار حجاج ايرانى دخالت نداشته و عامل كاهش آمار تصميم كارشناسان وزارت بهداشت بر جلوگيرى از شيوع بيمارى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علت كاهش آمار اعزام شدگان به حج، تصميم كارشناسان بهداشت در جلوگيرى از شيوع بيمارى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وجود شايعات و نظرات تاييد نشده و غير رسمى مبنى بر دخالت و تأثير مسائل و حساسيت‌هاى سياسى، در كاهش آمار حجاج ايرانى در مراسم حج امسال، هيچ‌گونه نشانه‌اى از واقعيت داشتن اين شايعات وجود نداشته و به نظر ما هيچ ارتباطى بين كاهش آمار حجاج و حساسيت‌هاى سياسى وجود</w:t>
      </w:r>
      <w:bookmarkStart w:id="479" w:name="pg1697_10163"/>
    </w:p>
    <w:p>
      <w:pPr>
        <w:pStyle w:val="BookText"/>
        <w:rPr/>
      </w:pPr>
      <w:bookmarkEnd w:id="47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كشور عربستان در ظاهر خطر بيمارى را جدى نگرفته است، اما كليه تدابير پزشكى علاوه بر آمادگى عربستان، توسط هيئت پزشكى سازمان حج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درصد زائران مصر كاهش يافته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حج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اسلامى ديگر نيز محدوديت‌هايى را اعمال كرده‌اند، اما در ميان همه كشورها تنها كشورى كه حج را تعطيل نمود و هيچ زائرى را از آمار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خود اعزام نكرده، كشور تونس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نيافتن تعميرات فرودگاه جده، و تصميم بر انتقال هفتاد درصد حجاج در مدينه قبل، نزديك به دو سوم تراكم آمار زائران ايرانى، به سمت فرودگاه مدينه منتقل شد كه با توجه به عدم گنجايش و ظرفيت مناسب اين فرودگاه مشكلاتى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كاهش تعداد پرواز بازگشت حجاج به صورت ميانگين باعث افزايش مدت سفر زائر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شده است</w:t>
      </w:r>
      <w:r>
        <w:rPr>
          <w:rFonts w:eastAsia="IRNazanin" w:cs="IRNazanin"/>
          <w:color w:val="111111"/>
          <w:sz w:val="28"/>
          <w:szCs w:val="28"/>
          <w:rtl w:val="true"/>
          <w:lang w:bidi="fa-IR"/>
        </w:rPr>
        <w:t>.</w:t>
      </w:r>
    </w:p>
    <w:p>
      <w:pPr>
        <w:pStyle w:val="Heading5"/>
        <w:numPr>
          <w:ilvl w:val="4"/>
          <w:numId w:val="1"/>
        </w:numPr>
        <w:rPr/>
      </w:pPr>
      <w:bookmarkStart w:id="480" w:name="__RefHeading___Toc1533869_3650668749"/>
      <w:bookmarkStart w:id="481" w:name="_Toc188"/>
      <w:bookmarkEnd w:id="480"/>
      <w:r>
        <w:rPr>
          <w:rtl w:val="true"/>
        </w:rPr>
        <w:t>سه</w:t>
      </w:r>
      <w:r>
        <w:rPr>
          <w:rtl w:val="true"/>
        </w:rPr>
        <w:t xml:space="preserve">- </w:t>
      </w:r>
      <w:r>
        <w:rPr>
          <w:rtl w:val="true"/>
        </w:rPr>
        <w:t>بازديد</w:t>
      </w:r>
      <w:bookmarkEnd w:id="48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مصطفى خاكسار قهرودى، رئيس سازمان حج و زيارت پس از بررسى وضع زائران ايرانى خانه خدا در مدينه منوره به مكه مكرمه رفت تا از چگونگى خدمات‌رسانى به زائران در مكه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خبرنگار واحد ارتباطات خبرى بعثه، معاون وزير فرهنگ و ارشاد اسلامى و رئيس سازمان حج و زيارت در ديدار دكتر طلال صالح بن بكر قطب، رئيس مؤسسه مطوفى حجاج ايرانى به بررسى چگونگى خدمات‌رسانى به زائران ايرانى در مكه مكرمه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خاكسار قهرودى در</w:t>
      </w:r>
      <w:bookmarkStart w:id="482" w:name="pg1697_10164"/>
    </w:p>
    <w:p>
      <w:pPr>
        <w:pStyle w:val="BookText"/>
        <w:rPr/>
      </w:pPr>
      <w:bookmarkEnd w:id="482"/>
      <w:r>
        <w:rPr>
          <w:rFonts w:ascii="IRNazanin" w:hAnsi="IRNazanin" w:eastAsia="IRNazanin"/>
          <w:color w:val="111111"/>
          <w:sz w:val="28"/>
          <w:sz w:val="28"/>
          <w:szCs w:val="28"/>
          <w:rtl w:val="true"/>
          <w:lang w:bidi="fa-IR"/>
        </w:rPr>
        <w:t xml:space="preserve">اين ديدار كه در مكه برگزار شد درباره اسكان، تغذيه و تداركات، حمل و نقل، مشاعر مقدسه و امكاناتى سخن گفت كه سازمان براى خدمات‌دهى بيشتر به حجاج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خاكسار قهرودى همچنين در نشست با اعضاى ستاد حج و زيارت در مكه مكرمه از پيش‌بينى‌هايى براى عرضه خدمات بهتر به زائران و تصميم‌گيرى در اين باره خبر داد و به توصيه در اين زمينه‌پرداخت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فضاى خاص سياسى و وضع ويژه بيمارى موجود و ضرورت كاهش زائران كه بر پايه نظر تخصصى افراد مسئول تصميم‌هايى در اين باره گرفته شده است، زائران در رويارويى با اين مسائل بايد هشيار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مسئولان خواست در كارها و تعامل با قسمت‌هاى گوناگون منظم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حجم كار در حج امسال در سنجش با سال‌هاى گذشته كمتر است، بايد به همين نسبت، تحرك در كار را به قصد كنترل و نظارت بيشتر كرد، تا قبل از اينكه زائران به مكه منتقل شوند، مشكلات احتمالى هم برطرف شود</w:t>
      </w:r>
      <w:r>
        <w:rPr>
          <w:rFonts w:eastAsia="IRNazanin" w:cs="IRNazanin"/>
          <w:color w:val="111111"/>
          <w:sz w:val="28"/>
          <w:szCs w:val="28"/>
          <w:rtl w:val="true"/>
          <w:lang w:bidi="fa-IR"/>
        </w:rPr>
        <w:t>.</w:t>
      </w:r>
    </w:p>
    <w:p>
      <w:pPr>
        <w:pStyle w:val="Heading5"/>
        <w:numPr>
          <w:ilvl w:val="4"/>
          <w:numId w:val="1"/>
        </w:numPr>
        <w:rPr/>
      </w:pPr>
      <w:bookmarkStart w:id="483" w:name="__RefHeading___Toc1533871_3650668749"/>
      <w:bookmarkStart w:id="484" w:name="_Toc189"/>
      <w:bookmarkEnd w:id="483"/>
      <w:r>
        <w:rPr>
          <w:rtl w:val="true"/>
        </w:rPr>
        <w:t>چهار</w:t>
      </w:r>
      <w:r>
        <w:rPr>
          <w:rtl w:val="true"/>
        </w:rPr>
        <w:t xml:space="preserve">- </w:t>
      </w:r>
      <w:r>
        <w:rPr>
          <w:rtl w:val="true"/>
        </w:rPr>
        <w:t>پيام قدردانى‌</w:t>
      </w:r>
      <w:bookmarkEnd w:id="484"/>
    </w:p>
    <w:p>
      <w:pPr>
        <w:pStyle w:val="BookText"/>
        <w:rPr/>
      </w:pPr>
      <w:r>
        <w:rPr>
          <w:rFonts w:ascii="IRNazanin" w:hAnsi="IRNazanin" w:eastAsia="IRNazanin"/>
          <w:color w:val="111111"/>
          <w:sz w:val="28"/>
          <w:sz w:val="28"/>
          <w:szCs w:val="28"/>
          <w:rtl w:val="true"/>
          <w:lang w:bidi="fa-IR"/>
        </w:rPr>
        <w:t>به سر آمدن ايام تشريق و پايان يافتن مناسك حج را به شما شادباش مى‌گويم و اميدوارم خداى كعبه شما را بپذيرد و همه شما را سالم و غانم به ميهن اسلامى‌مان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شما در سازمان حج و زيارت از سال قبل، تلاش خود را براى اينكه شما بتوانيد از فرصت حضور در حرمين شريفين معنويت بيشترى كسب كنيد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گسترش ويروس آنفلوانزاى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و به دنبال آن تغييرات تحميل شده بر بخش اجرايى از يك طرف و تعليمات وزارت حج كه همواره باناپايدارى</w:t>
      </w:r>
    </w:p>
    <w:p>
      <w:pPr>
        <w:pStyle w:val="BookText"/>
        <w:rPr/>
      </w:pPr>
      <w:r>
        <w:rPr>
          <w:rFonts w:ascii="IRNazanin" w:hAnsi="IRNazanin" w:eastAsia="IRNazanin"/>
          <w:color w:val="111111"/>
          <w:sz w:val="28"/>
          <w:sz w:val="28"/>
          <w:szCs w:val="28"/>
          <w:rtl w:val="true"/>
          <w:lang w:bidi="fa-IR"/>
        </w:rPr>
        <w:t>مواجه است از سوى ديگر، مانع پياده شدن برخى از برنامه‌ها به گونه از پيش تعيين شده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همكارى مركز پزشكى حج براى سلامت ماندن شما هر آنچه را كه تصور مى‌كرد به كار گرفت كه خوش‌بختانه كاهش جدى مراجعات به مراكز پزشكى و آمار اندك مرگ و مير، نشانگر موفقيت در اين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جلوه‌هاى معنوى حج تا روز رستاخيز برايتان ماندگار باشد و ان شاء الله بتوانيد با اين ذخيره عظيم معنوى كه اندوخته‌ايد، در خانواده و محيط زندگى خود اثرگزار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رحمت‌الله و بركاته</w:t>
      </w:r>
    </w:p>
    <w:p>
      <w:pPr>
        <w:pStyle w:val="BookText"/>
        <w:rPr/>
      </w:pPr>
      <w:r>
        <w:rPr>
          <w:rFonts w:ascii="Amiri" w:hAnsi="Amiri" w:eastAsia="Amiri" w:cs="Amiri"/>
          <w:color w:val="111111"/>
          <w:sz w:val="28"/>
          <w:sz w:val="28"/>
          <w:szCs w:val="28"/>
          <w:rtl w:val="true"/>
          <w:lang w:bidi="ar-SA"/>
        </w:rPr>
        <w:t>مصطفى خاكسار قهرودى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 وزير و رئيس سازمان</w:t>
      </w:r>
      <w:bookmarkStart w:id="485" w:name="pg1697_10166"/>
    </w:p>
    <w:p>
      <w:pPr>
        <w:pStyle w:val="Heading5"/>
        <w:numPr>
          <w:ilvl w:val="4"/>
          <w:numId w:val="1"/>
        </w:numPr>
        <w:rPr/>
      </w:pPr>
      <w:bookmarkStart w:id="486" w:name="__RefHeading___Toc1533873_3650668749"/>
      <w:bookmarkStart w:id="487" w:name="_Toc190"/>
      <w:bookmarkEnd w:id="485"/>
      <w:bookmarkEnd w:id="486"/>
      <w:r>
        <w:rPr>
          <w:rtl w:val="true"/>
        </w:rPr>
        <w:t>پنج</w:t>
      </w:r>
      <w:r>
        <w:rPr>
          <w:rtl w:val="true"/>
        </w:rPr>
        <w:t xml:space="preserve">- </w:t>
      </w:r>
      <w:r>
        <w:rPr>
          <w:rtl w:val="true"/>
        </w:rPr>
        <w:t>نشست‌</w:t>
      </w:r>
      <w:bookmarkEnd w:id="487"/>
    </w:p>
    <w:p>
      <w:pPr>
        <w:pStyle w:val="BookText"/>
        <w:rPr/>
      </w:pPr>
      <w:r>
        <w:rPr>
          <w:rFonts w:ascii="IRNazanin" w:hAnsi="IRNazanin" w:eastAsia="IRNazanin"/>
          <w:color w:val="111111"/>
          <w:sz w:val="28"/>
          <w:sz w:val="28"/>
          <w:szCs w:val="28"/>
          <w:rtl w:val="true"/>
          <w:lang w:bidi="fa-IR"/>
        </w:rPr>
        <w:t>نشست هماهنگى با حضور رئيس محترم سازمان حج و زيارت، مسئول محترم ستاد مكه مكرمه و مسئولان ستادها و مناطق نُه‌گانه حج در محل مؤسسه مطوفى ايران و حضور رئيس اين مؤسسه دكتر طلال قطب و ديگر اعضاى هيئت مديره اين مؤسسه به قصد هماهنگى‌هاى زير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عرضه خدمات بهتر در مشاعر؛</w:t>
      </w:r>
    </w:p>
    <w:p>
      <w:pPr>
        <w:pStyle w:val="BookText"/>
        <w:rPr/>
      </w:pPr>
      <w:r>
        <w:rPr>
          <w:rFonts w:ascii="Amiri" w:hAnsi="Amiri" w:eastAsia="Amiri" w:cs="Amiri"/>
          <w:color w:val="111111"/>
          <w:sz w:val="28"/>
          <w:sz w:val="28"/>
          <w:szCs w:val="28"/>
          <w:rtl w:val="true"/>
          <w:lang w:bidi="ar-SA"/>
        </w:rPr>
        <w:t>اجراى بهتر طرح نظافت و رعايت بهداشت بيشتر در منا؛</w:t>
      </w:r>
    </w:p>
    <w:p>
      <w:pPr>
        <w:pStyle w:val="BookText"/>
        <w:rPr/>
      </w:pPr>
      <w:r>
        <w:rPr>
          <w:rFonts w:ascii="Amiri" w:hAnsi="Amiri" w:eastAsia="Amiri" w:cs="Amiri"/>
          <w:color w:val="111111"/>
          <w:sz w:val="28"/>
          <w:sz w:val="28"/>
          <w:szCs w:val="28"/>
          <w:rtl w:val="true"/>
          <w:lang w:bidi="ar-SA"/>
        </w:rPr>
        <w:t>افزايش مخزن صابون مايع در منا كه تنها در اين مؤسسه براى حجاج ايرانى اجرا شده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برنامه زمان‌بندى خروج كاروان‌ها از مكه مكرمه به سوى مدينه منوره و فرودگاه جده؛</w:t>
      </w:r>
      <w:bookmarkStart w:id="488" w:name="pg1697_10167"/>
    </w:p>
    <w:p>
      <w:pPr>
        <w:pStyle w:val="BookText"/>
        <w:rPr/>
      </w:pPr>
      <w:bookmarkEnd w:id="488"/>
      <w:r>
        <w:rPr>
          <w:rFonts w:ascii="IRNazanin" w:hAnsi="IRNazanin" w:eastAsia="IRNazanin"/>
          <w:color w:val="111111"/>
          <w:sz w:val="28"/>
          <w:sz w:val="28"/>
          <w:szCs w:val="28"/>
          <w:rtl w:val="true"/>
          <w:lang w:bidi="fa-IR"/>
        </w:rPr>
        <w:t>ضرورت تسريع خروج زائران از فرودگاه جده و حذف فرآيند انگشت‌نگارى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معاون حج سازمان به جده، در جلساتى با مسئولان عربستان سعودى در اين شهر، موضوع سامان‌دهى بازگشت پروازهاى حجاج از فرودگاه جده پى‌گيرى و بر آن تأكيد شد</w:t>
      </w:r>
      <w:r>
        <w:rPr>
          <w:rFonts w:eastAsia="IRNazanin" w:cs="IRNazanin"/>
          <w:color w:val="111111"/>
          <w:sz w:val="28"/>
          <w:szCs w:val="28"/>
          <w:rtl w:val="true"/>
          <w:lang w:bidi="fa-IR"/>
        </w:rPr>
        <w:t>.</w:t>
      </w:r>
    </w:p>
    <w:p>
      <w:pPr>
        <w:pStyle w:val="Heading4"/>
        <w:numPr>
          <w:ilvl w:val="3"/>
          <w:numId w:val="1"/>
        </w:numPr>
        <w:rPr/>
      </w:pPr>
      <w:bookmarkStart w:id="489" w:name="__RefHeading___Toc1533875_3650668749"/>
      <w:bookmarkStart w:id="490" w:name="_Toc191"/>
      <w:bookmarkEnd w:id="489"/>
      <w:r>
        <w:rPr>
          <w:rtl w:val="true"/>
        </w:rPr>
        <w:t>ب</w:t>
      </w:r>
      <w:r>
        <w:rPr>
          <w:rtl w:val="true"/>
        </w:rPr>
        <w:t xml:space="preserve">) </w:t>
      </w:r>
      <w:r>
        <w:rPr>
          <w:rtl w:val="true"/>
        </w:rPr>
        <w:t>اداره كل طرح و برنامه‌</w:t>
      </w:r>
      <w:bookmarkEnd w:id="490"/>
    </w:p>
    <w:p>
      <w:pPr>
        <w:pStyle w:val="BookText"/>
        <w:rPr/>
      </w:pPr>
      <w:r>
        <w:rPr>
          <w:rFonts w:ascii="IRNazanin" w:hAnsi="IRNazanin" w:eastAsia="IRNazanin"/>
          <w:color w:val="111111"/>
          <w:sz w:val="28"/>
          <w:sz w:val="28"/>
          <w:szCs w:val="28"/>
          <w:rtl w:val="true"/>
          <w:lang w:bidi="fa-IR"/>
        </w:rPr>
        <w:t xml:space="preserve">اداره كل طرح و برنامه سازمان حج و زيارت،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در موسم حج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مأموريت اين اداره چيست و چه كارى را سامان مى‌دهد؟ و چه تأثيرى بر روند اجرايى حج مى‌گذارد؟ پاسخ اين پرسش‌ها در گفت‌وگو با دكتر مرتضى كمانگرى، معاون اداره كل طرح و برنامه سازمان حج و زيارت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وظايف اصلى دفتر طرح و برنامه در حج امسال چيست؟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با سلام و آرزوى قبولى حج همه زائران محترم، اداره طرح و برنامه پنج وظيفه اصلى در ايام حج دارد كه سه وظيفه آن از آثار و نتايج دراز مدت برخوردار است و دو وظيفه زود بازده دارد كه ويژه حج امسال طراحى شده است كه ان‌شاءالله آثار آن را در حج امسال مشاهده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وظيفه كه با هدف ايجاد كيفيت بيشتر، سرعت بالاتر، دقت فزون‌تر و كاهش هزينه‌ها طراحى شده است با ايجاد نوآورى و ابتكار در استفاده از فناورى نو تبادل اطلاعات در حوزه عمليات اجرايى در عربستان و نيز حوزه آمار و اطلاعات كاربردى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اجراى شبكه رايانه‌اى عمليات اجرايى در عربستان كه در گام اول در زمينه تداركات با استفاده از شبكه اينترنت و به صورت آنلاين به مرحله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شبكه كليه آمارهاى زائران و عوامل كاروان‌هاى حج، مكان استقرار آنها در مكه و مدينه مسيرهاى توزيع تغييرات سهميه‌هاى غذاى عادى و رژيمى و نيز ثبت كليه خريدهاى انبارهاى</w:t>
      </w:r>
    </w:p>
    <w:p>
      <w:pPr>
        <w:pStyle w:val="BookText"/>
        <w:rPr/>
      </w:pPr>
      <w:r>
        <w:rPr>
          <w:rFonts w:ascii="IRNazanin" w:hAnsi="IRNazanin" w:eastAsia="IRNazanin"/>
          <w:color w:val="111111"/>
          <w:sz w:val="28"/>
          <w:sz w:val="28"/>
          <w:szCs w:val="28"/>
          <w:rtl w:val="true"/>
          <w:lang w:bidi="fa-IR"/>
        </w:rPr>
        <w:t>تداركات و ورودى و خروجى اجناس از انبارها و نيز آشپزخانه‌ها در اين شبكه مورد نظارت و مديريت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اين شبكه اينترنتى در ادامه، حوزه‌هاى مسكن، حمل و نقل، بهداشت و درمان، امداد و ساير موضوعات اجرايى را تحت پوشش قرار خواهد داد كه انشاء الله موجبات سرعت، دقت و افزايش كيفيت و بهينه نمودن هزينه‌ها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از حجم فعاليت‌هاى جارى انبارها و آشپزخانه‌ها خواهد كاست و امكان مديريت و نظارت را نيز به مديران عالى و ستادى سازمان خواهد داد تا با تحليل داده‌ها و گزارش‌ها تصميم‌گيرى‌هاى بهتر و معقول‌ترى را اعمال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اين سيستم اشراف لازم بر اصلاح الگوى مصرف در حج و عمره و منطقى شدن نيازهاى زائران و نيز فعاليت‌هاى بدنى آنان در موسم حج را فراهم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وظيفه زود بازده، طراحى نظام آمارى است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همه آمارهاى مورد نياز روزانه مديران سازمان در زمينه‌هاى بيمارى‌ها، بسترى در بيمارستان‌ها، گم شدن زائران سرقت، حوادث، دستگيرى‌هاى احتمالى و نيز فوت زائران توسط كاروان‌هاى حج و ساير مراكزمرتبط به صورت آنلاين ثبت مى‌شود و دسترسى مديران به اين اطلاعات آسان و تحليل آمارها و تهيه گزارش‌ها پى‌گيرى امور را تسهيل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براى اجراى اين كارها چند نيروى انسانى به سازمان افزوده‌ايد؟</w:t>
      </w:r>
    </w:p>
    <w:p>
      <w:pPr>
        <w:pStyle w:val="BookText"/>
        <w:rPr/>
      </w:pPr>
      <w:r>
        <w:rPr>
          <w:rFonts w:ascii="IRNazanin" w:hAnsi="IRNazanin" w:eastAsia="IRNazanin"/>
          <w:color w:val="111111"/>
          <w:sz w:val="28"/>
          <w:sz w:val="28"/>
          <w:szCs w:val="28"/>
          <w:rtl w:val="true"/>
          <w:lang w:bidi="fa-IR"/>
        </w:rPr>
        <w:t>جواب در حج امسال فقط سه نفر براى اين كار در دفتر طرح و برنامه و دو نفر هم در بخش رايانه براى پى‌گيرى امور و اجراى وظايف پيش بينى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درباره فعاليت‌هاى دراز مدت طرح و برنامه هم توضيح دهيد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سه فعاليت درازمدت در وظايف طرح و برنامه پيش‌بينى شده است كه اجراى آنها در حج امسال الحمدالله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كار، نظارت و كنترل برنامه و بودجه عملياتى حج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قالب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برنامه و صدها فعاليت به تصويب</w:t>
      </w:r>
    </w:p>
    <w:p>
      <w:pPr>
        <w:pStyle w:val="BookText"/>
        <w:rPr/>
      </w:pP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در حين اجراى برنامه حج، از نزديك اين نظارت و كنترل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موضوع، كارشناسى و بررسى قيمت تمام شده حج است كه به دنبال منطقى‌تر كردن قيمت سفر حج با رعايت كيفيت‌ها و صرف و صلاح زائران گرامى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سومين برنامه درازمدت اين اداره كل، بررسى فرآيندها و توسعه آنها از طريق بهره‌گيرى از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هر چند كار شما در حج امسال تازه آغاز شده، در همين چند هفته، كار شما بر كيفيت عرضه خدمات به زائران تأثير گذارده است يا در سال‌هاى آينده تأثير خواهد گذارد؟</w:t>
      </w:r>
    </w:p>
    <w:p>
      <w:pPr>
        <w:pStyle w:val="BookText"/>
        <w:rPr/>
      </w:pPr>
      <w:r>
        <w:rPr>
          <w:rFonts w:ascii="IRNazanin" w:hAnsi="IRNazanin" w:eastAsia="IRNazanin"/>
          <w:color w:val="111111"/>
          <w:sz w:val="28"/>
          <w:sz w:val="28"/>
          <w:szCs w:val="28"/>
          <w:rtl w:val="true"/>
          <w:lang w:bidi="fa-IR"/>
        </w:rPr>
        <w:t>جواب هدف اصلى سازمان حج و زيارت همين است كه بسترهاى لازم را براى زائران فراهم آورد تا زائر بهتر بتواند به اهداف اصلى اين سفر كه توسعه معنويت، برائت از دشمنان اسلام و افزايش اتحاد و انسجام و وحدت بين مسلمين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حج مى‌آيد تا به اين اهداف برسد كه خود اين نيازمند به پشتيبانى‌هايى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بايد سالم، داراى فراغ بال از نيازهاى روزانه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به اعمال و زيارت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خدماتى چون تغذيه، درمان، مسكن و حمل و نقل، زائر را در رسيدن به اهداف معنوى‌اش كمك مى‌كند و ارتقاى كيفيت و بهينه‌سازى آن نيازمند يك طراحى دقيق است كه طرح و برنامه به اين كار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اولين كارهاى اداره كل طرح و برنامه، طراحى يك نظام جامع توسعه حج است كه به نوعى مى‌تواند چشم‌انداز مناسبى را پيش روى سازمان حج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برنامه و بودجه عملياتى به چه چيزهايى مى‌پردازد؟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برنامه دقيقاً به اثر بخشى برنامه‌هاى واحدها و معاونت‌هاى مختلف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اين، واحد اجرايى بودجه مصوب خود را هزينه مى‌كرد و</w:t>
      </w:r>
      <w:bookmarkStart w:id="491" w:name="pg1697_10170"/>
    </w:p>
    <w:p>
      <w:pPr>
        <w:pStyle w:val="BookText"/>
        <w:rPr/>
      </w:pPr>
      <w:bookmarkEnd w:id="491"/>
      <w:r>
        <w:rPr>
          <w:rFonts w:ascii="IRNazanin" w:hAnsi="IRNazanin" w:eastAsia="IRNazanin"/>
          <w:color w:val="111111"/>
          <w:sz w:val="28"/>
          <w:sz w:val="28"/>
          <w:szCs w:val="28"/>
          <w:rtl w:val="true"/>
          <w:lang w:bidi="fa-IR"/>
        </w:rPr>
        <w:t>توجهى به اثربخشى آن واحد نمى‌شد در بودجه ريزى عملياتى، اين كار متفاوت است و اثر هزينه‌ها كاملًا پى‌گيرى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برنامه‌اى مانند مسكن،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هزينه داشته باشد، در اين برنامه تمام شاخص‌هاى كمى و كيفى آن كنترل مى‌شود تا ببينيم بعد از اين هزينه آيا استاندارهاى لازم و مصوب محقق شده است يا نه كه بر اساس اين بررسى، هم سازمان حج در برنامه‌ريزى بعدى راحت‌تر و دقيق‌تر خواهد بود و هم عملكرد مديران بهتر ارزيابى مى‌شود و نيز كمبود كميت و توانايى‌هاى لازم نيروها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بودجه عملياتى در كل، شرايط لازم را كه مطلوب يك سازمان براى دست‌يابى به اهداف خود است آماده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تا چه اندازه از ابزارهاى نو فن‌آورى اطلاعات استفاده مى‌كنيد؟</w:t>
      </w:r>
    </w:p>
    <w:p>
      <w:pPr>
        <w:pStyle w:val="BookText"/>
        <w:rPr/>
      </w:pPr>
      <w:r>
        <w:rPr>
          <w:rFonts w:ascii="IRNazanin" w:hAnsi="IRNazanin" w:eastAsia="IRNazanin"/>
          <w:color w:val="111111"/>
          <w:sz w:val="28"/>
          <w:sz w:val="28"/>
          <w:szCs w:val="28"/>
          <w:rtl w:val="true"/>
          <w:lang w:bidi="fa-IR"/>
        </w:rPr>
        <w:t>جواب تلاش شده است از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 به عنوان يك فن‌آورى كه مى‌تواند در افزايش كيفيت، سرعت و دقت در كارها و كاهش هزينه‌هاى سازمان حج بسيار مؤثر باشد و در تمام كارها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كارهاى يك زائر از ثبت نام تا زمانى كه زائر به ايران باز مى‌گردد و حتى ارتباط بعد از بازگشت زائر زير چتر كارهاى آى‌تى قرار دارد</w:t>
      </w:r>
      <w:r>
        <w:rPr>
          <w:rFonts w:eastAsia="IRNazanin" w:cs="IRNazanin"/>
          <w:color w:val="111111"/>
          <w:sz w:val="28"/>
          <w:szCs w:val="28"/>
          <w:rtl w:val="true"/>
          <w:lang w:bidi="fa-IR"/>
        </w:rPr>
        <w:t>.</w:t>
      </w:r>
    </w:p>
    <w:p>
      <w:pPr>
        <w:pStyle w:val="Heading4"/>
        <w:numPr>
          <w:ilvl w:val="3"/>
          <w:numId w:val="1"/>
        </w:numPr>
        <w:rPr/>
      </w:pPr>
      <w:bookmarkStart w:id="492" w:name="__RefHeading___Toc1533877_3650668749"/>
      <w:bookmarkStart w:id="493" w:name="_Toc192"/>
      <w:bookmarkEnd w:id="492"/>
      <w:r>
        <w:rPr>
          <w:rtl w:val="true"/>
        </w:rPr>
        <w:t>ج</w:t>
      </w:r>
      <w:r>
        <w:rPr>
          <w:rtl w:val="true"/>
        </w:rPr>
        <w:t xml:space="preserve">) </w:t>
      </w:r>
      <w:r>
        <w:rPr>
          <w:rtl w:val="true"/>
        </w:rPr>
        <w:t>ستاد مدينه منوره‌</w:t>
      </w:r>
      <w:bookmarkEnd w:id="493"/>
    </w:p>
    <w:p>
      <w:pPr>
        <w:pStyle w:val="Heading5"/>
        <w:numPr>
          <w:ilvl w:val="4"/>
          <w:numId w:val="1"/>
        </w:numPr>
        <w:rPr/>
      </w:pPr>
      <w:bookmarkStart w:id="494" w:name="__RefHeading___Toc1533879_3650668749"/>
      <w:bookmarkStart w:id="495" w:name="_Toc193"/>
      <w:bookmarkEnd w:id="494"/>
      <w:r>
        <w:rPr>
          <w:rtl w:val="true"/>
        </w:rPr>
        <w:t>اشاره</w:t>
      </w:r>
      <w:bookmarkEnd w:id="49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كارهاى فراوانى از زمان ورود زائران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خروج آنها از آنجا صورت مى‌پذيرد تا آنان آسوده و بدون مشكل و در امنيت بيايند و بدون مشكل راهى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اسكان در هتل‌ها تا تأمين غذا و وسايل حمل و نقل و رفع مشكلات و هزار كار ديگر كه بر عهده يك يا دو 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در ستاد مدينه منوره برنامه‌ريزى، مديريت و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زير نه از آمار و اعداد، بلكه از خادمان دور از خانواده مى‌گويد</w:t>
      </w:r>
      <w:r>
        <w:rPr>
          <w:rFonts w:eastAsia="IRNazanin" w:cs="IRNazanin"/>
          <w:color w:val="111111"/>
          <w:sz w:val="28"/>
          <w:szCs w:val="28"/>
          <w:rtl w:val="true"/>
          <w:lang w:bidi="fa-IR"/>
        </w:rPr>
        <w:t>:</w:t>
      </w:r>
      <w:bookmarkStart w:id="496" w:name="pg1697_10171"/>
    </w:p>
    <w:p>
      <w:pPr>
        <w:pStyle w:val="Heading5"/>
        <w:numPr>
          <w:ilvl w:val="4"/>
          <w:numId w:val="1"/>
        </w:numPr>
        <w:rPr/>
      </w:pPr>
      <w:bookmarkStart w:id="497" w:name="__RefHeading___Toc1533881_3650668749"/>
      <w:bookmarkStart w:id="498" w:name="_Toc194"/>
      <w:bookmarkEnd w:id="496"/>
      <w:bookmarkEnd w:id="497"/>
      <w:r>
        <w:rPr>
          <w:rtl w:val="true"/>
        </w:rPr>
        <w:t>يك</w:t>
      </w:r>
      <w:r>
        <w:rPr>
          <w:rtl w:val="true"/>
        </w:rPr>
        <w:t xml:space="preserve">- </w:t>
      </w:r>
      <w:r>
        <w:rPr>
          <w:rtl w:val="true"/>
        </w:rPr>
        <w:t>دفتر مديريت‌</w:t>
      </w:r>
      <w:bookmarkEnd w:id="498"/>
    </w:p>
    <w:p>
      <w:pPr>
        <w:pStyle w:val="BookText"/>
        <w:rPr/>
      </w:pPr>
      <w:r>
        <w:rPr>
          <w:rFonts w:ascii="IRNazanin" w:hAnsi="IRNazanin" w:eastAsia="IRNazanin"/>
          <w:color w:val="111111"/>
          <w:sz w:val="28"/>
          <w:sz w:val="28"/>
          <w:szCs w:val="28"/>
          <w:rtl w:val="true"/>
          <w:lang w:bidi="fa-IR"/>
        </w:rPr>
        <w:t>آقاى عباس خداشناس، مسئول دفتر مديريت ستاد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كارش را از هشت صبح آغاز مى‌كند و كمابيش تا يازده شب در همين دفتر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حج‌گزارى را بدون مشكلات نمى‌داند و بر اين باور است كه حاجى بايد مشكلات را لمس كند تا حج را درك كند، اما مى‌گويد در اين سال‌ها همه نيروهاى اجرايى مى‌كوشند كه زائران به كمترين مشكلات دچار شوند</w:t>
      </w:r>
      <w:r>
        <w:rPr>
          <w:rFonts w:eastAsia="IRNazanin" w:cs="IRNazanin"/>
          <w:color w:val="111111"/>
          <w:sz w:val="28"/>
          <w:szCs w:val="28"/>
          <w:rtl w:val="true"/>
          <w:lang w:bidi="fa-IR"/>
        </w:rPr>
        <w:t>.</w:t>
      </w:r>
    </w:p>
    <w:p>
      <w:pPr>
        <w:pStyle w:val="Heading5"/>
        <w:numPr>
          <w:ilvl w:val="4"/>
          <w:numId w:val="1"/>
        </w:numPr>
        <w:rPr/>
      </w:pPr>
      <w:bookmarkStart w:id="499" w:name="__RefHeading___Toc1533883_3650668749"/>
      <w:bookmarkStart w:id="500" w:name="_Toc195"/>
      <w:bookmarkEnd w:id="499"/>
      <w:r>
        <w:rPr>
          <w:rtl w:val="true"/>
        </w:rPr>
        <w:t>دو</w:t>
      </w:r>
      <w:r>
        <w:rPr>
          <w:rtl w:val="true"/>
        </w:rPr>
        <w:t xml:space="preserve">- </w:t>
      </w:r>
      <w:r>
        <w:rPr>
          <w:rtl w:val="true"/>
        </w:rPr>
        <w:t>پشتيبانى‌</w:t>
      </w:r>
      <w:bookmarkEnd w:id="500"/>
    </w:p>
    <w:p>
      <w:pPr>
        <w:pStyle w:val="BookText"/>
        <w:rPr/>
      </w:pPr>
      <w:r>
        <w:rPr>
          <w:rFonts w:ascii="IRNazanin" w:hAnsi="IRNazanin" w:eastAsia="IRNazanin"/>
          <w:color w:val="111111"/>
          <w:sz w:val="28"/>
          <w:sz w:val="28"/>
          <w:szCs w:val="28"/>
          <w:rtl w:val="true"/>
          <w:lang w:bidi="fa-IR"/>
        </w:rPr>
        <w:t>آقاى ابراهيم حدادى، مسئول پشتيبانى درباره كار اين بخش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چهارم آبان به مدينه آمديم و ستاد مدينه را افتتاح كرديم تا همه خدمتگزاران بتوانند در اينجا مستقر شوند و كارشان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سامان‌دهى وسايل نقليه، خدمات مخابراتى، تجهيز، خدمات و تهيه و راه‌اندازى كليه امكانات براى آغاز خدمت كارگزاران حج در مدينه، از كارهاى پشتيبانى است كه مى‌توان گفت آغازكننده آيين حج و حج‌گزارى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حدادى مى‌گويد پابه‌پاى رئيس ستاد از شش صبح تا نزديك به دوازده شب به كار مى‌پردازيم و البته اين، غير از رويدادهاى نيمه‌هاى شب است كه بايد بدان‌ها رسيدگى كرد</w:t>
      </w:r>
      <w:r>
        <w:rPr>
          <w:rFonts w:eastAsia="IRNazanin" w:cs="IRNazanin"/>
          <w:color w:val="111111"/>
          <w:sz w:val="28"/>
          <w:szCs w:val="28"/>
          <w:rtl w:val="true"/>
          <w:lang w:bidi="fa-IR"/>
        </w:rPr>
        <w:t>.</w:t>
      </w:r>
    </w:p>
    <w:p>
      <w:pPr>
        <w:pStyle w:val="Heading5"/>
        <w:numPr>
          <w:ilvl w:val="4"/>
          <w:numId w:val="1"/>
        </w:numPr>
        <w:rPr/>
      </w:pPr>
      <w:bookmarkStart w:id="501" w:name="__RefHeading___Toc1533885_3650668749"/>
      <w:bookmarkStart w:id="502" w:name="_Toc196"/>
      <w:bookmarkEnd w:id="501"/>
      <w:r>
        <w:rPr>
          <w:rtl w:val="true"/>
        </w:rPr>
        <w:t>سه</w:t>
      </w:r>
      <w:r>
        <w:rPr>
          <w:rtl w:val="true"/>
        </w:rPr>
        <w:t xml:space="preserve">- </w:t>
      </w:r>
      <w:r>
        <w:rPr>
          <w:rtl w:val="true"/>
        </w:rPr>
        <w:t>نمايندگى وزارت امور خارجه‌</w:t>
      </w:r>
      <w:bookmarkEnd w:id="5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دفتر نيز در ستاد مدينه مستقر است و آقاى عباس ارباب خالص، مدير اين دفتر، خبرى خوشحال‌كننده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مشكل خاصى براى ايرانى‌ها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مسعود تقوايى مسئول امور مالى ستاد مدينه است كه همه كارهاى مالى را در مدينه سامان مى‌دهد و بخش‌هاى گوناگون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مالى را صورت مى‌داده و با تأكيد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اختلاف حساب و كسرى نداشته است</w:t>
      </w:r>
      <w:r>
        <w:rPr>
          <w:rFonts w:eastAsia="IRNazanin" w:cs="IRNazanin"/>
          <w:color w:val="111111"/>
          <w:sz w:val="28"/>
          <w:szCs w:val="28"/>
          <w:rtl w:val="true"/>
          <w:lang w:bidi="fa-IR"/>
        </w:rPr>
        <w:t>.</w:t>
      </w:r>
      <w:bookmarkStart w:id="503" w:name="pg1697_10172"/>
    </w:p>
    <w:p>
      <w:pPr>
        <w:pStyle w:val="BookText"/>
        <w:rPr/>
      </w:pPr>
      <w:bookmarkEnd w:id="503"/>
      <w:r>
        <w:rPr>
          <w:rFonts w:ascii="IRNazanin" w:hAnsi="IRNazanin" w:eastAsia="IRNazanin"/>
          <w:color w:val="111111"/>
          <w:sz w:val="28"/>
          <w:sz w:val="28"/>
          <w:szCs w:val="28"/>
          <w:rtl w:val="true"/>
          <w:lang w:bidi="fa-IR"/>
        </w:rPr>
        <w:t xml:space="preserve">او تا يازده شب همراه با آقاى سعيد لطفى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دفترش كارها را پى‌گيرى مى‌كند</w:t>
      </w:r>
      <w:r>
        <w:rPr>
          <w:rFonts w:eastAsia="IRNazanin" w:cs="IRNazanin"/>
          <w:color w:val="111111"/>
          <w:sz w:val="28"/>
          <w:szCs w:val="28"/>
          <w:rtl w:val="true"/>
          <w:lang w:bidi="fa-IR"/>
        </w:rPr>
        <w:t>.</w:t>
      </w:r>
    </w:p>
    <w:p>
      <w:pPr>
        <w:pStyle w:val="Heading5"/>
        <w:numPr>
          <w:ilvl w:val="4"/>
          <w:numId w:val="1"/>
        </w:numPr>
        <w:rPr/>
      </w:pPr>
      <w:bookmarkStart w:id="504" w:name="__RefHeading___Toc1533887_3650668749"/>
      <w:bookmarkStart w:id="505" w:name="_Toc197"/>
      <w:bookmarkEnd w:id="504"/>
      <w:r>
        <w:rPr>
          <w:rtl w:val="true"/>
        </w:rPr>
        <w:t>چهار</w:t>
      </w:r>
      <w:r>
        <w:rPr>
          <w:rtl w:val="true"/>
        </w:rPr>
        <w:t xml:space="preserve">- </w:t>
      </w:r>
      <w:r>
        <w:rPr>
          <w:rtl w:val="true"/>
        </w:rPr>
        <w:t>بخش رايانه‌</w:t>
      </w:r>
      <w:bookmarkEnd w:id="505"/>
    </w:p>
    <w:p>
      <w:pPr>
        <w:pStyle w:val="BookText"/>
        <w:rPr/>
      </w:pPr>
      <w:r>
        <w:rPr>
          <w:rFonts w:ascii="IRNazanin" w:hAnsi="IRNazanin" w:eastAsia="IRNazanin"/>
          <w:color w:val="111111"/>
          <w:sz w:val="28"/>
          <w:sz w:val="28"/>
          <w:szCs w:val="28"/>
          <w:rtl w:val="true"/>
          <w:lang w:bidi="fa-IR"/>
        </w:rPr>
        <w:t>آقاى سيد احمد عرفانى در بخش رايانه مسكن ستاد مدينه خدمت مى‌كند و همه كارهاى اسكان زائران ايرانى در مدينه نظم و ترتيب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كه در مدينه هم سهم هر زائر از محل اسكان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سيد احمد عرفانى، صبح بسم‌الله مى‌گويى و كار را شروع مى‌كنى و شب هم مى‌گويى الحمدلله و هر كارى كه درباره مسكن زائران باشد، با انگيزه پى‌گيرى و نه نمى‌گويى؛ حتى اگر كاروانى بيشتر از ظرفيت، زائر آورده باشد يا كمتر يا حتى اگر كاروانى نتواند دوبار در دعاى كميل شركت كند و كار به تنظيم و تغيير در زمان محل اقامت برسد و يا تغيير هر برنامه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رايانه از ديگر بخش‌هاى ستاد است كه بهادر امينى اطلاعات ورود و خروج كاروان‌ها، پرواز، تغذيه، خدمات و خروج زائران را به سوى مكه و ديگر آمار را در رايانه‌اش ثبت مى‌كند و هر روز از صبح تا آخر شب به آنها سرگرم است تا همه كارهاى ستاد مدينه با سرعت سامان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كارها در ستاد مدينه نيست، اما گزارش گزيده‌اى از كارهاى بزرگ و سخت آنهاست تا زائران هم با دعاگويى آنان را همراهى كنند</w:t>
      </w:r>
      <w:r>
        <w:rPr>
          <w:rFonts w:eastAsia="IRNazanin" w:cs="IRNazanin"/>
          <w:color w:val="111111"/>
          <w:sz w:val="28"/>
          <w:szCs w:val="28"/>
          <w:rtl w:val="true"/>
          <w:lang w:bidi="fa-IR"/>
        </w:rPr>
        <w:t>.</w:t>
      </w:r>
    </w:p>
    <w:p>
      <w:pPr>
        <w:pStyle w:val="Heading5"/>
        <w:numPr>
          <w:ilvl w:val="4"/>
          <w:numId w:val="1"/>
        </w:numPr>
        <w:rPr/>
      </w:pPr>
      <w:bookmarkStart w:id="506" w:name="__RefHeading___Toc1533889_3650668749"/>
      <w:bookmarkStart w:id="507" w:name="_Toc198"/>
      <w:bookmarkEnd w:id="506"/>
      <w:r>
        <w:rPr>
          <w:rtl w:val="true"/>
        </w:rPr>
        <w:t>پنج</w:t>
      </w:r>
      <w:r>
        <w:rPr>
          <w:rtl w:val="true"/>
        </w:rPr>
        <w:t xml:space="preserve">- </w:t>
      </w:r>
      <w:r>
        <w:rPr>
          <w:rtl w:val="true"/>
        </w:rPr>
        <w:t>معاونت ستاد تغذيه‌</w:t>
      </w:r>
      <w:bookmarkEnd w:id="507"/>
    </w:p>
    <w:p>
      <w:pPr>
        <w:pStyle w:val="BookText"/>
        <w:rPr/>
      </w:pPr>
      <w:r>
        <w:rPr>
          <w:rFonts w:ascii="IRNazanin" w:hAnsi="IRNazanin" w:eastAsia="IRNazanin"/>
          <w:color w:val="111111"/>
          <w:sz w:val="28"/>
          <w:sz w:val="28"/>
          <w:szCs w:val="28"/>
          <w:rtl w:val="true"/>
          <w:lang w:bidi="fa-IR"/>
        </w:rPr>
        <w:t>سؤال پخت سنتى تا چه زمانى انجام مى‌شد؟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تا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كاروان‌ها در ساختمان‌هاى محل اقامت زائران اقدام به پخت‌غذا مى‌نمودند، اما توجه به محدوديت‌هايى كه توسط سازمان دفاع مدنى عربستان</w:t>
      </w:r>
    </w:p>
    <w:p>
      <w:pPr>
        <w:pStyle w:val="BookText"/>
        <w:rPr/>
      </w:pPr>
      <w:r>
        <w:rPr>
          <w:rFonts w:ascii="IRNazanin" w:hAnsi="IRNazanin" w:eastAsia="IRNazanin"/>
          <w:color w:val="111111"/>
          <w:sz w:val="28"/>
          <w:sz w:val="28"/>
          <w:szCs w:val="28"/>
          <w:rtl w:val="true"/>
          <w:lang w:bidi="fa-IR"/>
        </w:rPr>
        <w:t>سعودى ايجاد شد و از طرفى نامناسب بودن شرايط بهداشتى طبخ غذا در محل‌هايى كوچك و پراكندگى ساختمان‌ها و خطرات ناشى از آتش‌سوزى، مديران سازمان حج و زيارت را بر آن داشت كه شيوه جديدى را براى عرضه غذاى گرم به زائران اتخاذ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حج و زيارت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مدينه منوره و پس از آن در مكه مكرمه اقدام به راه‌اندازى آشپزخانه‌هاى مركزى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تشكيل آشپزخانه‌هاى مركزى، عملًا فرآيند توليد غذا داراى سازمان و ساختار تشكيلاتى شد؛ به طورى كه هم اكنون آشپزخانه‌ها داراى ساختارى شامل مدير، معاون، پزشك مسئول بهداشت، مسئول تغذيه، بخش ادارى، بخش توزيع، گروه‌هاى مختلف پخت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پخت خورش و كباب، گروه پخت برنج، گروه پخت سوپ و دورچين و گروه آماده‌سازى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اين گروه‌ها توسط بهترين سرآشپزها و آشپزها مديريت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تمركز در فرآيند توليد غذا علاوه بر رعايت بهداشت و سلامت غذا توانسته‌ايم غذايى يكسان و با كيفيت متناسب با ذائقه براى زائران تهيه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برنامه تغذيه در حج امسال چگونه طراحى شده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فرآيند تهيه و تدوين برنامه‌غذايى مراحل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ابتدا با آسيب‌شناسى سال قبل آغاز و پس از آن جلسات كارشناسى با متخصصين امر غذا و تغذيه و مديران آشپزخانه‌ها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 سال‌هاى گذشته و نظر كارشناسان و صاحبان تجربه در اين خصوص، سياست‌هايى كلى براى تهيه و تدوين غذا در نظر گرفته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سلامت و بهداشت، تطابق با ذائقه عموم زائران، استفاده از مواد اوليه با كيفيت عالى وبه كارگيرى روش‌هاى پخت مناسب، از اصولى است كه براى تهيه غذاى زائران مدنظر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سعى شده است غذايى مناسب با تمام ذائقه‌ها يا به بيان ديگر غذاى ملى كه در برگيرنده تمام مواد مغذى مورد</w:t>
      </w:r>
    </w:p>
    <w:p>
      <w:pPr>
        <w:pStyle w:val="BookText"/>
        <w:rPr/>
      </w:pPr>
      <w:r>
        <w:rPr>
          <w:rFonts w:ascii="IRNazanin" w:hAnsi="IRNazanin" w:eastAsia="IRNazanin"/>
          <w:color w:val="111111"/>
          <w:sz w:val="28"/>
          <w:sz w:val="28"/>
          <w:szCs w:val="28"/>
          <w:rtl w:val="true"/>
          <w:lang w:bidi="fa-IR"/>
        </w:rPr>
        <w:t>نياز و حتى بيش از نياز بدن با توجه به شرايط آب و هوايى عربستان و همچنين ميزان فعاليت زائران باشد تهيه و تدارك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غذا را غذاى ملى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ملى در حقيقت در جمع‌بندى سليقه‌هاى متنوع مناطق مختلف كشور به عنوان غذاى مناسب و مورد علاقه پذيرفته شده است؛ مانند انواع خورش‌ها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مواد اوليه از كجا فراهم مى‌آيد؟</w:t>
      </w:r>
    </w:p>
    <w:p>
      <w:pPr>
        <w:pStyle w:val="BookText"/>
        <w:rPr/>
      </w:pPr>
      <w:r>
        <w:rPr>
          <w:rFonts w:ascii="IRNazanin" w:hAnsi="IRNazanin" w:eastAsia="IRNazanin"/>
          <w:color w:val="111111"/>
          <w:sz w:val="28"/>
          <w:sz w:val="28"/>
          <w:szCs w:val="28"/>
          <w:rtl w:val="true"/>
          <w:lang w:bidi="fa-IR"/>
        </w:rPr>
        <w:t>پاسخ تلاش مى‌شود در حد امكان بيشتر اقلام اوليه مورد نياز از ايران تهيه شود تا علاوه بر كمك به اقتصاد كشور، از نظر بهداشتى و كيفيت از درجه مقبوليت بالايى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خشكبار، حبوبات و سبزى‌هاى منجمد، ماهى قزل‌آلا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ايران تهيه مى‌شود و اقلامى مانند گوشت قرمز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گوسفندى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انواع روغن، لبنيات، برنج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اصول علمى و كيفيت‌برتر از بازار عربستان خريدارى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چگونه بر بهداشت غذا نظارت مى‌كنيد؟</w:t>
      </w:r>
    </w:p>
    <w:p>
      <w:pPr>
        <w:pStyle w:val="BookText"/>
        <w:rPr/>
      </w:pPr>
      <w:r>
        <w:rPr>
          <w:rFonts w:ascii="IRNazanin" w:hAnsi="IRNazanin" w:eastAsia="IRNazanin"/>
          <w:color w:val="111111"/>
          <w:sz w:val="28"/>
          <w:sz w:val="28"/>
          <w:szCs w:val="28"/>
          <w:rtl w:val="true"/>
          <w:lang w:bidi="fa-IR"/>
        </w:rPr>
        <w:t>جواب حضور متخصصين بهداشت و تغذيه در آشپزخانه‌ها و دامپزشكان ايرانى به منظور كنترل سلامت دام قبل و بعد از كشتار و نظارت مركز پزشكى حج تضمين كننده بهداشت غذا در آشپزخانه‌ها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برنامه‌ريزى شده كه در هفته براى زائران هفت وعده غذا با گوشت قرمز و هفت وعده با گوشت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وعده ماهى و پنج وعده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گردد به اين ترتيب كه در يك شبانه‌روز يك وعده گوشت قرمز و يك وعده گوشت سفيد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تنوع در نوع غذا علاوه بر مطلبى كه عنوان شد متأثر از حجم توليد در آشپزخانه‌ها و همچنين چرخه توزيع نيز مى‌باشد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بتوانيم برنامه‌ريزى دقيقى براى تهيه مواد اوليه داشته باشيم و همچنين برطبخ غذا نظارت بيشترى كنيم، براى هر وعده غذا براساس برنامه‌ريزى‌هاى علمى موجود و با نظر كارشناسان و سرآشپزهاى خبره سرانه‌اى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روزانه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برنج براى هر نفر در نظر گرفته شده كه بخش بيشتر آن در ناهار به</w:t>
      </w:r>
    </w:p>
    <w:p>
      <w:pPr>
        <w:pStyle w:val="BookText"/>
        <w:rPr/>
      </w:pPr>
      <w:r>
        <w:rPr>
          <w:rFonts w:ascii="IRNazanin" w:hAnsi="IRNazanin" w:eastAsia="IRNazanin"/>
          <w:color w:val="111111"/>
          <w:sz w:val="28"/>
          <w:sz w:val="28"/>
          <w:szCs w:val="28"/>
          <w:rtl w:val="true"/>
          <w:lang w:bidi="fa-IR"/>
        </w:rPr>
        <w:t>عنوان چلو و در شام به عنوان دورچين خوراك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تعيين سرانه به اين معنا نيست كه اگر كاروانى در خواست غذاى بيشترى داشت به او داده نشود؛ بلكه با توجه به نياز زائران، مدير كاروان درخواست غذاى اضافى مى‌كند و غذا در اختيار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تلاش زيادى شده تا آشپزخانه‌هايى مدرن و پيشرفته براى پخت و پز غذاى زائران مجهز و آماده 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سرخ كن‌هاى صنعتى و پيشرفته در آشپزخانه‌ها سبب مى‌شود تا موادى كه نياز به سرخ شدن دارند به طور يكنواخت سرخ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و سوپ در ديگ صنعتى آماده مى‌شوند كه با بخار كار مى‌كنند تا غذا در فرآيند طبخ كمترين تغييرات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دستگاه‌هايى همچون بوجارى برنج، كباب پزهاى صنعتى، دستگاه شست‌وشوى برنج، دستگاه شست‌وشوى ظروف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دستگاه‌هايى است كه در آشپزخانه‌هاى مركزى استفاده مى‌گردد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حمل غذا از ديگر ويژگى‌هاى آشپزخانه مركزى مى‌باشد كه غذا را بعد از طبخ در دماى بيش از هفتاد درجه گرم نگه مى‌دارد تا غذا سالم و تازه در اختيار زائران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جمع‌بندى بايد گفت تلاش و برنامه‌ريزى زيادى هر سال به كار مى‌رود تا با بهره‌گيرى از تخصص‌ها و تجارب دست‌اندركاران و همچنين با طبخ علمى و بهداشتى، بهترين مواد اوليه به بهترين غذاها تبديل شده و در اختيار زائران عزيز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ذائقه‌هاى مختلف ايرانيان، كارى بس دشوار است و مسئولين و دست‌اندركاران ضمن استقبال از نظرات زائران گرامى در امر بهبود و ارتقاى غذا، از ضعف و كاستى‌هاى احتمالى پوزش طلبيده و از اينكه خواهران و برادران ارجمند اين ضعف‌ها را بر مجريان مى‌بخشايند، كمال تشكر و امتنان خويش را ابراز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با دكتر احمد رضا درستى، كارشناس تغذيه درباره چگونگى تضمين سلامتى غذاى زائران</w:t>
      </w:r>
    </w:p>
    <w:p>
      <w:pPr>
        <w:pStyle w:val="BookText"/>
        <w:rPr/>
      </w:pPr>
      <w:r>
        <w:rPr>
          <w:rFonts w:ascii="IRNazanin" w:hAnsi="IRNazanin" w:eastAsia="IRNazanin"/>
          <w:color w:val="111111"/>
          <w:sz w:val="28"/>
          <w:sz w:val="28"/>
          <w:szCs w:val="28"/>
          <w:rtl w:val="true"/>
          <w:lang w:bidi="fa-IR"/>
        </w:rPr>
        <w:t>سؤال چه اندازه از اين غذايى كه براى زائران فراهم مى‌شود، براى بيشتر آنان لازم است؟</w:t>
      </w:r>
    </w:p>
    <w:p>
      <w:pPr>
        <w:pStyle w:val="BookText"/>
        <w:rPr/>
      </w:pPr>
      <w:r>
        <w:rPr>
          <w:rFonts w:ascii="IRNazanin" w:hAnsi="IRNazanin" w:eastAsia="IRNazanin"/>
          <w:color w:val="111111"/>
          <w:sz w:val="28"/>
          <w:sz w:val="28"/>
          <w:szCs w:val="28"/>
          <w:rtl w:val="true"/>
          <w:lang w:bidi="fa-IR"/>
        </w:rPr>
        <w:t>جواب امسال تحقيقى علمى انجام شد كه براساس آن نمونه قابل قبولى از زائران مشرف شده به حج مورد بررسى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برآوردهاى انجام شده از هر چهار زائر ايرانى مشرف شده، حدوداً سه نفر داراى اضافه وزن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زائران عزيز ايرانى در طول اين سفر از برنامه كامل غذايى در نظر گرفته شده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بسيارى از زائران مواد غذايى اضافى از قبيل نبات، شيرينى خشك، شكلات، پسته، تخمه و ساير تنقلات را با خود همراه دارند و از نگرانى اينكه در اين سفر ضعف نكنند، آنها را هم 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كاروان‌ها هنگام توزيع غذا، علاوه بر مقدار معمول غذا، مقدارى غذا را تحت عنوان سرريز غذا عرضه مى‌كنند كه برخى از زائران از اين هم به مقدار معتنابه 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برخى از زائران گرامى كه به ميان سالى رسيده‌اند، همه اين مقدار غذا را مصرف كنند، دريافت غذاى اضافى موجب تشديد اضافه وزن و بالا رفتن چربى و كُلسترول و اسيد اوريك خون شده و به مرگ زودرس آنان در آينده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اين موارد گفته شود؛ چرا كه بخش زيادى از تصميم‌گيرى درباره مقدار غذاى مصرفى با خود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تغذيه با نهايت تلاش غذاهايى را كه گاهى بيش از نياز واقعى افراد و بسيار خوشمزه است، آماده مى‌كند و روى ميز مى‌گذارد و قرار هم نيست مقدار غذا را كمتر كند؛ اما زائر ضرورتاً لازم نيست در اين زمينه خوب همكارى كند و همه آن را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شرايط جسمى و سنى خودشان را در نظر بگيرند به نفع خودشان عمل كرده‌اند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توصيه شما درباره اندازه خوردن غذا چيست؟</w:t>
      </w:r>
    </w:p>
    <w:p>
      <w:pPr>
        <w:pStyle w:val="BookText"/>
        <w:rPr/>
      </w:pPr>
      <w:r>
        <w:rPr>
          <w:rFonts w:ascii="IRNazanin" w:hAnsi="IRNazanin" w:eastAsia="IRNazanin"/>
          <w:color w:val="111111"/>
          <w:sz w:val="28"/>
          <w:sz w:val="28"/>
          <w:szCs w:val="28"/>
          <w:rtl w:val="true"/>
          <w:lang w:bidi="fa-IR"/>
        </w:rPr>
        <w:t>جواب پيشنهاد من اين است كه شب‌ها شام سبكى مثل نان و پنير و خيار يا نان و ماست و خيار بخوريم؛ چرا كه شام سنگين علاوه بر اينكه باعث اضافه وزن و بيمارى‌هاى مختلف مى‌شود ما را از عبادت و زيارت با بدنى سبك و حالى خوش باز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آيا سالم و بهداشتى بودن غذاى زائران را تأييد مى‌كنيد؟</w:t>
      </w:r>
    </w:p>
    <w:p>
      <w:pPr>
        <w:pStyle w:val="BookText"/>
        <w:rPr/>
      </w:pPr>
      <w:r>
        <w:rPr>
          <w:rFonts w:ascii="IRNazanin" w:hAnsi="IRNazanin" w:eastAsia="IRNazanin"/>
          <w:color w:val="111111"/>
          <w:sz w:val="28"/>
          <w:sz w:val="28"/>
          <w:szCs w:val="28"/>
          <w:rtl w:val="true"/>
          <w:lang w:bidi="fa-IR"/>
        </w:rPr>
        <w:t>جواب مواد اوليه غذا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اوليه غذا آلودگى داشته باشد، بخشى از اين آلودگى تا پايان طبخ غذا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كارشناسان بهداشت، مسئولين تغذيه و دامپزشكان تلاش و نظارت مى‌كنند تا مواد اوليه قطعاً سالم، بهداشتى و درجه 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بعدى طبخ غذاست كه مكانيزه بودن تمامى مراحل طبخ غذا و عدم دخالت دست، بهداشتى بودن غذا در مرحله طبخ را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هر آشپزخانه متخصص بهداشت برفرآيند طبخ غذا نظارت دارد تا مراحل مختلف آماده‌سازى مواد اوليه و طبخ غذا به درستى و طبق موازين بهداشتى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توصيه‌هاى كارشناسان علم تغذيه در اين مراحل رعايت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سرخ كردن ماهى يا مرغ از روغن مايع مخصوص سرخ كردنى استفاده مى‌شود و به هيچ وجه روغن مصرف شده نگهدارى نمى‌شود، بلكه بعد از فقط يك بار استفاده دور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نمك و ادويه كاملًا براساس استانداردهاى علم تغذيه است و ذائقه و سليقه آشپز دخالتى در ميزان استفاده از اين مواد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مراحل مهم حفظ سلامت و بهداشت غذا، فاصله زمانى و مكانى محل طبخ غذا تا محل خوردن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كليه آشپزخانه‌هاى مكه و مدينه براى حجاج ايرانى توسط دستگاه‌هاى گرم نگهدارنده غذا انجام مى‌شود كه غذا را تا محل مصرف كاملًا گرم، عارى از ميكروب و هواى آزاد و بدون دخالت دست حمل 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دماى غذا و دماى داخل خود هيترها نيز توسط متخصصين بهداشت 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تا غذايى داغ، سالم و بهداشتى در اختيار زائران ايرانى قرار بگيرد و اين باعث شده تا هيچ گزارشى درباره مسموميت غذايى در بين هيچ كدام از زائران ايرانى نداشته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آيا غذايى را كه براى زائران ايرانى تهيه و توليد مى‌شود تضمين مى‌كنيد يا خير؟</w:t>
      </w:r>
    </w:p>
    <w:p>
      <w:pPr>
        <w:pStyle w:val="BookText"/>
        <w:rPr/>
      </w:pPr>
      <w:r>
        <w:rPr>
          <w:rFonts w:ascii="IRNazanin" w:hAnsi="IRNazanin" w:eastAsia="IRNazanin"/>
          <w:color w:val="111111"/>
          <w:sz w:val="28"/>
          <w:sz w:val="28"/>
          <w:szCs w:val="28"/>
          <w:rtl w:val="true"/>
          <w:lang w:bidi="fa-IR"/>
        </w:rPr>
        <w:t>جواب من از سلامت غذايى كه براى زائران ايرانى تهيه مى‌شود، كاملًا اطمينان دارم و ناظر هستم كه اين غذا با بهترين و سالم‌ترين مواد و در بهترين شرايط بهداشتى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آن‌قدر براى سازمان حج و زيارت مهم است كه آزمايشگاه‌هايى را راه‌اندازى كرده و در حال ارتقا و تكميل آنهاست تا از ماده غذايى تهيه شده از ابتدا تا انتهاى پخت و عرضه آن هر روز نمونه گيرى نموده و آن را مورد آزمايش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آيا تاكنون در آزمايش‌هاى خود به مواردى هم برخورد كرديد؟</w:t>
      </w:r>
    </w:p>
    <w:p>
      <w:pPr>
        <w:pStyle w:val="BookText"/>
        <w:rPr/>
      </w:pPr>
      <w:r>
        <w:rPr>
          <w:rFonts w:ascii="IRNazanin" w:hAnsi="IRNazanin" w:eastAsia="IRNazanin"/>
          <w:color w:val="111111"/>
          <w:sz w:val="28"/>
          <w:sz w:val="28"/>
          <w:szCs w:val="28"/>
          <w:rtl w:val="true"/>
          <w:lang w:bidi="fa-IR"/>
        </w:rPr>
        <w:t>جواب تاكنون هيچ موردى از عدم سلامت غذا در آزمايش‌ها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آيا غذا، ميوه و سبزى‌هايى كه به زائر ايرانى مى‌دهند، از ديدگاه علم تغذيه همه ويتامين‌ها، مواد و پروتئين‌ها را دارند؟</w:t>
      </w:r>
    </w:p>
    <w:p>
      <w:pPr>
        <w:pStyle w:val="BookText"/>
        <w:rPr/>
      </w:pPr>
      <w:r>
        <w:rPr>
          <w:rFonts w:ascii="IRNazanin" w:hAnsi="IRNazanin" w:eastAsia="IRNazanin"/>
          <w:color w:val="111111"/>
          <w:sz w:val="28"/>
          <w:sz w:val="28"/>
          <w:szCs w:val="28"/>
          <w:rtl w:val="true"/>
          <w:lang w:bidi="fa-IR"/>
        </w:rPr>
        <w:t>جواب غذا، سبزى‌ها، لبنيات و ميوه‌هايى كه در اختيار زائر ايرانى قرار مى‌گيرد، هيچ كمبودى از لحاظ ويتامين، پروتئين و املاح ندارد و بسيار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برخى از افراد گمان مى‌كنند كه اين ميوه‌ها گل‌خانه‌اى يا مرغ‌ها و ماهى‌ها با هورمون رشد كرده‌اند، از اين رو، ارزش غذايى كاملى ندارند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نظر علم تغذيه، براى اينكه سلول بتواند رشد كند موادى را نياز دارد كه اگر توانست اين مواد را جذب كند، رشد مى‌كند و ارزش غذايى آن به هر روشى كه رشد كرده باشد، هيچ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مى‌كنم كه هورمون در داخل سلول‌هاى گوشت فرو نمى‌رود و داخل رگ‌هاى موجود زنده مى‌چرخد و سلول‌ها را به رشد</w:t>
      </w:r>
      <w:bookmarkStart w:id="508" w:name="pg1697_10179"/>
    </w:p>
    <w:p>
      <w:pPr>
        <w:pStyle w:val="BookText"/>
        <w:rPr/>
      </w:pPr>
      <w:bookmarkEnd w:id="508"/>
      <w:r>
        <w:rPr>
          <w:rFonts w:ascii="Amiri" w:hAnsi="Amiri" w:eastAsia="Amiri" w:cs="Amiri"/>
          <w:color w:val="111111"/>
          <w:sz w:val="28"/>
          <w:sz w:val="28"/>
          <w:szCs w:val="28"/>
          <w:rtl w:val="true"/>
          <w:lang w:bidi="ar-SA"/>
        </w:rPr>
        <w:t>تحريك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گوشتى كه ما مصرف مى‌كنيم هيچ هورمونى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نگرانى از مصرف هورمن در پرورش مرغ وجود دارد، تنها لازم است از خوردن جگر مرغ و چربى اطراف پوست آن احتراز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 سفارش‌هاى شما به زائران در اين زمينه چيست؟</w:t>
      </w:r>
    </w:p>
    <w:p>
      <w:pPr>
        <w:pStyle w:val="BookText"/>
        <w:rPr/>
      </w:pPr>
      <w:r>
        <w:rPr>
          <w:rFonts w:ascii="IRNazanin" w:hAnsi="IRNazanin" w:eastAsia="IRNazanin"/>
          <w:color w:val="111111"/>
          <w:sz w:val="28"/>
          <w:sz w:val="28"/>
          <w:szCs w:val="28"/>
          <w:rtl w:val="true"/>
          <w:lang w:bidi="fa-IR"/>
        </w:rPr>
        <w:t>جواب در جمع‌بندى، گرچه غذا مناسب، بهداشتى، خوشمزه و كامل تهيه شده و در اختيار زائران عزيز قرار مى‌گيرد، اما لازم است هر فرد با توجه به نياز خود اقدام به مصرف غذا كند و از زياده خوارى و نوشيدن نوشابه هر روزه، احتراز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آب كافى، ميوه و سبزى و لبنياتى را نيز كه در اختيارش قرار گرفته حتماً مصرف كند و حتى الامكان از صرف غذاى رستورانى و تنقلات اضافى خوددارى نمايد</w:t>
      </w:r>
      <w:r>
        <w:rPr>
          <w:rFonts w:eastAsia="IRNazanin" w:cs="IRNazanin"/>
          <w:color w:val="111111"/>
          <w:sz w:val="28"/>
          <w:szCs w:val="28"/>
          <w:rtl w:val="true"/>
          <w:lang w:bidi="fa-IR"/>
        </w:rPr>
        <w:t>.</w:t>
      </w:r>
    </w:p>
    <w:p>
      <w:pPr>
        <w:pStyle w:val="Heading4"/>
        <w:numPr>
          <w:ilvl w:val="3"/>
          <w:numId w:val="1"/>
        </w:numPr>
        <w:rPr/>
      </w:pPr>
      <w:bookmarkStart w:id="509" w:name="__RefHeading___Toc1533891_3650668749"/>
      <w:bookmarkStart w:id="510" w:name="_Toc199"/>
      <w:bookmarkEnd w:id="509"/>
      <w:r>
        <w:rPr>
          <w:rtl w:val="true"/>
        </w:rPr>
        <w:t>د</w:t>
      </w:r>
      <w:r>
        <w:rPr>
          <w:rtl w:val="true"/>
        </w:rPr>
        <w:t xml:space="preserve">) </w:t>
      </w:r>
      <w:r>
        <w:rPr>
          <w:rtl w:val="true"/>
        </w:rPr>
        <w:t>ستاد مكه‌</w:t>
      </w:r>
      <w:bookmarkEnd w:id="510"/>
    </w:p>
    <w:p>
      <w:pPr>
        <w:pStyle w:val="Heading5"/>
        <w:numPr>
          <w:ilvl w:val="4"/>
          <w:numId w:val="1"/>
        </w:numPr>
        <w:rPr/>
      </w:pPr>
      <w:bookmarkStart w:id="511" w:name="__RefHeading___Toc1533893_3650668749"/>
      <w:bookmarkStart w:id="512" w:name="_Toc200"/>
      <w:bookmarkEnd w:id="511"/>
      <w:r>
        <w:rPr>
          <w:rtl w:val="true"/>
        </w:rPr>
        <w:t>يك</w:t>
      </w:r>
      <w:r>
        <w:rPr>
          <w:rtl w:val="true"/>
        </w:rPr>
        <w:t xml:space="preserve">- </w:t>
      </w:r>
      <w:r>
        <w:rPr>
          <w:rtl w:val="true"/>
        </w:rPr>
        <w:t>برگزارى ايام تشريق‌</w:t>
      </w:r>
      <w:bookmarkEnd w:id="512"/>
    </w:p>
    <w:p>
      <w:pPr>
        <w:pStyle w:val="BookText"/>
        <w:rPr/>
      </w:pPr>
      <w:r>
        <w:rPr>
          <w:rFonts w:ascii="IRNazanin" w:hAnsi="IRNazanin" w:eastAsia="IRNazanin"/>
          <w:color w:val="111111"/>
          <w:sz w:val="28"/>
          <w:sz w:val="28"/>
          <w:szCs w:val="28"/>
          <w:rtl w:val="true"/>
          <w:lang w:bidi="fa-IR"/>
        </w:rPr>
        <w:t>حسن سقايى، رئيس ستاد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عمليات اجرايى در ايام تشريق به خوبى انجام شد و هيچ حادثه مهم بدى روى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گفت‌وگو با زائر با توضيح درباره اينكه گم شدن چند ساعته افراد در اين ايام طبيعى است،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كل ايام تشريق امسال تنها يك مورد گمشدگى در حدود يك روز داشتيم كه فرد مورد نظر پيدا شد و الان مشكلى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كار قربانى طبق برنامه انجام شد و هيچ مشكلى مبنى بر قربانى دقيق براى هر يك از حجاج وجود نداشت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سقايى با اشاره به كاهش آمار زائران به علت فرستاده نشدن زائران بالاى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پيش‌بينى‌هاى گروه پزشكى و دقت بيشتر حجاج در مسائل بهداشتى، وضع ايام تشريق</w:t>
      </w:r>
      <w:bookmarkStart w:id="513" w:name="pg1697_10180"/>
    </w:p>
    <w:p>
      <w:pPr>
        <w:pStyle w:val="BookText"/>
        <w:rPr/>
      </w:pPr>
      <w:bookmarkEnd w:id="513"/>
      <w:r>
        <w:rPr>
          <w:rFonts w:ascii="IRNazanin" w:hAnsi="IRNazanin" w:eastAsia="IRNazanin"/>
          <w:color w:val="111111"/>
          <w:sz w:val="28"/>
          <w:sz w:val="28"/>
          <w:szCs w:val="28"/>
          <w:rtl w:val="true"/>
          <w:lang w:bidi="fa-IR"/>
        </w:rPr>
        <w:t>امسال با سال‌هاى گذشته بسيار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وضع جوى آن روزها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بيست سال گذشته چنين آب و هواى مطبوعى در ايام تشريق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در اين روزها بسيارى از مشكلات را رفع كرد و باعث شد تا با به وجود آمدن هوايى بسيار مطبوع، زمينه كاهش آلودگى و عرضه خدمات بهتر به حجاج فراهم شود</w:t>
      </w:r>
      <w:r>
        <w:rPr>
          <w:rFonts w:eastAsia="IRNazanin" w:cs="IRNazanin"/>
          <w:color w:val="111111"/>
          <w:sz w:val="28"/>
          <w:szCs w:val="28"/>
          <w:rtl w:val="true"/>
          <w:lang w:bidi="fa-IR"/>
        </w:rPr>
        <w:t>».</w:t>
      </w:r>
    </w:p>
    <w:p>
      <w:pPr>
        <w:pStyle w:val="Heading5"/>
        <w:numPr>
          <w:ilvl w:val="4"/>
          <w:numId w:val="1"/>
        </w:numPr>
        <w:rPr/>
      </w:pPr>
      <w:bookmarkStart w:id="514" w:name="__RefHeading___Toc1533895_3650668749"/>
      <w:bookmarkStart w:id="515" w:name="_Toc201"/>
      <w:bookmarkEnd w:id="514"/>
      <w:r>
        <w:rPr>
          <w:rtl w:val="true"/>
        </w:rPr>
        <w:t>دو</w:t>
      </w:r>
      <w:r>
        <w:rPr>
          <w:rtl w:val="true"/>
        </w:rPr>
        <w:t xml:space="preserve">- </w:t>
      </w:r>
      <w:r>
        <w:rPr>
          <w:rtl w:val="true"/>
        </w:rPr>
        <w:t>آغاز بازگشت‌</w:t>
      </w:r>
      <w:bookmarkEnd w:id="515"/>
    </w:p>
    <w:p>
      <w:pPr>
        <w:pStyle w:val="BookText"/>
        <w:rPr/>
      </w:pPr>
      <w:r>
        <w:rPr>
          <w:rFonts w:ascii="IRNazanin" w:hAnsi="IRNazanin" w:eastAsia="IRNazanin"/>
          <w:color w:val="111111"/>
          <w:sz w:val="28"/>
          <w:sz w:val="28"/>
          <w:szCs w:val="28"/>
          <w:rtl w:val="true"/>
          <w:lang w:bidi="fa-IR"/>
        </w:rPr>
        <w:t xml:space="preserve">شمار زائران ايرانى مدينه بعد در حج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يك سوم بود؛ يعنى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استان‌هاى مازندران، گلستان، فارس، اروميه و تهران از شانزدهم آذرماه، به كشور پرواز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زائران، در سه روز در هر روز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ايرلاين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كاهش دوره سفر در حج تمتع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به شمار مى‌رفت كه چندين سال پى‌گيرى شده بود تا دوره طولانى پيشين كه منتقدان فراوانى داشت، كمتر شود و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سقايى در اين زمينه چنين توضيح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امسال برنامه‌ريزى كرده بوديم اين كار صورت بگيرد كه به دليل مشكلات به وجود آمده و بازسازى در فرودگاه جده، زمان سفر كاروان‌هايى كه با پروازهاى ايران اير آمده بودند، بيشتر شد و بعضى از كاروان‌ها 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عربستان مى‌مانند، اما عمده كاروان‌هاى مدينه بعد تقريباً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عرضه شده به زائران مدينه بعد نسبت به مدينه قبل‌ها اگر بيشتر نشده باشد، كمتر نشده است و البته الان تنها چند نفر در بيمارستان مدينه بسترى هستند كه حال عمومى آنان خوب است و خوش‌بختانه به آمار شش نفره فوتى‌ها،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 در مدينه بعد به سهولت در حال انجام شدن است و تنها مشكلى كه براى زائران مدينه بعد به وجود آمد، اعتصاب رانندگان دو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مربوط به مشكلات داخلى خودشان مى‌شد، اما باعث شد تا كاروان‌هاى ايرانى با تأخير زياد و با سختى به مدينه برسند كه خستگى زائران ايرانى را در 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در بعضى از هتل‌ها امكان واگذارى اتاق اضافه وجود داشت و كاروان‌هايى بودند كه تا پنج اتاق اضافه يا كاروانى كه تا چهل تخت اضافه به صورت رايگان دريافت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نيروهاى ستاد مدينه عهده‌دار قربانگاه معيصم، بزرگ‌ترين قربانگاه در مكه بودند و امسال براى اولين بار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سهم اين قربانگاه در فاصله پنج ساعت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تاريخ حج اولين بار بودكه تمامى حجاج ايرانى قبل از غروب آفتاب روز عيد قربان از احرام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بهترين سال بود كه فقط سه يا چهار هزار زائر ايرانى مانده بودند و قربانى‌شان انجام نشده بود كه امسال همين تعداد را هم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دليل افزايش مهارت ذابحين بود كه البته خدمات خوب كشور ميزبان در زمينه مسدود نبودن راه‌ها، فراوانى 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نبايد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ستاد مدينه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مشغول خدمت به زائران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مستقر در فرودگاه مدينه كه در سه شيفت كار مى‌كنند، نيروهاى مستقر در بخش حمل و نقل زمينى، انبار و تداركات كه به صورت شبانه‌روز فعال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منطقه در مدينه هم مستقر است كه در هر منطقه چهار نفر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كار ارزشيابى را انجام مى‌دهد كه البته براى مكه و مدينه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مسكن يك مسئول ثابت دارد و بخش حراست با سه نيرو كنترل بقيع، بين الحرمين و احياناً كارهاى بازداشتى‌هاى ايرانى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بازرسى و ارزشيابى هم، كار ارزيابى اعضاى ستاد و مديران كاروان‌ها را انجام مى‌دهد كه نتيجه كار آنها براى سال بعد است و مشخص مى‌كند چه كسانى سال بعد مى‌توانند حضور داشته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نيروهاى پشتيبانى هم زحمات زيادى را كشيدند و بخش مالى نيز در ستاد حضور</w:t>
      </w:r>
      <w:bookmarkStart w:id="516" w:name="pg1697_10182"/>
    </w:p>
    <w:p>
      <w:pPr>
        <w:pStyle w:val="BookText"/>
        <w:rPr/>
      </w:pPr>
      <w:bookmarkEnd w:id="516"/>
      <w:r>
        <w:rPr>
          <w:rFonts w:ascii="Amiri" w:hAnsi="Amiri" w:eastAsia="Amiri" w:cs="Amiri"/>
          <w:color w:val="111111"/>
          <w:sz w:val="28"/>
          <w:sz w:val="28"/>
          <w:szCs w:val="28"/>
          <w:rtl w:val="true"/>
          <w:lang w:bidi="ar-SA"/>
        </w:rPr>
        <w:t>داشت كه در مدينه دوم حسابرس‌ها به آن اضافه شدند و الان مشغول حسابرسى و تصفيه مالى كاروان‌ها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همه ا ينها بخش مخابرات هم از روز اول مستقر بود و سه بخش حمل و نقل درون شهرى، برون شهرى و هوايى نيز در ستاد مدينه مشغول خدمت به زائران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حج سال آينده، كار اجاره مسكن آغاز شده و تا كنون با چهل درصد از هتل‌هاى مورد نياز سال آينده قرار داد بسته شده و تا پايان حج امسال و در اين چند روز، قرار داد هفتاد درصد هتل‌هاى حج سال آينده بسته خواهد شد براى قرارداد هتل‌هاى سال آينده يا تجديد قرار داد، گزارش بازرسى و نظر مديران كاروان‌ها مدنظر قرار مى‌گيرد و با هتل‌هايى كه از نظر ما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بگيرند ديگر قرار داد بسته نخواهد شد و ما به سراغ هتل‌هايى مى‌رويم كه تازه‌ساز باشند برنامه‌ريزى و قراردادهاى پزشكى، تداركات، هواپيمايى‌ها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اواخر عمره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در قراردادهايى كه براى اجاره هتل در مدينه بسته شده افزايش قيمت وجود دارد و ممكن است براى سال آينده هم اين اتفاق بيفتد و البته افزايش هزينه‌هاى مواد غذايى، بليط هواپيما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ما خارج است و ممكن است افزايش قيمت وجود داشته باشد</w:t>
      </w:r>
      <w:r>
        <w:rPr>
          <w:rFonts w:eastAsia="IRNazanin" w:cs="IRNazanin"/>
          <w:color w:val="111111"/>
          <w:sz w:val="28"/>
          <w:szCs w:val="28"/>
          <w:rtl w:val="true"/>
          <w:lang w:bidi="fa-IR"/>
        </w:rPr>
        <w:t>».</w:t>
      </w:r>
    </w:p>
    <w:p>
      <w:pPr>
        <w:pStyle w:val="Heading3"/>
        <w:numPr>
          <w:ilvl w:val="2"/>
          <w:numId w:val="1"/>
        </w:numPr>
        <w:rPr/>
      </w:pPr>
      <w:bookmarkStart w:id="517" w:name="__RefHeading___Toc1533897_3650668749"/>
      <w:bookmarkStart w:id="518" w:name="_Toc202"/>
      <w:bookmarkEnd w:id="517"/>
      <w:r>
        <w:rPr/>
        <w:t>2</w:t>
      </w:r>
      <w:r>
        <w:rPr>
          <w:rtl w:val="true"/>
        </w:rPr>
        <w:t xml:space="preserve">. </w:t>
      </w:r>
      <w:r>
        <w:rPr>
          <w:rtl w:val="true"/>
        </w:rPr>
        <w:t>وزارت امور خارجه‌</w:t>
      </w:r>
      <w:bookmarkEnd w:id="518"/>
    </w:p>
    <w:p>
      <w:pPr>
        <w:pStyle w:val="Heading4"/>
        <w:numPr>
          <w:ilvl w:val="3"/>
          <w:numId w:val="1"/>
        </w:numPr>
        <w:rPr/>
      </w:pPr>
      <w:bookmarkStart w:id="519" w:name="__RefHeading___Toc1533899_3650668749"/>
      <w:bookmarkStart w:id="520" w:name="_Toc203"/>
      <w:bookmarkEnd w:id="519"/>
      <w:r>
        <w:rPr>
          <w:rtl w:val="true"/>
        </w:rPr>
        <w:t>سركنسولگرى ايران در جدّه‌</w:t>
      </w:r>
      <w:bookmarkEnd w:id="52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مهدى قائمى 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مشكلات در حج امسال نيز با پيگيرى‌ها و مذاكرات مسئولان بعثه و كنسولگرى و مقامات مسئول سعودى از ميان رفت و درباره برخى از آنها نيز هنوز به مذاكره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پيشين اطلاعات و مطبوعات وزارت امور خارجه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يكى از قوانين دولت سودى كه چندى قبل ابلاغ شده، بايستى</w:t>
      </w:r>
      <w:bookmarkStart w:id="521" w:name="pg1697_10183"/>
    </w:p>
    <w:p>
      <w:pPr>
        <w:pStyle w:val="BookText"/>
        <w:rPr/>
      </w:pPr>
      <w:bookmarkEnd w:id="521"/>
      <w:r>
        <w:rPr>
          <w:rFonts w:ascii="IRNazanin" w:hAnsi="IRNazanin" w:eastAsia="IRNazanin"/>
          <w:color w:val="111111"/>
          <w:sz w:val="28"/>
          <w:sz w:val="28"/>
          <w:szCs w:val="28"/>
          <w:rtl w:val="true"/>
          <w:lang w:bidi="fa-IR"/>
        </w:rPr>
        <w:t xml:space="preserve">تمام اتباع خارجى در بدو ورود به اين كشور انگشت‌نگارى شوند كه با تلاش صورت گرفته، مسئولان امر متقاعد شدند با توجه به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اين قانون را در قبال بانوان زائر ايرانى اجرا نكنند و اين امتياز تنها به ما و سه كشور ديگر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قائمى مهر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همچنين در ماه‌هاى قبل از آغاز موسم حج؛ خصوصاً از ماه رمضان تحت تأثير شرايط،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شخصيت‌هاى غير دولتى عربستان، حجم تبليغاتى قابل توجهى را عليه زائران ايرانى آغاز كردند كه با مذاكرات صورت گرفته اين هجمه‌ها نيز توسط مسئولان سعودى كنترل و قبل از موسم و در ايام حج تقريباً به صفر رسيد</w:t>
      </w:r>
      <w:r>
        <w:rPr>
          <w:rFonts w:eastAsia="IRNazanin" w:cs="IRNazanin"/>
          <w:color w:val="111111"/>
          <w:sz w:val="28"/>
          <w:szCs w:val="28"/>
          <w:rtl w:val="true"/>
          <w:lang w:bidi="fa-IR"/>
        </w:rPr>
        <w:t>».</w:t>
      </w:r>
    </w:p>
    <w:p>
      <w:pPr>
        <w:pStyle w:val="Heading4"/>
        <w:numPr>
          <w:ilvl w:val="3"/>
          <w:numId w:val="1"/>
        </w:numPr>
        <w:rPr/>
      </w:pPr>
      <w:bookmarkStart w:id="522" w:name="__RefHeading___Toc1533901_3650668749"/>
      <w:bookmarkStart w:id="523" w:name="_Toc204"/>
      <w:bookmarkEnd w:id="522"/>
      <w:r>
        <w:rPr>
          <w:rtl w:val="true"/>
        </w:rPr>
        <w:t>ارتقاى سطح همكارى‌هاى دو كشور از طريق حج‌</w:t>
      </w:r>
      <w:bookmarkEnd w:id="523"/>
    </w:p>
    <w:p>
      <w:pPr>
        <w:pStyle w:val="BookText"/>
        <w:rPr/>
      </w:pPr>
      <w:r>
        <w:rPr>
          <w:rFonts w:ascii="IRNazanin" w:hAnsi="IRNazanin" w:eastAsia="IRNazanin"/>
          <w:color w:val="111111"/>
          <w:sz w:val="28"/>
          <w:sz w:val="28"/>
          <w:szCs w:val="28"/>
          <w:rtl w:val="true"/>
          <w:lang w:bidi="fa-IR"/>
        </w:rPr>
        <w:t>سركنسول جمهورى اسلامى ايران در جده در بخش ديگرى از سخنان خود با اشاره به اينكه مأموريت اصلى سفارت حفظ عزت و خدمت به كمابيش يك ميليون زائر ايرانى است، بر ارتقاى سطح همكارى‌هاى دو كشور بزرگ جهان اسلام؛ يعنى ايران و عربستان تأكيد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آرام و مطلوب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بى‌گمان در اين زمينه تأثير مثبت مى‌گذارد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جملات دائمى كه اكثر مسئولان دولت سعودى در وزارت خارجه، وزارت كشور و وزارت حج و ديگر دستگاه‌هاى اين كشور مى‌گويند اين است كه حجاج ايرانى در ميان حدود صد كشورى كه سالانه زائر به عربستان اعزام مى‌نمايند، با برنامه‌ترين و منظم‌ترين حجاج هستند كه در مراسم حج امسال نيز زائران ايرانى براين مسئله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مديران ارشد دولت سعودى به بنده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كودكى در ذهنم مانده كه حاجيان ايرانى از يك انضباط و وقار خاصى برخوردار هستند و به نظر مى‌رسد با كارها و توجهات دولت ايران اين نظم در سال‌هاى پس از</w:t>
      </w:r>
      <w:bookmarkStart w:id="524" w:name="pg1697_10184"/>
    </w:p>
    <w:p>
      <w:pPr>
        <w:pStyle w:val="BookText"/>
        <w:rPr/>
      </w:pPr>
      <w:bookmarkEnd w:id="524"/>
      <w:r>
        <w:rPr>
          <w:rFonts w:ascii="IRNazanin" w:hAnsi="IRNazanin" w:eastAsia="IRNazanin"/>
          <w:color w:val="111111"/>
          <w:sz w:val="28"/>
          <w:sz w:val="28"/>
          <w:szCs w:val="28"/>
          <w:rtl w:val="true"/>
          <w:lang w:bidi="fa-IR"/>
        </w:rPr>
        <w:t>پيروزى انقلاب شما بيشتر نيز شده است</w:t>
      </w:r>
      <w:r>
        <w:rPr>
          <w:rFonts w:eastAsia="IRNazanin" w:cs="IRNazanin"/>
          <w:color w:val="111111"/>
          <w:sz w:val="28"/>
          <w:szCs w:val="28"/>
          <w:rtl w:val="true"/>
          <w:lang w:bidi="fa-IR"/>
        </w:rPr>
        <w:t>».</w:t>
      </w:r>
    </w:p>
    <w:p>
      <w:pPr>
        <w:pStyle w:val="Heading4"/>
        <w:numPr>
          <w:ilvl w:val="3"/>
          <w:numId w:val="1"/>
        </w:numPr>
        <w:rPr/>
      </w:pPr>
      <w:bookmarkStart w:id="525" w:name="__RefHeading___Toc1533903_3650668749"/>
      <w:bookmarkStart w:id="526" w:name="_Toc205"/>
      <w:bookmarkEnd w:id="525"/>
      <w:r>
        <w:rPr>
          <w:rtl w:val="true"/>
        </w:rPr>
        <w:t>وضع قضايى زائران بازداشت‌شده‌</w:t>
      </w:r>
      <w:bookmarkEnd w:id="526"/>
    </w:p>
    <w:p>
      <w:pPr>
        <w:pStyle w:val="BookText"/>
        <w:rPr/>
      </w:pPr>
      <w:r>
        <w:rPr>
          <w:rFonts w:ascii="IRNazanin" w:hAnsi="IRNazanin" w:eastAsia="IRNazanin"/>
          <w:color w:val="111111"/>
          <w:sz w:val="28"/>
          <w:sz w:val="28"/>
          <w:szCs w:val="28"/>
          <w:rtl w:val="true"/>
          <w:lang w:bidi="fa-IR"/>
        </w:rPr>
        <w:t>آقاى قائمى مهر در خصوص وضع پرونده‌هاى قضايى تعدادى از زائران ايران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نمايندگى‌هاى سياسى ما در خارج مرزهاى جمهورى اسلامى هميشه موظف به خدمت به ايرانى‌ها هستند، اما با تأكيدات ويژه و مكرر رياست محترم جمهور طى سال‌هاى اخير بر اين نكته، نمايندگى‌هاى سياسى و به تبع كنسولگرى جمهورى اسلامى در جده سعى نموده در حوزه پرونده‌هاى قضايى فعال‌تر عمل نمايد كه با عنايت خداوند و كمك‌هاى نماينده محترم ولى فقيه در امور حج و زيارت و مسئولان سعودى تعدادى زائر ايرانى كه در ايام عمره يا حج بازداشت و بعضاً زندانى شده بودند، به طور كامل آزاد شده‌اند و در حال حاضر هيچ كدام از اتباع كشورمان در عربستان بازداشت و زندانى نيستند</w:t>
      </w:r>
      <w:r>
        <w:rPr>
          <w:rFonts w:eastAsia="IRNazanin" w:cs="IRNazanin"/>
          <w:color w:val="111111"/>
          <w:sz w:val="28"/>
          <w:szCs w:val="28"/>
          <w:rtl w:val="true"/>
          <w:lang w:bidi="fa-IR"/>
        </w:rPr>
        <w:t>».</w:t>
      </w:r>
    </w:p>
    <w:p>
      <w:pPr>
        <w:pStyle w:val="Heading4"/>
        <w:numPr>
          <w:ilvl w:val="3"/>
          <w:numId w:val="1"/>
        </w:numPr>
        <w:rPr/>
      </w:pPr>
      <w:bookmarkStart w:id="527" w:name="__RefHeading___Toc1533905_3650668749"/>
      <w:bookmarkStart w:id="528" w:name="_Toc206"/>
      <w:bookmarkEnd w:id="527"/>
      <w:r>
        <w:rPr>
          <w:rtl w:val="true"/>
        </w:rPr>
        <w:t>شايعه فراخوان سفراى دو كشور</w:t>
      </w:r>
      <w:bookmarkEnd w:id="52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سركنسول جمهورى اسلامى ايران درباره شايعات برخى رسانه‌هاى داخلى در خصوص خروج سفراى ايران و عربستان از محل مأموريت خود به دليل برخى مسائل سياسى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قانونى مأموريت سفير كشور پادشاهى عربستان سعودى در تهران و سركنسول ايشان در مشهد مقدس به اتمام رسيده و سفير و سركنسول جديد اين كشور نيز معرفى شده كه در حال طى مراحل قانونى و عرفى ديپلماتيك براى شروع كار خود هستند سفير و سركنسول قبلى كشورمان در رياض و جده نيز حتى بيشتر از زمان مأموريت خود در اين كشور به خدمت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بنده به عنوان سركنسول معرفى شده و سفير نيز توسط وزارت امور خارجه و هيئت دولت تعيين و در حال طى مراحل ادارى و قانونى براى شروع كار در رياض و در حال حاضر سطح روابط دو كشور از لحاظ ديپلماتيك كاملًا عادى و طبيعى است</w:t>
      </w:r>
      <w:r>
        <w:rPr>
          <w:rFonts w:eastAsia="IRNazanin" w:cs="IRNazanin"/>
          <w:color w:val="111111"/>
          <w:sz w:val="28"/>
          <w:szCs w:val="28"/>
          <w:rtl w:val="true"/>
          <w:lang w:bidi="fa-IR"/>
        </w:rPr>
        <w:t>».</w:t>
      </w:r>
      <w:bookmarkStart w:id="529" w:name="pg1697_10185"/>
    </w:p>
    <w:p>
      <w:pPr>
        <w:pStyle w:val="Heading4"/>
        <w:numPr>
          <w:ilvl w:val="3"/>
          <w:numId w:val="1"/>
        </w:numPr>
        <w:rPr/>
      </w:pPr>
      <w:bookmarkStart w:id="530" w:name="__RefHeading___Toc1533907_3650668749"/>
      <w:bookmarkStart w:id="531" w:name="_Toc207"/>
      <w:bookmarkEnd w:id="529"/>
      <w:bookmarkEnd w:id="530"/>
      <w:r>
        <w:rPr>
          <w:rtl w:val="true"/>
        </w:rPr>
        <w:t>همكارى‌با بعثه‌</w:t>
      </w:r>
      <w:bookmarkEnd w:id="531"/>
    </w:p>
    <w:p>
      <w:pPr>
        <w:pStyle w:val="BookText"/>
        <w:rPr/>
      </w:pPr>
      <w:r>
        <w:rPr>
          <w:rFonts w:ascii="IRNazanin" w:hAnsi="IRNazanin" w:eastAsia="IRNazanin"/>
          <w:color w:val="111111"/>
          <w:sz w:val="28"/>
          <w:sz w:val="28"/>
          <w:szCs w:val="28"/>
          <w:rtl w:val="true"/>
          <w:lang w:bidi="fa-IR"/>
        </w:rPr>
        <w:t>آقاى قائمى مهر در پايان با اشاره به حضور سه نمايندگى سياسى كشور در عربستان؛ يعنى سفارتخانه جمهورى اسلامى ايران در رياض، سركنسولگرى جمهورى اسلامى ايران در جده و دفتر نمايندگى كشور در سازمان كنفرانس اسلامى در جده يادآورى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ميان حوزه شهرهاى مكه، مدينه و جده بر عهده كنسولگرى ايران در جده است و ما افتخار خدمتگزارى و انجام وظيفه در قبال زائران بيت الله الحرام و مرقد مطهر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همكارى با بعثه مقام معظم رهبرى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همكارى‌هايمان با بعثه در سطح بسيار مطلوب است و در انجام دادن وظايف مشترك و خدمت به زائران عزيز تمركز و هماهنگى كاملى وجود دارد</w:t>
      </w:r>
      <w:r>
        <w:rPr>
          <w:rFonts w:eastAsia="IRNazanin" w:cs="IRNazanin"/>
          <w:color w:val="111111"/>
          <w:sz w:val="28"/>
          <w:szCs w:val="28"/>
          <w:rtl w:val="true"/>
          <w:lang w:bidi="fa-IR"/>
        </w:rPr>
        <w:t>».</w:t>
      </w:r>
    </w:p>
    <w:p>
      <w:pPr>
        <w:pStyle w:val="Heading3"/>
        <w:numPr>
          <w:ilvl w:val="2"/>
          <w:numId w:val="1"/>
        </w:numPr>
        <w:rPr/>
      </w:pPr>
      <w:bookmarkStart w:id="532" w:name="__RefHeading___Toc1533909_3650668749"/>
      <w:bookmarkStart w:id="533" w:name="_Toc208"/>
      <w:bookmarkEnd w:id="532"/>
      <w:r>
        <w:rPr/>
        <w:t>3</w:t>
      </w:r>
      <w:r>
        <w:rPr>
          <w:rtl w:val="true"/>
        </w:rPr>
        <w:t xml:space="preserve">. </w:t>
      </w:r>
      <w:r>
        <w:rPr>
          <w:rtl w:val="true"/>
        </w:rPr>
        <w:t>سازمان فرهنگ و ارتباطات‌</w:t>
      </w:r>
      <w:bookmarkEnd w:id="533"/>
    </w:p>
    <w:p>
      <w:pPr>
        <w:pStyle w:val="Heading4"/>
        <w:numPr>
          <w:ilvl w:val="3"/>
          <w:numId w:val="1"/>
        </w:numPr>
        <w:rPr/>
      </w:pPr>
      <w:bookmarkStart w:id="534" w:name="__RefHeading___Toc1533911_3650668749"/>
      <w:bookmarkStart w:id="535" w:name="_Toc209"/>
      <w:bookmarkEnd w:id="534"/>
      <w:r>
        <w:rPr>
          <w:rtl w:val="true"/>
        </w:rPr>
        <w:t>الف</w:t>
      </w:r>
      <w:r>
        <w:rPr>
          <w:rtl w:val="true"/>
        </w:rPr>
        <w:t xml:space="preserve">) </w:t>
      </w:r>
      <w:r>
        <w:rPr>
          <w:rtl w:val="true"/>
        </w:rPr>
        <w:t>برگزارى همايش بين‌المللى‌</w:t>
      </w:r>
      <w:bookmarkEnd w:id="53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همايش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حج در وحدت امت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حضور هيئت ايرانى به سرپرستى نماينده ولى فقيه و سرپرست حجاج ايرانى در تالار همايش‌هاى هتل پولمان داكار، پايتخت سنگال،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كنفرانس را نمايندگى فرهنگى جمهورى اسلامى ايران در سنگال برگزار كرد و وزير فرهنگ و رئيس كميسيون فرهنگى مجلس سنگال، بيش از دويست تن از فرهيختگان، علما، متفكران و شخصيت‌هاى فرهنگى و مذهبى، مقامات دولتى، نمايندگان فرقه‌هاى صوفى مريديه، قادريه، تيجانيه و لاين و رؤساى سازمان‌هاى مختلف مردم‌نهاد و رؤساى مؤسسات فعال در امور زنان اين كشور در آن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محمدى‌رى‌شهرى در اين همايش به وضع تأسف‌بار جهان اسلام، با توجه به تحميل تك‌قطبى كردن جهان به كوشش استكبار به سركردگى امريكا و به انگيزه درهم شكستن وحدت امت اسلامى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دشمن با</w:t>
      </w:r>
      <w:bookmarkStart w:id="536" w:name="pg1697_10186"/>
    </w:p>
    <w:p>
      <w:pPr>
        <w:pStyle w:val="BookText"/>
        <w:rPr/>
      </w:pPr>
      <w:bookmarkEnd w:id="536"/>
      <w:r>
        <w:rPr>
          <w:rFonts w:ascii="IRNazanin" w:hAnsi="IRNazanin" w:eastAsia="IRNazanin"/>
          <w:color w:val="111111"/>
          <w:sz w:val="28"/>
          <w:sz w:val="28"/>
          <w:szCs w:val="28"/>
          <w:rtl w:val="true"/>
          <w:lang w:bidi="fa-IR"/>
        </w:rPr>
        <w:t>ترفندهاى گوناگون مى‌كوشد كه ملت مسلمان را به ورطه‌هاى درگيرى و برادركشى كشانده و با استفاده از احساس و عواطف موجبات هدر رفتن نيرو، سرمايه‌هاى مادى و معنوى ملت‌ها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بر افزايش وحدت و انسجام اسلامى و تحكيم مشتركات ملت‌هاى مسلمان بر اهميت حج، به عنوان عاملى بر ايجاد وحدت و انسجام ميان مسلمانان و كشورهاى اسلامى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آيات و روايات، بر لزوم همبستگى اسلامى و پرهيز از اختلاف تأكيد كرد و ايستادگى را عامل ديگرى براى وحدت در برابر دشمنان و ثمره مقاومت را دشمن‌شناسى و به كارگيرى همه توان به انگيزه رويارويى با دشمن به جاى اختلافات داخلى برشمرد و آموزه‌هاى مكتب 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الهام‌بخش اين مقاومت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علما و فرهيختگان در اين كنفرانس با بهره‌گيرى از معنويت حج در راستاى تحقق اهداف بزرگ حج گام بردارند</w:t>
      </w:r>
      <w:r>
        <w:rPr>
          <w:rFonts w:eastAsia="IRNazanin" w:cs="IRNazanin"/>
          <w:color w:val="111111"/>
          <w:sz w:val="28"/>
          <w:szCs w:val="28"/>
          <w:rtl w:val="true"/>
          <w:lang w:bidi="fa-IR"/>
        </w:rPr>
        <w:t>».</w:t>
      </w:r>
    </w:p>
    <w:p>
      <w:pPr>
        <w:pStyle w:val="Heading4"/>
        <w:numPr>
          <w:ilvl w:val="3"/>
          <w:numId w:val="1"/>
        </w:numPr>
        <w:rPr/>
      </w:pPr>
      <w:bookmarkStart w:id="537" w:name="__RefHeading___Toc1533913_3650668749"/>
      <w:bookmarkStart w:id="538" w:name="_Toc210"/>
      <w:bookmarkEnd w:id="537"/>
      <w:r>
        <w:rPr>
          <w:rtl w:val="true"/>
        </w:rPr>
        <w:t>ب</w:t>
      </w:r>
      <w:r>
        <w:rPr>
          <w:rtl w:val="true"/>
        </w:rPr>
        <w:t xml:space="preserve">) </w:t>
      </w:r>
      <w:r>
        <w:rPr>
          <w:rtl w:val="true"/>
        </w:rPr>
        <w:t xml:space="preserve">برگزارى همايش </w:t>
      </w:r>
      <w:r>
        <w:rPr>
          <w:rtl w:val="true"/>
        </w:rPr>
        <w:t>«</w:t>
      </w:r>
      <w:r>
        <w:rPr>
          <w:rtl w:val="true"/>
        </w:rPr>
        <w:t>حج</w:t>
      </w:r>
      <w:r>
        <w:rPr>
          <w:rtl w:val="true"/>
        </w:rPr>
        <w:t xml:space="preserve">» </w:t>
      </w:r>
      <w:r>
        <w:rPr>
          <w:rtl w:val="true"/>
        </w:rPr>
        <w:t>در دهلى نو</w:t>
      </w:r>
      <w:bookmarkEnd w:id="538"/>
    </w:p>
    <w:p>
      <w:pPr>
        <w:pStyle w:val="BookText"/>
        <w:rPr/>
      </w:pPr>
      <w:r>
        <w:rPr>
          <w:rFonts w:ascii="IRNazanin" w:hAnsi="IRNazanin" w:eastAsia="IRNazanin"/>
          <w:color w:val="111111"/>
          <w:sz w:val="28"/>
          <w:sz w:val="28"/>
          <w:szCs w:val="28"/>
          <w:rtl w:val="true"/>
          <w:lang w:bidi="fa-IR"/>
        </w:rPr>
        <w:t xml:space="preserve">همايش دو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فرهنگى اسلامى هند، با حضور آيت‌الله امامى كاشانى، عضو مجمع تشخيص مصلحت نظام و امام جمعه تهران و دكتر فاروق عبدالله، وزير انرژى هند،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از شخصيت‌هاى فرهنگى و مذهبى هندى و ايرانى در اين همايش حاضر شدند و سخنرانان ضمن طرح ديدگاه‌هاى خود درباره فريضه حج، بر بهره‌گيرى از نقش بسيار مهم و تأثيرگذار آن در وحدت جامعه اسلامى تأكيد كردند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djourny to the Holy Lan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نوشته پروفسور مشيرالحسن و كتاب تجديد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 تا حريم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ميرحامد حسين، با حضور آيت الله امامى كاشانى و وزير انرژى هند رونمايى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فاروق عبدالله، با اشاره به اينكه در كنار بيت الله نه بحث سنى و شيعه مطرح است، نه حرف‌هاى مسلك و نژاد، تفرقه را بزرگ‌ترين آفت جامعه مسلمانان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بايد آسيب‌شناسى و بررسى كنيم</w:t>
      </w:r>
      <w:r>
        <w:rPr>
          <w:rFonts w:eastAsia="IRNazanin" w:cs="IRNazanin"/>
          <w:color w:val="111111"/>
          <w:sz w:val="28"/>
          <w:szCs w:val="28"/>
          <w:rtl w:val="true"/>
          <w:lang w:bidi="fa-IR"/>
        </w:rPr>
        <w:t>.</w:t>
      </w:r>
      <w:bookmarkStart w:id="539" w:name="pg1697_10187"/>
    </w:p>
    <w:p>
      <w:pPr>
        <w:pStyle w:val="BookText"/>
        <w:rPr/>
      </w:pPr>
      <w:bookmarkEnd w:id="539"/>
      <w:r>
        <w:rPr>
          <w:rFonts w:ascii="IRNazanin" w:hAnsi="IRNazanin" w:eastAsia="IRNazanin"/>
          <w:color w:val="111111"/>
          <w:sz w:val="28"/>
          <w:sz w:val="28"/>
          <w:szCs w:val="28"/>
          <w:rtl w:val="true"/>
          <w:lang w:bidi="fa-IR"/>
        </w:rPr>
        <w:t>ملتى كه طبق قرآن سربلند و سرفراز بايد باشد، چرا وضع و جايگاهش اين‌قدر پايين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صادقانه مى‌خواهيم به خدمت دين بپردازيم، اول بياييم به هم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 غفلت هستيم، در حالى كه بايد براى زيارت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كامل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احمد، قائم مقام كميته حج هند نيز با اشاره به جايگاه تأثيرگذار ايران در جهان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هميشه مدافع حقوق و جايگاه مسلمانان در جهان بوده و همواره دوستدار واقعى اسلام و مدافع مسلمانان به شمار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همايش شمار فراوانى از انديشمندان با سخنرانى يا عرضه مقاله، به بررسى بخش‌هاى گوناگون آيين حج و تأثير آن در همگرايى مسلمانان پرداختند</w:t>
      </w:r>
      <w:r>
        <w:rPr>
          <w:rFonts w:eastAsia="IRNazanin" w:cs="IRNazanin"/>
          <w:color w:val="111111"/>
          <w:sz w:val="28"/>
          <w:szCs w:val="28"/>
          <w:rtl w:val="true"/>
          <w:lang w:bidi="fa-IR"/>
        </w:rPr>
        <w:t>.</w:t>
      </w:r>
    </w:p>
    <w:p>
      <w:pPr>
        <w:pStyle w:val="Heading3"/>
        <w:numPr>
          <w:ilvl w:val="2"/>
          <w:numId w:val="1"/>
        </w:numPr>
        <w:rPr/>
      </w:pPr>
      <w:bookmarkStart w:id="540" w:name="__RefHeading___Toc1533915_3650668749"/>
      <w:bookmarkStart w:id="541" w:name="_Toc211"/>
      <w:bookmarkEnd w:id="540"/>
      <w:r>
        <w:rPr/>
        <w:t>4</w:t>
      </w:r>
      <w:r>
        <w:rPr>
          <w:rtl w:val="true"/>
        </w:rPr>
        <w:t xml:space="preserve">. </w:t>
      </w:r>
      <w:r>
        <w:rPr>
          <w:rtl w:val="true"/>
        </w:rPr>
        <w:t>هلال احمر</w:t>
      </w:r>
      <w:bookmarkEnd w:id="541"/>
    </w:p>
    <w:p>
      <w:pPr>
        <w:pStyle w:val="BookText"/>
        <w:rPr/>
      </w:pPr>
      <w:r>
        <w:rPr>
          <w:rFonts w:ascii="IRNazanin" w:hAnsi="IRNazanin" w:eastAsia="IRNazanin"/>
          <w:color w:val="111111"/>
          <w:sz w:val="28"/>
          <w:sz w:val="28"/>
          <w:szCs w:val="28"/>
          <w:rtl w:val="true"/>
          <w:lang w:bidi="fa-IR"/>
        </w:rPr>
        <w:t xml:space="preserve">دكتر حلى ساز، رئيس گروه پزشكى هلال احمر در عربستان در گفت‌وگويى با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 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ياد نمى‌آورم كه از نظر سلامتى تاكنون وضعيتى اين چنينى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شاخص‌هايى كه از نظر سلامتى داريم، شرايط را بسيار مثبت ارزيابى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فوتى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كه بر اثر آنفلوآنزا نبوده و هيچ شرايط بيمارى حاد هم تاكنون ندشته‌ايم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كه شرايط بسيار خوبى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توضيح پيش‌بينى‌هاى وزارت بهداشت مبنى بر شيوع و خطر گسترده بيمارى آنفلوآنزاى خوكى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شكر مى‌كنم كه آن توصيه‌ها را جدى گرفتيم و آن اتفاقات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اصلى اينكه تا حدودى موفق هستيم اين است كه توان درمانى و بهداشتى خودمان را خيلى بيشتر از گذشته بالا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فقط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در حج امسال شركت كرده‌اند طبيعتاً باعث افزايش سطح خدمت‌رسانى مى‌شود و</w:t>
      </w:r>
    </w:p>
    <w:p>
      <w:pPr>
        <w:pStyle w:val="BookText"/>
        <w:rPr/>
      </w:pPr>
      <w:r>
        <w:rPr>
          <w:rFonts w:ascii="IRNazanin" w:hAnsi="IRNazanin" w:eastAsia="IRNazanin"/>
          <w:color w:val="111111"/>
          <w:sz w:val="28"/>
          <w:sz w:val="28"/>
          <w:szCs w:val="28"/>
          <w:rtl w:val="true"/>
          <w:lang w:bidi="fa-IR"/>
        </w:rPr>
        <w:t>دست ما را براى كنترل و مراقبت بيشتر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آمارهاى اعلام شده، بيست نفر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مالزيايى در حج امسال از دنيا رفته‌اند و اين در حالى است كه با حضور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آمار فوت شدگان ايرانى فقط پنج نفر بوده كه البته يكى از آنها هم متأسفانه تصادف بوده و ربطى به مسايل بهداشتى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حلى ساز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سال‌هاى قبل، پنجاه درصد مراجعه‌كنندگان به بيمارستان مكه را بيماران عفونى و تنفسى تشكيل مى‌دادند اما امسال بعد از ايام تشريق فقط ده درصد بيماران مشكلات عفونى و تنفسى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مشكلات عضلانى، مفاصل و شكستگى استخوان به نسبت بيشتر است، اما در هر حال، بزرگ‌ترين مشكل زائران ما بيمارى قلبى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و يقين مى‌توان اعلام كرد كه ما تا كنون هيچ مورد اثبات شده مبتلا به آنفلوآنزاى خوكى در بين حجاج ايرانى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كه هيچ تستى انجام نشده است؛ چرا كه تست، زمانى انجام مى‌شود كه علائم آن بيمارى بروز پيدا كرده باشد، اما تاكنون هيچ بيمارى از بين حجاج ايرانى به اين مرحله نرسيده است تا نياز باشد آن را تست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مشكلى هم بوده به سرعت بهبود پيدا كرده يا مشخص شده كه يك سرماخوردگى ساده 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هيئت پزشكى حج درباره امكانات درمانى فراهم شده در بيمارستان مكه براى ايرانى‌ها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متخصصان مختلف زنان، چشم پزشكى، قلب، عفونى، تنفسى و بسيارى ديگر و بخش‌هاى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 بخش بسترى مردان و زنان، اورژانس، پلى‌كلينيك دندانپزشكى و تست‌هاى تشخيصى شامل راديولوژى، سونوگرافى، آزمايشگاه و عمل‌هاى سرپايى، گچ‌گيرى، تزريقات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امكاناتى است كه در بيمارستان مكه مكرمه براى حجاج ايرانى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داروهايى كه به عربستان آورده‌ايم بلااستفاده مانده است و از داروهاى معمول سرماخوردگى هم به نسبت سال‌هاى قبل خيلى كمتر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حلى ساز درباره سلامتى خودش و همكارانش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هيچ كدام از همكارانم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نشده‌ايم و تيم پزشكى ايران در سلامت كامل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سال‌هاى قبل معمولًا يك بار به سرماخوردگى مبتلا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وضعيت سلامت حجاج، كار خدا بوده و قطعاً التفات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بوده و بدون شك تلاش‌هاى تيم پزشكى گوشه كوچكى از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قبل، ابتلا به سرماخوردگى حدود هشتاد درصد بوده كه حتى اين آمار هم امسال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سراغ داريم كه نزديك به سه ميليون انسان در چنين شرايط هواى آزاد و با وجود تماس‌هاى نزديك، نبود شرايط بهداشتى و شرايط بهداشتى، داشتن فقط يك لباس و آن هم حوله و شرايط ديگر غير بهداشتى جمع شوند و حتى يك مورد ابتلا به اسهال هم گزارش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بعد از گذشت وقوف در عرفات و مشعر و بيتوته در منا، به طور طبيعى حجاج با بيمارى‌هايى درگير مى‌شدند و آمار مراجعه به بيمارستان مكه بالا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كه حجاج ايرانى اعمال خود را در ايام تشريق پشت سر گذاشتند، طبيعتاً مى‌بايست حادثه‌ها و گرفتارى به بيمارى‌هاى مختلفى رخ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آن اضافه كنيد كه احتمال شيوع آن را بيشتر در اين ايام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در ارديبهشت ماه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زمزمه‌ها از انتشار نوع جديدى از ويروس آنفولانزاىِ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امريكا، مكزيك و اروپا منتشر شد، كسى گمان نمى‌كرد موج رسانه‌اى و تبليغاتى اين بيمارى گسترده شود؛ موجى بزرگ‌تر از اصل موضوع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سرعت شيوع و انتقال از راه تنفسِ اين بيمارى بود كه موجب جلب توجه سريع عموم مردم جهان و تبليغات گسترده درباره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كشيده شدن دامنه اين بيمارى به عربستان طى ماه‌هاى اخير، تدابير لازم از سوى سازمان بهداشت جهانى،</w:t>
      </w:r>
    </w:p>
    <w:p>
      <w:pPr>
        <w:pStyle w:val="BookText"/>
        <w:rPr/>
      </w:pPr>
      <w:r>
        <w:rPr>
          <w:rFonts w:ascii="IRNazanin" w:hAnsi="IRNazanin" w:eastAsia="IRNazanin"/>
          <w:color w:val="111111"/>
          <w:sz w:val="28"/>
          <w:sz w:val="28"/>
          <w:szCs w:val="28"/>
          <w:rtl w:val="true"/>
          <w:lang w:bidi="fa-IR"/>
        </w:rPr>
        <w:t>وزارت بهداشت عربستان و كشورهاى بزرگ اسلامى خصوصاً جمهورى اسلامى ايران پيش‌بينى شد و حتى سالمندان و افراد زير دوازده سال، زنان باردار و بيماران مزمن نيز از سفر منع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تدابير و على رغم اينكه تاكنون هيچ مرگ و مير گسترده‌اى در هيچ نقطه‌اى از جهان براثر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نشده است، تبليغات گسترده درباره اين بيمارى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آنفلوآنزا هراسى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زائران جا خوش كرده تا آنجا كه نگرانى‌هاى ناشى از اين موضوع، موجب شد برخى زائران شيرينى‌هاى پيش از آغاز سفر حج را احساس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تصور برخى افراد،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صعب العلاج نبوده و در دسته‌بندى‌هاى پزشكى جزو بيمارى‌هاى سبك و قابل درمان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تزريق واكسن، رعايت دقيق بهداشت فردى، استفاده از ماسك و سجاده شخصى، مصرف ميوه و تغذيه صحيح و توجه به نكات مشابه كه همه آنها را شنيده‌ايم، لازم و ضرورى بوده و مانع ابتلا به اين بيمارى است، اما به اين نكته هم بايد توجه داشت كه آب و هواى گرم مدينه منوره و مكه مكرمه و تفاوت قابل توجه دماى شبانه و روزانه در اين شهرها؛ به‌خصوص در اين فصل و نيز تغييرات آب و هوايى، معمولًا موجب ابتلاى اكثر قريب به اتفاق زائران به سرماخوردگى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آنفلوآنزا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طبيعتاً در حج تمتع امسال با توجه به ذهنيت‌هاى قبلى و شباهت‌هاى موجود، بسيارى از ما سرماخوردگى مان را با آنفلوآنزا اشتباه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حوزه رياست و روابط عمومى سازمان حج و زيارت نيز در يكى از مصاحبه‌هاى خود تأكيد كرده بود كه هر سال تا هشتاد درصد زائران به سرماخوردگى معمولى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سرماخوردگى و بروز علائم آن توصيه ما در درجه اول، عدم نگرانى و مراجعه به پزشكان كاروان‌هاست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تغذيه مناسب، جلوگيرى از سرايت به ديگران و صبورى براى طى</w:t>
      </w:r>
      <w:bookmarkStart w:id="542" w:name="pg1697_10191"/>
    </w:p>
    <w:p>
      <w:pPr>
        <w:pStyle w:val="BookText"/>
        <w:rPr/>
      </w:pPr>
      <w:bookmarkEnd w:id="542"/>
      <w:r>
        <w:rPr>
          <w:rFonts w:ascii="IRNazanin" w:hAnsi="IRNazanin" w:eastAsia="IRNazanin"/>
          <w:color w:val="111111"/>
          <w:sz w:val="28"/>
          <w:sz w:val="28"/>
          <w:szCs w:val="28"/>
          <w:rtl w:val="true"/>
          <w:lang w:bidi="fa-IR"/>
        </w:rPr>
        <w:t>دوره سه تا چهار روزه بيمارى موجب سلامتى و توفيق كسب معنويات بيشتر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نكته را نيز از ياد برد كه به قول پزشكان هر جا تجمع افراد باشد، انتشار بيمارى نيز هست و طبيعتاً در ايام حج از قديم‌الايام زمينه انتقال بيمارى‌ها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اين بيمارى‌هاست، ولى فراموش نكنيم كه اگر در رعايت بهداشت دقت لازم را به خرج دهيم، با عنايت الهى و با بدنى سالم، موسم متبرك حج را به پايان خواهيم برد</w:t>
      </w:r>
      <w:r>
        <w:rPr>
          <w:rFonts w:eastAsia="IRNazanin" w:cs="IRNazanin"/>
          <w:color w:val="111111"/>
          <w:sz w:val="28"/>
          <w:szCs w:val="28"/>
          <w:rtl w:val="true"/>
          <w:lang w:bidi="fa-IR"/>
        </w:rPr>
        <w:t>».</w:t>
      </w:r>
    </w:p>
    <w:p>
      <w:pPr>
        <w:pStyle w:val="Heading3"/>
        <w:numPr>
          <w:ilvl w:val="2"/>
          <w:numId w:val="1"/>
        </w:numPr>
        <w:rPr/>
      </w:pPr>
      <w:bookmarkStart w:id="543" w:name="__RefHeading___Toc1533917_3650668749"/>
      <w:bookmarkStart w:id="544" w:name="_Toc212"/>
      <w:bookmarkEnd w:id="543"/>
      <w:r>
        <w:rPr/>
        <w:t>5</w:t>
      </w:r>
      <w:r>
        <w:rPr>
          <w:rtl w:val="true"/>
        </w:rPr>
        <w:t xml:space="preserve">. </w:t>
      </w:r>
      <w:r>
        <w:rPr>
          <w:rtl w:val="true"/>
        </w:rPr>
        <w:t>صدا و سيما</w:t>
      </w:r>
      <w:bookmarkEnd w:id="544"/>
    </w:p>
    <w:p>
      <w:pPr>
        <w:pStyle w:val="Heading4"/>
        <w:numPr>
          <w:ilvl w:val="3"/>
          <w:numId w:val="1"/>
        </w:numPr>
        <w:rPr/>
      </w:pPr>
      <w:bookmarkStart w:id="545" w:name="__RefHeading___Toc1533919_3650668749"/>
      <w:bookmarkStart w:id="546" w:name="_Toc213"/>
      <w:bookmarkEnd w:id="545"/>
      <w:r>
        <w:rPr>
          <w:rtl w:val="true"/>
        </w:rPr>
        <w:t>گفت‌وگو با حسن گروسى، مسئول گروه اعزامى صدا وسيما به حج‌</w:t>
      </w:r>
      <w:bookmarkEnd w:id="546"/>
    </w:p>
    <w:p>
      <w:pPr>
        <w:pStyle w:val="BookText"/>
        <w:rPr/>
      </w:pPr>
      <w:r>
        <w:rPr>
          <w:rFonts w:ascii="IRNazanin" w:hAnsi="IRNazanin" w:eastAsia="IRNazanin"/>
          <w:color w:val="111111"/>
          <w:sz w:val="28"/>
          <w:sz w:val="28"/>
          <w:szCs w:val="28"/>
          <w:rtl w:val="true"/>
          <w:lang w:bidi="fa-IR"/>
        </w:rPr>
        <w:t>سؤال ويژگى اصلى برنامه‌هاى صدا وسيما در آيين حج سى‌ام چيست؟</w:t>
      </w:r>
    </w:p>
    <w:p>
      <w:pPr>
        <w:pStyle w:val="BookText"/>
        <w:rPr/>
      </w:pPr>
      <w:r>
        <w:rPr>
          <w:rFonts w:ascii="IRNazanin" w:hAnsi="IRNazanin" w:eastAsia="IRNazanin"/>
          <w:color w:val="111111"/>
          <w:sz w:val="28"/>
          <w:sz w:val="28"/>
          <w:szCs w:val="28"/>
          <w:rtl w:val="true"/>
          <w:lang w:bidi="fa-IR"/>
        </w:rPr>
        <w:t xml:space="preserve">جواب فعاليت‌هاى راديو و تلويزيونى حج امسال با تمهيدات از قبل پيش بينى شده توسعه قابل توجهى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سعى شده كارمان اطلاع‌رسانى صرف نباشد و با تمركز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توليدات ارتقاء و تنوع محتوايى بدهيم كه اين موضوع بازخوردهاى مثبت و بيشترى را از سوى هموطنان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بررسى‌هاى اعلام شده ازسوى صدا و سيما اقبال مردمى به برنامه‌هاى حج افزايش محسوسى داشته است و اين خستگى اعضاى تيم ما را كه از حدود شش ماه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انتخاب شده و در جلسات متعدد و اردوهايى خارج تهران خود را براى كار آماده كرده بودند، از تنشان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به نظر مى‌رسد پخش صدا و سيما نيز همكارى خوبى در زمينه توليدات با شما دارد؟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همكارى‌ها و هماهنگى‌هاى مطلوبى بين حضرت آيت الله رى شهرى و</w:t>
      </w:r>
    </w:p>
    <w:p>
      <w:pPr>
        <w:pStyle w:val="BookText"/>
        <w:rPr/>
      </w:pPr>
      <w:r>
        <w:rPr>
          <w:rFonts w:ascii="IRNazanin" w:hAnsi="IRNazanin" w:eastAsia="IRNazanin"/>
          <w:color w:val="111111"/>
          <w:sz w:val="28"/>
          <w:sz w:val="28"/>
          <w:szCs w:val="28"/>
          <w:rtl w:val="true"/>
          <w:lang w:bidi="fa-IR"/>
        </w:rPr>
        <w:t>آقاى مهندس ضرغامى وجود دارد كه اين مسئله و سياست‌هاى فرهنگى صدا و سيما موجب شده كه طلايى‌ترين و بهترين ساعات در تمام شبكه‌هاى داخلى و خارجى صدا و سيما به برنامه‌هاى حج امسال و نيز مستندهايى كه توسط مستند سازانمان در سال قبل توليد شده اختصاص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چه كارهاى تازه‌اى را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كرده‌ايد؟</w:t>
      </w:r>
    </w:p>
    <w:p>
      <w:pPr>
        <w:pStyle w:val="BookText"/>
        <w:rPr/>
      </w:pPr>
      <w:r>
        <w:rPr>
          <w:rFonts w:ascii="IRNazanin" w:hAnsi="IRNazanin" w:eastAsia="IRNazanin"/>
          <w:color w:val="111111"/>
          <w:sz w:val="28"/>
          <w:sz w:val="28"/>
          <w:szCs w:val="28"/>
          <w:rtl w:val="true"/>
          <w:lang w:bidi="fa-IR"/>
        </w:rPr>
        <w:t xml:space="preserve">جواب امسال چند اقدام جديد انجام شده؛ از جمله آنكه شبكه‌هاى جام جم در خصوص حج فعال‌تر شده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شوق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شبكه‌هاى جام‌جم امريكا، اروپا و اقيانوسيه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همچنين چهارده مستند توسط مستندسازان ما در دست تهيه است كه برنامه‌هاى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نماى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دراسلام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ساختار جديد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جديد نيز در حال پخش از شبكه‌هاى سيما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عوامل و افراد بسيار توانمند و توليد برنامه‌هاى كوتاه ديجيتالى و تركيبى با موضوع انتظار، وحدت ملى و وحدت مسلمين نيز از كارهاى امسال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توليدات راديويى و تلويزيونى به اين اندازه در اين سرزمين با چه مشكلاتى روبه‌روست؟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همكاران ما خيلى زحمت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همكاران ما اينجا گاه تا هجده ساعت در روز كار طاقت‌فرسا انجام مى‌دهند كه جز با اخلاص و اعتقاد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مديريت قبلى سازمان، كل توليدات حج در يكسال،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بوده اما در حال حاضر سعى مى‌شود بهترين‌ها و توانمندترين افراد در حوزه ساخت برنامه، اجرا، تصويربردارى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توليدات حج را انجام دهند و حتى در گروه، ميزبان مديران ارشد سازمان نيز هستيم؛ يعنى سازمان همكارى مى‌كند كه يك مدير ارشد چهل روز كارش را رها كند و اينجا بيايد و</w:t>
      </w:r>
    </w:p>
    <w:p>
      <w:pPr>
        <w:pStyle w:val="BookText"/>
        <w:rPr/>
      </w:pPr>
      <w:r>
        <w:rPr>
          <w:rFonts w:ascii="IRNazanin" w:hAnsi="IRNazanin" w:eastAsia="IRNazanin"/>
          <w:color w:val="111111"/>
          <w:sz w:val="28"/>
          <w:sz w:val="28"/>
          <w:szCs w:val="28"/>
          <w:rtl w:val="true"/>
          <w:lang w:bidi="fa-IR"/>
        </w:rPr>
        <w:t>امسال تيم يك مدير شبكه و چند سردبير، گروه را همراهى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در چند نوبت با توقيف‌هايى هم روبه‌رو شديم كه الحمدالله با همكارى‌هاى صميمانه و بى‌دريغ بعثه مقام معظم رهبرى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توليدات راديويى و تلويزيونى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بوده است؟</w:t>
      </w:r>
    </w:p>
    <w:p>
      <w:pPr>
        <w:pStyle w:val="BookText"/>
        <w:rPr/>
      </w:pPr>
      <w:r>
        <w:rPr>
          <w:rFonts w:ascii="IRNazanin" w:hAnsi="IRNazanin" w:eastAsia="IRNazanin"/>
          <w:color w:val="111111"/>
          <w:sz w:val="28"/>
          <w:sz w:val="28"/>
          <w:szCs w:val="28"/>
          <w:rtl w:val="true"/>
          <w:lang w:bidi="fa-IR"/>
        </w:rPr>
        <w:t xml:space="preserve">جواب تا بعد ايام تشريق،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راديويى در قالب </w:t>
      </w:r>
      <w:r>
        <w:rPr>
          <w:rFonts w:eastAsia="IRNazanin" w:cs="IRNazanin"/>
          <w:color w:val="111111"/>
          <w:sz w:val="28"/>
          <w:szCs w:val="28"/>
          <w:lang w:bidi="fa-IR"/>
        </w:rPr>
        <w:t>8853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تهيه و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گزارش‌هاى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تصويرى براى واحد مركزى خبر، شبكه خبر، العالم، پرس تى‌وى و الكوثر در قالب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تهيه شد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خبر مكتوب توليد و ارسال شد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توليدى نيز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تهيه و پخش شده و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ارسال عكس جهت سايت و تلويزيون اينترنتى لبيك و </w:t>
      </w:r>
      <w:r>
        <w:rPr>
          <w:rFonts w:eastAsia="IRNazanin" w:cs="IRNazanin"/>
          <w:color w:val="111111"/>
          <w:sz w:val="28"/>
          <w:szCs w:val="28"/>
          <w:lang w:bidi="fa-IR"/>
        </w:rPr>
        <w:t>13541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تصوير بردارى تدوين نشده براى مستندها از جمله فعاليت‌ها هستند و البته هنوز در حال ادامه كار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فعاليت‌هاى رسانه‌اى ديگر كشورهاى اسلامى در موسم حج چگونه و در چه سطحى است؟</w:t>
      </w:r>
    </w:p>
    <w:p>
      <w:pPr>
        <w:pStyle w:val="BookText"/>
        <w:rPr/>
      </w:pPr>
      <w:r>
        <w:rPr>
          <w:rFonts w:ascii="IRNazanin" w:hAnsi="IRNazanin" w:eastAsia="IRNazanin"/>
          <w:color w:val="111111"/>
          <w:sz w:val="28"/>
          <w:sz w:val="28"/>
          <w:szCs w:val="28"/>
          <w:rtl w:val="true"/>
          <w:lang w:bidi="fa-IR"/>
        </w:rPr>
        <w:t>جواب نگاه‌هاى متفاوتى به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برخى كشورهاى بسيار بزرگ و پرجمعيت اسلامى در موسم حج حداكثر سه خبرنگار همراه خود دارند؛ من و همكاران قبلًا آرشيو تلويزيون دولتى را در مكه و مدينه كامل زيرورو كرده‌ايم و به جرأت مى‌گويم بانك تصويرى ما از مساجد شريف و اماكن مقدس اين دو شهر بيشتر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نكته هم اين است كه ما علاوه بر اطلاع‌رسانى، بركار فرهنگى در حج تأكيد ويژه داريم و هدفمان تشويق مردم به سفر حج نيست؛ بلكه راهبرد اصلى، تشريح ابعاد معرفتى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آيا پخش مستقيم برنامه‌ها در شبكه‌هاى ملى و فراملى شدنى است؟ كدام برنامه‌ها مستقيم پخش مى‌شوند؟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امكان پخش مستقيم با زحمات بسيار زياد فراهم شده است و مراسم</w:t>
      </w:r>
    </w:p>
    <w:p>
      <w:pPr>
        <w:pStyle w:val="BookText"/>
        <w:rPr/>
      </w:pPr>
      <w:r>
        <w:rPr>
          <w:rFonts w:ascii="IRNazanin" w:hAnsi="IRNazanin" w:eastAsia="IRNazanin"/>
          <w:color w:val="111111"/>
          <w:sz w:val="28"/>
          <w:sz w:val="28"/>
          <w:szCs w:val="28"/>
          <w:rtl w:val="true"/>
          <w:lang w:bidi="fa-IR"/>
        </w:rPr>
        <w:t>دعاى كميل در مدينه منوره و مراسم برائت از مشركين و روز عرفه در عرفات و ايام تشريق به صورت مستقيم، با در نظر گرفتن اختلاف افق از طريق شبكه‌هاى مختلف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عملكرد و فعاليت رسانه‌هاى بين المللى و غير اسلامى در ايام حج چگونه بوده است؟</w:t>
      </w:r>
    </w:p>
    <w:p>
      <w:pPr>
        <w:pStyle w:val="BookText"/>
        <w:rPr/>
      </w:pPr>
      <w:r>
        <w:rPr>
          <w:rFonts w:ascii="IRNazanin" w:hAnsi="IRNazanin" w:eastAsia="IRNazanin"/>
          <w:color w:val="111111"/>
          <w:sz w:val="28"/>
          <w:sz w:val="28"/>
          <w:szCs w:val="28"/>
          <w:rtl w:val="true"/>
          <w:lang w:bidi="fa-IR"/>
        </w:rPr>
        <w:t xml:space="preserve">جواب رويه غالب اين شبكه‌ها، سياه‌نمايى است و امسال همزمان با شيوع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سياه‌نمايى و تبليغات منفى رسانه‌هاى غربى خصوصاً شبكه‌هاى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عليه همايش عظيم ساليانه مسلمين افزايش يافته است و على‌رغم تلاش‌هايى كه دولت عربستان براى جلوگيرى از توليد برنامه‌هاى منفى توسط خبرنگاران برخى شبكه‌ها و رسانه‌هاى غربى در موسم حج به عمل مى‌آورد، رسانه‌هاى مطرح بين المللى سعى در تخريب اين اجتماع معنوى بى‌نظير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با شيوع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تبليغات منفى اين شبكه‌ها بر مسائل بهداشتى حج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 بر عدم رعايت مسائل بهداشتى در عرفات، نمايش منفى و تبليغات هدفمند از مراسم حلق و قربانى كردن و گم شدن پاپوش‌ها و برخى وسائل شخصى در مسجدالحرام و پوشش مردان محرم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زائران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 عمده محورهاى گزارش‌هاى منفى اين شبكه‌ها عمده محورهاى گزارش‌هاى منفى اين شبكه‌ها در سال‌هاى گذشته بود كه امسال شيوع آنفلوآنزاى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 افزوده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مى‌كنم با قدرت انكارناپذير رسانه‌هاى جهان اسلام، مى‌توان اين سياه‌نمايى‌ها را كم اثر كرد و البته همان‌طور كه گفتم، ما نيز توليد برنامه‌هاى متنوع و روزانه در حوزه خبر و گزارش‌هاى تلويزيونى ويژه مسلمانان غير ايرانى و ايرانيان ساكن خارج از كشور را در سرلوحه فعاليت‌هاى خود داريم كه اين آثار توسط شبكه</w:t>
      </w:r>
      <w:bookmarkStart w:id="547" w:name="pg1697_10195"/>
    </w:p>
    <w:p>
      <w:pPr>
        <w:pStyle w:val="BookText"/>
        <w:rPr/>
      </w:pPr>
      <w:bookmarkEnd w:id="547"/>
      <w:r>
        <w:rPr>
          <w:rFonts w:ascii="IRNazanin" w:hAnsi="IRNazanin" w:eastAsia="IRNazanin"/>
          <w:color w:val="111111"/>
          <w:sz w:val="28"/>
          <w:sz w:val="28"/>
          <w:szCs w:val="28"/>
          <w:rtl w:val="true"/>
          <w:lang w:bidi="fa-IR"/>
        </w:rPr>
        <w:t>جهانى خبر،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سحر، العالم، الكوثر و سه شبكه اروپايى، امريكايى و اقيانوسيه جام‌جم و سايت و تلويزيون اينترنتى ويژه حج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كيفيت مطلوب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روز دنيا پخش مى‌شود</w:t>
      </w:r>
      <w:r>
        <w:rPr>
          <w:rFonts w:eastAsia="IRNazanin" w:cs="IRNazanin"/>
          <w:color w:val="111111"/>
          <w:sz w:val="28"/>
          <w:szCs w:val="28"/>
          <w:rtl w:val="true"/>
          <w:lang w:bidi="fa-IR"/>
        </w:rPr>
        <w:t>.</w:t>
      </w:r>
    </w:p>
    <w:p>
      <w:pPr>
        <w:pStyle w:val="Heading3"/>
        <w:numPr>
          <w:ilvl w:val="2"/>
          <w:numId w:val="1"/>
        </w:numPr>
        <w:rPr/>
      </w:pPr>
      <w:bookmarkStart w:id="548" w:name="__RefHeading___Toc1533921_3650668749"/>
      <w:bookmarkStart w:id="549" w:name="_Toc214"/>
      <w:bookmarkEnd w:id="548"/>
      <w:r>
        <w:rPr/>
        <w:t>6</w:t>
      </w:r>
      <w:r>
        <w:rPr>
          <w:rtl w:val="true"/>
        </w:rPr>
        <w:t xml:space="preserve">. </w:t>
      </w:r>
      <w:r>
        <w:rPr>
          <w:rtl w:val="true"/>
        </w:rPr>
        <w:t>حمل و نقل هوايى‌</w:t>
      </w:r>
      <w:bookmarkEnd w:id="549"/>
    </w:p>
    <w:p>
      <w:pPr>
        <w:pStyle w:val="Heading4"/>
        <w:numPr>
          <w:ilvl w:val="3"/>
          <w:numId w:val="1"/>
        </w:numPr>
        <w:rPr/>
      </w:pPr>
      <w:bookmarkStart w:id="550" w:name="__RefHeading___Toc1533923_3650668749"/>
      <w:bookmarkStart w:id="551" w:name="_Toc215"/>
      <w:bookmarkEnd w:id="550"/>
      <w:r>
        <w:rPr>
          <w:rtl w:val="true"/>
        </w:rPr>
        <w:t>الف</w:t>
      </w:r>
      <w:r>
        <w:rPr>
          <w:rtl w:val="true"/>
        </w:rPr>
        <w:t xml:space="preserve">) </w:t>
      </w:r>
      <w:r>
        <w:rPr>
          <w:rtl w:val="true"/>
        </w:rPr>
        <w:t>نام عوامل ستاد و بعثه‌</w:t>
      </w:r>
      <w:bookmarkEnd w:id="551"/>
    </w:p>
    <w:p>
      <w:pPr>
        <w:pStyle w:val="BookText"/>
        <w:rPr/>
      </w:pPr>
      <w:r>
        <w:rPr>
          <w:rFonts w:ascii="IRNazanin" w:hAnsi="IRNazanin" w:eastAsia="IRNazanin"/>
          <w:color w:val="111111"/>
          <w:sz w:val="28"/>
          <w:sz w:val="28"/>
          <w:szCs w:val="28"/>
          <w:rtl w:val="true"/>
          <w:lang w:bidi="fa-IR"/>
        </w:rPr>
        <w:t xml:space="preserve">در پايگاه اينترنتى هواپيمايى جمهورى اسلامى ايران،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پروازهاى ايران اير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نشانى </w:t>
      </w:r>
      <w:r>
        <w:rPr>
          <w:rFonts w:eastAsia="Times New Roman" w:cs="Times New Roman" w:ascii="Times New Roman" w:hAnsi="Times New Roman"/>
          <w:color w:val="111111"/>
          <w:sz w:val="28"/>
          <w:szCs w:val="28"/>
          <w:lang w:val="en-US" w:bidi="en-US"/>
        </w:rPr>
        <w:t>www .haj .iranair .com /haj</w:t>
      </w:r>
      <w:r>
        <w:rPr>
          <w:rFonts w:ascii="IRNazanin" w:hAnsi="IRNazanin" w:eastAsia="IRNazanin"/>
          <w:color w:val="111111"/>
          <w:sz w:val="28"/>
          <w:sz w:val="28"/>
          <w:szCs w:val="28"/>
          <w:rtl w:val="true"/>
          <w:lang w:bidi="fa-IR"/>
        </w:rPr>
        <w:t xml:space="preserve">، اطلاعات درباره نام و شماره كاروان‌ها و تاريخ پروازهاى همه عوامل ستاد، بعثه، ذابحان، آشپزخانه‌هاى زرين و دخيل، قحطانى، تغذيه 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حوزه مأموريت آنان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جست‌وجوى زائر و شهر و محل فرستادن وى نيز در اين پايگاه امكان‌پذير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بى‌توجهى حفاظتى و چنين كارهاى دستگاه‌ها و سايت‌هاى رسمى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هواپيمايى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مناسبى براى عوامل بيگانه در گردآورى اطلاعات و زمينه آسيب‌رسانى امنيتى را به منافع جمهورى اسلامى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هوشيارى و رعايت مقررات حفاظتى در فضاى مجازى مرتبط با حجاج، چيزى فراموش‌نكردنى و مهم است و مسئولان در سال‌هاى آينده بايد در عرضه اين اطلاعات بر روى سايت‌ها، بازنگرى يا آنها را حذف كنند</w:t>
      </w:r>
      <w:r>
        <w:rPr>
          <w:rFonts w:eastAsia="IRNazanin" w:cs="IRNazanin"/>
          <w:color w:val="111111"/>
          <w:sz w:val="28"/>
          <w:szCs w:val="28"/>
          <w:rtl w:val="true"/>
          <w:lang w:bidi="fa-IR"/>
        </w:rPr>
        <w:t>.</w:t>
      </w:r>
    </w:p>
    <w:p>
      <w:pPr>
        <w:pStyle w:val="Heading4"/>
        <w:numPr>
          <w:ilvl w:val="3"/>
          <w:numId w:val="1"/>
        </w:numPr>
        <w:rPr/>
      </w:pPr>
      <w:bookmarkStart w:id="552" w:name="__RefHeading___Toc1533925_3650668749"/>
      <w:bookmarkStart w:id="553" w:name="_Toc216"/>
      <w:bookmarkEnd w:id="552"/>
      <w:r>
        <w:rPr>
          <w:rtl w:val="true"/>
        </w:rPr>
        <w:t>ب</w:t>
      </w:r>
      <w:r>
        <w:rPr>
          <w:rtl w:val="true"/>
        </w:rPr>
        <w:t xml:space="preserve">) </w:t>
      </w:r>
      <w:r>
        <w:rPr>
          <w:rtl w:val="true"/>
        </w:rPr>
        <w:t>تأخير پرواز از فرودگاه مدينه‌</w:t>
      </w:r>
      <w:bookmarkEnd w:id="5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خبرنگار واحد ارتباطات خبرى بعثه مقام معظم رهبرى، به دليل كمبود سالن‌هاى فرودگاه مدينه و ازدحام زائران ورودى، حجاج اصفهانى كه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در مدينه فرود آمدند، ناگزير چهار ساعت در هواپيما نشستند و پس از آن اجازه خارج شدن از هواپيما به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پرواز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نيز كه</w:t>
      </w:r>
    </w:p>
    <w:p>
      <w:pPr>
        <w:pStyle w:val="BookText"/>
        <w:rPr/>
      </w:pPr>
      <w:r>
        <w:rPr>
          <w:rFonts w:ascii="IRNazanin" w:hAnsi="IRNazanin" w:eastAsia="IRNazanin"/>
          <w:color w:val="111111"/>
          <w:sz w:val="28"/>
          <w:sz w:val="28"/>
          <w:szCs w:val="28"/>
          <w:rtl w:val="true"/>
          <w:lang w:bidi="fa-IR"/>
        </w:rPr>
        <w:t xml:space="preserve">نزديك پنج بامداد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فرودگاه مدينه شده بودند، تا ده صبح از سالن‌هاى فرودگاه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اعضاى كاروان كه پيشتر به مدينه آمده بود، در فرودگاه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اين پرواز نيز بيش از چهار ساعت درون هواپيما در انتظار خروج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نيز كه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 حاجيان تهرانى را به مدينه آورد، تا خالى شدن سالن‌ها در فرودگاه معطل ماند و مسافران نيز در آن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حاضران اين معطلى را پيش‌بينى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مدينه دو سالن ورودى دارد و با حضور همزمان هواپيماهاى حامل زائر از كشورهاى گوناگون، امكان پذيرش و سامان‌دهى كارهاى فرودگاهى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ناكارآمدى سامانه رايانه‌اى مربوط به انگشت‌نگارى و چهره‌نگارى زائران، يكى از عوامل معطل ماندن همه زائران و پروازهاى ديگر كشورها در فرودگاه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معطلى‌ها در فرودگاه مدينه افزون بر ناخرسندى فراوان زائران، مشكلاتى پيش‌روى پرواز به هنگام از شهرهاى گوناگون كشور به مدينه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باشگاه خبرى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مشكلات زائران ايرانى در زمان ورود به فرودگاه مدينه منوره و خروج از آن، به مدير كل وزارت حج شعبه مدينه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ستاد حج جمهورى اسلامى ايران در نامه‌اى به محمد بن عبدالرحمن البيجاوى، مسئولان گذرنامه را در فرودگاه مدينه و مسئولان انگشت‌نگارى حجاج را بى‌مهارت دانست و اين را از علل اصلى معطلى زائران در اين فرودگاه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مجردى در نامه خود، كمبود برخى از امكانات را مانند آب آشاميدنى، به اين مقام وزارت حج عربستان يادآورى كرد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فرهاد پرورش، مدير عامل شركت هواپيمايى جمهورى اسلامى ايران درباره دلايل تأخيرهاى پروازى شركت هواپيمايى هما در عمليات بازگشت حجاج ايرانى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تأخيرها در پروازهاى اين شركت بر اثر ازدحام فرودگاه عربستان و آماده نبودن سعودى‌ها براى پاسخ‌گويى مناسب به حجاج در اين فرودگاه رخ مى‌دهد؛ چنان‌كه گاهى هواپيماهاى هما تا چهار ساعت تنها منتظر مكانى براى پارك‌كردن هواپيما در فرودگاه اين كشور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پروازهاى شركت هواپيمايى جمهورى اسلامى، تنها يك پرواز بر اثر اوضاع بد جوى در فرودگاه اصفهان براى فرود هواپيما تأخير كرد و از اين رو، هواپيماى بعدى نيز با تأخير پرواز كرد و يك هواپيما به سبب نقص فنى با تأخير مواجه شده است</w:t>
      </w:r>
      <w:r>
        <w:rPr>
          <w:rFonts w:eastAsia="IRNazanin" w:cs="IRNazanin"/>
          <w:color w:val="111111"/>
          <w:sz w:val="28"/>
          <w:szCs w:val="28"/>
          <w:rtl w:val="true"/>
          <w:lang w:bidi="fa-IR"/>
        </w:rPr>
        <w:t>.</w:t>
      </w:r>
      <w:bookmarkStart w:id="554" w:name="pg1697_10198"/>
    </w:p>
    <w:p>
      <w:pPr>
        <w:pStyle w:val="Heading2"/>
        <w:numPr>
          <w:ilvl w:val="1"/>
          <w:numId w:val="1"/>
        </w:numPr>
        <w:rPr/>
      </w:pPr>
      <w:bookmarkStart w:id="555" w:name="__RefHeading___Toc1533927_3650668749"/>
      <w:bookmarkStart w:id="556" w:name="_Toc217"/>
      <w:bookmarkEnd w:id="554"/>
      <w:bookmarkEnd w:id="555"/>
      <w:r>
        <w:rPr>
          <w:rtl w:val="true"/>
        </w:rPr>
        <w:t>بخش پنجم</w:t>
      </w:r>
      <w:r>
        <w:rPr>
          <w:rtl w:val="true"/>
        </w:rPr>
        <w:t xml:space="preserve">: </w:t>
      </w:r>
      <w:r>
        <w:rPr>
          <w:rtl w:val="true"/>
        </w:rPr>
        <w:t>كارهاى عربستان‌</w:t>
      </w:r>
      <w:bookmarkEnd w:id="556"/>
    </w:p>
    <w:p>
      <w:pPr>
        <w:pStyle w:val="Heading3"/>
        <w:numPr>
          <w:ilvl w:val="2"/>
          <w:numId w:val="1"/>
        </w:numPr>
        <w:rPr/>
      </w:pPr>
      <w:bookmarkStart w:id="557" w:name="__RefHeading___Toc1533929_3650668749"/>
      <w:bookmarkStart w:id="558" w:name="_Toc218"/>
      <w:bookmarkEnd w:id="557"/>
      <w:r>
        <w:rPr>
          <w:rtl w:val="true"/>
        </w:rPr>
        <w:t>اعطاى پرده جديد خانه خدا به پرده‌دار كعبه‌</w:t>
      </w:r>
      <w:bookmarkEnd w:id="558"/>
    </w:p>
    <w:p>
      <w:pPr>
        <w:pStyle w:val="BookText"/>
        <w:rPr/>
      </w:pPr>
      <w:r>
        <w:rPr>
          <w:rFonts w:ascii="IRNazanin" w:hAnsi="IRNazanin" w:eastAsia="IRNazanin"/>
          <w:color w:val="111111"/>
          <w:sz w:val="28"/>
          <w:sz w:val="28"/>
          <w:szCs w:val="28"/>
          <w:rtl w:val="true"/>
          <w:lang w:bidi="fa-IR"/>
        </w:rPr>
        <w:t xml:space="preserve">صالح بن عبدالرحمان الحصين، رئيس كل امور مسجدالحرام و مسجدالنبى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پرده نو خانه خدا را به عبدالعزيز الشيبى، پرده‌دار بيت‌الله الحرام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جديد خانه خدا هر سال در آيينى در روز اول ذى‌الحجه به پرده‌دار داده مى‌شود و آيين تعويض پرده كعبه، نهم ذى‌الحجه پس از شست‌وشوى كعبه با گلاب ناب ايرانى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خانه خدا با هزينه‌اى نزديك به بيست ميليون ريال سعودى فراهم آمده و از پنج قطعه تشكيل شده است كه هر بخش آن، يك طرف كعبه را مى‌پوشاند و قطعه‌پنجم نيز درِ كعبه را در برمى‌گيرد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پرده كعبه از حرير طبيعى و خالص و به رنگ سياه است كه قدش به چهارده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دور اين پوشش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عرض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 از</w:t>
      </w:r>
      <w:bookmarkStart w:id="559" w:name="pg1697_10199"/>
    </w:p>
    <w:p>
      <w:pPr>
        <w:pStyle w:val="BookText"/>
        <w:rPr/>
      </w:pPr>
      <w:bookmarkEnd w:id="559"/>
      <w:r>
        <w:rPr>
          <w:rFonts w:ascii="IRNazanin" w:hAnsi="IRNazanin" w:eastAsia="IRNazanin"/>
          <w:color w:val="111111"/>
          <w:sz w:val="28"/>
          <w:sz w:val="28"/>
          <w:szCs w:val="28"/>
          <w:rtl w:val="true"/>
          <w:lang w:bidi="fa-IR"/>
        </w:rPr>
        <w:t>شانزده قطعه به شكل مربع از تزيينات اسلامى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نوار، آياتى از قرآن كريم نوشته شده و در فواصل معينى،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رحمن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طلايى كه نوشته شده است كه خانه خدا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درِ كعبه نيز حريرى با 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روى آن، آيات قرآنى و تزيينات اسلامى با طلا و نقره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با همكارى كارگاه‌هاى داخل و خارج عربستان در مكه مكرمه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 اين پرده را هر سال يكى از كشورها هديه مى‌كند و پرده پيشين نيز به رؤسا و سران كشورهاى اسلامى اهدا مى‌شود</w:t>
      </w:r>
      <w:r>
        <w:rPr>
          <w:rFonts w:eastAsia="IRNazanin" w:cs="IRNazanin"/>
          <w:color w:val="111111"/>
          <w:sz w:val="28"/>
          <w:szCs w:val="28"/>
          <w:rtl w:val="true"/>
          <w:lang w:bidi="fa-IR"/>
        </w:rPr>
        <w:t>.</w:t>
      </w:r>
    </w:p>
    <w:p>
      <w:pPr>
        <w:pStyle w:val="Heading3"/>
        <w:numPr>
          <w:ilvl w:val="2"/>
          <w:numId w:val="1"/>
        </w:numPr>
        <w:rPr/>
      </w:pPr>
      <w:bookmarkStart w:id="560" w:name="__RefHeading___Toc1533931_3650668749"/>
      <w:bookmarkStart w:id="561" w:name="_Toc219"/>
      <w:bookmarkEnd w:id="560"/>
      <w:r>
        <w:rPr>
          <w:rtl w:val="true"/>
        </w:rPr>
        <w:t>نصب دوربين‌هاى مدار بسته‌</w:t>
      </w:r>
      <w:bookmarkEnd w:id="561"/>
    </w:p>
    <w:p>
      <w:pPr>
        <w:pStyle w:val="BookText"/>
        <w:rPr/>
      </w:pPr>
      <w:r>
        <w:rPr>
          <w:rFonts w:ascii="IRNazanin" w:hAnsi="IRNazanin" w:eastAsia="IRNazanin"/>
          <w:color w:val="111111"/>
          <w:sz w:val="28"/>
          <w:sz w:val="28"/>
          <w:szCs w:val="28"/>
          <w:rtl w:val="true"/>
          <w:lang w:bidi="fa-IR"/>
        </w:rPr>
        <w:t xml:space="preserve">اين دوربين‌ها امسال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مسجدالحرام براى ضبط رفتار حجاج نصب شدند تا ازدحام جمعيت را در مسجدالحرام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سرتيپ جميل اربعين، رئيس اداره دفاع مدنى شهر مكه، با اشاره به اين فعاليت،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ازدحام حجاج و شلوغى‌هايى كه به دليل ورود آنان به مسجدالحرام در اين مسجد و خيابان‌هاى پيرامون آن روى مى‌دهد، امسال با نصب دوربين‌هاى مدار بسته در منطقه‌هاى گوناگون داخل و خارج مسجدالحرام و با استفاده از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نيروهاى پليس شلوغى‌هاى احتمالى، ضبط و مهار خواهد شد</w:t>
      </w:r>
      <w:r>
        <w:rPr>
          <w:rFonts w:eastAsia="IRNazanin" w:cs="IRNazanin"/>
          <w:color w:val="111111"/>
          <w:sz w:val="28"/>
          <w:szCs w:val="28"/>
          <w:rtl w:val="true"/>
          <w:lang w:bidi="fa-IR"/>
        </w:rPr>
        <w:t>.</w:t>
      </w:r>
    </w:p>
    <w:p>
      <w:pPr>
        <w:pStyle w:val="Heading3"/>
        <w:numPr>
          <w:ilvl w:val="2"/>
          <w:numId w:val="1"/>
        </w:numPr>
        <w:rPr/>
      </w:pPr>
      <w:bookmarkStart w:id="562" w:name="__RefHeading___Toc1533933_3650668749"/>
      <w:bookmarkStart w:id="563" w:name="_Toc220"/>
      <w:bookmarkEnd w:id="562"/>
      <w:r>
        <w:rPr>
          <w:rtl w:val="true"/>
        </w:rPr>
        <w:t>توسعه جمرات‌</w:t>
      </w:r>
      <w:bookmarkEnd w:id="563"/>
    </w:p>
    <w:p>
      <w:pPr>
        <w:pStyle w:val="BookText"/>
        <w:rPr/>
      </w:pPr>
      <w:r>
        <w:rPr>
          <w:rFonts w:ascii="IRNazanin" w:hAnsi="IRNazanin" w:eastAsia="IRNazanin"/>
          <w:color w:val="111111"/>
          <w:sz w:val="28"/>
          <w:sz w:val="28"/>
          <w:szCs w:val="28"/>
          <w:rtl w:val="true"/>
          <w:lang w:bidi="fa-IR"/>
        </w:rPr>
        <w:t xml:space="preserve">جمرات در ساليان گذشته تحوّلات گسترده‌اى يافته است، به طورى كه طرح توسعه جمرات به صورت كامل در حج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بهره‌بردارى رسيده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جمرات در دو طبقه ساخته شده بود و حجاج مى‌بايست، جمرات سه‌گانه</w:t>
      </w:r>
    </w:p>
    <w:p>
      <w:pPr>
        <w:pStyle w:val="BookText"/>
        <w:rPr/>
      </w:pPr>
      <w:r>
        <w:rPr>
          <w:rFonts w:ascii="IRNazanin" w:hAnsi="IRNazanin" w:eastAsia="IRNazanin"/>
          <w:color w:val="111111"/>
          <w:sz w:val="28"/>
          <w:sz w:val="28"/>
          <w:szCs w:val="28"/>
          <w:rtl w:val="true"/>
          <w:lang w:bidi="fa-IR"/>
        </w:rPr>
        <w:t xml:space="preserve">را در روزهاى تشريق رمى مى‌كردند كه به صورت ستون‌هايى استوانه‌اى شكل باريك و با عرض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متر و با ارتفاعى حدود ده تا دوازده مترى به بالا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ستون‌هاى جمرات، حوضچه‌هايى بود كه سنگ‌ريزه‌هاى پرتاب شده در آن گرد مى‌آمد؛ به گونه‌اى كه پس از ساعتى از آغاز رمى، تپه‌اى از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جمرات را در برمى‌گرفت و آنها را در درون خود پنهان مى‌كرد و كار رمى را دشوار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آن سال‌ها، مسيرهاى دسترسى به جمرات از زائران پراكنده و نامنسجمى پر بود كه اطراف راه‌ها مى‌ايستادند و با سدّ طريق مانع از دسترسى آسان به جمرات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نكردن از گذشتن ماشين‌هاى سوارى و حتى اتوبوس‌ها از مسيرهاى كوچك و محدود منتهى به جمرات و تفكيك نشدن مسير رفت و برگشت به جمرات، كار اجراى مناسك ايّام تشريق را به مشكلى بزرگ بدل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سالى بود كه منا در ايّام تشريق با حادثه‌اى ناگوار و دلخراش همراه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سال‌هاى گذشته، بر اهميت طرح توسعه جمرات به انگيزه تسهيل مناسك ايام تشريق در منا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معضلات منا در آيين حج سى‌ام نيز همچنان چهره كريه خود را نمايان مى‌كرد و مسائل مربوط به بهداشت و انبوه زباله‌هايى كه در مسيرها و زير پل‌ها مى‌ماند و ترافيك سنگين انسانى پيرامون جمرات در طبقه اول و بى‌نظمى زائران متفرقه كه در قالب كاروان‌هاى منظم و منسجم به اجراى مناسك حج نمى‌پردازند، مهم‌ترين ناهنجارى‌ها است كه مديريت حج را به انديشه‌اى كارآمد در اين باره فرا مى‌خواند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پاره‌اى از معضلات وجود دارد، اما از ديد ناظرى بى‌طرف، بايد اذعان كرد كه طرح‌هايى همچون نظم در آمد و شد و جلوگيرى از ورود خودرو به راه‌هاى پيرامون</w:t>
      </w:r>
    </w:p>
    <w:p>
      <w:pPr>
        <w:pStyle w:val="BookText"/>
        <w:rPr/>
      </w:pPr>
      <w:r>
        <w:rPr>
          <w:rFonts w:ascii="IRNazanin" w:hAnsi="IRNazanin" w:eastAsia="IRNazanin"/>
          <w:color w:val="111111"/>
          <w:sz w:val="28"/>
          <w:sz w:val="28"/>
          <w:szCs w:val="28"/>
          <w:rtl w:val="true"/>
          <w:lang w:bidi="fa-IR"/>
        </w:rPr>
        <w:t>جمرات و جداسازى مسير رفت و بازگشت و جلوگيرى از ماندن مردم در اطراف جمرات و مسجد خيف، در بهبود اوضاع و جلوگيرى از حوادث ناخوشايند بسيار تأثيرگذار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طرح‌هاى اجرا شده به انگيزه تسهيل مراسم ايام تشريق در منا، توسعه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جديد، ستون‌هاى استوانه‌اى شكل باريك گذشته، به ديوارهايى عريض با عرض بيش از بيست متر بيضوى شكل بدل شده‌اند كه از دو طرف بدان‌ها دسترسى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طبقه گذشته به چهار طبقه بر روى زمين و يك طبقه در زيرزمين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متعدّد جمرات در پهنايى وسيع، با مسيرهاى مختلف اتوبانى كه از مكان‌هاى مختلف در مكه و منا منشعب مى‌شود، از يكديگر جدا مى‌شوند؛ چنان‌كه هر فردى كه از جايى در منا يا مكه به جمرات مى‌آيد، مسيرش به يك طبقه از طبقات مى‌انجامد و تغيير مسير تنها با رفتن از مسيرهاى دراز و دسترسى به ديگر مكان‌ها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نزديكى جمرات و در اطراف آنها، پلكان‌هايى هست و پلكان‌هاى برقى راه يافتن را به طبقات مختلف كمابيش آسان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بازديد از طبقات مختلف جمرات از بالاترين طبقه كه پشت بام جمرات تلقى مى‌شد، تا طبقه زيرزمين، اين نتايج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طبقات، به‌ويژه طبقه هم‌كف و طبقه دوم، ستون‌هاى جمرات پيشين، در درون ديوارهاى عريض كنونى، ديده مى‌شود و كسى كه بر روى ديوارهاى حوضچه‌هاى اطراف جمرات قرار گيرد، مى‌تواند آن را به خوبى ببيند؛</w:t>
      </w:r>
    </w:p>
    <w:p>
      <w:pPr>
        <w:pStyle w:val="BookText"/>
        <w:rPr/>
      </w:pPr>
      <w:r>
        <w:rPr>
          <w:rFonts w:ascii="IRNazanin" w:hAnsi="IRNazanin" w:eastAsia="IRNazanin"/>
          <w:color w:val="111111"/>
          <w:sz w:val="28"/>
          <w:sz w:val="28"/>
          <w:szCs w:val="28"/>
          <w:rtl w:val="true"/>
          <w:lang w:bidi="fa-IR"/>
        </w:rPr>
        <w:t>ستون‌هاى جمرات پيشين كمابيش در وسط ديوارهاى جمرات جديد قرار دارد؛ بدون آنكه به آنها چسبيده باشد؛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گذشته كه سنگ‌ريزه‌هاى رمى شده در اطراف ستون‌ها جمع مى‌شد، در</w:t>
      </w:r>
    </w:p>
    <w:p>
      <w:pPr>
        <w:pStyle w:val="BookText"/>
        <w:rPr/>
      </w:pPr>
      <w:r>
        <w:rPr>
          <w:rFonts w:ascii="IRNazanin" w:hAnsi="IRNazanin" w:eastAsia="IRNazanin"/>
          <w:color w:val="111111"/>
          <w:sz w:val="28"/>
          <w:sz w:val="28"/>
          <w:szCs w:val="28"/>
          <w:rtl w:val="true"/>
          <w:lang w:bidi="fa-IR"/>
        </w:rPr>
        <w:t>طرح جديد همه آنها از طريق حوضچه‌هاى اطراف ديوارها با ارتفاعى نزديك به يك متر از خارج و با شيب تندى كه از داخل دارد، به سمت درون ديوار جمرات هدايت مى‌شود و از آن طريق با سنگ‌ريزه‌هاى ديگر طبقات، در يك مسير قيفى شكل، به سمت طبقات زيرين سرازير مى‌شوند؛</w:t>
      </w:r>
    </w:p>
    <w:p>
      <w:pPr>
        <w:pStyle w:val="BookText"/>
        <w:rPr/>
      </w:pPr>
      <w:r>
        <w:rPr>
          <w:rFonts w:ascii="IRNazanin" w:hAnsi="IRNazanin" w:eastAsia="IRNazanin"/>
          <w:color w:val="111111"/>
          <w:sz w:val="28"/>
          <w:sz w:val="28"/>
          <w:szCs w:val="28"/>
          <w:rtl w:val="true"/>
          <w:lang w:bidi="fa-IR"/>
        </w:rPr>
        <w:t>همه ديوارهاى ساخته شده جديد جمرات كه در دو طرف آن مى‌توان عمليات رمى را اجرا كرد، توخالى‌اند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 ديوارها از ملات سيمانى است كه سنگ‌هاى درشت قرار را در آنها جاى داده‌اند و به صورت مربع‌هاى نزديك به نيم مترى از هم جدا شده و كمابيش به شكل موزاييك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اين ديوار سيمانى توخالى به حدّى است كه اگر با چيزى سنگين بر آن ضربه زده شود، فرو خواهد رفت؛</w:t>
      </w:r>
    </w:p>
    <w:p>
      <w:pPr>
        <w:pStyle w:val="BookText"/>
        <w:rPr/>
      </w:pPr>
      <w:r>
        <w:rPr>
          <w:rFonts w:ascii="IRNazanin" w:hAnsi="IRNazanin" w:eastAsia="IRNazanin"/>
          <w:color w:val="111111"/>
          <w:sz w:val="28"/>
          <w:sz w:val="28"/>
          <w:szCs w:val="28"/>
          <w:rtl w:val="true"/>
          <w:lang w:bidi="fa-IR"/>
        </w:rPr>
        <w:t>راهى عريض در زيرزمين ساخته شده است كه با گذر از آن به آسانى مى‌توان به پاى ديوارهاى جمرات رسيد و از آنجا عمليات رمى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سنگ‌هاى رمى شده در طبقات بالا، به سمت طبقه زيرزمين هدايت مى‌شوند و پس از آن همراه با سنگ‌هاى طبقه زيرزمين به سمت طبقه پايين‌تر از زيرزمين كه انبار سنگ‌هاى رمى به شمار مى‌رود، سرازير و در آنجا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p>
    <w:p>
      <w:pPr>
        <w:pStyle w:val="BookText"/>
        <w:rPr/>
      </w:pPr>
      <w:r>
        <w:rPr>
          <w:rFonts w:ascii="IRNazanin" w:hAnsi="IRNazanin" w:eastAsia="IRNazanin"/>
          <w:color w:val="111111"/>
          <w:sz w:val="28"/>
          <w:sz w:val="28"/>
          <w:szCs w:val="28"/>
          <w:rtl w:val="true"/>
          <w:lang w:bidi="fa-IR"/>
        </w:rPr>
        <w:t>سنگ‌هاى جمع شده در پايين جمرات، با نوارهاى غلطان به بالا هدايت مى‌شود تا با ماشين‌هاى بارى تخليه و به خارج منتقل شوند؛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جاده‌هاى بسيار و عريض در اطراف طبقات مختلف كه هر كدام به مقصدى از مكه و منا مى‌انجاميد، موجب تفكيك و سرشكن شدن جمعيت مى‌شود و افزون بر اين پلكان‌هاى سيمانى و برقى گوناگون، دسترسى زائر را به طبقات مختلف آسان مى‌كند و او مى‌تواند در مواقع خطر از آنها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تأسيسات جانبى گوناگون در طبقات مانند محل فرود هليكوپتر در طبقه بالايى و امكانات پزشكى و اورژانس و</w:t>
      </w:r>
      <w:bookmarkStart w:id="564" w:name="pg1697_10203"/>
    </w:p>
    <w:p>
      <w:pPr>
        <w:pStyle w:val="BookText"/>
        <w:rPr/>
      </w:pPr>
      <w:bookmarkEnd w:id="564"/>
      <w:r>
        <w:rPr>
          <w:rFonts w:ascii="IRNazanin" w:hAnsi="IRNazanin" w:eastAsia="IRNazanin"/>
          <w:color w:val="111111"/>
          <w:sz w:val="28"/>
          <w:sz w:val="28"/>
          <w:szCs w:val="28"/>
          <w:rtl w:val="true"/>
          <w:lang w:bidi="fa-IR"/>
        </w:rPr>
        <w:t>جايگاه نيروهاى نظامى و امنيتى و رسانه‌اى و فيلم‌بردارى ديدنى است؛</w:t>
      </w:r>
    </w:p>
    <w:p>
      <w:pPr>
        <w:pStyle w:val="BookText"/>
        <w:rPr/>
      </w:pPr>
      <w:r>
        <w:rPr>
          <w:rFonts w:ascii="IRNazanin" w:hAnsi="IRNazanin" w:eastAsia="IRNazanin"/>
          <w:color w:val="111111"/>
          <w:sz w:val="28"/>
          <w:sz w:val="28"/>
          <w:szCs w:val="28"/>
          <w:rtl w:val="true"/>
          <w:lang w:bidi="fa-IR"/>
        </w:rPr>
        <w:t>حجت الاسلام و المسلمين مصطفى جعفرپيشه چند نكته فقهى را درباره رمى بر پايه فتواى مرجع چنين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فتاواى مراجع عظام درباره رمى ديوارهاى جديد مختلف است، ولى به نظر بسيارى از آنها از جمله مقام معظم رهبرى، در صورتى كه بتوان بدون مشقت محل ستون قبلى را پيدا كرد، واجب است آن قسمت ديوار رمى شود و چنانچه گذشت، محل ستون‌هاى قبلى در وسط ديوار فعلى قرار دارد و تشخيص آن چندان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فتواى بسيارى از مراجع از جمله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جمرات به صورت ستون بود، رمى از طبقه دوم را مجزى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جمرات جديد، با توجه به اينكه طبقات سوم و چهارم جديداً احداث شده است، آيا رمى در طبقات بالا مجزى است يا نه؟ نيازمند استفتاء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زيرزمين جديداً در طرح توسعه جديد احداث گرديده و در گذشته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جواز رمى از اين طبقه نيز لازم است از محضر مراجع عظام استفتاء صورت گيرد</w:t>
      </w:r>
      <w:r>
        <w:rPr>
          <w:rFonts w:eastAsia="IRNazanin" w:cs="IRNazanin"/>
          <w:color w:val="111111"/>
          <w:sz w:val="28"/>
          <w:szCs w:val="28"/>
          <w:rtl w:val="true"/>
          <w:lang w:bidi="fa-IR"/>
        </w:rPr>
        <w:t>.</w:t>
      </w:r>
    </w:p>
    <w:p>
      <w:pPr>
        <w:pStyle w:val="Heading3"/>
        <w:numPr>
          <w:ilvl w:val="2"/>
          <w:numId w:val="1"/>
        </w:numPr>
        <w:rPr/>
      </w:pPr>
      <w:bookmarkStart w:id="565" w:name="__RefHeading___Toc1533935_3650668749"/>
      <w:bookmarkStart w:id="566" w:name="_Toc221"/>
      <w:bookmarkEnd w:id="565"/>
      <w:r>
        <w:rPr>
          <w:rtl w:val="true"/>
        </w:rPr>
        <w:t>ترجمه فارسى قرآن‌</w:t>
      </w:r>
      <w:bookmarkEnd w:id="5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نسخه‌هاى انگشت‌شمارى از قرآن كريم با ترجمه فارسى شيخ شاه ولى‌الله دهلوى،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حرم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صفحات نخست آنها مطلبى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وزير امور اسلامى و اوقاف و دعوت و ارشاد سعودى آمده بود برخى از زائران ايرانى در حرم، پس از ديدن قرآن كريم با ترجمه فارسى، گمان مى‌كردند كه اين مصحف‌هاى شريف را ديگر</w:t>
      </w:r>
      <w:bookmarkStart w:id="567" w:name="pg1697_10204"/>
    </w:p>
    <w:p>
      <w:pPr>
        <w:pStyle w:val="BookText"/>
        <w:rPr/>
      </w:pPr>
      <w:bookmarkEnd w:id="567"/>
      <w:r>
        <w:rPr>
          <w:rFonts w:ascii="IRNazanin" w:hAnsi="IRNazanin" w:eastAsia="IRNazanin"/>
          <w:color w:val="111111"/>
          <w:sz w:val="28"/>
          <w:sz w:val="28"/>
          <w:szCs w:val="28"/>
          <w:rtl w:val="true"/>
          <w:lang w:bidi="fa-IR"/>
        </w:rPr>
        <w:t>زائران به حرم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حرم مسجدالنبى، قرآن كريم چاپ مجمع ملك فهد با ترجمه يا تفسير به زبان‌هاى اردو، چينى، هوسايى، فرانسوى، انگليسى، پرتغالى، آلبانى، رومى، اسپانيايى، اندونزيايى، انگليسى، اويگورى، براهويى، بنگالى، بوسنيايى، پشتو، تاميلى، تركى، سومالى، قزاقى، كره‌اى و مليبارى و به خط 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كه ترجمه‌هاى قرآن اين مجمع بر پايه تفسيرى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الميسر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مى‌يابد</w:t>
      </w:r>
      <w:r>
        <w:rPr>
          <w:rFonts w:eastAsia="IRNazanin" w:cs="IRNazanin"/>
          <w:color w:val="111111"/>
          <w:sz w:val="28"/>
          <w:szCs w:val="28"/>
          <w:rtl w:val="true"/>
          <w:lang w:bidi="fa-IR"/>
        </w:rPr>
        <w:t>.</w:t>
      </w:r>
    </w:p>
    <w:p>
      <w:pPr>
        <w:pStyle w:val="Heading3"/>
        <w:numPr>
          <w:ilvl w:val="2"/>
          <w:numId w:val="1"/>
        </w:numPr>
        <w:rPr/>
      </w:pPr>
      <w:bookmarkStart w:id="568" w:name="__RefHeading___Toc1533937_3650668749"/>
      <w:bookmarkStart w:id="569" w:name="_Toc222"/>
      <w:bookmarkEnd w:id="568"/>
      <w:r>
        <w:rPr>
          <w:rtl w:val="true"/>
        </w:rPr>
        <w:t>غرض‌ورزى مفتى عربستان‌</w:t>
      </w:r>
      <w:bookmarkEnd w:id="569"/>
    </w:p>
    <w:p>
      <w:pPr>
        <w:pStyle w:val="BookText"/>
        <w:rPr/>
      </w:pPr>
      <w:r>
        <w:rPr>
          <w:rFonts w:ascii="IRNazanin" w:hAnsi="IRNazanin" w:eastAsia="IRNazanin"/>
          <w:color w:val="111111"/>
          <w:sz w:val="28"/>
          <w:sz w:val="28"/>
          <w:szCs w:val="28"/>
          <w:rtl w:val="true"/>
          <w:lang w:bidi="fa-IR"/>
        </w:rPr>
        <w:t xml:space="preserve">روزنامه ايران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ديگه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مفتى عربستان به مراسم 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عبدالعزيز 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عربستان در حمله به ايران، اعلام كرد كه مراسم حج يك مراسم شخصى نيست و تظاهرات برائت از مشركين كه ايران قصد برپايى آن را در مراسم حج دارد، يك بدعت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گفته كه برخى مى‌خواهند مراسم حج و عبادت را تبديل به منبرى براى ادعاهاى باطل و دروغين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هدايت نشده‌اند و به گونه‌اى قصد دارند از اين مراسم سوء استفاده كنند كه اين كار توسط خداوند نهى شده است</w:t>
      </w:r>
      <w:r>
        <w:rPr>
          <w:rFonts w:eastAsia="IRNazanin" w:cs="IRNazanin"/>
          <w:color w:val="111111"/>
          <w:sz w:val="28"/>
          <w:szCs w:val="28"/>
          <w:rtl w:val="true"/>
          <w:lang w:bidi="fa-IR"/>
        </w:rPr>
        <w:t>».</w:t>
      </w:r>
    </w:p>
    <w:p>
      <w:pPr>
        <w:pStyle w:val="Heading3"/>
        <w:numPr>
          <w:ilvl w:val="2"/>
          <w:numId w:val="1"/>
        </w:numPr>
        <w:rPr/>
      </w:pPr>
      <w:bookmarkStart w:id="570" w:name="__RefHeading___Toc1533939_3650668749"/>
      <w:bookmarkStart w:id="571" w:name="_Toc223"/>
      <w:bookmarkEnd w:id="570"/>
      <w:r>
        <w:rPr>
          <w:rtl w:val="true"/>
        </w:rPr>
        <w:t>تفرقه‌افكنى وهابيان‌</w:t>
      </w:r>
      <w:bookmarkEnd w:id="571"/>
    </w:p>
    <w:p>
      <w:pPr>
        <w:pStyle w:val="BookText"/>
        <w:rPr/>
      </w:pPr>
      <w:r>
        <w:rPr>
          <w:rFonts w:ascii="IRNazanin" w:hAnsi="IRNazanin" w:eastAsia="IRNazanin"/>
          <w:color w:val="111111"/>
          <w:sz w:val="28"/>
          <w:sz w:val="28"/>
          <w:szCs w:val="28"/>
          <w:rtl w:val="true"/>
          <w:lang w:bidi="fa-IR"/>
        </w:rPr>
        <w:t xml:space="preserve">سايت خبرى سنى‌نيوز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خبرى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يادداشتى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مقامات عربستان سعودى نسبت به بهره‌بردارى سياسى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عبدالسلام الفارسى وزير حج عربستان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عربستان سعودى، ايران را متهم مى‌كند كه براى پيشبرد اهداف سياسى خود</w:t>
      </w:r>
      <w:bookmarkStart w:id="572" w:name="pg1697_10205"/>
    </w:p>
    <w:p>
      <w:pPr>
        <w:pStyle w:val="BookText"/>
        <w:rPr/>
      </w:pPr>
      <w:bookmarkEnd w:id="572"/>
      <w:r>
        <w:rPr>
          <w:rFonts w:ascii="IRNazanin" w:hAnsi="IRNazanin" w:eastAsia="IRNazanin"/>
          <w:color w:val="111111"/>
          <w:sz w:val="28"/>
          <w:sz w:val="28"/>
          <w:szCs w:val="28"/>
          <w:rtl w:val="true"/>
          <w:lang w:bidi="fa-IR"/>
        </w:rPr>
        <w:t>از حج استفاده ابزارى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حج عربستان ضمن رد كردن ادعاى رهبران ايران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كشورها تلاش‌هاى عربستان سعودى و پيشرفت مستمر و چشمگير در مكه و مدينه و مشاعر مقدس را مورد ستايش قرار داده‌اند </w:t>
      </w:r>
      <w:r>
        <w:rPr>
          <w:rFonts w:eastAsia="IRNazanin" w:cs="IRNazanin"/>
          <w:color w:val="111111"/>
          <w:sz w:val="28"/>
          <w:szCs w:val="28"/>
          <w:rtl w:val="true"/>
          <w:lang w:bidi="fa-IR"/>
        </w:rPr>
        <w:t>...».</w:t>
      </w:r>
    </w:p>
    <w:p>
      <w:pPr>
        <w:pStyle w:val="Heading3"/>
        <w:numPr>
          <w:ilvl w:val="2"/>
          <w:numId w:val="1"/>
        </w:numPr>
        <w:rPr/>
      </w:pPr>
      <w:bookmarkStart w:id="573" w:name="__RefHeading___Toc1533941_3650668749"/>
      <w:bookmarkStart w:id="574" w:name="_Toc224"/>
      <w:bookmarkEnd w:id="573"/>
      <w:r>
        <w:rPr>
          <w:rtl w:val="true"/>
        </w:rPr>
        <w:t xml:space="preserve">مقاله تحريك‌آميز </w:t>
      </w:r>
      <w:r>
        <w:rPr>
          <w:rtl w:val="true"/>
        </w:rPr>
        <w:t>«</w:t>
      </w:r>
      <w:r>
        <w:rPr>
          <w:rtl w:val="true"/>
        </w:rPr>
        <w:t>عكاظ</w:t>
      </w:r>
      <w:r>
        <w:rPr>
          <w:rtl w:val="true"/>
        </w:rPr>
        <w:t>»</w:t>
      </w:r>
      <w:bookmarkEnd w:id="574"/>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مقاله‌اى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نقد سخنان رئيس جمهورى محترم ايران درباره كنگره عظيم حج، با اشاره‌اى مقدمه‌گونه به شرايط سياسى بين‌المللى جمهورى اسلامى ايران در سال‌هاى پس از پيروزى انقلاب اسلامى، اين كشور را به منزوى شدن سياسى متهم كرد و آن سخنان را استمرار شعله‌ور ساختن آتش احساسات خواند كرد و با حمله به موضع ضد صهيونيستى ايران و پرخاشگرى درباره آن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محترم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اظهارنظرى عجيب و ترسناك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حج براى انتشار آموزه‌هاى اسلام و بهره‌مند شدن از اسلام، فرصتى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حضور فعالانه مسلمانان و خصوصاً ايرانى‌ها در مناسك حج، بايد بتواند توطئه‌هاى دشمنان اسلام را سرنگون سازد و موجب الفت دل‌هاى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منظور او از آموزه‌هاى اصيل اسلام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بهره‌گيرى از احساسات عظيم، براى ترويج مفاهيم كينه‌توزانه و سياسى ايران، از جمله مناسك حج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فراخوان براى تظاهرات و تجمع‌هاى هميشگى به تخريب و انتشار رعب و گسترش فرهنگ در سرزمين حرام خداوند، از عوامل ايجاد الفت ميان دل‌هاى مسلمانان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زمان آغاز تلاش صدور انقلاب اسلامى به كشورهاى هم‌جوار، تاريخ ايران را مطالعه كند، بسيارى از تحولات و شكست‌ها در سطح سياسى و انسانى را، دريافت خواهد كرد و به همين دليل است كه اين كشور در زمينه آزادى‌هاى مطبوعاتى و انسانى در رديف‌هاى آخر جهانى قرار گرفته است، لذا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w:t>
      </w:r>
      <w:bookmarkStart w:id="575" w:name="pg1697_10206"/>
    </w:p>
    <w:p>
      <w:pPr>
        <w:pStyle w:val="BookText"/>
        <w:rPr/>
      </w:pPr>
      <w:bookmarkEnd w:id="575"/>
      <w:r>
        <w:rPr>
          <w:rFonts w:ascii="IRNazanin" w:hAnsi="IRNazanin" w:eastAsia="IRNazanin"/>
          <w:color w:val="111111"/>
          <w:sz w:val="28"/>
          <w:sz w:val="28"/>
          <w:szCs w:val="28"/>
          <w:rtl w:val="true"/>
          <w:lang w:bidi="fa-IR"/>
        </w:rPr>
        <w:t xml:space="preserve">اسلامى است كه انسان را با ستم مضاعف، دچار مى‌سازد و </w:t>
      </w:r>
      <w:r>
        <w:rPr>
          <w:rFonts w:eastAsia="IRNazanin" w:cs="IRNazanin"/>
          <w:color w:val="111111"/>
          <w:sz w:val="28"/>
          <w:szCs w:val="28"/>
          <w:rtl w:val="true"/>
          <w:lang w:bidi="fa-IR"/>
        </w:rPr>
        <w:t>...».</w:t>
      </w:r>
    </w:p>
    <w:p>
      <w:pPr>
        <w:pStyle w:val="Heading3"/>
        <w:numPr>
          <w:ilvl w:val="2"/>
          <w:numId w:val="1"/>
        </w:numPr>
        <w:rPr/>
      </w:pPr>
      <w:bookmarkStart w:id="576" w:name="__RefHeading___Toc1533943_3650668749"/>
      <w:bookmarkStart w:id="577" w:name="_Toc225"/>
      <w:bookmarkEnd w:id="576"/>
      <w:r>
        <w:rPr>
          <w:rtl w:val="true"/>
        </w:rPr>
        <w:t xml:space="preserve">منع زيارت بقيع </w:t>
      </w:r>
      <w:r>
        <w:rPr>
          <w:rtl w:val="true"/>
        </w:rPr>
        <w:t>(</w:t>
      </w:r>
      <w:r>
        <w:rPr/>
        <w:t>23</w:t>
      </w:r>
      <w:r>
        <w:rPr>
          <w:rtl w:val="true"/>
        </w:rPr>
        <w:t xml:space="preserve">/ </w:t>
      </w:r>
      <w:r>
        <w:rPr/>
        <w:t>8</w:t>
      </w:r>
      <w:r>
        <w:rPr>
          <w:rtl w:val="true"/>
        </w:rPr>
        <w:t xml:space="preserve">/ </w:t>
      </w:r>
      <w:r>
        <w:rPr/>
        <w:t>88</w:t>
      </w:r>
      <w:r>
        <w:rPr>
          <w:rtl w:val="true"/>
        </w:rPr>
        <w:t>)</w:t>
      </w:r>
      <w:bookmarkEnd w:id="577"/>
    </w:p>
    <w:p>
      <w:pPr>
        <w:pStyle w:val="BookText"/>
        <w:rPr/>
      </w:pPr>
      <w:r>
        <w:rPr>
          <w:rFonts w:ascii="IRNazanin" w:hAnsi="IRNazanin" w:eastAsia="IRNazanin"/>
          <w:color w:val="111111"/>
          <w:sz w:val="28"/>
          <w:sz w:val="28"/>
          <w:szCs w:val="28"/>
          <w:rtl w:val="true"/>
          <w:lang w:bidi="fa-IR"/>
        </w:rPr>
        <w:t xml:space="preserve">عامل ارشادى دولت سعودى در برابر آرامگاه حضرت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غير شرعى بودن تعيين نام صاحب قبور و ساختن گنبد و بارگاه براى آنان، وجود مرقد و حرم پيامبر را امرى حكومتى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اين عامل ارشادى، مخالفت و اعتراض مخاطبان ايرانى را در قالب فرستادن صلوات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ايرانى در مخالفت با گفته‌هاى آن عامل ارشادى كه در ردّ توسّل و استغاثه به بزرگان دين و شرك‌آميز بودن آن سخن‌پراكنى مى‌كرد،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مريض شويد آيا به پزشك مراجعه نمى‌كنيد؟ پزشك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آيه شريفه وَ ابْتَغُوا إِلَيْهِ الْوَسِيلَة چيست؟ عامل وهابى از دادن پاسخ مستدل به آنان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زائران بحرينى و جمهورى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اقليم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مخصوص و پرچم اقليم كردى در قبرستان مطهر بقيع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جوان عراقى كه به زبان عربى فصيح سخن مى‌گفت، به مباحثه با عامل ارشادى مستقر در برابر قبور مطهر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خوبى توانست در برابر سخن‌پراكنى وى با او محاجّه كند و از اين‌رو، حاضران شيعى از او تشكر و با وى مصافحه مى‌كردند</w:t>
      </w:r>
      <w:r>
        <w:rPr>
          <w:rFonts w:eastAsia="IRNazanin" w:cs="IRNazanin"/>
          <w:color w:val="111111"/>
          <w:sz w:val="28"/>
          <w:szCs w:val="28"/>
          <w:rtl w:val="true"/>
          <w:lang w:bidi="fa-IR"/>
        </w:rPr>
        <w:t>.</w:t>
      </w:r>
    </w:p>
    <w:p>
      <w:pPr>
        <w:pStyle w:val="Heading3"/>
        <w:numPr>
          <w:ilvl w:val="2"/>
          <w:numId w:val="1"/>
        </w:numPr>
        <w:rPr/>
      </w:pPr>
      <w:bookmarkStart w:id="578" w:name="__RefHeading___Toc1533945_3650668749"/>
      <w:bookmarkStart w:id="579" w:name="_Toc226"/>
      <w:bookmarkEnd w:id="578"/>
      <w:r>
        <w:rPr>
          <w:rtl w:val="true"/>
        </w:rPr>
        <w:t>اقدامات امنيتى مأموران سعودى در دعاى كميل‌</w:t>
      </w:r>
      <w:bookmarkEnd w:id="57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آيين خواندن دعاى كميل،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به لطف خداوند و اهل‌بيت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 و آراستگى و با شكوهى خاص در محوطه بين‌الحرمين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امنيتى پليس عربستان در اين آيين چنين گزارش مى‌شود</w:t>
      </w:r>
      <w:r>
        <w:rPr>
          <w:rFonts w:eastAsia="IRNazanin" w:cs="IRNazanin"/>
          <w:color w:val="111111"/>
          <w:sz w:val="28"/>
          <w:szCs w:val="28"/>
          <w:rtl w:val="true"/>
          <w:lang w:bidi="fa-IR"/>
        </w:rPr>
        <w:t>:</w:t>
      </w:r>
      <w:bookmarkStart w:id="580" w:name="pg1697_10207"/>
    </w:p>
    <w:p>
      <w:pPr>
        <w:pStyle w:val="BookText"/>
        <w:rPr/>
      </w:pPr>
      <w:bookmarkEnd w:id="580"/>
      <w:r>
        <w:rPr>
          <w:rFonts w:ascii="IRNazanin" w:hAnsi="IRNazanin" w:eastAsia="IRNazanin"/>
          <w:color w:val="111111"/>
          <w:sz w:val="28"/>
          <w:sz w:val="28"/>
          <w:szCs w:val="28"/>
          <w:rtl w:val="true"/>
          <w:lang w:bidi="fa-IR"/>
        </w:rPr>
        <w:t xml:space="preserve">قرار دادن دستگاه </w:t>
      </w:r>
      <w:r>
        <w:rPr>
          <w:rFonts w:eastAsia="Times New Roman" w:cs="Times New Roman" w:ascii="Times New Roman" w:hAnsi="Times New Roman"/>
          <w:color w:val="111111"/>
          <w:sz w:val="28"/>
          <w:szCs w:val="28"/>
          <w:lang w:val="en-US" w:bidi="en-US"/>
        </w:rPr>
        <w:t>x -Ray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براى ضبط هر بسته، كيف، ساك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زائران همراه بود؛</w:t>
      </w:r>
    </w:p>
    <w:p>
      <w:pPr>
        <w:pStyle w:val="BookText"/>
        <w:rPr/>
      </w:pPr>
      <w:r>
        <w:rPr>
          <w:rFonts w:ascii="IRNazanin" w:hAnsi="IRNazanin" w:eastAsia="IRNazanin"/>
          <w:color w:val="111111"/>
          <w:sz w:val="28"/>
          <w:sz w:val="28"/>
          <w:szCs w:val="28"/>
          <w:rtl w:val="true"/>
          <w:lang w:bidi="fa-IR"/>
        </w:rPr>
        <w:t>ايجاد معابر و گذرگاه‌هاى ويژه براى جداكردن زوار ايرانى از زوار ديگر كشورها و جلوگيرى از آمدن ديگر زائران به منطقه بين‌الحرمين؛</w:t>
      </w:r>
    </w:p>
    <w:p>
      <w:pPr>
        <w:pStyle w:val="BookText"/>
        <w:rPr/>
      </w:pPr>
      <w:r>
        <w:rPr>
          <w:rFonts w:ascii="IRNazanin" w:hAnsi="IRNazanin" w:eastAsia="IRNazanin"/>
          <w:color w:val="111111"/>
          <w:sz w:val="28"/>
          <w:sz w:val="28"/>
          <w:szCs w:val="28"/>
          <w:rtl w:val="true"/>
          <w:lang w:bidi="fa-IR"/>
        </w:rPr>
        <w:t>بيشتر شدن پليس ضد شورش در سنجش با هفته پيش از برگزارى اين آيين و ايستادن آنان با آرايشى ويژه در برابر صف اول شركت كنندگان؛</w:t>
      </w:r>
    </w:p>
    <w:p>
      <w:pPr>
        <w:pStyle w:val="BookText"/>
        <w:rPr/>
      </w:pPr>
      <w:r>
        <w:rPr>
          <w:rFonts w:ascii="IRNazanin" w:hAnsi="IRNazanin" w:eastAsia="IRNazanin"/>
          <w:color w:val="111111"/>
          <w:sz w:val="28"/>
          <w:sz w:val="28"/>
          <w:szCs w:val="28"/>
          <w:rtl w:val="true"/>
          <w:lang w:bidi="fa-IR"/>
        </w:rPr>
        <w:t>تصويربردارى محسوس و نامحسوس حرفه‌اى و كامل با دوربين‌هاى فراوان از گوشه و كنار؛</w:t>
      </w:r>
    </w:p>
    <w:p>
      <w:pPr>
        <w:pStyle w:val="BookText"/>
        <w:rPr/>
      </w:pPr>
      <w:r>
        <w:rPr>
          <w:rFonts w:ascii="IRNazanin" w:hAnsi="IRNazanin" w:eastAsia="IRNazanin"/>
          <w:color w:val="111111"/>
          <w:sz w:val="28"/>
          <w:sz w:val="28"/>
          <w:szCs w:val="28"/>
          <w:rtl w:val="true"/>
          <w:lang w:bidi="fa-IR"/>
        </w:rPr>
        <w:t>تصوير بردارى ويژه از افراد حاضر در جايگاه بعثه مقام معظم رهبرى در محل برگزارى مراسم حتى تا دقايقى پس از پايان مراسم و خروج اين افراد از آنجا؛</w:t>
      </w:r>
    </w:p>
    <w:p>
      <w:pPr>
        <w:pStyle w:val="BookText"/>
        <w:rPr/>
      </w:pPr>
      <w:r>
        <w:rPr>
          <w:rFonts w:ascii="IRNazanin" w:hAnsi="IRNazanin" w:eastAsia="IRNazanin"/>
          <w:color w:val="111111"/>
          <w:sz w:val="28"/>
          <w:sz w:val="28"/>
          <w:szCs w:val="28"/>
          <w:rtl w:val="true"/>
          <w:lang w:bidi="fa-IR"/>
        </w:rPr>
        <w:t>بدل كردن محل دفتر ارشاد و تبليغ زير راه پله‌هاى بقيع، به پايگاه عملياتى در صحنه</w:t>
      </w:r>
      <w:r>
        <w:rPr>
          <w:rFonts w:eastAsia="IRNazanin" w:cs="IRNazanin"/>
          <w:color w:val="111111"/>
          <w:sz w:val="28"/>
          <w:szCs w:val="28"/>
          <w:rtl w:val="true"/>
          <w:lang w:bidi="fa-IR"/>
        </w:rPr>
        <w:t>.</w:t>
      </w:r>
    </w:p>
    <w:p>
      <w:pPr>
        <w:pStyle w:val="Heading3"/>
        <w:numPr>
          <w:ilvl w:val="2"/>
          <w:numId w:val="1"/>
        </w:numPr>
        <w:rPr/>
      </w:pPr>
      <w:bookmarkStart w:id="581" w:name="__RefHeading___Toc1533947_3650668749"/>
      <w:bookmarkStart w:id="582" w:name="_Toc227"/>
      <w:bookmarkEnd w:id="581"/>
      <w:r>
        <w:rPr>
          <w:rtl w:val="true"/>
        </w:rPr>
        <w:t>انگشت‌نگارى شمارى از جانبازان در مدينه منوره‌</w:t>
      </w:r>
      <w:bookmarkEnd w:id="582"/>
    </w:p>
    <w:p>
      <w:pPr>
        <w:pStyle w:val="BookText"/>
        <w:rPr/>
      </w:pPr>
      <w:r>
        <w:rPr>
          <w:rFonts w:ascii="IRNazanin" w:hAnsi="IRNazanin" w:eastAsia="IRNazanin"/>
          <w:color w:val="111111"/>
          <w:sz w:val="28"/>
          <w:sz w:val="28"/>
          <w:szCs w:val="28"/>
          <w:rtl w:val="true"/>
          <w:lang w:bidi="fa-IR"/>
        </w:rPr>
        <w:t>عوامل فرودگاه مدينه منوره در پى تلاش بى‌وقفه و هماهنگى برادران حمل‌و نقل هوايى در ستاد مدينه، از رفتار كمابيش مناسبى با زائران برخوردار بودند، اما به هر روى شمارى از جانبازان كه حتى دچار نقص عضو و لمس دست بودند، به انگشت‌نگارى وادار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جانبازان و بانوان از فرودگاه با اولويت و با سرعت صورت پذيرفت و اگرچه در آغاز فرايند خروج، براى انگشت‌نگارى سخت‌گيرى نمى‌كردند، پس از مدتى با تأكيد مأموران امنيتى عوامل گذرنامه بر انگشت‌نگارى تأكيد و اصرار كردند و چهار تن از برادران جانباز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ويلچرى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تفتيش خاص، به اتاق تفتيش برده شدند و ساك‌هاى آنان نيز وارسى شد</w:t>
      </w:r>
      <w:r>
        <w:rPr>
          <w:rFonts w:eastAsia="IRNazanin" w:cs="IRNazanin"/>
          <w:color w:val="111111"/>
          <w:sz w:val="28"/>
          <w:szCs w:val="28"/>
          <w:rtl w:val="true"/>
          <w:lang w:bidi="fa-IR"/>
        </w:rPr>
        <w:t>.</w:t>
      </w:r>
    </w:p>
    <w:p>
      <w:pPr>
        <w:pStyle w:val="Heading3"/>
        <w:numPr>
          <w:ilvl w:val="2"/>
          <w:numId w:val="1"/>
        </w:numPr>
        <w:rPr/>
      </w:pPr>
      <w:bookmarkStart w:id="583" w:name="__RefHeading___Toc1533949_3650668749"/>
      <w:bookmarkStart w:id="584" w:name="_Toc228"/>
      <w:bookmarkEnd w:id="583"/>
      <w:r>
        <w:rPr>
          <w:rtl w:val="true"/>
        </w:rPr>
        <w:t>نصب بيش از هفتصد دوربين در بيت‌الله الحرام‌</w:t>
      </w:r>
      <w:bookmarkEnd w:id="58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پايگاه‌هاى اينترنتى، بر پايه گفت‌وگويى با يحيى الزهرانى، فرمانده نيروهاى</w:t>
      </w:r>
      <w:bookmarkStart w:id="585" w:name="pg1697_10208"/>
    </w:p>
    <w:p>
      <w:pPr>
        <w:pStyle w:val="BookText"/>
        <w:rPr/>
      </w:pPr>
      <w:bookmarkEnd w:id="585"/>
      <w:r>
        <w:rPr>
          <w:rFonts w:ascii="IRNazanin" w:hAnsi="IRNazanin" w:eastAsia="IRNazanin"/>
          <w:color w:val="111111"/>
          <w:sz w:val="28"/>
          <w:sz w:val="28"/>
          <w:szCs w:val="28"/>
          <w:rtl w:val="true"/>
          <w:lang w:bidi="fa-IR"/>
        </w:rPr>
        <w:t xml:space="preserve">امنيتى مكه مكرمه، از نصب بيش از هفتصد دوربين در بيت‌الله الحرام براى حفظ امنيت حجاج در مراسم حج تمتع امسال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پايگاه اطلاع‌رسانى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يحيى الزهرانى در اين‌باره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نصب اين دوربين‌هاى نظارتى، اشاعه امنيت و آرامش در فضاى مسجدالحرام است تا حجاج بتوانند شعاير عبادى خود را با كمال آرامش و در فضايى معنوى و ايمانى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مكه مكرمه همكارى لازم را با رياست امور حرمين شريفين براى برقرارى نظم و امنيت در مناسك حج امسال و تأمين امنيت زائران بيت‌الله الحرام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همين گزارش،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پى‌گيرى اعمال حج در مكه مكرمه نيز فعاليت خود را به زودى در مقر اين كميته در منطقه العزيزيه مكه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الخضيرى، رئيس كميته پى‌گيرى اعمال حج در مكه در اين‌باره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پى‌گيرى‌و نظارت بر فعاليت بخش‌هاى خدماتى مانند هتل‌ها، رستوران‌ها، مراكز بهداشتى و ديگر مراكز خدماتى از وظايف اين كميته است</w:t>
      </w:r>
      <w:r>
        <w:rPr>
          <w:rFonts w:eastAsia="IRNazanin" w:cs="IRNazanin"/>
          <w:color w:val="111111"/>
          <w:sz w:val="28"/>
          <w:szCs w:val="28"/>
          <w:rtl w:val="true"/>
          <w:lang w:bidi="fa-IR"/>
        </w:rPr>
        <w:t>.</w:t>
      </w:r>
    </w:p>
    <w:p>
      <w:pPr>
        <w:pStyle w:val="Heading3"/>
        <w:numPr>
          <w:ilvl w:val="2"/>
          <w:numId w:val="1"/>
        </w:numPr>
        <w:rPr/>
      </w:pPr>
      <w:bookmarkStart w:id="586" w:name="__RefHeading___Toc1533951_3650668749"/>
      <w:bookmarkStart w:id="587" w:name="_Toc229"/>
      <w:bookmarkEnd w:id="586"/>
      <w:r>
        <w:rPr>
          <w:rtl w:val="true"/>
        </w:rPr>
        <w:t>نشست شوراى وزيران به رياست خادم حرمين شريفين‌</w:t>
      </w:r>
      <w:bookmarkEnd w:id="58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عبدالله بن عبدالعزيز آل‌سعود، بعد از ظهر دوشنبه، در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در نشستى مشترك با رئيس شوراى وزيران خود شركت 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عربستان سعودى به هيچ طرفى اجازه نمى‌دهد كه براى تفرقه ميان مسلمانان و يا اخلال امنيت زائران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وزيران از همه زائران خانه خدا خواستند كه از فرصت اقامت خود در سرزمين‌هاى مقدس مكه و مدينه براى تقرب و نزديكى به خداوند بزرگ استفاده و تلاش كنند به ارزش‌هاى عالى اسلامى در حج پاى‌بند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منطقه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اجازه نخواهيم داد تا دست به ناآرامى و هرج و مرج بزند يا بر ضد مقررات و نظام وضع شده، براى موسم حج به كارى دست بزند</w:t>
      </w:r>
      <w:r>
        <w:rPr>
          <w:rFonts w:eastAsia="IRNazanin" w:cs="IRNazanin"/>
          <w:color w:val="111111"/>
          <w:sz w:val="28"/>
          <w:szCs w:val="28"/>
          <w:rtl w:val="true"/>
          <w:lang w:bidi="fa-IR"/>
        </w:rPr>
        <w:t>.</w:t>
      </w:r>
      <w:bookmarkStart w:id="588" w:name="pg1697_10209"/>
    </w:p>
    <w:p>
      <w:pPr>
        <w:pStyle w:val="Heading2"/>
        <w:numPr>
          <w:ilvl w:val="1"/>
          <w:numId w:val="1"/>
        </w:numPr>
        <w:rPr/>
      </w:pPr>
      <w:bookmarkStart w:id="589" w:name="__RefHeading___Toc1533953_3650668749"/>
      <w:bookmarkStart w:id="590" w:name="_Toc230"/>
      <w:bookmarkEnd w:id="588"/>
      <w:bookmarkEnd w:id="589"/>
      <w:r>
        <w:rPr>
          <w:rtl w:val="true"/>
        </w:rPr>
        <w:t xml:space="preserve">بخش‌هايى از خطبه نماز جمعه </w:t>
      </w:r>
      <w:r>
        <w:rPr>
          <w:rtl w:val="true"/>
        </w:rPr>
        <w:t>(</w:t>
      </w:r>
      <w:r>
        <w:rPr/>
        <w:t>15</w:t>
      </w:r>
      <w:r>
        <w:rPr>
          <w:rtl w:val="true"/>
        </w:rPr>
        <w:t xml:space="preserve">/ </w:t>
      </w:r>
      <w:r>
        <w:rPr/>
        <w:t>8</w:t>
      </w:r>
      <w:r>
        <w:rPr>
          <w:rtl w:val="true"/>
        </w:rPr>
        <w:t xml:space="preserve">/ </w:t>
      </w:r>
      <w:r>
        <w:rPr/>
        <w:t>88</w:t>
      </w:r>
      <w:r>
        <w:rPr>
          <w:rtl w:val="true"/>
        </w:rPr>
        <w:t xml:space="preserve">- </w:t>
      </w:r>
      <w:r>
        <w:rPr>
          <w:rtl w:val="true"/>
        </w:rPr>
        <w:t xml:space="preserve">هجدهم ذى‌القعده </w:t>
      </w:r>
      <w:r>
        <w:rPr/>
        <w:t>1430</w:t>
      </w:r>
      <w:r>
        <w:rPr>
          <w:rtl w:val="true"/>
        </w:rPr>
        <w:t>)</w:t>
      </w:r>
      <w:bookmarkEnd w:id="590"/>
    </w:p>
    <w:p>
      <w:pPr>
        <w:pStyle w:val="Heading3"/>
        <w:numPr>
          <w:ilvl w:val="2"/>
          <w:numId w:val="1"/>
        </w:numPr>
        <w:rPr/>
      </w:pPr>
      <w:bookmarkStart w:id="591" w:name="__RefHeading___Toc1533955_3650668749"/>
      <w:bookmarkStart w:id="592" w:name="_Toc231"/>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 xml:space="preserve">شيخ على حذيفى، امام مسجدالنبى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 دعوت نمازگزاران به تقوا و اشاره به ثواب حسنات و عقاب سيئات، اركان پنج گانه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شهادتين، نماز، روزه، زكات و حج برشمرد و به بيان فضيلت، شروط، اركان، واجبات و مستحبات حج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بخش بر حج بى‌رفث و فسوق، اخلاص براى خدا و دورى از ريا و بدعت‌هاى وارد شده درباره عبادات، اختصاص دعا و استغاثه و استعانت و طلب رزق و آمرزش گناهان و قضاى حاجات و كشف كربات و شدائد به خداوند، تخطئه تلبيه مشركان در حجه الوداع، عدم توجه به سوى پادشاه، پيامبر، قبر يا مخلوقى به جاى خداوند تأكيد كرد و گفت خداوند به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درباره شرك و ضرورت تطهير سرزمين وحى از آن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مسلمانان از حجه الوداع تا امروز در تعظيم خانه خدا، اداى مناسك، عزيمت همراه با آرامش و طمأنينه به مشاعر، خشوع در برابر خدا، رحمت در مورد برادران مسلمان و ادب فراوان و دورى از آزار مهمانان خدا و ايجاد مزاحمت براى آنان، كوشيده‌اند، چنين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هرگز بر يكديگر تعدّى نداشته‌اند؛ جز قرامطه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حكومت قرامطه در بحرين و جنوب ايران و شرق عربستان، نزديك به دويست سال پاييد و ناصر خسرو قباديانى نيز آنان را ستايش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يكى از حاكمان زرتشتى آنان به سبّ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كعبه نيز يورش بردند، حاجيان را در مكه كشتند، جسدهاى كشته شدگان را در زمزم ريختند و حجرالاسود را به احساء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فاطميان حجر را از آنها باز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گروهى از قرامطه در قالب حكومت يا فرقه اعتقادى، نمانده است؛ به‌رغم فاطميان و نزاريان كه فرقه‌هايى از آنها هنوز هست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رافضى شيعه در سال</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قرمطى و يارانش در روز ترويه به روى حجاج شمشير كشيدند و حتى در مسجدالحرام و بيت‌الله، به قتل و غارت اموال حجاج و اهل مكه پرداختند، حجرالاسود را كندند و به احساء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از جا درآوردند، مردى را فرستادند تا ناودان را درآورد كه افتاد و مرد، كشتگان را در چاه زمزم انداختند و ديگران را بدون غسل و كفن و اداى نماز در مسجدالحرام دفن كردند و پرده كعبه را گرفت و ميان يارانش تقسيم كرد و خداوند به سرعت او را عقاب و عذاب كرد و عذاب آخرت بزرگ‌تر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خطيب مسجدالنبى سپس با تأكيد بر نياز مسلمين به وحدت كلمه و تقويت برادرى و تعامل و الفت و مودت براى مقاومت در برابر توطئه‌هاى جارى عليه اسلام، تجلى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منافع حج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انحراف را از هدف بلند و مقاصد حج و استفاده آن را در راه غرض‌هاى سياسى و تبليغات فرقه‌اى و راهپيمايى‌ها و تظاهرات گروهى و هرج و مرج‌طلبانه كه به نام برائت از مشركين صورت مى‌گيرد، به شدت محكوم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مسلمانان به اين راهپيمايى‌ها و برافراشتن پرچم‌ها و بيان شعارها نمى‌پرداختند، بلكه پيامبر خدا تنها در سال نهم هجرت به ابوبكر فرمان داد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 براى مردم بخواند و به على نيز فرمان داد كه به او اقتدا</w:t>
      </w:r>
    </w:p>
    <w:p>
      <w:pPr>
        <w:pStyle w:val="BookText"/>
        <w:rPr/>
      </w:pPr>
      <w:r>
        <w:rPr>
          <w:rFonts w:ascii="IRNazanin" w:hAnsi="IRNazanin" w:eastAsia="IRNazanin"/>
          <w:color w:val="111111"/>
          <w:sz w:val="28"/>
          <w:sz w:val="28"/>
          <w:szCs w:val="28"/>
          <w:rtl w:val="true"/>
          <w:lang w:bidi="fa-IR"/>
        </w:rPr>
        <w:t>كند تا رسالت رسول خدا را ابلاغ كنند كه پس از آن سال، هيچ مشركى حق اداى حج و طواف عريان بيت را ندارد و چنين نيز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پادشاهى عربستان سعودى قبرهايى وجود ندارد كه به جاى خدا عبادت شود يا ضريح‌ها و مرقدهايى كه بر آن سجده كنند و در آنها طواف شود و براى آنها قربانى كنند و رزق و نصرت از آنها خواسته شود و حاجت‌ها نزد آنان برده شود و از صاحبان آنها كشف كربات و غفران سيئات درخواست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چنين چيزى وجود ندارد؛ زيرا همه اينها شرك عظيم و بت‌پرستى جاهلى است كه اسلام براى ابطال و محو و نابودى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دوباره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چنين شركى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قبر برترين آفريده‌ها پس از پيامبر و انبياى الهى در آن وجود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حذيفى در پايان خطبه نخست خود 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 شعار برائت از مشركين در حج جايگاهى ندارد؛ زيرا همه حجاج مسلمانند و شعار برائت از مشركين نه در حج و نه در اين كشور جايى ندارد و عربستان كشور توحيد در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سنى و بر آيين سلفى است؛ نه دولت سلفى حزبى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بدخواهان، به ناحق گمان مى‌كنند كه اگر حكام و عالمان اين كشور را به وهابى‌گرى متهم كنند، حيثيت آنها را لكه‌دار كرده يا زيانى به آنها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بدانند كه تنها به خود ضرر رسانده‌اند؛ زيرا اين كشور خود را به اين نام نمى‌خواند و بدعتى در عقايد اسلامى نياورده است و تنها مانند ديگر مسلمانان، به اهل سنت و جماعت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برادران مايند و امام مجدد، شيخ محمد بن عبدالوهاب در عقايد بدعتى نگذارده و چيزى نياورده است كه مخالف سلف امت و ائمه اسلام باشد و هرگز كسى نمى‌تواند چيزى در كتاب‌هاى او بيابد كه مخالف عقايد سلف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برخى از علماى معاصرش، پس از اختلاف اقوال درباره او از وى خواستند كه باورهاى خود را براى آنها بيان كند،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فرشتگان و شما را به گواهى</w:t>
      </w:r>
    </w:p>
    <w:p>
      <w:pPr>
        <w:pStyle w:val="BookText"/>
        <w:rPr/>
      </w:pPr>
      <w:r>
        <w:rPr>
          <w:rFonts w:ascii="IRNazanin" w:hAnsi="IRNazanin" w:eastAsia="IRNazanin"/>
          <w:color w:val="111111"/>
          <w:sz w:val="28"/>
          <w:sz w:val="28"/>
          <w:szCs w:val="28"/>
          <w:rtl w:val="true"/>
          <w:lang w:bidi="fa-IR"/>
        </w:rPr>
        <w:t>مى‌گيرم كه من همان عقايد فرقه ناجيه و اهل سنت و جماعت را دارم كه ايمان به خدا، فرشتگان، كتب و پيامبرانش و رستاخيز پس از مرگ و به تقدير و خير و شر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او، درازدامن مفصل است كه در معانى الفاظش، به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شيخ‌الاسلام ابن تيميه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حذيفى خطبه اول خود را با دعا به پايان برد و در خطبه دوم، به صورت كوتاه درباره ضرورت پاى‌بندى به آداب اسلامى حج، بدون اشاره به مطالب سياسى سخن گفت و به دعا كردن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نكته‌هاى زير در سخنان اين خطيب جمعه، بررسى‌شدنى و تأمل برانگيز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رفتار قرامطه در تاريخ اسلام و رافضى شيعه خواندن آنان به گونه‌اى كه بر شيعيان اثناعشرى هم تطبيق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به قبور امامان و اولياى الهى، تنها ويژگى شيعيان و ايرانيان نيست و كسانى ديگرى جز وهابيان؛ يعنى ديگر اهل سنت نيز در احترام به قبور پيشوايان دينى با شيعيان مشتركند، اما وهابيان عقايد نادرست خود را به مسلمانان تحميل مى‌كنند، به ديگر مسلمانان اجازه نمى‌دهند كه در كنار حرم نبوى بايستند و زيارت‌نامه بخوانند و به ساحت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بورزند و با او دوستى كنند و در بقيع كه مدفن ائمه هدى و صحابه بزرگ رسول خداست، همه را آزار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تأثيرپذيرى آيين برائت از مشركان در موسم حج از غرض‌هاى سياسى و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موسم حج چنين آيينى نداشتند؛ جز در سال نهم هجرى بر اثر حضور مشركان در حجاز و اينكه امروز عربستان سعودى مملكت توحيد است و مشركى در آن وجود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از مشركان، يكى از دو ركن توحيد است كه در آموزه‌هاى همه پيامبران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بَعَثْنا فِى كُلِّ أُمَّهٍ رَسُولًا أَنِ اعْبُدُوا اللهَ وَ اجْتَنِبُوا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كافران و اعتقادات و اعمال رفتار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بَرِى‌ءٌ مِمَّا تُجْرِمُونَ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مشركان و الهه آنان برائت جست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إِنِّى أُشْهِدُ اللهَ وَ اشْهَدُوا أَنِّى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خليل الرحمن نيز پس از آوردن برهان براى باطل كردن باورهاى قوم خود،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فَتَعْبُدُونَ مِنْ دُونِ اللهِ ما لا يَنْفَعُكُمْ شَيْئاً وَ لا يَضُرُّكُمْ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لَكُمْ وَ لِما تَعْبُدُونَ مِنْ دُونِ اللهِ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همچنين هنگامى كه متوجه شد عمويش آذر دشمن خداست، از او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تَبَيَّنَ لَهُ أَنَّهُ عَدُوٌّ لِلَّهِ تَبَرَّأَ مِنْهُ إِنَّ إِبْراهِيمَ لأَوَّاهٌ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بازگويى آن مبالغه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إِبْراهِيمُ لأَبِيهِ وَ قَوْمِهِ إِنَّنِى بَراءٌ مِمَّا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الَّذِى فَطَرَنِى فَإِنَّهُ سَيَهْدِينِ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آيه‌اى كه اين فريضه را برعهده مسلمانان قرار مى‌دهد، آيه‌اى است كه ابراهيم را از اين‌رو كه از قوم مشرك و بت‌پرستش و معبودهاى آنان برائت و بيزارى جست، الگوى مسلمانان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لَكُمْ أُسْوَهٌ حَسَنَهٌ فِى إِبْراهِيمَ وَ الَّذِينَ مَعَهُ إِذْ قالُوا لِقَوْمِهِمْ إِنَّا بُرَآؤُا مِنْكُمْ وَ مِمَّا تَعْبُدُو نَ مِنْ دُونِ اللهِ كَفَرْنا بِكُمْ وَ بَدا بَيْنَنا وَ بَيْنَكُمُ الْعَداوَهُ وَ الْبَغْضاءُ أَبَداً حَتَّى تُؤْمِنُوا بِاللهِ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دوام دشمنى و كينه موحدان و مشركان تا هنگام ايمان آوردن آنان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برائت و بيزارى جستن از مشركان به دليل شرك‌ورزى آنان و ايستادگى در برابر موحدان است و تا هنگامى كه ايمان نياورند، رابطه ولايى ميان موحدان و مشركان برقرار نخواهد شد؛ چنان‌كه قرآن كريم در آيات فراوانى، مسلمانان را از تولّى كفار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چه به معناى دوستى با كفار باشد و چه به معناى پذيرش سرپرستى و سلطه آنان، از ديدگاه قرآن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لاتَتَّخِذُوا عَدُوِّى وَ عَدُوَّكُمْ 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نيز مردم را به توحيد و برائت از ربوبيت فرعون فرا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خاتم پيامبران و مأمور هدايت بشر بود نيز به مشركان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إِنَّكُمْ لَتَشْهَدُونَ أَنَّ مَعَ اللهِ آلِهَهً أُخْرى قُلْ لا أَشْهَدُ قُلْ إِنَّما هُوَ إِلهٌ واحِدٌ وَ إِنَّنِى بَرِى‌ءٌ مِمَّا تُشْرِكُونَ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مفسر پر آوازه اهل‌سنت، بر اين است كه اين آيه شريفه به سه وجه بر برائت از شرك و اثبات توحيد دلالت مى‌كند و جمله سوم وَإِنَّنِى بَرِى‌ءٌ مِمَّا تُشْرِكُونَ، به صراحت همين دعوى را باز مى‌گويد</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حتى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بود كه از خويشاوندانش مشرك خود نيز برائت 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إِنِّى بَرِى‌ءٌ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برائت و بيزارى جستن و اعلان آن، ويژه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پيامبران پيش از او نيز بدان معتقد و مقيد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آن نيز تنها در سال نهم هجرى و در موسم حج روى نداد، بلكه پيامبر بارها از مشركان و عقيده و رفتار آنان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اعلان رأى برائت از مشركان امارت حج و قرائت سوره توبه و اعلان برائت از مشركان نمود، اما به شهادت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مفسران و مورخان اهل‌سنت، رسول خدا پس از مدتى على بن ابى‌طالب را مأمور كرد تا در پى ابوبكر روان شده و اين سوره را از او گرفته و در موسم حج به اطلاع مردم برساند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ميان محدثان و مفسران اسلام در اينكه ابوبكر هم‌چنان امارت حج را برعهده داشت يا نه، اختلاف نظرهايى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برخى از روايات، ابوبكر از ميانه راه برگشت تا علت بركنارى خود را از اين مسئوليت بپرسد و هنگامى كه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آيا درباره من چيزى نازل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 را جز تو يا مردى از خاندان تو انجام ندهد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در برخى از روايات آمده است كه پيامبر با فرستادن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ابوبكر نيز ابلاغ كرد كه مخيّر است همراه و در ركاب آن حضرت سفر خود را پى گيرد يا بازگردد و ابوبكر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آيات نخست سوره برائت، رسول خدا از مشركان پيمان‌شكن برائت جست و به آنان مهلت داد تا در رفتار خود درباره مسلمانان بازنگرى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شأن نزول آيات را موجب تخصيص آيه به مورد خود نمى‌دانند و بنابراين، ابلاغ مأموريت در سال نهم 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نمى‌شود كه مسلمانان در ديگر سده‌ها و دوره‌ها، چنين وظيفه‌اى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آيات سوره برائت ويژه زمان و مكان معين صدر اسلام باشد، دلايل قرآنى كافى ديگرى وجود دارد كه وظيفه اعلام برائت را از مشركان در سراسر زمين بر مسلمانان ثابت مى‌كند و چه مكانى مناسب‌تر از سرزمين وحى كه محل اجتماع مسلمانان از گوشه و كنار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مسلمانان اعلام برائت از مشركان نداشته‌اند و تنها پيامبر خدا در سال نهم هجرت به ابوبكر دستور داد كه سوره برائت را بر مردم بخواند و به على نيز دستور داد كه به او اقتدا كند تا رسالت رسول خدا را ابلاغ كنند كه پس از آن سال هيچ مشركى حق اداى حج و طواف بيت را به صورت عريان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سخنى است كه با واقعيات تاريخى و آيات قرآن ناسازگار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كردن و طواف كردن پيرامون قبرها و قربانى كردن براى آنها و درخواست روزى و كمك و برآورده ساختن حاجات و رفع گرفتارى و آمرزش گناه از آنان، همه شرك اكبر و وثنيت جاهلى است كه اسلام براى ابطال و نابودى آنها آمده است و در دولت عربستان سعودى چنين مقبره‌هايى وجود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اولياى الهى و درخواست شفاعت از آنان، از مسلّمات عقايد اسلامى است و جز وهابيان، هيچ مسلمانى آن را انكار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سبحان 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 إِلَيْهِ الْوَسِيلَهَ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صدر اسلام مسلمانان از پيامبر درخواست نمى‌كردند كه در حق آنان دعا كند؟ واسطه آمرزش گناهان آنان در</w:t>
      </w:r>
      <w:bookmarkStart w:id="593" w:name="pg1697_10216"/>
    </w:p>
    <w:p>
      <w:pPr>
        <w:pStyle w:val="BookText"/>
        <w:rPr/>
      </w:pPr>
      <w:bookmarkEnd w:id="593"/>
      <w:r>
        <w:rPr>
          <w:rFonts w:ascii="IRNazanin" w:hAnsi="IRNazanin" w:eastAsia="IRNazanin"/>
          <w:color w:val="111111"/>
          <w:sz w:val="28"/>
          <w:sz w:val="28"/>
          <w:szCs w:val="28"/>
          <w:rtl w:val="true"/>
          <w:lang w:bidi="fa-IR"/>
        </w:rPr>
        <w:t>پيشگاه خدا شود؟ شيعيان چيزى نمى‌گويند؛ جز آنچه ديگر مسلمانان بدان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شيعه بارها و بارها بدين سخنان و شبهات پاسخ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سعودى، سلفى و حزبى نيست و وهابى خواندن آن، آسيبى به آبروى آن نمى‌رساند؛ وهابيان بدعتى در دين نگذاشته‌اند و به اهل‌سنت و جماعت منسوبند و همه مسلمانان، برادران دينى آنها به شمار مى‌روند و امام محمد بن عبدالوهاب، چيزى بر خلاف عقيده سلف امت و پيشوايان اسلام ابداع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باورهاى محمد بن عبدالوهاب و بدعت‌هايى كه او در اعتقادات اسلامى و جناياتى كه پيروان او بر اثر تصلّب در آن عقايد انحرافى در حرمين شريفين و اعتاب مقدسه مرتكب شده‌اند، گزارش‌ها و نقدهاى فراوانى در كتاب‌ها و نوشته‌هاى دهه‌هاى اخير وجود دارد و در اين‌باره پژوهش‌هاى بسيارى صورت پذيرفته است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594" w:name="__RefHeading___Toc1533957_3650668749"/>
      <w:bookmarkStart w:id="595" w:name="_Toc232"/>
      <w:bookmarkEnd w:id="594"/>
      <w:r>
        <w:rPr>
          <w:rtl w:val="true"/>
        </w:rPr>
        <w:t>گزارشى از خطبه‌هاى خطيب مسجدالحرام‌</w:t>
      </w:r>
      <w:bookmarkEnd w:id="595"/>
    </w:p>
    <w:p>
      <w:pPr>
        <w:pStyle w:val="BookText"/>
        <w:rPr/>
      </w:pPr>
      <w:r>
        <w:rPr>
          <w:rFonts w:ascii="IRNazanin" w:hAnsi="IRNazanin" w:eastAsia="IRNazanin"/>
          <w:color w:val="111111"/>
          <w:sz w:val="28"/>
          <w:sz w:val="28"/>
          <w:szCs w:val="28"/>
          <w:rtl w:val="true"/>
          <w:lang w:bidi="fa-IR"/>
        </w:rPr>
        <w:t>شيخ دكتر صالح بن حميد، امام جماعت و خطيب مسجدالحرام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وحى و مراسم حج، ميدانى براى اختلاف‌ها و درگيرى‌هاى سياسى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در نماز جمعه مسجدالحرام درباره سياسى شدن حج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حميد، دراين سخنرانى با تأكيد بر برادرى مسلمانان و هم‌دلى آنان و دورى از همه نشانه‌هاى جدايى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را بايد از هر چيزى كه به تفرقه ميان امت اسلامى مى‌انجامد، دور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كارهاى تفرقه‌برانگيز، با هدفى جز ايجاد شكاف ميان مسلمانان صورت نمى‌پذيرد و نبايد اجازه داد كه آيين حج به منبرى سياسى براى جريانى خاص بدل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با اشاره به اينكه كسى مدعى جدايى دين از دولت و دولت از دين نيست، درباره سياسى كردن آيين‌هاى دينى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مراسم دينى و تجمعات</w:t>
      </w:r>
      <w:bookmarkStart w:id="596" w:name="pg1697_10217"/>
    </w:p>
    <w:p>
      <w:pPr>
        <w:pStyle w:val="BookText"/>
        <w:rPr/>
      </w:pPr>
      <w:bookmarkEnd w:id="596"/>
      <w:r>
        <w:rPr>
          <w:rFonts w:ascii="IRNazanin" w:hAnsi="IRNazanin" w:eastAsia="IRNazanin"/>
          <w:color w:val="111111"/>
          <w:sz w:val="28"/>
          <w:sz w:val="28"/>
          <w:szCs w:val="28"/>
          <w:rtl w:val="true"/>
          <w:lang w:bidi="fa-IR"/>
        </w:rPr>
        <w:t>مسلمانان در مشاعر مقدس، بهره‌بردارى سياسى كرد و جايگاه حج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از عقايد اسلامى و دينى ثابت و راسخ هر مسلمانى است و زمان و مكان آن را تغيير نمى‌دهد و كسى آن را نفى نمى‌كند و اين معناى حقيقى توحيد است كه همه پيامبران براى محقق ساختن آن فرستاده شدند و معناى آن، برائت از همه مشركان است نه برائت از يك حكومت يا دولت و جريان خاص سياسى و برائت در اسلام با حسن تعامل و نيكى كردن با ديگران در تضاد نيست و سوء استفاده از تجمع حجاج در چنين مراسم مهم اسلامى، نه تنها ارتباطى با اسلام ندارد كه بازى كردن با مناسك و اعمال حج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سياست عربستان درباره چگونگى برخورد با چنين كارهايى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به هيچ روى اجازه نمى‌دهد كه صف‌هاى پيوسته مسلمانان و امنيت و آرامش حجاج از ميان برود و شكافى ميان آنان پديد آيد</w:t>
      </w:r>
      <w:r>
        <w:rPr>
          <w:rFonts w:eastAsia="IRNazanin" w:cs="IRNazanin"/>
          <w:color w:val="111111"/>
          <w:sz w:val="28"/>
          <w:szCs w:val="28"/>
          <w:rtl w:val="true"/>
          <w:lang w:bidi="fa-IR"/>
        </w:rPr>
        <w:t>.</w:t>
      </w:r>
    </w:p>
    <w:p>
      <w:pPr>
        <w:pStyle w:val="Heading3"/>
        <w:numPr>
          <w:ilvl w:val="2"/>
          <w:numId w:val="1"/>
        </w:numPr>
        <w:rPr/>
      </w:pPr>
      <w:bookmarkStart w:id="597" w:name="__RefHeading___Toc1533959_3650668749"/>
      <w:bookmarkStart w:id="598" w:name="_Toc233"/>
      <w:bookmarkEnd w:id="597"/>
      <w:r>
        <w:rPr>
          <w:rtl w:val="true"/>
        </w:rPr>
        <w:t>پاسخ به سخنان خطيبان مكه و مدينه‌</w:t>
      </w:r>
      <w:bookmarkEnd w:id="598"/>
    </w:p>
    <w:p>
      <w:pPr>
        <w:pStyle w:val="BookText"/>
        <w:rPr/>
      </w:pPr>
      <w:r>
        <w:rPr>
          <w:rFonts w:ascii="IRNazanin" w:hAnsi="IRNazanin" w:eastAsia="IRNazanin"/>
          <w:color w:val="111111"/>
          <w:sz w:val="28"/>
          <w:sz w:val="28"/>
          <w:szCs w:val="28"/>
          <w:rtl w:val="true"/>
          <w:lang w:bidi="fa-IR"/>
        </w:rPr>
        <w:t>گفتنى است به دنبال سخنان غير منطقى و جنجالى خطباى جمعه مدينه و مكه در دو هفته پى در پى، علماى اسلام به‌ويژه دانش‌مندان شيعه حوزه علميه قم، در محافل علمى به اين سخنان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پاسخ‌هاى متين و علمى، سخنان حضرت آيت‌الله جوادى آملى در درس تفسير و در جمع صدها تن از فضلاى حوزه بود كه از ميان پاسخ‌هاى عرضه شده در برابر آن سخنان، براى اين بخش برگزيده شده است</w:t>
      </w:r>
      <w:r>
        <w:rPr>
          <w:rFonts w:eastAsia="IRNazanin" w:cs="IRNazanin"/>
          <w:color w:val="111111"/>
          <w:sz w:val="28"/>
          <w:szCs w:val="28"/>
          <w:rtl w:val="true"/>
          <w:lang w:bidi="fa-IR"/>
        </w:rPr>
        <w:t>:</w:t>
      </w:r>
    </w:p>
    <w:p>
      <w:pPr>
        <w:pStyle w:val="Heading3"/>
        <w:numPr>
          <w:ilvl w:val="2"/>
          <w:numId w:val="1"/>
        </w:numPr>
        <w:rPr/>
      </w:pPr>
      <w:bookmarkStart w:id="599" w:name="__RefHeading___Toc1533961_3650668749"/>
      <w:bookmarkStart w:id="600" w:name="_Toc234"/>
      <w:bookmarkEnd w:id="599"/>
      <w:r>
        <w:rPr>
          <w:rtl w:val="true"/>
        </w:rPr>
        <w:t>معناى توسل‌</w:t>
      </w:r>
      <w:bookmarkEnd w:id="60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جوادى آملى با اشاره به اينكه زائران حرمين از مشرق و مغرب جهان، كنار كعبه كه قبله مسلمانان و مَطاف آنان است، گرد هم مى‌آيند تا توحيد و معارف الهى را از نزديك تجربه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جوادى توجه به اين نكته مهم را بر همه مسلمانان</w:t>
      </w:r>
      <w:bookmarkStart w:id="601" w:name="pg1697_10218"/>
    </w:p>
    <w:p>
      <w:pPr>
        <w:pStyle w:val="BookText"/>
        <w:rPr/>
      </w:pPr>
      <w:bookmarkEnd w:id="601"/>
      <w:r>
        <w:rPr>
          <w:rFonts w:ascii="IRNazanin" w:hAnsi="IRNazanin" w:eastAsia="IRNazanin"/>
          <w:color w:val="111111"/>
          <w:sz w:val="28"/>
          <w:sz w:val="28"/>
          <w:szCs w:val="28"/>
          <w:rtl w:val="true"/>
          <w:lang w:bidi="fa-IR"/>
        </w:rPr>
        <w:t>به‌ويژه مبلغان اسلامى، امامان محترم جمعه و جماعات حرمين لازم شمردند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اصل است و همه امور دينى به توحيد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آغاز احرام كه تلبيه گفته مى‌شود، كلمه توحيد مكرّر در تلبيه آمده است و از جان و زبان همه مسلمانان‌ها برمى‌خيزد و دستور اسلامى است كه در هر فراز و فرودى تا رسيدن به حرم تكرار شود و اين همانند تكرار لا اله الّا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به اثربخشى خالق هستى به موجودات به انگيزه مراجعه مردم به آنها براى رفع نيازهاى جسمى و روحى خود اشاره كرده و ماسوى الله را فقر محض دانسته‌اند كه اين خود از آموزه‌هاى اهل‌بيت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فقير به معناى كسى است كه ستون فقراتش شكسته و قدرت قيام ندارد و چون مال و اقتصاد مايه قوام و ايستادگى فرد يا ملّت است، به شخص يا ملتى كه از نظر مالى ناتوان است، فقير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از رفع نيازهاى فراوان انسان با مراجعه به موجودات نظام هستى مانند آفتاب و ماه و ستارگان سخن گفت كه آدميان از حرارات و نور آنها بهره مى‌گيرند، اما اين كار هرگز به معناى آفتاب‌پرستى و ستاره‌پرستى نيست و آنها جز بندگى و بردگى، جايگاه ديگرى در پيشگاه باعظمت الهى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جريان توسل به اولياى الهى را كه به مراتب از شمس و قمر بالاترند، از همين سنخ مراجعه به موجودات نظام هستى دانستند؛ با اين تفاوت كه انسان كامل با شمس و قمر قياس‌نشدنى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از آن خداست، توسل پيروان اهل‌بيت به آنان بدين دليل است كه خداوند به انسان دستور داده است براى رفع نيازهاى خود به موجودات نظام هستى مراجعه كند و گرنه، ائمه خود به توحيد و تلبيه فرمان داده‌اند و نبايد به كارى دست زد كه اهل‌بيت عصمت و طهارت آزار ببينند</w:t>
      </w:r>
      <w:r>
        <w:rPr>
          <w:rFonts w:eastAsia="IRNazanin" w:cs="IRNazanin"/>
          <w:color w:val="111111"/>
          <w:sz w:val="28"/>
          <w:szCs w:val="28"/>
          <w:rtl w:val="true"/>
          <w:lang w:bidi="fa-IR"/>
        </w:rPr>
        <w:t>.</w:t>
      </w:r>
    </w:p>
    <w:p>
      <w:pPr>
        <w:pStyle w:val="Heading3"/>
        <w:numPr>
          <w:ilvl w:val="2"/>
          <w:numId w:val="1"/>
        </w:numPr>
        <w:rPr/>
      </w:pPr>
      <w:bookmarkStart w:id="602" w:name="__RefHeading___Toc1533963_3650668749"/>
      <w:bookmarkStart w:id="603" w:name="_Toc235"/>
      <w:bookmarkEnd w:id="602"/>
      <w:r>
        <w:rPr>
          <w:rtl w:val="true"/>
        </w:rPr>
        <w:t>فلسفه برائت از مشركان‌</w:t>
      </w:r>
      <w:bookmarkEnd w:id="60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جوادى آملى در بخش ديگرى از بيانات خود با تأكيد بر اهميت مودّت و</w:t>
      </w:r>
    </w:p>
    <w:p>
      <w:pPr>
        <w:pStyle w:val="BookText"/>
        <w:rPr/>
      </w:pPr>
      <w:r>
        <w:rPr>
          <w:rFonts w:ascii="IRNazanin" w:hAnsi="IRNazanin" w:eastAsia="IRNazanin"/>
          <w:color w:val="111111"/>
          <w:sz w:val="28"/>
          <w:sz w:val="28"/>
          <w:szCs w:val="28"/>
          <w:rtl w:val="true"/>
          <w:lang w:bidi="fa-IR"/>
        </w:rPr>
        <w:t>محبّت و لزوم توجه مسلمانان به اين آموزه مهم دينى، به تشريح مبناى اعلان برائت از مشركان در موسم حج پرداخته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خطباى محترم حرمين عنايت كنند و در خطبه‌ها مواظب باشند كه اين حَسنه الهى و بركت الهى كه از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است را كم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به مبارزه برنخيزند و اين را محكوم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برائت از مشركان به اين معناست كه مسلمانان عالَم اگر قدرتى داشتند از حريم خود در همان حوزه اسلامى دفاع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نيست كه در جايى ديگر تبرّى خود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همان كشور خود كافر را سرِ جاى خود مى‌نشانند؛ اما وقتى كه شما مخصوصاً خطباى محترم حرمين شريفين ملاحظه مى‌فرماييد، خاورميانه تقريباً در آتش مى‌سوزد و آتش‌بيار معركه هم غير مسلمانان هستند؛ گاهى فلسطين و غزّه و لبنان و سوريه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افغانستان و پاكستان شعله‌ور مى‌شود، گاهى عراق هر روز مشتعل مى‌شود، زمانى هم يمن و مانند آن و ساليان متمادى هم ايران اسلامى كه مَهد ولايت اهل بيت عصمت و 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پيروى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آتش مى‌سوخت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خاورميانه با اين وسعتِ آتش‌سوزى آيا به دست مسلمانان اين كار انجام مى‌گيرد يا به دست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احياناً به دست مسلمانان انجام مى‌گيرد، پشت پَرده، دست ناپاك مشركين است و اگر ملّت ستمديده افغانستان و پاكستان از يك سو، غزّه و فلسطين و سوريه و لبنان از سوى ديگر بخواهند از مشركين تبرّى كنند، غير از مراسم حج، غير از مناسك حج، غير از مواقف حج، غير از وقوف در عرفات، غير از يوم الحجّ الأكبر، غير از جايى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نازل شده است و آنجا خوانده شده است، جاى ديگرى هست؟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كسى بگويد كه برائت از مشركين جزء مناسك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مسلمانان داغديده كجا فرياد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خانواده‌هاى مظلوم، اين جانبازان اين خانواده‌هاى</w:t>
      </w:r>
      <w:bookmarkStart w:id="604" w:name="pg1697_10220"/>
    </w:p>
    <w:p>
      <w:pPr>
        <w:pStyle w:val="BookText"/>
        <w:rPr/>
      </w:pPr>
      <w:bookmarkEnd w:id="604"/>
      <w:r>
        <w:rPr>
          <w:rFonts w:ascii="Amiri" w:hAnsi="Amiri" w:eastAsia="Amiri" w:cs="Amiri"/>
          <w:color w:val="111111"/>
          <w:sz w:val="28"/>
          <w:sz w:val="28"/>
          <w:szCs w:val="28"/>
          <w:rtl w:val="true"/>
          <w:lang w:bidi="ar-SA"/>
        </w:rPr>
        <w:t xml:space="preserve">شهدا، اين اسيرداده‌ها كجا فرياد برآورند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مِنكم بُرَآؤا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حج، حجّ ابراهيمى نيست؟ مگر اين كعبه با معمارى و مهندسى ابراهيم خليل ساخته نشد؟ مگر مؤمنان با هم اهل خُلّت و محبّت و مودّت نيستند؟ مگر اينها نبايد وجود مبارك خليل خدا را اسوه قرار بدهند؟ مگر خليل 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بُرَآؤُا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 همه از شما مشركان برى‌ء هستيم و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نبايد تبرّى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تبرّى همان است كه در يوم الحجّ الأكبر و مانند آن انسان از مشركان اظهار تبرّى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مستحضريد كه سياست ما عين ديانت ماست يك چيز بيگانه از دين نيست، از خارج از اسلام نيامده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قرآن برخاسته است و در يوم حجّ اكبر اين وظيفه همه است كه از مشركان تبرّى بجويند؛ اگر دست ما نرسيد كه مسلمانان را يارى كنيم، لااقل با اين فرياد به كمك روانى آنها بشتابيم و برخى از مشكلات آنها را حل كنيم وگرنه همين مشركين، روزى حرمين را مورد تهاجم قرار مى‌دهند؛ اينها جهنّمى هستند كه لا تُبْقِى وَ لا 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پايان ابراز اميدوارى كردند كه بزرگان و مؤمنان و مسلمانان حجاز نيز توجّه كنند پيروان اهل بيت از مستغرقان و كاملان در توحيد و از هر گونه شرك بركنار و از هر تهمتى به دورند و جريان برائت را تقديس مى‌كنند؛ زيرا چنانچه كسى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بشنود و آنان را يارى نكند، بى‌گمان به سَخط الهى گرفتار خواهد شد</w:t>
      </w:r>
      <w:r>
        <w:rPr>
          <w:rFonts w:eastAsia="IRNazanin" w:cs="IRNazanin"/>
          <w:color w:val="111111"/>
          <w:sz w:val="28"/>
          <w:szCs w:val="28"/>
          <w:rtl w:val="true"/>
          <w:lang w:bidi="fa-IR"/>
        </w:rPr>
        <w:t>.</w:t>
      </w:r>
    </w:p>
    <w:p>
      <w:pPr>
        <w:pStyle w:val="Heading3"/>
        <w:numPr>
          <w:ilvl w:val="2"/>
          <w:numId w:val="1"/>
        </w:numPr>
        <w:rPr/>
      </w:pPr>
      <w:bookmarkStart w:id="605" w:name="__RefHeading___Toc1533965_3650668749"/>
      <w:bookmarkStart w:id="606" w:name="_Toc236"/>
      <w:bookmarkEnd w:id="605"/>
      <w:r>
        <w:rPr>
          <w:rtl w:val="true"/>
        </w:rPr>
        <w:t>نامه سرگشاده در نقد خطيب جمعه‌</w:t>
      </w:r>
      <w:bookmarkEnd w:id="606"/>
    </w:p>
    <w:p>
      <w:pPr>
        <w:pStyle w:val="BookText"/>
        <w:rPr/>
      </w:pPr>
      <w:r>
        <w:rPr>
          <w:rFonts w:ascii="IRNazanin" w:hAnsi="IRNazanin" w:eastAsia="IRNazanin"/>
          <w:color w:val="111111"/>
          <w:sz w:val="28"/>
          <w:sz w:val="28"/>
          <w:szCs w:val="28"/>
          <w:rtl w:val="true"/>
          <w:lang w:bidi="fa-IR"/>
        </w:rPr>
        <w:t>از بازتاب‌هاى سخنان خطيب جمعه مدينه، نامه سرگشاده ابومحمد حيدرى، از علماى اماميه، به امام مسجدالنبى در پاسخ به سخنان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حذيفى در اين نامه، نقل و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مهم اين نامه بدين شرح گزارش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ماجراى تعدّى قرامطه در سال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به مسجدالحرام و هتك حرمت</w:t>
      </w:r>
      <w:bookmarkStart w:id="607" w:name="pg1697_10221"/>
    </w:p>
    <w:p>
      <w:pPr>
        <w:pStyle w:val="BookText"/>
        <w:rPr/>
      </w:pPr>
      <w:bookmarkEnd w:id="607"/>
      <w:r>
        <w:rPr>
          <w:rFonts w:ascii="IRNazanin" w:hAnsi="IRNazanin" w:eastAsia="IRNazanin"/>
          <w:color w:val="111111"/>
          <w:sz w:val="28"/>
          <w:sz w:val="28"/>
          <w:szCs w:val="28"/>
          <w:rtl w:val="true"/>
          <w:lang w:bidi="fa-IR"/>
        </w:rPr>
        <w:t>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كردن برگزارى مراسم برائت از مشركان در سرزمين حجاز به جريان طايفه‌اى و سياسى و نفى شرعى بودن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تعريض به شيعيان به دليل احترام به مراقد شريف ائمه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سلفى‌ها و دولت سعودى و آنان را تابع سنت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نويسنده نامه، تنها اين گروه به هتك حرمت خانه خدا نپرداختند، بلكه نمونه‌هاى ديگرى از تعدى و تجاوز بنى‌اميه پيش از قرامطه و تعدى و تجاوز وهابيان پس از ماجراى قرامطه، در تاريخ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انتساب قرامطه به شيعه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گروهى تروريست شبيه خوارج بودند كه به تكفير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زدند، بلكه كينه آنان درباره شيعه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شيعه بودن قرامطه جز خدمت به افراطى‌هاى تروريست كه تشنه خون شيعيان در كشورهاى اسلامى‌اند، تأثير ديگرى ندارد و به رسيدن امريكا و صهيونيسم به هدف‌هايشان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هر يك از اين محورهاى با استناد به منابع اهل سنت به نقد و بررسى آنها پرداخته است</w:t>
      </w:r>
      <w:r>
        <w:rPr>
          <w:rFonts w:eastAsia="IRNazanin" w:cs="IRNazanin"/>
          <w:color w:val="111111"/>
          <w:sz w:val="28"/>
          <w:szCs w:val="28"/>
          <w:rtl w:val="true"/>
          <w:lang w:bidi="fa-IR"/>
        </w:rPr>
        <w:t>.</w:t>
      </w:r>
    </w:p>
    <w:p>
      <w:pPr>
        <w:pStyle w:val="Heading3"/>
        <w:numPr>
          <w:ilvl w:val="2"/>
          <w:numId w:val="1"/>
        </w:numPr>
        <w:rPr/>
      </w:pPr>
      <w:bookmarkStart w:id="608" w:name="__RefHeading___Toc1533967_3650668749"/>
      <w:bookmarkStart w:id="609" w:name="_Toc237"/>
      <w:bookmarkEnd w:id="608"/>
      <w:r>
        <w:rPr>
          <w:rtl w:val="true"/>
        </w:rPr>
        <w:t>اطلاعيه تحريك‌آميز روحانيان وهابى‌</w:t>
      </w:r>
      <w:bookmarkEnd w:id="609"/>
    </w:p>
    <w:p>
      <w:pPr>
        <w:pStyle w:val="BookText"/>
        <w:rPr/>
      </w:pPr>
      <w:r>
        <w:rPr>
          <w:rFonts w:ascii="IRNazanin" w:hAnsi="IRNazanin" w:eastAsia="IRNazanin"/>
          <w:color w:val="111111"/>
          <w:sz w:val="28"/>
          <w:sz w:val="28"/>
          <w:szCs w:val="28"/>
          <w:rtl w:val="true"/>
          <w:lang w:bidi="fa-IR"/>
        </w:rPr>
        <w:t>شمارى از روحانيان وهابى با انتشار بيانيه‌اى در موسم حج، به شيعيان و ايرانيان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بيانيه، دولت جمهورى اسلامى را به توطئه و كمك مالى و نظامى به دشمنان دولت‌هاى اسلامى متهم كردند و اين كار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ايستادگى در برابر جمهورى اسلامى و نشر و گسترش مذهب اهل‌سنت و اتخاذ تدابير امنيتى و تبليغى را كارى ناگزير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در بخش ديگرى از اين بيانيه، به نقض حقوق اقليت‌هاى مذهبى در ايران متهم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بيانيه همچنين شيعيان حوثى يمن را متعدّى و متجاوز به سرزمين‌هاى سعودى</w:t>
      </w:r>
    </w:p>
    <w:p>
      <w:pPr>
        <w:pStyle w:val="BookText"/>
        <w:rPr/>
      </w:pPr>
      <w:r>
        <w:rPr>
          <w:rFonts w:ascii="IRNazanin" w:hAnsi="IRNazanin" w:eastAsia="IRNazanin"/>
          <w:color w:val="111111"/>
          <w:sz w:val="28"/>
          <w:sz w:val="28"/>
          <w:szCs w:val="28"/>
          <w:rtl w:val="true"/>
          <w:lang w:bidi="fa-IR"/>
        </w:rPr>
        <w:t>خوانده و آنان را از دولت صفوى فارسى زبان تأثيرپذير شمرده و خواهان سركوب آنان با قدرت نظامى و دفاع از حرمين شريفين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امضاكنندگان اين اطلاعيه تحريك‌آميز، دولت شيعى ايران را كه مذهب شيعه را رواج مى‌دهد، به سختى نكوهش مى‌كنند و مذهب شيعه را با نصوص وحى ناسازگار مى‌دانند و برگزارى آيين برائت از مشركان را در موسم حج، بدعتى مى‌دانند كه تنها هدف‌هاى سياسى را دنبال مى‌كند و از اين‌رو، در بخش ديگرى از اين اطلاعيه از مسلمانان مى‌خواهند كه در برابر نفوذ تشيع در منطقه بايستند و از نيروهاى سعودى در دفاع از مرز خود پشتيبانى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اطلاعيه كه تنها براى ايجاد تفرقه ميان پيروان مذاهب اسلامى صادر شده، مسلمانان را به وحدت و اخوت اسلامى فراخوانده، برائت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مسلمانان را از آميختن سياست با دين يا سياسى كردن دين كه از خطرناك‌ترين روش‌هاى برخى از نظام‌ها براى گريز از مشكلات و چالش‌هاى دامن‌گير آنان است، به سختى پرهيز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والاحضرت امير منطقه مكه مكرمه در پاسخ به پرسش سياسى‌سازى حج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ملت عربستان سعودى با سياسى ساختن فضاى حج موافق نبوده است و اجازه چنين كارى را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اجازه داده نمى‌شود تا دست به ناآرامى و هرج و مرج بزند يا عليه مقررات و نظام وضع شده براى موسم حج به كارى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و هر شهروند عربستان سعودى وظيفه دارد تا براى تأمين راحت و آرامى زائران گام بردارند و در اين راستا تلاش‌هاى خستگى‌ناپذير انجام دهند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 عربستان سعودى با همه حجاج بيت الله الحرام برخورد مساوى داشته و حجاج كليه كشورها به نزد ما برابرند و ما مسئوليت دينى خويش را در برابر زايران انجام خواهيم داد و از ميهمانان خانه خدا هم مى‌خواهيم تا مسئوليت خود را بشناسند و مسئولانه عمل كنند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الاسلام على خمسه 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الصلاه و الزكاه و الصوم و الحج و الولايه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حر عاملى،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پيام رهبر انقلاب به حجاج بيت الله الحرام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تفاوت‌هايى در بسيارى از منابع شيعى و سنى نقل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شيخ كلينى،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درباره اين ويژگى حج سى‌ام و كوشش بخش‌هاى گوناگون بعثه مقام معظم رهبرى در اين باره، در متن كتاب 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پايه بررسى‌ها و ديگر آمارها، مسلمانان چين بيش از پنجاه ميليون نفرند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شيعيان در سده‌هاى چهارم تا ششم، اسماعيلى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اسماعيليان نزديك به سه سده حكومتى مقتدر داشتند كه نخستين آنها، حكومت قرامطه، سپس فاطميان و سرانجام حسن صباح نزاريان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تا دوران حمله مغول به فعاليت‌هاى مذهبى مى‌پرداختند و خود را اسماعيليه نمى‌خواندند،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الدعوه الهاديه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مى‌دادند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فاطميان مخالف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باطنى گرايانى نيز بودند كه كارشان به نسخ شريعت انجاميد و در مسائل اعتقادى اختلافات فراوانى با مسلمانان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ابويعقوب سجستانى، معاد جسمانى را نمى‌پذيرفت و بهشت و جهنم را معنوى مى‌دانست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محمد بن اسماعيل را پيامبر تازه‌اى مى‌دانستند كه شريعت جديد نياورد، بلكه باطن شريعت را آشكار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اباحه‌گرى، تناسخ، تحريم واجبات و تحليل محرمات، نيز در برخى از فرقه‌هاى اسماعيلى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نزاريان آقاخانى‌ها اكنون نيز شريعت را نمى‌پذيرند، دروزى‌هاى لبنان نيز چنينند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مهدى، معروف به عبيدالله مهدى، مؤسس حكومت فاطميان بود و فاطميان تلاش مى‌كردند كه ظاهر شريعت را حفظ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دعا را قاضى نعمان با نظارت المعز بالله، چهارمين خليفه فاطميان نوشت و هيچ مشكلى از ديد شريعت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درون‌مايه روايات دعائم به روايات شيعه بسيار نزديك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شيعه در زبان مخالفان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همه فرقه‌هاى شيعه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رفتارها و احكام و اعتقادات فرقه‌هاى گوناگون شيعه را به شيعيان اثناعشرى نسبت مى‌دهند و آنان را در اين‌باره نكوهش مى‌كنند، اما شيعيان اثناعشرى رويكردى انتقادى به ديگر فرقه‌هاى شيعه دارند و همه سخنان آن را نمى‌پذيرند، بلكه به انكار برخى از آنها مى‌پردازند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بسيارى از مراجع شيعه، فرقه‌هاى متشيعى را به دليل غلوّ درباره اهل‌بيت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اسلام خارج مى‌دانند و آنها را تكفير مى‌كنند، اما اهل‌سنت را مسلمان مى‌شمارند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قرامطه اسماعيلى به نام شيعه رافضى بازگو مى‌شود و در ذهن مخاطب اين توهم را ايجاد مى‌كند كه شيعه اثناعشرى اين مطالب را مى‌پذيرد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امينى،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جلال‌الدين سيوطى،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 وهابيت، جعفر سبحانى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43806</Words>
  <Characters>184476</Characters>
  <CharactersWithSpaces>226968</CharactersWithSpaces>
  <Paragraphs>1315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2026-08-16T17:53:59Z</dcterms:created>
  <dc:creator>ghaemiyeh.com</dc:creator>
  <dc:description/>
  <dc:language>en-US</dc:language>
  <cp:lastModifiedBy/>
  <dcterms:modified xsi:type="dcterms:W3CDTF">2026-08-16T21:24:04Z</dcterms:modified>
  <cp:revision>1</cp:revision>
  <dc:subject/>
  <dc:title>حج 30 گزارشی از حج گزاری سال 1430 ھ ق برابر با سال 1388 ھ ش</dc:title>
</cp:coreProperties>
</file>

<file path=docProps/custom.xml><?xml version="1.0" encoding="utf-8"?>
<Properties xmlns="http://schemas.openxmlformats.org/officeDocument/2006/custom-properties" xmlns:vt="http://schemas.openxmlformats.org/officeDocument/2006/docPropsVTypes"/>
</file>