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عالی ترین مکتب تربیت و اخلاق یا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613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061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0617_365066874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870619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870621_3650668749">
            <w:r>
              <w:rPr>
                <w:webHidden/>
                <w:rStyle w:val="IndexLink"/>
                <w:rtl w:val="true"/>
              </w:rPr>
              <w:t>فضیلت و شرافت ماه مبارک رمضان</w:t>
            </w:r>
            <w:r>
              <w:rPr>
                <w:rStyle w:val="IndexLink"/>
                <w:rtl w:val="true"/>
              </w:rPr>
              <w:tab/>
            </w:r>
            <w:r>
              <w:rPr>
                <w:rStyle w:val="IndexLink"/>
              </w:rPr>
              <w:t>17</w:t>
            </w:r>
          </w:hyperlink>
        </w:p>
        <w:p>
          <w:pPr>
            <w:pStyle w:val="Contents2"/>
            <w:tabs>
              <w:tab w:val="clear" w:pos="8743"/>
              <w:tab w:val="right" w:pos="9026" w:leader="dot"/>
            </w:tabs>
            <w:rPr/>
          </w:pPr>
          <w:hyperlink w:anchor="__RefHeading___Toc870623_3650668749">
            <w:r>
              <w:rPr>
                <w:webHidden/>
                <w:rStyle w:val="IndexLink"/>
                <w:rtl w:val="true"/>
              </w:rPr>
              <w:t>فصل اوّل</w:t>
            </w:r>
            <w:r>
              <w:rPr>
                <w:rStyle w:val="IndexLink"/>
                <w:rtl w:val="true"/>
              </w:rPr>
              <w:t xml:space="preserve">: </w:t>
            </w:r>
            <w:r>
              <w:rPr>
                <w:rStyle w:val="IndexLink"/>
                <w:rtl w:val="true"/>
              </w:rPr>
              <w:t>فضیلت ماه مبارک رمضان‌در خطبه رسول خدا صلی اللّه علیه وآله</w:t>
            </w:r>
            <w:r>
              <w:rPr>
                <w:rStyle w:val="IndexLink"/>
                <w:rtl w:val="true"/>
              </w:rPr>
              <w:tab/>
            </w:r>
            <w:r>
              <w:rPr>
                <w:rStyle w:val="IndexLink"/>
              </w:rPr>
              <w:t>19</w:t>
            </w:r>
          </w:hyperlink>
        </w:p>
        <w:p>
          <w:pPr>
            <w:pStyle w:val="Contents2"/>
            <w:tabs>
              <w:tab w:val="clear" w:pos="8743"/>
              <w:tab w:val="right" w:pos="9026" w:leader="dot"/>
            </w:tabs>
            <w:rPr/>
          </w:pPr>
          <w:hyperlink w:anchor="__RefHeading___Toc870625_3650668749">
            <w:r>
              <w:rPr>
                <w:webHidden/>
                <w:rStyle w:val="IndexLink"/>
                <w:rtl w:val="true"/>
              </w:rPr>
              <w:t>فصل دوّم</w:t>
            </w:r>
            <w:r>
              <w:rPr>
                <w:rStyle w:val="IndexLink"/>
                <w:rtl w:val="true"/>
              </w:rPr>
              <w:t xml:space="preserve">: </w:t>
            </w:r>
            <w:r>
              <w:rPr>
                <w:rStyle w:val="IndexLink"/>
                <w:rtl w:val="true"/>
              </w:rPr>
              <w:t>روزه ندای الهی</w:t>
            </w:r>
            <w:r>
              <w:rPr>
                <w:rStyle w:val="IndexLink"/>
                <w:rtl w:val="true"/>
              </w:rPr>
              <w:tab/>
            </w:r>
            <w:r>
              <w:rPr>
                <w:rStyle w:val="IndexLink"/>
              </w:rPr>
              <w:t>25</w:t>
            </w:r>
          </w:hyperlink>
        </w:p>
        <w:p>
          <w:pPr>
            <w:pStyle w:val="Contents3"/>
            <w:tabs>
              <w:tab w:val="clear" w:pos="8459"/>
              <w:tab w:val="right" w:pos="9026" w:leader="dot"/>
            </w:tabs>
            <w:rPr/>
          </w:pPr>
          <w:hyperlink w:anchor="__RefHeading___Toc870627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870629_3650668749">
            <w:r>
              <w:rPr>
                <w:webHidden/>
                <w:rStyle w:val="IndexLink"/>
                <w:rtl w:val="true"/>
              </w:rPr>
              <w:t>ندا</w:t>
            </w:r>
            <w:r>
              <w:rPr>
                <w:rStyle w:val="IndexLink"/>
                <w:rtl w:val="true"/>
              </w:rPr>
              <w:tab/>
            </w:r>
            <w:r>
              <w:rPr>
                <w:rStyle w:val="IndexLink"/>
              </w:rPr>
              <w:t>27</w:t>
            </w:r>
          </w:hyperlink>
        </w:p>
        <w:p>
          <w:pPr>
            <w:pStyle w:val="Contents2"/>
            <w:tabs>
              <w:tab w:val="clear" w:pos="8743"/>
              <w:tab w:val="right" w:pos="9026" w:leader="dot"/>
            </w:tabs>
            <w:rPr/>
          </w:pPr>
          <w:hyperlink w:anchor="__RefHeading___Toc870631_3650668749">
            <w:r>
              <w:rPr>
                <w:webHidden/>
                <w:rStyle w:val="IndexLink"/>
                <w:rtl w:val="true"/>
              </w:rPr>
              <w:t>فصل سوّم</w:t>
            </w:r>
            <w:r>
              <w:rPr>
                <w:rStyle w:val="IndexLink"/>
                <w:rtl w:val="true"/>
              </w:rPr>
              <w:t xml:space="preserve">: </w:t>
            </w:r>
            <w:r>
              <w:rPr>
                <w:rStyle w:val="IndexLink"/>
                <w:rtl w:val="true"/>
              </w:rPr>
              <w:t>رمضان، ماه نزول قرآن</w:t>
            </w:r>
            <w:r>
              <w:rPr>
                <w:rStyle w:val="IndexLink"/>
                <w:rtl w:val="true"/>
              </w:rPr>
              <w:tab/>
            </w:r>
            <w:r>
              <w:rPr>
                <w:rStyle w:val="IndexLink"/>
              </w:rPr>
              <w:t>47</w:t>
            </w:r>
          </w:hyperlink>
        </w:p>
        <w:p>
          <w:pPr>
            <w:pStyle w:val="Contents3"/>
            <w:tabs>
              <w:tab w:val="clear" w:pos="8459"/>
              <w:tab w:val="right" w:pos="9026" w:leader="dot"/>
            </w:tabs>
            <w:rPr/>
          </w:pPr>
          <w:hyperlink w:anchor="__RefHeading___Toc870633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70635_3650668749">
            <w:r>
              <w:rPr>
                <w:webHidden/>
                <w:rStyle w:val="IndexLink"/>
              </w:rPr>
              <w:t>1</w:t>
            </w:r>
            <w:r>
              <w:rPr>
                <w:rStyle w:val="IndexLink"/>
                <w:rtl w:val="true"/>
              </w:rPr>
              <w:t xml:space="preserve">. </w:t>
            </w:r>
            <w:r>
              <w:rPr>
                <w:rStyle w:val="IndexLink"/>
                <w:rtl w:val="true"/>
              </w:rPr>
              <w:t>فضیلت قرآن</w:t>
            </w:r>
            <w:r>
              <w:rPr>
                <w:rStyle w:val="IndexLink"/>
                <w:rtl w:val="true"/>
              </w:rPr>
              <w:tab/>
            </w:r>
            <w:r>
              <w:rPr>
                <w:rStyle w:val="IndexLink"/>
              </w:rPr>
              <w:t>52</w:t>
            </w:r>
          </w:hyperlink>
        </w:p>
        <w:p>
          <w:pPr>
            <w:pStyle w:val="Contents3"/>
            <w:tabs>
              <w:tab w:val="clear" w:pos="8459"/>
              <w:tab w:val="right" w:pos="9026" w:leader="dot"/>
            </w:tabs>
            <w:rPr/>
          </w:pPr>
          <w:hyperlink w:anchor="__RefHeading___Toc870637_3650668749">
            <w:r>
              <w:rPr>
                <w:webHidden/>
                <w:rStyle w:val="IndexLink"/>
              </w:rPr>
              <w:t>2</w:t>
            </w:r>
            <w:r>
              <w:rPr>
                <w:rStyle w:val="IndexLink"/>
                <w:rtl w:val="true"/>
              </w:rPr>
              <w:t xml:space="preserve">. </w:t>
            </w:r>
            <w:r>
              <w:rPr>
                <w:rStyle w:val="IndexLink"/>
                <w:rtl w:val="true"/>
              </w:rPr>
              <w:t>فضیلت قرائت قرآن</w:t>
            </w:r>
            <w:r>
              <w:rPr>
                <w:rStyle w:val="IndexLink"/>
                <w:rtl w:val="true"/>
              </w:rPr>
              <w:tab/>
            </w:r>
            <w:r>
              <w:rPr>
                <w:rStyle w:val="IndexLink"/>
              </w:rPr>
              <w:t>54</w:t>
            </w:r>
          </w:hyperlink>
        </w:p>
        <w:p>
          <w:pPr>
            <w:pStyle w:val="Contents3"/>
            <w:tabs>
              <w:tab w:val="clear" w:pos="8459"/>
              <w:tab w:val="right" w:pos="9026" w:leader="dot"/>
            </w:tabs>
            <w:rPr/>
          </w:pPr>
          <w:hyperlink w:anchor="__RefHeading___Toc870639_3650668749">
            <w:r>
              <w:rPr>
                <w:webHidden/>
                <w:rStyle w:val="IndexLink"/>
              </w:rPr>
              <w:t>3</w:t>
            </w:r>
            <w:r>
              <w:rPr>
                <w:rStyle w:val="IndexLink"/>
                <w:rtl w:val="true"/>
              </w:rPr>
              <w:t xml:space="preserve">. </w:t>
            </w:r>
            <w:r>
              <w:rPr>
                <w:rStyle w:val="IndexLink"/>
                <w:rtl w:val="true"/>
              </w:rPr>
              <w:t>معجزه جاودان</w:t>
            </w:r>
            <w:r>
              <w:rPr>
                <w:rStyle w:val="IndexLink"/>
                <w:rtl w:val="true"/>
              </w:rPr>
              <w:tab/>
            </w:r>
            <w:r>
              <w:rPr>
                <w:rStyle w:val="IndexLink"/>
              </w:rPr>
              <w:t>54</w:t>
            </w:r>
          </w:hyperlink>
        </w:p>
        <w:p>
          <w:pPr>
            <w:pStyle w:val="Contents3"/>
            <w:tabs>
              <w:tab w:val="clear" w:pos="8459"/>
              <w:tab w:val="right" w:pos="9026" w:leader="dot"/>
            </w:tabs>
            <w:rPr/>
          </w:pPr>
          <w:hyperlink w:anchor="__RefHeading___Toc870641_3650668749">
            <w:r>
              <w:rPr>
                <w:webHidden/>
                <w:rStyle w:val="IndexLink"/>
                <w:rtl w:val="true"/>
              </w:rPr>
              <w:t>گواهی بیگانگان بر عظمت قرآن</w:t>
            </w:r>
            <w:r>
              <w:rPr>
                <w:rStyle w:val="IndexLink"/>
                <w:rtl w:val="true"/>
              </w:rPr>
              <w:tab/>
            </w:r>
            <w:r>
              <w:rPr>
                <w:rStyle w:val="IndexLink"/>
              </w:rPr>
              <w:t>60</w:t>
            </w:r>
          </w:hyperlink>
        </w:p>
        <w:p>
          <w:pPr>
            <w:pStyle w:val="Contents2"/>
            <w:tabs>
              <w:tab w:val="clear" w:pos="8743"/>
              <w:tab w:val="right" w:pos="9026" w:leader="dot"/>
            </w:tabs>
            <w:rPr/>
          </w:pPr>
          <w:hyperlink w:anchor="__RefHeading___Toc870643_3650668749">
            <w:r>
              <w:rPr>
                <w:webHidden/>
                <w:rStyle w:val="IndexLink"/>
                <w:rtl w:val="true"/>
              </w:rPr>
              <w:t>فصل چهارم</w:t>
            </w:r>
            <w:r>
              <w:rPr>
                <w:rStyle w:val="IndexLink"/>
                <w:rtl w:val="true"/>
              </w:rPr>
              <w:t xml:space="preserve">: </w:t>
            </w:r>
            <w:r>
              <w:rPr>
                <w:rStyle w:val="IndexLink"/>
                <w:rtl w:val="true"/>
              </w:rPr>
              <w:t>قرآن، کتاب زندگی</w:t>
            </w:r>
            <w:r>
              <w:rPr>
                <w:rStyle w:val="IndexLink"/>
                <w:rtl w:val="true"/>
              </w:rPr>
              <w:tab/>
            </w:r>
            <w:r>
              <w:rPr>
                <w:rStyle w:val="IndexLink"/>
              </w:rPr>
              <w:t>68</w:t>
            </w:r>
          </w:hyperlink>
        </w:p>
        <w:p>
          <w:pPr>
            <w:pStyle w:val="Contents3"/>
            <w:tabs>
              <w:tab w:val="clear" w:pos="8459"/>
              <w:tab w:val="right" w:pos="9026" w:leader="dot"/>
            </w:tabs>
            <w:rPr/>
          </w:pPr>
          <w:hyperlink w:anchor="__RefHeading___Toc870645_3650668749">
            <w:r>
              <w:rPr>
                <w:webHidden/>
                <w:rStyle w:val="IndexLink"/>
                <w:rtl w:val="true"/>
              </w:rPr>
              <w:t>تمسّک به قرآن</w:t>
            </w:r>
            <w:r>
              <w:rPr>
                <w:rStyle w:val="IndexLink"/>
                <w:rtl w:val="true"/>
              </w:rPr>
              <w:tab/>
            </w:r>
            <w:r>
              <w:rPr>
                <w:rStyle w:val="IndexLink"/>
              </w:rPr>
              <w:t>68</w:t>
            </w:r>
          </w:hyperlink>
        </w:p>
        <w:p>
          <w:pPr>
            <w:pStyle w:val="Contents3"/>
            <w:tabs>
              <w:tab w:val="clear" w:pos="8459"/>
              <w:tab w:val="right" w:pos="9026" w:leader="dot"/>
            </w:tabs>
            <w:rPr/>
          </w:pPr>
          <w:hyperlink w:anchor="__RefHeading___Toc870647_3650668749">
            <w:r>
              <w:rPr>
                <w:webHidden/>
                <w:rStyle w:val="IndexLink"/>
                <w:rtl w:val="true"/>
              </w:rPr>
              <w:t>قرآن و اجتماع اسلامی</w:t>
            </w:r>
            <w:r>
              <w:rPr>
                <w:rStyle w:val="IndexLink"/>
                <w:rtl w:val="true"/>
              </w:rPr>
              <w:tab/>
            </w:r>
            <w:r>
              <w:rPr>
                <w:rStyle w:val="IndexLink"/>
              </w:rPr>
              <w:t>72</w:t>
            </w:r>
          </w:hyperlink>
        </w:p>
        <w:p>
          <w:pPr>
            <w:pStyle w:val="Contents2"/>
            <w:tabs>
              <w:tab w:val="clear" w:pos="8743"/>
              <w:tab w:val="right" w:pos="9026" w:leader="dot"/>
            </w:tabs>
            <w:rPr/>
          </w:pPr>
          <w:hyperlink w:anchor="__RefHeading___Toc870649_3650668749">
            <w:r>
              <w:rPr>
                <w:webHidden/>
                <w:rStyle w:val="IndexLink"/>
                <w:rtl w:val="true"/>
              </w:rPr>
              <w:t>فصل پنجم</w:t>
            </w:r>
            <w:r>
              <w:rPr>
                <w:rStyle w:val="IndexLink"/>
                <w:rtl w:val="true"/>
              </w:rPr>
              <w:t xml:space="preserve">: </w:t>
            </w:r>
            <w:r>
              <w:rPr>
                <w:rStyle w:val="IndexLink"/>
                <w:rtl w:val="true"/>
              </w:rPr>
              <w:t>سلام بر ماه خدا</w:t>
            </w:r>
            <w:r>
              <w:rPr>
                <w:rStyle w:val="IndexLink"/>
                <w:rtl w:val="true"/>
              </w:rPr>
              <w:tab/>
            </w:r>
            <w:r>
              <w:rPr>
                <w:rStyle w:val="IndexLink"/>
              </w:rPr>
              <w:t>80</w:t>
            </w:r>
          </w:hyperlink>
        </w:p>
        <w:p>
          <w:pPr>
            <w:pStyle w:val="Contents3"/>
            <w:tabs>
              <w:tab w:val="clear" w:pos="8459"/>
              <w:tab w:val="right" w:pos="9026" w:leader="dot"/>
            </w:tabs>
            <w:rPr/>
          </w:pPr>
          <w:hyperlink w:anchor="__RefHeading___Toc870651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870653_3650668749">
            <w:r>
              <w:rPr>
                <w:webHidden/>
                <w:rStyle w:val="IndexLink"/>
                <w:rtl w:val="true"/>
              </w:rPr>
              <w:t>برنامه اخلاقی اسلام</w:t>
            </w:r>
            <w:r>
              <w:rPr>
                <w:rStyle w:val="IndexLink"/>
                <w:rtl w:val="true"/>
              </w:rPr>
              <w:tab/>
            </w:r>
            <w:r>
              <w:rPr>
                <w:rStyle w:val="IndexLink"/>
              </w:rPr>
              <w:t>83</w:t>
            </w:r>
          </w:hyperlink>
        </w:p>
        <w:p>
          <w:pPr>
            <w:pStyle w:val="Contents3"/>
            <w:tabs>
              <w:tab w:val="clear" w:pos="8459"/>
              <w:tab w:val="right" w:pos="9026" w:leader="dot"/>
            </w:tabs>
            <w:rPr/>
          </w:pPr>
          <w:hyperlink w:anchor="__RefHeading___Toc870655_3650668749">
            <w:r>
              <w:rPr>
                <w:webHidden/>
                <w:rStyle w:val="IndexLink"/>
                <w:rtl w:val="true"/>
              </w:rPr>
              <w:t>رمضان و ادعیّه</w:t>
            </w:r>
            <w:r>
              <w:rPr>
                <w:rStyle w:val="IndexLink"/>
                <w:rtl w:val="true"/>
              </w:rPr>
              <w:tab/>
            </w:r>
            <w:r>
              <w:rPr>
                <w:rStyle w:val="IndexLink"/>
              </w:rPr>
              <w:t>85</w:t>
            </w:r>
          </w:hyperlink>
        </w:p>
        <w:p>
          <w:pPr>
            <w:pStyle w:val="Contents3"/>
            <w:tabs>
              <w:tab w:val="clear" w:pos="8459"/>
              <w:tab w:val="right" w:pos="9026" w:leader="dot"/>
            </w:tabs>
            <w:rPr/>
          </w:pPr>
          <w:hyperlink w:anchor="__RefHeading___Toc870657_3650668749">
            <w:r>
              <w:rPr>
                <w:webHidden/>
                <w:rStyle w:val="IndexLink"/>
                <w:rtl w:val="true"/>
              </w:rPr>
              <w:t>نماز جماعت، مظهر اتّحاد</w:t>
            </w:r>
            <w:r>
              <w:rPr>
                <w:rStyle w:val="IndexLink"/>
                <w:rtl w:val="true"/>
              </w:rPr>
              <w:tab/>
            </w:r>
            <w:r>
              <w:rPr>
                <w:rStyle w:val="IndexLink"/>
              </w:rPr>
              <w:t>87</w:t>
            </w:r>
          </w:hyperlink>
        </w:p>
        <w:p>
          <w:pPr>
            <w:pStyle w:val="Contents3"/>
            <w:tabs>
              <w:tab w:val="clear" w:pos="8459"/>
              <w:tab w:val="right" w:pos="9026" w:leader="dot"/>
            </w:tabs>
            <w:rPr/>
          </w:pPr>
          <w:hyperlink w:anchor="__RefHeading___Toc870659_3650668749">
            <w:r>
              <w:rPr>
                <w:webHidden/>
                <w:rStyle w:val="IndexLink"/>
                <w:rtl w:val="true"/>
              </w:rPr>
              <w:t>ارشاد و تربیت در رمضان</w:t>
            </w:r>
            <w:r>
              <w:rPr>
                <w:rStyle w:val="IndexLink"/>
                <w:rtl w:val="true"/>
              </w:rPr>
              <w:tab/>
            </w:r>
            <w:r>
              <w:rPr>
                <w:rStyle w:val="IndexLink"/>
              </w:rPr>
              <w:t>87</w:t>
            </w:r>
          </w:hyperlink>
        </w:p>
        <w:p>
          <w:pPr>
            <w:pStyle w:val="Contents3"/>
            <w:tabs>
              <w:tab w:val="clear" w:pos="8459"/>
              <w:tab w:val="right" w:pos="9026" w:leader="dot"/>
            </w:tabs>
            <w:rPr/>
          </w:pPr>
          <w:hyperlink w:anchor="__RefHeading___Toc870661_3650668749">
            <w:r>
              <w:rPr>
                <w:webHidden/>
                <w:rStyle w:val="IndexLink"/>
                <w:rtl w:val="true"/>
              </w:rPr>
              <w:t>نقش بهداشتی روزه</w:t>
            </w:r>
            <w:r>
              <w:rPr>
                <w:rStyle w:val="IndexLink"/>
                <w:rtl w:val="true"/>
              </w:rPr>
              <w:tab/>
            </w:r>
            <w:r>
              <w:rPr>
                <w:rStyle w:val="IndexLink"/>
              </w:rPr>
              <w:t>89</w:t>
            </w:r>
          </w:hyperlink>
        </w:p>
        <w:p>
          <w:pPr>
            <w:pStyle w:val="Contents2"/>
            <w:tabs>
              <w:tab w:val="clear" w:pos="8743"/>
              <w:tab w:val="right" w:pos="9026" w:leader="dot"/>
            </w:tabs>
            <w:rPr/>
          </w:pPr>
          <w:hyperlink w:anchor="__RefHeading___Toc870663_3650668749">
            <w:r>
              <w:rPr>
                <w:webHidden/>
                <w:rStyle w:val="IndexLink"/>
                <w:rtl w:val="true"/>
              </w:rPr>
              <w:t>فصل ششم</w:t>
            </w:r>
            <w:r>
              <w:rPr>
                <w:rStyle w:val="IndexLink"/>
                <w:rtl w:val="true"/>
              </w:rPr>
              <w:t xml:space="preserve">: </w:t>
            </w:r>
            <w:r>
              <w:rPr>
                <w:rStyle w:val="IndexLink"/>
                <w:rtl w:val="true"/>
              </w:rPr>
              <w:t>هلال ماه رمضان</w:t>
            </w:r>
            <w:r>
              <w:rPr>
                <w:rStyle w:val="IndexLink"/>
                <w:rtl w:val="true"/>
              </w:rPr>
              <w:tab/>
            </w:r>
            <w:r>
              <w:rPr>
                <w:rStyle w:val="IndexLink"/>
              </w:rPr>
              <w:t>96</w:t>
            </w:r>
          </w:hyperlink>
        </w:p>
        <w:p>
          <w:pPr>
            <w:pStyle w:val="Contents3"/>
            <w:tabs>
              <w:tab w:val="clear" w:pos="8459"/>
              <w:tab w:val="right" w:pos="9026" w:leader="dot"/>
            </w:tabs>
            <w:rPr/>
          </w:pPr>
          <w:hyperlink w:anchor="__RefHeading___Toc870665_365066874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870667_3650668749">
            <w:r>
              <w:rPr>
                <w:webHidden/>
                <w:rStyle w:val="IndexLink"/>
                <w:rtl w:val="true"/>
              </w:rPr>
              <w:t>جهان، مسخّر انسان</w:t>
            </w:r>
            <w:r>
              <w:rPr>
                <w:rStyle w:val="IndexLink"/>
                <w:rtl w:val="true"/>
              </w:rPr>
              <w:tab/>
            </w:r>
            <w:r>
              <w:rPr>
                <w:rStyle w:val="IndexLink"/>
              </w:rPr>
              <w:t>103</w:t>
            </w:r>
          </w:hyperlink>
        </w:p>
        <w:p>
          <w:pPr>
            <w:pStyle w:val="Contents2"/>
            <w:tabs>
              <w:tab w:val="clear" w:pos="8743"/>
              <w:tab w:val="right" w:pos="9026" w:leader="dot"/>
            </w:tabs>
            <w:rPr/>
          </w:pPr>
          <w:hyperlink w:anchor="__RefHeading___Toc870669_3650668749">
            <w:r>
              <w:rPr>
                <w:webHidden/>
                <w:rStyle w:val="IndexLink"/>
                <w:rtl w:val="true"/>
              </w:rPr>
              <w:t>فصل هفتم</w:t>
            </w:r>
            <w:r>
              <w:rPr>
                <w:rStyle w:val="IndexLink"/>
                <w:rtl w:val="true"/>
              </w:rPr>
              <w:t xml:space="preserve">: </w:t>
            </w:r>
            <w:r>
              <w:rPr>
                <w:rStyle w:val="IndexLink"/>
                <w:rtl w:val="true"/>
              </w:rPr>
              <w:t>پایگاه پرهیزکاری</w:t>
            </w:r>
            <w:r>
              <w:rPr>
                <w:rStyle w:val="IndexLink"/>
                <w:rtl w:val="true"/>
              </w:rPr>
              <w:tab/>
            </w:r>
            <w:r>
              <w:rPr>
                <w:rStyle w:val="IndexLink"/>
              </w:rPr>
              <w:t>108</w:t>
            </w:r>
          </w:hyperlink>
        </w:p>
        <w:p>
          <w:pPr>
            <w:pStyle w:val="Contents3"/>
            <w:tabs>
              <w:tab w:val="clear" w:pos="8459"/>
              <w:tab w:val="right" w:pos="9026" w:leader="dot"/>
            </w:tabs>
            <w:rPr/>
          </w:pPr>
          <w:hyperlink w:anchor="__RefHeading___Toc870671_365066874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870673_3650668749">
            <w:r>
              <w:rPr>
                <w:webHidden/>
                <w:rStyle w:val="IndexLink"/>
                <w:rtl w:val="true"/>
              </w:rPr>
              <w:t>داستان ابی الدّحداح</w:t>
            </w:r>
            <w:r>
              <w:rPr>
                <w:rStyle w:val="IndexLink"/>
                <w:rtl w:val="true"/>
              </w:rPr>
              <w:tab/>
            </w:r>
            <w:r>
              <w:rPr>
                <w:rStyle w:val="IndexLink"/>
              </w:rPr>
              <w:t>119</w:t>
            </w:r>
          </w:hyperlink>
        </w:p>
        <w:p>
          <w:pPr>
            <w:pStyle w:val="Contents3"/>
            <w:tabs>
              <w:tab w:val="clear" w:pos="8459"/>
              <w:tab w:val="right" w:pos="9026" w:leader="dot"/>
            </w:tabs>
            <w:rPr/>
          </w:pPr>
          <w:hyperlink w:anchor="__RefHeading___Toc870675_3650668749">
            <w:r>
              <w:rPr>
                <w:webHidden/>
                <w:rStyle w:val="IndexLink"/>
                <w:rtl w:val="true"/>
              </w:rPr>
              <w:t>داستان عمیر بن حمام</w:t>
            </w:r>
            <w:r>
              <w:rPr>
                <w:rStyle w:val="IndexLink"/>
                <w:rtl w:val="true"/>
              </w:rPr>
              <w:tab/>
            </w:r>
            <w:r>
              <w:rPr>
                <w:rStyle w:val="IndexLink"/>
              </w:rPr>
              <w:t>120</w:t>
            </w:r>
          </w:hyperlink>
        </w:p>
        <w:p>
          <w:pPr>
            <w:pStyle w:val="Contents3"/>
            <w:tabs>
              <w:tab w:val="clear" w:pos="8459"/>
              <w:tab w:val="right" w:pos="9026" w:leader="dot"/>
            </w:tabs>
            <w:rPr/>
          </w:pPr>
          <w:hyperlink w:anchor="__RefHeading___Toc870677_3650668749">
            <w:r>
              <w:rPr>
                <w:webHidden/>
                <w:rStyle w:val="IndexLink"/>
                <w:rtl w:val="true"/>
              </w:rPr>
              <w:t>داستان عوف بن حارث</w:t>
            </w:r>
            <w:r>
              <w:rPr>
                <w:rStyle w:val="IndexLink"/>
                <w:rtl w:val="true"/>
              </w:rPr>
              <w:tab/>
            </w:r>
            <w:r>
              <w:rPr>
                <w:rStyle w:val="IndexLink"/>
              </w:rPr>
              <w:t>121</w:t>
            </w:r>
          </w:hyperlink>
        </w:p>
        <w:p>
          <w:pPr>
            <w:pStyle w:val="Contents3"/>
            <w:tabs>
              <w:tab w:val="clear" w:pos="8459"/>
              <w:tab w:val="right" w:pos="9026" w:leader="dot"/>
            </w:tabs>
            <w:rPr/>
          </w:pPr>
          <w:hyperlink w:anchor="__RefHeading___Toc870679_3650668749">
            <w:r>
              <w:rPr>
                <w:webHidden/>
                <w:rStyle w:val="IndexLink"/>
                <w:rtl w:val="true"/>
              </w:rPr>
              <w:t>بهترین روزها</w:t>
            </w:r>
            <w:r>
              <w:rPr>
                <w:rStyle w:val="IndexLink"/>
                <w:rtl w:val="true"/>
              </w:rPr>
              <w:tab/>
            </w:r>
            <w:r>
              <w:rPr>
                <w:rStyle w:val="IndexLink"/>
              </w:rPr>
              <w:t>121</w:t>
            </w:r>
          </w:hyperlink>
        </w:p>
        <w:p>
          <w:pPr>
            <w:pStyle w:val="Contents3"/>
            <w:tabs>
              <w:tab w:val="clear" w:pos="8459"/>
              <w:tab w:val="right" w:pos="9026" w:leader="dot"/>
            </w:tabs>
            <w:rPr/>
          </w:pPr>
          <w:hyperlink w:anchor="__RefHeading___Toc870681_3650668749">
            <w:r>
              <w:rPr>
                <w:webHidden/>
                <w:rStyle w:val="IndexLink"/>
                <w:rtl w:val="true"/>
              </w:rPr>
              <w:t>مسلمانان صدر اسلام و مسلمانان معاصر</w:t>
            </w:r>
            <w:r>
              <w:rPr>
                <w:rStyle w:val="IndexLink"/>
                <w:rtl w:val="true"/>
              </w:rPr>
              <w:tab/>
            </w:r>
            <w:r>
              <w:rPr>
                <w:rStyle w:val="IndexLink"/>
              </w:rPr>
              <w:t>123</w:t>
            </w:r>
          </w:hyperlink>
        </w:p>
        <w:p>
          <w:pPr>
            <w:pStyle w:val="Contents2"/>
            <w:tabs>
              <w:tab w:val="clear" w:pos="8743"/>
              <w:tab w:val="right" w:pos="9026" w:leader="dot"/>
            </w:tabs>
            <w:rPr/>
          </w:pPr>
          <w:hyperlink w:anchor="__RefHeading___Toc870683_3650668749">
            <w:r>
              <w:rPr>
                <w:webHidden/>
                <w:rStyle w:val="IndexLink"/>
                <w:rtl w:val="true"/>
              </w:rPr>
              <w:t>فصل هشتم</w:t>
            </w:r>
            <w:r>
              <w:rPr>
                <w:rStyle w:val="IndexLink"/>
                <w:rtl w:val="true"/>
              </w:rPr>
              <w:t xml:space="preserve">: </w:t>
            </w:r>
            <w:r>
              <w:rPr>
                <w:rStyle w:val="IndexLink"/>
                <w:rtl w:val="true"/>
              </w:rPr>
              <w:t>روزه، عبادتی آسان</w:t>
            </w:r>
            <w:r>
              <w:rPr>
                <w:rStyle w:val="IndexLink"/>
                <w:rtl w:val="true"/>
              </w:rPr>
              <w:tab/>
            </w:r>
            <w:r>
              <w:rPr>
                <w:rStyle w:val="IndexLink"/>
              </w:rPr>
              <w:t>134</w:t>
            </w:r>
          </w:hyperlink>
        </w:p>
        <w:p>
          <w:pPr>
            <w:pStyle w:val="Contents3"/>
            <w:tabs>
              <w:tab w:val="clear" w:pos="8459"/>
              <w:tab w:val="right" w:pos="9026" w:leader="dot"/>
            </w:tabs>
            <w:rPr/>
          </w:pPr>
          <w:hyperlink w:anchor="__RefHeading___Toc870685_365066874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870687_3650668749">
            <w:r>
              <w:rPr>
                <w:webHidden/>
                <w:rStyle w:val="IndexLink"/>
                <w:rtl w:val="true"/>
              </w:rPr>
              <w:t>الف</w:t>
            </w:r>
            <w:r>
              <w:rPr>
                <w:rStyle w:val="IndexLink"/>
                <w:rtl w:val="true"/>
              </w:rPr>
              <w:t xml:space="preserve">- </w:t>
            </w:r>
            <w:r>
              <w:rPr>
                <w:rStyle w:val="IndexLink"/>
                <w:rtl w:val="true"/>
              </w:rPr>
              <w:t>آیات کریمه</w:t>
            </w:r>
            <w:r>
              <w:rPr>
                <w:rStyle w:val="IndexLink"/>
                <w:rtl w:val="true"/>
              </w:rPr>
              <w:tab/>
            </w:r>
            <w:r>
              <w:rPr>
                <w:rStyle w:val="IndexLink"/>
              </w:rPr>
              <w:t>138</w:t>
            </w:r>
          </w:hyperlink>
        </w:p>
        <w:p>
          <w:pPr>
            <w:pStyle w:val="Contents3"/>
            <w:tabs>
              <w:tab w:val="clear" w:pos="8459"/>
              <w:tab w:val="right" w:pos="9026" w:leader="dot"/>
            </w:tabs>
            <w:rPr/>
          </w:pPr>
          <w:hyperlink w:anchor="__RefHeading___Toc870689_3650668749">
            <w:r>
              <w:rPr>
                <w:webHidden/>
                <w:rStyle w:val="IndexLink"/>
                <w:rtl w:val="true"/>
              </w:rPr>
              <w:t>ب</w:t>
            </w:r>
            <w:r>
              <w:rPr>
                <w:rStyle w:val="IndexLink"/>
                <w:rtl w:val="true"/>
              </w:rPr>
              <w:t xml:space="preserve">- </w:t>
            </w:r>
            <w:r>
              <w:rPr>
                <w:rStyle w:val="IndexLink"/>
                <w:rtl w:val="true"/>
              </w:rPr>
              <w:t>احادیث شریفه</w:t>
            </w:r>
            <w:r>
              <w:rPr>
                <w:rStyle w:val="IndexLink"/>
                <w:rtl w:val="true"/>
              </w:rPr>
              <w:tab/>
            </w:r>
            <w:r>
              <w:rPr>
                <w:rStyle w:val="IndexLink"/>
              </w:rPr>
              <w:t>139</w:t>
            </w:r>
          </w:hyperlink>
        </w:p>
        <w:p>
          <w:pPr>
            <w:pStyle w:val="Contents2"/>
            <w:tabs>
              <w:tab w:val="clear" w:pos="8743"/>
              <w:tab w:val="right" w:pos="9026" w:leader="dot"/>
            </w:tabs>
            <w:rPr/>
          </w:pPr>
          <w:hyperlink w:anchor="__RefHeading___Toc870691_3650668749">
            <w:r>
              <w:rPr>
                <w:webHidden/>
                <w:rStyle w:val="IndexLink"/>
                <w:rtl w:val="true"/>
              </w:rPr>
              <w:t>فصل نهم</w:t>
            </w:r>
            <w:r>
              <w:rPr>
                <w:rStyle w:val="IndexLink"/>
                <w:rtl w:val="true"/>
              </w:rPr>
              <w:t xml:space="preserve">: </w:t>
            </w:r>
            <w:r>
              <w:rPr>
                <w:rStyle w:val="IndexLink"/>
                <w:rtl w:val="true"/>
              </w:rPr>
              <w:t>روزه و پرورش وجدان</w:t>
            </w:r>
            <w:r>
              <w:rPr>
                <w:rStyle w:val="IndexLink"/>
                <w:rtl w:val="true"/>
              </w:rPr>
              <w:tab/>
            </w:r>
            <w:r>
              <w:rPr>
                <w:rStyle w:val="IndexLink"/>
              </w:rPr>
              <w:t>144</w:t>
            </w:r>
          </w:hyperlink>
        </w:p>
        <w:p>
          <w:pPr>
            <w:pStyle w:val="Contents2"/>
            <w:tabs>
              <w:tab w:val="clear" w:pos="8743"/>
              <w:tab w:val="right" w:pos="9026" w:leader="dot"/>
            </w:tabs>
            <w:rPr/>
          </w:pPr>
          <w:hyperlink w:anchor="__RefHeading___Toc870693_3650668749">
            <w:r>
              <w:rPr>
                <w:webHidden/>
                <w:rStyle w:val="IndexLink"/>
                <w:rtl w:val="true"/>
              </w:rPr>
              <w:t>فصل دهم</w:t>
            </w:r>
            <w:r>
              <w:rPr>
                <w:rStyle w:val="IndexLink"/>
                <w:rtl w:val="true"/>
              </w:rPr>
              <w:t xml:space="preserve">: </w:t>
            </w:r>
            <w:r>
              <w:rPr>
                <w:rStyle w:val="IndexLink"/>
                <w:rtl w:val="true"/>
              </w:rPr>
              <w:t>برنامه‌های عبادی، نجات‌بخش انسان</w:t>
            </w:r>
            <w:r>
              <w:rPr>
                <w:rStyle w:val="IndexLink"/>
                <w:rtl w:val="true"/>
              </w:rPr>
              <w:tab/>
            </w:r>
            <w:r>
              <w:rPr>
                <w:rStyle w:val="IndexLink"/>
              </w:rPr>
              <w:t>152</w:t>
            </w:r>
          </w:hyperlink>
        </w:p>
        <w:p>
          <w:pPr>
            <w:pStyle w:val="Contents3"/>
            <w:tabs>
              <w:tab w:val="clear" w:pos="8459"/>
              <w:tab w:val="right" w:pos="9026" w:leader="dot"/>
            </w:tabs>
            <w:rPr/>
          </w:pPr>
          <w:hyperlink w:anchor="__RefHeading___Toc870695_365066874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870697_3650668749">
            <w:r>
              <w:rPr>
                <w:webHidden/>
                <w:rStyle w:val="IndexLink"/>
                <w:rtl w:val="true"/>
              </w:rPr>
              <w:t>برنامه عبادی رمضان</w:t>
            </w:r>
            <w:r>
              <w:rPr>
                <w:rStyle w:val="IndexLink"/>
                <w:rtl w:val="true"/>
              </w:rPr>
              <w:tab/>
            </w:r>
            <w:r>
              <w:rPr>
                <w:rStyle w:val="IndexLink"/>
              </w:rPr>
              <w:t>159</w:t>
            </w:r>
          </w:hyperlink>
        </w:p>
        <w:p>
          <w:pPr>
            <w:pStyle w:val="Contents3"/>
            <w:tabs>
              <w:tab w:val="clear" w:pos="8459"/>
              <w:tab w:val="right" w:pos="9026" w:leader="dot"/>
            </w:tabs>
            <w:rPr/>
          </w:pPr>
          <w:hyperlink w:anchor="__RefHeading___Toc870699_3650668749">
            <w:r>
              <w:rPr>
                <w:webHidden/>
                <w:rStyle w:val="IndexLink"/>
                <w:rtl w:val="true"/>
              </w:rPr>
              <w:t>اتّحاد اسلامی</w:t>
            </w:r>
            <w:r>
              <w:rPr>
                <w:rStyle w:val="IndexLink"/>
                <w:rtl w:val="true"/>
              </w:rPr>
              <w:tab/>
            </w:r>
            <w:r>
              <w:rPr>
                <w:rStyle w:val="IndexLink"/>
              </w:rPr>
              <w:t>163</w:t>
            </w:r>
          </w:hyperlink>
        </w:p>
        <w:p>
          <w:pPr>
            <w:pStyle w:val="Contents2"/>
            <w:tabs>
              <w:tab w:val="clear" w:pos="8743"/>
              <w:tab w:val="right" w:pos="9026" w:leader="dot"/>
            </w:tabs>
            <w:rPr/>
          </w:pPr>
          <w:hyperlink w:anchor="__RefHeading___Toc870701_3650668749">
            <w:r>
              <w:rPr>
                <w:webHidden/>
                <w:rStyle w:val="IndexLink"/>
                <w:rtl w:val="true"/>
              </w:rPr>
              <w:t>فصل یازدهم</w:t>
            </w:r>
            <w:r>
              <w:rPr>
                <w:rStyle w:val="IndexLink"/>
                <w:rtl w:val="true"/>
              </w:rPr>
              <w:t xml:space="preserve">: </w:t>
            </w:r>
            <w:r>
              <w:rPr>
                <w:rStyle w:val="IndexLink"/>
                <w:rtl w:val="true"/>
              </w:rPr>
              <w:t>روزه و آموزش آزادی</w:t>
            </w:r>
            <w:r>
              <w:rPr>
                <w:rStyle w:val="IndexLink"/>
                <w:rtl w:val="true"/>
              </w:rPr>
              <w:tab/>
            </w:r>
            <w:r>
              <w:rPr>
                <w:rStyle w:val="IndexLink"/>
              </w:rPr>
              <w:t>168</w:t>
            </w:r>
          </w:hyperlink>
        </w:p>
        <w:p>
          <w:pPr>
            <w:pStyle w:val="Contents2"/>
            <w:tabs>
              <w:tab w:val="clear" w:pos="8743"/>
              <w:tab w:val="right" w:pos="9026" w:leader="dot"/>
            </w:tabs>
            <w:rPr/>
          </w:pPr>
          <w:hyperlink w:anchor="__RefHeading___Toc870703_3650668749">
            <w:r>
              <w:rPr>
                <w:webHidden/>
                <w:rStyle w:val="IndexLink"/>
                <w:rtl w:val="true"/>
              </w:rPr>
              <w:t>فصل دوازدهم</w:t>
            </w:r>
            <w:r>
              <w:rPr>
                <w:rStyle w:val="IndexLink"/>
                <w:rtl w:val="true"/>
              </w:rPr>
              <w:t xml:space="preserve">: </w:t>
            </w:r>
            <w:r>
              <w:rPr>
                <w:rStyle w:val="IndexLink"/>
                <w:rtl w:val="true"/>
              </w:rPr>
              <w:t>روزه و سیر زمان</w:t>
            </w:r>
            <w:r>
              <w:rPr>
                <w:rStyle w:val="IndexLink"/>
                <w:rtl w:val="true"/>
              </w:rPr>
              <w:tab/>
            </w:r>
            <w:r>
              <w:rPr>
                <w:rStyle w:val="IndexLink"/>
              </w:rPr>
              <w:t>180</w:t>
            </w:r>
          </w:hyperlink>
        </w:p>
        <w:p>
          <w:pPr>
            <w:pStyle w:val="Contents3"/>
            <w:tabs>
              <w:tab w:val="clear" w:pos="8459"/>
              <w:tab w:val="right" w:pos="9026" w:leader="dot"/>
            </w:tabs>
            <w:rPr/>
          </w:pPr>
          <w:hyperlink w:anchor="__RefHeading___Toc870705_3650668749">
            <w:r>
              <w:rPr>
                <w:webHidden/>
                <w:rStyle w:val="IndexLink"/>
                <w:rtl w:val="true"/>
              </w:rPr>
              <w:t>نقش علم در ایمان</w:t>
            </w:r>
            <w:r>
              <w:rPr>
                <w:rStyle w:val="IndexLink"/>
                <w:rtl w:val="true"/>
              </w:rPr>
              <w:tab/>
            </w:r>
            <w:r>
              <w:rPr>
                <w:rStyle w:val="IndexLink"/>
              </w:rPr>
              <w:t>180</w:t>
            </w:r>
          </w:hyperlink>
        </w:p>
        <w:p>
          <w:pPr>
            <w:pStyle w:val="Contents3"/>
            <w:tabs>
              <w:tab w:val="clear" w:pos="8459"/>
              <w:tab w:val="right" w:pos="9026" w:leader="dot"/>
            </w:tabs>
            <w:rPr/>
          </w:pPr>
          <w:hyperlink w:anchor="__RefHeading___Toc870707_3650668749">
            <w:r>
              <w:rPr>
                <w:webHidden/>
                <w:rStyle w:val="IndexLink"/>
                <w:rtl w:val="true"/>
              </w:rPr>
              <w:t>توجه به یک نکته</w:t>
            </w:r>
            <w:r>
              <w:rPr>
                <w:rStyle w:val="IndexLink"/>
                <w:rtl w:val="true"/>
              </w:rPr>
              <w:tab/>
            </w:r>
            <w:r>
              <w:rPr>
                <w:rStyle w:val="IndexLink"/>
              </w:rPr>
              <w:t>186</w:t>
            </w:r>
          </w:hyperlink>
        </w:p>
        <w:p>
          <w:pPr>
            <w:pStyle w:val="Contents3"/>
            <w:tabs>
              <w:tab w:val="clear" w:pos="8459"/>
              <w:tab w:val="right" w:pos="9026" w:leader="dot"/>
            </w:tabs>
            <w:rPr/>
          </w:pPr>
          <w:hyperlink w:anchor="__RefHeading___Toc870709_3650668749">
            <w:r>
              <w:rPr>
                <w:webHidden/>
                <w:rStyle w:val="IndexLink"/>
                <w:rtl w:val="true"/>
              </w:rPr>
              <w:t>اسلام و خرافات</w:t>
            </w:r>
            <w:r>
              <w:rPr>
                <w:rStyle w:val="IndexLink"/>
                <w:rtl w:val="true"/>
              </w:rPr>
              <w:tab/>
            </w:r>
            <w:r>
              <w:rPr>
                <w:rStyle w:val="IndexLink"/>
              </w:rPr>
              <w:t>187</w:t>
            </w:r>
          </w:hyperlink>
        </w:p>
        <w:p>
          <w:pPr>
            <w:pStyle w:val="Contents2"/>
            <w:tabs>
              <w:tab w:val="clear" w:pos="8743"/>
              <w:tab w:val="right" w:pos="9026" w:leader="dot"/>
            </w:tabs>
            <w:rPr/>
          </w:pPr>
          <w:hyperlink w:anchor="__RefHeading___Toc870711_3650668749">
            <w:r>
              <w:rPr>
                <w:webHidden/>
                <w:rStyle w:val="IndexLink"/>
                <w:rtl w:val="true"/>
              </w:rPr>
              <w:t>فصل سیزدهم</w:t>
            </w:r>
            <w:r>
              <w:rPr>
                <w:rStyle w:val="IndexLink"/>
                <w:rtl w:val="true"/>
              </w:rPr>
              <w:t xml:space="preserve">: </w:t>
            </w:r>
            <w:r>
              <w:rPr>
                <w:rStyle w:val="IndexLink"/>
                <w:rtl w:val="true"/>
              </w:rPr>
              <w:t>نقش روزه در روح انسان</w:t>
            </w:r>
            <w:r>
              <w:rPr>
                <w:rStyle w:val="IndexLink"/>
                <w:rtl w:val="true"/>
              </w:rPr>
              <w:tab/>
            </w:r>
            <w:r>
              <w:rPr>
                <w:rStyle w:val="IndexLink"/>
              </w:rPr>
              <w:t>190</w:t>
            </w:r>
          </w:hyperlink>
        </w:p>
        <w:p>
          <w:pPr>
            <w:pStyle w:val="Contents2"/>
            <w:tabs>
              <w:tab w:val="clear" w:pos="8743"/>
              <w:tab w:val="right" w:pos="9026" w:leader="dot"/>
            </w:tabs>
            <w:rPr/>
          </w:pPr>
          <w:hyperlink w:anchor="__RefHeading___Toc870713_3650668749">
            <w:r>
              <w:rPr>
                <w:webHidden/>
                <w:rStyle w:val="IndexLink"/>
                <w:rtl w:val="true"/>
              </w:rPr>
              <w:t>فصل چهاردهم</w:t>
            </w:r>
            <w:r>
              <w:rPr>
                <w:rStyle w:val="IndexLink"/>
                <w:rtl w:val="true"/>
              </w:rPr>
              <w:t xml:space="preserve">: </w:t>
            </w:r>
            <w:r>
              <w:rPr>
                <w:rStyle w:val="IndexLink"/>
                <w:rtl w:val="true"/>
              </w:rPr>
              <w:t>روزه، مدرسه عالی اجتماعی</w:t>
            </w:r>
            <w:r>
              <w:rPr>
                <w:rStyle w:val="IndexLink"/>
                <w:rtl w:val="true"/>
              </w:rPr>
              <w:tab/>
            </w:r>
            <w:r>
              <w:rPr>
                <w:rStyle w:val="IndexLink"/>
              </w:rPr>
              <w:t>198</w:t>
            </w:r>
          </w:hyperlink>
        </w:p>
        <w:p>
          <w:pPr>
            <w:pStyle w:val="Contents3"/>
            <w:tabs>
              <w:tab w:val="clear" w:pos="8459"/>
              <w:tab w:val="right" w:pos="9026" w:leader="dot"/>
            </w:tabs>
            <w:rPr/>
          </w:pPr>
          <w:hyperlink w:anchor="__RefHeading___Toc870715_3650668749">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870717_3650668749">
            <w:r>
              <w:rPr>
                <w:webHidden/>
                <w:rStyle w:val="IndexLink"/>
                <w:rtl w:val="true"/>
              </w:rPr>
              <w:t>رمضان، ماه دعا</w:t>
            </w:r>
            <w:r>
              <w:rPr>
                <w:rStyle w:val="IndexLink"/>
                <w:rtl w:val="true"/>
              </w:rPr>
              <w:tab/>
            </w:r>
            <w:r>
              <w:rPr>
                <w:rStyle w:val="IndexLink"/>
              </w:rPr>
              <w:t>211</w:t>
            </w:r>
          </w:hyperlink>
        </w:p>
        <w:p>
          <w:pPr>
            <w:pStyle w:val="Contents3"/>
            <w:tabs>
              <w:tab w:val="clear" w:pos="8459"/>
              <w:tab w:val="right" w:pos="9026" w:leader="dot"/>
            </w:tabs>
            <w:rPr/>
          </w:pPr>
          <w:hyperlink w:anchor="__RefHeading___Toc870719_3650668749">
            <w:r>
              <w:rPr>
                <w:webHidden/>
                <w:rStyle w:val="IndexLink"/>
                <w:rtl w:val="true"/>
              </w:rPr>
              <w:t>همه باید دعا کنند</w:t>
            </w:r>
            <w:r>
              <w:rPr>
                <w:rStyle w:val="IndexLink"/>
                <w:rtl w:val="true"/>
              </w:rPr>
              <w:tab/>
            </w:r>
            <w:r>
              <w:rPr>
                <w:rStyle w:val="IndexLink"/>
              </w:rPr>
              <w:t>217</w:t>
            </w:r>
          </w:hyperlink>
        </w:p>
        <w:p>
          <w:pPr>
            <w:pStyle w:val="Contents3"/>
            <w:tabs>
              <w:tab w:val="clear" w:pos="8459"/>
              <w:tab w:val="right" w:pos="9026" w:leader="dot"/>
            </w:tabs>
            <w:rPr/>
          </w:pPr>
          <w:hyperlink w:anchor="__RefHeading___Toc870721_3650668749">
            <w:r>
              <w:rPr>
                <w:webHidden/>
                <w:rStyle w:val="IndexLink"/>
                <w:rtl w:val="true"/>
              </w:rPr>
              <w:t>بهترین دعاها</w:t>
            </w:r>
            <w:r>
              <w:rPr>
                <w:rStyle w:val="IndexLink"/>
                <w:rtl w:val="true"/>
              </w:rPr>
              <w:tab/>
            </w:r>
            <w:r>
              <w:rPr>
                <w:rStyle w:val="IndexLink"/>
              </w:rPr>
              <w:t>218</w:t>
            </w:r>
          </w:hyperlink>
        </w:p>
        <w:p>
          <w:pPr>
            <w:pStyle w:val="Contents3"/>
            <w:tabs>
              <w:tab w:val="clear" w:pos="8459"/>
              <w:tab w:val="right" w:pos="9026" w:leader="dot"/>
            </w:tabs>
            <w:rPr/>
          </w:pPr>
          <w:hyperlink w:anchor="__RefHeading___Toc870723_3650668749">
            <w:r>
              <w:rPr>
                <w:webHidden/>
                <w:rStyle w:val="IndexLink"/>
                <w:rtl w:val="true"/>
              </w:rPr>
              <w:t>ماه رمضان بهار دعا است</w:t>
            </w:r>
            <w:r>
              <w:rPr>
                <w:rStyle w:val="IndexLink"/>
                <w:rtl w:val="true"/>
              </w:rPr>
              <w:tab/>
            </w:r>
            <w:r>
              <w:rPr>
                <w:rStyle w:val="IndexLink"/>
              </w:rPr>
              <w:t>220</w:t>
            </w:r>
          </w:hyperlink>
        </w:p>
        <w:p>
          <w:pPr>
            <w:pStyle w:val="Contents3"/>
            <w:tabs>
              <w:tab w:val="clear" w:pos="8459"/>
              <w:tab w:val="right" w:pos="9026" w:leader="dot"/>
            </w:tabs>
            <w:rPr/>
          </w:pPr>
          <w:hyperlink w:anchor="__RefHeading___Toc870725_3650668749">
            <w:r>
              <w:rPr>
                <w:webHidden/>
                <w:rStyle w:val="IndexLink"/>
                <w:rtl w:val="true"/>
              </w:rPr>
              <w:t>توبه و استغفار</w:t>
            </w:r>
            <w:r>
              <w:rPr>
                <w:rStyle w:val="IndexLink"/>
                <w:rtl w:val="true"/>
              </w:rPr>
              <w:tab/>
            </w:r>
            <w:r>
              <w:rPr>
                <w:rStyle w:val="IndexLink"/>
              </w:rPr>
              <w:t>222</w:t>
            </w:r>
          </w:hyperlink>
        </w:p>
        <w:p>
          <w:pPr>
            <w:pStyle w:val="Contents3"/>
            <w:tabs>
              <w:tab w:val="clear" w:pos="8459"/>
              <w:tab w:val="right" w:pos="9026" w:leader="dot"/>
            </w:tabs>
            <w:rPr/>
          </w:pPr>
          <w:hyperlink w:anchor="__RefHeading___Toc870727_3650668749">
            <w:r>
              <w:rPr>
                <w:webHidden/>
                <w:rStyle w:val="IndexLink"/>
                <w:rtl w:val="true"/>
              </w:rPr>
              <w:t>پس چه باید کرد؟</w:t>
            </w:r>
            <w:r>
              <w:rPr>
                <w:rStyle w:val="IndexLink"/>
                <w:rtl w:val="true"/>
              </w:rPr>
              <w:tab/>
            </w:r>
            <w:r>
              <w:rPr>
                <w:rStyle w:val="IndexLink"/>
              </w:rPr>
              <w:t>224</w:t>
            </w:r>
          </w:hyperlink>
        </w:p>
        <w:p>
          <w:pPr>
            <w:pStyle w:val="Contents3"/>
            <w:tabs>
              <w:tab w:val="clear" w:pos="8459"/>
              <w:tab w:val="right" w:pos="9026" w:leader="dot"/>
            </w:tabs>
            <w:rPr/>
          </w:pPr>
          <w:hyperlink w:anchor="__RefHeading___Toc870729_3650668749">
            <w:r>
              <w:rPr>
                <w:webHidden/>
                <w:rStyle w:val="IndexLink"/>
                <w:rtl w:val="true"/>
              </w:rPr>
              <w:t>داستان بومیان موریس</w:t>
            </w:r>
            <w:r>
              <w:rPr>
                <w:rStyle w:val="IndexLink"/>
                <w:rtl w:val="true"/>
              </w:rPr>
              <w:tab/>
            </w:r>
            <w:r>
              <w:rPr>
                <w:rStyle w:val="IndexLink"/>
              </w:rPr>
              <w:t>225</w:t>
            </w:r>
          </w:hyperlink>
        </w:p>
        <w:p>
          <w:pPr>
            <w:pStyle w:val="Contents3"/>
            <w:tabs>
              <w:tab w:val="clear" w:pos="8459"/>
              <w:tab w:val="right" w:pos="9026" w:leader="dot"/>
            </w:tabs>
            <w:rPr/>
          </w:pPr>
          <w:hyperlink w:anchor="__RefHeading___Toc870731_3650668749">
            <w:r>
              <w:rPr>
                <w:webHidden/>
                <w:rStyle w:val="IndexLink"/>
                <w:rtl w:val="true"/>
              </w:rPr>
              <w:t>ملل دیگر</w:t>
            </w:r>
            <w:r>
              <w:rPr>
                <w:rStyle w:val="IndexLink"/>
                <w:rtl w:val="true"/>
              </w:rPr>
              <w:tab/>
            </w:r>
            <w:r>
              <w:rPr>
                <w:rStyle w:val="IndexLink"/>
              </w:rPr>
              <w:t>227</w:t>
            </w:r>
          </w:hyperlink>
        </w:p>
        <w:p>
          <w:pPr>
            <w:pStyle w:val="Contents3"/>
            <w:tabs>
              <w:tab w:val="clear" w:pos="8459"/>
              <w:tab w:val="right" w:pos="9026" w:leader="dot"/>
            </w:tabs>
            <w:rPr/>
          </w:pPr>
          <w:hyperlink w:anchor="__RefHeading___Toc870733_3650668749">
            <w:r>
              <w:rPr>
                <w:webHidden/>
                <w:rStyle w:val="IndexLink"/>
                <w:rtl w:val="true"/>
              </w:rPr>
              <w:t>بهترین روش</w:t>
            </w:r>
            <w:r>
              <w:rPr>
                <w:rStyle w:val="IndexLink"/>
                <w:rtl w:val="true"/>
              </w:rPr>
              <w:tab/>
            </w:r>
            <w:r>
              <w:rPr>
                <w:rStyle w:val="IndexLink"/>
              </w:rPr>
              <w:t>227</w:t>
            </w:r>
          </w:hyperlink>
        </w:p>
        <w:p>
          <w:pPr>
            <w:pStyle w:val="Contents3"/>
            <w:tabs>
              <w:tab w:val="clear" w:pos="8459"/>
              <w:tab w:val="right" w:pos="9026" w:leader="dot"/>
            </w:tabs>
            <w:rPr/>
          </w:pPr>
          <w:hyperlink w:anchor="__RefHeading___Toc870735_3650668749">
            <w:r>
              <w:rPr>
                <w:webHidden/>
                <w:rStyle w:val="IndexLink"/>
                <w:rtl w:val="true"/>
              </w:rPr>
              <w:t>شب قدر</w:t>
            </w:r>
            <w:r>
              <w:rPr>
                <w:rStyle w:val="IndexLink"/>
                <w:rtl w:val="true"/>
              </w:rPr>
              <w:tab/>
            </w:r>
            <w:r>
              <w:rPr>
                <w:rStyle w:val="IndexLink"/>
              </w:rPr>
              <w:t>239</w:t>
            </w:r>
          </w:hyperlink>
        </w:p>
        <w:p>
          <w:pPr>
            <w:pStyle w:val="Contents3"/>
            <w:tabs>
              <w:tab w:val="clear" w:pos="8459"/>
              <w:tab w:val="right" w:pos="9026" w:leader="dot"/>
            </w:tabs>
            <w:rPr/>
          </w:pPr>
          <w:hyperlink w:anchor="__RefHeading___Toc870737_3650668749">
            <w:r>
              <w:rPr>
                <w:webHidden/>
                <w:rStyle w:val="IndexLink"/>
                <w:rtl w:val="true"/>
              </w:rPr>
              <w:t>تعیین شب قدر</w:t>
            </w:r>
            <w:r>
              <w:rPr>
                <w:rStyle w:val="IndexLink"/>
                <w:rtl w:val="true"/>
              </w:rPr>
              <w:tab/>
            </w:r>
            <w:r>
              <w:rPr>
                <w:rStyle w:val="IndexLink"/>
              </w:rPr>
              <w:t>241</w:t>
            </w:r>
          </w:hyperlink>
        </w:p>
        <w:p>
          <w:pPr>
            <w:pStyle w:val="Contents3"/>
            <w:tabs>
              <w:tab w:val="clear" w:pos="8459"/>
              <w:tab w:val="right" w:pos="9026" w:leader="dot"/>
            </w:tabs>
            <w:rPr/>
          </w:pPr>
          <w:hyperlink w:anchor="__RefHeading___Toc870739_3650668749">
            <w:r>
              <w:rPr>
                <w:webHidden/>
                <w:rStyle w:val="IndexLink"/>
                <w:rtl w:val="true"/>
              </w:rPr>
              <w:t>حکمت پنهان بودن شب قدر</w:t>
            </w:r>
            <w:r>
              <w:rPr>
                <w:rStyle w:val="IndexLink"/>
                <w:rtl w:val="true"/>
              </w:rPr>
              <w:tab/>
            </w:r>
            <w:r>
              <w:rPr>
                <w:rStyle w:val="IndexLink"/>
              </w:rPr>
              <w:t>242</w:t>
            </w:r>
          </w:hyperlink>
        </w:p>
        <w:p>
          <w:pPr>
            <w:pStyle w:val="Contents3"/>
            <w:tabs>
              <w:tab w:val="clear" w:pos="8459"/>
              <w:tab w:val="right" w:pos="9026" w:leader="dot"/>
            </w:tabs>
            <w:rPr/>
          </w:pPr>
          <w:hyperlink w:anchor="__RefHeading___Toc870741_3650668749">
            <w:r>
              <w:rPr>
                <w:webHidden/>
                <w:rStyle w:val="IndexLink"/>
                <w:rtl w:val="true"/>
              </w:rPr>
              <w:t>تجدید عهد با ولی امر علیه السلام</w:t>
            </w:r>
            <w:r>
              <w:rPr>
                <w:rStyle w:val="IndexLink"/>
                <w:rtl w:val="true"/>
              </w:rPr>
              <w:tab/>
            </w:r>
            <w:r>
              <w:rPr>
                <w:rStyle w:val="IndexLink"/>
              </w:rPr>
              <w:t>243</w:t>
            </w:r>
          </w:hyperlink>
        </w:p>
        <w:p>
          <w:pPr>
            <w:pStyle w:val="Contents2"/>
            <w:tabs>
              <w:tab w:val="clear" w:pos="8743"/>
              <w:tab w:val="right" w:pos="9026" w:leader="dot"/>
            </w:tabs>
            <w:rPr/>
          </w:pPr>
          <w:hyperlink w:anchor="__RefHeading___Toc870743_3650668749">
            <w:r>
              <w:rPr>
                <w:webHidden/>
                <w:rStyle w:val="IndexLink"/>
                <w:rtl w:val="true"/>
              </w:rPr>
              <w:t>فصل پانزدهم</w:t>
            </w:r>
            <w:r>
              <w:rPr>
                <w:rStyle w:val="IndexLink"/>
                <w:rtl w:val="true"/>
              </w:rPr>
              <w:t xml:space="preserve">: </w:t>
            </w:r>
            <w:r>
              <w:rPr>
                <w:rStyle w:val="IndexLink"/>
                <w:rtl w:val="true"/>
              </w:rPr>
              <w:t xml:space="preserve">رمضان از دیدگاه </w:t>
            </w:r>
            <w:r>
              <w:rPr>
                <w:rStyle w:val="IndexLink"/>
                <w:rtl w:val="true"/>
              </w:rPr>
              <w:t>«</w:t>
            </w:r>
            <w:r>
              <w:rPr>
                <w:rStyle w:val="IndexLink"/>
                <w:rtl w:val="true"/>
              </w:rPr>
              <w:t>اسلام</w:t>
            </w:r>
            <w:r>
              <w:rPr>
                <w:rStyle w:val="IndexLink"/>
                <w:rtl w:val="true"/>
              </w:rPr>
              <w:t xml:space="preserve">» </w:t>
            </w:r>
            <w:r>
              <w:rPr>
                <w:rStyle w:val="IndexLink"/>
                <w:rtl w:val="true"/>
              </w:rPr>
              <w:t xml:space="preserve">و </w:t>
            </w:r>
            <w:r>
              <w:rPr>
                <w:rStyle w:val="IndexLink"/>
                <w:rtl w:val="true"/>
              </w:rPr>
              <w:t>«</w:t>
            </w:r>
            <w:r>
              <w:rPr>
                <w:rStyle w:val="IndexLink"/>
                <w:rtl w:val="true"/>
              </w:rPr>
              <w:t>ما</w:t>
            </w:r>
            <w:r>
              <w:rPr>
                <w:rStyle w:val="IndexLink"/>
                <w:rtl w:val="true"/>
              </w:rPr>
              <w:t>»</w:t>
              <w:tab/>
            </w:r>
            <w:r>
              <w:rPr>
                <w:rStyle w:val="IndexLink"/>
              </w:rPr>
              <w:t>244</w:t>
            </w:r>
          </w:hyperlink>
        </w:p>
        <w:p>
          <w:pPr>
            <w:pStyle w:val="Contents2"/>
            <w:tabs>
              <w:tab w:val="clear" w:pos="8743"/>
              <w:tab w:val="right" w:pos="9026" w:leader="dot"/>
            </w:tabs>
            <w:rPr/>
          </w:pPr>
          <w:hyperlink w:anchor="__RefHeading___Toc870745_3650668749">
            <w:r>
              <w:rPr>
                <w:webHidden/>
                <w:rStyle w:val="IndexLink"/>
                <w:rtl w:val="true"/>
              </w:rPr>
              <w:t>فصل شانزدهم</w:t>
            </w:r>
            <w:r>
              <w:rPr>
                <w:rStyle w:val="IndexLink"/>
                <w:rtl w:val="true"/>
              </w:rPr>
              <w:t xml:space="preserve">: </w:t>
            </w:r>
            <w:r>
              <w:rPr>
                <w:rStyle w:val="IndexLink"/>
                <w:rtl w:val="true"/>
              </w:rPr>
              <w:t>عید سعید فطر</w:t>
            </w:r>
            <w:r>
              <w:rPr>
                <w:rStyle w:val="IndexLink"/>
                <w:rtl w:val="true"/>
              </w:rPr>
              <w:tab/>
            </w:r>
            <w:r>
              <w:rPr>
                <w:rStyle w:val="IndexLink"/>
              </w:rPr>
              <w:t>260</w:t>
            </w:r>
          </w:hyperlink>
        </w:p>
        <w:p>
          <w:pPr>
            <w:pStyle w:val="Contents3"/>
            <w:tabs>
              <w:tab w:val="clear" w:pos="8459"/>
              <w:tab w:val="right" w:pos="9026" w:leader="dot"/>
            </w:tabs>
            <w:rPr/>
          </w:pPr>
          <w:hyperlink w:anchor="__RefHeading___Toc870747_365066874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870749_3650668749">
            <w:r>
              <w:rPr>
                <w:webHidden/>
                <w:rStyle w:val="IndexLink"/>
                <w:rtl w:val="true"/>
              </w:rPr>
              <w:t>نماز و زکات</w:t>
            </w:r>
            <w:r>
              <w:rPr>
                <w:rStyle w:val="IndexLink"/>
                <w:rtl w:val="true"/>
              </w:rPr>
              <w:tab/>
            </w:r>
            <w:r>
              <w:rPr>
                <w:rStyle w:val="IndexLink"/>
              </w:rPr>
              <w:t>266</w:t>
            </w:r>
          </w:hyperlink>
        </w:p>
        <w:p>
          <w:pPr>
            <w:pStyle w:val="Contents3"/>
            <w:tabs>
              <w:tab w:val="clear" w:pos="8459"/>
              <w:tab w:val="right" w:pos="9026" w:leader="dot"/>
            </w:tabs>
            <w:rPr/>
          </w:pPr>
          <w:hyperlink w:anchor="__RefHeading___Toc870751_3650668749">
            <w:r>
              <w:rPr>
                <w:webHidden/>
                <w:rStyle w:val="IndexLink"/>
                <w:rtl w:val="true"/>
              </w:rPr>
              <w:t>داستانی از زهد علی علیه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870753_3650668749">
            <w:r>
              <w:rPr>
                <w:webHidden/>
                <w:rStyle w:val="IndexLink"/>
                <w:rtl w:val="true"/>
              </w:rPr>
              <w:t>ماه یزدان</w:t>
            </w:r>
            <w:r>
              <w:rPr>
                <w:rStyle w:val="IndexLink"/>
                <w:rtl w:val="true"/>
              </w:rPr>
              <w:tab/>
            </w:r>
            <w:r>
              <w:rPr>
                <w:rStyle w:val="IndexLink"/>
              </w:rPr>
              <w:t>273</w:t>
            </w:r>
          </w:hyperlink>
        </w:p>
        <w:p>
          <w:pPr>
            <w:pStyle w:val="Contents3"/>
            <w:tabs>
              <w:tab w:val="clear" w:pos="8459"/>
              <w:tab w:val="right" w:pos="9026" w:leader="dot"/>
            </w:tabs>
            <w:rPr/>
          </w:pPr>
          <w:hyperlink w:anchor="__RefHeading___Toc870755_3650668749">
            <w:r>
              <w:rPr>
                <w:webHidden/>
                <w:rStyle w:val="IndexLink"/>
                <w:rtl w:val="true"/>
              </w:rPr>
              <w:t xml:space="preserve">مکتب </w:t>
            </w:r>
            <w:r>
              <w:rPr>
                <w:rStyle w:val="IndexLink"/>
                <w:rtl w:val="true"/>
              </w:rPr>
              <w:t>«</w:t>
            </w:r>
            <w:r>
              <w:rPr>
                <w:rStyle w:val="IndexLink"/>
                <w:rtl w:val="true"/>
              </w:rPr>
              <w:t>توبوا الی اللّه</w:t>
            </w:r>
            <w:r>
              <w:rPr>
                <w:rStyle w:val="IndexLink"/>
                <w:rtl w:val="true"/>
              </w:rPr>
              <w:t>»</w:t>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9_13637"/>
      <w:bookmarkStart w:id="1" w:name="pg1599_13637"/>
      <w:bookmarkEnd w:id="1"/>
    </w:p>
    <w:p>
      <w:pPr>
        <w:pStyle w:val="Heading2"/>
        <w:numPr>
          <w:ilvl w:val="1"/>
          <w:numId w:val="1"/>
        </w:numPr>
        <w:rPr/>
      </w:pPr>
      <w:bookmarkStart w:id="2" w:name="pg1599_13637"/>
      <w:bookmarkStart w:id="3" w:name="__RefHeading___Toc870613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مکتب تربیت و اخلاق یا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۳۴۳۶۲۸۱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0615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1599_13639"/>
    </w:p>
    <w:p>
      <w:pPr>
        <w:pStyle w:val="Heading2"/>
        <w:numPr>
          <w:ilvl w:val="1"/>
          <w:numId w:val="1"/>
        </w:numPr>
        <w:rPr/>
      </w:pPr>
      <w:bookmarkStart w:id="8" w:name="__RefHeading___Toc870617_3650668749"/>
      <w:bookmarkStart w:id="9" w:name="_Toc3"/>
      <w:bookmarkEnd w:id="7"/>
      <w:bookmarkEnd w:id="8"/>
      <w:r>
        <w:rPr>
          <w:rtl w:val="true"/>
        </w:rPr>
        <w:t>فهرست مطالب</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599_1364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70619_3650668749"/>
      <w:bookmarkStart w:id="12" w:name="_Toc4"/>
      <w:bookmarkEnd w:id="10"/>
      <w:bookmarkEnd w:id="11"/>
      <w:r>
        <w:rPr>
          <w:rtl w:val="true"/>
        </w:rPr>
        <w:t>مقدمه</w:t>
      </w:r>
      <w:bookmarkEnd w:id="1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الْعَالَمِین وَالصَّلوةُ عَلی سَیِّدِنَا وَنَبِیِّنَا ابِی القاسِمِ مُحَمَّدٍ وَعَلَی آلِهِ الطَّاهِرِین</w:t>
      </w:r>
    </w:p>
    <w:p>
      <w:pPr>
        <w:pStyle w:val="BookText"/>
        <w:rPr/>
      </w:pPr>
      <w:r>
        <w:rPr>
          <w:rFonts w:ascii="Amiri" w:hAnsi="Amiri" w:eastAsia="Amiri" w:cs="Amiri"/>
          <w:color w:val="111111"/>
          <w:sz w:val="28"/>
          <w:sz w:val="28"/>
          <w:szCs w:val="28"/>
          <w:rtl w:val="true"/>
          <w:lang w:bidi="ar-SA"/>
        </w:rPr>
        <w:t xml:space="preserve">یآ ایُّهَا الَّذِینَ آمَنُوْا کُتِبَ عَلَیْکُمُ الصِّیَامُ کَما کُتِبَ عَلَی الَّذِینَ مِنْ قَبْلِکُمْ لَعَلَّکُمْ تَتَّقُونَ أَیَّاماً مَعْدُودَات فَمَن کَانَ مِنْکُم مَّرِیضاً أَوْ عَلَی سَفَرٍ فَعِدَّةٌ مِّنْ ایّام اخَرَ وَعَلَی الذینَ یُطِیقُونَهُ فِدْیَةٌ طَعام مِسکِین فَمن تَطَوَّعَ خَیراً فَهُوَ خَیرٌ لَهُ وَان تَصُومُوا خَیرٌ لَکُمْ انْ کُنْتُم تَعْلَمُونَ </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پرهیزکاری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مقرّر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شماره 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طاقت‌فرساست، کفّاره‌ای است که </w:t>
      </w:r>
    </w:p>
    <w:p>
      <w:pPr>
        <w:pStyle w:val="BookText"/>
        <w:rPr/>
      </w:pPr>
      <w:r>
        <w:rPr>
          <w:rFonts w:ascii="IRNazanin" w:hAnsi="IRNazanin" w:eastAsia="IRNazanin"/>
          <w:color w:val="111111"/>
          <w:sz w:val="28"/>
          <w:sz w:val="28"/>
          <w:szCs w:val="28"/>
          <w:rtl w:val="true"/>
          <w:lang w:bidi="fa-IR"/>
        </w:rPr>
        <w:t>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میل خود، بیشتر نیکی کند، پس آن برای او بهتر است، و اگر بدانید، روزه گرفتن برای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ماه 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متضمّن 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شما این ماه را درک کند باید آن را روزه بدارد، 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آسانی می‌خواهد و برای شما دشواری نمی خواهد؛ 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آنکه رهنمونتان کرده است به بزرگی بستایید، و باشد که شکرگزاری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لَّلهُمَّ صَلِّ عَلَی مُحَمِّدٍ وَآلِهِ، وَالهِمنا مَعرِفَةَ فَضلِه وَاجلالَ حُرْمَتِه والتَّحفظَ مِمّا حَظَرتَ فِیه وَاعِنّا عَلی صِیامِهِ بِکَفِّ الجَوارِحِ عَن مَعَاصِیکَ </w:t>
      </w:r>
    </w:p>
    <w:p>
      <w:pPr>
        <w:pStyle w:val="BookText"/>
        <w:rPr/>
      </w:pPr>
      <w:r>
        <w:rPr>
          <w:rFonts w:ascii="Amiri" w:hAnsi="Amiri" w:eastAsia="Amiri" w:cs="Amiri"/>
          <w:color w:val="111111"/>
          <w:sz w:val="28"/>
          <w:sz w:val="28"/>
          <w:szCs w:val="28"/>
          <w:rtl w:val="true"/>
          <w:lang w:bidi="ar-SA"/>
        </w:rPr>
        <w:t>وَاستِعْمالِها فِیه بِما یُرضِیکَ حَتَّی لا نُصغی بِاسماعِنا الی لَغو وَلا نُسرِع بِابصارِنا الی لَهو وَحَتّی لانَبسط ایدِینا الَی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نَخطُوَ بِاقدامِنا الی مَحجُور وَحَتّی لا تَعِی بُطُونَنَا الّا ما احلَلتَ، وَلا تَنطِق السِنَتَنا الّا بِما مَثَلتَ، وَلا نَتکلف الّا ما یُدنِی مِن ثَوابِکَ وَلا نتعاطی الّا الذی یَقی مِن عِقابِکَ ثُمَّ خَلِّص ذلک کُلَّه مِن رِئاءِ المُرائِین، وَسُمعَةِ المُسمِعِین، لا نَشرَکُ فِیه احداً دُونَکَ وَلا نَبتَغِی فِیهِ مراداً سِواکَ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خدایا بر محمّد و آل او درود فرست؛ و شناختن فضیلت این ماه و بزرگ داشتن حرمت آن و خودداری از آن چه در آن حرام کرده‌ای را به ما الهام فرما و ما را بر روزه آن به وسیله نگاه‌داشتن اعضا از معاصی و به کار بردن آن‌ها به چیزی که تو را راضی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می‌سازد؛ یاری کن تا آن که با گوش‌هایمان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سخن لَغْوی را نشنویم؛ و با دیدگانمان به سوی اعمال سهوی شتاب نکنیم و دست‌های خود را به سوی حرام دراز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قدم‌هایمان به سوی کاری که ممنوع شده، نرویم و شکم‌هایمان را غیر از آن چه تو حلال کرده‌ای نگاه ندارد و زبان‌های ما را جز به آن چه تو حدیث کرده‌ای، گویا نشود و رنجی متحمّل نشویم؛ </w:t>
      </w:r>
    </w:p>
    <w:p>
      <w:pPr>
        <w:pStyle w:val="BookText"/>
        <w:rPr/>
      </w:pPr>
      <w:r>
        <w:rPr>
          <w:rFonts w:ascii="IRNazanin" w:hAnsi="IRNazanin" w:eastAsia="IRNazanin"/>
          <w:color w:val="111111"/>
          <w:sz w:val="28"/>
          <w:sz w:val="28"/>
          <w:szCs w:val="28"/>
          <w:rtl w:val="true"/>
          <w:lang w:bidi="fa-IR"/>
        </w:rPr>
        <w:t>مگر در آن چه ما را به ثواب نزدیک می‌کند و جز آن چه از عقاب تو نگاه می‌دارد، فرانگیریم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این اعمال را از ریاکاری ریاکاران، و سمعه سمعه‌کنندگان، خالص ساز که احدی را در آن شریک تو قرار ندهیم و غیر از تو به آن مرادی طلب ننماییم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قَد حضَرَ شَهرُ رَمَضان وَقَدِ افتَرَضتَ علَینا صِیامَه، وَانزَلتَ فِیهِ القُرآن هُدَی لِلنّاسِ وَبَیِّنَاتٍ مِنَ الْهُدَی وَالْفُرْقَانِ اللّهُمَّ اعِنّا عَلی صِیامِهِ اللّهُمَّ تَقَبَّلْهُ مِنّا وَسَلَّمْنا فِیه، وَتَسُلَّمهُ مِنّا فِی یُسر مِنکَ وَعافِیةٍ انَّکَ عَلَی کُلِّ شَی‌ءٍ قَدِیرٌ یا ارْحَمَ الرّاحِمِین </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ماه رمضان آمد و به درستی که روزه‌اش را بر ما فرض کردی و در آن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راهنمایی از برای مردم و حجّت‌هایی روشن از هدایت و فرقان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روزه آن یاری کن؛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بپذیر و ما را در آن ماه سالم بدار و آن را در آسان‌گیری خودت و عافیت دریافت بدار و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کننده‌ترین رحم کنندگان</w:t>
      </w:r>
      <w:r>
        <w:rPr>
          <w:rFonts w:eastAsia="IRNazanin" w:cs="IRNazanin"/>
          <w:color w:val="111111"/>
          <w:sz w:val="28"/>
          <w:szCs w:val="28"/>
          <w:rtl w:val="true"/>
          <w:lang w:bidi="fa-IR"/>
        </w:rPr>
        <w:t xml:space="preserve">! </w:t>
      </w:r>
      <w:bookmarkStart w:id="13" w:name="pg1599_13649"/>
    </w:p>
    <w:p>
      <w:pPr>
        <w:pStyle w:val="Heading2"/>
        <w:numPr>
          <w:ilvl w:val="1"/>
          <w:numId w:val="1"/>
        </w:numPr>
        <w:rPr/>
      </w:pPr>
      <w:bookmarkStart w:id="14" w:name="__RefHeading___Toc870621_3650668749"/>
      <w:bookmarkStart w:id="15" w:name="_Toc5"/>
      <w:bookmarkEnd w:id="13"/>
      <w:bookmarkEnd w:id="14"/>
      <w:r>
        <w:rPr>
          <w:rtl w:val="true"/>
        </w:rPr>
        <w:t>فضیلت و شرافت ماه مبارک رمضان</w:t>
      </w:r>
      <w:bookmarkEnd w:id="15"/>
    </w:p>
    <w:p>
      <w:pPr>
        <w:pStyle w:val="BookText"/>
        <w:rPr/>
      </w:pPr>
      <w:r>
        <w:rPr>
          <w:rFonts w:ascii="Amiri" w:hAnsi="Amiri" w:eastAsia="Amiri" w:cs="Amiri"/>
          <w:color w:val="111111"/>
          <w:sz w:val="28"/>
          <w:sz w:val="28"/>
          <w:szCs w:val="28"/>
          <w:rtl w:val="true"/>
          <w:lang w:bidi="ar-SA"/>
        </w:rPr>
        <w:t>قالَ رَسُولُ الله صَلّی‌اللهُ عَلَیهِ وَآلِهِ وَسَلَّم لِجَابِرِبنِ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 هذَا شَهرُ رَمَضان مَن صامَ نَهارَهُ، وَقامَ وَرداً مِن لَیلِه وَعَفَّ بَطنَهُ وَفَرْجَهُ وَکَفَّ لِسانَهُ خَرَجَ مِن ذُنُوبِه کَخُرُوجِه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احسن هَذا الحَدِیث فقال رسُولُ الله صَلّی‌اللهُ عَلَیهِ وَآلِهِ وَسَلَّم یا جابرُ وما اشَدَّ هَذِه الشُرُوط</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وآله وسلّم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روزه بدارد و پاره‌ای از شبش را به عبادت بایستد و شکم و عورت خود را از حرام باز دارد و زبان خود را نگاه بدارد، 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بیرون رفتن او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چه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این شروط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صلّی‌الله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شَهْرٌ فَرَضَ اللهُ عَلَیْکُمْ صِیَامَهُ، فَمَنْ صَامَهُ إِیمَاناً وَاحْتِسَاباً خَرَجَ مِنْ ذُنُوبِهِ کَیَوْمٍ وَلَدَتْهُ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خدا روزه آن را بر شما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روی ایمان و برای طلب اجر و ثواب، این ماه را روزه بگیرد، از گناهان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مادر، او را زایید</w:t>
      </w:r>
      <w:r>
        <w:rPr>
          <w:rFonts w:eastAsia="IRNazanin" w:cs="IRNazanin"/>
          <w:color w:val="111111"/>
          <w:sz w:val="28"/>
          <w:szCs w:val="28"/>
          <w:rtl w:val="true"/>
          <w:lang w:bidi="fa-IR"/>
        </w:rPr>
        <w:t xml:space="preserve">. </w:t>
      </w:r>
      <w:bookmarkStart w:id="16" w:name="pg1599_136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870623_3650668749"/>
      <w:bookmarkStart w:id="18" w:name="_Toc6"/>
      <w:bookmarkEnd w:id="16"/>
      <w:bookmarkEnd w:id="17"/>
      <w:r>
        <w:rPr>
          <w:rtl w:val="true"/>
        </w:rPr>
        <w:t>فصل اوّل</w:t>
      </w:r>
      <w:r>
        <w:rPr>
          <w:rtl w:val="true"/>
        </w:rPr>
        <w:t xml:space="preserve">: </w:t>
      </w:r>
      <w:r>
        <w:rPr>
          <w:rtl w:val="true"/>
        </w:rPr>
        <w:t>فضیلت ماه مبارک رمضان‌در خطبه رسول خدا صلی اللّه علیه وآله</w:t>
      </w:r>
      <w:bookmarkEnd w:id="1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شیخ صدوق علیه الرّحمه به سند خود از حضرت امام رضا علیه السّلام از پدران بزرگوارش از حضرت امیرالمؤمنین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 علیه وآله وسلّم‌روزی برای ما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ماه خدا با برکت و رحمت و آمرزش به شما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نزد خدا بهترین ماه‌ها، روزهایش بهترین روزها، شب‌هایش بهترین شب‌ها و ساعاتش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آن به ضیافت خدا خوانده و از اهل کرامت خدا قرار داده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 آن ثواب تسبیح دارد و خواب شما در آن عبادت و عمل شما در آن مقبول و دعای شما در آن مستجاب است؛ پس با نیت‌های راست و دل‌های پاک، از خدا درخواست کنید که شما را برای</w:t>
      </w:r>
    </w:p>
    <w:p>
      <w:pPr>
        <w:pStyle w:val="BookText"/>
        <w:rPr/>
      </w:pPr>
      <w:r>
        <w:rPr>
          <w:rFonts w:ascii="IRNazanin" w:hAnsi="IRNazanin" w:eastAsia="IRNazanin"/>
          <w:color w:val="111111"/>
          <w:sz w:val="28"/>
          <w:sz w:val="28"/>
          <w:szCs w:val="28"/>
          <w:rtl w:val="true"/>
          <w:lang w:bidi="fa-IR"/>
        </w:rPr>
        <w:t>روزه و تلاوت قرآن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شقی و بد عاقبت، کسی است که از آمرزش خدا در این ماه بزرگ محروم شود و به گرسنگی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تشنگی خود در این ماه، گرسنگی و تشنگی روز قیامت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فقیران و مسکینان خود تصدّق کنید، سالمندان را احترام </w:t>
      </w:r>
    </w:p>
    <w:p>
      <w:pPr>
        <w:pStyle w:val="BookText"/>
        <w:rPr/>
      </w:pPr>
      <w:r>
        <w:rPr>
          <w:rFonts w:ascii="IRNazanin" w:hAnsi="IRNazanin" w:eastAsia="IRNazanin"/>
          <w:color w:val="111111"/>
          <w:sz w:val="28"/>
          <w:sz w:val="28"/>
          <w:szCs w:val="28"/>
          <w:rtl w:val="true"/>
          <w:lang w:bidi="fa-IR"/>
        </w:rPr>
        <w:t xml:space="preserve">نمایید، بر صغار و خُردسالان رحم کنید؛ و صله ارحام نمایید و زبان‌های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نباید گفت و چشم‌های خود را از آن چه نباید به آن نگاه کرد، نگاه دارید؛ و گوش‌های خود را از آن چه نباید شنید حفظ کنید، و با یتیمان مردم مهربانی کنید، تا با یتیمان شما مهربانی شود، و از گناهان خود به سوی خدا توبه و بازگشت نمایید و دست‌های خود را در اوقات نماز به دعا بلند کنید که آن هنگام بهترین ساعت‌ها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رحمت به سوی بندگانش نظر می‌فرماید و هرگاه ایشان با او مناجات نمایند، جواب می‌فرماید و هرگاه او را ندا کنند، لبیک می‌گوید و هرگاه او را بخوانند،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جان‌های شما در گرو عمل‌های شما است؛ پس با استغفار، از گرو بیرون آورید، و پشت‌های شما از گناهانتان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طول دادن سجود، آن را سبک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 به عزّت خود سوگند یاد کرده است که نمازگزاران و سجده کنندگان را عذاب نکند و آن‌ها را به آتش جهنّم در روز قیامت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مؤمن روزه‌داری را در این ماه افطار دهد، برای او نزد خدا ثواب یک بنده آزاد کردن و آمرزش گناهان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قدرت بر آن نداریم؛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افطار دادن به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نصف دانه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شربتی آب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خلق خود را در این ماه نیکو سازد، گذشتن از صراط در روزی که قدم‌ها بر آن بلغزد،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خدمت غلام و کنیز خود را سبک گرداند، خدا در قیامت حساب او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ماه شرّ خود را باز دارد، خدا خشم خود را از او در روز قیامت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یتیمی را در این ماه گرامی بدارد، خدا او را در روز قیامت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با خویشاوند خود صله نماید، خدا او را در قیامت به رحمت خود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قطع رحم کند، خدا در روز قیامت رحمت خود را از او قطع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ماه نماز مستحبّی به جای آورد، برای او برائت از آتش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نماز واجب به جای آورد، مثل کسی است که در ماه‌های دیگر هفتاد نماز واجب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بسیار بر من صلوات بفرستد، خدا در روزی که میزان‌ها سبک باشد، میزان او را سنگین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ماه تلاوت آیه‌ای از قرآن کند، ثواب ختم قرآن در ماه‌های دیگر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بهشت در این ماه گشوده است؛ از خدا بخواهید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شما نبندد و درهای آتش، بسته است؛ از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خود بخواهید که آن‌ها را به روی شما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دربند هستند؛ از خدا درخواست کنید که آن‌ها را بر شما مسلّط نسازد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فاضل‌ترین اعمال در این ماه پارسایی است از آن چه خدا حرام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صلّی‌الله علیه وآله وسلّم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برای آن چه در این ماه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می‌بینم که برای پروردگارت نماز می‌گزاری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برخاسته است شقی‌ترینِ اوّلین و آخرین جفت پی‌کننده ناقه ثمود و بر فرقت ضربتی زده است که با آن ریش تو خضاب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سلامت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بکشد، مرا کشته و هر کس تو را دشمن بدارد، مرا دشمن داشته؛ برای این که تو از من، مثل جان منی و طینت تو از طینت من است و تو وصی من و خلیفه من بر امّتم هستی</w:t>
      </w:r>
      <w:r>
        <w:rPr>
          <w:rFonts w:eastAsia="IRNazanin" w:cs="IRNazanin"/>
          <w:color w:val="111111"/>
          <w:sz w:val="28"/>
          <w:szCs w:val="28"/>
          <w:rtl w:val="true"/>
          <w:lang w:bidi="fa-IR"/>
        </w:rPr>
        <w:t xml:space="preserve">! </w:t>
      </w:r>
      <w:bookmarkStart w:id="19" w:name="pg1599_13657"/>
    </w:p>
    <w:p>
      <w:pPr>
        <w:pStyle w:val="Heading2"/>
        <w:numPr>
          <w:ilvl w:val="1"/>
          <w:numId w:val="1"/>
        </w:numPr>
        <w:rPr/>
      </w:pPr>
      <w:bookmarkStart w:id="20" w:name="__RefHeading___Toc870625_3650668749"/>
      <w:bookmarkStart w:id="21" w:name="_Toc7"/>
      <w:bookmarkEnd w:id="19"/>
      <w:bookmarkEnd w:id="20"/>
      <w:r>
        <w:rPr>
          <w:rtl w:val="true"/>
        </w:rPr>
        <w:t>فصل دوّم</w:t>
      </w:r>
      <w:r>
        <w:rPr>
          <w:rtl w:val="true"/>
        </w:rPr>
        <w:t xml:space="preserve">: </w:t>
      </w:r>
      <w:r>
        <w:rPr>
          <w:rtl w:val="true"/>
        </w:rPr>
        <w:t>روزه ندای الهی</w:t>
      </w:r>
      <w:bookmarkEnd w:id="2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70627_3650668749"/>
      <w:bookmarkStart w:id="23" w:name="_Toc8"/>
      <w:bookmarkEnd w:id="22"/>
      <w:r>
        <w:rPr>
          <w:rtl w:val="true"/>
        </w:rPr>
        <w:t>اشاره</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599_13659"/>
      <w:bookmarkStart w:id="25" w:name="pg1599_13659"/>
      <w:bookmarkEnd w:id="25"/>
    </w:p>
    <w:p>
      <w:pPr>
        <w:pStyle w:val="BookText"/>
        <w:rPr/>
      </w:pPr>
      <w:bookmarkStart w:id="26" w:name="pg1599_13659"/>
      <w:bookmarkEnd w:id="26"/>
      <w:r>
        <w:rPr>
          <w:rFonts w:ascii="Amiri" w:hAnsi="Amiri" w:eastAsia="Amiri" w:cs="Amiri"/>
          <w:color w:val="111111"/>
          <w:sz w:val="28"/>
          <w:sz w:val="28"/>
          <w:szCs w:val="28"/>
          <w:rtl w:val="true"/>
          <w:lang w:bidi="ar-SA"/>
        </w:rPr>
        <w:t xml:space="preserve">یا ایُّهَا الَّذِینَ آمَنُوا کُتِبَ عَلَیْکُمُ الصِّیامُ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مردان و 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فقط شما در این آیات، مشرّف به خطاب خدای جهان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می‌خواند؛ شما را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لَذَّةُ مَا فِی النِداءِ ازالَ تَعَبَ العِبَادَةِ وَالعَناء</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لذّت و احساس افتخار که خدا مؤمنان را ندا کرده و خوانده، زحمت و رنج عبادت را برده است</w:t>
      </w:r>
      <w:r>
        <w:rPr>
          <w:rFonts w:eastAsia="IRNazanin" w:cs="IRNazanin"/>
          <w:color w:val="111111"/>
          <w:sz w:val="28"/>
          <w:szCs w:val="28"/>
          <w:rtl w:val="true"/>
          <w:lang w:bidi="fa-IR"/>
        </w:rPr>
        <w:t>.</w:t>
      </w:r>
    </w:p>
    <w:p>
      <w:pPr>
        <w:pStyle w:val="Heading3"/>
        <w:numPr>
          <w:ilvl w:val="2"/>
          <w:numId w:val="1"/>
        </w:numPr>
        <w:rPr/>
      </w:pPr>
      <w:bookmarkStart w:id="27" w:name="__RefHeading___Toc870629_3650668749"/>
      <w:bookmarkStart w:id="28" w:name="_Toc9"/>
      <w:bookmarkEnd w:id="27"/>
      <w:r>
        <w:rPr>
          <w:rtl w:val="true"/>
        </w:rPr>
        <w:t>ندا</w:t>
      </w:r>
      <w:bookmarkEnd w:id="28"/>
    </w:p>
    <w:p>
      <w:pPr>
        <w:pStyle w:val="BookText"/>
        <w:rPr/>
      </w:pPr>
      <w:r>
        <w:rPr>
          <w:rFonts w:ascii="Amiri" w:hAnsi="Amiri" w:eastAsia="Amiri" w:cs="Amiri"/>
          <w:color w:val="111111"/>
          <w:sz w:val="28"/>
          <w:sz w:val="28"/>
          <w:szCs w:val="28"/>
          <w:rtl w:val="true"/>
          <w:lang w:bidi="ar-SA"/>
        </w:rPr>
        <w:t xml:space="preserve">یا ایُّهَا الذینَ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و زنی که به خدا و پیغمبرش ایمان</w:t>
      </w:r>
    </w:p>
    <w:p>
      <w:pPr>
        <w:pStyle w:val="BookText"/>
        <w:rPr/>
      </w:pPr>
      <w:r>
        <w:rPr>
          <w:rFonts w:ascii="IRNazanin" w:hAnsi="IRNazanin" w:eastAsia="IRNazanin"/>
          <w:color w:val="111111"/>
          <w:sz w:val="28"/>
          <w:sz w:val="28"/>
          <w:szCs w:val="28"/>
          <w:rtl w:val="true"/>
          <w:lang w:bidi="fa-IR"/>
        </w:rPr>
        <w:t>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گروندگان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شما هستید؛ خدا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شما را ندا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به ندای خدا پاسخ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 دعوت او را اجابت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 فرمان خدا و حلال، حرام، واجب و هر حکم و دستور اسلام را پذیرفته‌اید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 خدا را ولی تمام امور و صاحب اختیار مطلق و نازل کننده شرایع و جاعل احکام می‌دانید؛ و برای او در جعل احکام و امر و نهی و تحریم و تحلیل، و وضع نظامات و انشای قوانین، شریک و انبازی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 به حکم ایمان و عقیده، فقط ملتزم به احکام اسلام و تعالیم قرآن می‌باشید؛ و التزام به هر برنامه و روش و هر نظام و قانون و هر ترتیبی را که غیر از احکام خدا و بیرون از حدود تعالیم قرآن باشد، باطل و انحراف و گناه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که اسلام را عقیده و کیش و برنامه زندگی، حکومت و ملّیت، قانون اجتماع، صلح و جنگ و همه چیز خود می‌دانید و بیرون از حصار و صدای اسلام، به هیچ صدایی پاسخ نمی‌دهید، و به هیچ دعوت دیگر نگرویده‌اید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که از برکت ایمان به خدا، آزادی واقعی یافته و در جامعه انسان‌های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خدا صاحب اختیار و معبودی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انسان‌ها که شیرینی آزادی اسلام را چشیده و از بند رقیت و </w:t>
      </w:r>
    </w:p>
    <w:p>
      <w:pPr>
        <w:pStyle w:val="BookText"/>
        <w:rPr/>
      </w:pPr>
      <w:r>
        <w:rPr>
          <w:rFonts w:ascii="IRNazanin" w:hAnsi="IRNazanin" w:eastAsia="IRNazanin"/>
          <w:color w:val="111111"/>
          <w:sz w:val="28"/>
          <w:sz w:val="28"/>
          <w:szCs w:val="28"/>
          <w:rtl w:val="true"/>
          <w:lang w:bidi="fa-IR"/>
        </w:rPr>
        <w:t>اسارت حکّام و صاحب اختیاران دروغین، رها شده و از ذلّت استعباد اولیای ادیان باطله و حکومت‌های مستبده و قوانین موضوعه اندیشه‌های علیل و مغزهای ناتوان نجات یافته و به عزّت پرستش خدای یگانه و تعبّد به احکام و التزام به قوانین و فرامین او گرامی و سرافراز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خطاب فرموده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آمَنُوا کُتِبَ عَلَیْکُمُ الصِّیامُ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اکنون الطاف خدای مهربان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ما و تمام افراد بشر و سایر موجودات کوچک و بزرگ عالم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همه نعمت در درون و بیرون وجود ما به ما بخشیده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تربیت تکوینی و تشریعی خداوند متعال به سوی همه دراز شده، تا همگان از نقص به سوی کمال ترقّی کنند؛ و مؤمنان و بندگان خاص و خالص خود را در ادای تکالیف و اطاعت و روزه‌داری و ریاضت و تربیتی که از آن منظور است، آماده ساخته و به فرمان‌بری تشویق فرموده، تا با نشاط و معرفت و بینش هر چه بیشتر، فرمان او را پذیرفته و محرومیت از لذایذ حیوانی، خورد و خوراک و نگاهداری </w:t>
      </w:r>
    </w:p>
    <w:p>
      <w:pPr>
        <w:pStyle w:val="BookText"/>
        <w:rPr/>
      </w:pPr>
      <w:r>
        <w:rPr>
          <w:rFonts w:ascii="IRNazanin" w:hAnsi="IRNazanin" w:eastAsia="IRNazanin"/>
          <w:color w:val="111111"/>
          <w:sz w:val="28"/>
          <w:sz w:val="28"/>
          <w:szCs w:val="28"/>
          <w:rtl w:val="true"/>
          <w:lang w:bidi="fa-IR"/>
        </w:rPr>
        <w:t>این رژیم الهی بر آنان دشوار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سوره قرآن مجید، به نوزده خطاب و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خطاب، در این باره مخاطب و مشرّف فرموده است؛ در این آیات عنایات و الطافی به کار برده است که هم دلیل اعجاز بلاغت و هم گواه کمال عنایت به جنبه‌های نفسی، روانی و نکات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موجود در این آیات نشانگر آن است که احکام اسلام تنها یک سری قوانین خشک و بی‌روح و برنامه‌هایی برای حفظ و انتظام روابط اجتماعی و سیاسی افراد با حکومت نیست؛ که غیر از قدرت سرنیزه و ارعاب و بیم از کیفر و مجازات، تضمین اجرایی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و تمکین و احترام در مقابل قانون را با توجّه به تمام مصالح و نواحی باطن و ظاهر وجود انسان، در خود او ایجاد می‌نماید؛ و پیش از هر چیز از او می‌خواهد به خدایی که شارع احکام و قوانین، و پیامبری که آورنده آن‌هاست، از صمیم جان گرویده و ایمان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اسلام به جنبه‌های عقیده و ایمان، عقل و ضمیر، عواطف و احساسات، مصلحت و خیر، راحتی و آسایش و به توان روحی و جسمی بشر توجّه شده است تا همه، به اجرای آن علاقه‌مند و تخلّف از آن را تخلّف از عقیده و ایمان، هدایت و حکومت، عقل و ندای وجدان، و تخلّف از خیر و مصلحت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پایه اجرای قوانین را بر قلب و ایمان بشر گذاشته است؛ چرا که بخش عمده‌ای از احکام و برنامه‌های اسلامی را نمی‌توان با اعِمال زور و قدرت انتظامی به مرحله اجرا گذارد؛ زیرا با اتّکای به قدرت و سلاح مادّی، کنترل بشر به طوری که همواره در راه راست قدم بردارد و از روش صواب منحرف نگردد، امکان‌پذیر نبوده و آن چه با قدرت مادّی و نظامی، قابل اجراست از حدود حفظ ظواهر، تجاوز نکرده و در نهایت، زور و قدرت نمی‌تواند عامل اساسی و پایه منحصر به فرد یک اجتماع منظّم، مرتّب و قانونی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اسلام از این موضوع هم چشم نپوشیده و در مورد لزوم وجود قدرت برای پیشبرد اصلاحات و اجرای احکام، غافل نگشته و برای حفظ امنیت و عدالت اجتماعی، احقاق حقوق و دفع تجاوز و بیدادگری، کیفر و مجازات را پیش بینی نموده و اجرای آن را وظیفه صالح‌ترین و قوی‌ترین قوه اجراییه و دفاعیه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نشانه‌ها و شواهد استحکام و کمال صحّت برنامه‌ها و روش تربیتی اسلام برای متعهّد کردن جامعه، احترام به قوانین و احکام در اوضاع جوامع کنونی عالم اسلام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تبلیغات گمراه کننده و عوامل انحراف و تضعیف ایمان، و موانع رشد افکار اسلامی بی‌شمار شده و تقریباً در همه جوامع </w:t>
      </w:r>
    </w:p>
    <w:p>
      <w:pPr>
        <w:pStyle w:val="BookText"/>
        <w:rPr/>
      </w:pPr>
      <w:r>
        <w:rPr>
          <w:rFonts w:ascii="IRNazanin" w:hAnsi="IRNazanin" w:eastAsia="IRNazanin"/>
          <w:color w:val="111111"/>
          <w:sz w:val="28"/>
          <w:sz w:val="28"/>
          <w:szCs w:val="28"/>
          <w:rtl w:val="true"/>
          <w:lang w:bidi="fa-IR"/>
        </w:rPr>
        <w:t>اسلامی، مسلمانان در ترک عمل به احکام دین، آزاد و غیر مسؤول هستند، امّا اکثریت آنان هنوز هم با وجود فشارهایی که برای ترک سنن دینی بر آنان وارد می‌شود، بسیاری از احکام و شعائر را حفظ کرده و به آن ملتزم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مسلمانان نماز خوانده و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جای می‌آورند؛ عقود و معاملات خود را محترم می‌شمارند؛ سلام می‌کنند؛ به نماز جماعت حاضر می‌شوند؛ زکات و سایر وجوه شرعیه را می‌پردازند؛ در سال، مبالغ بسیاری به مصرف خیرات و احسان و بنای مساجد، مدارس، و بیمارستان‌ها و درمانگاه‌ها، کتابخانه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 شراب نمی‌نوشند؛</w:t>
      </w:r>
      <w:r>
        <w:rPr>
          <w:rStyle w:val="FootnoteAnchor"/>
          <w:rtl w:val="true"/>
        </w:rPr>
        <w:footnoteReference w:id="12"/>
      </w:r>
      <w:r>
        <w:rPr>
          <w:rFonts w:ascii="IRNazanin" w:hAnsi="IRNazanin" w:eastAsia="IRNazanin"/>
          <w:color w:val="111111"/>
          <w:sz w:val="28"/>
          <w:sz w:val="28"/>
          <w:szCs w:val="28"/>
          <w:rtl w:val="true"/>
          <w:lang w:bidi="fa-IR"/>
        </w:rPr>
        <w:t>زنا نمی‌کنند؛ ربا نخورده و قمار نمی‌کنند، دزدی نکرده و مرتکب ظلم و تجاوز نمی‌شوند؛ مال کسی را غصب نمی‌کنند؛ حقّ دیگری را ضایع نمی‌سازند؛ کم فروشی و تقلّب نمی‌کنند؛ دروغ نمی‌گویند؛ تهمت نمی‌زنند؛ در برابر هم‌نوعان خود به تملّق و چاپلوسی نمی‌پردازند و از راه تقوا و پارسایی و پاکدامنی بیرون نمی‌روند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 التزام و تمکین به قانون و اطاعت احکام، روش قانونگذاری اسلام است؛ چرا که از مبدأ وحی صادر شده و تمام جوانب و نواحی در آن رعایت شده و از ایمان و عقیده و فطرت، عقل و منطق و احساسات و عواطف صحیح بشر در ایجاد حسّ و گرایش به احترام و تقدیس قوانین و احکام،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 دقایق، لطایف و تعبیرات بلاغت‌آمیز آیات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ایمان و عقیده، عمل به مقتضای ایمان به خدا و پیامبر صلّی‌الله علیه وآله و یادآوری شرافت مؤمن است که به مناسبت مقام ایمان، شایسته خطاب خاصّ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خدای یگانه، شخص را برای اطاعت احکام آماده‌تر ساخته، مصالح و مفاسد واقعی امور و خیر و صلاح بندگان را نمایان و روح مؤمن را سرشار از عزّت نفس و بزرگواری و شرافت کرده، و او را از نزدیک شدن به کارهای زشت و سرپیچی از فرمان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و خداشناس، قانون خدا را محترم می‌شمارد و بیش از هر قانون و قاعده‌ای، قانون خداوند نزد او مورد احترام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قوانینی که ساخته فکر بشری است، جایگزین احکام خدا نمی‌شود و علم، تبلیغات و قدرت حکومت نمی‌تواند این احترام و اعتبار را به او ببخشد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قواعد بین المللی یا منشور سازمان ملل و نظایر آن، از جمله قوانینی است که تا حدّی حکومت‌ها و برخی از سران ملل تظاهر به احترام آن داشته و خود را طرفدار آن معرفی می‌کنند؛ امّا آیا حقیقتاً نیز این گونه است؟ یا این احترام به جهت ناچاری‌های سیاسی و در حدود حفظ منافع و مصالح شخصی یا مملکتی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منافع در بین نباشد و یا در خطر افتد به خاطر نفس این اصول کسی به آن احترام و اعتنا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کسانی که در مجامع بین المللی عضویت دارند و یا همان‌ها که خود را مؤسّس این سازمان‌ها می‌دانند، هنگامی که منافع‌شان اقتضا کند، این اصول را پایمال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 کنون دیده و یا شنیده نشده است که در مواقع خطیر و حسّاس حق و عدالت از سوی آن مجامع رعایت شده و به ندای وجدان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ایمان به خدا است که حقّ و قانون را به خودی خود در نظر شخص مقدّس می‌سازد و از او می‌خواهد تا همه جا جانب حق را بگیرد و به او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یَجرِمَنَّکُمْ شَنَآنُ قُومٍ عَلی ان لا تَعدِلُوا اعدِلُوا هُوَ اقرَبْ لِلتَّقْوی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آمَنُوا کُونُوا قَوَّامِینَ بِالقِسْطِ شُهَدَاءَ للهِ وَلَوْ عَلی انْفُسِکُمْ اوِ الوالِدَینِ وَالاقْرَبینِ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 کجا عامل ایمان وجود یافت، متن قانون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در برابر قانون خدا حتّی به فلسفه و فایده و حکمت آن نیز توجّه نداشته و فقط ایمان وسیع و محکم‌شان، آنان را مقید و ملتزم به آداب دینی می‌نماید؛ در حالی که از بیش‌تر مصالح و فلسفه احکام اطّلاع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مثال‌ها برای این موضوع، همین دستور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روزه فواید صحّی و جسمی دارد و در روایات هم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1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حاذق و مشهور دنیا نیز فواید بهداشتی و درمانی روزه را تصدیق کرده‌اند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راه علاج برخی بیماری‌ها تقریباً منحصر به امساک از غذا است؛ و افراط در تغذیه، سبب ایجاد بسیاری از بیماری‌ها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بیماری‌هایی که روزه درمان آن است و بسا بیمارانی که با برنامه روزه داری درمان یافته‌اند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از نظر اقتصادی نیز دارای فواید بوده و از این جهت روزه را با مصلحت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تمام این فوایدی که روزه دارد و بیشتر ما از آن آگاه می‌باشیم، آیا در سال چند نفر برای این فواید و منافع بهداشتی، جسمی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نظر به اطاعت خدا حاضرند روزه بگیرند، و طی یک ماه، روزانه خوردنی‌ها و آشامیدنی‌ها و لذایذ جنسی را ترک کنند؟ و یا اگر این برنامه روزه، از جانب پزشکان بزرگ پیشنهاد می‌گردید، چند نفر همه ساله به 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کمتر افرادی حاضر می‌شدند به این پیشنهاد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آمار عاملان به این پیشنهاد در برابر آمار کسانی که ماه رمضان را فقط برای این که روزه یک وظیفه شرعی و سبب تقرّب به خدا و کسب ثواب است، روزه می‌گیرند بسی ناچیز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اعم از مکلّف و غیرمکلّف، معذور و غیرمعذور و حتّی اطفال غیربالغ فقط برای اطاعت خدا در سخت‌ترین شرایط آب و هوایی روزه می‌گیرند و نزدیک به چهارده قرن است که آداب و برنامه‌های ماه رمضان، زندگی فردی و اجتماعی مسلمانان را در این ماه تحت تاثیر قرار داده و متّحدالشکل می‌سازد؛ و این نمونه‌ای از تأثیر عامل ایمان در افراد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جا در می‌یابیم که افتتاح آیه به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ایُّها الَّذِینَ آمَنُوا </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تا چه حد اعجازآمیز بوده و چه حقایق و معانی بلندی در آن مندرج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مؤمنان را ندا می‌دهد و فرمان تشریع روزه را ابلاغ می‌کند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 به فرمان خدای‌شان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صدور امر الهی برای اطاعت، بدون هیچ درنگ و تردیدی اقدام کرده و روزه می‌گیرند و به مجرّد رؤیت هلال ماه، خویش را با یک جهش معنوی از قید عاداتی که داشته‌اند، آزاد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کُتِبَ عَلَی الَّذِینَ مِن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بیان این است که روزه تکلیفی تازه و بی‌سابقه جهت پرهیز از خوردنی‌ها، نوشیدنی‌ها، التذاذ جنسی و سایر مفطرات نیست؛ بلکه در ادیان و شرایع گذشته نیز فرض و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که حاکی از دل جویی خاصّ ربوبی است، احساس زحمت و رنجی را که در ترک مفطرات است کم می‌کند و از جنبه روانی، روزه دار را نیرومند و با شکیب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ایاماً مَعدودات</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نیز، یک لطف و عنایت دیگر است و دل‌جویی از بنده است تا روزه‌دار، با معرفت زحمت روزه را بزرگ و زمان آن را دیر سپر نشمارد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است به فواید بزرگِ </w:t>
      </w:r>
    </w:p>
    <w:p>
      <w:pPr>
        <w:pStyle w:val="BookText"/>
        <w:rPr/>
      </w:pPr>
      <w:r>
        <w:rPr>
          <w:rFonts w:ascii="IRNazanin" w:hAnsi="IRNazanin" w:eastAsia="IRNazanin"/>
          <w:color w:val="111111"/>
          <w:sz w:val="28"/>
          <w:sz w:val="28"/>
          <w:szCs w:val="28"/>
          <w:rtl w:val="true"/>
          <w:lang w:bidi="fa-IR"/>
        </w:rPr>
        <w:t>ریاضتی، تربیتی، روحانی و معنوی روزه و تأثیر آن در تهذیب اخلاق و حصول ملکه پرهیزکاری و تقوا و تسلّط بر غرایز و قوای نیرومند حیوانی که از این لحاظ آن چه از روزه به روزه‌دار می‌رسد، دارای فواید و برکاتی است که شرح اهمیت و عظمت آن ممکن نیست و شخص سالک و فردی که در مقام اصلاح باطن و تصفیه و تزکیه نفس و ریاضت دادن آن به تقوا و پارسایی است، حتماً باید ماه رمضان را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درک ثواب و کسب اخلاق حمیده و صفات ملکوتی، تملّک نفس و مجاهده با هوی، تحصیل قوّت اراده و تقرّب به درگاه قادر متعال در این ماه برای همگان میسّر است، در هیچ زمان دیگر چنین فرصتی فراهم نیست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فضیلت و برکت ماه مبارکی است که در آن روزه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به علّت نزول قرآن مجید، مبدأ بزرگ‌ترین تحوّلات تاریخ زندگی انسان و آغاز عالی‌ترین نهضت‌های دینی و اجتماعی و سرفصل حیات نوین علمی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هادی و راهنمای عموم انسان‌ها بوده و آخرینِ تعلیمات آسمانی و برنامه‌های سعادت جاودانی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ماه بر تمام ماه‌های سال،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روزهایش از همه روزها با ارج‌تر و شب‌هایش از همه شب‌ها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یادبود نزول قرآن و سالگرد تاریخ مجد و شرف انسان و اعلام حقوق واقعی و آزادی حقیقی بشر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مِنکُم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 جمله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دلالت می‌کند که در تعالیم اسلام یسر، آسانی و سهولت، مراعات شده و دشواری، سخت‌گیری و تحمیل بر فطرت و خواسته‌های واقعی بشر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مباحث آتی، توضیح خواهیم داد، خداوند پیغمبر عالی مقام اسلام صلّی‌الله علیه وآله وسلّم‌را بر شریعتی سهل و آسان برانگیخته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بُعِثْتُ بِالرهبانیَّةِ الشَّاقَّة وَلکنْ بِالحَنَفِیَّةِ السَمحة</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که از آیات شریفه با نظر به عمومیت خطابات و توجّه کلّی به همه آن‌ها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همه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صاحب هر مقام و هر درجه و هر شغل باشد، باید روزه بگیرد و از فواید تربیتی، دنیوی و اخروی آن بهره‌مند شود، و</w:t>
      </w:r>
    </w:p>
    <w:p>
      <w:pPr>
        <w:pStyle w:val="BookText"/>
        <w:rPr/>
      </w:pPr>
      <w:r>
        <w:rPr>
          <w:rFonts w:ascii="IRNazanin" w:hAnsi="IRNazanin" w:eastAsia="IRNazanin"/>
          <w:color w:val="111111"/>
          <w:sz w:val="28"/>
          <w:sz w:val="28"/>
          <w:szCs w:val="28"/>
          <w:rtl w:val="true"/>
          <w:lang w:bidi="fa-IR"/>
        </w:rPr>
        <w:t>همه ساله در این مدرسه کمال، ریاضت دیده و تربیت گردد و قوای عقلانی و انسانی خود را نیرومند ساخته و بر قوای شیطانی و حیوانی مسلّط شود، و دریابد که انسان، فقط این جسم ظاهر و گوشت و استخوان نیست و قدرت انسان، فقط نیرومندی جسم و شکست حریف زورمند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واقعی انسان، تسلّط بر نفس، شهوت، غضب و پایداری در برابر مشکلات و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گمان مبر که به پنجه است و زور کتف</w:t>
      </w:r>
    </w:p>
    <w:p>
      <w:pPr>
        <w:pStyle w:val="BookText"/>
        <w:rPr/>
      </w:pPr>
      <w:r>
        <w:rPr>
          <w:rFonts w:ascii="IRNazanin" w:hAnsi="IRNazanin" w:eastAsia="IRNazanin"/>
          <w:color w:val="111111"/>
          <w:sz w:val="28"/>
          <w:sz w:val="28"/>
          <w:szCs w:val="28"/>
          <w:rtl w:val="true"/>
          <w:lang w:bidi="fa-IR"/>
        </w:rPr>
        <w:t>با نفس اگر برآیی، دانم که شاطری</w:t>
      </w:r>
    </w:p>
    <w:p>
      <w:pPr>
        <w:pStyle w:val="BookText"/>
        <w:rPr/>
      </w:pPr>
      <w:r>
        <w:rPr>
          <w:rFonts w:ascii="IRNazanin" w:hAnsi="IRNazanin" w:eastAsia="IRNazanin"/>
          <w:color w:val="111111"/>
          <w:sz w:val="28"/>
          <w:sz w:val="28"/>
          <w:szCs w:val="28"/>
          <w:rtl w:val="true"/>
          <w:lang w:bidi="fa-IR"/>
        </w:rPr>
        <w:t>با شیر مردیت، سگ ابلیس صید کرد</w:t>
      </w:r>
    </w:p>
    <w:p>
      <w:pPr>
        <w:pStyle w:val="BookText"/>
        <w:rPr/>
      </w:pPr>
      <w:r>
        <w:rPr>
          <w:rFonts w:ascii="IRNazanin" w:hAnsi="IRNazanin" w:eastAsia="IRNazanin"/>
          <w:color w:val="111111"/>
          <w:sz w:val="28"/>
          <w:sz w:val="28"/>
          <w:szCs w:val="28"/>
          <w:rtl w:val="true"/>
          <w:lang w:bidi="fa-IR"/>
        </w:rPr>
        <w:t>ای بی‌هنر بمیر که از گربه کمتری</w:t>
      </w:r>
    </w:p>
    <w:p>
      <w:pPr>
        <w:pStyle w:val="BookText"/>
        <w:rPr/>
      </w:pPr>
      <w:r>
        <w:rPr>
          <w:rFonts w:ascii="IRNazanin" w:hAnsi="IRNazanin" w:eastAsia="IRNazanin"/>
          <w:color w:val="111111"/>
          <w:sz w:val="28"/>
          <w:sz w:val="28"/>
          <w:szCs w:val="28"/>
          <w:rtl w:val="true"/>
          <w:lang w:bidi="fa-IR"/>
        </w:rPr>
        <w:t>هشدار تا نیفکندت پیروی نفس</w:t>
      </w:r>
    </w:p>
    <w:p>
      <w:pPr>
        <w:pStyle w:val="BookText"/>
        <w:rPr/>
      </w:pPr>
      <w:r>
        <w:rPr>
          <w:rFonts w:ascii="IRNazanin" w:hAnsi="IRNazanin" w:eastAsia="IRNazanin"/>
          <w:color w:val="111111"/>
          <w:sz w:val="28"/>
          <w:sz w:val="28"/>
          <w:szCs w:val="28"/>
          <w:rtl w:val="true"/>
          <w:lang w:bidi="fa-IR"/>
        </w:rPr>
        <w:t>در ورطه‌ای که سود ندارد شناوری</w:t>
      </w:r>
    </w:p>
    <w:p>
      <w:pPr>
        <w:pStyle w:val="BookText"/>
        <w:rPr/>
      </w:pPr>
      <w:r>
        <w:rPr>
          <w:rFonts w:ascii="IRNazanin" w:hAnsi="IRNazanin" w:eastAsia="IRNazanin"/>
          <w:color w:val="111111"/>
          <w:sz w:val="28"/>
          <w:sz w:val="28"/>
          <w:szCs w:val="28"/>
          <w:rtl w:val="true"/>
          <w:lang w:bidi="fa-IR"/>
        </w:rPr>
        <w:t>مردان به سعی و رنج به جایی رسیده‌اند</w:t>
      </w:r>
    </w:p>
    <w:p>
      <w:pPr>
        <w:pStyle w:val="BookText"/>
        <w:rPr/>
      </w:pPr>
      <w:r>
        <w:rPr>
          <w:rFonts w:ascii="IRNazanin" w:hAnsi="IRNazanin" w:eastAsia="IRNazanin"/>
          <w:color w:val="111111"/>
          <w:sz w:val="28"/>
          <w:sz w:val="28"/>
          <w:szCs w:val="28"/>
          <w:rtl w:val="true"/>
          <w:lang w:bidi="fa-IR"/>
        </w:rPr>
        <w:t>تو بی هنر کجا رسی از نَفْس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 و تن پروری آفات و خطرات زیادی را در پی داشته و سبب تیرگی روح، تاریکی دل و کوری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طعام خالی دار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آن نور معرفت بینی </w:t>
      </w:r>
    </w:p>
    <w:p>
      <w:pPr>
        <w:pStyle w:val="BookText"/>
        <w:rPr/>
      </w:pPr>
      <w:r>
        <w:rPr>
          <w:rFonts w:ascii="IRNazanin" w:hAnsi="IRNazanin" w:eastAsia="IRNazanin"/>
          <w:color w:val="111111"/>
          <w:sz w:val="28"/>
          <w:sz w:val="28"/>
          <w:szCs w:val="28"/>
          <w:rtl w:val="true"/>
          <w:lang w:bidi="fa-IR"/>
        </w:rPr>
        <w:t>اگر تربیت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 به آن اهمیت فراوان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تربیت روح و پرورش افکار و اخلاق سالم نباشد، هیچ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چیزی باید اعتدال رعایت گردد؛ تربیت بدن نیز باید در حدّ اعتدال باشد و همه به آن توجّه کرده و ضعف و ناتوانی را از جسم و روح خود دور سازند؛ نه آن که تربیت بدنی هم به عنوان یک فن از فنون و پیشه و شغل مطرح گردیده و افراد را از توجّه به روح و وظایفی که در اجتماع دارند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خدا و دین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مواردی که تربیت و تعلیم سربازان و افسران مجاهدِ مدافع از دارالاسلام و وطن مسلمانان و نگهبانان امنیت و انتظامات به اجرای مسابقات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وابسته باشد و هم چنین در مواردی که سبب تقویت قوای علمی و صنعتی گردد، برپایی آن و اعطای جایزه در آن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کلاس خودسازی و نردبان عروجی است که همه مسلمانان باید از آن بهره برند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ای مسلمانان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ماه مبارک رمضان بشتابید و از رحمت‌های واسعه خداوند متعال استفاده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بکوشید تا مراسم روزه‌داری این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شعائر بزرگ اسلام و نمایش وفاداری و استقامت و مساوات و التزام جامعه ما به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و ادب هر چه بهتر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آن کسی است که بدون عذر شرعی، از سعادت روزه و برکات آن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گستاخ، آن شکم‌پرستی است که بدون عذر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این ماه را افطار کند؛ یا با داشتن عذر، آشکارا روزه را بخورد، و حکم خدای جهان را خوار شمارد و به عقاید و احساسات صدها میلیون مسلمان نقض ادب و احترام کرده و حرمت این ماه شریف را رعایت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کسی که ماه رمضان را به گناه و معصیت سر برد و از آمرزش خدا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علاوه بر مراسم و آداب ظاهری روزه و خودداری از خوردن و نوشیدن و ترک سایر مفطرات اندام و اعضا، خود را نیز به پرهیز از گناهان عادت داده و فکر و اندیشه خود را نیز از افکار پلید و اندیشه‌های ناپاک و شیطانی، پاک و منزّه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بکوشید تا کار و رفتاری را که با آثار، فواید و مقاصد معنوی، تربیتی، جسمی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سازش ندارد، انجام ندهید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غیبت کردن بپرهیزید؛ دشنام ندهید؛ بدخویی ننمایید؛ سخنان تند و درشت نگویید؛ کم حوصله و بی شکیب نباشید؛ به دنبال بی عفتی نروید؛ از چشم چرانی و نگاه به نامحرم بپرهیزید؛ با دست و زبان، </w:t>
      </w:r>
    </w:p>
    <w:p>
      <w:pPr>
        <w:pStyle w:val="BookText"/>
        <w:rPr/>
      </w:pPr>
      <w:r>
        <w:rPr>
          <w:rFonts w:ascii="IRNazanin" w:hAnsi="IRNazanin" w:eastAsia="IRNazanin"/>
          <w:color w:val="111111"/>
          <w:sz w:val="28"/>
          <w:sz w:val="28"/>
          <w:szCs w:val="28"/>
          <w:rtl w:val="true"/>
          <w:lang w:bidi="fa-IR"/>
        </w:rPr>
        <w:t>مردم را نیازارید؛ حرام نخورید؛ مفاخره نکنید؛ به هم بزرگی نفروشید؛ به زیردستان ترحّم کنید؛ به سالخوردگان احترام نمایید؛ صله رحم به جای آورید؛ از فقرا و بی‌نوایان دستگیری کنید؛ از بیماران عیادت و پرستاری نمایید و حیا و آزرم پیشه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نماز جماعت متواضعانه شرکت کنید و از صفوف نماز جماعت، وحدت و شوکت مسلمانان و بی امتیازی و بی‌قدری اعتبارات و مقامات دنیوی را تماشا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ادعیه‌ای را که در این ماه در اوقات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شب و روز وارد شده بخوانید و نکوتر آن که در مضامین و معانی آموزنده آن 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اخلاق و روش و رفتاری که دارید، مطالعه و رسیدگی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 و پیشه شما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نهانی‌ها و پنهانی‌های روح و ضمیر خود را بازرسی کنید؛ سعی در جبران گذشته را نموده تا پاک و منزّه از ماه بیرون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از مرگ و عاقبت این جهان و زندگی مادّی و عوالم بعد از مرگ و قیامت و حشر و نشر و سؤال و حساب، بسیار یاد کنید، و برای مواقفی که در پیش داریم گریه کنید و این جملات دعای ابی‌حمزه را زمزمه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ابکِی لِخُروجِ نَفسی، ابکِی لِظُلمَةِ قَبْرِی، ابکِی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لِضِیقِ لَحدِی، ابْکِی لِسئوالِ مُنکَرٍ وَنَکِیرٍ ایّای، </w:t>
      </w:r>
    </w:p>
    <w:p>
      <w:pPr>
        <w:pStyle w:val="BookText"/>
        <w:rPr/>
      </w:pPr>
      <w:r>
        <w:rPr>
          <w:rFonts w:ascii="Amiri" w:hAnsi="Amiri" w:eastAsia="Amiri" w:cs="Amiri"/>
          <w:color w:val="111111"/>
          <w:sz w:val="28"/>
          <w:sz w:val="28"/>
          <w:szCs w:val="28"/>
          <w:rtl w:val="true"/>
          <w:lang w:bidi="ar-SA"/>
        </w:rPr>
        <w:t xml:space="preserve">ابکِی لِخُرُوجِی مِن قَبری عُریاناً ذلیلًا حاملًا ثِقلْی عَلی ظَهرِی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پس، توبه نمایید و به سوی خدا بازگشت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رحمت خدا مأیوس و نا امید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حَقِّقْ رَجائِی وَآَمِنْ خَوفِی فَانَّ کَثْرَةَ ذُنُوبِی لا ارْجُو فِیها الّا عفوک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که هستی و هرحال که داشته باشی و به هر شکل که تا کنون زندگی کرده‌ای اصلاح کار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آلودگی‌های تو با آب توبه و استغفار و گریه در حال مناجات و دعا شسته شده و تو پاک و بی‌آلایش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طلب رحمت کن و بگو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ارحَمنِی اذَا انقَطَعَت حُجَّتِی وَکَلَّ عَن جَوابِکَ لِسانِی، وَطاشَ عِندَ سُؤالِکَ ایّای لُبِّی فَیا عَظِیمَ رَجائی لا تُخَیِّبنی اذَا اشتَدَّت فَاقَتِی الَیْکَ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بیا که توشه این راه، ناله و آه است</w:t>
      </w:r>
    </w:p>
    <w:p>
      <w:pPr>
        <w:pStyle w:val="BookText"/>
        <w:rPr/>
      </w:pPr>
      <w:r>
        <w:rPr>
          <w:rFonts w:ascii="IRNazanin" w:hAnsi="IRNazanin" w:eastAsia="IRNazanin"/>
          <w:color w:val="111111"/>
          <w:sz w:val="28"/>
          <w:sz w:val="28"/>
          <w:szCs w:val="28"/>
          <w:rtl w:val="true"/>
          <w:lang w:bidi="fa-IR"/>
        </w:rPr>
        <w:t>بنال بر در او کو به ناله آگاه است</w:t>
      </w:r>
    </w:p>
    <w:p>
      <w:pPr>
        <w:pStyle w:val="BookText"/>
        <w:rPr/>
      </w:pPr>
      <w:r>
        <w:rPr>
          <w:rFonts w:ascii="IRNazanin" w:hAnsi="IRNazanin" w:eastAsia="IRNazanin"/>
          <w:color w:val="111111"/>
          <w:sz w:val="28"/>
          <w:sz w:val="28"/>
          <w:szCs w:val="28"/>
          <w:rtl w:val="true"/>
          <w:lang w:bidi="fa-IR"/>
        </w:rPr>
        <w:t>اگر چه غرق گناهی، از او مشونومید</w:t>
      </w:r>
    </w:p>
    <w:p>
      <w:pPr>
        <w:pStyle w:val="BookText"/>
        <w:rPr/>
      </w:pPr>
      <w:r>
        <w:rPr>
          <w:rFonts w:ascii="IRNazanin" w:hAnsi="IRNazanin" w:eastAsia="IRNazanin"/>
          <w:color w:val="111111"/>
          <w:sz w:val="28"/>
          <w:sz w:val="28"/>
          <w:szCs w:val="28"/>
          <w:rtl w:val="true"/>
          <w:lang w:bidi="fa-IR"/>
        </w:rPr>
        <w:t>بیا بیا که هنوزت به سوی اوراه است</w:t>
      </w:r>
    </w:p>
    <w:p>
      <w:pPr>
        <w:pStyle w:val="BookText"/>
        <w:rPr/>
      </w:pPr>
      <w:r>
        <w:rPr>
          <w:rFonts w:ascii="IRNazanin" w:hAnsi="IRNazanin" w:eastAsia="IRNazanin"/>
          <w:color w:val="111111"/>
          <w:sz w:val="28"/>
          <w:sz w:val="28"/>
          <w:szCs w:val="28"/>
          <w:rtl w:val="true"/>
          <w:lang w:bidi="fa-IR"/>
        </w:rPr>
        <w:t xml:space="preserve">آری، فقطبایک جهش‌ازعالم‌تاریک شهوات وهواپرستی، دنیاطلبی، بی‌رحمی، ستمگری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سراسر نور و روشنایی، فضیلت و شرافت، پارسایی و بندگی خدا پرواز کن و هر آن چه در پی هوای نفس رفته و گناه کردی، و خدای یگانه را معصیت نموده‌ای؛ هرچه به شهوت‌رانی‌های نامشروع آلوده شده‌ای، هرچه از جاده عفاف و پاک‌دامنی بیرون رفته‌ای، هر چه تملّق و مدح بی‌جا نموده‌ای، هرچه گردن‌کشانه و متکبّرانه بر روی زمین راه رفتی و به بندگان خدا و زیردستان، ظلم و ستم کرده‌ای، همه را واگذار و به درگاه الهی اشک ندامت بریز، و برای سفر آخرت توشه‌ای برگیر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وَسَیِّدی وَعِزَّتِکَ وَجَلالِکَ لَئِنْ طالَبتَنِی بِذُنُوبِی لَاطالِبَنَّکَ بِعَفْوِکَ وَلَئِنْ طَالَبتَنِی بِلؤُمی لَاطالِبَنَّکَ بِکَرَمِکَ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نزد خداوند توّاب، پشیمانی عرضه دار و عفو و آمرزش از او بخواه و بگو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قابِلَ التَّوْبِ یا عَظِیمَ المَنِّ اینَ سَترُکَ الجَمِیل اینَ عَفوُکَ الجَلِیل </w:t>
      </w:r>
    </w:p>
    <w:p>
      <w:pPr>
        <w:pStyle w:val="BookText"/>
        <w:rPr/>
      </w:pPr>
      <w:r>
        <w:rPr>
          <w:rFonts w:ascii="Amiri" w:hAnsi="Amiri" w:eastAsia="Amiri" w:cs="Amiri"/>
          <w:color w:val="111111"/>
          <w:sz w:val="28"/>
          <w:sz w:val="28"/>
          <w:szCs w:val="28"/>
          <w:rtl w:val="true"/>
          <w:lang w:bidi="ar-SA"/>
        </w:rPr>
        <w:t xml:space="preserve">اینَ فَرَجُکَ القَرِیبُ این غَیاثُکَ السَّرِیعُ اینَ رَحْمَتُکَ الواسعةُ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همواره بنده خدا باش تا آزاد باشی؛ و از نفس امّاره بگریز تا بزرگی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 بپرهیز و به سوی خدای آمرزنده پوزش پذیر قدم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عمر و وقت و نعمت‌هایی را که خدای سبحان عطا فرموده، بیهوده تلف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طعم بهره روحانی و لذّت بندگی و پرستش خدا و تسلّط بر نفس را تجربه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این سفره گسترده ضیافت الهی در این ماه بنشین و از موائِد آن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معرض نسیم رحمت الهی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نغمات موسیقی و اصوات طرب انگیز، به نوای زیبای تلاوت قرآن و مناجات با خدا و دعا، گوش خود را آشنا ساز و در یک عبارت، برادر و خواهر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فردا و پایان کار خویش باش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الارضِ وَلا فَسَاداً وَالعاقِبَةُ لِلْمُتَّقِینَ </w:t>
      </w:r>
      <w:r>
        <w:rPr>
          <w:rStyle w:val="FootnoteAnchor"/>
          <w:rtl w:val="true"/>
        </w:rPr>
        <w:footnoteReference w:id="31"/>
      </w:r>
      <w:bookmarkStart w:id="29" w:name="pg1599_13679"/>
    </w:p>
    <w:p>
      <w:pPr>
        <w:pStyle w:val="Heading2"/>
        <w:numPr>
          <w:ilvl w:val="1"/>
          <w:numId w:val="1"/>
        </w:numPr>
        <w:rPr/>
      </w:pPr>
      <w:bookmarkStart w:id="30" w:name="__RefHeading___Toc870631_3650668749"/>
      <w:bookmarkStart w:id="31" w:name="_Toc10"/>
      <w:bookmarkEnd w:id="29"/>
      <w:bookmarkEnd w:id="30"/>
      <w:r>
        <w:rPr>
          <w:rtl w:val="true"/>
        </w:rPr>
        <w:t>فصل سوّم</w:t>
      </w:r>
      <w:r>
        <w:rPr>
          <w:rtl w:val="true"/>
        </w:rPr>
        <w:t xml:space="preserve">: </w:t>
      </w:r>
      <w:r>
        <w:rPr>
          <w:rtl w:val="true"/>
        </w:rPr>
        <w:t>رمضان، ماه نزول قرآن</w:t>
      </w:r>
      <w:bookmarkEnd w:id="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870633_3650668749"/>
      <w:bookmarkStart w:id="33" w:name="_Toc11"/>
      <w:bookmarkEnd w:id="32"/>
      <w:r>
        <w:rPr>
          <w:rtl w:val="true"/>
        </w:rPr>
        <w:t>اشاره</w:t>
      </w:r>
      <w:bookmarkEnd w:id="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شَهْرُ رَمَضَانَ الَّذِی انزِلَ فِیهِ الْقُرْآنُ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 تفسیر معتمد و مأخوذ از روایات و احادیث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کریم در این ماه مبارک،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 که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فِی صَوْمِه، او فِی فَرضِ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درباره روزه ماه رمضان یا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نازل شده است، خلاف ظاهر و مرجوح است و تفسیر اوّل موافق با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خلاف ظاهر، محتاج به حذف و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بر حسب این احتمال، نزول قرآن در فرض روزه ماه رمضان، امتیاز خاصّ روزه نمی‌شود؛ زیرا واجبات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حج، زکات، خمس، جهاد، امر به معروف و نهی از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امتیاز و شرافت را دارند که قرآن، در فرض آن‌ها نازل شده؛ علاوه بر این که بنا بر این احتمال، امتیاز نزول قرآن در فرض روزه، مربوط به روزه یا فرض آن می‌شود و مستقیماً و بالذّات به روزه یا فرض روزه</w:t>
      </w:r>
    </w:p>
    <w:p>
      <w:pPr>
        <w:pStyle w:val="BookText"/>
        <w:rPr/>
      </w:pPr>
      <w:r>
        <w:rPr>
          <w:rFonts w:ascii="IRNazanin" w:hAnsi="IRNazanin" w:eastAsia="IRNazanin"/>
          <w:color w:val="111111"/>
          <w:sz w:val="28"/>
          <w:sz w:val="28"/>
          <w:szCs w:val="28"/>
          <w:rtl w:val="true"/>
          <w:lang w:bidi="fa-IR"/>
        </w:rPr>
        <w:t>ارتباط دارد و ثانیاً و بالعَرَض و بالواسطه، به ماه رمضان مربوط می‌شود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خلاف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آیه شریفه، بیان کرامت و شرافت ماه رمضان، به واسطه نزول قرآن مجید است و بلکه از این آیه، اختیار این ماه از میان ماه‌های دیگر برای همین شرافت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شاید یکی از حکمت‌های روزه در این ماه، قیام به وظیفه شکر نعمت و به پاکردن سال‌گرد نزول قرآن و تجدید ارتباط با کتاب خدا و تعالیم و برنامه‌های قرآنی است تا مسلمانان همه ساله به مدّت یک ماه، سال‌گرد نزول کتاب مقدّس الهی را در ضمن انجام یک عبادت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بدارند، و شکر خدا را به جای آورده و به قرائت و تأمّل در معانی آیات الهی و استفاده از علوم و دانش‌های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این که تلاوت قرآن در این ماه فضیلت و ثواب بیشتری دارد نیز محتمل بر این است که چون این ماه، ماه نزول قرآن است، هیچ زمانی برای قرائت قرآن و الهام گرفتن از علوم و معارف آن، از این ماه مناسب‌تر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نبوّت محمّدیه، نبوّت جاودان و پیامبری به سوی همگان است، قرآن مجید نیز کتاب جاودان و پاینده این نبوّت می‌باشد که برای جهانیان نور و دعوت پایدار به توحید، حق و عدالت، صلح و </w:t>
      </w:r>
    </w:p>
    <w:p>
      <w:pPr>
        <w:pStyle w:val="BookText"/>
        <w:rPr/>
      </w:pPr>
      <w:r>
        <w:rPr>
          <w:rFonts w:ascii="IRNazanin" w:hAnsi="IRNazanin" w:eastAsia="IRNazanin"/>
          <w:color w:val="111111"/>
          <w:sz w:val="28"/>
          <w:sz w:val="28"/>
          <w:szCs w:val="28"/>
          <w:rtl w:val="true"/>
          <w:lang w:bidi="fa-IR"/>
        </w:rPr>
        <w:t>صفا، آزادی و مساوات، رحمت و هدایت، شفای بیماری‌های اجتماعی، اخلاقی و فکری، در مرور تمام ازمنه و اعصار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برترین شرافت‌های این ماه، نزول قرآن و از برترین عبادات در آن، تلاوت و تفکّر و تأمّل در معانی و حقایق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نزول قرآن چیست؟ و آیا مراد، نزول تمام قرآن یا مراد، آغاز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آن که سخن به درازا می‌کشد فعلا مطرح نمی‌کنیم و انشاءالله تعالی در مجالی دیگر، از آن بحث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دانسته شد نزول قرآن در ماه مبارک رمضان بوده، برای تعیین آن که بدانیم این واقعه بی‌نظیر و عظیم در شب اتّفاق افتاده و یا در روز به وقوع پیوسته است، به خود قرآن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اوّلین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این شب، کدام یک از شب‌های ماه رمضان بوده است، بر حسب اخبار و روایات از یکی از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فصل دیگر، مختصری از فضایل آن شب را تذکّر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در این جا به طور اشاره یادآور می‌شویم، فضیلت قرآن و دیگر، معجزه بودن آن است</w:t>
      </w:r>
      <w:r>
        <w:rPr>
          <w:rFonts w:eastAsia="IRNazanin" w:cs="IRNazanin"/>
          <w:color w:val="111111"/>
          <w:sz w:val="28"/>
          <w:szCs w:val="28"/>
          <w:rtl w:val="true"/>
          <w:lang w:bidi="fa-IR"/>
        </w:rPr>
        <w:t xml:space="preserve">: </w:t>
      </w:r>
      <w:bookmarkStart w:id="34" w:name="pg1599_13684"/>
    </w:p>
    <w:p>
      <w:pPr>
        <w:pStyle w:val="Heading3"/>
        <w:numPr>
          <w:ilvl w:val="2"/>
          <w:numId w:val="1"/>
        </w:numPr>
        <w:rPr/>
      </w:pPr>
      <w:bookmarkStart w:id="35" w:name="__RefHeading___Toc870635_3650668749"/>
      <w:bookmarkStart w:id="36" w:name="_Toc12"/>
      <w:bookmarkEnd w:id="34"/>
      <w:bookmarkEnd w:id="35"/>
      <w:r>
        <w:rPr/>
        <w:t>1</w:t>
      </w:r>
      <w:r>
        <w:rPr>
          <w:rtl w:val="true"/>
        </w:rPr>
        <w:t xml:space="preserve">. </w:t>
      </w:r>
      <w:r>
        <w:rPr>
          <w:rtl w:val="true"/>
        </w:rPr>
        <w:t>فضیلت قرآن</w:t>
      </w:r>
      <w:bookmarkEnd w:id="36"/>
    </w:p>
    <w:p>
      <w:pPr>
        <w:pStyle w:val="BookText"/>
        <w:rPr/>
      </w:pPr>
      <w:r>
        <w:rPr>
          <w:rFonts w:ascii="IRNazanin" w:hAnsi="IRNazanin" w:eastAsia="IRNazanin"/>
          <w:color w:val="111111"/>
          <w:sz w:val="28"/>
          <w:sz w:val="28"/>
          <w:szCs w:val="28"/>
          <w:rtl w:val="true"/>
          <w:lang w:bidi="fa-IR"/>
        </w:rPr>
        <w:t>از حضرت امیرالمؤمنین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خدا صلّی‌الله علیه وآله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فتنه‌ها 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یا به چه راه از آن فتنه‌ها بیرون توان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که خبر آن چه پیش از شما بوده و خبر آن چه بعد از شما و حکم آن چه بین شماست، در آن است؛ جدا کننده میان حقّ و باطل است و هزل و بازی و باطل نیست؛ هواهای مردم آن را منحرف نگرداند و دانایان از آن سیر نشوند و از تکرار قرائت و بسیاری تلاوت کهنه نگردد؛ و عجایب آن تمام نشود، و هر کس آن را از روی تجبّر و تکبّر، ترک کند خدا او را بشکند؛ و هر کس هدایت را در غیر آن طلب کند، حق تعالی او را گمراه سازد؛ ریسمانِ استوار خداست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عمل کند، اجر یابد و هر کس به آن حکم کند، حکم به عدل کند و هرکس به سوی آن بخواند، به سوی راه مستقیم خوانده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نهج البلاغه از حضرت علی، امیرالمؤمنین علیه السّلام است که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انَّ هَذَاالقُرْآنَ هُوَ الناصِحُ الَّذی لا یَغُش، وَالهادِی الَّذِی لایُضِلّ، وَالْمُحَدِّثُ الَّذِی لایُکذِب، وَما جالَسَ هذا الْقُرآنَ احدٌ الّا قامَ عَنهُ بِزِیادة او نُقصانٍ، زیادة فِی هُدیً، وَنُقْصانٍ مِن عَمیً، وَاعْلَمُوا انَّهُ لَیَسَ لِاحَدٍ بَعدَ </w:t>
      </w:r>
    </w:p>
    <w:p>
      <w:pPr>
        <w:pStyle w:val="BookText"/>
        <w:rPr/>
      </w:pPr>
      <w:r>
        <w:rPr>
          <w:rFonts w:ascii="Amiri" w:hAnsi="Amiri" w:eastAsia="Amiri" w:cs="Amiri"/>
          <w:color w:val="111111"/>
          <w:sz w:val="28"/>
          <w:sz w:val="28"/>
          <w:szCs w:val="28"/>
          <w:rtl w:val="true"/>
          <w:lang w:bidi="ar-SA"/>
        </w:rPr>
        <w:t>الْقُرآنِ مِن فاقة وَلا لِاحَدٍ قَبلَ الْقُرآنِ مِن غِنیً فَاستَشفُوهُ مِن ادوائِکُم وَاستَعِینوا بِه عَلی لاوائِکُم فَانَّ فِیهِ شِفاءٌ مِن اکبَرِ الداءِ وَهُوَ الکُفْرُ وَالنِّفَاقُ وَالغَیُّ والضَّلالُ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بدانید این قرآن آن نصیحت کننده‌ای است که خیانت نمی‌کند و راهنمایی است که گمراه نمی‌سازد و محدّثی است که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این قرآن هم‌نشین نشد، مگر آن که از نزد آن، به زیادتی یا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در هدایت و نقصان در کوری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هیچ کس را بعد از قرآن، نیاز و فقری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قرآن، به هیچ قانون و برنامه‌ای در اصلاح امور معاش و معاد و دنیا و آخرت نیازی نیست و هیچ‌کس را پیش از قرآن، بی نیازی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دردهای خود از آن شفا بجویید و بر سختی‌ها از آن کمک و یاری بخواهید؛ زیرا در آن شفای بزرگ‌ترین دردهاست؛ و آن، درد کفر و نفاق و تباهی و گمراهی است</w:t>
      </w:r>
      <w:r>
        <w:rPr>
          <w:rFonts w:eastAsia="IRNazanin" w:cs="IRNazanin"/>
          <w:color w:val="111111"/>
          <w:sz w:val="28"/>
          <w:szCs w:val="28"/>
          <w:rtl w:val="true"/>
          <w:lang w:bidi="fa-IR"/>
        </w:rPr>
        <w:t>.</w:t>
      </w:r>
      <w:r>
        <w:rPr>
          <w:rStyle w:val="FootnoteAnchor"/>
          <w:rtl w:val="true"/>
        </w:rPr>
        <w:footnoteReference w:id="35"/>
      </w:r>
      <w:bookmarkStart w:id="37" w:name="pg1599_13686"/>
    </w:p>
    <w:p>
      <w:pPr>
        <w:pStyle w:val="Heading3"/>
        <w:numPr>
          <w:ilvl w:val="2"/>
          <w:numId w:val="1"/>
        </w:numPr>
        <w:rPr/>
      </w:pPr>
      <w:bookmarkStart w:id="38" w:name="__RefHeading___Toc870637_3650668749"/>
      <w:bookmarkStart w:id="39" w:name="_Toc13"/>
      <w:bookmarkEnd w:id="37"/>
      <w:bookmarkEnd w:id="38"/>
      <w:r>
        <w:rPr/>
        <w:t>2</w:t>
      </w:r>
      <w:r>
        <w:rPr>
          <w:rtl w:val="true"/>
        </w:rPr>
        <w:t xml:space="preserve">. </w:t>
      </w:r>
      <w:r>
        <w:rPr>
          <w:rtl w:val="true"/>
        </w:rPr>
        <w:t>فضیلت قرائت قرآن</w:t>
      </w:r>
      <w:bookmarkEnd w:id="39"/>
    </w:p>
    <w:p>
      <w:pPr>
        <w:pStyle w:val="BookText"/>
        <w:rPr/>
      </w:pPr>
      <w:r>
        <w:rPr>
          <w:rFonts w:ascii="IRNazanin" w:hAnsi="IRNazanin" w:eastAsia="IRNazanin"/>
          <w:color w:val="111111"/>
          <w:sz w:val="28"/>
          <w:sz w:val="28"/>
          <w:szCs w:val="28"/>
          <w:rtl w:val="true"/>
          <w:lang w:bidi="fa-IR"/>
        </w:rPr>
        <w:t>بر حسب روایتی که در کافی شریف آمده است قرائت قرآن، کفّاره گناهان و پرده از آتش و امان از عذاب است و به قرائت هر آیه، ثواب صد شهید و به تلاوت هر سوره، ثواب پیغمبر مرسل نوشته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این فضیلت و فضایل دیگر که در سایر احادیث رسیده است، در ماه رمضان چندان زیاد می‌شود که بر حسب خطبه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 یک آیه در این ماه، اجر ختم قرآن در ماه‌های دیگر را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شفای بیماری‌های روحی، هدایتگری در ضلالت و گمراهی، رحمتی از برای مؤمنین، و موعظه و پند و عهد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مؤمنان با الفاظ و معانی آن، دل‌ها، زبان‌ها، خانه‌ها، بازارها، مدارس و اجتماع خود را روشن و منوّر سازند و از تلاوت آن غفلت نورزند</w:t>
      </w:r>
      <w:r>
        <w:rPr>
          <w:rFonts w:eastAsia="IRNazanin" w:cs="IRNazanin"/>
          <w:color w:val="111111"/>
          <w:sz w:val="28"/>
          <w:szCs w:val="28"/>
          <w:rtl w:val="true"/>
          <w:lang w:bidi="fa-IR"/>
        </w:rPr>
        <w:t>.</w:t>
      </w:r>
    </w:p>
    <w:p>
      <w:pPr>
        <w:pStyle w:val="Heading3"/>
        <w:numPr>
          <w:ilvl w:val="2"/>
          <w:numId w:val="1"/>
        </w:numPr>
        <w:rPr/>
      </w:pPr>
      <w:bookmarkStart w:id="40" w:name="__RefHeading___Toc870639_3650668749"/>
      <w:bookmarkStart w:id="41" w:name="_Toc14"/>
      <w:bookmarkEnd w:id="40"/>
      <w:r>
        <w:rPr/>
        <w:t>3</w:t>
      </w:r>
      <w:r>
        <w:rPr>
          <w:rtl w:val="true"/>
        </w:rPr>
        <w:t xml:space="preserve">. </w:t>
      </w:r>
      <w:r>
        <w:rPr>
          <w:rtl w:val="true"/>
        </w:rPr>
        <w:t>معجزه جاودان</w:t>
      </w:r>
      <w:bookmarkEnd w:id="41"/>
    </w:p>
    <w:p>
      <w:pPr>
        <w:pStyle w:val="BookText"/>
        <w:rPr/>
      </w:pPr>
      <w:r>
        <w:rPr>
          <w:rFonts w:ascii="IRNazanin" w:hAnsi="IRNazanin" w:eastAsia="IRNazanin"/>
          <w:color w:val="111111"/>
          <w:sz w:val="28"/>
          <w:sz w:val="28"/>
          <w:szCs w:val="28"/>
          <w:rtl w:val="true"/>
          <w:lang w:bidi="fa-IR"/>
        </w:rPr>
        <w:t>هرچه بر عمر جهان بگذرد، اعجاز قرآن ظاهرتر و عظمت و بزرگی آن بیشتر نمودار می‌گردد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یکصد و چهارده معجزه باقیه است و خداوند معجزه بودن هر یک از آن‌ها را به وسیله وحی الهی اعلام و از خواص و عوام دعوت فرموده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کُنتُمْ فی رَیْبٍ مِمّا نَزَّلْنا عَلی عَبْدِنا فَأتُوا بِسُورَةٍ مِّن مِّثْلِه وَادْعُوا شُهَدَاءَکُمْ مِن دُونِ اللهِ إِنْ کُنْتُم صدِقین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اگر در آن چه بر بنده خود نازل کردیم شک دارید،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مانند آن بیاورید؛ و گواهان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که هزاران مرد برجسته و برترین نوابغ فنّ ادب و قهرمانان میدان سخن و خطابه و نظم و نثر از عرب و عجم، مسیحی و مسلمان و ملّیت‌های دیگر، که نامشان در تاریخ به ثبت رسیده است، در صفحه تاریخ اعلام ادب عربی ظاهر شده، و این اعلان رسمی خداوند را در قرآن خوانده و شنیده‌اند؛ ولی هیچ یک از آنان نه در خود و نه در دیگران توانایی این کار را ندیده‌اند؛ و قرآن را مافوق کلمات بلغاء و فصحای بشر یافته‌اند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بشر، غریزه‌ای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شهرت و نام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نام و آوازه‌اش جهان را فرا گیرد و نامش بر سر زبان‌ها باشد، و شهرتش از دیگران بیشتر شود و از هم‌ردیفان خود سبقت گیرد و شهرت و معروفیت بیشتری پیدا کند، می‌کوشد تا </w:t>
      </w:r>
    </w:p>
    <w:p>
      <w:pPr>
        <w:pStyle w:val="BookText"/>
        <w:rPr/>
      </w:pPr>
      <w:r>
        <w:rPr>
          <w:rFonts w:ascii="IRNazanin" w:hAnsi="IRNazanin" w:eastAsia="IRNazanin"/>
          <w:color w:val="111111"/>
          <w:sz w:val="28"/>
          <w:sz w:val="28"/>
          <w:szCs w:val="28"/>
          <w:rtl w:val="true"/>
          <w:lang w:bidi="fa-IR"/>
        </w:rPr>
        <w:t>به گونه‌ای، برتری خود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پیشرفت بشر در صنعت و ادب و هنر را باید مدیون این غریزه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غریزه را اعراب عصر پیغمبر صلّی‌الله علیه وآله و دیگران از آن عصر تا زمان ما دارا بوده‌اند؛ و بازار مسابقات ادبی در بین اعراب دوران جاهلیت و معاصر پیغمبر صلّی‌الله‌علیه‌وآله گرم بوده است؛ و افتخار و اشتهار، بیش‌تر نصیب کسی بود که زیباترین قصیده را سروده و یا خطبه‌ای جذّاب بیان کرده و بر شهرت خود و قوم و قبیله‌اش افزوده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شد که از آن زمان تا حال کسی در مقام معارضه با قرآن برنیامد؟</w:t>
      </w:r>
      <w:r>
        <w:rPr>
          <w:rStyle w:val="FootnoteAnchor"/>
          <w:rtl w:val="true"/>
        </w:rPr>
        <w:footnoteReference w:id="39"/>
      </w:r>
      <w:r>
        <w:rPr>
          <w:rFonts w:ascii="IRNazanin" w:hAnsi="IRNazanin" w:eastAsia="IRNazanin"/>
          <w:color w:val="111111"/>
          <w:sz w:val="28"/>
          <w:sz w:val="28"/>
          <w:szCs w:val="28"/>
          <w:rtl w:val="true"/>
          <w:lang w:bidi="fa-IR"/>
        </w:rPr>
        <w:t>و چرا هزاران تن از نوابغ جهان ادب و بلاغت، به طور فردی یا جمعی در اندیشه چنین کسب شهرت و بلند نامی برنیامدند؟</w:t>
      </w:r>
    </w:p>
    <w:p>
      <w:pPr>
        <w:pStyle w:val="BookText"/>
        <w:rPr/>
      </w:pPr>
      <w:r>
        <w:rPr>
          <w:rFonts w:ascii="IRNazanin" w:hAnsi="IRNazanin" w:eastAsia="IRNazanin"/>
          <w:color w:val="111111"/>
          <w:sz w:val="28"/>
          <w:sz w:val="28"/>
          <w:szCs w:val="28"/>
          <w:rtl w:val="true"/>
          <w:lang w:bidi="fa-IR"/>
        </w:rPr>
        <w:t xml:space="preserve">چرا تا حال که نزدیک به چهارده قرن است که از نزول آخرین کتاب الهی می‌گذرد هم‌چنان فریاد قرآن و 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وَالْجِنُّ عَلی ان یَأْتُوا بِمِثْلِ هذَا الْقُرءانِ لا یَأْتُونَ بِمِثْلِهِ وَلَوْ کانَ بَعْضُهُمْ لِبَعْض ظَهِیراً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جهان بلند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 وجود آن که برخی در مقام مبارزه با اسلام و کارشکنی و جلوگیری از پیشرفت آن به هر اقدام ممکن و خطرناک، به جنگ و </w:t>
      </w:r>
    </w:p>
    <w:p>
      <w:pPr>
        <w:pStyle w:val="BookText"/>
        <w:rPr/>
      </w:pPr>
      <w:r>
        <w:rPr>
          <w:rFonts w:ascii="IRNazanin" w:hAnsi="IRNazanin" w:eastAsia="IRNazanin"/>
          <w:color w:val="111111"/>
          <w:sz w:val="28"/>
          <w:sz w:val="28"/>
          <w:szCs w:val="28"/>
          <w:rtl w:val="true"/>
          <w:lang w:bidi="fa-IR"/>
        </w:rPr>
        <w:t xml:space="preserve">خون‌ریزی، نیرنگ‌های سیاسی، فتنه و آشوب‌گری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زده‌اند، امّا از نیروی ادب و بیان و از تلفیق حروف و الفاظ و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نیروی تفکّر آسان‌ترین اعمال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نکرده‌اند و حجّت قرآن، برهان و معجزه باقیه اسلام را باطل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همان آغاز کار، کلام خدا را بر فراز آسمان و کلمات فُصَحا و بُلَغای نامی را بر زمین و از آن هم فروتر دیدند و دانستند که بنده عاجز و مخلوق محتاج، نمی‌تواند با خدای توانا و خالق بزرگ جهان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برای این که هیچ گونه برخوردی میان او و کفّار واقع نشود، عذری برای آن‌ها باقی نماند، قطره خونی از کسی نریزد و آتش جنگ و نبرد روشن نشود، به مردم مکّه و به تمام فُصَحا و بُلَغا و به جمیع جنّ و انس، حاضر و غایب، اعمّ از معاصران و آیندگان ابلاغ کرد که اگر همه، اجتماع کنند و به پشتیبانی هم در آیند، نمی‌توانند مانند این قرآن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این که امَرای کلام و قهرمانان صحنه سخنوری، شاهد و ناظر چنین ابلاغی بودند، در این میدان وارد نشدند و به شمشیر متوسّل گردیدند؟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می‌دانستند که شرکت در این مسابقه، جز رسوایی و شکست نتیجه‌ای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رُدَّت بَلاغَتَها دَعوی مُعارِضِهارَدَّ</w:t>
      </w:r>
    </w:p>
    <w:p>
      <w:pPr>
        <w:pStyle w:val="BookText"/>
        <w:rPr/>
      </w:pPr>
      <w:r>
        <w:rPr>
          <w:rFonts w:ascii="Amiri" w:hAnsi="Amiri" w:eastAsia="Amiri" w:cs="Amiri"/>
          <w:color w:val="111111"/>
          <w:sz w:val="28"/>
          <w:sz w:val="28"/>
          <w:szCs w:val="28"/>
          <w:rtl w:val="true"/>
          <w:lang w:bidi="ar-SA"/>
        </w:rPr>
        <w:t>رد الغُیور یدَ الجانی عَنِ الحَرَمِ</w:t>
      </w:r>
    </w:p>
    <w:p>
      <w:pPr>
        <w:pStyle w:val="BookText"/>
        <w:rPr/>
      </w:pPr>
      <w:r>
        <w:rPr>
          <w:rFonts w:ascii="Amiri" w:hAnsi="Amiri" w:eastAsia="Amiri" w:cs="Amiri"/>
          <w:color w:val="111111"/>
          <w:sz w:val="28"/>
          <w:sz w:val="28"/>
          <w:szCs w:val="28"/>
          <w:rtl w:val="true"/>
          <w:lang w:bidi="ar-SA"/>
        </w:rPr>
        <w:t>دامَت لِدُنیا ففاقَت کُلَّ مُعْجِزَه</w:t>
      </w:r>
    </w:p>
    <w:p>
      <w:pPr>
        <w:pStyle w:val="BookText"/>
        <w:rPr/>
      </w:pPr>
      <w:r>
        <w:rPr>
          <w:rFonts w:ascii="Amiri" w:hAnsi="Amiri" w:eastAsia="Amiri" w:cs="Amiri"/>
          <w:color w:val="111111"/>
          <w:sz w:val="28"/>
          <w:sz w:val="28"/>
          <w:szCs w:val="28"/>
          <w:rtl w:val="true"/>
          <w:lang w:bidi="ar-SA"/>
        </w:rPr>
        <w:t xml:space="preserve">مِنَ النَّبِیینَ اذ جائت وَلم تَدُمِ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ناتوانی و عجز بشر از آوردن کلامی مثل قرآن، اکنون چنان تثبیت و پابرجا شده که مخالفان و دشمنان اسلام با شدّتِ مخالفت و با تمام اهتمامی که در دشمنی و جلوگیری از تحقّق مقاصد اسلام دارند، از معارضه با قرآن مأیوس و نا امید گردیده‌اند و اگر قدرت‌های نیرومند استعماری و تبشیری مسیحی و یهودی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امکان‌پذیر می‌دانستند، بدان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قدرت سیاسی و مادّی خود، مسلمانان را تحت فشار گذارده، از اجرای احکام اسلام جلوگیری کرده و از هیچ 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مسلمین و به پا خاستن پرچم وحدت اسلامی و توحید، هراسناک نیستند؛ اگر می‌توانستند از این راه با اسلام مبارزه می‌کردند و این راه را که در جهان معاصر مؤثّرتر و آسان‌تر است بر می‌گزیدند؛ امّا همه دانشمندان، سخن شناسان، اساتید و ادبای عرب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شرقی و غربی اتّفاق دارند که این معارضه به جایی نمی‌رسد و جز تثبیت بیشتر اعجاز قرآن و تأیید خبر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 وَلَن تَفعَلُوا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ثمری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 ما این نیست که در این مجال، از اعجاز قرآن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مشاهیر علوم ادب درباره اعجاز قرآن کتاب‌ها نوشته‌اند و این بحثی است که روز به روز دامنه آن وسیع‌تر می‌شود و هر کدام از رشته‌ها و نواحی متعدّده آن محتاج به کتابی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اعجاز قرآن منحصر به فصاحت و بلاغت نیست؛ بلکه قرآن از نواحی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اسلوب، اخبار غیبی، جذبات روحی، جامعیت تعالیم و کامل بودن احکام و قوانین، بیان معارف و الهیات و علوم ماورای طبیعت،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حکمت، شریعت و قانون، اخلاق، توحید و خداشناسی، تاریخ و عبرت است و اصول علوم زیست‌شناسی، بهداشت، اقتصاد، زراعت، نجوم و حقوق مدنی، جامعه‌شناسی، روان‌شناسی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پاکستانی چه نیک و زیبا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قرآن چون در این عالم نشست</w:t>
      </w:r>
    </w:p>
    <w:p>
      <w:pPr>
        <w:pStyle w:val="BookText"/>
        <w:rPr/>
      </w:pPr>
      <w:r>
        <w:rPr>
          <w:rFonts w:ascii="IRNazanin" w:hAnsi="IRNazanin" w:eastAsia="IRNazanin"/>
          <w:color w:val="111111"/>
          <w:sz w:val="28"/>
          <w:sz w:val="28"/>
          <w:szCs w:val="28"/>
          <w:rtl w:val="true"/>
          <w:lang w:bidi="fa-IR"/>
        </w:rPr>
        <w:t>نقش‌های کاهن و پاپا شکست</w:t>
      </w:r>
    </w:p>
    <w:p>
      <w:pPr>
        <w:pStyle w:val="BookText"/>
        <w:rPr/>
      </w:pPr>
      <w:r>
        <w:rPr>
          <w:rFonts w:ascii="IRNazanin" w:hAnsi="IRNazanin" w:eastAsia="IRNazanin"/>
          <w:color w:val="111111"/>
          <w:sz w:val="28"/>
          <w:sz w:val="28"/>
          <w:szCs w:val="28"/>
          <w:rtl w:val="true"/>
          <w:lang w:bidi="fa-IR"/>
        </w:rPr>
        <w:t>فاش گویم آن چه در دل مضمر است</w:t>
      </w:r>
    </w:p>
    <w:p>
      <w:pPr>
        <w:pStyle w:val="BookText"/>
        <w:rPr/>
      </w:pPr>
      <w:r>
        <w:rPr>
          <w:rFonts w:ascii="IRNazanin" w:hAnsi="IRNazanin" w:eastAsia="IRNazanin"/>
          <w:color w:val="111111"/>
          <w:sz w:val="28"/>
          <w:sz w:val="28"/>
          <w:szCs w:val="28"/>
          <w:rtl w:val="true"/>
          <w:lang w:bidi="fa-IR"/>
        </w:rPr>
        <w:t>این کتابی نیست چیز دیگر است</w:t>
      </w:r>
    </w:p>
    <w:p>
      <w:pPr>
        <w:pStyle w:val="BookText"/>
        <w:rPr/>
      </w:pPr>
      <w:r>
        <w:rPr>
          <w:rFonts w:ascii="IRNazanin" w:hAnsi="IRNazanin" w:eastAsia="IRNazanin"/>
          <w:color w:val="111111"/>
          <w:sz w:val="28"/>
          <w:sz w:val="28"/>
          <w:szCs w:val="28"/>
          <w:rtl w:val="true"/>
          <w:lang w:bidi="fa-IR"/>
        </w:rPr>
        <w:t>چون به جان در رفت، جان دیگر شود</w:t>
      </w:r>
    </w:p>
    <w:p>
      <w:pPr>
        <w:pStyle w:val="BookText"/>
        <w:rPr/>
      </w:pPr>
      <w:r>
        <w:rPr>
          <w:rFonts w:ascii="IRNazanin" w:hAnsi="IRNazanin" w:eastAsia="IRNazanin"/>
          <w:color w:val="111111"/>
          <w:sz w:val="28"/>
          <w:sz w:val="28"/>
          <w:szCs w:val="28"/>
          <w:rtl w:val="true"/>
          <w:lang w:bidi="fa-IR"/>
        </w:rPr>
        <w:t>جان که دیگر شد، جهان دیگر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شهادت چند تن از دانشمندان مسیحی و مادّیون را راجع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بزرگ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 xml:space="preserve">: </w:t>
      </w:r>
      <w:bookmarkStart w:id="42" w:name="pg1599_13692"/>
    </w:p>
    <w:p>
      <w:pPr>
        <w:pStyle w:val="Heading3"/>
        <w:numPr>
          <w:ilvl w:val="2"/>
          <w:numId w:val="1"/>
        </w:numPr>
        <w:rPr/>
      </w:pPr>
      <w:bookmarkStart w:id="43" w:name="__RefHeading___Toc870641_3650668749"/>
      <w:bookmarkStart w:id="44" w:name="_Toc15"/>
      <w:bookmarkEnd w:id="42"/>
      <w:bookmarkEnd w:id="43"/>
      <w:r>
        <w:rPr>
          <w:rtl w:val="true"/>
        </w:rPr>
        <w:t>گواهی بیگانگان بر عظمت قرآن</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شبلی شمیل، لبنانی، متوفّی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مشهوری که در مدح رسول اعظم صلّی‌الله علیه وآله وسلّم دارد،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مِن مُحمد فِی صدی قُرآنِه‌لا قَد نَحاه لِلحمه الغایاتِ</w:t>
      </w:r>
    </w:p>
    <w:p>
      <w:pPr>
        <w:pStyle w:val="BookText"/>
        <w:rPr/>
      </w:pPr>
      <w:r>
        <w:rPr>
          <w:rFonts w:ascii="Amiri" w:hAnsi="Amiri" w:eastAsia="Amiri" w:cs="Amiri"/>
          <w:color w:val="111111"/>
          <w:sz w:val="28"/>
          <w:sz w:val="28"/>
          <w:szCs w:val="28"/>
          <w:rtl w:val="true"/>
          <w:lang w:bidi="ar-SA"/>
        </w:rPr>
        <w:t>انّی وَان اکُ قَد کَفَرتُ بِدِینِه‌هَل اکفُرَنَّ بِمُحْکَمِ الآیاتِ</w:t>
      </w:r>
    </w:p>
    <w:p>
      <w:pPr>
        <w:pStyle w:val="BookText"/>
        <w:rPr/>
      </w:pPr>
      <w:r>
        <w:rPr>
          <w:rFonts w:ascii="Amiri" w:hAnsi="Amiri" w:eastAsia="Amiri" w:cs="Amiri"/>
          <w:color w:val="111111"/>
          <w:sz w:val="28"/>
          <w:sz w:val="28"/>
          <w:szCs w:val="28"/>
          <w:rtl w:val="true"/>
          <w:lang w:bidi="ar-SA"/>
        </w:rPr>
        <w:t>وَمَواعِظ لَو انَّهم عِملُوا بِهاما قَیدُوا العُمرانَ بِالعادات</w:t>
      </w:r>
    </w:p>
    <w:p>
      <w:pPr>
        <w:pStyle w:val="BookText"/>
        <w:rPr/>
      </w:pPr>
      <w:r>
        <w:rPr>
          <w:rFonts w:ascii="Amiri" w:hAnsi="Amiri" w:eastAsia="Amiri" w:cs="Amiri"/>
          <w:color w:val="111111"/>
          <w:sz w:val="28"/>
          <w:sz w:val="28"/>
          <w:szCs w:val="28"/>
          <w:rtl w:val="true"/>
          <w:lang w:bidi="ar-SA"/>
        </w:rPr>
        <w:t xml:space="preserve">بِبَلاغَه القُرآنِ قَد خَلَبَ النُهی وَبِسَیفِه انحی عَلَی الهاماتِ‌مِن دُونِهِ الابطال فِی کُلِّ الوَری مِنْ حاضِرٍ او غائِبٍ او آتٍ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ناصیف یازجی مسیحی، متوفی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نویسنده و ادیب مشهور و مؤلّف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الحمامه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به فرزندش ابراهیم یازجی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رهبران نهضت علمی، ادبی و لغوی عرب، حافظ قرآن و مؤسّس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شِئتَ ان تَفُوقَ اقرانَکَ فِی العِلْمِ وَالادَبِ وَصَنَاعَةِ الانشاءِ فَعَلَیْکَ بِحِفْظِ الْقُرآنِ وَنَهجِ البَلاغَةِ</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سنایس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قانون عامی است که باطل از هیچ سویی به آن راه ندارد و صالح و شایسته برای هر زمان و مکان است و اگر مسلمانان به آن تمسّک جسته و طبق تعالیم و احکام آن عمل می‌نمودند، صبح می‌کردند در حالی که مانند گذشته بر همه امّت‌ها سیادت داشتند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بوسور سمیث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موضوع، یگانه و بی‌مانند است که محمّد صلّی‌الله علیه وآله و سلّم کتابی آورد که آیتِ بلاغت و دستور شرایع و نماز و دین است</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گوستاولوبون 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اخلاقی قرآن، برگزیده آداب عالی و خلاصه مبادی کرایم اخلاق است و از آداب انجیل، به درجات بالاتر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لوهارت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حکمت قرآن، نوری است که بر سینه پیغمبری که برای ارشاد بشر مبعوث شد، نازل گشت و دستوری باقی گذارد که هرگز با آن گمراه نمی‌گردند؛ قرآنی که جامع مصالح دنیا و خیر آخرت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هنری دی کستری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غیر از جلوه و </w:t>
      </w:r>
    </w:p>
    <w:p>
      <w:pPr>
        <w:pStyle w:val="BookText"/>
        <w:rPr/>
      </w:pPr>
      <w:r>
        <w:rPr>
          <w:rFonts w:ascii="IRNazanin" w:hAnsi="IRNazanin" w:eastAsia="IRNazanin"/>
          <w:color w:val="111111"/>
          <w:sz w:val="28"/>
          <w:sz w:val="28"/>
          <w:szCs w:val="28"/>
          <w:rtl w:val="true"/>
          <w:lang w:bidi="fa-IR"/>
        </w:rPr>
        <w:t>روشنی معانی و جمال و زیبایی مبانی دیگری نبود، کافی بود که بر افکار مسلّط شود و قلوب را فرا گیرد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ریتورت واجب است اعتراف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و فلک و فلسفه و ریاضیات که در اروپا در قرن دهم رواج و رونق یافت، اقتباس از قرآن گردید و اروپا مدیون اسلام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جویث قرآن، به جهت کثرت فصاحت و بلاغت، خواننده را به محاسن خود جذب می‌نماید و شوق و علاقه او را به قرائت، زیاد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موریس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فاضل‌ترین کتابی است که دست صناعت ازلی برای بشر پدید آورده و کتابی است که در آن شکّ و شبهه‌ای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بولاتیتلر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که انسان گمان کند، قوّه فصاحت بشری دارای تأثیر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است؛ زیرا مردان زمین و فرشتگان آسمان از ساختن مثل آن عاجز و قاصرند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دکتر سیلقیوفردیو ایتالیایی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در قرآن بحث و بررسی دارند، در تاریخ شرق متخصّص هستند و از </w:t>
      </w:r>
    </w:p>
    <w:p>
      <w:pPr>
        <w:pStyle w:val="BookText"/>
        <w:rPr/>
      </w:pPr>
      <w:r>
        <w:rPr>
          <w:rFonts w:ascii="IRNazanin" w:hAnsi="IRNazanin" w:eastAsia="IRNazanin"/>
          <w:color w:val="111111"/>
          <w:sz w:val="28"/>
          <w:sz w:val="28"/>
          <w:szCs w:val="28"/>
          <w:rtl w:val="true"/>
          <w:lang w:bidi="fa-IR"/>
        </w:rPr>
        <w:t>تعصّب برکنارند؛ اجماع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عمل ممکن برای خدمت بشر تا این زمان قرآن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مسترکرنیکو انگلیسی، استاد آداب عربی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اساتید و ادبا در مجمعی از او درباره اعجاز قرآن پرسش کردند،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برادر کوچکی به نام نهج 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امکان کسی هست که مانند این برادر کوچک بیاورد تا برای ما جایز باشد که در امکان آوردن مثل برادر بزرگ، سخن بگوییم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لیون در جلالت و مجد قرآن، همین بس که مرور چهارده قرن نتوانسته از آن چیزی بکاهد، و هم چنان تازه و زنده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جیبوس نیز از کسانی است که اعتراف می‌کند به این که قرآن، دستور اساسی و قانون عام برای عالم اسلامی است، دین و دنیا، سیاست و اجتماع، جنگ و تجارت، دادگستری و داوری و آن‌چه بر آن حیات انسانی دور می‌زند، در قوانین قرآن فراهم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ادموند یورک قانون محمّدی، قانونی است که برای همگان از سلطان تا کم‌ترین فرد مقرّر شده، و استوارترین نظام حقوقی </w:t>
      </w:r>
    </w:p>
    <w:p>
      <w:pPr>
        <w:pStyle w:val="BookText"/>
        <w:rPr/>
      </w:pPr>
      <w:r>
        <w:rPr>
          <w:rFonts w:ascii="IRNazanin" w:hAnsi="IRNazanin" w:eastAsia="IRNazanin"/>
          <w:color w:val="111111"/>
          <w:sz w:val="28"/>
          <w:sz w:val="28"/>
          <w:szCs w:val="28"/>
          <w:rtl w:val="true"/>
          <w:lang w:bidi="fa-IR"/>
        </w:rPr>
        <w:t>و بزرگ‌ترین موازین علمی قضایی و عظیم‌ترین تشریع روشن و منوّری است که همانند آن در عالم، هرگز پدیدار نشده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الکس لوازون محمّد صلّی‌الله علیه وآله وسلّم کتابی به جا گذارد که در میان مسایل علمی جدید و نوین، آیت بلاغت و سجل اخلاق و کتاب مقدّس است؛ مسأله‌ای که با اساس و پایه‌های اسلامی معارضه نماید، وجود ندارد و بین تعالیم قرآن و قوانین طبیعت مناسبت و سازگاری و مطابقت تمام برقرار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جیمس متشز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قرآن از هر کتابی در عالم، بیشتر خواننده داشته باشد و به طور حتم از هر کتابی برای حفظ، آسان‌تر و تأثیرش در دل‌ها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مزایای آن این است که هنگام شنیدن آن، دل‌ها خاشع و ایمان زیاد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لویس صابونجی متوفّی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قصیده‌ای در مدح پیغمبر اعظم صلی الله علیه و آله و سلم سروده است که مَطْلَع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العُربِ وَافی بِالرِّساله احمدُوَجاءَ بِآیاتِ الکتابِ یوَحِدُ</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یورکی در اشعار بسیاری رسول اعظم و قرآن مجید</w:t>
      </w:r>
    </w:p>
    <w:p>
      <w:pPr>
        <w:pStyle w:val="BookText"/>
        <w:rPr/>
      </w:pPr>
      <w:r>
        <w:rPr>
          <w:rFonts w:ascii="IRNazanin" w:hAnsi="IRNazanin" w:eastAsia="IRNazanin"/>
          <w:color w:val="111111"/>
          <w:sz w:val="28"/>
          <w:sz w:val="28"/>
          <w:szCs w:val="28"/>
          <w:rtl w:val="true"/>
          <w:lang w:bidi="fa-IR"/>
        </w:rPr>
        <w:t>را مدح و ستایش فراوان کرده که از آن جمله این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قَبَسٌ مِن الصحراءِ شَعشَعُ نُورُهُ</w:t>
      </w:r>
    </w:p>
    <w:p>
      <w:pPr>
        <w:pStyle w:val="BookText"/>
        <w:rPr/>
      </w:pPr>
      <w:r>
        <w:rPr>
          <w:rFonts w:ascii="Amiri" w:hAnsi="Amiri" w:eastAsia="Amiri" w:cs="Amiri"/>
          <w:color w:val="111111"/>
          <w:sz w:val="28"/>
          <w:sz w:val="28"/>
          <w:szCs w:val="28"/>
          <w:rtl w:val="true"/>
          <w:lang w:bidi="ar-SA"/>
        </w:rPr>
        <w:t>فَجلا ظَلَام الجَهلِ عَن دُنیانا</w:t>
      </w:r>
    </w:p>
    <w:p>
      <w:pPr>
        <w:pStyle w:val="BookText"/>
        <w:rPr/>
      </w:pPr>
      <w:r>
        <w:rPr>
          <w:rFonts w:ascii="Amiri" w:hAnsi="Amiri" w:eastAsia="Amiri" w:cs="Amiri"/>
          <w:color w:val="111111"/>
          <w:sz w:val="28"/>
          <w:sz w:val="28"/>
          <w:szCs w:val="28"/>
          <w:rtl w:val="true"/>
          <w:lang w:bidi="ar-SA"/>
        </w:rPr>
        <w:t>وَمَشی وَفِی اردانه عَبَقُ الهُدی</w:t>
      </w:r>
    </w:p>
    <w:p>
      <w:pPr>
        <w:pStyle w:val="BookText"/>
        <w:rPr/>
      </w:pPr>
      <w:r>
        <w:rPr>
          <w:rFonts w:ascii="Amiri" w:hAnsi="Amiri" w:eastAsia="Amiri" w:cs="Amiri"/>
          <w:color w:val="111111"/>
          <w:sz w:val="28"/>
          <w:sz w:val="28"/>
          <w:szCs w:val="28"/>
          <w:rtl w:val="true"/>
          <w:lang w:bidi="ar-SA"/>
        </w:rPr>
        <w:t>وَاریج فَضلٍ عَطّرَ الاکوانا</w:t>
      </w:r>
    </w:p>
    <w:p>
      <w:pPr>
        <w:pStyle w:val="BookText"/>
        <w:rPr/>
      </w:pPr>
      <w:r>
        <w:rPr>
          <w:rFonts w:ascii="Amiri" w:hAnsi="Amiri" w:eastAsia="Amiri" w:cs="Amiri"/>
          <w:color w:val="111111"/>
          <w:sz w:val="28"/>
          <w:sz w:val="28"/>
          <w:szCs w:val="28"/>
          <w:rtl w:val="true"/>
          <w:lang w:bidi="ar-SA"/>
        </w:rPr>
        <w:t>بَثَّ الشَریعَه مِن غَیاهب رَمسِها</w:t>
      </w:r>
    </w:p>
    <w:p>
      <w:pPr>
        <w:pStyle w:val="BookText"/>
        <w:rPr/>
      </w:pPr>
      <w:r>
        <w:rPr>
          <w:rFonts w:ascii="Amiri" w:hAnsi="Amiri" w:eastAsia="Amiri" w:cs="Amiri"/>
          <w:color w:val="111111"/>
          <w:sz w:val="28"/>
          <w:sz w:val="28"/>
          <w:szCs w:val="28"/>
          <w:rtl w:val="true"/>
          <w:lang w:bidi="ar-SA"/>
        </w:rPr>
        <w:t>فَرعی الحُقُوقُ وَفَتَّحَ الاذهانا</w:t>
      </w:r>
    </w:p>
    <w:p>
      <w:pPr>
        <w:pStyle w:val="BookText"/>
        <w:rPr/>
      </w:pPr>
      <w:r>
        <w:rPr>
          <w:rFonts w:ascii="Amiri" w:hAnsi="Amiri" w:eastAsia="Amiri" w:cs="Amiri"/>
          <w:color w:val="111111"/>
          <w:sz w:val="28"/>
          <w:sz w:val="28"/>
          <w:szCs w:val="28"/>
          <w:rtl w:val="true"/>
          <w:lang w:bidi="ar-SA"/>
        </w:rPr>
        <w:t>مَرحی لُامی یعَلِّمُ سِفَره</w:t>
      </w:r>
    </w:p>
    <w:p>
      <w:pPr>
        <w:pStyle w:val="BookText"/>
        <w:rPr/>
      </w:pPr>
      <w:r>
        <w:rPr>
          <w:rFonts w:ascii="Amiri" w:hAnsi="Amiri" w:eastAsia="Amiri" w:cs="Amiri"/>
          <w:color w:val="111111"/>
          <w:sz w:val="28"/>
          <w:sz w:val="28"/>
          <w:szCs w:val="28"/>
          <w:rtl w:val="true"/>
          <w:lang w:bidi="ar-SA"/>
        </w:rPr>
        <w:t xml:space="preserve">نُبَغاء یعرب حِکمه وبیاناً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مَسِیحی اجِلُّ مُحَمَّداًو</w:t>
      </w:r>
    </w:p>
    <w:p>
      <w:pPr>
        <w:pStyle w:val="BookText"/>
        <w:rPr/>
      </w:pPr>
      <w:r>
        <w:rPr>
          <w:rFonts w:ascii="Amiri" w:hAnsi="Amiri" w:eastAsia="Amiri" w:cs="Amiri"/>
          <w:color w:val="111111"/>
          <w:sz w:val="28"/>
          <w:sz w:val="28"/>
          <w:szCs w:val="28"/>
          <w:rtl w:val="true"/>
          <w:lang w:bidi="ar-SA"/>
        </w:rPr>
        <w:t>َراه فِی سِفرِ العُلا عُنواناً</w:t>
      </w:r>
    </w:p>
    <w:p>
      <w:pPr>
        <w:pStyle w:val="BookText"/>
        <w:rPr/>
      </w:pPr>
      <w:r>
        <w:rPr>
          <w:rFonts w:ascii="Amiri" w:hAnsi="Amiri" w:eastAsia="Amiri" w:cs="Amiri"/>
          <w:color w:val="111111"/>
          <w:sz w:val="28"/>
          <w:sz w:val="28"/>
          <w:szCs w:val="28"/>
          <w:rtl w:val="true"/>
          <w:lang w:bidi="ar-SA"/>
        </w:rPr>
        <w:t>وَاطَأطَأ الرَّأسَ الرَّفیع لِذِکْرِ مِن</w:t>
      </w:r>
    </w:p>
    <w:p>
      <w:pPr>
        <w:pStyle w:val="BookText"/>
        <w:rPr/>
      </w:pPr>
      <w:r>
        <w:rPr>
          <w:rFonts w:ascii="Amiri" w:hAnsi="Amiri" w:eastAsia="Amiri" w:cs="Amiri"/>
          <w:color w:val="111111"/>
          <w:sz w:val="28"/>
          <w:sz w:val="28"/>
          <w:szCs w:val="28"/>
          <w:rtl w:val="true"/>
          <w:lang w:bidi="ar-SA"/>
        </w:rPr>
        <w:t>صاغَ الْحَدِیثَ وَعَلَّمَ الْقُراناً</w:t>
      </w:r>
    </w:p>
    <w:p>
      <w:pPr>
        <w:pStyle w:val="BookText"/>
        <w:rPr/>
      </w:pPr>
      <w:r>
        <w:rPr>
          <w:rFonts w:ascii="Amiri" w:hAnsi="Amiri" w:eastAsia="Amiri" w:cs="Amiri"/>
          <w:color w:val="111111"/>
          <w:sz w:val="28"/>
          <w:sz w:val="28"/>
          <w:szCs w:val="28"/>
          <w:rtl w:val="true"/>
          <w:lang w:bidi="ar-SA"/>
        </w:rPr>
        <w:t>انِّی اباهِی بِالرَّسُولِ لَانَّهُ</w:t>
      </w:r>
    </w:p>
    <w:p>
      <w:pPr>
        <w:pStyle w:val="BookText"/>
        <w:rPr/>
      </w:pPr>
      <w:r>
        <w:rPr>
          <w:rFonts w:ascii="Amiri" w:hAnsi="Amiri" w:eastAsia="Amiri" w:cs="Amiri"/>
          <w:color w:val="111111"/>
          <w:sz w:val="28"/>
          <w:sz w:val="28"/>
          <w:szCs w:val="28"/>
          <w:rtl w:val="true"/>
          <w:lang w:bidi="ar-SA"/>
        </w:rPr>
        <w:t>صَقَلَ النُّفُوسَ وَهَذَّبَ الوجدانا</w:t>
      </w:r>
    </w:p>
    <w:p>
      <w:pPr>
        <w:pStyle w:val="BookText"/>
        <w:rPr/>
      </w:pPr>
      <w:r>
        <w:rPr>
          <w:rFonts w:ascii="Amiri" w:hAnsi="Amiri" w:eastAsia="Amiri" w:cs="Amiri"/>
          <w:color w:val="111111"/>
          <w:sz w:val="28"/>
          <w:sz w:val="28"/>
          <w:szCs w:val="28"/>
          <w:rtl w:val="true"/>
          <w:lang w:bidi="ar-SA"/>
        </w:rPr>
        <w:t>وَلِانَّه داسَ الجَهالَه وَانتَضی</w:t>
      </w:r>
    </w:p>
    <w:p>
      <w:pPr>
        <w:pStyle w:val="BookText"/>
        <w:rPr/>
      </w:pPr>
      <w:r>
        <w:rPr>
          <w:rFonts w:ascii="Amiri" w:hAnsi="Amiri" w:eastAsia="Amiri" w:cs="Amiri"/>
          <w:color w:val="111111"/>
          <w:sz w:val="28"/>
          <w:sz w:val="28"/>
          <w:szCs w:val="28"/>
          <w:rtl w:val="true"/>
          <w:lang w:bidi="ar-SA"/>
        </w:rPr>
        <w:t>سَیف الجِهاد فَحَطَّم الاوثانا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مَنْ ذَا یُجَاذِبُهُ الْفِخَارَ وقَدْ حَمَی</w:t>
      </w:r>
    </w:p>
    <w:p>
      <w:pPr>
        <w:pStyle w:val="BookText"/>
        <w:rPr/>
      </w:pPr>
      <w:r>
        <w:rPr>
          <w:rFonts w:ascii="Amiri" w:hAnsi="Amiri" w:eastAsia="Amiri" w:cs="Amiri"/>
          <w:color w:val="111111"/>
          <w:sz w:val="28"/>
          <w:sz w:val="28"/>
          <w:szCs w:val="28"/>
          <w:rtl w:val="true"/>
          <w:lang w:bidi="ar-SA"/>
        </w:rPr>
        <w:t>أَ مُحَمَّدُ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نَسْجُ رِدَائِهِ</w:t>
      </w:r>
    </w:p>
    <w:p>
      <w:pPr>
        <w:pStyle w:val="BookText"/>
        <w:rPr/>
      </w:pPr>
      <w:r>
        <w:rPr>
          <w:rFonts w:ascii="Amiri" w:hAnsi="Amiri" w:eastAsia="Amiri" w:cs="Amiri"/>
          <w:color w:val="111111"/>
          <w:sz w:val="28"/>
          <w:sz w:val="28"/>
          <w:szCs w:val="28"/>
          <w:rtl w:val="true"/>
          <w:lang w:bidi="ar-SA"/>
        </w:rPr>
        <w:t>وَسَحَقْتَ رأْسَ الشَّرِّحِینَ وَطِئْتَهُ</w:t>
      </w:r>
    </w:p>
    <w:p>
      <w:pPr>
        <w:pStyle w:val="BookText"/>
        <w:rPr/>
      </w:pPr>
      <w:r>
        <w:rPr>
          <w:rFonts w:ascii="Amiri" w:hAnsi="Amiri" w:eastAsia="Amiri" w:cs="Amiri"/>
          <w:color w:val="111111"/>
          <w:sz w:val="28"/>
          <w:sz w:val="28"/>
          <w:szCs w:val="28"/>
          <w:rtl w:val="true"/>
          <w:lang w:bidi="ar-SA"/>
        </w:rPr>
        <w:t>وَنَشَرْتَ ذِکْرَ اللهِ فِی اُمِّیَّةٍ</w:t>
      </w:r>
    </w:p>
    <w:p>
      <w:pPr>
        <w:pStyle w:val="BookText"/>
        <w:rPr/>
      </w:pPr>
      <w:r>
        <w:rPr>
          <w:rFonts w:ascii="Amiri" w:hAnsi="Amiri" w:eastAsia="Amiri" w:cs="Amiri"/>
          <w:color w:val="111111"/>
          <w:sz w:val="28"/>
          <w:sz w:val="28"/>
          <w:szCs w:val="28"/>
          <w:rtl w:val="true"/>
          <w:lang w:bidi="ar-SA"/>
        </w:rPr>
        <w:t>اُمَّ اللُّغَاتِ وَشَرَّفَ الْعُرْبَانَا</w:t>
      </w:r>
    </w:p>
    <w:p>
      <w:pPr>
        <w:pStyle w:val="BookText"/>
        <w:rPr/>
      </w:pPr>
      <w:r>
        <w:rPr>
          <w:rFonts w:ascii="Amiri" w:hAnsi="Amiri" w:eastAsia="Amiri" w:cs="Amiri"/>
          <w:color w:val="111111"/>
          <w:sz w:val="28"/>
          <w:sz w:val="28"/>
          <w:szCs w:val="28"/>
          <w:rtl w:val="true"/>
          <w:lang w:bidi="ar-SA"/>
        </w:rPr>
        <w:t>مَجَّدْتَ فِی تَعْلِیمِکَ الْإِنْسَانَا</w:t>
      </w:r>
    </w:p>
    <w:p>
      <w:pPr>
        <w:pStyle w:val="BookText"/>
        <w:rPr/>
      </w:pPr>
      <w:r>
        <w:rPr>
          <w:rFonts w:ascii="Amiri" w:hAnsi="Amiri" w:eastAsia="Amiri" w:cs="Amiri"/>
          <w:color w:val="111111"/>
          <w:sz w:val="28"/>
          <w:sz w:val="28"/>
          <w:szCs w:val="28"/>
          <w:rtl w:val="true"/>
          <w:lang w:bidi="ar-SA"/>
        </w:rPr>
        <w:t>وَزَرَعْتَ فِی قَلْبِ الْعَتِیِّ حَنَانَا</w:t>
      </w:r>
    </w:p>
    <w:p>
      <w:pPr>
        <w:pStyle w:val="BookText"/>
        <w:rPr/>
      </w:pPr>
      <w:r>
        <w:rPr>
          <w:rFonts w:ascii="Amiri" w:hAnsi="Amiri" w:eastAsia="Amiri" w:cs="Amiri"/>
          <w:color w:val="111111"/>
          <w:sz w:val="28"/>
          <w:sz w:val="28"/>
          <w:szCs w:val="28"/>
          <w:rtl w:val="true"/>
          <w:lang w:bidi="ar-SA"/>
        </w:rPr>
        <w:t>وَثَنِیَّةٍ وَنَفَحْتَهَا الْإِیمَانَا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در افتخار با او برابری می‌کند او مادر زبان‌ها را مورد حمایت قرار داده و قوم عرب را شرافت و ارزش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آن‌که بزرگی و عظمت بافت قبای اوست؛ تو در تعلیمات آسمانی خودت انسان را بالا بردی و ارزش و کرامت دادی و سر شر و بدی را کوبیدی و له کردی آنگاه که آن را زیر پا لگدمال کردی و در دل فرد سرکش و بدکار مهرورزی و عاطفه را کاشتی و ذکر خدا را در میان مردم دور از فرهنگ و بی‌سواد بت‌پرست گسترش دادی و در دل آنها چراغ ایمان را روشن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شخصیت‌های مذکور، دانشمندان، شعرا و ادبای دیگری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 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ملاط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سابازاریق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فیحاء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دموس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و دیگر دانشمندان بزرگ کشورهای اروپایی، آسیایی و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آوردن نام آن‌ها دراین مجال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به بزرگی و اعجاز یاد کرده‌اند که یکی از اهل اطّلاع، کتابی بزرگ در این موضوع نگاشته و در آن، اعترافات بیگانگان را از هر ملّت، هر کشور و هر زبان، با همان لغات و خطّ خودشان جمع آوری کرده و کرامت اسلام، جامعیت، مزایا و مفاخر این دین حنیف را از زبان و قلم آنان شرح داده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وَالْفَضْلُ ماشَهِدت بِه الاعداءُ </w:t>
      </w:r>
      <w:bookmarkStart w:id="45" w:name="pg1599_13699"/>
    </w:p>
    <w:p>
      <w:pPr>
        <w:pStyle w:val="Heading2"/>
        <w:numPr>
          <w:ilvl w:val="1"/>
          <w:numId w:val="1"/>
        </w:numPr>
        <w:rPr/>
      </w:pPr>
      <w:bookmarkStart w:id="46" w:name="__RefHeading___Toc870643_3650668749"/>
      <w:bookmarkStart w:id="47" w:name="_Toc16"/>
      <w:bookmarkEnd w:id="45"/>
      <w:bookmarkEnd w:id="46"/>
      <w:r>
        <w:rPr>
          <w:rtl w:val="true"/>
        </w:rPr>
        <w:t>فصل چهارم</w:t>
      </w:r>
      <w:r>
        <w:rPr>
          <w:rtl w:val="true"/>
        </w:rPr>
        <w:t xml:space="preserve">: </w:t>
      </w:r>
      <w:r>
        <w:rPr>
          <w:rtl w:val="true"/>
        </w:rPr>
        <w:t>قرآن، کتاب زندگی</w:t>
      </w:r>
      <w:bookmarkEnd w:id="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870645_3650668749"/>
      <w:bookmarkStart w:id="49" w:name="_Toc17"/>
      <w:bookmarkEnd w:id="48"/>
      <w:r>
        <w:rPr>
          <w:rtl w:val="true"/>
        </w:rPr>
        <w:t>تمسّک به قرآن</w:t>
      </w:r>
      <w:bookmarkEnd w:id="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 مسلمانان بر آن عقیده‌ایم که قرآن، نور و رحمت و هدایت به سوی خیر و سعادت است و کافی تر و جامع‌تر از آن دستوری برای بشر نیامده و نخواهد آمد و جامعه انسانی با وجود احکام قرآن و مکتب اسلام به هیچ نظام و قانون دیگری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نداریم که اگر تعالیم قرآن به اجرا درآید، نقاط ضعف و نابسامانی‌هایی که زندگی جوامع بشری را فرا گرفته، مرتفع خواهد شد و برادری و عدل و داد، جهان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ما است که به حکم حدیث شریف و متواتر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تارِکٌ فِیکُمْ الثَّقَلَیْنِ کِتابَ اللهِ وَعِترَتِی ما ان تَمَسَّکتُم بِهما لَن تَضِلُّوا ابَدا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قرآن و عترت پیامبر صلّی‌الله علیه وآله وسلّم متمسّک شویم و رسالت قرآن را به جهانیان برسانیم؛ مبدأ و مقصد انجام حرکات و نهضت‌ها، اقدامات و انقلاب‌های اصلاحی را، تعالیم قرآن قرار دهیم؛ و همواره آن را نقطه شروع و نقطه پایان، مصدر هدایت و منبع جهش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شؤون و نواحی زندگی فقط به قرآن و عترت رجوع نماییم و آن را یگانه میزان و قانون محترم و واجب الإتّباع دین و دنیا دانسته، در هیچ اقدام و هیچ حال از آن غافل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مسلمان نمی‌تواند قرآن را از زندگی، اجتماع و دین و دنیای خود دور کرده و به جدایی دین از دنیا و روحانیت از سیاست، قایل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مسؤلیتی که متوجّه ما مسلمانان، می‌باشد، این است که به جدایی دین از دنیا تسلیم نگردیم؛ اگرچه بسیاری، نادانسته و جاهلانه این جدایی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مسلمان باید به این پرسش‌ها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قرآن را مصدر واقعی اقدامات و منبع الهامات می‌دانیم؟ و برای اخطارات و ابلاغات اعتبار قایلیم؟ آیا در ایمان به قرآن و راهنمایی‌های آن جدّی و پابرجا و استوار هستیم؟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برنامه زندگی ما از قرآن گرفته شده است؟ و به قدر یک رژیم درمانی و بهداشتی و یک نسخه پزشک، از کتاب خدا پیروی می‌کنیم؟ </w:t>
      </w:r>
      <w:bookmarkStart w:id="50" w:name="pg1599_13703"/>
    </w:p>
    <w:p>
      <w:pPr>
        <w:pStyle w:val="BookText"/>
        <w:rPr/>
      </w:pPr>
      <w:bookmarkEnd w:id="50"/>
      <w:r>
        <w:rPr>
          <w:rFonts w:ascii="IRNazanin" w:hAnsi="IRNazanin" w:eastAsia="IRNazanin"/>
          <w:color w:val="111111"/>
          <w:sz w:val="28"/>
          <w:sz w:val="28"/>
          <w:szCs w:val="28"/>
          <w:rtl w:val="true"/>
          <w:lang w:bidi="fa-IR"/>
        </w:rPr>
        <w:t>و آیا می‌توانیم به این پرسش‌ها پاسخ مثبت بدهیم؟</w:t>
      </w:r>
    </w:p>
    <w:p>
      <w:pPr>
        <w:pStyle w:val="BookText"/>
        <w:rPr/>
      </w:pPr>
      <w:r>
        <w:rPr>
          <w:rFonts w:ascii="IRNazanin" w:hAnsi="IRNazanin" w:eastAsia="IRNazanin"/>
          <w:color w:val="111111"/>
          <w:sz w:val="28"/>
          <w:sz w:val="28"/>
          <w:szCs w:val="28"/>
          <w:rtl w:val="true"/>
          <w:lang w:bidi="fa-IR"/>
        </w:rPr>
        <w:t>تا وقتی که زندگی، اجتماع، اعمال و رفتار، دروس و برنامه حیاتی به گونه‌ای باشد که در برابر این سؤالات، جواب مثبت نداشته باشیم، از حریم امن و کرامت و عزّت قرآن مجید دور هستیم</w:t>
      </w:r>
      <w:r>
        <w:rPr>
          <w:rFonts w:eastAsia="IRNazanin" w:cs="IRNazanin"/>
          <w:color w:val="111111"/>
          <w:sz w:val="28"/>
          <w:szCs w:val="28"/>
          <w:rtl w:val="true"/>
          <w:lang w:bidi="fa-IR"/>
        </w:rPr>
        <w:t>.</w:t>
      </w:r>
    </w:p>
    <w:p>
      <w:pPr>
        <w:pStyle w:val="Heading3"/>
        <w:numPr>
          <w:ilvl w:val="2"/>
          <w:numId w:val="1"/>
        </w:numPr>
        <w:rPr/>
      </w:pPr>
      <w:bookmarkStart w:id="51" w:name="__RefHeading___Toc870647_3650668749"/>
      <w:bookmarkStart w:id="52" w:name="_Toc18"/>
      <w:bookmarkEnd w:id="51"/>
      <w:r>
        <w:rPr>
          <w:rtl w:val="true"/>
        </w:rPr>
        <w:t>قرآن و اجتماع اسلامی</w:t>
      </w:r>
      <w:bookmarkEnd w:id="52"/>
    </w:p>
    <w:p>
      <w:pPr>
        <w:pStyle w:val="BookText"/>
        <w:rPr/>
      </w:pPr>
      <w:r>
        <w:rPr>
          <w:rFonts w:ascii="IRNazanin" w:hAnsi="IRNazanin" w:eastAsia="IRNazanin"/>
          <w:color w:val="111111"/>
          <w:sz w:val="28"/>
          <w:sz w:val="28"/>
          <w:szCs w:val="28"/>
          <w:rtl w:val="true"/>
          <w:lang w:bidi="fa-IR"/>
        </w:rPr>
        <w:t xml:space="preserve">تشخیص و تمیز اجتماع اسلامی از جوامع دیگر به این است که مصدر افکار و افعال و سلوک اجتماعی، تربیتی، تجاری، سیاسی و مبدأ تحرّک و محور تمام فعّالیت‌های علمی و صنعتی و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مسلمانان بتوانند در آغاز و مطلع قرن پانزدهم چنین انقلابی در جهان اسلام و در جوامع خود به وجود آورند، آینده آنان سعادت بخش و مقرون به رستگاری و آزادی خواهد بود و برای ابلاغ رسالت اسلام به جهانیان و نجات بشر از این همه سرگردانی و گمراهی، لیاقت و شایستگی خواهند یافت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جهل به احکام و تعالیم و ارشادات قرآن و عدم دست‌یابی بسیاری از مسلمانان به اهداف واقعی و مقاصد این دین حنیف، سبب شده که افرادی به اصطلاح روشن‌فکر امّا گمراه و کم اطّلاع این حقیقت که قرآن باید مبدأ تحرّک و مصدر اقدامات و سازنده اجتماع باشد را انکار و یا در آن تردید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گونه افراد، در نظراتی که اظهار می‌دارند، مقصدشان تقلید کورکورانه از بیگانگان و تأیید دشمنان اسلام و مزدوری برای آن‌ها نباشد و در عقیده خود اصرار و لجاجت ندارند، باید با ادلّه و براهین و تذکّر آیات محکم قرآن در مسایل مهمّ سیاسی، اجتماعی و انتظامی آنان را قانع سازیم که انسان در هر دُور از ادوار حیات و در هر عصری از اعصار و در شؤون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و آخرت، روح و جسم، ظاهر و باطن، انفرادی و اجتماعی، محتاج به هدایت خدا و استمداد از رهبران آسمانی و پیروی از برنامه‌های جامع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تحقیق و مطالعه در ادیان و کتب آسمانی و مکتب‌های اجتماعی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قرآن، دستورالعمل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جاودان و کافی و شامل تمام نواحی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فکر جدایی دین و دنیا را پیش کشیده و می‌خواهند دایره هدایت قرآن را تنگ کرده و دین را منحصر به عبادات، اخلاقیات و عقاید سازند و در حقیقت، قرآن را صرفاً یک کتاب اخلاق یا یک کتاب دعا تلقّی کرده و آن را در مجالس ترحیم و بر سر قبور اموات بخوانند و هنگام سفر، به همراه آن مسافر را بدرقه کنند و یا در سند ازدواج و جهیزیه، از روی تبرّک، وجود یک جلد قرآن را ذکر کنند و یا آن را به بازوی خود ببندند و شاید عدّه قلیلی هم باشند؛ که گاه گاهی به فیض تلاوت آن نایل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آیا انتفاع و استفاده از قرآن، فقط همین است 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جَعَلَهُ امَامَهُ قادَهُ الَی الجَنَّة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می‌باشد؟</w:t>
      </w:r>
    </w:p>
    <w:p>
      <w:pPr>
        <w:pStyle w:val="BookText"/>
        <w:rPr/>
      </w:pPr>
      <w:r>
        <w:rPr>
          <w:rFonts w:ascii="IRNazanin" w:hAnsi="IRNazanin" w:eastAsia="IRNazanin"/>
          <w:color w:val="111111"/>
          <w:sz w:val="28"/>
          <w:sz w:val="28"/>
          <w:szCs w:val="28"/>
          <w:rtl w:val="true"/>
          <w:lang w:bidi="fa-IR"/>
        </w:rPr>
        <w:t>بدیهی است افرادی که قرآن را از دنیا و از اجتماع، از معاشرت و مجالست، از اداره مملکت و منزل و امور دیگر جدا ساخته و اسلام را در فکر و عمل تجزیه کرده‌اند، گمراه هستند؛ زیرا بر حسب محکمات آیات قرآن و اجماع مسلمین و سیره رسول اعظم و ائمه علیهم السّلام و احادیث و اخبار و فقه اسلام، دین از دنیا جدا نیست و تعالیم قرآن محدود به امور عبادی، اعتقادی و اخلاقی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نظم بخشیدن به امور دنیایی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و اقتصادی، قضایی، حکومتی، اجتماعی و سیاسی در قرآن آیات صریح بسیاری موجود است و هر کس به دقّت قرآن را مطالعه کند، می‌یابد که رسالت قرآن، هدایت بشر در جمیع نواحی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به تقلید بیگانگان، آن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با تعالیم اسلام سازگار نیست و معنای آن، نقص دین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نبودن آن به رفع حوایج و نیازمندی‌های اجتماعی و سیاسی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نیز هدایت قرآن را تمام و جامع و شامل می‌دانند؛ ولی در مقام عمل به تعالیم دیگر گرایش پیدا می‌کنند و مکتب‌های </w:t>
      </w:r>
    </w:p>
    <w:p>
      <w:pPr>
        <w:pStyle w:val="BookText"/>
        <w:rPr/>
      </w:pPr>
      <w:r>
        <w:rPr>
          <w:rFonts w:ascii="IRNazanin" w:hAnsi="IRNazanin" w:eastAsia="IRNazanin"/>
          <w:color w:val="111111"/>
          <w:sz w:val="28"/>
          <w:sz w:val="28"/>
          <w:szCs w:val="28"/>
          <w:rtl w:val="true"/>
          <w:lang w:bidi="fa-IR"/>
        </w:rPr>
        <w:t>غیر اسلامی، و افکار و آراء و دستور زندگی خود را از جاهای دیگری اقتباس می‌نمایند و سپس سعی دارند با تأویل و توجیه نصوص، کتاب و سنّت را با آن افکار و تعالیم، موافق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برخی در استفاده از آیات قرآن، اخبار و احادیث را ترک کرده و روایات را کنار می‌گذارند و بدین گونه بین قرآن و عترت جدایی می‌اندازند و به اجماع فقها و فهم و استظهارات بزرگان، اعتنا نمی‌کنند، که بی‌شک هدف آنان از این روش، پیدا کردن معاذیر و دستاویزهایی برای پیروی از نظریات مأخوذ از دیگران و تقلید از اجانب و مکتب‌های غرب یا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نیز در روشنی تعالیم اسلام گام برنمی‌دارند، و روشی که دارند، آنان را از قرآن دور، و جمال زیبای اسلام را مستور، و هرج و مرج فکری و اعتقادی و پراکندگی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را باید به کیفیت صحیح و طریق مستقیم استفاده و استنباط از کتاب و سنّت، راهنمایی کرد؛ و از توجیه و تأویل و هم چنین تقلید از افکار بیگانگان و مکتب‌های مادّی و ضعف شخصیت، برحذر داشته و آنان را به استقلال فکر و تعقّل و تأمّل و پیروی از علم تشویق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پنجم، کسانی هستند که به طور جدّی و قاطع، قرآن را منبع هدایت و یگانه کتاب راهنمای دنیا و آخرت می‌دانند؛ و از هیچ </w:t>
      </w:r>
    </w:p>
    <w:p>
      <w:pPr>
        <w:pStyle w:val="BookText"/>
        <w:rPr/>
      </w:pPr>
      <w:r>
        <w:rPr>
          <w:rFonts w:ascii="IRNazanin" w:hAnsi="IRNazanin" w:eastAsia="IRNazanin"/>
          <w:color w:val="111111"/>
          <w:sz w:val="28"/>
          <w:sz w:val="28"/>
          <w:szCs w:val="28"/>
          <w:rtl w:val="true"/>
          <w:lang w:bidi="fa-IR"/>
        </w:rPr>
        <w:t>مکتب و مصدر دیگری حاضر به اقتباس برنامه زندگی نیستند و متون و نصوص کتاب و سنّت را محترم شمرده و به حلال و حرام و واجب و مستحب و مکروه آن ایمان آورده و قرآن را راهنمایی برای همه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را می‌توان اهل قرآن و امّت قرآن خواند؛ و این‌ها هستند که می‌توانند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کِتابی</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جمعیت وفادار به قرآن و خواهان اجرای کامل احکام قرآن هستند؛ هر چند وفاداری و فداکاری آنان یکسان نیست و امتحانات و حوادث، معلوم می‌سازد که تا چه حد و تا کجا و به چه مقدار برای قرآنی شدن اجتماع، فداکاری و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همان عقیده قلبی وبحث علمی در این موضوع، قناعت کرده یا حاضرند قدم به جلو گذارند و واقعاً هدایت اسلام را بر مسایل زندگی از اخلاق و معاملات، تربیت،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نمایند و به اخطارات و انذارات و بشارت‌ها و تعالیم قرآن توجّه 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وظیفه‌ای که این دسته در مقابل دین و قرآن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مایه نشاط فکری و برنامه عمل و حرکت قرار داده و تصمیم بگیرند که در هیچ جا و هیچ مورد از آن منحرف نشوند و تنها به این که قرآن، زینت اوراق مصاحف و محور بحث‌ها و مطالعات علمی و فقهی و تحقیقی </w:t>
      </w:r>
    </w:p>
    <w:p>
      <w:pPr>
        <w:pStyle w:val="BookText"/>
        <w:rPr/>
      </w:pPr>
      <w:r>
        <w:rPr>
          <w:rFonts w:ascii="IRNazanin" w:hAnsi="IRNazanin" w:eastAsia="IRNazanin"/>
          <w:color w:val="111111"/>
          <w:sz w:val="28"/>
          <w:sz w:val="28"/>
          <w:szCs w:val="28"/>
          <w:rtl w:val="true"/>
          <w:lang w:bidi="fa-IR"/>
        </w:rPr>
        <w:t>است و از خواندن و نوشتن و شنیدن آن، زبان‌ها و دست‌ها و چشم‌ها و گوش‌ها مستفیض می‌شود، اکتفا نکرده و اجرای احکام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عمل و کتاب دین و دنیا و برنامه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قرار داده و به آن اهمیت بدهند؛ دین و احکام آن را به عقاید و عبارات و جنبه‌های فردی و روحی محدود نسازند و در هر رشته‌ای احکام قرآن را مطاع و مرجع دانسته؛ و دنیا و آخرت خود را با احکام آن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این وضع در جوامع مسلمانان به وجود نیاید و افراد غیور و با همّت برای تحقّق این مقصد، کمر همّت نبندند و صادقانه و مخلصانه، تلاش و جهاد ننمایند، از بحث علمی و اعتقادی بی‌عمل، رهبری و هدایت قرآن بر کرسی تسلّط مطلق بر تمام شؤون بشر، مستقر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کاری کرد که آفتاب اسلام در عرصه‌های گوناگون زندگی مسلمانان پرتو افکن شده و جلوه نفوذ و رسوخ اشعّه آن در نواحی متعدّد حیات آنان آشکار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اگر بحث علمی و اعتقادی مقدّمه عمل نباشد، سبب ادای رسالت اسلام و تمکین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زعما باید به طور جدّی و صادقانه، اقدامات چشم‌گیر و مؤثّری بنمایند که اسلام و احکام اسلام در میان متون و کتب حدیث و فقه و در حجره‌های مدارس طلّاب علوم دینی و کتابخانه‌ها مستور و پنهان نماند؛ و در میادین دیگر به ویژه میدان عمل و سازندگی در هر زمان و مکانی آن احکام و دستورات عالیه اجرا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مادام که دنیا قرآن را در اجتماع مسلمانان، مرجع امور و مصدر نهضت و تحرّک نبیند، از حقیقت اسلام و قدرت آن در سازندگی مترقّی‌ترین اجتماعات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قرآن را سازنده اجتماع و مدنیت ما نبینند، هر چه در تبلیغ اسلام و مطالبی که در اجتماع چند صد میلیونی مسلمانان از آن اثری نیست تلاش کنیم، ثمرات و آثار مهمّی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شما مدّعی هستید که از امّت حضرت خاتم الانبیاء صلّی الله علیه وآله وسلّم می‌باشید؛ اسلام را دین خدا و قرآن را کتاب خدا و قانون حکومت و اجتماع و تجارت و حیات و موت می‌دانید و به آن ایمان دارید و نقص و ناتمامی در آن فرض نمی‌کنید، پس چرا ریزه‌خوار خوان دیگران شده و پای رکاب دیگران می‌دوید و کورکورانه نظریات و آرا و مبانی و راه دیگران را گرفته و ترویج می‌کنید؟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اجتماعات شما از اسلام جز در داخل مساجد، در مراسم عبادت، در گورستان، در مجالس دینی، مدارس طلّاب و کتب دینی کم‌تر می‌توان خبر گرفت و برنامه‌های اجتماعی وسیع و مترقّی اسلام، متروک و احکام آن تا حدودی تعطیل شده و مظاهر اجتماعات غیر اسلامی، از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مؤسّسات، سازمان‌ها و حتّی تربیت و تجارت و تبلیغات، شما را فرا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مسلمان‌ها است که با ساختن و روی کار آوردن اجتماع اسلامی به این پرسش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بهترین و بزرگ‌ترین خدمتی که هر مسلمان باید به اسلام و قرآن بنماید،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محدود کردن قرآن در دایره عبادات و چهاردیواری مساجد و خانه‌های علما و جدا کردن آن از اجتماع و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فکر خطرناک غربی و بیگانه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کند و مفاهیم و مقاصد وسیع اسلامی را ترویج و تبلیغ نماید؛ تا هر جا، هر مقام و هر مجمع، سازمان و مؤسّسه‌ای، مظهر تعالیم اسلام گردیده و جامعه اسلامی با سرعت هر چه بیشتر ترقّی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تَنصروالله یَنصُرُکُم وَیُثَبِّت اقْدامَکُمْ </w:t>
      </w:r>
      <w:r>
        <w:rPr>
          <w:rStyle w:val="FootnoteAnchor"/>
          <w:rtl w:val="true"/>
        </w:rPr>
        <w:footnoteReference w:id="67"/>
      </w:r>
      <w:bookmarkStart w:id="53" w:name="pg1599_13711"/>
    </w:p>
    <w:p>
      <w:pPr>
        <w:pStyle w:val="Heading2"/>
        <w:numPr>
          <w:ilvl w:val="1"/>
          <w:numId w:val="1"/>
        </w:numPr>
        <w:rPr/>
      </w:pPr>
      <w:bookmarkStart w:id="54" w:name="__RefHeading___Toc870649_3650668749"/>
      <w:bookmarkStart w:id="55" w:name="_Toc19"/>
      <w:bookmarkEnd w:id="53"/>
      <w:bookmarkEnd w:id="54"/>
      <w:r>
        <w:rPr>
          <w:rtl w:val="true"/>
        </w:rPr>
        <w:t>فصل پنجم</w:t>
      </w:r>
      <w:r>
        <w:rPr>
          <w:rtl w:val="true"/>
        </w:rPr>
        <w:t xml:space="preserve">: </w:t>
      </w:r>
      <w:r>
        <w:rPr>
          <w:rtl w:val="true"/>
        </w:rPr>
        <w:t>سلام بر ماه خدا</w:t>
      </w:r>
      <w:bookmarkEnd w:id="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870651_3650668749"/>
      <w:bookmarkStart w:id="57" w:name="_Toc20"/>
      <w:bookmarkEnd w:id="56"/>
      <w:r>
        <w:rPr>
          <w:rtl w:val="true"/>
        </w:rPr>
        <w:t>اشاره</w:t>
      </w:r>
      <w:bookmarkEnd w:id="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سلام بر ماه خدا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سلام بر میهمانان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روزه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آنان که با نیروی ایمان، جنبش‌ها و تمایلات نفسانی را مهار کرده و می‌توانند خود را از آلودگی‌های شهوت و غضب، و از پلیدی و زشتی کنار کشیده و پاک و بی‌غلّ و غش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کسانی که حرمت ماه رمضان را نگاه داشته؛ و از برکات و فضیلت‌های این ماه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مشمول آمرزش و رحمت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تو ثواب تسبیح و خواب تو ثواب عبادت را دارد؛</w:t>
      </w:r>
    </w:p>
    <w:p>
      <w:pPr>
        <w:pStyle w:val="BookText"/>
        <w:rPr/>
      </w:pPr>
      <w:r>
        <w:rPr>
          <w:rFonts w:ascii="IRNazanin" w:hAnsi="IRNazanin" w:eastAsia="IRNazanin"/>
          <w:color w:val="111111"/>
          <w:sz w:val="28"/>
          <w:sz w:val="28"/>
          <w:szCs w:val="28"/>
          <w:rtl w:val="true"/>
          <w:lang w:bidi="fa-IR"/>
        </w:rPr>
        <w:t>پس قدر خود را بدان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بزرگ‌ترین مکتب تربیتی و روحانی اسلام برای همه طبقات اعم از غنی و فقیر، شاه و گدا و عالم و جاهل، افتتاح شده و شعبه‌های آن در کاخ‌های شهری و خانه‌های روستایی، در همه شهرها و نقاط </w:t>
      </w:r>
      <w:bookmarkStart w:id="58" w:name="pg1599_13714"/>
    </w:p>
    <w:p>
      <w:pPr>
        <w:pStyle w:val="BookText"/>
        <w:rPr/>
      </w:pPr>
      <w:bookmarkEnd w:id="58"/>
      <w:r>
        <w:rPr>
          <w:rFonts w:ascii="IRNazanin" w:hAnsi="IRNazanin" w:eastAsia="IRNazanin"/>
          <w:color w:val="111111"/>
          <w:sz w:val="28"/>
          <w:sz w:val="28"/>
          <w:szCs w:val="28"/>
          <w:rtl w:val="true"/>
          <w:lang w:bidi="fa-IR"/>
        </w:rPr>
        <w:t>مسلمان نشین باز گردیده و در عالم اسلام، وجد و نشاط و بیداری ضمیر و توجّه به معنویات، همه چیز را تحت الشّعاع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چه فرصت خوب و چه اوقات عزیزی است؛ اگر ما قدر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این ماه به ما نیرو می‌دهد؟ ما را امیدوار و سر زنده و تازه می‌کند و احساسات انسانی را بیدار می‌سازد؟</w:t>
      </w:r>
    </w:p>
    <w:p>
      <w:pPr>
        <w:pStyle w:val="BookText"/>
        <w:rPr/>
      </w:pPr>
      <w:r>
        <w:rPr>
          <w:rFonts w:ascii="IRNazanin" w:hAnsi="IRNazanin" w:eastAsia="IRNazanin"/>
          <w:color w:val="111111"/>
          <w:sz w:val="28"/>
          <w:sz w:val="28"/>
          <w:szCs w:val="28"/>
          <w:rtl w:val="true"/>
          <w:lang w:bidi="fa-IR"/>
        </w:rPr>
        <w:t>درود بر آن رهبرانی که در وصف روزه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جُنَّةٌ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روزه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روزه، سپر از گناه، از پلیدی و زشتی و از آفات خشم و شهوت است</w:t>
      </w:r>
      <w:r>
        <w:rPr>
          <w:rFonts w:eastAsia="IRNazanin" w:cs="IRNazanin"/>
          <w:color w:val="111111"/>
          <w:sz w:val="28"/>
          <w:szCs w:val="28"/>
          <w:rtl w:val="true"/>
          <w:lang w:bidi="fa-IR"/>
        </w:rPr>
        <w:t>.</w:t>
      </w:r>
    </w:p>
    <w:p>
      <w:pPr>
        <w:pStyle w:val="Heading3"/>
        <w:numPr>
          <w:ilvl w:val="2"/>
          <w:numId w:val="1"/>
        </w:numPr>
        <w:rPr/>
      </w:pPr>
      <w:bookmarkStart w:id="59" w:name="__RefHeading___Toc870653_3650668749"/>
      <w:bookmarkStart w:id="60" w:name="_Toc21"/>
      <w:bookmarkEnd w:id="59"/>
      <w:r>
        <w:rPr>
          <w:rtl w:val="true"/>
        </w:rPr>
        <w:t>برنامه اخلاقی اسلام</w:t>
      </w:r>
      <w:bookmarkEnd w:id="60"/>
    </w:p>
    <w:p>
      <w:pPr>
        <w:pStyle w:val="BookText"/>
        <w:rPr/>
      </w:pPr>
      <w:r>
        <w:rPr>
          <w:rFonts w:ascii="IRNazanin" w:hAnsi="IRNazanin" w:eastAsia="IRNazanin"/>
          <w:color w:val="111111"/>
          <w:sz w:val="28"/>
          <w:sz w:val="28"/>
          <w:szCs w:val="28"/>
          <w:rtl w:val="true"/>
          <w:lang w:bidi="fa-IR"/>
        </w:rPr>
        <w:t xml:space="preserve">در این دنیای پر غوغا که بسیاری از مردم از فشار مادّیات و مدنیت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و از سر گردانی‌هایی که توجّه به مادّیات برای بشر فراهم نموده، به ستوه آمده و از رواج فساد اخلاق، فحشا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بی‌عفّتی و خدعه و نیرنگ رنج می‌برند، نیاز جامعه به معنویات و اخلاق هر روز آشکارتر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جمعیتی به نام تسلیحات اخلاقی تشکیل شده است که متأسّفانه چون برنامه کار آن‌ها به طور جامع و </w:t>
      </w:r>
    </w:p>
    <w:p>
      <w:pPr>
        <w:pStyle w:val="BookText"/>
        <w:rPr/>
      </w:pPr>
      <w:r>
        <w:rPr>
          <w:rFonts w:ascii="IRNazanin" w:hAnsi="IRNazanin" w:eastAsia="IRNazanin"/>
          <w:color w:val="111111"/>
          <w:sz w:val="28"/>
          <w:sz w:val="28"/>
          <w:szCs w:val="28"/>
          <w:rtl w:val="true"/>
          <w:lang w:bidi="fa-IR"/>
        </w:rPr>
        <w:t>مستقیم از تعالیم مقدسّه اسلام الهام نمی‌گیرد، موفقیتی به دست نمی‌آورند و اگر هم سر و صدایی بلند کنند، بسیار محدود و گاهی ممکن است با اغراض سیاسی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جمعیت‌ها و سازمان‌های ضعیف، کاری ساخته نیست؛ و نمی‌توانند در قلب و روح بشر وارد شده و او را در برابر همه این خطرات بیمه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راهی که بشر را به سر منزل رستگاری می‌رساند، راه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آیینی که تعالیم و برنامه‌های آن، همه جانبه و در هر عصر و زمان مترقّی‌ترین تعالیم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دینی که معنویت و روحانیت آن، دل‌های بشر را تحت نفوذ گرفته و ماه رمضانش، وضع و اوقات کار و پیشه، اداره و برنامه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برنامه تسلیحات اخلاقی عمیقی از چهارده قرن پیش به اجرا گذارده که اگر همه با هم همکاری کنند تا این برنامه از هر لحاظ اجرا شود، سطح اخلاق فاضله به میزان بی‌سابقه‌ای بالا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تسلیحاتی اسلام در مقابل سپاه خشم و شهوت، بی عفّتی و ناپاکی، جنایت و خیانت، حبّ مال و جاه، بی‌رحمی، حرص، حسد، ظلم و ستم، تجاوز به حقوق ضعفا، ضعف اعصاب و ضعف روح، ناتوانی اراده و آفات دیگر، همان برنامه ماه رمضان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برنامه‌های اخلاقی و اجتماعی دیگر، بسیار دارد که چون موضوع گفتار ما نمی‌باشد، بحث درباره آن را به فرصتی دیگر محوّل می‌کنیم</w:t>
      </w:r>
      <w:r>
        <w:rPr>
          <w:rFonts w:eastAsia="IRNazanin" w:cs="IRNazanin"/>
          <w:color w:val="111111"/>
          <w:sz w:val="28"/>
          <w:szCs w:val="28"/>
          <w:rtl w:val="true"/>
          <w:lang w:bidi="fa-IR"/>
        </w:rPr>
        <w:t xml:space="preserve">. </w:t>
      </w:r>
      <w:bookmarkStart w:id="61" w:name="pg1599_13716"/>
    </w:p>
    <w:p>
      <w:pPr>
        <w:pStyle w:val="BookText"/>
        <w:rPr/>
      </w:pPr>
      <w:bookmarkEnd w:id="61"/>
      <w:r>
        <w:rPr>
          <w:rFonts w:ascii="IRNazanin" w:hAnsi="IRNazanin" w:eastAsia="IRNazanin"/>
          <w:color w:val="111111"/>
          <w:sz w:val="28"/>
          <w:sz w:val="28"/>
          <w:szCs w:val="28"/>
          <w:rtl w:val="true"/>
          <w:lang w:bidi="fa-IR"/>
        </w:rPr>
        <w:t>برای ما توجّه به برنامه‌های ماه رمضان لازم و مفید است؛ زیرا می‌توانیم با برنامه‌های آن نقاط ضعف و نواقص امور خود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ماه رمضان، ماه روزه، قرائت قرآن، دعا و ذکر خدا، توبه و اعاده حیثیت، ماه کمک به مستمندان و صله رحم، ادب و حسن خلق بوده و دستوراتش به قدری جالب و ارزنده است که ارزش آن را با جواهرات و اموال این دنیا نمی‌توان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تمام اعمال حسنه و کارهای نیک در این ماه بیش از ماه‌های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با تأمّل در معانی آیات آن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معارف حقیقی و به عالم انسانیت، آشنا کرده و امراض روحی را شفا می‌بخشد</w:t>
      </w:r>
      <w:r>
        <w:rPr>
          <w:rFonts w:eastAsia="IRNazanin" w:cs="IRNazanin"/>
          <w:color w:val="111111"/>
          <w:sz w:val="28"/>
          <w:szCs w:val="28"/>
          <w:rtl w:val="true"/>
          <w:lang w:bidi="fa-IR"/>
        </w:rPr>
        <w:t>.</w:t>
      </w:r>
    </w:p>
    <w:p>
      <w:pPr>
        <w:pStyle w:val="Heading3"/>
        <w:numPr>
          <w:ilvl w:val="2"/>
          <w:numId w:val="1"/>
        </w:numPr>
        <w:rPr/>
      </w:pPr>
      <w:bookmarkStart w:id="62" w:name="__RefHeading___Toc870655_3650668749"/>
      <w:bookmarkStart w:id="63" w:name="_Toc22"/>
      <w:bookmarkEnd w:id="62"/>
      <w:r>
        <w:rPr>
          <w:rtl w:val="true"/>
        </w:rPr>
        <w:t>رمضان و ادعیّه</w:t>
      </w:r>
      <w:bookmarkEnd w:id="63"/>
    </w:p>
    <w:p>
      <w:pPr>
        <w:pStyle w:val="BookText"/>
        <w:rPr/>
      </w:pPr>
      <w:r>
        <w:rPr>
          <w:rFonts w:ascii="IRNazanin" w:hAnsi="IRNazanin" w:eastAsia="IRNazanin"/>
          <w:color w:val="111111"/>
          <w:sz w:val="28"/>
          <w:sz w:val="28"/>
          <w:szCs w:val="28"/>
          <w:rtl w:val="true"/>
          <w:lang w:bidi="fa-IR"/>
        </w:rPr>
        <w:t>ادعیه‌ای که در این ماه خواندن آن‌ها توصیه شده، رشد فکری، علمی، اخلاقی و اجتماعی مسلمانان را قوّت می‌بخشد و آنان را به مصالح اجتماع و کوشش در قضای حوایج مردم، علاقه‌مند می‌سازد؛ و آتش حرص و آز را فرو می‌نشاند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اسلام و عقاید حقیقی و حمد و سپاس خدا </w:t>
      </w:r>
    </w:p>
    <w:p>
      <w:pPr>
        <w:pStyle w:val="BookText"/>
        <w:rPr/>
      </w:pPr>
      <w:r>
        <w:rPr>
          <w:rFonts w:ascii="IRNazanin" w:hAnsi="IRNazanin" w:eastAsia="IRNazanin"/>
          <w:color w:val="111111"/>
          <w:sz w:val="28"/>
          <w:sz w:val="28"/>
          <w:szCs w:val="28"/>
          <w:rtl w:val="true"/>
          <w:lang w:bidi="fa-IR"/>
        </w:rPr>
        <w:t>و کیفیت صلوات و عرض ادب به محضر پیغمبر اکرم و ائمه طاهرین علیهم السلام را می‌آموزد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سحر گاهان خواندن دعاهای سحر مخصوصاً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عوالمی ملکوتی و روحانی سیر می‌دهد و او را به افق اعلی صعود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دعا درج است از موادّ لازم برای ترقّی روح، و از تمام موادّی که استفاده از آن برای تغذیه جسم و تربیت بدن احتیاج می‌باشد، گران‌بهاتر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برای تربیت روح و اصلاح امور اجتماعی و هدایت فکری، اعتقادی و تنظیم امور معیشت، مانند کتاب جامعی است که حاوی تمام دستورات بهداشتی جسم باشد؛ هر چند این مثال هم در معرّفی این دعا ناقص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جملات این دعا، ارزنده و با اهمیت است و هر بندی از آن ما را به یک یا چند وظیفه از وظایف انسانی، اجتماعی و اخلاقی متوجّه می‌سازد و از همه بالاتر، روحانیت و حقیقتی است که خواننده در این دعا احساس می‌نماید</w:t>
      </w:r>
      <w:r>
        <w:rPr>
          <w:rFonts w:eastAsia="IRNazanin" w:cs="IRNazanin"/>
          <w:color w:val="111111"/>
          <w:sz w:val="28"/>
          <w:szCs w:val="28"/>
          <w:rtl w:val="true"/>
          <w:lang w:bidi="fa-IR"/>
        </w:rPr>
        <w:t>.</w:t>
      </w:r>
      <w:r>
        <w:rPr>
          <w:rStyle w:val="FootnoteAnchor"/>
          <w:rtl w:val="true"/>
        </w:rPr>
        <w:footnoteReference w:id="72"/>
      </w:r>
      <w:bookmarkStart w:id="64" w:name="pg1599_13718"/>
    </w:p>
    <w:p>
      <w:pPr>
        <w:pStyle w:val="Heading3"/>
        <w:numPr>
          <w:ilvl w:val="2"/>
          <w:numId w:val="1"/>
        </w:numPr>
        <w:rPr/>
      </w:pPr>
      <w:bookmarkStart w:id="65" w:name="__RefHeading___Toc870657_3650668749"/>
      <w:bookmarkStart w:id="66" w:name="_Toc23"/>
      <w:bookmarkEnd w:id="64"/>
      <w:bookmarkEnd w:id="65"/>
      <w:r>
        <w:rPr>
          <w:rtl w:val="true"/>
        </w:rPr>
        <w:t>نماز جماعت، مظهر اتّحاد</w:t>
      </w:r>
      <w:bookmarkEnd w:id="66"/>
    </w:p>
    <w:p>
      <w:pPr>
        <w:pStyle w:val="BookText"/>
        <w:rPr/>
      </w:pPr>
      <w:r>
        <w:rPr>
          <w:rFonts w:ascii="IRNazanin" w:hAnsi="IRNazanin" w:eastAsia="IRNazanin"/>
          <w:color w:val="111111"/>
          <w:sz w:val="28"/>
          <w:sz w:val="28"/>
          <w:szCs w:val="28"/>
          <w:rtl w:val="true"/>
          <w:lang w:bidi="fa-IR"/>
        </w:rPr>
        <w:t>نماز جماعت که یکی از بزرگ‌ترین شعایر اسلام است و همواره باید مظهر شوکت و اتّحاد و نشانه اتّفاق و عظمت مسلمین باشد، در ماه رمضان رونق بیشتری یافته و مساجد از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و شغل خود را رها کرده و در برابر خدا با هم کیشان خود از سیاه و سپید، سر به سجده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عدالت، مساوات و آزادی اسلامی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نوکر، استاد و شاگرد، فقیر و غنی، همه در کنار هم می‌ایستند و چه بسا که گاهی سرباز در صف جلو و افسر ارشد در پشت سر او مشغول نماز و نیایش ذات پروردگار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از آن‌ها کسی به خدا نزدیک‌تر است که تقوا و پرهیزکاریش بیشتر باشد و چنین همه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67" w:name="__RefHeading___Toc870659_3650668749"/>
      <w:bookmarkStart w:id="68" w:name="_Toc24"/>
      <w:bookmarkEnd w:id="67"/>
      <w:r>
        <w:rPr>
          <w:rtl w:val="true"/>
        </w:rPr>
        <w:t>ارشاد و تربیت در رمضان</w:t>
      </w:r>
      <w:bookmarkEnd w:id="68"/>
    </w:p>
    <w:p>
      <w:pPr>
        <w:pStyle w:val="BookText"/>
        <w:rPr/>
      </w:pPr>
      <w:r>
        <w:rPr>
          <w:rFonts w:ascii="IRNazanin" w:hAnsi="IRNazanin" w:eastAsia="IRNazanin"/>
          <w:color w:val="111111"/>
          <w:sz w:val="28"/>
          <w:sz w:val="28"/>
          <w:szCs w:val="28"/>
          <w:rtl w:val="true"/>
          <w:lang w:bidi="fa-IR"/>
        </w:rPr>
        <w:t>علما و گویندگان و خطبا بر منبرهای وعظ و ارشاد، توفیق هدایت ودعوت به دین و بیان احکام و تهذیب اخلاق را در این ماه بیشتر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یک مؤسّسه تربیتی و ارشادی و </w:t>
      </w:r>
    </w:p>
    <w:p>
      <w:pPr>
        <w:pStyle w:val="BookText"/>
        <w:rPr/>
      </w:pPr>
      <w:r>
        <w:rPr>
          <w:rFonts w:ascii="IRNazanin" w:hAnsi="IRNazanin" w:eastAsia="IRNazanin"/>
          <w:color w:val="111111"/>
          <w:sz w:val="28"/>
          <w:sz w:val="28"/>
          <w:szCs w:val="28"/>
          <w:rtl w:val="true"/>
          <w:lang w:bidi="fa-IR"/>
        </w:rPr>
        <w:t>مدرسه‌ای است که همه ساله تشکیل می‌شود و تعالیم آن عمومی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که هم وظیفه آموزش و پرورش و هم وظیفه شهربانی خوب و مأموران امین انتظامات و هم وظیفه بهداری و هم عمران و آبادی و هم وظیفه سازمان‌های خیریه و تعاون و نیکو کاری و هم راهنمایی‌های دینی و اجتماعی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اگر بشر بخواهد با تمام وسایل مادی و بودجه‌های هنگفت و کلان چنین مدرسه‌ای بگشاید که روحانیت و حقیقت آن را رهبری نماید، قادر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نیروی نفوذ کلمه یگانه رهبر بزرگ جهان بشریت حضرت محمّد بن عبدالله، پیامبر اسلام صلّی‌الله علیه وآله وسلّم همه ساله این مدرسه و این دانشگاهی که بیش از ششصد میلیون دانشجو دارد و شعبه‌های آن مساجد و خانه‌ها و اطاق‌ها و منازل مسلمین است، افتتاح و معلّمین روحانی از فراز منابر و درون مساجد به درس و راهنمایی و هدایت مردم 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مسلمین به طور صحیح از این فرصت عالی برای تهذیب اخلاق و تحکیم مبانی ایمان و صداقت و صحّت عمل، بهره‌برداری نمایند، به طور قطع به موفقیت‌های درخشانی نایل می‌گردند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برنامه هیچ عیب و نقصی نیست و کامل‌تر از این برنامه تربیتی پیدا نمی‌شود؛ ولی متأسّفانه ما در استفاده از آن کوتاهی می‌کنیم</w:t>
      </w:r>
      <w:r>
        <w:rPr>
          <w:rFonts w:eastAsia="IRNazanin" w:cs="IRNazanin"/>
          <w:color w:val="111111"/>
          <w:sz w:val="28"/>
          <w:szCs w:val="28"/>
          <w:rtl w:val="true"/>
          <w:lang w:bidi="fa-IR"/>
        </w:rPr>
        <w:t xml:space="preserve">. </w:t>
      </w:r>
      <w:bookmarkStart w:id="69" w:name="pg1599_13720"/>
    </w:p>
    <w:p>
      <w:pPr>
        <w:pStyle w:val="BookText"/>
        <w:rPr/>
      </w:pPr>
      <w:bookmarkEnd w:id="69"/>
      <w:r>
        <w:rPr>
          <w:rFonts w:ascii="IRNazanin" w:hAnsi="IRNazanin" w:eastAsia="IRNazanin"/>
          <w:color w:val="111111"/>
          <w:sz w:val="28"/>
          <w:sz w:val="28"/>
          <w:szCs w:val="28"/>
          <w:rtl w:val="true"/>
          <w:lang w:bidi="fa-IR"/>
        </w:rPr>
        <w:t>روزه 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 روزه‌داری فقط به طاعت پروردگار نظر داری؛ امّا بدان که روزه عبادتی است که مصالح و فواید آن بسیار است و فایده آن منحصر به تهذیب نفس و تمرین خودداری و ایستادگی و مقاومت در برابر تمایلات اهریمنی نفس سرکش و صفای باطن و نورانیت ضمیر نیست</w:t>
      </w:r>
      <w:r>
        <w:rPr>
          <w:rFonts w:eastAsia="IRNazanin" w:cs="IRNazanin"/>
          <w:color w:val="111111"/>
          <w:sz w:val="28"/>
          <w:szCs w:val="28"/>
          <w:rtl w:val="true"/>
          <w:lang w:bidi="fa-IR"/>
        </w:rPr>
        <w:t>.</w:t>
      </w:r>
    </w:p>
    <w:p>
      <w:pPr>
        <w:pStyle w:val="Heading3"/>
        <w:numPr>
          <w:ilvl w:val="2"/>
          <w:numId w:val="1"/>
        </w:numPr>
        <w:rPr/>
      </w:pPr>
      <w:bookmarkStart w:id="70" w:name="__RefHeading___Toc870661_3650668749"/>
      <w:bookmarkStart w:id="71" w:name="_Toc25"/>
      <w:bookmarkEnd w:id="70"/>
      <w:r>
        <w:rPr>
          <w:rtl w:val="true"/>
        </w:rPr>
        <w:t>نقش بهداشتی روزه</w:t>
      </w:r>
      <w:bookmarkEnd w:id="71"/>
    </w:p>
    <w:p>
      <w:pPr>
        <w:pStyle w:val="BookText"/>
        <w:rPr/>
      </w:pPr>
      <w:r>
        <w:rPr>
          <w:rFonts w:ascii="IRNazanin" w:hAnsi="IRNazanin" w:eastAsia="IRNazanin"/>
          <w:color w:val="111111"/>
          <w:sz w:val="28"/>
          <w:sz w:val="28"/>
          <w:szCs w:val="28"/>
          <w:rtl w:val="true"/>
          <w:lang w:bidi="fa-IR"/>
        </w:rPr>
        <w:t>روزه از نظر بهداشت جسم و جلوگیری از بیماری‌ها و از نظر علاج امراض هم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بخواهد از سلامت مزاج برخوردار شود، باید همه ساله این یک ماه را به رژیم اسلام در غذا و سایر تمتّعات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روزه و نفس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نظر صحّی و بهداشتی، وسیله‌ای برای تطهیر بدن از سموم ضارّه و از غذاهای غیر لازمه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روبرت بارتلو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روزه از وسایل مؤثّر در نجات از میکروب‌های مضرّه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عبدالعزیز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موارد بسیاری مورد استفاده و طریق علاج است و در حالات بیشتری سبب حفظ صحّت و سلامت بدن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بسیاری از اوامر </w:t>
      </w:r>
    </w:p>
    <w:p>
      <w:pPr>
        <w:pStyle w:val="BookText"/>
        <w:rPr/>
      </w:pPr>
      <w:r>
        <w:rPr>
          <w:rFonts w:ascii="IRNazanin" w:hAnsi="IRNazanin" w:eastAsia="IRNazanin"/>
          <w:color w:val="111111"/>
          <w:sz w:val="28"/>
          <w:sz w:val="28"/>
          <w:szCs w:val="28"/>
          <w:rtl w:val="true"/>
          <w:lang w:bidi="fa-IR"/>
        </w:rPr>
        <w:t>دینی با پیشرفت علم ظاهر می‌شود و از آن جمله در مورد روزه ظاهر شده است؛ که در حالات بسیاری مفید و نتیجه بخش و در حالات دیگر علاج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مواردی را که روزه به عنوان علاج تجویز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مزمنه امعاء والتهاب حاد و مزمن کلیه و امراض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هر سال، یک ماه </w:t>
      </w:r>
      <w:r>
        <w:rPr>
          <w:rStyle w:val="FootnoteAnchor"/>
          <w:rtl w:val="true"/>
        </w:rPr>
        <w:footnoteReference w:id="74"/>
      </w:r>
      <w:r>
        <w:rPr>
          <w:rFonts w:ascii="IRNazanin" w:hAnsi="IRNazanin" w:eastAsia="IRNazanin"/>
          <w:color w:val="111111"/>
          <w:sz w:val="28"/>
          <w:sz w:val="28"/>
          <w:szCs w:val="28"/>
          <w:rtl w:val="true"/>
          <w:lang w:bidi="fa-IR"/>
        </w:rPr>
        <w:t xml:space="preserve">بهترین وسیله پیش گیری از جمیع امراض است که در حقیقت این بیان همان ترجمه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ظواهری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ماه رمضان شامل بیماران بیماری‌های جلدی نیز شده است؛ زیرا بعضی امراض جلدی با روزه بهبود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یک سلسله تحقیقات علمی درباره امراض جلدی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علاج برای این حالات، خودداری و 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و نوشیدنی‌ها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نظرات علمی خود را راجع به تأثیر روزه در جلوگیری از افزایش میکروب‌های ضارّه اظهار 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ماه استراحت از این سموم و ضررهای آن 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امراضی را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آن‌ها شناخته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دانشمندان مطّلع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وسیله حفظ الصّحه و علاج امراضی است که تمدّن و رفاه پرستی، سبب پیدایش یا انتشار آن شده و هر چه وسعت دایره تمدّن بیش‌تر شود، رژیم روزه‌داری اسلام بیشتر لزوم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که اسلام از سایر ادیان به روزه بیشتر اهمیت داده، این است که اسلام آخرین شریعت آسمانی است؛ و در زمانی آمده که امراض به واسطه افراط در خوش‌گذرانی و خوش خوراکی، روز افزون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یکی از کتب علمی، تازه‌ترین نظرات علم بهداشت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شخصی خصوصاً سالمندان واجب است در هر هفته یک روز یا در هر ماه یک هفته را روزه بگیرند؛ و بهتر این است که در سال، یک ماه روزه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مشهورترین مراکز بهداشتی دنیا، مرکز بهداشتی دکتر هنریج لاهمان در سدن سکسونیا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صحّی، بیماران را با روزه معالجه می‌کنند و علاوه بر این، مراکز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بهداشتی دکتر برشریز و دکتر مولر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به این روش، به معالجه بیماران مبادرت می‌ورزند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پایه‌های علاج در این مراکز، یکی پاک کردن جسم بیمار ازفضولات زائده بر حاجت جسم است که اسباب سستی فعّالیت سایر اعضا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فرصت استراحت دادن به اعضا و جهاز هاضمه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غالباً این روش علاج، در امراض مهمّی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هضم، امراض قلب و کبد و کلیه و بالا رفتن فشار خون، مؤثّر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روزه‌دار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 و فرق خود را با روزه خواران نادان و شکم پرست که بی عذر شرعی روزه خواری می‌کنند،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 که تو نیرومند و قوی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سرسختانه و با احاطه بر امیال نفسانی، پیروز شده و کشوری را که قهرمانان زورمند و پیلتن از فتح آن عاجز شده‌اند، فتح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رمز صبر و بردباری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صبر بالاتر از صبر بر گرسنگی و تشنگی است که سفره غذاهای لذیذ گسترده باشد و انسان یک لقمه از آن را به دهان نزدیک نبرد و قَدَح آب خنک حاضر باشد و با غلبه بر تشنگی، شکیبایی ورزد و آب نیاشامد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نیروی ایمان است که می‌تواند به جان آدمی چنین صبر و ثبات بخشد و هر جا که خواست خواهش‌های نفس را کنترل کند؛ و او را به نظم و ترتیب و حفظ مقرّرات و انضباط عادت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 داران بودند که با عدّه کم، قشون‌های بسیار را شکست دادند و ممالک و کشورهای زیادی را فتح نمودند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روزه دارن بودند که با دست خالی، امّا با دلی پر از ایمان و </w:t>
      </w:r>
    </w:p>
    <w:p>
      <w:pPr>
        <w:pStyle w:val="BookText"/>
        <w:rPr/>
      </w:pPr>
      <w:r>
        <w:rPr>
          <w:rFonts w:ascii="IRNazanin" w:hAnsi="IRNazanin" w:eastAsia="IRNazanin"/>
          <w:color w:val="111111"/>
          <w:sz w:val="28"/>
          <w:sz w:val="28"/>
          <w:szCs w:val="28"/>
          <w:rtl w:val="true"/>
          <w:lang w:bidi="fa-IR"/>
        </w:rPr>
        <w:t>فضیلت و با سلاح صبر و استقامت و اسلحه‌ای که ماه رمضان به آنان عطا کرده بود، صفوف سپاهیان مسلّح دنیا را از هم شکافتند؛ و در میادین جنگ، در حالی که روزه‌دار بودند، شربت شهادت می‌نوشیدند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پاکدل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فواید در مقابل ثواب و اجرهایی که برای روزه مقرّر شده و در برابر تقرّبی که روزه‌دار به درگاه آفریدگار جهان حاصل می‌کند و معنویت و وسعت روح و نشاطی که در خود احساس می‌کند،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موفّق و 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دانشگاه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گرفتن اصول عالی انسانیت و ریاضت نفس و قدرت اراده اشتغال داری، همه دروسی را که در این مدرسه به تو می‌دهند، خوب به خاطر بسپار و آن‌ها را در زندگی خود به کار گیر؛ و بدان که تمام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من و تو به آن افتخار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 است و سعادت بشر در گرو عمل به این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در این ماه رمضان تصمیم بگیر و تلاش کن هر قدر که می‌توانی به اسلام، به قرآن، به هدف عالی پیامبر و امامان، به توسعه فرهنگ و معارف اسلامی، به تهذیب اخلاق جوانان و نسل حاضر، کمک کنی، و دِین خود را به دین اسلام ادا کرده و خود نیز فردی صالح و شایسته،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 خدمت‌گزار جامعه و مواظب وظایف دینیت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مسلمین، در نماز جماعت و مجالس تبلیغ همیشه شرکت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دانشگاه و شخصیت‌های کشوری و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 در هر مقامی که هستید ماه رمضان را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معرض نسیم‌های رحمتی که در این ماه همواره در وزش است،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نماز جماعت‌ها و در مساجد شرکت کنید و با مردمی که در حقوق انسانی از شما چیزی کم ندارند، در یک صف بنشینید و مساوات اسلامی را به عالم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برادران دینی خود نزدیک کنید تا همه با هم، هم فکر و هم رنگ، پیوند اتّحاد خود را محکم و استوارتر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باید بعضی افراد را فقط در سینماها و مجالس شب نشینی معلوم‌الحال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در مسجد و مرکز تعلیم و ارشاد و ایمان حضور یابید و این رسم را در این مملکت اسلامی معمول سازید؟ مگر در ممالک متمدّنه، مسیحی‌ها، شخصیت‌ها و رئیس جمهوری‌ها، زمامداران و پروفسورها در مراسم کلیسا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بهترین وسیله برای تقویت اتّحاد و هماهنگی بین تمام طبقات، شرکت جستن همه مقامات در مراسم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و به انتظار همّت مسلمانان آگاه و غیرت مردان آزاده و پاکدل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ترقّی خواه</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599_13727"/>
      <w:bookmarkStart w:id="73" w:name="pg1599_13727"/>
      <w:bookmarkEnd w:id="73"/>
    </w:p>
    <w:p>
      <w:pPr>
        <w:pStyle w:val="Heading2"/>
        <w:numPr>
          <w:ilvl w:val="1"/>
          <w:numId w:val="1"/>
        </w:numPr>
        <w:rPr/>
      </w:pPr>
      <w:bookmarkStart w:id="74" w:name="pg1599_13727"/>
      <w:bookmarkStart w:id="75" w:name="__RefHeading___Toc870663_3650668749"/>
      <w:bookmarkStart w:id="76" w:name="_Toc26"/>
      <w:bookmarkEnd w:id="74"/>
      <w:bookmarkEnd w:id="75"/>
      <w:r>
        <w:rPr>
          <w:rtl w:val="true"/>
        </w:rPr>
        <w:t>فصل ششم</w:t>
      </w:r>
      <w:r>
        <w:rPr>
          <w:rtl w:val="true"/>
        </w:rPr>
        <w:t xml:space="preserve">: </w:t>
      </w:r>
      <w:r>
        <w:rPr>
          <w:rtl w:val="true"/>
        </w:rPr>
        <w:t>هلال ماه رمضان</w:t>
      </w:r>
      <w:bookmarkEnd w:id="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870665_3650668749"/>
      <w:bookmarkStart w:id="78" w:name="_Toc27"/>
      <w:bookmarkEnd w:id="77"/>
      <w:r>
        <w:rPr>
          <w:rtl w:val="true"/>
        </w:rPr>
        <w:t>اشاره</w:t>
      </w:r>
      <w:bookmarkEnd w:id="7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رَبِّی وَرَبِّکَ الله رَبَّ العالَمِین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اینک بیش از هزار و چهارصد سال است که مسلمانان هلال ماه رمضان را با نشاط و اقبال بسیار به عبادت خدا و شور و سرور استقبال می‌کنند، و مانند کسی که مدّت‌ها انتظار بازگشت عزیزترین مسافر را کشیده، از مقدمش غرق شادی و خشنودی شده، خدای را بر این توفیقی که یافته‌اند سپاس‌گزاری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می‌نمایند؛ چون میهمان خدا شده و در دار الضّیافه حق، به کرامت و شرافت مشرّف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شَهرٌ دُعِیتُم فِیهِ الی ضِیافةِ اللهِ جُعِلْتُمْ فِیهِ مِن اهلِ کَرامةِ اللهِ </w:t>
      </w:r>
      <w:r>
        <w:rPr>
          <w:rStyle w:val="FootnoteAnchor"/>
          <w:rtl w:val="true"/>
        </w:rPr>
        <w:footnoteReference w:id="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او را به جای می‌آورند، چون افتخار درک روزها و شب‌های پر برکت ماه مبارک را نصیب آنان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را حمد می‌کنند که باز فرصت تهذیب اخلاق و اصلاح احوال و نیل به فیوض بسیار و تزکیه باطن و صفای نفس یافته و شعور اسلامی خود را زنده و احساسات پاک انسانی را شاداب ساخته و دلها را با استغفار و توبه، دعا و مناجات و یاد خدا جلا داده و با اولیا و بندگان مقرّب خدا در سیر طریق معرفت و اطاعت،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 پرارزش و چه اوقات گرانبها و چه سرمایه عزیزی که به دست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پیغمبرصلّی‌الله علیه وآله وسلّم به مردم روی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هلال رمضان طلوع می‌کند، شیاطین سرکش به غل بسته می‌شوند و درهای آسمان و بهشت و درهای رحمت باز می‌شود و درهای آتش بسته می‌گردد و دعاها مستجاب می‌شود، و در هنگام افطار هر روز، برای خدا آزاد شدگانی است که از آتش، آن‌ها را آزاد می‌کند و هر شب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کننده‌ای هست؟ آیا استغفار کننده‌ای هست؟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انفاق کننده را عوض عطا فرما و هر امساک کننده را لطف عطا کن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هلال شوّال طلوع می‌کند و مؤمنان ندا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سوی جایزه‌های خود بیایید که روز جایزه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به دست او است این جوایز، جایزه دینار و درهم نیست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 شدن ماه، برنامه‌ها روند دیگری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اوقات کار کارگران و صاحبان مشاغل و پیشه‌ها و مؤسّسات ملّی و حکومتی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غذاخوری‌ها، میهمان‌خانه‌ها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سراسر روز کار می‌کردند، دست از کار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ماه رمضان را که می‌بینند رو به جانب قبله، خدا را می‌خوانند و از او امن و ایمان و تندرستی و اسلام و عافیت و کمک بر اقامه نماز و ادای روزه و انجام شب زنده‌داری و تلاوت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می‌نمایند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اهِلَّهُ عَلَینا بِالامِن وَالایِمانِ وَالسّلَامةِ وَالاسلامِ وَالعافِیةِ المُجلَلَةِ، وَدِفاعِ الاسقامِ وَالعَونِ عَلی الصَلوةِ وَالقِیامِ، وَتِلَاوةِ القُرآنِ اللّهُمَّ سلّمِنا لِشَهرِ رَمضان وَتَسلَمهُ منّا وَسَلِّمنا فِیهِ حتّی یَنقَضِی عنّا شَهرُ رَمَضان وَقَد عَفَوتَ عَنّا و غَفرتَ لَنا وَرَحِمتَنا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این چنین با حال خوش، پاک و بی آلایش و با چنین آرمان‌ها و اهداف، وارد ماه رمضان می‌شوند و خطاب به ماه کرده،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ورَبُّکَ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پر معنی، ایمان و اعتقاد خود را به توحید تازه کرده و ارتباط و هم‌بستگی تمام مخلوقات و عوالم هستی به نظام اتمّ الهی را مورد توجّه قرار داده و انسان و ماه و جمیع کائنات را تحت تربیت عامّه باری تعالی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بسیاری از انسان‌ها بوده و هستند که ماه، ستاره، آتش و آفتاب را ربّ النّوعی پنداشته و در تاریکی این گمراهی‌ها، از تماشای حقایق نجات بخش و خداپرستی و توحید، محروم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 روزه دار وقتی هلال ماه رمضان را می‌بیند،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وَرُبُّکَ الله رَبُّ العالَمِین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انسان و حیوان، نبات و جماد، ماه و ستاره، خورشید و کهکشان‌ها و آب و آتش خدا است و پرستش، فقط و فقط سزاوار ذات بی زوال او است و بشر و ماه و تمام معبودهای باطل و اتّخاذی، مخلوق و مربوب او هستند و ماه، آفتاب، هر کره و هر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بزرگ و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تربیت الهیه هستند و کوچک‌تر از آنند که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موجودی که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بر سر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p>
    <w:p>
      <w:pPr>
        <w:pStyle w:val="BookText"/>
        <w:rPr/>
      </w:pPr>
      <w:r>
        <w:rPr>
          <w:rFonts w:ascii="IRNazanin" w:hAnsi="IRNazanin" w:eastAsia="IRNazanin"/>
          <w:color w:val="111111"/>
          <w:sz w:val="28"/>
          <w:sz w:val="28"/>
          <w:szCs w:val="28"/>
          <w:rtl w:val="true"/>
          <w:lang w:bidi="fa-IR"/>
        </w:rPr>
        <w:t>آن‌ها کوچکی و حقارت نشان دهد و از نیایش، پرستش و تعظیم آن‌ها چاره‌جویی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مسخّر انسان قرار داده و انسان را مستعدّ تصرّف و تسخیر آن‌ها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فکر بلند و اندیشه روشن مسلمان روزه دار و موحّد خداشناس و این است دینی که بشر را به تسخیر ماه و کرات تشویق می‌نماید و او را در سفر به ماه و کواکب و نجوم، گستاخ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دینی که باید پیروان آن همه، جهان‌بین و جهان شناس شوند؛ و این است دینی که پیروان خود را به مطالعه عالم آفرینش و دقّت و تأمّل در نظام جهان و کشف اسرار مخلوقات و خواصّ آن دعوت می‌کند و کسانی را که در آیات خدا مطالعه نمی‌کنند و بر علم و بصیرت خود نمی‌افزایند، به شدّت مورد نکوهش و توبیخ قرار داده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سراسر قرآن آیات بسیاری بشر را دعوت به علم و تحقیق و کاوش و تلاش برای رفع حجب و پرده‌ها کرده و بلکه قرآن مجید خشیت و بیم از خدا را مخصوص آن دسته از علما می‌داند که از عظمت دستگاه آفرینش با اطّلاع و جهان شناس باشند</w:t>
      </w:r>
      <w:r>
        <w:rPr>
          <w:rFonts w:eastAsia="IRNazanin" w:cs="IRNazanin"/>
          <w:color w:val="111111"/>
          <w:sz w:val="28"/>
          <w:szCs w:val="28"/>
          <w:rtl w:val="true"/>
          <w:lang w:bidi="fa-IR"/>
        </w:rPr>
        <w:t>.</w:t>
      </w:r>
      <w:r>
        <w:rPr>
          <w:rStyle w:val="FootnoteAnchor"/>
          <w:rtl w:val="true"/>
        </w:rPr>
        <w:footnoteReference w:id="80"/>
      </w:r>
      <w:bookmarkStart w:id="79" w:name="pg1599_13734"/>
    </w:p>
    <w:p>
      <w:pPr>
        <w:pStyle w:val="Heading3"/>
        <w:numPr>
          <w:ilvl w:val="2"/>
          <w:numId w:val="1"/>
        </w:numPr>
        <w:rPr/>
      </w:pPr>
      <w:bookmarkStart w:id="80" w:name="__RefHeading___Toc870667_3650668749"/>
      <w:bookmarkStart w:id="81" w:name="_Toc28"/>
      <w:bookmarkEnd w:id="79"/>
      <w:bookmarkEnd w:id="80"/>
      <w:r>
        <w:rPr>
          <w:rtl w:val="true"/>
        </w:rPr>
        <w:t>جهان، مسخّر انسان</w:t>
      </w:r>
      <w:bookmarkEnd w:id="81"/>
    </w:p>
    <w:p>
      <w:pPr>
        <w:pStyle w:val="BookText"/>
        <w:rPr/>
      </w:pPr>
      <w:r>
        <w:rPr>
          <w:rFonts w:ascii="IRNazanin" w:hAnsi="IRNazanin" w:eastAsia="IRNazanin"/>
          <w:color w:val="111111"/>
          <w:sz w:val="28"/>
          <w:sz w:val="28"/>
          <w:szCs w:val="28"/>
          <w:rtl w:val="true"/>
          <w:lang w:bidi="fa-IR"/>
        </w:rPr>
        <w:t>پیش از این که بشر عملا دست به کار تصرّف کرات و مسافرت به ماه شود، دانشمندان به استناد آیات قرآن این استعداد را برای بشر ثابت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آیاتی که امکان نفوذ و دست یافتن بشر را به آسمان و کرات آسمانی اعلام کرده است، این آیه کریمه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لَا تَنفُذُونَ إِلَّا بِسُلْطَانٍ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نظر ما صریح‌ترین آیاتی که به تسخیر بشر بر آسمان و زمین و آن چه در آن‌هاست دلالت دارد، آیاتی است که چند رقم از آن‌ها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وَسَخَّرَ لَکُمُ اللَّیْلَ وَالْنَّهَارَ وَالشَّمْسَ وَالْقَمَرَ وَالْنُّجُومُ مُسَخَّرَاتٌ بِأَمْرِهِ إِنَّ فِی ذَلِکَ لَآیَاتٍ لِّقَوْمٍ یَعْقِلُونَ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تَرَوْا أَنَّ اللَّهَ سَخَّرَ لَکُم مَّا فِی السَّمَاوَاتِ وَمَا فِی</w:t>
      </w:r>
    </w:p>
    <w:p>
      <w:pPr>
        <w:pStyle w:val="BookText"/>
        <w:rPr/>
      </w:pPr>
      <w:r>
        <w:rPr>
          <w:rFonts w:ascii="Amiri" w:hAnsi="Amiri" w:eastAsia="Amiri" w:cs="Amiri"/>
          <w:color w:val="111111"/>
          <w:sz w:val="28"/>
          <w:sz w:val="28"/>
          <w:szCs w:val="28"/>
          <w:rtl w:val="true"/>
          <w:lang w:bidi="ar-SA"/>
        </w:rPr>
        <w:t>الْأَرْضِ وَأَسْبَغَ عَلَیْکُمْ نِعَمَهُ ظَاهِرَةً وَبَاطِنَةً</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خدا آنچه را که در آسمانها و آنچه را که در زمین است، مسخّر شما ساخته و نعمتهای ظاهر و باطن خود را بر شما تمام کرده است؟ و برخی از مردم در باره خدا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رهنمود و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برمی‌خیزند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وَسَخَّرَ لَکُم مَّا فِی السَّمَاوَاتِ وَمَا فِی الْأَرْضِ جَمِیعًا مِّنْهُ إِنَّ فِی ذَلِکَ لَآیَاتٍ لَّقَوْمٍ یَتَفَکَّرُونَ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آیات به صراحت از این که مخلوقات نامبرده، بالقوّه مسخّر انسان هستند، خبر داده و بشر را به استعداد خدادادی‌اش برای تسخیر آفتاب و ماه و آن چه در آسمان و زمین است و بهره‌برداری از آن‌ها متوجّه فرموده و او را برای به فعلیت رساندن این قوّه و استعداد و تسخیر مخلوقات زمینی و فضایی آماده، شجاع و گستاخ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مراتب و درجات تسخیر متفاوت است و فعلیت این استعداد و مقدار استفاده بشر از آن، وابسته به کوشش و همّت خود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درختکاری، نهرسازی، سدسازی و اموری از این قبیل، تسخیر زمین، آب و هوا، گیاه 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معادن و سنگ‌ها و خانه‌سازی، آجرپزی، نجّاری، آهنگری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تسخیر زمین، خاک، درخت، آتش،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بشر بیش‌تر بکوشد دایره تسخیراتش وسیع‌تر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شیر حیوانات و ساختن انواع لبنیات، استفاده از پشم آن‌ها برای لباس و فرش و از پوست آن‌ها برای پای افزار و از گوشت آن‌ها برای غذا و خوراک نیز تسخیر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ماه و ستاره به منظور راه‌یابی و تعیین ماه و سال و استفاده از نور آفتاب، برای پرورش جسم انسان و حیوان و پرورش نبات و معدن، همه تسخیر آفتاب و ماه توسّط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گذاشتن در ماه و سفر کردن به کرات آسمانی و دست تملّک به سوی آن‌ها دراز کردن نیز تسخیر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اندازه‌ای که استعداد بشر توسعه دارد، به همان حد هم دامنه این تسخیرات توسعه پذیر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نه فقط با این پیشرفت مخالفتی نکرده و نه فقط آن را غیر ممکن نشمرده، بلکه بشر را به کوشش هر چه بیشتر تشویق می‌کند و آسمان و زمین و ماه و آفتاب را مسخّر فکر او می‌شمارد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زنده 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تعالیم افتخار آمیز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باد مؤمن روزه‌داری که هلال ماه رمضان را با این کلمه پر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ربک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تأسّف است که مسلمانان از این تعالیم الهام نگرفته و در علوم و صنایع عصر حاضر از دیگران عقب مانده و به تفکّر و تحقیقی</w:t>
      </w:r>
    </w:p>
    <w:p>
      <w:pPr>
        <w:pStyle w:val="BookText"/>
        <w:rPr/>
      </w:pPr>
      <w:r>
        <w:rPr>
          <w:rFonts w:ascii="IRNazanin" w:hAnsi="IRNazanin" w:eastAsia="IRNazanin"/>
          <w:color w:val="111111"/>
          <w:sz w:val="28"/>
          <w:sz w:val="28"/>
          <w:szCs w:val="28"/>
          <w:rtl w:val="true"/>
          <w:lang w:bidi="fa-IR"/>
        </w:rPr>
        <w:t>که قرآن همه را دعوت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و دینی داریم که با هر ترقّی و پیشرفتی در زمینه علم و صنعت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علم پیشرفت کند، عظمت و حقیقت آن روشن‌تر می‌شود و در هر زمینه‌ای، راهنمایی بهتر از آن برای بشر یافت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صدها هزار ستاره و کهکشان را مسخّر کند، از شوکت و عظمت و قدرت هدایت قرآن چیزی کاسته نمی‌شود؛ و تعالیم این کتاب از اعتبار و ارزش نمی‌افتد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Style w:val="FootnoteAnchor"/>
          <w:rtl w:val="true"/>
        </w:rPr>
        <w:footnoteReference w:id="8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99_13739"/>
      <w:bookmarkStart w:id="83" w:name="pg1599_13739"/>
      <w:bookmarkEnd w:id="83"/>
    </w:p>
    <w:p>
      <w:pPr>
        <w:pStyle w:val="Heading2"/>
        <w:numPr>
          <w:ilvl w:val="1"/>
          <w:numId w:val="1"/>
        </w:numPr>
        <w:rPr/>
      </w:pPr>
      <w:bookmarkStart w:id="84" w:name="pg1599_13739"/>
      <w:bookmarkStart w:id="85" w:name="__RefHeading___Toc870669_3650668749"/>
      <w:bookmarkStart w:id="86" w:name="_Toc29"/>
      <w:bookmarkEnd w:id="84"/>
      <w:bookmarkEnd w:id="85"/>
      <w:r>
        <w:rPr>
          <w:rtl w:val="true"/>
        </w:rPr>
        <w:t>فصل هفتم</w:t>
      </w:r>
      <w:r>
        <w:rPr>
          <w:rtl w:val="true"/>
        </w:rPr>
        <w:t xml:space="preserve">: </w:t>
      </w:r>
      <w:r>
        <w:rPr>
          <w:rtl w:val="true"/>
        </w:rPr>
        <w:t>پایگاه پرهیزکاری</w:t>
      </w:r>
      <w:bookmarkEnd w:id="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870671_3650668749"/>
      <w:bookmarkStart w:id="88" w:name="_Toc30"/>
      <w:bookmarkEnd w:id="87"/>
      <w:r>
        <w:rPr>
          <w:rtl w:val="true"/>
        </w:rPr>
        <w:t>اشاره</w:t>
      </w:r>
      <w:bookmarkEnd w:id="8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لَعَلَّکُمْ تَتَّقُونَ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این جمله شریف قرآنی استفاده می‌شود که تعالیم، تکالیف، اوامر، نواهی و ارشادات الهی، متضمّن خیر و صلاح فرد و جامعه، و سازنده نظام و اجتماع هر چه صالح‌تر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خواسته است که امّت اسلام، خاتمه امم و امّت نمونه و امّت وسط و حامل و حامی دعوت او به عدل و میزان و توحید خالص و پرهیزکاری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در تشریع روزه این مقاصد و فواید، منظور و این رسالت و صلاحیت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کمی فرصت و ضعف استعداد علمی به ما اجازه ندهد که از حکمت‌های تمام احکام و تعالیم شرعیه سخن به میان آوریم و فرصت آن را هم نداشته باشیم که در تفصیلات و شرح مصالح و فواید روزه مطالعات لازمه را بنماییم، این مقدار را فرصت </w:t>
      </w:r>
    </w:p>
    <w:p>
      <w:pPr>
        <w:pStyle w:val="BookText"/>
        <w:rPr/>
      </w:pPr>
      <w:r>
        <w:rPr>
          <w:rFonts w:ascii="Amiri" w:hAnsi="Amiri" w:eastAsia="Amiri" w:cs="Amiri"/>
          <w:color w:val="111111"/>
          <w:sz w:val="28"/>
          <w:sz w:val="28"/>
          <w:szCs w:val="28"/>
          <w:rtl w:val="true"/>
          <w:lang w:bidi="ar-SA"/>
        </w:rPr>
        <w:t>داریم که در جمله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که در آن خداوند در پایان، حکم به وجوب روزه فرموده است، تأمّل و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از آن فضیلت تقوا و نقش آن در سازندگی شخصیت مسلمان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در این جا خدا در مقام بیان حکمت روزه به آن اکتفا فرمود، بیان‌گر آن است که محصول و میوه روزه، خودداری از مفطرات و ترک التذاذ و کام‌گیری‌های نفسانی و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و پرهیزکار، کسی است که از گناه اجتناب می‌کند، و اوامر و نواهی خدا را اطاعت می‌نماید، و به آنچه خلاف شرف و فضیلت است، نزدیک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مشتق از وقایه است و آن چیزی است که در برابر صدمات و ضربات مادّی و معنوی حایل و حاجب و سپر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ماه رمضان و نگاهداری این رژیم شرعی سبب حصول تقوا و تکمیل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 صبر و مراقبت، مخالفت با عادات، جهاد با شهوات و موارد دیگر از این قبیل، وجود داردکه هر کدام آدمی را به صفت تقوا آراسته می‌سازد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مفهوم تقوا و این ثمره گران‌بهای روزه، محدود به دایره عبادات یا محرّمات نیست؛ بلکه تقوا مفهوم وسیع و شاملی است که </w:t>
      </w:r>
    </w:p>
    <w:p>
      <w:pPr>
        <w:pStyle w:val="BookText"/>
        <w:rPr/>
      </w:pPr>
      <w:r>
        <w:rPr>
          <w:rFonts w:ascii="IRNazanin" w:hAnsi="IRNazanin" w:eastAsia="IRNazanin"/>
          <w:color w:val="111111"/>
          <w:sz w:val="28"/>
          <w:sz w:val="28"/>
          <w:szCs w:val="28"/>
          <w:rtl w:val="true"/>
          <w:lang w:bidi="fa-IR"/>
        </w:rPr>
        <w:t>شعاع آن تمام نواحی وجود شخص را نورانی و نسبت به تمام تکالیف شرعیه از عبادات، معاملات، اجتماعیات، سیاسیات و آنچه در سازندگی</w:t>
      </w:r>
    </w:p>
    <w:p>
      <w:pPr>
        <w:pStyle w:val="BookText"/>
        <w:rPr/>
      </w:pPr>
      <w:r>
        <w:rPr>
          <w:rFonts w:ascii="Amiri" w:hAnsi="Amiri" w:eastAsia="Amiri" w:cs="Amiri"/>
          <w:color w:val="111111"/>
          <w:sz w:val="28"/>
          <w:sz w:val="28"/>
          <w:szCs w:val="28"/>
          <w:rtl w:val="true"/>
          <w:lang w:bidi="ar-SA"/>
        </w:rPr>
        <w:t xml:space="preserve">شخصیت اسلامی مؤثّر است، او را عهده دار و مراقب می‌سازد؛ و باعث می‌شود که شخص از شاه‌راه شریعت محمدیه صلّی‌الله علیه وآله وسلّم قدم بیرون ننهد و امانتی را که به اقرار شهادتین و ایمان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وَبِمُحَمَّدٍ نَبِیّاً وَبِالاسلامِ دِیناً وَبِالْقُرآنِ کِتاباً وَبِالکعَبَةِ قِبلةً وَبِامیرِالمُؤمِنِینِ وَاوْلادِه الطَّاهِرِینَ ائِمَّةُ</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عهده‌دار حمل آن شده، حفظ نماید، و در آن خیانت نکند؛ و از این جا پاسخ یک پرسش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 می‌تواند در این زمان هم مسلمانان را به حرکت و ترقّی راهنمایی کند؟ و آیا اسلام در تحریک مسلمانان، قدرت گذشته را دارد؟</w:t>
      </w:r>
    </w:p>
    <w:p>
      <w:pPr>
        <w:pStyle w:val="BookText"/>
        <w:rPr/>
      </w:pPr>
      <w:r>
        <w:rPr>
          <w:rFonts w:ascii="IRNazanin" w:hAnsi="IRNazanin" w:eastAsia="IRNazanin"/>
          <w:color w:val="111111"/>
          <w:sz w:val="28"/>
          <w:sz w:val="28"/>
          <w:szCs w:val="28"/>
          <w:rtl w:val="true"/>
          <w:lang w:bidi="fa-IR"/>
        </w:rPr>
        <w:t>آیا مسلمانان اگر در امور خود از تعالیم اسلام الهام بگیرند و تکالیف شرعیه را سر مشق خود قرار دهند، می‌توانند در عصر حاضر نیز مشعل‌دار علم، تمدّن، اخلاق و آزادی باشند و بشریت را از این سقوط عجیب و خطرناک و فقر معنوی و بی‌تقوایی نجات بخشند؟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می‌توانند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اسلام استعداد این تحریک را دارا است؛ و هیچ تفاوتی در جهت صلاحیت اسلام بین امروز و دیروز نیست و همان‌طوری که دیروز عالی‌ترین تعالیم و برنامه‌ها، تعالیم اسلام بود، امروز و فردا و آینده تا هر زمان و هر عصر عالی‌ترین تعالیم، تعلیمات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اسلام، همان‌طور که در سال دوّم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فرض روزه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سبب رسوخ صفت تقوا و پرهیزکاری و اعتیاد به حفظ رژیم معنوی و واجد فواید صحّی و روحی و اجتماعی بود، امروز نیز چنین است و هیچ تفاوتی پیدا نکرده، بلکه فواید آن آشکارتر و در بعضی قسمت‌ها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توحید و یگانه پرستی که اساس تعالیم و هسته مرکزی دستورات و هدایت این دین حنیف است، همان‌طور که در گذشته سبب اتّحاد، اتّفاق، برداشتن فاصله‌ها و الغای امتیازات موهوم و بشرپرستی بود، امروز نیز چنین است؛ و یگانه راه علاج این همه بیماری‌های اجتماعی و استعباد خلق‌الله، فقط عقیده توحید اسلام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تفاوتی که ما با آنان داریم و خصلتی که آن‌ها را صاحب آن همه افتخار و عزّت و سر بلندی ساخت، و فقدان آن ما را گرفتار این همه عیوب و نواقص اجتماعی، اخلاقی، سیاسی و زبونی و ضعف قرار </w:t>
      </w:r>
    </w:p>
    <w:p>
      <w:pPr>
        <w:pStyle w:val="BookText"/>
        <w:rPr/>
      </w:pPr>
      <w:r>
        <w:rPr>
          <w:rFonts w:ascii="IRNazanin" w:hAnsi="IRNazanin" w:eastAsia="IRNazanin"/>
          <w:color w:val="111111"/>
          <w:sz w:val="28"/>
          <w:sz w:val="28"/>
          <w:szCs w:val="28"/>
          <w:rtl w:val="true"/>
          <w:lang w:bidi="fa-IR"/>
        </w:rPr>
        <w:t>داده، التزام آن‌ها به احکام و تعالیم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 شهادتین را سپردن سند محکم برای عمل به لوازم و آثار آن دانسته و تخلّف از مقرّرات و شرایط این سند را آسان نمی‌شمردند؛ در حالی که ما مثل این است که با گفتن شهادتین، وظیفه و تکلیفی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اقرار به عهده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معنی شهادتین را باور کرده و دستورات قرآن را ضامن سعادت دنیا و آخرت و سرپیچی و تخلّف از آن را عین بدبختی، ضرر، خسارت و بلکه هلاکت می‌دانستند و همان‌گونه که ما از سمّ کشنده اجتناب می‌کنیم، آنان از محرّمات پرهیز می‌کردند، و همان‌طور که ما برای منافع و مقامات دنیوی می‌کوشیم و هر رنج و زحمتی را در راه دستیابی به آن تحمّل می‌کنیم، آنان در ادای واجبات کوشا، و رضای خدا را با بذل مال و جان خریدار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سخنان پیغمبر صلّی‌الله علیه وآله وسلّم و رسالت آن حضرت، چنان ایمانی داشتند که اطاعت از اوامر او را عین رستگاری دانسته و سستی و مسامحه را کنار گذاشته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برای عمل، و سخنان پیغمبراکرم صلّی‌الله علیه وآله وسلّم‌را برای پیروی فرا می‌گرفتند، و عقیده داشتند که قرآن فقط برای خواندن و نوشتن نازل نشده و احادیث فقط برای این که در سینه محدّثین و صفحات کتب ثبت و ضبط شود، وارد نگشته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یگانه یا مهم‌ترین موردی که اجتماع اسلامی را از اجتماع جاهلی جدا می‌ساخت، التزام مسلمانان به عمل بود و این یکی از مهم‌ترین عللی بود که مشرکان را به آن جنگ‌ها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دریافتند که اسلام به لفظ اکتفا نمی‌کند و پس از شهادتین، نوبت انجام فرایض، اطاعت و پیروی از خدا و رسول و ترک اخلاق ذمیمه و کردارهای نکوهیده است؛ از این جهت از تلفّظ این دو کلمه</w:t>
      </w:r>
    </w:p>
    <w:p>
      <w:pPr>
        <w:pStyle w:val="BookText"/>
        <w:rPr/>
      </w:pPr>
      <w:r>
        <w:rPr>
          <w:rFonts w:ascii="IRNazanin" w:hAnsi="IRNazanin" w:eastAsia="IRNazanin"/>
          <w:color w:val="111111"/>
          <w:sz w:val="28"/>
          <w:sz w:val="28"/>
          <w:szCs w:val="28"/>
          <w:rtl w:val="true"/>
          <w:lang w:bidi="fa-IR"/>
        </w:rPr>
        <w:t xml:space="preserve">طیبه که متضمّن خیر و سعادت دنیا و آخرت است، خودداری داشتند و اگر مثل زمان ما اسلام از مسلمانی جدا بود و از آن گفتار، کرداری نمی‌خواستند شاید صلحی بین مسلمانان و مشرکان برقرار می‌شد و غزوه بدر، احد، احزاب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رضایت می‌داد که آنان به زبان، شهادت به توحید دهند، ولی عملا بت‌ها را بپرستند و دختران را زنده به گور کرده و زنا، قمار، می‌گساری، ربا، خون‌ریزی، سرقت، ستم‌گری و سایر معاصی را مرتکب شوند و نماز، روزه، زکات، حج و دیگر فرایض اسلام را ترک نمایند، میان کفر و شرک و توحید و جامعه اسلامی و اجتماع جاهلیت، این همه فاصله نمی‌افتاد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اقرار به زبان کافی نبود و علاوه بر گفتن شهادتین، به طور جدّی و مؤکّد موظّف بودند که به احکام شرعیه عمل کنند و عضویت در اجتماع اسلامی، بدون التزام به رعایت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با اعمال و روش دوره جاهلیت، با بت پرستی و کفر، با فحشا و منکرات، با روابط نا مشروع زن و مرد، با بی‌حجابی و بی‌عفّتی، با بی‌عدالتی، با دروغ و خیانت، با زورگویی و استبداد زمامداران، مبارزه را آغاز کرد و این اعمال در جامعه مسلمانان آن روز، با اسلام و تسلیم مغایر بود؛ از این رو، به مجرّد این که در هر موضوع آیه‌ای نازل، و دستوری صادر می‌شد، فوراً اجرا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حرمت خمر نازل شد، خم‌های شراب را روی زمین ریختند و شراب سازی و می‌فروشی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حرمت ربا اعلام شد، ربا خواری متروک، و قرض الحسنه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وجوب روزه ماه رمضان نازل شد، همه با شور و شعف به اطاعت فرمان خدا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 حجاب نازل گردید، حتّی یک زن مسلمان نیز بی‌حجاب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فرمان جهاد می‌رسید، شهادت را رستگاری و سعادت می‌شمردند و اگر به آن نایل نمی‌شدند، ناراحت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آن که در آغاز تشریع این تکالیف، به آن انس نداشتند، چون شهادتین را برای عمل، به زبان می‌آوردند و به این گواهی خود احترام نهاده و خود را متعهّد می‌شمردند، فوراً اجرا می‌کردند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گویا ما شهادتین را برای عمل، به زبان جاری نمی‌کنیم و </w:t>
      </w:r>
    </w:p>
    <w:p>
      <w:pPr>
        <w:pStyle w:val="BookText"/>
        <w:rPr/>
      </w:pPr>
      <w:r>
        <w:rPr>
          <w:rFonts w:ascii="IRNazanin" w:hAnsi="IRNazanin" w:eastAsia="IRNazanin"/>
          <w:color w:val="111111"/>
          <w:sz w:val="28"/>
          <w:sz w:val="28"/>
          <w:szCs w:val="28"/>
          <w:rtl w:val="true"/>
          <w:lang w:bidi="fa-IR"/>
        </w:rPr>
        <w:t>خود را در برابر این گواهی بزرگ و پر از خیر و برکت متعهد و ملتزم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بلندگوی مساجد، رادیوهای شهرها و کشورهای مسلمان نشین در اوقات نماز، نوای خوش اذان سر داده و به توحید و رسالت، شهادت می‌دهند؛ امّا مجامع، محافل، کوچه‌ها، خیابان‌ها، بازارها و مدارس، عملا این شهادت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فرق اجتماع ما با اجتماع جاهلی این است که آن‌ها کلمه اسلام را بر زبان جاری نمی‌ساختند و ما شهادتین را می‌گوییم و بعضی تکالیف عادی و اخلاقی را انجام می‌دهیم؛ ولی به طور مطلق به لوازم آن پایبند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کتاب دینی خود می‌دانیم؛ امّا در مظاهر عمده اجتماعی با آن‌ها که قرآن، کتاب، و اسلام، دین آن‌ها نیست فرق زیادی نداریم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عصر رسالت و صدر اسلام هم افراد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اظهار اسلام می‌کردند؛ ولی در عمل با اسلام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بود؛ ولی، افراد ملتزم به آداب اسلام و کسانی که منبع تصوّرات، افکار و آرا و اعمال اجتماعی و سیاسی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شخصیتی کاملا اسلامی داشتند نیز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قرآن و حدیث و به طور کلّی قوانین اسلام، مرجع و مصدر امور عموم بود و کسانی که تخلّف می‌کردند، متخلّف از کتاب و سنّت و قانون دولت و حکومت شناخته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آن چه در تاریخ مطالعه می‌کنیم در عصر پیغمبراکرم صلّی‌الله علیه وآله وسلّم‌برنامه کار این چنین بود که اقرار به شهادتین از اطاعت اوامر و نواهی پیغمبر صلّی‌الله علیه وآله وسلّم تفکیک پیدا نکند و حتّی منافقین هم ملتزم به حفظ ظواهر آداب شریعت بودند و اگر کسی تخلّف می‌کرد، مثلا مرتکب سرقت، زنا، می‌گساری و یا قمار شده، و یا از شرکت در جهاد خودداری می‌نمود، او را با حد یا تعزیر شرعی کیفر می‌دادند و چه بسا که در بعضی موارد وی را مرتجع و مرتد می‌دانستند و در بعضی موارد، در مذمّت و نکوهش او آیه وارد می‌شد؛ چنان چه بر حسب تفاسیر، نزول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ادای زکات بود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پیغمبر صلّی الله علیه وآله وسلّم فرمانی یا وعده ثواب و اجری در انجام عملی می‌داد، زن و مرد در به جای آوردن آن از هم پیشی می‌گرفتند و مانند زمان ما نبود که هر چه مصلحین، دعوت به اعمال خیر بنمایند، اثر نبخشد</w:t>
      </w:r>
      <w:r>
        <w:rPr>
          <w:rFonts w:eastAsia="IRNazanin" w:cs="IRNazanin"/>
          <w:color w:val="111111"/>
          <w:sz w:val="28"/>
          <w:szCs w:val="28"/>
          <w:rtl w:val="true"/>
          <w:lang w:bidi="fa-IR"/>
        </w:rPr>
        <w:t xml:space="preserve">. </w:t>
      </w:r>
      <w:bookmarkStart w:id="89" w:name="pg1599_13750"/>
    </w:p>
    <w:p>
      <w:pPr>
        <w:pStyle w:val="BookText"/>
        <w:rPr/>
      </w:pPr>
      <w:bookmarkEnd w:id="89"/>
      <w:r>
        <w:rPr>
          <w:rFonts w:ascii="IRNazanin" w:hAnsi="IRNazanin" w:eastAsia="IRNazanin"/>
          <w:color w:val="111111"/>
          <w:sz w:val="28"/>
          <w:sz w:val="28"/>
          <w:szCs w:val="28"/>
          <w:rtl w:val="true"/>
          <w:lang w:bidi="fa-IR"/>
        </w:rPr>
        <w:t>به طور نمونه این داستان را بخوانید</w:t>
      </w:r>
      <w:r>
        <w:rPr>
          <w:rFonts w:eastAsia="IRNazanin" w:cs="IRNazanin"/>
          <w:color w:val="111111"/>
          <w:sz w:val="28"/>
          <w:szCs w:val="28"/>
          <w:rtl w:val="true"/>
          <w:lang w:bidi="fa-IR"/>
        </w:rPr>
        <w:t>:</w:t>
      </w:r>
    </w:p>
    <w:p>
      <w:pPr>
        <w:pStyle w:val="Heading3"/>
        <w:numPr>
          <w:ilvl w:val="2"/>
          <w:numId w:val="1"/>
        </w:numPr>
        <w:rPr/>
      </w:pPr>
      <w:bookmarkStart w:id="90" w:name="__RefHeading___Toc870673_3650668749"/>
      <w:bookmarkStart w:id="91" w:name="_Toc31"/>
      <w:bookmarkEnd w:id="90"/>
      <w:r>
        <w:rPr>
          <w:rtl w:val="true"/>
        </w:rPr>
        <w:t>داستان ابی الدّحداح</w:t>
      </w:r>
      <w:bookmarkEnd w:id="91"/>
    </w:p>
    <w:p>
      <w:pPr>
        <w:pStyle w:val="BookText"/>
        <w:rPr/>
      </w:pPr>
      <w:r>
        <w:rPr>
          <w:rFonts w:ascii="IRNazanin" w:hAnsi="IRNazanin" w:eastAsia="IRNazanin"/>
          <w:color w:val="111111"/>
          <w:sz w:val="28"/>
          <w:sz w:val="28"/>
          <w:szCs w:val="28"/>
          <w:rtl w:val="true"/>
          <w:lang w:bidi="fa-IR"/>
        </w:rPr>
        <w:t>در شأن نزول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 فَیُضَاعِفَهُ لَهُ أَضْعَافًا کَثِیرَةً</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کتب تفسیر روایت شده است که پیغمبراعظم صلّی‌الله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تَصَدَّقَ بِصَدَقَةٍ فَلهُ مِثلاها فِی الجَنَة</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 کس صدقه‌ای بدهد، در بهشت دو چندان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ابوالدّحداح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باغ دارم، اگر یکی از آن‌ها را صدقه بدهم، دو مانند آن در بهشت برای من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دحداح نیز با من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با من هستند؟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92" w:name="pg1599_13751"/>
    </w:p>
    <w:p>
      <w:pPr>
        <w:pStyle w:val="BookText"/>
        <w:rPr/>
      </w:pPr>
      <w:bookmarkEnd w:id="92"/>
      <w:r>
        <w:rPr>
          <w:rFonts w:ascii="IRNazanin" w:hAnsi="IRNazanin" w:eastAsia="IRNazanin"/>
          <w:color w:val="111111"/>
          <w:sz w:val="28"/>
          <w:sz w:val="28"/>
          <w:szCs w:val="28"/>
          <w:rtl w:val="true"/>
          <w:lang w:bidi="fa-IR"/>
        </w:rPr>
        <w:t>ابوالدّحداح باغ آبادتر را صدقه داد؛ 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ابوالدّحداح به باغ آمد و دید که همسر و فرزندانش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باغ ایستاد و بدون این که قدم در باغ بگذارد از همان جا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 الدّحداح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اباالدّحداح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صدقه قرار داده و دو مانندِ آن در بهشت خریده‌ام و شما نیز با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دهد به آن چه خریداری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باغ بیرون آمدند و باغ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نَخلَةٍ مَتَدَلٍ عُذُوقها لِابَی الدحداح فِی الجَنة</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چه بسیار درخت‌های خرما که در بهشت خوشه‌های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ابی الدحداح به سوی زمین متمایل باشد</w:t>
      </w:r>
      <w:r>
        <w:rPr>
          <w:rFonts w:eastAsia="IRNazanin" w:cs="IRNazanin"/>
          <w:color w:val="111111"/>
          <w:sz w:val="28"/>
          <w:szCs w:val="28"/>
          <w:rtl w:val="true"/>
          <w:lang w:bidi="fa-IR"/>
        </w:rPr>
        <w:t>.</w:t>
      </w:r>
    </w:p>
    <w:p>
      <w:pPr>
        <w:pStyle w:val="Heading3"/>
        <w:numPr>
          <w:ilvl w:val="2"/>
          <w:numId w:val="1"/>
        </w:numPr>
        <w:rPr/>
      </w:pPr>
      <w:bookmarkStart w:id="93" w:name="__RefHeading___Toc870675_3650668749"/>
      <w:bookmarkStart w:id="94" w:name="_Toc32"/>
      <w:bookmarkEnd w:id="93"/>
      <w:r>
        <w:rPr>
          <w:rtl w:val="true"/>
        </w:rPr>
        <w:t>داستان عمیر بن حمام</w:t>
      </w:r>
      <w:bookmarkEnd w:id="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پیغمبراکرم صلّی‌الله علیه وآله وسلّم اصحاب را به جهاد ترغیب می‌کرد و آنان را که شهید شوند، به بهشت مژده می‌داد</w:t>
      </w:r>
      <w:r>
        <w:rPr>
          <w:rFonts w:eastAsia="IRNazanin" w:cs="IRNazanin"/>
          <w:color w:val="111111"/>
          <w:sz w:val="28"/>
          <w:szCs w:val="28"/>
          <w:rtl w:val="true"/>
          <w:lang w:bidi="fa-IR"/>
        </w:rPr>
        <w:t xml:space="preserve">. </w:t>
      </w:r>
      <w:bookmarkStart w:id="95" w:name="pg1599_13752"/>
    </w:p>
    <w:p>
      <w:pPr>
        <w:pStyle w:val="BookText"/>
        <w:rPr/>
      </w:pPr>
      <w:bookmarkEnd w:id="95"/>
      <w:r>
        <w:rPr>
          <w:rFonts w:ascii="IRNazanin" w:hAnsi="IRNazanin" w:eastAsia="IRNazanin"/>
          <w:color w:val="111111"/>
          <w:sz w:val="28"/>
          <w:sz w:val="28"/>
          <w:szCs w:val="28"/>
          <w:rtl w:val="true"/>
          <w:lang w:bidi="fa-IR"/>
        </w:rPr>
        <w:t>عمیر بن حمام که مشغول خوردن چند دانه خرما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بهشت فاصله‌ای غیر از این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خرماها را از دست انداخت و شمشیرش را گرفت و جهاد کرد تا شهید شد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96" w:name="__RefHeading___Toc870677_3650668749"/>
      <w:bookmarkStart w:id="97" w:name="_Toc33"/>
      <w:bookmarkEnd w:id="96"/>
      <w:r>
        <w:rPr>
          <w:rtl w:val="true"/>
        </w:rPr>
        <w:t>داستان عوف بن حارث</w:t>
      </w:r>
      <w:bookmarkEnd w:id="97"/>
    </w:p>
    <w:p>
      <w:pPr>
        <w:pStyle w:val="BookText"/>
        <w:rPr/>
      </w:pPr>
      <w:r>
        <w:rPr>
          <w:rFonts w:ascii="IRNazanin" w:hAnsi="IRNazanin" w:eastAsia="IRNazanin"/>
          <w:color w:val="111111"/>
          <w:sz w:val="28"/>
          <w:sz w:val="28"/>
          <w:szCs w:val="28"/>
          <w:rtl w:val="true"/>
          <w:lang w:bidi="fa-IR"/>
        </w:rPr>
        <w:t>و نیز در جنگ بدر بود که عوف بن حارث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 الرَبُّ مِن عَبدِه؟؛ چه کاری سبب خشنودی و رضای خدا از بنده‌اش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غَمسُهُ یَدهُ فِی العدّوِ حاسِراً؛</w:t>
      </w:r>
    </w:p>
    <w:p>
      <w:pPr>
        <w:pStyle w:val="BookText"/>
        <w:rPr/>
      </w:pPr>
      <w:r>
        <w:rPr>
          <w:rFonts w:ascii="IRNazanin" w:hAnsi="IRNazanin" w:eastAsia="IRNazanin"/>
          <w:color w:val="111111"/>
          <w:sz w:val="28"/>
          <w:sz w:val="28"/>
          <w:szCs w:val="28"/>
          <w:rtl w:val="true"/>
          <w:lang w:bidi="fa-IR"/>
        </w:rPr>
        <w:t>دست را برهنه در دشمن فرو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زرهی را که بر تن داشت بیرون آورد و بینداخت؛ شمشیر بگرفت و جهاد کرد تا شهید گشت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98" w:name="__RefHeading___Toc870679_3650668749"/>
      <w:bookmarkStart w:id="99" w:name="_Toc34"/>
      <w:bookmarkEnd w:id="98"/>
      <w:r>
        <w:rPr>
          <w:rtl w:val="true"/>
        </w:rPr>
        <w:t>بهترین روزها</w:t>
      </w:r>
      <w:bookmarkEnd w:id="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محمّد بن یوسف زرندی حنفی مکّی از سوید بن غفله روایت کرده است که وقتی سختی و شدّت بر علی، امیرالمؤمنین علیه السّلام زیاد شد، آن حضرت به فاطمه‌زهرا علیها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مناسب است خدمت پیغمبر صلّی الله علیه وآله وسلّم بروی و از او درخواست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به محضر پدر مشرّف شد و در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کوبیدن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آمده که عادت نداشت در این هنگام به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را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آمدی که عادت تو نبود در این وقت پیش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فرشتگانند که طعامشان تسبیح، تحمید و تمجید است؛ پس طعام ما چیست؟</w:t>
      </w:r>
    </w:p>
    <w:p>
      <w:pPr>
        <w:pStyle w:val="BookText"/>
        <w:rPr/>
      </w:pPr>
      <w:r>
        <w:rPr>
          <w:rFonts w:ascii="IRNazanin" w:hAnsi="IRNazanin" w:eastAsia="IRNazanin"/>
          <w:color w:val="111111"/>
          <w:sz w:val="28"/>
          <w:sz w:val="28"/>
          <w:szCs w:val="28"/>
          <w:rtl w:val="true"/>
          <w:lang w:bidi="fa-IR"/>
        </w:rPr>
        <w:t>پیغمبر اسلام صلّی الله علیه وآله وسلّم که خود رییس و رهبر زهّاد روزگار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مبعوث کرده، در خانه ما سی روز است آتش برای طبخ غذا روشن نشده، امّا چند رأس گوسفند برای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امر کنم تا پنج رأس آن‌ها برای تو باشد و یا اگر می‌خواهی پنج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به من تعلیم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تعلیم دهم؟</w:t>
      </w:r>
    </w:p>
    <w:p>
      <w:pPr>
        <w:pStyle w:val="BookText"/>
        <w:rPr/>
      </w:pPr>
      <w:r>
        <w:rPr>
          <w:rFonts w:ascii="IRNazanin" w:hAnsi="IRNazanin" w:eastAsia="IRNazanin"/>
          <w:color w:val="111111"/>
          <w:sz w:val="28"/>
          <w:sz w:val="28"/>
          <w:szCs w:val="28"/>
          <w:rtl w:val="true"/>
          <w:lang w:bidi="fa-IR"/>
        </w:rPr>
        <w:t>فاطمه زهرا سلام الله علیها که مرکز زهد و کانون شوق و توجّه به خدا و منبع معرفت و کمال بود از مال دنیا در آن حال چشم پوشید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 کلمه را به من تعلیم دهید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100" w:name="pg1599_13754"/>
    </w:p>
    <w:p>
      <w:pPr>
        <w:pStyle w:val="BookText"/>
        <w:rPr/>
      </w:pPr>
      <w:bookmarkEnd w:id="100"/>
      <w:r>
        <w:rPr>
          <w:rFonts w:ascii="Amiri" w:hAnsi="Amiri" w:eastAsia="Amiri" w:cs="Amiri"/>
          <w:color w:val="111111"/>
          <w:sz w:val="28"/>
          <w:sz w:val="28"/>
          <w:szCs w:val="28"/>
          <w:rtl w:val="true"/>
          <w:lang w:bidi="ar-SA"/>
        </w:rPr>
        <w:t>یا اوَلَّ الاوَّلِین، وَیا آخِرَ الآخِرِین، وَیا ذَالعُروُةِ المَتیِن</w:t>
      </w:r>
    </w:p>
    <w:p>
      <w:pPr>
        <w:pStyle w:val="BookText"/>
        <w:rPr/>
      </w:pPr>
      <w:r>
        <w:rPr>
          <w:rFonts w:ascii="Amiri" w:hAnsi="Amiri" w:eastAsia="Amiri" w:cs="Amiri"/>
          <w:color w:val="111111"/>
          <w:sz w:val="28"/>
          <w:sz w:val="28"/>
          <w:szCs w:val="28"/>
          <w:rtl w:val="true"/>
          <w:lang w:bidi="ar-SA"/>
        </w:rPr>
        <w:t>وَیا راحِمَ المَساکِین ویا ارحَمَ الراحِمین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پدر به خانه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آوردی؟</w:t>
      </w:r>
    </w:p>
    <w:p>
      <w:pPr>
        <w:pStyle w:val="BookText"/>
        <w:rPr/>
      </w:pP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مِن عِندِکَ الَی الدُنیا وَاتَیتُکَ بِالآخِرة</w:t>
      </w:r>
    </w:p>
    <w:p>
      <w:pPr>
        <w:pStyle w:val="BookText"/>
        <w:rPr/>
      </w:pPr>
      <w:r>
        <w:rPr>
          <w:rFonts w:ascii="IRNazanin" w:hAnsi="IRNazanin" w:eastAsia="IRNazanin"/>
          <w:color w:val="111111"/>
          <w:sz w:val="28"/>
          <w:sz w:val="28"/>
          <w:szCs w:val="28"/>
          <w:rtl w:val="true"/>
          <w:lang w:bidi="fa-IR"/>
        </w:rPr>
        <w:t>از نزد تو به طلب دنیا رفتم و آخرت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ایّامکِ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ایّامکِ</w:t>
      </w:r>
    </w:p>
    <w:p>
      <w:pPr>
        <w:pStyle w:val="BookText"/>
        <w:rPr/>
      </w:pPr>
      <w:r>
        <w:rPr>
          <w:rFonts w:ascii="IRNazanin" w:hAnsi="IRNazanin" w:eastAsia="IRNazanin"/>
          <w:color w:val="111111"/>
          <w:sz w:val="28"/>
          <w:sz w:val="28"/>
          <w:szCs w:val="28"/>
          <w:rtl w:val="true"/>
          <w:lang w:bidi="fa-IR"/>
        </w:rPr>
        <w:t>بهترین روزهای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روزهای تو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حکایت‌ها نمونه‌هایی از ایمان صادق تربیت شدگان مکتب محمّدی است و به ویژه در تاریخ زندگی حضرت علی و حضرت زهرا و فرزندان آن دو همسر عالی‌قدر علیهم‌السلام و اصحاب خاصّ ایشان نظایر آن بسیار است</w:t>
      </w:r>
      <w:r>
        <w:rPr>
          <w:rFonts w:eastAsia="IRNazanin" w:cs="IRNazanin"/>
          <w:color w:val="111111"/>
          <w:sz w:val="28"/>
          <w:szCs w:val="28"/>
          <w:rtl w:val="true"/>
          <w:lang w:bidi="fa-IR"/>
        </w:rPr>
        <w:t>.</w:t>
      </w:r>
    </w:p>
    <w:p>
      <w:pPr>
        <w:pStyle w:val="Heading3"/>
        <w:numPr>
          <w:ilvl w:val="2"/>
          <w:numId w:val="1"/>
        </w:numPr>
        <w:rPr/>
      </w:pPr>
      <w:bookmarkStart w:id="101" w:name="__RefHeading___Toc870681_3650668749"/>
      <w:bookmarkStart w:id="102" w:name="_Toc35"/>
      <w:bookmarkEnd w:id="101"/>
      <w:r>
        <w:rPr>
          <w:rtl w:val="true"/>
        </w:rPr>
        <w:t>مسلمانان صدر اسلام و مسلمانان معاصر</w:t>
      </w:r>
      <w:bookmarkEnd w:id="1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قدرت و توانایی مسلمانان صدر اسلام در فراگرفتن </w:t>
      </w:r>
    </w:p>
    <w:p>
      <w:pPr>
        <w:pStyle w:val="BookText"/>
        <w:rPr/>
      </w:pPr>
      <w:r>
        <w:rPr>
          <w:rFonts w:ascii="IRNazanin" w:hAnsi="IRNazanin" w:eastAsia="IRNazanin"/>
          <w:color w:val="111111"/>
          <w:sz w:val="28"/>
          <w:sz w:val="28"/>
          <w:szCs w:val="28"/>
          <w:rtl w:val="true"/>
          <w:lang w:bidi="fa-IR"/>
        </w:rPr>
        <w:t>تعالیم و به کار بستن آن عجیب بوده که ایمان را با حرکت، و معرفت را با قیام و نهضت، هم‌دوش ساخته و در میادین گوناگون حیات، پیش‌روی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امروزه شخصیت مسلمانان مورد هجوم افکار و آرای فاسد واقع شده و اوهام و شکوک و جهالت به واقعیت‌های دین اسلام، توانایی عرض وجود و فعّالیت و استقامت آنان را ضعیف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افکار و آرایی که به مسلمانان تعلیم داده می‌شود، با افکار و تصوّراتی که از قرآن بر می‌آید، از زمین تا آسمان و از شرق تا غرب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سوره‌هایی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 تلاوت کرده و با جان خود حقایق آن را آمیخته بودند، به جهان و اجتماع و افراد، و زن و فرزند و خویشان و بستگان با چشمی غیر از چشم‌های ما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و نظر رفیع آن‌ها را هیچ چیز غیر از رضای خدا و اعتلای کلمه اسلام و ساختن یک اجتماع اسلامی متحرّک و آزاد، قانع نمی‌ساخت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سربازان و مجاهدانشان برای گرفتن کشورها و فتح قلاع، خانه‌ها، بلاد، و حکومت بر عباد و این که لشکری بر لشکری پیروز شود و سپاهی سپاه دیگر را مغلوب کند، جهاد نمی‌کردند؛ بلکه جهادشان فی سبیل الله و برای آزاد ساختن انسان‌ها، و برپایی حکومت احکام </w:t>
      </w:r>
    </w:p>
    <w:p>
      <w:pPr>
        <w:pStyle w:val="BookText"/>
        <w:rPr/>
      </w:pPr>
      <w:r>
        <w:rPr>
          <w:rFonts w:ascii="IRNazanin" w:hAnsi="IRNazanin" w:eastAsia="IRNazanin"/>
          <w:color w:val="111111"/>
          <w:sz w:val="28"/>
          <w:sz w:val="28"/>
          <w:szCs w:val="28"/>
          <w:rtl w:val="true"/>
          <w:lang w:bidi="fa-IR"/>
        </w:rPr>
        <w:t>خدا ، فتح قلوب برای اسلام، رفع تبعیضات و نشان دادن برتری برنامه و موازین اسلامی و انسانی بر موازین دیگر و بر قراری عدالت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و آنان که ندای اسلام را ندای حیات و آزادی و حرکت می‌دانستند و آن ندای روح بخش را شنیده و به آن پاسخ مثبت می‌دادند و از آن در همه مسایل و رویدادهای زندگی الهام گرفته و استمداد می‌جستند، تفاوت بسیار است؛ چرا که متأسفّانه بعضاً ما که می‌کوشیم واقعیتی را که در آن هستیم و احوال و ظروفی را که برای نیل به مقاصد مادی اختیار و انتخاب کرده‌ایم، با توجیه، تأویل و تحریف نصوص، با اسلام منطبق سازیم و یا اسلام را بر آن تطبیق کنیم و برآنیم که برای انحرافات خود در مقابل اسلام، معاذیری بیابیم و توجیهاتی ارایه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اسلامی در عصر رسالت و هر جامعه اسلامی که تشکیل شده یا بشود، شعارش رهبری و مرکزیت اسلام و تسلیم امور، به حکومت اسلام است؛ تا طبق احکام خدا و تعالیم پیغمبر صلّی‌الله علیه وآله وسلّم و به دور از دخالت‌ها و آرای اشخاص و حکّام، آن‌ها را سامان بخشد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اجتماع بسیار وسیع و چند صد میلیونی به اصطلاح اسلامی ما، به معنای واقعی کلمه در مقابل اسلام تسلیم نیست؛ از اسلام می‌خواهد اوضاع و احوالی را که دارد، تصویب کرده و در انحرافات </w:t>
      </w:r>
    </w:p>
    <w:p>
      <w:pPr>
        <w:pStyle w:val="BookText"/>
        <w:rPr/>
      </w:pPr>
      <w:r>
        <w:rPr>
          <w:rFonts w:ascii="IRNazanin" w:hAnsi="IRNazanin" w:eastAsia="IRNazanin"/>
          <w:color w:val="111111"/>
          <w:sz w:val="28"/>
          <w:sz w:val="28"/>
          <w:szCs w:val="28"/>
          <w:rtl w:val="true"/>
          <w:lang w:bidi="fa-IR"/>
        </w:rPr>
        <w:t>فکری، اخلاقی، سیاسی و اجتماعی، معاذیر غیرمنطقی را بپذیرد، و اگر اسلام با اعمال زشت و روش‌های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باشد، آن را مرکز اصلاح و ترقّی و دینِ روز می‌دانند و اگر انحراف‌ها را امضا نکند و منحرفان را خطاکار بداند، چنین دینی را صالح برای حیات و زندگی نمی‌شمارند، و چون نصوص اسلام در اهداف عالیه خود آن چنان صراحت دارد که این مسلمان نماهای جاهل و غافل نمی‌توانند آن را به مسخره گرفته، و با شهوات، پستی‌ها، آزادی کشی‌ها و اعمال زشت دیگر تطبیق کنند، اسلام را عاجز و ناتوان از رهبری جهان معاصر می‌شمارند؛ و در استعداد آن، برای جلو بردن اجتماع مسلمین و بازگشت آنان به افتخارات گذشته،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جای هیچ شکّ و تردیدی نیست که اسلام عاجز از رهبری مسلمین و سایر جوامع بشری نبوده و نیست، و تمام مواد و صلاحیت‌های رهبری و هدایت به سوی یک اجتماع کامل و تمام انسانی، به تصدیق متفکّرین و متتبّعین بزرگ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هستیم که عاجزیم و شهامت آن که خود را با تعالیم اسلام منطبق سازیم، نداریم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 هستیم که در طوفان‌های شهوت و حبّ جاه و مقام و مادّیات گرفتار شده و به ندای نجات بخش اسلام پاسخ نمی‌دهیم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ماییم که در مقابل بیماری‌ها، ضعف و سستی، ناتوانی عزم و اراده، ترس از مرگ و حبّ دنیا، ناتوان شده و از مراجعه به پزشک حاذق و خوردن دارو و گرفتن رژیم، خودداری می‌کنیم و بیماری خود را غیر قابل علاج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ماییم که در دام‌های استعمار گرفتار شده، و برای آن که از آب و نان موقّت ما چیزی کاسته نشود، شجاعت پاره کردن این دام‌ها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اسلام به ما اجازه نخواهد داد که اجتماع اسلام را مسخ کرده و به ربا، زنا، قمار، می‌گساری، رشوه، خیانت، اختلاط زن و مرد، فحشا و فساد و بیگانه پرستی آلوده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اسلام به ما این اجازه را نمی‌دهد که اجتماعات جاهلی را چنان چه در کشورهای غیر اسلامی رایج است، از نو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اجازه نمی‌دهد که مرتجعانه به اعصار جاهلیت پیش از اسلام بر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هرگز با بشر پرستی، تبعیضات نژادی، استثمار، شرک و مظاهر آن، با عَلَم کردن پیکره‌ها و بت‌ها و پرستش آن‌ها موافقت نمی‌نماید؛ و مفاهیمی را که کفّار به ما عرضه می‌دارند، صریحاً رد می‌کند و فقط منهج و مفاهیم خود را عرضه می‌دارد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هیچ گاه از قدرت و توانایی اسلام برای اصلاح جوامع و نجات انسان‌ها چیزی کاسته نمی‌شود و صلاحیت رهبری جاویدان آن، روز به روز آشکارتر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در مکاتبی که در جهان معاصر وجود دارد یا پس از این وجود می‌یابد، هضم نمی‌شود و با آنها آمیختگی و ترکیب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 با جوامعی که مسلمان نماها می‌خواهند با الهام از استعمار و به نفع شرق یا غرب بسازند، سازگار نیست و صلح و آشتی ندارد و نصوص کتاب وحدیثش با آن‌ها تطبیق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دین اسلام مسلمان دو شخصیتی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خدا است و دین خدا با استثمار ضعفا، با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استعباد کارگر و تسلّط کار فرما بر سیاست، اجتماع، قانون، محاکم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اشتراکیت و الغای مالکیت، و با بی‌شخصیت ساختن انسان‌ها و سلب استقلال از آدمی و به صورت ماشین و جماد از آن استفاده کردن،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یک جا نوکران شرق و دول اشتراکی و در جای دیگر مزدوران و سرمایه‌داران و رژیم‌های به اصطلاح کهنه، آن را پاسخ گوی احتیاج بشر ندانند، مهمّ نیست؛ چرا که اسلام برای همیشه به صدای استعباد و ضدّ آزادی از حلقوم هر کس که بیرون بیاید، جواب موافق نمی‌دهد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یک مسلک خدایی و یک منهج مستقل است که باید به تمام و کمال اجرا شود تا جامعه اسلامی به وجود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ما بخواهیم برای ضعفی که در برابر قوای مادّی دشمن داریم و خود را ناچار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ناچار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خواسته‌های آنان عمل کرده و اسلام جدیدی اختراع کنیم یا اجازه دهیم که اسلام نوینی را برای ما اختراع کنند، چنین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مبانی تفکّرات شرق و غرب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دین خدا و دین محمّد صلّی‌الله علیه وآله وسلّم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اسلامی که پیامبر عزیز اسلام آورد و خداوند متعال در قرآن کریم راجع به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الدِّینَ عِندَ اللهِ الاسْلامُ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حدود، ارکان، شعائر، احکام، دعوت و مقاصدش روشن است و اکنون هم باید مانند چهارده قرن قبل، منبع حرکت و فعّالیت و مصدر اقدام و قیام مسلمین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 اسلام؛ قرآن، همان قرآن؛ و احادیث و تعالیم، همان تعالیم چهارده قرن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تبلیغی عصر، درک حقایق و فهم مشخّصات مکتب عالی اسلام را آسان‌تر ساخته؛ ولی ما در ناحیه عمل، ضعف و کمبود داریم و تصوّرات و افکار دور از حقایق اسلام، ما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 و مادّیات در ذایقه ما اثر گذاشته و از این جهت نمی‌توانیم با یک جهش، این دام‌ها و بندها را </w:t>
      </w:r>
    </w:p>
    <w:p>
      <w:pPr>
        <w:pStyle w:val="BookText"/>
        <w:rPr/>
      </w:pPr>
      <w:r>
        <w:rPr>
          <w:rFonts w:ascii="IRNazanin" w:hAnsi="IRNazanin" w:eastAsia="IRNazanin"/>
          <w:color w:val="111111"/>
          <w:sz w:val="28"/>
          <w:sz w:val="28"/>
          <w:szCs w:val="28"/>
          <w:rtl w:val="true"/>
          <w:lang w:bidi="fa-IR"/>
        </w:rPr>
        <w:t>پاره نموده و به سوی دنیای فضیلت، سعادت و انسانیت و توحید اسلام، پرواز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عاقبت باید بفهمیم و خواهیم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دیر شده و هر آن،</w:t>
      </w:r>
    </w:p>
    <w:p>
      <w:pPr>
        <w:pStyle w:val="BookText"/>
        <w:rPr/>
      </w:pPr>
      <w:r>
        <w:rPr>
          <w:rFonts w:ascii="IRNazanin" w:hAnsi="IRNazanin" w:eastAsia="IRNazanin"/>
          <w:color w:val="111111"/>
          <w:sz w:val="28"/>
          <w:sz w:val="28"/>
          <w:szCs w:val="28"/>
          <w:rtl w:val="true"/>
          <w:lang w:bidi="fa-IR"/>
        </w:rPr>
        <w:t>دیرتر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یگانه داروی دردها و درمان این همه بیماری که بشریت به آن مبتلا شده و سامان دهنده این همه بحران که در سر تا سر دنیای به اصطلاح متمدّن در هر زمینه وجود دارد،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مقیاس‌های اسلامی امور را بسنجیم و فکر و عمل خود را هدایت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همواره در کلاس اسلام، زانوی تلمّذ زنیم تا به انسانی واقعی و رشد یافته تبدیل گردیم؛ و به سلاح تقوا و پرهیزکاری، مسلّح شویم؛ تقوایی که سبب هدایت جستن و بهره بردن از قرآن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الْکِتابُ لارَیْبَ فیْهِ هُدَی لِّلْمُتَّقینَ </w:t>
      </w:r>
      <w:r>
        <w:rPr>
          <w:rStyle w:val="FootnoteAnchor"/>
          <w:rtl w:val="true"/>
        </w:rPr>
        <w:footnoteReference w:id="9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تقوایی که وسیله نجات از گرفتاری‌ها و نابسامانی‌های زندگی و فشارهای اقتصادی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یَتَّقِ اللهَ یَجعَل لَّهُ مَخْرَجاً وَیَرْزُقْهُ مِنْ حَیْثُ لایَحَتَسِبْ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تقوایی که سبب آسان شدن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یَجعَل لَّهُ مِنْ أَمْرِهِ یُسْراً</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تقوایی که باعث جدا شدن حق 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تَتَّقَوُا اللهَ یَجعلْ لَکُم فُرقاناً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تقوایی که به فرمایش علی علیه السّلام امروز پناه گاه و سپری در برابر حوادث جهان است و فردا راه بهشت جاویدان</w:t>
      </w:r>
      <w:r>
        <w:rPr>
          <w:rFonts w:eastAsia="IRNazanin" w:cs="IRNazanin"/>
          <w:color w:val="111111"/>
          <w:sz w:val="28"/>
          <w:szCs w:val="28"/>
          <w:rtl w:val="true"/>
          <w:lang w:bidi="fa-IR"/>
        </w:rPr>
        <w:t>.</w:t>
      </w:r>
      <w:r>
        <w:rPr>
          <w:rStyle w:val="FootnoteAnchor"/>
          <w:rtl w:val="true"/>
        </w:rPr>
        <w:footnoteReference w:id="1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صیام و روزه ماه رمضان اگر به شرف قبول، مشرّف و آداب و وقار آن نگاه‌داری شود، میوه‌اش تقوا و محصول آن استحکام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اسلامی و مستعد شدن روزه‌دار برای فرمان‌بری و اطاعت اوامر خدا و رساندن دعوت اسلام به جهانیان است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599_13765"/>
      <w:bookmarkStart w:id="104" w:name="pg1599_13765"/>
      <w:bookmarkEnd w:id="104"/>
    </w:p>
    <w:p>
      <w:pPr>
        <w:pStyle w:val="Heading2"/>
        <w:numPr>
          <w:ilvl w:val="1"/>
          <w:numId w:val="1"/>
        </w:numPr>
        <w:rPr/>
      </w:pPr>
      <w:bookmarkStart w:id="105" w:name="pg1599_13765"/>
      <w:bookmarkStart w:id="106" w:name="__RefHeading___Toc870683_3650668749"/>
      <w:bookmarkStart w:id="107" w:name="_Toc36"/>
      <w:bookmarkEnd w:id="105"/>
      <w:bookmarkEnd w:id="106"/>
      <w:r>
        <w:rPr>
          <w:rtl w:val="true"/>
        </w:rPr>
        <w:t>فصل هشتم</w:t>
      </w:r>
      <w:r>
        <w:rPr>
          <w:rtl w:val="true"/>
        </w:rPr>
        <w:t xml:space="preserve">: </w:t>
      </w:r>
      <w:r>
        <w:rPr>
          <w:rtl w:val="true"/>
        </w:rPr>
        <w:t>روزه، عبادتی آسان</w:t>
      </w:r>
      <w:bookmarkEnd w:id="1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870685_3650668749"/>
      <w:bookmarkStart w:id="109" w:name="_Toc37"/>
      <w:bookmarkEnd w:id="108"/>
      <w:r>
        <w:rPr>
          <w:rtl w:val="true"/>
        </w:rPr>
        <w:t>اشاره</w:t>
      </w:r>
      <w:bookmarkEnd w:id="1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یُرِیدُاللهُ بِکُمُ الیُسْرَ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شریعت اسلام با فطرت بشر هماهنگ، و احکام آن، خواسته‌های واقعی فطرت و طبع سلیم و ذوق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خرد و نیروی اندیشه بشر اهمیت فراوان داده و او را به تعقّل و کنجکاوی و تحقیق تشویق می‌کند و کسانی را که از حکومت عقل و مراجعه به آن سرباز می‌زنند، سرزنش و توبیخ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 تحمیلی بر روح پاک انسانیت ندارد و وجدان بشر از این که روش خود را با آن تعالیم منطبق سازد، سنگینی و فشاری را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صراط مستقیم و کوتاه‌ترین راه به سوی مقاصد عالیه، برنامه‌های اسلام است که مصالح دین و دنیا، جسم و روح و فرد و اجتماع را با هم جمع نموده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دین حنیف مورد نهی و حرمت واقع شده، چیزهایی است که بر فطرت تحمیل شده و با خواسته‌های آن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w:t>
      </w:r>
    </w:p>
    <w:p>
      <w:pPr>
        <w:pStyle w:val="BookText"/>
        <w:rPr/>
      </w:pPr>
      <w:r>
        <w:rPr>
          <w:rFonts w:ascii="IRNazanin" w:hAnsi="IRNazanin" w:eastAsia="IRNazanin"/>
          <w:color w:val="111111"/>
          <w:sz w:val="28"/>
          <w:sz w:val="28"/>
          <w:szCs w:val="28"/>
          <w:rtl w:val="true"/>
          <w:lang w:bidi="fa-IR"/>
        </w:rPr>
        <w:t>مورد امر قرار گرفته و حکم به وجوب و استحباب آن شده، مطابق با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و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احکام اسلام است و در هر کجا، دو مصلحت باهم مزاحمت کنند، حفظ مصلحت مهم‌تر و در هر جا ناچاری به ارتکاب یکی از دو مفسده باشد، پرهیز از عملی که مفسده‌اش بیشتر است،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مشخّصات و علایم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 و آسانی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چنان چه در اموری که تشریع اسلام بر پایه آن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بودن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سخت، برنامه‌های دشوار و پر زحمت و مخالفت با فطرت سبب می‌شود که فرد، بیش‌تر از اطاعت سرباز زند؛ و دین به واسطه آن فقط مکتب ریاضت و وسیله کوبیدن و افنای غرایز باشد؛ و از فوایدی که باید برای دنیا و آخرت، نظام اجتماع، تهذیب اخلاق، تربیت و هدایت و ترقّی داشته باشد، خالی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قانون، بر خلاف فطرت و براساس رعایت مصلحت و دفع مفاسد نباشد، قابل دوام نیست و عاقبت هم اگر با زور و قهر، بر بشر تحمیل شود، با مقاومت و عکس العمل شدید مواجه شده و در مقابل فطرت محکوم می‌گردد</w:t>
      </w:r>
      <w:r>
        <w:rPr>
          <w:rFonts w:eastAsia="IRNazanin" w:cs="IRNazanin"/>
          <w:color w:val="111111"/>
          <w:sz w:val="28"/>
          <w:szCs w:val="28"/>
          <w:rtl w:val="true"/>
          <w:lang w:bidi="fa-IR"/>
        </w:rPr>
        <w:t xml:space="preserve">. </w:t>
      </w:r>
      <w:bookmarkStart w:id="110" w:name="pg1599_13773"/>
    </w:p>
    <w:p>
      <w:pPr>
        <w:pStyle w:val="BookText"/>
        <w:rPr/>
      </w:pPr>
      <w:bookmarkEnd w:id="110"/>
      <w:r>
        <w:rPr>
          <w:rFonts w:ascii="IRNazanin" w:hAnsi="IRNazanin" w:eastAsia="IRNazanin"/>
          <w:color w:val="111111"/>
          <w:sz w:val="28"/>
          <w:sz w:val="28"/>
          <w:szCs w:val="28"/>
          <w:rtl w:val="true"/>
          <w:lang w:bidi="fa-IR"/>
        </w:rPr>
        <w:t>همان طور که در عالم تکوین و طبیعت اگر بخواهیم موجودی را بر خلاف طبع و مسیر طبیعی قرار بدهیم، آن موجود مقاومت می‌کند تا پیروز یا فانی شود، در عالم تشریع نیز باید قوانین با خواسته‌های فطری و نیازهای واقعی سازش داشته باشد و گرنه در میدان تنازع بقاء مغلوب و معدوم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قوانینی که با فطرت بشر موافق باشد، پذیرفته می‌شود و از وجدان خود انسان، مأمور اجرا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برخی برای مقاصد شخصی و جهل با آن ستیزه کنند و نگذارند آن قوانین به اجرا درآید، دیگران پشتیبان آن خواهند بود و مخالفت با آن را سرزنش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اسلام در موارد عُسر و حرج، اضطرار، ضرر و تقیه، طبق شرایطی که در فقه بیان شده، احکام و تکالیف خود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و نصوص و روایات، این اصول را تثبیت و تقریر فرموده‌اند که به نمونه‌هایی از آن اشاره می‌گردد</w:t>
      </w:r>
      <w:r>
        <w:rPr>
          <w:rFonts w:eastAsia="IRNazanin" w:cs="IRNazanin"/>
          <w:color w:val="111111"/>
          <w:sz w:val="28"/>
          <w:szCs w:val="28"/>
          <w:rtl w:val="true"/>
          <w:lang w:bidi="fa-IR"/>
        </w:rPr>
        <w:t>:</w:t>
      </w:r>
    </w:p>
    <w:p>
      <w:pPr>
        <w:pStyle w:val="Heading3"/>
        <w:numPr>
          <w:ilvl w:val="2"/>
          <w:numId w:val="1"/>
        </w:numPr>
        <w:rPr/>
      </w:pPr>
      <w:bookmarkStart w:id="111" w:name="__RefHeading___Toc870687_3650668749"/>
      <w:bookmarkStart w:id="112" w:name="_Toc38"/>
      <w:bookmarkEnd w:id="111"/>
      <w:r>
        <w:rPr>
          <w:rtl w:val="true"/>
        </w:rPr>
        <w:t>الف</w:t>
      </w:r>
      <w:r>
        <w:rPr>
          <w:rtl w:val="true"/>
        </w:rPr>
        <w:t xml:space="preserve">- </w:t>
      </w:r>
      <w:r>
        <w:rPr>
          <w:rtl w:val="true"/>
        </w:rPr>
        <w:t>آیات کریمه</w:t>
      </w:r>
      <w:bookmarkEnd w:id="1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فَاقِمْ وَجْهَکَ لِلدِّینِ حَنِیفاً فِطْرَتَ اللهِ الَّتِی فَطَرَ النَّاسَ عَلَیْهَا</w:t>
      </w:r>
      <w:r>
        <w:rPr>
          <w:rStyle w:val="FootnoteAnchor"/>
          <w:rtl w:val="true"/>
        </w:rPr>
        <w:footnoteReference w:id="104"/>
      </w:r>
      <w:bookmarkStart w:id="113" w:name="pg1599_13775"/>
    </w:p>
    <w:p>
      <w:pPr>
        <w:pStyle w:val="BookText"/>
        <w:rPr/>
      </w:pPr>
      <w:bookmarkEnd w:id="113"/>
      <w:r>
        <w:rPr>
          <w:rFonts w:ascii="Amiri" w:hAnsi="Amiri" w:eastAsia="Amiri" w:cs="Amiri"/>
          <w:color w:val="111111"/>
          <w:sz w:val="28"/>
          <w:sz w:val="28"/>
          <w:szCs w:val="28"/>
          <w:rtl w:val="true"/>
          <w:lang w:bidi="ar-SA"/>
        </w:rPr>
        <w:t xml:space="preserve">وَمَا جَعَلَ عَلَیْکُمْ فِی الدِّینَ مِنْ حَرَج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یُرِیدُ اللهُ أَن یُخَفِّفَ عَنکُمْ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الّامَا اضْطُرِرْتُمْ إِلَیْهِ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الّا ان تَتَقُوا مِنهم تُقاة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یُرِید اللهُ بِکمُ الیُسرَوَ لایُرید بِکُم العُسرَ</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مَایُریدُ اللهُ لِیَجْعَلَ عَلَیْکُم مِّنْ حَرَج وَلکِن یُرِیدُ لِیُطهِّرَکُمْ وَلِیُتِمَّ نِعْمَتَهُ عَلَیْکُم لَعَلَّکُمْ تَشْکُرُونَ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لایُکَلِفُ اللهَ نَفَساً الّا وُسعَها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لایُکَلِّفُ اللهَ نَفساً الّامآ آتَاهَا</w:t>
      </w:r>
      <w:r>
        <w:rPr>
          <w:rStyle w:val="FootnoteAnchor"/>
          <w:rtl w:val="true"/>
        </w:rPr>
        <w:footnoteReference w:id="112"/>
      </w:r>
    </w:p>
    <w:p>
      <w:pPr>
        <w:pStyle w:val="Heading3"/>
        <w:numPr>
          <w:ilvl w:val="2"/>
          <w:numId w:val="1"/>
        </w:numPr>
        <w:rPr/>
      </w:pPr>
      <w:bookmarkStart w:id="114" w:name="__RefHeading___Toc870689_3650668749"/>
      <w:bookmarkStart w:id="115" w:name="_Toc39"/>
      <w:bookmarkEnd w:id="114"/>
      <w:r>
        <w:rPr>
          <w:rtl w:val="true"/>
        </w:rPr>
        <w:t>ب</w:t>
      </w:r>
      <w:r>
        <w:rPr>
          <w:rtl w:val="true"/>
        </w:rPr>
        <w:t xml:space="preserve">- </w:t>
      </w:r>
      <w:r>
        <w:rPr>
          <w:rtl w:val="true"/>
        </w:rPr>
        <w:t>احادیث شریفه</w:t>
      </w:r>
      <w:bookmarkEnd w:id="1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ضَررَ وَلاضِرار فی الإسلام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رُفِعَ عَن امَّتِی تِسعَة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یَسِّرُوا وَلا تُعَسِّرُوا وَبَشِّرُوا، ولاتنفِرُوا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بُعِثتُ بِالحَنفیةِ السَمحة</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مطابق آن چه بیان گردید، بنای شرع بر تسهیل و آسانی است؛ پس، این سؤال مطرح است که چرا تکالیف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بذل مال و جان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بسیار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بذل جان و فداکاری آسان نبوده و بذل اموال نیز بر کسانی که از خصلت سخاوت محروم‌اند و از همدردی با هم نوع، لذّت نبرده و آن را پرداخت غرامت و ضرر می‌پندارند، دشوار است؛ امّا برای تحصیل مقاصد مهم و یا دفع مفاسد بزرگ، تحمّل این زحمات، گوارا و موافق با فطرت است و وقتی این تکالیف به نوع بشر عرضه شود، همه با صرف نظر از توجّه به خود، انجام آن را لازم و از اصول و نوامیس کمال و بقای نظام اجتماع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تکالیف،</w:t>
      </w:r>
    </w:p>
    <w:p>
      <w:pPr>
        <w:pStyle w:val="BookText"/>
        <w:rPr/>
      </w:pPr>
      <w:r>
        <w:rPr>
          <w:rFonts w:ascii="IRNazanin" w:hAnsi="IRNazanin" w:eastAsia="IRNazanin"/>
          <w:color w:val="111111"/>
          <w:sz w:val="28"/>
          <w:sz w:val="28"/>
          <w:szCs w:val="28"/>
          <w:rtl w:val="true"/>
          <w:lang w:bidi="fa-IR"/>
        </w:rPr>
        <w:t>خلاف یسر و آسانی نیست؛ بلکه تأمین کننده آن نیز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آیات راجع به روزه ماه رمضان، این جهت سهولت دین اعلان گردیده و نشان‌گر آن است که در تشریع روزه هم این موضوع رعایت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بر نفوس معتاد به صرف غذا سخت بوده و به نوعی، ریاضت است؛ چرا که مانند هر رژیم تربیتی دیگر، با هوای نفس انسان سازگار نیست؛ ولی این ناسازگاری مثل ناسازگاری دارو با اشتهای بیمار است و قبول نکردن ذایقه و تنفّر مزاج بیمار، به واسطه طعم دارو است؛ ولی فطرت، وجدان و عقل بیمار، خوردن این دارو را پذیرفته و تحمّل زحمت آن را لازم می‌داند و سرباز زدن از خوردن آن را ناپسند و نابخردی می‌شمارد؛ به طوری که اگر بیمار از خوردن آن دارو خودداری کند،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و فطرتش پا بر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به او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دارویی زیان‌آور بود، نباید آن را به بیمار خورانید و یا اگر خوردن آن دارو، ناراحت کننده است، ولی قابل تبدیل به داروی دیگر می‌باشد، پزشک حاذق آن را به داروی دیگر تبدیل می‌نماید و یا اگر تغییر زمان آن، مصلحت مهمّی داشت، وقت آن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ضمن بیان احکام روزه، دستور فرموده است که مسافر و بیمار در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عذر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w:t>
      </w:r>
      <w:r>
        <w:rPr>
          <w:rStyle w:val="FootnoteAnchor"/>
          <w:rtl w:val="true"/>
        </w:rPr>
        <w:footnoteReference w:id="117"/>
      </w:r>
      <w:r>
        <w:rPr>
          <w:rFonts w:ascii="IRNazanin" w:hAnsi="IRNazanin" w:eastAsia="IRNazanin"/>
          <w:color w:val="111111"/>
          <w:sz w:val="28"/>
          <w:sz w:val="28"/>
          <w:szCs w:val="28"/>
          <w:rtl w:val="true"/>
          <w:lang w:bidi="fa-IR"/>
        </w:rPr>
        <w:t>خدا بر شما آسانی 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روزه نیز، سخت‌گیری و دشواری نخواسته و به طور کلّی هدف تکالیف، تنگ‌گرفتن بر مردم و به دشواری انداختن آنان نیست؛ بلکه خدا نسبت به بندگانش رؤوف و مهربان است؛ آسانی امور آن‌ها را می‌خواهد و سخت‌گیری بر آنان را اراده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اصل مذکور، در ضمن احکام روزه بیان شده، امّا اصلی کلّی است که در تمام موارد دیگر هم منظور شده و تذکّر آن در ضمن احکام روزه، به این دلیل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بعضی نادانان و ناپخته‌گان گمان کنند که در تشریع روزه بر مکلّفین سخت‌گیری شده است و از این رو خداوند برای دفع این توهّم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شک اگر مراد خداوند از روزه به دشواری افکندن بندگان بود، از بیمار و مسافر و پیران سالخورده، وجوب آن برداشته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به جای آور و نعمت اسلام را قدر بدان و در ماه رمضان، فرمان او را به جان و دل پذیرا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از آمرزش خدا در این ماه محروم بمانی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فالشقی من حرم غفران الله فی هذا الشهر العظیم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مبادا بدون عذر شرعی روزه‌ات را افطار کنی و با امر الهی در این ماه عزیز مخالفت کرده و معصیت نمایی</w:t>
      </w:r>
    </w:p>
    <w:p>
      <w:pPr>
        <w:pStyle w:val="BookText"/>
        <w:rPr/>
      </w:pPr>
      <w:r>
        <w:rPr>
          <w:rFonts w:ascii="IRNazanin" w:hAnsi="IRNazanin" w:eastAsia="IRNazanin"/>
          <w:color w:val="111111"/>
          <w:sz w:val="28"/>
          <w:sz w:val="28"/>
          <w:szCs w:val="28"/>
          <w:rtl w:val="true"/>
          <w:lang w:bidi="fa-IR"/>
        </w:rPr>
        <w:t>و مشمول این حدیث شریف 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افطَرَ یَوماً مِن شَهر رَمَضان خَرجَ رُوحَ الایِمانِ مِنه </w:t>
      </w:r>
      <w:r>
        <w:rPr>
          <w:rStyle w:val="FootnoteAnchor"/>
          <w:rtl w:val="true"/>
        </w:rPr>
        <w:footnoteReference w:id="1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روزی از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کند، روح ایمان از او بیرون خواهد رفت</w:t>
      </w:r>
      <w:r>
        <w:rPr>
          <w:rFonts w:eastAsia="IRNazanin" w:cs="IRNazanin"/>
          <w:color w:val="111111"/>
          <w:sz w:val="28"/>
          <w:szCs w:val="28"/>
          <w:rtl w:val="true"/>
          <w:lang w:bidi="fa-IR"/>
        </w:rPr>
        <w:t xml:space="preserve">. </w:t>
      </w:r>
      <w:bookmarkStart w:id="116" w:name="pg1599_1378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870691_3650668749"/>
      <w:bookmarkStart w:id="118" w:name="_Toc40"/>
      <w:bookmarkEnd w:id="116"/>
      <w:bookmarkEnd w:id="117"/>
      <w:r>
        <w:rPr>
          <w:rtl w:val="true"/>
        </w:rPr>
        <w:t>فصل نهم</w:t>
      </w:r>
      <w:r>
        <w:rPr>
          <w:rtl w:val="true"/>
        </w:rPr>
        <w:t xml:space="preserve">: </w:t>
      </w:r>
      <w:r>
        <w:rPr>
          <w:rtl w:val="true"/>
        </w:rPr>
        <w:t>روزه و پرورش وجدان</w:t>
      </w:r>
      <w:bookmarkEnd w:id="1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نهاد انسان نیرویی آسمانی و قوّه‌ای ملکوتی است که او را به کارهای نیک تشویق کرده و از کارهای زشت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نیرو را در اعماق باطن خود می‌یابند و پیروی از آن را کمال و فضیلت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کسانی می‌توان انتظار و توقّع امانت‌داری، صداقت و عدالت داشت و به خیر و نیکی آنان دل بست که این نیرو در آنان زنده و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در نهاد هر کس به خاموشی گرایید، دیگر نباید از او انتظار عدالت، فضیلت، شرف و آدمیت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علمای اخلاق به 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نیرو هر چه باشد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نیرویی در بشر وجود دارد که با انجام کار نیک، شاد و خوشحال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عهده تکلیف و مسؤولیت بزرگی بیرون آمده باشد که در این صورت، احساس راحتی و آسایش قلبی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کار بد و عمل زشت و گناهی از انسان سر زند، این </w:t>
      </w:r>
    </w:p>
    <w:p>
      <w:pPr>
        <w:pStyle w:val="BookText"/>
        <w:rPr/>
      </w:pPr>
      <w:r>
        <w:rPr>
          <w:rFonts w:ascii="IRNazanin" w:hAnsi="IRNazanin" w:eastAsia="IRNazanin"/>
          <w:color w:val="111111"/>
          <w:sz w:val="28"/>
          <w:sz w:val="28"/>
          <w:szCs w:val="28"/>
          <w:rtl w:val="true"/>
          <w:lang w:bidi="fa-IR"/>
        </w:rPr>
        <w:t>نیرو او را توبیخ و سرزنش می‌کند، و او را از کرده خود پشیمان ساخته</w:t>
      </w:r>
    </w:p>
    <w:p>
      <w:pPr>
        <w:pStyle w:val="BookText"/>
        <w:rPr/>
      </w:pPr>
      <w:r>
        <w:rPr>
          <w:rFonts w:ascii="IRNazanin" w:hAnsi="IRNazanin" w:eastAsia="IRNazanin"/>
          <w:color w:val="111111"/>
          <w:sz w:val="28"/>
          <w:sz w:val="28"/>
          <w:szCs w:val="28"/>
          <w:rtl w:val="true"/>
          <w:lang w:bidi="fa-IR"/>
        </w:rPr>
        <w:t>و بسا که آثار ندامت و کراهت در چهره گرفته او خوانده می‌شود و در ضمیر، احساس ندامت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کار را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وجدان و صدای ضمیر، همواره به او نهیب می‌زند و او را می‌ترساند و از او می‌خواهد تا نقطه ضعف‌ها را برطرف کند، و شکستگی و خسارت حاصل از گناه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چنین حالت وجدانی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افرادی را دیده‌ایم که تحت تأثیر این ندای وجدان و برای خلاصی از تألّمات روحی، صفحه زندگی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جرم، خیانت، گناه، ستم و فساد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و در فصل دیگری از زندگی به صورت انسانی پاک و خیرخواه، نوع پرور، خداپرست و با شرافت ظاهر گردیدند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این نیروی خداداد و ذاتی و به کار بستن آن، باعث رشد و ترقّی آن می‌شود؛ چنان چه بی‌اعتنایی و اهمال و سستی نسبت به آن، سبب ضعف و فنای آن می‌گردد؛ و از این رو وقتی برای اوّلین بار، انسان با وجدان خویش مخالفت نماید، سخت ناراحت و نادم است و در آتش عذاب روحی می‌سوزد و اگر آن مخالفت را دنبال کند، وجدان او به تدریج تاریک می‌شود؛ تا حدّی که از آن کار زشت و ناپسند، </w:t>
      </w:r>
    </w:p>
    <w:p>
      <w:pPr>
        <w:pStyle w:val="BookText"/>
        <w:rPr/>
      </w:pPr>
      <w:r>
        <w:rPr>
          <w:rFonts w:ascii="IRNazanin" w:hAnsi="IRNazanin" w:eastAsia="IRNazanin"/>
          <w:color w:val="111111"/>
          <w:sz w:val="28"/>
          <w:sz w:val="28"/>
          <w:szCs w:val="28"/>
          <w:rtl w:val="true"/>
          <w:lang w:bidi="fa-IR"/>
        </w:rPr>
        <w:t>هیچ گونه عکس العملی در نهاد خویش نمی‌یابد و 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عَلَی قُلُوبِهِمْ وَعَلی سَمْعِهِمْ وَعَلی ابصارِهِمْ غِشاوَةٌ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و برنامه‌های دینی این است که وجدان بشر همیشه زنده بماند و از ضعف و سستی آن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حج، دعا، اذکار، مواعظ، نصایح، تلاوت قرآن و سایر احکام تربیتی اسلام و به طور کلّی، اطاعت از تمام اوامر و نواهی شرع، این نیرو را رشد می‌دهد و وجدان عالی‌تر و نیرومندتری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دینی و شعور به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وجدان، مظهری از خوف و ترس از خدا و خشیت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وجدان دینی است که هنگام وسوسه‌های شیطانی و اندیشه‌های اهریمنی به کمک مردم پرهیز کار بر می‌خیزد و آنان را از خطر سقوط در پرتگاه گناه نجات می‌دهد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الَّذِینَ اتَّقَوْا إِذَا مَسَّهُمْ طائِفٌ مِنَ الشَّیْطانِ تَذَکَّرُوْا فَإِذَا هُمْ مُّبصِرُونَ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وجدان ایمانی و مذهبی، گناه را مانند سنگ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 فرود آمدن آن بر سر 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و مهیب جلوه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المُؤمِنَ یَری ذَنَبهُ کَانَّهُ صَخَرةٌ یَخافُ ان تَقعَ عَلیَه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یکی از فواید تربیتی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جمله عباداتی است که با خلوص و پاکی نیت و پیروی از وجدان دینی انجام می‌شود و ریاکاری و اغراض باطل در آن کمتر وارد می‌گردد؛ زیرا روزه، صبر و امساک از مفطرات و خویشتن‌داری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نیت پاک، شوق به اطاعت فرمان خدا و پاسخ به ندای وجدان نداشته باشد، امساک و خویشتن‌داری نیز ننموده و در خلوت از خوردن و آشامیدن پرهیز نخواهد کرد؛ چرا که می‌تواند در حضور مردم از خوردن غذا خودداری کند، و به طور محرمانه روزه خود را افطار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بی‌تردید کسی که در حضور و غیاب مردم امساک دارد و روزه است، دارای نیت قربت و اخلاص است و اطاعتش، واقعی و حقیقی است و این است معنای فرمایش امیرالمؤمنین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وَالصِّیامُ ابِتلاءً لِاخلاصِ الخَلق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روزه دار یقیناً دارای وجدان رشد یافته دینی است و حتماً روزه او سبب رشد بیش‌تر وجدان و شعور او به مسؤولیت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برادر ایمانی وای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رشد وجدان و بیداری ضمیر هستی، روزه بگیر و آن را که یکی از ارکان اسلام است، کوچک مشمار؛ که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الاسلامُ عَلی خَمسةِ اشیاء، عَلَی الصَلوةِ، وَ الزَکاةِ، وَالحَجِ، وَ الصَومِ، وَالولَایة</w:t>
      </w:r>
      <w:r>
        <w:rPr>
          <w:rStyle w:val="FootnoteAnchor"/>
          <w:rtl w:val="true"/>
        </w:rPr>
        <w:footnoteReference w:id="12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599_13800"/>
      <w:bookmarkStart w:id="120" w:name="pg1599_13800"/>
      <w:bookmarkEnd w:id="120"/>
    </w:p>
    <w:p>
      <w:pPr>
        <w:pStyle w:val="Heading2"/>
        <w:numPr>
          <w:ilvl w:val="1"/>
          <w:numId w:val="1"/>
        </w:numPr>
        <w:rPr/>
      </w:pPr>
      <w:bookmarkStart w:id="121" w:name="pg1599_13800"/>
      <w:bookmarkStart w:id="122" w:name="__RefHeading___Toc870693_3650668749"/>
      <w:bookmarkStart w:id="123" w:name="_Toc41"/>
      <w:bookmarkEnd w:id="121"/>
      <w:bookmarkEnd w:id="122"/>
      <w:r>
        <w:rPr>
          <w:rtl w:val="true"/>
        </w:rPr>
        <w:t>فصل دهم</w:t>
      </w:r>
      <w:r>
        <w:rPr>
          <w:rtl w:val="true"/>
        </w:rPr>
        <w:t xml:space="preserve">: </w:t>
      </w:r>
      <w:r>
        <w:rPr>
          <w:rtl w:val="true"/>
        </w:rPr>
        <w:t>برنامه‌های عبادی، نجات‌بخش انسان</w:t>
      </w:r>
      <w:bookmarkEnd w:id="1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870695_3650668749"/>
      <w:bookmarkStart w:id="125" w:name="_Toc42"/>
      <w:bookmarkEnd w:id="124"/>
      <w:r>
        <w:rPr>
          <w:rtl w:val="true"/>
        </w:rPr>
        <w:t>اشاره</w:t>
      </w:r>
      <w:bookmarkEnd w:id="1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بشر دنیای مادّی، انسان عصر فضا، جهان طغیان غرایز حیوانی، بشر سرکش و رها شده از التزامات اخلاقی، جوامع ماشینی و اجتماعات سرمایه‌داری که شب و روز از زحمت و تلاش و کار و کوشش برای یک زندگی پر از حرارت مادی آرام نمی‌گیرند؛ اجتماعاتی که رهبران آن‌ها در بند مادیات گرفتارند و فرصت ندارند که امور جهان را از منظر فضیلت و انسانیت بنگرند و با عینک تقوا و شرف، اوضاع به هم پیچیده و دشوار آن را مطالعه نمایند؛ جوامعی که در آن رشته‌های محکم و استوار فضیلت، پاکدامنی و عفاف یکی پس از دیگری گسسته می‌شود، هر روز ناراحتی‌های روحی و فکری و بی‌اعتمادی تازه‌ای بر سرشان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مللی که در زور و قدرت مافوق دیگرانند و مللی که ضعیف و خودباخته و غارت زده هستند، و بالاخره تمام انسان‌های عصر ما، برای رسیدن به یک حال معتدل، و توازن روحی و برای رفع این همه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نگرانی‌ها و تأمین زندگی آرام بخش و محیط اعتماد و سکون و ثبات روحی به برنامه‌هایی مانند برنامه‌های اطمینان بخش ماه رمضان بیش از انسان‌های سال‌ها و قرون پیش نیاز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آبادترین و آزادترین نقاط این دنیای به اصطلاح متمدّن و در مجامع بزرگ جهانی، جهت دست‌یابی به مقام، استثمار ملل و گسترش نفوذ، توسعه تجارت و بازرگانی، غارت کردن اموال، معادن و دست رنج ملل فقیر و کارگران بیچاره چه خیانت‌هایی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صنعتی و بازرگانی برای سبقت از هم و زمین زدن حریف و از میدان بیرون راندن او میلیون‌ها دلار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شرق و غرب همواره یکدیگر را متّهم کرده و از هم شاکی‌اند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بودجه‌های تسلیحاتی، سازمان‌های جاسوسی و کارآگاهی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و اطمینان را از همه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از بشریت ناامید شده و گمان می‌رود که انسان محکوم به بدبختی و زندگی توأم با ناراحتی است و نباید جز شرّ و فساد از او انتظار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و شهوت‌رانی به سر حدّ افراط رسیده است؛ به گونه‌ای که تاریخ بشر مانند آن را به خود ندیده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واقعی زنان در آخرین مرتبه انحطاط و پستی و سقوط قرار گرفته و شرافت و عفاف آن‌ها لکّه‌دار شده و بلکه از میان رفته است؛ چرا که خوش بخت‌ترین آنان در منطق و مکتب مادّی‌گری، کسی است که در کاباره‌ها و اجتماعات شهوترانی، و در بین مردان پست و </w:t>
      </w:r>
    </w:p>
    <w:p>
      <w:pPr>
        <w:pStyle w:val="BookText"/>
        <w:rPr/>
      </w:pPr>
      <w:r>
        <w:rPr>
          <w:rFonts w:ascii="IRNazanin" w:hAnsi="IRNazanin" w:eastAsia="IRNazanin"/>
          <w:color w:val="111111"/>
          <w:sz w:val="28"/>
          <w:sz w:val="28"/>
          <w:szCs w:val="28"/>
          <w:rtl w:val="true"/>
          <w:lang w:bidi="fa-IR"/>
        </w:rPr>
        <w:t>کثیف بیشتر و برهنه‌تر، آشکار شود و با بوالهوسان هم پیاله گردد و از این رهگذر و از طفیل این روابط به ظواهر زندگی خود سر و سامان داده و شکم خود را سیر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سرمایه‌داران خون آشام هزاران نفر از آن‌ها را به نام کارگر در اختیار خود گرفته و در حالی که میلیون‌ها جوان بی‌همسر، تحت فشار غریزه جنسی، نظم اجتماع را به هم می‌زنند و متعرّض بانوان و دوشیزگان می‌شوند، آن را در انحصار خود قرار داده، به شهوترانی و هوس پرستی سرگرم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نقاط، وضع به طوری است که زن بدبخت، خواه و ناخواه باید خود را تسلیم امیال حیوانی مردان متجاوز سازد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موازین اخلاقی که هنوز پرتو ضعیفی از آن، بر دل‌ها می‌افتد از میان برود و این نور خفیف عفّت و پاکدامنی و احترام به ناموس و زن و التزام به انجام غریزه جنسی از طریق ازدواج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دورنمای آینده و تشویق زنان بی‌عفّت و خودفروش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و اگر یک برنامه تربیتی اسلامی همه جانبه که رهبر و راهنمای بانوان به عفاف و پاکدامنی، تعدیل غریزه جنسی، حفظ موجودیت و شخصیت ارجمند زن موجود نباشد و یا به اجرا در نیاید، زن هیچ‌گونه استقلالی نیافته و برای جلوگیری از تجاوز به </w:t>
      </w:r>
    </w:p>
    <w:p>
      <w:pPr>
        <w:pStyle w:val="BookText"/>
        <w:rPr/>
      </w:pPr>
      <w:r>
        <w:rPr>
          <w:rFonts w:ascii="IRNazanin" w:hAnsi="IRNazanin" w:eastAsia="IRNazanin"/>
          <w:color w:val="111111"/>
          <w:sz w:val="28"/>
          <w:sz w:val="28"/>
          <w:szCs w:val="28"/>
          <w:rtl w:val="true"/>
          <w:lang w:bidi="fa-IR"/>
        </w:rPr>
        <w:t>او هیچ قانونی و قدرتی دست به اصلاح نخواهد زد و باید به حکم اجبار، به هر پستی و ننگی تن در دهد و خود را برای پذیرایی از هر مرد جلّاد و زورمندی آماده سازد و هیچ پناه‌گاهی برای دفع ظلم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طوری که در دوران جاهلیت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مفاسدی که از تعقیب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کنونی پدید می‌آید، واقعاً سرسام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عطوفت و بشر دوستی، و الفاظی از این قبیل به صورت تشریفاتی درآمده و بی‌اعتبار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مؤسّسات عمومی که به طور ماشینی و برای مقاصد خاصّی به ضعفا کمک می‌کنند و اغلب اغراض سیاسی را از کمک به مستمندان و آسیب دیدگان و بازماندگان اجتماع دنبال می‌نمایند، وجود نداشتند، هیچ کس به فریاد نیازمندان و دردمندان پاسخ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آرامش و آسایش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سرگرمی‌ها، شب نشینی‌ها، پارتی‌ها و مواد تخدیرکننده قوای عقلی و روحی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بشر را سیر و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بدین ابزار متوسّل می‌شوند از بهتر زیستن واقعی که با آرامش و سکون روحی و اطمینان قلبی توأم باشد، دورتر می‌شوند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جهانی که تشریح ناکامی‌های آن در این مجال ممکن نیست و آن چه می‌شنویم و می‌بینیم گوشه‌ای از بدبختی‌های جهان </w:t>
      </w:r>
    </w:p>
    <w:p>
      <w:pPr>
        <w:pStyle w:val="BookText"/>
        <w:rPr/>
      </w:pPr>
      <w:r>
        <w:rPr>
          <w:rFonts w:ascii="IRNazanin" w:hAnsi="IRNazanin" w:eastAsia="IRNazanin"/>
          <w:color w:val="111111"/>
          <w:sz w:val="28"/>
          <w:sz w:val="28"/>
          <w:szCs w:val="28"/>
          <w:rtl w:val="true"/>
          <w:lang w:bidi="fa-IR"/>
        </w:rPr>
        <w:t>انسانی است، و در این جهانی که به علّت رواج خیانت، جنایت، بی‌عفّتی، پست همّتی، بی‌غیرتی، پرستش مادّیات و شهوات، دشواری‌ها روز افزون است، یگانه راه علاج برای آرام کردن روح بشر، توسّل به نیروی ایمان، تقوا، تقویت قوای اخلاقی و کنترل غرایز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این بشر را آفریده و این غرایز را در نهاد او گذارده، می‌دانسته است که اگر این حرص و آز، خودخواهی و تکبّر، استبداد و جاه‌طلبی و شهوات بر این بشر مسلّط شود، دیگر نه تنها خودش، بلکه دیگران هم آرامش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مادّیات، معشوق و محبوب و معبود او شد، در هیچ حد و اندازه و مقداری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کهکشان‌ها را مالک شود، حرص و آزش پایان نمی‌پذیرد؛ و اگر میلیون‌ها انسان را برای منافع پلید شخصی و جاه طلبی استثمار کند یا به کشتن بدهد، آن را ناچیز شمرده و به حساب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می‌دانست که اگر این بشر راهنمایی نشود، برای خودش و از جنس خودش خدایانی می‌سازد و بشر پرستی را در صُور مختلف، ذلیلانه می‌پذیرد و در برابر اقویا و استعمارگران به خاک می‌افتد و آن‌ها را از یک انسان عادی، برتر می‌شمارد و برای آن که به اخذ مقام و درجه‌ای نایل آید، به هر پستی و تملّقی متوسّل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این انسان را می‌شناخت، او را راهنمایی کرد تا هم به </w:t>
      </w:r>
      <w:bookmarkStart w:id="126" w:name="pg1599_13814"/>
    </w:p>
    <w:p>
      <w:pPr>
        <w:pStyle w:val="BookText"/>
        <w:rPr/>
      </w:pPr>
      <w:bookmarkEnd w:id="126"/>
      <w:r>
        <w:rPr>
          <w:rFonts w:ascii="IRNazanin" w:hAnsi="IRNazanin" w:eastAsia="IRNazanin"/>
          <w:color w:val="111111"/>
          <w:sz w:val="28"/>
          <w:sz w:val="28"/>
          <w:szCs w:val="28"/>
          <w:rtl w:val="true"/>
          <w:lang w:bidi="fa-IR"/>
        </w:rPr>
        <w:t>وسیله عقل و خرد و چراغ بینشی که در نهاد او روشن کرده و هم توسّط پیامبران و راهنمایان حقیقی، راه سعادت و نیک بختی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به عنوان یگانه راه، به تمام مقاصد شریفه و هدف‌های ارزشمند انسانی ختم می‌شود و وسیله آرامش روحی، اطمینان قلب، رفع بیم و هراس و نگرانی و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برنامه‌های دینی برای تکمیل و ترقّی انسانیت و تقویت اراده پی‌ریزی شده و حبّ فضیلت، بشردوستی و راهنمایی به سوی اهداف عالی‌تر از اهداف مادّی را مدّ نظر دارد</w:t>
      </w:r>
      <w:r>
        <w:rPr>
          <w:rFonts w:eastAsia="IRNazanin" w:cs="IRNazanin"/>
          <w:color w:val="111111"/>
          <w:sz w:val="28"/>
          <w:szCs w:val="28"/>
          <w:rtl w:val="true"/>
          <w:lang w:bidi="fa-IR"/>
        </w:rPr>
        <w:t>.</w:t>
      </w:r>
    </w:p>
    <w:p>
      <w:pPr>
        <w:pStyle w:val="Heading3"/>
        <w:numPr>
          <w:ilvl w:val="2"/>
          <w:numId w:val="1"/>
        </w:numPr>
        <w:rPr/>
      </w:pPr>
      <w:bookmarkStart w:id="127" w:name="__RefHeading___Toc870697_3650668749"/>
      <w:bookmarkStart w:id="128" w:name="_Toc43"/>
      <w:bookmarkEnd w:id="127"/>
      <w:r>
        <w:rPr>
          <w:rtl w:val="true"/>
        </w:rPr>
        <w:t>برنامه عبادی رمضان</w:t>
      </w:r>
      <w:bookmarkEnd w:id="128"/>
    </w:p>
    <w:p>
      <w:pPr>
        <w:pStyle w:val="BookText"/>
        <w:rPr/>
      </w:pPr>
      <w:r>
        <w:rPr>
          <w:rFonts w:ascii="IRNazanin" w:hAnsi="IRNazanin" w:eastAsia="IRNazanin"/>
          <w:color w:val="111111"/>
          <w:sz w:val="28"/>
          <w:sz w:val="28"/>
          <w:szCs w:val="28"/>
          <w:rtl w:val="true"/>
          <w:lang w:bidi="fa-IR"/>
        </w:rPr>
        <w:t xml:space="preserve">یکی از برنامه‌ها، همین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و هیچ فکر کرده‌اید که اجرای این برنامه در هر سال تا چه حد انسان را به خود باز می‌گرداند و ضمیر فرد را آگاه و شعورش را بیدار می‌سازد؟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اندیشیده‌اید که اجرای برنامه ماه رمضان توسّط انسان‌هایی که در عصر ما گرفتار مسایل مادّی وحیوانی، مسابقات بیهوده، شهوت‌رانی‌های بی‌نهایت کثیف و شرم‌آور، شرکت در مجالس لهو و لعب و رقص و قمار، می‌گساری و صدها آفت دیگر شده‌اند، چه آثار نیک و سودمندی دارد و چگونه آنان را از منجلاب این پلیدی‌ها نجات می‌دهد؟ </w:t>
      </w:r>
    </w:p>
    <w:p>
      <w:pPr>
        <w:pStyle w:val="BookText"/>
        <w:rPr/>
      </w:pPr>
      <w:r>
        <w:rPr>
          <w:rFonts w:ascii="IRNazanin" w:hAnsi="IRNazanin" w:eastAsia="IRNazanin"/>
          <w:color w:val="111111"/>
          <w:sz w:val="28"/>
          <w:sz w:val="28"/>
          <w:szCs w:val="28"/>
          <w:rtl w:val="true"/>
          <w:lang w:bidi="fa-IR"/>
        </w:rPr>
        <w:t>کسانی که در طول سال به واسطه اشتغالات مادّی حتّی برای لحظه‌ای فرصت توجّه به امور روحانی را نداشته‌اند و از وجدان انسانی خود جدا شده و موج اجتماع، آنان را از این سو به آن سو پرتاب کرده و پناهگاه و آسایشگاهی نیافته‌اند، اکنون در پناه ماه رمضان می‌آرمند و در لذایذ روحانی و معنوی غرق می‌شوند؛ با خدا مناجات کرده و دعا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اسئَلُکَ ایماناً تُباشِرُ بِه قَلبِی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گریه کرده و اشک می‌ریزند؛ و با روحی سرشار از امیدواری عرض امید نموده و دعای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لَوقَرَنتَنِی فِی الاصفاد، وَمَنعَتَنِی سَیبَکَ بَینَ الاشهاد، وَدَلَلتَ عَلی فَضائِحِی عُیونَ العِباد ما قطعت رجائی منک، وما صرفت تأمیلی للعفو عنک انا لاانسی ایادیک عندی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را زمزمه می‌کنند که دین، منبع امید و خدا مصدر تمام خیرات است و غیر از این مادّیات، غیر از جنگ‌ها و مسابقه‌ها، خیانت‌ها و جنایت‌ها، استثمارها، پرده دری‌ها و بی‌غیرتی‌ها، غیر از این مجالس هرزه‌گی و دانس‌ها و رقص‌ها، سینماها و کاباره‌ها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خسته‌کننده روح و تاریک کننده باطن و باعث تضعیف اعصاب و پرده خرد و بینش و کشنده غیرت و مردانگی و شخصیت است عالم دیگر و لذّت‌های بهتری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می‌فهمند که آدمی‌زاد می‌تواند به مادّیات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شهوات، امیال تشنگی و گرسنگی، زبان، چشم‌چرانی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می‌فهمند که آرامش واقعی روح، در یاد خداست و در عالم فضایل انسانی 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 شکیبایی، بشر دوستی، خدمت به هم نوع، دانش پژوهی، نیکوکاری، فروتنی و دادگری وجود دارد؛ و مزاحمت، دشمنی و کینه، جنگ، بی‌خانمان کردن و صفاتی از این قبیل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فضایل عالمی است که هر چه بشر، عالی همّت و بلندنظر باشد، زودتر در آن به مقصد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مدرسه و چه مکتبی برای تربیت این بشر، بهتر از ماه رمضان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شعائر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شعائر انسانیت و فضیلت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 رونق یافته و در آن مساوات اسلامی و حسّ هم ردیفی و هم قدمی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می‌فهمند که بنده یک خدا هستند و این امتیازات مادّی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 نزدیک‌تر و خلوصش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یا رعیت، کارفرما یا کارگر، فرمانده یا سرباز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غرورها، خودخواهی‌ها، کبرها و طمع‌ها و حسدها همه در ماه رمضان ضمن اجرای برنامه‌هایی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مجالس وعظ و خطابه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قابل توجّه ضعیف یا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که مادّیات، چشم بصیرت آنان را کور کرده، این برنامه‌های اسلامی را انجام دهند و از لذایذ مادّی کناره‌گیری نموده و به حال معنوی خود برسند، در یازده ماه دیگر سال نیز از حدود اعتدال، چندان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ادعیه‌ای که در ماه رمضان می‌خوانیم، هر یک درسی آموزنده و راهنمایی برای توجّه به مصالح عموم و آسایش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گویای احساسات و خواسته‌های روزه‌دار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ادْخِلْ عَلی اهْلِ الْقُبُورِ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 کُلَّ فَقیر الّلهُمَّ اشْبِعْ کُلَّ جائِع </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دعاهایی که خوانده می‌شوند، نردبان ترقّی و تکمیل </w:t>
      </w:r>
      <w:bookmarkStart w:id="129" w:name="pg1599_13822"/>
    </w:p>
    <w:p>
      <w:pPr>
        <w:pStyle w:val="BookText"/>
        <w:rPr/>
      </w:pPr>
      <w:bookmarkEnd w:id="129"/>
      <w:r>
        <w:rPr>
          <w:rFonts w:ascii="IRNazanin" w:hAnsi="IRNazanin" w:eastAsia="IRNazanin"/>
          <w:color w:val="111111"/>
          <w:sz w:val="28"/>
          <w:sz w:val="28"/>
          <w:szCs w:val="28"/>
          <w:rtl w:val="true"/>
          <w:lang w:bidi="fa-IR"/>
        </w:rPr>
        <w:t>خداشناسی و خداپرستی و آموزنده معارف اسلام و مبین ارتباط بنده با خدای جهان و محکم‌کننده ارکان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ماه رمضان حداکثر استفاده را برده و شکر این خوان گسترده و نعمت بی‌دریغ را به جای آوریم و از موائد و غذاهای روحی آن بهره‌مند گردیم</w:t>
      </w:r>
      <w:r>
        <w:rPr>
          <w:rFonts w:eastAsia="IRNazanin" w:cs="IRNazanin"/>
          <w:color w:val="111111"/>
          <w:sz w:val="28"/>
          <w:szCs w:val="28"/>
          <w:rtl w:val="true"/>
          <w:lang w:bidi="fa-IR"/>
        </w:rPr>
        <w:t>.</w:t>
      </w:r>
    </w:p>
    <w:p>
      <w:pPr>
        <w:pStyle w:val="Heading3"/>
        <w:numPr>
          <w:ilvl w:val="2"/>
          <w:numId w:val="1"/>
        </w:numPr>
        <w:rPr/>
      </w:pPr>
      <w:bookmarkStart w:id="130" w:name="__RefHeading___Toc870699_3650668749"/>
      <w:bookmarkStart w:id="131" w:name="_Toc44"/>
      <w:bookmarkEnd w:id="130"/>
      <w:r>
        <w:rPr>
          <w:rtl w:val="true"/>
        </w:rPr>
        <w:t>اتّحاد اسلامی</w:t>
      </w:r>
      <w:bookmarkEnd w:id="131"/>
    </w:p>
    <w:p>
      <w:pPr>
        <w:pStyle w:val="BookText"/>
        <w:rPr/>
      </w:pPr>
      <w:r>
        <w:rPr>
          <w:rFonts w:ascii="IRNazanin" w:hAnsi="IRNazanin" w:eastAsia="IRNazanin"/>
          <w:color w:val="111111"/>
          <w:sz w:val="28"/>
          <w:sz w:val="28"/>
          <w:szCs w:val="28"/>
          <w:rtl w:val="true"/>
          <w:lang w:bidi="fa-IR"/>
        </w:rPr>
        <w:t>روزه 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مسلمانان در تمام نقاط دنیا با شادی و احترام فراوان از ماه مبارک رمضان استقبال می‌کنند و تو در این مراسم و در ادای وظایفی که بر عهده‌داری و در این عالی‌ترین مدرسه تربیتی و کلاس آدم سازی تنها نیستی؛ چرا که صدها میلیون همکلاس و هم‌شاگرد داری و همه با تو در ادای تکلیف روزه، قرائت قرآن و دعا، و مناجات با خدا همگام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بیندیش که باید با تمام این صدها میلیون هم‌کلاس، آشنایی و دوستی داشته باشی و خیر و سعادت آن‌ها و هدایت همه بشر را از خدا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باش که چگونه اسلام تو را و آن‌ها را با هم مرتبط کرده، و از این همه ملیت‌های گوناگون و نژادهای مختلف، یک امّت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یک فرد از افراد این امّت و یک عضو از اعضای این جامعه هستی و با آن‌ها اهل یک ملّت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به سهم خود، با </w:t>
      </w:r>
    </w:p>
    <w:p>
      <w:pPr>
        <w:pStyle w:val="BookText"/>
        <w:rPr/>
      </w:pPr>
      <w:r>
        <w:rPr>
          <w:rFonts w:ascii="IRNazanin" w:hAnsi="IRNazanin" w:eastAsia="IRNazanin"/>
          <w:color w:val="111111"/>
          <w:sz w:val="28"/>
          <w:sz w:val="28"/>
          <w:szCs w:val="28"/>
          <w:rtl w:val="true"/>
          <w:lang w:bidi="fa-IR"/>
        </w:rPr>
        <w:t>این پیکری که تو عضوی از اعضای آن هستی، همکاری کنی، و معنی حدیث شریف نبوی صلّی‌الله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المُؤمِنِین فِی تَوادهِم، وَترِاحُمِهم مَثَلُ الجَسد اذَا اشتَکی مِنهُ عُضوٌ تَداعی له سائِرهُ بِالحمی والسَهر</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را آشکار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 که تو مسلمانی و باید اسلام را مافوق هر چیز و هر کس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قانون، فکر و عقیده و همه چیز تو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مسلمانی که در دورترین نقاط دنیا و در بین صدها هزار بیگانه اکنون روزه‌دار است، هموطن واقعی تو است و تو باید به فکر مصالح و سعادت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باید به فکر تو باشد و هر دو، برای خیر بشریت قدم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متوجّه می‌شویم که مرزهای جغرافیایی، سازمان‌های حکومتی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فاصله‌ای ایجاد نمی‌کند و این اصطلاحات و تقسیمات هیچ اثری در همبستگی قوای مسلمین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باید با التزام به احکام قرآن، دیگربار سر بلند کرده و امّت اسلام را قوّت و نشاط بخشند، و فاصله‌ها را شکسته و با آنان </w:t>
      </w:r>
    </w:p>
    <w:p>
      <w:pPr>
        <w:pStyle w:val="BookText"/>
        <w:rPr/>
      </w:pPr>
      <w:r>
        <w:rPr>
          <w:rFonts w:ascii="IRNazanin" w:hAnsi="IRNazanin" w:eastAsia="IRNazanin"/>
          <w:color w:val="111111"/>
          <w:sz w:val="28"/>
          <w:sz w:val="28"/>
          <w:szCs w:val="28"/>
          <w:rtl w:val="true"/>
          <w:lang w:bidi="fa-IR"/>
        </w:rPr>
        <w:t>که قومیت‌های خاصّی را ترویج می‌کنند و می‌کوشند که میان مسلمانان فاصله اندازند، مبارزه نمایند و اموری را که خارج از اسلام و مخالف با دعوت اسلام است، سبب امتیاز و جدایی از دیگر مسلمان‌ها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 احکام روزه و نماز و دیگر تکالیف و احکام اسلامی، در همه جا یکسان است و مرزبندی‌های جغرافیایی، و عوامل دیگر سبب تغییر قوانین و یا چندگانگی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تأمّل و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اسلامی خود و جامعه‌ات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توان داری به اسلام و توسعه قلمرو آن، به دفاع از احکام الهی، به حفظ ملّیت خود و سایر مسلمانان خدمت کن؛ که اگر بتوانی و از آن دریغ کنی، مسؤول هستی و در سرای دیگر باید جواب‌گو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تربیت است؛ ماه تعویض حال و روش و ماه تصمیم و عزم و همّت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ماه به قضایای اسلامی، به نقشه‌های خائنانه دشمنان اسلام، به میزان آمادگی خود برای دفاع از اسلام، به آینده اسلام، به یافتن بهترین راه برای تبلیغ اسلام، به اتّحاد مسلمین، و به مسایل دیگر فکر کنید و از دانشمندان و متفکّرین اسلامی استمداد نمایید تا شما را در درک صحیح مسایل و موضوعات راهنمایی کنند؛ تا دریابید که مسایل و قضایای اسلامی در اجتماعات ما فراموش شده و اگر به </w:t>
      </w:r>
    </w:p>
    <w:p>
      <w:pPr>
        <w:pStyle w:val="BookText"/>
        <w:rPr/>
      </w:pPr>
      <w:r>
        <w:rPr>
          <w:rFonts w:ascii="IRNazanin" w:hAnsi="IRNazanin" w:eastAsia="IRNazanin"/>
          <w:color w:val="111111"/>
          <w:sz w:val="28"/>
          <w:sz w:val="28"/>
          <w:szCs w:val="28"/>
          <w:rtl w:val="true"/>
          <w:lang w:bidi="fa-IR"/>
        </w:rPr>
        <w:t>هوش نیاییم و بیدار نشویم، در یک چنین اجتماع ناهنجار و مسخ شده‌ای همه چیز خود را خواهیم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یاری دین خدا بکوشید و برای نگاه‌داری پرچم اسلام، با مال و جان فداکاری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وَلاتَهِنُوْا وَلاتَحْزَنُوْا وَأَنتُمُ الاعْلَوْنَ إِن کُنتُم مُّؤْمِنِینَ </w:t>
      </w:r>
      <w:r>
        <w:rPr>
          <w:rStyle w:val="FootnoteAnchor"/>
          <w:rtl w:val="true"/>
        </w:rPr>
        <w:footnoteReference w:id="1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مکنید و اندوهگین مباشید، زیرا اگر ایمان آورده باشید شما برتری خواهید جست</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599_13832"/>
      <w:bookmarkStart w:id="133" w:name="pg1599_13832"/>
      <w:bookmarkEnd w:id="13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pg1599_13832"/>
      <w:bookmarkStart w:id="135" w:name="__RefHeading___Toc870701_3650668749"/>
      <w:bookmarkStart w:id="136" w:name="_Toc45"/>
      <w:bookmarkEnd w:id="134"/>
      <w:bookmarkEnd w:id="135"/>
      <w:r>
        <w:rPr>
          <w:rtl w:val="true"/>
        </w:rPr>
        <w:t>فصل یازدهم</w:t>
      </w:r>
      <w:r>
        <w:rPr>
          <w:rtl w:val="true"/>
        </w:rPr>
        <w:t xml:space="preserve">: </w:t>
      </w:r>
      <w:r>
        <w:rPr>
          <w:rtl w:val="true"/>
        </w:rPr>
        <w:t>روزه و آموزش آزادی</w:t>
      </w:r>
      <w:bookmarkEnd w:id="13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مولای متّقیان علیه السّلام رهبرآزاد مردان و آزادی‌خواهان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الاحُرٌّ یَدَعُ هذِهِ اللُماظَةَ لِاهلِها انَّهُ لَیسَ لِانُفسُکِمُ ثَمَنٌ الّا الجَنَة فَلا تَبِیعوها الّابِها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آیا آزاده‌ای نیست که این بازمانده غذای دهان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بگذارد؟ به درستی که برای جان‌های شما بهایی غیر از بهشت نیست؛ پس آن را به غیر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شاعر حکیم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باره پرسید آن شهریار</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من کیم در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داد پاسخ سخن‌گوی پیر</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دهم من، تو فرمان‌پذیر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بنده‌ای هست نامش هوا</w:t>
      </w:r>
    </w:p>
    <w:p>
      <w:pPr>
        <w:pStyle w:val="BookText"/>
        <w:rPr/>
      </w:pPr>
      <w:r>
        <w:rPr>
          <w:rFonts w:ascii="IRNazanin" w:hAnsi="IRNazanin" w:eastAsia="IRNazanin"/>
          <w:color w:val="111111"/>
          <w:sz w:val="28"/>
          <w:sz w:val="28"/>
          <w:szCs w:val="28"/>
          <w:rtl w:val="true"/>
          <w:lang w:bidi="fa-IR"/>
        </w:rPr>
        <w:t>دل من به آن بنده فرمان رواتو آنی</w:t>
      </w:r>
    </w:p>
    <w:p>
      <w:pPr>
        <w:pStyle w:val="BookText"/>
        <w:rPr/>
      </w:pPr>
      <w:r>
        <w:rPr>
          <w:rFonts w:ascii="IRNazanin" w:hAnsi="IRNazanin" w:eastAsia="IRNazanin"/>
          <w:color w:val="111111"/>
          <w:sz w:val="28"/>
          <w:sz w:val="28"/>
          <w:szCs w:val="28"/>
          <w:rtl w:val="true"/>
          <w:lang w:bidi="fa-IR"/>
        </w:rPr>
        <w:t>کِی آن بنده را بنده‌ای</w:t>
      </w:r>
    </w:p>
    <w:p>
      <w:pPr>
        <w:pStyle w:val="BookText"/>
        <w:rPr/>
      </w:pPr>
      <w:r>
        <w:rPr>
          <w:rFonts w:ascii="IRNazanin" w:hAnsi="IRNazanin" w:eastAsia="IRNazanin"/>
          <w:color w:val="111111"/>
          <w:sz w:val="28"/>
          <w:sz w:val="28"/>
          <w:szCs w:val="28"/>
          <w:rtl w:val="true"/>
          <w:lang w:bidi="fa-IR"/>
        </w:rPr>
        <w:t>پرستار ما را پرستنده‌ای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افرادی که داد آزادی‌خواهی دارند و دیگران را به آزادی می‌خوانند و بی‌آن‌که توجّه داشته باشند، اسیر و بنده هستند و از خود اختیاری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اشخاص که آزادی و حقوق دیگران را پایمال کرده و آن را دستخوش امیال و اراده خود ساخته و خود را بر ملل و جوامع، فرمانروای مطلق می‌شمارند نیز از نعمت آزادی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دسته بنده‌اند و مقید و مملوک؛ امّا نه بنده و مملوک یک تن؛ نه بنده‌ای که جسمش در اختیار غیر باشد، و فکر و اندیشه‌اش در اختیار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بنده هوا، بنده پول، مال، اسب، اشتر، گاو، الاغ، گوسفند و بنده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حلقه به‌گوش شهوت، غلام اربابان قدرت و کدخدایان، حاکمان و امیران، بنده مقاصد رذیله و اشیای خسیسه و بنده عادات و خرافات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علاوه بر جسمشان، روح و فکرشان نیز بنده است و همه چیزشان در بند افتاده و از آزادی واقعی و استقلال روحی و فکری بویی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به خوردن و نوشیدن، عادت به شهوت رانی، قمار، شراب، می‌گساری، شب‌نشینی‌های زیان‌بخش، سیگار و دخانیات، ظلم و ستم،و بی‌اعتنایی به ضعیفان و زیردستان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چنان اسیر و مقید کرده که، نجات از این طلسم عادات را غیرممکن می‌دانند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سیاست، در عرصه مبارزات ورزشی، در جنگ و نبرد و لشکرکشی، پیروز می‌شوند و حریف را بر زمین می‌زنند؛ امّا در میدان مبارزه با عادات و آزاد شدن از قیود هوا و هوس، بیچاره و مغلوب، شکست خورده و بر زمین افتاده‌اند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کسانی، خود و انسانیت خود را در اسارت عادات انداخته و نتوانسته‌اند از وادی تنگ و تاریک بندگی و بردگی مخلوقاتی مانند خود، با بال همّت پرواز کرده و در باغستان آزادی واقعی،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کار روز و شب و حاصل زندگی آن‌ها انجام یک سلسله عادات و تکرار مکرّرات است و به طور خلاصه حیات آن‌ها مصداق سخنی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بنده و برده متولّد می‌شود و بنده و برده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او را در قماط می‌پیچند و روز مرگ، او را در کفن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دل خاک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این دو روز، بنده و اسیر و مملوک و خاضعِ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تمام عمرش را در لهو و لعب و بازی به سر می‌برد، و نمی‌تواند دمی از آن، خود را کنار بکشد، آزاد است یا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دست از قمار بر نمی‌دارد و شب‌ها را تا نزدیک سحر برسر سفره قمار، مال و وقت عزیز خود را به باد فنا می‌دهد، بنده است یا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شخصی که جام شراب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به زیان‌های خانمان براندازش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گوارا می‌نوشد، بنده است یا آزاد؟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که نمی‌تواند از زندگی تجمّلی و از طعام‌های رنگارنگ سفره‌اش و از لباس‌های گران‌بها و متنوّعش، چیزی کم بگذارد و از هم‌نوعان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درمانده و گرفتار، مستمند، بیمار، زلزله‌زده و مبتلا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به آنها کمک نمی‌کند، بنده است یا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برای مقام و منصب، حفظ ریاست و برای تجمّلات بیش از حد، و شکم پرستی، حقوق ضعفا را پایمال و دسترنج کارگران را غارت می‌کند و از رشوه‌خواری و دزدی از بیت المال مسلمین، باک ندارد آزاد است یا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 زندگی آزاد و شرافتمندانه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این‌گونه افراد، بنده‌اند و آزاد ساختن آنان، از آزاد کردن رفیق و عبید دشوارتر است، چنان چه دین اسلام برای آزادی غلامان و کنیزان کوشش‌های ثمربخشی نموده و برنامه‌های سودمندی تنظیم کرده و آن را از عبادات بزرگ قرار داده است و حتّی در بعضی موارد، حکم به وجوب آن نموده و در موارد دیگر، به طور استحباب آن را از مسلمانان خواسته است، برای آزاد کردن این ممالک فکری و بندگان و غلامان واقعی نیز برنامه‌های وسیعی را پیشنهاد کرده تا بشر را از بند استعباد، عادات رذیله و هوای نفس آزاد سازد و همان گونه که در قرآن ذکر شده، یکی از اهداف دعوت حضرت خاتم الانبیاء صلّی‌الله علیه وآله وسلّم برداشتن این گونه بارها از روح و فکر بشر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وَیَضَعُ عَنْهُمْ إِصْرَهُمْ وَالاغْلالَ الَّتِی کَانَتْ عَلَیْهِمُ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تا بشر به این آزادی نرسد طعم آزادی را نمی‌چشد و در سایر امور کسب آزادی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برنامه‌های آزادی بخش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آدمی را از بند عادات حیوانی آزاد می‌سازد و او را به سوی ملکوت اعلی پرواز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طَیران مرغ دیدی تو زپای بند شهوت</w:t>
      </w:r>
    </w:p>
    <w:p>
      <w:pPr>
        <w:pStyle w:val="BookText"/>
        <w:rPr/>
      </w:pPr>
      <w:r>
        <w:rPr>
          <w:rFonts w:ascii="IRNazanin" w:hAnsi="IRNazanin" w:eastAsia="IRNazanin"/>
          <w:color w:val="111111"/>
          <w:sz w:val="28"/>
          <w:sz w:val="28"/>
          <w:szCs w:val="28"/>
          <w:rtl w:val="true"/>
          <w:lang w:bidi="fa-IR"/>
        </w:rPr>
        <w:t>به در آی تا ببینی طیران آدمیت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وخواب وخشم وشهوت، شَغَب است وجهل وظلمت</w:t>
      </w:r>
    </w:p>
    <w:p>
      <w:pPr>
        <w:pStyle w:val="BookText"/>
        <w:rPr/>
      </w:pPr>
      <w:r>
        <w:rPr>
          <w:rFonts w:ascii="IRNazanin" w:hAnsi="IRNazanin" w:eastAsia="IRNazanin"/>
          <w:color w:val="111111"/>
          <w:sz w:val="28"/>
          <w:sz w:val="28"/>
          <w:szCs w:val="28"/>
          <w:rtl w:val="true"/>
          <w:lang w:bidi="fa-IR"/>
        </w:rPr>
        <w:t>حَیوان خبر ندارد زِجهان آدمیت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مسلمان به قصد روزه، سحر از میان بستر آرام خواب، برای خوردن سحری و انجام عبادت و خواندن دعا و نماز بر می‌خیزد و ازقید خواب و عادت به استراحت، آزاد می‌شود و در تمام مدّت روز از تحت سیطره و تسلّط جسم و غرایز حیوانی و عادت به خوردن و نوشیدن، خود را بیرون می‌کشد و طلسم هوا و هوس را می‌شکند و از خوردن غذاهای لذیذ و میوه‌های شیرین و خوش طعم و نوشیدنی‌های خنک و گوارا خودداری می‌کند و به عادات روزهایی که روزه نبود، نمی‌اندیشد و برنامه‌های غذایی روزانه را ترک کرده و فکر و عقل و وجدانش را آزاد می‌سازد و خود را در افقی عالی‌تر و نورانیت و روشنایی دیگر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ادعیه‌ای را که جهت ماه رمضان و برای مواقع </w:t>
      </w:r>
    </w:p>
    <w:p>
      <w:pPr>
        <w:pStyle w:val="BookText"/>
        <w:rPr/>
      </w:pPr>
      <w:r>
        <w:rPr>
          <w:rFonts w:ascii="IRNazanin" w:hAnsi="IRNazanin" w:eastAsia="IRNazanin"/>
          <w:color w:val="111111"/>
          <w:sz w:val="28"/>
          <w:sz w:val="28"/>
          <w:szCs w:val="28"/>
          <w:rtl w:val="true"/>
          <w:lang w:bidi="fa-IR"/>
        </w:rPr>
        <w:t>سحر و روز و شب، وارد شده، می‌خواند؛ ادعیه‌ای که اغلب دارای جملات آموزنده، حقیقت و روح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ادعیه‌ای که عقیده توحید را با جان و روان و وجدان آمیخته می‌سازد و خواننده را از بندهای گران اخلاق زشت و صفات ناپسند نجات داده و به صفات پسندیده و اخلاق کریمه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درس آزادی بگیر و نخست از عادات زشت و تقیدات بی‌جا، خود را آزاد ساز و بدان که یکی از مقاصد اسلام، آزادی افراد و جماعات از یوغ حکومت‌های مستبد و سلطه‌های فردی و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آزادی، هدف مقدّس تمام انبیا است و همان سان که قرآن کریم بیان می‌دارد، آن‌ها برای آزادی بشر مبعوث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بَعَثنا فِی کُلِّ امةٍ رَسوَلًا انِ اعبُدُوااللهَ وَاجتَنِبُوا الطاغُوتَ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مشاهده می‌کنید که چه معانی بزرگ و آزادی بخشی در این آیه نهفته و چگونه با نهایت صراحت و قاطعیت، پرستش غیر خدا و استعباد و شرک و طاغوت‌پروری را محکوم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اساس آزادی اسلامی‌که هیچ‌کس وهیچ مقامی حقّ‌گردن‌کشی و زورگویی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نمی‌تواند دیگران را فرمان‌بر خود و خاضع </w:t>
      </w:r>
    </w:p>
    <w:p>
      <w:pPr>
        <w:pStyle w:val="BookText"/>
        <w:rPr/>
      </w:pPr>
      <w:r>
        <w:rPr>
          <w:rFonts w:ascii="IRNazanin" w:hAnsi="IRNazanin" w:eastAsia="IRNazanin"/>
          <w:color w:val="111111"/>
          <w:sz w:val="28"/>
          <w:sz w:val="28"/>
          <w:szCs w:val="28"/>
          <w:rtl w:val="true"/>
          <w:lang w:bidi="fa-IR"/>
        </w:rPr>
        <w:t>جلال و جبروت مادّی خود سازد و طبق خواسته و هوا و هوس خود، مانند دوران جاهلیت وپیش از اسلام بر دیگران فرمان‌روایی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برابر این افراد، خاضع می‌شوند، از دستور صریح این آیه محکم قرآن تخلّف می‌کنند و سران قدرت را به گردن کشی، خودکامگی و فساد، تشویق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همواره آزادی کشی، تکبّر، بلندپروازی و استعلای فرد بر دیگران را به شدّت مورد نکوهش قرارداده و ابطال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آیه شریفه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الأَخِرةُ نَجْعَلُهَا لِلَّذِینَ لایُریدُونَ عُلُوًّا فِی الأَرْضِ وَلافَسَادًا وَالْعْاقِبَةُ لِلْمُتَّقِینَ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کلام الهی و احکام و قوانین خدا باید بر همه چیز و همه کس و بر هر قانون بشری، سیطره داشته و حاکم باشد و کلام مؤمنان و مقصد و هدف آنان، ترویج و بلند آوازه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شقاوت‌ها، و بدبختی‌های بزرگ، ناشی از عدم درک حقیقت آزادی و حریت اسلامی و یا عدم استقامت در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کسانی که به این درک و استقامت، موفّق نمی‌شوند، تکبّر و گردن‌نکشی </w:t>
      </w:r>
    </w:p>
    <w:p>
      <w:pPr>
        <w:pStyle w:val="BookText"/>
        <w:rPr/>
      </w:pPr>
      <w:r>
        <w:rPr>
          <w:rFonts w:ascii="IRNazanin" w:hAnsi="IRNazanin" w:eastAsia="IRNazanin"/>
          <w:color w:val="111111"/>
          <w:sz w:val="28"/>
          <w:sz w:val="28"/>
          <w:szCs w:val="28"/>
          <w:rtl w:val="true"/>
          <w:lang w:bidi="fa-IR"/>
        </w:rPr>
        <w:t>و استعباد دیگران را می‌پذیرند و با اظهار تملّق در برابر متکبّران و گردن‌کشان، بر کبر و طغیان آنان می‌افزایند؛ در حالی که اسلام از تمام افراد بشر دعوت می‌کند تا در برابر خدا و حکومت خدا خاضع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باعث تأسّف است این است که مسلمانان به آیات توحید قرآن کمتر توجّه دارند و از میوه‌های درخت طیبه توحید، کمتر تناول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اعْبُدُوا رَبَّکُمُ الَّذِی خَلَقَکُمْ وَالَّذِینَ مِن قَبْلِکُمْ لَعَلَّکُمْ تَتَّقُونَ، الَّذِی جَعَلَ لَکُمُ الأَرْضَ فِراشاً، وَالسَّمَآءَ بِنَآءً وَانزِلَ مِنَ السَّمَاءِ ماءً فَاخْرَجَ بِهِ مِنَ</w:t>
      </w:r>
    </w:p>
    <w:p>
      <w:pPr>
        <w:pStyle w:val="BookText"/>
        <w:rPr/>
      </w:pPr>
      <w:r>
        <w:rPr>
          <w:rFonts w:ascii="Amiri" w:hAnsi="Amiri" w:eastAsia="Amiri" w:cs="Amiri"/>
          <w:color w:val="111111"/>
          <w:sz w:val="28"/>
          <w:sz w:val="28"/>
          <w:szCs w:val="28"/>
          <w:rtl w:val="true"/>
          <w:lang w:bidi="ar-SA"/>
        </w:rPr>
        <w:t xml:space="preserve">الثَّمَراتِ رِزْقاً لَّکُمْ فَلا تَجْعَلوُا لِلّهِ أَندَاداً وَأَنتُمْ تَعْلَمُونَ </w:t>
      </w:r>
      <w:r>
        <w:rPr>
          <w:rStyle w:val="FootnoteAnchor"/>
          <w:rtl w:val="true"/>
        </w:rPr>
        <w:footnoteReference w:id="13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درمی‌یابیم که چه حقایق بزرگ و معانی بلندی در آن درج شده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 بشر و انسان‌ها را مخاطب قرار داده و به پرستش آفریدگار یگانه و ترک شرک دعوت می‌کند، و عالی‌ترین مفهوم آزادی را به بشر عرضه می‌دارد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599_13854"/>
      <w:bookmarkStart w:id="138" w:name="pg1599_13854"/>
      <w:bookmarkEnd w:id="138"/>
    </w:p>
    <w:p>
      <w:pPr>
        <w:pStyle w:val="Heading2"/>
        <w:numPr>
          <w:ilvl w:val="1"/>
          <w:numId w:val="1"/>
        </w:numPr>
        <w:rPr/>
      </w:pPr>
      <w:bookmarkStart w:id="139" w:name="pg1599_13854"/>
      <w:bookmarkStart w:id="140" w:name="__RefHeading___Toc870703_3650668749"/>
      <w:bookmarkStart w:id="141" w:name="_Toc46"/>
      <w:bookmarkEnd w:id="139"/>
      <w:bookmarkEnd w:id="140"/>
      <w:r>
        <w:rPr>
          <w:rtl w:val="true"/>
        </w:rPr>
        <w:t>فصل دوازدهم</w:t>
      </w:r>
      <w:r>
        <w:rPr>
          <w:rtl w:val="true"/>
        </w:rPr>
        <w:t xml:space="preserve">: </w:t>
      </w:r>
      <w:r>
        <w:rPr>
          <w:rtl w:val="true"/>
        </w:rPr>
        <w:t>روزه و سیر زمان</w:t>
      </w:r>
      <w:bookmarkEnd w:id="1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870705_3650668749"/>
      <w:bookmarkStart w:id="143" w:name="_Toc47"/>
      <w:bookmarkEnd w:id="142"/>
      <w:r>
        <w:rPr>
          <w:rtl w:val="true"/>
        </w:rPr>
        <w:t>نقش علم در ایمان</w:t>
      </w:r>
      <w:bookmarkEnd w:id="1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گواهی دانشمندان بزرگ غرب و شرق، پیشرفت‌های علمی و صنعتی روز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استعداد وسیع و توان اندیشه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موجب سستی ایمان به خدای جهان و برنامه‌های آسمانی و هدایت‌های اخلاقی و اجتماعی پیامبران نمی‌شود؛ و اصولا تا آنجا که فکر دوربین بشر به کاوش‌های بزرگ علمی توفیق یافته و به کشف مجهولات بسیار نایل شده، هیچ رابطه‌ای میان ترقّی دانش و صنعت، و کاهش نیروی ایمان یافت نشده و پس از این هم رابطه‌ای پیدا نخواهد شد؛ بلکه هر چه بشر در ناحیه کشف قوای طبیعت و تسخیر زمین و آسمان قدم به جلو بر دارد، نیروی ایمان او استوارتر و احساس او به آن وجود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 نظامات جهان، از کهکشان‌ها تا ذرّه و اتم را برقرار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سیر ادیان نشان می‌دهد که به موازات ترقّی علم و دانش، ایمان واقعی بشر نیز همواره رو به تکامل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اقداماتی که دانشمندان در زمینه کشف خواصّ پدیده‌های این عالم دارند و تمام دانش‌هایی که در رشته‌های گوناگون این پدیده‌ها شب و روز دانشمندان را به بررسی و تحقیق وادار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پزشکی، گیاه شناسی، زیست شناسی، زمین‌شناسی، کیهان‌شناسی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دلایل خداشناسی قرآن مجید و معارف دین اسلام را تأیید می‌کنند؛ و آن چه را در قرآن و احادیث اسلام درباره تمام موجودات به طور عام بیان شده، این دانش‌ها آن را به طور استقراء و بررسی در هر رشته،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تحت یک نظام دقیق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دانش‌های بشری نیز، از هر یک از نظام‌ها و ارتباطی که میان این پدیده‌های جهانی بر قرار است،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دقیق و ارتباط بین اجزای این جهان وجود نداشت، امکان موفقیت بشر برای تسخیر ماه و کرات دیگر خرد پسند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دانش‌ها، روی نظم و ارتباط اجزای این جهان پیدا شده است؛ حتّی دانش پزشکی بر اساس نظام جسمی بدن انسان پیشرفت کرده و بیماری‌ها را علاج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نظم همان است که در قرآن مجید مکرّر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امروز امکان تسخیر کرات را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چهارده قرن پیش تمام کرات و مخلوقات را صریحاً مسخّر انسان معرفی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تمام افراد بشر را عضو یک جامعه و همه حیوانات و نباتات و جمادات را اعضای یک جامعه بزرگتر و بالاخره تمام مخلوقات کوچک و بزرگ را با هم مرتبط و عضو جامعه بزرگ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اراده بر همه آنها حکم فرما، و یک نظام در همه آن‌ها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امروز نیز همه این ارتباطات و هم بستگی‌ها را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دانشمندان و علما، علم مؤید ایمان، و ایمان مشوّق علم است؛ ولی افرادی نادان که از علوم و دانش‌های قدیم و جدید بی‌اطّلاع می‌باشند، گمان می‌کنند که چون وسایل زندگی مادّی عوض شده، مسایل اخلاقی و معنوی و برهانی نیز عوض می‌شود؛ و چون مظاهر زندگی مادّی دستخوش تحوّل و تغییر است، همه چیز قابل تحوّل و تغییر می‌باشد و چون از ابتدا ایمان پا برجا و با اساس نداشته‌اند و از حدود تقلید جلوتر نرفته‌اند، نسبت به تعالیم اخلاقی و دستورات انبیا، بی‌اعتنا شده‌اند و گمان می‌کنند که مثلا چون بشر، 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گذارده و از اتومبیل و هواپیما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باید ایمان، امانت، صداقت، محبّت، عفاف، پاکدامنی و سایر تعالیم اخلاقی را کنار بگذارد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نتیجه جهل ونادانی و بی‌اطّلاعی از حقایق دین و دعوت دین، و خلط و اشتباه بین امور روحانی، معنوی و اخلاقی و اجتماعی با امور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 توجّه، این اشتباه برطرف می‌شود؛ زیرا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ضعف ایمان و پیشرفت صنعت و تغییر مظاهر زندگی مادّی رابطه‌ای بود و به موازات ترقّی و تحوّلات مادّی و صنعتی، ایمان ضعیف شده و در قوس نزولی حرکت می‌کرد، قرن‌ها پیش از این، فاتحه ایمان خوانده شده و همه جا بی‌ایمانی، حاکمِ مطلق شده بود؛ چرا که تمام مظاهر زندگی بشر از خانه، لباس، خوراک، کسب و تجارت، زراعت، آلات و ادوات، خواندن و نوشتن، کتاب و چاپ، نقل و انتقال، ریسندگی و بافندگی، همه به تدریج و در اثر پیشرفت صنعت و اختراع و کشف مجهولات، ساخته و تکمیل شده و هر روز، بشر قدمی به جلو برداشته و در جهان علم و صنعت اطّلاعات تازه‌ای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این مظاهر زندگی از هزاران سال پیش تاکنون در حال تغییر بوده و هست، ایمان و لوازم آن همواره ثابث و برقرار باقی مانده است؛ به طوری که اگر یک مؤمن و یک موحّد حقیقی چند هزار سال پیش،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 نبینا و آله وعلیه السّلام به این دنیای ما باز گردد، اصلا و ابداً چیزی از ایمانش کاسته نمی‌شود و با همان ادلّه‌ای که قرآن از آن‌ها حکایت کرده، اکنون هم مردم را به خدا راهنمایی می‌کند؛ و همان‌طور که آن روز بشرپرستی و شرک را محکوم می‌کرد، امروز هم بشرپرستی را که به صُور دیگر رایج شده، محکوم می‌کند؛ زیرا هیچ فرق و تفاوتی پیدا نشده، جز ترقّی علم و افزایش اطّلاع بشر، که آن هم مؤید ایمان و سبب نیاز بیشتر انسان به یک نظم دینی و وجدانی شده است</w:t>
      </w:r>
      <w:r>
        <w:rPr>
          <w:rFonts w:eastAsia="IRNazanin" w:cs="IRNazanin"/>
          <w:color w:val="111111"/>
          <w:sz w:val="28"/>
          <w:szCs w:val="28"/>
          <w:rtl w:val="true"/>
          <w:lang w:bidi="fa-IR"/>
        </w:rPr>
        <w:t xml:space="preserve">. </w:t>
      </w:r>
      <w:bookmarkStart w:id="144" w:name="pg1599_13865"/>
    </w:p>
    <w:p>
      <w:pPr>
        <w:pStyle w:val="Heading3"/>
        <w:numPr>
          <w:ilvl w:val="2"/>
          <w:numId w:val="1"/>
        </w:numPr>
        <w:rPr/>
      </w:pPr>
      <w:bookmarkStart w:id="145" w:name="__RefHeading___Toc870707_3650668749"/>
      <w:bookmarkStart w:id="146" w:name="_Toc48"/>
      <w:bookmarkEnd w:id="144"/>
      <w:bookmarkEnd w:id="145"/>
      <w:r>
        <w:rPr>
          <w:rtl w:val="true"/>
        </w:rPr>
        <w:t>توجه به یک نکته</w:t>
      </w:r>
      <w:bookmarkEnd w:id="146"/>
    </w:p>
    <w:p>
      <w:pPr>
        <w:pStyle w:val="BookText"/>
        <w:rPr/>
      </w:pPr>
      <w:r>
        <w:rPr>
          <w:rFonts w:ascii="IRNazanin" w:hAnsi="IRNazanin" w:eastAsia="IRNazanin"/>
          <w:color w:val="111111"/>
          <w:sz w:val="28"/>
          <w:sz w:val="28"/>
          <w:szCs w:val="28"/>
          <w:rtl w:val="true"/>
          <w:lang w:bidi="fa-IR"/>
        </w:rPr>
        <w:t>نکته‌ای که در این جا باید به آن توجّه داشت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ملل به جای عقاید صحیح و حق، و کیش معقول و دین خردپسند، و توحید خدا، خرافاتی را پذیرفته و به آن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ملّت‌ها یا از اساس، عقاید خرافی داشته؛ یعنی، کیش آن‌ها مبنای منطقی و پاک نداشته و یا اگر داشته به واسطه علل و دسایس و حوادث و تحریفات خرافاتی که داخل آن دین شده، به شرک و پرستش غیر خدا آلوده گشته است؛ که چون تاریخ روشن و کتاب دست نخورده و مورد اعتماد هم در دست ندارند، نمی‌توانند آن خرافات را از حقایق جدا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مسیحیت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ناچار به ضدیت با علم برخاسته و در میدان مبارزه با دانش‌های بشر، شکست خورده و ایمان پیروان آن مذاهب، سست و بی‌اثر گردیده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کلیسا کاملا این موضوع را نشان می‌دهد که علّت بزرگ و اساسی زوال حکومت کلیسا بر قلوب و تسلّط افکار مادّی‌گری در جهان مسیحیت، خرافاتی بود که به اسم دین به آن معتقد شده و ترقّی علم، بی‌مایگی آن عقاید خرافی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اروپا تا مدّتی به اساس مذهب و دین بی‌عقیده شده و دین را از ریشه و پایه، بی‌اساس می‌پنداشت</w:t>
      </w:r>
      <w:r>
        <w:rPr>
          <w:rFonts w:eastAsia="IRNazanin" w:cs="IRNazanin"/>
          <w:color w:val="111111"/>
          <w:sz w:val="28"/>
          <w:szCs w:val="28"/>
          <w:rtl w:val="true"/>
          <w:lang w:bidi="fa-IR"/>
        </w:rPr>
        <w:t xml:space="preserve">. </w:t>
      </w:r>
      <w:bookmarkStart w:id="147" w:name="pg1599_13867"/>
    </w:p>
    <w:p>
      <w:pPr>
        <w:pStyle w:val="Heading3"/>
        <w:numPr>
          <w:ilvl w:val="2"/>
          <w:numId w:val="1"/>
        </w:numPr>
        <w:rPr/>
      </w:pPr>
      <w:bookmarkStart w:id="148" w:name="__RefHeading___Toc870709_3650668749"/>
      <w:bookmarkStart w:id="149" w:name="_Toc49"/>
      <w:bookmarkEnd w:id="147"/>
      <w:bookmarkEnd w:id="148"/>
      <w:r>
        <w:rPr>
          <w:rtl w:val="true"/>
        </w:rPr>
        <w:t>اسلام و خرافات</w:t>
      </w:r>
      <w:bookmarkEnd w:id="149"/>
    </w:p>
    <w:p>
      <w:pPr>
        <w:pStyle w:val="BookText"/>
        <w:rPr/>
      </w:pPr>
      <w:r>
        <w:rPr>
          <w:rFonts w:ascii="IRNazanin" w:hAnsi="IRNazanin" w:eastAsia="IRNazanin"/>
          <w:color w:val="111111"/>
          <w:sz w:val="28"/>
          <w:sz w:val="28"/>
          <w:szCs w:val="28"/>
          <w:rtl w:val="true"/>
          <w:lang w:bidi="fa-IR"/>
        </w:rPr>
        <w:t>امّا اگر دینی مثل اسلام خالی از خرافات باشد و راه اجتهاد و بررسی در آن دین به واسطه وجود کتابی مانند قرآن مجید، و احادیث و سنّت و سیره پیغمبر و ائمه علیهم السّلام برای همه باز، و تاریخ روشن و معتبر آن در دسترس مطالعه عموم باشد، با پیشرفت علم و صنعت از ارزش و نفوذ آن چیزی کاسته نمی‌شود؛ بلکه بر اهمیت و اعتبار آن افزوده می‌گردد؛ چرا چنین دینی با خرافات به شدّت مبارزه کرده و بشر را به عقل و تفکّر و تعلیم و تعلّم دعوت نموده و تمام بدبختی‌های او را معلول جهالت و نادانی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اسلام معرّفی می‌کند و به سوی او می‌خواند، اگر صدها میلیون سال و با سرعت هر چه شگفت‌انگیزتر، بشر در کشف مجهولات به پیش برود، به جایی و نقطه‌ای که او را به انکار این خدا وادار کند یا از پرستش او باز دارد، نخواهد رسید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بشر همان خدای یگانه اسلام است؛ همان خدای ناپیدا؛ همان خدایی که نظم جهان‌ها، کیهان‌ها، ذرّه‌ها و همه را او برقرار کرده؛ همان خدایی که همه را آفریده است؛ خواه انسان در ناحیه علم و در یک نقطه بماند و تغییر وضعی ندهد، یا هر آن و هر روز با نیروی کوشش و تأمّل و تفکّر، گام‌های وسیعی بردارد و خواه بیابان نشین باشد، یا در آسمان خراش‌ها زندگی کند، او خدا و معبود و مسجود </w:t>
      </w:r>
    </w:p>
    <w:p>
      <w:pPr>
        <w:pStyle w:val="BookText"/>
        <w:rPr/>
      </w:pPr>
      <w:r>
        <w:rPr>
          <w:rFonts w:ascii="IRNazanin" w:hAnsi="IRNazanin" w:eastAsia="IRNazanin"/>
          <w:color w:val="111111"/>
          <w:sz w:val="28"/>
          <w:sz w:val="28"/>
          <w:szCs w:val="28"/>
          <w:rtl w:val="true"/>
          <w:lang w:bidi="fa-IR"/>
        </w:rPr>
        <w:t>همه و بی‌نیاز و توانای مطلق، و پاک و منزّه از شرک و انباز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عقاید اسلامی و فروع و اصول و تعالیم 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جنبه‌های گوناگون آدمی‌زاد و جامعیت او را از هر جهت رعایت کرده و جسم و روح او را در یک میزان قرار داده و با هم، هماهنگ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یعنی مرور زمان آن را متزلزل و کم اعتبار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با این ترقّی‌های شگرف و عمیق مادّی، از تعالیم و هدایت‌های اسلام و قرآن و روش تربیتی اولیا و رهبران اسلام و توجّه آن‌ها به عدالت گستری و تساوی حقوق و تأمین رفاه و آسایش واقعی بشر الهام می‌گرفت، به طور قطع زمین نمونه‌ای از بهشت برین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بخوانید؛ نهج البلاغه را مطالعه کنید و اصول عالی و همیشه نوین اسلام را در قسمت‌های اجتماعی و سیاسی بررسی فرمایید تا بدانید هر آنچه در ستایش این دین و تعالیم و اصول و فروع آن گفته شود، گزاف نیست و یگانه راه نجات بشر از اضطراباتی که به واسطه پیشرفت صنعت و غلبه مادیات بر روحانیات و ادغام جامعه‌ها در یکدیگر و اصطکاک منافع پیش آمده، التزام به احکام اسلام و جهانی شدن این نظامات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نمونه، یکی از احکام اسلام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اعصار مترقّی‌تر، جلو بیاید، نه از حکمت‌ها و فواید روزه چیزی می‌کاهد و نه نقش روزه را در تربیت روح و جسم و تهذیب اخلاق </w:t>
      </w:r>
    </w:p>
    <w:p>
      <w:pPr>
        <w:pStyle w:val="BookText"/>
        <w:rPr/>
      </w:pPr>
      <w:r>
        <w:rPr>
          <w:rFonts w:ascii="IRNazanin" w:hAnsi="IRNazanin" w:eastAsia="IRNazanin"/>
          <w:color w:val="111111"/>
          <w:sz w:val="28"/>
          <w:sz w:val="28"/>
          <w:szCs w:val="28"/>
          <w:rtl w:val="true"/>
          <w:lang w:bidi="fa-IR"/>
        </w:rPr>
        <w:t>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چهارده قرن پیش، روزه ماه رمضان از کامل‌ترین و آموزنده‌ترین مکتب‌های اخلاقی و انسانی و آموزنده تقوا و پرهیزکاری و رشددهنده فضایل و ملکات شریفه بود، امروز هم همین منافع و مصالح را دارا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چهارده قرن پیش آن طور که باید نوع مردم از فواید آن آگاه نبودند، در عصر ما فواید صحّی و بهداشتی و روانی و تربیتی و اجتماعی آن آشکارتر شده است</w:t>
      </w:r>
      <w:r>
        <w:rPr>
          <w:rFonts w:eastAsia="IRNazanin" w:cs="IRNazanin"/>
          <w:color w:val="111111"/>
          <w:sz w:val="28"/>
          <w:szCs w:val="28"/>
          <w:rtl w:val="true"/>
          <w:lang w:bidi="fa-IR"/>
        </w:rPr>
        <w:t xml:space="preserve">. </w:t>
      </w:r>
      <w:bookmarkStart w:id="150" w:name="pg1599_1387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 w:name="__RefHeading___Toc870711_3650668749"/>
      <w:bookmarkStart w:id="152" w:name="_Toc50"/>
      <w:bookmarkEnd w:id="150"/>
      <w:bookmarkEnd w:id="151"/>
      <w:r>
        <w:rPr>
          <w:rtl w:val="true"/>
        </w:rPr>
        <w:t>فصل سیزدهم</w:t>
      </w:r>
      <w:r>
        <w:rPr>
          <w:rtl w:val="true"/>
        </w:rPr>
        <w:t xml:space="preserve">: </w:t>
      </w:r>
      <w:r>
        <w:rPr>
          <w:rtl w:val="true"/>
        </w:rPr>
        <w:t>نقش روزه در روح انسان</w:t>
      </w:r>
      <w:bookmarkEnd w:id="15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انسان در زندگی و در راه ترقّی و تکامل، باید با دشواری‌ها و سختی‌ها دست و پنجه نرم کند و از گردنه‌های خطرناکی عبور نماید و رنج‌ها و زحماتی را در این راه متحمّل شود، تا به سر منزل مقصود برسد؛ و تا بر این دشواری‌ها پیروز نشده و این گردنه‌ها را پشت سر نگذارد، به مقام کمال انسانیت واصل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متاعب، صدمات و خطرات، بشر را آزموده و پخته و خالص می‌سازد؛ به شرط آن که بتواند با صبر و شکیبایی با آن‌ها روبرو شود، ثبات ورزد و از میدان به 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جان انسان به صبر و شکیبایی معتاد و نیرومند شود، اسلام برنامه‌هایی عالی و مؤثّر پیشنهاد کرده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انسان را به صبر و تحمّل عادت می‌دهد و به روح او نیرومندی و توازن و سنگینی خاصّی می‌بخشد که در برابر حوادث و ناملایمات عقب‌نشینی ننماید و به سوی اهداف انسانی پیش برود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دیگر در وجود انسان احساسات و غرایز متضادّه‌ای است که باید آدمی بر همه آن‌ها مسلّط باشد و در عین حالی که آن غرایز را به </w:t>
      </w:r>
    </w:p>
    <w:p>
      <w:pPr>
        <w:pStyle w:val="BookText"/>
        <w:rPr/>
      </w:pPr>
      <w:r>
        <w:rPr>
          <w:rFonts w:ascii="IRNazanin" w:hAnsi="IRNazanin" w:eastAsia="IRNazanin"/>
          <w:color w:val="111111"/>
          <w:sz w:val="28"/>
          <w:sz w:val="28"/>
          <w:szCs w:val="28"/>
          <w:rtl w:val="true"/>
          <w:lang w:bidi="fa-IR"/>
        </w:rPr>
        <w:t>نحو معقول ارضا و اشباع می‌کند، بر کارشان نیز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بشر منبع خواسته‌های بسیار است که هر یک در سیر او به سوی کمال، دخالت دارند و عوامل و اسباب ترقّی و سعادت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غرایز اگر به طور صحیح رهبری نشود، برای انسان درد سرهای بسیار ایجاد کرده و باطن او را از طوفان‌های نگرانی و وحشت و اضطراب پر می‌سازد و زندگی را بر او تلخ و ناهنجار و مالامال از عذاب و خطا می‌کنند و حسد، تکبّر، حرص، طمع، شهوت، هوای نفس، ستمگری، چاپلوسی، تملّق و زبونی، حبّ جاه و ریاست و استثمار دیگران در آن حاکم می‌شود و اگر به طور خِرَدپسند و در لوای راهنمایی دین و قرآن هدایت شوند، باعث رستگاری و سعادت شده و فرد را به صفات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حلم، قناعت، پارسایی، عفّت، تقوا، عدالت، شرافت، استقامت و شجاعت آراسته می‌سازد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تسلّط بر غرایز و برقراری نظم و ترتیب در اعمال آن و حفظ اعتدال و هماهنگ ساختن تمایلات و رهبری آن‌ها، محتاج به صبر و شکیبایی است که یورش‌های این غرایز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شهوت، حبّ جاه، میل به غذا و یورش‌های دیگر او را از پا در نیاورد و در او اختلال ایجاد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یورش‌ها بسیار خطرناک و ضربه زننده هستند و اقناع نفس و دفع این یورش‌ها، با تسلیم شدن و ترک مقاومت‌کردن و آتش بس دادن در برابر آن‌ها امکان پذیر نیست و این امیال و خواسته‌های نفس، بیرون از حد و حصر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دوزخ است این نفس و دوزخ اژدهاست</w:t>
      </w:r>
    </w:p>
    <w:p>
      <w:pPr>
        <w:pStyle w:val="BookText"/>
        <w:rPr/>
      </w:pPr>
      <w:r>
        <w:rPr>
          <w:rFonts w:ascii="IRNazanin" w:hAnsi="IRNazanin" w:eastAsia="IRNazanin"/>
          <w:color w:val="111111"/>
          <w:sz w:val="28"/>
          <w:sz w:val="28"/>
          <w:szCs w:val="28"/>
          <w:rtl w:val="true"/>
          <w:lang w:bidi="fa-IR"/>
        </w:rPr>
        <w:t>کان به دریا نگردد، کمّ و کاست</w:t>
      </w:r>
    </w:p>
    <w:p>
      <w:pPr>
        <w:pStyle w:val="BookText"/>
        <w:rPr/>
      </w:pPr>
      <w:r>
        <w:rPr>
          <w:rFonts w:ascii="IRNazanin" w:hAnsi="IRNazanin" w:eastAsia="IRNazanin"/>
          <w:color w:val="111111"/>
          <w:sz w:val="28"/>
          <w:sz w:val="28"/>
          <w:szCs w:val="28"/>
          <w:rtl w:val="true"/>
          <w:lang w:bidi="fa-IR"/>
        </w:rPr>
        <w:t>هفت دریا در آشامد هنوز</w:t>
      </w:r>
    </w:p>
    <w:p>
      <w:pPr>
        <w:pStyle w:val="BookText"/>
        <w:rPr/>
      </w:pPr>
      <w:r>
        <w:rPr>
          <w:rFonts w:ascii="IRNazanin" w:hAnsi="IRNazanin" w:eastAsia="IRNazanin"/>
          <w:color w:val="111111"/>
          <w:sz w:val="28"/>
          <w:sz w:val="28"/>
          <w:szCs w:val="28"/>
          <w:rtl w:val="true"/>
          <w:lang w:bidi="fa-IR"/>
        </w:rPr>
        <w:t>کم نگردد سوزشِ این خلق سوز</w:t>
      </w:r>
    </w:p>
    <w:p>
      <w:pPr>
        <w:pStyle w:val="BookText"/>
        <w:rPr/>
      </w:pPr>
      <w:r>
        <w:rPr>
          <w:rFonts w:ascii="IRNazanin" w:hAnsi="IRNazanin" w:eastAsia="IRNazanin"/>
          <w:color w:val="111111"/>
          <w:sz w:val="28"/>
          <w:sz w:val="28"/>
          <w:szCs w:val="28"/>
          <w:rtl w:val="true"/>
          <w:lang w:bidi="fa-IR"/>
        </w:rPr>
        <w:t>نفس را هفتصد سر است وهر سری</w:t>
      </w:r>
    </w:p>
    <w:p>
      <w:pPr>
        <w:pStyle w:val="BookText"/>
        <w:rPr/>
      </w:pPr>
      <w:r>
        <w:rPr>
          <w:rFonts w:ascii="IRNazanin" w:hAnsi="IRNazanin" w:eastAsia="IRNazanin"/>
          <w:color w:val="111111"/>
          <w:sz w:val="28"/>
          <w:sz w:val="28"/>
          <w:szCs w:val="28"/>
          <w:rtl w:val="true"/>
          <w:lang w:bidi="fa-IR"/>
        </w:rPr>
        <w:t>از ثَری بگذشته تا تحت الثّری</w:t>
      </w:r>
    </w:p>
    <w:p>
      <w:pPr>
        <w:pStyle w:val="BookText"/>
        <w:rPr/>
      </w:pPr>
      <w:r>
        <w:rPr>
          <w:rFonts w:ascii="IRNazanin" w:hAnsi="IRNazanin" w:eastAsia="IRNazanin"/>
          <w:color w:val="111111"/>
          <w:sz w:val="28"/>
          <w:sz w:val="28"/>
          <w:szCs w:val="28"/>
          <w:rtl w:val="true"/>
          <w:lang w:bidi="fa-IR"/>
        </w:rPr>
        <w:t>اگر نفس از تسلّط بر این غرایز باز داشته شد و عقل آن‌ها را تحت فرمان قرار داد، انسان به سوی کمال می‌رود و اگر به خود واگذار شدند، مانند طفل شیرخواری که اگر او را از شیر باز نگیرند، به همان حال بزرگ می‌شود، این غرایز نیز در مسیر غیرعقلانی رشد یافته و قوّت سرکشی خود را افزون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کَالطِّفلِ ان تُهمِلهُ شُبَّ عَلی</w:t>
      </w:r>
    </w:p>
    <w:p>
      <w:pPr>
        <w:pStyle w:val="BookText"/>
        <w:rPr/>
      </w:pPr>
      <w:r>
        <w:rPr>
          <w:rFonts w:ascii="Amiri" w:hAnsi="Amiri" w:eastAsia="Amiri" w:cs="Amiri"/>
          <w:color w:val="111111"/>
          <w:sz w:val="28"/>
          <w:sz w:val="28"/>
          <w:szCs w:val="28"/>
          <w:rtl w:val="true"/>
          <w:lang w:bidi="ar-SA"/>
        </w:rPr>
        <w:t>حُبِّ الرِضاعِ وَان تُفطِمهُ ینفَطِمُ</w:t>
      </w:r>
    </w:p>
    <w:p>
      <w:pPr>
        <w:pStyle w:val="BookText"/>
        <w:rPr/>
      </w:pPr>
      <w:r>
        <w:rPr>
          <w:rFonts w:ascii="Amiri" w:hAnsi="Amiri" w:eastAsia="Amiri" w:cs="Amiri"/>
          <w:color w:val="111111"/>
          <w:sz w:val="28"/>
          <w:sz w:val="28"/>
          <w:szCs w:val="28"/>
          <w:rtl w:val="true"/>
          <w:lang w:bidi="ar-SA"/>
        </w:rPr>
        <w:t>کُم حَسُنَتِ لُذه لِلمَرءِ قاتِلهُ</w:t>
      </w:r>
    </w:p>
    <w:p>
      <w:pPr>
        <w:pStyle w:val="BookText"/>
        <w:rPr/>
      </w:pPr>
      <w:r>
        <w:rPr>
          <w:rFonts w:ascii="Amiri" w:hAnsi="Amiri" w:eastAsia="Amiri" w:cs="Amiri"/>
          <w:color w:val="111111"/>
          <w:sz w:val="28"/>
          <w:sz w:val="28"/>
          <w:szCs w:val="28"/>
          <w:rtl w:val="true"/>
          <w:lang w:bidi="ar-SA"/>
        </w:rPr>
        <w:t>مِن حیث لَم یدرِ انَّ السمَّ فِی الدِسَم</w:t>
      </w:r>
    </w:p>
    <w:p>
      <w:pPr>
        <w:pStyle w:val="BookText"/>
        <w:rPr/>
      </w:pPr>
      <w:r>
        <w:rPr>
          <w:rFonts w:ascii="Amiri" w:hAnsi="Amiri" w:eastAsia="Amiri" w:cs="Amiri"/>
          <w:color w:val="111111"/>
          <w:sz w:val="28"/>
          <w:sz w:val="28"/>
          <w:szCs w:val="28"/>
          <w:rtl w:val="true"/>
          <w:lang w:bidi="ar-SA"/>
        </w:rPr>
        <w:t>وَخالِفِ النَفَس وَالشیطانَ وَاعصِهمِا</w:t>
      </w:r>
    </w:p>
    <w:p>
      <w:pPr>
        <w:pStyle w:val="BookText"/>
        <w:rPr/>
      </w:pPr>
      <w:r>
        <w:rPr>
          <w:rFonts w:ascii="Amiri" w:hAnsi="Amiri" w:eastAsia="Amiri" w:cs="Amiri"/>
          <w:color w:val="111111"/>
          <w:sz w:val="28"/>
          <w:sz w:val="28"/>
          <w:szCs w:val="28"/>
          <w:rtl w:val="true"/>
          <w:lang w:bidi="ar-SA"/>
        </w:rPr>
        <w:t>وَان هُما مَحاضاکَ النُصح فَاتَّهِم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نفس همانند بچه شیرخوار است اگر او را به حال خود بگذاری دوست دارد همیشه شیرخوار بماند و اگر او را از شیر خوردن بگیری از شیرخوارگی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لذت‌ها که کشندة اوست، برای او زیبا به نظرش می‌آید؛ چون که او نمی‌داند که سم در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خودت و با شیطان مخالفت کن و اگر آن دو برای تو اظهار خیرخواهی کنند به آنها بدبین باش و متهم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فواید روزه همین است که برای این پیکار داخلی، انسان را آماده می‌سازد، و نیروی شکیبایی او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روزه ترک شهوات، غذا و خوردنی‌های لذید و آشامیدنی‌های گوارا و خودداری از اعمال غرایز 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توانست یک ماه و هر روز تقریباً چهارده ساعت، غذا </w:t>
      </w:r>
    </w:p>
    <w:p>
      <w:pPr>
        <w:pStyle w:val="BookText"/>
        <w:rPr/>
      </w:pPr>
      <w:r>
        <w:rPr>
          <w:rFonts w:ascii="IRNazanin" w:hAnsi="IRNazanin" w:eastAsia="IRNazanin"/>
          <w:color w:val="111111"/>
          <w:sz w:val="28"/>
          <w:sz w:val="28"/>
          <w:szCs w:val="28"/>
          <w:rtl w:val="true"/>
          <w:lang w:bidi="fa-IR"/>
        </w:rPr>
        <w:t>نخورد، تشنگی را تحمّل کند، به غریزه جنسی اعتنا نکند و آزاد زندگی نماید، خواهد توانست در مواقع دیگر نیز از شهوات نامشروع و آلوده دامانی،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آلودگی‌ها و گرفتاری‌ها و سقوط در سیاه چال‌های زندان‌ها برای همین است که آدمی نتوانسته است برای مدّت زمانی هر چند کم، خود را در برابر خشم و شهوت نگاه بدارد و شکیبایی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این حال و این وزن را به انسان می‌دهد که جنبش‌ها و یورش‌های نفسانی او را از این سو به آن سو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یار و مددکار و راهنمای ما است که هم بتوانیم هجومی را که از خارج به ما وارد می‌شود دفع کنیم و هم حملاتی را که از داخل ما را تهدید می‌کند، بشکنیم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رو است که از روزه،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شده و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وَالصَلوةِ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حضرت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کسی پیشامد سختی فرود آمد، پس باید روزه بگیرد؛ زیرا خداوند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وَاسْتَعِینُواْ بِالصَّبْرِ وَالصَّلوةِ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شکیبایی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جویید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این جا معلوم می‌شود که روزه در حصول صفت صبر، یک علّت و عامل مهم است و به این دلیل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بهترین تقویت کننده صبر و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از این دو یار قوی کمک بگیرد، بی‌شک بر حوادث، مصایب، هوای نفس، و تمایلات شیطانی پیروز می‌شود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599_13889"/>
      <w:bookmarkStart w:id="154" w:name="pg1599_13889"/>
      <w:bookmarkEnd w:id="154"/>
    </w:p>
    <w:p>
      <w:pPr>
        <w:pStyle w:val="Heading2"/>
        <w:numPr>
          <w:ilvl w:val="1"/>
          <w:numId w:val="1"/>
        </w:numPr>
        <w:rPr/>
      </w:pPr>
      <w:bookmarkStart w:id="155" w:name="pg1599_13889"/>
      <w:bookmarkStart w:id="156" w:name="__RefHeading___Toc870713_3650668749"/>
      <w:bookmarkStart w:id="157" w:name="_Toc51"/>
      <w:bookmarkEnd w:id="155"/>
      <w:bookmarkEnd w:id="156"/>
      <w:r>
        <w:rPr>
          <w:rtl w:val="true"/>
        </w:rPr>
        <w:t>فصل چهاردهم</w:t>
      </w:r>
      <w:r>
        <w:rPr>
          <w:rtl w:val="true"/>
        </w:rPr>
        <w:t xml:space="preserve">: </w:t>
      </w:r>
      <w:r>
        <w:rPr>
          <w:rtl w:val="true"/>
        </w:rPr>
        <w:t>روزه، مدرسه عالی اجتماعی</w:t>
      </w:r>
      <w:bookmarkEnd w:id="1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870715_3650668749"/>
      <w:bookmarkStart w:id="159" w:name="_Toc52"/>
      <w:bookmarkEnd w:id="158"/>
      <w:r>
        <w:rPr>
          <w:rtl w:val="true"/>
        </w:rPr>
        <w:t>اشاره</w:t>
      </w:r>
      <w:bookmarkEnd w:id="1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چنان چه می‌دانیم روزه دارای فواید، حکمت‌ها، مصالح روانی و اخلاقی، جسمی، اجتماعی، اقتصادی، بهداشتی، درمانی و حتّی سیاسی است و باید در هر یک از این فواید جداگانه و مستقل به بحث پرداخت و تذکّر و توجّه به این فواید یقین مسلمان را به دین اسلام، زیاد و اطمینانش را به حکمت خدا در تشریع این فریضه بزرگ قوی‌تر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می‌خواهیم برخی از حکمت‌های اجتماعی روزه را یادآور شویم؛ تا در روشنایی آن به اوضاع اجتماعی کنونی نیز توجّه کنیم و از ماه رمضان و آیین روزه‌داری برای اصلاح وضع اجتماعی خود کمک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فواید اجتماعی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مکرّر تذکّر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روزه، اراده اجتماع را قوی و همّت جامعه را بلند و بر هواها و امیال و شهوات، حاکم و مسلّط می‌سازد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توانست مدّت چهارده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شدّت گرما، طعام و غذا را ترک و زحمت و رنج تشنگی را تحمّل کند، و از </w:t>
      </w:r>
    </w:p>
    <w:p>
      <w:pPr>
        <w:pStyle w:val="BookText"/>
        <w:rPr/>
      </w:pPr>
      <w:r>
        <w:rPr>
          <w:rFonts w:ascii="IRNazanin" w:hAnsi="IRNazanin" w:eastAsia="IRNazanin"/>
          <w:color w:val="111111"/>
          <w:sz w:val="28"/>
          <w:sz w:val="28"/>
          <w:szCs w:val="28"/>
          <w:rtl w:val="true"/>
          <w:lang w:bidi="fa-IR"/>
        </w:rPr>
        <w:t>لذایذ جنسی خودداری نماید، می‌تواند برای خاطر مصالح بزرگ اجتماعی و برای حفظ شرف و آبروی خود و جامعه نیز شکیبایی ورزد، و زحمات و دشواری‌ها و ناراحتی‌ها را برای نیل به مقاصد عالی اجتماعی متحمّل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اجتماعی که بخواهد در راه ترقّی قدم به جلو بردارد و با حرکات و نهضت‌های مترقّیانه به پیش رود، به قوّت اراده، عزم آهنین و همّت بلند نیاز دارد؛ قوّت و همّتی که او را به اقدامات بزرگ و نهضت‌های خطیر برانگیزد، و از تصوّر شکست و ضعف و عقب‌نشینی در برابر عوامل مأیوس کننده و مخرّب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چیزی که سبب امتیاز افراد و اجتماعات از یکدیگر و باعث پیروزی و غلبه آن‌ها بر مشکلات است، قوّت اراده و عزم سخت است که هر ملّتی از آن بیشتر برخوردار باشد، بیشتر می‌تواند با مشکلات و مصایب دست و پنجه نرم کند و مصالح عالی عمومی را با بذل مصالح و منافع شخصی و ترک هواهای نفسانی بازخرید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روزه و تأثیر آن در تکمیل و تقویت اراده، بسیار مهم است؛ زیرا روزه تمرین صبر و خویشتن‌داری و قوّت اراده و ایجادکننده عزم محکم به واسطه ترک لذایذ حلال، و سبب صبر و شکیبایی در ترک لذایذ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فواید اجتماعی روزه، تذکّر و یاد کردن حال فقرا و طبقه محروم و توجّه به شرافت نفس و علوّ طبع بی‌نوایان صابر و شکیبا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روزه‌دار متمکّن و توانگر فقط در ماه رمضان به صبر و شکیبایی می‌پردازد و از خوردن غذاهای لذیذ و اعمال غریزه جنسی خودداری می‌کند، فقیر و محروم صابر و با ایمان، علاوه بر اجرای برنامه ماه رمضان در دوره سال، بر محرومیت‌هایی که دارد صبر می‌کند و از حدود شرع تجاوز نمی‌نماید و زبان به شکایت از خدا نمی‌گشاید و به مال کسی چشم طمع ندوخته و به اغنیا و ثروتمندان حسد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روزه‌دار توانگر و فهیم در می‌یابد که چه بسا این دسته از فقرا و محرومین مؤمن به واسطه صبر بر محرومیت‌ها در قوّت اراده و شرافت طبع و بلندی همّت بر او فضیلت داشته باشند؛ زیرا هر چه کام‌گیری‌های نفسانی بیشتر باشد و طبع، معتاد به هواپرستی، و مشغول به التذاذات جسمانی شد، مقاومت در برابر آن دشوارتر، و اراده ضعیف‌تر و توانایی انسان به تحمّل مشکلات و سختی‌ها و اقدام به اعمال نیک و بزرگ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تاریخ بزرگان دیده شده و به تجربه نیز ثابت گردیده، در خاندان‌هایی که با ناز و نعمت فراوان خو گرفته باشند، افراد برجسته، با همّت، شجاع و با اراده کمتر پیدا شده و در خانواده‌هایی که با اختیار یا بدون اختیار، به ترک لذایذ و بی‌اعتنایی به امور مادّی و تن پروری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مبادرت شده، نوابغ و مردان باشخصیت و با اراده، بیشتر ظهور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روزه‌دار هم به عزّت نفس و شرافت فقرای فاضل آگاه گشته و هم از سختی و رنج آن طبقه محروم اجتماع، خبردار می‌شود و به فکر کمک به آن‌ها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حسن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روزه را واجب فرموده؟</w:t>
      </w:r>
    </w:p>
    <w:p>
      <w:pPr>
        <w:pStyle w:val="BookText"/>
        <w:rPr/>
      </w:pPr>
      <w:r>
        <w:rPr>
          <w:rFonts w:ascii="IRNazanin" w:hAnsi="IRNazanin" w:eastAsia="IRNazanin"/>
          <w:color w:val="111111"/>
          <w:sz w:val="28"/>
          <w:sz w:val="28"/>
          <w:szCs w:val="28"/>
          <w:rtl w:val="true"/>
          <w:lang w:bidi="fa-IR"/>
        </w:rPr>
        <w:t>پاسخ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لِیَجِدَ الغَنِیُّ مضَضَ الجُوعِ فَیَحنُو عَلَی الفَقِیر</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برای این که توانگر درد گرسنگی را بیابد و به فقیر عطوفت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فَرَضَ اللهُ الصِّیامَ لِیَستَوِی بِه الغُنِی وَالفَقِیر الحدیث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خداوند روزه را واجب گردانید تا به وسیله آن غنی و فقیر مساوی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فواید روزه آن است که روزه‌دار، حقیقت آزادی و حرّیت را درک می‌کند و روزه او را از عبادت، شهوات، عادات و پرستش</w:t>
      </w:r>
    </w:p>
    <w:p>
      <w:pPr>
        <w:pStyle w:val="BookText"/>
        <w:rPr/>
      </w:pPr>
      <w:r>
        <w:rPr>
          <w:rFonts w:ascii="IRNazanin" w:hAnsi="IRNazanin" w:eastAsia="IRNazanin"/>
          <w:color w:val="111111"/>
          <w:sz w:val="28"/>
          <w:sz w:val="28"/>
          <w:szCs w:val="28"/>
          <w:rtl w:val="true"/>
          <w:lang w:bidi="fa-IR"/>
        </w:rPr>
        <w:t>هوای نفس آزاد می‌سازد و روح او را ارتقا داده و فکرش را روشن می‌نماید و در پیکر اجتماع، روح آزادی می‌دمد و همه را به خضوع در پیشگاه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او کسی سزاوار پرستش نبوده و هر مخلوقی از قید رقیت و عبودیت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می‌نماید و از بشرپرستی و کرنش و تعظیم در برابر صاحبان قدرت‌های مادّی و ستمگران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مؤمن و خداشناس، آزاد واقعی است؛ آزادی که کامل‌ترین معانی و مفاهیم آزادی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آزادی را به ترک وظایف و التزامات شرعی و عقلی و هوس‌رانی و شهوت‌پرستی می‌دانند، بنده شهوات و عادات و اسیر هوای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پرستش خدای یگانه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می‌نمایند؛ در حالی که خودشان در پرستش هوا و شهوات و لذّات خسیسه، طوق عبودیت به گردن انداخته و مصداق این کلام معجزه نظام الهی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افَرَأَیتَ مَنِ اتَخَذَ الهَهُ هَواهُ </w:t>
      </w:r>
      <w:r>
        <w:rPr>
          <w:rStyle w:val="FootnoteAnchor"/>
          <w:rtl w:val="true"/>
        </w:rPr>
        <w:footnoteReference w:id="14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هوای نفس مطاع و معبود شد، استبدادش از استبداد هر </w:t>
      </w:r>
    </w:p>
    <w:p>
      <w:pPr>
        <w:pStyle w:val="BookText"/>
        <w:rPr/>
      </w:pPr>
      <w:r>
        <w:rPr>
          <w:rFonts w:ascii="IRNazanin" w:hAnsi="IRNazanin" w:eastAsia="IRNazanin"/>
          <w:color w:val="111111"/>
          <w:sz w:val="28"/>
          <w:sz w:val="28"/>
          <w:szCs w:val="28"/>
          <w:rtl w:val="true"/>
          <w:lang w:bidi="fa-IR"/>
        </w:rPr>
        <w:t>سلطان مستبد خطرناک‌تر است و اگر از استبداد هوای نفس پیروی شد، خطرش، زوال شخصیت، شرف و حیثیت است و آن کسانی که پیروی از پلیدی‌های نفس و شهوت‌پرستی و سرپیچی از اوامر شرع را آزادی می‌دانند، علاوه بر آن که معنای آزادی را نفهمیده‌اند، در پلیدترین قید و بندها مقید و بسته هستند و تا این قیود، صفات ذمیمه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آز، حبّ دنیا، تجمّلات و جاه و ریاست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نکرده و به جهان آزادِ خداپرستی و صف آزادمردان موحّد منتقل نشده و اعلان آزادی بشر را در تعالیم اسلام نخوانند، از نعمت آزادی بهره‌ای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خضرویه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الحُرِّیَةِ تَمامُ العُبُودِیّة، وَفِی تَحقِیقِ العُبُودِیّةِ تَمامُ الحُرِّیَة</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آزادی حقیقی تمام عبودیت و پرستش خدا، و در پرستش خدا تمام آزادی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رهایی از بندهای پرستش غیر خدا، قیود و اخلاق زشت و عادات ناپسند است و اعتماد و اتکای به خدا و بندگی خالص و حقیقت عبودیت خدا، آزادی از قید بندگی و اسارت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تمرین اخلاص و پاکی نیت و تنزّه از ریا، و اجتناب از شهرت طلبی و مدح و ثنای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عیوب و آفات در امور نیک دیگر بیشتر وارد می‌شود؛ ولی روزه‌دار برای ریاکاری</w:t>
      </w:r>
    </w:p>
    <w:p>
      <w:pPr>
        <w:pStyle w:val="BookText"/>
        <w:rPr/>
      </w:pPr>
      <w:r>
        <w:rPr>
          <w:rFonts w:ascii="IRNazanin" w:hAnsi="IRNazanin" w:eastAsia="IRNazanin"/>
          <w:color w:val="111111"/>
          <w:sz w:val="28"/>
          <w:sz w:val="28"/>
          <w:szCs w:val="28"/>
          <w:rtl w:val="true"/>
          <w:lang w:bidi="fa-IR"/>
        </w:rPr>
        <w:t>ناچار به حفظ رژیم روزه و امساک از مفطرات نیست؛ زیرا ممکن است در خلوت از مفطرات امساک ننماید و خود را روزه‌دار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شخصی در تمام مدّت روز و در خلوت و جلوت، پنهان و آشکار روزه‌دار بود، علامت پاکی نیت و صدق باطل و اخلاص او است و فایده آن، تمرین و تربیت نفس بر خلوص نیت و طهارت مقصد و پرهیز از حبّ شهرت و عوام فریبی و حبّ جاه و کسب اعتبار در بین مردم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مقدار اجتماع از آفات عوام فریبی و حبّ شهرت و جاه و مقام پاک شود، واقعیات و حقایق، میزان سنجش کارها معلوم می‌شود و اشتباه کاری‌ها از بین می‌رود و بزرگ‌ترین خطری که حیات زعما و رهبران ملل و حتّی حکما و دانشمندان را تهدید می‌کند، همین عوام‌فریبی و حبّ جاه و شهرت است که به واسطه آن اعمال از مسیر حقیقت پرستی و واقع‌بینی منحرف شده و اجتماع در اشتباه می‌افتد و علّت عمده شکست بسیاری از نهضت‌ها و قیام‌ها و حرکات اصلاحی، عدم خلوص نیت از ابتدا و یا آلوده شدن نیات در میانه راه و وسط کار، به این آفات است و هر چه اجتماع انسانی از این آفات تطهیر شده و سران و رهبران از حبّ مدح و سپاس پاک باشند و مدح و سپاس، وسیله تقرّب به آنها نباشد و مبالغه و گزافه‌گویی و نیایش و تواضع </w:t>
      </w:r>
    </w:p>
    <w:p>
      <w:pPr>
        <w:pStyle w:val="BookText"/>
        <w:rPr/>
      </w:pPr>
      <w:r>
        <w:rPr>
          <w:rFonts w:ascii="IRNazanin" w:hAnsi="IRNazanin" w:eastAsia="IRNazanin"/>
          <w:color w:val="111111"/>
          <w:sz w:val="28"/>
          <w:sz w:val="28"/>
          <w:szCs w:val="28"/>
          <w:rtl w:val="true"/>
          <w:lang w:bidi="fa-IR"/>
        </w:rPr>
        <w:t>نسبت به آن‌ها از بین برود چنین جامعه‌ای به سوی ترقّی واقعی خود بهتر قدم بر می‌دارد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این جهت در اسلام به اخلاص در نیت، و توحید در عبادت، اهمیت بسیار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وَمَآ امِرُوا إِلّا لِیَعْبُدُوا اللهَ مُخْلِصِینَ لَهُ الدِّین </w:t>
      </w:r>
      <w:r>
        <w:rPr>
          <w:rStyle w:val="FootnoteAnchor"/>
          <w:rtl w:val="true"/>
        </w:rPr>
        <w:footnoteReference w:id="14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خالص قرار دادن دین، برای خدا این است که انسان‌ها اعمال و رفتارهایی که جنبه معنوی و وجهه ربوبی داشته و نمایش پرستش و حاکی از حسن ضمیر و صفای باطن است، فقط برای خدا به جای آورند و در برنامه‌های بازرگانی و روابط اجتماعی، سیاسی و نظامی فقط به </w:t>
      </w:r>
    </w:p>
    <w:p>
      <w:pPr>
        <w:pStyle w:val="BookText"/>
        <w:rPr/>
      </w:pPr>
      <w:r>
        <w:rPr>
          <w:rFonts w:ascii="IRNazanin" w:hAnsi="IRNazanin" w:eastAsia="IRNazanin"/>
          <w:color w:val="111111"/>
          <w:sz w:val="28"/>
          <w:sz w:val="28"/>
          <w:szCs w:val="28"/>
          <w:rtl w:val="true"/>
          <w:lang w:bidi="fa-IR"/>
        </w:rPr>
        <w:t>احکام خدا ملتزم باشند، و از غرور و حبّ جاه و جنبه‌های شخصی، خود را پاک کرده و از التزام به آن چه بیرون از احکام خدا و حدود شرع است پرهیز نمایند، و در هر کار و عمل و هر حرکت، رضای خدا را شرط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 و برنامه‌های ماه رمضان، درس این معانی و آموزش این حقایق عالی و این حکمت‌های بزرگ نهفته است و به قدری این عبادت از ریا دور است که خدا آن را برای خود و مخصوص خود معرّفی فرموده است؛ با این که تمام عبادات باید برای خدا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روایت شده است که 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الصَّومُ لِی وَانا اجزِی عَلَیه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ز هر حرف بشارت ده سراسر</w:t>
      </w:r>
    </w:p>
    <w:p>
      <w:pPr>
        <w:pStyle w:val="BookText"/>
        <w:rPr/>
      </w:pPr>
      <w:r>
        <w:rPr>
          <w:rFonts w:ascii="IRNazanin" w:hAnsi="IRNazanin" w:eastAsia="IRNazanin"/>
          <w:color w:val="111111"/>
          <w:sz w:val="28"/>
          <w:sz w:val="28"/>
          <w:szCs w:val="28"/>
          <w:rtl w:val="true"/>
          <w:lang w:bidi="fa-IR"/>
        </w:rPr>
        <w:t>بود لفظ انا اجزی نکوتر</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فواید اجتماعی روزه حصول ملکه حسن خلق و عفو و گذشت و دوری از کینه‌توزی، تندخویی، بدزبانی، ستیزه‌جویی، غیبت و دشنام است؛ زیرا از جمله تعالیمی که به طور مؤکّد به روزه‌دار داده شده، این است که مواظب چشم و زبان و گوش خویش باشد و اگر از کسی نادانی و بی‌ادبی دید یا دشنام و سخن زشتی شنید به او پاسخ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حضرت ابی‌عبدالله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صُمتَ فَلیَصُم سَمعُکَ وَبَصَرُکَ وَشَعرُکَ وَعَدَّدَ اشیاءَ غَیرَ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یَکُونَنَّ یَومُ صَومِکَ کَیَوْمِ فطرِکَ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وقتی روزه می‌گیری باید گوش تو و چشم تو و موی تو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را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روزی که روزه هستی تو مثل روزی که روزه نیستی،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صلّی‌الله علیه وآله وسلّم 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صائِمٍ یَشتِمُ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صائِمٌ سَلامٌ علَیکَ لااشتِمُکَ کَما تَشتِمُنِی إلّا قالَ الرَّبُّ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عَبدِی بِالصَّومِ مِن شَرِّ عَبدِی قَد اجرتُهُ النّارَ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بنده روزه‌داری نیست که به او دشنام داده شود و او به دشنام دهنده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دشنام نمی‌دهم؛ چنان چه تو دشنام می‌دهی؛ مگر این که پروردگار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به وسیله روزه از شرّ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تحقیق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پناه دادم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فواید و حکمت‌های اجتماعی روزه نشان می‌دهد که روزه یک </w:t>
      </w:r>
    </w:p>
    <w:p>
      <w:pPr>
        <w:pStyle w:val="BookText"/>
        <w:rPr/>
      </w:pPr>
      <w:r>
        <w:rPr>
          <w:rFonts w:ascii="IRNazanin" w:hAnsi="IRNazanin" w:eastAsia="IRNazanin"/>
          <w:color w:val="111111"/>
          <w:sz w:val="28"/>
          <w:sz w:val="28"/>
          <w:szCs w:val="28"/>
          <w:rtl w:val="true"/>
          <w:lang w:bidi="fa-IR"/>
        </w:rPr>
        <w:t>کلاس تربیتی، اجتماعی و عملی و تعلیم سلوک و معاشرت هر چه بهتر و منزّه‌تر و انسانی‌تر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صدر اسلام اجتماع اسلامی از حیث سلوک اجتماعی و معاشرت افراد با یکدیگر و روابط آن‌ها با هم راقی‌ترینِ اجتماعات بود و مدرسه عبادات اسلام، از جمله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شایسته آن نمود که رسالت اسلام را به دنیا ابلاغ کنند و از ثمرات اخلاقی و برکات درس‌های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ایثار، فداکاری، استقامت، تملّک نفس، کوشش در راه هدایت و بیداری ملّت‌ها و آزادی اجتماعات از ظلم سران و فرمان‌روایان و پیکار با جهل، فساد عقیده و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را به حقیقت اسلام متوجّه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معانی بلند را در ضمن ادای مسلمانان صدر اسلام، عبادات و برنامه‌های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و در پیاده کردن آن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ماه رمضان این آثار را داراست و طبق آمارهایی که داده می‌شود، از میزان و تعداد جرایم و جنایات در این ماه کم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وضع اجتماعی کنونی به تلمّذ در مدرسه عالی روزه ماه مبارک بیش از گذشته احتیاج دارند و هتک حرمت این ماه با افطار روزه، مبارزه با این مدرسه تربیتی اسلامی و مخالفت با تهذیب نفوس و تزکیه اخلاق و تکامل و ترقّی جامعه بوده و معاندت با خدا و اهانت و استخفاف فرمان خالق جهان و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اعاذنا الله منه</w:t>
      </w:r>
      <w:r>
        <w:rPr>
          <w:rFonts w:eastAsia="IRNazanin" w:cs="IRNazanin"/>
          <w:color w:val="111111"/>
          <w:sz w:val="28"/>
          <w:szCs w:val="28"/>
          <w:rtl w:val="true"/>
          <w:lang w:bidi="fa-IR"/>
        </w:rPr>
        <w:t xml:space="preserve">). </w:t>
      </w:r>
      <w:bookmarkStart w:id="160" w:name="pg1599_13916"/>
    </w:p>
    <w:p>
      <w:pPr>
        <w:pStyle w:val="Heading3"/>
        <w:numPr>
          <w:ilvl w:val="2"/>
          <w:numId w:val="1"/>
        </w:numPr>
        <w:rPr/>
      </w:pPr>
      <w:bookmarkStart w:id="161" w:name="__RefHeading___Toc870717_3650668749"/>
      <w:bookmarkStart w:id="162" w:name="_Toc53"/>
      <w:bookmarkEnd w:id="160"/>
      <w:bookmarkEnd w:id="161"/>
      <w:r>
        <w:rPr>
          <w:rtl w:val="true"/>
        </w:rPr>
        <w:t>رمضان، ماه دعا</w:t>
      </w:r>
      <w:bookmarkEnd w:id="162"/>
    </w:p>
    <w:p>
      <w:pPr>
        <w:pStyle w:val="BookText"/>
        <w:rPr/>
      </w:pPr>
      <w:r>
        <w:rPr>
          <w:rFonts w:ascii="Amiri" w:hAnsi="Amiri" w:eastAsia="Amiri" w:cs="Amiri"/>
          <w:color w:val="111111"/>
          <w:sz w:val="28"/>
          <w:sz w:val="28"/>
          <w:szCs w:val="28"/>
          <w:rtl w:val="true"/>
          <w:lang w:bidi="ar-SA"/>
        </w:rPr>
        <w:t xml:space="preserve">وَقالَ رَبُّکُمْ ادْعُونِی اسْتَجِبْ لَکُم انَّ الَّذِینَ یَسْتَکْبِرُونَ عَن عِبادَتِی سَیَدْخُلُونَ جَهَنَّمَ دَاخِرِینَ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یکی از وظایف و برنامه‌هایی که روزه‌داران در ماه رمضان اجرا می‌نمایند، دعا و مناجات و طلب حوایج از خداوند قاضی الحاجات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 و طلب خیرکردن از خداوند در هر زمان، مستحب و توان بخش روان و از اسباب نشاط دل، انبساط خاطر و تجدید قوای فکری و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غم و اندوه، غذای مقوّی روح، برطرف کننده ناراحتی‌ها، سبب خوش‌بینی و امید به آینده و نجات از کابوس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خواندن پروردگار و یاری خواستن و حاجت طلبیدن از اوست که انسان فطرتاً از این نعمت بزرگ و رحمت واسعه الهی، بهره‌مند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قوی و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شداید و سختی‌ها 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 از همه و بی‌نیاز از همه و کارساز همه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 می‌آورد و به او پناهنده می‌شود و رفع سختی‌ها و بلاهایی را که به آن گرفتار شده را از او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 او را به سوی خدا رهبری می‌نماید و غیر از خدا کارسازی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ارَءَیْتَکُمْ انْ اتَیکُمْ عَذابُ اللهِ اوْ اتَتْکُمُ السّاعَةُ اغَیْرَاللهِ تَدْعُونَ ان کُنْتُمْ صادِقِینَ بَلْ ایَّاهُ تَدْعُونَ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اگر افتی بدام ابتلایی‌به جز او از که می‌جویی رهایی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انسان در پستی و بلندی‌های زندگی و حوادث روزگار و در برابر پیشامدهای سخت و ناگوار به مواردی می‌رسد که غیر از دعا هیچ‌گونه</w:t>
      </w:r>
    </w:p>
    <w:p>
      <w:pPr>
        <w:pStyle w:val="BookText"/>
        <w:rPr/>
      </w:pPr>
      <w:r>
        <w:rPr>
          <w:rFonts w:ascii="IRNazanin" w:hAnsi="IRNazanin" w:eastAsia="IRNazanin"/>
          <w:color w:val="111111"/>
          <w:sz w:val="28"/>
          <w:sz w:val="28"/>
          <w:szCs w:val="28"/>
          <w:rtl w:val="true"/>
          <w:lang w:bidi="fa-IR"/>
        </w:rPr>
        <w:t>تکیه‌گاهی برای خود نمی‌یابد و فقط دعا می‌تواند ضعف و ناتوانی روحی او را جبران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هر بیمار و گرفتار به آن شایق و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شخص بیمار و هر انسان مبتلا و ناراحت مایل است دوستی داشته باشد که دردهای خود را با او بگوید و او را از ناراحتی‌های خود آگاه ساخته، گرفتاری‌های خود را برایش شرح دهد و آن چه را بر سرش آمده یکایک برای او بازگو کند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روان شناسی این را یکی از راه‌کاری‌های تخفیف آلام و سبک شدن اضطراب، نگرانی و ناراحتی روحی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غصّه و اندوه خود را در دل نگاه داشته و پنهان کند و یا کسی را نیابد که غم دلش را آن چنان که هست به او بگوید، در آتش اضطراب و خیالاتِ غم افزا می‌سوزد و دنیای وسیع را بر خود تنگ و تاریک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فواید دعا این است که مؤمن، با خدای مهربان و شنوا، رازها، غصّه‌ها و رنج‌ها و افسردگی‌هایش را در میان می‌گذارد و گرفتاری‌های خود را بی‌کتمان شرح می‌دهد؛ و از او چاره‌جویی می‌کند و می‌داند که خدا از هرکس به او نزدیک‌تر است؛ ناله و صدایش را می‌شنود و او را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پس از دعا احساس می‌کند که آلام درونی‌اش تخفیف یافته و سنگینی بار اندوه و فشارهای روحی‌اش سبک‌تر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دعا نبود و اگر بندگان راه به دعا نمی‌بردند و ناچار بودند راز دل و غصّه‌های خود را بازگو نکنند، چقدر زندگی ناگوار و تلخ می‌شد و عقده‌های روحی، آنان را آزار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باید به خاطر وجود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خدا را به جای آوریم و این نعمت را عزیز و گرامی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ادعُوهُ فَیُجِیبُنِی وَان کُنتُ بَطِیئاً حِینَ یَدعُونِی</w:t>
      </w:r>
    </w:p>
    <w:p>
      <w:pPr>
        <w:pStyle w:val="BookText"/>
        <w:rPr/>
      </w:pPr>
      <w:r>
        <w:rPr>
          <w:rFonts w:ascii="IRNazanin" w:hAnsi="IRNazanin" w:eastAsia="IRNazanin"/>
          <w:color w:val="111111"/>
          <w:sz w:val="28"/>
          <w:sz w:val="28"/>
          <w:szCs w:val="28"/>
          <w:rtl w:val="true"/>
          <w:lang w:bidi="fa-IR"/>
        </w:rPr>
        <w:t>حمد برای آن خدایی است که او را می‌خوانم؛ پس مرا جواب می‌دهد، هر چند من در جواب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دعا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اسْئَلُهُ فَیُعْطِیَنِی وَانْ کُنتُ بَخِیلا حِینُ یَسَتَقْرِضُنِی</w:t>
      </w:r>
    </w:p>
    <w:p>
      <w:pPr>
        <w:pStyle w:val="BookText"/>
        <w:rPr/>
      </w:pPr>
      <w:r>
        <w:rPr>
          <w:rFonts w:ascii="IRNazanin" w:hAnsi="IRNazanin" w:eastAsia="IRNazanin"/>
          <w:color w:val="111111"/>
          <w:sz w:val="28"/>
          <w:sz w:val="28"/>
          <w:szCs w:val="28"/>
          <w:rtl w:val="true"/>
          <w:lang w:bidi="fa-IR"/>
        </w:rPr>
        <w:t>حمد، مخصوص خدایی است که از او می‌خواهم، پس مرا عطا می‌کند؛ هر چند وقتی از من وام بخواهد</w:t>
      </w:r>
      <w:r>
        <w:rPr>
          <w:rStyle w:val="FootnoteAnchor"/>
          <w:rtl w:val="true"/>
        </w:rPr>
        <w:footnoteReference w:id="153"/>
      </w:r>
      <w:r>
        <w:rPr>
          <w:rFonts w:ascii="IRNazanin" w:hAnsi="IRNazanin" w:eastAsia="IRNazanin"/>
          <w:color w:val="111111"/>
          <w:sz w:val="28"/>
          <w:sz w:val="28"/>
          <w:szCs w:val="28"/>
          <w:rtl w:val="true"/>
          <w:lang w:bidi="fa-IR"/>
        </w:rPr>
        <w:t>بخل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فرازهای دیگری از این دعای زیبا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انادِیهِ کُلَّما شِئتُ لِحاجَتِی وَاخلُو بِه حَیثُ شِئتُ لِسِرِّی بِغَیرِ شَفِیع فَیَقضِی لِی حاجَتی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مر خدای را که هر زمان بخواهم برای نیازم او را ندا می‌کنم و برای راز گفتن با او خلوت می‌نمایم؛ </w:t>
      </w:r>
    </w:p>
    <w:p>
      <w:pPr>
        <w:pStyle w:val="BookText"/>
        <w:rPr/>
      </w:pPr>
      <w:r>
        <w:rPr>
          <w:rFonts w:ascii="IRNazanin" w:hAnsi="IRNazanin" w:eastAsia="IRNazanin"/>
          <w:color w:val="111111"/>
          <w:sz w:val="28"/>
          <w:sz w:val="28"/>
          <w:szCs w:val="28"/>
          <w:rtl w:val="true"/>
          <w:lang w:bidi="fa-IR"/>
        </w:rPr>
        <w:t>بدون این که شفیعی داشته باشم، پس حاجتم را برمی‌آورد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الَّذِی ادْعُوهُ وَلا ادْعُو غَیرهُ وَلَو دَعُوتُ غَیرَهُ لَم یَستَجِب لِی دُعائِی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سپاس از آن خدایی است که او را می‌خوانم و غیر او را نمی‌خوانم و اگر غیر او را بخوانم، دعایم را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همّت را بلند، اراده و تصمیم را استوار، و انسان را در برابر حوادث بزرگ و مصایب جانکاه مجهّز و بیمه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در آغاز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می‌بایست به استقبال آن همه بلا و مصیبت برود و آن شداید و سختی‌ها هر کدامش برای این که تهمتنان جهان را از پای در آورد و به خاک ذلّت و تسلیم بنشاند،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درگاه خدا آورد، و با این جمله‌های پر معنی خدا را خواند و از او تأیید و قوّت خواست و در آن میدان شداید و نوائب، سر مویی از صراط مستقیم منحرف نشد و لحظه‌ای از هدف و مقصد عالی خود دیده بر نداشت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ثِقَتِی فِی کُلِّ کَرب وَانْتَ رَجایی فِی کُلِّ شِدَّةٍ وَانتَ لِی فِی کُلِّ أمْرٍ نَزَلَ بِی ثِقَةٌ وَ عُدَّةً کَم مِن هَمٍّ یَضْعفُ فِیهِ الفُؤادُ وَتَقِلُّ فِیه الحِیلةُ وَیَخْذُلُ فِیه الصَّدِیقُ وَیشمتُ فِیه العَدُو </w:t>
      </w:r>
    </w:p>
    <w:p>
      <w:pPr>
        <w:pStyle w:val="BookText"/>
        <w:rPr/>
      </w:pPr>
      <w:r>
        <w:rPr>
          <w:rFonts w:ascii="Amiri" w:hAnsi="Amiri" w:eastAsia="Amiri" w:cs="Amiri"/>
          <w:color w:val="111111"/>
          <w:sz w:val="28"/>
          <w:sz w:val="28"/>
          <w:szCs w:val="28"/>
          <w:rtl w:val="true"/>
          <w:lang w:bidi="ar-SA"/>
        </w:rPr>
        <w:t>انزَلتُهُ بِکَ وَشَکَوتُهُ الَیکَ رَغبَةً مِنّی الَیْکَ عَمَّن سِواکَ فَفَرَّجتَه عَنِّی وَکَشَفتَه وَکَفَیتَنِیه فَانتَ وَلِیّ کُلِّ نِعْمَةٍ وَ صاحِبُ کُلِّ حَسَنَةٍ وَمُنْتَهی کُلِّ رَغْبَةٍ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جمله‌های روح بخش این دعا دقّت کنید تا دریابید سلاحی که حسین علیه السّلام به آن مسلح بود، سلاحی بود که اگر تمام دنیا، سپاه و لشگر می‌شد و با سپاه کوفه هم دست می‌شدند، نمی‌توانستند حسینِ حقیقت و فضیلت را بشکنند و شهامت و شجاعت و استقامت او را متزلزل سازند و او را از مقصد و هدفی که دارد به جای دیگر و نقطه دیگر متوجّه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پشتیبان، مددکار و امید و مقصد و منتهای حسین علیه السّلام بود، که توانست از آن میدان بلا، شرافتمندانه و سربلند بیرون آید و ذلیل و زبون و تسلیم کفّار نگردد؛ و دین خدا را با بذل جان خود و جوانان و یارانش یاری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وسیله تهذیب باطن و نشان از شعور دعا کننده به فقر و نیازش به خدا و باعث رسوخ صفت تواضع و فروتنی و افتادگی و پرهیز از تکّبر و گردنکشی است</w:t>
      </w:r>
      <w:r>
        <w:rPr>
          <w:rFonts w:eastAsia="IRNazanin" w:cs="IRNazanin"/>
          <w:color w:val="111111"/>
          <w:sz w:val="28"/>
          <w:szCs w:val="28"/>
          <w:rtl w:val="true"/>
          <w:lang w:bidi="fa-IR"/>
        </w:rPr>
        <w:t xml:space="preserve">. </w:t>
      </w:r>
      <w:bookmarkStart w:id="163" w:name="pg1599_13928"/>
    </w:p>
    <w:p>
      <w:pPr>
        <w:pStyle w:val="Heading3"/>
        <w:numPr>
          <w:ilvl w:val="2"/>
          <w:numId w:val="1"/>
        </w:numPr>
        <w:rPr/>
      </w:pPr>
      <w:bookmarkStart w:id="164" w:name="__RefHeading___Toc870719_3650668749"/>
      <w:bookmarkStart w:id="165" w:name="_Toc54"/>
      <w:bookmarkEnd w:id="163"/>
      <w:bookmarkEnd w:id="164"/>
      <w:r>
        <w:rPr>
          <w:rtl w:val="true"/>
        </w:rPr>
        <w:t>همه باید دعا کنند</w:t>
      </w:r>
      <w:bookmarkEnd w:id="165"/>
    </w:p>
    <w:p>
      <w:pPr>
        <w:pStyle w:val="BookText"/>
        <w:rPr/>
      </w:pPr>
      <w:r>
        <w:rPr>
          <w:rFonts w:ascii="IRNazanin" w:hAnsi="IRNazanin" w:eastAsia="IRNazanin"/>
          <w:color w:val="111111"/>
          <w:sz w:val="28"/>
          <w:sz w:val="28"/>
          <w:szCs w:val="28"/>
          <w:rtl w:val="true"/>
          <w:lang w:bidi="fa-IR"/>
        </w:rPr>
        <w:t xml:space="preserve">بشر در حال شدّت و سختی بیشتر به خدا روی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ولی به هنگام ناز و نعمت، خدا را فراموش کرده، باد غرور و تکبّر در سینه‌اش می‌افتد و خود را ضعیف و محتاج نمی‌شمرد و مغرورانه از اوامر الهی سرپیچی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مال و عزّت، تندرستی، جاه و مقام، قدرت و قوّت جوانی چنان فریفته می‌شود که کسی را نمی‌بیند و به اصطلاح، خود را گم می‌کند، روی زمین متکبّرانه راه می‌رود؛ و مانند آن که جهان را به اختیار او داده باشند، دیگران را بنده و ناچیز شمرده و به خود می‌بالد و خود را می‌آراید؛ به بندگان خدا به نظر حقارت نگاه می‌کند و از خدا اعراض نموده و مصداق این آیه کریمه می‌شود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وَإِذآ أَنْعَمْنا عَلَی الإِنْسانِ أَعْرَضَ وَنَابِجَانِبِه وَاذَا مَسَّهُ الشَّرُّ فَذُو دُعآء عَرِیض </w:t>
      </w:r>
      <w:r>
        <w:rPr>
          <w:rStyle w:val="FootnoteAnchor"/>
          <w:rtl w:val="true"/>
        </w:rPr>
        <w:footnoteReference w:id="15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دسته از مردم دعا و اظهار فقر و حاجت در درگاه حق و آن دسته گرفتار و مبتلا،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گرفتار و مبتلا چندان </w:t>
      </w:r>
      <w:bookmarkStart w:id="166" w:name="pg1599_13930"/>
    </w:p>
    <w:p>
      <w:pPr>
        <w:pStyle w:val="BookText"/>
        <w:rPr/>
      </w:pPr>
      <w:bookmarkEnd w:id="166"/>
      <w:r>
        <w:rPr>
          <w:rFonts w:ascii="IRNazanin" w:hAnsi="IRNazanin" w:eastAsia="IRNazanin"/>
          <w:color w:val="111111"/>
          <w:sz w:val="28"/>
          <w:sz w:val="28"/>
          <w:szCs w:val="28"/>
          <w:rtl w:val="true"/>
          <w:lang w:bidi="fa-IR"/>
        </w:rPr>
        <w:t>نیازی به آموزش دعا ندارند و همان ابتلایی که دارند، آنان را به سوی دعا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دسته برخوردار و متنعّم را باید به دعا دعوت کرد و به آن‌ها گوشزد کرد تا همواره خدا را بخوانند و شکر او را به جای آورند؛ تا متواضع و فروتن شده، از ادّعاهای خود بکاهند و از خلق خدا فاصله نگیرند؛ و به پلیدی، کبر و گردن‌کشی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دعا یک برنامه عمومی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به اندازه استعداد و لیاقت خود، از آن بهره‌مند می‌شود و حتّی پیغمبران و اولیای دین نیز از آن منتفع شده و بیش از دیگران در دعا کردن و طلب حوایج از خداوند اهتمام داشته‌اند</w:t>
      </w:r>
      <w:r>
        <w:rPr>
          <w:rFonts w:eastAsia="IRNazanin" w:cs="IRNazanin"/>
          <w:color w:val="111111"/>
          <w:sz w:val="28"/>
          <w:szCs w:val="28"/>
          <w:rtl w:val="true"/>
          <w:lang w:bidi="fa-IR"/>
        </w:rPr>
        <w:t>.</w:t>
      </w:r>
    </w:p>
    <w:p>
      <w:pPr>
        <w:pStyle w:val="Heading3"/>
        <w:numPr>
          <w:ilvl w:val="2"/>
          <w:numId w:val="1"/>
        </w:numPr>
        <w:rPr/>
      </w:pPr>
      <w:bookmarkStart w:id="167" w:name="__RefHeading___Toc870721_3650668749"/>
      <w:bookmarkStart w:id="168" w:name="_Toc55"/>
      <w:bookmarkEnd w:id="167"/>
      <w:r>
        <w:rPr>
          <w:rtl w:val="true"/>
        </w:rPr>
        <w:t>بهترین دعاها</w:t>
      </w:r>
      <w:bookmarkEnd w:id="168"/>
    </w:p>
    <w:p>
      <w:pPr>
        <w:pStyle w:val="BookText"/>
        <w:rPr/>
      </w:pPr>
      <w:r>
        <w:rPr>
          <w:rFonts w:ascii="IRNazanin" w:hAnsi="IRNazanin" w:eastAsia="IRNazanin"/>
          <w:color w:val="111111"/>
          <w:sz w:val="28"/>
          <w:sz w:val="28"/>
          <w:szCs w:val="28"/>
          <w:rtl w:val="true"/>
          <w:lang w:bidi="fa-IR"/>
        </w:rPr>
        <w:t>بهترین دعاها، دعایی است که برای زیادتی معرفت و نورانیت قلب، پاکی و صفای باطن، حسن عاقبت و توفیق در کارهای خیر، کسب ثواب، تخلّق به اخلاق حمیده، انجام وظایف اسلامی، طلب مغفرت و آمرزش و تقرّب به درگاه باری تعالی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دعاها یقیناً مستجاب است و آثار اجابت آن خیلی زود ظاهر می‌شود و شخص با این‌گونه ادعیه به سوی خدا سفر می‌کند و به درگاه او نزدیک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ادعیه دیگر در صورتی مستجاب می‌شود که با سنن الهی مطابق بوده، و از سوی دیگر موافق مصلحت دعاکننده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دعا می‌کنیم و در آن دعا از خداوند بلا و گرفتاری را برای دیگری طلب می‌کنیم، که این گونه دعاها یقیناً مستجاب نیست و خداوند عادلِ حکیم حلیم، منزّه از این است که چنین دعاهایی را مستجاب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دعاها علامت عدم رشد و کمی معرفت و بی‌صبری دعا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ادعیه، آن‌هایی است که قرآن از زبان پیغمبران و مؤمنان حکایت کرده و دعاهایی است که از پیغمبر اعظم و اهل بیت آن حضرت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دعای عرفه، دعای ابی حمزه، دعاهای صحیفه کامله سجّادیه، دعاکننده را در اوج مقام بلند انسانی قرار داده و به سوی عوالم بالا پرواز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جهات بسیار ارزنده دعا، جنبه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دعاهایی که از پیشوایان دین و رهبران مذهب وارد شده، همه تربیتی و آموزنده و تکمیل‌کننده بصیرت و معرفت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دعا و آثار و برکات و شرایط و آداب آن در این مجال نمی‌توان حقّ سخن را ادا کرد و علاوه بر آن از عهده ضعیفانی چون من </w:t>
      </w:r>
      <w:bookmarkStart w:id="169" w:name="pg1599_13934"/>
    </w:p>
    <w:p>
      <w:pPr>
        <w:pStyle w:val="BookText"/>
        <w:rPr/>
      </w:pPr>
      <w:bookmarkEnd w:id="169"/>
      <w:r>
        <w:rPr>
          <w:rFonts w:ascii="IRNazanin" w:hAnsi="IRNazanin" w:eastAsia="IRNazanin"/>
          <w:color w:val="111111"/>
          <w:sz w:val="28"/>
          <w:sz w:val="28"/>
          <w:szCs w:val="28"/>
          <w:rtl w:val="true"/>
          <w:lang w:bidi="fa-IR"/>
        </w:rPr>
        <w:t>نیز خارج است و خوانندگان گرامی باید کتب بزرگ و پرارزشی را که علما و اساتید فن در این موضوع نوشته‌اند، مطالعه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اخبار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مخُّ العِبادة</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دعا مغز و حقیقت بندگی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سلاحُ المُؤمِنِ وَعَمُودُ الدِّینِ وَنُورُ السَّماواتِ وَالارْضِ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دعا اسلحه مؤمن و ستون دین و نور آسمان‌ها و زمین است</w:t>
      </w:r>
      <w:r>
        <w:rPr>
          <w:rFonts w:eastAsia="IRNazanin" w:cs="IRNazanin"/>
          <w:color w:val="111111"/>
          <w:sz w:val="28"/>
          <w:szCs w:val="28"/>
          <w:rtl w:val="true"/>
          <w:lang w:bidi="fa-IR"/>
        </w:rPr>
        <w:t>.</w:t>
      </w:r>
    </w:p>
    <w:p>
      <w:pPr>
        <w:pStyle w:val="Heading3"/>
        <w:numPr>
          <w:ilvl w:val="2"/>
          <w:numId w:val="1"/>
        </w:numPr>
        <w:rPr/>
      </w:pPr>
      <w:bookmarkStart w:id="170" w:name="__RefHeading___Toc870723_3650668749"/>
      <w:bookmarkStart w:id="171" w:name="_Toc56"/>
      <w:bookmarkEnd w:id="170"/>
      <w:r>
        <w:rPr>
          <w:rtl w:val="true"/>
        </w:rPr>
        <w:t>ماه رمضان بهار دعا است</w:t>
      </w:r>
      <w:bookmarkEnd w:id="1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ماه رمضان، بهار دعا و موسم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ناامید، شکست خورده، گرفتار، بی‌نشاط و ناراحت، کم صبر و بی‌شکیب در این ماه از برکت دعا و توجّه به رحمت واسعه الهی امیدوار، با نشاط، بردبار و شکیبا گردیده و از نو با روح شکست‌ناپذیر، در میدان حیات و زندگی به فعّالیت و کوشش مشغول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به انسان این نوید را می‌دهد که نباید در کشاکش دشواری‌ها و سختی‌های این جهان خود را ببازد و از دست و پنجه نرم کردن با حوادث عالم بیم‌ناک گشته و مغلوب پیشامدها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دعای ابی حمزه، افتتاح و دعاهای دیگر، چنان شخص را گرم و پرشور و سرشار از نشاط و معنویت می‌سازد که تمام مصائب دنیا را فراموش کرده و وجودش غرق خوش‌بینی و خوش گمانی به آینده می‌شود و همان طور که در حدیث است این گونه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رمضان رسیده و نمونه‌های آن در ماه‌ها و مواقع دیگر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زره مؤمن است و وجود او را در برابر حوادث، بیمه قطعی کرده و روحش را غیرقابل نفوذ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دعای ابی حمزه، برنامه تسلیح اخلاق واقعی و درس رضا و تسلیم و قناعت و توکّل و حبّ به خدا و پیغمبر خدا و اولیای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سلاح و زرهی که مجاهدان اسلام با آن به جهاد دشمنان خدا می‌رفتند 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سلاح و زره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می‌دادند و اسلام را بر کفر غالب می‌ساختند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سلاح و زرهی که علی علیه السّلام اوّل مجاهد و یگانه سرباز اسلام به آن مسلّح بود و در جنگ‌ها از انبوه دشمنان بیم نمی‌کرد و در هیچ میدان نبردی پشت به جهاد نکرده و می‌فرمود</w:t>
      </w:r>
      <w:r>
        <w:rPr>
          <w:rFonts w:eastAsia="IRNazanin" w:cs="IRNazanin"/>
          <w:color w:val="111111"/>
          <w:sz w:val="28"/>
          <w:szCs w:val="28"/>
          <w:rtl w:val="true"/>
          <w:lang w:bidi="fa-IR"/>
        </w:rPr>
        <w:t xml:space="preserve">: </w:t>
      </w:r>
      <w:bookmarkStart w:id="172" w:name="pg1599_13938"/>
    </w:p>
    <w:p>
      <w:pPr>
        <w:pStyle w:val="BookText"/>
        <w:rPr/>
      </w:pPr>
      <w:bookmarkEnd w:id="172"/>
      <w:r>
        <w:rPr>
          <w:rFonts w:ascii="Amiri" w:hAnsi="Amiri" w:eastAsia="Amiri" w:cs="Amiri"/>
          <w:color w:val="111111"/>
          <w:sz w:val="28"/>
          <w:sz w:val="28"/>
          <w:szCs w:val="28"/>
          <w:rtl w:val="true"/>
          <w:lang w:bidi="ar-SA"/>
        </w:rPr>
        <w:t>وَالله لَو تَظاهَرَتِ العَرَبُ عَلی قِتالِی لَمّا وَلَّیْتُ عَنها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دعایی این ماه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غنیمت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از دست ندهید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الفرصه تمر مرالسحاب</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با خدا سخن بگویید و سپاس و ستایش او را که شایسته سپاس و ستایش است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روی نگردانید و اظهار تکبّر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تبارک و تعالی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الَّذِینَ یَستَکبِرُونَ عَن عِبادَتِی سَیَدخُلُونَ جَهَنَّمَ دَاخِرِین </w:t>
      </w:r>
      <w:r>
        <w:rPr>
          <w:rStyle w:val="FootnoteAnchor"/>
          <w:rtl w:val="true"/>
        </w:rPr>
        <w:footnoteReference w:id="161"/>
      </w:r>
    </w:p>
    <w:p>
      <w:pPr>
        <w:pStyle w:val="Heading3"/>
        <w:numPr>
          <w:ilvl w:val="2"/>
          <w:numId w:val="1"/>
        </w:numPr>
        <w:rPr/>
      </w:pPr>
      <w:bookmarkStart w:id="173" w:name="__RefHeading___Toc870725_3650668749"/>
      <w:bookmarkStart w:id="174" w:name="_Toc57"/>
      <w:bookmarkEnd w:id="173"/>
      <w:r>
        <w:rPr>
          <w:rtl w:val="true"/>
        </w:rPr>
        <w:t>توبه و استغفار</w:t>
      </w:r>
      <w:bookmarkEnd w:id="1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وَتُوبُوآ إِلَی اللهِ جَمِیعاً ایُّهَ الْمُؤْمِنُونَ لَعَلَّکُمْ تُفْلِحُونَ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بنده گناهکار به هیچ چیز مثل رحمت و آمرزش و مغفرت خدا احتیاج ندارد و چیزی جز توبه و مغفرت خدا، درون تیره او را روشن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بنده‌ای خود را آلوده گناه، و شرافت خویشتن را لکّه‌دار می‌بیند و دلش می‌خواهد تا آثار گناه را محو کند و پرونده سیاهی را که از زشتکاری برایش باز شده،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با گذشته خود وداع کند و سوابق ننگین خود را فراموش ساخته و از بین ببرد؟</w:t>
      </w:r>
    </w:p>
    <w:p>
      <w:pPr>
        <w:pStyle w:val="BookText"/>
        <w:rPr/>
      </w:pPr>
      <w:r>
        <w:rPr>
          <w:rFonts w:ascii="IRNazanin" w:hAnsi="IRNazanin" w:eastAsia="IRNazanin"/>
          <w:color w:val="111111"/>
          <w:sz w:val="28"/>
          <w:sz w:val="28"/>
          <w:szCs w:val="28"/>
          <w:rtl w:val="true"/>
          <w:lang w:bidi="fa-IR"/>
        </w:rPr>
        <w:t>آیا می‌شود این مجرم جنایتکار، یک فرد با شرف و وظیفه شناس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نواقص و کمبودها و این لکّه‌های ننگ همیشه با او خواهد ماند و یا می‌توان خرابی‌ها را ترمیم و عیب‌ها را برطرف کرد؟</w:t>
      </w:r>
    </w:p>
    <w:p>
      <w:pPr>
        <w:pStyle w:val="BookText"/>
        <w:rPr/>
      </w:pPr>
      <w:r>
        <w:rPr>
          <w:rFonts w:ascii="IRNazanin" w:hAnsi="IRNazanin" w:eastAsia="IRNazanin"/>
          <w:color w:val="111111"/>
          <w:sz w:val="28"/>
          <w:sz w:val="28"/>
          <w:szCs w:val="28"/>
          <w:rtl w:val="true"/>
          <w:lang w:bidi="fa-IR"/>
        </w:rPr>
        <w:t>آیا می‌تواند در صف نیکوکاران و خداپرستان قرار گیرد؟</w:t>
      </w:r>
    </w:p>
    <w:p>
      <w:pPr>
        <w:pStyle w:val="BookText"/>
        <w:rPr/>
      </w:pPr>
      <w:r>
        <w:rPr>
          <w:rFonts w:ascii="IRNazanin" w:hAnsi="IRNazanin" w:eastAsia="IRNazanin"/>
          <w:color w:val="111111"/>
          <w:sz w:val="28"/>
          <w:sz w:val="28"/>
          <w:szCs w:val="28"/>
          <w:rtl w:val="true"/>
          <w:lang w:bidi="fa-IR"/>
        </w:rPr>
        <w:t>آیا این ناراحتی‌های درونی و پریشانی وجدان از میان می‌رود؟</w:t>
      </w:r>
    </w:p>
    <w:p>
      <w:pPr>
        <w:pStyle w:val="BookText"/>
        <w:rPr/>
      </w:pPr>
      <w:r>
        <w:rPr>
          <w:rFonts w:ascii="IRNazanin" w:hAnsi="IRNazanin" w:eastAsia="IRNazanin"/>
          <w:color w:val="111111"/>
          <w:sz w:val="28"/>
          <w:sz w:val="28"/>
          <w:szCs w:val="28"/>
          <w:rtl w:val="true"/>
          <w:lang w:bidi="fa-IR"/>
        </w:rPr>
        <w:t>آیا راهی برای اعاده حیثیت او پیدا می‌شود و یا برای همیشه محکوم به بدبختی و ناپاکی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راهی نباشد، آیا بهتر نیست که خود را از این عذاب روحی و از این که خود را یک عنصر شرارت و خباثت و جنایت می‌بیند، خلاص کند و به زندگی کثیفی که دارد خاتمه دهد؟ </w:t>
      </w:r>
      <w:bookmarkStart w:id="175" w:name="pg1599_13942"/>
    </w:p>
    <w:p>
      <w:pPr>
        <w:pStyle w:val="BookText"/>
        <w:rPr/>
      </w:pPr>
      <w:bookmarkEnd w:id="175"/>
      <w:r>
        <w:rPr>
          <w:rFonts w:ascii="IRNazanin" w:hAnsi="IRNazanin" w:eastAsia="IRNazanin"/>
          <w:color w:val="111111"/>
          <w:sz w:val="28"/>
          <w:sz w:val="28"/>
          <w:szCs w:val="28"/>
          <w:rtl w:val="true"/>
          <w:lang w:bidi="fa-IR"/>
        </w:rPr>
        <w:t>حال که نمی‌تواند مانند انسان‌های شرافتمند زندگی کند، برای او زندگی چه مفهوم و ارزشی دارد؟</w:t>
      </w:r>
    </w:p>
    <w:p>
      <w:pPr>
        <w:pStyle w:val="BookText"/>
        <w:rPr/>
      </w:pPr>
      <w:r>
        <w:rPr>
          <w:rFonts w:ascii="IRNazanin" w:hAnsi="IRNazanin" w:eastAsia="IRNazanin"/>
          <w:color w:val="111111"/>
          <w:sz w:val="28"/>
          <w:sz w:val="28"/>
          <w:szCs w:val="28"/>
          <w:rtl w:val="true"/>
          <w:lang w:bidi="fa-IR"/>
        </w:rPr>
        <w:t>فرض کنیم که به طور موقّت و با سرگرمی‌هایی، تبهکاری‌ها را از یاد ببرد، و یا به وسیله موادّ مخدّر از خود بی‌خود شود؛ امّا خود می‌فهمد که این یک زندگی سالم نیست؛ بلکه منتهای پستی و سقوط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گناه عظیم‌تر باشد، تراکم این افکار و فشار وجدان، بیشتر او را رنج می‌دهد، و بسیاری از گنهکاران از شدّت این اندیشه‌ها گرفتار جنون و امراض عصبی می‌شوند</w:t>
      </w:r>
      <w:r>
        <w:rPr>
          <w:rFonts w:eastAsia="IRNazanin" w:cs="IRNazanin"/>
          <w:color w:val="111111"/>
          <w:sz w:val="28"/>
          <w:szCs w:val="28"/>
          <w:rtl w:val="true"/>
          <w:lang w:bidi="fa-IR"/>
        </w:rPr>
        <w:t>.</w:t>
      </w:r>
    </w:p>
    <w:p>
      <w:pPr>
        <w:pStyle w:val="Heading3"/>
        <w:numPr>
          <w:ilvl w:val="2"/>
          <w:numId w:val="1"/>
        </w:numPr>
        <w:rPr/>
      </w:pPr>
      <w:bookmarkStart w:id="176" w:name="__RefHeading___Toc870727_3650668749"/>
      <w:bookmarkStart w:id="177" w:name="_Toc58"/>
      <w:bookmarkEnd w:id="176"/>
      <w:r>
        <w:rPr>
          <w:rtl w:val="true"/>
        </w:rPr>
        <w:t>پس چه باید کرد؟</w:t>
      </w:r>
      <w:bookmarkEnd w:id="177"/>
    </w:p>
    <w:p>
      <w:pPr>
        <w:pStyle w:val="BookText"/>
        <w:rPr/>
      </w:pPr>
      <w:r>
        <w:rPr>
          <w:rFonts w:ascii="IRNazanin" w:hAnsi="IRNazanin" w:eastAsia="IRNazanin"/>
          <w:color w:val="111111"/>
          <w:sz w:val="28"/>
          <w:sz w:val="28"/>
          <w:szCs w:val="28"/>
          <w:rtl w:val="true"/>
          <w:lang w:bidi="fa-IR"/>
        </w:rPr>
        <w:t>امّا واقعاً چه باید کرد و چگونه باید این بیچاره گناهکار و سرافکنده تبهکار را آزاد ساخت؟</w:t>
      </w:r>
    </w:p>
    <w:p>
      <w:pPr>
        <w:pStyle w:val="BookText"/>
        <w:rPr/>
      </w:pPr>
      <w:r>
        <w:rPr>
          <w:rFonts w:ascii="IRNazanin" w:hAnsi="IRNazanin" w:eastAsia="IRNazanin"/>
          <w:color w:val="111111"/>
          <w:sz w:val="28"/>
          <w:sz w:val="28"/>
          <w:szCs w:val="28"/>
          <w:rtl w:val="true"/>
          <w:lang w:bidi="fa-IR"/>
        </w:rPr>
        <w:t>شاید بوده و هستند افرادی که عقیده دارند خلاصی از آثار گناه و ننگ و پستی آن ممکن نیست و پلیدی آن از گناهکار جدا نمی‌شود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ملل هم، راه نجات از این حالت و اعاده شرافت و حیثیت خود را تعذیبات شدید بدنی می‌دانند و گمان می‌کنند که اگر عضوی از اعضای بدن را قطع کنند نفس خود را تأدیب، و از هوای نفس انتقام کشیده، و آن را به مجازات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 خودکشی کرده، و </w:t>
      </w:r>
      <w:bookmarkStart w:id="178" w:name="pg1599_13944"/>
    </w:p>
    <w:p>
      <w:pPr>
        <w:pStyle w:val="BookText"/>
        <w:rPr/>
      </w:pPr>
      <w:bookmarkEnd w:id="178"/>
      <w:r>
        <w:rPr>
          <w:rFonts w:ascii="IRNazanin" w:hAnsi="IRNazanin" w:eastAsia="IRNazanin"/>
          <w:color w:val="111111"/>
          <w:sz w:val="28"/>
          <w:sz w:val="28"/>
          <w:szCs w:val="28"/>
          <w:rtl w:val="true"/>
          <w:lang w:bidi="fa-IR"/>
        </w:rPr>
        <w:t xml:space="preserve">راه خلاص شدن از پستی و احساس ننگ و عار رذیلت و آلوده دامانی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 در میان بعضی از طوایف، تعذیبات بدنی شدید رایج است و گناهکاران نگون‌بخت برای راحتی از عذاب وجدان و انجام مراسم توبه، خود را شکنجه می‌دهند و میخ و سوزن و مانند آن در بدن خود فرو می‌برند</w:t>
      </w:r>
      <w:r>
        <w:rPr>
          <w:rFonts w:eastAsia="IRNazanin" w:cs="IRNazanin"/>
          <w:color w:val="111111"/>
          <w:sz w:val="28"/>
          <w:szCs w:val="28"/>
          <w:rtl w:val="true"/>
          <w:lang w:bidi="fa-IR"/>
        </w:rPr>
        <w:t>.</w:t>
      </w:r>
    </w:p>
    <w:p>
      <w:pPr>
        <w:pStyle w:val="Heading3"/>
        <w:numPr>
          <w:ilvl w:val="2"/>
          <w:numId w:val="1"/>
        </w:numPr>
        <w:rPr/>
      </w:pPr>
      <w:bookmarkStart w:id="179" w:name="__RefHeading___Toc870729_3650668749"/>
      <w:bookmarkStart w:id="180" w:name="_Toc59"/>
      <w:bookmarkEnd w:id="179"/>
      <w:r>
        <w:rPr>
          <w:rtl w:val="true"/>
        </w:rPr>
        <w:t>داستان بومیان موریس</w:t>
      </w:r>
      <w:bookmarkEnd w:id="180"/>
    </w:p>
    <w:p>
      <w:pPr>
        <w:pStyle w:val="BookText"/>
        <w:rPr/>
      </w:pPr>
      <w:r>
        <w:rPr>
          <w:rFonts w:ascii="IRNazanin" w:hAnsi="IRNazanin" w:eastAsia="IRNazanin"/>
          <w:color w:val="111111"/>
          <w:sz w:val="28"/>
          <w:sz w:val="28"/>
          <w:szCs w:val="28"/>
          <w:rtl w:val="true"/>
          <w:lang w:bidi="fa-IR"/>
        </w:rPr>
        <w:t xml:space="preserve">راجع به بومیان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Style w:val="FootnoteAnchor"/>
          <w:rtl w:val="true"/>
        </w:rPr>
        <w:footnoteReference w:id="163"/>
      </w:r>
      <w:r>
        <w:rPr>
          <w:rFonts w:ascii="IRNazanin" w:hAnsi="IRNazanin" w:eastAsia="IRNazanin"/>
          <w:color w:val="111111"/>
          <w:sz w:val="28"/>
          <w:sz w:val="28"/>
          <w:szCs w:val="28"/>
          <w:rtl w:val="true"/>
          <w:lang w:bidi="fa-IR"/>
        </w:rPr>
        <w:t xml:space="preserve">یا انسان‌های خارپشتی، مقاله عجیبی از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کریستیان زوبر</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نگاشته شده بود که واقعاً عجیب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ضمن آن که مراسم توبه این مردم را به طور مفصّل شرح داده، چگونگی توبه یکی از مردان توبه‌کار را چنین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سوزن بلند نقره‌ای شفّاف از هر دو طرف به قسمت پایین چهره‌اش فرو کرده و سوزن سوّم را از پایین به بالای زبانش عبور داده و به همین دلیل قادر نبود دهانش را ببندد و از دهانش کف می‌ریخت و واقعاً وحشتناک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گونه‌های او سنجاق فرو نرفته بود، بلکه سیخ‌های درشتی بود که یکی را در نزدیکی لب و دوّمی را قدری پایین‌تر و به همین قسم، چهارمی و پنجمی را در گونه فرو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مرد نسبت به سایر مردان توبه‌کاری که بعداً دیدم تازه‌کار و مبتدی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سی ساله که سر و صورتش پنجاه ساله می‌نمود، یک سوزن از چهره‌اش عبور کرده و مجبور بود به اندازه سی کیلو نی و گل و غیره به پشت گردنش تا پای پلکان حمل کند و به معبد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روز شکل و شمایل‌های مختلف از مقابل ما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پنجاه نفر توبه کار که سوزن و میخ و سیخ به تنشان فرو کرده بودند، هشت نفرشان زن، سه نفرشان بچّه و بقیه،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نفرشان بیش از دویست میخ به تنشان فرو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دیگری به بازوان و مچ هر دو دست خود، متجاوز از دویست سوزن فرو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علاوه بر بازو و مچ دست روی سینه‌اش نیز سیخ‌های بلندی شبیه نیزه، فرو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عجیب‌ترین مردی که در این مراسم دیدم، مردی بود که سر و سینه و شکم، و بازو و گردن و پشتش پر از میخ، سوزن و 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توصیف او هیچ کلمه‌ای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خارپشتی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به طور عمودی به بدنش فرو رفته و کمترین تنه‌ای که به او می‌خورد، نیزه‌ها را در گوشت بدنش فروتر می‌برد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مناظر دلخراش عکس العمل همان احساس پلیدی گناه و توجّه و علاقه به پاک‌شدن از آلودگی جرایم و جنایات است که چون </w:t>
      </w:r>
      <w:bookmarkStart w:id="181" w:name="pg1599_13946"/>
    </w:p>
    <w:p>
      <w:pPr>
        <w:pStyle w:val="BookText"/>
        <w:rPr/>
      </w:pPr>
      <w:bookmarkEnd w:id="181"/>
      <w:r>
        <w:rPr>
          <w:rFonts w:ascii="IRNazanin" w:hAnsi="IRNazanin" w:eastAsia="IRNazanin"/>
          <w:color w:val="111111"/>
          <w:sz w:val="28"/>
          <w:sz w:val="28"/>
          <w:szCs w:val="28"/>
          <w:rtl w:val="true"/>
          <w:lang w:bidi="fa-IR"/>
        </w:rPr>
        <w:t>به طور صحیح رهبری نشده، مانند سایر احساسات و غرایز هدایت نشده و عکس العمل غیرمنطقی و نامعقول پیدا کرده است؛ ولی این موضوع را تأیید می‌کند که آدمی از احساس پستی گناه، سخت نگران و ناراحت می‌شود و می‌خواهد خود را از این پستی نجات دهد و از این آلودگی پاک سازد و باید او را به برنامه‌های خردپسند که قانع‌کننده روان و وجدان و بازگرداننده حیثیت و شرافتش باشد، هدایت کرد</w:t>
      </w:r>
      <w:r>
        <w:rPr>
          <w:rFonts w:eastAsia="IRNazanin" w:cs="IRNazanin"/>
          <w:color w:val="111111"/>
          <w:sz w:val="28"/>
          <w:szCs w:val="28"/>
          <w:rtl w:val="true"/>
          <w:lang w:bidi="fa-IR"/>
        </w:rPr>
        <w:t>.</w:t>
      </w:r>
    </w:p>
    <w:p>
      <w:pPr>
        <w:pStyle w:val="Heading3"/>
        <w:numPr>
          <w:ilvl w:val="2"/>
          <w:numId w:val="1"/>
        </w:numPr>
        <w:rPr/>
      </w:pPr>
      <w:bookmarkStart w:id="182" w:name="__RefHeading___Toc870731_3650668749"/>
      <w:bookmarkStart w:id="183" w:name="_Toc60"/>
      <w:bookmarkEnd w:id="182"/>
      <w:r>
        <w:rPr>
          <w:rtl w:val="true"/>
        </w:rPr>
        <w:t>ملل دیگر</w:t>
      </w:r>
      <w:bookmarkEnd w:id="183"/>
    </w:p>
    <w:p>
      <w:pPr>
        <w:pStyle w:val="BookText"/>
        <w:rPr/>
      </w:pPr>
      <w:r>
        <w:rPr>
          <w:rFonts w:ascii="IRNazanin" w:hAnsi="IRNazanin" w:eastAsia="IRNazanin"/>
          <w:color w:val="111111"/>
          <w:sz w:val="28"/>
          <w:sz w:val="28"/>
          <w:szCs w:val="28"/>
          <w:rtl w:val="true"/>
          <w:lang w:bidi="fa-IR"/>
        </w:rPr>
        <w:t xml:space="preserve">برخی از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آمرزش گناه را اقرار و اعتراف در حضور کشیش و رهبر روحانی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تکفیر گناه و توبه سبب بیرون افتادن رازها و اسرار و افشای عیب در نزد کسانی که به آن آگاهی ندارند، می‌شود و باعث می‌گردد که گناهکار علاوه بر آن که در پیشگاه وجدان، خویشتن را شرمنده و بی‌آبرو ببیند، در نزد دیگران نیز حیثیت و شرافتش لکّه‌دار و سوء سابقه‌اش آشکار گردد و نیز سبب می‌شود که کشیش‌ها و پاپ‌ها به عنوان مالکان دروغینِ عفو و بخشش گناه و ولی نعمت گناهکاران مطرح شوند</w:t>
      </w:r>
      <w:r>
        <w:rPr>
          <w:rFonts w:eastAsia="IRNazanin" w:cs="IRNazanin"/>
          <w:color w:val="111111"/>
          <w:sz w:val="28"/>
          <w:szCs w:val="28"/>
          <w:rtl w:val="true"/>
          <w:lang w:bidi="fa-IR"/>
        </w:rPr>
        <w:t>.</w:t>
      </w:r>
    </w:p>
    <w:p>
      <w:pPr>
        <w:pStyle w:val="Heading3"/>
        <w:numPr>
          <w:ilvl w:val="2"/>
          <w:numId w:val="1"/>
        </w:numPr>
        <w:rPr/>
      </w:pPr>
      <w:bookmarkStart w:id="184" w:name="__RefHeading___Toc870733_3650668749"/>
      <w:bookmarkStart w:id="185" w:name="_Toc61"/>
      <w:bookmarkEnd w:id="184"/>
      <w:r>
        <w:rPr>
          <w:rtl w:val="true"/>
        </w:rPr>
        <w:t>بهترین روش</w:t>
      </w:r>
      <w:bookmarkEnd w:id="1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روش‌ها برای ترمیم و جبران گناه و اعاده حیثیت و شرافت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عوامل مهمّ تربیت و تهذیب اخلاق و تصفیه ارواح </w:t>
      </w:r>
    </w:p>
    <w:p>
      <w:pPr>
        <w:pStyle w:val="BookText"/>
        <w:rPr/>
      </w:pPr>
      <w:r>
        <w:rPr>
          <w:rFonts w:ascii="IRNazanin" w:hAnsi="IRNazanin" w:eastAsia="IRNazanin"/>
          <w:color w:val="111111"/>
          <w:sz w:val="28"/>
          <w:sz w:val="28"/>
          <w:szCs w:val="28"/>
          <w:rtl w:val="true"/>
          <w:lang w:bidi="fa-IR"/>
        </w:rPr>
        <w:t>نیز هست و در عین حال از سهولت و آسانی و وسعت دین اسلام حکایت می‌کند و شرافت و آبروی گناهکار را در نزد دیگران نمی‌ریزد و وجدان و قلب او را از تاریکی و کدورت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طلب آمرزش و توبه و بازگشت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ضمن بسیاری از تعالیم اجتماعی، حفظ شرف و موقعیت و مقام اجتماعی و حرمت و آبروی افراد را منظور داشته و کشف و آشکار شدن نهانی‌های کارهای مردم را نخواسته و افشای معایب و اشاعه فحشا را به شدّت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آن است که هر که قدمش به سنگ معصیتی خورد و لغزشی او را به زمین انداخت، باید به پا خیزد و در راه خدا و به سوی خدا قدم بردارد و از مجاهده و کوشش باز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باید خود به حساب خویشتن رسیدگی کند، و به پرونده اعمال خود نظر نموده، و در محکمه وجدان، بازپرس خودشود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 وَزَنُوها قَبْلَ انْ تُوزِنُوا، وَتَجْهَزُوا لِلْعَرْضِ الاکْبَر</w:t>
      </w:r>
      <w:r>
        <w:rPr>
          <w:rStyle w:val="FootnoteAnchor"/>
          <w:rtl w:val="true"/>
        </w:rPr>
        <w:footnoteReference w:id="16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گناه و آمرزش معاصی، به رفتن نزد کشیش، و اقرار به گناه در نزد او احتیاج ندارد؛ شکنجه بدنی و مقراض کردن و قطع اعضا نمی‌خواهد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جبران گناه و آمرزش و پذیرش توبه، بیش از بیداری ضمیر و شعور و توجّه به زیان گناه و پشیمانی و تصمیم به پاک شدن از گناه، بازگشت به راه خدا، ادای حقوق و خلاصی از مظالم، شرط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مرتکب گناهی شد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حرص ار شربتی خوردم مگیر از من که بد کردم</w:t>
      </w:r>
    </w:p>
    <w:p>
      <w:pPr>
        <w:pStyle w:val="BookText"/>
        <w:rPr/>
      </w:pPr>
      <w:r>
        <w:rPr>
          <w:rFonts w:ascii="IRNazanin" w:hAnsi="IRNazanin" w:eastAsia="IRNazanin"/>
          <w:color w:val="111111"/>
          <w:sz w:val="28"/>
          <w:sz w:val="28"/>
          <w:szCs w:val="28"/>
          <w:rtl w:val="true"/>
          <w:lang w:bidi="fa-IR"/>
        </w:rPr>
        <w:t>بیابان بود و تابستان و آب سرد و استسقا</w:t>
      </w:r>
    </w:p>
    <w:p>
      <w:pPr>
        <w:pStyle w:val="BookText"/>
        <w:rPr/>
      </w:pPr>
      <w:r>
        <w:rPr>
          <w:rFonts w:ascii="IRNazanin" w:hAnsi="IRNazanin" w:eastAsia="IRNazanin"/>
          <w:color w:val="111111"/>
          <w:sz w:val="28"/>
          <w:sz w:val="28"/>
          <w:szCs w:val="28"/>
          <w:rtl w:val="true"/>
          <w:lang w:bidi="fa-IR"/>
        </w:rPr>
        <w:t>چون به آثار شوم و خطرناک گناه آگاه است، پشیمان می‌شود؛ همان‌طور که اگر فردی ندانسته یا در حال عصبانیت سم بخورد، یا اموالش را آتش بزند، یا فرزند خود را به قتل رساند، یا به ولی نعمت خود توهین کند، پشیمان می‌شود و اگر پشیمان نشود بر حسب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لَمْ یندم عَلی ذَنْبٍ یرتکبه فَلَیْسَ بِمُؤْمِنٍ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او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ندامت و پشیمانی از گناه است و ندامت از گناه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وَکَفی بِالنَدَمِ التَّوبَة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وقتی مؤمن گناهی را مرتکب شد، پشیمانی او را به استغفار و آمرزش خواستن وادار می‌سازد و تعالیم اسلام گناهکاران را به رحمت خدا امیدوار و از نامیدی و یأس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الهی و بشارت قرآنی در کالبد مرده، روح تازه می‌دمد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عِبادِی الَّذِینَ اسرَفُوا عَلی انفُسِهِم لا تَقنَطُوا مِن رَحمَةِ اللهِ انَّ اللهَ یَغْفِرُ الذُّنُوبَ جَمِیعاً انَّهُ هُوَ الغَفُورُ الرَّحِیمِ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آری، خدا غفار، رحیم، ستّار، توّاب و واسع المغفره والرّحمه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توبه کار را دوست می‌دارد؛ و هیچ انسانی محکوم به بدبختی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اخبار و روایات </w:t>
      </w:r>
      <w:r>
        <w:rPr>
          <w:rStyle w:val="FootnoteAnchor"/>
          <w:rtl w:val="true"/>
        </w:rPr>
        <w:footnoteReference w:id="170"/>
      </w:r>
      <w:r>
        <w:rPr>
          <w:rFonts w:ascii="IRNazanin" w:hAnsi="IRNazanin" w:eastAsia="IRNazanin"/>
          <w:color w:val="111111"/>
          <w:sz w:val="28"/>
          <w:sz w:val="28"/>
          <w:szCs w:val="28"/>
          <w:rtl w:val="true"/>
          <w:lang w:bidi="fa-IR"/>
        </w:rPr>
        <w:t>آمده است که وقتی بنده‌ای از گناه پشیمان شد و به سوی خدا بازگشت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انَا اسأتُ</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کردم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وَانَا سَتَرتُ</w:t>
      </w:r>
    </w:p>
    <w:p>
      <w:pPr>
        <w:pStyle w:val="BookText"/>
        <w:rPr/>
      </w:pPr>
      <w:r>
        <w:rPr>
          <w:rFonts w:ascii="IRNazanin" w:hAnsi="IRNazanin" w:eastAsia="IRNazanin"/>
          <w:color w:val="111111"/>
          <w:sz w:val="28"/>
          <w:sz w:val="28"/>
          <w:szCs w:val="28"/>
          <w:rtl w:val="true"/>
          <w:lang w:bidi="fa-IR"/>
        </w:rPr>
        <w:t>من آن را پوشاندم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انَا نَدمتُ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 قَبِلتُ</w:t>
      </w:r>
    </w:p>
    <w:p>
      <w:pPr>
        <w:pStyle w:val="BookText"/>
        <w:rPr/>
      </w:pPr>
      <w:r>
        <w:rPr>
          <w:rFonts w:ascii="IRNazanin" w:hAnsi="IRNazanin" w:eastAsia="IRNazanin"/>
          <w:color w:val="111111"/>
          <w:sz w:val="28"/>
          <w:sz w:val="28"/>
          <w:szCs w:val="28"/>
          <w:rtl w:val="true"/>
          <w:lang w:bidi="fa-IR"/>
        </w:rPr>
        <w:t>من قبول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الشّاب اذِا تُبتَ ثُمَّ نَقَضتَ فَلا تَستَحی ان تَرجِعَ الینا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اگر توبه کردی و شکستی، حیا نکن که دیگر بار به سوی ما بر 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ثانیاً فَلا تَستَحی اوَ یَمَنَعُکَ الَحیاءُ ان تَأتِیَنا ثالثاً</w:t>
      </w:r>
    </w:p>
    <w:p>
      <w:pPr>
        <w:pStyle w:val="BookText"/>
        <w:rPr/>
      </w:pPr>
      <w:r>
        <w:rPr>
          <w:rFonts w:ascii="IRNazanin" w:hAnsi="IRNazanin" w:eastAsia="IRNazanin"/>
          <w:color w:val="111111"/>
          <w:sz w:val="28"/>
          <w:sz w:val="28"/>
          <w:szCs w:val="28"/>
          <w:rtl w:val="true"/>
          <w:lang w:bidi="fa-IR"/>
        </w:rPr>
        <w:t>و هر گاه دوباره توبه را شکستی، حیا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 تو را از این که سه باره به سوی ما بیایی، منع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نکن و 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نَقَضَتَ ثالثاً فَارجِع الَینا رابعاً</w:t>
      </w:r>
    </w:p>
    <w:p>
      <w:pPr>
        <w:pStyle w:val="BookText"/>
        <w:rPr/>
      </w:pPr>
      <w:r>
        <w:rPr>
          <w:rFonts w:ascii="IRNazanin" w:hAnsi="IRNazanin" w:eastAsia="IRNazanin"/>
          <w:color w:val="111111"/>
          <w:sz w:val="28"/>
          <w:sz w:val="28"/>
          <w:szCs w:val="28"/>
          <w:rtl w:val="true"/>
          <w:lang w:bidi="fa-IR"/>
        </w:rPr>
        <w:t>و هر گاه برای سوّمین بار توبه را شکستی، برای چهارمین بار به سوی ما 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الجَوادُ الذِی لاابخل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بخشنده‌ای هستم که بخل نمی‌ورزم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وَانَا الحَلِیمُ الذِی لا اعجل</w:t>
      </w:r>
    </w:p>
    <w:p>
      <w:pPr>
        <w:pStyle w:val="BookText"/>
        <w:rPr/>
      </w:pPr>
      <w:r>
        <w:rPr>
          <w:rFonts w:ascii="IRNazanin" w:hAnsi="IRNazanin" w:eastAsia="IRNazanin"/>
          <w:color w:val="111111"/>
          <w:sz w:val="28"/>
          <w:sz w:val="28"/>
          <w:szCs w:val="28"/>
          <w:rtl w:val="true"/>
          <w:lang w:bidi="fa-IR"/>
        </w:rPr>
        <w:t>من بردباری هستم که شتاب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 الذِی استرُ عَلی المَعاصِی وَاقبلُ التائِبین، وَاعفُو عَنِ الخاطِئین، وارحَمُ النادِمِین</w:t>
      </w:r>
    </w:p>
    <w:p>
      <w:pPr>
        <w:pStyle w:val="BookText"/>
        <w:rPr/>
      </w:pPr>
      <w:r>
        <w:rPr>
          <w:rFonts w:ascii="IRNazanin" w:hAnsi="IRNazanin" w:eastAsia="IRNazanin"/>
          <w:color w:val="111111"/>
          <w:sz w:val="28"/>
          <w:sz w:val="28"/>
          <w:szCs w:val="28"/>
          <w:rtl w:val="true"/>
          <w:lang w:bidi="fa-IR"/>
        </w:rPr>
        <w:t>من آنم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معاصی پرده می‌پوشم، و توبه کنندگان را قبول می‌کنم و از خطا کنندگان می‌گذرم و به پشیمانان، رحم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 ارحَمُ الراحِمِین</w:t>
      </w:r>
    </w:p>
    <w:p>
      <w:pPr>
        <w:pStyle w:val="BookText"/>
        <w:rPr/>
      </w:pPr>
      <w:r>
        <w:rPr>
          <w:rFonts w:ascii="IRNazanin" w:hAnsi="IRNazanin" w:eastAsia="IRNazanin"/>
          <w:color w:val="111111"/>
          <w:sz w:val="28"/>
          <w:sz w:val="28"/>
          <w:szCs w:val="28"/>
          <w:rtl w:val="true"/>
          <w:lang w:bidi="fa-IR"/>
        </w:rPr>
        <w:t>و من رحم کننده‌ترین رحم کنندگانم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اتی الی بِابِنا فَرَدَدناه؟</w:t>
      </w:r>
    </w:p>
    <w:p>
      <w:pPr>
        <w:pStyle w:val="BookText"/>
        <w:rPr/>
      </w:pPr>
      <w:r>
        <w:rPr>
          <w:rFonts w:ascii="IRNazanin" w:hAnsi="IRNazanin" w:eastAsia="IRNazanin"/>
          <w:color w:val="111111"/>
          <w:sz w:val="28"/>
          <w:sz w:val="28"/>
          <w:szCs w:val="28"/>
          <w:rtl w:val="true"/>
          <w:lang w:bidi="fa-IR"/>
        </w:rPr>
        <w:t>کدام فردی به سوی درگاه ما آمد و او را رد کردیم؟</w:t>
      </w:r>
    </w:p>
    <w:p>
      <w:pPr>
        <w:pStyle w:val="BookText"/>
        <w:rPr/>
      </w:pPr>
      <w:r>
        <w:rPr>
          <w:rFonts w:ascii="Amiri" w:hAnsi="Amiri" w:eastAsia="Amiri" w:cs="Amiri"/>
          <w:color w:val="111111"/>
          <w:sz w:val="28"/>
          <w:sz w:val="28"/>
          <w:szCs w:val="28"/>
          <w:rtl w:val="true"/>
          <w:lang w:bidi="ar-SA"/>
        </w:rPr>
        <w:t>مَن ذَاالَّذِی لَجَأ الی جانِبِنا فَطَرَدناه؟</w:t>
      </w:r>
    </w:p>
    <w:p>
      <w:pPr>
        <w:pStyle w:val="BookText"/>
        <w:rPr/>
      </w:pPr>
      <w:r>
        <w:rPr>
          <w:rFonts w:ascii="IRNazanin" w:hAnsi="IRNazanin" w:eastAsia="IRNazanin"/>
          <w:color w:val="111111"/>
          <w:sz w:val="28"/>
          <w:sz w:val="28"/>
          <w:szCs w:val="28"/>
          <w:rtl w:val="true"/>
          <w:lang w:bidi="fa-IR"/>
        </w:rPr>
        <w:t>چه کسی به سوی ما پناه برد و ما او را دور کردیم؟</w:t>
      </w:r>
    </w:p>
    <w:p>
      <w:pPr>
        <w:pStyle w:val="BookText"/>
        <w:rPr/>
      </w:pPr>
      <w:r>
        <w:rPr>
          <w:rFonts w:ascii="Amiri" w:hAnsi="Amiri" w:eastAsia="Amiri" w:cs="Amiri"/>
          <w:color w:val="111111"/>
          <w:sz w:val="28"/>
          <w:sz w:val="28"/>
          <w:szCs w:val="28"/>
          <w:rtl w:val="true"/>
          <w:lang w:bidi="ar-SA"/>
        </w:rPr>
        <w:t>مَن ذَاالَّذِی تابَ الَینا وَما قَبلناه؟</w:t>
      </w:r>
    </w:p>
    <w:p>
      <w:pPr>
        <w:pStyle w:val="BookText"/>
        <w:rPr/>
      </w:pPr>
      <w:r>
        <w:rPr>
          <w:rFonts w:ascii="IRNazanin" w:hAnsi="IRNazanin" w:eastAsia="IRNazanin"/>
          <w:color w:val="111111"/>
          <w:sz w:val="28"/>
          <w:sz w:val="28"/>
          <w:szCs w:val="28"/>
          <w:rtl w:val="true"/>
          <w:lang w:bidi="fa-IR"/>
        </w:rPr>
        <w:t>چه کسی به سوی ما بازگردید که او را نپذیرفتیم؟</w:t>
      </w:r>
    </w:p>
    <w:p>
      <w:pPr>
        <w:pStyle w:val="BookText"/>
        <w:rPr/>
      </w:pPr>
      <w:r>
        <w:rPr>
          <w:rFonts w:ascii="Amiri" w:hAnsi="Amiri" w:eastAsia="Amiri" w:cs="Amiri"/>
          <w:color w:val="111111"/>
          <w:sz w:val="28"/>
          <w:sz w:val="28"/>
          <w:szCs w:val="28"/>
          <w:rtl w:val="true"/>
          <w:lang w:bidi="ar-SA"/>
        </w:rPr>
        <w:t>مَن ذَاالَّذِی طَلَبَ منّا وَما اعطیناه؟</w:t>
      </w:r>
    </w:p>
    <w:p>
      <w:pPr>
        <w:pStyle w:val="BookText"/>
        <w:rPr/>
      </w:pPr>
      <w:r>
        <w:rPr>
          <w:rFonts w:ascii="IRNazanin" w:hAnsi="IRNazanin" w:eastAsia="IRNazanin"/>
          <w:color w:val="111111"/>
          <w:sz w:val="28"/>
          <w:sz w:val="28"/>
          <w:szCs w:val="28"/>
          <w:rtl w:val="true"/>
          <w:lang w:bidi="fa-IR"/>
        </w:rPr>
        <w:t>چه کسی از ما درخواستی کرد که به او عطا نکردیم؟</w:t>
      </w:r>
    </w:p>
    <w:p>
      <w:pPr>
        <w:pStyle w:val="BookText"/>
        <w:rPr/>
      </w:pPr>
      <w:r>
        <w:rPr>
          <w:rFonts w:ascii="Amiri" w:hAnsi="Amiri" w:eastAsia="Amiri" w:cs="Amiri"/>
          <w:color w:val="111111"/>
          <w:sz w:val="28"/>
          <w:sz w:val="28"/>
          <w:szCs w:val="28"/>
          <w:rtl w:val="true"/>
          <w:lang w:bidi="ar-SA"/>
        </w:rPr>
        <w:t>مَنِ الَّذِی استَقالَ مِن ذَنبِه فَما غَفَرناه؟</w:t>
      </w:r>
    </w:p>
    <w:p>
      <w:pPr>
        <w:pStyle w:val="BookText"/>
        <w:rPr/>
      </w:pPr>
      <w:r>
        <w:rPr>
          <w:rFonts w:ascii="IRNazanin" w:hAnsi="IRNazanin" w:eastAsia="IRNazanin"/>
          <w:color w:val="111111"/>
          <w:sz w:val="28"/>
          <w:sz w:val="28"/>
          <w:szCs w:val="28"/>
          <w:rtl w:val="true"/>
          <w:lang w:bidi="fa-IR"/>
        </w:rPr>
        <w:t>چه کسی از ما آمرزش خواست و ما او را نیامرزیدیم؟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الَّذِی اغفِرُ الذُّنُوبَ وَ أستُرُ الْعُیوبَ وَاغِیثُ المَکروبَ، وَارحَمُ الباکِی النَدوب وَانا عَلّامُ الغُیوب </w:t>
      </w:r>
    </w:p>
    <w:p>
      <w:pPr>
        <w:pStyle w:val="BookText"/>
        <w:rPr/>
      </w:pPr>
      <w:r>
        <w:rPr>
          <w:rFonts w:ascii="IRNazanin" w:hAnsi="IRNazanin" w:eastAsia="IRNazanin"/>
          <w:color w:val="111111"/>
          <w:sz w:val="28"/>
          <w:sz w:val="28"/>
          <w:szCs w:val="28"/>
          <w:rtl w:val="true"/>
          <w:lang w:bidi="fa-IR"/>
        </w:rPr>
        <w:t>من آنم که گناهان را می‌آمرزم و عیب‌ها را می‌پوشانم و اندوهناکان را یاری می‌کنم و به گریانِ ندبه‌کننده رحم می‌کنم و من دانای امور نهان و پنهان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مأثوره، عذرخواهی و پوزش طلبی را به بندگان گناهکار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از دعا دقّت کنید که چگونه معاذیر بنده را در درگاه خدا عرضه می‌دارد و او را با خدا آشنا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لَم اعصِکَ حِینَ عَصَیتُکَ وَانَا بِرُبُوبِیتِکَ جاحِدٌ وَلا بِأَمْرِکَ مُستَخِفٌ وَلا لِعُقوبَتِکَ مُتَعَرَّضٌ وَلا لِوَعِیدِکَ مُتَهاوِنٌ وَلکِن خَطیئه عَرَضَت وَسَوَّلَت لِی نَفْسِی وَغَلَبَنِی هَوای وَاعانَنِی عَلَیها شِقوَتِی وَغَرَّنِی سترُکَ المُرخی عَلَی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تو را نکردم در هنگامی که معصیت کردم؛ در حالی که پروردگاریت را منکر باشم و فرمان تو را سبک شمرده باشم و یا آن که خود را در معرض عقاب تو قرار دهم و یا تهدید تو را سست گرفته باشم؛ ولی خطایی روی داد و نفس من، آن را از برای من زینت داد و شقاوتم کمک کرد و پرده‌پوشی تو بر من، مغرورم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این جمله نیز دقّت کنید الهِی رَبَّیتَنِی فِی نِعَمِکَ وَاحْسانِکَ صَغِیراً وَنَوَّهتَ بِاسمِی کَبِیراً فَیا مَن رَبَّانِی فِی الدُّنیا بِاحسانِهِ وَتَفَضُّلِهِ وَنِعَمِهِ وَاشَارَ لِی فِی الآخِرَه الی عَفْوِهِ وَکَرَمِه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مَعرِفَتِی یا مَوْلای دَلِیلِی عَلَیکَ وَ حُبِّی لَکَ شَفِیعی الَیکَ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نعمت و احسانت پرورش دادی در وقتی که صغیر بودم و نامم را آن هنگام که کبیر شدم، بلند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تربیت کرد مرا در دنیا به احسان و فضل و نعمتش و برای من در آخرت به سوی عفو و کرمش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من راهنمایم به سوی تو است و دوستیم شفیع من در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رَأَیتُ مَولای ذُنُوبِی فَزِعتُ وَاذَا رَأَیْتُ کَرَمَکَ طَمِعْتُ فَان عَفوتَ فَخَیرُ راحِم وَان عذَّبتَ فَغَیرُ ظالِمٍ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گناهانم را می‌بینم، می‌هراسم، و وقتی کرم تو را می‌نگرم به آن طمع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عفو کنی بهترین رحم کننده‌ای و اگر عذاب کنی، ستمگر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جملات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جمله‌های این دعا روح بخش است و خواننده را به عالم روحانی و ملکوتی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جمله‌های این دعا ممکن نیست؛ چون تمام جمله‌هایش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انسان را به سوی خدا می‌برد؛ و او را از گناه به توبه حقیقی روانه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اسلام برای همه انسان‌ها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در هر کجا که باشد؛ می‌تواند اگر گذشته تاریک و ندامت‌انگیز دارد، آن را با توبه و استغفار فراموش سازد و اگر چند قطره اشکی هم بریزد و به درگاه خدا اظهار بندگی و عجز نماید، خوشا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توبه و استغفار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یَعْمَل سُوءً اوْ یَظْلِمْ نَفْسَهُ ثُمَّ یَسْتَغْفِر اللهَ یَجِدِاللهَ</w:t>
      </w:r>
    </w:p>
    <w:p>
      <w:pPr>
        <w:pStyle w:val="BookText"/>
        <w:rPr/>
      </w:pPr>
      <w:r>
        <w:rPr>
          <w:rFonts w:ascii="Amiri" w:hAnsi="Amiri" w:eastAsia="Amiri" w:cs="Amiri"/>
          <w:color w:val="111111"/>
          <w:sz w:val="28"/>
          <w:sz w:val="28"/>
          <w:szCs w:val="28"/>
          <w:rtl w:val="true"/>
          <w:lang w:bidi="ar-SA"/>
        </w:rPr>
        <w:t>غَفُوراً رَّحِیماً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هر کس کار بدی کند، یا بر خویشتن ستم ورزد، سپس از خدا آمرزش بخواهد، خدا را آمرزنده و مهربان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رَبُّکُمْ عَلی نَفْسِهِ الرَّحمَةَ انَّهُ مَنْ عَمِلَ مِنْکُمْ سُوءً بِجَهالَة ثُمَّ تابَ مِن بَعدِهِ وَ اصْلَحَ فَانَّهُ غَفُورٌ رَحیم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پروردگارتان رحمت را بر خود مقرّر کرده که هر کس از شما به نادانی کار بدی کند و آن گاه به توبه و صلاح آید، پس وی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برنامه توبه و استغفار، تازه می‌شود و مسلمانان عموماً در هر حال و در هر شرایطی که هستند باید بر سر این خوان و سفره گسترده آمرزش و مغفرت خدا بنشینند و هر فردی به فراخور حال خود به استقبال آینده بهتر و شرافتمندانه‌تری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غیر این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فَالشَّقِی مَن حَرُمَ غُفرانَ اللهِ فِی هذَا الشَّهرِ العَظِیم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بدبخت کسی است که از آمرزش خدا در این ماه بزرگ محروم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خود را عوض کند و گناه و معصیت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ماه رمضان تا پایان آن باید زبان مؤمن روزه‌دار، به استغفار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شب‌ها، سحرها و روزها و هنگام افطار، همه متضمّن طلب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شب‌های قدر برای توبه و اصلاح حال و تغییر روش و حرکت فکری و اخلاقی، فرصت‌های عزیزی است که فوت آن فرصت‌ها، نشان بی‌لیاقتی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پاینده باد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چنین تعالیم و برنامه‌های نجات بخش به کمک </w:t>
      </w:r>
    </w:p>
    <w:p>
      <w:pPr>
        <w:pStyle w:val="BookText"/>
        <w:rPr/>
      </w:pPr>
      <w:r>
        <w:rPr>
          <w:rFonts w:ascii="IRNazanin" w:hAnsi="IRNazanin" w:eastAsia="IRNazanin"/>
          <w:color w:val="111111"/>
          <w:sz w:val="28"/>
          <w:sz w:val="28"/>
          <w:szCs w:val="28"/>
          <w:rtl w:val="true"/>
          <w:lang w:bidi="fa-IR"/>
        </w:rPr>
        <w:t>بشریت آمده و او را به عالی‌ترین اخلاق انسانی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فرانزستال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در یکی از مجلّات منتشر نموده، بعد از مقایسه‌ای که بین حرکت تسلیح اخلاقی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فرانک بکمان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تسلیح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نتیجه گرفته است که اسلام از جهت تسلیح اخلاقی اسبق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اسلام وسیله‌ای است که افراد خودشان خود را تغییر دهند و سلاح اخلاقی بزرگی است؛ زیرا متضمّن پشیمانی و تغییر حال و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نویسنده از برنامه‌های ماه رمضان و از ادعیه‌ای که مؤمنان می‌خوانند و از حالات، گریه‌ها، مناجات‌ها، زاری‌های آن‌ها آگاه بود،می‌دانست که وسایل تسلیح اخلاقی آن چنان که در اختیار مسلمانان است در اختیار هیچ ملّت و جامعه‌ای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که از این وسایل چنان چه باید و شاید استفاده نمی‌شود و افسوس که از این مکتب تربیت، قدردانی نشده و به حقایق و مقاصد آن آشنا نمی‌شویم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 خواهر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همه درهای رحمتی را که به سوی تو گشوده شده است،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کن، تغییر حال بده و رفتار خود را با تعالیم اسلام منطبق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 به تو توفیق داده و ماه رمضان را درک کرده‌ای و در مجالس قرائت قرآن، دعا، موعظه و اخلاق و در مساجد و نماز جماعت و مراسم دیگر شرکت می‌کنی،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بنده‌ای که به سوی خدا کوچ </w:t>
      </w:r>
    </w:p>
    <w:p>
      <w:pPr>
        <w:pStyle w:val="BookText"/>
        <w:rPr/>
      </w:pPr>
      <w:r>
        <w:rPr>
          <w:rFonts w:ascii="IRNazanin" w:hAnsi="IRNazanin" w:eastAsia="IRNazanin"/>
          <w:color w:val="111111"/>
          <w:sz w:val="28"/>
          <w:sz w:val="28"/>
          <w:szCs w:val="28"/>
          <w:rtl w:val="true"/>
          <w:lang w:bidi="fa-IR"/>
        </w:rPr>
        <w:t>می‌کند، چندان مسافتی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القاصِدةُ الَیکَ قَرِیبُ المَسافَة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حقیقتاً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 که خود را عوض کنی و تغییر وضع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 که از گناه و گناهکاران فاصله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اگر در صف توبه‌کاران، استغفار کنندگان در نیایی و فقط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کنی، توبه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خود را به یاد آور و به حافظه‌ات مراجعه کن و بین خود و خدا به معاصی اقرار و اعتراف کن و از همه گناهان توبه نما و یک لحظه نیز توبه را تأخیر نینداز که بسا پس از آن، دیگر توفیق توبه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 اشک بریز و فرصت را غنیمت شمرده و با دل سوخته خدا را بخوان و بگو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انَا اسْئَلُکَ مالا اسْتَحِقُّ وَانتَ اهلُ التَّقْوی واهْلُ المَغْفِرَة فَاغْفِرْ لِی وَالْبِسْنِی مِن نَظَرِکَ ثَوباً یُغَطِّی عَلیّ الذُنُوبَ وَالتَّبِعات وَتَغفِرهالِی وَلا اطالَبُ بِها انَّکَ ذُومَنٍّ قَدِیم وَصَفحٍ وَتَجاوُزٍ کَرِیمٍ </w:t>
      </w:r>
      <w:r>
        <w:rPr>
          <w:rFonts w:eastAsia="Amiri" w:cs="Amiri" w:ascii="Amiri" w:hAnsi="Amiri"/>
          <w:color w:val="111111"/>
          <w:sz w:val="28"/>
          <w:szCs w:val="28"/>
          <w:rtl w:val="true"/>
          <w:lang w:bidi="ar-SA"/>
        </w:rPr>
        <w:t>...</w:t>
      </w:r>
      <w:r>
        <w:rPr>
          <w:rStyle w:val="FootnoteAnchor"/>
          <w:rtl w:val="true"/>
        </w:rPr>
        <w:footnoteReference w:id="178"/>
      </w:r>
      <w:bookmarkStart w:id="186" w:name="pg1599_13958"/>
    </w:p>
    <w:p>
      <w:pPr>
        <w:pStyle w:val="Heading3"/>
        <w:numPr>
          <w:ilvl w:val="2"/>
          <w:numId w:val="1"/>
        </w:numPr>
        <w:rPr/>
      </w:pPr>
      <w:bookmarkStart w:id="187" w:name="__RefHeading___Toc870735_3650668749"/>
      <w:bookmarkStart w:id="188" w:name="_Toc62"/>
      <w:bookmarkEnd w:id="186"/>
      <w:bookmarkEnd w:id="187"/>
      <w:r>
        <w:rPr>
          <w:rtl w:val="true"/>
        </w:rPr>
        <w:t>شب قدر</w:t>
      </w:r>
      <w:bookmarkEnd w:id="188"/>
    </w:p>
    <w:p>
      <w:pPr>
        <w:pStyle w:val="BookText"/>
        <w:rPr/>
      </w:pPr>
      <w:r>
        <w:rPr>
          <w:rFonts w:ascii="Amiri" w:hAnsi="Amiri" w:eastAsia="Amiri" w:cs="Amiri"/>
          <w:color w:val="111111"/>
          <w:sz w:val="28"/>
          <w:sz w:val="28"/>
          <w:szCs w:val="28"/>
          <w:rtl w:val="true"/>
          <w:lang w:bidi="ar-SA"/>
        </w:rPr>
        <w:t>انّا انْزَلْناهُ فِی لَیْلَةِ الْقَدرِ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انّا انْزَلْناهُ فِی لَیْلَة مُبارَکَة</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نور، رحمت، شب نزول قرآن و مَطْلَع خیرات و سعادات، و هنگام نزول برکات و سرآغاز زندگی نوین بشر و مبدأتحوّل و تاریخ کمال واقعی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اگر نبود و نیامده بود، شب تیره بدبختی انسان به پایان نمی‌رسید و بامداد نیک‌بختی او طلوع نمی‌کرد و از بند اسارت اقویا و استعمارگران آزاد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لیله مبارکه، شب آزادی بشر و اعلان حقوق انسان و حکومت عدالت و دادگستری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برای ملّت‌های غفلت زده، ناآگاه و آلوده به فساد و تباهی و گمراهی، صبح هدایت و بیداری و آگاهی و رستگاری گشت و بزرگ‌ترین و گرامی‌ترین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 الابد و جاودان، راهنمای بشر و ضامن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با اشراق ملکوتی، </w:t>
      </w:r>
    </w:p>
    <w:p>
      <w:pPr>
        <w:pStyle w:val="BookText"/>
        <w:rPr/>
      </w:pPr>
      <w:r>
        <w:rPr>
          <w:rFonts w:ascii="IRNazanin" w:hAnsi="IRNazanin" w:eastAsia="IRNazanin"/>
          <w:color w:val="111111"/>
          <w:sz w:val="28"/>
          <w:sz w:val="28"/>
          <w:szCs w:val="28"/>
          <w:rtl w:val="true"/>
          <w:lang w:bidi="fa-IR"/>
        </w:rPr>
        <w:t xml:space="preserve">جهان را از ظلمت شرک و ثنویتِ مجوس، تثلیث ترسا، خرافات یهود و بت‌پرستی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روشنایی توحید و پرستش خدای یگانه راهبر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شب نبود، تمدّن عظیم اسلامی با آن همه ارزش‌ها و علوم معارف، اخلاقیات، عرفان، فقه،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والای پرورش یافته در دامن آن نیز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مدارجی که بشر پس از نزول قرآن طی کرده و به منازل و معارجی که پس از این می‌رسد، همه از برکات این شب و هدایت قرآن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تأثیر این شب عزیز در پیشرفت اهداف انسانی و ترقّی جامعه بشری آشکار شود، موفقیت‌های بزرگ و حرکت‌ها و جهش‌هایی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تأثیر تعالیم آزادی بخش قرآن در علم و صنعت و تمدّن در طول چهارده قرن، نصیب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و با زندگی کم تحرّک و خاموش و کم نور پیش از آن مقایسه کنیم تا معلوم شود چگونه جنبش و نهضت اسلام و قیام مسلمین و رسالت پیامبر بزرگ خدا محمّد بن عبدالله صلّی‌الله علیه وآله وسلّم مبدأ اصلاحات، جنبش‌ها و انقلابات آزادی خواهانه و مترقّی گردید و کاروان بشریت را با سرعت و شتاب روزافزون، هر چه بیشتر به پیش برد و این آدمی‌زاد را که صدها قرن بود با کندی و سستی و ناتوانی گام بر می‌داشت، در ظرف چهارده قرن به کجا رسانید و دامنه فکر و اندیشه او را از حدود زمین و ماه و کرات در گذرانید</w:t>
      </w:r>
      <w:r>
        <w:rPr>
          <w:rFonts w:eastAsia="IRNazanin" w:cs="IRNazanin"/>
          <w:color w:val="111111"/>
          <w:sz w:val="28"/>
          <w:szCs w:val="28"/>
          <w:rtl w:val="true"/>
          <w:lang w:bidi="fa-IR"/>
        </w:rPr>
        <w:t xml:space="preserve">. </w:t>
      </w:r>
      <w:bookmarkStart w:id="189" w:name="pg1599_13960"/>
    </w:p>
    <w:p>
      <w:pPr>
        <w:pStyle w:val="BookText"/>
        <w:rPr/>
      </w:pPr>
      <w:bookmarkEnd w:id="189"/>
      <w:r>
        <w:rPr>
          <w:rFonts w:ascii="IRNazanin" w:hAnsi="IRNazanin" w:eastAsia="IRNazanin"/>
          <w:color w:val="111111"/>
          <w:sz w:val="28"/>
          <w:sz w:val="28"/>
          <w:szCs w:val="28"/>
          <w:rtl w:val="true"/>
          <w:lang w:bidi="fa-IR"/>
        </w:rPr>
        <w:t>آری، قرآن افکار را دگرگون کرده و شخصیت انسان را محترم شمرد؛ و حقوق بشر را با صراحت اعلام کرد و پرستش افراد را محکوم کرده و قدرت‌های شخصی را در هم شکست؛ و هیأت حاکمه را محدود و از آن تجمّلات، تبذیرها، امتیازات و حیف و میل بیت المال و غارت دست‌رنج مردم باز داشت و برای همه، حقوق مدنی متساوی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 قدر از فرصت‌های بسیار ارزنده و مغتنم است و ما باید این شب را برای تفکّر در اوضاع اسلامی و توجّه بیشتر به تعالیم قرآن مجید غنیمت بدانیم و به مقدار ارتباط خود با قرآن و احکام آن، کاملا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لیالی متبرّکه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فضیلت آن و شب زنده‌داری و عبادت در آن در کتب دعا و حدیث، اخبار بسیار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قدر شب‌هایی است که هر شخصی در آن به در خانه خدا برود، به سعادت حضور معنوی و لذّت تقرّب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شب 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شأن آن یک سوره نازل شده و شرافت آن شب، از هزار ماه بیشتر است</w:t>
      </w:r>
      <w:r>
        <w:rPr>
          <w:rFonts w:eastAsia="IRNazanin" w:cs="IRNazanin"/>
          <w:color w:val="111111"/>
          <w:sz w:val="28"/>
          <w:szCs w:val="28"/>
          <w:rtl w:val="true"/>
          <w:lang w:bidi="fa-IR"/>
        </w:rPr>
        <w:t>.</w:t>
      </w:r>
    </w:p>
    <w:p>
      <w:pPr>
        <w:pStyle w:val="Heading3"/>
        <w:numPr>
          <w:ilvl w:val="2"/>
          <w:numId w:val="1"/>
        </w:numPr>
        <w:rPr/>
      </w:pPr>
      <w:bookmarkStart w:id="190" w:name="__RefHeading___Toc870737_3650668749"/>
      <w:bookmarkStart w:id="191" w:name="_Toc63"/>
      <w:bookmarkEnd w:id="190"/>
      <w:r>
        <w:rPr>
          <w:rtl w:val="true"/>
        </w:rPr>
        <w:t>تعیین شب قدر</w:t>
      </w:r>
      <w:bookmarkEnd w:id="1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تعیین شب قدر اختلاف است، ولی قول معتمد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روایات معتبره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92" w:name="pg1599_13961"/>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بیرون نیست و به احتمال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احادیث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 بیست و سوم است و از برخی اخبار دیگر استفاده می‌شود که هر یک از این سه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3" w:name="__RefHeading___Toc870739_3650668749"/>
      <w:bookmarkStart w:id="194" w:name="_Toc64"/>
      <w:bookmarkEnd w:id="193"/>
      <w:r>
        <w:rPr>
          <w:rtl w:val="true"/>
        </w:rPr>
        <w:t>حکمت پنهان بودن شب قدر</w:t>
      </w:r>
      <w:bookmarkEnd w:id="194"/>
    </w:p>
    <w:p>
      <w:pPr>
        <w:pStyle w:val="BookText"/>
        <w:rPr/>
      </w:pPr>
      <w:r>
        <w:rPr>
          <w:rFonts w:ascii="IRNazanin" w:hAnsi="IRNazanin" w:eastAsia="IRNazanin"/>
          <w:color w:val="111111"/>
          <w:sz w:val="28"/>
          <w:sz w:val="28"/>
          <w:szCs w:val="28"/>
          <w:rtl w:val="true"/>
          <w:lang w:bidi="fa-IR"/>
        </w:rPr>
        <w:t>به هرحال اگر به طور یقین، شب قدر معلوم نشود، نهان بودن آن متضمّن حکمت و مصلحتی بوده و ممکن است آن مصلحت این باشد که مسلمانان تمام شب‌های این ماه، یا لااقل این سه شب را در عبادت و پرستش خدای تعالی و تلاوت قرآن و آموختن معارف، حقایق و تعالیم</w:t>
      </w:r>
    </w:p>
    <w:p>
      <w:pPr>
        <w:pStyle w:val="BookText"/>
        <w:rPr/>
      </w:pPr>
      <w:r>
        <w:rPr>
          <w:rFonts w:ascii="IRNazanin" w:hAnsi="IRNazanin" w:eastAsia="IRNazanin"/>
          <w:color w:val="111111"/>
          <w:sz w:val="28"/>
          <w:sz w:val="28"/>
          <w:szCs w:val="28"/>
          <w:rtl w:val="true"/>
          <w:lang w:bidi="fa-IR"/>
        </w:rPr>
        <w:t xml:space="preserve">آن، بیشتر اهتمام نمایند و سراسر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و در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توبه و استغفار و اصلاح احوال و خواندن قرآن و دعا، جدّ و جحد بلیغ نمایند و تا صبح بیدار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پنهان ماندن شب قدر به نظر می‌رسد، این است که اگر این شب با این همه قدر و منزلت، مشخّص و شناخته شود، بسیاری از مردم به عبادت در آن اکتفا کرده و از فیض توجّه و دعا در سایر شب‌ها باز می‌مانند و بسا که سبب غرور یا عجز بعضی شود؛ در حالی که چون پنهان و نامشخّص است، مؤمنان در تمام شب‌هایی که </w:t>
      </w:r>
      <w:bookmarkStart w:id="195" w:name="pg1599_13962"/>
    </w:p>
    <w:p>
      <w:pPr>
        <w:pStyle w:val="BookText"/>
        <w:rPr/>
      </w:pPr>
      <w:bookmarkEnd w:id="195"/>
      <w:r>
        <w:rPr>
          <w:rFonts w:ascii="IRNazanin" w:hAnsi="IRNazanin" w:eastAsia="IRNazanin"/>
          <w:color w:val="111111"/>
          <w:sz w:val="28"/>
          <w:sz w:val="28"/>
          <w:szCs w:val="28"/>
          <w:rtl w:val="true"/>
          <w:lang w:bidi="fa-IR"/>
        </w:rPr>
        <w:t>طرفِ احتمال است به ذکر الهی و توبه اشتغال می‌ورزند و از برکات و ثواب‌های بیشتری مستفیض شده و به واسطه تمرین زیادتر، ملکات فاضله در آن‌ها راسخ‌تر می‌شود</w:t>
      </w:r>
      <w:r>
        <w:rPr>
          <w:rFonts w:eastAsia="IRNazanin" w:cs="IRNazanin"/>
          <w:color w:val="111111"/>
          <w:sz w:val="28"/>
          <w:szCs w:val="28"/>
          <w:rtl w:val="true"/>
          <w:lang w:bidi="fa-IR"/>
        </w:rPr>
        <w:t>.</w:t>
      </w:r>
    </w:p>
    <w:p>
      <w:pPr>
        <w:pStyle w:val="Heading3"/>
        <w:numPr>
          <w:ilvl w:val="2"/>
          <w:numId w:val="1"/>
        </w:numPr>
        <w:rPr/>
      </w:pPr>
      <w:bookmarkStart w:id="196" w:name="__RefHeading___Toc870741_3650668749"/>
      <w:bookmarkStart w:id="197" w:name="_Toc65"/>
      <w:bookmarkEnd w:id="196"/>
      <w:r>
        <w:rPr>
          <w:rtl w:val="true"/>
        </w:rPr>
        <w:t>تجدید عهد با ولی امر علیه السلام</w:t>
      </w:r>
      <w:bookmarkEnd w:id="197"/>
    </w:p>
    <w:p>
      <w:pPr>
        <w:pStyle w:val="BookText"/>
        <w:rPr/>
      </w:pPr>
      <w:r>
        <w:rPr>
          <w:rFonts w:ascii="Amiri" w:hAnsi="Amiri" w:eastAsia="Amiri" w:cs="Amiri"/>
          <w:color w:val="111111"/>
          <w:sz w:val="28"/>
          <w:sz w:val="28"/>
          <w:szCs w:val="28"/>
          <w:rtl w:val="true"/>
          <w:lang w:bidi="ar-SA"/>
        </w:rPr>
        <w:t>از جمله وظایف مهم در این شب‌ها، تجدید عهد با ولی امر، حضرت بقیه‌الله عجّل الله تعالی فرجه و خواندن دعای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کُن لِوَلِیِّکَ </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می‌باشد؛ زیرا شب قدر به آن حضرت تعلّق خاص دارد و در آن شب ملایکه بر آن بزرگوار نازل می‌شوند و تمسّک به قرآن و عترت و کتاب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مبین و امام مبین هم اقتضا دارد که در شب قدر، مؤمنان به ثقلین قرآن مجید و آخرین امامِ عدالت‌گستر و بقیه عترت هادیه و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ی عنی به حضرت حجّه بن الحسن العسکری روحی و ارواح العالمین له الفدا تمسّک نموده و بدانند که به تصریح اخبار متواتره ثقلین، امن و نجات از ضلالت و گمراهی، فقط در سایه تمسّک به قرآن و عترت حاصل می‌شود و برای نجات از این همه انحرافات و سرگردانی‌های گوناگون، راهی جز توسّل و تمسّک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198" w:name="pg1599_1396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__RefHeading___Toc870743_3650668749"/>
      <w:bookmarkStart w:id="200" w:name="_Toc66"/>
      <w:bookmarkEnd w:id="198"/>
      <w:bookmarkEnd w:id="199"/>
      <w:r>
        <w:rPr>
          <w:rtl w:val="true"/>
        </w:rPr>
        <w:t>فصل پانزدهم</w:t>
      </w:r>
      <w:r>
        <w:rPr>
          <w:rtl w:val="true"/>
        </w:rPr>
        <w:t xml:space="preserve">: </w:t>
      </w:r>
      <w:r>
        <w:rPr>
          <w:rtl w:val="true"/>
        </w:rPr>
        <w:t xml:space="preserve">رمضان از دیدگاه </w:t>
      </w:r>
      <w:r>
        <w:rPr>
          <w:rtl w:val="true"/>
        </w:rPr>
        <w:t>«</w:t>
      </w:r>
      <w:r>
        <w:rPr>
          <w:rtl w:val="true"/>
        </w:rPr>
        <w:t>اسلام</w:t>
      </w:r>
      <w:r>
        <w:rPr>
          <w:rtl w:val="true"/>
        </w:rPr>
        <w:t xml:space="preserve">» </w:t>
      </w:r>
      <w:r>
        <w:rPr>
          <w:rtl w:val="true"/>
        </w:rPr>
        <w:t xml:space="preserve">و </w:t>
      </w:r>
      <w:r>
        <w:rPr>
          <w:rtl w:val="true"/>
        </w:rPr>
        <w:t>«</w:t>
      </w:r>
      <w:r>
        <w:rPr>
          <w:rtl w:val="true"/>
        </w:rPr>
        <w:t>ما</w:t>
      </w:r>
      <w:r>
        <w:rPr>
          <w:rtl w:val="true"/>
        </w:rPr>
        <w:t>»</w:t>
      </w:r>
      <w:bookmarkEnd w:id="20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بی‌تردید کسانی که می‌خواهند اسلام را در آینه اعمال و رفتار اجتماع مسلمانان این عصر ببینند و آن جمال نورانی و خورشید جهان تاب را در چنین منظر و آیینه تیره و تار زیارت کنند،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تصویر چهره اسلام ممکن بود و یک نفر آگاه به تمام تعالیم و امتیازات و هدایت‌های اسلام و برنامه‌های تربیتی و جامع آن، چهره زیبای آن را تصویر می‌کرد، از هر اثر هنری دیگر زیباتر و جالب‌تر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جهان و آفریننده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اسلام را به وسیله حضرت خاتم الانبیا انعام و اعطا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صورتی تمثیلی می‌ساخت، یقیناً زیبایی و جمال آن صورت، خلق اوّلین و آخرین را از خود بی‌خود می‌کرد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هم اکنون جمال روحانی و روح‌بخش و دل نواز اسلام، فلاسفه محقّق و علما و دانشمندان متتبّع را مجذوب و دل باخته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چقدر جمال توحید اسلام زیباست و چه خورشید عدالت اجتماعی اسلام گرمابخش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جلوه‌ای در دل‌ها از جلوه معارف اسلام نافذتر و کدام روشنایی از روشنایی آیات قرآن مجید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پرتو خورشید اسلام است که دنیای متمدّن را به حقوق انسان‌ها روشن و منوّر کرده، و نغمه آزادی را این همه روح افزا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بیانیه‌ها و اعلامیه‌های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ناتوان انسان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مقایسه با حقوق و قوانین نافذ و همه جانبه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هر چند کوتاه به این آیات الهی مصداق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تَعَالَوْا إِلی کَلِمةٍ سَوَآءً بَیْنَنَا وَبَیْنَکُمْ الّا نَعْبُدَ إِلّا اللهَ وَ لَا نُشْرِکَ بِهِ لا شَیْئاً وَلَا یَتَّخِذَ بَعْضُنا بَعْضَاً أَرْبَاباً مِّن دوُنِ‌اللهِ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بر سر سخنی که میان من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به‌جای خدا به خدایی نگیرید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یَاأَیُّهَا النَّاسُ إِنَّا خَلَقْنَاکُمْ مِنْ ذَکَرٍ وَاُنْثَی وَجَعَلْنَاکُمْ شُعُوباً وَ قَبَائِلَ لِتَعَارَفُوا إِنَّ أَکْرَمَکُمْ عِنْدَ اللّهِ أَتْقَاکُمْ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ملّت‌ملّت و قبیله‌قبیله گردانیدیم تا با یکدیگر شناسایی متقابل حاصل کنید؛ درحقیقت ارجمندترین شما در نزد خدا پرهیزکارترین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خدا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کدام‌یک از تعالیم و هدایتهای اخلاقی را میتوان از تعالیم و آداب اسلام برتر و مفیدتر دانست؟ نمونه آیات ذیل بیانگر بزرگترین و برترین تعالیم و هدایتهای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یَتَوَکَّلْ عَلَی اللّهِ فَهُوَ حَسْبُهُ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بر خدا اعتماد کند او برای وی بس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وَأُفَوِّضُ أَمْرِی إِلَی اللّهِ إِنَّ اللّهَ بَصِیِرٌ بِالْعِبَادِ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وَعَسَی أَنْ تَکْرَهُوا شَیْئاً وَهُوَ خَیْرٌ لَکُمْ وَعَسَی أَنْ تُحِبُّوْا شَیْئاً وَ هُوَ شَرٌّ لَکُمْ وَاللّهُ یَعْلَمُ وَأَنْتُمْ لَاتَعْلَمُونَ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چیزی را خوش نمیدارید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لَنْ یُصِیبَنَا إِلَّا مَا کَتَبَ اللهُ لَنَا هُوَ مَوْلَانَا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برای ما مقرّر داشته هرگز به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 الْعُسْرِ یُسْراً إِنَّ مَعَ الْعُسْرِ یُسْراً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دشواری، آسانی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دین و کدام کتاب آسمانی به اندازه قرآن به علم و عمل اهمیّت داده و به عقل و منطق و تفکّر و اندیشه در اسرار آفرینش و نظام </w:t>
      </w:r>
    </w:p>
    <w:p>
      <w:pPr>
        <w:pStyle w:val="BookText"/>
        <w:rPr/>
      </w:pPr>
      <w:r>
        <w:rPr>
          <w:rFonts w:ascii="IRNazanin" w:hAnsi="IRNazanin" w:eastAsia="IRNazanin"/>
          <w:color w:val="111111"/>
          <w:sz w:val="28"/>
          <w:sz w:val="28"/>
          <w:szCs w:val="28"/>
          <w:rtl w:val="true"/>
          <w:lang w:bidi="fa-IR"/>
        </w:rPr>
        <w:t>جهان و اوضاع زمین و آسمان، دعوت و تشویق کرده است؟</w:t>
      </w:r>
    </w:p>
    <w:p>
      <w:pPr>
        <w:pStyle w:val="BookText"/>
        <w:rPr/>
      </w:pPr>
      <w:r>
        <w:rPr>
          <w:rFonts w:ascii="IRNazanin" w:hAnsi="IRNazanin" w:eastAsia="IRNazanin"/>
          <w:color w:val="111111"/>
          <w:sz w:val="28"/>
          <w:sz w:val="28"/>
          <w:szCs w:val="28"/>
          <w:rtl w:val="true"/>
          <w:lang w:bidi="fa-IR"/>
        </w:rPr>
        <w:t>اسلام را باید در آینه نصوص قرآن و سنّت، و در سیره رفتار و گفتار و کردار پیشوایان دین و کسانی که اسلام در وجودشان به تمام معنا منعکس شده و در سلوک مجاهدین و مسلمانان صدر اسلام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تأثیر اسلام را در سازندگی و به وجود آوردن مترقّی‌ترین و ممتازترین اجتماعات، باید از قوّت احکام آن و از اجتماعاتی که بیشتر تحت نفوذ منطق اسلامی قرار گرفت،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عصر ما نمی‌توانند با اجتماعاتی که دارند اجتماع الهی اسلام را به دنیا نشان دهند و اگر چه در بین آن‌ها افراد آگاه به مفاهیم و مقاصد اسلام کم نیست، ولی متأسّفانه جلوه مجتمعات آن‌ها، جلوه اجتماع کاملا اسلامی نیست، و چرخ زندگی اجتماعی و سیاسی آنان</w:t>
      </w:r>
    </w:p>
    <w:p>
      <w:pPr>
        <w:pStyle w:val="BookText"/>
        <w:rPr/>
      </w:pPr>
      <w:r>
        <w:rPr>
          <w:rFonts w:ascii="IRNazanin" w:hAnsi="IRNazanin" w:eastAsia="IRNazanin"/>
          <w:color w:val="111111"/>
          <w:sz w:val="28"/>
          <w:sz w:val="28"/>
          <w:szCs w:val="28"/>
          <w:rtl w:val="true"/>
          <w:lang w:bidi="fa-IR"/>
        </w:rPr>
        <w:t>تحت لوای حاکمیت مطلقه، و مشروعیت و قوانین و احکام الهی در گردش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عامل و علّت انحطاط مسلمانان، جهل آنان به مفاهیم اسلامی و دوری از روح اسلام و درک نکردن واقع دین و توحید، و ایمان به شهادتین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اسلام سرگرم شدن به یک سلسله مفاهیم نظری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لَیسَ الایِمانُ بِالتَمنی وَلا بِالتَحلِی وَلکنِ هَوُما وقَرفِی القلب وَصدقهِ العمل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از حضرت رضا علیه السّلام روایت شده است که پیغمبر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الایِمانُ مَعرِفَةٌ بِالقَلبِ وَاقرارٌ بِالِلسانِ وَعَمَلٌ بِالارکانِ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قرآن مجید مؤمنین را چنین توصیف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الْمُؤمِنُونَ الَّذِینَ إِذَا ذُکِرَ اللهُ وَجِلَتْ قُلُوبُهُمْ، وَإِذَا تُلِیَتْ عَلَیْهِمْ آیاتُه زَادَتْهُمْ إِیْمَاناً وَعَلَی رَبِّهَمْ یَتَوَکَّلُونَ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 رَبِّکَ لَایُؤْمِنُونَ حَتَّی یُحَکِّمُوکَ فِیمَا شَجَرَ بَیْنَهُمْ ثُمَّ لایَجدُوْا فِی انفُسِهِمْ حَرَجاً مِمَّا قَضَیْتَ وَیُسَلِّمُوْا تَسْلِیماً</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مورد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کفر را این گونه بیان می‌فرماید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لَّمْ یَحْکُم بِمَآ أَنْزَلَ اللهُ فَأُوْلئِکَ هُمُ الْکافِرُونَ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اجتماعی را می‌توان یک جامعه کاملا اسلامی دانست که همه احکام و دستورات اسلامی بر تمام مسایل زندگی فردی و اجتماعی آن جامعه منطبق بوده و به عبارت دیگر، اسلام از برنامه‌های کسب و کار، معاشرت، حکومت، سیاست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تفکیک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اجتماعات ما معرّف یک اجتماع کامل و تمام عیار اسلامی نیست؛ زیرا بسیاری از احکام اسلام در بین مسلمانان معاصر متروک گردیده،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اجتماع اسلام به آنها نیز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احکام و دستورات اسلامی کم‌تر مورد عنایت قرار گرفته و بعضاً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ما نیز آن طور که شایسته است نشان دهنده مقاصد اسلام نیست و کسانی که از آثار و برکات آن هم محروم می‌باشند، بسیارند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بزرگ و درس‌های عمیق به ما آموخته می‌شود که اگر به آنها توجّه کنیم، افق افکار ما روشن و طرز تصوّر ما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هم جنبه عادت نهفته است و هم اظهار شوکت اسلام، اتّحاد و هماهنگی مسلمین، ارشادات اخلاقی، آموزشی و تربیتی، تعالیم اجتماعی، رشد فکری، عقلی و علمی و بلکه فواید بهداشتی و اقتصادی نیز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روزه ماه رمضان که از ارکان اسلام و نیز شعایر بزرگ و وسیله‌ای جهت تقرّب به خدا است، آیا با همان برنامه مقرّر انجام می‌شود؟ و آیا ماه رمضان ما همان ماه رمضان اسلام است؟</w:t>
      </w:r>
    </w:p>
    <w:p>
      <w:pPr>
        <w:pStyle w:val="BookText"/>
        <w:rPr/>
      </w:pPr>
      <w:r>
        <w:rPr>
          <w:rFonts w:ascii="IRNazanin" w:hAnsi="IRNazanin" w:eastAsia="IRNazanin"/>
          <w:color w:val="111111"/>
          <w:sz w:val="28"/>
          <w:sz w:val="28"/>
          <w:szCs w:val="28"/>
          <w:rtl w:val="true"/>
          <w:lang w:bidi="fa-IR"/>
        </w:rPr>
        <w:t>این موضوع و مسأله‌ای است که به بررسی و تحقیق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خطبه حضرت رسول‌اکرم صلّی‌الله علیه وآله وسلّم استفاده می‌شود، فرصتی برای افزودن به اعمال خیر و کارهای نیک، دستگیری از فقیران و بی‌نوایان، پیوند با خویشاوندان، یاری ضعیفان، تکمیل و تهذیب اخلاق، فرو خوردن خشم و غضب و کنترل قوای شهوانی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برنامه 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در افطار و سحر، تندخویی و</w:t>
      </w:r>
    </w:p>
    <w:p>
      <w:pPr>
        <w:pStyle w:val="BookText"/>
        <w:rPr/>
      </w:pPr>
      <w:r>
        <w:rPr>
          <w:rFonts w:ascii="IRNazanin" w:hAnsi="IRNazanin" w:eastAsia="IRNazanin"/>
          <w:color w:val="111111"/>
          <w:sz w:val="28"/>
          <w:sz w:val="28"/>
          <w:szCs w:val="28"/>
          <w:rtl w:val="true"/>
          <w:lang w:bidi="fa-IR"/>
        </w:rPr>
        <w:t>بدزبانی با نزدیک و بیگانه، شب نشینی‌های زیان بخش، معاشرت‌ها و جلسات بیهوده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وزش نفحات رحمت، تجلّی حقیقت و زمان نزول برکات است که جویندگان این معانی بدون هیچ گونه </w:t>
      </w:r>
    </w:p>
    <w:p>
      <w:pPr>
        <w:pStyle w:val="BookText"/>
        <w:rPr/>
      </w:pPr>
      <w:r>
        <w:rPr>
          <w:rFonts w:ascii="IRNazanin" w:hAnsi="IRNazanin" w:eastAsia="IRNazanin"/>
          <w:color w:val="111111"/>
          <w:sz w:val="28"/>
          <w:sz w:val="28"/>
          <w:szCs w:val="28"/>
          <w:rtl w:val="true"/>
          <w:lang w:bidi="fa-IR"/>
        </w:rPr>
        <w:t>ملال و خستگی خود را در معرض این نسیم‌ها قرار داده و هشیارانه از آن استفاده می‌کنند، و دل‌های خود را مهبط این فیوض رحمانی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در غفلت از این معانی به سر برده و از روحانیت و نورانیت این ماه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مغلول‌اند و اسباب گناه در این ماه فراهم نبوده و محیط، برای فعّالیت شیاطین و رشد قوای اهریمنی و افکار زشت ابلیسی مساعد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به نور این ماه منوّر است و صدای دل نواز و روح بخش تلاوت قرآن مجید و صوت مناجات و دعا و استغفار، دل‌ها را به سوی خدا متوجّه می‌سازد و خفتگان بستر غفلت را بیدار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آن مشغول کار و اغوا و اضلال بوده و جز چند شب، بقیه اوقات سینماها، میکده‌ها، کاباره‌ها، مراکز فساد و انحراف باز است و زنان برهنه و نیم برهنه در ملأ عام در خیابان‌ها آمد و شد می‌کنند و صدای موسیقی از هر سو بلند است و از مصونیت‌هایی که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این ماه از معاصی وجود داشته باشد، خبری نیست و چشم و گوش، همیشه در معرض گناه و معصیت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و گرانبهاترین وقتی است که حتّی یک دقیقه و ثانیه‌اش نباید هدر برود و بیهوده مصرف شود؛ بلکه باید تمام دقایق و ساعات آن در انجام کارهای نیک و اعمال حسنه، تفکّر و تأمّل، توبه و اصلاح حال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اوقاتش تلف می‌شود و اوقاتی به این عزیزی، آسان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آن به مناسبت نزول قرآن در سیره رسول اکرم صلی الله علیه وآله وسلّم شخصیتی که قرآن به او نازل شد به طور عمیق مطالعه نمایند و ارشادات و راهنمایی‌های آن رهبر عالی‌قدر آسمانی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دافع هر ضرر و خسارت، و علاج کننده تمام مشکلات اجتماعی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خود قرار دهند و به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اسوَةٌ حَسَنَةٌ لِّمَن کانَ یَرجُوا اللهَ وَالْیوْمَ الأَخِرَ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روش و سلوک آن رسول اعظم خدا صلّی‌الله علیه وآله وسلّم تأسّی نمایند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مسلمانان از سیره رهبر عظیم خود بی‌اطّلاع بوده و در این موضوع که درس و بحث، تفکّر و مطالعه در آن بر هر مسلمانی لازم است، نه در ماه رمضان و نه در ماه‌های دیگر اهتمام شایان ندارند و </w:t>
      </w:r>
    </w:p>
    <w:p>
      <w:pPr>
        <w:pStyle w:val="BookText"/>
        <w:rPr/>
      </w:pPr>
      <w:r>
        <w:rPr>
          <w:rFonts w:ascii="IRNazanin" w:hAnsi="IRNazanin" w:eastAsia="IRNazanin"/>
          <w:color w:val="111111"/>
          <w:sz w:val="28"/>
          <w:sz w:val="28"/>
          <w:szCs w:val="28"/>
          <w:rtl w:val="true"/>
          <w:lang w:bidi="fa-IR"/>
        </w:rPr>
        <w:t>به دانستن تاریخ حیات رسول خدا صلّی‌الله علیه وآله وسلّم‌که آموزنده‌ترین صفحات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لازم و کافی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کدام شخصیت‌ها، و رجال تاریخ، زعما و رهبران اصلاحات و انقلاب‌ها و پیامبران بزرگ، مانند تاریخ پیامبر بزرگ اسلام، آموزنده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درس علوم دین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احکام و معارف حقیقی است تا خدا را از روی معرفت و بصیرت بپرستیم و طعم ایمان را بچشیم و در جمال ربوبیت، واله و حیران گشته و روح ما به عوالم عالی‌تر طیران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طیران مرغ دیدی تو زپای بند غفلت</w:t>
      </w:r>
    </w:p>
    <w:p>
      <w:pPr>
        <w:pStyle w:val="BookText"/>
        <w:rPr/>
      </w:pPr>
      <w:r>
        <w:rPr>
          <w:rFonts w:ascii="IRNazanin" w:hAnsi="IRNazanin" w:eastAsia="IRNazanin"/>
          <w:color w:val="111111"/>
          <w:sz w:val="28"/>
          <w:sz w:val="28"/>
          <w:szCs w:val="28"/>
          <w:rtl w:val="true"/>
          <w:lang w:bidi="fa-IR"/>
        </w:rPr>
        <w:t>به در آی تا ببینی طیران آدمیت</w:t>
      </w:r>
    </w:p>
    <w:p>
      <w:pPr>
        <w:pStyle w:val="BookText"/>
        <w:rPr/>
      </w:pPr>
      <w:r>
        <w:rPr>
          <w:rFonts w:ascii="IRNazanin" w:hAnsi="IRNazanin" w:eastAsia="IRNazanin"/>
          <w:color w:val="111111"/>
          <w:sz w:val="28"/>
          <w:sz w:val="28"/>
          <w:szCs w:val="28"/>
          <w:rtl w:val="true"/>
          <w:lang w:bidi="fa-IR"/>
        </w:rPr>
        <w:t>و این حدیث که از پیغمبر صلّی‌الله علیه وآله وسلّم روایت شده است، بر ما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اراد الله بعبدٍ خیراً فقهه فی الدین، ویلهمه رشده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جهالت و نادانی می‌گذرد و این مدرسه عالی و همگانی اسلامی به صورت تعطیل جلوه کرده و معلّم و مدرّس، شاگرد و دانشجو در آن کم است و ادعیه آن کمتر مورد استفاده و تأمّل قرار می‌گیرد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نشاط، و اقبال و شتاب به سوی عبادت و تقرّب به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در کسالت و سستی و تن پروری و خواب و بی‌خبری به پایان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فصل جدید و مرحله نوین عمر و زندگی است که در آن باید قوای فکری و اخلاقی خود را از نو به رشد و نمو وا داریم و با گذشته خود وداع کرده، و دل خود را جلا دهیم و زنگار معصیت و گناه را از آن بزداییم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مختصر در وقت خوردن غذا و امساک از مفطرات است که هر چند امتثال و اطاعت فرمان خدا و دلیل بیدار بودن وجدان دینی و شعور مذهبی است و نسبت به آن بدبخت‌ها و گمراهانی که روزه را افطار می‌کنند شرافت و فضیلت آن بسیار است؛ امّا با این وجود، روزه‌دار نباید فقط به امساک از مفطرات قناعت کند؛ بلکه باید</w:t>
      </w:r>
    </w:p>
    <w:p>
      <w:pPr>
        <w:pStyle w:val="BookText"/>
        <w:rPr/>
      </w:pPr>
      <w:r>
        <w:rPr>
          <w:rFonts w:ascii="IRNazanin" w:hAnsi="IRNazanin" w:eastAsia="IRNazanin"/>
          <w:color w:val="111111"/>
          <w:sz w:val="28"/>
          <w:sz w:val="28"/>
          <w:szCs w:val="28"/>
          <w:rtl w:val="true"/>
          <w:lang w:bidi="fa-IR"/>
        </w:rPr>
        <w:t>سایر برنامه‌هایی را که برای روزه داران معین شده نیز انجام دهد تا از فواید بسیار و رَحَمات واسعه الهی در این ماه حدّاکثر استفاده را بنماید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تهذیب نفوس، تطهیر قلوب و تخلّق به اخلاق حمیده، اعتیاد به عادات حسنه، تمرین خلوص نیت، احیای معالم و مبانی اسلامیت و انسانیت، انتشار محبّت و نوع پروری و صداقت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شب نشینی‌ها و مجالسی که پس از افطار برپا می‌شود و با متحمّل شدن مصارف زیاد به پرخوری، غیبت، لهو و مزاح‌های باطل و گفت و شنودهای بی‌ثمر مشغول شده و با شکم‌چرانی‌هایی که می‌کنند از حکمت 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روح همکاری و همدردی اسلامی و ارتباط معنوی و اتّصال ناگسستنی قلبی و ایمانی، نشانه و علامتی نیست، آن دید و بازدیدها و معاشرت‌ها، سبب کینه و عداوت و دشمنی و سوء تفاهم می‌گردد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لِشهَرِ رَمضانِ الاسلامِ وَارزُقنا صِیامَهُ وَقِیامَهُ وَاهدِنا فِیه الی صِراطِکَ المُستَقیِم وَ بِحقِ مُحَمَدٍ و آلِهِ الطَیِبِینَ الطاهِرِینَ صَلَواتُکَ عَلیَهِم أَجمعِین </w:t>
      </w:r>
      <w:r>
        <w:rPr>
          <w:rStyle w:val="FootnoteAnchor"/>
          <w:rtl w:val="true"/>
        </w:rPr>
        <w:footnoteReference w:id="19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599_13979"/>
      <w:bookmarkStart w:id="202" w:name="pg1599_13979"/>
      <w:bookmarkEnd w:id="202"/>
    </w:p>
    <w:p>
      <w:pPr>
        <w:pStyle w:val="Heading2"/>
        <w:numPr>
          <w:ilvl w:val="1"/>
          <w:numId w:val="1"/>
        </w:numPr>
        <w:rPr/>
      </w:pPr>
      <w:bookmarkStart w:id="203" w:name="pg1599_13979"/>
      <w:bookmarkStart w:id="204" w:name="__RefHeading___Toc870745_3650668749"/>
      <w:bookmarkStart w:id="205" w:name="_Toc67"/>
      <w:bookmarkEnd w:id="203"/>
      <w:bookmarkEnd w:id="204"/>
      <w:r>
        <w:rPr>
          <w:rtl w:val="true"/>
        </w:rPr>
        <w:t>فصل شانزدهم</w:t>
      </w:r>
      <w:r>
        <w:rPr>
          <w:rtl w:val="true"/>
        </w:rPr>
        <w:t xml:space="preserve">: </w:t>
      </w:r>
      <w:r>
        <w:rPr>
          <w:rtl w:val="true"/>
        </w:rPr>
        <w:t>عید سعید فطر</w:t>
      </w:r>
      <w:bookmarkEnd w:id="20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870747_3650668749"/>
      <w:bookmarkStart w:id="207" w:name="_Toc68"/>
      <w:bookmarkEnd w:id="206"/>
      <w:r>
        <w:rPr>
          <w:rtl w:val="true"/>
        </w:rPr>
        <w:t>اشاره</w:t>
      </w:r>
      <w:bookmarkEnd w:id="20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اسْئَلُکَ بِحَقِّ هذَا الْیَومِ الَّذِی جَعَلتَهُ لِلْمُسْلِمِینَ عِیداً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است که از باب جلال جامه ناز بپوشند به الطاف مزید ای خوش آن عید، کز آن شاه و گدا خوش باشند که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 این نیست سعید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سراسر جهان، غرق احساس افتخار بوده و سربلند و سرافرازند که ماه مبارک رمضان را با توفیق به پایان رسانده و از برکات معنوی و تربیتی آن مستفیض شده‌اند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می‌نمایند که یکی از بزرگ‌ترین کلاس‌های تربیتی اسلام را در طی یک ماه گذرانده، و از درس‌هایی که در آن‌ها داده شده، به اندازه استعداد و آمادگی خود استفاده کرده و با روح و جان خود آمیزش داده و بر الواح دل‌ها و ضمایر خود ثبت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روز، مسلمانان از یک جهاد حسّاس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پهلوانان، قهرمانان و شیرافکنان جهان در آن میدان به خاک هلاکت افتاده و مغلوب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فاتحانه و پیروزمندانه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جهاد، جهاد با نفس، جهاد با امیال و غرایز حیوانی و لذایذ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بازداشتن نفس از کام‌گیری‌های شهوانی، نگهداری نفس از خوردن غذاهای لذیذ و نوشیدنی‌های شیرین و خوش‌گوار، خودداری از چشم چرانی و هوس‌های شیطانی، از دروغ، غیبت، خشم و غضب، بدخویی و ترش‌رویی، تکبّر و جاه‌طلبی و دوری از هر معصیت و گناه دیگر در این میدان جهاد، فتح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جهاد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پیامبر بزرگ اسلام به گروهی از صحابه که به جهاد رفته بودند و با دشمن با شمشیر و اسلحه دست و پنجه نرم کرده و زور بازو نشان داده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بِقَومٍ قَضُوا الجِهادَ الاصغَر وَ بَقِی عَلَیهِمُ الجِهادُ الاکبرَ</w:t>
      </w:r>
      <w:r>
        <w:rPr>
          <w:rStyle w:val="FootnoteAnchor"/>
          <w:rtl w:val="true"/>
        </w:rPr>
        <w:footnoteReference w:id="19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جز افراد با ایمان و مردان و زنان تربیت شده در </w:t>
      </w:r>
    </w:p>
    <w:p>
      <w:pPr>
        <w:pStyle w:val="BookText"/>
        <w:rPr/>
      </w:pPr>
      <w:r>
        <w:rPr>
          <w:rFonts w:ascii="IRNazanin" w:hAnsi="IRNazanin" w:eastAsia="IRNazanin"/>
          <w:color w:val="111111"/>
          <w:sz w:val="28"/>
          <w:sz w:val="28"/>
          <w:szCs w:val="28"/>
          <w:rtl w:val="true"/>
          <w:lang w:bidi="fa-IR"/>
        </w:rPr>
        <w:t>دامان اسلام، هیچ شخص دیگری نمی‌تواند در صحنه آن عرض اندام کند و در میدان رزم آن، افتخاری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در آن پیلتن‌های قوی پنجه و عشّاق مال و مقام دنیا، شهوت پرستان، جلّادان خون‌خوار، فاتحان جاه طلب کشورها، جوانان مغرور، خشم گینان پلنگ آسا، ستمگران بی‌رحم، آدم‌کشان و قصّابان تاریخ، زنان هوس‌باز، دوشیزگان ناپاک و پرستندگان مظاهر مادّی به خاک هلاکت افتاده؛ و از این که بتوانند افتخاری کسب و در مسابقات آن شرکت نمایند عاجز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مردان و بانوان با ایمان، خداپرست، فروتن، پاکدل، پرهیزکار، شکیبا و بی‌اعتنا به زر و زیور دنیا در آن لباس رزم پوشیده، با اراده محکم و همّت بلند حریف را شکست می‌دهند و در مسابقه با افتخار به پیروزی دست می‌یابند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نبرد با هوای نفس در عین آسانی،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برای این که وجدان پاک و فطرت آدمی و عقل و خرد، مصلحت و لزوم آن را درک می‌نماید و اگر انسان در این میدان قدم نهاد، هر چه پیش رود موفّق‌تر می‌شود؛ تا سرانجام نفس سرکش و جنود اهریمنی را مغلوب و ذلیل خود کند و قوای ملکوتی و عقلانی و وجدانی را در کشور بدن، حاکم و کارفرما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این کار دشوار است؛ برای این که جهاد با نفس، ایستادگی در برابر غرایز گوناگون و تلاش و کوشش برای کنترل و انضباط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دام‌های شیطان و هواهای پنهانی کار هر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رام کردن نفس امّاره و چشم پوشی از لذایذ و کام‌گیری‌های نفسانی و خواسته‌های هزارگونه نفسِ وسیع و سرکش، به این زودی‌ها میسّر نخواهد بود و این دشمن خانگی با غرایزی که انسان را در دفع دشمن خارجی یارو یاور و محرّک و مشوّق هستند، آشنایی و ارتباط برقرار می‌کند و از آن‌ها کمک و یاری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جهات، مبارزه با نفس کاری بس دشوار است و رستگار، کسی است که بتواند نفس را تعدیل کرده، و به نظم و ترتیب صحیح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مبارزه با نفس و مدرسه تعدیل و اصلاح غرایز و خواسته‌ها و نمایش قوّت اراده و توان روان، سپری شده و اینک فرصت برگزاری مراسم عیدی بزرگ و پرفضیلت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عید اسلامی فطر است که عید همگان و عید عموم طبقات و افراد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اسئَلُکَ بِحَقِّ هذَا الیَومِ الَّذِی جَعَلتَهُ لِلْمُسلِمینَ عیِداً</w:t>
      </w:r>
      <w:r>
        <w:rPr>
          <w:rStyle w:val="FootnoteAnchor"/>
          <w:rtl w:val="true"/>
        </w:rPr>
        <w:footnoteReference w:id="194"/>
      </w:r>
      <w:bookmarkStart w:id="208" w:name="pg1599_13985"/>
    </w:p>
    <w:p>
      <w:pPr>
        <w:pStyle w:val="BookText"/>
        <w:rPr/>
      </w:pPr>
      <w:bookmarkEnd w:id="208"/>
      <w:r>
        <w:rPr>
          <w:rFonts w:ascii="IRNazanin" w:hAnsi="IRNazanin" w:eastAsia="IRNazanin"/>
          <w:color w:val="111111"/>
          <w:sz w:val="28"/>
          <w:sz w:val="28"/>
          <w:szCs w:val="28"/>
          <w:rtl w:val="true"/>
          <w:lang w:bidi="fa-IR"/>
        </w:rPr>
        <w:t>عیدی که خدا آن را برای همه مسلمانان قرار داده و همه را در آن شریک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عیدی که در آن مساجد و مجامع اسلامی و در گستره جهان اسلام، شکوه عبادت و بندگی خدا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این عید اختصاص به توانگران، کارفرمایان، رجال و زمامداران</w:t>
      </w:r>
    </w:p>
    <w:p>
      <w:pPr>
        <w:pStyle w:val="BookText"/>
        <w:rPr/>
      </w:pPr>
      <w:r>
        <w:rPr>
          <w:rFonts w:ascii="IRNazanin" w:hAnsi="IRNazanin" w:eastAsia="IRNazanin"/>
          <w:color w:val="111111"/>
          <w:sz w:val="28"/>
          <w:sz w:val="28"/>
          <w:szCs w:val="28"/>
          <w:rtl w:val="true"/>
          <w:lang w:bidi="fa-IR"/>
        </w:rPr>
        <w:t>و طبقات به اصطلاح ممتاز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تشریفات مادّی، تقدیم هدایا و تحفه‌های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پیش از اسلام در اعیاد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 مرسوم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زیردستان موظّف به دیدار زمامداران نیستند، و کارگر و کارفرما، افسر و سرباز، فقیر و غنی، شاه و گدا و همه اقشار و طبقات باید در صف بندگی خدا و دعا و عبادت برادرانه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می‌دانیم مراسم عمده و حسّاس این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9" w:name="__RefHeading___Toc870749_3650668749"/>
      <w:bookmarkStart w:id="210" w:name="_Toc69"/>
      <w:bookmarkEnd w:id="209"/>
      <w:r>
        <w:rPr>
          <w:rtl w:val="true"/>
        </w:rPr>
        <w:t>نماز و زکات</w:t>
      </w:r>
      <w:bookmarkEnd w:id="2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بیان شد در مراسم نماز، همه اصناف شرکت می‌کنند، و مساوات و برادری اسلامی آن‌ها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ادای نماز و خواندن دعایی که در قنوت است، در دو خطبه و سخنرانی پس از نماز، عالی‌ترین دروس به همگان آموخته می‌شود، و مطالب لازم و مورد حاجت به عموم گوشزد می‌گردد، و از همه دعوت می‌شود تا در </w:t>
      </w:r>
    </w:p>
    <w:p>
      <w:pPr>
        <w:pStyle w:val="BookText"/>
        <w:rPr/>
      </w:pPr>
      <w:r>
        <w:rPr>
          <w:rFonts w:ascii="IRNazanin" w:hAnsi="IRNazanin" w:eastAsia="IRNazanin"/>
          <w:color w:val="111111"/>
          <w:sz w:val="28"/>
          <w:sz w:val="28"/>
          <w:szCs w:val="28"/>
          <w:rtl w:val="true"/>
          <w:lang w:bidi="fa-IR"/>
        </w:rPr>
        <w:t>پیش بردن مقاصد اسلام و تعظیم شعایر و تعمیم علم و دانش و امر به معروف و نهی از منکر، مجاهدانه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دارای مخارج سال خود هستند و یا دارای کار و پیشه‌ای می‌باشند که درآمد آن‌ها وافی به مخارج سال آنهاست، در اعطای زکات و کمک به مستمندان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گونه مراسم کمرشکن و مصارف رقابت انگیز و مخارج بیهوده در این جشن اسلامی وجود ندارد و از این رو نمی‌تواند بهانه‌ای جهت کردارهای پلید عیاش‌ها، هرزه‌ها، پول‌داران، شهوتران‌ها و می‌خواران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عید، 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کریسمس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جهان مسیحیت در کارهای زشت و فحشا و فساد غرق شده، و در هرزگی و رقص و باده و فسق و فجور، خود را آلوده می‌سازند، و به نام مسیح علیه‌السّلام و دین، مجالسی برای لهو و قمار، مستی و شراب و ساز و آواز بر پا می‌کنند که بی‌شک حضرت عیسی علیه السّلام پیامبر پاک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بیزار است؛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آیا این است معنای استقلال و تجدّد؟ و آیا این است زندگی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کارهاست که سبب پیشرفت یک ملّت و رشد مملکت میشود؟ آیا اگر دیگران هر کار غلط و زشتی داشته باشند، ما نیز باید از آن تقلید کنیم و آن را ترویج نماییم؟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مثل سیزده نوروز و تعطیلات نوروزی است که تا چندی پیش نیز</w:t>
      </w:r>
    </w:p>
    <w:p>
      <w:pPr>
        <w:pStyle w:val="BookText"/>
        <w:rPr/>
      </w:pPr>
      <w:r>
        <w:rPr>
          <w:rFonts w:ascii="IRNazanin" w:hAnsi="IRNazanin" w:eastAsia="IRNazanin"/>
          <w:color w:val="111111"/>
          <w:sz w:val="28"/>
          <w:sz w:val="28"/>
          <w:szCs w:val="28"/>
          <w:rtl w:val="true"/>
          <w:lang w:bidi="fa-IR"/>
        </w:rPr>
        <w:t>در آن بازار باده فروش‌ها و کاباره‌ها، مجالس لهو و قمار، سینماها و فیلم‌های شهوت‌انگیز رواج داشت و آمار جنایات و بی‌ناموسی و خیانت و چاقوکشی و انتحار در این ایام بسی فراوان بود و حتّی طبق آمارهایی که داده می‌شد فرزندانی که در این مراسم و اوقات نطفه آن‌ها منعقد می‌گردید، اختلال فکری و جسمی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هم به نام‌های مقدّسی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می‌شود که بیشتر آن‌ها از حقیقت خالی است و فقط تشریفات و برگزاری مراسم، منظور می‌باشد و احساسات را کودکانه و جاهلانه و به طور موقّت تحریک می‌سازد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روزهایی را نباید عید دانست؛ این مراسم، تقلید از بیگانه و سوغات دروغین و بی‌حقیقت غرب است؛ وگرنه همه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روز، رعایت حقّ مادر و معلّم و احترام به آن‌ها لازم و واجب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محیط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کانون عواطف عالی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 </w:t>
      </w:r>
    </w:p>
    <w:p>
      <w:pPr>
        <w:pStyle w:val="BookText"/>
        <w:rPr/>
      </w:pPr>
      <w:r>
        <w:rPr>
          <w:rFonts w:ascii="IRNazanin" w:hAnsi="IRNazanin" w:eastAsia="IRNazanin"/>
          <w:color w:val="111111"/>
          <w:sz w:val="28"/>
          <w:sz w:val="28"/>
          <w:szCs w:val="28"/>
          <w:rtl w:val="true"/>
          <w:lang w:bidi="fa-IR"/>
        </w:rPr>
        <w:t xml:space="preserve">در همه لحظات، تکریم مادر، معلّم، کودک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عنایت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جاهایی که در دوره سال پدر و مادر و معلّم مورد فراموشی‌اند چون می‌بینند که این عواطف به صورت مرده در آمده و از بین رفته است، برای تِذکار و تجدید خاطرات آن، در سال یک روز را معین می‌کنند که مثلا به سراغ مادران بروند و به طور مصنوعی از آن‌ها یاد کنند و از این رو، این روزها را باید یادبود و سالگرد از بین رفتن و نابود شدن آن عواطف عالی انسانی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واقعاً و حقیقتاً خود را مدیون مادر و پدر و معلّم خود می‌داند و دینش او را برای ادای این‌گونه حقوق تربیت می‌کند، چه حاجت به این صحنه سازی‌های بی‌مغز و بی‌حقیقت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مسلمانان در همین ماه رمضان چقدر درس حق شناسی درباره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می‌آموزیم و در ادعیه، مکرّر از مادر و زحمات او یاد می‌کنیم و خدمات او را در ذهن می‌سپاریم؟</w:t>
      </w:r>
    </w:p>
    <w:p>
      <w:pPr>
        <w:pStyle w:val="BookText"/>
        <w:rPr/>
      </w:pPr>
      <w:r>
        <w:rPr>
          <w:rFonts w:ascii="IRNazanin" w:hAnsi="IRNazanin" w:eastAsia="IRNazanin"/>
          <w:color w:val="111111"/>
          <w:sz w:val="28"/>
          <w:sz w:val="28"/>
          <w:szCs w:val="28"/>
          <w:rtl w:val="true"/>
          <w:lang w:bidi="fa-IR"/>
        </w:rPr>
        <w:t>زنده باد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و بهبود روح و روان جامعه را در سرلوحه برنامه‌های خود قرار داده و از هر فرصت برای ترقّی فکر و قوّت اراده بشر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عید فطر هم برای تمام مفاهیم ارزنده و عالی انسانی تذکار بوده و به سوی هر عمل نیک و انسانی هدایت‌گر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تُدخِلَنِی فِی کُلِّ خَیرٍ ادخَلتَ فِیهِ مُحَمَّداً </w:t>
      </w:r>
      <w:bookmarkStart w:id="211" w:name="pg1599_13989"/>
    </w:p>
    <w:p>
      <w:pPr>
        <w:pStyle w:val="BookText"/>
        <w:rPr/>
      </w:pPr>
      <w:bookmarkEnd w:id="211"/>
      <w:r>
        <w:rPr>
          <w:rFonts w:ascii="Amiri" w:hAnsi="Amiri" w:eastAsia="Amiri" w:cs="Amiri"/>
          <w:color w:val="111111"/>
          <w:sz w:val="28"/>
          <w:sz w:val="28"/>
          <w:szCs w:val="28"/>
          <w:rtl w:val="true"/>
          <w:lang w:bidi="ar-SA"/>
        </w:rPr>
        <w:t>وآلَ مُحَمَّد، وَان تُخرِجَنِی مِن کُلِّ سُوءٍ اخرَجتَ مِنهُ مُحَمَّداً وَآلَ مُحَمَّد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عید، عید خدا و موسم دعا و نماز و احسان و نیکی به بندگان خدا و دیدارهای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چهارده قرن است که این عید برگزار می‌شود؛ تاکنون شنیده نشده که برای تهیه وسایل این عید و شرکت در مراسم آن یک نفر خودکشی کرده و یا پای یک زن و شوهر به دادگاه کشیده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عیدی است که در آن به جای تفریحات ناسالم، همه به سوی مساجد و مراکز اقامه نماز عید می‌روند و خدا آن را ذخیره خیر و نشان شرف و کرامت پیامبر اسلام و سبب ارتقای افتخارات اسلامی قرار داده است</w:t>
      </w:r>
      <w:r>
        <w:rPr>
          <w:rFonts w:eastAsia="IRNazanin" w:cs="IRNazanin"/>
          <w:color w:val="111111"/>
          <w:sz w:val="28"/>
          <w:szCs w:val="28"/>
          <w:rtl w:val="true"/>
          <w:lang w:bidi="fa-IR"/>
        </w:rPr>
        <w:t>.</w:t>
      </w:r>
    </w:p>
    <w:p>
      <w:pPr>
        <w:pStyle w:val="Heading3"/>
        <w:numPr>
          <w:ilvl w:val="2"/>
          <w:numId w:val="1"/>
        </w:numPr>
        <w:rPr/>
      </w:pPr>
      <w:bookmarkStart w:id="212" w:name="__RefHeading___Toc870751_3650668749"/>
      <w:bookmarkStart w:id="213" w:name="_Toc70"/>
      <w:bookmarkEnd w:id="212"/>
      <w:r>
        <w:rPr>
          <w:rtl w:val="true"/>
        </w:rPr>
        <w:t>داستانی از زهد علی علیه السلام</w:t>
      </w:r>
      <w:bookmarkEnd w:id="213"/>
    </w:p>
    <w:p>
      <w:pPr>
        <w:pStyle w:val="BookText"/>
        <w:rPr/>
      </w:pPr>
      <w:r>
        <w:rPr>
          <w:rFonts w:ascii="IRNazanin" w:hAnsi="IRNazanin" w:eastAsia="IRNazanin"/>
          <w:color w:val="111111"/>
          <w:sz w:val="28"/>
          <w:sz w:val="28"/>
          <w:szCs w:val="28"/>
          <w:rtl w:val="true"/>
          <w:lang w:bidi="fa-IR"/>
        </w:rPr>
        <w:t>در خاتمه، با خواندن این حدیث و دقّت نظر در روش و آیین حکومت و مساوات اسلامی، از آن پند و اندرز گرفته و درس آزادگی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عبدالرّحمن جدیلی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رمضان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بر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زمامدار رسمی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عیدی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دید امیرالمؤمنین علیه السّلام در روز عید، نان خشکی را میل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امیرالمؤمنین افِی یَومِ العِید تَاکُلُ خُبزاً خَشناً؟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گمان می‌کرد که چون روز عید است، باید در سفره علی علیه السّلام همه‌گونه طعام، چیده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نان خشک می‌خوری؟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هُوَ عیدٌ لِمَنْ قَبِلَ الله مِنْهُ صیامَه، وَشَکَر قیامَه، وکل یومٍ لا یعصی الله فیه فهو عید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همانا عید فطر عید است برای کسی که روزه‌اش را خدا قبول کرده باشد و از قیامش سپاسگزاری نموده باشد و هر روزی که در آن معصیت خدا نشود آن روز 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لنا عیدٌ، وَغدا لنا عید، وکُلُّ یَوم لا تُعصَی اللهُ فِیه فَهُوَ لَنا عِید</w:t>
      </w:r>
      <w:r>
        <w:rPr>
          <w:rStyle w:val="FootnoteAnchor"/>
          <w:rtl w:val="true"/>
        </w:rPr>
        <w:footnoteReference w:id="19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ما عید است و فردا هم برای ما عید است و هر روزی را که در آن معصیت خدا نکنیم آن روز برای ما 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وَتَرضی وَاحشُرنا فِی زُمرةِ نَبِیَّکَ وَصَفیِّکَ مُحَمِّد وَآلِهِ الطّاهِرِین وَصَلِّ عَلَیهِم یا ارْحَمَ الراحِمِین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از خوانندگان ملتمس دعا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صافی </w:t>
      </w:r>
      <w:bookmarkStart w:id="214" w:name="pg1599_13992"/>
    </w:p>
    <w:p>
      <w:pPr>
        <w:pStyle w:val="Heading3"/>
        <w:numPr>
          <w:ilvl w:val="2"/>
          <w:numId w:val="1"/>
        </w:numPr>
        <w:rPr/>
      </w:pPr>
      <w:bookmarkStart w:id="215" w:name="__RefHeading___Toc870753_3650668749"/>
      <w:bookmarkStart w:id="216" w:name="_Toc71"/>
      <w:bookmarkEnd w:id="214"/>
      <w:bookmarkEnd w:id="215"/>
      <w:r>
        <w:rPr>
          <w:rtl w:val="true"/>
        </w:rPr>
        <w:t>ماه یزدان</w:t>
      </w:r>
      <w:bookmarkEnd w:id="216"/>
    </w:p>
    <w:p>
      <w:pPr>
        <w:pStyle w:val="BookText"/>
        <w:rPr/>
      </w:pPr>
      <w:r>
        <w:rPr>
          <w:rFonts w:ascii="IRNazanin" w:hAnsi="IRNazanin" w:eastAsia="IRNazanin"/>
          <w:color w:val="111111"/>
          <w:sz w:val="28"/>
          <w:sz w:val="28"/>
          <w:szCs w:val="28"/>
          <w:rtl w:val="true"/>
          <w:lang w:bidi="fa-IR"/>
        </w:rPr>
        <w:t>در آمد بار دیگر ماه یزدان</w:t>
      </w:r>
    </w:p>
    <w:p>
      <w:pPr>
        <w:pStyle w:val="BookText"/>
        <w:rPr/>
      </w:pPr>
      <w:r>
        <w:rPr>
          <w:rFonts w:ascii="IRNazanin" w:hAnsi="IRNazanin" w:eastAsia="IRNazanin"/>
          <w:color w:val="111111"/>
          <w:sz w:val="28"/>
          <w:sz w:val="28"/>
          <w:szCs w:val="28"/>
          <w:rtl w:val="true"/>
          <w:lang w:bidi="fa-IR"/>
        </w:rPr>
        <w:t>به فرّ و شوکت و فیض فراوان</w:t>
      </w:r>
    </w:p>
    <w:p>
      <w:pPr>
        <w:pStyle w:val="BookText"/>
        <w:rPr/>
      </w:pPr>
      <w:r>
        <w:rPr>
          <w:rFonts w:ascii="IRNazanin" w:hAnsi="IRNazanin" w:eastAsia="IRNazanin"/>
          <w:color w:val="111111"/>
          <w:sz w:val="28"/>
          <w:sz w:val="28"/>
          <w:szCs w:val="28"/>
          <w:rtl w:val="true"/>
          <w:lang w:bidi="fa-IR"/>
        </w:rPr>
        <w:t>صباح مکرمت گردید طالع</w:t>
      </w:r>
    </w:p>
    <w:p>
      <w:pPr>
        <w:pStyle w:val="BookText"/>
        <w:rPr/>
      </w:pPr>
      <w:r>
        <w:rPr>
          <w:rFonts w:ascii="IRNazanin" w:hAnsi="IRNazanin" w:eastAsia="IRNazanin"/>
          <w:color w:val="111111"/>
          <w:sz w:val="28"/>
          <w:sz w:val="28"/>
          <w:szCs w:val="28"/>
          <w:rtl w:val="true"/>
          <w:lang w:bidi="fa-IR"/>
        </w:rPr>
        <w:t>منوّر شد جهان از طلعت آن</w:t>
      </w:r>
    </w:p>
    <w:p>
      <w:pPr>
        <w:pStyle w:val="BookText"/>
        <w:rPr/>
      </w:pPr>
      <w:r>
        <w:rPr>
          <w:rFonts w:ascii="IRNazanin" w:hAnsi="IRNazanin" w:eastAsia="IRNazanin"/>
          <w:color w:val="111111"/>
          <w:sz w:val="28"/>
          <w:sz w:val="28"/>
          <w:szCs w:val="28"/>
          <w:rtl w:val="true"/>
          <w:lang w:bidi="fa-IR"/>
        </w:rPr>
        <w:t>بهار توبه و آمرزش آمد</w:t>
      </w:r>
    </w:p>
    <w:p>
      <w:pPr>
        <w:pStyle w:val="BookText"/>
        <w:rPr/>
      </w:pPr>
      <w:r>
        <w:rPr>
          <w:rFonts w:ascii="IRNazanin" w:hAnsi="IRNazanin" w:eastAsia="IRNazanin"/>
          <w:color w:val="111111"/>
          <w:sz w:val="28"/>
          <w:sz w:val="28"/>
          <w:szCs w:val="28"/>
          <w:rtl w:val="true"/>
          <w:lang w:bidi="fa-IR"/>
        </w:rPr>
        <w:t>مه ایمان و عید حق پرستان</w:t>
      </w:r>
    </w:p>
    <w:p>
      <w:pPr>
        <w:pStyle w:val="BookText"/>
        <w:rPr/>
      </w:pPr>
      <w:r>
        <w:rPr>
          <w:rFonts w:ascii="IRNazanin" w:hAnsi="IRNazanin" w:eastAsia="IRNazanin"/>
          <w:color w:val="111111"/>
          <w:sz w:val="28"/>
          <w:sz w:val="28"/>
          <w:szCs w:val="28"/>
          <w:rtl w:val="true"/>
          <w:lang w:bidi="fa-IR"/>
        </w:rPr>
        <w:t>نسیم مغفرت هر سو وزان است</w:t>
      </w:r>
    </w:p>
    <w:p>
      <w:pPr>
        <w:pStyle w:val="BookText"/>
        <w:rPr/>
      </w:pPr>
      <w:r>
        <w:rPr>
          <w:rFonts w:ascii="IRNazanin" w:hAnsi="IRNazanin" w:eastAsia="IRNazanin"/>
          <w:color w:val="111111"/>
          <w:sz w:val="28"/>
          <w:sz w:val="28"/>
          <w:szCs w:val="28"/>
          <w:rtl w:val="true"/>
          <w:lang w:bidi="fa-IR"/>
        </w:rPr>
        <w:t>سحاب مرحمت باشد خروشان</w:t>
      </w:r>
    </w:p>
    <w:p>
      <w:pPr>
        <w:pStyle w:val="BookText"/>
        <w:rPr/>
      </w:pPr>
      <w:r>
        <w:rPr>
          <w:rFonts w:ascii="IRNazanin" w:hAnsi="IRNazanin" w:eastAsia="IRNazanin"/>
          <w:color w:val="111111"/>
          <w:sz w:val="28"/>
          <w:sz w:val="28"/>
          <w:szCs w:val="28"/>
          <w:rtl w:val="true"/>
          <w:lang w:bidi="fa-IR"/>
        </w:rPr>
        <w:t>مه روزه است و هنگام عبادت</w:t>
      </w:r>
    </w:p>
    <w:p>
      <w:pPr>
        <w:pStyle w:val="BookText"/>
        <w:rPr/>
      </w:pPr>
      <w:r>
        <w:rPr>
          <w:rFonts w:ascii="IRNazanin" w:hAnsi="IRNazanin" w:eastAsia="IRNazanin"/>
          <w:color w:val="111111"/>
          <w:sz w:val="28"/>
          <w:sz w:val="28"/>
          <w:szCs w:val="28"/>
          <w:rtl w:val="true"/>
          <w:lang w:bidi="fa-IR"/>
        </w:rPr>
        <w:t>خوشا حال نکوی روزه داران</w:t>
      </w:r>
    </w:p>
    <w:p>
      <w:pPr>
        <w:pStyle w:val="BookText"/>
        <w:rPr/>
      </w:pPr>
      <w:r>
        <w:rPr>
          <w:rFonts w:ascii="IRNazanin" w:hAnsi="IRNazanin" w:eastAsia="IRNazanin"/>
          <w:color w:val="111111"/>
          <w:sz w:val="28"/>
          <w:sz w:val="28"/>
          <w:szCs w:val="28"/>
          <w:rtl w:val="true"/>
          <w:lang w:bidi="fa-IR"/>
        </w:rPr>
        <w:t xml:space="preserve">در آ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می‌شود امراض درمان</w:t>
      </w:r>
    </w:p>
    <w:p>
      <w:pPr>
        <w:pStyle w:val="BookText"/>
        <w:rPr/>
      </w:pPr>
      <w:r>
        <w:rPr>
          <w:rFonts w:ascii="IRNazanin" w:hAnsi="IRNazanin" w:eastAsia="IRNazanin"/>
          <w:color w:val="111111"/>
          <w:sz w:val="28"/>
          <w:sz w:val="28"/>
          <w:szCs w:val="28"/>
          <w:rtl w:val="true"/>
          <w:lang w:bidi="fa-IR"/>
        </w:rPr>
        <w:t>هلا بر خود بنازید و ببالید</w:t>
      </w:r>
    </w:p>
    <w:p>
      <w:pPr>
        <w:pStyle w:val="BookText"/>
        <w:rPr/>
      </w:pPr>
      <w:r>
        <w:rPr>
          <w:rFonts w:ascii="IRNazanin" w:hAnsi="IRNazanin" w:eastAsia="IRNazanin"/>
          <w:color w:val="111111"/>
          <w:sz w:val="28"/>
          <w:sz w:val="28"/>
          <w:szCs w:val="28"/>
          <w:rtl w:val="true"/>
          <w:lang w:bidi="fa-IR"/>
        </w:rPr>
        <w:t>که ایزد را در این ماهید مهمان</w:t>
      </w:r>
    </w:p>
    <w:p>
      <w:pPr>
        <w:pStyle w:val="BookText"/>
        <w:rPr/>
      </w:pPr>
      <w:r>
        <w:rPr>
          <w:rFonts w:ascii="IRNazanin" w:hAnsi="IRNazanin" w:eastAsia="IRNazanin"/>
          <w:color w:val="111111"/>
          <w:sz w:val="28"/>
          <w:sz w:val="28"/>
          <w:szCs w:val="28"/>
          <w:rtl w:val="true"/>
          <w:lang w:bidi="fa-IR"/>
        </w:rPr>
        <w:t>الا ای معصیت کار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کردار خود هستی پشیمان</w:t>
      </w:r>
    </w:p>
    <w:p>
      <w:pPr>
        <w:pStyle w:val="BookText"/>
        <w:rPr/>
      </w:pPr>
      <w:r>
        <w:rPr>
          <w:rFonts w:ascii="IRNazanin" w:hAnsi="IRNazanin" w:eastAsia="IRNazanin"/>
          <w:color w:val="111111"/>
          <w:sz w:val="28"/>
          <w:sz w:val="28"/>
          <w:szCs w:val="28"/>
          <w:rtl w:val="true"/>
          <w:lang w:bidi="fa-IR"/>
        </w:rPr>
        <w:t>چرا بیگانه‌ای از درگه دوست؟</w:t>
      </w:r>
    </w:p>
    <w:p>
      <w:pPr>
        <w:pStyle w:val="BookText"/>
        <w:rPr/>
      </w:pPr>
      <w:r>
        <w:rPr>
          <w:rFonts w:ascii="IRNazanin" w:hAnsi="IRNazanin" w:eastAsia="IRNazanin"/>
          <w:color w:val="111111"/>
          <w:sz w:val="28"/>
          <w:sz w:val="28"/>
          <w:szCs w:val="28"/>
          <w:rtl w:val="true"/>
          <w:lang w:bidi="fa-IR"/>
        </w:rPr>
        <w:t>چرا حال تو زار است و پریشان؟</w:t>
      </w:r>
    </w:p>
    <w:p>
      <w:pPr>
        <w:pStyle w:val="BookText"/>
        <w:rPr/>
      </w:pPr>
      <w:r>
        <w:rPr>
          <w:rFonts w:ascii="IRNazanin" w:hAnsi="IRNazanin" w:eastAsia="IRNazanin"/>
          <w:color w:val="111111"/>
          <w:sz w:val="28"/>
          <w:sz w:val="28"/>
          <w:szCs w:val="28"/>
          <w:rtl w:val="true"/>
          <w:lang w:bidi="fa-IR"/>
        </w:rPr>
        <w:t>بنه تاریکی جهل و ضلالت</w:t>
      </w:r>
    </w:p>
    <w:p>
      <w:pPr>
        <w:pStyle w:val="BookText"/>
        <w:rPr/>
      </w:pPr>
      <w:r>
        <w:rPr>
          <w:rFonts w:ascii="IRNazanin" w:hAnsi="IRNazanin" w:eastAsia="IRNazanin"/>
          <w:color w:val="111111"/>
          <w:sz w:val="28"/>
          <w:sz w:val="28"/>
          <w:szCs w:val="28"/>
          <w:rtl w:val="true"/>
          <w:lang w:bidi="fa-IR"/>
        </w:rPr>
        <w:t>بیا در پرتو انوار قرآن</w:t>
      </w:r>
    </w:p>
    <w:p>
      <w:pPr>
        <w:pStyle w:val="BookText"/>
        <w:rPr/>
      </w:pPr>
      <w:r>
        <w:rPr>
          <w:rFonts w:ascii="IRNazanin" w:hAnsi="IRNazanin" w:eastAsia="IRNazanin"/>
          <w:color w:val="111111"/>
          <w:sz w:val="28"/>
          <w:sz w:val="28"/>
          <w:szCs w:val="28"/>
          <w:rtl w:val="true"/>
          <w:lang w:bidi="fa-IR"/>
        </w:rPr>
        <w:t>مپو زین پس ره شرّ و شقاوت</w:t>
      </w:r>
    </w:p>
    <w:p>
      <w:pPr>
        <w:pStyle w:val="BookText"/>
        <w:rPr/>
      </w:pPr>
      <w:r>
        <w:rPr>
          <w:rFonts w:ascii="IRNazanin" w:hAnsi="IRNazanin" w:eastAsia="IRNazanin"/>
          <w:color w:val="111111"/>
          <w:sz w:val="28"/>
          <w:sz w:val="28"/>
          <w:szCs w:val="28"/>
          <w:rtl w:val="true"/>
          <w:lang w:bidi="fa-IR"/>
        </w:rPr>
        <w:t>بیا اندر طریق خیر و احسان</w:t>
      </w:r>
    </w:p>
    <w:p>
      <w:pPr>
        <w:pStyle w:val="BookText"/>
        <w:rPr/>
      </w:pPr>
      <w:r>
        <w:rPr>
          <w:rFonts w:ascii="IRNazanin" w:hAnsi="IRNazanin" w:eastAsia="IRNazanin"/>
          <w:color w:val="111111"/>
          <w:sz w:val="28"/>
          <w:sz w:val="28"/>
          <w:szCs w:val="28"/>
          <w:rtl w:val="true"/>
          <w:lang w:bidi="fa-IR"/>
        </w:rPr>
        <w:t>مشو نومید از عفو خداوند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هستی غریق بحر عصیان </w:t>
      </w:r>
      <w:r>
        <w:rPr>
          <w:rStyle w:val="FootnoteAnchor"/>
          <w:rtl w:val="true"/>
        </w:rPr>
        <w:footnoteReference w:id="200"/>
      </w:r>
      <w:bookmarkStart w:id="217" w:name="pg1599_13993"/>
    </w:p>
    <w:p>
      <w:pPr>
        <w:pStyle w:val="Heading3"/>
        <w:numPr>
          <w:ilvl w:val="2"/>
          <w:numId w:val="1"/>
        </w:numPr>
        <w:rPr/>
      </w:pPr>
      <w:bookmarkStart w:id="218" w:name="__RefHeading___Toc870755_3650668749"/>
      <w:bookmarkStart w:id="219" w:name="_Toc72"/>
      <w:bookmarkEnd w:id="217"/>
      <w:bookmarkEnd w:id="218"/>
      <w:r>
        <w:rPr>
          <w:rtl w:val="true"/>
        </w:rPr>
        <w:t xml:space="preserve">مکتب </w:t>
      </w:r>
      <w:r>
        <w:rPr>
          <w:rtl w:val="true"/>
        </w:rPr>
        <w:t>«</w:t>
      </w:r>
      <w:r>
        <w:rPr>
          <w:rtl w:val="true"/>
        </w:rPr>
        <w:t>توبوا الی اللّه</w:t>
      </w:r>
      <w:r>
        <w:rPr>
          <w:rtl w:val="true"/>
        </w:rPr>
        <w:t>»</w:t>
      </w:r>
      <w:bookmarkEnd w:id="219"/>
    </w:p>
    <w:p>
      <w:pPr>
        <w:pStyle w:val="BookText"/>
        <w:rPr/>
      </w:pPr>
      <w:r>
        <w:rPr>
          <w:rFonts w:ascii="IRNazanin" w:hAnsi="IRNazanin" w:eastAsia="IRNazanin"/>
          <w:color w:val="111111"/>
          <w:sz w:val="28"/>
          <w:sz w:val="28"/>
          <w:szCs w:val="28"/>
          <w:rtl w:val="true"/>
          <w:lang w:bidi="fa-IR"/>
        </w:rPr>
        <w:t xml:space="preserve">بیا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w:t>
      </w:r>
    </w:p>
    <w:p>
      <w:pPr>
        <w:pStyle w:val="BookText"/>
        <w:rPr/>
      </w:pPr>
      <w:r>
        <w:rPr>
          <w:rFonts w:ascii="IRNazanin" w:hAnsi="IRNazanin" w:eastAsia="IRNazanin"/>
          <w:color w:val="111111"/>
          <w:sz w:val="28"/>
          <w:sz w:val="28"/>
          <w:szCs w:val="28"/>
          <w:rtl w:val="true"/>
          <w:lang w:bidi="fa-IR"/>
        </w:rPr>
        <w:t>جهان را نور رحمت کرده روشن</w:t>
      </w:r>
    </w:p>
    <w:p>
      <w:pPr>
        <w:pStyle w:val="BookText"/>
        <w:rPr/>
      </w:pPr>
      <w:r>
        <w:rPr>
          <w:rFonts w:ascii="IRNazanin" w:hAnsi="IRNazanin" w:eastAsia="IRNazanin"/>
          <w:color w:val="111111"/>
          <w:sz w:val="28"/>
          <w:sz w:val="28"/>
          <w:szCs w:val="28"/>
          <w:rtl w:val="true"/>
          <w:lang w:bidi="fa-IR"/>
        </w:rPr>
        <w:t>منوّر شد ز اشراقش دل و جان</w:t>
      </w:r>
    </w:p>
    <w:p>
      <w:pPr>
        <w:pStyle w:val="BookText"/>
        <w:rPr/>
      </w:pPr>
      <w:r>
        <w:rPr>
          <w:rFonts w:ascii="IRNazanin" w:hAnsi="IRNazanin" w:eastAsia="IRNazanin"/>
          <w:color w:val="111111"/>
          <w:sz w:val="28"/>
          <w:sz w:val="28"/>
          <w:szCs w:val="28"/>
          <w:rtl w:val="true"/>
          <w:lang w:bidi="fa-IR"/>
        </w:rPr>
        <w:t>مبادا کفر این نعمت نمایید</w:t>
      </w:r>
    </w:p>
    <w:p>
      <w:pPr>
        <w:pStyle w:val="BookText"/>
        <w:rPr/>
      </w:pPr>
      <w:r>
        <w:rPr>
          <w:rFonts w:ascii="IRNazanin" w:hAnsi="IRNazanin" w:eastAsia="IRNazanin"/>
          <w:color w:val="111111"/>
          <w:sz w:val="28"/>
          <w:sz w:val="28"/>
          <w:szCs w:val="28"/>
          <w:rtl w:val="true"/>
          <w:lang w:bidi="fa-IR"/>
        </w:rPr>
        <w:t>که نعمت سلب می‌گردد ز کفران</w:t>
      </w:r>
    </w:p>
    <w:p>
      <w:pPr>
        <w:pStyle w:val="BookText"/>
        <w:rPr/>
      </w:pPr>
      <w:r>
        <w:rPr>
          <w:rFonts w:ascii="IRNazanin" w:hAnsi="IRNazanin" w:eastAsia="IRNazanin"/>
          <w:color w:val="111111"/>
          <w:sz w:val="28"/>
          <w:sz w:val="28"/>
          <w:szCs w:val="28"/>
          <w:rtl w:val="true"/>
          <w:lang w:bidi="fa-IR"/>
        </w:rPr>
        <w:t>مبارک ماه و اوقات شریفی است</w:t>
      </w:r>
    </w:p>
    <w:p>
      <w:pPr>
        <w:pStyle w:val="BookText"/>
        <w:rPr/>
      </w:pPr>
      <w:r>
        <w:rPr>
          <w:rFonts w:ascii="IRNazanin" w:hAnsi="IRNazanin" w:eastAsia="IRNazanin"/>
          <w:color w:val="111111"/>
          <w:sz w:val="28"/>
          <w:sz w:val="28"/>
          <w:szCs w:val="28"/>
          <w:rtl w:val="true"/>
          <w:lang w:bidi="fa-IR"/>
        </w:rPr>
        <w:t>به لهو و بیهده ضایع مگردان</w:t>
      </w:r>
    </w:p>
    <w:p>
      <w:pPr>
        <w:pStyle w:val="BookText"/>
        <w:rPr/>
      </w:pPr>
      <w:r>
        <w:rPr>
          <w:rFonts w:ascii="IRNazanin" w:hAnsi="IRNazanin" w:eastAsia="IRNazanin"/>
          <w:color w:val="111111"/>
          <w:sz w:val="28"/>
          <w:sz w:val="28"/>
          <w:szCs w:val="28"/>
          <w:rtl w:val="true"/>
          <w:lang w:bidi="fa-IR"/>
        </w:rPr>
        <w:t>غنیمت دان دعا و عرض حاجات</w:t>
      </w:r>
    </w:p>
    <w:p>
      <w:pPr>
        <w:pStyle w:val="BookText"/>
        <w:rPr/>
      </w:pPr>
      <w:r>
        <w:rPr>
          <w:rFonts w:ascii="IRNazanin" w:hAnsi="IRNazanin" w:eastAsia="IRNazanin"/>
          <w:color w:val="111111"/>
          <w:sz w:val="28"/>
          <w:sz w:val="28"/>
          <w:szCs w:val="28"/>
          <w:rtl w:val="true"/>
          <w:lang w:bidi="fa-IR"/>
        </w:rPr>
        <w:t>نماز و روزه و نیکی به اخوان</w:t>
      </w:r>
    </w:p>
    <w:p>
      <w:pPr>
        <w:pStyle w:val="BookText"/>
        <w:rPr/>
      </w:pPr>
      <w:r>
        <w:rPr>
          <w:rFonts w:ascii="IRNazanin" w:hAnsi="IRNazanin" w:eastAsia="IRNazanin"/>
          <w:color w:val="111111"/>
          <w:sz w:val="28"/>
          <w:sz w:val="28"/>
          <w:szCs w:val="28"/>
          <w:rtl w:val="true"/>
          <w:lang w:bidi="fa-IR"/>
        </w:rPr>
        <w:t>به خود آ ای گنه کار نگون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کن رشته بیداد و طغیان</w:t>
      </w:r>
    </w:p>
    <w:p>
      <w:pPr>
        <w:pStyle w:val="BookText"/>
        <w:rPr/>
      </w:pPr>
      <w:r>
        <w:rPr>
          <w:rFonts w:ascii="IRNazanin" w:hAnsi="IRNazanin" w:eastAsia="IRNazanin"/>
          <w:color w:val="111111"/>
          <w:sz w:val="28"/>
          <w:sz w:val="28"/>
          <w:szCs w:val="28"/>
          <w:rtl w:val="true"/>
          <w:lang w:bidi="fa-IR"/>
        </w:rPr>
        <w:t>بیا با خالق خود آشنا شو</w:t>
      </w:r>
    </w:p>
    <w:p>
      <w:pPr>
        <w:pStyle w:val="BookText"/>
        <w:rPr/>
      </w:pPr>
      <w:r>
        <w:rPr>
          <w:rFonts w:ascii="IRNazanin" w:hAnsi="IRNazanin" w:eastAsia="IRNazanin"/>
          <w:color w:val="111111"/>
          <w:sz w:val="28"/>
          <w:sz w:val="28"/>
          <w:szCs w:val="28"/>
          <w:rtl w:val="true"/>
          <w:lang w:bidi="fa-IR"/>
        </w:rPr>
        <w:t>مرو زین بیش، اندر راه شیطان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بر من ببخشای</w:t>
      </w:r>
    </w:p>
    <w:p>
      <w:pPr>
        <w:pStyle w:val="BookText"/>
        <w:rPr/>
      </w:pPr>
      <w:r>
        <w:rPr>
          <w:rFonts w:ascii="IRNazanin" w:hAnsi="IRNazanin" w:eastAsia="IRNazanin"/>
          <w:color w:val="111111"/>
          <w:sz w:val="28"/>
          <w:sz w:val="28"/>
          <w:szCs w:val="28"/>
          <w:rtl w:val="true"/>
          <w:lang w:bidi="fa-IR"/>
        </w:rPr>
        <w:t>به رویم باز کن ابواب عرفان</w:t>
      </w:r>
    </w:p>
    <w:p>
      <w:pPr>
        <w:pStyle w:val="BookText"/>
        <w:rPr/>
      </w:pPr>
      <w:r>
        <w:rPr>
          <w:rFonts w:ascii="IRNazanin" w:hAnsi="IRNazanin" w:eastAsia="IRNazanin"/>
          <w:color w:val="111111"/>
          <w:sz w:val="28"/>
          <w:sz w:val="28"/>
          <w:szCs w:val="28"/>
          <w:rtl w:val="true"/>
          <w:lang w:bidi="fa-IR"/>
        </w:rPr>
        <w:t xml:space="preserve">ز ما بر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تحیات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فروزان تا بود مهر درخشان </w:t>
      </w:r>
      <w:r>
        <w:rPr>
          <w:rStyle w:val="FootnoteAnchor"/>
          <w:rtl w:val="true"/>
        </w:rPr>
        <w:footnoteReference w:id="20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صحیفه سجادیه است که سزاوار است هنگام به ورود به ماه مبارک رمضان مسلمان با تامل تمام دعای ان عالی مضمون را خوانده خود برای استفاده از فیوض این ماه شریف اماده سازند صحیفه سجاده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طوسی، مصباح‌المتهجد،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روزه‌داران خطبه مفصّلهای را که در کتب ادعیّه و حدیث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و مشتمل بر فضایل این ماه و ترغیب به مکارم اخلاق و فضیلت تلاوت قرآن و دعا و توبه و احسان و ادای صدقات است، به دقّت مطالعه فرمایند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ای کسانی که ایمان آورده‌اید، روزه بر شما مقرّر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روزه بر شما مقرر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آمریکا در مدّت چهارده سال شدیدترین مبارزات را بر ضدّ میگساری انجام داد و بیش از شصت میلیون دلار صرف تبلیغات نموده، و ده میلیون صفحه مطبوعاتی در زیان شراب انتشار داد، و دویست‌و‌پنجاه میلیون دلار برای اجرای قانون منع مسکرات صرف کرد؛ و سه هزار نفر را اعدام و </w:t>
      </w:r>
      <w:r>
        <w:rPr>
          <w:rFonts w:eastAsia="IRNazanin" w:cs="IRNazanin"/>
          <w:b w:val="false"/>
          <w:bCs w:val="false"/>
          <w:i w:val="false"/>
          <w:iCs w:val="false"/>
          <w:color w:val="333333"/>
          <w:sz w:val="20"/>
          <w:szCs w:val="20"/>
        </w:rPr>
        <w:t>532335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زندانی و شانزده میلیون جریمه گرفت؛ و بیش از چهارصد میلیون اموال را مصادره کرد؛ ولی تمام این تدابیر حکومت شکست خورد و نتوانست از میگساری جلوگیری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تنها منع قانونی و حکومتی نمیتواند هواوهوس و طغیان شهوات و غرایز بشر را فرو نشاند؛ درحالیکه چون تعالیم اسلام بر اساس محکم ایمان به خدا قرار دارد، چهارده قرن است با کمال آسانی و بدون دردسر و خسارت، این موضوع را حل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خسرالعالم بانحطاط المسلمین،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نباید دشمنی گروهی، شما را بر آن وادارد که عدالت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کنید که آن به تقوا نزدیک‌تر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پیوسته به عدالت قیام کنید و برای خدا گواهی دهید، هرچند به زیان خودتان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مادر و خویشاوندان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الدعوات،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ابن ابی‌جمهور احسائی، عوالی‌اللئالی،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بگیرید تا سالم بمانید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فواید جسمی و بهداشتی روزه،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روزه از نظر علم روز، دکتر صبور اردوبادی و کتب دیگر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جمله شریفه شَهْرُ رَمَضَانَ‌،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آتی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جمله شریفه شَهْرُ رَمَضَانَ‌،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آتی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سمح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مبعوث نشدم به گوشه‌گیری و ریاضت‌های سخت، بلکه مبعوث شدم به دینی خالص و آسان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بیرون‌رفتن جانم میگریم؛ برای تاریکی قبرم میگریم؛ برای تنگی لَحَدم میگریم؛ برای سؤال منکر و نکیر از من، میگریم؛ برای بیرون شدنم از قبر، برهنه و خوار با بار سنگین گناه بر دوشم میگریم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امیدم را محقّق ساز، و بیم مرا ایمن گردان؛ در مورد گناهان زیادم جز عفو تو امیدی ندارم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برهانم واماند و قطع شود و زبانم از جوابت کُند گردد، و در هنگام پرسش تو عقلم برود بر من رحم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بزرگ امیدم را آنگاه که نیازم به تو شدید شود به یأس برنگردان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جلالت سوگند اگر مرا به گناهانم بازخواست کنی، البتّه من عفو تو را خواستار میشوم، و اگر مرا، سرزنش نمایی، من کرامت تو را می‌طلبم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پذیرندة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 نعمت، ای قدیم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پرده‌پوشی زیبای تو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باجلالَت تو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گشایش نزدیک تو کجاست؟ فریادرسی شتابان تو کجاست؟ رحمت باوسعت تو کجاست؟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سرای آخرت را برای کسانی قرار میدهیم که در زمین خواستار برتری و فساد نیستند، و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پرهیزکاران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به‌اتّفاق، رئیس فصحا و سید بلغا است، در اعجاز و بلاغت و فصاحت و جامعیّت قرآن استوارترین دلیل است بر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کلام خدا و معجزه باقیه خاتم‌الانبیا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ستایش و تعظیم شخصیتی مانند آن حضرت در برابر عظمت قرآن، دلیل آن است که این کتاب در عالیترین مرتبه فصاحت و بلاغت و بیان و معانی و معارف قرار دارد و دست بشر از آوردن مثل آن کوتاه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را مطالعه کنید و ببینید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یکّه‌تاز میدان سخن و معنا و حکمت و بیان است، چگونه در برابر آیات قرآن سر تعظیم فرود میآورد و از آن مدح و ستایش مینماید و چگونه قرآن در زوایا و نهانیهای روح او نفوذ و تجلّی کرده و ممتازترین نمونة مسلمان قرآنی از گریبان او سر برون کرده و به جهانیان جمال زیبای حقیقت و تربیت قرآن را نشان میدهد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مفاتیح‌الجنان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تنی چند که ناتوانی خود را آشکارتر ساخته و ورودشان در این میدان توجه خود آنها و دیگران را به بلاغت و اعجاز قرآن بیشتر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 و جن گرد آیند تا نظیر قرآن را بیاورند، مانند آن را نخواهند آورد، هرچند برخی از آنها پشتیبان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اعیان‌الشیعه،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وبلاغت آن ادعای معارضه‌کننده را رد کرد آن‌گونه که آدم غیرتمند دست جنایتکار را از حرم و ناموسش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طول عمر دنیا همیشگی است؛ پس بر هر معجزه‌ای از پیامبران برتری یافت، زیرا آن معجزه‌ها آمد و پایدار نماند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نکردید و هرگز نمیتوانید کرد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شعله‌ای از بیابان نمایان شد که روشنایی آن درخشیدن گرفت، آنگاه تاریکی جهل و نادانی را از دنیای ما باز کرد و زدود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راه رفت درحالی‌که بوی هدایت و روشنگری در آستینش استشمام می‌شد و عطر فضیلت زمین و آسمان را فرا گرفته و عطرآگین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و دین را از تاریکی‌های پنهانیش گسترش داد و پخش کرد و حقوق مردم را رعایت نموده و فکرها و ذهن‌ها را باز نمود و روشن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 و آفرین بر آن امّی مکتب‌نرفته‌ای که کتاب خودش را برای نابغه‌های یعرب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می‌آموزد و برای آنها حکمت و بیان یاد می‌دهد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الوعی الاسلامی، ش</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گرچه مسیحی هستم محمد را بزرگ و گرامی می‌دارم و او را در کتاب‌های آسمانی و معنوی مطرح‌شده 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کشیدة خود را به یاد آن‌کس که حدیث را آفرید و قرآن را یاد داد به علامت تعظیم فرود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پیامبر افتخار و مباهات می‌کنم که او جان‌ها را صفا بخشید و صیقل زد و وجدان‌ها را تهذیب کرد، و او جهالت و نادانی را زیر پا گذاشت و شمشیر جهاد را برکشید آنگاه بت‌ها را درهم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ابیات این قصیده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المعجزة الخائده ص</w:t>
      </w:r>
      <w:r>
        <w:rPr>
          <w:rFonts w:eastAsia="IRNazanin" w:cs="IRNazanin"/>
          <w:b w:val="false"/>
          <w:bCs w:val="false"/>
          <w:i w:val="false"/>
          <w:iCs w:val="false"/>
          <w:color w:val="333333"/>
          <w:sz w:val="20"/>
          <w:szCs w:val="20"/>
        </w:rPr>
        <w:t>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المعجزة الخائده ص</w:t>
      </w:r>
      <w:r>
        <w:rPr>
          <w:rFonts w:eastAsia="IRNazanin" w:cs="IRNazanin"/>
          <w:b w:val="false"/>
          <w:bCs w:val="false"/>
          <w:i w:val="false"/>
          <w:iCs w:val="false"/>
          <w:color w:val="333333"/>
          <w:sz w:val="20"/>
          <w:szCs w:val="20"/>
        </w:rPr>
        <w:t>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المعجزة الخائده ص</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المعجزة الخائده ص</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المعجزة الخائده ص</w:t>
      </w:r>
      <w:r>
        <w:rPr>
          <w:rFonts w:eastAsia="IRNazanin" w:cs="IRNazanin"/>
          <w:b w:val="false"/>
          <w:bCs w:val="false"/>
          <w:i w:val="false"/>
          <w:iCs w:val="false"/>
          <w:color w:val="333333"/>
          <w:sz w:val="20"/>
          <w:szCs w:val="20"/>
        </w:rPr>
        <w:t>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المعجزه الخالده،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المعجزه الخالده،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الاسلام والعلم الحدیث،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المعجزه الخالده،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المعجزه الخالده،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المعجزه الخالده،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الاسلام و العلم الحدیث،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محمّد رسولا نبیاً،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القرآن والمجتمع الحدیث،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الاسلام والعلم الحدیث،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الاسلام والعلم الحدیث،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الوعی الاسلامی، شماره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رسالت و پیامبری را به عرب رساند و ابلاغ کرد و ایه های قران را اورد وبه توحید ویگانه پرستی دعوت کرد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شعله‌ای از بیابان نمایان شد که روشنایی آن درخشیدن گرفت، آنگاه تاریکی جهل و نادانی را از دنیای ما باز کرد و زدود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راه رفت درحالی‌که بوی هدایت و روشنگری در آستینش استشمام می‌شد و عطر فضیلت زمین و آسمان را فرا گرفته و عطرآگین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و دین را از تاریکی‌های پنهانیش گسترش داد و پخش کرد و حقوق مردم را رعایت نموده و فکرها و ذهن‌ها را باز نمود و روشن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 و آفرین بر آن امّی مکتب‌نرفته‌ای که کتاب خودش را برای نابغه‌های یعرب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می‌آموزد و برای آنها حکمت و بیان یاد می‌دهد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الوعی الاسلامی، ش</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گرچه مسیحی هستم محمد را بزرگ و گرامی می‌دارم و او را در کتاب‌های آسمانی و معنوی مطرح‌شده 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کشیدة خود را به یاد آن‌کس که حدیث را آفرید و قرآن را یاد داد به علامت تعظیم فرود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پیامبر افتخار و مباهات می‌کنم که او جان‌ها را صفا بخشید و صیقل زد و وجدان‌ها را تهذیب کرد، و او جهالت و نادانی را زیر پا گذاشت و شمشیر جهاد را برکشید آنگاه بت‌ها را درهم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ابیات این قصیده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خزاز قمی، کفایة‌الاثر،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طبری امامی، المسترشد،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من در میان شما دو چیز گران‌سنگ را باقی می‌گذارم، کتاب خدا و عترتم؛ تا چندی که به آن دو تمسک جویید هرگز گمراه نخواهید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راوندی، النوادر،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قرآن را جلو خود رهبر قرار دهد، او را به بهشت رهنمون می‌شود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امامی، نوادرالمعجزات،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کتاب من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مسجد اعظم، سال دوم، شماره دهم،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در رمضان‌المبارک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چاپ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که در دعاها مکرّر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وَرَضِّنِی مِنَ الْعَیْشِ بِمَا قَسَمْتَ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مرا از زندگی به آنچه روزیم کردی راضی 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تأمّل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همو، تهذیب‌الاحکام،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محدث قمی، مفاتیح‌الجنان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محدث قمی، مفاتیح‌الجنان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کشورهای اسلامی حتّی ترکیه، گاه افسران ارتش و هیئت وزیران و سران کشورها در نمازجماعت شرکت میکنند و مثل افراد عادی در هر صف و در کنار هر شخصی که باشد، میایستند و مقام خود را در این هنگام به‌حساب نمیآورند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روزة ماه رمضان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الدعوات،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بگیرید تا سالم باشید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فاطر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راضیم به خدای متعال ازاین‌جهت که پروردگار من باشد و حضرت محمد پیامبرم و اسلام دینم و قرآن کتابم و کعبه قبله‌ام و امیرالمؤمنین و اولاد طاهرینش پیشوایان من باشند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ابن‌کثیر، البدایة و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آنان کسانیاند که با خدا عهد کردهاند که اگر از کرم خویش به ما عطا کند، قطعاً صدقه خواهیم داد و از شایستگان خواهیم شد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نوری، مستدرک‌الوسائل،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اولین اول‌ها، و ای آخرین آخرها، و ای صاحب دستگیرة محکم، و ای رحم‌کنندة بیچارگان و ای بخشنده‌ترین بخشندگان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نظم دررالسمطین،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دین نزد خدا، همان اسلام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آمدی، غررالحکم،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برای شما آسانی میخواهد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روی خود را، با گرایش تمام به حق، به‌سوی این دین کن، با همان سرشتی که خدا مردم را بر آن سرشته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دین بر شما سختی قرار نداده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میخواهد تا بارتان را سبک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آنچه بدان ناچار شدهاید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اینکه از آنان به نوعی تقیّه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برای شما آسانی میخواهد و برای شما دشواری نمیخواهد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نمیخواهد برای شما تنگ بگیرد، لیکن میخواهد شما را پاک، و نعمتش را بر شما تمام گرداند، باشد که سپاس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هیچ‌کس را جز به‌قدر تواناییاش تکلیف نمیکند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هیچ‌کس را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او داده است تکلیف نمیکند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معانی‌الاخبار،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ابن ابی‌جمهور احسائی، عوالی‌اللئالی،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زیان و زیان‌رساندن در اسلام نیست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التوحید،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همو، الخصال،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امت من نه چیز برداشته شده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بخاری،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ابی‌جمهور احسائی، عوالی‌اللئالی،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آسان بگیرید و سخت نگیرید و گشاده‌رویی کنید و خشونت نکنید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مبعوث شدم به دین خالص آسان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همو،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شقی و بدبخت کسی است که در این ماه باعظمت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غفران و بخشش الهی محروم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ثواب‌الاعمال،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همو،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مؤمن گناهش را همانند سنگ و صخره‌ای می‌بیند که ترس از آن دارد که بر روی او فرود آید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روزه امتحانی است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خلق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ابی‌جمهور احسائی، عوالی‌اللئالی،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فیض کاشانی، المحجة‌البیضاء،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همو، الوافی،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حدود الایمان والاسلام و دعائمهما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طوسی، مصباح‌المتهجد،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ایمانی را درخواست می‌کنم که با آن همیشه قلبم را تصرّف کنی و به دست بگیری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ابوحمزه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در قیود دربند کنی، و در بین گواهان عطایت را از من بازگیری؛ و چشمهای بندگان را بر رسواییهای من دلالت دهی؛ و فرمان دهی مرا به‌سوی آتش برند، و میان من و نیکان حایل شوی، امّیدم را از تو نمیگیرم و آرزویم را از عفو تو برنمیگردانم و دوستی تو از دلم بیرون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نعمت‌های تو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نزد خود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ماه مبارک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اهل قبور شادی و سرور عطا کن، خدایا هر نیازمندی را بی‌نیاز کن، خدایا هر گرسنه‌ای را سیر کن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مسلم نیشابوری،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بیهقی، السنن‌الکبری،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طوسی،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مؤمنان در دوستی با یکدیگر و در عاطفه و مهربانی به یکدیگر مانند بدن است وقتی عضوی از بدن به درد آید دیگر عضوها با تب و بیدارماندن با آن همدردی می‌کنند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تحف‌العقول،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قیدوبندهایی را که بر ایشان بوده است برمیدارد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درحقیقت، در میان هر امّتی فرستادهای برانگیختیم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بپرستید و از طاغوت بپرهیزید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بوصیری، قصیدة‌البرده، مجلة تراثنا،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فیض کاشانی، تفسیرالصافی،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حرعاملی، وسائل‌الشیعه،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 طبقات‌الصوفیه،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خطبههایی که شایسته است هر شیعه آزادیخواه آن را حفظ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مِنْ أَسْخَفِ حَالَاتِ الْوُلَاةِ عِنْدَ صَالِحِ النَّاسِ أَنْ یُظَنَّ بِهِمْ حُبُّ الْفَخْرِ وَیُوضَعُ أَمْرُهُمْ عَلَی الْکِبْرِ وَقَدْ کَرِهْتُ أَنْ یَکُونَ جَالَ فِی ظَنِّکُمْ إِنِّی اُحِبُّ الْإِطرَاءَ وَاسْتِمَاعَ الثَّنَاءِ وَلَسْتُ بِحَمْدِ اللهِ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تُکَلِّمُونِی بِمَا تُکَلِّمُ بِهِ الْجَبَابِرَةَ وَلَا تَتَحَفَّظُوا مِنِّی بِمَا یُتَحفَّظُ بِهِ عِنْدَ أَهْلِ 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أَنَا وَأَنْتُمْ عَبِیدُ مَمْلُوکُونَ لِرَبٍّ لَا رَبَّ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همانا از پست‌ترین حالات زمامداران در نزد صالحان این است که گمان برند آنها دوستدار ستایش‌اند و کشورداری آنان بر کبر و خودپسندی استوار باشد و خوش ندارم در خاطر شما بگذرد که من ستایش را دوست دارم و خواهان شنیدن آن می‌باشم و سپاس خدای را که چنین نبودم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 من چنان‌که با پادشاهان سرکش سخن می‌گویند حرف نزنید و چنان‌که از آدم‌های خشمگین کناره می‌گیرند دوری بجویید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همانا من و شما بندگان و مملوک پروردگاریم که جز او پروردگاری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برای من است و من جزای او را می‌دهم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گنج دانش مرحوم آیتالله والد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گنج دانش مرحوم آیتالله والد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کریمه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تو در هر گرفتاری پناه من هستی و تو در هر سختی امّید من هستی و تو برای من در هر بلایی که به من برسد پناه و ساز و برگ من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چه مشکل‌ها و گرفتاری‌ها که قلب در آن ضعیف می‌شود و چاره کم می‌گردد و دوست خوار شده و از امتحان درنمی‌آید و دشمن شماتت می‌کند؛ به پیش تو آوردم و به تو شکایت کردم که از دیگران نااُمّید شده و به تو روی آوردم، پس آن گرفتاری‌ها را برطرف کردی و بازکردی، پس تو صاحب هر نعمتی و صاحب هر نیکی و پایان و منتهای هر خواسته هستی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قطب راوندی، الدعوات،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ابن‌فهد حلی، عدة‌الداعی،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حرعاملی، وسائل‌الشیعه،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حرعاملی، وسائل‌الشیعه،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ابن‌شهرآشوب،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اگر عرب پشت در پشت هم دهند بر کشتن من، پشت بر آنها نمی‌کنم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لیثی واسطی، عیون الحکم و المواعظ،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فرصت همچون ابر می‌گذرد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در کنار جزیره رئوینون در اقیانوس هند قرار گرفته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ش</w:t>
      </w:r>
      <w:r>
        <w:rPr>
          <w:rFonts w:eastAsia="IRNazanin" w:cs="IRNazanin"/>
          <w:b w:val="false"/>
          <w:bCs w:val="false"/>
          <w:i w:val="false"/>
          <w:iCs w:val="false"/>
          <w:color w:val="333333"/>
          <w:sz w:val="20"/>
          <w:szCs w:val="20"/>
        </w:rPr>
        <w:t>7843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همو، مرآة‌العقول،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از آنکه از شما حساب کشند از خودتان حساب بکشید و قبل از آنکه سنجیده شوید خود را بسنجید و برای نمایش بزرگ آماده شوید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 دراین‌باره می‌سراید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التوحید،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طبرسی، مشکاة‌الانوار،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حرعاملی، وسائل‌الشیعه،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از گناهی که انجام می‌دهد، پشیمان نشود مؤمن نیست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توبه، پشیمانی از گناه کفایت می‌کند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نوفل، الطریق الی الله،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همو،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قصدکننده به‌سوی تو راهش نزدیک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آنچه را می‌خواهم که سزاوار آن نیستم و تو اهل‌تقوا و اهل آمرزشی پس بیامرز مرا و جامة عفوت را بر من بپوشان به‌طوری‌که گناهانم و عواقب زشت معصیت‌هایم را بپوشاند و بیامرزی آنها را برایم و از آنها بازخواست نشوم که تو صاحب منّت دیرینه‌ای و صاحب گذشت بزرگ و کرامتی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مشهدی، المزار،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فرج امام زمان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این کتاب را به آن بندگان خود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بودیم، به میراث دادیم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با آرزو کردن و آرایش و ظاهرسازی نیست بلکه ایمان چیزی است که در قلب جای گیرد و عمل انسان آن را تصدیق نماید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همو،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ایمان شناخت و معرفت به‌واسطه قلب و اقرار به زبان و عمل با اعضا و ارکان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به‌موجب آنچه خدا نازل کرده داوری نکردهاند، آنان خود کافرند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برای شما در اقتدا به رسول خدا سرمشقی نیکوست؛ برای آن کس که به خدا و روز بازپسین امید 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طوسی، الامالی،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هنگامی‌که خداوند بخواهد به بنده‌اش خیر برساند او را در دین فقیه و صاحب‌نظر می‌کند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الدعوات،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ابی‌جمهور احسائی، عوالی‌اللئالی،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در ماه رمضان توفیق عمل به اسلام عطا فرما؛ و روزه و قیام در این ماه روزیمان فرما و ما را به راه مستقیم خودت هدایت فرما؛ به حق محمد و آل پاک و طاهرش که درود و صلوات تو بر ایشان باد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می‌خواهم از تو به حق این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برای مسلمانان عید قرار دادی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فتال نیشابوری، روضة‌الواعظین،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آفرین به قومی‌که جهاد اصغر را انجام دادند و بر آنها جهاد اکبر باقی ماند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می‌خواهم از تو به حق این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برای مسلمانان عید قرار دادی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بدتر از مسیحیها، مسلمان‌نماهایی هستند که در این مراسم کثیف و آلوده شرکت میکنند و استقلال اسلامی و ملّی خود را بر باد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زمان قبل از انقلاب که برخی از مسلمانان، در کابارههای متعدّد نام‌نویسی میکردند و زن و بچّه خود را در این مجالس فساد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عجیبتر اینکه در جراید آن زمان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مسیحیها از شرکت در مجالس عمومی این مراسم خودداری کردند و ایرانیان مسلمان بیشتر در این مجالس آلوده شرکت داشتند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تصوّر اشتباه پدید نیاید که ما میخواهیم از بزرگداشت حقّ مادر یا عنوانهای مقدّس و محترم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یک روز سال انجام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 کنیم؛ چون به این مقدار هم اگر با حقیقت توأم باشد تا حدّی حقشناسی خداپسندانه است؛ بلکه قصد ما طرح این نکته است که اگر باید مثلاً حقّ مادر محترم شناخته شود و مقام معلّم مورد تعظیم واقع گردد، چرا به تعالیم عالیه اسلام و قرآن مجید تکیه نکنیم و چرا از عواطف اسلامی 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هنوز هم بحمدالله در دلها باقی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نمینماییم و چرا وضع تعلیم‌وتربیت را طوری قرار دادهایم که التزامات اخلاقی و دینی و وجدانی سست شده، تا آنجا که حقِّ مادران هم فراموش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اهل حقیقت باشیم و به‌راستی و از کُنه باطن، رضایت پدر و مادر را بخواهیم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در هر خیری که محمد و آل محمد را داخل کردی داخل کنی و از هر ناگواری و بدی که محمد و آل محمد را از آن بیرون کردی بیرون کنی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جدیلی مصری، امالی رمضان،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نجفی، شرح احقاق‌الحق،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نگارنده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نگارنده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7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43788</Words>
  <Characters>168347</Characters>
  <CharactersWithSpaces>210599</CharactersWithSpaces>
  <Paragraphs>1998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2026-08-16T17:13:59Z</dcterms:created>
  <dc:creator>ghaemiyeh.com</dc:creator>
  <dc:description/>
  <dc:language>en-US</dc:language>
  <cp:lastModifiedBy/>
  <dcterms:modified xsi:type="dcterms:W3CDTF">2026-08-16T20:44:05Z</dcterms:modified>
  <cp:revision>1</cp:revision>
  <dc:subject/>
  <dc:title>عالی ترین مکتب تربیت و اخلاق یا ماه مبارک رمضان</dc:title>
</cp:coreProperties>
</file>

<file path=docProps/custom.xml><?xml version="1.0" encoding="utf-8"?>
<Properties xmlns="http://schemas.openxmlformats.org/officeDocument/2006/custom-properties" xmlns:vt="http://schemas.openxmlformats.org/officeDocument/2006/docPropsVTypes"/>
</file>