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منتخب مناسک حج سال </w:t>
      </w:r>
      <w:r>
        <w:rPr/>
        <w:t>1387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3544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533546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33548_3650668749">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533550_3650668749">
            <w:r>
              <w:rPr>
                <w:webHidden/>
                <w:rStyle w:val="IndexLink"/>
                <w:rtl w:val="true"/>
              </w:rPr>
              <w:t>استطاعت</w:t>
            </w:r>
            <w:r>
              <w:rPr>
                <w:rStyle w:val="IndexLink"/>
                <w:rtl w:val="true"/>
              </w:rPr>
              <w:tab/>
            </w:r>
            <w:r>
              <w:rPr>
                <w:rStyle w:val="IndexLink"/>
              </w:rPr>
              <w:t>7</w:t>
            </w:r>
          </w:hyperlink>
        </w:p>
        <w:p>
          <w:pPr>
            <w:pStyle w:val="Contents2"/>
            <w:tabs>
              <w:tab w:val="clear" w:pos="8743"/>
              <w:tab w:val="right" w:pos="9026" w:leader="dot"/>
            </w:tabs>
            <w:rPr/>
          </w:pPr>
          <w:hyperlink w:anchor="__RefHeading___Toc533552_3650668749">
            <w:r>
              <w:rPr>
                <w:webHidden/>
                <w:rStyle w:val="IndexLink"/>
                <w:rtl w:val="true"/>
              </w:rPr>
              <w:t>نيابت</w:t>
            </w:r>
            <w:r>
              <w:rPr>
                <w:rStyle w:val="IndexLink"/>
                <w:rtl w:val="true"/>
              </w:rPr>
              <w:tab/>
            </w:r>
            <w:r>
              <w:rPr>
                <w:rStyle w:val="IndexLink"/>
              </w:rPr>
              <w:t>18</w:t>
            </w:r>
          </w:hyperlink>
        </w:p>
        <w:p>
          <w:pPr>
            <w:pStyle w:val="Contents2"/>
            <w:tabs>
              <w:tab w:val="clear" w:pos="8743"/>
              <w:tab w:val="right" w:pos="9026" w:leader="dot"/>
            </w:tabs>
            <w:rPr/>
          </w:pPr>
          <w:hyperlink w:anchor="__RefHeading___Toc533554_3650668749">
            <w:r>
              <w:rPr>
                <w:webHidden/>
                <w:rStyle w:val="IndexLink"/>
                <w:rtl w:val="true"/>
              </w:rPr>
              <w:t>عمره مفرده</w:t>
            </w:r>
            <w:r>
              <w:rPr>
                <w:rStyle w:val="IndexLink"/>
                <w:rtl w:val="true"/>
              </w:rPr>
              <w:tab/>
            </w:r>
            <w:r>
              <w:rPr>
                <w:rStyle w:val="IndexLink"/>
              </w:rPr>
              <w:t>20</w:t>
            </w:r>
          </w:hyperlink>
        </w:p>
        <w:p>
          <w:pPr>
            <w:pStyle w:val="Contents2"/>
            <w:tabs>
              <w:tab w:val="clear" w:pos="8743"/>
              <w:tab w:val="right" w:pos="9026" w:leader="dot"/>
            </w:tabs>
            <w:rPr/>
          </w:pPr>
          <w:hyperlink w:anchor="__RefHeading___Toc533556_3650668749">
            <w:r>
              <w:rPr>
                <w:webHidden/>
                <w:rStyle w:val="IndexLink"/>
                <w:rtl w:val="true"/>
              </w:rPr>
              <w:t>[</w:t>
            </w:r>
            <w:r>
              <w:rPr>
                <w:rStyle w:val="IndexLink"/>
                <w:rtl w:val="true"/>
              </w:rPr>
              <w:t>أعمال عمره تمتّع</w:t>
            </w:r>
            <w:r>
              <w:rPr>
                <w:rStyle w:val="IndexLink"/>
                <w:rtl w:val="true"/>
              </w:rPr>
              <w:t>]</w:t>
              <w:tab/>
            </w:r>
            <w:r>
              <w:rPr>
                <w:rStyle w:val="IndexLink"/>
              </w:rPr>
              <w:t>21</w:t>
            </w:r>
          </w:hyperlink>
        </w:p>
        <w:p>
          <w:pPr>
            <w:pStyle w:val="Contents3"/>
            <w:tabs>
              <w:tab w:val="clear" w:pos="8459"/>
              <w:tab w:val="right" w:pos="9026" w:leader="dot"/>
            </w:tabs>
            <w:rPr/>
          </w:pPr>
          <w:hyperlink w:anchor="__RefHeading___Toc533558_3650668749">
            <w:r>
              <w:rPr>
                <w:webHidden/>
                <w:rStyle w:val="IndexLink"/>
                <w:rtl w:val="true"/>
              </w:rPr>
              <w:t>احرام عمره تمتّع</w:t>
            </w:r>
            <w:r>
              <w:rPr>
                <w:rStyle w:val="IndexLink"/>
                <w:rtl w:val="true"/>
              </w:rPr>
              <w:tab/>
            </w:r>
            <w:r>
              <w:rPr>
                <w:rStyle w:val="IndexLink"/>
              </w:rPr>
              <w:t>21</w:t>
            </w:r>
          </w:hyperlink>
        </w:p>
        <w:p>
          <w:pPr>
            <w:pStyle w:val="Contents4"/>
            <w:tabs>
              <w:tab w:val="clear" w:pos="8176"/>
              <w:tab w:val="right" w:pos="9026" w:leader="dot"/>
            </w:tabs>
            <w:rPr/>
          </w:pPr>
          <w:hyperlink w:anchor="__RefHeading___Toc533560_3650668749">
            <w:r>
              <w:rPr>
                <w:webHidden/>
                <w:rStyle w:val="IndexLink"/>
                <w:rtl w:val="true"/>
              </w:rPr>
              <w:t>[</w:t>
            </w:r>
            <w:r>
              <w:rPr>
                <w:rStyle w:val="IndexLink"/>
                <w:rtl w:val="true"/>
              </w:rPr>
              <w:t>محل احرام</w:t>
            </w:r>
            <w:r>
              <w:rPr>
                <w:rStyle w:val="IndexLink"/>
                <w:rtl w:val="true"/>
              </w:rPr>
              <w:t>]</w:t>
              <w:tab/>
            </w:r>
            <w:r>
              <w:rPr>
                <w:rStyle w:val="IndexLink"/>
              </w:rPr>
              <w:t>21</w:t>
            </w:r>
          </w:hyperlink>
        </w:p>
        <w:p>
          <w:pPr>
            <w:pStyle w:val="Contents4"/>
            <w:tabs>
              <w:tab w:val="clear" w:pos="8176"/>
              <w:tab w:val="right" w:pos="9026" w:leader="dot"/>
            </w:tabs>
            <w:rPr/>
          </w:pPr>
          <w:hyperlink w:anchor="__RefHeading___Toc533562_3650668749">
            <w:r>
              <w:rPr>
                <w:webHidden/>
                <w:rStyle w:val="IndexLink"/>
                <w:rtl w:val="true"/>
              </w:rPr>
              <w:t>محرّمات احرام</w:t>
            </w:r>
            <w:r>
              <w:rPr>
                <w:rStyle w:val="IndexLink"/>
                <w:rtl w:val="true"/>
              </w:rPr>
              <w:tab/>
            </w:r>
            <w:r>
              <w:rPr>
                <w:rStyle w:val="IndexLink"/>
              </w:rPr>
              <w:t>23</w:t>
            </w:r>
          </w:hyperlink>
        </w:p>
        <w:p>
          <w:pPr>
            <w:pStyle w:val="Contents3"/>
            <w:tabs>
              <w:tab w:val="clear" w:pos="8459"/>
              <w:tab w:val="right" w:pos="9026" w:leader="dot"/>
            </w:tabs>
            <w:rPr/>
          </w:pPr>
          <w:hyperlink w:anchor="__RefHeading___Toc533564_3650668749">
            <w:r>
              <w:rPr>
                <w:webHidden/>
                <w:rStyle w:val="IndexLink"/>
                <w:rtl w:val="true"/>
              </w:rPr>
              <w:t>طواف</w:t>
            </w:r>
            <w:r>
              <w:rPr>
                <w:rStyle w:val="IndexLink"/>
                <w:rtl w:val="true"/>
              </w:rPr>
              <w:tab/>
            </w:r>
            <w:r>
              <w:rPr>
                <w:rStyle w:val="IndexLink"/>
              </w:rPr>
              <w:t>32</w:t>
            </w:r>
          </w:hyperlink>
        </w:p>
        <w:p>
          <w:pPr>
            <w:pStyle w:val="Contents3"/>
            <w:tabs>
              <w:tab w:val="clear" w:pos="8459"/>
              <w:tab w:val="right" w:pos="9026" w:leader="dot"/>
            </w:tabs>
            <w:rPr/>
          </w:pPr>
          <w:hyperlink w:anchor="__RefHeading___Toc533566_3650668749">
            <w:r>
              <w:rPr>
                <w:webHidden/>
                <w:rStyle w:val="IndexLink"/>
                <w:rtl w:val="true"/>
              </w:rPr>
              <w:t>نماز طواف</w:t>
            </w:r>
            <w:r>
              <w:rPr>
                <w:rStyle w:val="IndexLink"/>
                <w:rtl w:val="true"/>
              </w:rPr>
              <w:tab/>
            </w:r>
            <w:r>
              <w:rPr>
                <w:rStyle w:val="IndexLink"/>
              </w:rPr>
              <w:t>50</w:t>
            </w:r>
          </w:hyperlink>
        </w:p>
        <w:p>
          <w:pPr>
            <w:pStyle w:val="Contents3"/>
            <w:tabs>
              <w:tab w:val="clear" w:pos="8459"/>
              <w:tab w:val="right" w:pos="9026" w:leader="dot"/>
            </w:tabs>
            <w:rPr/>
          </w:pPr>
          <w:hyperlink w:anchor="__RefHeading___Toc533568_3650668749">
            <w:r>
              <w:rPr>
                <w:webHidden/>
                <w:rStyle w:val="IndexLink"/>
                <w:rtl w:val="true"/>
              </w:rPr>
              <w:t>سعى</w:t>
            </w:r>
            <w:r>
              <w:rPr>
                <w:rStyle w:val="IndexLink"/>
                <w:rtl w:val="true"/>
              </w:rPr>
              <w:tab/>
            </w:r>
            <w:r>
              <w:rPr>
                <w:rStyle w:val="IndexLink"/>
              </w:rPr>
              <w:t>52</w:t>
            </w:r>
          </w:hyperlink>
        </w:p>
        <w:p>
          <w:pPr>
            <w:pStyle w:val="Contents3"/>
            <w:tabs>
              <w:tab w:val="clear" w:pos="8459"/>
              <w:tab w:val="right" w:pos="9026" w:leader="dot"/>
            </w:tabs>
            <w:rPr/>
          </w:pPr>
          <w:hyperlink w:anchor="__RefHeading___Toc533570_3650668749">
            <w:r>
              <w:rPr>
                <w:webHidden/>
                <w:rStyle w:val="IndexLink"/>
                <w:rtl w:val="true"/>
              </w:rPr>
              <w:t>تقصير</w:t>
            </w:r>
            <w:r>
              <w:rPr>
                <w:rStyle w:val="IndexLink"/>
                <w:rtl w:val="true"/>
              </w:rPr>
              <w:tab/>
            </w:r>
            <w:r>
              <w:rPr>
                <w:rStyle w:val="IndexLink"/>
              </w:rPr>
              <w:t>55</w:t>
            </w:r>
          </w:hyperlink>
        </w:p>
        <w:p>
          <w:pPr>
            <w:pStyle w:val="Contents2"/>
            <w:tabs>
              <w:tab w:val="clear" w:pos="8743"/>
              <w:tab w:val="right" w:pos="9026" w:leader="dot"/>
            </w:tabs>
            <w:rPr/>
          </w:pPr>
          <w:hyperlink w:anchor="__RefHeading___Toc533572_3650668749">
            <w:r>
              <w:rPr>
                <w:webHidden/>
                <w:rStyle w:val="IndexLink"/>
                <w:rtl w:val="true"/>
              </w:rPr>
              <w:t>[</w:t>
            </w:r>
            <w:r>
              <w:rPr>
                <w:rStyle w:val="IndexLink"/>
                <w:rtl w:val="true"/>
              </w:rPr>
              <w:t>أعمال حج تمتع</w:t>
            </w:r>
            <w:r>
              <w:rPr>
                <w:rStyle w:val="IndexLink"/>
                <w:rtl w:val="true"/>
              </w:rPr>
              <w:t>]</w:t>
              <w:tab/>
            </w:r>
            <w:r>
              <w:rPr>
                <w:rStyle w:val="IndexLink"/>
              </w:rPr>
              <w:t>57</w:t>
            </w:r>
          </w:hyperlink>
        </w:p>
        <w:p>
          <w:pPr>
            <w:pStyle w:val="Contents3"/>
            <w:tabs>
              <w:tab w:val="clear" w:pos="8459"/>
              <w:tab w:val="right" w:pos="9026" w:leader="dot"/>
            </w:tabs>
            <w:rPr/>
          </w:pPr>
          <w:hyperlink w:anchor="__RefHeading___Toc533574_3650668749">
            <w:r>
              <w:rPr>
                <w:webHidden/>
                <w:rStyle w:val="IndexLink"/>
                <w:rtl w:val="true"/>
              </w:rPr>
              <w:t>احرام حج</w:t>
            </w:r>
            <w:r>
              <w:rPr>
                <w:rStyle w:val="IndexLink"/>
                <w:rtl w:val="true"/>
              </w:rPr>
              <w:tab/>
            </w:r>
            <w:r>
              <w:rPr>
                <w:rStyle w:val="IndexLink"/>
              </w:rPr>
              <w:t>57</w:t>
            </w:r>
          </w:hyperlink>
        </w:p>
        <w:p>
          <w:pPr>
            <w:pStyle w:val="Contents3"/>
            <w:tabs>
              <w:tab w:val="clear" w:pos="8459"/>
              <w:tab w:val="right" w:pos="9026" w:leader="dot"/>
            </w:tabs>
            <w:rPr/>
          </w:pPr>
          <w:hyperlink w:anchor="__RefHeading___Toc533576_3650668749">
            <w:r>
              <w:rPr>
                <w:webHidden/>
                <w:rStyle w:val="IndexLink"/>
                <w:rtl w:val="true"/>
              </w:rPr>
              <w:t>وقوف به عرفات</w:t>
            </w:r>
            <w:r>
              <w:rPr>
                <w:rStyle w:val="IndexLink"/>
                <w:rtl w:val="true"/>
              </w:rPr>
              <w:tab/>
            </w:r>
            <w:r>
              <w:rPr>
                <w:rStyle w:val="IndexLink"/>
              </w:rPr>
              <w:t>58</w:t>
            </w:r>
          </w:hyperlink>
        </w:p>
        <w:p>
          <w:pPr>
            <w:pStyle w:val="Contents3"/>
            <w:tabs>
              <w:tab w:val="clear" w:pos="8459"/>
              <w:tab w:val="right" w:pos="9026" w:leader="dot"/>
            </w:tabs>
            <w:rPr/>
          </w:pPr>
          <w:hyperlink w:anchor="__RefHeading___Toc533578_3650668749">
            <w:r>
              <w:rPr>
                <w:webHidden/>
                <w:rStyle w:val="IndexLink"/>
                <w:rtl w:val="true"/>
              </w:rPr>
              <w:t>وقوف به مشعر الحرام</w:t>
            </w:r>
            <w:r>
              <w:rPr>
                <w:rStyle w:val="IndexLink"/>
                <w:rtl w:val="true"/>
              </w:rPr>
              <w:tab/>
            </w:r>
            <w:r>
              <w:rPr>
                <w:rStyle w:val="IndexLink"/>
              </w:rPr>
              <w:t>59</w:t>
            </w:r>
          </w:hyperlink>
        </w:p>
        <w:p>
          <w:pPr>
            <w:pStyle w:val="Contents3"/>
            <w:tabs>
              <w:tab w:val="clear" w:pos="8459"/>
              <w:tab w:val="right" w:pos="9026" w:leader="dot"/>
            </w:tabs>
            <w:rPr/>
          </w:pPr>
          <w:hyperlink w:anchor="__RefHeading___Toc533580_3650668749">
            <w:r>
              <w:rPr>
                <w:webHidden/>
                <w:rStyle w:val="IndexLink"/>
                <w:rtl w:val="true"/>
              </w:rPr>
              <w:t>رمى جمره عقبه</w:t>
            </w:r>
            <w:r>
              <w:rPr>
                <w:rStyle w:val="IndexLink"/>
                <w:rtl w:val="true"/>
              </w:rPr>
              <w:tab/>
            </w:r>
            <w:r>
              <w:rPr>
                <w:rStyle w:val="IndexLink"/>
              </w:rPr>
              <w:t>61</w:t>
            </w:r>
          </w:hyperlink>
        </w:p>
        <w:p>
          <w:pPr>
            <w:pStyle w:val="Contents3"/>
            <w:tabs>
              <w:tab w:val="clear" w:pos="8459"/>
              <w:tab w:val="right" w:pos="9026" w:leader="dot"/>
            </w:tabs>
            <w:rPr/>
          </w:pPr>
          <w:hyperlink w:anchor="__RefHeading___Toc533582_3650668749">
            <w:r>
              <w:rPr>
                <w:webHidden/>
                <w:rStyle w:val="IndexLink"/>
                <w:rtl w:val="true"/>
              </w:rPr>
              <w:t>قربانى</w:t>
            </w:r>
            <w:r>
              <w:rPr>
                <w:rStyle w:val="IndexLink"/>
                <w:rtl w:val="true"/>
              </w:rPr>
              <w:tab/>
            </w:r>
            <w:r>
              <w:rPr>
                <w:rStyle w:val="IndexLink"/>
              </w:rPr>
              <w:t>64</w:t>
            </w:r>
          </w:hyperlink>
        </w:p>
        <w:p>
          <w:pPr>
            <w:pStyle w:val="Contents3"/>
            <w:tabs>
              <w:tab w:val="clear" w:pos="8459"/>
              <w:tab w:val="right" w:pos="9026" w:leader="dot"/>
            </w:tabs>
            <w:rPr/>
          </w:pPr>
          <w:hyperlink w:anchor="__RefHeading___Toc533584_3650668749">
            <w:r>
              <w:rPr>
                <w:webHidden/>
                <w:rStyle w:val="IndexLink"/>
                <w:rtl w:val="true"/>
              </w:rPr>
              <w:t>حلق و تقصير</w:t>
            </w:r>
            <w:r>
              <w:rPr>
                <w:rStyle w:val="IndexLink"/>
                <w:rtl w:val="true"/>
              </w:rPr>
              <w:tab/>
            </w:r>
            <w:r>
              <w:rPr>
                <w:rStyle w:val="IndexLink"/>
              </w:rPr>
              <w:t>72</w:t>
            </w:r>
          </w:hyperlink>
        </w:p>
        <w:p>
          <w:pPr>
            <w:pStyle w:val="Contents3"/>
            <w:tabs>
              <w:tab w:val="clear" w:pos="8459"/>
              <w:tab w:val="right" w:pos="9026" w:leader="dot"/>
            </w:tabs>
            <w:rPr/>
          </w:pPr>
          <w:hyperlink w:anchor="__RefHeading___Toc533586_3650668749">
            <w:r>
              <w:rPr>
                <w:webHidden/>
                <w:rStyle w:val="IndexLink"/>
                <w:rtl w:val="true"/>
              </w:rPr>
              <w:t>كوچ از منىه</w:t>
            </w:r>
            <w:r>
              <w:rPr>
                <w:rStyle w:val="IndexLink"/>
                <w:rtl w:val="true"/>
              </w:rPr>
              <w:tab/>
            </w:r>
            <w:r>
              <w:rPr>
                <w:rStyle w:val="IndexLink"/>
              </w:rPr>
              <w:t>75</w:t>
            </w:r>
          </w:hyperlink>
        </w:p>
        <w:p>
          <w:pPr>
            <w:pStyle w:val="Contents3"/>
            <w:tabs>
              <w:tab w:val="clear" w:pos="8459"/>
              <w:tab w:val="right" w:pos="9026" w:leader="dot"/>
            </w:tabs>
            <w:rPr/>
          </w:pPr>
          <w:hyperlink w:anchor="__RefHeading___Toc533588_3650668749">
            <w:r>
              <w:rPr>
                <w:webHidden/>
                <w:rStyle w:val="IndexLink"/>
                <w:rtl w:val="true"/>
              </w:rPr>
              <w:t>اعمال مكّه</w:t>
            </w:r>
            <w:r>
              <w:rPr>
                <w:rStyle w:val="IndexLink"/>
                <w:rtl w:val="true"/>
              </w:rPr>
              <w:tab/>
            </w:r>
            <w:r>
              <w:rPr>
                <w:rStyle w:val="IndexLink"/>
              </w:rPr>
              <w:t>76</w:t>
            </w:r>
          </w:hyperlink>
        </w:p>
        <w:p>
          <w:pPr>
            <w:pStyle w:val="Contents3"/>
            <w:tabs>
              <w:tab w:val="clear" w:pos="8459"/>
              <w:tab w:val="right" w:pos="9026" w:leader="dot"/>
            </w:tabs>
            <w:rPr/>
          </w:pPr>
          <w:hyperlink w:anchor="__RefHeading___Toc533590_3650668749">
            <w:r>
              <w:rPr>
                <w:webHidden/>
                <w:rStyle w:val="IndexLink"/>
                <w:rtl w:val="true"/>
              </w:rPr>
              <w:t>بيتوته به منىه</w:t>
            </w:r>
            <w:r>
              <w:rPr>
                <w:rStyle w:val="IndexLink"/>
                <w:rtl w:val="true"/>
              </w:rPr>
              <w:tab/>
            </w:r>
            <w:r>
              <w:rPr>
                <w:rStyle w:val="IndexLink"/>
              </w:rPr>
              <w:t>81</w:t>
            </w:r>
          </w:hyperlink>
        </w:p>
        <w:p>
          <w:pPr>
            <w:pStyle w:val="Contents3"/>
            <w:tabs>
              <w:tab w:val="clear" w:pos="8459"/>
              <w:tab w:val="right" w:pos="9026" w:leader="dot"/>
            </w:tabs>
            <w:rPr/>
          </w:pPr>
          <w:hyperlink w:anchor="__RefHeading___Toc533592_3650668749">
            <w:r>
              <w:rPr>
                <w:webHidden/>
                <w:rStyle w:val="IndexLink"/>
                <w:rtl w:val="true"/>
              </w:rPr>
              <w:t>رمى جمرات</w:t>
            </w:r>
            <w:r>
              <w:rPr>
                <w:rStyle w:val="IndexLink"/>
                <w:rtl w:val="true"/>
              </w:rPr>
              <w:tab/>
            </w:r>
            <w:r>
              <w:rPr>
                <w:rStyle w:val="IndexLink"/>
              </w:rPr>
              <w:t>83</w:t>
            </w:r>
          </w:hyperlink>
        </w:p>
        <w:p>
          <w:pPr>
            <w:pStyle w:val="Contents3"/>
            <w:tabs>
              <w:tab w:val="clear" w:pos="8459"/>
              <w:tab w:val="right" w:pos="9026" w:leader="dot"/>
            </w:tabs>
            <w:rPr/>
          </w:pPr>
          <w:hyperlink w:anchor="__RefHeading___Toc533594_3650668749">
            <w:r>
              <w:rPr>
                <w:webHidden/>
                <w:rStyle w:val="IndexLink"/>
                <w:rtl w:val="true"/>
              </w:rPr>
              <w:t>لُقطه حرم</w:t>
            </w:r>
            <w:r>
              <w:rPr>
                <w:rStyle w:val="IndexLink"/>
                <w:rtl w:val="true"/>
              </w:rPr>
              <w:tab/>
            </w:r>
            <w:r>
              <w:rPr>
                <w:rStyle w:val="IndexLink"/>
              </w:rPr>
              <w:t>86</w:t>
            </w:r>
          </w:hyperlink>
        </w:p>
        <w:p>
          <w:pPr>
            <w:pStyle w:val="Contents3"/>
            <w:tabs>
              <w:tab w:val="clear" w:pos="8459"/>
              <w:tab w:val="right" w:pos="9026" w:leader="dot"/>
            </w:tabs>
            <w:rPr/>
          </w:pPr>
          <w:hyperlink w:anchor="__RefHeading___Toc533596_3650668749">
            <w:r>
              <w:rPr>
                <w:webHidden/>
                <w:rStyle w:val="IndexLink"/>
                <w:rtl w:val="true"/>
              </w:rPr>
              <w:t>محصور</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6_22643"/>
      <w:bookmarkStart w:id="1" w:name="pg1526_22643"/>
      <w:bookmarkEnd w:id="1"/>
    </w:p>
    <w:p>
      <w:pPr>
        <w:pStyle w:val="Heading2"/>
        <w:numPr>
          <w:ilvl w:val="1"/>
          <w:numId w:val="1"/>
        </w:numPr>
        <w:rPr/>
      </w:pPr>
      <w:bookmarkStart w:id="2" w:name="pg1526_22643"/>
      <w:bookmarkStart w:id="3" w:name="__RefHeading___Toc533544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فلاح‌زاده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 مناسك</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3546_3650668749"/>
      <w:bookmarkStart w:id="6" w:name="_Toc2"/>
      <w:bookmarkEnd w:id="5"/>
      <w:r>
        <w:rPr>
          <w:rtl w:val="true"/>
        </w:rPr>
        <w:t>اشاره</w:t>
      </w:r>
      <w:bookmarkStart w:id="7" w:name="pg1526_22653"/>
      <w:bookmarkEnd w:id="6"/>
    </w:p>
    <w:p>
      <w:pPr>
        <w:pStyle w:val="Heading2"/>
        <w:numPr>
          <w:ilvl w:val="1"/>
          <w:numId w:val="1"/>
        </w:numPr>
        <w:rPr/>
      </w:pPr>
      <w:bookmarkStart w:id="8" w:name="__RefHeading___Toc533548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بى‌شك فراگيرى دقيق احكام و مناسك عمره و حج از نيازهاى اساسى زائران بيت‌آيه‌الله الحرام و روحانيان و معين‌هاى كاروان‌ها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زائران در حدّ نياز و روحانيان در حدّ رفع نياز ديگران بايد به اين مسائل آگاهى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مناسك حج داراى فروع فقهى زيادى است كه جز با مطالعه مستمر در ذهن نمى‌ماند، هر ساله براى انس بيشتر روحانيان و معين‌ها آزمونى غير حضورى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منابع مهم آزمون ياد شده مناسك حج امام خمينى رحمه الله است كه با حواشى ديگر مراجع معظم تقليد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به منظور صرفه‌جويى در وقت روحانيون محترم و تكرار و بازآموزى مسائل مبتلى به در حج، تغييراتى در مناسك محشى اعمال و بخش‌هاى غير ضرورى آن حذف و تلخيص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حاضر حاصل اين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يادآورى چند نكته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اين نوشته، برگرفته از آخرين چاپ مناسك محشاى امام خمينى قدس سره است كه از سوى نشر مشعر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برگرفته، بدون هيچ‌گونه تغييرى در متن و حواشى آن آورده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اين نوشته، روحانيان معظم را از مراجعه و مطالعه ساير مسائل عمره و حج بى‌نياز نمى‌كند و انتخاب اين مسائل براساس نياز آزمون غيرحضورى عمره و حج انجام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ضمن ارج نهادن به تلاش اعضاى محترم كميته فقه كه زحمت آماده سازى اين نوشته را متحمل شده‌اند از نظريات اصلاحى و تكميلى شما سروران نيز استقبال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معاونت امور روحانيون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bookmarkStart w:id="10" w:name="pg1526_22657"/>
    </w:p>
    <w:p>
      <w:pPr>
        <w:pStyle w:val="Heading2"/>
        <w:numPr>
          <w:ilvl w:val="1"/>
          <w:numId w:val="1"/>
        </w:numPr>
        <w:rPr/>
      </w:pPr>
      <w:bookmarkStart w:id="11" w:name="__RefHeading___Toc533550_3650668749"/>
      <w:bookmarkStart w:id="12" w:name="_Toc4"/>
      <w:bookmarkEnd w:id="10"/>
      <w:bookmarkEnd w:id="11"/>
      <w:r>
        <w:rPr>
          <w:rtl w:val="true"/>
        </w:rPr>
        <w:t>استطاعت</w:t>
      </w:r>
      <w:bookmarkEnd w:id="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در وجوب حج، علاوه بر مصارف رفتن و برگشتن، اين‌كه ضروريات زندگى </w:t>
      </w:r>
      <w:r>
        <w:rPr>
          <w:rStyle w:val="FootnoteAnchor"/>
        </w:rPr>
        <w:footnoteReference w:id="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در معيشت به آن نياز دارد داشته باشد، مثل خانه مسكونى </w:t>
      </w:r>
      <w:r>
        <w:rPr>
          <w:rStyle w:val="FootnoteAnchor"/>
        </w:rPr>
        <w:footnoteReference w:id="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اثاث خانه و وسيله سوارى و غير آن، در حدى كه مناسب </w:t>
      </w:r>
      <w:r>
        <w:rPr>
          <w:rStyle w:val="FootnoteAnchor"/>
        </w:rPr>
        <w:footnoteReference w:id="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شأن او باشد، </w:t>
      </w:r>
      <w:r>
        <w:rPr>
          <w:rStyle w:val="FootnoteAnchor"/>
        </w:rPr>
        <w:footnoteReference w:id="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عين آن‌ها را ندارد، </w:t>
      </w:r>
      <w:r>
        <w:rPr>
          <w:rStyle w:val="FootnoteAnchor"/>
        </w:rPr>
        <w:footnoteReference w:id="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يا چيزى كه بتواند آنها را تهيه كند،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ضروريات زندگى يا پول آنها را در حج صرف كند از حَجة الاسلام كفايت نمى‌كند</w:t>
      </w:r>
      <w:r>
        <w:rPr>
          <w:rFonts w:eastAsia="IRNazanin" w:cs="IRNazanin"/>
          <w:color w:val="111111"/>
          <w:sz w:val="28"/>
          <w:szCs w:val="28"/>
          <w:rtl w:val="true"/>
          <w:lang w:bidi="fa-IR"/>
        </w:rPr>
        <w:t xml:space="preserve">. </w:t>
      </w:r>
      <w:r>
        <w:rPr>
          <w:rStyle w:val="FootnoteAnchor"/>
        </w:rPr>
        <w:footnoteReference w:id="7"/>
      </w:r>
      <w:r>
        <w:rPr>
          <w:rFonts w:eastAsia="Times New Roman" w:cs="Times New Roman" w:ascii="Times New Roman" w:hAnsi="Times New Roman"/>
          <w:color w:val="111111"/>
          <w:sz w:val="28"/>
          <w:szCs w:val="28"/>
          <w:lang w:val="en-US" w:bidi="en-US"/>
        </w:rPr>
        <w:t>6</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ديگرى طلب دارد و بقيه شرايط استطاعت را نيز دارا است، اگر وقت طلب او رسيده يا حالّ است و مى‌تواند بدون واقع شدن در حَرَج و مشقت، </w:t>
      </w:r>
      <w:r>
        <w:rPr>
          <w:rStyle w:val="FootnoteAnchor"/>
        </w:rPr>
        <w:footnoteReference w:id="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بگيرد واجب است مطالبه كند </w:t>
      </w:r>
      <w:r>
        <w:rPr>
          <w:rStyle w:val="FootnoteAnchor"/>
        </w:rPr>
        <w:footnoteReference w:id="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بگيرد</w:t>
      </w:r>
    </w:p>
    <w:p>
      <w:pPr>
        <w:pStyle w:val="BookText"/>
        <w:rPr/>
      </w:pPr>
      <w:r>
        <w:rPr>
          <w:rFonts w:ascii="IRNazanin" w:hAnsi="IRNazanin" w:eastAsia="IRNazanin"/>
          <w:color w:val="111111"/>
          <w:sz w:val="28"/>
          <w:sz w:val="28"/>
          <w:szCs w:val="28"/>
          <w:rtl w:val="true"/>
          <w:lang w:bidi="fa-IR"/>
        </w:rPr>
        <w:t xml:space="preserve">و به حج برود، </w:t>
      </w:r>
      <w:r>
        <w:rPr>
          <w:rStyle w:val="FootnoteAnchor"/>
        </w:rPr>
        <w:footnoteReference w:id="1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مديون نتواند بپردازد كه در اين صورت مطالبه جايز نيست و استطاعت حاصل نمى‌شود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دَين را بفروشد به‌نحوى كه اجحاف در حق او نباشد، و پول آن به تنهايى و يا به ضميمه مال ديگر وافى هزينه حج باشد، در اين صورت مستطيع است و بايد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دَينش را به مقدار كمتر بفروشد در صورتى كه موجب ضرر و مشقّت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مقدار براى حج كافى باشد مستطيع است و بايد حج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وقت طلب او نرسيده و مديون بخواهد بپردازد لازم است طلبكار آن را بگيرد و مستطيع مى‌شود، ولى اگر مديون نمى‌خواهد بپردازد مطالبه واجب نيست، هرچند با مطالبه حاضر به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مهلت داشتن قرض به نفع بدهكار باشد همچنان كه معمولًا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مسأله در صورتى‌كه فروش دين مؤجّل به نقد ممكن نباشد والّا فروش آن مانند فروش ساير اموال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يقين داشته باشد كه اگر مطالبه كند مديون حاضر به پرداخت آن مى‌شود، كه در اين صورت مطالبه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 داشته باشد كه مديون با مطالبه مى‌پردازد يا نه، به جهت آنكه احتمال استطاعت مى‌دهد، و تمكّن از فحص دارد، احتياط در مطالبه است، و مطالبه در اين فرض فحص از استطاعت است، نه تحصيل 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مطالبه محذورى ندارد بايد مطالبه كند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غير مستطيع، مصارف حج را قرض كند، مستطيع نمى‌شود، هر چند بتواند بعداً به سهولت قرض را ادا كند </w:t>
      </w:r>
      <w:r>
        <w:rPr>
          <w:rStyle w:val="FootnoteAnchor"/>
        </w:rPr>
        <w:footnoteReference w:id="1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آن حج به‌جا آورد از حَجة الاسلام كفايت نمى‌كند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آية آيه‌الله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مقدارى پول قرض كند كه آن پول به‌مقدار مخارج حج باشد و در وقت قرض كردن مالى داشته باشد كه بتواند با آن قرض خود را ادا كند ولى فعلًا نمى‌تواند آن را بفروشد يا در آن تصرّف كند حج بر او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 خويى، صافى، فاضل،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مقدارى پول قرض كند كه آن پول به مقدار مخارج حج باشد، و قدرت پرداخت آن را بدون مشقّت بعد از آن داشته باشد، حج بر او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وقت پرداخت قرض آنقدر دور باشد كه اصلًا عقلا به آن توجه نكنند، كه در اين صورت حجّ بر او واجب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از جهت مالى مستطيع است و از جهت صحت بدن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جهت مالى قدرت دارد و از جهت صحّت بدن استطاعت ندارد و اميد خوب شدن ندارد واجب است نايب بگيرد، بلكه احوط نايب گرفتن است براى كسى كه اميد خوب شدن دارد، پس اگر رفع عذر شد، خودش نيز به‌حج برود، مگراينكه پس‌ازرفع عذراستطاعت مالى‌نداشته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يا باز بودن راه مستطيع نيست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 و ثروتمند است و توانايى مباشرت اعمال حج را ندارد يا دشوار و با مشقت است بايد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نايب گرفتن، مانند وجوب حج فورى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تمكّن مالى دارد ولى توانايى مباشرت حجّ را ندارد و اميد اينكه بتواند در آينده انجام دهد ندارد، واجب است نايب بگيرد و اگر مباشرت براى او حرج و مشقّت داشته باشد، مى‌تواند نايب بگيرد، گرچه مباشرت افضل است و به هر حال همچنان كه وجوب مباشرت فورى است، وجوب استنابه نيز فورى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موقع حج استطاعت بدنى و باز بودن راه را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علم داشته باشد كه در آن سال متمكّن از رفتن به حج است، جواز مصرف كردن وجه در غير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اوان خروج مردم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است، و اگر استطاعت مالى بعد از استطاعت طريقى حاصل شده باشد، تصرف در آن مال در زمانى كه مردم آماده براى حج مى‌شوند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مال تصرّف كند و خود را از استطاعت مالى هم خارج 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آن جهات هم استطاعت دارد و فقط وسايل رفتن را تهيه نكرده يا وقت حج نرسيده،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آيه‌الله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حاشيه مسأله بعد 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استطاعت خارج كند و اگر كرد، حج بر او مستقر مى‌شود و بايد به هر نحو است به حج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مالى داشته باشد كه كفاف هزينه حج را بدهد، حج بر او واجب مى‌شود و جايز نيست در آن مال تصرفى كند كه از استطاعت خارج شود و نتواند تدارك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تصرف خواه پيش از تمكن از سفر باشد يا بعد از آن فرقى ندارد، بلكه ظاهر اين است كه قبل از ماه‌هاى حج تصرف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تفصيل تمكن از مسير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تصرفى كند كه از استطاعت خارج شود و نتواند تدارك كند، و براى او مشخص شده باشد كه قدرت رفتن به حج در روزهاى آن را داشته باشد، بنابر اظهر حج در ذمّه او مستقر است، ولى اگر قدرت رفتن براى او مشخص نشده باشد، حج در ذمّه او مستقر نيست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سالى كه استطاعت مالى دارد از جهت صحت بدن يا باز بودن راه استطاعت ندارد و در سال‌هاى ديگر از آن جهات استطاعت پيدا مى‌كند، مى‌تواند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آية آيه‌الله خويى، 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در مال جايز نيست و واجب است مال را حفظ كند و خود را از استطاعت خارج نكند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حاشيه بر عروة الوثقى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دارد كه در سال‌هاى ديگر از آن جهات استطاعت پيدا مى‌كند بنابر احتياط نمى‌تواند در مال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دارد در سال‌هاى بعد از آن جهات استطاعت پيدا مى‌كند نمى‌تواند در مال تصرف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مال تصرف كند و خود را از استطاعت خارج نمايد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مستطيع اگر پول ندارد لكن ملك دارد </w:t>
      </w:r>
      <w:r>
        <w:rPr>
          <w:rStyle w:val="FootnoteAnchor"/>
        </w:rPr>
        <w:footnoteReference w:id="1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بفروشد</w:t>
      </w:r>
    </w:p>
    <w:p>
      <w:pPr>
        <w:pStyle w:val="BookText"/>
        <w:rPr/>
      </w:pPr>
      <w:r>
        <w:rPr>
          <w:rFonts w:ascii="IRNazanin" w:hAnsi="IRNazanin" w:eastAsia="IRNazanin"/>
          <w:color w:val="111111"/>
          <w:sz w:val="28"/>
          <w:sz w:val="28"/>
          <w:szCs w:val="28"/>
          <w:rtl w:val="true"/>
          <w:lang w:bidi="fa-IR"/>
        </w:rPr>
        <w:t xml:space="preserve">و به حج برود اگرچه به واسطه مشترى نداشتن، به كمتر از قيمت معمولى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آية آيه‌الله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حج نمايد بايد آن را به مقدار زيادى كمتر از قيمت بفروشد، فروشش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باعث ضرر كلّى شود فروشش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اجحاف بر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مگر آن‌كه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در عرف بگويند مستطيع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 به اين نحو موجب حرج و مشقت براى او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كند كه مالى كه دارد به اندازه استطاعت هست يا نه، احتياط واجب آن است كه تحقيق كند،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آية آيه‌الله بهجت اضافه‌اى دارد مگر اينكه عسر و حرج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مى‌داند با وضع معمول حج و مخارج عادى آن، داراى استطاعت نيست ولى احتمال مى‌دهد كه اگر تحقيق كند راه‌هايى پيدا شود كه با وضع فعلى خود بتواند حج كند لازم نيست فحص كند ولى ملاحظه وضع مالى موجود خود براى كسى كه نمى‌داند آيا استطاعت حج دارد يا نه و مى‌خواهد بداند كه آيا مستطيع هست يا نه على‌الظاهر واجب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وفرقى نيست در وجوب تحقيق، ميان آنكه مقدار مال خود يا مقدار مخارج حج را نداند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اعتقاد به اين‌كه مستطيع نيست، قصد </w:t>
      </w:r>
      <w:r>
        <w:rPr>
          <w:rStyle w:val="FootnoteAnchor"/>
        </w:rPr>
        <w:footnoteReference w:id="2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استحبابى كند و بعد معلوم شود كه مستطيع بوده كفايت از حَجة الاسلام نمى‌كند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آية آيه‌الله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نيّت كند حجى را كه شارع مقدس از او خواسته به‌جاى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صورتى كه قصد وظيفه فعليه نموده باشد و اشتباهاً آن را بر حج استحبابى تطبيق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زاد و راحله ندارد ولى به او گفته شد كه حج بجاآور و نفقه تو </w:t>
      </w:r>
      <w:r>
        <w:rPr>
          <w:rStyle w:val="FootnoteAnchor"/>
        </w:rPr>
        <w:footnoteReference w:id="2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وعائله‌ات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نفقه عائله‌اش را تا زمان برگشت داشته باشد يا اين‌كه فرق نمى‌كند، چه حج برود وچه نرود نفقه آنها را نمى‌تواند تأمين كند يا از عدم تأمين نفقه آنها در حرج نمى‌افتد يا عائله واجب النفقه او نيستند كه در اين موارد بذل نفقه عائله شرطِ وجوب حج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عهده من، با اطمينان به وفا و عدم 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مى‌شود واين حج را بذلى مى‌گويند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اباحه‌اى كه براى اباحه كننده آن قابل برگشت باشد شرعاً، و تمليك متزلزلى كه از طرف مقابل قابل فسخ بوده باشد شرعاً، موجب حصول استطاعت نمى‌شود مگر اينكه اطمينان داشته باشد كه از اباحه‌اش صرف نظر نمى‌كند يا تمليكش را فسخ نمى‌نمايد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Amiri" w:hAnsi="Amiri" w:eastAsia="Amiri" w:cs="Amiri"/>
          <w:color w:val="111111"/>
          <w:sz w:val="28"/>
          <w:sz w:val="28"/>
          <w:szCs w:val="28"/>
          <w:rtl w:val="true"/>
          <w:lang w:bidi="ar-SA"/>
        </w:rPr>
        <w:t xml:space="preserve">آن رجوع به كفايت كه از شرايط وجوب است شرط نيست،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خودش مقدارى از مصارف حج را داشته باشد و بقيّه را به او بذل كنند در اين صورت رجوع به كفايت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قبول بذل و رفتن به حج موجب اخلال در امور زندگى او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مستلزم منّت و هتك او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حج بر او مستقر شد و به‌جا نياورد تا فوت شد، بايد از تركه او برايش حج بدهند و حج ميقاتى كفايت مى‌كند و تا حج او را ندهند، ورثه نمى‌توانند در تركه تصرف نمايند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آية آيه‌الله تبريزى، 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مرده و حجة الاسلام بر او بوده، ورثه پيش از استيجار براى حج نمى‌توانند در تركه تصرف كنند، خواه هزينه حج برابر تركه باشد يا كمتر از آن، بنابر احتياط، بلى اگر تركه خيلى زياد باشد و ورثه ملتزم به اداى حج شوند، مى‌توانند تصرف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اختيار ورثه نسبت به تصرف در تركه و عدم آن، نظر ايشان يافت 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ورثه جايز نيست تا زمانى كه ذمّه او به حج مشغول است؛ به‌طورى در ميراث تصرّف نمايند كه منافى با قضاى حج ميّت از ميراث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صورتى كه تركه بيش از مخارج حج باشد، بنابر احتياط واجب تصرّف در اموال ميّت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تركه بيشتر از مخارج حج باشد بهتر است تصرّف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بناى قطعى بر اداى حج داشته باشد، در اين صورت تصرف جايز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در همان</w:t>
      </w:r>
    </w:p>
    <w:p>
      <w:pPr>
        <w:pStyle w:val="BookText"/>
        <w:rPr/>
      </w:pPr>
      <w:r>
        <w:rPr>
          <w:rFonts w:ascii="Amiri" w:hAnsi="Amiri" w:eastAsia="Amiri" w:cs="Amiri"/>
          <w:color w:val="111111"/>
          <w:sz w:val="28"/>
          <w:sz w:val="28"/>
          <w:szCs w:val="28"/>
          <w:rtl w:val="true"/>
          <w:lang w:bidi="ar-SA"/>
        </w:rPr>
        <w:t xml:space="preserve">سالِ فوت، حج را ادا نمايند و تأخير از آن جايز نيست، </w:t>
      </w:r>
      <w:r>
        <w:rPr>
          <w:rStyle w:val="FootnoteAnchor"/>
        </w:rPr>
        <w:footnoteReference w:id="2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در آن سال استيجار ممكن نباشد مگر از بلد، لازم است </w:t>
      </w:r>
      <w:r>
        <w:rPr>
          <w:rStyle w:val="FootnoteAnchor"/>
        </w:rPr>
        <w:footnoteReference w:id="2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بلد اجير بگيرند و از اصل تركه خارج مى‌شود،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وصيّت كند از ثلث خارج شود و ثلث كافى باشد و اگر كافى نباشد از ساير تركه بايد تكميل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وصيّت كند از ثلث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در آن سال از ميقات نتوانند اجير بگيرند مگر به زيادتر از اجرت متعارف، لازم است اجير بگيرند و تأخير نيندازند،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ولى مازاد بر اجرتِ متعارف را از سهم صغار ورثه به حساب نياورند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وصى يا وارث اهمال كنند و تأخير بيندازند و تركه از بين برود ضامن مى‌باشند، بلى اگر ميت تركه نداشته باشد، بر وارث، حج او واجب نمى‌شود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مهريه‌اش وافى براى مخارج حج هست و آن را از</w:t>
      </w:r>
    </w:p>
    <w:p>
      <w:pPr>
        <w:pStyle w:val="BookText"/>
        <w:rPr/>
      </w:pPr>
      <w:r>
        <w:rPr>
          <w:rFonts w:ascii="Amiri" w:hAnsi="Amiri" w:eastAsia="Amiri" w:cs="Amiri"/>
          <w:color w:val="111111"/>
          <w:sz w:val="28"/>
          <w:sz w:val="28"/>
          <w:szCs w:val="28"/>
          <w:rtl w:val="true"/>
          <w:lang w:bidi="ar-SA"/>
        </w:rPr>
        <w:t xml:space="preserve">شوهر خود طلبكار است، </w:t>
      </w:r>
      <w:r>
        <w:rPr>
          <w:rStyle w:val="FootnoteAnchor"/>
        </w:rPr>
        <w:footnoteReference w:id="2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شوهرش‌تمكّن از اداى‌آن را ندارد، زن حق مطالبه ندارد و مستطيع نيست و اگر تمكن دارد و مطالبه آن براى زن، مفسده‌اى ندارد، با فرض اين‌كه شوهر نفقه و مخارج زندگى زن را مى‌دهد، لازم است زن مهريه را مطالبه كند و به حج برود و چنانچه براى او مفسده دارد؛ مثل اين‌كه ممكن است مطالبه، به نزاع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مطالبه بر او حرجى يا در آن خوف ضرر باشد حج بر او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حدى باشد كه براى زن تحملش مشكل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طلاق باعث عدم وجوب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صرف مهريه در حج موجب شود كه زندگى او مختل شود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منجر به طلاق نشود ولى مشكلات مهمى در زندگى او حاصل گردد حج لازم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طلاق منجر شود كه براى زن، مفسده دارد، مستطيع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وجوه شرعيه؛ مثل سهم امام و سهم سادات، شخص مستطيع نمى‌شود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مالى را كه بتواند با آن حج به جا آورد، در اختيار دارد هر چند ملك او نباشد ولى تصرفش در آن جايز باشد يا تحقق ساير شرايط مستطيع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عنوان شهريه يا از روى استحقاق و خدمات دينى از طريق حاكم شرع به او داده شده، مالك مى شود و اگر به مقدار حج باشد مستطيع است و بايد حجة الاسلام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مكه برود، كفايت از حَجّة الاسلام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خيال مى‌كرد مستطيع نيست، به نيت استحباب مُحرم شد و اعمال عمره تمتع را انجام داد، بعد در مكه پرسيد، معلوم شد مستطيع بوده است، آيا مجدداً بايد به نيت وجوب مُحرم شود يا كافى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كفايت نمى‌كند،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آية آيه‌الله تبريزى، آية آيه‌الله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از حجة الاسلام است و نياز به‌احرام جديد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خامنه‌اى، 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به اعتقاد اين كه مستطيع نيست به عنوان استحباب، به حج رفت و قصد اطاعت امرى كه فعلًا متوجّه او است را نمود و بعداً معلوم شد مستطيع بوده، حجّش كفايت مى‌كند و حج ديگرى بر او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صافى، 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حجة الاسلام را انجام دهد و اكتفا به عمره انجام شده مشكل است، لذا براى احرام عمره تمتع وجوبى، بايد به وظيفه ناسىِ احرام، كه در 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محشى بيان شده است، عمل كند و در ضيق وقت بايد حجِ افراد انجام دهد، مگر اينكه خطا در تطبيق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صحت حج ندبى او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قصد كرده باشد حجّى را كه بر اوست و اشتباهاً گمان كرده استحبابى است، كه در اين صورت بعيد نيست كفايت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عربى،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موقع ازدواج، يك سفر حج به زوجه‌ام وعده داده‌ام، آيا اداى آن چگونه مى‌باشد؟</w:t>
      </w:r>
      <w:bookmarkStart w:id="13" w:name="pg1526_22680"/>
    </w:p>
    <w:p>
      <w:pPr>
        <w:pStyle w:val="BookText"/>
        <w:rPr/>
      </w:pPr>
      <w:bookmarkEnd w:id="1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مجرد وعده بوده است، </w:t>
      </w:r>
      <w:r>
        <w:rPr>
          <w:rStyle w:val="FootnoteAnchor"/>
        </w:rPr>
        <w:footnoteReference w:id="3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نيست اداى </w:t>
      </w:r>
      <w:r>
        <w:rPr>
          <w:rStyle w:val="FootnoteAnchor"/>
        </w:rPr>
        <w:footnoteReference w:id="3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اگر مهر قرار داده شده باشد </w:t>
      </w:r>
      <w:r>
        <w:rPr>
          <w:rStyle w:val="FootnoteAnchor"/>
        </w:rPr>
        <w:footnoteReference w:id="3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آن عمل كند</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آية آيه‌الله تبريزى، 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ضمن العقد باشد، وفا واجب است و در غير آن، تخلف از وعده كراهت شديده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به جز براى هَدْى، استطاعت حج را دارا است، آيا حج براى او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مستطيع است و پول هَدْى، جزو استطاعت نيست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آية آيه‌الله خويى، 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مستطيع نيست مگر با تمكّن از جميع مصارف حج و از جمله ثمن 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حاصل است و به جاى هدى روزه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نمى‌شود وپول هدى جزو استطاعت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به‌جاى آن روزه مى‌گيرد و چنين كسى عرفاً استطاعت براى حج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14" w:name="__RefHeading___Toc533552_3650668749"/>
      <w:bookmarkStart w:id="15" w:name="_Toc5"/>
      <w:bookmarkEnd w:id="14"/>
      <w:r>
        <w:rPr>
          <w:rtl w:val="true"/>
        </w:rPr>
        <w:t>نيابت</w:t>
      </w:r>
      <w:bookmarkEnd w:id="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نايب در طواف نساء نيز بايد قصد منوب عنه نمايد و احتياط استحبابى </w:t>
      </w:r>
      <w:r>
        <w:rPr>
          <w:rStyle w:val="FootnoteAnchor"/>
        </w:rPr>
        <w:footnoteReference w:id="3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به‌قصد ما فى الذمه به‌جا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عذر داشته باشد از بعض اعمال حج، نمى‌شود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شرط است و بنابر احتياط بچه مميّز نمى‌تواند نايب شود، مگر در حج مندوب به اذن 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p>
    <w:p>
      <w:pPr>
        <w:pStyle w:val="BookText"/>
        <w:rPr/>
      </w:pPr>
      <w:r>
        <w:rPr>
          <w:rFonts w:ascii="IRNazanin" w:hAnsi="IRNazanin" w:eastAsia="IRNazanin"/>
          <w:color w:val="111111"/>
          <w:sz w:val="28"/>
          <w:sz w:val="28"/>
          <w:szCs w:val="28"/>
          <w:rtl w:val="true"/>
          <w:lang w:bidi="fa-IR"/>
        </w:rPr>
        <w:t>براى حج اجير كرد، و اگر شخص معذور از بعض اعمال، تبرّعاً از غير، حج بكند اكتفا كردن به آن اشكال دارد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عذرهايى كه در خود حج تصادفاً به وجود مى‌آيد؛ مانند وقوف اضطرارى، مانع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عذرى كه تصادفاً پيش مى‌آيد و طارى است، مانع صحت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نايبى‌كه در وقت‌قبول نيابت براى حج معذور نبوده است، و بعد از عقد اجاره در موقع عمل يا قبل از محرم شدن، جزو معذورين شد و در هر عذرى كه پيش آمده طبق وظيفه معذورين رفتار نمود، آيا حج او از منوب عنه كافى است؟ و آيا نسبت به نحوه عذر فرقى هست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آية آيه‌الله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عذر طارى نيابت معذور صحيح است و حج او از منوب عنه كافى است و در اجرت با مستأجر خود تراضى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حاشيه مسئله قبل 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سيستانى، 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عذر طارى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احرام، معذور از انجام حج به نحوى كه براى آن اجير شده است گرديده، مستحقّ اجرت نيست اگر چه در بعض صور، حجّ او كفايت از منوب عنه مى‌كند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bookmarkStart w:id="16" w:name="pg1526_22684"/>
    </w:p>
    <w:p>
      <w:pPr>
        <w:pStyle w:val="Heading2"/>
        <w:numPr>
          <w:ilvl w:val="1"/>
          <w:numId w:val="1"/>
        </w:numPr>
        <w:rPr/>
      </w:pPr>
      <w:bookmarkStart w:id="17" w:name="__RefHeading___Toc533554_3650668749"/>
      <w:bookmarkStart w:id="18" w:name="_Toc6"/>
      <w:bookmarkEnd w:id="16"/>
      <w:bookmarkEnd w:id="17"/>
      <w:r>
        <w:rPr>
          <w:rtl w:val="true"/>
        </w:rPr>
        <w:t>عمره مفرده</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عمره مانند تكرار حج مستحب است و در مقدار فاصله بين دو عمره اختلاف فرموده‌اند و احوط آن است كه در كمتر از يك ماه، به‌قصد رجاء به‌جا آورده شود</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آية آيه‌الله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دو عمره لازم نيست بنابر اظهر، اگر چه افضل در عمره ثانيه اين است كه در ماه ديگرى غير از ماه عمره سابقه باشد و يا فاصله ده روز بين دو احرام باشد، بلكه احد الفصلين احوط است و چنانچه بخواهد يك عمره براى خود و يك عمره براى ديگرى به‌جا آورد، فاصله يك ماه لازم نيست و همچنين است اگر هر دو عمره براى ديگرى باشد، همچنان كه فاصله بين عمره تمتع و عمره مفرده و بالعكس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فاصله بين عمره تمتّع و عمره مفرده، اگر به نيّت يك شخص باشد احتياط ترك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معينى بين دو عمره شرط نيست، ولى بنابر احتياط، در هر ماه فقط يك عمره براى خود مى‌تواند به‌جا آورد، ولى آوردن عمره براى غير خود، هر نفر يك عمره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 عظام خويى، سيستانى، صافى، فاضل، مكارم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در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يك ماه شرط نيست، بلكه در هر ماه قمرى مى‌توان يك عمره انجام داد؛ مثلًا يك عمره در آخر ماه رجب و عمره دوّم در اول ماه شعبان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مسأله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انداختن بين‌دوعمره مفرده لازم نيست، بلكه مى‌توان در يك روز چندين عمره مفرده به‌جا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هر روز يك عمره به‌جا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فاصله بين عمره تمتّع با عمره مفرده، نظريه آيات عظام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 اراكى، تبريزى، خويى،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مى‌خواهد حج تمتّع به‌جا آورد، مى‌تواند قبل از عمره تمتع و يا بعد ازحج تمتّع، عمره مفرده به‌جا آورد و بين اين دو عمره فاصله معتبر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اعتبار فاصله بين عمره تمتع و عمره مفرده اشكال است و احتياط نبايد ترك شود و امّا انجام عمره مفرده بين عمره تمتع و حج، موجب بطلان عمره تمتع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دو عمره پى‌درپى، با فاصله كمتر از ده روز مكروه است و احوط ترك آن است، اگر چه اقوى جواز عمل عبادىِ مكروه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bookmarkStart w:id="19" w:name="pg1526_22686"/>
    </w:p>
    <w:p>
      <w:pPr>
        <w:pStyle w:val="BookText"/>
        <w:rPr/>
      </w:pPr>
      <w:bookmarkEnd w:id="19"/>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احرام عمره مفرده وارد مكه شد، اگر احرامش در ماه‌هاى حج بوده،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مفرده را در ماه‌هاى حج انجام دهد و در مكه تا روز هشتم ذى‌حجه بماند و قصد حج كند عمره او عمره تمتّع به حساب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كه آن را عمره تمتّع قرار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دنبال آن، حج تمتع به‌جا آورد و در اين صورت هدى بر او واجب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عمره مفرده در حج افراد، تا چه وقتى بلا عذر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مبادرت نمايد عرفاً على‌الأحوط و تأخير نشود</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آية الهّه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آن فورى است، مانند وجوب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20" w:name="__RefHeading___Toc533556_3650668749"/>
      <w:bookmarkStart w:id="21" w:name="_Toc7"/>
      <w:bookmarkEnd w:id="20"/>
      <w:r>
        <w:rPr>
          <w:rtl w:val="true"/>
        </w:rPr>
        <w:t>[</w:t>
      </w:r>
      <w:r>
        <w:rPr>
          <w:rtl w:val="true"/>
        </w:rPr>
        <w:t>أعمال عمره تمتّع</w:t>
      </w:r>
      <w:r>
        <w:rPr>
          <w:rtl w:val="true"/>
        </w:rPr>
        <w:t>]</w:t>
      </w:r>
      <w:bookmarkEnd w:id="21"/>
    </w:p>
    <w:p>
      <w:pPr>
        <w:pStyle w:val="Heading3"/>
        <w:numPr>
          <w:ilvl w:val="2"/>
          <w:numId w:val="1"/>
        </w:numPr>
        <w:rPr/>
      </w:pPr>
      <w:bookmarkStart w:id="22" w:name="__RefHeading___Toc533558_3650668749"/>
      <w:bookmarkStart w:id="23" w:name="_Toc8"/>
      <w:bookmarkEnd w:id="22"/>
      <w:r>
        <w:rPr>
          <w:rtl w:val="true"/>
        </w:rPr>
        <w:t>احرام عمره تمتّع</w:t>
      </w:r>
      <w:bookmarkEnd w:id="23"/>
    </w:p>
    <w:p>
      <w:pPr>
        <w:pStyle w:val="Heading4"/>
        <w:numPr>
          <w:ilvl w:val="3"/>
          <w:numId w:val="1"/>
        </w:numPr>
        <w:rPr/>
      </w:pPr>
      <w:bookmarkStart w:id="24" w:name="__RefHeading___Toc533560_3650668749"/>
      <w:bookmarkStart w:id="25" w:name="_Toc9"/>
      <w:bookmarkEnd w:id="24"/>
      <w:r>
        <w:rPr>
          <w:rtl w:val="true"/>
        </w:rPr>
        <w:t>[</w:t>
      </w:r>
      <w:r>
        <w:rPr>
          <w:rtl w:val="true"/>
        </w:rPr>
        <w:t>محل احرام</w:t>
      </w:r>
      <w:r>
        <w:rPr>
          <w:rtl w:val="true"/>
        </w:rPr>
        <w:t>]</w:t>
      </w:r>
      <w:bookmarkEnd w:id="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احرام بستن پيش از رسيدن به ميقات و اگر احرام ببندد صحيح نيست ولى اگر نذر كند كه از محلى كه پيش از ميقات است احرام ببندد جايز است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نذر براى كسى كه مى‌داند ناچار مى‌شود در روز با وسيله مسقف حركت كند محل اشكال است، بلى اگر بداند كه براى احرام عمره تمتع نمى‌تواند به يكى از مواقيت معروفه برود نذر اشكال ندارد و معصيت هم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آن است كه در ادنى الحل تجديد احرام كند و در هر دو صورت كفاره استظلال را بايد بدهد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از همان‌جا محرم شود؛ مثلا اگر نذر كرد</w:t>
      </w:r>
    </w:p>
    <w:p>
      <w:pPr>
        <w:pStyle w:val="BookText"/>
        <w:rPr/>
      </w:pPr>
      <w:r>
        <w:rPr>
          <w:rFonts w:ascii="Amiri" w:hAnsi="Amiri" w:eastAsia="Amiri" w:cs="Amiri"/>
          <w:color w:val="111111"/>
          <w:sz w:val="28"/>
          <w:sz w:val="28"/>
          <w:szCs w:val="28"/>
          <w:rtl w:val="true"/>
          <w:lang w:bidi="ar-SA"/>
        </w:rPr>
        <w:t xml:space="preserve">كه از قم محرم شود، واجب است عمل كند، و بهتر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احرام لازم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به ميقات يا محاذات ميقات كه رسيد احرام را تجديد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نذر احرام قبل از ميقات براى نايب هم جايز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آية آيه‌الله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احرام در بعض حالات احرام نجس شود، احتياط مستحبّ آن است كه آن را عوض كند و يا تطهير نمايد، بلكه احوط و اولى آن است كه اگر محرم بدنش نجس شود نجاست را از آن زايل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مناسك فارسى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متن، احتياط وجوبى استفاده مى‌شود ولكن در مناسك عربى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استحبابى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واجب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هر وقت در بين اعمال يا غير آن در احوال احرام اين دو جامه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شود تطهير يا تبديل نمايد و احوط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مبادرت به تطهير بدن ثابت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استحبابى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تطهير بدن است در حال احرام اگر نجس شود</w:t>
      </w:r>
      <w:r>
        <w:rPr>
          <w:rFonts w:eastAsia="IRNazanin" w:cs="IRNazanin"/>
          <w:color w:val="111111"/>
          <w:sz w:val="28"/>
          <w:szCs w:val="28"/>
          <w:rtl w:val="true"/>
          <w:lang w:bidi="fa-IR"/>
        </w:rPr>
        <w:t>.</w:t>
      </w:r>
      <w:bookmarkStart w:id="26" w:name="pg1526_22690"/>
    </w:p>
    <w:p>
      <w:pPr>
        <w:pStyle w:val="Heading4"/>
        <w:numPr>
          <w:ilvl w:val="3"/>
          <w:numId w:val="1"/>
        </w:numPr>
        <w:rPr/>
      </w:pPr>
      <w:bookmarkStart w:id="27" w:name="__RefHeading___Toc533562_3650668749"/>
      <w:bookmarkStart w:id="28" w:name="_Toc10"/>
      <w:bookmarkEnd w:id="26"/>
      <w:bookmarkEnd w:id="27"/>
      <w:r>
        <w:rPr>
          <w:rtl w:val="true"/>
        </w:rPr>
        <w:t>محرّمات احرام</w:t>
      </w:r>
      <w:bookmarkEnd w:id="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زدن لباس احرام اشكال ندارد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آيات عظام بهجت، تبريزى، خويى،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اين است كه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به گردن خود بلكه مطلقا گره نزند، ولو بعض آن را به بعض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چيزى مانند سنجاق نيز آن را به هم وصل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اين است كه ردا نيز گره زده نشود، ولى فرو كردن سوزن يا سنجاق در آن عيبى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سنجاق زدن و گره زدن حوله احرام و سنگ گذاشتن بين دو طرف حوله، به نحوى كه حوله به صورت يقه پيراهن درآيد جايز نيست، و نيز نبايد پارچه احرام را چاك داده و مانند پيراهن بپوشد، بلى قرار دادن سنگ كوچك، در جامه احرام براى آنكه آن را سنگين كرده، و ردا را حفظ نمايد مانعى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احتياط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آن را كه لنگ قرار داده به‌گردن گره نزند و اگر از روى جهل يا نسيان گره زد احتياط آن است كه فوراً باز كند، ولى به احرامش ضرر نمى‌رساند و چيزى هم بر او نيست و سنگ در جامه احرام گذاشتن و با نخ بستن نيز جايز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گِره باشد مانعى ندارد، به‌شرط آن‌كه دو طرف ردا را روى يكديگر نگذارد كه مثل گريبان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جايز است بعضى از لباس احرام را به بعضى ديگر با سوزن و غير آن وصل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ميوه‌هاى خوشبو؛ از قبيل سيب و بِه، اجتناب لازم نيست و</w:t>
      </w:r>
    </w:p>
    <w:p>
      <w:pPr>
        <w:pStyle w:val="BookText"/>
        <w:rPr/>
      </w:pPr>
      <w:r>
        <w:rPr>
          <w:rFonts w:ascii="Amiri" w:hAnsi="Amiri" w:eastAsia="Amiri" w:cs="Amiri"/>
          <w:color w:val="111111"/>
          <w:sz w:val="28"/>
          <w:sz w:val="28"/>
          <w:szCs w:val="28"/>
          <w:rtl w:val="true"/>
          <w:lang w:bidi="ar-SA"/>
        </w:rPr>
        <w:t xml:space="preserve">خوردن آن‌ها و بوييدن آن‌ها مانع ندارد، ليكن احتياط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از بوييدن آن ها اجتناب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از بوييدن آن ها هنگام خوردن بايد خوددارى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احتياط در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بوييدن را ترك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استعمال بوى خوش، يك گوسفند است بنابر احتياط واجب</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اش بنابر مشهور يك گوسفند است، ولى ثبوت كفاره در غير خوردن، محل اشكال است هر چند احوط كفاره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كفاره در استعمال طيب ثابت نيست، اگر چه احتياط مستحب آن است كه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محرم عمدا مقدار از چيز هاى خوشبو را بخورد و يا چيزى بپوشد كه اثرى از بوى خوش از سابق در آن مانده باشد، بنابر احتياط واجب بايد يك گوسفند كفاره بدهد، ولى در غير اين دو مورد، در استفاده از بوى خوش، كفاره واجب نيست، هر چند احوط كفاره دادن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علم و عمد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لباس احرام را با سوزن يا چيز ديگر، بعضى را به بعضى وصل كند، گرچه احتياط در ترك است</w:t>
      </w:r>
      <w:r>
        <w:rPr>
          <w:rFonts w:eastAsia="IRNazanin" w:cs="IRNazanin"/>
          <w:color w:val="111111"/>
          <w:sz w:val="28"/>
          <w:szCs w:val="28"/>
          <w:rtl w:val="true"/>
          <w:lang w:bidi="fa-IR"/>
        </w:rPr>
        <w:t xml:space="preserve">. </w:t>
      </w:r>
      <w:r>
        <w:rPr>
          <w:rStyle w:val="FootnoteAnchor"/>
        </w:rPr>
        <w:footnoteReference w:id="51"/>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چند قسم لباس دوخته بپوشد؛ مثل پيراهن و قبا و عبا، براى هريك بايد كفاره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ايشان در دست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اگر براى پوشيدن جنس دوخته يك كفاره بدهد كافى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بدهد و احتياط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نوع اين لباس‌ها مختلف باشد، به تعداد هر لباس بايد كفاره بدهد و اگر نوع لباس‌ها يكى باشد، بنابر احتياط به تعداد هر لباس بايد كفاره بدهد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اگر</w:t>
      </w:r>
    </w:p>
    <w:p>
      <w:pPr>
        <w:pStyle w:val="BookText"/>
        <w:rPr/>
      </w:pPr>
      <w:r>
        <w:rPr>
          <w:rFonts w:ascii="IRNazanin" w:hAnsi="IRNazanin" w:eastAsia="IRNazanin"/>
          <w:color w:val="111111"/>
          <w:sz w:val="28"/>
          <w:sz w:val="28"/>
          <w:szCs w:val="28"/>
          <w:rtl w:val="true"/>
          <w:lang w:bidi="fa-IR"/>
        </w:rPr>
        <w:t>آن‌ها را توى هم كرد و يك دفعه پوشيد بايد براى هريك كفاره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نظر كردن به آينه كفاره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كفاره‌اش بنابر احتياط يك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كفاره‌اش استغفار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ليكن مستحب است كه بعد از نگاه كردن لبيك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حكم سر است بعض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آية آيه‌الله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بردن بعض سر در آب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بعض سر جايز نيست ولى زير آب بردن بعض سر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اقوى در تغطيه، لكن در حمل، بنابر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ولى ريختن آب بر سر مانعى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 نبايد بعض سر را هم بپوشاند و نه زير آب يا مايع ديگرى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 ظاهراً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پوشاندن مقدارى از گوش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محسوب است پس نبايد آن‌ها را پوشانيد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را شست نبايد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آية آيه‌الله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كردن سر با حوله اشكال ندارد مگر در صورتى كه حوله را بر روى تمام سر بيندازد و سر را با آن خشك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نحو كشيدن پارچه بر سر باشد بنابر احتياط واجب و اگر وقت نماز تنگ است گوشه حوله يا پارچه را بگيرد و به مقدارى كه در مسح سر واجب است خشك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آراء المراجع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معظم‌له شفاهاً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نمودن سر به وسيله حوله و دستمال مانع ندارد ولى بايد طورى خشك كند كه سر پوشيده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كردن مانع ندارد به شرط اين‌كه سر را با آن نپوشاند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حوله و دستمال خشك كند و بعض</w:t>
      </w:r>
    </w:p>
    <w:p>
      <w:pPr>
        <w:pStyle w:val="BookText"/>
        <w:rPr/>
      </w:pPr>
      <w:r>
        <w:rPr>
          <w:rFonts w:ascii="Amiri" w:hAnsi="Amiri" w:eastAsia="Amiri" w:cs="Amiri"/>
          <w:color w:val="111111"/>
          <w:sz w:val="28"/>
          <w:sz w:val="28"/>
          <w:szCs w:val="28"/>
          <w:rtl w:val="true"/>
          <w:lang w:bidi="ar-SA"/>
        </w:rPr>
        <w:t>سر هم در حكم همه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رو در حكم تمام آن است و نبايد آن را بپوشاند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آية آيه‌الله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حرام است پوشاندن صورت به آنگونه كه عادتاً براى حفظ حجاب عمل مى‌كنند، و اما پوشاندن گوشه‌هايى از بالا يا پايين صورت يا دو طرف آن، به‌طورى كه پوشاندن صورت بر آن صدق نكند مانع ندارد، چه در نماز و چه در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و لذا پوشيدن مقنعه كه اطراف صورت را مى‌گيرد خلاف احتياط است و همچنين جايز نيست بنابر احتياط خشك كردن صورت با حوله يا دستمال، هر چند همه صورت را نپوشاند، ولى تميز كردن بينى و مانند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رو در حكم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اقوىه پوشاندن صورت در قسمت پايين آن؛ يعنى از بينى تا چانه جايز نيست و در قسمت بالايى آن به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بعض صورت، به‌طورى كه نقاب و برقع به آن نگويند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حرمت پوشيدن صورت براى زنان در حال احرام، چون چانه جزو صورت محسوب مى‌شود، بايد مقنعه را طورى ببندد كه زير چانه قرار بگيرد، چون زير چانه جزو صورت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در وقت طى منزل، به پهلوى محمل يا هر چيزى كه بالاى سر او نباشد، استظلال نكند، اگرچه جايز بودنِ آن خالى</w:t>
      </w:r>
    </w:p>
    <w:p>
      <w:pPr>
        <w:pStyle w:val="BookText"/>
        <w:rPr/>
      </w:pPr>
      <w:r>
        <w:rPr>
          <w:rFonts w:ascii="Amiri" w:hAnsi="Amiri" w:eastAsia="Amiri" w:cs="Amiri"/>
          <w:color w:val="111111"/>
          <w:sz w:val="28"/>
          <w:sz w:val="28"/>
          <w:szCs w:val="28"/>
          <w:rtl w:val="true"/>
          <w:lang w:bidi="ar-SA"/>
        </w:rPr>
        <w:t>از قوت نيست</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آية آيه‌الله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و ثبوت كفاره در تظليل جانبى مبنى بر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بلكه اظهر اين است كه زير سايه چيزى كه روى سر نباشد نيز نرود، پس اگر از طرف چپ و راست چيزى بر او سايه بيفكند؛ به نحوى كه تأثير در كم شدن گرما يا سرما يا باد و نحو آن داشته باشد، جايز نيست و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سايه‌هاى متحرك كه بالاى سر محرم قرار نگرفته براى پياده مطلقاً جايز است و سواره احتياطاً اجتناب كند مگر اين كه كوتاه باشد كه سر و سينه را فرانگيرد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مرد مُحرِم در حال راه رفتن در سايه چيزى كه بالاى سر او هم نيست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زير پل‌هاى وسط راه مانعى ندارد و همچنين بودن در سايه‌اى كه از ديوارهاى اتومبيل سر باز و مانند آن به‌وجود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استظلال، اختصاص به بالاى سر دارد و شامل سايه حاصل از ديوار ماشين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نشستن در زير سقف در حال طى منزل در شب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آية آيه‌الله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نشستن محرم در هواپيمايى كه در شب حركت مى‌كند و همچنين ماشين و كشتى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احتياط است گرچه جايز بودن آن به‌نظر بعيد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آيه‌الله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به ترك تظليل در شب‌هاى بارانى وسرد ترك نشود مگر اين‌كه اين احتياط موجب حرج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استظلال تحفظ از آفتاب و سرما و گرما و باران و باد و مانند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هيچ كدام از آنها نباشد، به نحوى كه وجود و عدمِ سايبان يكسان باشد اشكال ندارد، و در اين حكم بين شب و روز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شك در اين كه آيا مظله وجود و عدمش يكسان است يا نه استظلال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در ماشين سقف‌دار و مانند آن در شب و بين الطلوعين و روزهايى كه ابر غليظ مانع تابش خورشيد باشد، در صورتى كه بارانى نباشد اشكال ندارد و اگر بارانى باشد كفّاره دارد و به احتياط واجب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مگر در شب‌هاى بارانى كه بايد كفاره بدهد و در روزهاى كاملًا ابرى و بين الطلوعين نيز استفاده از ماشين سرپوشيده مانعى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بنابراين بعيد</w:t>
      </w:r>
    </w:p>
    <w:p>
      <w:pPr>
        <w:pStyle w:val="BookText"/>
        <w:rPr/>
      </w:pPr>
      <w:r>
        <w:rPr>
          <w:rFonts w:ascii="IRNazanin" w:hAnsi="IRNazanin" w:eastAsia="IRNazanin"/>
          <w:color w:val="111111"/>
          <w:sz w:val="28"/>
          <w:sz w:val="28"/>
          <w:szCs w:val="28"/>
          <w:rtl w:val="true"/>
          <w:lang w:bidi="fa-IR"/>
        </w:rPr>
        <w:t>نيست جايز بودن نشستن محرم در هواپيمايى كه شب حركت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وقت طى منزل براى عذرى، مثل شدت گرما يا شدت سرما يا بارندگى جايز است، ليكن بايد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استظلال </w:t>
      </w:r>
      <w:r>
        <w:rPr>
          <w:rStyle w:val="FootnoteAnchor"/>
        </w:rPr>
        <w:footnoteReference w:id="6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اين، جايز است محرم در شب با ماشين سقف‌دار به مكه برود، </w:t>
      </w:r>
      <w:r>
        <w:rPr>
          <w:rStyle w:val="FootnoteAnchor"/>
        </w:rPr>
        <w:footnoteReference w:id="6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هواى ابرى </w:t>
      </w:r>
      <w:r>
        <w:rPr>
          <w:rStyle w:val="FootnoteAnchor"/>
        </w:rPr>
        <w:footnoteReference w:id="6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جايز نيست، مگر ابر به‌طورى تيره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 تيره باشد كه‌اشعّه آفتاب را به‌كلّى پوشانده باشد و باران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استظلال در روز ابرى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هواى ابرى در روز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تيره بودن ابرها لازم نيست، منظور نبودن سايه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استظلال صدق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سايه قرار دادن در حال طى منزل، يك گوسفند است، چه با عذر سايه افكنده باشد چه با اختيار، بنابر احتياط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آيةآيه‌الله فاضل، آيةآيه‌الله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اقوىه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كفايت يك گوسفند است در احرام عمره، هر چند بيش ازيك مرتبه سايه قرار داده باشد و يك گوسفند است در احرام حج</w:t>
      </w:r>
    </w:p>
    <w:p>
      <w:pPr>
        <w:pStyle w:val="BookText"/>
        <w:rPr/>
      </w:pPr>
      <w:r>
        <w:rPr>
          <w:rFonts w:ascii="IRNazanin" w:hAnsi="IRNazanin" w:eastAsia="IRNazanin"/>
          <w:color w:val="111111"/>
          <w:sz w:val="28"/>
          <w:sz w:val="28"/>
          <w:szCs w:val="28"/>
          <w:rtl w:val="true"/>
          <w:lang w:bidi="fa-IR"/>
        </w:rPr>
        <w:t>هر چند بيش از يك مرتبه استظلال كرده باشد</w:t>
      </w:r>
      <w:r>
        <w:rPr>
          <w:rFonts w:eastAsia="IRNazanin" w:cs="IRNazanin"/>
          <w:color w:val="111111"/>
          <w:sz w:val="28"/>
          <w:szCs w:val="28"/>
          <w:rtl w:val="true"/>
          <w:lang w:bidi="fa-IR"/>
        </w:rPr>
        <w:t xml:space="preserve">. </w:t>
      </w:r>
      <w:r>
        <w:rPr>
          <w:rStyle w:val="FootnoteAnchor"/>
        </w:rPr>
        <w:footnoteReference w:id="65"/>
      </w: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درخت‌هاى ميوه و درخت خرما از اين حكم بيرون است و مى‌تواند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درختان ميوه اگر خودرو باشد خالى از اشكال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قطع كند و در گياهان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گياه معروفى است از حكم مستثنى است و قطع آن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تزريق آمپول در حال احرام مانع ندارد ولى اگر موجب بيرون آمدن خون از بدن مى‌شود تزريق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مگر در حال ضرورت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مگر در مورد حاجت و ضرورت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آن‌كه محرم به منزل رسيد ولو در محله‌هاى جديد مكه كه از مسجدالحرام دور هستند، مى‌تواند </w:t>
      </w:r>
      <w:r>
        <w:rPr>
          <w:rStyle w:val="FootnoteAnchor"/>
        </w:rPr>
        <w:footnoteReference w:id="6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رفتن به مسجد الحرام در ماشين‌هاى مسقّف سوار شود يا زير سايه برود</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آية آيه‌الله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زير سايه ثابت مانعى ندارد، ولى بنابر احتياط نمى‌تواند در حال حركت، براى خود سايه‌بان درست كند؛ مثل آن‌كه چتر بردارد و يا سوار ماشين سقف‌دار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پياده شدن و جايى را منزل خود قرار دادن، اگر محرم بخواهد جهت انجام كارهايش به اين‌جا و آن‌جا برود؛ مانند اين‌كه در مكه منزل كند و بخواهد جهت انجام طواف و سعى به مسجد الحرام برود و يا به منزل خود در منىه وارد شود و بخواهد به قربانگاه يا جمرات برود، حكم به جواز سايه قرار دادن بالاى سر خود، چه به‌وسيله چتر و چه سوار شدن ماشين سقف‌دار خيلى مشكل است، و احتياط نبايد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سايه بر سر قرار دادن، اختصاص به سايه‌اى دارد كه با شخص حركت مى‌كند؛ مثل چتر و ماشين مسقّف و هواپيما وامّا سايه ثابت مثل پل و تونل هر قدر طولانى باشد، جواز عبور از زير آنها بدون اشكال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قسمت جديد شهر مكه بنابر احتياط، سوار ماشين سقف‌دار نشوند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قمقمه آب كه در محفظه دوخته نگهدارى مى‌شود، براى محرم چه صورت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آن است كه آن را به دوش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آيات عظام تبريزى، سيستانى،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كيف‌ها و ساك‌هاى دوخته، هر چند به شانه و گردن بيندازد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نيندازد و دست گرفتن آن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موى مصنوعى دارد و با همين حال براى عمره و حج محرم شده و اعمال خود را انجام داده است آيا اشكال دارد؟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عمره و حج ندارد، ولى اگر مرد آن را بر سرش گذاشته</w:t>
      </w:r>
    </w:p>
    <w:p>
      <w:pPr>
        <w:pStyle w:val="BookText"/>
        <w:rPr/>
      </w:pPr>
      <w:r>
        <w:rPr>
          <w:rFonts w:ascii="Amiri" w:hAnsi="Amiri" w:eastAsia="Amiri" w:cs="Amiri"/>
          <w:color w:val="111111"/>
          <w:sz w:val="28"/>
          <w:sz w:val="28"/>
          <w:szCs w:val="28"/>
          <w:rtl w:val="true"/>
          <w:lang w:bidi="ar-SA"/>
        </w:rPr>
        <w:t>است بايد كفاره بدهد</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اظطرار باشد ظاهرا كفاره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كفاره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ضرورت باشد كفاره ندارد و در غير اينصورت بنابر احتياط يك گوسفند كفاره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استظلال فقط مربوط به سقف مى‌باشد يا شامل سايه حاصل از ديوار ماشين هم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نمى‌شود</w:t>
      </w:r>
      <w:r>
        <w:rPr>
          <w:rFonts w:eastAsia="IRNazanin" w:cs="IRNazanin"/>
          <w:color w:val="111111"/>
          <w:sz w:val="28"/>
          <w:szCs w:val="28"/>
          <w:rtl w:val="true"/>
          <w:lang w:bidi="fa-IR"/>
        </w:rPr>
        <w:t xml:space="preserve">. </w:t>
      </w:r>
      <w:r>
        <w:rPr>
          <w:rStyle w:val="FootnoteAnchor"/>
        </w:rPr>
        <w:footnoteReference w:id="72"/>
      </w: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شهر مكه تونل‌هايى احداث كرده‌اند كه طولش بيش از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مى‌باشد آيا بعد از احرام حج مى‌شود داخل آن با اتومبيل سفر كرد، با علم به اينكه مسقف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بلى اگر خودش آن راه را اختيار كند و از زير آن سقف برود اشكال دارد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هم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به اختيار خود، در روز از آن تونل هايى كه صدق رفت و آمد در منزل نمى كند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محرم به محض وصول به مكه مى‌تواند استظلال نمايد و يا بايستى به منزل برسد و بعد از اتخاذ منزل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منزل است و با رسيدن به آن استظلال مانع ندارد</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آية آيه‌الله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استظلال نكند تا دخول مكّه متقين سابق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bookmarkStart w:id="29" w:name="pg1526_22708"/>
    </w:p>
    <w:p>
      <w:pPr>
        <w:pStyle w:val="BookText"/>
        <w:rPr/>
      </w:pPr>
      <w:bookmarkEnd w:id="29"/>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از حدود كشتارگاه تا نزديك جمرات، مسقفى را درست كرده‌اند، آيا عبور از اين راه براى محرمى كه هنوز منزل نكرده و از مشعر مستقيم به جمرات مى‌رود جايز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 xml:space="preserve">. </w:t>
      </w:r>
      <w:r>
        <w:rPr>
          <w:rStyle w:val="FootnoteAnchor"/>
        </w:rPr>
        <w:footnoteReference w:id="75"/>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گرفتن ناخن توسط مُحرِم از غير مُحرم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محرم مى‌تواند ناخن محرم ديگر را به قصد تقصير بگيرد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r>
        <w:rPr>
          <w:rStyle w:val="FootnoteAnchor"/>
        </w:rPr>
        <w:footnoteReference w:id="76"/>
      </w: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30" w:name="__RefHeading___Toc533564_3650668749"/>
      <w:bookmarkStart w:id="31" w:name="_Toc11"/>
      <w:bookmarkEnd w:id="30"/>
      <w:r>
        <w:rPr>
          <w:rtl w:val="true"/>
        </w:rPr>
        <w:t>طواف</w:t>
      </w:r>
      <w:bookmarkEnd w:id="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سعى را به‌جا آورده، پيش از آن‌كه طواف را به‌جا آورد، احتياط واجب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را اعاده نمايد، مگر در صورتى كه طواف را فراموش كند تا وقت آن بگذرد؛ مثل اين‌كه طواف عمره را تا وقوف در عرفات يا طواف حج را تا پايان ذى‌حجّه فراموش كند، كه اعاده سعى لازم نيست گرچه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اقوى سعى را نيز بعد از طواف اعاده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در مورد سعى مستحب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سعى را هم به‌جا آورد و اگر نماز طواف را به‌جا آورده، بايد آن را هم بعد از طواف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حدث عارض شود، اگر پس از تمام شدن دور چهارم است، بايد طواف را قطع كند و طهارت تحصيل‌كند و از همان‌جا كه طواف را قطع كرده تمام كند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آية آيه‌الله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حدث بعد از تجاوز از نصف از روى سهو و غفلت باشد، كه در اين صورت طواف را قطع نموده و طهارت گرفته و طواف را از همان‌جا كه قطع نموده ادامه مى‌دهد و در صورتى كه بعد از تجاوز از نصف و از روى عمد باشد حكم به ادامه طواف بعد از قطع آن مورد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قبل از بلوغ نصف ولو از روى عمد نباشد طواف باطل است و در غير اين صورت، احتياط واجب اين است كه آن را اتمام كرده، سپس اعاده نمايد، و مى‌تواند يك طواف كامل به نيت اعم از تمام و اتمام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تمام شدن نصف دور چهارم حدث اصغر عارض شود، واجب است كه قطع كند طواف را و بعد از طهارت آن را اعاده كند و در صورتى كه بعد از نصف دور چهارم و قبل از پايان اين دور عارض شود طواف را قطع نموده و پس از تحصيل طهارت اگر موالات عرفيه به هم نخورده طواف را تكميل كند و اگر موالات به هم خورده طواف را به قصد اعم از اتمام و تمام اعاده نمايد و در هر صورت مى‌تواند طواف قبلى را رها نموده و از نو طواف كند و حكم عروض حدث پس از پايان دور چهارم نيز همين است گر چه احتياط در اين صورت اگر موالات عرفيه به هم خورده باشد، اتمام طواف و اعاده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بعد از تمامى دور چهارم و بدون اختيار باشد، در اين صورت طواف را قطع نموده و طهارت گرفته و طواف را از همان‌جا كه قطع نموده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حدث بعد از نصف و پيش از تمامى دور چهارم طواف، يا بعد از تمامى دور چهارم و اختيارى باشد، احوط در اين دو صورت اين است كه طواف خود را پس از طهارت از جايى كه قطع نموده تمام كرده سپس اعاده‌اش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بجاى اين احتياط اگر اين كار را بكند كافى است كه پس از قطع طواف و طهارت، يك طواف كامل به‌قصد اعم از تمام كردن طواف پيش و يك طواف كامل جديد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اختيار پس از تمام شدن شوط چهارم محدث شود، بايد طوافش را قطع نمايد و بعد از تحصيل طهارت از همان‌جا كه قطع كرده ادامه دهد و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روى اختيار باشد احتياط واجب اين است كه طوافش را قطع نمايد و بعد از تحصيل طهارت از همان‌جا كه قطع كرده ادامه دهد و به اتمام برساند، و سپس طواف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الهّهر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واجب، حدث عارض شود مى‌تواند طواف را رها كند و پس از تحصيل طهارت، آن را از سر بگيرد و اگر بخواهد احتياط كند، مسأله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قبل از رسيدن به نصف طواف باشد، در اين صورت طواف باطل مى‌شود كه بايد بعد از تحصيل طهارت، آن را از سر بگيرد؛ خواه محدث شدن اختيارى باشد يا بدون 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به نصف و قبل از تمام شدن دور چهارم باشد، كه در اين صورت پس از وضو طواف را تمام كند و نماز آن را بخواند و دوباره طواف ديگر كند و نماز آن را نيز بخواند، خواه حدث با اختيار باشد يا بدون 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دور چهارم اختياراً خود را محدث كند، كه در اين صورت نيز مثل صورت دوّم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دور چهارم بى‌اختيار محدث شود، در اين صورت پس از تحصيل طهارت، طواف را از آنجايى كه محدث شده تمام كند، و صحيح است و در اين مسأله فرقى بين حدث اصغر و اكبر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گذشتن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محدث شود، پس از تحصيل طهارت از موضعى كه محدث شده آن را ادامه دهد و طوافش صحيح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آن است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در حالى كه بدن يا لباس خونِ كمتر از درهم داشته باشد، جايز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از نجاساتى كه در نماز عفو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خون كمتر از درهم و جامه‌اى كه با آن نتوان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چيز متنجس در طواف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بودن اين لباس‌هاى كوچك ضررى ندارد ولى خون كمتر از درهم معاف نيست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مثل</w:t>
      </w:r>
    </w:p>
    <w:p>
      <w:pPr>
        <w:pStyle w:val="BookText"/>
        <w:rPr/>
      </w:pPr>
      <w:r>
        <w:rPr>
          <w:rFonts w:ascii="IRNazanin" w:hAnsi="IRNazanin" w:eastAsia="IRNazanin"/>
          <w:color w:val="111111"/>
          <w:sz w:val="28"/>
          <w:sz w:val="28"/>
          <w:szCs w:val="28"/>
          <w:rtl w:val="true"/>
          <w:lang w:bidi="fa-IR"/>
        </w:rPr>
        <w:t xml:space="preserve">عرقچين و جوراب، حتى انگشتر </w:t>
      </w:r>
      <w:r>
        <w:rPr>
          <w:rStyle w:val="FootnoteAnchor"/>
        </w:rPr>
        <w:footnoteReference w:id="8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قروح و جروح اگر تطهير آن مشقت داشته باشد لازم نيست تطهير كند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آية آيه‌الله خامنه‌اى، آية آيه‌الله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اين فرع نشده‌اند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كه هم خودش با آن حال طواف كند و هم نايب بگيرد تا براى او طواف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خون قروح و جروح، تا آن اندازه‌اى كه مى‌شود تطهير كرد و لباس را عوض كرد، احتياط واجب آن است كه تطهير كند يا جامه را عوض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اگر مى‌تواند تأخير بيندازد طواف را تا بشود بى‌مشقت تطهير كرد، تأخير بيندازد به‌شرطى كه وقت تنگ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كند و بعد از آن‌كه از طواف فارغ شد علم پيدا كند به نجاست در حال طواف، اظهر آن است كه طوافش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داشته باشد كه لباسش يا بدنش نجس است، مى‌تواند با آن حال طواف كند وصحيح است؛ چه بداند كه‌پيش از اين پاك بوده يا نداند، ليكن اگر بداند كه پيشتر نجس بوده ونداند كه تطهير شده است، نمى‌تواند با آن حال طواف كند بلكه بايد تطهير كند و طواف 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نجاستى به بدن يا لباس او عارض شود،</w:t>
      </w:r>
    </w:p>
    <w:p>
      <w:pPr>
        <w:pStyle w:val="BookText"/>
        <w:rPr/>
      </w:pPr>
      <w:r>
        <w:rPr>
          <w:rFonts w:ascii="Amiri" w:hAnsi="Amiri" w:eastAsia="Amiri" w:cs="Amiri"/>
          <w:color w:val="111111"/>
          <w:sz w:val="28"/>
          <w:sz w:val="28"/>
          <w:szCs w:val="28"/>
          <w:rtl w:val="true"/>
          <w:lang w:bidi="ar-SA"/>
        </w:rPr>
        <w:t>اظهر آن است كه دست از طواف بردارد و جامه يا بدن را تطهير كند و طواف را از همان‌جا تمام كند و طواف او صحيح است</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آية آيه‌الله تبريزى، 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نجس بودن بدن يا لباس خود را نمى‌دانسته و در اثناى طواف دانست يا آن‌كه پيش از فراغت از طواف، بدن يا لباسش نجس شد، اگر جامه پاكى داشته باشد همان جا جامه نجس را كنده و با جامه پاك طواف خود را تمام نمايد و چنانچه جامه پاك همراه نداشته باشد؛ اگر اين حادثه بعد از تمام شدن شوط چهارم بوده، طواف را قطع نموده و پس از ازاله نجاست از بدن يا لباس باقيمانده طواف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علم به نجاست يا حدوثش پيش از تمام شدن شوط چهارم باشد، باز هم طواف را قطع و نجاست را ازاله نموده و بنابر احتياط يك طواف كامل به‌قصد اعم از تمام يا اتمام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رها كردن طواف تطهير ممكن نباشد بايد دست از طواف بردارد و جامه يا بدن را تطهير كند و فوراً برگردد و طواف را از همان‌جا تمام كند و طواف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لباس يا بدنش نجس شود يا بفهمد كه از پيش نجس بوده و بدون رها كردن طواف، شستن آن ممكن نباشد، طواف را رها نمايد، و اگر چهار دور طواف كرده، بعد از تطهير بدن يا لباس بقيه طواف را تمام كند و اگر به سه دور و نيم نرسيده طواف او باطل است و بايد بعد از تطهير از سر بگيرد و اگر از سه دور و نيم گذشته و چهار دور را تمام نكرده احتياط آن است كه بعد از تطهير از همان‌جا كه رها كرده طواف را تمام كند و نماز طواف را بخواند و دوباره طواف و نماز آن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قبل از تكميل شوط چهارم باشد يا بعد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كند نجاست را و طواف كند، احتياط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آية آيه‌الله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طواف خالى از وجه نيست و در صورت تذكر در اثناء، تطهير مى‌كند و سپس اتمام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تبريزى، آية آيه‌الله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اظهر طوافش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طوافش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اعاده طواف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فراموشى اعاده ندارد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p>
    <w:p>
      <w:pPr>
        <w:pStyle w:val="BookText"/>
        <w:rPr/>
      </w:pPr>
      <w:r>
        <w:rPr>
          <w:rFonts w:ascii="IRNazanin" w:hAnsi="IRNazanin" w:eastAsia="IRNazanin"/>
          <w:color w:val="111111"/>
          <w:sz w:val="28"/>
          <w:sz w:val="28"/>
          <w:szCs w:val="28"/>
          <w:rtl w:val="true"/>
          <w:lang w:bidi="fa-IR"/>
        </w:rPr>
        <w:t>اعاده است، و همين‌طور است اگر در بين طواف يادش بيايد</w:t>
      </w:r>
      <w:r>
        <w:rPr>
          <w:rFonts w:eastAsia="IRNazanin" w:cs="IRNazanin"/>
          <w:color w:val="111111"/>
          <w:sz w:val="28"/>
          <w:szCs w:val="28"/>
          <w:rtl w:val="true"/>
          <w:lang w:bidi="fa-IR"/>
        </w:rPr>
        <w:t xml:space="preserve">. </w:t>
      </w:r>
      <w:r>
        <w:rPr>
          <w:rStyle w:val="FootnoteAnchor"/>
        </w:rPr>
        <w:footnoteReference w:id="84"/>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در تمامِ حالاتِ طواف، خانه را حقيقتاً به‌شانه چپ قرار دهد، بلكه اگر در موقع دور زدن به حِجر اسماعيل عليه السلام خانه از طرف چپ قدرى خارج شود مانع ندارد، حتّى اگر خانه متمايل به پشت شود، ليكن دور زدن به‌نحو متعارف باشد اشكال ندارد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آية آيه‌الله تبريزى در ادامه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ميزان در قرار دادن كعبه در طرف چپ، صدق عرفى است و بهتر اين است كه دقت شود به‌خصوص در دو دهانه حجر اسماعيل و در نبش‌هاى خانه خدا كه در اين جاها بايد مواظب بود كه به چپ يا راست منحرف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بايد در همه حالات طواف در طرف چپ باشد، پس اگر رو به آن كند براى بوسيدن و مانند آن يا فشار جمعيت او را ناچار به پشت كردن يا رو كردن به آن كند، آن مقدار از طواف شمرده نمى‌شود ولى معيار صدق عرفى است و لازم نيست در دو دهانه حجر اسماعيل و در نبش‌هاى خانه، بدن را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به‌جاى اين‌گونه كارهاى غير متعارف، مانند همه مسلمين طواف كند و حضور قلب داشته باشد و با خداوند راز و نياز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رسيدن به گوشه‌هاى خانه، شانه از محاذات كعبه خارج شود هيچ اشكالى ندارد، اگر به‌طور متعارف دور زند، حتى اگر خانه متمايل به پشت شود</w:t>
      </w:r>
      <w:r>
        <w:rPr>
          <w:rFonts w:eastAsia="IRNazanin" w:cs="IRNazanin"/>
          <w:color w:val="111111"/>
          <w:sz w:val="28"/>
          <w:szCs w:val="28"/>
          <w:rtl w:val="true"/>
          <w:lang w:bidi="fa-IR"/>
        </w:rPr>
        <w:t xml:space="preserve">. </w:t>
      </w:r>
      <w:r>
        <w:rPr>
          <w:rStyle w:val="FootnoteAnchor"/>
        </w:rPr>
        <w:footnoteReference w:id="86"/>
      </w:r>
      <w:r>
        <w:rPr>
          <w:rFonts w:eastAsia="Times New Roman" w:cs="Times New Roman" w:ascii="Times New Roman" w:hAnsi="Times New Roman"/>
          <w:color w:val="111111"/>
          <w:sz w:val="28"/>
          <w:szCs w:val="28"/>
          <w:lang w:val="en-US" w:bidi="en-US"/>
        </w:rPr>
        <w:t>3</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بعضى از دورها، حجر اسماعيل را داخل در دور زدن</w:t>
      </w:r>
    </w:p>
    <w:p>
      <w:pPr>
        <w:pStyle w:val="BookText"/>
        <w:rPr/>
      </w:pPr>
      <w:r>
        <w:rPr>
          <w:rFonts w:ascii="Amiri" w:hAnsi="Amiri" w:eastAsia="Amiri" w:cs="Amiri"/>
          <w:color w:val="111111"/>
          <w:sz w:val="28"/>
          <w:sz w:val="28"/>
          <w:szCs w:val="28"/>
          <w:rtl w:val="true"/>
          <w:lang w:bidi="ar-SA"/>
        </w:rPr>
        <w:t xml:space="preserve">نكرد، احتياط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آية آيه‌الله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دور اعاده شود در صورتى كه در ابتداى طواف، نيّت طواف بر بيت محض نكرده باشد والّا اعاده اصل طواف موافق احتياط است؛ اگرچه عملًا در يك شوط اختصار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 تبريزى، خويى،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آن دور اعاده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آن دور را از سر بگيرد و اگر بدون اعاده اين دور به طواف ادامه داد طواف او باطل است و واجب است آن را از سر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اين است كه آن شوط را اعاده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دور باطل مى‌شود و چون برگشتن غالباً مشكل است مى‌تواند همراه جمعيّت برود و نزد حجر الأسود نيّت كند و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شوط را كه حجر اسماعيل را داخل در دور زدن نكرده است اعاده كند، چنان كه اگر كسى از روى ديوار حجر اسماعيل رفته باشد بايد شوط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آن است كه آن دور را از سر بگيرد و اعاده كند طواف را، اگرچه ظاهر آن است كه اعاده طواف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ديوار خانه كعبه گذاشتن، در آن‌جايى كه شاذروان است جايز است </w:t>
      </w:r>
      <w:r>
        <w:rPr>
          <w:rStyle w:val="FootnoteAnchor"/>
        </w:rPr>
        <w:footnoteReference w:id="8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طواف ضرر نمى‌رساند گرچه احتياط مستحب </w:t>
      </w:r>
      <w:r>
        <w:rPr>
          <w:rStyle w:val="FootnoteAnchor"/>
        </w:rPr>
        <w:footnoteReference w:id="8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ترك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طواف، دست گذاشتن روى ديوار حجر اسماعيل عليه السلام جايز است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آية آيه‌الله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ذيل مسأله قبل 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و بايد همان قسمت را اعاده نمايد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به‌طواف ضرر نمى‌رساند، گرچه احتياط</w:t>
      </w:r>
    </w:p>
    <w:p>
      <w:pPr>
        <w:pStyle w:val="BookText"/>
        <w:rPr/>
      </w:pPr>
      <w:r>
        <w:rPr>
          <w:rFonts w:ascii="IRNazanin" w:hAnsi="IRNazanin" w:eastAsia="IRNazanin"/>
          <w:color w:val="111111"/>
          <w:sz w:val="28"/>
          <w:sz w:val="28"/>
          <w:szCs w:val="28"/>
          <w:rtl w:val="true"/>
          <w:lang w:bidi="fa-IR"/>
        </w:rPr>
        <w:t xml:space="preserve">مستحب </w:t>
      </w:r>
      <w:r>
        <w:rPr>
          <w:rStyle w:val="FootnoteAnchor"/>
        </w:rPr>
        <w:footnoteReference w:id="9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زياد كند بر هفت دور، پس اگر كمتر از يك دور است قطع كند آن را و طوافش صحيح است و اگر يك دور يا زيادتر است، احوط </w:t>
      </w:r>
      <w:r>
        <w:rPr>
          <w:rStyle w:val="FootnoteAnchor"/>
        </w:rPr>
        <w:footnoteReference w:id="9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هفت دور ديگر را تمام كند به‌قصد قربت، بدون تعيين مستحب يا واجب </w:t>
      </w:r>
      <w:r>
        <w:rPr>
          <w:rStyle w:val="FootnoteAnchor"/>
        </w:rPr>
        <w:footnoteReference w:id="9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 ركعت نماز قبل از سعى و دو ركعت بعد از سعى بخواند و دو ركعت اول را براى فريضه قرار دهد بدون آن‌كه تعيين كند براى طواف اول يا طواف دوم است</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اشتباه چيزى بر شوط هاى طواف خود بيافزايد، پس اگر بعد از رسيدن به ركن عراقى يادش آمد، مقدار افزوده را تا يك طواف كامل به اتمام برساند و احتياط واجب اين است كه طواف دوم را در اين هنگام به قصد قربت بدون اين كه واجب يا مستحب بودن آن را قصد كند به اتمام برساند، و پس از آن چهار ركعت نماز بخواند و احتياط مستحب اين است كه بين آن ها فاصله اى بيندازد؛ به اين معنا كه دو ركعت قبل از سعى جهت طواف واجب به جا آورد و دو ركعت پس از سعى جهت طواف مستحبى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بنابراحتياط واجب اگر پيش از رسيدن به ركن عراقى يادش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مستحب آن است كه دو ركعت نماز بعد از سعى براى غير فريضه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جايزاست قطع طواف نافله رابدون عذر واقوى كراهت قطع طواف واجب است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طواف و سعى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واجب براى كارى ضرورى بلكه بنابر اظهر قطع آن مطلقا گرچه براى كارى يا ضرورتى نباشد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واجب را نبايد بدون عذر قطع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قطع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و به‌مجرد خواهش نفس، و احوط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قطع نكند، ولى چنانچه به هر جهت قطع كرد و از نو يك طواف كامل انجام داد، مجزى و صحيح است، هر چند موالات به‌هم نخورده، و فرقى نيست كه دور دوم را مثلًا رها كند يا غير آن را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p>
    <w:p>
      <w:pPr>
        <w:pStyle w:val="BookText"/>
        <w:rPr/>
      </w:pPr>
      <w:r>
        <w:rPr>
          <w:rFonts w:ascii="Amiri" w:hAnsi="Amiri" w:eastAsia="Amiri" w:cs="Amiri"/>
          <w:color w:val="111111"/>
          <w:sz w:val="28"/>
          <w:sz w:val="28"/>
          <w:szCs w:val="28"/>
          <w:rtl w:val="true"/>
          <w:lang w:bidi="ar-SA"/>
        </w:rPr>
        <w:t>نكردن آن است؛ به اين معنى كه قطع نكند به‌طورى كه ترك بقيه را كند تا موالات عرفيه به‌هم بخورد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در عدد دورها اعتبار ندارد </w:t>
      </w:r>
      <w:r>
        <w:rPr>
          <w:rStyle w:val="FootnoteAnchor"/>
        </w:rPr>
        <w:footnoteReference w:id="9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شك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سعى بين صفا و مروه شد و يادش آمد كه طواف به‌جا نياورده، بايد رها كند و طواف كند و پس از آن سعى را اعاده كند</w:t>
      </w:r>
      <w:r>
        <w:rPr>
          <w:rFonts w:eastAsia="IRNazanin" w:cs="IRNazanin"/>
          <w:color w:val="111111"/>
          <w:sz w:val="28"/>
          <w:szCs w:val="28"/>
          <w:rtl w:val="true"/>
          <w:lang w:bidi="fa-IR"/>
        </w:rPr>
        <w:t xml:space="preserve">. </w:t>
      </w:r>
      <w:r>
        <w:rPr>
          <w:rStyle w:val="FootnoteAnchor"/>
        </w:rPr>
        <w:footnoteReference w:id="97"/>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سعى يادش آمد كه طواف را ناقص به‌جا آورده، بايد برگردد و طواف را از همان‌جا كه ناقص كرده تكميل كند و برگردد تتمه سعى را به‌جا آورد و طواف و سعيش صحيح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فوت موالات متذكر شود يا بعد از آن باشد ولى سه شوط يا كمتر باقى مانده باشد اتمام طواف كافى است ولى اگر بيش از آن باشد به احتياط واجب طواف را پس از اتمام اعاده كند و نسبت به سعى اتمام كافى است گرچه احتياط مستحب اعاده آن است پس از اتمام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احتياط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آيه‌الله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در اتمام و اعاده طواف ترك نشود و همچنين است نسبت به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سعى فراموش شده يك شوط باشد، اعاده لازم نيست و اتمام كافى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آن است كه اگر كمتر از چهار دور بجا آورده طواف را تمام كند و اعاده نمايد و همچنين اگر سعى را كمتر از چهار بار انجام داده تمام كند و اعاده كند</w:t>
      </w:r>
      <w:r>
        <w:rPr>
          <w:rFonts w:eastAsia="IRNazanin" w:cs="IRNazanin"/>
          <w:color w:val="111111"/>
          <w:sz w:val="28"/>
          <w:szCs w:val="28"/>
          <w:rtl w:val="true"/>
          <w:lang w:bidi="fa-IR"/>
        </w:rPr>
        <w:t xml:space="preserve">. </w:t>
      </w:r>
      <w:r>
        <w:rPr>
          <w:rStyle w:val="FootnoteAnchor"/>
        </w:rPr>
        <w:footnoteReference w:id="99"/>
      </w: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امكان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آية آيه‌الله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حاشيه شرط پنجم طواف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در وقت خلوت بايد طواف در حد بين مقام ابراهيم و خانه كه مسافت بيست و شش ذراع و نيم است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دورتر از آن حد، كفايت نمى‌كند و در صورت عدم امكان ولو در وقت خلوت، طواف در خارج حد مزبور مانع ندارد با مراعات الأقرب‌فالأقرب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اين شرط لازم نيست ولى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اين است كه در طواف، همين قدر 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آيه‌الله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ظاهر اين است كه طواف در دورتر از اين مسافت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شش ذراع و 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كافى باشد براى كسانى كه در اين مسافت نتوانند طواف كنند يا طواف در آن بر آنها مشقت داشته باشد و مراعات احتياط با قدرت و تمكن متعيّن است و با تحرى اوقات خلوت نسبى و عدم تمكن از طواف در حد لازم، اقرب جواز طواف از اقرب به حد است با رعايت اختلاف اطراف در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امكان بنابر احتياط طواف بايد در محدوده فاصله بين كعبه و مقام ابراهيم عليه السلام باشد ولى در موارد ازدحام طواف در خارج اين محدوده هم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عدم وجوب است، و براى مطاف حدى وجود ندارد و تا هر جاى مسجدالحرام كه طواف در آن طواف كعبه صدق كند، طواف مجزى است، بلى مستحب است كه اگر اضطرار و ازدحام نباشد فيمابين كعبه و مقام ابراهيم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مسأله حكم مسائل بعد نيز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ظاهر اين است كه طواف در دورتر از اين مسافت بيست و شش ذراع و نيم نيز كافى باشد؛ خصوصاً براى كسانى كه در اين مسافت نتوانند طواف كنند يا طواف در آن بر آنها مشقت داشته باشد و مراعات احتياط با قدرت و تمكن بهتر است و از اين مسأله حكم چهار مسأله بعد هم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بعيد نيست كه در بيش از مقدار ذكر شده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جايز باشد؛ خصوصاً براى كسى كه در فاصله ذكر شده توانايى طواف را ندارد يا موجب حرج و مشقت زياد براى او مى‌شود و در صورت توانايى رعايت احتياط اولى است و از اين‌جا حكم مسائل بعد نيز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جمعيّت طواف كننده متّصل به يكديگر مشغول طوافند، طواف در آن حدّ صحيح و مجزى است ومع ذلك اولى رعايت حدّ است با 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اينجا حكم چهار مسأله بعد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امر خوب است ولى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جا حكم چهار مسأله بعد روشن مى‌شود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بعض شوطهاى طواف و سعى، براى كسانى كه قادر نباشند خودشان انجام دهند، قابل نيابت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قابل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آية آيه‌الله تبريزى، 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اتيان طواف يا سعى يا رمىِ كامل عاجز باشد ولى به انجام مقدارى از آن قادر باشد بايستى براى تمام عمل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بداند كه نمى‌تواند طواف را تمام كند بايد براى همه آن نايب بگيرد و همچنين اگر قبل از اتمام شوط چهارم عاجز شود، ولى اگر بعد از آن باشد مى‌تواند براى باقيمانده نايب بگيرد، ولى در سعى اگر از يك شوط هم عاجز باشد بايد براى همه آن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طواف حكم نماز را داشته باشد و تبعيض در اشواط آن در نيابت محتاج دليل است، پس بايد در همه طواف، نيابت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آراء المراجع،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از انجام طواف مأيوس باشد و امكان طواف دادن او نباشد، بايد براى همه آن نايب بگيرد و اگر بعد از دور چهارم از انجام بقيّه آن عاجز شده است مى‌تواند براى بقيّه نايب بگيرد و در اين فرض خودش نماز طواف را بخواند و احتياطاً نايب نيز نماز بخواند و اگر كمتر از چهار دور بجاآورده نيابت در بقيّه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بشود در باقيمانده، آنها را طواف داد بايد چنين كنند، و در غير اين صورت براى تمام طواف نايب بگيرند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تقصير در عمره تمتع متوجه شود كه وضوى او باطل بوده يا وضو نداشته و با اين حال طواف كرده و نماز طواف خوانده است، وظيفه او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نماز را اعاده كند و عمره او صحيح است</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آية آيه‌الله بهجت اضافه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صورتى كه بطلان از جهت جهل به حكم نبوده، تقصير قبلى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لباس دوخته را بيرون بياورد و سعى و تقصير را نيز اعاده كند و در فرض گذشت زمان تدارك، حجش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گذشتن وقت يادش آمد بايد آن را جبران كند و بعد از آن سعى و تقصير را نيز اعاده كند و تا اعمال را انجام نداده است از محرّمات احرام اجتناب نمايد و اگر بعد از گذشتن وقت تدارك متوجّه شود، در صورت سهو و نسيان، اعاده طواف كافى است و در صورت جهل حجّش باطل است و به احتياط واجب بايد يك شتر قربانى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مفروض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تقصير و قبل از شروع اعمال حج فهميده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پس از وضو، طواف و نماز و سعى و تقصير را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سعى و تقصير را نيز اعاده كند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 او وضوى جبيره‌اى و تيمم است، اما از روى جهل، بدون تيمم، اعمال عمره را انجام داده است، وظيفه او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نماز آن، بايد اعاده شود</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آيات عظام تبريزى، خويى،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و تقصير را هم بايد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تدارك باقى است بايد طواف و سعى و تقصير را اعاده كند و اگر وقت تدارك گذشته است حجّش محكوم به بطلان است مگر اينكه در كفايت وضو، به غير رجوع كند، با رعايت الأعلم فالأعلم، اگر از موارد رجوع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اشتباهاً طواف را از ركن يمانى شروع و به همان‌جا ختم كرده و نماز طواف را خوانده و پس از آن متوجه شده حكمش چيست؟ و چنانچه در اثناى طواف متوجه شد و طوافش را به حجر الأسود ختم كرد، مقدارِ زيادى، مُضر به طوافش مى‌باشد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نماز را بايد اعاده كند و فرقى بين دو صورت نيست</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آية آيه‌الله خامنه‌اى، 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در صورت دوّم مبنى بر احتياط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اول باطل و در فرض دوم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عمره تمتع بعد از سه شوط و نيم و قبل از چهار شوط، حايض شد و تا قبل از رفتن به عرفات، پاك نمى‌شود، وظيفه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Style w:val="FootnoteAnchor"/>
        </w:rPr>
        <w:footnoteReference w:id="10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به افراد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آية آيه‌الله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 است بين اينكه اول حج افراد را بجا آورده و بعد از فراغت، عمره مفرده بجا آورد و بين اين كه اعمال عمره تمتع را بدون طواف و نمازش بجا آورد بدين معنى كه سعى و تقصير نموده و براى حج احرام بسته و به حج رفته و پس از فراغت از حج و بازگشت به مكه، قضاى طواف عمره را پيش از طواف حج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رها نموده، سعى و تقصير مى‌كند و براى حج محرم مى‌شود و بعد از برگشتن از منىه، قبل از طواف حج، يك طواف كامل به قصد اعمّ از تمام يا اتمام بجا مى‌آورد و نماز آن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است بين عدول به حج افراد و بقا بر حج تمتع، به اين نحو كه سعى و تقصير مى‌كند و بعد از رجوع از منىه، قبل از طواف حج، يك طواف به نيت اعم از اتمام و تمام بجا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اين است كه به حج افراد عدول نمايد، گرچه مى‌تواند در عمره تمتّع خود باقى بماند و اعمال آن را بجز طواف و نماز آن انجام دهد و پس از فراغت اعمال منىه قبل از طواف حج، طواف عمره و نماز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رها نموده، سعى و تقصير را احتياطاً انجام دهد و تروك احرام را ترك نمايد، و رجاءاً محرم به احرام حج تمتع شود و اعمال آن را به قصد مافى الذمّه از تمتع و افراد انجام دهد و پس از پاك شدن، ابتدا طواف ناقص عمره را تكميل نموده، نماز بخواند و بعد بقيه طواف‌ها را بجا آورد و احتياطاً عمره مفرده نيز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سه شوط و نيم حايض شده، مورد عدول به افراد است و اگر بعد از آن و قبل از تمام شدن دور چهارم حايض شده، طواف را رها كند و سعى و تقصير را احتياطاً و رجاءاً انجام دهد و احتياطاً محرّمات احرام را رعايت كند و وقت رفتن به عرفات احتياطاً و رجاءاً محرم به احرام حجّ تمتّع شود و اعمال آن را به قصد مافى‌الذمّه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تمتّع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پاك شدن، بنابراحتياط ابتدا طواف و نماز عمره را تكميل كند و احتياطاً سعى و تقصير را نيز اعاده كند و بقيّه اعمال حج را بجا آورد و اگر حجّ تمتّع بوده احتياطاً عمره مفرده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انجام حجّ، عمره حجّ افراد را بجا بياورد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ابرقويى، محمد حسين فلاح‌زاده، منتخب 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مبتلى به زائران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يك جلد، نشر مشعر،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بعد از شوط چهارم </w:t>
      </w:r>
      <w:r>
        <w:rPr>
          <w:rStyle w:val="FootnoteAnchor"/>
        </w:rPr>
        <w:footnoteReference w:id="10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عمره تمتع حايض شد و تا وقت وقوف به عرفه پاك نشد وظيفه‌اش چيست؟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مستحاضه كثيره، بايد براى طواف يك غسل و براى</w:t>
      </w:r>
    </w:p>
    <w:p>
      <w:pPr>
        <w:pStyle w:val="BookText"/>
        <w:rPr/>
      </w:pPr>
      <w:r>
        <w:rPr>
          <w:rFonts w:ascii="IRNazanin" w:hAnsi="IRNazanin" w:eastAsia="IRNazanin"/>
          <w:color w:val="111111"/>
          <w:sz w:val="28"/>
          <w:sz w:val="28"/>
          <w:szCs w:val="28"/>
          <w:rtl w:val="true"/>
          <w:lang w:bidi="fa-IR"/>
        </w:rPr>
        <w:t>نمازِ طواف غسلى ديگر بكند يا يك غسل براى هر دو كافى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هريك، غسل لازم است مگر آنكه از وقت غسل براى طواف تا آخر نماز، خون قطع باشد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كثيره غسل كند براى هر كدام و محتاج به وضو نيست، مگر اين كه محدث به حدث اصغر باشد، كه در اين صورت احوط ضم وضو است به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مستمر باشد كه بيرون آمدن خون از پنبه منقطع نشود يك غسل كافى است، اگرچه احتياط مستحب براى هر كدام يك غسل است و اگر چنين نباشد و به نحوى باشد كه بتواند پس از طواف با غسلى ديگر نماز را انجام دهد در حالى كه خون بيرون نزده باشد در اين صورت اگر پس از غسل و انجام طواف، خون بيرون نيامده بود مى‌تواند با همان غسل نماز را بخواند و اگر بيرون آمده بود به احتياط واجب براى نماز دوباره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براى نماز يوميه خون نبيند تجديد غسل لازم نيست و اگر خون ببيند براى هركدام از طواف و نماز طواف يك غسل احتياطاً بجا آورد و اگر فاصله بين غسل و طواف زياد مى‌شود، مثل اينكه در نزديك مسجد الحرام نتواند غسل كند، احتياطاً در موقع ورود به مسجد الحرام تيمم بدل از غسل هم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مستحاضه كثيره علاوه بر اغسال يوميه، يك غسل براى طواف و نماز آن انجام دهد و براى طواف يك وضو و براى نماز طواف هم يك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متوسطه بنابر احتياط واجب يك غسل براى طواف و نماز طواف و براى هر كدام يك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كثيره هنگامى كه غسل‌هاى نماز خود را به موقع بجا آورد، غسل ديگرى براى طواف بر او واجب نيست، تنها وضو بگيرد بنابر احتياط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حال طواف، مستحاضه قليله مى‌شود، وظيفه او چيست؟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دور چهارم بوده پس از تجديد وضو و تطهير بدن و لباس، طواف را تمام كند و اگر قبلًا بوده، به احتياط واجب پس از</w:t>
      </w:r>
    </w:p>
    <w:p>
      <w:pPr>
        <w:pStyle w:val="BookText"/>
        <w:rPr/>
      </w:pPr>
      <w:r>
        <w:rPr>
          <w:rFonts w:ascii="IRNazanin" w:hAnsi="IRNazanin" w:eastAsia="IRNazanin"/>
          <w:color w:val="111111"/>
          <w:sz w:val="28"/>
          <w:sz w:val="28"/>
          <w:szCs w:val="28"/>
          <w:rtl w:val="true"/>
          <w:lang w:bidi="fa-IR"/>
        </w:rPr>
        <w:t>تجديد وضو و تطهير، آن را اتمام و سپس اعاده نمايد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او فقط اعاده است بعد از طهارت و احتياط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حجاب زن در طواف مثل حجاب او در نماز است يا فرق مى‌كند؟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مى‌كند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فرق مى‌كند، گرچه احتياط اين است كه همان مقدار كه در نماز پوشاندن واجب است در طواف نيز واجب است ولى اگر قسمتى از موها يا بازو و ساق پا پيدا باشد طواف صحيح است همچنين به احتياط واجب نبايد صورت خود را با نقاب و مانند آن بپوشاند حتى اگر مُحل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طواف براى زن حفظ از نامحرم وجوب نفسى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پشت پا و كف آن نيز مستثنىه است ولى در طواف احتياط پوشاندن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نماز، نقاب ضررى ندارد ولى در طواف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مى‌كند؛ چون در نماز مى‌تواند صورت خود را بپوشاند ولى در طواف واجب است صورت خود را نپوشاند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فقط وجه و كفين در طواف مستثنى است على الأحوط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وارد مكه شد، آيا مى‌تواند قبل از اعمال عمره تمتع يا قبل از اعمال عمره مفرده و همچنين پس از محرم شدن به احرام حج تمتع و قبل از رفتن به عرفات، طواف مستحبى بجا آورد يا خير؟ و اگر بجا آورد، به عمره و حج او ضرر مى‌زند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احوط ترك طواف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آية آيه‌الله تبريزى، 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اين است شخصى كه احرام حج تمتع بسته، پس از احرام و پيش از رفتن به عرفات، طواف مستحبى ننمايد و چنانچه طواف نمود، بنابر احتياط بعد از طواف تلبيه را تجديد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مستحبى قبل از طواف عمره و حج اشكال ندارد ولى پس از احرام و قبل از رفتن به عرفات، به احتياط واجب نبايد طواف مستحبى كند و اگر كرد به احتياط مستحب تلبيه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جواز و احوط ترك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عمره تمتع و عمره مفرده، نظريه آيات عظام نامبرده در مناسك، مطابق متن است وليكن در آراء المراجع،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استفتاء آية آيه‌الله خويى چنين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مستحبى در اثناى عمره تمتع و عمره مفرده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از آقاى لطفى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آية آيه‌الله العظمى خويى، احوط ترك طواف مستحبى است در اثناى عمره تمتع و عمره مفرده قبل از تقصير، ولى در عمره مفرده بعد از تقصير و قبل از طواف نساء مانعى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مستحبى است در فرض سؤال، ولى به عمره</w:t>
      </w:r>
      <w:bookmarkStart w:id="32" w:name="pg1526_22741"/>
    </w:p>
    <w:p>
      <w:pPr>
        <w:pStyle w:val="BookText"/>
        <w:rPr/>
      </w:pPr>
      <w:bookmarkEnd w:id="32"/>
      <w:r>
        <w:rPr>
          <w:rFonts w:ascii="IRNazanin" w:hAnsi="IRNazanin" w:eastAsia="IRNazanin"/>
          <w:color w:val="111111"/>
          <w:sz w:val="28"/>
          <w:sz w:val="28"/>
          <w:szCs w:val="28"/>
          <w:rtl w:val="true"/>
          <w:lang w:bidi="fa-IR"/>
        </w:rPr>
        <w:t>و حج ضرر نمى‌زند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از منىه برگشته و هنوز طواف واجب را بجا نياورده است، آيا مى‌تواند طواف مستحبى بجا آورد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آن است كه تا اعمال واجب را انجام نداده، طواف مستحبى نكند</w:t>
      </w:r>
      <w:r>
        <w:rPr>
          <w:rFonts w:eastAsia="Amiri" w:cs="Amiri" w:ascii="Amiri" w:hAnsi="Amiri"/>
          <w:color w:val="111111"/>
          <w:sz w:val="28"/>
          <w:szCs w:val="28"/>
          <w:rtl w:val="true"/>
          <w:lang w:bidi="ar-SA"/>
        </w:rPr>
        <w:t xml:space="preserve">. </w:t>
      </w:r>
      <w:r>
        <w:rPr>
          <w:rStyle w:val="FootnoteAnchor"/>
        </w:rPr>
        <w:footnoteReference w:id="112"/>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33" w:name="__RefHeading___Toc533566_3650668749"/>
      <w:bookmarkStart w:id="34" w:name="_Toc12"/>
      <w:bookmarkEnd w:id="33"/>
      <w:r>
        <w:rPr>
          <w:rtl w:val="true"/>
        </w:rPr>
        <w:t>نماز طواف</w:t>
      </w:r>
      <w:bookmarkEnd w:id="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در ركعات نماز طواف موجب بطلان نماز است </w:t>
      </w:r>
      <w:r>
        <w:rPr>
          <w:rStyle w:val="FootnoteAnchor"/>
        </w:rPr>
        <w:footnoteReference w:id="11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بايد اعاده كند و بعيد نيست اعتبار ظنّ در </w:t>
      </w:r>
      <w:r>
        <w:rPr>
          <w:rStyle w:val="FootnoteAnchor"/>
        </w:rPr>
        <w:footnoteReference w:id="11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ركعات و در ظن در افعال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آية آيه‌الله گلپايگانى، 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افعال معتبر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احكام، اين نماز با نماز يوميه مساوى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طواف را فراموش كند و در بين سعى ميان صفا و مروه يادش بيايد، از همان‌جا سعى را رها كند و برگردد، دو ركعت نماز را بخواند، بعد از آن، سعى را از همان‌جا </w:t>
      </w:r>
      <w:r>
        <w:rPr>
          <w:rStyle w:val="FootnoteAnchor"/>
        </w:rPr>
        <w:footnoteReference w:id="11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محمول نجسى </w:t>
      </w:r>
      <w:r>
        <w:rPr>
          <w:rStyle w:val="FootnoteAnchor"/>
        </w:rPr>
        <w:footnoteReference w:id="11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طواف معفو نيست، در نماز طواف مثل نمازهاى يوميه معفو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طواف حكم نمازهاى يوميه را دارد</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آية آيه‌الله خويى، 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متنجّس در طواف نيز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لباس‌هايى كه به تنهايى ستر عورت نمى‌كند، در طواف و نماز آن اشكالى ندارد و نيز محمول نجس و متنجّس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طواف و نماز آن، اگر نماز مستحبى يا عبادت مستحبى ديگر بجا آورد، اشكال دارد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ترك آن و مبادرت به نماز طواف است</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آية آيه‌الله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ميان طواف و نماز طواف فاصله نيفتد و صدق فاصله امر عرفى است و بعيد نيست به اندازه خواندن نماز يوميه يا نافله مختصر اشكالى نداشته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مُحرم به احرام عمره تمتع شده و پس از ورود به مكه و انجام طواف، قبل از اينكه نماز طواف بخواند حايض گرديده، چه وظيفه‌اى دارد؟</w:t>
      </w:r>
      <w:bookmarkStart w:id="35" w:name="pg1526_22745"/>
    </w:p>
    <w:p>
      <w:pPr>
        <w:pStyle w:val="BookText"/>
        <w:rPr/>
      </w:pPr>
      <w:bookmarkEnd w:id="3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وسعت دارد صبر كند تا پاك شود و نماز را بخواند و بقيه اعمال را انجام دهد و چنانچه وقت تنگ باشد سعى و تقصير عمره تمتع را انجام دهد و مُحرم شود به حج تمتع و بعد از طواف حج يا قبل از آن،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آية آيه‌الله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اين است كه قبل از طواف حج، نماز طواف عمره را قضا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آن را قبل از طواف حج قضا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بخواند و سپس بقيه اعمال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36" w:name="__RefHeading___Toc533568_3650668749"/>
      <w:bookmarkStart w:id="37" w:name="_Toc13"/>
      <w:bookmarkEnd w:id="36"/>
      <w:r>
        <w:rPr>
          <w:rtl w:val="true"/>
        </w:rPr>
        <w:t>سعى</w:t>
      </w:r>
      <w:bookmarkEnd w:id="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تأخير سعى از طواف و نماز آن، براى رفع خستگى يا تخفيف گرمى هوا و جايز است بدون عذر تأخير بيندازد تا شب، گرچه احتياط در تأخير نينداختن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تأخير انداختن تا فردا بدون عذر؛ از قبيل مرض</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تأخير انداخت طواف و نماز را اعاده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المسائل الشرعيه،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به تذكر است كه ايشان كلام صريحى در اينكه تكليفاً تأخير نينداختن سعى به فردا واجب باشد نفرموده‌اند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تأخير انداخت، سعى او باطل نخواهد شد هرچند گناه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فراموشى زياد كند بر سعى؛ چه كمتر از يك مرتبه يا بيشتر، سعى او صحيح است و بهتر آن است كه زايد را رها كند، گرچه بعيد نيست كه بتواند آن را به هفت مرتبه برساند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زايد يك شوط يا بيشتر باشد مستحب است آن را به هفت برساند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سعى را كم كند سهواً،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تمام كردن شوط چهارم باشد بنابر احتياط واجب سعى را از سر بگيرد ولى اگر شوط چهارم را تمام كرده است مى‌تواند آن را اتمام كند يا از سر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آن را اتمام كند هر وقت يادش بيايد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وطن خود مراجعت كرده و براى او مشقت ندارد، بايد مراجعت كند و اگر نمى‌تواند يا مشقت دارد بايد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كند در عدد رفت و آمدها بعد از تقصير، اعتنا نكند </w:t>
      </w:r>
      <w:r>
        <w:rPr>
          <w:rStyle w:val="FootnoteAnchor"/>
        </w:rPr>
        <w:footnoteReference w:id="12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شك كند بعد از آنكه از عمل فارغ شد و منصرف شد، چون بناگذارى بر اتمام و اعتنا نكردن به شك خالى از اشكال نيست،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آية آيه‌الله تبريزى، آية آيه‌الله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اظهراين‌است كه بايد به اين شك اعتنا شود و شك در عدد اشواط سعى را باطل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زياد بودن آنها را بدهد، بنابر صحت بگذارد و اگر احتمال كم بودن آنها را مى‌دهد در صورتى كه شك او قبل از به هم خوردن موالات باشد سعى باطل است و بنابر احتياط اگر بعد باشد نيز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منصرف شدن از سعى، شك در عدد آن كند به آن شك اعتنا نكند و سعيش صحيح است، ليكن اگر احتمال مى‌دهد كه كمتر از هفت مرتبه سعى كرده، احتياط آن است كه دوباره سعى 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w:t>
      </w:r>
    </w:p>
    <w:p>
      <w:pPr>
        <w:pStyle w:val="BookText"/>
        <w:rPr/>
      </w:pPr>
      <w:r>
        <w:rPr>
          <w:rFonts w:ascii="IRNazanin" w:hAnsi="IRNazanin" w:eastAsia="IRNazanin"/>
          <w:color w:val="111111"/>
          <w:sz w:val="28"/>
          <w:sz w:val="28"/>
          <w:szCs w:val="28"/>
          <w:rtl w:val="true"/>
          <w:lang w:bidi="fa-IR"/>
        </w:rPr>
        <w:t xml:space="preserve">آن است كه آنچه احتمال نقص مى‌دهد اتمام كند خصوصاً اگر شك در ناقص گذاشتن در اين باشد كه عمداً براى حاجتى ترك كرده است سعى را، كه برگردد و اتمام كند كه در اين صورت وجوب اتمام بعيد نيست </w:t>
      </w:r>
      <w:r>
        <w:rPr>
          <w:rStyle w:val="FootnoteAnchor"/>
        </w:rPr>
        <w:footnoteReference w:id="12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 در زياده دارد و مى‌داند ناقص نشده اعتنا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مروه شروع و به صفا ختم كرده و بعد فهميده است، وظيفه او چيست، به خصوص اگر تقصير كرده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را اعاده كند و اگر تقصير نكرده تقصير كند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تقصير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قبلًا تقصير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به صحت تقصير كرده، تقصير اعاده ندارد مگر از باب احتياط و در غير اين صورت بايد تقصير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دور را كه از مروه شروع كرده ناديده بگيرد و بقيه را تكميل كند، بعيد نيست كفايت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يقين كند كه هفت شوط سعى بين صفا و مروه را تمام كرده است ولى بعد از تقصير متوجه مى‌شود كه پنج شوط بوده، اولًا</w:t>
      </w:r>
      <w:bookmarkStart w:id="38" w:name="pg1526_22751"/>
    </w:p>
    <w:p>
      <w:pPr>
        <w:pStyle w:val="BookText"/>
        <w:rPr/>
      </w:pPr>
      <w:bookmarkEnd w:id="38"/>
      <w:r>
        <w:rPr>
          <w:rFonts w:ascii="IRNazanin" w:hAnsi="IRNazanin" w:eastAsia="IRNazanin"/>
          <w:color w:val="111111"/>
          <w:sz w:val="28"/>
          <w:sz w:val="28"/>
          <w:szCs w:val="28"/>
          <w:rtl w:val="true"/>
          <w:lang w:bidi="fa-IR"/>
        </w:rPr>
        <w:t>آيا كل سعى را بايد از سر بگيرد يا دو شوطى را كه ناقص بوده است بايد تكميل كند؟ و ثانياً آيا تقصير هم بايد بكند، يا تقصير اول كافى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را اتمام كند و احتياطاً تقصير را اعاده نمايد، گرچه وجوب اين احتياط معلوم نيست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آيات عظام تبريزى، صافى، گلپايگانى،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تقصير را بايد اعاده نمايد و اگر در عمره تمتع بوده يك گاو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واجب است و اگر تقصير از روى فراموشى كمبود باشد و در عمره تمتّع باشد احتياطاً بايد يك گاو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تمتع بوده احتياطاً تقصير را اعاده كند و بنابر احتياط واجب يك گاو كفّاره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زيادى در سعى جهلًا، آيا حكم زيادى سهوى را دارد يا عمدى 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آية آيه‌الله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جهلًا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 تبريزى، خويى،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از روى جهل به حكم بنابر اظهر موجب بطلان سعى نمى‌باشد، اگرچه احتياط در اعاده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 و احتياطاً اعاده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39" w:name="__RefHeading___Toc533570_3650668749"/>
      <w:bookmarkStart w:id="40" w:name="_Toc14"/>
      <w:bookmarkEnd w:id="39"/>
      <w:r>
        <w:rPr>
          <w:rtl w:val="true"/>
        </w:rPr>
        <w:t>تقصير</w:t>
      </w:r>
      <w:bookmarkEnd w:id="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تقصير را فراموش كند تا وقتى كه احرام حج را ببندد عمره‌اش صحيح است و مستحب است فديه يك گوسفند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آيات عظام بهجت، تبريزى،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يك گوسفند بدهد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آن</w:t>
      </w:r>
    </w:p>
    <w:p>
      <w:pPr>
        <w:pStyle w:val="BookText"/>
        <w:rPr/>
      </w:pPr>
      <w:r>
        <w:rPr>
          <w:rFonts w:ascii="Amiri" w:hAnsi="Amiri" w:eastAsia="Amiri" w:cs="Amiri"/>
          <w:color w:val="111111"/>
          <w:sz w:val="28"/>
          <w:sz w:val="28"/>
          <w:szCs w:val="28"/>
          <w:rtl w:val="true"/>
          <w:lang w:bidi="ar-SA"/>
        </w:rPr>
        <w:t>است كه فديه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عمره تمتع طواف نساء واجب نيست و اگر بخواهد احتياط كند طواف و نماز آن را رجاءاً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طواف نساء واجب نيست بلكه انجام آن موافق احتياط است و اگر بخواهند احتياط كنند محلّ انجام آن قبل از تقصير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ضرورتى ندارد طواف نساء را به قصد رجاء بجا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تقصير عمره مفرده را فراموش كرد، آيا مى‌تواند در هر جايى تقصير كند يا نه؟ زيرا به ايران بازگشته است و آيا نيازى به طواف نساء مجدد هست؟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تقصير را در هرجا مى‌تواند انجام دهد، ولى بايد طواف نساء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آية آيه‌الله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در صورت امكان تقصير در مكه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سيستانى، 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اعاده كند و اگر خودش نمى‌تواند برود، نايب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انجام عمره تمتع و قبل از حج تمتع نبايد عمره مفرده بجا آورده شود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آية آيه‌الله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بجا آوردند صحت عمره مفرده محل اشكال است ولى براى عمره و حج تمتع اشكالى ايجاد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آيه‌الله خويى،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فرموده‌اند كه بجا آوردن عمره مفرده بين عمره تمتع و حج تمتع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عمره تمتع و حج، عمره مفرده بجا آورد، ظاهر اين است كه موجب بطلان عمره تمتع خواهد شد و لازم است كه آن را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تا روز هشتم ذى‌حجّه در مكّه بماند و قصد حجّ كند عمره مفرده‌اش تمتّع به حساب مى‌آيد و مى‌تواند براى حجّ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عمره مفرده را در همان ماهى كه عمره تمتّع انجام داده بجا آورده شود، امّا اگر در ماه ديگر انجام داده، عمره تمتّع او باطل شده و اگر تا هشتم ذى‌حجّه در مكّه بماند اين عمره مفرده، عمره تمتّع محسوب مى‌شود و حجّ تمتّع او با همين عمره صحيح خواهد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bookmarkStart w:id="41" w:name="pg1526_22755"/>
    </w:p>
    <w:p>
      <w:pPr>
        <w:pStyle w:val="Heading2"/>
        <w:numPr>
          <w:ilvl w:val="1"/>
          <w:numId w:val="1"/>
        </w:numPr>
        <w:rPr/>
      </w:pPr>
      <w:bookmarkStart w:id="42" w:name="__RefHeading___Toc533572_3650668749"/>
      <w:bookmarkStart w:id="43" w:name="_Toc15"/>
      <w:bookmarkEnd w:id="41"/>
      <w:bookmarkEnd w:id="42"/>
      <w:r>
        <w:rPr>
          <w:rtl w:val="true"/>
        </w:rPr>
        <w:t>[</w:t>
      </w:r>
      <w:r>
        <w:rPr>
          <w:rtl w:val="true"/>
        </w:rPr>
        <w:t>أعمال حج تمتع</w:t>
      </w:r>
      <w:r>
        <w:rPr>
          <w:rtl w:val="true"/>
        </w:rPr>
        <w:t>]</w:t>
      </w:r>
      <w:bookmarkEnd w:id="43"/>
    </w:p>
    <w:p>
      <w:pPr>
        <w:pStyle w:val="Heading3"/>
        <w:numPr>
          <w:ilvl w:val="2"/>
          <w:numId w:val="1"/>
        </w:numPr>
        <w:rPr/>
      </w:pPr>
      <w:bookmarkStart w:id="44" w:name="__RefHeading___Toc533574_3650668749"/>
      <w:bookmarkStart w:id="45" w:name="_Toc16"/>
      <w:bookmarkEnd w:id="44"/>
      <w:r>
        <w:rPr>
          <w:rtl w:val="true"/>
        </w:rPr>
        <w:t>احرام حج</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احرام حج، شهر مكه است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آية آيه‌الله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احرام حج بايد از مكّه قديم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اين است كه از مكه قديمه براى حج احرام ببندد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و اولى احرام بستن از مكّه قديم است كه در زمان رسول آيه‌الله صلى الله عليه و آله بوده است، اگرچه اظهر جواز احرام بستن از قسمت‌هاى جديد شهر است، مگر قسمت‌هايى كه بيرون حرم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از بيرون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مناطقى كه بعد از مسجد تنعيم است و اكنون جزو مكه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اشكال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 احتياط لازم تا مى‌تواند از مكّه قديم محرم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موضع كه باشد، گرچه در محله‌هاى تازه‌ساز، ولى مستحب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آيه‌الله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احرام از مسجدالحرام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در مسجدالحرام احرام ببندد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ابراهيم عليه السلام يا حجر اسماعيل عليه السلام واقع شود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بواسطه عذرى، مثل فراموشى و تنگى وقت </w:t>
      </w:r>
      <w:r>
        <w:rPr>
          <w:rStyle w:val="FootnoteAnchor"/>
        </w:rPr>
        <w:footnoteReference w:id="13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bookmarkStart w:id="46" w:name="pg1526_22757"/>
    </w:p>
    <w:p>
      <w:pPr>
        <w:pStyle w:val="BookText"/>
        <w:rPr/>
      </w:pPr>
      <w:bookmarkEnd w:id="46"/>
      <w:r>
        <w:rPr>
          <w:rFonts w:ascii="IRNazanin" w:hAnsi="IRNazanin" w:eastAsia="IRNazanin"/>
          <w:color w:val="111111"/>
          <w:sz w:val="28"/>
          <w:sz w:val="28"/>
          <w:szCs w:val="28"/>
          <w:rtl w:val="true"/>
          <w:lang w:bidi="fa-IR"/>
        </w:rPr>
        <w:t xml:space="preserve">آن، </w:t>
      </w:r>
      <w:r>
        <w:rPr>
          <w:rStyle w:val="FootnoteAnchor"/>
        </w:rPr>
        <w:footnoteReference w:id="13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ظهر نهم تا غروب شرعى در عرفات نباشد و هيچ جزئى از زمان را درك نكند، كافى است كه مقدارى از شب عيد را هرچند اندك باشد در عرفات باشد </w:t>
      </w:r>
      <w:r>
        <w:rPr>
          <w:rStyle w:val="FootnoteAnchor"/>
        </w:rPr>
        <w:footnoteReference w:id="13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زمان را وقت اضطرارى عرفه مى‌گويند</w:t>
      </w:r>
      <w:r>
        <w:rPr>
          <w:rFonts w:eastAsia="IRNazanin" w:cs="IRNazanin"/>
          <w:color w:val="111111"/>
          <w:sz w:val="28"/>
          <w:szCs w:val="28"/>
          <w:rtl w:val="true"/>
          <w:lang w:bidi="fa-IR"/>
        </w:rPr>
        <w:t>.</w:t>
      </w:r>
    </w:p>
    <w:p>
      <w:pPr>
        <w:pStyle w:val="Heading3"/>
        <w:numPr>
          <w:ilvl w:val="2"/>
          <w:numId w:val="1"/>
        </w:numPr>
        <w:rPr/>
      </w:pPr>
      <w:bookmarkStart w:id="47" w:name="__RefHeading___Toc533576_3650668749"/>
      <w:bookmarkStart w:id="48" w:name="_Toc17"/>
      <w:bookmarkEnd w:id="47"/>
      <w:r>
        <w:rPr>
          <w:rtl w:val="true"/>
        </w:rPr>
        <w:t>وقوف به عرفات</w:t>
      </w:r>
      <w:bookmarkEnd w:id="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بواسطه عذر، روز نهم را وقوف نكرده و شب دهم را عمداً و بى‌عذر </w:t>
      </w:r>
      <w:r>
        <w:rPr>
          <w:rStyle w:val="FootnoteAnchor"/>
        </w:rPr>
        <w:footnoteReference w:id="13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وقوف نكند، ظاهراً حج او باطل مى‌شود، اگرچه درك كند وقوف به مشعر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بواسطه فراموشى يا غفلت يا عذر ديگر ترك كند وقوف به عرفات را در روز نهم، كه وقت اختيارى است و در شب دهم كه وقت اضطرارى است، كفايت مى‌كند در صحيح بودن حج او كه وقوف اختيارى مشعر را درك كند چنانچه خواهد آمد</w:t>
      </w:r>
      <w:r>
        <w:rPr>
          <w:rFonts w:eastAsia="IRNazanin" w:cs="IRNazanin"/>
          <w:color w:val="111111"/>
          <w:sz w:val="28"/>
          <w:szCs w:val="28"/>
          <w:rtl w:val="true"/>
          <w:lang w:bidi="fa-IR"/>
        </w:rPr>
        <w:t xml:space="preserve">. </w:t>
      </w:r>
      <w:r>
        <w:rPr>
          <w:rStyle w:val="FootnoteAnchor"/>
        </w:rPr>
        <w:footnoteReference w:id="139"/>
      </w: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اضطرارى عرفه آيا از اول شب تا طلوع فجر است، يا طلوع آفتاب؟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اضطرارى عرفه در شب عيد است و شب تا طلوع فجر است</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آية آيه‌الله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 تا طلوع آفتاب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مقدارى از آن هرچند كم باشد كافى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bookmarkStart w:id="49" w:name="pg1526_22759"/>
    </w:p>
    <w:p>
      <w:pPr>
        <w:pStyle w:val="Heading3"/>
        <w:numPr>
          <w:ilvl w:val="2"/>
          <w:numId w:val="1"/>
        </w:numPr>
        <w:rPr/>
      </w:pPr>
      <w:bookmarkStart w:id="50" w:name="__RefHeading___Toc533578_3650668749"/>
      <w:bookmarkStart w:id="51" w:name="_Toc18"/>
      <w:bookmarkEnd w:id="49"/>
      <w:bookmarkEnd w:id="50"/>
      <w:r>
        <w:rPr>
          <w:rtl w:val="true"/>
        </w:rPr>
        <w:t>وقوف به مشعر الحرام</w:t>
      </w:r>
      <w:bookmarkEnd w:id="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براى كسانى كه عذرى دارند، قدرى كه شب در مشعر توقف كردند كوچ كنند به منىه؛ مثل زنها و بچه‌ها و بيماران و پيرمردان و اشخاص ضعيف و اشخاصى كه براى پرستارى يا راهنمايى آنها لازم است همراه باشند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آية آيه‌الله تبريزى، 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ناچارند همراه معذورين باشند، اگر بتوانند ولو يك لحظه قبل از طلوع آفتاب به مشعر برگردند بايد برگردند و در فرض عجز، اگر بتوانند قبل از ظهر روز عيد به آنجا برگردند بايد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لازم است همراهان معذورين و كسانى كه عذر آنها برطرف شد، در صورت امكان براى درك وقوف اختيارى به مشعر برگردند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به توقّف قسمتى از شب عيد در آنجا و حركت كردن قبل از طلوع فجر به طرف منىه اكتفا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ساير آيات عظام نظرشان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كه مقدارى از شب را در مشعر ماندند، مى‌توانند تا قبل از طلوع فجر از آنجا بروند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آن است كه پيش از نصف شب حركت نكنند، بنابراين براى اين اشخاص وقوف بين الطلوعين لازم نيست و احتياط مستحب آن است كه اگر توقف مشكل نباشد تخلف نكنند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درك نكند وقوف بين الطلوعين را يا وقوف شب را، در صورتى كه صاحب عذر باشد، </w:t>
      </w:r>
      <w:r>
        <w:rPr>
          <w:rStyle w:val="FootnoteAnchor"/>
        </w:rPr>
        <w:footnoteReference w:id="14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طلوع آفتاب تا ظهر</w:t>
      </w:r>
    </w:p>
    <w:p>
      <w:pPr>
        <w:pStyle w:val="BookText"/>
        <w:rPr/>
      </w:pPr>
      <w:r>
        <w:rPr>
          <w:rFonts w:ascii="IRNazanin" w:hAnsi="IRNazanin" w:eastAsia="IRNazanin"/>
          <w:color w:val="111111"/>
          <w:sz w:val="28"/>
          <w:sz w:val="28"/>
          <w:szCs w:val="28"/>
          <w:rtl w:val="true"/>
          <w:lang w:bidi="fa-IR"/>
        </w:rPr>
        <w:t>در مشعر توقف كند اگرچه كم باشد، حج او صحيح است</w:t>
      </w:r>
      <w:r>
        <w:rPr>
          <w:rFonts w:eastAsia="IRNazanin" w:cs="IRNazanin"/>
          <w:color w:val="111111"/>
          <w:sz w:val="28"/>
          <w:szCs w:val="28"/>
          <w:rtl w:val="true"/>
          <w:lang w:bidi="fa-IR"/>
        </w:rPr>
        <w:t xml:space="preserve">. </w:t>
      </w:r>
      <w:r>
        <w:rPr>
          <w:rStyle w:val="FootnoteAnchor"/>
        </w:rPr>
        <w:footnoteReference w:id="143"/>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معلوم شد </w:t>
      </w:r>
      <w:r>
        <w:rPr>
          <w:rStyle w:val="FootnoteAnchor"/>
        </w:rPr>
        <w:footnoteReference w:id="14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وقوف به عرفات و مشعر اختيارى و اضطرارى دارند و از براى وقوف به مشعر دو قسم اضطرارى است، پس به ملاحظه ادراك هر دو موقف يا يكى از آنها در وقت اختيارى يا اضطرارى، مفرداً و مركباً، و به ملاحظه ترك عمدى يا جهلى يا نسيانى، اقسام زيادى دارد كه در اينجا آنچه مورد ابتلا ممكن است بشود،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مكلف درك هر دو موقف كند در وقت اختيارى؛ يعنى از ظهر روز عرفه، عرفات را و بين الطلوعين صبح دهم، مشعر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اشكالى در صحت حج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هيچ يك از دو موقف را درك نكند، نه اختيارى آنها را و نه اضطرارى را، پس اشكالى نيست در بطلان حج او و بايد به همان احرام حج عمره مفرده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بهتر است قصد عدول به عمره مفرده بنمايد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 طواف و نماز آن و سعى و تقصير و طواف نساء و نماز آن، به‌جا آورد و از احرام محلّ شود و اگر گوسفند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قربانى كند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داشته باشد احتياطاً ذبح كند و بايد سال ديگر حج</w:t>
      </w:r>
      <w:bookmarkStart w:id="52" w:name="pg1526_22763"/>
    </w:p>
    <w:p>
      <w:pPr>
        <w:pStyle w:val="BookText"/>
        <w:rPr/>
      </w:pPr>
      <w:bookmarkEnd w:id="52"/>
      <w:r>
        <w:rPr>
          <w:rFonts w:ascii="IRNazanin" w:hAnsi="IRNazanin" w:eastAsia="IRNazanin"/>
          <w:color w:val="111111"/>
          <w:sz w:val="28"/>
          <w:sz w:val="28"/>
          <w:szCs w:val="28"/>
          <w:rtl w:val="true"/>
          <w:lang w:bidi="fa-IR"/>
        </w:rPr>
        <w:t xml:space="preserve">به‌جا آورد، اگر شرايط استطاعت را دارا باشد، </w:t>
      </w:r>
      <w:r>
        <w:rPr>
          <w:rStyle w:val="FootnoteAnchor"/>
        </w:rPr>
        <w:footnoteReference w:id="14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درك نكردن موقف بواسطه عذر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خدمه‌اى كه با زنها، قبل از طلوع فجر، به منىه مى‌روند ولى خود را قبل از طلوع آفتاب به‌مشعر مى‌رسانند ووقوف ركنى مشعر را درك مى‌كنند، آيانيابت آنان صحيح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ذوى الأعذار نبوده‌اند </w:t>
      </w:r>
      <w:r>
        <w:rPr>
          <w:rStyle w:val="FootnoteAnchor"/>
        </w:rPr>
        <w:footnoteReference w:id="14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نيابت آنها صحيح است در فرض مرقوم حجشان نيابتاً صحيح است</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بوده است با زنها به منىه بروند گناهى نكرده‌اند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مرتكب حرام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آنها به هر حال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53" w:name="__RefHeading___Toc533580_3650668749"/>
      <w:bookmarkStart w:id="54" w:name="_Toc19"/>
      <w:bookmarkEnd w:id="53"/>
      <w:r>
        <w:rPr>
          <w:rtl w:val="true"/>
        </w:rPr>
        <w:t>رمى جمره عقبه</w:t>
      </w:r>
      <w:bookmarkEnd w:id="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انداختن سنگ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غير معذورين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آفتاب روز عيد است تا غروب آن و اگر فراموش كرد، تا روز سيزدهم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آيه‌الله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خودش يا نايبش انجام دهند و در سال ديگر نيز خودش يا نايبش قضاى آن را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 خويى،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مسأله را نمى‌دانست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روز سيزدهم مى‌تواند به نيّت قضا بجا آورد و واجب است قضا را قبل از رمى آن روز انجام دهد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جا آورد و</w:t>
      </w:r>
    </w:p>
    <w:p>
      <w:pPr>
        <w:pStyle w:val="BookText"/>
        <w:rPr/>
      </w:pPr>
      <w:r>
        <w:rPr>
          <w:rFonts w:ascii="IRNazanin" w:hAnsi="IRNazanin" w:eastAsia="IRNazanin"/>
          <w:color w:val="111111"/>
          <w:sz w:val="28"/>
          <w:sz w:val="28"/>
          <w:szCs w:val="28"/>
          <w:rtl w:val="true"/>
          <w:lang w:bidi="fa-IR"/>
        </w:rPr>
        <w:t xml:space="preserve">اگر تا آن وقت متذكر نشد احتياطاً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آية آيه‌الله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مكّه بيرون نرفته احتياط واجب آن است كه به منىه رفته رمى نمايد و در سال ديگر نيز خودش يا نايبش قضا كند و اگر از مكّه خارج شده احتياط واجب آن است كه در سال بعد خود يا نايبش رمى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عيد رمى نكرد از روى جهل يا فراموشى يا هر عذر ديگر هرگاه رفع مانع شد بايد جبران كند در منىه باشد و يا در مكّه حتى اگر بعد از روز سيزدهم ماه باشد، ولى در شب رمى نكند و اگر پس از خروج از مكه مانع برطرف شود لازم نيست برگردد و احتياط مستحب است كه در سال بعد خود يا نايبش رمى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خودش يا نايبش بايد رمى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بايد خودش در سال آينده در همان موقع قضا كند و اگر نمى‌تواند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ديگر خودش يا نايبش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سنگ را ديگرى استعمال كرده يا نه، جايز است به آن بيندازد</w:t>
      </w:r>
      <w:r>
        <w:rPr>
          <w:rFonts w:eastAsia="IRNazanin" w:cs="IRNazanin"/>
          <w:color w:val="111111"/>
          <w:sz w:val="28"/>
          <w:szCs w:val="28"/>
          <w:rtl w:val="true"/>
          <w:lang w:bidi="fa-IR"/>
        </w:rPr>
        <w:t xml:space="preserve">. </w:t>
      </w:r>
      <w:r>
        <w:rPr>
          <w:rStyle w:val="FootnoteAnchor"/>
        </w:rPr>
        <w:footnoteReference w:id="151"/>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سنگى را كه در حرم است احتمال بدهد از خارج آورده‌اند، اعتنا نكند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با آن رمى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در عدد انداختن، در وقتى كه مشغول عمل</w:t>
      </w:r>
    </w:p>
    <w:p>
      <w:pPr>
        <w:pStyle w:val="BookText"/>
        <w:rPr/>
      </w:pPr>
      <w:r>
        <w:rPr>
          <w:rFonts w:ascii="IRNazanin" w:hAnsi="IRNazanin" w:eastAsia="IRNazanin"/>
          <w:color w:val="111111"/>
          <w:sz w:val="28"/>
          <w:sz w:val="28"/>
          <w:szCs w:val="28"/>
          <w:rtl w:val="true"/>
          <w:lang w:bidi="fa-IR"/>
        </w:rPr>
        <w:t>است، بايد چندان بيندازد تا علم به عدد پيدا كند و همچنين اگر شك كند كه سنگى كه انداخت خورد به جمره يا نه، بايد بيندازد تا علم به رسيدن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آنكه سنگ را انداخت و از محل منصرف شد، </w:t>
      </w:r>
      <w:r>
        <w:rPr>
          <w:rStyle w:val="FootnoteAnchor"/>
        </w:rPr>
        <w:footnoteReference w:id="15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كند در عدد سنگها، اگر شك در نقيصه كند، احتياط آن است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صدق عرفى فراغ باشد اعتنا نكند و اگر قبل از آن است بايد تدارك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 و ساير آيات عظام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در نقيصه كند بايد برگردد و نقيصه را تمام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برگردد و نقيصه را تمام كند و درشك در زياده اعتنا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ذبح يا سر تراشيدن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آية آيه‌الله گلپايگانى، 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شك در نقيصه كند بايد اتمام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متعرض انصراف از محلّ و يا دخول در عمل بعدى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كند در انداختن سنگ يا در عدد آن، اعتنا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فارغ شدن </w:t>
      </w:r>
      <w:r>
        <w:rPr>
          <w:rStyle w:val="FootnoteAnchor"/>
        </w:rPr>
        <w:footnoteReference w:id="15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كند در اينكه درست انداخته يا نه، بنابر صحت بگذارد، بلى اگر در رسيدن سنگ آخرى به محل شك كند بايد اعاده كند،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سنگريزه به جمره رسيد يا نه بنابر نرسيدن گذاشته و سنگ ديگرى بزند مگر آنكه شك وى در وقتى باشد كه به واجب ديگرى مشغول شده يا پس‌از فرارسيدن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صدق فراغ باشد عرفاً اعتنا نكند،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استثناء وجهى به نظر نمى‌رسد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رسيدن را دانست و احتمال داد كه با پا انداخته باشد يا سنگ مستعمل انداخته باشد، اعتنا نكند</w:t>
      </w:r>
      <w:r>
        <w:rPr>
          <w:rFonts w:eastAsia="IRNazanin" w:cs="IRNazanin"/>
          <w:color w:val="111111"/>
          <w:sz w:val="28"/>
          <w:szCs w:val="28"/>
          <w:rtl w:val="true"/>
          <w:lang w:bidi="fa-IR"/>
        </w:rPr>
        <w:t>.</w:t>
      </w:r>
      <w:bookmarkStart w:id="55" w:name="pg1526_22770"/>
    </w:p>
    <w:p>
      <w:pPr>
        <w:pStyle w:val="Heading3"/>
        <w:numPr>
          <w:ilvl w:val="2"/>
          <w:numId w:val="1"/>
        </w:numPr>
        <w:rPr/>
      </w:pPr>
      <w:bookmarkStart w:id="56" w:name="__RefHeading___Toc533582_3650668749"/>
      <w:bookmarkStart w:id="57" w:name="_Toc20"/>
      <w:bookmarkEnd w:id="55"/>
      <w:bookmarkEnd w:id="56"/>
      <w:r>
        <w:rPr>
          <w:rtl w:val="true"/>
        </w:rPr>
        <w:t>قربانى</w:t>
      </w:r>
      <w:bookmarkEnd w:id="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هدى چند چيز معتبر است و بايد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اگر شتر باشد سن آن كمتر از پنج‌سال نباشد و داخل در شش سال شده باشد و اگر گاو است بنابر احتياط </w:t>
      </w:r>
      <w:r>
        <w:rPr>
          <w:rStyle w:val="FootnoteAnchor"/>
        </w:rPr>
        <w:footnoteReference w:id="15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كمتر از دو سال نباشد و داخل در سه سال شده باشد و همچنين در بز كمتر از سن گاو نباشد </w:t>
      </w:r>
      <w:r>
        <w:rPr>
          <w:rStyle w:val="FootnoteAnchor"/>
        </w:rPr>
        <w:footnoteReference w:id="15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ميش به احتياط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ميش به احتياط كمتر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كمتر از يك‌سال نباشد و داخل در سال دوم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صحيح باشد، پس حيوان مريض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بايد صحيح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گلپايگانى، متعرض اين حكم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حتى مثل كچلى بنابر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خيلى پير نباشد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آية آيه‌الله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نبودن قربانى شرط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فاضل، 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Style w:val="FootnoteAnchor"/>
        </w:rPr>
        <w:footnoteReference w:id="163"/>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تام الأجزاء باشد و ناقص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واضح</w:t>
      </w:r>
    </w:p>
    <w:p>
      <w:pPr>
        <w:pStyle w:val="BookText"/>
        <w:rPr/>
      </w:pPr>
      <w:r>
        <w:rPr>
          <w:rFonts w:ascii="IRNazanin" w:hAnsi="IRNazanin" w:eastAsia="IRNazanin"/>
          <w:color w:val="111111"/>
          <w:sz w:val="28"/>
          <w:sz w:val="28"/>
          <w:szCs w:val="28"/>
          <w:rtl w:val="true"/>
          <w:lang w:bidi="fa-IR"/>
        </w:rPr>
        <w:t xml:space="preserve">باشد كورى يا لنگى آن بنابر اقوى كافى نيست </w:t>
      </w:r>
      <w:r>
        <w:rPr>
          <w:rStyle w:val="FootnoteAnchor"/>
        </w:rPr>
        <w:footnoteReference w:id="16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واضح نباشد به احتياط واجب كافى نيست </w:t>
      </w:r>
      <w:r>
        <w:rPr>
          <w:rStyle w:val="FootnoteAnchor"/>
        </w:rPr>
        <w:footnoteReference w:id="16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چشمش سفيد نشده باشد و بايد گوش بريده و دم بريده و شاخ داخل آن شكسته يا بريده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لاغر نباشد </w:t>
      </w:r>
      <w:r>
        <w:rPr>
          <w:rStyle w:val="FootnoteAnchor"/>
        </w:rPr>
        <w:footnoteReference w:id="16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گُرده او پيه باشد </w:t>
      </w:r>
      <w:r>
        <w:rPr>
          <w:rStyle w:val="FootnoteAnchor"/>
        </w:rPr>
        <w:footnoteReference w:id="16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است، و احتياط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است كه قربانى عرفا لاغر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آن را در عرف لاغر نگويند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خصى نباشد؛ </w:t>
      </w:r>
      <w:r>
        <w:rPr>
          <w:rStyle w:val="FootnoteAnchor"/>
        </w:rPr>
        <w:footnoteReference w:id="16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بايد خصيتين آن را بيرون نياورده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بيضه آن را نكوبيده باشند به احتياط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آيات عظام تبريزى، خويى،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و اولى آن است كه بيضه آن را نكوبيده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كوبيده نبودن بيضه شرط نيست مگر اينكه به حد اخته شدن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آن است كه بيضه آن را نكوبيده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 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كشتن حيوانى كه بيضه آن را نكوبيده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اصل خلقت بى‌دم نباشد به احتياط واجب و اگر گوش يا شاخ در خلقت اصلى نداشته باشد، بعيد نيست كفايت، اگرچه خلاف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خلقت بى‌بيضه نباشد</w:t>
      </w:r>
      <w:r>
        <w:rPr>
          <w:rFonts w:eastAsia="Amiri" w:cs="Amiri" w:ascii="Amiri" w:hAnsi="Amiri"/>
          <w:color w:val="111111"/>
          <w:sz w:val="28"/>
          <w:szCs w:val="28"/>
          <w:rtl w:val="true"/>
          <w:lang w:bidi="ar-SA"/>
        </w:rPr>
        <w:t xml:space="preserve">. </w:t>
      </w:r>
      <w:r>
        <w:rPr>
          <w:rStyle w:val="FootnoteAnchor"/>
        </w:rPr>
        <w:footnoteReference w:id="171"/>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بواسطه عذرى مثل فراموشى يا غير آن، ذبح را در روز عيد نكرد، احتياط واجب آن است كه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آية آيه‌الله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آن در مسأله قبل بيان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تبريزى، آية آيه‌الله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بدون ترديد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اقوىه آن است كه مى‌تواند در روزهاى تشريق قربانى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احتياط واجب نيست اگرچه مطلوب است ولكن اگر در غير ايام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و سه روز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بنابر احتياط قصد ادا و قضا نكند، بلكه به قصد ما فى الذمه ذبح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 سيزدهم در هر حال جايز است ذبح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تشريق ذبح كند و اگر نشد در بقيه ماه ذى‌حجه و در تأخير عمدى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علم و عمد ترك كرده و طواف بجا آورده باشد ظاهراً طوافش باطل و اعاده آن بعد از تدارك ذبح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حكم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را به گمان آنكه صحيح و سالم است ذبح كرد بعد معلوم شد كه مريض يا ناقص بوده، كافى نيست و بايد دوباره ذبح كند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آية آيه‌الله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تمكّن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را به گمان چاقى ذبح كرد بعد معلوم شد لاغر است، كافى است</w:t>
      </w:r>
      <w:r>
        <w:rPr>
          <w:rFonts w:eastAsia="IRNazanin" w:cs="IRNazanin"/>
          <w:color w:val="111111"/>
          <w:sz w:val="28"/>
          <w:szCs w:val="28"/>
          <w:rtl w:val="true"/>
          <w:lang w:bidi="fa-IR"/>
        </w:rPr>
        <w:t xml:space="preserve">. </w:t>
      </w:r>
      <w:r>
        <w:rPr>
          <w:rStyle w:val="FootnoteAnchor"/>
        </w:rPr>
        <w:footnoteReference w:id="174"/>
      </w: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w:t>
      </w:r>
      <w:r>
        <w:rPr>
          <w:rStyle w:val="FootnoteAnchor"/>
        </w:rPr>
        <w:footnoteReference w:id="17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ذبيحه را سه قسمت كنند، يك قسمت را هديه بدهند و يك قسمت را صدقه بدهند و قدرى هم از ذبيحه بخورند و صدقه را به مؤمنين بدهند ولكن هيچ‌يك از اين احتياطها واجب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آية آيه‌الله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 ست كه قدرى از ذبيحه بخورند و قدرى هديه دهند و قدرى صدقه دهند و لازم نيست بنابر اظهر كه مقدار هر يك از هديه و صدقه ثلث ذبيحه باشد و نيز در خصوص سهم صدقه احوط آن است كه بر مؤمنين بوده باشد و اگر به اختيار خود به غير مؤمن بدهد احوط ضمان اوست يعنى قيمت قدرى از آن را به عنوان صدقه به فقير مى‌دهد و همين احتياط در سهم هديه به مثل اتلاف و بيع جاريست و عمل به احتياط به مثل توسيط فقير يا استيكال او ممكن است، و در صورت عدم امكان، اين تكليف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تبريزى، 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واجب است ولى نسبت به صدقه انسان مى‌تواند از فقير مؤمن و نسبت به هديه از مؤمن ديگرى ولو از شهر خودش وكالت در قبول و اعراض بگيرد و بعد از ذبح از طرف آنها قبول و قبض كرده و بعد اعراض نمايد و در صورتى كه در منىه متمكن از تقسيم نيست اخذ وكالت مزبور لازم است و اگر اين عمل را با فرض تمكن انجام ندهد بنابر احتياط واجب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 در دو قسم اول با متن موافق هستند و اما در قسم سوم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آن را به فقراى مسلمانان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صدقه دادن ممكن نباشد يا موجب مشقّت و زحمت زيادى شود وجوب آن ساقط مى‌شود و رساندن آن به خود فقير لازم نيست بلكه كفايت مى‌كند به وكيل او داده شود اگر چه وكيل خود قربانى كننده باشد آنگاه وكيل بر حسب اجازه موكّل در آن تصرّف مى‌كند به هديه دادن يا فروش يا اعراض از آن و يا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قدرى از قربانى را خودش بخورد و قدرى را هديه دهد و مقدارى را به فقير مؤمن صدقه بدهد، و احتياط آن است كه هديه را هم به مؤمن بدهد و اينكه هريك از صدقه و هديه كمتر از ثلث قربانى نباشد و در هديّه فقر شرط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ذبيحه به سه قسمت واجب نيست ولى واجب است كه قسمتى از آن را به فقراء بدهند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اگر صدقه را به فقراى كفار بدهد يا آنكه تمام ذبيحه را</w:t>
      </w:r>
    </w:p>
    <w:p>
      <w:pPr>
        <w:pStyle w:val="BookText"/>
        <w:rPr/>
      </w:pPr>
      <w:r>
        <w:rPr>
          <w:rFonts w:ascii="Amiri" w:hAnsi="Amiri" w:eastAsia="Amiri" w:cs="Amiri"/>
          <w:color w:val="111111"/>
          <w:sz w:val="28"/>
          <w:sz w:val="28"/>
          <w:szCs w:val="28"/>
          <w:rtl w:val="true"/>
          <w:lang w:bidi="ar-SA"/>
        </w:rPr>
        <w:t xml:space="preserve">به آنها بدهد اشكال ندارد و ضامن حصه فقراء نيست </w:t>
      </w:r>
      <w:r>
        <w:rPr>
          <w:rStyle w:val="FootnoteAnchor"/>
        </w:rPr>
        <w:footnoteReference w:id="17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احتياط؛ خصوصاً در خوردنِ قدرى از ذبيحه، خيلى مطلوب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Style w:val="FootnoteAnchor"/>
        </w:rPr>
        <w:footnoteReference w:id="17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ذابح مؤمن باشد،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آيات عظام تبريزى، خويى، سيستانى،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باشد كفايت مى‌كند و شيعه بودن ذابح لزومى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كه ذبيحه آنان پاك وحلال است مى‌توانند ذبح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خالى از قوت نيست و همين‌طور در ذبح كفارات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اگر احتمال نقص يا مرض در گوسفند بدهند، آن را معاينه كنند، اگرچه اقوى در احتمال آنكه عيبى حادث شده باشد، مثل آنكه احتمال بدهد گوش يا دمش را بريده‌اند يا آن را خصى كرده‌اند، عدم لزوم معاينه است و احتياط در عيب‌هايى كه محتمل است</w:t>
      </w:r>
    </w:p>
    <w:p>
      <w:pPr>
        <w:pStyle w:val="BookText"/>
        <w:rPr/>
      </w:pPr>
      <w:r>
        <w:rPr>
          <w:rFonts w:ascii="Amiri" w:hAnsi="Amiri" w:eastAsia="Amiri" w:cs="Amiri"/>
          <w:color w:val="111111"/>
          <w:sz w:val="28"/>
          <w:sz w:val="28"/>
          <w:szCs w:val="28"/>
          <w:rtl w:val="true"/>
          <w:lang w:bidi="ar-SA"/>
        </w:rPr>
        <w:t>از حال تولد داشته و مادر زاد بوده، ترك نشود</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اين فرع نشده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بعداز ذبح كردن، احتمال داد ناقص بودن يا نداشتن ساير شرايط را، اعتنا نكند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شك در اين باشد كه محل ذبح منى بوده يا جاى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عمداً بر خلاف دستور شرع، در اوصاف ذبيحه يا در كشتن آن، عمل كرد ضامن است و بايد غرامت آن را بدهد و بايد دو مرتبه ذبح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نايب از روى اشتباه يا جهل، برخلاف دستور عمل كند،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اين فرع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عمل اجرت گرفته است ضامن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صورت ضامن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مقصر بوده ضامن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معلوم نيست ضامن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تلف مستند به ذابح باشد بنابر احتياط ضامن است اگر چه عمل را تبرعاً انجام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هر صورت بايد اعاده‌شود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ذبح از روز عيد عمداً، جايز نيست على الأحوط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آية آيه‌الله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ذبح هدى در روز عيد، و امّا بعد از عيد پس مجزى است در بقيّه ذى حجه اگر چه خلاف احتياط است تكليفاً تأخير از آن بدون عذر خصوصاً تأخير از ايّام تشريق سه 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تبريزى، آية آيه‌الله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اين است كه ذبح و نحر در روز عيد قربان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مستحب است و مى‌تواند در روزهاى تشريق هم قربانى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اختياراً جايز نيست ذبح هدى را از روز عيد تأخير بيندازد اگرچه اقوى جوازآن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 سيزدهم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لكن اگر تأخير شد عمداً يا جهلًا يا نسياناً، ذبح در شب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آيه‌الله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اين است كه ذبح در روز عيد قربان باشد و در صورتى كه به دلايلى نتواند تا مغرب قربانى كند، بعد از اذان مغرب هم مى‌تواند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در شب، بعد از عيد، خلاف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عذرى مثل فراموشى يا غير آن، ذبح را در روز عيد نكرد احتياط واجب آن است كه در ايام تشريق ذبح كند واگر نشد در بقيه ماه ذى‌حجه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خويى، 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در شب كفايت نمى‌كند مگر براى خائف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اين است كه در شب قربانى نكند، حتى شب روزهاى تشريق، مگر براى خائف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در شب يازدهم بنابر احوط جايز نيست و اگر در روز عيد ذبح نكرد، روز يازدهم ذبح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وكيل ديگرى هستند كه براى او قربانى كنند، مى‌توانند قبل از اينكه حلق يا تقصير كنند، قربانىِ ديگرى را ذبح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مُحرم مى‌تواند قبل از ذبحِ گوسفندِ خود، براى ديگرى ذبح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ذبح با كاردهاى استيل كه معلوم نيست آهن است يا نه چگونه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آية آيه‌الله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بلى اگر در محلّ ذبح آهن باشد، احتياط مستحب آن است كه با آن ذبح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ذبح بايد آهن باشد و استيل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 همراه با مواد ضد 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همان آهن است و ذبح با آن مانع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با آن 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اشكال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محرز نباشد كه استيل آهن است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مكارم، آية آيه‌الله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هر فلز برنده‌اى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به اعتماد نايب خود در رمى، ذبح كرده و حلق نموده است، بعد معلوم شده كه نايب از جانب او رمى ننموده است، آيا ذبح و حلق او صحيح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فرى اوداج اربعه، اگر گردن قربانى را در حالى كه هنوز زنده است قطع نمود، چه صورتى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حرامى است، </w:t>
      </w:r>
      <w:r>
        <w:rPr>
          <w:rStyle w:val="FootnoteAnchor"/>
        </w:rPr>
        <w:footnoteReference w:id="18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ذبيحه حلال است و كفايت از قربانى مى‌كند</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آية آيه‌الله تبريزى، آية آيه‌الله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لازم، ذبيحه حلال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حرام نيست ولى بهتر است اين كار را نكند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bookmarkStart w:id="58" w:name="pg1526_22787"/>
    </w:p>
    <w:p>
      <w:pPr>
        <w:pStyle w:val="Heading3"/>
        <w:numPr>
          <w:ilvl w:val="2"/>
          <w:numId w:val="1"/>
        </w:numPr>
        <w:rPr/>
      </w:pPr>
      <w:bookmarkStart w:id="59" w:name="__RefHeading___Toc533584_3650668749"/>
      <w:bookmarkStart w:id="60" w:name="_Toc21"/>
      <w:bookmarkEnd w:id="58"/>
      <w:bookmarkEnd w:id="59"/>
      <w:r>
        <w:rPr>
          <w:rtl w:val="true"/>
        </w:rPr>
        <w:t>حلق و تقصير</w:t>
      </w:r>
      <w:bookmarkEnd w:id="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آية آيه‌الله تبريزى، 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در روز عيد باشد و اگر روز عيد نكرد تا آخر ذى‌حجه وقت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اين است كه از روز عيد تأخير نشود و بعيد نيست تأخير آن تا آخرين زمانى كه بتواند اعمال حج را در ماه ذى‌حجه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اين فرع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تقصير در روز عيد باشد، اگرچه بعيد نيست جواز تأخير تا آخرِ ايام تشريق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سر نتراشيد و تقصير نكرد در منىه و از آنجا كوچ كرد بايد مراجعت كند و عمل را انجام دهد و فرقى نيست در اين حكم بين كسى كه عمداً ترك كرده يا نسياناً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ناسى بنابر احتياط واجب ملحق به عامد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سهواً يا بواسطه مسأله ندانستن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اين شخص ممكن نشود برگشتن به منىه، هرجا كه هست سر بتراشد يا تقصير كند و موى خود را بفرستد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منىه، در صورت امكان، و مستحب است كه مو را در منىه دفن كند در محل خيمه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سر تراشيدن يا تقصير، طواف و سعى كند از روى</w:t>
      </w:r>
    </w:p>
    <w:p>
      <w:pPr>
        <w:pStyle w:val="BookText"/>
        <w:rPr/>
      </w:pPr>
      <w:r>
        <w:rPr>
          <w:rFonts w:ascii="IRNazanin" w:hAnsi="IRNazanin" w:eastAsia="IRNazanin"/>
          <w:color w:val="111111"/>
          <w:sz w:val="28"/>
          <w:sz w:val="28"/>
          <w:szCs w:val="28"/>
          <w:rtl w:val="true"/>
          <w:lang w:bidi="fa-IR"/>
        </w:rPr>
        <w:t xml:space="preserve">سهو يا جهل به حكم، بايد برگردد و سر بتراشد يا تقصير كند و پس از آن طواف و نماز آن و سعى را بجا آورد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آية آيه‌الله تبريزى، آية آيه‌الله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طواف و سعى لزوم ندارد، بلكه احتياط استحبابى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قبل از خروج از مكه متذكر شود، احتياط در خصوص اعاده طواف نبايد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طواف و سعى لازم نيست گرچه احوط است ولى اگر تقديم طواف براى عذرى غير از جهل و نسيان بوده اعاده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فاضل، 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پس از آن سعى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نمى‌تواند به منىه برگردد هرجا هست سر بتراشد و تقصير كند و اعاده كند طواف و نماز و سعى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احتياط واجب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آية آيه‌الله تبريزى، 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ذبح پس از رمى جمره عقبه باشد و بنابر احتياط حلق و تقصير بايد پس از آن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خامنه‌اى، 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مزبور واجب است و اگر رعايت نكند گناه كرده و امّا عملش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قبل از ذبح حلق يا تقصير كند در صورتى كه قربانى را در جايى كه ذبح در آن مكان جايز است تهيّه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الأحوط اول رمى جمره عقبه كند و بعد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منىه اول رمى جمره كند و بعد از آن ذبح كند و بعد تقصير يا حلق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برخلاف اين ترتيب عمل كند، پس اگر از روى غفلت و سهو بوده، اعاده لازم نيست و اگر از روى جهل به مسأله بوده بعيد نيست كه اعاده نخواهد و احتياط به اعاده است و اگر از روى علم و عمد بوده </w:t>
      </w:r>
      <w:r>
        <w:rPr>
          <w:rStyle w:val="FootnoteAnchor"/>
        </w:rPr>
        <w:footnoteReference w:id="19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امكان احتياط را ترك نكند</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آية آيه‌الله تبريزى، 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جهل يا نسيان بوده اعاده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و عمد و امكان بايد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مستحب است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حلق، تا آخر ايام تشريق مانع ندارد، هرچند عمدى باشد و حلق در شب هم صحيح است و كفايت مى‌كند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آية آيه‌الله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در روز عيد است و در صورت تأخير شب هم مجزى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در عدم تأخير عمدى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 بنا بر احتياط حلق بايد در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روز عيد انجام نگرفت بايد در روز بعد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حلق يا تقصير بايد در روز عيد باشد و اگر تأخير انداخت انجام آن در شب يازدهم يا بعد از آن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اين است كه در روز انجام شود، و متعرض تأخير عمدى تا آخر ايام تشريق نشده‌اند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در شب عيد جايز نيست مگر براى خائف و به احتياط مستحب از روز عيد تأخير نشود ولى بعد از عيد در شب هم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در شب خلاف احتياط است و اگر در روز عيد ترك نمود، روز يازدهم بايد حلق كند و تأخير عمدى على الأحوط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ترك حلق در شب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بخواهد ديگرى را حلق نمايد، نمى‌تواند قبل از اينكه خودش حلق يا تقصير كند سر او را بتراشد ولى مى‌تواند ناخن ديگرى را براى تقصير بگيرد و ازاله موى ديگرى نيز قبل از خارج شدن از احرام جايز نيست ولو براى تقصير</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مجزى نيز نمى‌باشد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موردى كه حاجى بايد حلق كند، بجاى حلق تقصير</w:t>
      </w:r>
      <w:bookmarkStart w:id="61" w:name="pg1526_22792"/>
    </w:p>
    <w:p>
      <w:pPr>
        <w:pStyle w:val="BookText"/>
        <w:rPr/>
      </w:pPr>
      <w:bookmarkEnd w:id="61"/>
      <w:r>
        <w:rPr>
          <w:rFonts w:ascii="IRNazanin" w:hAnsi="IRNazanin" w:eastAsia="IRNazanin"/>
          <w:color w:val="111111"/>
          <w:sz w:val="28"/>
          <w:sz w:val="28"/>
          <w:szCs w:val="28"/>
          <w:rtl w:val="true"/>
          <w:lang w:bidi="fa-IR"/>
        </w:rPr>
        <w:t>كرده است وظيفه‌اش چيست، آيا كفاره دارد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به مسأله بوده كفاره ندارد و در فرض علم احوط است و در فرض مسأله بنابر احتياط بايد حلق را انجام دهد و چنانچه اعمال مكه را بجا آورده اعاده كند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آية آيه‌الله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ذيل مسأله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محشىه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جهل، اعاده واجب نيست گرچه احوط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سؤال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حاشيه مسأله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محشىه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حلق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قربانى را از روى عمد تأخير بيندازد، آيا مى‌تواند حلق و يا تقصير نمايد و يا بايد حتماً بعد از قربانى 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حلق را بعد از قربانى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تحصيل قربانى در منىه على الأحوط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على الأحوط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آيه‌الله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به مسأله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محشىه مفيد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62" w:name="__RefHeading___Toc533586_3650668749"/>
      <w:bookmarkStart w:id="63" w:name="_Toc22"/>
      <w:bookmarkEnd w:id="62"/>
      <w:r>
        <w:rPr>
          <w:rtl w:val="true"/>
        </w:rPr>
        <w:t>كوچ از منىه</w:t>
      </w:r>
      <w:bookmarkEnd w:id="6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است بلكه مستحب است روز عيد كه از اعمال منىه فارغ شد بيايد به مكه براى بقيه اعمال حج و جايز است </w:t>
      </w:r>
      <w:r>
        <w:rPr>
          <w:rStyle w:val="FootnoteAnchor"/>
        </w:rPr>
        <w:footnoteReference w:id="19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بيندازد تا </w:t>
      </w:r>
      <w:r>
        <w:rPr>
          <w:rStyle w:val="FootnoteAnchor"/>
        </w:rPr>
        <w:footnoteReference w:id="19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يازدهم و بعيد نيست كه جايز باشد تأخير تا آخر ذى حجه؛ به اين معنى كه روز آخر ذى حجه هم اگر آمد و اعمال را بجا آورد مانع</w:t>
      </w:r>
      <w:bookmarkStart w:id="64" w:name="pg1526_22794"/>
    </w:p>
    <w:p>
      <w:pPr>
        <w:pStyle w:val="BookText"/>
        <w:rPr/>
      </w:pPr>
      <w:bookmarkEnd w:id="64"/>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Pr>
        <w:footnoteReference w:id="200"/>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65" w:name="__RefHeading___Toc533588_3650668749"/>
      <w:bookmarkStart w:id="66" w:name="_Toc23"/>
      <w:bookmarkEnd w:id="65"/>
      <w:r>
        <w:rPr>
          <w:rtl w:val="true"/>
        </w:rPr>
        <w:t>اعمال مكّه</w:t>
      </w:r>
      <w:bookmarkEnd w:id="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طايفه‌اند كه براى آنها جايز است </w:t>
      </w:r>
      <w:r>
        <w:rPr>
          <w:rStyle w:val="FootnoteAnchor"/>
        </w:rPr>
        <w:footnoteReference w:id="20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حج و نماز و سعى و طواف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آية آيه‌الله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رفتن به مكّه يا از مباشرت به اعمال بعد از رجوع از منىه بر جان خود مى‌ترسد، او فقط مى‌تواند طواف نساء و نمازش را نيز مقدّم بدارد و بقيه طوايف معذورين، طواف حج و نماز آن را مقدّم مى‌كنند و بنا بر احتياط مستحبّ، سعى را هم مقدّم كنند و بعد در وقت خودش اعاده كنند و چنانچه سعى را مقدّم كردند، احتياط واجب آن است كه در وقتش اعاده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طواف حج و نماز و سعى بر وقوفين در حج تمتع جايز نيست مگر براى پيرمردان يا زنى كه بيم حيض شدن دارد، كه اين دو مى‌توانند طواف حج و نمازش را قبل از وقوفين به جا آورده و سعى را در وقت خودش بنمايند و احوط اين است كه سعى را نيز مقدم داشته و در وقتش هم اعاده نمايند و اولى و بهتر نيز در صورت امكان، اعاده طواف و نماز است در ايام تشريق يا بعد از آن تا آخر ماه ذى‌حجه و كسى كه از رفتن به مكه بر جان خود مى‌ترسد مى‌تواند طواف حج و نماز و سعى را بر وقوفين مقدم بدارد بلكه مقدم داشتن طواف نساء نيز عيبى ندارد و بعد از اعمال منىه هر جا دلش بخواهد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براى اين چند طايفه تقديم طواف نساء و نماز آن است رجاءاً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اعاده بعد از مناسك منىه در صورت تمكّن و الّا بايد نايب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آراء</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و نماز آن را، بعد از آنكه محرم به احرام حج شدند</w:t>
      </w:r>
    </w:p>
    <w:p>
      <w:pPr>
        <w:pStyle w:val="BookText"/>
        <w:rPr/>
      </w:pPr>
      <w:r>
        <w:rPr>
          <w:rFonts w:ascii="IRNazanin" w:hAnsi="IRNazanin" w:eastAsia="IRNazanin"/>
          <w:color w:val="111111"/>
          <w:sz w:val="28"/>
          <w:sz w:val="28"/>
          <w:szCs w:val="28"/>
          <w:rtl w:val="true"/>
          <w:lang w:bidi="fa-IR"/>
        </w:rPr>
        <w:t xml:space="preserve">قبل از رفتن به عرفات، بجا آورند </w:t>
      </w:r>
      <w:r>
        <w:rPr>
          <w:rStyle w:val="FootnoteAnchor"/>
        </w:rPr>
        <w:footnoteReference w:id="20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آنها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ترس آن دارند كه در برگشتن حايض يا نفساء شوند و پاك نشوند و نتوانند بمانند تا پاك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پيرمردان يا پير زنانى كه عاجز باشند از طواف در موقع مراجعت، براى زيادى جمعيت، </w:t>
      </w:r>
      <w:r>
        <w:rPr>
          <w:rStyle w:val="FootnoteAnchor"/>
        </w:rPr>
        <w:footnoteReference w:id="20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عاجز از برگشتن به مكه باشند</w:t>
      </w:r>
      <w:r>
        <w:rPr>
          <w:rFonts w:eastAsia="IRNazanin" w:cs="IRNazanin"/>
          <w:color w:val="111111"/>
          <w:sz w:val="28"/>
          <w:szCs w:val="28"/>
          <w:rtl w:val="true"/>
          <w:lang w:bidi="fa-IR"/>
        </w:rPr>
        <w:t xml:space="preserve">. </w:t>
      </w:r>
      <w:r>
        <w:rPr>
          <w:rStyle w:val="FootnoteAnchor"/>
          <w:rtl w:val="true"/>
        </w:rPr>
        <w:footnoteReference w:id="205"/>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عسر است نه عجز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 مريضى كه بترسند در وقت ازدحام طواف كنند يا عاجز باشند از آن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نتوانند تا رفع ازدحام در مكّه بمانند يا با عسر و حرج مواجه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مى‌دانند </w:t>
      </w:r>
      <w:r>
        <w:rPr>
          <w:rStyle w:val="FootnoteAnchor"/>
        </w:rPr>
        <w:footnoteReference w:id="20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ماه ذى حجه، به جهتى براى آنها ممكن نمى‌شود طواف و سعى</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آية آيه‌الله خويى، متعرّض اين فرع نشده‌اند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طايفه اول، اعمالى را كه جلو انداختند، كافى است اگرچه بعد خلاف آن ظاهر شود، مثلًا زن حايض نشود و مريض خوب شود و ازدحام چندان نباشد كه موجب مزاحمت شود، پس بر اينها لازم نيست اعاده اعمال گرچه احوط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بعد از برگشتن از منىه، اگر ممكن شود در ايّام تشريق و گرنه تا آخر ذى‌حجّه طواف و سعى را دوباره بجاآورند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به اعاده در صورت امكان ترك نشود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چهارم كه عقيده داشت نمى‌تواند اعمال را بجاآورد، </w:t>
      </w:r>
      <w:r>
        <w:rPr>
          <w:rStyle w:val="FootnoteAnchor"/>
        </w:rPr>
        <w:footnoteReference w:id="21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جهت مرض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حدوث مرض را مى‌داد و بعداً مرض حادث نشد، مجزى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پيرى و عليلى بود مجزى است، و اما اگر از جهت ديگر بود؛ مثل آنكه اعتقاد داشت سيل مانع مى‌شود و بعد خلافش ظاهر شد بايد اعاده كند اعمال را، بعد از رجوع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مسأله سابق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آنكه مُحرمى كه وظيفه‌اش سر تراشيدن بود سر تراشيد يا تقصير كردن بود تقصير كرد، </w:t>
      </w:r>
      <w:r>
        <w:rPr>
          <w:rStyle w:val="FootnoteAnchor"/>
        </w:rPr>
        <w:footnoteReference w:id="21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مى‌شود بر او تمام چيزهايى كه حرام شده، بواسطه احرام حج، مگر زن </w:t>
      </w:r>
      <w:r>
        <w:rPr>
          <w:rStyle w:val="FootnoteAnchor"/>
        </w:rPr>
        <w:footnoteReference w:id="21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بوى خوش و اما صيد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آية آيه‌الله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اينجا به بعد را متعرض نشده‌اند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صيد به حال خود باقى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 جهت حرمت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آنكه در حرم صيد جايز نيست نه براى محرم</w:t>
      </w:r>
    </w:p>
    <w:p>
      <w:pPr>
        <w:pStyle w:val="BookText"/>
        <w:rPr/>
      </w:pPr>
      <w:r>
        <w:rPr>
          <w:rFonts w:ascii="IRNazanin" w:hAnsi="IRNazanin" w:eastAsia="IRNazanin"/>
          <w:color w:val="111111"/>
          <w:sz w:val="28"/>
          <w:sz w:val="28"/>
          <w:szCs w:val="28"/>
          <w:rtl w:val="true"/>
          <w:lang w:bidi="fa-IR"/>
        </w:rPr>
        <w:t>و نه براى غير محرم و اين حرمت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بر خصوص محرم نيز صيد جايز نيست، چه در حرم باشد يا غير حرم و بعيد نيست كه بواسطه حلق يا تقصير از جهت دوم حرمت برداشته شود، پس جايز است از براى او صيد در خارج حرم</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صيد از جهت دوّم هم باقى است و بعد از انجام طواف نساء و نماز آن حلال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در اين حال صيد را ترك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بجا آوردن طواف زيارت و نماز آن و سعى بين صفا و مروه، به تفصيلى كه گذشت، حلال مى‌شود بر او بوى خوش، </w:t>
      </w:r>
      <w:r>
        <w:rPr>
          <w:rStyle w:val="FootnoteAnchor"/>
        </w:rPr>
        <w:footnoteReference w:id="21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 بر او حرام است</w:t>
      </w:r>
      <w:r>
        <w:rPr>
          <w:rFonts w:eastAsia="IRNazanin" w:cs="IRNazanin"/>
          <w:color w:val="111111"/>
          <w:sz w:val="28"/>
          <w:szCs w:val="28"/>
          <w:rtl w:val="true"/>
          <w:lang w:bidi="fa-IR"/>
        </w:rPr>
        <w:t xml:space="preserve">. </w:t>
      </w:r>
      <w:r>
        <w:rPr>
          <w:rStyle w:val="FootnoteAnchor"/>
        </w:rPr>
        <w:footnoteReference w:id="218"/>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بجا آوردن طواف نساء و نماز آن، كه در كيفيّت مثل طواف و نماز عمره است كه گذشت، حلال مى‌شود بر او زن نيز، پس بعد از اين سه عمل، همه چيز كه به احرام حرام شده بود حلال مى‌شود و اما صيد كردن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آيات عظام تبريزى، خويى،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چيزى كه از حرام‌ها باقى مى‌ماند شكار است كه تا ظهر روز سيزدهم حرام است، بنابر احتياط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حرام است براى همه كس؛ چه مُحْرم و چه مُحِلّ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نايب هم، اگر خوف حيض يا مرض داشته باشد، مى‌تواند اعمال حج را بر وقوفين و اعمال منىه مقدم بدارد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 xml:space="preserve">. </w:t>
      </w:r>
      <w:r>
        <w:rPr>
          <w:rStyle w:val="FootnoteAnchor"/>
        </w:rPr>
        <w:footnoteReference w:id="220"/>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اعمال حج را قبل از اعمال منىه انجام مى‌دهند، آيا مى‌توانند سعى را بعد از برگشتن از منىه انجام دهند و باقى اعمال را قبل؟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آية آيه‌الله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طواف سعى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را قبلًا انجام مى‌دهند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بعد از انجام اعمال منىه، قبل از انجام اعمال مكه، مى‌توان از مكه خارج شد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آية آيه‌الله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اين است كه تا اعمال حج تمام نشده، از مكه خارج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المسائل الشرعيه،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تا اعمال حج تمام نشده از مكّه خارج نشود، مگر اينكه اطمينان داشته باشد كه براى اتمام اعمال برمى‌گردد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چندين عمره مفرده بجاى آورده باشد و در هيچ‌كدام طواف نساء نكرده باشد، يك طواف نساء براى تمام آنها كفايت مى‌كند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آية آيه‌الله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احرام، طواف نساء مستقل لازم دارد ولى احتياط اين است تا طواف عمره مفرده را انجام نداده، محرم به احرام جديد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على‌الظاهر واجب است براى هر عمره مفرده جداگانه طواف نساء بجا آورد، اگرچه تحلّل با طواف نساء واحد بعيد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خويى، آية آيه‌الله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احرام، طواف نساء مستقل لازم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استفتائات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احرام، طواف نساء مستقل لازم دارد بنابر احتياط واجب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bookmarkStart w:id="67" w:name="pg1526_22805"/>
    </w:p>
    <w:p>
      <w:pPr>
        <w:pStyle w:val="Heading3"/>
        <w:numPr>
          <w:ilvl w:val="2"/>
          <w:numId w:val="1"/>
        </w:numPr>
        <w:rPr/>
      </w:pPr>
      <w:bookmarkStart w:id="68" w:name="__RefHeading___Toc533590_3650668749"/>
      <w:bookmarkStart w:id="69" w:name="_Toc24"/>
      <w:bookmarkEnd w:id="67"/>
      <w:bookmarkEnd w:id="68"/>
      <w:r>
        <w:rPr>
          <w:rtl w:val="true"/>
        </w:rPr>
        <w:t>بيتوته به منىه</w:t>
      </w:r>
      <w:bookmarkEnd w:id="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بر حاج كه شب يازدهم ذى حجه و شب دوازدهم را در منىه بيتوته كند؛ يعنى در آنجا بماند از غروب آفتاب </w:t>
      </w:r>
      <w:r>
        <w:rPr>
          <w:rStyle w:val="FootnoteAnchor"/>
        </w:rPr>
        <w:footnoteReference w:id="22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نصف شب</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آيات عظام تبريزى، خامنه‌اى، خويى، سيستانى،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از سر شب تا بعد از نيمه شب و يا از قبل از نيمه شب تا طلوع فجر در آنجا بماند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بعيد نيست كه بتوان به نيمه دوم شب اكتفا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شب كه واجب است در اين سه شب بيتوته كرد، از اول شب است تا نصف آن،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نظريه ساير آيات عظام در ذيل مسأله قبل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از غروب بيتوته كرد در منىه تا نيمه شب مانع ندارد بعد از آن بيرون برود، و احتياط مستحب آن است كه پيش از طلوع صبح وارد مكه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نيمه شب را بايد از اول غروب </w:t>
      </w:r>
      <w:r>
        <w:rPr>
          <w:rStyle w:val="FootnoteAnchor"/>
        </w:rPr>
        <w:footnoteReference w:id="22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طلوع آفتاب حساب كنند، بنابر احتياط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آية آيه‌الله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در مسأله مبيت در منىه، نصف از غروب تا طلوع فجر است، گرچه احتياط براى كسى كه نصف اول شب را بيتوته مى‌كند آن است كه نصف از غروب تا طلوع آفتاب را در منىه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 شب در منىه از غروب آفتاب تا طلوع فجر حساب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 تا طلوع فجر حساب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در منى از غروب آفتاب تا طلوع فجر حساب مى‌شود، بلى اگر بخواهد نيمه دوّم شب را بيتوته كند اولى اين است كه آن را تا طلوع آفتاب حساب 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احتياط آن است كه از مغرب شرعى حساب</w:t>
      </w:r>
    </w:p>
    <w:p>
      <w:pPr>
        <w:pStyle w:val="BookText"/>
        <w:rPr/>
      </w:pP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 xml:space="preserve">. </w:t>
      </w:r>
      <w:r>
        <w:rPr>
          <w:rStyle w:val="FootnoteAnchor"/>
        </w:rPr>
        <w:footnoteReference w:id="229"/>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قسمتى از اول شب كه بايد در منىه بيتوته كرد، درك نشود يا زودتر از نصف شب از منىه خارج شوند، </w:t>
      </w:r>
      <w:r>
        <w:rPr>
          <w:rStyle w:val="FootnoteAnchor"/>
        </w:rPr>
        <w:footnoteReference w:id="23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انجام اعمال به مكه آمده و نتوانسته خود را تا گذشت قسمتى از شب به منىه برساند، بر او كفاره واجب نيست، اگرچه بعد از نيمه شب به منىه رسيده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آداب و احكام حج، مسأله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مسأله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عذر كفاره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نظريه ساير آيات عظام نسبت به حكم اين مسأله، از مسأله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مى‌آيد كه درك نيمه دوّم بيتوته هم كافى است و كفاره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يك گوسفند قربانى كنند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نيمه اول؛ چه با عذر باشد چه بى‌عذر، بيتوته نيمه دوّم را بايد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برگردد و در صورتى كه بدون عذر قسمتى از اول شب را در منىه نبوده احتياط در پرداخت كفاره ترك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الهّهه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 نصف اول يا نصف دوم شب را بماند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فرقى بين صورت عذر و عدم عذر نيست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جايز است براى آنها كوچ كردن در روز دوازدهم، بايد بعدازظهر كوچ كنند و جايز نيست قبل از ظهر، </w:t>
      </w:r>
      <w:r>
        <w:rPr>
          <w:rStyle w:val="FootnoteAnchor"/>
        </w:rPr>
        <w:footnoteReference w:id="23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كه در روز</w:t>
      </w:r>
      <w:bookmarkStart w:id="70" w:name="pg1526_22809"/>
    </w:p>
    <w:p>
      <w:pPr>
        <w:pStyle w:val="BookText"/>
        <w:rPr/>
      </w:pPr>
      <w:bookmarkEnd w:id="70"/>
      <w:r>
        <w:rPr>
          <w:rFonts w:ascii="IRNazanin" w:hAnsi="IRNazanin" w:eastAsia="IRNazanin"/>
          <w:color w:val="111111"/>
          <w:sz w:val="28"/>
          <w:sz w:val="28"/>
          <w:szCs w:val="28"/>
          <w:rtl w:val="true"/>
          <w:lang w:bidi="fa-IR"/>
        </w:rPr>
        <w:t>سيزدهم كوچ مى‌كنند مختارند هر وقت را بخواهند كوچ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حاجى صبح دوازدهم به مكه بيايد واجب نيست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آية آيه‌الله تبريزى،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برگردد براى تحقّق نفر بعدازظهر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قبل از ظهر به منىه بيايد تا بعد از ظهر برگردد واجب است وگرنه بر او چيزى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بايد براى نفر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نَفْر، بعدازظهر به منىه برگردد گرچه رفتن او به مكه قبل از ظهر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شب براى كسى كه در مكه بجاى بيتوته در منىه به عبادت مشغول مى‌شود، چقدر است؟ از مغرب تا طلوع فجر است يا تا طلوع آفتاب؟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فجر حساب مى‌شود</w:t>
      </w:r>
      <w:r>
        <w:rPr>
          <w:rFonts w:eastAsia="IRNazanin" w:cs="IRNazanin"/>
          <w:color w:val="111111"/>
          <w:sz w:val="28"/>
          <w:szCs w:val="28"/>
          <w:rtl w:val="true"/>
          <w:lang w:bidi="fa-IR"/>
        </w:rPr>
        <w:t xml:space="preserve">. </w:t>
      </w:r>
      <w:r>
        <w:rPr>
          <w:rStyle w:val="FootnoteAnchor"/>
        </w:rPr>
        <w:footnoteReference w:id="234"/>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71" w:name="__RefHeading___Toc533592_3650668749"/>
      <w:bookmarkStart w:id="72" w:name="_Toc25"/>
      <w:bookmarkEnd w:id="71"/>
      <w:r>
        <w:rPr>
          <w:rtl w:val="true"/>
        </w:rPr>
        <w:t>رمى جمرات</w:t>
      </w:r>
      <w:bookmarkEnd w:id="72"/>
    </w:p>
    <w:p>
      <w:pPr>
        <w:pStyle w:val="BookText"/>
        <w:rPr/>
      </w:pPr>
      <w:r>
        <w:rPr>
          <w:rFonts w:ascii="Amiri" w:hAnsi="Amiri" w:eastAsia="Amiri" w:cs="Amiri"/>
          <w:color w:val="111111"/>
          <w:sz w:val="28"/>
          <w:sz w:val="28"/>
          <w:szCs w:val="28"/>
          <w:rtl w:val="true"/>
          <w:lang w:bidi="ar-SA"/>
        </w:rPr>
        <w:t xml:space="preserve">ابرقويى، محمد حسين فلاح‌زاده، منتخب 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مبتلى به زائران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يك جلد، نشر مشعر،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فراموش كند رمى جمرات سه‌گانه را و خارج شود از منىه و به مكه بيايد، پس اگر در ايام تشريق يادش آمد، </w:t>
      </w:r>
      <w:r>
        <w:rPr>
          <w:rStyle w:val="FootnoteAnchor"/>
        </w:rPr>
        <w:footnoteReference w:id="23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برگردد و بجا آورد و اگر متمكن نيست بايد نايب بگيرد و اگر بعد از ايام تشريق</w:t>
      </w:r>
    </w:p>
    <w:p>
      <w:pPr>
        <w:pStyle w:val="BookText"/>
        <w:rPr/>
      </w:pPr>
      <w:r>
        <w:rPr>
          <w:rFonts w:ascii="IRNazanin" w:hAnsi="IRNazanin" w:eastAsia="IRNazanin"/>
          <w:color w:val="111111"/>
          <w:sz w:val="28"/>
          <w:sz w:val="28"/>
          <w:szCs w:val="28"/>
          <w:rtl w:val="true"/>
          <w:lang w:bidi="fa-IR"/>
        </w:rPr>
        <w:t xml:space="preserve">يادش بيايد يا عمداً تعويق بيندازد تا بعد، احتياط واجب آن است كه خودش يا نايبش از مكه برگردد و بجا آورد </w:t>
      </w:r>
      <w:r>
        <w:rPr>
          <w:rStyle w:val="FootnoteAnchor"/>
        </w:rPr>
        <w:footnoteReference w:id="23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ديگر هم در ايامى كه فوت شده است خودش يا نايبش قضا كند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آية آيه‌الله تبريزى، 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رمى را در منىه فراموش نموده و پس از كوچ به مكه يادش آمد، واجب است به منىه برگشته و رمى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فراموش شده رمى دو روز يا سه روز باشد، احتياط اين است كه بين وظيفه هر روز و روز ديگر يك ساعت فاصله بگذارد و چنانچه پس از خروج از مكه يادش آمد كه رمى نكرده، واجب نيست به منىه برگردد بلكه بنابر احتياط در سال بعد خود يا نايبش آن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رمى جمرات را به علت فراموشى و يا جهل به مسأله ترك نمايد و در مكه يادش بيايد يا حكمش را بداند واجب است به منىه بيايد و رمى نمايد و اگر رمى در دو روز ترك شده باشد يا سه روز، بنا بر احتياط بايد به ترتيب روزها قضا نمايد و بين قضاى هر روز و روز بعد مقدارى وقت فاصله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پس از بيرون رفتن از مكّه يادش بيايد يا حكمش را بداند، واجب نيست جهت تدارك آن برگردد و احتياط مستحب اين است كه خودش شخصاً آن را در سال آينده قضا نمايد، در صورتى كه به حج برود و يا توسط نايبش، در صورتى كه به حج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صافى، 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رمى جمرات سه‌گانه را جهلًا يا سهواً يا عمداً ترك كرد، بايد اگر به مكّه يا خارج مكه هم رفته باشد تا ايّام تشريق نگذشته برگردد به منىه و رمى را بجا آورد و اگر متمكّن نيست نايب بگيرد و اگر تا ايّام تشريق خودش يا نايبش بجا نياورد بايد در سال بعد خودش يا نايبش رمى را قضا نمايد در ايّام تشريق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كرد رمى جمرات را و يادش نيامد مگر بعد از خروج از مكه، احتياط واجب آن است كه در سال ديگر قضا كند آن را، خودش يا نايبش</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خودش بجا آورد و در صورت عدم امكان، نايبش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بعض از جمرات را فراموش كند، حكمش همان</w:t>
      </w:r>
    </w:p>
    <w:p>
      <w:pPr>
        <w:pStyle w:val="BookText"/>
        <w:rPr/>
      </w:pPr>
      <w:r>
        <w:rPr>
          <w:rFonts w:ascii="IRNazanin" w:hAnsi="IRNazanin" w:eastAsia="IRNazanin"/>
          <w:color w:val="111111"/>
          <w:sz w:val="28"/>
          <w:sz w:val="28"/>
          <w:szCs w:val="28"/>
          <w:rtl w:val="true"/>
          <w:lang w:bidi="fa-IR"/>
        </w:rPr>
        <w:t>است كه در دو مسأله قبل ذكر شد، بلكه كسى كه كمتر از هفت سنگ در تمام جمرات يا بعض آن انداخت همين حكم را دارد بنابر احتياط واجب</w:t>
      </w:r>
      <w:r>
        <w:rPr>
          <w:rFonts w:eastAsia="IRNazanin" w:cs="IRNazanin"/>
          <w:color w:val="111111"/>
          <w:sz w:val="28"/>
          <w:szCs w:val="28"/>
          <w:rtl w:val="true"/>
          <w:lang w:bidi="fa-IR"/>
        </w:rPr>
        <w:t xml:space="preserve">. </w:t>
      </w:r>
      <w:r>
        <w:rPr>
          <w:rStyle w:val="FootnoteAnchor"/>
        </w:rPr>
        <w:footnoteReference w:id="239"/>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مراقبين آنها و افراد ضعيفى كه مجازند بعد از نصف شب از مشعرالحرام به منىه وارد شوند، اگر از رمى در روز معذورند مى‌توانند شب رمى كنند بلكه زنان مطلقاً مجازند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آيات عظام تبريزى،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مى‌توانند رمى روز دهم را در شب آن انجام دهند، هرچند متمكن از رمى در روز دهم باشند، ولى در رمى روز يازدهم و دوازدهم، چنانچه از رمى در روز معذور باشند مى‌توانند رمى هر روز را در شب آن انجام دهند و چنانچه معذور نباشند بايد در روز رمى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و پيرها و ضعيف‌ها و كسانى كه از دشمن مى‌ترسند هم، مى‌توانند در شب عيد رمى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اختصاص به رمى روز عيد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شب رمى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عذرى داشته باشد از اينكه روز بجا آورد؛ مثل شبان و مريض و عليل و كسى كه ترس داشته باشد از چيزى مثل تزاحم جمعيت، جايز است شب آن روز يا شب بعد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آية آيه‌الله تبريزى، آية آيه‌الله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كسانى جايز است رمى را شب آن روز انجام دهند و اين بر نيابت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رمى جمرات در روز باشد و از اين حكم چوپانان و هر كسى كه از ماندن روز در منى معذور است، به علت ترس يا مرض يا چيز ديگرى، استثنا مى‌شود، كه براى آنان جايز است رمى هر روزى را در شب آن روز انجام دهند و اگر اين را هم نتوانند، جايز است رمى همه روزها را در يك شب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زنان، ضعفا، مريض‌ها و مثل آنان كه در روز به خاطر كثرت جمعيت يا چيز ديگر نمى‌توانند رمى كنند، بايد براى رمى در روز نايب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جايز است رمى هر روزى را در شب آن روز انجام دهند و اگر اين را هم نتوانند، جايز است رمى همه روزها را در يك شب جمع كنند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bookmarkStart w:id="73" w:name="pg1526_22815"/>
    </w:p>
    <w:p>
      <w:pPr>
        <w:pStyle w:val="BookText"/>
        <w:rPr/>
      </w:pPr>
      <w:bookmarkEnd w:id="73"/>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عذر از رمى در روز مى‌توانند شب رمى كنند آيا لازم است شب رمى كنند يا مى‌توانند همان روز نايب بگيرند؟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نايب بگيرند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قبيل عذر هايى است كه مجوز رمى در شب قبل است؛ مانند خوف و شغ امثال آن موردى براى استنابه نيست ولى اگر در شب بعد رفع شد احتياط واجب آن است كه عمل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گذشت كسى كه معذور از رمى در روز است بايد نايب بگيرد و نمى تواند در شب رمى نمايد، مگر چوپانان و كسانى كه از ماندن روز در منى معذور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شب رمى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شب بتواند رمى كند نايب گرفتن مشكل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كه مى‌تواند در روز رمى نمايد، براى رمى زنى نايب شود آيا مى‌تواند رمى زن را در شب انجام دهد؟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و بايد رمى را در روز انجام دهد</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533594_3650668749"/>
      <w:bookmarkStart w:id="75" w:name="_Toc26"/>
      <w:bookmarkEnd w:id="74"/>
      <w:r>
        <w:rPr>
          <w:rtl w:val="true"/>
        </w:rPr>
        <w:t>لُقطه حرم</w:t>
      </w:r>
      <w:bookmarkEnd w:id="7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حرم چيزى پيدا كرد، برداشتن آن كراهت شديد دارد، بلكه احتياط </w:t>
      </w:r>
      <w:r>
        <w:rPr>
          <w:rStyle w:val="FootnoteAnchor"/>
        </w:rPr>
        <w:footnoteReference w:id="24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برنداشتن است</w:t>
      </w:r>
      <w:r>
        <w:rPr>
          <w:rFonts w:eastAsia="IRNazanin" w:cs="IRNazanin"/>
          <w:color w:val="111111"/>
          <w:sz w:val="28"/>
          <w:szCs w:val="28"/>
          <w:rtl w:val="true"/>
          <w:lang w:bidi="fa-IR"/>
        </w:rPr>
        <w:t xml:space="preserve">. </w:t>
      </w:r>
      <w:r>
        <w:rPr>
          <w:rStyle w:val="FootnoteAnchor"/>
        </w:rPr>
        <w:footnoteReference w:id="244"/>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لقطه حرم را برداشت و از يك درهم كمتر باشد مى‌تواند </w:t>
      </w:r>
      <w:r>
        <w:rPr>
          <w:rStyle w:val="FootnoteAnchor"/>
        </w:rPr>
        <w:footnoteReference w:id="24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تملك آن را بكند و آن را مصرف كند و ضامن صاحبش نيست و چنانچه تملك نكرد و تفريط نكرد ضامن نيست، ولى اگر بدون تملك نگاه داشت و در نگهدارى كوتاهى و تفريط كرد ضامن است، </w:t>
      </w:r>
      <w:r>
        <w:rPr>
          <w:rStyle w:val="FootnoteAnchor"/>
        </w:rPr>
        <w:footnoteReference w:id="24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تملك كرد و صاحبش قبل از تلف شدن پيدا شد بايد آن را به صاحبش رد كند به احتياط واجب</w:t>
      </w:r>
      <w:r>
        <w:rPr>
          <w:rFonts w:eastAsia="IRNazanin" w:cs="IRNazanin"/>
          <w:color w:val="111111"/>
          <w:sz w:val="28"/>
          <w:szCs w:val="28"/>
          <w:rtl w:val="true"/>
          <w:lang w:bidi="fa-IR"/>
        </w:rPr>
        <w:t xml:space="preserve">. </w:t>
      </w:r>
      <w:r>
        <w:rPr>
          <w:rStyle w:val="FootnoteAnchor"/>
        </w:rPr>
        <w:footnoteReference w:id="247"/>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لقطه را كه در حرم برداشت يك درهم يا بيشتر ارزش داشت </w:t>
      </w:r>
      <w:r>
        <w:rPr>
          <w:rStyle w:val="FootnoteAnchor"/>
        </w:rPr>
        <w:footnoteReference w:id="24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يك سال تعريف كند واز صاحبش جستجو كند، پس‌اگر نيافت او را بعداز يك‌سال، مخيراست‌بين‌دو امر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تصدق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احتمال قابل توجه در مورد پيدا شدن صاحبش نمى‌دهد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آن را براى صاحبش حفظ كند، در اين صورت اگر در نگهدارى كوتاهى نكرد ضامن نيست در صورت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براى صاحبش صدقه بدهد، لكن اگر صاحبش پيدا شد و راضى به صدقه نشد بايد عوضش را به او بدهد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آيه‌الله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نيست آن را تملك كند و اگر تملك كند مالك نمى‌شود و</w:t>
      </w:r>
      <w:bookmarkStart w:id="76" w:name="pg1526_22819"/>
    </w:p>
    <w:p>
      <w:pPr>
        <w:pStyle w:val="BookText"/>
        <w:rPr/>
      </w:pPr>
      <w:bookmarkEnd w:id="76"/>
      <w:r>
        <w:rPr>
          <w:rFonts w:ascii="IRNazanin" w:hAnsi="IRNazanin" w:eastAsia="IRNazanin"/>
          <w:color w:val="111111"/>
          <w:sz w:val="28"/>
          <w:sz w:val="28"/>
          <w:szCs w:val="28"/>
          <w:rtl w:val="true"/>
          <w:lang w:bidi="fa-IR"/>
        </w:rPr>
        <w:t>ضامن هم مى‌شود</w:t>
      </w:r>
      <w:r>
        <w:rPr>
          <w:rFonts w:eastAsia="IRNazanin" w:cs="IRNazanin"/>
          <w:color w:val="111111"/>
          <w:sz w:val="28"/>
          <w:szCs w:val="28"/>
          <w:rtl w:val="true"/>
          <w:lang w:bidi="fa-IR"/>
        </w:rPr>
        <w:t>.</w:t>
      </w:r>
    </w:p>
    <w:p>
      <w:pPr>
        <w:pStyle w:val="Heading3"/>
        <w:numPr>
          <w:ilvl w:val="2"/>
          <w:numId w:val="1"/>
        </w:numPr>
        <w:rPr/>
      </w:pPr>
      <w:bookmarkStart w:id="77" w:name="__RefHeading___Toc533596_3650668749"/>
      <w:bookmarkStart w:id="78" w:name="_Toc27"/>
      <w:bookmarkEnd w:id="77"/>
      <w:r>
        <w:rPr>
          <w:rtl w:val="true"/>
        </w:rPr>
        <w:t>محصور</w:t>
      </w:r>
      <w:bookmarkEnd w:id="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احرام حج بست و به واسطه مرض نتوانست برود براى عرفات و مشعر، بايد هدى كند و به احتياط واجب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آية آيه‌الله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بنابر 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آيه‌الله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اقوىه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آيه‌الله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قربانى به منىه بفرستد و پس از ذبح و نحر قربانى در منىه، نسبت به همه تروك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يا پول آن را بايد بفرستد به منىه كه در آنجا ذبح كنند و مواعده كنند كه روز عيد ذبح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تقصير كند، پس هرچه بر او حرام شده بود حلال مى‌شود مگر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والحمدللّهه اولًا و آخراً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شخصيه يا شأنيه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ملكى باشد يا اجاره‌اى كه با شؤون او سازگار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حدى كه كافى براى شخص و شأن او 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آيةآيه‌الله سيستانى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نداشتن آن موجب حرج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نداشتن آن حرجى 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صرف آن پول در راه حج سبب ناراحتى و مشقت در زندگى وى شود، حج بر او واجب نمى‌شود، و چنانچه سبب ناراحتى نشود واجب مى‌شود؛ بلى اگر بنا بر صرف نكردن آن مال در نياز خود داشت حج بر او واجب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صافى، آية آيه‌الله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مى‌تواند ولو با كمك غير و اقامه دعوى درنزد حاكم شرع و يا با رجوع به حاكم غير شرعى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استيفاى حقّ، موقوف بر آن باشد، بنابر اقوى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وصول نمايد، گرفتن و رفتن به حج واجب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مستطيع است و واجب است حج برود هر چند با مطالبه و صرف آن مال در حج باشد و همچنين است اگر بدهكار دارا باشد و نپردازد ولى بتواند هر چند با رجوع به حاكم جور حق خود را بگيرد يا بدهكار منكر باشد ولى بتواند آن را اثبات كند و بگيرد يا بتواند از اموال او از باب تقاص بردارد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تحصيل آن، متوقّف بر مراجعه به دادگاه اگر چه حاكم جور باشد، لازم است مراجعه نمايد در صورتى كه موجب ضرر و حرج فوق حد مسامحه نباشد، و در تضرّر مالى غير مجحف و نيز ضرر حالى مثل ذلت نفس و نقص جاه نزد حاكم جور تأمّل است و اقرب وجوب مطالبه است با عقلائى بودن تن دادن به اين ضرر با قطع نظر از تكليف به حج</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 آية آيه‌الله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مسأله قائل شده‌اند كه اگر بتواند دَين رابفروشد و پول آن به تنهايى و يا به ضميمه مال ديگر وافى هزينه حج باشد و براى او مشقت نداشته باشد، در اين صورت مستطيع است و بايد به حج برود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قيد پرداخت قرض به سهولت نظر ايشان يافت نشد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قرض گرفتن براى حج تحصيل استطاعت است و واجب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آنكه مالى داشته باشد بالفعل كه مى‌تواند پس از حج با فروش و استبدال آن اداى دين كند كه در اين صورت قرض گرفتن واجب است با عدم تمكن از فروش آن قبل از حج و اگر مالى كه با آن اداى دين مى‌نمايد بعد از حج تحصيل مى‌شود، پس در وجوب حج فعلًا تأمّل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مى‌داند در همان سال ساير شرايط استطاعت حاصل مى‌شود، حفظ استطاعت مالى لازم است وگرنه لزوم ندارد و اگر اطمينان به زوال عذر تا آخر عمر ندارد، بنابر احتياط در همان سال نايب بگيرد و چنانچه عذرش زايل شد و استطاعت مالى باقى بود بنابر احتياط دوباره خودش حج بجا آورد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مأيوس است از تمكّن از مسير و صحّت بدن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 رسيدن زمانى كه صرف آن براى رسيدن به حج لازم‌است، شخص مستطيع نمى‌تواند خود را از استطاعت بيندازد و پيش از فرا رسيدن اين زمان نيز احتياط واجب آن است كه خود را از استطاعت خارج نسازد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صافى، آية آيه‌الله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خانه وقفى و يا غير وقفى در اختيار اوست؛ به طورى كه كسر شأن او نبوده و بدون سختى و حرج، از داشتن خانه ديگر بى‌نياز است و احتمال از دست رفتن آن خانه نيست، اگر خانه ملكى‌اى دارد كه قيمت آن وافى به مخارج حج و يا تتميم آن باشد، واجب است خانه ملكى خود را فروخته و صرف مخارج حج كند، و همچنين است نسبت به‌ديگر چيزهايى كه مورد نيازبوده، و از غير راه ملكيّت رفع احتياجش شده باشد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حرجى يا ضررى نباشد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فحص و تحقيق كند هرچنداحوط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به‌طور جزم، قصد حج استحبابى كرده است كفايت آن ازحَجّةالاسلام خالى از اشكال نيست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صافى،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كفايت مى‌كند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تعهد نسبت به عائله و اطمينان به وفا و عدم رجوع باذل شرط نيست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 آية آيه‌الله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نمى‌تواند نفقه عيال را تأمين كند، چه به حج برود و چه نرود، بذل نفقه عيال شرط نيست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داشتن مؤونه عيال تا وقت رجوع شرط است مگر آنكه با نرفتن‌حجّ نيز عيال او در مضيقه به‌سر برند و رفتن حج تأثيرى در اين جهت نداشته باشد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ورثه پيش از استيجار براى حج، مى‌توانند در تركه تصرف كنند درصورتى كه قصد استيجار داشته باشند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 در اداى دَيْن بدون عذر جايز نيست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اين است كه فوراً براى فارغ شدن ذمّه او اقدام نمايند، هرچند با استيجار از تركه، و اگر در همان سال استيجار از ميقات ميسّر نشد، به احتياط واجب بايد از بلد استيجار كنند و تأخير نيندازند هر چند بدانند در سال بعد، از ميقات ميسّر مى‌شود، ولى در اين صورت مازاد بر اجرت حج از ميقات را، از سهم صغار ورثه به حساب نياورند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وصيّت كرده باشد مخارج حج از ثلث پرداخت شود كه‌در اين صورت بر وصاياى مستحبّه مقدم است و اگر ثلث وافى نبود كمبود آن از اصل تركه ميّت اخراج مى‌شود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مطالبه مهر از شوهر ناراحتى يا مشكلاتى در زندگى ايجاد نكند وى مستطيع است و مطالبه مهر منعى ندارد بلكه لازم است، ولى اگر موجب دردسر و ناراحتى براى وى شود و يا مراجعه به حاكم باعث منقصت شأن او گردد مطالبه لازم نيست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مطالبه مهريه موجب ناراحتى هايى شود كه زن در زندگى اش به حرج مشقت بيفتد، حج بر او واجب نيست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خامنه اى، خويى، سيستانى،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حاشيه مسأله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به‌قصد امر فعلى بوده، اگرچه اعتقاد ندبيّت آن را داشته، اظهر صحّت و اجزاء از حجة الاسلام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بايد به آن وفا كنيد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بدون شك عمل به آن مستحب مؤكد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شرط ضمن العقد بوده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وعده سفر موجب استطاعت نمى‌شود ولى بر مرد لازم است كه به وعده خود وفا كند، اگر هنگام عقد ازدواج به او وعده داده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بتواند بدون حرج و مشقّت بدل هدى روزه بگيرد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لازم نيست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 آية آيه‌الله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نايب بايد بالغ باشد، پس حج بچه نابالغ به جاى‌ديگرى كفايت نمى‌كند، البته در حَجةالاسلام و حج‌هاى واجب ديگر، هرچند آن بچه مميّز باشد كه خوب و بد را تشخيص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بعيد نيست كه نيابت وى در حج مستحبى با اذن ولى صحيح 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نايبى كه در وقت قبول نيابت براى حج معذور نبوده است، ليكن بعد از عقد اجاره، در موقع عمل يا قبل از محرم شدن، جزو معذورين شده، اگر عذر او منجر به نقص بعضى از اعمال حج نشود نيابت او صحيح است؛ مثل اين‌كه در ارتكاب بعضى از تروك معذور شود ولى اگر عذر منجر به نقص در اعمال حج شود در اين‌صورت بطلان اجاره بعيد نيست و احوط مصالحه بين نايب و منوب‌عنه در اجرت و اعاده عمره و حج براى منوب‌عنه مى‌باشد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عمل طبق وظيفه عذرى نايب كفايت مى‌كند و مضرّ به صحّت نيابت نيست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احوط آن است كه در كمتر 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به‌قصد رجاء آورد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وقت حج در مكّه باقى ماند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اقوى عدم وجوب مبادرت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بداند مستلزم ارتكاب محرّم مى‌شود؛ مانند استظلال، انعقادنذر مورد اشكال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صافى، آية آيه‌الله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صورت احتياط مستحب است كه درهنگام عبور از ميقات تلبيه را تجديد كند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بايد مبادرت كند به تبديل يا تطهير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اشكال دارد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اولى اين است كه از بوييدن آن ها هنگام خوردن خوددارى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اراكى، بهجت، 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عمد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آيات عظام در ذيل مسأله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تعدد پوشيدن صدق كند براى هر مورد يك كفاره بدهد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كفاره‌اش بنابر احتياط استحبابى يك گوسفند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نيست تمام سر را زير آب كند، ولى حرمت آن نسبت به بعض‌سر معلوم نيست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 آية آيه‌الله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گوش‌ها در اين حكم ملحق به سر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مى‌تواند سر خود را با حوله خشك كند و زن صورتش را درصورتى كه اين كار به‌تدريج انجام گيرد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ترك سايه انداختن از آفتاب است، اگرچه منحرف از بالاى سر باشد با چيزى كه در سر ممنوع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استظلال در شب نيست و مانع ندارد و ظاهرِ مجموعِ روايات ومقتضاى اصل، اختصاص ممنوعيت به سايه انداختن از آفتاب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مسأله در ذيل مسأله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خامنه‌اى، از اين قسمت تا آخر مسأله را متعرّض نشده‌اند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 اگر طورى باشد كه تظليل صادق نباشد اشكال ندارد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 آية آيه‌الله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استظلال در روز ابرى هم جايز نيست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خويى، سيستانى، صافى، گلپايگانى،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آن يك گوسفند است و فرقى بين اختيار و اضطرار نيست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احتياط مستحب اين است كه براى هر روزى يك كفاره بدهد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ميوه‌هاى آن‌ها و شاخه‌هايى از آن‌ها را كه در كمّيت يا كيفيّت ميوه‌تأثير مى‌گذارد مى‌تواند قطع كند اما خود آن‌ها را نبايد قطع كند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بداند كه چنين مى‌شود، چنان كه گذشت در ذيل مسئله‌بيستم از محرمات احرام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مكه منزل است همين قدر كه محرم به مكه رسيد مى‌تواند درزير سايه قرار بگيرد و در روز هم با ماشين مسقّف حركت كند و لازم نيست كه منتظر رسيدن به منزل و اتّخاذ منزل در مكّه باشد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ترك سايه انداختن است در وقت تردّد براى حوائج غير خانه و خيمه و نحو آن‌ها، چه در مكه و چه در عرفات و منىه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مثل هميان باشد و صدق لبس نكند اشكال ندارد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توجه و نيز عدم جهل به مسأله، بنابراين د ر غافل و جاهل كفاره نيست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اراكى،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سيستانى، فاضل،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 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مسأله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بعد از رسيدن به مكّه هم بنا بر احتياط نمى‌تواند در حال حركت براى خود سايبان درست كند؛ مثل اين‌كه چتر بردارد يا سوار ماشين مسقف شود، بلى رفتن زير سايه ثابت مانعى ندارد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حواشى مسأله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ناخن گرفتن در تقصير بنابر احتياط واجب كافى نيست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سعى را اعاده نمايد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تجاوز از نصف بوده طواف را قطع مى‌كند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خونى كه در نماز معفوّ است در طواف معفو نيست و در چيزهايى‌از قبيل جوراب و عرقچين و نيز دستمال و انگشتر طهارت شرط نيست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انگشتر و مانند آن كه ثوب صدق نمى‌كند براى صحت طواف طهارت آنها شرط نيست همچنين همراه داشتن چيز متنجس در صورت جهل به مسأله مانعى ندارد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تطهير آن براى او حرجى نباشد احتياط واجب اين است كه آن را تطهير نمايد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احوط استيناف طواف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احوط آن است كه پس از تطهير بدن يا لباس از همان‌جا اتمام كند ونماز بخواند و احتياطاً اعاده كند طواف و نماز را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نجس بودن بدن يا لباس را فراموش كند و در بين طواف يا پس از آن يادش آمد طواف صحيح است ولى مستحب است آن را اعاده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اگر بعد از نماز طواف يادش آمد فقط نماز را اعاده كند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اراكى، خويى،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خدا در جميع احوالِ طواف، بايد در طرف چپ قرار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مقدارى اين چنين نبود، آن مقدار، از طواف شمرده نمى‌شود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آيات عظام در اين مسأله، در مسأله قبل گذشت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اراكى،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آن دور را اعاده نمايد و احوط اعاده‌كل طواف است بعد از اتمام آن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آن است كه در اثناى طواف دست خودرا دراز نكند از طرف‌شاذروان به ديوار خانه به‌جهت استلام اركان ياغير آن وهمچنين دست بر روى ديوار حجر نگذارد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اراكى، صافى، فاضل، گلپايگانى،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جايز نيست و بايد همان قسمت را اعاده كند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 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واجب جايز نيست و بايد همان قسمت‌را اعاده كند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آيات عظام، غير از آيات عظام تبريزى، خامنه اى، خويى، سيستانى، مكارم كه موافق متن هستند در اين مسأله، مثل مسأله قبل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مستحب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تا آخر مسأله در مناسك آية الله خويى مذكور نيست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اين است كه دو ركعت فريضه قبل از سعى بجاى آورد و دو ركعت نافله را مى تواند بعد از سعى به جاى آورد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عدم قطع طواف واجب است؛ يعنى ترك بقيه آن، به نحوى كه موالات عرفيه فوت شود بدون عذر و به مجرد خواهش نفس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آن مانند حكم ظنّ در نماز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صافى، آية آيه‌الله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شوط چهارم سعى يادش بيايد كه طواف به‌جا نياورده، سعى را رها كند و طواف را به‌جا آورد و سپس سعى را انجام دهد و اگر بعد از اتمام شوط چهارم بوده، آن را قطع كند و بعد از انجام طواف، سعى را اتمام و به احتياط واجب آن را اعاده نمايد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اتمام و سپس اعاده سعى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عظام نظريه‌شان را در مسأله قطع طواف سهواً در ذيل مسأله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محشىه مفصلًا ذكر فرموده‌اند؛ مراجعه شود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چنانچه ضرورت عرفى اقتضا كند انجام طواف در خارج حد بارعايت الاقرب فالاقرب مانعى ندارد و صحيح است و صبر كردن و تأخير انداختن لازم نيست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آنها را به دوش بگيرند طورى كه پاهايشان به زمين كشيده شود و در صورت عدم امكان، آنها را بدوش بگيرند و اگر اين هم ممكن نيست، قابل نيابت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اراكى، بهجت،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احتياط، بعد از آن سعى و تقصير را نيز اعاده كند و تا تقصير نكرده احكام مُحرم را مراعات كند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سؤال قبل مراجعه 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كمبود طواف؛ يعنى از ركن يمانى تا حجر الأسود را جبران كند، طوافش صحيح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سه شوط و نيم حايض شد مورد عدول به افراد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سه شوط و نيم حايض شد مورد عدول به افراد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سه شوط و نيم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براى طواف و نماز آن يك غسل كند و براى هريك از آن‌دو، يك وضو بگيرد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نمى‌كند و پوشاندن صورت براى زن از نامحرم، بنابر احتياطواجب است ولكن بايد به نحوى باشد كه ساتر به صورت زن مسّ نشود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اشكالى ندارد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سؤال </w:t>
      </w:r>
      <w:r>
        <w:rPr>
          <w:rFonts w:eastAsia="IRNazanin" w:cs="IRNazanin"/>
          <w:b w:val="false"/>
          <w:bCs w:val="false"/>
          <w:i w:val="false"/>
          <w:iCs w:val="false"/>
          <w:color w:val="333333"/>
          <w:sz w:val="20"/>
          <w:szCs w:val="20"/>
        </w:rPr>
        <w:t>83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استقرار آن به تروّى على الأحوط، و اظهر اعتبار ظنّ در ركعات‌است مثل ظنّ در افعال؛ چه ظنّ به وجود باشد يا عدم به مصحّح باشد يا مبطل به ركن باشد يا غير آن، در محل شك و يا نسيان باشد يا خارج از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لوازم آن از تدارك يا بطلان يا عدم تدارك را مترتّب مى‌كند، اگر چه احتياط در اعاده است فى الجمله، در صورت تعلّق ظنّ به فعل كه تدارك نمى‌كند مگر در موردى كه انجام دادن آن مبطل نباشد يقيناً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اعاده بعد از اتمام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در افعال حكم شك را دارد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صافى، آية آيه‌الله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تجاوز از نصف، بقيه سعى را و در كمتر از نصف، همه آن را مجدداً بجا آورد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متنجّسى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 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متنجّسى باشد كه نمى‌تواند با آن ستر عورت كند معفو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مى‌تواند با آن ستر عورت كند و يا اعيان نجسه باشد محل اشكال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احتياط واجب اجتناب كند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 اگر مخلّ به فوريّت عرفيّه نباشد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 آية آيه‌الله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نماز طواف گذشته را قبل ازطواف حج بجاآورد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 تكليفاً جايز است ولى بايد طواف و نماز را اعاده نمود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 آية آيه‌الله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زيادى يك شوط باشد مستحب است آن را به هفت برساند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 آية آيه‌الله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كمبود سعى از روى فراموشى و بعد ازشوط چهارم بوده، واجب است باقى را هر وقت يادش آمد، هرچند بعد از فراغت از اعمال حج باشد، تدارك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خود نتواند تدارك كند يا تدارك آن مشقّت داشته باشد واجب است نايب بگيرد و در اين صورت احتياط اين است كه نايب به نيّت فراغ ذمه منوب عنه از اتمام يا تمام يك سعى كامل بجاآورد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كمبودش پيش از شوط چهارم و از روى فراموشى بوده، احتياط اين است كه شخصاً يك سعى كامل به قصد اعم از تمام يا اتمام بجا آورد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شك در زياده كند و چه شك در نقيصه و همين‌طور است اگر بعداز فراغ از عمل شك در زياده كند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اراكى، بهجت،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اعتنا به شك نكند و عملش صحيح‌است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عمل منصرف شده و به ظاهر آن را پايان داده، به اين شك اعتنانكند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تقصير هم بايد دو مرتبه تقصير كند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تقصير را هم اعاده مى‌نمايد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اراكى، خامنه‌اى، 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زيادى سهوى را دارد و سعى او صحيح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اراكى، صافى، فاضل، گلپايگانى،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يك‌گوسفند فديه بدهد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انجام آن موافق با احتياط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كه قبل از تقصير متذكّر شده است، تقصير مى‌كند و طواف نساءرا بعد از آن اعاده مى‌نمايد، بنابر احوط و مقدّم شدن طواف نساء بر تقصير در عمره مفرده در صورت ضرورت يا نسيان يا جهل مجزى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اشكال نداشته باشد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مكلف مى‌تواند از هرجاى مكه قديم بنابر احتياط براى حج احرام‌ببندد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جاهل قاصر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جهل به موضوع يا حكم يا مريضى يا شدّت گرما و سرما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خوف اين باشد كه با درك وقوف اضطرارى عرفه، وقوف مشعر قبل از طلوع آفتاب از او فوت بشود واجب است اكتفا كند به وقوف مشعر و حجّش صحيح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بطلان حج است تعمّد ترك وقوف اضطرارى عرفه، كه از شب‌عيد تا طلوع فجر است، على الأحوط</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 آية آيه‌الله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آن بعداً خواهد آمد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اراكى، سيستانى، فاضل،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درك مقدارى از آن، كفايت مى‌كند؛ چنانكه گذشت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آيةآيه‌الله‌بهجت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كسى‌كه شب را در مشعر به‌روز آورده، به‌قصد وقوف باقصدقربت، بنابراحتياط مذكور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مشحىه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دشوار باشد براو ماندن بعد از طلوع فجر، جايز است كه قبل از طلوع فجر از آنجا بيرون رود به‌سوى‌منىه؛ مثل‌زنها ومردهاى پير وبيماران وكسانى كه كار ضرورى دارند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وقوف در عرفات را درك كرده باشد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سيستانى، 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او صحيح نيست مگر اينكه وقوف اختيارى يا لااقل اضطرارى عرفات را نيز درك كرده باشد كه حج او صحيح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بيان صور هشتگانه وقوفين، تفاوت‌هايى با متن وجود دارد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نيّت عدول به عمره مفرده على الأحوط، و وجوب ذبح گوسفند كه‌همراه داشته باشد محتاج به تأمّل است، بلى موافق احتياط و مروىّ در خبر داود رقىّ و صحيح ضُريس به نقل فقيه است و در سال آينده حج مى‌كند اگر شرايط مقرّره وجوب حج درباره او متحقّق بشود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صافى، آية آيه‌الله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حج بر او مستقر بوده به حج برود، چه‌مستطيع باشد يا نباشد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عذر طارى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 آية آيه‌الله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فرض ترك عمدى، نيابت محلّ اشكال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رمى بعد از طلوع آفتاب روز عيد است تا غروب آن، و اگر فراموش‌كرد يا ترك كرد عمداً على الأحوط، تا روز سيزدهم، در روزى كه متذكّر شود بجا آورد با تقديم قضاء بر اداء، و احتياط در رعايت طلوع آفتاب است در قضاء ايضاً با عدم عذر مسوّغ رمى در شب در اداء مانند خوف و مرض، و اگر متذكّر نشد يا متذكّر شد بعد از انقضاى ايّام تشريق يا ترك كرد عمداً تا آنوقت على الأحوط، در سال آينده خود يا نايب او، با ترتب نيابت بر عدم حج در سال آينده يا عدم امكان مباشرت، بجا آورند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 آية آيه‌الله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اين است كه به منىه رفته و رمى نموده ودر سال بعد رمى را شخصاً خودش و يا نايبش به جا آورد، و اگر بعد از خروج از مكه يادش آمد واجب نيست برگردد بلكه سال ديگر خودش يا نايبش بنابر احتياط رمى مى‌كنند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در جايى باشد كه علم داشته باشد بعضى از سنگهاى آنجا استعمال شده است واحتمال بدهد كه‌سنگ موردنظر هم يكى از آنها باشد كه در اين صورت بايد احتياط كند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ايشان به دست نيامد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هنوز ذبح يا حلق را انجام نداده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پس از فرا رسيدن شب باشد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رمى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گاو داخل در سال دوم شده باشد كفايت مى‌كند ولى بهتر است‌كمتر از دو سال نباشد و همچنين است اگر قربانى بز باشد و اگر ميش باشد كمتر از يك سال هم كفايت مى‌كند ولى احتياط مستحب است كه كمتر از يكسال نباشد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 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بايستى هفت ماهش تمام و وارد ماه هشتم باشد و كمتر از آن كافى نيست و احتياط اين است كه يك سالش تمام و در سال دوم داخل شده باشد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اولى اين است كه مريض نباشد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اولى آن است كه خيلى پير نباشد يعنى مغز استخوانش آب نشده باشد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تام‌الاعضاء باشد پس كافى نيست‌كور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يك چشم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لنگ و گوش بريده و آن كه شاخ داخلش شكسته است و مانند آن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 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تام الاجزاء باشد پس كور و يك چشمى و لنگ و گوش بريده حتى اگر قليلى از گوش بريده باشند و آنكه از شاخ اندرونى آن چيزى ناقص است مجزى نيست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لنگى مختصر عيب ندارد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لاغر نباشد و مشهور كفايت بودن پيه در گرده اوست و احوط آن است كه علاوه بر اين او را در عرف لاغر نگويند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كليه آن مقدارى چربى باشد كافى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عرفا لاغر نباشد و پيه داشتن در گرده ملاك نيست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احوط قربانى نبايد اخته باشد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اجزاء موجوء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اطلاق آيه محكَّم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قربانى را به عقيده اين كه سالم است خريدارى نمود و قيمتش را پرداخت و بعد معلوم شد كه عيبى دارد، ظاهر اين است كه مى‌تواند به آن اكتفا نمايد و لازم نيست قربانى ديگرى بنمايد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حيوانى را به گمان چاقى خريد سپس معلوم شد لاغر است كافى است چه قبل از ذبح معلوم شود چه بعد از آن، ولى اگر خودش گوسفندى داشت و آن را به گمان چاقى ذبح كرد سپس معلوم شد لاغر است به احتياط واجب كافى نيست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است كه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الهّهه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احتياطها واجب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به احتياط واجب ضامن حصّه فقرا است مگر اين كه قربانى‌ارزش مالى خود را به دليل فراوانى بيش از حد از دست بدهد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اراكى، خامنه‌اى، فاضل،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ذابح را در انجام‌قربانى نايب كرده باشد و امّا اگر از او خصوص ذبح را خواسته باشد لازم نيست مؤمن باشد و خودش بايد قصد قربانى و قربت را انجام دهد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شرط نيست ولى شرائط ديگر را بايد دارا باشد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احتمال نقص و مرض مطلقا فحص لازم نيست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خويى،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صورتى كه احتمال بدهد كه در حال ذبح احراز شرايط كرده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مناسك عربى، مسأله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فرع مجمل است و تفصيلى دارد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اطلاق آيه محكَّم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تيزى و حدّت مثل آهن باشد تا انتهاى ذبح، بعيد نيست حكم آهن را داشته باشد به الغاى خصوصيت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 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 ولى اگر عمداً چنين كند استفاده از گوشت آن مكروه است بلكه خلاف احتياط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 آية آيه‌الله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ترك نشود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پس از اعمال حج تدارك نمايد، اعاده طواف واجب است و در صورت تعمّد بنا بر احوط گوسفندى كفاره دارد</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صافى، آية آيه‌الله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موى خود را بفرستد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احتياط پس از آن طواف و نماز آن و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الأشهر الأحوط لازم است اول رمى و بعد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خلاف ترتيب مقرر عمل كند معصيت كرده است لكن‌على‌الظاهر تكرار اعمال غير مترتبه لازم نيست گرچه موافق احتياط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روى فراموشى و جهل باشد اعاده آن لازم نيست و همينطور در صورت تعمّد بنابر مشهور كه اظهر تماميت آن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تقصير و حلق را در شب انجام ندهند و تأخير حلق از روز عيد جايز نيست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بعيد نيست تقصير واقع و موجب احلال شود، هر چند با فعلى كه بر غير حرام است انجام گيرد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 آية آيه‌الله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از روز عيد تأخير نيندازد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احتياط مستحب از روز يازدهم تأخير نيفتد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جواز تأخير از روز يازدهم خلاف است، احوط عدم تأخير است، اگرچه جواز تأخير تا بعد از ايّام تشريق بلكه تا تمام ذى حجّه بعيد نيست، و محلّ خلاف جواز تكليفى است نه وضعى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صافى، آية آيه‌الله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احوط آن است كه تأخير نيندازد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اظهر جواز تقديم براى صاحب عذر است و احوط آن است كه تقديم‌كند و بعد از آن اگر ممكن شود اعاده آن در ايّام تشريق كند والّا در باقى ماه ذى حجّه اعاده نمايد و اگر ممكن نشد استنابه نمايد على الأحوط و اگر مى‌داند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تمام ماه ممكن نمى‌شود، پس بى‌اشكال تقديم واجب است و احوط جمع بين تقديم و استنابه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طواف نساء و نماز آن على المشهور الأظهر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نتواند صبر كند تا ازدحام تمام شود يا صبر كردن مستلزم عسر و حرج باشد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مريض در مناسكى كه متن معتمدالعروه است ذكر شده و در معتمد العروه،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يجوز تقديم الطواف للعاجز، كالشيخ الكبير والمريض والمرأة التي تخاف الحيض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مريض يا معلول و هر كسى كه بازگشت به مكه براى او مشكل باشد، يا طواف مشكل باشد در اثر ازدحام و مانند آن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مى‌ترسند براى آنها بازگشت به مكه ميسر نشود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 اشخاص تقديم واجب است و احوط استنابه نيز مى‌باشد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 آية آيه‌الله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ذيل مسأله قبل مراجعه شود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معظّم له در اين مسأله به دست نيامد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آن است كه پس از مراجعت از منىه نايب بگيرند كه اعمال آنهارا انجام دهد و اگر بعد از مراجعت خلاف يقينى كه داشت ظاهر شد اعاده لازم است بدون تفاوت بين صور مذكوره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عمل ديگر منىه را هم كه رمى و ذبح است انجام داد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استمتاعات جنسى بر حرمت خود باقى است ولى عقدكردن چه براى خود چه براى ديگران و همچنين شهادت بر عقد پس از حلق يا تقصير جايز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صيد بر او حرام است و اين احتياط تا ظهر روز سيزدهم ادامه دارد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حليّت صيد احرامى به مجرّد تماميّت مناسك منىه، بى وجه نيست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احوط است امّا اقوى بودن آن در قبال قول به حليّت بعد از نمازطواف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قبل از 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محتاج به تأمل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صافى، آية آيه‌الله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 و زن بر او حرام است و احوط در حج تمتّع آن است كه پيش از طواف نساء و نماز آن از بوى خوش نيز اجتناب نمايد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كندن گياه و درخت حرم و شكار در حرم گفته شد كه حرمتش اختصاص به محرم ندارد و شامل غير محرم نيز هست و در مسأله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آمده است ولى حليّت صيد احرامى، به مجرّد تماميّت مناسك منىه، بى وجه نيست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خويى، فتواى ايشان در اين مورد در دست نيست، بلى حكم نايب معذور به عذر طارى، قبلًا در بحث نيابت گذشت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مسأله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احتياط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 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براى هر كدام يك طواف نساء انجام دهد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 آية آيه‌الله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غروب شرعى</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مابعد نصف شب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اكتفا كردن به نيمه دوّم شب هم بعيد به نظر نمى‌رسد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از اول غروب شرعى حساب شود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 آية آيه‌الله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نيمه شب از اول غروب آفتاب تا طلوع صبح حساب‌مى‌شود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معيار در بيتوته، از غروب آفتاب تا طلوع فجر است و نيمه شب، ما بين غروب آفتاب و طلوع فجر مى‌باشد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بيتوته در منىه را در نيمه دوّم شب هم ترك كند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آنكه نيمه دوم شب را كاملًا در منىه باشد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مواردى جايز است خارج شوند كه در حاشيه مسأله بعدخواهد آمد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اراكى، بهجت،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برگردد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غروب آفتاب است تا طلوع فجر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تا روز سيزدهم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سيزدهم بگذرد به سال بعد مى‌افتد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فراموش كند رمى را، بر مى‌گردد از مكه به جهت آنها، و اگر متذكّر نشد تا بعد از خروج، قضا مى‌كند در سال آينده در ايّام تشريق، خودش يا نايبش در صورت عدم امكان مباشرت على الأحوط</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آيات عظام در ذيل مسأله قبل گذشت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ترك رمى كامل جمرات يا بعض آن‌ها در اين موارد مانند حكم ترك رمى تمام جمرات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و كسانى كه كوچ از مشعر در شب برايشان جايز است مى‌توانند شب عيد رمى جمره نمايند بنا بر 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به ذيل مسأله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محشىه مراجعه شود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عذر در شب رمى مى‌كند؛ يعنى شب مقدّم، با علم به عدم تمكّن از رمى در روز، و اما شب مؤخّر با علم به تمكّن از رمى قضايى در روز مؤخّر پس احوط تأخير قضا است تا طلوع آفتاب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اراكى، بهجت، تبريزى،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شب رمى نمايد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در شب بتواند رمى كند نايب گرفتن مشكل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خويى، آية آيه‌الله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بايد عوض صاحبش به مؤمن فقير صدقه بدهد و حق تملك ندارد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بايد از طرف صاحبش صدقه بدهد و هروقت صاحبش پيدا شد چنانچه به صدقه دادن راضى نشود عوض آن را به او بدهد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الهّهه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به صاحبش رد كند بنابر احتياط اگر اقوى نباشد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سيستانى، آية آيه‌الله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بايد صدقه بدهد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بايد عوض صاحبش صدقه بدهد و حق تملك ندارد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آيه‌الله تبريزى، آية آيه‌الله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محصور در حج، مانند حكم محصور درعمره است ولى راجع به حلال شدن زن بر او احتياط اين است كه زن بر او پس از حلق يا تقصير حلال نمى‌شود، و فرستادن هدى يا پول آن متعين است، ولى مواعده روز عيد متعين نيست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84.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26072</Words>
  <Characters>96186</Characters>
  <CharactersWithSpaces>121141</CharactersWithSpaces>
  <Paragraphs>1396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2026-08-16T16:52:51Z</dcterms:created>
  <dc:creator>ghaemiyeh.com</dc:creator>
  <dc:description/>
  <dc:language>en-US</dc:language>
  <cp:lastModifiedBy/>
  <dcterms:modified xsi:type="dcterms:W3CDTF">2026-08-16T20:22:55Z</dcterms:modified>
  <cp:revision>1</cp:revision>
  <dc:subject/>
  <dc:title>منتخب مناسک حج سال 1387</dc:title>
</cp:coreProperties>
</file>

<file path=docProps/custom.xml><?xml version="1.0" encoding="utf-8"?>
<Properties xmlns="http://schemas.openxmlformats.org/officeDocument/2006/custom-properties" xmlns:vt="http://schemas.openxmlformats.org/officeDocument/2006/docPropsVTypes"/>
</file>