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105</w:t>
      </w:r>
      <w:r>
        <w:rPr>
          <w:rtl w:val="true"/>
        </w:rPr>
        <w:t xml:space="preserve"> </w:t>
      </w:r>
      <w:r>
        <w:rPr>
          <w:rtl w:val="true"/>
        </w:rPr>
        <w:t>حدیث از حضرت امام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28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430_3650668749">
            <w:r>
              <w:rPr>
                <w:webHidden/>
                <w:rStyle w:val="IndexLink"/>
                <w:rtl w:val="true"/>
              </w:rPr>
              <w:t>حدیث</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78432_3650668749">
            <w:r>
              <w:rPr>
                <w:webHidden/>
                <w:rStyle w:val="IndexLink"/>
                <w:rtl w:val="true"/>
              </w:rPr>
              <w:t>حدیث</w:t>
            </w:r>
            <w:r>
              <w:rPr>
                <w:rStyle w:val="IndexLink"/>
              </w:rPr>
              <w:t>2</w:t>
            </w:r>
            <w:r>
              <w:rPr>
                <w:rStyle w:val="IndexLink"/>
                <w:rtl w:val="true"/>
              </w:rPr>
              <w:tab/>
            </w:r>
            <w:r>
              <w:rPr>
                <w:rStyle w:val="IndexLink"/>
              </w:rPr>
              <w:t>6</w:t>
            </w:r>
          </w:hyperlink>
        </w:p>
        <w:p>
          <w:pPr>
            <w:pStyle w:val="Contents2"/>
            <w:tabs>
              <w:tab w:val="clear" w:pos="8743"/>
              <w:tab w:val="right" w:pos="9026" w:leader="dot"/>
            </w:tabs>
            <w:rPr/>
          </w:pPr>
          <w:hyperlink w:anchor="__RefHeading___Toc78434_3650668749">
            <w:r>
              <w:rPr>
                <w:webHidden/>
                <w:rStyle w:val="IndexLink"/>
                <w:rtl w:val="true"/>
              </w:rPr>
              <w:t>حدیث</w:t>
            </w:r>
            <w:r>
              <w:rPr>
                <w:rStyle w:val="IndexLink"/>
              </w:rPr>
              <w:t>3</w:t>
            </w:r>
            <w:r>
              <w:rPr>
                <w:rStyle w:val="IndexLink"/>
                <w:rtl w:val="true"/>
              </w:rPr>
              <w:tab/>
            </w:r>
            <w:r>
              <w:rPr>
                <w:rStyle w:val="IndexLink"/>
              </w:rPr>
              <w:t>6</w:t>
            </w:r>
          </w:hyperlink>
        </w:p>
        <w:p>
          <w:pPr>
            <w:pStyle w:val="Contents2"/>
            <w:tabs>
              <w:tab w:val="clear" w:pos="8743"/>
              <w:tab w:val="right" w:pos="9026" w:leader="dot"/>
            </w:tabs>
            <w:rPr/>
          </w:pPr>
          <w:hyperlink w:anchor="__RefHeading___Toc78436_3650668749">
            <w:r>
              <w:rPr>
                <w:webHidden/>
                <w:rStyle w:val="IndexLink"/>
                <w:rtl w:val="true"/>
              </w:rPr>
              <w:t>حدیث</w:t>
            </w:r>
            <w:r>
              <w:rPr>
                <w:rStyle w:val="IndexLink"/>
              </w:rPr>
              <w:t>4</w:t>
            </w:r>
            <w:r>
              <w:rPr>
                <w:rStyle w:val="IndexLink"/>
                <w:rtl w:val="true"/>
              </w:rPr>
              <w:tab/>
            </w:r>
            <w:r>
              <w:rPr>
                <w:rStyle w:val="IndexLink"/>
              </w:rPr>
              <w:t>6</w:t>
            </w:r>
          </w:hyperlink>
        </w:p>
        <w:p>
          <w:pPr>
            <w:pStyle w:val="Contents2"/>
            <w:tabs>
              <w:tab w:val="clear" w:pos="8743"/>
              <w:tab w:val="right" w:pos="9026" w:leader="dot"/>
            </w:tabs>
            <w:rPr/>
          </w:pPr>
          <w:hyperlink w:anchor="__RefHeading___Toc78438_3650668749">
            <w:r>
              <w:rPr>
                <w:webHidden/>
                <w:rStyle w:val="IndexLink"/>
                <w:rtl w:val="true"/>
              </w:rPr>
              <w:t>حدیث</w:t>
            </w:r>
            <w:r>
              <w:rPr>
                <w:rStyle w:val="IndexLink"/>
              </w:rPr>
              <w:t>5</w:t>
            </w:r>
            <w:r>
              <w:rPr>
                <w:rStyle w:val="IndexLink"/>
                <w:rtl w:val="true"/>
              </w:rPr>
              <w:tab/>
            </w:r>
            <w:r>
              <w:rPr>
                <w:rStyle w:val="IndexLink"/>
              </w:rPr>
              <w:t>6</w:t>
            </w:r>
          </w:hyperlink>
        </w:p>
        <w:p>
          <w:pPr>
            <w:pStyle w:val="Contents2"/>
            <w:tabs>
              <w:tab w:val="clear" w:pos="8743"/>
              <w:tab w:val="right" w:pos="9026" w:leader="dot"/>
            </w:tabs>
            <w:rPr/>
          </w:pPr>
          <w:hyperlink w:anchor="__RefHeading___Toc78440_3650668749">
            <w:r>
              <w:rPr>
                <w:webHidden/>
                <w:rStyle w:val="IndexLink"/>
                <w:rtl w:val="true"/>
              </w:rPr>
              <w:t>حدیث</w:t>
            </w:r>
            <w:r>
              <w:rPr>
                <w:rStyle w:val="IndexLink"/>
              </w:rPr>
              <w:t>6</w:t>
            </w:r>
            <w:r>
              <w:rPr>
                <w:rStyle w:val="IndexLink"/>
                <w:rtl w:val="true"/>
              </w:rPr>
              <w:tab/>
            </w:r>
            <w:r>
              <w:rPr>
                <w:rStyle w:val="IndexLink"/>
              </w:rPr>
              <w:t>7</w:t>
            </w:r>
          </w:hyperlink>
        </w:p>
        <w:p>
          <w:pPr>
            <w:pStyle w:val="Contents2"/>
            <w:tabs>
              <w:tab w:val="clear" w:pos="8743"/>
              <w:tab w:val="right" w:pos="9026" w:leader="dot"/>
            </w:tabs>
            <w:rPr/>
          </w:pPr>
          <w:hyperlink w:anchor="__RefHeading___Toc78442_3650668749">
            <w:r>
              <w:rPr>
                <w:webHidden/>
                <w:rStyle w:val="IndexLink"/>
                <w:rtl w:val="true"/>
              </w:rPr>
              <w:t>حدیث</w:t>
            </w:r>
            <w:r>
              <w:rPr>
                <w:rStyle w:val="IndexLink"/>
              </w:rPr>
              <w:t>7</w:t>
            </w:r>
            <w:r>
              <w:rPr>
                <w:rStyle w:val="IndexLink"/>
                <w:rtl w:val="true"/>
              </w:rPr>
              <w:tab/>
            </w:r>
            <w:r>
              <w:rPr>
                <w:rStyle w:val="IndexLink"/>
              </w:rPr>
              <w:t>7</w:t>
            </w:r>
          </w:hyperlink>
        </w:p>
        <w:p>
          <w:pPr>
            <w:pStyle w:val="Contents2"/>
            <w:tabs>
              <w:tab w:val="clear" w:pos="8743"/>
              <w:tab w:val="right" w:pos="9026" w:leader="dot"/>
            </w:tabs>
            <w:rPr/>
          </w:pPr>
          <w:hyperlink w:anchor="__RefHeading___Toc78444_3650668749">
            <w:r>
              <w:rPr>
                <w:webHidden/>
                <w:rStyle w:val="IndexLink"/>
                <w:rtl w:val="true"/>
              </w:rPr>
              <w:t>حدیث</w:t>
            </w:r>
            <w:r>
              <w:rPr>
                <w:rStyle w:val="IndexLink"/>
              </w:rPr>
              <w:t>8</w:t>
            </w:r>
            <w:r>
              <w:rPr>
                <w:rStyle w:val="IndexLink"/>
                <w:rtl w:val="true"/>
              </w:rPr>
              <w:tab/>
            </w:r>
            <w:r>
              <w:rPr>
                <w:rStyle w:val="IndexLink"/>
              </w:rPr>
              <w:t>7</w:t>
            </w:r>
          </w:hyperlink>
        </w:p>
        <w:p>
          <w:pPr>
            <w:pStyle w:val="Contents2"/>
            <w:tabs>
              <w:tab w:val="clear" w:pos="8743"/>
              <w:tab w:val="right" w:pos="9026" w:leader="dot"/>
            </w:tabs>
            <w:rPr/>
          </w:pPr>
          <w:hyperlink w:anchor="__RefHeading___Toc78446_3650668749">
            <w:r>
              <w:rPr>
                <w:webHidden/>
                <w:rStyle w:val="IndexLink"/>
                <w:rtl w:val="true"/>
              </w:rPr>
              <w:t>حدیث</w:t>
            </w:r>
            <w:r>
              <w:rPr>
                <w:rStyle w:val="IndexLink"/>
              </w:rPr>
              <w:t>9</w:t>
            </w:r>
            <w:r>
              <w:rPr>
                <w:rStyle w:val="IndexLink"/>
                <w:rtl w:val="true"/>
              </w:rPr>
              <w:tab/>
            </w:r>
            <w:r>
              <w:rPr>
                <w:rStyle w:val="IndexLink"/>
              </w:rPr>
              <w:t>7</w:t>
            </w:r>
          </w:hyperlink>
        </w:p>
        <w:p>
          <w:pPr>
            <w:pStyle w:val="Contents2"/>
            <w:tabs>
              <w:tab w:val="clear" w:pos="8743"/>
              <w:tab w:val="right" w:pos="9026" w:leader="dot"/>
            </w:tabs>
            <w:rPr/>
          </w:pPr>
          <w:hyperlink w:anchor="__RefHeading___Toc78448_3650668749">
            <w:r>
              <w:rPr>
                <w:webHidden/>
                <w:rStyle w:val="IndexLink"/>
                <w:rtl w:val="true"/>
              </w:rPr>
              <w:t>حدیث</w:t>
            </w:r>
            <w:r>
              <w:rPr>
                <w:rStyle w:val="IndexLink"/>
              </w:rPr>
              <w:t>10</w:t>
            </w:r>
            <w:r>
              <w:rPr>
                <w:rStyle w:val="IndexLink"/>
                <w:rtl w:val="true"/>
              </w:rPr>
              <w:tab/>
            </w:r>
            <w:r>
              <w:rPr>
                <w:rStyle w:val="IndexLink"/>
              </w:rPr>
              <w:t>7</w:t>
            </w:r>
          </w:hyperlink>
        </w:p>
        <w:p>
          <w:pPr>
            <w:pStyle w:val="Contents2"/>
            <w:tabs>
              <w:tab w:val="clear" w:pos="8743"/>
              <w:tab w:val="right" w:pos="9026" w:leader="dot"/>
            </w:tabs>
            <w:rPr/>
          </w:pPr>
          <w:hyperlink w:anchor="__RefHeading___Toc78450_3650668749">
            <w:r>
              <w:rPr>
                <w:webHidden/>
                <w:rStyle w:val="IndexLink"/>
                <w:rtl w:val="true"/>
              </w:rPr>
              <w:t>حدیث</w:t>
            </w:r>
            <w:r>
              <w:rPr>
                <w:rStyle w:val="IndexLink"/>
              </w:rPr>
              <w:t>11</w:t>
            </w:r>
            <w:r>
              <w:rPr>
                <w:rStyle w:val="IndexLink"/>
                <w:rtl w:val="true"/>
              </w:rPr>
              <w:tab/>
            </w:r>
            <w:r>
              <w:rPr>
                <w:rStyle w:val="IndexLink"/>
              </w:rPr>
              <w:t>8</w:t>
            </w:r>
          </w:hyperlink>
        </w:p>
        <w:p>
          <w:pPr>
            <w:pStyle w:val="Contents2"/>
            <w:tabs>
              <w:tab w:val="clear" w:pos="8743"/>
              <w:tab w:val="right" w:pos="9026" w:leader="dot"/>
            </w:tabs>
            <w:rPr/>
          </w:pPr>
          <w:hyperlink w:anchor="__RefHeading___Toc78452_3650668749">
            <w:r>
              <w:rPr>
                <w:webHidden/>
                <w:rStyle w:val="IndexLink"/>
                <w:rtl w:val="true"/>
              </w:rPr>
              <w:t>حدیث</w:t>
            </w:r>
            <w:r>
              <w:rPr>
                <w:rStyle w:val="IndexLink"/>
              </w:rPr>
              <w:t>12</w:t>
            </w:r>
            <w:r>
              <w:rPr>
                <w:rStyle w:val="IndexLink"/>
                <w:rtl w:val="true"/>
              </w:rPr>
              <w:tab/>
            </w:r>
            <w:r>
              <w:rPr>
                <w:rStyle w:val="IndexLink"/>
              </w:rPr>
              <w:t>8</w:t>
            </w:r>
          </w:hyperlink>
        </w:p>
        <w:p>
          <w:pPr>
            <w:pStyle w:val="Contents2"/>
            <w:tabs>
              <w:tab w:val="clear" w:pos="8743"/>
              <w:tab w:val="right" w:pos="9026" w:leader="dot"/>
            </w:tabs>
            <w:rPr/>
          </w:pPr>
          <w:hyperlink w:anchor="__RefHeading___Toc78454_3650668749">
            <w:r>
              <w:rPr>
                <w:webHidden/>
                <w:rStyle w:val="IndexLink"/>
                <w:rtl w:val="true"/>
              </w:rPr>
              <w:t>حدیث</w:t>
            </w:r>
            <w:r>
              <w:rPr>
                <w:rStyle w:val="IndexLink"/>
              </w:rPr>
              <w:t>13</w:t>
            </w:r>
            <w:r>
              <w:rPr>
                <w:rStyle w:val="IndexLink"/>
                <w:rtl w:val="true"/>
              </w:rPr>
              <w:tab/>
            </w:r>
            <w:r>
              <w:rPr>
                <w:rStyle w:val="IndexLink"/>
              </w:rPr>
              <w:t>8</w:t>
            </w:r>
          </w:hyperlink>
        </w:p>
        <w:p>
          <w:pPr>
            <w:pStyle w:val="Contents2"/>
            <w:tabs>
              <w:tab w:val="clear" w:pos="8743"/>
              <w:tab w:val="right" w:pos="9026" w:leader="dot"/>
            </w:tabs>
            <w:rPr/>
          </w:pPr>
          <w:hyperlink w:anchor="__RefHeading___Toc78456_3650668749">
            <w:r>
              <w:rPr>
                <w:webHidden/>
                <w:rStyle w:val="IndexLink"/>
                <w:rtl w:val="true"/>
              </w:rPr>
              <w:t>حدیث</w:t>
            </w:r>
            <w:r>
              <w:rPr>
                <w:rStyle w:val="IndexLink"/>
              </w:rPr>
              <w:t>14</w:t>
            </w:r>
            <w:r>
              <w:rPr>
                <w:rStyle w:val="IndexLink"/>
                <w:rtl w:val="true"/>
              </w:rPr>
              <w:tab/>
            </w:r>
            <w:r>
              <w:rPr>
                <w:rStyle w:val="IndexLink"/>
              </w:rPr>
              <w:t>8</w:t>
            </w:r>
          </w:hyperlink>
        </w:p>
        <w:p>
          <w:pPr>
            <w:pStyle w:val="Contents2"/>
            <w:tabs>
              <w:tab w:val="clear" w:pos="8743"/>
              <w:tab w:val="right" w:pos="9026" w:leader="dot"/>
            </w:tabs>
            <w:rPr/>
          </w:pPr>
          <w:hyperlink w:anchor="__RefHeading___Toc78458_3650668749">
            <w:r>
              <w:rPr>
                <w:webHidden/>
                <w:rStyle w:val="IndexLink"/>
                <w:rtl w:val="true"/>
              </w:rPr>
              <w:t>حدیث</w:t>
            </w:r>
            <w:r>
              <w:rPr>
                <w:rStyle w:val="IndexLink"/>
              </w:rPr>
              <w:t>15</w:t>
            </w:r>
            <w:r>
              <w:rPr>
                <w:rStyle w:val="IndexLink"/>
                <w:rtl w:val="true"/>
              </w:rPr>
              <w:tab/>
            </w:r>
            <w:r>
              <w:rPr>
                <w:rStyle w:val="IndexLink"/>
              </w:rPr>
              <w:t>8</w:t>
            </w:r>
          </w:hyperlink>
        </w:p>
        <w:p>
          <w:pPr>
            <w:pStyle w:val="Contents2"/>
            <w:tabs>
              <w:tab w:val="clear" w:pos="8743"/>
              <w:tab w:val="right" w:pos="9026" w:leader="dot"/>
            </w:tabs>
            <w:rPr/>
          </w:pPr>
          <w:hyperlink w:anchor="__RefHeading___Toc78460_3650668749">
            <w:r>
              <w:rPr>
                <w:webHidden/>
                <w:rStyle w:val="IndexLink"/>
                <w:rtl w:val="true"/>
              </w:rPr>
              <w:t>حدیث</w:t>
            </w:r>
            <w:r>
              <w:rPr>
                <w:rStyle w:val="IndexLink"/>
              </w:rPr>
              <w:t>16</w:t>
            </w:r>
            <w:r>
              <w:rPr>
                <w:rStyle w:val="IndexLink"/>
                <w:rtl w:val="true"/>
              </w:rPr>
              <w:tab/>
            </w:r>
            <w:r>
              <w:rPr>
                <w:rStyle w:val="IndexLink"/>
              </w:rPr>
              <w:t>8</w:t>
            </w:r>
          </w:hyperlink>
        </w:p>
        <w:p>
          <w:pPr>
            <w:pStyle w:val="Contents2"/>
            <w:tabs>
              <w:tab w:val="clear" w:pos="8743"/>
              <w:tab w:val="right" w:pos="9026" w:leader="dot"/>
            </w:tabs>
            <w:rPr/>
          </w:pPr>
          <w:hyperlink w:anchor="__RefHeading___Toc78462_3650668749">
            <w:r>
              <w:rPr>
                <w:webHidden/>
                <w:rStyle w:val="IndexLink"/>
                <w:rtl w:val="true"/>
              </w:rPr>
              <w:t>حدیث</w:t>
            </w:r>
            <w:r>
              <w:rPr>
                <w:rStyle w:val="IndexLink"/>
              </w:rPr>
              <w:t>17</w:t>
            </w:r>
            <w:r>
              <w:rPr>
                <w:rStyle w:val="IndexLink"/>
                <w:rtl w:val="true"/>
              </w:rPr>
              <w:tab/>
            </w:r>
            <w:r>
              <w:rPr>
                <w:rStyle w:val="IndexLink"/>
              </w:rPr>
              <w:t>9</w:t>
            </w:r>
          </w:hyperlink>
        </w:p>
        <w:p>
          <w:pPr>
            <w:pStyle w:val="Contents2"/>
            <w:tabs>
              <w:tab w:val="clear" w:pos="8743"/>
              <w:tab w:val="right" w:pos="9026" w:leader="dot"/>
            </w:tabs>
            <w:rPr/>
          </w:pPr>
          <w:hyperlink w:anchor="__RefHeading___Toc78464_3650668749">
            <w:r>
              <w:rPr>
                <w:webHidden/>
                <w:rStyle w:val="IndexLink"/>
                <w:rtl w:val="true"/>
              </w:rPr>
              <w:t>حدیث</w:t>
            </w:r>
            <w:r>
              <w:rPr>
                <w:rStyle w:val="IndexLink"/>
              </w:rPr>
              <w:t>18</w:t>
            </w:r>
            <w:r>
              <w:rPr>
                <w:rStyle w:val="IndexLink"/>
                <w:rtl w:val="true"/>
              </w:rPr>
              <w:tab/>
            </w:r>
            <w:r>
              <w:rPr>
                <w:rStyle w:val="IndexLink"/>
              </w:rPr>
              <w:t>9</w:t>
            </w:r>
          </w:hyperlink>
        </w:p>
        <w:p>
          <w:pPr>
            <w:pStyle w:val="Contents2"/>
            <w:tabs>
              <w:tab w:val="clear" w:pos="8743"/>
              <w:tab w:val="right" w:pos="9026" w:leader="dot"/>
            </w:tabs>
            <w:rPr/>
          </w:pPr>
          <w:hyperlink w:anchor="__RefHeading___Toc78466_3650668749">
            <w:r>
              <w:rPr>
                <w:webHidden/>
                <w:rStyle w:val="IndexLink"/>
                <w:rtl w:val="true"/>
              </w:rPr>
              <w:t>حدیث</w:t>
            </w:r>
            <w:r>
              <w:rPr>
                <w:rStyle w:val="IndexLink"/>
              </w:rPr>
              <w:t>19</w:t>
            </w:r>
            <w:r>
              <w:rPr>
                <w:rStyle w:val="IndexLink"/>
                <w:rtl w:val="true"/>
              </w:rPr>
              <w:tab/>
            </w:r>
            <w:r>
              <w:rPr>
                <w:rStyle w:val="IndexLink"/>
              </w:rPr>
              <w:t>9</w:t>
            </w:r>
          </w:hyperlink>
        </w:p>
        <w:p>
          <w:pPr>
            <w:pStyle w:val="Contents2"/>
            <w:tabs>
              <w:tab w:val="clear" w:pos="8743"/>
              <w:tab w:val="right" w:pos="9026" w:leader="dot"/>
            </w:tabs>
            <w:rPr/>
          </w:pPr>
          <w:hyperlink w:anchor="__RefHeading___Toc78468_3650668749">
            <w:r>
              <w:rPr>
                <w:webHidden/>
                <w:rStyle w:val="IndexLink"/>
                <w:rtl w:val="true"/>
              </w:rPr>
              <w:t>حدیث</w:t>
            </w:r>
            <w:r>
              <w:rPr>
                <w:rStyle w:val="IndexLink"/>
              </w:rPr>
              <w:t>20</w:t>
            </w:r>
            <w:r>
              <w:rPr>
                <w:rStyle w:val="IndexLink"/>
                <w:rtl w:val="true"/>
              </w:rPr>
              <w:tab/>
            </w:r>
            <w:r>
              <w:rPr>
                <w:rStyle w:val="IndexLink"/>
              </w:rPr>
              <w:t>9</w:t>
            </w:r>
          </w:hyperlink>
        </w:p>
        <w:p>
          <w:pPr>
            <w:pStyle w:val="Contents2"/>
            <w:tabs>
              <w:tab w:val="clear" w:pos="8743"/>
              <w:tab w:val="right" w:pos="9026" w:leader="dot"/>
            </w:tabs>
            <w:rPr/>
          </w:pPr>
          <w:hyperlink w:anchor="__RefHeading___Toc78470_3650668749">
            <w:r>
              <w:rPr>
                <w:webHidden/>
                <w:rStyle w:val="IndexLink"/>
                <w:rtl w:val="true"/>
              </w:rPr>
              <w:t>حدیث</w:t>
            </w:r>
            <w:r>
              <w:rPr>
                <w:rStyle w:val="IndexLink"/>
              </w:rPr>
              <w:t>21</w:t>
            </w:r>
            <w:r>
              <w:rPr>
                <w:rStyle w:val="IndexLink"/>
                <w:rtl w:val="true"/>
              </w:rPr>
              <w:tab/>
            </w:r>
            <w:r>
              <w:rPr>
                <w:rStyle w:val="IndexLink"/>
              </w:rPr>
              <w:t>9</w:t>
            </w:r>
          </w:hyperlink>
        </w:p>
        <w:p>
          <w:pPr>
            <w:pStyle w:val="Contents2"/>
            <w:tabs>
              <w:tab w:val="clear" w:pos="8743"/>
              <w:tab w:val="right" w:pos="9026" w:leader="dot"/>
            </w:tabs>
            <w:rPr/>
          </w:pPr>
          <w:hyperlink w:anchor="__RefHeading___Toc78472_3650668749">
            <w:r>
              <w:rPr>
                <w:webHidden/>
                <w:rStyle w:val="IndexLink"/>
                <w:rtl w:val="true"/>
              </w:rPr>
              <w:t>حدیث</w:t>
            </w:r>
            <w:r>
              <w:rPr>
                <w:rStyle w:val="IndexLink"/>
              </w:rPr>
              <w:t>22</w:t>
            </w:r>
            <w:r>
              <w:rPr>
                <w:rStyle w:val="IndexLink"/>
                <w:rtl w:val="true"/>
              </w:rPr>
              <w:tab/>
            </w:r>
            <w:r>
              <w:rPr>
                <w:rStyle w:val="IndexLink"/>
              </w:rPr>
              <w:t>9</w:t>
            </w:r>
          </w:hyperlink>
        </w:p>
        <w:p>
          <w:pPr>
            <w:pStyle w:val="Contents2"/>
            <w:tabs>
              <w:tab w:val="clear" w:pos="8743"/>
              <w:tab w:val="right" w:pos="9026" w:leader="dot"/>
            </w:tabs>
            <w:rPr/>
          </w:pPr>
          <w:hyperlink w:anchor="__RefHeading___Toc78474_3650668749">
            <w:r>
              <w:rPr>
                <w:webHidden/>
                <w:rStyle w:val="IndexLink"/>
                <w:rtl w:val="true"/>
              </w:rPr>
              <w:t>حدیث</w:t>
            </w:r>
            <w:r>
              <w:rPr>
                <w:rStyle w:val="IndexLink"/>
              </w:rPr>
              <w:t>23</w:t>
            </w:r>
            <w:r>
              <w:rPr>
                <w:rStyle w:val="IndexLink"/>
                <w:rtl w:val="true"/>
              </w:rPr>
              <w:tab/>
            </w:r>
            <w:r>
              <w:rPr>
                <w:rStyle w:val="IndexLink"/>
              </w:rPr>
              <w:t>10</w:t>
            </w:r>
          </w:hyperlink>
        </w:p>
        <w:p>
          <w:pPr>
            <w:pStyle w:val="Contents2"/>
            <w:tabs>
              <w:tab w:val="clear" w:pos="8743"/>
              <w:tab w:val="right" w:pos="9026" w:leader="dot"/>
            </w:tabs>
            <w:rPr/>
          </w:pPr>
          <w:hyperlink w:anchor="__RefHeading___Toc78476_3650668749">
            <w:r>
              <w:rPr>
                <w:webHidden/>
                <w:rStyle w:val="IndexLink"/>
                <w:rtl w:val="true"/>
              </w:rPr>
              <w:t>حدیث</w:t>
            </w:r>
            <w:r>
              <w:rPr>
                <w:rStyle w:val="IndexLink"/>
              </w:rPr>
              <w:t>24</w:t>
            </w:r>
            <w:r>
              <w:rPr>
                <w:rStyle w:val="IndexLink"/>
                <w:rtl w:val="true"/>
              </w:rPr>
              <w:tab/>
            </w:r>
            <w:r>
              <w:rPr>
                <w:rStyle w:val="IndexLink"/>
              </w:rPr>
              <w:t>10</w:t>
            </w:r>
          </w:hyperlink>
        </w:p>
        <w:p>
          <w:pPr>
            <w:pStyle w:val="Contents2"/>
            <w:tabs>
              <w:tab w:val="clear" w:pos="8743"/>
              <w:tab w:val="right" w:pos="9026" w:leader="dot"/>
            </w:tabs>
            <w:rPr/>
          </w:pPr>
          <w:hyperlink w:anchor="__RefHeading___Toc78478_3650668749">
            <w:r>
              <w:rPr>
                <w:webHidden/>
                <w:rStyle w:val="IndexLink"/>
                <w:rtl w:val="true"/>
              </w:rPr>
              <w:t>حدیث</w:t>
            </w:r>
            <w:r>
              <w:rPr>
                <w:rStyle w:val="IndexLink"/>
              </w:rPr>
              <w:t>25</w:t>
            </w:r>
            <w:r>
              <w:rPr>
                <w:rStyle w:val="IndexLink"/>
                <w:rtl w:val="true"/>
              </w:rPr>
              <w:tab/>
            </w:r>
            <w:r>
              <w:rPr>
                <w:rStyle w:val="IndexLink"/>
              </w:rPr>
              <w:t>10</w:t>
            </w:r>
          </w:hyperlink>
        </w:p>
        <w:p>
          <w:pPr>
            <w:pStyle w:val="Contents2"/>
            <w:tabs>
              <w:tab w:val="clear" w:pos="8743"/>
              <w:tab w:val="right" w:pos="9026" w:leader="dot"/>
            </w:tabs>
            <w:rPr/>
          </w:pPr>
          <w:hyperlink w:anchor="__RefHeading___Toc78480_3650668749">
            <w:r>
              <w:rPr>
                <w:webHidden/>
                <w:rStyle w:val="IndexLink"/>
                <w:rtl w:val="true"/>
              </w:rPr>
              <w:t>حدیث</w:t>
            </w:r>
            <w:r>
              <w:rPr>
                <w:rStyle w:val="IndexLink"/>
              </w:rPr>
              <w:t>26</w:t>
            </w:r>
            <w:r>
              <w:rPr>
                <w:rStyle w:val="IndexLink"/>
                <w:rtl w:val="true"/>
              </w:rPr>
              <w:tab/>
            </w:r>
            <w:r>
              <w:rPr>
                <w:rStyle w:val="IndexLink"/>
              </w:rPr>
              <w:t>10</w:t>
            </w:r>
          </w:hyperlink>
        </w:p>
        <w:p>
          <w:pPr>
            <w:pStyle w:val="Contents2"/>
            <w:tabs>
              <w:tab w:val="clear" w:pos="8743"/>
              <w:tab w:val="right" w:pos="9026" w:leader="dot"/>
            </w:tabs>
            <w:rPr/>
          </w:pPr>
          <w:hyperlink w:anchor="__RefHeading___Toc78482_3650668749">
            <w:r>
              <w:rPr>
                <w:webHidden/>
                <w:rStyle w:val="IndexLink"/>
                <w:rtl w:val="true"/>
              </w:rPr>
              <w:t>حدیث</w:t>
            </w:r>
            <w:r>
              <w:rPr>
                <w:rStyle w:val="IndexLink"/>
              </w:rPr>
              <w:t>27</w:t>
            </w:r>
            <w:r>
              <w:rPr>
                <w:rStyle w:val="IndexLink"/>
                <w:rtl w:val="true"/>
              </w:rPr>
              <w:tab/>
            </w:r>
            <w:r>
              <w:rPr>
                <w:rStyle w:val="IndexLink"/>
              </w:rPr>
              <w:t>10</w:t>
            </w:r>
          </w:hyperlink>
        </w:p>
        <w:p>
          <w:pPr>
            <w:pStyle w:val="Contents2"/>
            <w:tabs>
              <w:tab w:val="clear" w:pos="8743"/>
              <w:tab w:val="right" w:pos="9026" w:leader="dot"/>
            </w:tabs>
            <w:rPr/>
          </w:pPr>
          <w:hyperlink w:anchor="__RefHeading___Toc78484_3650668749">
            <w:r>
              <w:rPr>
                <w:webHidden/>
                <w:rStyle w:val="IndexLink"/>
                <w:rtl w:val="true"/>
              </w:rPr>
              <w:t>حدیث</w:t>
            </w:r>
            <w:r>
              <w:rPr>
                <w:rStyle w:val="IndexLink"/>
              </w:rPr>
              <w:t>28</w:t>
            </w:r>
            <w:r>
              <w:rPr>
                <w:rStyle w:val="IndexLink"/>
                <w:rtl w:val="true"/>
              </w:rPr>
              <w:tab/>
            </w:r>
            <w:r>
              <w:rPr>
                <w:rStyle w:val="IndexLink"/>
              </w:rPr>
              <w:t>10</w:t>
            </w:r>
          </w:hyperlink>
        </w:p>
        <w:p>
          <w:pPr>
            <w:pStyle w:val="Contents2"/>
            <w:tabs>
              <w:tab w:val="clear" w:pos="8743"/>
              <w:tab w:val="right" w:pos="9026" w:leader="dot"/>
            </w:tabs>
            <w:rPr/>
          </w:pPr>
          <w:hyperlink w:anchor="__RefHeading___Toc78486_3650668749">
            <w:r>
              <w:rPr>
                <w:webHidden/>
                <w:rStyle w:val="IndexLink"/>
                <w:rtl w:val="true"/>
              </w:rPr>
              <w:t>حدیث</w:t>
            </w:r>
            <w:r>
              <w:rPr>
                <w:rStyle w:val="IndexLink"/>
              </w:rPr>
              <w:t>29</w:t>
            </w:r>
            <w:r>
              <w:rPr>
                <w:rStyle w:val="IndexLink"/>
                <w:rtl w:val="true"/>
              </w:rPr>
              <w:tab/>
            </w:r>
            <w:r>
              <w:rPr>
                <w:rStyle w:val="IndexLink"/>
              </w:rPr>
              <w:t>11</w:t>
            </w:r>
          </w:hyperlink>
        </w:p>
        <w:p>
          <w:pPr>
            <w:pStyle w:val="Contents2"/>
            <w:tabs>
              <w:tab w:val="clear" w:pos="8743"/>
              <w:tab w:val="right" w:pos="9026" w:leader="dot"/>
            </w:tabs>
            <w:rPr/>
          </w:pPr>
          <w:hyperlink w:anchor="__RefHeading___Toc78488_3650668749">
            <w:r>
              <w:rPr>
                <w:webHidden/>
                <w:rStyle w:val="IndexLink"/>
                <w:rtl w:val="true"/>
              </w:rPr>
              <w:t>حدیث</w:t>
            </w:r>
            <w:r>
              <w:rPr>
                <w:rStyle w:val="IndexLink"/>
              </w:rPr>
              <w:t>30</w:t>
            </w:r>
            <w:r>
              <w:rPr>
                <w:rStyle w:val="IndexLink"/>
                <w:rtl w:val="true"/>
              </w:rPr>
              <w:tab/>
            </w:r>
            <w:r>
              <w:rPr>
                <w:rStyle w:val="IndexLink"/>
              </w:rPr>
              <w:t>11</w:t>
            </w:r>
          </w:hyperlink>
        </w:p>
        <w:p>
          <w:pPr>
            <w:pStyle w:val="Contents2"/>
            <w:tabs>
              <w:tab w:val="clear" w:pos="8743"/>
              <w:tab w:val="right" w:pos="9026" w:leader="dot"/>
            </w:tabs>
            <w:rPr/>
          </w:pPr>
          <w:hyperlink w:anchor="__RefHeading___Toc78490_3650668749">
            <w:r>
              <w:rPr>
                <w:webHidden/>
                <w:rStyle w:val="IndexLink"/>
                <w:rtl w:val="true"/>
              </w:rPr>
              <w:t>حدیث</w:t>
            </w:r>
            <w:r>
              <w:rPr>
                <w:rStyle w:val="IndexLink"/>
              </w:rPr>
              <w:t>31</w:t>
            </w:r>
            <w:r>
              <w:rPr>
                <w:rStyle w:val="IndexLink"/>
                <w:rtl w:val="true"/>
              </w:rPr>
              <w:tab/>
            </w:r>
            <w:r>
              <w:rPr>
                <w:rStyle w:val="IndexLink"/>
              </w:rPr>
              <w:t>11</w:t>
            </w:r>
          </w:hyperlink>
        </w:p>
        <w:p>
          <w:pPr>
            <w:pStyle w:val="Contents2"/>
            <w:tabs>
              <w:tab w:val="clear" w:pos="8743"/>
              <w:tab w:val="right" w:pos="9026" w:leader="dot"/>
            </w:tabs>
            <w:rPr/>
          </w:pPr>
          <w:hyperlink w:anchor="__RefHeading___Toc78492_3650668749">
            <w:r>
              <w:rPr>
                <w:webHidden/>
                <w:rStyle w:val="IndexLink"/>
                <w:rtl w:val="true"/>
              </w:rPr>
              <w:t>حدیث</w:t>
            </w:r>
            <w:r>
              <w:rPr>
                <w:rStyle w:val="IndexLink"/>
              </w:rPr>
              <w:t>32</w:t>
            </w:r>
            <w:r>
              <w:rPr>
                <w:rStyle w:val="IndexLink"/>
                <w:rtl w:val="true"/>
              </w:rPr>
              <w:tab/>
            </w:r>
            <w:r>
              <w:rPr>
                <w:rStyle w:val="IndexLink"/>
              </w:rPr>
              <w:t>11</w:t>
            </w:r>
          </w:hyperlink>
        </w:p>
        <w:p>
          <w:pPr>
            <w:pStyle w:val="Contents2"/>
            <w:tabs>
              <w:tab w:val="clear" w:pos="8743"/>
              <w:tab w:val="right" w:pos="9026" w:leader="dot"/>
            </w:tabs>
            <w:rPr/>
          </w:pPr>
          <w:hyperlink w:anchor="__RefHeading___Toc78494_3650668749">
            <w:r>
              <w:rPr>
                <w:webHidden/>
                <w:rStyle w:val="IndexLink"/>
                <w:rtl w:val="true"/>
              </w:rPr>
              <w:t>حدیث</w:t>
            </w:r>
            <w:r>
              <w:rPr>
                <w:rStyle w:val="IndexLink"/>
              </w:rPr>
              <w:t>33</w:t>
            </w:r>
            <w:r>
              <w:rPr>
                <w:rStyle w:val="IndexLink"/>
                <w:rtl w:val="true"/>
              </w:rPr>
              <w:tab/>
            </w:r>
            <w:r>
              <w:rPr>
                <w:rStyle w:val="IndexLink"/>
              </w:rPr>
              <w:t>11</w:t>
            </w:r>
          </w:hyperlink>
        </w:p>
        <w:p>
          <w:pPr>
            <w:pStyle w:val="Contents2"/>
            <w:tabs>
              <w:tab w:val="clear" w:pos="8743"/>
              <w:tab w:val="right" w:pos="9026" w:leader="dot"/>
            </w:tabs>
            <w:rPr/>
          </w:pPr>
          <w:hyperlink w:anchor="__RefHeading___Toc78496_3650668749">
            <w:r>
              <w:rPr>
                <w:webHidden/>
                <w:rStyle w:val="IndexLink"/>
                <w:rtl w:val="true"/>
              </w:rPr>
              <w:t>حدیث</w:t>
            </w:r>
            <w:r>
              <w:rPr>
                <w:rStyle w:val="IndexLink"/>
              </w:rPr>
              <w:t>34</w:t>
            </w:r>
            <w:r>
              <w:rPr>
                <w:rStyle w:val="IndexLink"/>
                <w:rtl w:val="true"/>
              </w:rPr>
              <w:tab/>
            </w:r>
            <w:r>
              <w:rPr>
                <w:rStyle w:val="IndexLink"/>
              </w:rPr>
              <w:t>11</w:t>
            </w:r>
          </w:hyperlink>
        </w:p>
        <w:p>
          <w:pPr>
            <w:pStyle w:val="Contents2"/>
            <w:tabs>
              <w:tab w:val="clear" w:pos="8743"/>
              <w:tab w:val="right" w:pos="9026" w:leader="dot"/>
            </w:tabs>
            <w:rPr/>
          </w:pPr>
          <w:hyperlink w:anchor="__RefHeading___Toc78498_3650668749">
            <w:r>
              <w:rPr>
                <w:webHidden/>
                <w:rStyle w:val="IndexLink"/>
                <w:rtl w:val="true"/>
              </w:rPr>
              <w:t>حدیث</w:t>
            </w:r>
            <w:r>
              <w:rPr>
                <w:rStyle w:val="IndexLink"/>
              </w:rPr>
              <w:t>35</w:t>
            </w:r>
            <w:r>
              <w:rPr>
                <w:rStyle w:val="IndexLink"/>
                <w:rtl w:val="true"/>
              </w:rPr>
              <w:tab/>
            </w:r>
            <w:r>
              <w:rPr>
                <w:rStyle w:val="IndexLink"/>
              </w:rPr>
              <w:t>12</w:t>
            </w:r>
          </w:hyperlink>
        </w:p>
        <w:p>
          <w:pPr>
            <w:pStyle w:val="Contents2"/>
            <w:tabs>
              <w:tab w:val="clear" w:pos="8743"/>
              <w:tab w:val="right" w:pos="9026" w:leader="dot"/>
            </w:tabs>
            <w:rPr/>
          </w:pPr>
          <w:hyperlink w:anchor="__RefHeading___Toc78500_3650668749">
            <w:r>
              <w:rPr>
                <w:webHidden/>
                <w:rStyle w:val="IndexLink"/>
                <w:rtl w:val="true"/>
              </w:rPr>
              <w:t>حدیث</w:t>
            </w:r>
            <w:r>
              <w:rPr>
                <w:rStyle w:val="IndexLink"/>
              </w:rPr>
              <w:t>36</w:t>
            </w:r>
            <w:r>
              <w:rPr>
                <w:rStyle w:val="IndexLink"/>
                <w:rtl w:val="true"/>
              </w:rPr>
              <w:tab/>
            </w:r>
            <w:r>
              <w:rPr>
                <w:rStyle w:val="IndexLink"/>
              </w:rPr>
              <w:t>12</w:t>
            </w:r>
          </w:hyperlink>
        </w:p>
        <w:p>
          <w:pPr>
            <w:pStyle w:val="Contents2"/>
            <w:tabs>
              <w:tab w:val="clear" w:pos="8743"/>
              <w:tab w:val="right" w:pos="9026" w:leader="dot"/>
            </w:tabs>
            <w:rPr/>
          </w:pPr>
          <w:hyperlink w:anchor="__RefHeading___Toc78502_3650668749">
            <w:r>
              <w:rPr>
                <w:webHidden/>
                <w:rStyle w:val="IndexLink"/>
                <w:rtl w:val="true"/>
              </w:rPr>
              <w:t>حدیث</w:t>
            </w:r>
            <w:r>
              <w:rPr>
                <w:rStyle w:val="IndexLink"/>
              </w:rPr>
              <w:t>37</w:t>
            </w:r>
            <w:r>
              <w:rPr>
                <w:rStyle w:val="IndexLink"/>
                <w:rtl w:val="true"/>
              </w:rPr>
              <w:tab/>
            </w:r>
            <w:r>
              <w:rPr>
                <w:rStyle w:val="IndexLink"/>
              </w:rPr>
              <w:t>12</w:t>
            </w:r>
          </w:hyperlink>
        </w:p>
        <w:p>
          <w:pPr>
            <w:pStyle w:val="Contents2"/>
            <w:tabs>
              <w:tab w:val="clear" w:pos="8743"/>
              <w:tab w:val="right" w:pos="9026" w:leader="dot"/>
            </w:tabs>
            <w:rPr/>
          </w:pPr>
          <w:hyperlink w:anchor="__RefHeading___Toc78504_3650668749">
            <w:r>
              <w:rPr>
                <w:webHidden/>
                <w:rStyle w:val="IndexLink"/>
                <w:rtl w:val="true"/>
              </w:rPr>
              <w:t>حدیث</w:t>
            </w:r>
            <w:r>
              <w:rPr>
                <w:rStyle w:val="IndexLink"/>
              </w:rPr>
              <w:t>38</w:t>
            </w:r>
            <w:r>
              <w:rPr>
                <w:rStyle w:val="IndexLink"/>
                <w:rtl w:val="true"/>
              </w:rPr>
              <w:tab/>
            </w:r>
            <w:r>
              <w:rPr>
                <w:rStyle w:val="IndexLink"/>
              </w:rPr>
              <w:t>13</w:t>
            </w:r>
          </w:hyperlink>
        </w:p>
        <w:p>
          <w:pPr>
            <w:pStyle w:val="Contents2"/>
            <w:tabs>
              <w:tab w:val="clear" w:pos="8743"/>
              <w:tab w:val="right" w:pos="9026" w:leader="dot"/>
            </w:tabs>
            <w:rPr/>
          </w:pPr>
          <w:hyperlink w:anchor="__RefHeading___Toc78506_3650668749">
            <w:r>
              <w:rPr>
                <w:webHidden/>
                <w:rStyle w:val="IndexLink"/>
                <w:rtl w:val="true"/>
              </w:rPr>
              <w:t>حدیث</w:t>
            </w:r>
            <w:r>
              <w:rPr>
                <w:rStyle w:val="IndexLink"/>
              </w:rPr>
              <w:t>39</w:t>
            </w:r>
            <w:r>
              <w:rPr>
                <w:rStyle w:val="IndexLink"/>
                <w:rtl w:val="true"/>
              </w:rPr>
              <w:tab/>
            </w:r>
            <w:r>
              <w:rPr>
                <w:rStyle w:val="IndexLink"/>
              </w:rPr>
              <w:t>13</w:t>
            </w:r>
          </w:hyperlink>
        </w:p>
        <w:p>
          <w:pPr>
            <w:pStyle w:val="Contents2"/>
            <w:tabs>
              <w:tab w:val="clear" w:pos="8743"/>
              <w:tab w:val="right" w:pos="9026" w:leader="dot"/>
            </w:tabs>
            <w:rPr/>
          </w:pPr>
          <w:hyperlink w:anchor="__RefHeading___Toc78508_3650668749">
            <w:r>
              <w:rPr>
                <w:webHidden/>
                <w:rStyle w:val="IndexLink"/>
                <w:rtl w:val="true"/>
              </w:rPr>
              <w:t>حدیث</w:t>
            </w:r>
            <w:r>
              <w:rPr>
                <w:rStyle w:val="IndexLink"/>
              </w:rPr>
              <w:t>40</w:t>
            </w:r>
            <w:r>
              <w:rPr>
                <w:rStyle w:val="IndexLink"/>
                <w:rtl w:val="true"/>
              </w:rPr>
              <w:tab/>
            </w:r>
            <w:r>
              <w:rPr>
                <w:rStyle w:val="IndexLink"/>
              </w:rPr>
              <w:t>14</w:t>
            </w:r>
          </w:hyperlink>
        </w:p>
        <w:p>
          <w:pPr>
            <w:pStyle w:val="Contents2"/>
            <w:tabs>
              <w:tab w:val="clear" w:pos="8743"/>
              <w:tab w:val="right" w:pos="9026" w:leader="dot"/>
            </w:tabs>
            <w:rPr/>
          </w:pPr>
          <w:hyperlink w:anchor="__RefHeading___Toc78510_3650668749">
            <w:r>
              <w:rPr>
                <w:webHidden/>
                <w:rStyle w:val="IndexLink"/>
                <w:rtl w:val="true"/>
              </w:rPr>
              <w:t>حدیث</w:t>
            </w:r>
            <w:r>
              <w:rPr>
                <w:rStyle w:val="IndexLink"/>
              </w:rPr>
              <w:t>41</w:t>
            </w:r>
            <w:r>
              <w:rPr>
                <w:rStyle w:val="IndexLink"/>
                <w:rtl w:val="true"/>
              </w:rPr>
              <w:tab/>
            </w:r>
            <w:r>
              <w:rPr>
                <w:rStyle w:val="IndexLink"/>
              </w:rPr>
              <w:t>14</w:t>
            </w:r>
          </w:hyperlink>
        </w:p>
        <w:p>
          <w:pPr>
            <w:pStyle w:val="Contents2"/>
            <w:tabs>
              <w:tab w:val="clear" w:pos="8743"/>
              <w:tab w:val="right" w:pos="9026" w:leader="dot"/>
            </w:tabs>
            <w:rPr/>
          </w:pPr>
          <w:hyperlink w:anchor="__RefHeading___Toc78512_3650668749">
            <w:r>
              <w:rPr>
                <w:webHidden/>
                <w:rStyle w:val="IndexLink"/>
                <w:rtl w:val="true"/>
              </w:rPr>
              <w:t>حدیث</w:t>
            </w:r>
            <w:r>
              <w:rPr>
                <w:rStyle w:val="IndexLink"/>
              </w:rPr>
              <w:t>42</w:t>
            </w:r>
            <w:r>
              <w:rPr>
                <w:rStyle w:val="IndexLink"/>
                <w:rtl w:val="true"/>
              </w:rPr>
              <w:tab/>
            </w:r>
            <w:r>
              <w:rPr>
                <w:rStyle w:val="IndexLink"/>
              </w:rPr>
              <w:t>14</w:t>
            </w:r>
          </w:hyperlink>
        </w:p>
        <w:p>
          <w:pPr>
            <w:pStyle w:val="Contents2"/>
            <w:tabs>
              <w:tab w:val="clear" w:pos="8743"/>
              <w:tab w:val="right" w:pos="9026" w:leader="dot"/>
            </w:tabs>
            <w:rPr/>
          </w:pPr>
          <w:hyperlink w:anchor="__RefHeading___Toc78514_3650668749">
            <w:r>
              <w:rPr>
                <w:webHidden/>
                <w:rStyle w:val="IndexLink"/>
                <w:rtl w:val="true"/>
              </w:rPr>
              <w:t>حدیث</w:t>
            </w:r>
            <w:r>
              <w:rPr>
                <w:rStyle w:val="IndexLink"/>
              </w:rPr>
              <w:t>43</w:t>
            </w:r>
            <w:r>
              <w:rPr>
                <w:rStyle w:val="IndexLink"/>
                <w:rtl w:val="true"/>
              </w:rPr>
              <w:tab/>
            </w:r>
            <w:r>
              <w:rPr>
                <w:rStyle w:val="IndexLink"/>
              </w:rPr>
              <w:t>15</w:t>
            </w:r>
          </w:hyperlink>
        </w:p>
        <w:p>
          <w:pPr>
            <w:pStyle w:val="Contents2"/>
            <w:tabs>
              <w:tab w:val="clear" w:pos="8743"/>
              <w:tab w:val="right" w:pos="9026" w:leader="dot"/>
            </w:tabs>
            <w:rPr/>
          </w:pPr>
          <w:hyperlink w:anchor="__RefHeading___Toc78516_3650668749">
            <w:r>
              <w:rPr>
                <w:webHidden/>
                <w:rStyle w:val="IndexLink"/>
                <w:rtl w:val="true"/>
              </w:rPr>
              <w:t>حدیث</w:t>
            </w:r>
            <w:r>
              <w:rPr>
                <w:rStyle w:val="IndexLink"/>
              </w:rPr>
              <w:t>44</w:t>
            </w:r>
            <w:r>
              <w:rPr>
                <w:rStyle w:val="IndexLink"/>
                <w:rtl w:val="true"/>
              </w:rPr>
              <w:tab/>
            </w:r>
            <w:r>
              <w:rPr>
                <w:rStyle w:val="IndexLink"/>
              </w:rPr>
              <w:t>16</w:t>
            </w:r>
          </w:hyperlink>
        </w:p>
        <w:p>
          <w:pPr>
            <w:pStyle w:val="Contents2"/>
            <w:tabs>
              <w:tab w:val="clear" w:pos="8743"/>
              <w:tab w:val="right" w:pos="9026" w:leader="dot"/>
            </w:tabs>
            <w:rPr/>
          </w:pPr>
          <w:hyperlink w:anchor="__RefHeading___Toc78518_3650668749">
            <w:r>
              <w:rPr>
                <w:webHidden/>
                <w:rStyle w:val="IndexLink"/>
                <w:rtl w:val="true"/>
              </w:rPr>
              <w:t>حدیث</w:t>
            </w:r>
            <w:r>
              <w:rPr>
                <w:rStyle w:val="IndexLink"/>
              </w:rPr>
              <w:t>45</w:t>
            </w:r>
            <w:r>
              <w:rPr>
                <w:rStyle w:val="IndexLink"/>
                <w:rtl w:val="true"/>
              </w:rPr>
              <w:tab/>
            </w:r>
            <w:r>
              <w:rPr>
                <w:rStyle w:val="IndexLink"/>
              </w:rPr>
              <w:t>16</w:t>
            </w:r>
          </w:hyperlink>
        </w:p>
        <w:p>
          <w:pPr>
            <w:pStyle w:val="Contents2"/>
            <w:tabs>
              <w:tab w:val="clear" w:pos="8743"/>
              <w:tab w:val="right" w:pos="9026" w:leader="dot"/>
            </w:tabs>
            <w:rPr/>
          </w:pPr>
          <w:hyperlink w:anchor="__RefHeading___Toc78520_3650668749">
            <w:r>
              <w:rPr>
                <w:webHidden/>
                <w:rStyle w:val="IndexLink"/>
                <w:rtl w:val="true"/>
              </w:rPr>
              <w:t>حدیث</w:t>
            </w:r>
            <w:r>
              <w:rPr>
                <w:rStyle w:val="IndexLink"/>
              </w:rPr>
              <w:t>46</w:t>
            </w:r>
            <w:r>
              <w:rPr>
                <w:rStyle w:val="IndexLink"/>
                <w:rtl w:val="true"/>
              </w:rPr>
              <w:tab/>
            </w:r>
            <w:r>
              <w:rPr>
                <w:rStyle w:val="IndexLink"/>
              </w:rPr>
              <w:t>17</w:t>
            </w:r>
          </w:hyperlink>
        </w:p>
        <w:p>
          <w:pPr>
            <w:pStyle w:val="Contents2"/>
            <w:tabs>
              <w:tab w:val="clear" w:pos="8743"/>
              <w:tab w:val="right" w:pos="9026" w:leader="dot"/>
            </w:tabs>
            <w:rPr/>
          </w:pPr>
          <w:hyperlink w:anchor="__RefHeading___Toc78522_3650668749">
            <w:r>
              <w:rPr>
                <w:webHidden/>
                <w:rStyle w:val="IndexLink"/>
                <w:rtl w:val="true"/>
              </w:rPr>
              <w:t>حدیث</w:t>
            </w:r>
            <w:r>
              <w:rPr>
                <w:rStyle w:val="IndexLink"/>
              </w:rPr>
              <w:t>47</w:t>
            </w:r>
            <w:r>
              <w:rPr>
                <w:rStyle w:val="IndexLink"/>
                <w:rtl w:val="true"/>
              </w:rPr>
              <w:tab/>
            </w:r>
            <w:r>
              <w:rPr>
                <w:rStyle w:val="IndexLink"/>
              </w:rPr>
              <w:t>17</w:t>
            </w:r>
          </w:hyperlink>
        </w:p>
        <w:p>
          <w:pPr>
            <w:pStyle w:val="Contents2"/>
            <w:tabs>
              <w:tab w:val="clear" w:pos="8743"/>
              <w:tab w:val="right" w:pos="9026" w:leader="dot"/>
            </w:tabs>
            <w:rPr/>
          </w:pPr>
          <w:hyperlink w:anchor="__RefHeading___Toc78524_3650668749">
            <w:r>
              <w:rPr>
                <w:webHidden/>
                <w:rStyle w:val="IndexLink"/>
                <w:rtl w:val="true"/>
              </w:rPr>
              <w:t>حدیث</w:t>
            </w:r>
            <w:r>
              <w:rPr>
                <w:rStyle w:val="IndexLink"/>
              </w:rPr>
              <w:t>48</w:t>
            </w:r>
            <w:r>
              <w:rPr>
                <w:rStyle w:val="IndexLink"/>
                <w:rtl w:val="true"/>
              </w:rPr>
              <w:tab/>
            </w:r>
            <w:r>
              <w:rPr>
                <w:rStyle w:val="IndexLink"/>
              </w:rPr>
              <w:t>17</w:t>
            </w:r>
          </w:hyperlink>
        </w:p>
        <w:p>
          <w:pPr>
            <w:pStyle w:val="Contents2"/>
            <w:tabs>
              <w:tab w:val="clear" w:pos="8743"/>
              <w:tab w:val="right" w:pos="9026" w:leader="dot"/>
            </w:tabs>
            <w:rPr/>
          </w:pPr>
          <w:hyperlink w:anchor="__RefHeading___Toc78526_3650668749">
            <w:r>
              <w:rPr>
                <w:webHidden/>
                <w:rStyle w:val="IndexLink"/>
                <w:rtl w:val="true"/>
              </w:rPr>
              <w:t>حدیث</w:t>
            </w:r>
            <w:r>
              <w:rPr>
                <w:rStyle w:val="IndexLink"/>
              </w:rPr>
              <w:t>49</w:t>
            </w:r>
            <w:r>
              <w:rPr>
                <w:rStyle w:val="IndexLink"/>
                <w:rtl w:val="true"/>
              </w:rPr>
              <w:tab/>
            </w:r>
            <w:r>
              <w:rPr>
                <w:rStyle w:val="IndexLink"/>
              </w:rPr>
              <w:t>17</w:t>
            </w:r>
          </w:hyperlink>
        </w:p>
        <w:p>
          <w:pPr>
            <w:pStyle w:val="Contents2"/>
            <w:tabs>
              <w:tab w:val="clear" w:pos="8743"/>
              <w:tab w:val="right" w:pos="9026" w:leader="dot"/>
            </w:tabs>
            <w:rPr/>
          </w:pPr>
          <w:hyperlink w:anchor="__RefHeading___Toc78528_3650668749">
            <w:r>
              <w:rPr>
                <w:webHidden/>
                <w:rStyle w:val="IndexLink"/>
                <w:rtl w:val="true"/>
              </w:rPr>
              <w:t>حدیث</w:t>
            </w:r>
            <w:r>
              <w:rPr>
                <w:rStyle w:val="IndexLink"/>
              </w:rPr>
              <w:t>50</w:t>
            </w:r>
            <w:r>
              <w:rPr>
                <w:rStyle w:val="IndexLink"/>
                <w:rtl w:val="true"/>
              </w:rPr>
              <w:tab/>
            </w:r>
            <w:r>
              <w:rPr>
                <w:rStyle w:val="IndexLink"/>
              </w:rPr>
              <w:t>18</w:t>
            </w:r>
          </w:hyperlink>
        </w:p>
        <w:p>
          <w:pPr>
            <w:pStyle w:val="Contents2"/>
            <w:tabs>
              <w:tab w:val="clear" w:pos="8743"/>
              <w:tab w:val="right" w:pos="9026" w:leader="dot"/>
            </w:tabs>
            <w:rPr/>
          </w:pPr>
          <w:hyperlink w:anchor="__RefHeading___Toc78530_3650668749">
            <w:r>
              <w:rPr>
                <w:webHidden/>
                <w:rStyle w:val="IndexLink"/>
                <w:rtl w:val="true"/>
              </w:rPr>
              <w:t>حدیث</w:t>
            </w:r>
            <w:r>
              <w:rPr>
                <w:rStyle w:val="IndexLink"/>
              </w:rPr>
              <w:t>51</w:t>
            </w:r>
            <w:r>
              <w:rPr>
                <w:rStyle w:val="IndexLink"/>
                <w:rtl w:val="true"/>
              </w:rPr>
              <w:tab/>
            </w:r>
            <w:r>
              <w:rPr>
                <w:rStyle w:val="IndexLink"/>
              </w:rPr>
              <w:t>18</w:t>
            </w:r>
          </w:hyperlink>
        </w:p>
        <w:p>
          <w:pPr>
            <w:pStyle w:val="Contents2"/>
            <w:tabs>
              <w:tab w:val="clear" w:pos="8743"/>
              <w:tab w:val="right" w:pos="9026" w:leader="dot"/>
            </w:tabs>
            <w:rPr/>
          </w:pPr>
          <w:hyperlink w:anchor="__RefHeading___Toc78532_3650668749">
            <w:r>
              <w:rPr>
                <w:webHidden/>
                <w:rStyle w:val="IndexLink"/>
                <w:rtl w:val="true"/>
              </w:rPr>
              <w:t>حدیث</w:t>
            </w:r>
            <w:r>
              <w:rPr>
                <w:rStyle w:val="IndexLink"/>
              </w:rPr>
              <w:t>52</w:t>
            </w:r>
            <w:r>
              <w:rPr>
                <w:rStyle w:val="IndexLink"/>
                <w:rtl w:val="true"/>
              </w:rPr>
              <w:tab/>
            </w:r>
            <w:r>
              <w:rPr>
                <w:rStyle w:val="IndexLink"/>
              </w:rPr>
              <w:t>18</w:t>
            </w:r>
          </w:hyperlink>
        </w:p>
        <w:p>
          <w:pPr>
            <w:pStyle w:val="Contents2"/>
            <w:tabs>
              <w:tab w:val="clear" w:pos="8743"/>
              <w:tab w:val="right" w:pos="9026" w:leader="dot"/>
            </w:tabs>
            <w:rPr/>
          </w:pPr>
          <w:hyperlink w:anchor="__RefHeading___Toc78534_3650668749">
            <w:r>
              <w:rPr>
                <w:webHidden/>
                <w:rStyle w:val="IndexLink"/>
                <w:rtl w:val="true"/>
              </w:rPr>
              <w:t>حدیث</w:t>
            </w:r>
            <w:r>
              <w:rPr>
                <w:rStyle w:val="IndexLink"/>
              </w:rPr>
              <w:t>53</w:t>
            </w:r>
            <w:r>
              <w:rPr>
                <w:rStyle w:val="IndexLink"/>
                <w:rtl w:val="true"/>
              </w:rPr>
              <w:tab/>
            </w:r>
            <w:r>
              <w:rPr>
                <w:rStyle w:val="IndexLink"/>
              </w:rPr>
              <w:t>18</w:t>
            </w:r>
          </w:hyperlink>
        </w:p>
        <w:p>
          <w:pPr>
            <w:pStyle w:val="Contents2"/>
            <w:tabs>
              <w:tab w:val="clear" w:pos="8743"/>
              <w:tab w:val="right" w:pos="9026" w:leader="dot"/>
            </w:tabs>
            <w:rPr/>
          </w:pPr>
          <w:hyperlink w:anchor="__RefHeading___Toc78536_3650668749">
            <w:r>
              <w:rPr>
                <w:webHidden/>
                <w:rStyle w:val="IndexLink"/>
                <w:rtl w:val="true"/>
              </w:rPr>
              <w:t>حدیث</w:t>
            </w:r>
            <w:r>
              <w:rPr>
                <w:rStyle w:val="IndexLink"/>
              </w:rPr>
              <w:t>54</w:t>
            </w:r>
            <w:r>
              <w:rPr>
                <w:rStyle w:val="IndexLink"/>
                <w:rtl w:val="true"/>
              </w:rPr>
              <w:tab/>
            </w:r>
            <w:r>
              <w:rPr>
                <w:rStyle w:val="IndexLink"/>
              </w:rPr>
              <w:t>18</w:t>
            </w:r>
          </w:hyperlink>
        </w:p>
        <w:p>
          <w:pPr>
            <w:pStyle w:val="Contents2"/>
            <w:tabs>
              <w:tab w:val="clear" w:pos="8743"/>
              <w:tab w:val="right" w:pos="9026" w:leader="dot"/>
            </w:tabs>
            <w:rPr/>
          </w:pPr>
          <w:hyperlink w:anchor="__RefHeading___Toc78538_3650668749">
            <w:r>
              <w:rPr>
                <w:webHidden/>
                <w:rStyle w:val="IndexLink"/>
                <w:rtl w:val="true"/>
              </w:rPr>
              <w:t>حدیث</w:t>
            </w:r>
            <w:r>
              <w:rPr>
                <w:rStyle w:val="IndexLink"/>
              </w:rPr>
              <w:t>55</w:t>
            </w:r>
            <w:r>
              <w:rPr>
                <w:rStyle w:val="IndexLink"/>
                <w:rtl w:val="true"/>
              </w:rPr>
              <w:tab/>
            </w:r>
            <w:r>
              <w:rPr>
                <w:rStyle w:val="IndexLink"/>
              </w:rPr>
              <w:t>18</w:t>
            </w:r>
          </w:hyperlink>
        </w:p>
        <w:p>
          <w:pPr>
            <w:pStyle w:val="Contents2"/>
            <w:tabs>
              <w:tab w:val="clear" w:pos="8743"/>
              <w:tab w:val="right" w:pos="9026" w:leader="dot"/>
            </w:tabs>
            <w:rPr/>
          </w:pPr>
          <w:hyperlink w:anchor="__RefHeading___Toc78540_3650668749">
            <w:r>
              <w:rPr>
                <w:webHidden/>
                <w:rStyle w:val="IndexLink"/>
                <w:rtl w:val="true"/>
              </w:rPr>
              <w:t>حدیث</w:t>
            </w:r>
            <w:r>
              <w:rPr>
                <w:rStyle w:val="IndexLink"/>
              </w:rPr>
              <w:t>56</w:t>
            </w:r>
            <w:r>
              <w:rPr>
                <w:rStyle w:val="IndexLink"/>
                <w:rtl w:val="true"/>
              </w:rPr>
              <w:tab/>
            </w:r>
            <w:r>
              <w:rPr>
                <w:rStyle w:val="IndexLink"/>
              </w:rPr>
              <w:t>19</w:t>
            </w:r>
          </w:hyperlink>
        </w:p>
        <w:p>
          <w:pPr>
            <w:pStyle w:val="Contents2"/>
            <w:tabs>
              <w:tab w:val="clear" w:pos="8743"/>
              <w:tab w:val="right" w:pos="9026" w:leader="dot"/>
            </w:tabs>
            <w:rPr/>
          </w:pPr>
          <w:hyperlink w:anchor="__RefHeading___Toc78542_3650668749">
            <w:r>
              <w:rPr>
                <w:webHidden/>
                <w:rStyle w:val="IndexLink"/>
                <w:rtl w:val="true"/>
              </w:rPr>
              <w:t>حدیث</w:t>
            </w:r>
            <w:r>
              <w:rPr>
                <w:rStyle w:val="IndexLink"/>
              </w:rPr>
              <w:t>57</w:t>
            </w:r>
            <w:r>
              <w:rPr>
                <w:rStyle w:val="IndexLink"/>
                <w:rtl w:val="true"/>
              </w:rPr>
              <w:tab/>
            </w:r>
            <w:r>
              <w:rPr>
                <w:rStyle w:val="IndexLink"/>
              </w:rPr>
              <w:t>19</w:t>
            </w:r>
          </w:hyperlink>
        </w:p>
        <w:p>
          <w:pPr>
            <w:pStyle w:val="Contents2"/>
            <w:tabs>
              <w:tab w:val="clear" w:pos="8743"/>
              <w:tab w:val="right" w:pos="9026" w:leader="dot"/>
            </w:tabs>
            <w:rPr/>
          </w:pPr>
          <w:hyperlink w:anchor="__RefHeading___Toc78544_3650668749">
            <w:r>
              <w:rPr>
                <w:webHidden/>
                <w:rStyle w:val="IndexLink"/>
                <w:rtl w:val="true"/>
              </w:rPr>
              <w:t>حدیث</w:t>
            </w:r>
            <w:r>
              <w:rPr>
                <w:rStyle w:val="IndexLink"/>
              </w:rPr>
              <w:t>58</w:t>
            </w:r>
            <w:r>
              <w:rPr>
                <w:rStyle w:val="IndexLink"/>
                <w:rtl w:val="true"/>
              </w:rPr>
              <w:tab/>
            </w:r>
            <w:r>
              <w:rPr>
                <w:rStyle w:val="IndexLink"/>
              </w:rPr>
              <w:t>19</w:t>
            </w:r>
          </w:hyperlink>
        </w:p>
        <w:p>
          <w:pPr>
            <w:pStyle w:val="Contents2"/>
            <w:tabs>
              <w:tab w:val="clear" w:pos="8743"/>
              <w:tab w:val="right" w:pos="9026" w:leader="dot"/>
            </w:tabs>
            <w:rPr/>
          </w:pPr>
          <w:hyperlink w:anchor="__RefHeading___Toc78546_3650668749">
            <w:r>
              <w:rPr>
                <w:webHidden/>
                <w:rStyle w:val="IndexLink"/>
                <w:rtl w:val="true"/>
              </w:rPr>
              <w:t>حدیث</w:t>
            </w:r>
            <w:r>
              <w:rPr>
                <w:rStyle w:val="IndexLink"/>
              </w:rPr>
              <w:t>59</w:t>
            </w:r>
            <w:r>
              <w:rPr>
                <w:rStyle w:val="IndexLink"/>
                <w:rtl w:val="true"/>
              </w:rPr>
              <w:tab/>
            </w:r>
            <w:r>
              <w:rPr>
                <w:rStyle w:val="IndexLink"/>
              </w:rPr>
              <w:t>19</w:t>
            </w:r>
          </w:hyperlink>
        </w:p>
        <w:p>
          <w:pPr>
            <w:pStyle w:val="Contents2"/>
            <w:tabs>
              <w:tab w:val="clear" w:pos="8743"/>
              <w:tab w:val="right" w:pos="9026" w:leader="dot"/>
            </w:tabs>
            <w:rPr/>
          </w:pPr>
          <w:hyperlink w:anchor="__RefHeading___Toc78548_3650668749">
            <w:r>
              <w:rPr>
                <w:webHidden/>
                <w:rStyle w:val="IndexLink"/>
                <w:rtl w:val="true"/>
              </w:rPr>
              <w:t>حدیث</w:t>
            </w:r>
            <w:r>
              <w:rPr>
                <w:rStyle w:val="IndexLink"/>
              </w:rPr>
              <w:t>60</w:t>
            </w:r>
            <w:r>
              <w:rPr>
                <w:rStyle w:val="IndexLink"/>
                <w:rtl w:val="true"/>
              </w:rPr>
              <w:tab/>
            </w:r>
            <w:r>
              <w:rPr>
                <w:rStyle w:val="IndexLink"/>
              </w:rPr>
              <w:t>20</w:t>
            </w:r>
          </w:hyperlink>
        </w:p>
        <w:p>
          <w:pPr>
            <w:pStyle w:val="Contents2"/>
            <w:tabs>
              <w:tab w:val="clear" w:pos="8743"/>
              <w:tab w:val="right" w:pos="9026" w:leader="dot"/>
            </w:tabs>
            <w:rPr/>
          </w:pPr>
          <w:hyperlink w:anchor="__RefHeading___Toc78550_3650668749">
            <w:r>
              <w:rPr>
                <w:webHidden/>
                <w:rStyle w:val="IndexLink"/>
                <w:rtl w:val="true"/>
              </w:rPr>
              <w:t>حدیث</w:t>
            </w:r>
            <w:r>
              <w:rPr>
                <w:rStyle w:val="IndexLink"/>
              </w:rPr>
              <w:t>61</w:t>
            </w:r>
            <w:r>
              <w:rPr>
                <w:rStyle w:val="IndexLink"/>
                <w:rtl w:val="true"/>
              </w:rPr>
              <w:tab/>
            </w:r>
            <w:r>
              <w:rPr>
                <w:rStyle w:val="IndexLink"/>
              </w:rPr>
              <w:t>20</w:t>
            </w:r>
          </w:hyperlink>
        </w:p>
        <w:p>
          <w:pPr>
            <w:pStyle w:val="Contents2"/>
            <w:tabs>
              <w:tab w:val="clear" w:pos="8743"/>
              <w:tab w:val="right" w:pos="9026" w:leader="dot"/>
            </w:tabs>
            <w:rPr/>
          </w:pPr>
          <w:hyperlink w:anchor="__RefHeading___Toc78552_3650668749">
            <w:r>
              <w:rPr>
                <w:webHidden/>
                <w:rStyle w:val="IndexLink"/>
                <w:rtl w:val="true"/>
              </w:rPr>
              <w:t>حدیث</w:t>
            </w:r>
            <w:r>
              <w:rPr>
                <w:rStyle w:val="IndexLink"/>
              </w:rPr>
              <w:t>62</w:t>
            </w:r>
            <w:r>
              <w:rPr>
                <w:rStyle w:val="IndexLink"/>
                <w:rtl w:val="true"/>
              </w:rPr>
              <w:tab/>
            </w:r>
            <w:r>
              <w:rPr>
                <w:rStyle w:val="IndexLink"/>
              </w:rPr>
              <w:t>20</w:t>
            </w:r>
          </w:hyperlink>
        </w:p>
        <w:p>
          <w:pPr>
            <w:pStyle w:val="Contents2"/>
            <w:tabs>
              <w:tab w:val="clear" w:pos="8743"/>
              <w:tab w:val="right" w:pos="9026" w:leader="dot"/>
            </w:tabs>
            <w:rPr/>
          </w:pPr>
          <w:hyperlink w:anchor="__RefHeading___Toc78554_3650668749">
            <w:r>
              <w:rPr>
                <w:webHidden/>
                <w:rStyle w:val="IndexLink"/>
                <w:rtl w:val="true"/>
              </w:rPr>
              <w:t>حدیث</w:t>
            </w:r>
            <w:r>
              <w:rPr>
                <w:rStyle w:val="IndexLink"/>
              </w:rPr>
              <w:t>63</w:t>
            </w:r>
            <w:r>
              <w:rPr>
                <w:rStyle w:val="IndexLink"/>
                <w:rtl w:val="true"/>
              </w:rPr>
              <w:tab/>
            </w:r>
            <w:r>
              <w:rPr>
                <w:rStyle w:val="IndexLink"/>
              </w:rPr>
              <w:t>20</w:t>
            </w:r>
          </w:hyperlink>
        </w:p>
        <w:p>
          <w:pPr>
            <w:pStyle w:val="Contents2"/>
            <w:tabs>
              <w:tab w:val="clear" w:pos="8743"/>
              <w:tab w:val="right" w:pos="9026" w:leader="dot"/>
            </w:tabs>
            <w:rPr/>
          </w:pPr>
          <w:hyperlink w:anchor="__RefHeading___Toc78556_3650668749">
            <w:r>
              <w:rPr>
                <w:webHidden/>
                <w:rStyle w:val="IndexLink"/>
                <w:rtl w:val="true"/>
              </w:rPr>
              <w:t>حدیث</w:t>
            </w:r>
            <w:r>
              <w:rPr>
                <w:rStyle w:val="IndexLink"/>
              </w:rPr>
              <w:t>64</w:t>
            </w:r>
            <w:r>
              <w:rPr>
                <w:rStyle w:val="IndexLink"/>
                <w:rtl w:val="true"/>
              </w:rPr>
              <w:tab/>
            </w:r>
            <w:r>
              <w:rPr>
                <w:rStyle w:val="IndexLink"/>
              </w:rPr>
              <w:t>21</w:t>
            </w:r>
          </w:hyperlink>
        </w:p>
        <w:p>
          <w:pPr>
            <w:pStyle w:val="Contents2"/>
            <w:tabs>
              <w:tab w:val="clear" w:pos="8743"/>
              <w:tab w:val="right" w:pos="9026" w:leader="dot"/>
            </w:tabs>
            <w:rPr/>
          </w:pPr>
          <w:hyperlink w:anchor="__RefHeading___Toc78558_3650668749">
            <w:r>
              <w:rPr>
                <w:webHidden/>
                <w:rStyle w:val="IndexLink"/>
                <w:rtl w:val="true"/>
              </w:rPr>
              <w:t>حدیث</w:t>
            </w:r>
            <w:r>
              <w:rPr>
                <w:rStyle w:val="IndexLink"/>
              </w:rPr>
              <w:t>65</w:t>
            </w:r>
            <w:r>
              <w:rPr>
                <w:rStyle w:val="IndexLink"/>
                <w:rtl w:val="true"/>
              </w:rPr>
              <w:tab/>
            </w:r>
            <w:r>
              <w:rPr>
                <w:rStyle w:val="IndexLink"/>
              </w:rPr>
              <w:t>21</w:t>
            </w:r>
          </w:hyperlink>
        </w:p>
        <w:p>
          <w:pPr>
            <w:pStyle w:val="Contents2"/>
            <w:tabs>
              <w:tab w:val="clear" w:pos="8743"/>
              <w:tab w:val="right" w:pos="9026" w:leader="dot"/>
            </w:tabs>
            <w:rPr/>
          </w:pPr>
          <w:hyperlink w:anchor="__RefHeading___Toc78560_3650668749">
            <w:r>
              <w:rPr>
                <w:webHidden/>
                <w:rStyle w:val="IndexLink"/>
                <w:rtl w:val="true"/>
              </w:rPr>
              <w:t>حدیث</w:t>
            </w:r>
            <w:r>
              <w:rPr>
                <w:rStyle w:val="IndexLink"/>
              </w:rPr>
              <w:t>66</w:t>
            </w:r>
            <w:r>
              <w:rPr>
                <w:rStyle w:val="IndexLink"/>
                <w:rtl w:val="true"/>
              </w:rPr>
              <w:tab/>
            </w:r>
            <w:r>
              <w:rPr>
                <w:rStyle w:val="IndexLink"/>
              </w:rPr>
              <w:t>21</w:t>
            </w:r>
          </w:hyperlink>
        </w:p>
        <w:p>
          <w:pPr>
            <w:pStyle w:val="Contents2"/>
            <w:tabs>
              <w:tab w:val="clear" w:pos="8743"/>
              <w:tab w:val="right" w:pos="9026" w:leader="dot"/>
            </w:tabs>
            <w:rPr/>
          </w:pPr>
          <w:hyperlink w:anchor="__RefHeading___Toc78562_3650668749">
            <w:r>
              <w:rPr>
                <w:webHidden/>
                <w:rStyle w:val="IndexLink"/>
                <w:rtl w:val="true"/>
              </w:rPr>
              <w:t>حدیث</w:t>
            </w:r>
            <w:r>
              <w:rPr>
                <w:rStyle w:val="IndexLink"/>
              </w:rPr>
              <w:t>67</w:t>
            </w:r>
            <w:r>
              <w:rPr>
                <w:rStyle w:val="IndexLink"/>
                <w:rtl w:val="true"/>
              </w:rPr>
              <w:tab/>
            </w:r>
            <w:r>
              <w:rPr>
                <w:rStyle w:val="IndexLink"/>
              </w:rPr>
              <w:t>21</w:t>
            </w:r>
          </w:hyperlink>
        </w:p>
        <w:p>
          <w:pPr>
            <w:pStyle w:val="Contents2"/>
            <w:tabs>
              <w:tab w:val="clear" w:pos="8743"/>
              <w:tab w:val="right" w:pos="9026" w:leader="dot"/>
            </w:tabs>
            <w:rPr/>
          </w:pPr>
          <w:hyperlink w:anchor="__RefHeading___Toc78564_3650668749">
            <w:r>
              <w:rPr>
                <w:webHidden/>
                <w:rStyle w:val="IndexLink"/>
                <w:rtl w:val="true"/>
              </w:rPr>
              <w:t>حدیث</w:t>
            </w:r>
            <w:r>
              <w:rPr>
                <w:rStyle w:val="IndexLink"/>
              </w:rPr>
              <w:t>68</w:t>
            </w:r>
            <w:r>
              <w:rPr>
                <w:rStyle w:val="IndexLink"/>
                <w:rtl w:val="true"/>
              </w:rPr>
              <w:tab/>
            </w:r>
            <w:r>
              <w:rPr>
                <w:rStyle w:val="IndexLink"/>
              </w:rPr>
              <w:t>21</w:t>
            </w:r>
          </w:hyperlink>
        </w:p>
        <w:p>
          <w:pPr>
            <w:pStyle w:val="Contents2"/>
            <w:tabs>
              <w:tab w:val="clear" w:pos="8743"/>
              <w:tab w:val="right" w:pos="9026" w:leader="dot"/>
            </w:tabs>
            <w:rPr/>
          </w:pPr>
          <w:hyperlink w:anchor="__RefHeading___Toc78566_3650668749">
            <w:r>
              <w:rPr>
                <w:webHidden/>
                <w:rStyle w:val="IndexLink"/>
                <w:rtl w:val="true"/>
              </w:rPr>
              <w:t>حدیث</w:t>
            </w:r>
            <w:r>
              <w:rPr>
                <w:rStyle w:val="IndexLink"/>
              </w:rPr>
              <w:t>69</w:t>
            </w:r>
            <w:r>
              <w:rPr>
                <w:rStyle w:val="IndexLink"/>
                <w:rtl w:val="true"/>
              </w:rPr>
              <w:tab/>
            </w:r>
            <w:r>
              <w:rPr>
                <w:rStyle w:val="IndexLink"/>
              </w:rPr>
              <w:t>21</w:t>
            </w:r>
          </w:hyperlink>
        </w:p>
        <w:p>
          <w:pPr>
            <w:pStyle w:val="Contents2"/>
            <w:tabs>
              <w:tab w:val="clear" w:pos="8743"/>
              <w:tab w:val="right" w:pos="9026" w:leader="dot"/>
            </w:tabs>
            <w:rPr/>
          </w:pPr>
          <w:hyperlink w:anchor="__RefHeading___Toc78568_3650668749">
            <w:r>
              <w:rPr>
                <w:webHidden/>
                <w:rStyle w:val="IndexLink"/>
                <w:rtl w:val="true"/>
              </w:rPr>
              <w:t>حدیث</w:t>
            </w:r>
            <w:r>
              <w:rPr>
                <w:rStyle w:val="IndexLink"/>
              </w:rPr>
              <w:t>70</w:t>
            </w:r>
            <w:r>
              <w:rPr>
                <w:rStyle w:val="IndexLink"/>
                <w:rtl w:val="true"/>
              </w:rPr>
              <w:tab/>
            </w:r>
            <w:r>
              <w:rPr>
                <w:rStyle w:val="IndexLink"/>
              </w:rPr>
              <w:t>23</w:t>
            </w:r>
          </w:hyperlink>
        </w:p>
        <w:p>
          <w:pPr>
            <w:pStyle w:val="Contents2"/>
            <w:tabs>
              <w:tab w:val="clear" w:pos="8743"/>
              <w:tab w:val="right" w:pos="9026" w:leader="dot"/>
            </w:tabs>
            <w:rPr/>
          </w:pPr>
          <w:hyperlink w:anchor="__RefHeading___Toc78570_3650668749">
            <w:r>
              <w:rPr>
                <w:webHidden/>
                <w:rStyle w:val="IndexLink"/>
                <w:rtl w:val="true"/>
              </w:rPr>
              <w:t>حدیث</w:t>
            </w:r>
            <w:r>
              <w:rPr>
                <w:rStyle w:val="IndexLink"/>
              </w:rPr>
              <w:t>71</w:t>
            </w:r>
            <w:r>
              <w:rPr>
                <w:rStyle w:val="IndexLink"/>
                <w:rtl w:val="true"/>
              </w:rPr>
              <w:tab/>
            </w:r>
            <w:r>
              <w:rPr>
                <w:rStyle w:val="IndexLink"/>
              </w:rPr>
              <w:t>23</w:t>
            </w:r>
          </w:hyperlink>
        </w:p>
        <w:p>
          <w:pPr>
            <w:pStyle w:val="Contents2"/>
            <w:tabs>
              <w:tab w:val="clear" w:pos="8743"/>
              <w:tab w:val="right" w:pos="9026" w:leader="dot"/>
            </w:tabs>
            <w:rPr/>
          </w:pPr>
          <w:hyperlink w:anchor="__RefHeading___Toc78572_3650668749">
            <w:r>
              <w:rPr>
                <w:webHidden/>
                <w:rStyle w:val="IndexLink"/>
                <w:rtl w:val="true"/>
              </w:rPr>
              <w:t>حدیث</w:t>
            </w:r>
            <w:r>
              <w:rPr>
                <w:rStyle w:val="IndexLink"/>
              </w:rPr>
              <w:t>72</w:t>
            </w:r>
            <w:r>
              <w:rPr>
                <w:rStyle w:val="IndexLink"/>
                <w:rtl w:val="true"/>
              </w:rPr>
              <w:tab/>
            </w:r>
            <w:r>
              <w:rPr>
                <w:rStyle w:val="IndexLink"/>
              </w:rPr>
              <w:t>23</w:t>
            </w:r>
          </w:hyperlink>
        </w:p>
        <w:p>
          <w:pPr>
            <w:pStyle w:val="Contents2"/>
            <w:tabs>
              <w:tab w:val="clear" w:pos="8743"/>
              <w:tab w:val="right" w:pos="9026" w:leader="dot"/>
            </w:tabs>
            <w:rPr/>
          </w:pPr>
          <w:hyperlink w:anchor="__RefHeading___Toc78574_3650668749">
            <w:r>
              <w:rPr>
                <w:webHidden/>
                <w:rStyle w:val="IndexLink"/>
                <w:rtl w:val="true"/>
              </w:rPr>
              <w:t>حدیث</w:t>
            </w:r>
            <w:r>
              <w:rPr>
                <w:rStyle w:val="IndexLink"/>
              </w:rPr>
              <w:t>73</w:t>
            </w:r>
            <w:r>
              <w:rPr>
                <w:rStyle w:val="IndexLink"/>
                <w:rtl w:val="true"/>
              </w:rPr>
              <w:tab/>
            </w:r>
            <w:r>
              <w:rPr>
                <w:rStyle w:val="IndexLink"/>
              </w:rPr>
              <w:t>24</w:t>
            </w:r>
          </w:hyperlink>
        </w:p>
        <w:p>
          <w:pPr>
            <w:pStyle w:val="Contents2"/>
            <w:tabs>
              <w:tab w:val="clear" w:pos="8743"/>
              <w:tab w:val="right" w:pos="9026" w:leader="dot"/>
            </w:tabs>
            <w:rPr/>
          </w:pPr>
          <w:hyperlink w:anchor="__RefHeading___Toc78576_3650668749">
            <w:r>
              <w:rPr>
                <w:webHidden/>
                <w:rStyle w:val="IndexLink"/>
                <w:rtl w:val="true"/>
              </w:rPr>
              <w:t>حدیث</w:t>
            </w:r>
            <w:r>
              <w:rPr>
                <w:rStyle w:val="IndexLink"/>
              </w:rPr>
              <w:t>74</w:t>
            </w:r>
            <w:r>
              <w:rPr>
                <w:rStyle w:val="IndexLink"/>
                <w:rtl w:val="true"/>
              </w:rPr>
              <w:tab/>
            </w:r>
            <w:r>
              <w:rPr>
                <w:rStyle w:val="IndexLink"/>
              </w:rPr>
              <w:t>24</w:t>
            </w:r>
          </w:hyperlink>
        </w:p>
        <w:p>
          <w:pPr>
            <w:pStyle w:val="Contents2"/>
            <w:tabs>
              <w:tab w:val="clear" w:pos="8743"/>
              <w:tab w:val="right" w:pos="9026" w:leader="dot"/>
            </w:tabs>
            <w:rPr/>
          </w:pPr>
          <w:hyperlink w:anchor="__RefHeading___Toc78578_3650668749">
            <w:r>
              <w:rPr>
                <w:webHidden/>
                <w:rStyle w:val="IndexLink"/>
                <w:rtl w:val="true"/>
              </w:rPr>
              <w:t>حدیث</w:t>
            </w:r>
            <w:r>
              <w:rPr>
                <w:rStyle w:val="IndexLink"/>
              </w:rPr>
              <w:t>75</w:t>
            </w:r>
            <w:r>
              <w:rPr>
                <w:rStyle w:val="IndexLink"/>
                <w:rtl w:val="true"/>
              </w:rPr>
              <w:tab/>
            </w:r>
            <w:r>
              <w:rPr>
                <w:rStyle w:val="IndexLink"/>
              </w:rPr>
              <w:t>24</w:t>
            </w:r>
          </w:hyperlink>
        </w:p>
        <w:p>
          <w:pPr>
            <w:pStyle w:val="Contents2"/>
            <w:tabs>
              <w:tab w:val="clear" w:pos="8743"/>
              <w:tab w:val="right" w:pos="9026" w:leader="dot"/>
            </w:tabs>
            <w:rPr/>
          </w:pPr>
          <w:hyperlink w:anchor="__RefHeading___Toc78580_3650668749">
            <w:r>
              <w:rPr>
                <w:webHidden/>
                <w:rStyle w:val="IndexLink"/>
                <w:rtl w:val="true"/>
              </w:rPr>
              <w:t>حدیث</w:t>
            </w:r>
            <w:r>
              <w:rPr>
                <w:rStyle w:val="IndexLink"/>
              </w:rPr>
              <w:t>76</w:t>
            </w:r>
            <w:r>
              <w:rPr>
                <w:rStyle w:val="IndexLink"/>
                <w:rtl w:val="true"/>
              </w:rPr>
              <w:tab/>
            </w:r>
            <w:r>
              <w:rPr>
                <w:rStyle w:val="IndexLink"/>
              </w:rPr>
              <w:t>26</w:t>
            </w:r>
          </w:hyperlink>
        </w:p>
        <w:p>
          <w:pPr>
            <w:pStyle w:val="Contents2"/>
            <w:tabs>
              <w:tab w:val="clear" w:pos="8743"/>
              <w:tab w:val="right" w:pos="9026" w:leader="dot"/>
            </w:tabs>
            <w:rPr/>
          </w:pPr>
          <w:hyperlink w:anchor="__RefHeading___Toc78582_3650668749">
            <w:r>
              <w:rPr>
                <w:webHidden/>
                <w:rStyle w:val="IndexLink"/>
                <w:rtl w:val="true"/>
              </w:rPr>
              <w:t>حدیث</w:t>
            </w:r>
            <w:r>
              <w:rPr>
                <w:rStyle w:val="IndexLink"/>
              </w:rPr>
              <w:t>77</w:t>
            </w:r>
            <w:r>
              <w:rPr>
                <w:rStyle w:val="IndexLink"/>
                <w:rtl w:val="true"/>
              </w:rPr>
              <w:tab/>
            </w:r>
            <w:r>
              <w:rPr>
                <w:rStyle w:val="IndexLink"/>
              </w:rPr>
              <w:t>26</w:t>
            </w:r>
          </w:hyperlink>
        </w:p>
        <w:p>
          <w:pPr>
            <w:pStyle w:val="Contents2"/>
            <w:tabs>
              <w:tab w:val="clear" w:pos="8743"/>
              <w:tab w:val="right" w:pos="9026" w:leader="dot"/>
            </w:tabs>
            <w:rPr/>
          </w:pPr>
          <w:hyperlink w:anchor="__RefHeading___Toc78584_3650668749">
            <w:r>
              <w:rPr>
                <w:webHidden/>
                <w:rStyle w:val="IndexLink"/>
                <w:rtl w:val="true"/>
              </w:rPr>
              <w:t>حدیث</w:t>
            </w:r>
            <w:r>
              <w:rPr>
                <w:rStyle w:val="IndexLink"/>
              </w:rPr>
              <w:t>78</w:t>
            </w:r>
            <w:r>
              <w:rPr>
                <w:rStyle w:val="IndexLink"/>
                <w:rtl w:val="true"/>
              </w:rPr>
              <w:tab/>
            </w:r>
            <w:r>
              <w:rPr>
                <w:rStyle w:val="IndexLink"/>
              </w:rPr>
              <w:t>27</w:t>
            </w:r>
          </w:hyperlink>
        </w:p>
        <w:p>
          <w:pPr>
            <w:pStyle w:val="Contents2"/>
            <w:tabs>
              <w:tab w:val="clear" w:pos="8743"/>
              <w:tab w:val="right" w:pos="9026" w:leader="dot"/>
            </w:tabs>
            <w:rPr/>
          </w:pPr>
          <w:hyperlink w:anchor="__RefHeading___Toc78586_3650668749">
            <w:r>
              <w:rPr>
                <w:webHidden/>
                <w:rStyle w:val="IndexLink"/>
                <w:rtl w:val="true"/>
              </w:rPr>
              <w:t>حدیث</w:t>
            </w:r>
            <w:r>
              <w:rPr>
                <w:rStyle w:val="IndexLink"/>
              </w:rPr>
              <w:t>79</w:t>
            </w:r>
            <w:r>
              <w:rPr>
                <w:rStyle w:val="IndexLink"/>
                <w:rtl w:val="true"/>
              </w:rPr>
              <w:tab/>
            </w:r>
            <w:r>
              <w:rPr>
                <w:rStyle w:val="IndexLink"/>
              </w:rPr>
              <w:t>28</w:t>
            </w:r>
          </w:hyperlink>
        </w:p>
        <w:p>
          <w:pPr>
            <w:pStyle w:val="Contents2"/>
            <w:tabs>
              <w:tab w:val="clear" w:pos="8743"/>
              <w:tab w:val="right" w:pos="9026" w:leader="dot"/>
            </w:tabs>
            <w:rPr/>
          </w:pPr>
          <w:hyperlink w:anchor="__RefHeading___Toc78588_3650668749">
            <w:r>
              <w:rPr>
                <w:webHidden/>
                <w:rStyle w:val="IndexLink"/>
                <w:rtl w:val="true"/>
              </w:rPr>
              <w:t>حدیث</w:t>
            </w:r>
            <w:r>
              <w:rPr>
                <w:rStyle w:val="IndexLink"/>
              </w:rPr>
              <w:t>80</w:t>
            </w:r>
            <w:r>
              <w:rPr>
                <w:rStyle w:val="IndexLink"/>
                <w:rtl w:val="true"/>
              </w:rPr>
              <w:tab/>
            </w:r>
            <w:r>
              <w:rPr>
                <w:rStyle w:val="IndexLink"/>
              </w:rPr>
              <w:t>28</w:t>
            </w:r>
          </w:hyperlink>
        </w:p>
        <w:p>
          <w:pPr>
            <w:pStyle w:val="Contents2"/>
            <w:tabs>
              <w:tab w:val="clear" w:pos="8743"/>
              <w:tab w:val="right" w:pos="9026" w:leader="dot"/>
            </w:tabs>
            <w:rPr/>
          </w:pPr>
          <w:hyperlink w:anchor="__RefHeading___Toc78590_3650668749">
            <w:r>
              <w:rPr>
                <w:webHidden/>
                <w:rStyle w:val="IndexLink"/>
                <w:rtl w:val="true"/>
              </w:rPr>
              <w:t>حدیث</w:t>
            </w:r>
            <w:r>
              <w:rPr>
                <w:rStyle w:val="IndexLink"/>
              </w:rPr>
              <w:t>81</w:t>
            </w:r>
            <w:r>
              <w:rPr>
                <w:rStyle w:val="IndexLink"/>
                <w:rtl w:val="true"/>
              </w:rPr>
              <w:tab/>
            </w:r>
            <w:r>
              <w:rPr>
                <w:rStyle w:val="IndexLink"/>
              </w:rPr>
              <w:t>28</w:t>
            </w:r>
          </w:hyperlink>
        </w:p>
        <w:p>
          <w:pPr>
            <w:pStyle w:val="Contents2"/>
            <w:tabs>
              <w:tab w:val="clear" w:pos="8743"/>
              <w:tab w:val="right" w:pos="9026" w:leader="dot"/>
            </w:tabs>
            <w:rPr/>
          </w:pPr>
          <w:hyperlink w:anchor="__RefHeading___Toc78592_3650668749">
            <w:r>
              <w:rPr>
                <w:webHidden/>
                <w:rStyle w:val="IndexLink"/>
                <w:rtl w:val="true"/>
              </w:rPr>
              <w:t>حدیث</w:t>
            </w:r>
            <w:r>
              <w:rPr>
                <w:rStyle w:val="IndexLink"/>
              </w:rPr>
              <w:t>82</w:t>
            </w:r>
            <w:r>
              <w:rPr>
                <w:rStyle w:val="IndexLink"/>
                <w:rtl w:val="true"/>
              </w:rPr>
              <w:tab/>
            </w:r>
            <w:r>
              <w:rPr>
                <w:rStyle w:val="IndexLink"/>
              </w:rPr>
              <w:t>29</w:t>
            </w:r>
          </w:hyperlink>
        </w:p>
        <w:p>
          <w:pPr>
            <w:pStyle w:val="Contents2"/>
            <w:tabs>
              <w:tab w:val="clear" w:pos="8743"/>
              <w:tab w:val="right" w:pos="9026" w:leader="dot"/>
            </w:tabs>
            <w:rPr/>
          </w:pPr>
          <w:hyperlink w:anchor="__RefHeading___Toc78594_3650668749">
            <w:r>
              <w:rPr>
                <w:webHidden/>
                <w:rStyle w:val="IndexLink"/>
                <w:rtl w:val="true"/>
              </w:rPr>
              <w:t>حدیث</w:t>
            </w:r>
            <w:r>
              <w:rPr>
                <w:rStyle w:val="IndexLink"/>
              </w:rPr>
              <w:t>83</w:t>
            </w:r>
            <w:r>
              <w:rPr>
                <w:rStyle w:val="IndexLink"/>
                <w:rtl w:val="true"/>
              </w:rPr>
              <w:tab/>
            </w:r>
            <w:r>
              <w:rPr>
                <w:rStyle w:val="IndexLink"/>
              </w:rPr>
              <w:t>30</w:t>
            </w:r>
          </w:hyperlink>
        </w:p>
        <w:p>
          <w:pPr>
            <w:pStyle w:val="Contents2"/>
            <w:tabs>
              <w:tab w:val="clear" w:pos="8743"/>
              <w:tab w:val="right" w:pos="9026" w:leader="dot"/>
            </w:tabs>
            <w:rPr/>
          </w:pPr>
          <w:hyperlink w:anchor="__RefHeading___Toc78596_3650668749">
            <w:r>
              <w:rPr>
                <w:webHidden/>
                <w:rStyle w:val="IndexLink"/>
                <w:rtl w:val="true"/>
              </w:rPr>
              <w:t>حدیث</w:t>
            </w:r>
            <w:r>
              <w:rPr>
                <w:rStyle w:val="IndexLink"/>
              </w:rPr>
              <w:t>84</w:t>
            </w:r>
            <w:r>
              <w:rPr>
                <w:rStyle w:val="IndexLink"/>
                <w:rtl w:val="true"/>
              </w:rPr>
              <w:tab/>
            </w:r>
            <w:r>
              <w:rPr>
                <w:rStyle w:val="IndexLink"/>
              </w:rPr>
              <w:t>30</w:t>
            </w:r>
          </w:hyperlink>
        </w:p>
        <w:p>
          <w:pPr>
            <w:pStyle w:val="Contents2"/>
            <w:tabs>
              <w:tab w:val="clear" w:pos="8743"/>
              <w:tab w:val="right" w:pos="9026" w:leader="dot"/>
            </w:tabs>
            <w:rPr/>
          </w:pPr>
          <w:hyperlink w:anchor="__RefHeading___Toc78598_3650668749">
            <w:r>
              <w:rPr>
                <w:webHidden/>
                <w:rStyle w:val="IndexLink"/>
                <w:rtl w:val="true"/>
              </w:rPr>
              <w:t>حدیث</w:t>
            </w:r>
            <w:r>
              <w:rPr>
                <w:rStyle w:val="IndexLink"/>
              </w:rPr>
              <w:t>85</w:t>
            </w:r>
            <w:r>
              <w:rPr>
                <w:rStyle w:val="IndexLink"/>
                <w:rtl w:val="true"/>
              </w:rPr>
              <w:tab/>
            </w:r>
            <w:r>
              <w:rPr>
                <w:rStyle w:val="IndexLink"/>
              </w:rPr>
              <w:t>30</w:t>
            </w:r>
          </w:hyperlink>
        </w:p>
        <w:p>
          <w:pPr>
            <w:pStyle w:val="Contents2"/>
            <w:tabs>
              <w:tab w:val="clear" w:pos="8743"/>
              <w:tab w:val="right" w:pos="9026" w:leader="dot"/>
            </w:tabs>
            <w:rPr/>
          </w:pPr>
          <w:hyperlink w:anchor="__RefHeading___Toc78600_3650668749">
            <w:r>
              <w:rPr>
                <w:webHidden/>
                <w:rStyle w:val="IndexLink"/>
                <w:rtl w:val="true"/>
              </w:rPr>
              <w:t>حدیث</w:t>
            </w:r>
            <w:r>
              <w:rPr>
                <w:rStyle w:val="IndexLink"/>
              </w:rPr>
              <w:t>86</w:t>
            </w:r>
            <w:r>
              <w:rPr>
                <w:rStyle w:val="IndexLink"/>
                <w:rtl w:val="true"/>
              </w:rPr>
              <w:tab/>
            </w:r>
            <w:r>
              <w:rPr>
                <w:rStyle w:val="IndexLink"/>
              </w:rPr>
              <w:t>30</w:t>
            </w:r>
          </w:hyperlink>
        </w:p>
        <w:p>
          <w:pPr>
            <w:pStyle w:val="Contents2"/>
            <w:tabs>
              <w:tab w:val="clear" w:pos="8743"/>
              <w:tab w:val="right" w:pos="9026" w:leader="dot"/>
            </w:tabs>
            <w:rPr/>
          </w:pPr>
          <w:hyperlink w:anchor="__RefHeading___Toc78602_3650668749">
            <w:r>
              <w:rPr>
                <w:webHidden/>
                <w:rStyle w:val="IndexLink"/>
                <w:rtl w:val="true"/>
              </w:rPr>
              <w:t>حدیث</w:t>
            </w:r>
            <w:r>
              <w:rPr>
                <w:rStyle w:val="IndexLink"/>
              </w:rPr>
              <w:t>87</w:t>
            </w:r>
            <w:r>
              <w:rPr>
                <w:rStyle w:val="IndexLink"/>
                <w:rtl w:val="true"/>
              </w:rPr>
              <w:tab/>
            </w:r>
            <w:r>
              <w:rPr>
                <w:rStyle w:val="IndexLink"/>
              </w:rPr>
              <w:t>30</w:t>
            </w:r>
          </w:hyperlink>
        </w:p>
        <w:p>
          <w:pPr>
            <w:pStyle w:val="Contents2"/>
            <w:tabs>
              <w:tab w:val="clear" w:pos="8743"/>
              <w:tab w:val="right" w:pos="9026" w:leader="dot"/>
            </w:tabs>
            <w:rPr/>
          </w:pPr>
          <w:hyperlink w:anchor="__RefHeading___Toc78604_3650668749">
            <w:r>
              <w:rPr>
                <w:webHidden/>
                <w:rStyle w:val="IndexLink"/>
                <w:rtl w:val="true"/>
              </w:rPr>
              <w:t>حدیث</w:t>
            </w:r>
            <w:r>
              <w:rPr>
                <w:rStyle w:val="IndexLink"/>
              </w:rPr>
              <w:t>88</w:t>
            </w:r>
            <w:r>
              <w:rPr>
                <w:rStyle w:val="IndexLink"/>
                <w:rtl w:val="true"/>
              </w:rPr>
              <w:tab/>
            </w:r>
            <w:r>
              <w:rPr>
                <w:rStyle w:val="IndexLink"/>
              </w:rPr>
              <w:t>31</w:t>
            </w:r>
          </w:hyperlink>
        </w:p>
        <w:p>
          <w:pPr>
            <w:pStyle w:val="Contents2"/>
            <w:tabs>
              <w:tab w:val="clear" w:pos="8743"/>
              <w:tab w:val="right" w:pos="9026" w:leader="dot"/>
            </w:tabs>
            <w:rPr/>
          </w:pPr>
          <w:hyperlink w:anchor="__RefHeading___Toc78606_3650668749">
            <w:r>
              <w:rPr>
                <w:webHidden/>
                <w:rStyle w:val="IndexLink"/>
                <w:rtl w:val="true"/>
              </w:rPr>
              <w:t>حدیث</w:t>
            </w:r>
            <w:r>
              <w:rPr>
                <w:rStyle w:val="IndexLink"/>
              </w:rPr>
              <w:t>89</w:t>
            </w:r>
            <w:r>
              <w:rPr>
                <w:rStyle w:val="IndexLink"/>
                <w:rtl w:val="true"/>
              </w:rPr>
              <w:tab/>
            </w:r>
            <w:r>
              <w:rPr>
                <w:rStyle w:val="IndexLink"/>
              </w:rPr>
              <w:t>32</w:t>
            </w:r>
          </w:hyperlink>
        </w:p>
        <w:p>
          <w:pPr>
            <w:pStyle w:val="Contents2"/>
            <w:tabs>
              <w:tab w:val="clear" w:pos="8743"/>
              <w:tab w:val="right" w:pos="9026" w:leader="dot"/>
            </w:tabs>
            <w:rPr/>
          </w:pPr>
          <w:hyperlink w:anchor="__RefHeading___Toc78608_3650668749">
            <w:r>
              <w:rPr>
                <w:webHidden/>
                <w:rStyle w:val="IndexLink"/>
                <w:rtl w:val="true"/>
              </w:rPr>
              <w:t>حدیث</w:t>
            </w:r>
            <w:r>
              <w:rPr>
                <w:rStyle w:val="IndexLink"/>
              </w:rPr>
              <w:t>90</w:t>
            </w:r>
            <w:r>
              <w:rPr>
                <w:rStyle w:val="IndexLink"/>
                <w:rtl w:val="true"/>
              </w:rPr>
              <w:tab/>
            </w:r>
            <w:r>
              <w:rPr>
                <w:rStyle w:val="IndexLink"/>
              </w:rPr>
              <w:t>32</w:t>
            </w:r>
          </w:hyperlink>
        </w:p>
        <w:p>
          <w:pPr>
            <w:pStyle w:val="Contents2"/>
            <w:tabs>
              <w:tab w:val="clear" w:pos="8743"/>
              <w:tab w:val="right" w:pos="9026" w:leader="dot"/>
            </w:tabs>
            <w:rPr/>
          </w:pPr>
          <w:hyperlink w:anchor="__RefHeading___Toc78610_3650668749">
            <w:r>
              <w:rPr>
                <w:webHidden/>
                <w:rStyle w:val="IndexLink"/>
                <w:rtl w:val="true"/>
              </w:rPr>
              <w:t>حدیث</w:t>
            </w:r>
            <w:r>
              <w:rPr>
                <w:rStyle w:val="IndexLink"/>
              </w:rPr>
              <w:t>91</w:t>
            </w:r>
            <w:r>
              <w:rPr>
                <w:rStyle w:val="IndexLink"/>
                <w:rtl w:val="true"/>
              </w:rPr>
              <w:tab/>
            </w:r>
            <w:r>
              <w:rPr>
                <w:rStyle w:val="IndexLink"/>
              </w:rPr>
              <w:t>32</w:t>
            </w:r>
          </w:hyperlink>
        </w:p>
        <w:p>
          <w:pPr>
            <w:pStyle w:val="Contents2"/>
            <w:tabs>
              <w:tab w:val="clear" w:pos="8743"/>
              <w:tab w:val="right" w:pos="9026" w:leader="dot"/>
            </w:tabs>
            <w:rPr/>
          </w:pPr>
          <w:hyperlink w:anchor="__RefHeading___Toc78612_3650668749">
            <w:r>
              <w:rPr>
                <w:webHidden/>
                <w:rStyle w:val="IndexLink"/>
                <w:rtl w:val="true"/>
              </w:rPr>
              <w:t>حدیث</w:t>
            </w:r>
            <w:r>
              <w:rPr>
                <w:rStyle w:val="IndexLink"/>
              </w:rPr>
              <w:t>92</w:t>
            </w:r>
            <w:r>
              <w:rPr>
                <w:rStyle w:val="IndexLink"/>
                <w:rtl w:val="true"/>
              </w:rPr>
              <w:tab/>
            </w:r>
            <w:r>
              <w:rPr>
                <w:rStyle w:val="IndexLink"/>
              </w:rPr>
              <w:t>32</w:t>
            </w:r>
          </w:hyperlink>
        </w:p>
        <w:p>
          <w:pPr>
            <w:pStyle w:val="Contents2"/>
            <w:tabs>
              <w:tab w:val="clear" w:pos="8743"/>
              <w:tab w:val="right" w:pos="9026" w:leader="dot"/>
            </w:tabs>
            <w:rPr/>
          </w:pPr>
          <w:hyperlink w:anchor="__RefHeading___Toc78614_3650668749">
            <w:r>
              <w:rPr>
                <w:webHidden/>
                <w:rStyle w:val="IndexLink"/>
                <w:rtl w:val="true"/>
              </w:rPr>
              <w:t>حدیث</w:t>
            </w:r>
            <w:r>
              <w:rPr>
                <w:rStyle w:val="IndexLink"/>
              </w:rPr>
              <w:t>93</w:t>
            </w:r>
            <w:r>
              <w:rPr>
                <w:rStyle w:val="IndexLink"/>
                <w:rtl w:val="true"/>
              </w:rPr>
              <w:tab/>
            </w:r>
            <w:r>
              <w:rPr>
                <w:rStyle w:val="IndexLink"/>
              </w:rPr>
              <w:t>33</w:t>
            </w:r>
          </w:hyperlink>
        </w:p>
        <w:p>
          <w:pPr>
            <w:pStyle w:val="Contents2"/>
            <w:tabs>
              <w:tab w:val="clear" w:pos="8743"/>
              <w:tab w:val="right" w:pos="9026" w:leader="dot"/>
            </w:tabs>
            <w:rPr/>
          </w:pPr>
          <w:hyperlink w:anchor="__RefHeading___Toc78616_3650668749">
            <w:r>
              <w:rPr>
                <w:webHidden/>
                <w:rStyle w:val="IndexLink"/>
                <w:rtl w:val="true"/>
              </w:rPr>
              <w:t>حدیث</w:t>
            </w:r>
            <w:r>
              <w:rPr>
                <w:rStyle w:val="IndexLink"/>
              </w:rPr>
              <w:t>94</w:t>
            </w:r>
            <w:r>
              <w:rPr>
                <w:rStyle w:val="IndexLink"/>
                <w:rtl w:val="true"/>
              </w:rPr>
              <w:tab/>
            </w:r>
            <w:r>
              <w:rPr>
                <w:rStyle w:val="IndexLink"/>
              </w:rPr>
              <w:t>34</w:t>
            </w:r>
          </w:hyperlink>
        </w:p>
        <w:p>
          <w:pPr>
            <w:pStyle w:val="Contents2"/>
            <w:tabs>
              <w:tab w:val="clear" w:pos="8743"/>
              <w:tab w:val="right" w:pos="9026" w:leader="dot"/>
            </w:tabs>
            <w:rPr/>
          </w:pPr>
          <w:hyperlink w:anchor="__RefHeading___Toc78618_3650668749">
            <w:r>
              <w:rPr>
                <w:webHidden/>
                <w:rStyle w:val="IndexLink"/>
                <w:rtl w:val="true"/>
              </w:rPr>
              <w:t>حدیث</w:t>
            </w:r>
            <w:r>
              <w:rPr>
                <w:rStyle w:val="IndexLink"/>
              </w:rPr>
              <w:t>95</w:t>
            </w:r>
            <w:r>
              <w:rPr>
                <w:rStyle w:val="IndexLink"/>
                <w:rtl w:val="true"/>
              </w:rPr>
              <w:tab/>
            </w:r>
            <w:r>
              <w:rPr>
                <w:rStyle w:val="IndexLink"/>
              </w:rPr>
              <w:t>34</w:t>
            </w:r>
          </w:hyperlink>
        </w:p>
        <w:p>
          <w:pPr>
            <w:pStyle w:val="Contents2"/>
            <w:tabs>
              <w:tab w:val="clear" w:pos="8743"/>
              <w:tab w:val="right" w:pos="9026" w:leader="dot"/>
            </w:tabs>
            <w:rPr/>
          </w:pPr>
          <w:hyperlink w:anchor="__RefHeading___Toc78620_3650668749">
            <w:r>
              <w:rPr>
                <w:webHidden/>
                <w:rStyle w:val="IndexLink"/>
                <w:rtl w:val="true"/>
              </w:rPr>
              <w:t>حدیث</w:t>
            </w:r>
            <w:r>
              <w:rPr>
                <w:rStyle w:val="IndexLink"/>
              </w:rPr>
              <w:t>96</w:t>
            </w:r>
            <w:r>
              <w:rPr>
                <w:rStyle w:val="IndexLink"/>
                <w:rtl w:val="true"/>
              </w:rPr>
              <w:tab/>
            </w:r>
            <w:r>
              <w:rPr>
                <w:rStyle w:val="IndexLink"/>
              </w:rPr>
              <w:t>34</w:t>
            </w:r>
          </w:hyperlink>
        </w:p>
        <w:p>
          <w:pPr>
            <w:pStyle w:val="Contents2"/>
            <w:tabs>
              <w:tab w:val="clear" w:pos="8743"/>
              <w:tab w:val="right" w:pos="9026" w:leader="dot"/>
            </w:tabs>
            <w:rPr/>
          </w:pPr>
          <w:hyperlink w:anchor="__RefHeading___Toc78622_3650668749">
            <w:r>
              <w:rPr>
                <w:webHidden/>
                <w:rStyle w:val="IndexLink"/>
                <w:rtl w:val="true"/>
              </w:rPr>
              <w:t>حدیث</w:t>
            </w:r>
            <w:r>
              <w:rPr>
                <w:rStyle w:val="IndexLink"/>
              </w:rPr>
              <w:t>97</w:t>
            </w:r>
            <w:r>
              <w:rPr>
                <w:rStyle w:val="IndexLink"/>
                <w:rtl w:val="true"/>
              </w:rPr>
              <w:tab/>
            </w:r>
            <w:r>
              <w:rPr>
                <w:rStyle w:val="IndexLink"/>
              </w:rPr>
              <w:t>34</w:t>
            </w:r>
          </w:hyperlink>
        </w:p>
        <w:p>
          <w:pPr>
            <w:pStyle w:val="Contents2"/>
            <w:tabs>
              <w:tab w:val="clear" w:pos="8743"/>
              <w:tab w:val="right" w:pos="9026" w:leader="dot"/>
            </w:tabs>
            <w:rPr/>
          </w:pPr>
          <w:hyperlink w:anchor="__RefHeading___Toc78624_3650668749">
            <w:r>
              <w:rPr>
                <w:webHidden/>
                <w:rStyle w:val="IndexLink"/>
                <w:rtl w:val="true"/>
              </w:rPr>
              <w:t>حدیث</w:t>
            </w:r>
            <w:r>
              <w:rPr>
                <w:rStyle w:val="IndexLink"/>
              </w:rPr>
              <w:t>98</w:t>
            </w:r>
            <w:r>
              <w:rPr>
                <w:rStyle w:val="IndexLink"/>
                <w:rtl w:val="true"/>
              </w:rPr>
              <w:tab/>
            </w:r>
            <w:r>
              <w:rPr>
                <w:rStyle w:val="IndexLink"/>
              </w:rPr>
              <w:t>36</w:t>
            </w:r>
          </w:hyperlink>
        </w:p>
        <w:p>
          <w:pPr>
            <w:pStyle w:val="Contents2"/>
            <w:tabs>
              <w:tab w:val="clear" w:pos="8743"/>
              <w:tab w:val="right" w:pos="9026" w:leader="dot"/>
            </w:tabs>
            <w:rPr/>
          </w:pPr>
          <w:hyperlink w:anchor="__RefHeading___Toc78626_3650668749">
            <w:r>
              <w:rPr>
                <w:webHidden/>
                <w:rStyle w:val="IndexLink"/>
                <w:rtl w:val="true"/>
              </w:rPr>
              <w:t>حدیث</w:t>
            </w:r>
            <w:r>
              <w:rPr>
                <w:rStyle w:val="IndexLink"/>
              </w:rPr>
              <w:t>99</w:t>
            </w:r>
            <w:r>
              <w:rPr>
                <w:rStyle w:val="IndexLink"/>
                <w:rtl w:val="true"/>
              </w:rPr>
              <w:tab/>
            </w:r>
            <w:r>
              <w:rPr>
                <w:rStyle w:val="IndexLink"/>
              </w:rPr>
              <w:t>36</w:t>
            </w:r>
          </w:hyperlink>
        </w:p>
        <w:p>
          <w:pPr>
            <w:pStyle w:val="Contents2"/>
            <w:tabs>
              <w:tab w:val="clear" w:pos="8743"/>
              <w:tab w:val="right" w:pos="9026" w:leader="dot"/>
            </w:tabs>
            <w:rPr/>
          </w:pPr>
          <w:hyperlink w:anchor="__RefHeading___Toc78628_3650668749">
            <w:r>
              <w:rPr>
                <w:webHidden/>
                <w:rStyle w:val="IndexLink"/>
                <w:rtl w:val="true"/>
              </w:rPr>
              <w:t>حدیث</w:t>
            </w:r>
            <w:r>
              <w:rPr>
                <w:rStyle w:val="IndexLink"/>
              </w:rPr>
              <w:t>100</w:t>
            </w:r>
            <w:r>
              <w:rPr>
                <w:rStyle w:val="IndexLink"/>
                <w:rtl w:val="true"/>
              </w:rPr>
              <w:tab/>
            </w:r>
            <w:r>
              <w:rPr>
                <w:rStyle w:val="IndexLink"/>
              </w:rPr>
              <w:t>36</w:t>
            </w:r>
          </w:hyperlink>
        </w:p>
        <w:p>
          <w:pPr>
            <w:pStyle w:val="Contents2"/>
            <w:tabs>
              <w:tab w:val="clear" w:pos="8743"/>
              <w:tab w:val="right" w:pos="9026" w:leader="dot"/>
            </w:tabs>
            <w:rPr/>
          </w:pPr>
          <w:hyperlink w:anchor="__RefHeading___Toc78630_3650668749">
            <w:r>
              <w:rPr>
                <w:webHidden/>
                <w:rStyle w:val="IndexLink"/>
                <w:rtl w:val="true"/>
              </w:rPr>
              <w:t>حدیث</w:t>
            </w:r>
            <w:r>
              <w:rPr>
                <w:rStyle w:val="IndexLink"/>
              </w:rPr>
              <w:t>101</w:t>
            </w:r>
            <w:r>
              <w:rPr>
                <w:rStyle w:val="IndexLink"/>
                <w:rtl w:val="true"/>
              </w:rPr>
              <w:tab/>
            </w:r>
            <w:r>
              <w:rPr>
                <w:rStyle w:val="IndexLink"/>
              </w:rPr>
              <w:t>37</w:t>
            </w:r>
          </w:hyperlink>
        </w:p>
        <w:p>
          <w:pPr>
            <w:pStyle w:val="Contents2"/>
            <w:tabs>
              <w:tab w:val="clear" w:pos="8743"/>
              <w:tab w:val="right" w:pos="9026" w:leader="dot"/>
            </w:tabs>
            <w:rPr/>
          </w:pPr>
          <w:hyperlink w:anchor="__RefHeading___Toc78632_3650668749">
            <w:r>
              <w:rPr>
                <w:webHidden/>
                <w:rStyle w:val="IndexLink"/>
                <w:rtl w:val="true"/>
              </w:rPr>
              <w:t>حدیث</w:t>
            </w:r>
            <w:r>
              <w:rPr>
                <w:rStyle w:val="IndexLink"/>
              </w:rPr>
              <w:t>102</w:t>
            </w:r>
            <w:r>
              <w:rPr>
                <w:rStyle w:val="IndexLink"/>
                <w:rtl w:val="true"/>
              </w:rPr>
              <w:tab/>
            </w:r>
            <w:r>
              <w:rPr>
                <w:rStyle w:val="IndexLink"/>
              </w:rPr>
              <w:t>38</w:t>
            </w:r>
          </w:hyperlink>
        </w:p>
        <w:p>
          <w:pPr>
            <w:pStyle w:val="Contents2"/>
            <w:tabs>
              <w:tab w:val="clear" w:pos="8743"/>
              <w:tab w:val="right" w:pos="9026" w:leader="dot"/>
            </w:tabs>
            <w:rPr/>
          </w:pPr>
          <w:hyperlink w:anchor="__RefHeading___Toc78634_3650668749">
            <w:r>
              <w:rPr>
                <w:webHidden/>
                <w:rStyle w:val="IndexLink"/>
                <w:rtl w:val="true"/>
              </w:rPr>
              <w:t>حدیث</w:t>
            </w:r>
            <w:r>
              <w:rPr>
                <w:rStyle w:val="IndexLink"/>
              </w:rPr>
              <w:t>103</w:t>
            </w:r>
            <w:r>
              <w:rPr>
                <w:rStyle w:val="IndexLink"/>
                <w:rtl w:val="true"/>
              </w:rPr>
              <w:tab/>
            </w:r>
            <w:r>
              <w:rPr>
                <w:rStyle w:val="IndexLink"/>
              </w:rPr>
              <w:t>38</w:t>
            </w:r>
          </w:hyperlink>
        </w:p>
        <w:p>
          <w:pPr>
            <w:pStyle w:val="Contents2"/>
            <w:tabs>
              <w:tab w:val="clear" w:pos="8743"/>
              <w:tab w:val="right" w:pos="9026" w:leader="dot"/>
            </w:tabs>
            <w:rPr/>
          </w:pPr>
          <w:hyperlink w:anchor="__RefHeading___Toc78636_3650668749">
            <w:r>
              <w:rPr>
                <w:webHidden/>
                <w:rStyle w:val="IndexLink"/>
                <w:rtl w:val="true"/>
              </w:rPr>
              <w:t>حدیث</w:t>
            </w:r>
            <w:r>
              <w:rPr>
                <w:rStyle w:val="IndexLink"/>
              </w:rPr>
              <w:t>104</w:t>
            </w:r>
            <w:r>
              <w:rPr>
                <w:rStyle w:val="IndexLink"/>
                <w:rtl w:val="true"/>
              </w:rPr>
              <w:tab/>
            </w:r>
            <w:r>
              <w:rPr>
                <w:rStyle w:val="IndexLink"/>
              </w:rPr>
              <w:t>38</w:t>
            </w:r>
          </w:hyperlink>
        </w:p>
        <w:p>
          <w:pPr>
            <w:pStyle w:val="Contents2"/>
            <w:tabs>
              <w:tab w:val="clear" w:pos="8743"/>
              <w:tab w:val="right" w:pos="9026" w:leader="dot"/>
            </w:tabs>
            <w:rPr/>
          </w:pPr>
          <w:hyperlink w:anchor="__RefHeading___Toc78638_3650668749">
            <w:r>
              <w:rPr>
                <w:webHidden/>
                <w:rStyle w:val="IndexLink"/>
                <w:rtl w:val="true"/>
              </w:rPr>
              <w:t>حدیث</w:t>
            </w:r>
            <w:r>
              <w:rPr>
                <w:rStyle w:val="IndexLink"/>
              </w:rPr>
              <w:t>105</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_11150"/>
      <w:bookmarkStart w:id="1" w:name="pg1482_11150"/>
      <w:bookmarkEnd w:id="1"/>
    </w:p>
    <w:p>
      <w:pPr>
        <w:pStyle w:val="Heading2"/>
        <w:numPr>
          <w:ilvl w:val="1"/>
          <w:numId w:val="1"/>
        </w:numPr>
        <w:rPr/>
      </w:pPr>
      <w:bookmarkStart w:id="2" w:name="pg1482_11150"/>
      <w:bookmarkStart w:id="3" w:name="__RefHeading___Toc78428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حضرت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Heading2"/>
        <w:numPr>
          <w:ilvl w:val="1"/>
          <w:numId w:val="1"/>
        </w:numPr>
        <w:rPr/>
      </w:pPr>
      <w:bookmarkStart w:id="5" w:name="__RefHeading___Toc78430_3650668749"/>
      <w:bookmarkStart w:id="6" w:name="_Toc2"/>
      <w:bookmarkEnd w:id="5"/>
      <w:r>
        <w:rPr>
          <w:rtl w:val="true"/>
        </w:rPr>
        <w:t>حدیث</w:t>
      </w:r>
      <w:r>
        <w:rPr/>
        <w:t>1</w:t>
      </w:r>
      <w:bookmarkEnd w:id="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عَمَّتی بِقُمَّ ، فَلَهُ الجَنَّةُ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قبر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قم زیارت کند ، بهشت پاداش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Heading2"/>
        <w:numPr>
          <w:ilvl w:val="1"/>
          <w:numId w:val="1"/>
        </w:numPr>
        <w:rPr/>
      </w:pPr>
      <w:bookmarkStart w:id="7" w:name="__RefHeading___Toc78432_3650668749"/>
      <w:bookmarkStart w:id="8" w:name="_Toc3"/>
      <w:bookmarkEnd w:id="7"/>
      <w:r>
        <w:rPr>
          <w:rtl w:val="true"/>
        </w:rPr>
        <w:t>حدیث</w:t>
      </w:r>
      <w:r>
        <w:rPr/>
        <w:t>2</w:t>
      </w:r>
      <w:bookmarkEnd w:id="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الثِّقَةُ بِاللّه ِ ثَمَنٌ لِکُلِّ غالٍ و سُلَّمٌ إلی کُلِّ عالٍ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خدا بهای هر چیز گران بها است ، و نردبانی به سوی هر بلندایی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2"/>
        <w:numPr>
          <w:ilvl w:val="1"/>
          <w:numId w:val="1"/>
        </w:numPr>
        <w:rPr/>
      </w:pPr>
      <w:bookmarkStart w:id="9" w:name="__RefHeading___Toc78434_3650668749"/>
      <w:bookmarkStart w:id="10" w:name="_Toc4"/>
      <w:bookmarkEnd w:id="9"/>
      <w:r>
        <w:rPr>
          <w:rtl w:val="true"/>
        </w:rPr>
        <w:t>حدیث</w:t>
      </w:r>
      <w:r>
        <w:rPr/>
        <w:t>3</w:t>
      </w:r>
      <w:bookmarkEnd w:id="1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إلَی اللّه ِ تعالی بِالقُلُوبِ ، أبلَغُ مِن إِتعابِ الجَوارِحِ بِالأعمالِ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 آهنگ خدا داشتن برتر است تا خسته کردن جوارح به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2"/>
        <w:numPr>
          <w:ilvl w:val="1"/>
          <w:numId w:val="1"/>
        </w:numPr>
        <w:rPr/>
      </w:pPr>
      <w:bookmarkStart w:id="11" w:name="__RefHeading___Toc78436_3650668749"/>
      <w:bookmarkStart w:id="12" w:name="_Toc5"/>
      <w:bookmarkEnd w:id="11"/>
      <w:r>
        <w:rPr>
          <w:rtl w:val="true"/>
        </w:rPr>
        <w:t>حدیث</w:t>
      </w:r>
      <w:r>
        <w:rPr/>
        <w:t>4</w:t>
      </w:r>
      <w:bookmarkEnd w:id="1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الشَّیءِ قَبلَ أن یُستَحکَمُ مَفسَدَةٌ لَهُ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کردن چیزی پیش از استوار شدن ، مایه تباهی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Heading2"/>
        <w:numPr>
          <w:ilvl w:val="1"/>
          <w:numId w:val="1"/>
        </w:numPr>
        <w:rPr/>
      </w:pPr>
      <w:bookmarkStart w:id="13" w:name="__RefHeading___Toc78438_3650668749"/>
      <w:bookmarkStart w:id="14" w:name="_Toc6"/>
      <w:bookmarkEnd w:id="13"/>
      <w:r>
        <w:rPr>
          <w:rtl w:val="true"/>
        </w:rPr>
        <w:t>حدیث</w:t>
      </w:r>
      <w:r>
        <w:rPr/>
        <w:t>5</w:t>
      </w:r>
      <w:bookmarkEnd w:id="1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یَحتاجُ إلی تَوفِیقٍ مِنَ اللّه ِ و واعِظٍ مِن نَفسِهِ</w:t>
      </w:r>
      <w:bookmarkStart w:id="15" w:name="pg1482_11151"/>
    </w:p>
    <w:p>
      <w:pPr>
        <w:pStyle w:val="BookText"/>
        <w:rPr/>
      </w:pPr>
      <w:bookmarkEnd w:id="15"/>
      <w:r>
        <w:rPr>
          <w:rFonts w:ascii="Amiri" w:hAnsi="Amiri" w:eastAsia="Amiri" w:cs="Amiri"/>
          <w:color w:val="111111"/>
          <w:sz w:val="28"/>
          <w:sz w:val="28"/>
          <w:szCs w:val="28"/>
          <w:rtl w:val="true"/>
          <w:lang w:bidi="ar-SA"/>
        </w:rPr>
        <w:t>و قَبولٍ مِمَّن یَنصَحُهُ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توفیق از جانب خدا ، پند دهنده ای از درون خویش و پذیرش خیرخواهیِ آن که خیرخواه اوست ،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Heading2"/>
        <w:numPr>
          <w:ilvl w:val="1"/>
          <w:numId w:val="1"/>
        </w:numPr>
        <w:rPr/>
      </w:pPr>
      <w:bookmarkStart w:id="16" w:name="__RefHeading___Toc78440_3650668749"/>
      <w:bookmarkStart w:id="17" w:name="_Toc7"/>
      <w:bookmarkEnd w:id="16"/>
      <w:r>
        <w:rPr>
          <w:rtl w:val="true"/>
        </w:rPr>
        <w:t>حدیث</w:t>
      </w:r>
      <w:r>
        <w:rPr/>
        <w:t>6</w:t>
      </w:r>
      <w:bookmarkEnd w:id="1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الإخوانِ نُشرَةٌ و تَلقیحٌ لِلعَقلِ و إن کانَ نَزرا قَلیلاًِ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برادران مایه سلامتی و رشد عقل است ؛ اگرچه بسیار اندک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مفید ،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Heading2"/>
        <w:numPr>
          <w:ilvl w:val="1"/>
          <w:numId w:val="1"/>
        </w:numPr>
        <w:rPr/>
      </w:pPr>
      <w:bookmarkStart w:id="18" w:name="__RefHeading___Toc78442_3650668749"/>
      <w:bookmarkStart w:id="19" w:name="_Toc8"/>
      <w:bookmarkEnd w:id="18"/>
      <w:r>
        <w:rPr>
          <w:rtl w:val="true"/>
        </w:rPr>
        <w:t>حدیث</w:t>
      </w:r>
      <w:r>
        <w:rPr/>
        <w:t>7</w:t>
      </w:r>
      <w:bookmarkEnd w:id="1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انقَادَ إلَی الطُّمأ نینَةِ قَبلَ الخُبَرةِ فَقَد عَرَضَ نَفسَهُ لِلهَلَکَةِ و العاقِبَةِ المُتعِبَةِ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پیش از آزمودن ، به کسی اطمینان کند ، خود را در معرض هلاکت و فرجامی رنج آور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2"/>
        <w:numPr>
          <w:ilvl w:val="1"/>
          <w:numId w:val="1"/>
        </w:numPr>
        <w:rPr/>
      </w:pPr>
      <w:bookmarkStart w:id="20" w:name="__RefHeading___Toc78444_3650668749"/>
      <w:bookmarkStart w:id="21" w:name="_Toc9"/>
      <w:bookmarkEnd w:id="20"/>
      <w:r>
        <w:rPr>
          <w:rtl w:val="true"/>
        </w:rPr>
        <w:t>حدیث</w:t>
      </w:r>
      <w:r>
        <w:rPr/>
        <w:t>8</w:t>
      </w:r>
      <w:bookmarkEnd w:id="2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 سَخَطُ مَن رِضاهُ الجَورُ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کسی که خشنودی اش ستم گری است ، به تو زیان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Heading2"/>
        <w:numPr>
          <w:ilvl w:val="1"/>
          <w:numId w:val="1"/>
        </w:numPr>
        <w:rPr/>
      </w:pPr>
      <w:bookmarkStart w:id="22" w:name="__RefHeading___Toc78446_3650668749"/>
      <w:bookmarkStart w:id="23" w:name="_Toc10"/>
      <w:bookmarkEnd w:id="22"/>
      <w:r>
        <w:rPr>
          <w:rtl w:val="true"/>
        </w:rPr>
        <w:t>حدیث</w:t>
      </w:r>
      <w:r>
        <w:rPr/>
        <w:t>9</w:t>
      </w:r>
      <w:bookmarkEnd w:id="2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 المُؤمِنِ غِناهُ عَنِ النّاسِ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گری مؤمن در بی نیازی از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Heading2"/>
        <w:numPr>
          <w:ilvl w:val="1"/>
          <w:numId w:val="1"/>
        </w:numPr>
        <w:rPr/>
      </w:pPr>
      <w:bookmarkStart w:id="24" w:name="__RefHeading___Toc78448_3650668749"/>
      <w:bookmarkStart w:id="25" w:name="_Toc11"/>
      <w:bookmarkEnd w:id="24"/>
      <w:r>
        <w:rPr>
          <w:rtl w:val="true"/>
        </w:rPr>
        <w:t>حدیث</w:t>
      </w:r>
      <w:r>
        <w:rPr/>
        <w:t>10</w:t>
      </w:r>
      <w:bookmarkEnd w:id="2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عاداکَ مَن سَتَرَعَنکَ الرُّشدَ اتِّباعا لِما تَهواهُ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پیروی از هوس تو ، راه پیشرفت را از تو پنهان کند ، با تو دشمنی</w:t>
      </w:r>
      <w:bookmarkStart w:id="26" w:name="pg1482_11152"/>
    </w:p>
    <w:p>
      <w:pPr>
        <w:pStyle w:val="BookText"/>
        <w:rPr/>
      </w:pPr>
      <w:bookmarkEnd w:id="26"/>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2"/>
        <w:numPr>
          <w:ilvl w:val="1"/>
          <w:numId w:val="1"/>
        </w:numPr>
        <w:rPr/>
      </w:pPr>
      <w:bookmarkStart w:id="27" w:name="__RefHeading___Toc78450_3650668749"/>
      <w:bookmarkStart w:id="28" w:name="_Toc12"/>
      <w:bookmarkEnd w:id="27"/>
      <w:r>
        <w:rPr>
          <w:rtl w:val="true"/>
        </w:rPr>
        <w:t>حدیث</w:t>
      </w:r>
      <w:r>
        <w:rPr/>
        <w:t>11</w:t>
      </w:r>
      <w:bookmarkEnd w:id="2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الأیامُ تَهتِکُ لَکَ الأمرَ عَنِ الأسرارِ الکامِنَةِ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رازهای نهان را بر تو آشکار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Heading2"/>
        <w:numPr>
          <w:ilvl w:val="1"/>
          <w:numId w:val="1"/>
        </w:numPr>
        <w:rPr/>
      </w:pPr>
      <w:bookmarkStart w:id="29" w:name="__RefHeading___Toc78452_3650668749"/>
      <w:bookmarkStart w:id="30" w:name="_Toc13"/>
      <w:bookmarkEnd w:id="29"/>
      <w:r>
        <w:rPr>
          <w:rtl w:val="true"/>
        </w:rPr>
        <w:t>حدیث</w:t>
      </w:r>
      <w:r>
        <w:rPr/>
        <w:t>12</w:t>
      </w:r>
      <w:bookmarkEnd w:id="3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أعلَمُ بِسَرِائرِکُم و ظَواهِرِکُم و ما أنتُم صائِرونَ إلَیهِ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نهان و آشکار شما و فرجامی که به سوی آن می روید ، آگاه ترم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Heading2"/>
        <w:numPr>
          <w:ilvl w:val="1"/>
          <w:numId w:val="1"/>
        </w:numPr>
        <w:rPr/>
      </w:pPr>
      <w:bookmarkStart w:id="31" w:name="__RefHeading___Toc78454_3650668749"/>
      <w:bookmarkStart w:id="32" w:name="_Toc14"/>
      <w:bookmarkEnd w:id="31"/>
      <w:r>
        <w:rPr>
          <w:rtl w:val="true"/>
        </w:rPr>
        <w:t>حدیث</w:t>
      </w:r>
      <w:r>
        <w:rPr/>
        <w:t>13</w:t>
      </w:r>
      <w:bookmarkEnd w:id="3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أنَّکَ لَن تَخلُوَ مِن عَینِ اللّه ِ فَانظُر کَیفَ تَکُونُ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از دید خداوند پنهان نیستی ، پس بنگر چگونه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Heading2"/>
        <w:numPr>
          <w:ilvl w:val="1"/>
          <w:numId w:val="1"/>
        </w:numPr>
        <w:rPr/>
      </w:pPr>
      <w:bookmarkStart w:id="33" w:name="__RefHeading___Toc78456_3650668749"/>
      <w:bookmarkStart w:id="34" w:name="_Toc15"/>
      <w:bookmarkEnd w:id="33"/>
      <w:r>
        <w:rPr>
          <w:rtl w:val="true"/>
        </w:rPr>
        <w:t>حدیث</w:t>
      </w:r>
      <w:r>
        <w:rPr/>
        <w:t>14</w:t>
      </w:r>
      <w:bookmarkEnd w:id="3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استَحسَنَ قَبیحا کانَ شَریکا فیهِ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زشتی را نیک بشمارد ، در آن کار شریک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Heading2"/>
        <w:numPr>
          <w:ilvl w:val="1"/>
          <w:numId w:val="1"/>
        </w:numPr>
        <w:rPr/>
      </w:pPr>
      <w:bookmarkStart w:id="35" w:name="__RefHeading___Toc78458_3650668749"/>
      <w:bookmarkStart w:id="36" w:name="_Toc16"/>
      <w:bookmarkEnd w:id="35"/>
      <w:r>
        <w:rPr>
          <w:rtl w:val="true"/>
        </w:rPr>
        <w:t>حدیث</w:t>
      </w:r>
      <w:r>
        <w:rPr/>
        <w:t>15</w:t>
      </w:r>
      <w:bookmarkEnd w:id="3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انقَطَعَ إلی غَیرِ اللّه ِ وَ کَلَهُ اللّه ُ إلَیهِ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غیر خداوند روی آورد ، خداوند به همو واگذارش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Heading2"/>
        <w:numPr>
          <w:ilvl w:val="1"/>
          <w:numId w:val="1"/>
        </w:numPr>
        <w:rPr/>
      </w:pPr>
      <w:bookmarkStart w:id="37" w:name="__RefHeading___Toc78460_3650668749"/>
      <w:bookmarkStart w:id="38" w:name="_Toc17"/>
      <w:bookmarkEnd w:id="37"/>
      <w:r>
        <w:rPr>
          <w:rtl w:val="true"/>
        </w:rPr>
        <w:t>حدیث</w:t>
      </w:r>
      <w:r>
        <w:rPr/>
        <w:t>16</w:t>
      </w:r>
      <w:bookmarkEnd w:id="3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هَواهُ أعطی عَدُوَّهُ مُناهُ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هوای نفس خود پیروی کند ، آرزوی</w:t>
      </w:r>
      <w:bookmarkStart w:id="39" w:name="pg1482_11153"/>
    </w:p>
    <w:p>
      <w:pPr>
        <w:pStyle w:val="BookText"/>
        <w:rPr/>
      </w:pPr>
      <w:bookmarkEnd w:id="39"/>
      <w:r>
        <w:rPr>
          <w:rFonts w:ascii="IRNazanin" w:hAnsi="IRNazanin" w:eastAsia="IRNazanin"/>
          <w:color w:val="111111"/>
          <w:sz w:val="28"/>
          <w:sz w:val="28"/>
          <w:szCs w:val="28"/>
          <w:rtl w:val="true"/>
          <w:lang w:bidi="fa-IR"/>
        </w:rPr>
        <w:t xml:space="preserve">دشمنش را برآورده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Heading2"/>
        <w:numPr>
          <w:ilvl w:val="1"/>
          <w:numId w:val="1"/>
        </w:numPr>
        <w:rPr/>
      </w:pPr>
      <w:bookmarkStart w:id="40" w:name="__RefHeading___Toc78462_3650668749"/>
      <w:bookmarkStart w:id="41" w:name="_Toc18"/>
      <w:bookmarkEnd w:id="40"/>
      <w:r>
        <w:rPr>
          <w:rtl w:val="true"/>
        </w:rPr>
        <w:t>حدیث</w:t>
      </w:r>
      <w:r>
        <w:rPr/>
        <w:t>17</w:t>
      </w:r>
      <w:bookmarkEnd w:id="4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إتَّئِد تُصِب أو تَکَد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مکن تا برسی یا نزدیک شوی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Heading2"/>
        <w:numPr>
          <w:ilvl w:val="1"/>
          <w:numId w:val="1"/>
        </w:numPr>
        <w:rPr/>
      </w:pPr>
      <w:bookmarkStart w:id="42" w:name="__RefHeading___Toc78464_3650668749"/>
      <w:bookmarkStart w:id="43" w:name="_Toc19"/>
      <w:bookmarkEnd w:id="42"/>
      <w:r>
        <w:rPr>
          <w:rtl w:val="true"/>
        </w:rPr>
        <w:t>حدیث</w:t>
      </w:r>
      <w:r>
        <w:rPr/>
        <w:t>18</w:t>
      </w:r>
      <w:bookmarkEnd w:id="4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لاتَکُن وَلِیّا لِلّهِ فِی العَلانِیَةِ ، عَدُوّا لَهُ فِی السِّرِّ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 دوست خدا و در باطن ، دشمن خدا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Heading2"/>
        <w:numPr>
          <w:ilvl w:val="1"/>
          <w:numId w:val="1"/>
        </w:numPr>
        <w:rPr/>
      </w:pPr>
      <w:bookmarkStart w:id="44" w:name="__RefHeading___Toc78466_3650668749"/>
      <w:bookmarkStart w:id="45" w:name="_Toc20"/>
      <w:bookmarkEnd w:id="44"/>
      <w:r>
        <w:rPr>
          <w:rtl w:val="true"/>
        </w:rPr>
        <w:t>حدیث</w:t>
      </w:r>
      <w:r>
        <w:rPr/>
        <w:t>19</w:t>
      </w:r>
      <w:bookmarkEnd w:id="4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تَأخیرُ التَّوبَةِ إغتِرارٌ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در توبه کردن فریب خوردن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Heading2"/>
        <w:numPr>
          <w:ilvl w:val="1"/>
          <w:numId w:val="1"/>
        </w:numPr>
        <w:rPr/>
      </w:pPr>
      <w:bookmarkStart w:id="46" w:name="__RefHeading___Toc78468_3650668749"/>
      <w:bookmarkStart w:id="47" w:name="_Toc21"/>
      <w:bookmarkEnd w:id="46"/>
      <w:r>
        <w:rPr>
          <w:rtl w:val="true"/>
        </w:rPr>
        <w:t>حدیث</w:t>
      </w:r>
      <w:r>
        <w:rPr/>
        <w:t>20</w:t>
      </w:r>
      <w:bookmarkEnd w:id="4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هَجَرَ المُداراةَ قارَبَهُ المَکرُوهُ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سازش و مدارا را ترک کند ، ناگواری به او روی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Heading2"/>
        <w:numPr>
          <w:ilvl w:val="1"/>
          <w:numId w:val="1"/>
        </w:numPr>
        <w:rPr/>
      </w:pPr>
      <w:bookmarkStart w:id="48" w:name="__RefHeading___Toc78470_3650668749"/>
      <w:bookmarkStart w:id="49" w:name="_Toc22"/>
      <w:bookmarkEnd w:id="48"/>
      <w:r>
        <w:rPr>
          <w:rtl w:val="true"/>
        </w:rPr>
        <w:t>حدیث</w:t>
      </w:r>
      <w:r>
        <w:rPr/>
        <w:t>21</w:t>
      </w:r>
      <w:bookmarkEnd w:id="4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المَوارِدَ أعیَتْهُ المَصادِرُ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راه ورود به کاری را نشناسد ، راه برون شدن از آن درمانده اش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2"/>
        <w:numPr>
          <w:ilvl w:val="1"/>
          <w:numId w:val="1"/>
        </w:numPr>
        <w:rPr/>
      </w:pPr>
      <w:bookmarkStart w:id="50" w:name="__RefHeading___Toc78472_3650668749"/>
      <w:bookmarkStart w:id="51" w:name="_Toc23"/>
      <w:bookmarkEnd w:id="50"/>
      <w:r>
        <w:rPr>
          <w:rtl w:val="true"/>
        </w:rPr>
        <w:t>حدیث</w:t>
      </w:r>
      <w:r>
        <w:rPr/>
        <w:t>22</w:t>
      </w:r>
      <w:bookmarkEnd w:id="5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بِدونِ الشَّرَفِ مِنَ المَجلِسِ لَم یَزَلِ اللّه ُ و مَلائِکَتُهُ یُصَلُّونَ عَلَیهِ حَتّی یَقومَ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نشستن در پایین مجلس خرسند باشد ، خدا و فرشتگانش پیوسته بر او درود می فرستند تا آن گاه</w:t>
      </w:r>
      <w:bookmarkStart w:id="52" w:name="pg1482_11154"/>
    </w:p>
    <w:p>
      <w:pPr>
        <w:pStyle w:val="BookText"/>
        <w:rPr/>
      </w:pPr>
      <w:bookmarkEnd w:id="52"/>
      <w:r>
        <w:rPr>
          <w:rFonts w:ascii="IRNazanin" w:hAnsi="IRNazanin" w:eastAsia="IRNazanin"/>
          <w:color w:val="111111"/>
          <w:sz w:val="28"/>
          <w:sz w:val="28"/>
          <w:szCs w:val="28"/>
          <w:rtl w:val="true"/>
          <w:lang w:bidi="fa-IR"/>
        </w:rPr>
        <w:t xml:space="preserve">که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Heading2"/>
        <w:numPr>
          <w:ilvl w:val="1"/>
          <w:numId w:val="1"/>
        </w:numPr>
        <w:rPr/>
      </w:pPr>
      <w:bookmarkStart w:id="53" w:name="__RefHeading___Toc78474_3650668749"/>
      <w:bookmarkStart w:id="54" w:name="_Toc24"/>
      <w:bookmarkEnd w:id="53"/>
      <w:r>
        <w:rPr>
          <w:rtl w:val="true"/>
        </w:rPr>
        <w:t>حدیث</w:t>
      </w:r>
      <w:r>
        <w:rPr/>
        <w:t>23</w:t>
      </w:r>
      <w:bookmarkEnd w:id="5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بِالعافِیَةِ مِمَّن دُونَهُ رُزِقَ السَّلامَةَ مِمَّن فَوقَهُ ؛</w:t>
      </w:r>
    </w:p>
    <w:p>
      <w:pPr>
        <w:pStyle w:val="BookText"/>
        <w:rPr/>
      </w:pPr>
      <w:r>
        <w:rPr>
          <w:rFonts w:ascii="IRNazanin" w:hAnsi="IRNazanin" w:eastAsia="IRNazanin"/>
          <w:color w:val="111111"/>
          <w:sz w:val="28"/>
          <w:sz w:val="28"/>
          <w:szCs w:val="28"/>
          <w:rtl w:val="true"/>
          <w:lang w:bidi="fa-IR"/>
        </w:rPr>
        <w:t xml:space="preserve">حضرت عبد العظیم علیه السلام از امام جواد علیه السلام چنین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عافیت زیر دستانش خشنود باشد ، از بالا دستش در امان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Heading2"/>
        <w:numPr>
          <w:ilvl w:val="1"/>
          <w:numId w:val="1"/>
        </w:numPr>
        <w:rPr/>
      </w:pPr>
      <w:bookmarkStart w:id="55" w:name="__RefHeading___Toc78476_3650668749"/>
      <w:bookmarkStart w:id="56" w:name="_Toc25"/>
      <w:bookmarkEnd w:id="55"/>
      <w:r>
        <w:rPr>
          <w:rtl w:val="true"/>
        </w:rPr>
        <w:t>حدیث</w:t>
      </w:r>
      <w:r>
        <w:rPr/>
        <w:t>24</w:t>
      </w:r>
      <w:bookmarkEnd w:id="5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شیعَتِنَا انتِظارُ الفَرَجِ</w:t>
      </w:r>
    </w:p>
    <w:p>
      <w:pPr>
        <w:pStyle w:val="BookText"/>
        <w:rPr/>
      </w:pPr>
      <w:r>
        <w:rPr>
          <w:rFonts w:ascii="IRNazanin" w:hAnsi="IRNazanin" w:eastAsia="IRNazanin"/>
          <w:color w:val="111111"/>
          <w:sz w:val="28"/>
          <w:sz w:val="28"/>
          <w:szCs w:val="28"/>
          <w:rtl w:val="true"/>
          <w:lang w:bidi="fa-IR"/>
        </w:rPr>
        <w:t xml:space="preserve">حضرت عبد العظیم علیه السلام از امام جواد علیه السلام چنین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اعمال شیعیان ما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Heading2"/>
        <w:numPr>
          <w:ilvl w:val="1"/>
          <w:numId w:val="1"/>
        </w:numPr>
        <w:rPr/>
      </w:pPr>
      <w:bookmarkStart w:id="57" w:name="__RefHeading___Toc78478_3650668749"/>
      <w:bookmarkStart w:id="58" w:name="_Toc26"/>
      <w:bookmarkEnd w:id="57"/>
      <w:r>
        <w:rPr>
          <w:rtl w:val="true"/>
        </w:rPr>
        <w:t>حدیث</w:t>
      </w:r>
      <w:r>
        <w:rPr/>
        <w:t>25</w:t>
      </w:r>
      <w:bookmarkEnd w:id="5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 وَواعِظٍ مِنْ نَفْسِهِوَقَبُولٍ مِمَّنْ یَنْصَحُهُ؛</w:t>
      </w:r>
    </w:p>
    <w:p>
      <w:pPr>
        <w:pStyle w:val="BookText"/>
        <w:rPr/>
      </w:pPr>
      <w:r>
        <w:rPr>
          <w:rFonts w:ascii="IRNazanin" w:hAnsi="IRNazanin" w:eastAsia="IRNazanin"/>
          <w:color w:val="111111"/>
          <w:sz w:val="28"/>
          <w:sz w:val="28"/>
          <w:szCs w:val="28"/>
          <w:rtl w:val="true"/>
          <w:lang w:bidi="fa-IR"/>
        </w:rPr>
        <w:t>مؤمن نیازمند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از پروردگار، پند دهنده ای از درون خویش وپذیرش از نصیحت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Heading2"/>
        <w:numPr>
          <w:ilvl w:val="1"/>
          <w:numId w:val="1"/>
        </w:numPr>
        <w:rPr/>
      </w:pPr>
      <w:bookmarkStart w:id="59" w:name="__RefHeading___Toc78480_3650668749"/>
      <w:bookmarkStart w:id="60" w:name="_Toc27"/>
      <w:bookmarkEnd w:id="59"/>
      <w:r>
        <w:rPr>
          <w:rtl w:val="true"/>
        </w:rPr>
        <w:t>حدیث</w:t>
      </w:r>
      <w:r>
        <w:rPr/>
        <w:t>26</w:t>
      </w:r>
      <w:bookmarkEnd w:id="6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جَزَعُهُ عَلی صَبرِهِ حَبِطَ أجرُهُ؛</w:t>
      </w:r>
    </w:p>
    <w:p>
      <w:pPr>
        <w:pStyle w:val="BookText"/>
        <w:rPr/>
      </w:pPr>
      <w:r>
        <w:rPr>
          <w:rFonts w:ascii="IRNazanin" w:hAnsi="IRNazanin" w:eastAsia="IRNazanin"/>
          <w:color w:val="111111"/>
          <w:sz w:val="28"/>
          <w:sz w:val="28"/>
          <w:szCs w:val="28"/>
          <w:rtl w:val="true"/>
          <w:lang w:bidi="fa-IR"/>
        </w:rPr>
        <w:t>هر که بی تابی اش بر شکیبایی اش چیره آید ، اجرش تباه می شود</w:t>
      </w:r>
      <w:r>
        <w:rPr>
          <w:rFonts w:eastAsia="IRNazanin" w:cs="IRNazanin"/>
          <w:color w:val="111111"/>
          <w:sz w:val="28"/>
          <w:szCs w:val="28"/>
          <w:rtl w:val="true"/>
          <w:lang w:bidi="fa-IR"/>
        </w:rPr>
        <w:t>.</w:t>
      </w:r>
    </w:p>
    <w:p>
      <w:pPr>
        <w:pStyle w:val="Heading2"/>
        <w:numPr>
          <w:ilvl w:val="1"/>
          <w:numId w:val="1"/>
        </w:numPr>
        <w:rPr/>
      </w:pPr>
      <w:bookmarkStart w:id="61" w:name="__RefHeading___Toc78482_3650668749"/>
      <w:bookmarkStart w:id="62" w:name="_Toc28"/>
      <w:bookmarkEnd w:id="61"/>
      <w:r>
        <w:rPr>
          <w:rtl w:val="true"/>
        </w:rPr>
        <w:t>حدیث</w:t>
      </w:r>
      <w:r>
        <w:rPr/>
        <w:t>27</w:t>
      </w:r>
      <w:bookmarkEnd w:id="6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أمرا فَکَرِهَهُ کانَ کَمَن غابَ عَنهُ ومَن غابَ عَن أمرٍ فَرَضِیَهُ کانَ کَمَن شَهِدَهُ؛</w:t>
      </w:r>
    </w:p>
    <w:p>
      <w:pPr>
        <w:pStyle w:val="BookText"/>
        <w:rPr/>
      </w:pPr>
      <w:r>
        <w:rPr>
          <w:rFonts w:ascii="IRNazanin" w:hAnsi="IRNazanin" w:eastAsia="IRNazanin"/>
          <w:color w:val="111111"/>
          <w:sz w:val="28"/>
          <w:sz w:val="28"/>
          <w:szCs w:val="28"/>
          <w:rtl w:val="true"/>
          <w:lang w:bidi="fa-IR"/>
        </w:rPr>
        <w:t xml:space="preserve">هر که حاضر و ناظر کاری باشد و آن را ناپسند دارد ، 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بوده ، و هر که در کاری حاضر و ناظر نباشد ، ولی بِدان راضی باشد ، مانند کسی است که خود در آن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78484_3650668749"/>
      <w:bookmarkStart w:id="64" w:name="_Toc29"/>
      <w:bookmarkEnd w:id="63"/>
      <w:r>
        <w:rPr>
          <w:rtl w:val="true"/>
        </w:rPr>
        <w:t>حدیث</w:t>
      </w:r>
      <w:r>
        <w:rPr/>
        <w:t>28</w:t>
      </w:r>
      <w:bookmarkStart w:id="65" w:name="pg1482_11155"/>
      <w:bookmarkEnd w:id="64"/>
    </w:p>
    <w:p>
      <w:pPr>
        <w:pStyle w:val="BookText"/>
        <w:rPr/>
      </w:pPr>
      <w:bookmarkEnd w:id="65"/>
      <w:r>
        <w:rPr>
          <w:rFonts w:ascii="IRNazanin" w:hAnsi="IRNazanin" w:eastAsia="IRNazanin"/>
          <w:color w:val="111111"/>
          <w:sz w:val="28"/>
          <w:sz w:val="28"/>
          <w:szCs w:val="28"/>
          <w:rtl w:val="true"/>
          <w:lang w:bidi="fa-IR"/>
        </w:rPr>
        <w:t xml:space="preserve">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أصغی إلی ناطِقٍ فَقَد عَبَدَهُ فَإن کانَ النّاطِقُ عَنِ اللّه ِ فَقَد عَبَدَ اللّه َ وإن کانَ النّاطِقُ یَنطِقُ عَن لِسانِ إبلیسَ فَقَد عَبَدَ إبلیسَ؛</w:t>
      </w:r>
    </w:p>
    <w:p>
      <w:pPr>
        <w:pStyle w:val="BookText"/>
        <w:rPr/>
      </w:pPr>
      <w:r>
        <w:rPr>
          <w:rFonts w:ascii="IRNazanin" w:hAnsi="IRNazanin" w:eastAsia="IRNazanin"/>
          <w:color w:val="111111"/>
          <w:sz w:val="28"/>
          <w:sz w:val="28"/>
          <w:szCs w:val="28"/>
          <w:rtl w:val="true"/>
          <w:lang w:bidi="fa-IR"/>
        </w:rPr>
        <w:t xml:space="preserve">هر که گوش به گفته سخنگویی دهد ، در واقع او را پرستیده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بگوید ، خدا را پرستیده ، و اگر از شیطان بگوید ، شیطان را پرستیده است</w:t>
      </w:r>
      <w:r>
        <w:rPr>
          <w:rFonts w:eastAsia="IRNazanin" w:cs="IRNazanin"/>
          <w:color w:val="111111"/>
          <w:sz w:val="28"/>
          <w:szCs w:val="28"/>
          <w:rtl w:val="true"/>
          <w:lang w:bidi="fa-IR"/>
        </w:rPr>
        <w:t>.</w:t>
      </w:r>
    </w:p>
    <w:p>
      <w:pPr>
        <w:pStyle w:val="Heading2"/>
        <w:numPr>
          <w:ilvl w:val="1"/>
          <w:numId w:val="1"/>
        </w:numPr>
        <w:rPr/>
      </w:pPr>
      <w:bookmarkStart w:id="66" w:name="__RefHeading___Toc78486_3650668749"/>
      <w:bookmarkStart w:id="67" w:name="_Toc30"/>
      <w:bookmarkEnd w:id="66"/>
      <w:r>
        <w:rPr>
          <w:rtl w:val="true"/>
        </w:rPr>
        <w:t>حدیث</w:t>
      </w:r>
      <w:r>
        <w:rPr/>
        <w:t>29</w:t>
      </w:r>
      <w:bookmarkEnd w:id="6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تَأخیرُ التَّوبَةِ إغترارٌ؛</w:t>
      </w:r>
    </w:p>
    <w:p>
      <w:pPr>
        <w:pStyle w:val="BookText"/>
        <w:rPr/>
      </w:pPr>
      <w:r>
        <w:rPr>
          <w:rFonts w:ascii="IRNazanin" w:hAnsi="IRNazanin" w:eastAsia="IRNazanin"/>
          <w:color w:val="111111"/>
          <w:sz w:val="28"/>
          <w:sz w:val="28"/>
          <w:szCs w:val="28"/>
          <w:rtl w:val="true"/>
          <w:lang w:bidi="fa-IR"/>
        </w:rPr>
        <w:t>به تأخیر انداختن توبه ، فریبْ خوردگی است</w:t>
      </w:r>
      <w:r>
        <w:rPr>
          <w:rFonts w:eastAsia="IRNazanin" w:cs="IRNazanin"/>
          <w:color w:val="111111"/>
          <w:sz w:val="28"/>
          <w:szCs w:val="28"/>
          <w:rtl w:val="true"/>
          <w:lang w:bidi="fa-IR"/>
        </w:rPr>
        <w:t>.</w:t>
      </w:r>
    </w:p>
    <w:p>
      <w:pPr>
        <w:pStyle w:val="Heading2"/>
        <w:numPr>
          <w:ilvl w:val="1"/>
          <w:numId w:val="1"/>
        </w:numPr>
        <w:rPr/>
      </w:pPr>
      <w:bookmarkStart w:id="68" w:name="__RefHeading___Toc78488_3650668749"/>
      <w:bookmarkStart w:id="69" w:name="_Toc31"/>
      <w:bookmarkEnd w:id="68"/>
      <w:r>
        <w:rPr>
          <w:rtl w:val="true"/>
        </w:rPr>
        <w:t>حدیث</w:t>
      </w:r>
      <w:r>
        <w:rPr/>
        <w:t>30</w:t>
      </w:r>
      <w:bookmarkEnd w:id="6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التَّسویفِ حَیَرةٌ؛</w:t>
      </w:r>
    </w:p>
    <w:p>
      <w:pPr>
        <w:pStyle w:val="BookText"/>
        <w:rPr/>
      </w:pPr>
      <w:r>
        <w:rPr>
          <w:rFonts w:ascii="IRNazanin" w:hAnsi="IRNazanin" w:eastAsia="IRNazanin"/>
          <w:color w:val="111111"/>
          <w:sz w:val="28"/>
          <w:sz w:val="28"/>
          <w:szCs w:val="28"/>
          <w:rtl w:val="true"/>
          <w:lang w:bidi="fa-IR"/>
        </w:rPr>
        <w:t>امروز و فردا کردنِ بسیار ، سرگردانی است</w:t>
      </w:r>
      <w:r>
        <w:rPr>
          <w:rFonts w:eastAsia="IRNazanin" w:cs="IRNazanin"/>
          <w:color w:val="111111"/>
          <w:sz w:val="28"/>
          <w:szCs w:val="28"/>
          <w:rtl w:val="true"/>
          <w:lang w:bidi="fa-IR"/>
        </w:rPr>
        <w:t>.</w:t>
      </w:r>
    </w:p>
    <w:p>
      <w:pPr>
        <w:pStyle w:val="Heading2"/>
        <w:numPr>
          <w:ilvl w:val="1"/>
          <w:numId w:val="1"/>
        </w:numPr>
        <w:rPr/>
      </w:pPr>
      <w:bookmarkStart w:id="70" w:name="__RefHeading___Toc78490_3650668749"/>
      <w:bookmarkStart w:id="71" w:name="_Toc32"/>
      <w:bookmarkEnd w:id="70"/>
      <w:r>
        <w:rPr>
          <w:rtl w:val="true"/>
        </w:rPr>
        <w:t>حدیث</w:t>
      </w:r>
      <w:r>
        <w:rPr/>
        <w:t>31</w:t>
      </w:r>
      <w:bookmarkEnd w:id="7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اَلإصرارُ عَلَی الذَّنبِ أمنٌ لِمَکرِ اللّه ِ؛</w:t>
      </w:r>
    </w:p>
    <w:p>
      <w:pPr>
        <w:pStyle w:val="BookText"/>
        <w:rPr/>
      </w:pPr>
      <w:r>
        <w:rPr>
          <w:rFonts w:ascii="IRNazanin" w:hAnsi="IRNazanin" w:eastAsia="IRNazanin"/>
          <w:color w:val="111111"/>
          <w:sz w:val="28"/>
          <w:sz w:val="28"/>
          <w:szCs w:val="28"/>
          <w:rtl w:val="true"/>
          <w:lang w:bidi="fa-IR"/>
        </w:rPr>
        <w:t>پافشاری بر گناه ، ایمن شمردن خویش از مکر خداست</w:t>
      </w:r>
      <w:r>
        <w:rPr>
          <w:rFonts w:eastAsia="IRNazanin" w:cs="IRNazanin"/>
          <w:color w:val="111111"/>
          <w:sz w:val="28"/>
          <w:szCs w:val="28"/>
          <w:rtl w:val="true"/>
          <w:lang w:bidi="fa-IR"/>
        </w:rPr>
        <w:t>.</w:t>
      </w:r>
    </w:p>
    <w:p>
      <w:pPr>
        <w:pStyle w:val="Heading2"/>
        <w:numPr>
          <w:ilvl w:val="1"/>
          <w:numId w:val="1"/>
        </w:numPr>
        <w:rPr/>
      </w:pPr>
      <w:bookmarkStart w:id="72" w:name="__RefHeading___Toc78492_3650668749"/>
      <w:bookmarkStart w:id="73" w:name="_Toc33"/>
      <w:bookmarkEnd w:id="72"/>
      <w:r>
        <w:rPr>
          <w:rtl w:val="true"/>
        </w:rPr>
        <w:t>حدیث</w:t>
      </w:r>
      <w:r>
        <w:rPr/>
        <w:t>32</w:t>
      </w:r>
      <w:bookmarkEnd w:id="7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الشَّیءِ قَبلَ أن یُستَحکَمَ مَفسَدَةٌ لَهُ؛</w:t>
      </w:r>
    </w:p>
    <w:p>
      <w:pPr>
        <w:pStyle w:val="BookText"/>
        <w:rPr/>
      </w:pPr>
      <w:r>
        <w:rPr>
          <w:rFonts w:ascii="IRNazanin" w:hAnsi="IRNazanin" w:eastAsia="IRNazanin"/>
          <w:color w:val="111111"/>
          <w:sz w:val="28"/>
          <w:sz w:val="28"/>
          <w:szCs w:val="28"/>
          <w:rtl w:val="true"/>
          <w:lang w:bidi="fa-IR"/>
        </w:rPr>
        <w:t>علنی کردن چیزی ، پیش از آن که استوار شود ، مایه تباهی آن است</w:t>
      </w:r>
      <w:r>
        <w:rPr>
          <w:rFonts w:eastAsia="IRNazanin" w:cs="IRNazanin"/>
          <w:color w:val="111111"/>
          <w:sz w:val="28"/>
          <w:szCs w:val="28"/>
          <w:rtl w:val="true"/>
          <w:lang w:bidi="fa-IR"/>
        </w:rPr>
        <w:t>.</w:t>
      </w:r>
    </w:p>
    <w:p>
      <w:pPr>
        <w:pStyle w:val="Heading2"/>
        <w:numPr>
          <w:ilvl w:val="1"/>
          <w:numId w:val="1"/>
        </w:numPr>
        <w:rPr/>
      </w:pPr>
      <w:bookmarkStart w:id="74" w:name="__RefHeading___Toc78494_3650668749"/>
      <w:bookmarkStart w:id="75" w:name="_Toc34"/>
      <w:bookmarkEnd w:id="74"/>
      <w:r>
        <w:rPr>
          <w:rtl w:val="true"/>
        </w:rPr>
        <w:t>حدیث</w:t>
      </w:r>
      <w:r>
        <w:rPr/>
        <w:t>33</w:t>
      </w:r>
      <w:bookmarkEnd w:id="7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إلی تَوفیقٍ مِنَ اللّه ِ و واعِظٍ مِن نَفسِهِ وقَبولٍ مِمَّن یَنصَحُهُ؛</w:t>
      </w:r>
    </w:p>
    <w:p>
      <w:pPr>
        <w:pStyle w:val="BookText"/>
        <w:rPr/>
      </w:pPr>
      <w:r>
        <w:rPr>
          <w:rFonts w:ascii="IRNazanin" w:hAnsi="IRNazanin" w:eastAsia="IRNazanin"/>
          <w:color w:val="111111"/>
          <w:sz w:val="28"/>
          <w:sz w:val="28"/>
          <w:szCs w:val="28"/>
          <w:rtl w:val="true"/>
          <w:lang w:bidi="fa-IR"/>
        </w:rPr>
        <w:t>مؤمن ، نیازمندِ توفیق از جانب خداوند و اندرز دادن به خویش و پذیرش اندرز از کسی است که پندش می دهد</w:t>
      </w:r>
      <w:r>
        <w:rPr>
          <w:rFonts w:eastAsia="IRNazanin" w:cs="IRNazanin"/>
          <w:color w:val="111111"/>
          <w:sz w:val="28"/>
          <w:szCs w:val="28"/>
          <w:rtl w:val="true"/>
          <w:lang w:bidi="fa-IR"/>
        </w:rPr>
        <w:t>.</w:t>
      </w:r>
    </w:p>
    <w:p>
      <w:pPr>
        <w:pStyle w:val="Heading2"/>
        <w:numPr>
          <w:ilvl w:val="1"/>
          <w:numId w:val="1"/>
        </w:numPr>
        <w:rPr/>
      </w:pPr>
      <w:bookmarkStart w:id="76" w:name="__RefHeading___Toc78496_3650668749"/>
      <w:bookmarkStart w:id="77" w:name="_Toc35"/>
      <w:bookmarkEnd w:id="76"/>
      <w:r>
        <w:rPr>
          <w:rtl w:val="true"/>
        </w:rPr>
        <w:t>حدیث</w:t>
      </w:r>
      <w:r>
        <w:rPr/>
        <w:t>34</w:t>
      </w:r>
      <w:bookmarkEnd w:id="7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مِنّا إلاّ وهُوَ قائِمٌ بِأَمرِ اللّه ِ عَزَّوجَلَّ ، وهادٍ إلی دینِ اللّه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مگر کسی که به امر خداوند عز و جل کمر بسته و به سوی دین خدا هدایت می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bookmarkStart w:id="78" w:name="pg1482_11156"/>
    </w:p>
    <w:p>
      <w:pPr>
        <w:pStyle w:val="BookText"/>
        <w:rPr/>
      </w:pPr>
      <w:bookmarkEnd w:id="78"/>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عبد العظیم بن عبد اللّه الحسنیّ </w:t>
      </w:r>
      <w:r>
        <w:rPr>
          <w:rFonts w:eastAsia="IRNazanin" w:cs="IRNazanin"/>
          <w:color w:val="111111"/>
          <w:sz w:val="28"/>
          <w:szCs w:val="28"/>
          <w:rtl w:val="true"/>
          <w:lang w:bidi="fa-IR"/>
        </w:rPr>
        <w:t>.</w:t>
      </w:r>
    </w:p>
    <w:p>
      <w:pPr>
        <w:pStyle w:val="Heading2"/>
        <w:numPr>
          <w:ilvl w:val="1"/>
          <w:numId w:val="1"/>
        </w:numPr>
        <w:rPr/>
      </w:pPr>
      <w:bookmarkStart w:id="79" w:name="__RefHeading___Toc78498_3650668749"/>
      <w:bookmarkStart w:id="80" w:name="_Toc36"/>
      <w:bookmarkEnd w:id="79"/>
      <w:r>
        <w:rPr>
          <w:rtl w:val="true"/>
        </w:rPr>
        <w:t>حدیث</w:t>
      </w:r>
      <w:r>
        <w:rPr/>
        <w:t>35</w:t>
      </w:r>
      <w:bookmarkEnd w:id="8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خُزّانُ اللّه ِ عَلی عِلمِهِ وغَیبِهِ وحِکمَتِهِ ، وأوصِیاءُ أنبِیائِهِ ، وعِبادٌ مُکرَمونَ</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گنجوران خداوندیم در علم و غیب و حکمت او و اوصیای پیامبرانش و بندگان ارجمند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w:t>
      </w:r>
      <w:r>
        <w:rPr>
          <w:rFonts w:eastAsia="IRNazanin" w:cs="IRNazanin"/>
          <w:color w:val="111111"/>
          <w:sz w:val="28"/>
          <w:szCs w:val="28"/>
          <w:rtl w:val="true"/>
          <w:lang w:bidi="fa-IR"/>
        </w:rPr>
        <w:t>.</w:t>
      </w:r>
    </w:p>
    <w:p>
      <w:pPr>
        <w:pStyle w:val="Heading2"/>
        <w:numPr>
          <w:ilvl w:val="1"/>
          <w:numId w:val="1"/>
        </w:numPr>
        <w:rPr/>
      </w:pPr>
      <w:bookmarkStart w:id="81" w:name="__RefHeading___Toc78500_3650668749"/>
      <w:bookmarkStart w:id="82" w:name="_Toc37"/>
      <w:bookmarkEnd w:id="81"/>
      <w:r>
        <w:rPr>
          <w:rtl w:val="true"/>
        </w:rPr>
        <w:t>حدیث</w:t>
      </w:r>
      <w:r>
        <w:rPr/>
        <w:t>36</w:t>
      </w:r>
      <w:bookmarkEnd w:id="8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الَّذی خَلَقَنا مِن نورِهِ بِیَدِهِ ، واصطَفانا مِن بَرِیَّتِهِ ، وجَعَلَنا اُمناءَهُ عَلی خَلقِهِ</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با دست خود از نور خویش آفرید و از میان بندگانش ما را برگزید و ما را معتمدان در میان خلایقش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عن الإمام العسکریّ علیه السلام ، المناقب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Heading2"/>
        <w:numPr>
          <w:ilvl w:val="1"/>
          <w:numId w:val="1"/>
        </w:numPr>
        <w:rPr/>
      </w:pPr>
      <w:bookmarkStart w:id="83" w:name="__RefHeading___Toc78502_3650668749"/>
      <w:bookmarkStart w:id="84" w:name="_Toc38"/>
      <w:bookmarkEnd w:id="83"/>
      <w:r>
        <w:rPr>
          <w:rtl w:val="true"/>
        </w:rPr>
        <w:t>حدیث</w:t>
      </w:r>
      <w:r>
        <w:rPr/>
        <w:t>37</w:t>
      </w:r>
      <w:bookmarkEnd w:id="8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فی قُنوتِهِ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أدِل لِأَولِیائِکَ مِن أعدائِکَ الظّالِمینَ </w:t>
      </w:r>
      <w:r>
        <w:rPr>
          <w:rFonts w:eastAsia="Amiri" w:cs="Amiri" w:ascii="Amiri" w:hAnsi="Amiri"/>
          <w:color w:val="111111"/>
          <w:sz w:val="28"/>
          <w:szCs w:val="28"/>
          <w:rtl w:val="true"/>
          <w:lang w:bidi="ar-SA"/>
        </w:rPr>
        <w:t>.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اتَّخَذوا ـ اللّهُمَّ ـ مالَکَ دُوَلاً ، وعِبادَکَ خَوَلاً ، وتَرَکُوا اللّهُمَّ عالَمَ أرضِکَ فی بَکماءَ عَمیاءَ ظَلماءَ مُدلَهِمَّةٍ ، فَأَعیُنُهُم مَفتوحَةٌ ، وقُلوبُهُم عَمِیَةٌ ، ولَم تُبقِ لَهُمُ اللّهُمَّ عَلَیکَ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حَذَّرتَ اللّهُمَّ عَذابَکَ وبَیَّنتَ نَکالَکَ ، ووَعَدتَ المُطیعینَ إحسانَکَ ، وقَدَّمتَ إلَیهِم بِالنُّذرِ ، فَآمَنَت طائِفَةٌ ، فَأَیِّدِ اللّهُمَّ الَّذینَ آمنَوا عَلی عَدُوِّکَ وعَدُوِّ أولِیائِکَ ، فَأَصبَحوا ظاهِرینَ وإلَی الحَقِّ</w:t>
      </w:r>
      <w:bookmarkStart w:id="85" w:name="pg1482_11157"/>
    </w:p>
    <w:p>
      <w:pPr>
        <w:pStyle w:val="BookText"/>
        <w:rPr/>
      </w:pPr>
      <w:bookmarkEnd w:id="85"/>
      <w:r>
        <w:rPr>
          <w:rFonts w:ascii="Amiri" w:hAnsi="Amiri" w:eastAsia="Amiri" w:cs="Amiri"/>
          <w:color w:val="111111"/>
          <w:sz w:val="28"/>
          <w:sz w:val="28"/>
          <w:szCs w:val="28"/>
          <w:rtl w:val="true"/>
          <w:lang w:bidi="ar-SA"/>
        </w:rPr>
        <w:t>داعینَ ولِلإِمامِ المُنتَظَرِ القائِمِ بِالقِسطِ تابِعینَ</w:t>
      </w:r>
    </w:p>
    <w:p>
      <w:pPr>
        <w:pStyle w:val="BookText"/>
        <w:rPr/>
      </w:pPr>
      <w:r>
        <w:rPr>
          <w:rFonts w:ascii="IRNazanin" w:hAnsi="IRNazanin" w:eastAsia="IRNazanin"/>
          <w:color w:val="111111"/>
          <w:sz w:val="28"/>
          <w:sz w:val="28"/>
          <w:szCs w:val="28"/>
          <w:rtl w:val="true"/>
          <w:lang w:bidi="fa-IR"/>
        </w:rPr>
        <w:t xml:space="preserve">امام جواد علیه السلام ـ در قنوت خود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دوستانت را بر دشمنان ستمگرت</w:t>
      </w:r>
    </w:p>
    <w:p>
      <w:pPr>
        <w:pStyle w:val="BookText"/>
        <w:rPr/>
      </w:pPr>
      <w:r>
        <w:rPr>
          <w:rFonts w:ascii="IRNazanin" w:hAnsi="IRNazanin" w:eastAsia="IRNazanin"/>
          <w:color w:val="111111"/>
          <w:sz w:val="28"/>
          <w:sz w:val="28"/>
          <w:szCs w:val="28"/>
          <w:rtl w:val="true"/>
          <w:lang w:bidi="fa-IR"/>
        </w:rPr>
        <w:t>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تو را در میان خود دست به دست چرخاندند و بندگانت را به بردگی گرفتند و جهان سرزمین تو را، بار خدایا، در کری و کوری و تاریکی شدید رها کردند، چشمانشان باز است و دلهایشان کور و برای آنان، بار خدایا، بر تو حجّتی نمانده است؛ بار خدایا، تو آنان را از عذاب خود برحذر داشتی و کیفرت را برایشان روشن ساختی و به فرمانبرداران، وعده احسانت را دادی و پیشاپیش به آنان هشدار دادی، پس طایفه ای ایمان آوردند ـ بار خدایا، کسانی را که ایمان آوردند در برابر دشمن خود و دشمن دوستانت تأیید فرما ـ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 و دعوتگر به سوی حقّ شدند و پیروی از امام منتظر عدالت گستر را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Heading2"/>
        <w:numPr>
          <w:ilvl w:val="1"/>
          <w:numId w:val="1"/>
        </w:numPr>
        <w:rPr/>
      </w:pPr>
      <w:bookmarkStart w:id="86" w:name="__RefHeading___Toc78504_3650668749"/>
      <w:bookmarkStart w:id="87" w:name="_Toc39"/>
      <w:bookmarkEnd w:id="86"/>
      <w:r>
        <w:rPr>
          <w:rtl w:val="true"/>
        </w:rPr>
        <w:t>حدیث</w:t>
      </w:r>
      <w:r>
        <w:rPr/>
        <w:t>38</w:t>
      </w:r>
      <w:bookmarkEnd w:id="8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خِصالٍ تُجتَلبُ بِهِنَّ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فِی المُعاشَرَةِ، وَالمُؤاساةُ فِی الشِّدَّةِ وَالاِنطِواعِ ، وَالرُّجوعُ إلی قَلبٍ سَلیمٍ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خصلت ، دوستی را به دست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معاشرت ، همدردی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خوشی و ناخوشی ، و داشتن قلبی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Heading2"/>
        <w:numPr>
          <w:ilvl w:val="1"/>
          <w:numId w:val="1"/>
        </w:numPr>
        <w:rPr/>
      </w:pPr>
      <w:bookmarkStart w:id="88" w:name="__RefHeading___Toc78506_3650668749"/>
      <w:bookmarkStart w:id="89" w:name="_Toc40"/>
      <w:bookmarkEnd w:id="88"/>
      <w:r>
        <w:rPr>
          <w:rtl w:val="true"/>
        </w:rPr>
        <w:t>حدیث</w:t>
      </w:r>
      <w:r>
        <w:rPr/>
        <w:t>39</w:t>
      </w:r>
      <w:bookmarkEnd w:id="8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انقادَ إلَی الطُمَأنینَةِ قَبلَ الخُبرَةِ فَقَد عَرَّضَ نَفسَهُ لِلهَلَکَةِ ، ولِلعاقِبَةِ المُتعِبَةِ </w:t>
      </w:r>
      <w:r>
        <w:rPr>
          <w:rFonts w:eastAsia="Amiri" w:cs="Amiri" w:ascii="Amiri" w:hAnsi="Amiri"/>
          <w:color w:val="111111"/>
          <w:sz w:val="28"/>
          <w:szCs w:val="28"/>
          <w:rtl w:val="true"/>
          <w:lang w:bidi="ar-SA"/>
        </w:rPr>
        <w:t>.</w:t>
      </w:r>
      <w:bookmarkStart w:id="90" w:name="pg1482_11158"/>
    </w:p>
    <w:p>
      <w:pPr>
        <w:pStyle w:val="BookText"/>
        <w:rPr/>
      </w:pPr>
      <w:bookmarkEnd w:id="90"/>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پیش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اطمینان شود ، خود را در معرض هلاکت و عاقبت رنج آلود ،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Heading2"/>
        <w:numPr>
          <w:ilvl w:val="1"/>
          <w:numId w:val="1"/>
        </w:numPr>
        <w:rPr/>
      </w:pPr>
      <w:bookmarkStart w:id="91" w:name="__RefHeading___Toc78508_3650668749"/>
      <w:bookmarkStart w:id="92" w:name="_Toc41"/>
      <w:bookmarkEnd w:id="91"/>
      <w:r>
        <w:rPr>
          <w:rtl w:val="true"/>
        </w:rPr>
        <w:t>حدیث</w:t>
      </w:r>
      <w:r>
        <w:rPr/>
        <w:t>40</w:t>
      </w:r>
      <w:bookmarkEnd w:id="9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و مُصاحَبَةَ الشِّرّیرِ ؛ فَإِنَّهُ کَالسَّیفِ المَسلولِ ؛ یَحسُنُ مَنظَرُهُ ، ویقَبُحُ أثَرُهُ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با شخص شریر بپرهیز ، که چون شمشیرِ برهنه است ؛ منظره اش نیکو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الدرّه الباهرة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74/198/34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78/364/5</w:t>
      </w:r>
      <w:r>
        <w:rPr>
          <w:rFonts w:eastAsia="IRNazanin" w:cs="IRNazanin"/>
          <w:color w:val="111111"/>
          <w:sz w:val="28"/>
          <w:szCs w:val="28"/>
          <w:rtl w:val="true"/>
          <w:lang w:bidi="fa-IR"/>
        </w:rPr>
        <w:t xml:space="preserve"> .</w:t>
      </w:r>
    </w:p>
    <w:p>
      <w:pPr>
        <w:pStyle w:val="Heading2"/>
        <w:numPr>
          <w:ilvl w:val="1"/>
          <w:numId w:val="1"/>
        </w:numPr>
        <w:rPr/>
      </w:pPr>
      <w:bookmarkStart w:id="93" w:name="__RefHeading___Toc78510_3650668749"/>
      <w:bookmarkStart w:id="94" w:name="_Toc42"/>
      <w:bookmarkEnd w:id="93"/>
      <w:r>
        <w:rPr>
          <w:rtl w:val="true"/>
        </w:rPr>
        <w:t>حدیث</w:t>
      </w:r>
      <w:r>
        <w:rPr/>
        <w:t>41</w:t>
      </w:r>
      <w:bookmarkEnd w:id="9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هذِهِ الدُّنیا فَإِنّا فیها مُغتَرِفونَ ، ولکِن مَن کانَ هَواهُ هَوی صاحِبِهِ ودانَ بِدینِهِ فَهُوَ مَعَهُ حَیثُ کانَ ، والآخِرَةُ هِیَ دارُ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دنیاست که ما از آن بهره گیرانیم ؛ لیکن هرکه علاقه اش ، همان علاقه دوستش باشد و به دین او گراید ، هرجا که باشد ، همراه او خواهد بود و آخرت ، سرای ماندن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نحوه ،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2"/>
        <w:numPr>
          <w:ilvl w:val="1"/>
          <w:numId w:val="1"/>
        </w:numPr>
        <w:rPr/>
      </w:pPr>
      <w:bookmarkStart w:id="95" w:name="__RefHeading___Toc78512_3650668749"/>
      <w:bookmarkStart w:id="96" w:name="_Toc43"/>
      <w:bookmarkEnd w:id="95"/>
      <w:r>
        <w:rPr>
          <w:rtl w:val="true"/>
        </w:rPr>
        <w:t>حدیث</w:t>
      </w:r>
      <w:r>
        <w:rPr/>
        <w:t>42</w:t>
      </w:r>
      <w:bookmarkEnd w:id="9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لَمّا سَألَهُ عبدُ العَظیمِ الحَسَنیُّ عن ذی الکِفلِ ما اسمُهُ ؟ وهلَ کانَ مِن المُرسَلینَ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w:t>
      </w:r>
      <w:bookmarkStart w:id="97" w:name="pg1482_11159"/>
    </w:p>
    <w:p>
      <w:pPr>
        <w:pStyle w:val="BookText"/>
        <w:rPr/>
      </w:pPr>
      <w:bookmarkEnd w:id="97"/>
      <w:r>
        <w:rPr>
          <w:rFonts w:ascii="Amiri" w:hAnsi="Amiri" w:eastAsia="Amiri" w:cs="Amiri"/>
          <w:color w:val="111111"/>
          <w:sz w:val="28"/>
          <w:sz w:val="28"/>
          <w:szCs w:val="28"/>
          <w:rtl w:val="true"/>
          <w:lang w:bidi="ar-SA"/>
        </w:rPr>
        <w:t xml:space="preserve">ُ تعالی جَلَّ ذِکرُهُ مِائةَ ألفِ نَبیٍّ وأربَعةً وعِشرینَ ألفَ نَبیٍّ ، المُرسَلونَ مِنهُم ثلاثُمِائةٍ وثلاثَةَ عَشَرَ رجُلاً ، وإنّ ذا الکِفلِ مِنهُم صلواتُ اللّه ِ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بَعدَ سُلیمانَ بنِ داوودَ علیه السلام ، وکانَ یَقضی بینَ النّاسِ کما کانَ یَقضی داوودُ ، ولَم یَغضَبْ إلّا للّه ِ عَزَّوجلَّ ، وکانَ اسمُهُ عُویدیا ، وهُو الّذی ذَکرَهُ اللّه ُ تعالی جَلّت عظَمتُهُ فی کِتابهِ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جواد علیه السلام ـ در پاسخ به عبدالعظیم حسنی که پرسید نام ذوالکفل چه بود و آیا از پیامبران مرسل بوده است یا نه؟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یکصد و بیست و چهار هزار پیغمبر فرستاد که سیصد و سیزده نفر آنان مرسل بودند و ذوالکفل یکی از آن مرسلین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سلیمان بن داوود علیه السلام می زیست و در میان مردم مانند داوود قضاوت می کرد و جز برای خداوند عز و جل خشم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عویدیا بود و او همان کسی است که خداوند متعال در کتاب خود از وی نام برده است،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 اسماعیل و یَسَع و ذوالکفل را که همه از نیکانند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213/277</w:t>
      </w:r>
      <w:r>
        <w:rPr>
          <w:rFonts w:eastAsia="IRNazanin" w:cs="IRNazanin"/>
          <w:color w:val="111111"/>
          <w:sz w:val="28"/>
          <w:szCs w:val="28"/>
          <w:rtl w:val="true"/>
          <w:lang w:bidi="fa-IR"/>
        </w:rPr>
        <w:t xml:space="preserve"> .</w:t>
      </w:r>
    </w:p>
    <w:p>
      <w:pPr>
        <w:pStyle w:val="Heading2"/>
        <w:numPr>
          <w:ilvl w:val="1"/>
          <w:numId w:val="1"/>
        </w:numPr>
        <w:rPr/>
      </w:pPr>
      <w:bookmarkStart w:id="98" w:name="__RefHeading___Toc78514_3650668749"/>
      <w:bookmarkStart w:id="99" w:name="_Toc44"/>
      <w:bookmarkEnd w:id="98"/>
      <w:r>
        <w:rPr>
          <w:rtl w:val="true"/>
        </w:rPr>
        <w:t>حدیث</w:t>
      </w:r>
      <w:r>
        <w:rPr/>
        <w:t>43</w:t>
      </w:r>
      <w:bookmarkEnd w:id="9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لمّا سُئل عن المَوتِ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هُوالنَّومُ الّذی یأتیکُم کُلَّ لیلَةٍ إلّا أنّهُ طویلٌ مُدَّتُهُ لا یُنتَبَهُ مِنهُ إلّا یَومَ القیامَةِ ، فمَن رأی فی نَومِهِ من أصنافِ الفَرَحِ ما لا یُقادِرُ قَدرَهُ ، ومِن أصنافِ الأهوالِ ما لا یُقادِرُ قَدرَهُ</w:t>
      </w:r>
      <w:bookmarkStart w:id="100" w:name="pg1482_11160"/>
    </w:p>
    <w:p>
      <w:pPr>
        <w:pStyle w:val="BookText"/>
        <w:rPr/>
      </w:pPr>
      <w:bookmarkEnd w:id="100"/>
      <w:r>
        <w:rPr>
          <w:rFonts w:ascii="Amiri" w:hAnsi="Amiri" w:eastAsia="Amiri" w:cs="Amiri"/>
          <w:color w:val="111111"/>
          <w:sz w:val="28"/>
          <w:sz w:val="28"/>
          <w:szCs w:val="28"/>
          <w:rtl w:val="true"/>
          <w:lang w:bidi="ar-SA"/>
        </w:rPr>
        <w:t xml:space="preserve">، فکیفَ حالُ فَرِحٍ فی النَّومِ ووَجِلٍ فیهِ ؟ هذا هُو المَوتُ ، فاستَعِدُّوا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ـ در پاسخ به سؤال از مرگ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است که هر شب به سراغ شما می آید، جز اینکه مدتش طولانی است و انسان از این خواب بیدار نمی شود مگر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مرده کسی است که در خواب خود انواع شادی های بی شمار و انواع ترس و وحشت هایی که قادر به شمارش آنها نیست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آنکه در خواب شاد است و آنکه در آن دچار ترس و هراس است؟ این است مرگ؛ پس خود را برای آن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p>
    <w:p>
      <w:pPr>
        <w:pStyle w:val="Heading2"/>
        <w:numPr>
          <w:ilvl w:val="1"/>
          <w:numId w:val="1"/>
        </w:numPr>
        <w:rPr/>
      </w:pPr>
      <w:bookmarkStart w:id="101" w:name="__RefHeading___Toc78516_3650668749"/>
      <w:bookmarkStart w:id="102" w:name="_Toc45"/>
      <w:bookmarkEnd w:id="101"/>
      <w:r>
        <w:rPr>
          <w:rtl w:val="true"/>
        </w:rPr>
        <w:t>حدیث</w:t>
      </w:r>
      <w:r>
        <w:rPr/>
        <w:t>44</w:t>
      </w:r>
      <w:bookmarkEnd w:id="10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القَصدُ إلَی اللّه ِ تعالی بالقُلوبِ أبلَغُ مِن إتعابِ الجَوارحِ بالأعمالِ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سپردن به سوی خداوندمتعال با دلها، از به رنج افکندن اعضای بدن با اعمال رساننده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78518_3650668749"/>
      <w:bookmarkStart w:id="104" w:name="_Toc46"/>
      <w:bookmarkEnd w:id="103"/>
      <w:r>
        <w:rPr>
          <w:rtl w:val="true"/>
        </w:rPr>
        <w:t>حدیث</w:t>
      </w:r>
      <w:r>
        <w:rPr/>
        <w:t>45</w:t>
      </w:r>
      <w:bookmarkEnd w:id="10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وقِوامُها فی الفِکرَةِ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وقِوامُها فی الشَّهوَةِ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وقِوامُها فی الغَضَبِ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وقِوامُهُ فی اعتِدالِ قُوَی النفسِ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حکمت که جانمایه آن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عفّت که جانمایه اش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قدرت که جانمایه اش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عدل که قوام آن در اعتدال</w:t>
      </w:r>
      <w:bookmarkStart w:id="105" w:name="pg1482_11161"/>
    </w:p>
    <w:p>
      <w:pPr>
        <w:pStyle w:val="BookText"/>
        <w:rPr/>
      </w:pPr>
      <w:bookmarkEnd w:id="105"/>
      <w:r>
        <w:rPr>
          <w:rFonts w:ascii="IRNazanin" w:hAnsi="IRNazanin" w:eastAsia="IRNazanin"/>
          <w:color w:val="111111"/>
          <w:sz w:val="28"/>
          <w:sz w:val="28"/>
          <w:szCs w:val="28"/>
          <w:rtl w:val="true"/>
          <w:lang w:bidi="fa-IR"/>
        </w:rPr>
        <w:t>قوای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p>
    <w:p>
      <w:pPr>
        <w:pStyle w:val="Heading2"/>
        <w:numPr>
          <w:ilvl w:val="1"/>
          <w:numId w:val="1"/>
        </w:numPr>
        <w:rPr/>
      </w:pPr>
      <w:bookmarkStart w:id="106" w:name="__RefHeading___Toc78520_3650668749"/>
      <w:bookmarkStart w:id="107" w:name="_Toc47"/>
      <w:bookmarkEnd w:id="106"/>
      <w:r>
        <w:rPr>
          <w:rtl w:val="true"/>
        </w:rPr>
        <w:t>حدیث</w:t>
      </w:r>
      <w:r>
        <w:rPr/>
        <w:t>46</w:t>
      </w:r>
      <w:bookmarkEnd w:id="10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شَهِدَ أمرا فکَرِهَهُ کانَ کمَن غابَعَنهُ ، ومَن غابَ عَن أمرٍ فرَضِیَهُ کانَ کمَن شَهِدَهُ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شاهد کاری باشد و آن را ناخوش بدارد مانند کسی است که شاهد آن نبوده است و کسی که شاهد کاری نباشد اما به آن راضی باشد، مانند کسی است که شاهد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2"/>
        <w:numPr>
          <w:ilvl w:val="1"/>
          <w:numId w:val="1"/>
        </w:numPr>
        <w:rPr/>
      </w:pPr>
      <w:bookmarkStart w:id="108" w:name="__RefHeading___Toc78522_3650668749"/>
      <w:bookmarkStart w:id="109" w:name="_Toc48"/>
      <w:bookmarkEnd w:id="108"/>
      <w:r>
        <w:rPr>
          <w:rtl w:val="true"/>
        </w:rPr>
        <w:t>حدیث</w:t>
      </w:r>
      <w:r>
        <w:rPr/>
        <w:t>47</w:t>
      </w:r>
      <w:bookmarkEnd w:id="10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استَحسَنَ قَبیحا کانَ شَریکا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زشتی را نیک شمارد، در آن کار شریک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78524_3650668749"/>
      <w:bookmarkStart w:id="111" w:name="_Toc49"/>
      <w:bookmarkEnd w:id="110"/>
      <w:r>
        <w:rPr>
          <w:rtl w:val="true"/>
        </w:rPr>
        <w:t>حدیث</w:t>
      </w:r>
      <w:r>
        <w:rPr/>
        <w:t>48</w:t>
      </w:r>
      <w:bookmarkEnd w:id="11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المَعروفِ إلَی اصطِناعِه أحوَجُ مِن أهلِ الحاجَةِ إلَیهِ ؛ لأِنَّ لَهُم أجرَهُ وفَخرَهُ وذِکرَهُ ، فمَهما اصطَنَعَ الرَّجُلُ مِن مَعروفٍ فإنَّما یَبدأ فیهِ بِنَفسِهِ ، فلا یَطلُبَنَّ شُکرَ ما صَنَعَ إلی نَفسِهِ مِن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نیکی کردن نیازمندترند تا کسانی که به آن نیازمندند؛ زیرا پاداش و افتخار و نیکنامیش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هر خوبی که کند، نخست به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خاطر خوبیی که به خود کرده از دیگران سپاسگزاری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78526_3650668749"/>
      <w:bookmarkStart w:id="113" w:name="_Toc50"/>
      <w:bookmarkEnd w:id="112"/>
      <w:r>
        <w:rPr>
          <w:rtl w:val="true"/>
        </w:rPr>
        <w:t>حدیث</w:t>
      </w:r>
      <w:r>
        <w:rPr/>
        <w:t>49</w:t>
      </w:r>
      <w:bookmarkEnd w:id="11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عاداکَ مَن سَتَرَ عَنکَ الرُّشدَ اتِّباعا لِما تَهواهُ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پیروی از دلخواه تو، راه درست را بر تو پنهان دارد، بیگمان</w:t>
      </w:r>
      <w:bookmarkStart w:id="114" w:name="pg1482_11162"/>
    </w:p>
    <w:p>
      <w:pPr>
        <w:pStyle w:val="BookText"/>
        <w:rPr/>
      </w:pPr>
      <w:bookmarkEnd w:id="114"/>
      <w:r>
        <w:rPr>
          <w:rFonts w:ascii="IRNazanin" w:hAnsi="IRNazanin" w:eastAsia="IRNazanin"/>
          <w:color w:val="111111"/>
          <w:sz w:val="28"/>
          <w:sz w:val="28"/>
          <w:szCs w:val="28"/>
          <w:rtl w:val="true"/>
          <w:lang w:bidi="fa-IR"/>
        </w:rPr>
        <w:t>با تو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Heading2"/>
        <w:numPr>
          <w:ilvl w:val="1"/>
          <w:numId w:val="1"/>
        </w:numPr>
        <w:rPr/>
      </w:pPr>
      <w:bookmarkStart w:id="115" w:name="__RefHeading___Toc78528_3650668749"/>
      <w:bookmarkStart w:id="116" w:name="_Toc51"/>
      <w:bookmarkEnd w:id="115"/>
      <w:r>
        <w:rPr>
          <w:rtl w:val="true"/>
        </w:rPr>
        <w:t>حدیث</w:t>
      </w:r>
      <w:r>
        <w:rPr/>
        <w:t>50</w:t>
      </w:r>
      <w:bookmarkEnd w:id="11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العِبادَةِ الإخلاصُ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Heading2"/>
        <w:numPr>
          <w:ilvl w:val="1"/>
          <w:numId w:val="1"/>
        </w:numPr>
        <w:rPr/>
      </w:pPr>
      <w:bookmarkStart w:id="117" w:name="__RefHeading___Toc78530_3650668749"/>
      <w:bookmarkStart w:id="118" w:name="_Toc52"/>
      <w:bookmarkEnd w:id="117"/>
      <w:r>
        <w:rPr>
          <w:rtl w:val="true"/>
        </w:rPr>
        <w:t>حدیث</w:t>
      </w:r>
      <w:r>
        <w:rPr/>
        <w:t>51</w:t>
      </w:r>
      <w:bookmarkEnd w:id="11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أصغی إلی ناطِقٍ فقَدعَبَدَهُ، فإن کانَ النّاطِقُ یُؤَدّی عَنِ اللّه ِ عَزَّوجلَّ فقَد عَبَدَ اللّه َ، وإن کانَ النّاطِقُ یُؤَدّی عنِ الشَّیطانِ فقَد عَبَدَ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گوینده ای گوش سپارد، او را بندگی کرده است؛ اگر آن گوینده از خداوند عز و جل بگوید شنونده خدا را عبادت کرده و اگر از طرف شیطان بگوید شیطان را عبادت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6/434/24</w:t>
      </w:r>
      <w:r>
        <w:rPr>
          <w:rFonts w:eastAsia="IRNazanin" w:cs="IRNazanin"/>
          <w:color w:val="111111"/>
          <w:sz w:val="28"/>
          <w:szCs w:val="28"/>
          <w:rtl w:val="true"/>
          <w:lang w:bidi="fa-IR"/>
        </w:rPr>
        <w:t>.</w:t>
      </w:r>
    </w:p>
    <w:p>
      <w:pPr>
        <w:pStyle w:val="Heading2"/>
        <w:numPr>
          <w:ilvl w:val="1"/>
          <w:numId w:val="1"/>
        </w:numPr>
        <w:rPr/>
      </w:pPr>
      <w:bookmarkStart w:id="119" w:name="__RefHeading___Toc78532_3650668749"/>
      <w:bookmarkStart w:id="120" w:name="_Toc53"/>
      <w:bookmarkEnd w:id="119"/>
      <w:r>
        <w:rPr>
          <w:rtl w:val="true"/>
        </w:rPr>
        <w:t>حدیث</w:t>
      </w:r>
      <w:r>
        <w:rPr/>
        <w:t>52</w:t>
      </w:r>
      <w:bookmarkEnd w:id="12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عَلَی المُصیبَةِ ، مُصیبَهٌ عَلَی الشامِتِ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 بر مصیبت ، مصیبتی است برای آن که از گرفتاری مصیبت دیده شاد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p>
    <w:p>
      <w:pPr>
        <w:pStyle w:val="Heading2"/>
        <w:numPr>
          <w:ilvl w:val="1"/>
          <w:numId w:val="1"/>
        </w:numPr>
        <w:rPr/>
      </w:pPr>
      <w:bookmarkStart w:id="121" w:name="__RefHeading___Toc78534_3650668749"/>
      <w:bookmarkStart w:id="122" w:name="_Toc54"/>
      <w:bookmarkEnd w:id="121"/>
      <w:r>
        <w:rPr>
          <w:rtl w:val="true"/>
        </w:rPr>
        <w:t>حدیث</w:t>
      </w:r>
      <w:r>
        <w:rPr/>
        <w:t>53</w:t>
      </w:r>
      <w:bookmarkEnd w:id="12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إظهارُ الشَّیءِ قبلَ أن یَستَحکِمَ مَفسَدَةٌ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چیزی ، پیش از آن که استوار گردد ، موجب تباهی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75/71/13</w:t>
      </w:r>
      <w:r>
        <w:rPr>
          <w:rFonts w:eastAsia="IRNazanin" w:cs="IRNazanin"/>
          <w:color w:val="111111"/>
          <w:sz w:val="28"/>
          <w:szCs w:val="28"/>
          <w:rtl w:val="true"/>
          <w:lang w:bidi="fa-IR"/>
        </w:rPr>
        <w:t>.</w:t>
      </w:r>
    </w:p>
    <w:p>
      <w:pPr>
        <w:pStyle w:val="Heading2"/>
        <w:numPr>
          <w:ilvl w:val="1"/>
          <w:numId w:val="1"/>
        </w:numPr>
        <w:rPr/>
      </w:pPr>
      <w:bookmarkStart w:id="123" w:name="__RefHeading___Toc78536_3650668749"/>
      <w:bookmarkStart w:id="124" w:name="_Toc55"/>
      <w:bookmarkEnd w:id="123"/>
      <w:r>
        <w:rPr>
          <w:rtl w:val="true"/>
        </w:rPr>
        <w:t>حدیث</w:t>
      </w:r>
      <w:r>
        <w:rPr/>
        <w:t>54</w:t>
      </w:r>
      <w:bookmarkEnd w:id="12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عَمَّتِی بِقُمّ فَلَهُ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قبر عمّه ام را در قم زیارت کند ، پاداشش بهشت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102/265/3</w:t>
      </w:r>
      <w:r>
        <w:rPr>
          <w:rFonts w:eastAsia="IRNazanin" w:cs="IRNazanin"/>
          <w:color w:val="111111"/>
          <w:sz w:val="28"/>
          <w:szCs w:val="28"/>
          <w:rtl w:val="true"/>
          <w:lang w:bidi="fa-IR"/>
        </w:rPr>
        <w:t xml:space="preserve"> .</w:t>
      </w:r>
    </w:p>
    <w:p>
      <w:pPr>
        <w:pStyle w:val="Heading2"/>
        <w:numPr>
          <w:ilvl w:val="1"/>
          <w:numId w:val="1"/>
        </w:numPr>
        <w:rPr/>
      </w:pPr>
      <w:bookmarkStart w:id="125" w:name="__RefHeading___Toc78538_3650668749"/>
      <w:bookmarkStart w:id="126" w:name="_Toc56"/>
      <w:bookmarkEnd w:id="125"/>
      <w:r>
        <w:rPr>
          <w:rtl w:val="true"/>
        </w:rPr>
        <w:t>حدیث</w:t>
      </w:r>
      <w:r>
        <w:rPr/>
        <w:t>55</w:t>
      </w:r>
      <w:bookmarkEnd w:id="1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bookmarkStart w:id="127" w:name="pg1482_11163"/>
    </w:p>
    <w:p>
      <w:pPr>
        <w:pStyle w:val="BookText"/>
        <w:rPr/>
      </w:pPr>
      <w:bookmarkEnd w:id="127"/>
      <w:r>
        <w:rPr>
          <w:rFonts w:ascii="Amiri" w:hAnsi="Amiri" w:eastAsia="Amiri" w:cs="Amiri"/>
          <w:color w:val="111111"/>
          <w:sz w:val="28"/>
          <w:sz w:val="28"/>
          <w:szCs w:val="28"/>
          <w:rtl w:val="true"/>
          <w:lang w:bidi="ar-SA"/>
        </w:rPr>
        <w:t xml:space="preserve">مُلاقاةُ الإخوانِ نُشْرَةٌ وتَلقیحُ العَقلِ ، وإن کانَ نَزْرا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برادران ، موجب رفع دلتنگی و سبب باروری عقل می شود ، هر چند اندک و کوتاه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Heading2"/>
        <w:numPr>
          <w:ilvl w:val="1"/>
          <w:numId w:val="1"/>
        </w:numPr>
        <w:rPr/>
      </w:pPr>
      <w:bookmarkStart w:id="128" w:name="__RefHeading___Toc78540_3650668749"/>
      <w:bookmarkStart w:id="129" w:name="_Toc57"/>
      <w:bookmarkEnd w:id="128"/>
      <w:r>
        <w:rPr>
          <w:rtl w:val="true"/>
        </w:rPr>
        <w:t>حدیث</w:t>
      </w:r>
      <w:r>
        <w:rPr/>
        <w:t>56</w:t>
      </w:r>
      <w:bookmarkEnd w:id="12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بالمَرءِ خِیانَةً أنْ یکونَ أمینا للخَوَنَةِ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خیانتکاری مرد همین بس که امانتدار خیانتکاران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78/364/4</w:t>
      </w:r>
      <w:r>
        <w:rPr>
          <w:rFonts w:eastAsia="IRNazanin" w:cs="IRNazanin"/>
          <w:color w:val="111111"/>
          <w:sz w:val="28"/>
          <w:szCs w:val="28"/>
          <w:rtl w:val="true"/>
          <w:lang w:bidi="fa-IR"/>
        </w:rPr>
        <w:t>.</w:t>
      </w:r>
    </w:p>
    <w:p>
      <w:pPr>
        <w:pStyle w:val="Heading2"/>
        <w:numPr>
          <w:ilvl w:val="1"/>
          <w:numId w:val="1"/>
        </w:numPr>
        <w:rPr/>
      </w:pPr>
      <w:bookmarkStart w:id="130" w:name="__RefHeading___Toc78542_3650668749"/>
      <w:bookmarkStart w:id="131" w:name="_Toc58"/>
      <w:bookmarkEnd w:id="130"/>
      <w:r>
        <w:rPr>
          <w:rtl w:val="true"/>
        </w:rPr>
        <w:t>حدیث</w:t>
      </w:r>
      <w:r>
        <w:rPr/>
        <w:t>57</w:t>
      </w:r>
      <w:bookmarkEnd w:id="13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 إلی بعضِ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زُهدُکَ فی الدُّنیا فَتُعَجِّلُکَ الرّاحَةَ ، وأمّا انْقِطاعُکَ إلَیَّ فیُعَزّزُکَ بِی ، ولکنْ هَل عادَیْتَ لی عَدُوّا ووالَیْتَ لی وَلیّا؟</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برکندن تو از دنیا مایه آسودگی زودرس خود توست و دل بستنت به من موجب ارجمندی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به خاطر من با کسی دشمنی ورزیده ای و از بهر من با کسی دوستی کرده ای؟</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Heading2"/>
        <w:numPr>
          <w:ilvl w:val="1"/>
          <w:numId w:val="1"/>
        </w:numPr>
        <w:rPr/>
      </w:pPr>
      <w:bookmarkStart w:id="132" w:name="__RefHeading___Toc78544_3650668749"/>
      <w:bookmarkStart w:id="133" w:name="_Toc59"/>
      <w:bookmarkEnd w:id="132"/>
      <w:r>
        <w:rPr>
          <w:rtl w:val="true"/>
        </w:rPr>
        <w:t>حدیث</w:t>
      </w:r>
      <w:r>
        <w:rPr/>
        <w:t>58</w:t>
      </w:r>
      <w:bookmarkEnd w:id="13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تأخِیرُ التَّوبةِ اغْتِرارٌ ،وطُولُ التّسْویفِ حَیْرَةٌ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افکندن توبه فریب وغفلت است و طولانی شدن و امروز و فردا کردن، مایه حیرت و سرگشتگی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Heading2"/>
        <w:numPr>
          <w:ilvl w:val="1"/>
          <w:numId w:val="1"/>
        </w:numPr>
        <w:rPr/>
      </w:pPr>
      <w:bookmarkStart w:id="134" w:name="__RefHeading___Toc78546_3650668749"/>
      <w:bookmarkStart w:id="135" w:name="_Toc60"/>
      <w:bookmarkEnd w:id="134"/>
      <w:r>
        <w:rPr>
          <w:rtl w:val="true"/>
        </w:rPr>
        <w:t>حدیث</w:t>
      </w:r>
      <w:r>
        <w:rPr/>
        <w:t>59</w:t>
      </w:r>
      <w:bookmarkEnd w:id="13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مُبایَعةُ رسولِ اللّه ِ صلی الله علیه و آله النِّساءَ أنْ یَغْمِسَ یَدَهُ فی إناءٍ فیهِ ماءٌ ثُمّ یُخرِجُها ، وتَغمِسَ النِّساءُ بأیْدیهِنَّ فی ذلکَ الإناءِ بالإقْرارِ والإیمانِ</w:t>
      </w:r>
      <w:bookmarkStart w:id="136" w:name="pg1482_11164"/>
    </w:p>
    <w:p>
      <w:pPr>
        <w:pStyle w:val="BookText"/>
        <w:rPr/>
      </w:pPr>
      <w:bookmarkEnd w:id="136"/>
      <w:r>
        <w:rPr>
          <w:rFonts w:ascii="Amiri" w:hAnsi="Amiri" w:eastAsia="Amiri" w:cs="Amiri"/>
          <w:color w:val="111111"/>
          <w:sz w:val="28"/>
          <w:sz w:val="28"/>
          <w:szCs w:val="28"/>
          <w:rtl w:val="true"/>
          <w:lang w:bidi="ar-SA"/>
        </w:rPr>
        <w:t xml:space="preserve">باللّه ِ والتّصدیقِ برسولِهِ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پیامبر خدا با زنان بدین گونه بود که دستش را در ظرف آبی فرو می برد و بیرون می آورد و زنان نیز با اظهار اقرار و ایمان به خدا و تصدیق پیامبرش دستان خود را در آن فرو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2"/>
        <w:numPr>
          <w:ilvl w:val="1"/>
          <w:numId w:val="1"/>
        </w:numPr>
        <w:rPr/>
      </w:pPr>
      <w:bookmarkStart w:id="137" w:name="__RefHeading___Toc78548_3650668749"/>
      <w:bookmarkStart w:id="138" w:name="_Toc61"/>
      <w:bookmarkEnd w:id="137"/>
      <w:r>
        <w:rPr>
          <w:rtl w:val="true"/>
        </w:rPr>
        <w:t>حدیث</w:t>
      </w:r>
      <w:r>
        <w:rPr/>
        <w:t>60</w:t>
      </w:r>
      <w:bookmarkEnd w:id="13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بَعدی ابْنِی علیٌّ، أمرُهُ أمری ، وقَولُهُ قَولی ، وطاعَتُهُ طاعَتی ، والإمامةُ بعدَهُ فی ابنِهِ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 فرمان او فرمان من است، سخن او سخن من و اطاعت از او اطاعت از من؛ و پس از او امامت به فرزندش حسن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2"/>
        <w:numPr>
          <w:ilvl w:val="1"/>
          <w:numId w:val="1"/>
        </w:numPr>
        <w:rPr/>
      </w:pPr>
      <w:bookmarkStart w:id="139" w:name="__RefHeading___Toc78550_3650668749"/>
      <w:bookmarkStart w:id="140" w:name="_Toc62"/>
      <w:bookmarkEnd w:id="139"/>
      <w:r>
        <w:rPr>
          <w:rtl w:val="true"/>
        </w:rPr>
        <w:t>حدیث</w:t>
      </w:r>
      <w:r>
        <w:rPr/>
        <w:t>61</w:t>
      </w:r>
      <w:bookmarkEnd w:id="14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الثِّقَةُ باللّه ِ تعالی ثَمَنٌ لِکُلِ غالٍ ، وسُلَّمٌ إلی کُلِّ 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خداوند متعال، بهای هر چیز گرانی است و نردبان رسیدن به هر بلندایی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41" w:name="__RefHeading___Toc78552_3650668749"/>
      <w:bookmarkStart w:id="142" w:name="_Toc63"/>
      <w:bookmarkEnd w:id="141"/>
      <w:r>
        <w:rPr>
          <w:rtl w:val="true"/>
        </w:rPr>
        <w:t>حدیث</w:t>
      </w:r>
      <w:r>
        <w:rPr/>
        <w:t>62</w:t>
      </w:r>
      <w:bookmarkEnd w:id="14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لاتُشْکَرُ، کَسَیِّئَةٍ لاتُغْفَرُ؛</w:t>
      </w:r>
    </w:p>
    <w:p>
      <w:pPr>
        <w:pStyle w:val="BookText"/>
        <w:rPr/>
      </w:pPr>
      <w:r>
        <w:rPr>
          <w:rFonts w:ascii="IRNazanin" w:hAnsi="IRNazanin" w:eastAsia="IRNazanin"/>
          <w:color w:val="111111"/>
          <w:sz w:val="28"/>
          <w:sz w:val="28"/>
          <w:szCs w:val="28"/>
          <w:rtl w:val="true"/>
          <w:lang w:bidi="fa-IR"/>
        </w:rPr>
        <w:t>نعمتی که سپاسگزاری نشود، مانند گناهی است که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الدین،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2"/>
        <w:numPr>
          <w:ilvl w:val="1"/>
          <w:numId w:val="1"/>
        </w:numPr>
        <w:rPr/>
      </w:pPr>
      <w:bookmarkStart w:id="143" w:name="__RefHeading___Toc78554_3650668749"/>
      <w:bookmarkStart w:id="144" w:name="_Toc64"/>
      <w:bookmarkEnd w:id="143"/>
      <w:r>
        <w:rPr>
          <w:rtl w:val="true"/>
        </w:rPr>
        <w:t>حدیث</w:t>
      </w:r>
      <w:r>
        <w:rPr/>
        <w:t>63</w:t>
      </w:r>
      <w:bookmarkEnd w:id="14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لْمُؤْمِنُ یَحْتاجُ اِلی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 وَ واعِظٍ مِنْ نَفْسِهِ، وَ قَبولٍ مِمَّنْ یَنْصَحُهُ؛</w:t>
      </w:r>
    </w:p>
    <w:p>
      <w:pPr>
        <w:pStyle w:val="BookText"/>
        <w:rPr/>
      </w:pPr>
      <w:r>
        <w:rPr>
          <w:rFonts w:ascii="IRNazanin" w:hAnsi="IRNazanin" w:eastAsia="IRNazanin"/>
          <w:color w:val="111111"/>
          <w:sz w:val="28"/>
          <w:sz w:val="28"/>
          <w:szCs w:val="28"/>
          <w:rtl w:val="true"/>
          <w:lang w:bidi="fa-IR"/>
        </w:rPr>
        <w:t>مؤمن، به سه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از جانب پروردگار، پنددهنده ای از درون خویش و پذیرشی از نصیحت کنندگان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bookmarkStart w:id="145" w:name="pg1482_11165"/>
    </w:p>
    <w:p>
      <w:pPr>
        <w:pStyle w:val="BookText"/>
        <w:rPr/>
      </w:pPr>
      <w:bookmarkEnd w:id="14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6" w:name="__RefHeading___Toc78556_3650668749"/>
      <w:bookmarkStart w:id="147" w:name="_Toc65"/>
      <w:bookmarkEnd w:id="146"/>
      <w:r>
        <w:rPr>
          <w:rtl w:val="true"/>
        </w:rPr>
        <w:t>حدیث</w:t>
      </w:r>
      <w:r>
        <w:rPr/>
        <w:t>64</w:t>
      </w:r>
      <w:bookmarkEnd w:id="14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الثِّقَةُ بِاللّه ِ ثَمَنٌ لِکُلِّ غالٍ ، سُلَّمٌ إلی 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خداوند ، بهای هر گران قیمتی و نردبانِ بلندْمرتبگی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2"/>
        <w:numPr>
          <w:ilvl w:val="1"/>
          <w:numId w:val="1"/>
        </w:numPr>
        <w:rPr/>
      </w:pPr>
      <w:bookmarkStart w:id="148" w:name="__RefHeading___Toc78558_3650668749"/>
      <w:bookmarkStart w:id="149" w:name="_Toc66"/>
      <w:bookmarkEnd w:id="148"/>
      <w:r>
        <w:rPr>
          <w:rtl w:val="true"/>
        </w:rPr>
        <w:t>حدیث</w:t>
      </w:r>
      <w:r>
        <w:rPr/>
        <w:t>65</w:t>
      </w:r>
      <w:bookmarkEnd w:id="14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ومُصاحَبَةَ الشِّرّیرِ ، فَإِنَّهُ کَالسَّیفِ المَسلولِ یَحسُنُ مَنظَرُهُ ویَقبُحُ أثَرُهُ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همنشینی با شرور بپرهیز؛ چرا که مانند شمشیر آخته ، خوشْ منظر و زشتْ اثر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2"/>
        <w:numPr>
          <w:ilvl w:val="1"/>
          <w:numId w:val="1"/>
        </w:numPr>
        <w:rPr/>
      </w:pPr>
      <w:bookmarkStart w:id="150" w:name="__RefHeading___Toc78560_3650668749"/>
      <w:bookmarkStart w:id="151" w:name="_Toc67"/>
      <w:bookmarkEnd w:id="150"/>
      <w:r>
        <w:rPr>
          <w:rtl w:val="true"/>
        </w:rPr>
        <w:t>حدیث</w:t>
      </w:r>
      <w:r>
        <w:rPr/>
        <w:t>66</w:t>
      </w:r>
      <w:bookmarkEnd w:id="15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اِلیَ اللّه ِ تَعـالی بِالْقـُلُوبِ</w:t>
      </w:r>
    </w:p>
    <w:p>
      <w:pPr>
        <w:pStyle w:val="BookText"/>
        <w:rPr/>
      </w:pPr>
      <w:r>
        <w:rPr>
          <w:rFonts w:ascii="Amiri" w:hAnsi="Amiri" w:eastAsia="Amiri" w:cs="Amiri"/>
          <w:color w:val="111111"/>
          <w:sz w:val="28"/>
          <w:sz w:val="28"/>
          <w:szCs w:val="28"/>
          <w:rtl w:val="true"/>
          <w:lang w:bidi="ar-SA"/>
        </w:rPr>
        <w:t>اَبْلَغُ مِنِ اتْعابِ الْجَوارِحِ بِالْأعْمالِ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تـوجـه قلبی بـه خـدا، رسـاتر است</w:t>
      </w:r>
    </w:p>
    <w:p>
      <w:pPr>
        <w:pStyle w:val="BookText"/>
        <w:rPr/>
      </w:pPr>
      <w:r>
        <w:rPr>
          <w:rFonts w:ascii="IRNazanin" w:hAnsi="IRNazanin" w:eastAsia="IRNazanin"/>
          <w:color w:val="111111"/>
          <w:sz w:val="28"/>
          <w:sz w:val="28"/>
          <w:szCs w:val="28"/>
          <w:rtl w:val="true"/>
          <w:lang w:bidi="fa-IR"/>
        </w:rPr>
        <w:t>از زحمت دادن اعضاء و جوارح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بحـارالانوار </w:t>
      </w:r>
      <w:r>
        <w:rPr>
          <w:rFonts w:eastAsia="IRNazanin" w:cs="IRNazanin"/>
          <w:color w:val="111111"/>
          <w:sz w:val="28"/>
          <w:szCs w:val="28"/>
          <w:lang w:bidi="fa-IR"/>
        </w:rPr>
        <w:t>78/364</w:t>
      </w:r>
      <w:r>
        <w:rPr>
          <w:rFonts w:eastAsia="IRNazanin" w:cs="IRNazanin"/>
          <w:color w:val="111111"/>
          <w:sz w:val="28"/>
          <w:szCs w:val="28"/>
          <w:rtl w:val="true"/>
          <w:lang w:bidi="fa-IR"/>
        </w:rPr>
        <w:t>.</w:t>
      </w:r>
    </w:p>
    <w:p>
      <w:pPr>
        <w:pStyle w:val="Heading2"/>
        <w:numPr>
          <w:ilvl w:val="1"/>
          <w:numId w:val="1"/>
        </w:numPr>
        <w:rPr/>
      </w:pPr>
      <w:bookmarkStart w:id="152" w:name="__RefHeading___Toc78562_3650668749"/>
      <w:bookmarkStart w:id="153" w:name="_Toc68"/>
      <w:bookmarkEnd w:id="152"/>
      <w:r>
        <w:rPr>
          <w:rtl w:val="true"/>
        </w:rPr>
        <w:t>حدیث</w:t>
      </w:r>
      <w:r>
        <w:rPr/>
        <w:t>67</w:t>
      </w:r>
      <w:bookmarkEnd w:id="15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الثِّقَةُ بِاللّه ِ ثَمَنٌ لِکُلِّ غالٍ</w:t>
      </w:r>
    </w:p>
    <w:p>
      <w:pPr>
        <w:pStyle w:val="BookText"/>
        <w:rPr/>
      </w:pPr>
      <w:r>
        <w:rPr>
          <w:rFonts w:ascii="Amiri" w:hAnsi="Amiri" w:eastAsia="Amiri" w:cs="Amiri"/>
          <w:color w:val="111111"/>
          <w:sz w:val="28"/>
          <w:sz w:val="28"/>
          <w:szCs w:val="28"/>
          <w:rtl w:val="true"/>
          <w:lang w:bidi="ar-SA"/>
        </w:rPr>
        <w:t>وَسـُلَّمٌ اِلی کُلِّ عـالٍ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و توکل بر خدا بهای هر چیز گرانقیمت</w:t>
      </w:r>
    </w:p>
    <w:p>
      <w:pPr>
        <w:pStyle w:val="BookText"/>
        <w:rPr/>
      </w:pPr>
      <w:r>
        <w:rPr>
          <w:rFonts w:ascii="IRNazanin" w:hAnsi="IRNazanin" w:eastAsia="IRNazanin"/>
          <w:color w:val="111111"/>
          <w:sz w:val="28"/>
          <w:sz w:val="28"/>
          <w:szCs w:val="28"/>
          <w:rtl w:val="true"/>
          <w:lang w:bidi="fa-IR"/>
        </w:rPr>
        <w:t>و نـردبان هر مقام بـالا و رفیعی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2"/>
        <w:numPr>
          <w:ilvl w:val="1"/>
          <w:numId w:val="1"/>
        </w:numPr>
        <w:rPr/>
      </w:pPr>
      <w:bookmarkStart w:id="154" w:name="__RefHeading___Toc78564_3650668749"/>
      <w:bookmarkStart w:id="155" w:name="_Toc69"/>
      <w:bookmarkEnd w:id="154"/>
      <w:r>
        <w:rPr>
          <w:rtl w:val="true"/>
        </w:rPr>
        <w:t>حدیث</w:t>
      </w:r>
      <w:r>
        <w:rPr/>
        <w:t>68</w:t>
      </w:r>
      <w:bookmarkEnd w:id="15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آنـگاه کـه قضـای الهی فرا رسـد،</w:t>
      </w:r>
    </w:p>
    <w:p>
      <w:pPr>
        <w:pStyle w:val="BookText"/>
        <w:rPr/>
      </w:pPr>
      <w:r>
        <w:rPr>
          <w:rFonts w:ascii="IRNazanin" w:hAnsi="IRNazanin" w:eastAsia="IRNazanin"/>
          <w:color w:val="111111"/>
          <w:sz w:val="28"/>
          <w:sz w:val="28"/>
          <w:szCs w:val="28"/>
          <w:rtl w:val="true"/>
          <w:lang w:bidi="fa-IR"/>
        </w:rPr>
        <w:t>فضا هم بر انسان تنگ می 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78/364</w:t>
      </w:r>
    </w:p>
    <w:p>
      <w:pPr>
        <w:pStyle w:val="Heading2"/>
        <w:numPr>
          <w:ilvl w:val="1"/>
          <w:numId w:val="1"/>
        </w:numPr>
        <w:rPr/>
      </w:pPr>
      <w:bookmarkStart w:id="156" w:name="__RefHeading___Toc78566_3650668749"/>
      <w:bookmarkStart w:id="157" w:name="_Toc70"/>
      <w:bookmarkEnd w:id="156"/>
      <w:r>
        <w:rPr>
          <w:rtl w:val="true"/>
        </w:rPr>
        <w:t>حدیث</w:t>
      </w:r>
      <w:r>
        <w:rPr/>
        <w:t>69</w:t>
      </w:r>
      <w:bookmarkEnd w:id="15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أنْفـُسَنا وَأَمـْوالَنـا</w:t>
      </w:r>
    </w:p>
    <w:p>
      <w:pPr>
        <w:pStyle w:val="BookText"/>
        <w:rPr/>
      </w:pPr>
      <w:r>
        <w:rPr>
          <w:rFonts w:ascii="Amiri" w:hAnsi="Amiri" w:eastAsia="Amiri" w:cs="Amiri"/>
          <w:color w:val="111111"/>
          <w:sz w:val="28"/>
          <w:sz w:val="28"/>
          <w:szCs w:val="28"/>
          <w:rtl w:val="true"/>
          <w:lang w:bidi="ar-SA"/>
        </w:rPr>
        <w:t>مِنْ مَواهِبِ اللّه ِ ألْهَنیئَةِ وَعواریهِ المُسْتَوْدَعَةِ</w:t>
      </w:r>
    </w:p>
    <w:p>
      <w:pPr>
        <w:pStyle w:val="BookText"/>
        <w:rPr/>
      </w:pPr>
      <w:r>
        <w:rPr>
          <w:rFonts w:ascii="Amiri" w:hAnsi="Amiri" w:eastAsia="Amiri" w:cs="Amiri"/>
          <w:color w:val="111111"/>
          <w:sz w:val="28"/>
          <w:sz w:val="28"/>
          <w:szCs w:val="28"/>
          <w:rtl w:val="true"/>
          <w:lang w:bidi="ar-SA"/>
        </w:rPr>
        <w:t>یُمَتـِّعُ بِما مَتـَّعَ مِنْها فیسـُرُورٍ وَغِبْـطَةٍ</w:t>
      </w:r>
    </w:p>
    <w:p>
      <w:pPr>
        <w:pStyle w:val="BookText"/>
        <w:rPr/>
      </w:pPr>
      <w:r>
        <w:rPr>
          <w:rFonts w:ascii="Amiri" w:hAnsi="Amiri" w:eastAsia="Amiri" w:cs="Amiri"/>
          <w:color w:val="111111"/>
          <w:sz w:val="28"/>
          <w:sz w:val="28"/>
          <w:szCs w:val="28"/>
          <w:rtl w:val="true"/>
          <w:lang w:bidi="ar-SA"/>
        </w:rPr>
        <w:t>وَیـَأخُذُ ما اَخـَدَ مِنْها فی اَجْرٍ و حِسْبَـةٍ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غَلَبَ جَزَعُهُ عَلی صَبْرِهِ حَبِطَ أَجْرُهُ</w:t>
      </w:r>
    </w:p>
    <w:p>
      <w:pPr>
        <w:pStyle w:val="BookText"/>
        <w:rPr/>
      </w:pPr>
      <w:r>
        <w:rPr>
          <w:rFonts w:ascii="Amiri" w:hAnsi="Amiri" w:eastAsia="Amiri" w:cs="Amiri"/>
          <w:color w:val="111111"/>
          <w:sz w:val="28"/>
          <w:sz w:val="28"/>
          <w:szCs w:val="28"/>
          <w:rtl w:val="true"/>
          <w:lang w:bidi="ar-SA"/>
        </w:rPr>
        <w:t>وَنـَعـُوذُ بِاللّه ِ مِنْ ذلِکَ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تقی</w:t>
      </w:r>
      <w:bookmarkStart w:id="158" w:name="pg1482_11166"/>
    </w:p>
    <w:p>
      <w:pPr>
        <w:pStyle w:val="BookText"/>
        <w:rPr/>
      </w:pPr>
      <w:bookmarkEnd w:id="158"/>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جانها و مالهایمان از موهبتهای گوارا و امانتهای سپرده خداوند است، هر چه بخواهد، با خوشحالی وخرسندی از آنها بهره مندمان می گرداند، و هر چه را که بخواهد، با دادن ثواب و پاداش می گیرد، آنکه بی تابیش بر تحمل و استقامت وی افزون شود، اجر او از بین رفته است و از این حالت 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159" w:name="__RefHeading___Toc78568_3650668749"/>
      <w:bookmarkStart w:id="160" w:name="_Toc71"/>
      <w:bookmarkEnd w:id="159"/>
      <w:r>
        <w:rPr>
          <w:rtl w:val="true"/>
        </w:rPr>
        <w:t>حدیث</w:t>
      </w:r>
      <w:r>
        <w:rPr/>
        <w:t>70</w:t>
      </w:r>
      <w:bookmarkEnd w:id="16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لاتَکُنْ وَلیّا لِلّهِ فیِ الْعَلانِیّةِ،</w:t>
      </w:r>
    </w:p>
    <w:p>
      <w:pPr>
        <w:pStyle w:val="BookText"/>
        <w:rPr/>
      </w:pPr>
      <w:r>
        <w:rPr>
          <w:rFonts w:ascii="Amiri" w:hAnsi="Amiri" w:eastAsia="Amiri" w:cs="Amiri"/>
          <w:color w:val="111111"/>
          <w:sz w:val="28"/>
          <w:sz w:val="28"/>
          <w:szCs w:val="28"/>
          <w:rtl w:val="true"/>
          <w:lang w:bidi="ar-SA"/>
        </w:rPr>
        <w:t>عَـدُوّا لَهُ فِی السِّـرِ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مباش که در ظاهر با خدا دوستی کنی</w:t>
      </w:r>
    </w:p>
    <w:p>
      <w:pPr>
        <w:pStyle w:val="BookText"/>
        <w:rPr/>
      </w:pPr>
      <w:r>
        <w:rPr>
          <w:rFonts w:ascii="IRNazanin" w:hAnsi="IRNazanin" w:eastAsia="IRNazanin"/>
          <w:color w:val="111111"/>
          <w:sz w:val="28"/>
          <w:sz w:val="28"/>
          <w:szCs w:val="28"/>
          <w:rtl w:val="true"/>
          <w:lang w:bidi="fa-IR"/>
        </w:rPr>
        <w:t>و در پنـهانی دشـمنی</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78/365</w:t>
      </w:r>
      <w:r>
        <w:rPr>
          <w:rFonts w:eastAsia="IRNazanin" w:cs="IRNazanin"/>
          <w:color w:val="111111"/>
          <w:sz w:val="28"/>
          <w:szCs w:val="28"/>
          <w:rtl w:val="true"/>
          <w:lang w:bidi="fa-IR"/>
        </w:rPr>
        <w:t>.</w:t>
      </w:r>
    </w:p>
    <w:p>
      <w:pPr>
        <w:pStyle w:val="Heading2"/>
        <w:numPr>
          <w:ilvl w:val="1"/>
          <w:numId w:val="1"/>
        </w:numPr>
        <w:rPr/>
      </w:pPr>
      <w:bookmarkStart w:id="161" w:name="__RefHeading___Toc78570_3650668749"/>
      <w:bookmarkStart w:id="162" w:name="_Toc72"/>
      <w:bookmarkEnd w:id="161"/>
      <w:r>
        <w:rPr>
          <w:rtl w:val="true"/>
        </w:rPr>
        <w:t>حدیث</w:t>
      </w:r>
      <w:r>
        <w:rPr/>
        <w:t>71</w:t>
      </w:r>
      <w:bookmarkEnd w:id="16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اِلی تَوْفیقٍ مِنَ اللّه ِ</w:t>
      </w:r>
    </w:p>
    <w:p>
      <w:pPr>
        <w:pStyle w:val="BookText"/>
        <w:rPr/>
      </w:pPr>
      <w:r>
        <w:rPr>
          <w:rFonts w:ascii="Amiri" w:hAnsi="Amiri" w:eastAsia="Amiri" w:cs="Amiri"/>
          <w:color w:val="111111"/>
          <w:sz w:val="28"/>
          <w:sz w:val="28"/>
          <w:szCs w:val="28"/>
          <w:rtl w:val="true"/>
          <w:lang w:bidi="ar-SA"/>
        </w:rPr>
        <w:t>وَواعِظٍ مِنْ نَفْسِهِ وَقَبُولٍ مِمَّنْ یَنْصَحُهُ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مـؤمن به سه چـیز مـحتاج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توفیق الهی، که کارها را بخوبی به پیش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واعظ درونی که هرلحظه او را پند و انذار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پذیرش نصحیت کسی که او را پند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2"/>
        <w:numPr>
          <w:ilvl w:val="1"/>
          <w:numId w:val="1"/>
        </w:numPr>
        <w:rPr/>
      </w:pPr>
      <w:bookmarkStart w:id="163" w:name="__RefHeading___Toc78572_3650668749"/>
      <w:bookmarkStart w:id="164" w:name="_Toc73"/>
      <w:bookmarkEnd w:id="163"/>
      <w:r>
        <w:rPr>
          <w:rtl w:val="true"/>
        </w:rPr>
        <w:t>حدیث</w:t>
      </w:r>
      <w:r>
        <w:rPr/>
        <w:t>72</w:t>
      </w:r>
      <w:bookmarkEnd w:id="16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 اِلی بَعْضِ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زُهْدُکَ فی الدُّنیا فَتُعَجِّلُکَ الرّاحَةَ</w:t>
      </w:r>
    </w:p>
    <w:p>
      <w:pPr>
        <w:pStyle w:val="BookText"/>
        <w:rPr/>
      </w:pPr>
      <w:r>
        <w:rPr>
          <w:rFonts w:ascii="Amiri" w:hAnsi="Amiri" w:eastAsia="Amiri" w:cs="Amiri"/>
          <w:color w:val="111111"/>
          <w:sz w:val="28"/>
          <w:sz w:val="28"/>
          <w:szCs w:val="28"/>
          <w:rtl w:val="true"/>
          <w:lang w:bidi="ar-SA"/>
        </w:rPr>
        <w:t>وَامّا انْقِطاعُکَ اِلیَّ فَیُعَزِّزُکَ بی،</w:t>
      </w:r>
    </w:p>
    <w:p>
      <w:pPr>
        <w:pStyle w:val="BookText"/>
        <w:rPr/>
      </w:pPr>
      <w:r>
        <w:rPr>
          <w:rFonts w:ascii="Amiri" w:hAnsi="Amiri" w:eastAsia="Amiri" w:cs="Amiri"/>
          <w:color w:val="111111"/>
          <w:sz w:val="28"/>
          <w:sz w:val="28"/>
          <w:szCs w:val="28"/>
          <w:rtl w:val="true"/>
          <w:lang w:bidi="ar-SA"/>
        </w:rPr>
        <w:t>وَلکِنْ هَلْ عادَیْتَ لی عَدُوّا وَ والَیْتَ لی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خـداوند به یکی از پیامبران وحـی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زُهد تو، آسایشی را به دنبال دارد که به زودی به تو خواهد رسید،</w:t>
      </w:r>
    </w:p>
    <w:p>
      <w:pPr>
        <w:pStyle w:val="BookText"/>
        <w:rPr/>
      </w:pPr>
      <w:r>
        <w:rPr>
          <w:rFonts w:ascii="IRNazanin" w:hAnsi="IRNazanin" w:eastAsia="IRNazanin"/>
          <w:color w:val="111111"/>
          <w:sz w:val="28"/>
          <w:sz w:val="28"/>
          <w:szCs w:val="28"/>
          <w:rtl w:val="true"/>
          <w:lang w:bidi="fa-IR"/>
        </w:rPr>
        <w:t xml:space="preserve">امّا جدایی از دیگران و پیوستنت به من، تو را عزیز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خودت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برای من با</w:t>
      </w:r>
      <w:bookmarkStart w:id="165" w:name="pg1482_11167"/>
    </w:p>
    <w:p>
      <w:pPr>
        <w:pStyle w:val="BookText"/>
        <w:rPr/>
      </w:pPr>
      <w:bookmarkEnd w:id="165"/>
      <w:r>
        <w:rPr>
          <w:rFonts w:ascii="IRNazanin" w:hAnsi="IRNazanin" w:eastAsia="IRNazanin"/>
          <w:color w:val="111111"/>
          <w:sz w:val="28"/>
          <w:sz w:val="28"/>
          <w:szCs w:val="28"/>
          <w:rtl w:val="true"/>
          <w:lang w:bidi="fa-IR"/>
        </w:rPr>
        <w:t>دشمنم دشمنی کردی؟ و با دوستم رفاقت کردی؟</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166" w:name="__RefHeading___Toc78574_3650668749"/>
      <w:bookmarkStart w:id="167" w:name="_Toc74"/>
      <w:bookmarkEnd w:id="166"/>
      <w:r>
        <w:rPr>
          <w:rtl w:val="true"/>
        </w:rPr>
        <w:t>حدیث</w:t>
      </w:r>
      <w:r>
        <w:rPr/>
        <w:t>73</w:t>
      </w:r>
      <w:bookmarkEnd w:id="16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کَتَبْتُ اِلی اَبیجَعفرِالثّانی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إذا أنَا قُلْتُهُ کُنْتُ مَعَکُمْ فِی الدُّنیا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فَـکَتَبَ بِخَـطِّهِ أَعْـرِفْهُ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اَکْثِرْ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وَرَطِّبْ شَفَتَیْکَ بِالأسْتِغْفارِ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بن سهل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جواد علیه السلام نوشتم، چیزی به من تعلیم فرما که اگر آن را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انزالناه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زیـاد بخـوان</w:t>
      </w:r>
    </w:p>
    <w:p>
      <w:pPr>
        <w:pStyle w:val="BookText"/>
        <w:rPr/>
      </w:pPr>
      <w:r>
        <w:rPr>
          <w:rFonts w:ascii="IRNazanin" w:hAnsi="IRNazanin" w:eastAsia="IRNazanin"/>
          <w:color w:val="111111"/>
          <w:sz w:val="28"/>
          <w:sz w:val="28"/>
          <w:szCs w:val="28"/>
          <w:rtl w:val="true"/>
          <w:lang w:bidi="fa-IR"/>
        </w:rPr>
        <w:t xml:space="preserve">و لبهایت به گفتن استغـفار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باشـد،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آنقدر استغفار کُنی که هیچگاه لبت خشک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الاعـمال،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2"/>
        <w:numPr>
          <w:ilvl w:val="1"/>
          <w:numId w:val="1"/>
        </w:numPr>
        <w:rPr/>
      </w:pPr>
      <w:bookmarkStart w:id="168" w:name="__RefHeading___Toc78576_3650668749"/>
      <w:bookmarkStart w:id="169" w:name="_Toc75"/>
      <w:bookmarkEnd w:id="168"/>
      <w:r>
        <w:rPr>
          <w:rtl w:val="true"/>
        </w:rPr>
        <w:t>حدیث</w:t>
      </w:r>
      <w:r>
        <w:rPr/>
        <w:t>74</w:t>
      </w:r>
      <w:bookmarkEnd w:id="16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عَظُمَتْ نِعَمُ اللّه ِ عَلی اَحَدٍ</w:t>
      </w:r>
    </w:p>
    <w:p>
      <w:pPr>
        <w:pStyle w:val="BookText"/>
        <w:rPr/>
      </w:pPr>
      <w:r>
        <w:rPr>
          <w:rFonts w:ascii="Amiri" w:hAnsi="Amiri" w:eastAsia="Amiri" w:cs="Amiri"/>
          <w:color w:val="111111"/>
          <w:sz w:val="28"/>
          <w:sz w:val="28"/>
          <w:szCs w:val="28"/>
          <w:rtl w:val="true"/>
          <w:lang w:bidi="ar-SA"/>
        </w:rPr>
        <w:t>إلاّ عَظُمَتْ إلَیْهِ حوائِجُ النّاسِ</w:t>
      </w:r>
    </w:p>
    <w:p>
      <w:pPr>
        <w:pStyle w:val="BookText"/>
        <w:rPr/>
      </w:pPr>
      <w:r>
        <w:rPr>
          <w:rFonts w:ascii="Amiri" w:hAnsi="Amiri" w:eastAsia="Amiri" w:cs="Amiri"/>
          <w:color w:val="111111"/>
          <w:sz w:val="28"/>
          <w:sz w:val="28"/>
          <w:szCs w:val="28"/>
          <w:rtl w:val="true"/>
          <w:lang w:bidi="ar-SA"/>
        </w:rPr>
        <w:t>فَمَنْ لَمْ یَحْتَمِلْ تِلْکَ الْمَعُونَةَ</w:t>
      </w:r>
    </w:p>
    <w:p>
      <w:pPr>
        <w:pStyle w:val="BookText"/>
        <w:rPr/>
      </w:pPr>
      <w:r>
        <w:rPr>
          <w:rFonts w:ascii="Amiri" w:hAnsi="Amiri" w:eastAsia="Amiri" w:cs="Amiri"/>
          <w:color w:val="111111"/>
          <w:sz w:val="28"/>
          <w:sz w:val="28"/>
          <w:szCs w:val="28"/>
          <w:rtl w:val="true"/>
          <w:lang w:bidi="ar-SA"/>
        </w:rPr>
        <w:t>عَرَّضَ تِلْکَ النـِّعمَةَ لِلزَّوالِ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بزرگی نعمتهای الهی بر کسی معلوم نمی شود مگر آنکه مردم از او درخواستهای بزرگی بکنند و هر کس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خداوندی را در معرض نابودی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274/275</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78578_3650668749"/>
      <w:bookmarkStart w:id="171" w:name="_Toc76"/>
      <w:bookmarkEnd w:id="170"/>
      <w:r>
        <w:rPr>
          <w:rtl w:val="true"/>
        </w:rPr>
        <w:t>حدیث</w:t>
      </w:r>
      <w:r>
        <w:rPr/>
        <w:t>75</w:t>
      </w:r>
      <w:bookmarkEnd w:id="17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عِزٌّ</w:t>
      </w:r>
    </w:p>
    <w:p>
      <w:pPr>
        <w:pStyle w:val="BookText"/>
        <w:rPr/>
      </w:pPr>
      <w:r>
        <w:rPr>
          <w:rFonts w:ascii="Amiri" w:hAnsi="Amiri" w:eastAsia="Amiri" w:cs="Amiri"/>
          <w:color w:val="111111"/>
          <w:sz w:val="28"/>
          <w:sz w:val="28"/>
          <w:szCs w:val="28"/>
          <w:rtl w:val="true"/>
          <w:lang w:bidi="ar-SA"/>
        </w:rPr>
        <w:t>وَالْعِلمُ کَنزٌ</w:t>
      </w:r>
    </w:p>
    <w:p>
      <w:pPr>
        <w:pStyle w:val="BookText"/>
        <w:rPr/>
      </w:pPr>
      <w:r>
        <w:rPr>
          <w:rFonts w:ascii="Amiri" w:hAnsi="Amiri" w:eastAsia="Amiri" w:cs="Amiri"/>
          <w:color w:val="111111"/>
          <w:sz w:val="28"/>
          <w:sz w:val="28"/>
          <w:szCs w:val="28"/>
          <w:rtl w:val="true"/>
          <w:lang w:bidi="ar-SA"/>
        </w:rPr>
        <w:t>وَالصَّمْتُ نُورٌ</w:t>
      </w:r>
    </w:p>
    <w:p>
      <w:pPr>
        <w:pStyle w:val="BookText"/>
        <w:rPr/>
      </w:pPr>
      <w:r>
        <w:rPr>
          <w:rFonts w:ascii="Amiri" w:hAnsi="Amiri" w:eastAsia="Amiri" w:cs="Amiri"/>
          <w:color w:val="111111"/>
          <w:sz w:val="28"/>
          <w:sz w:val="28"/>
          <w:szCs w:val="28"/>
          <w:rtl w:val="true"/>
          <w:lang w:bidi="ar-SA"/>
        </w:rPr>
        <w:t>وَغایَةُ الزُّهدِ ألوَرَعُ</w:t>
      </w:r>
    </w:p>
    <w:p>
      <w:pPr>
        <w:pStyle w:val="BookText"/>
        <w:rPr/>
      </w:pPr>
      <w:r>
        <w:rPr>
          <w:rFonts w:ascii="Amiri" w:hAnsi="Amiri" w:eastAsia="Amiri" w:cs="Amiri"/>
          <w:color w:val="111111"/>
          <w:sz w:val="28"/>
          <w:sz w:val="28"/>
          <w:szCs w:val="28"/>
          <w:rtl w:val="true"/>
          <w:lang w:bidi="ar-SA"/>
        </w:rPr>
        <w:t>وَلاهَدْمَ لِلدّینِ مِثْلُ الْبِدَعَ</w:t>
      </w:r>
    </w:p>
    <w:p>
      <w:pPr>
        <w:pStyle w:val="BookText"/>
        <w:rPr/>
      </w:pPr>
      <w:r>
        <w:rPr>
          <w:rFonts w:ascii="Amiri" w:hAnsi="Amiri" w:eastAsia="Amiri" w:cs="Amiri"/>
          <w:color w:val="111111"/>
          <w:sz w:val="28"/>
          <w:sz w:val="28"/>
          <w:szCs w:val="28"/>
          <w:rtl w:val="true"/>
          <w:lang w:bidi="ar-SA"/>
        </w:rPr>
        <w:t>وَلااَفسَدَ لِلرَّجُلِ مِنَ الطـَّمَعِ</w:t>
      </w:r>
    </w:p>
    <w:p>
      <w:pPr>
        <w:pStyle w:val="BookText"/>
        <w:rPr/>
      </w:pPr>
      <w:r>
        <w:rPr>
          <w:rFonts w:ascii="Amiri" w:hAnsi="Amiri" w:eastAsia="Amiri" w:cs="Amiri"/>
          <w:color w:val="111111"/>
          <w:sz w:val="28"/>
          <w:sz w:val="28"/>
          <w:szCs w:val="28"/>
          <w:rtl w:val="true"/>
          <w:lang w:bidi="ar-SA"/>
        </w:rPr>
        <w:t>وَبِالرّاعی تَصْلِحُ الرَّعِیـَّةُ</w:t>
      </w:r>
    </w:p>
    <w:p>
      <w:pPr>
        <w:pStyle w:val="BookText"/>
        <w:rPr/>
      </w:pPr>
      <w:r>
        <w:rPr>
          <w:rFonts w:ascii="Amiri" w:hAnsi="Amiri" w:eastAsia="Amiri" w:cs="Amiri"/>
          <w:color w:val="111111"/>
          <w:sz w:val="28"/>
          <w:sz w:val="28"/>
          <w:szCs w:val="28"/>
          <w:rtl w:val="true"/>
          <w:lang w:bidi="ar-SA"/>
        </w:rPr>
        <w:t>وَبِالدُّعاءِ تُصْرَفُ الْبَلِیَّةُ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سرفرازی است،</w:t>
      </w:r>
    </w:p>
    <w:p>
      <w:pPr>
        <w:pStyle w:val="BookText"/>
        <w:rPr/>
      </w:pPr>
      <w:r>
        <w:rPr>
          <w:rFonts w:ascii="IRNazanin" w:hAnsi="IRNazanin" w:eastAsia="IRNazanin"/>
          <w:color w:val="111111"/>
          <w:sz w:val="28"/>
          <w:sz w:val="28"/>
          <w:szCs w:val="28"/>
          <w:rtl w:val="true"/>
          <w:lang w:bidi="fa-IR"/>
        </w:rPr>
        <w:t>و دانش، گنج است،</w:t>
      </w:r>
    </w:p>
    <w:p>
      <w:pPr>
        <w:pStyle w:val="BookText"/>
        <w:rPr/>
      </w:pPr>
      <w:r>
        <w:rPr>
          <w:rFonts w:ascii="IRNazanin" w:hAnsi="IRNazanin" w:eastAsia="IRNazanin"/>
          <w:color w:val="111111"/>
          <w:sz w:val="28"/>
          <w:sz w:val="28"/>
          <w:szCs w:val="28"/>
          <w:rtl w:val="true"/>
          <w:lang w:bidi="fa-IR"/>
        </w:rPr>
        <w:t>و سکوت نوری است،</w:t>
      </w:r>
    </w:p>
    <w:p>
      <w:pPr>
        <w:pStyle w:val="BookText"/>
        <w:rPr/>
      </w:pPr>
      <w:r>
        <w:rPr>
          <w:rFonts w:ascii="IRNazanin" w:hAnsi="IRNazanin" w:eastAsia="IRNazanin"/>
          <w:color w:val="111111"/>
          <w:sz w:val="28"/>
          <w:sz w:val="28"/>
          <w:szCs w:val="28"/>
          <w:rtl w:val="true"/>
          <w:lang w:bidi="fa-IR"/>
        </w:rPr>
        <w:t>و نهایت زهد پاکدامنی است،</w:t>
      </w:r>
    </w:p>
    <w:p>
      <w:pPr>
        <w:pStyle w:val="BookText"/>
        <w:rPr/>
      </w:pPr>
      <w:r>
        <w:rPr>
          <w:rFonts w:ascii="IRNazanin" w:hAnsi="IRNazanin" w:eastAsia="IRNazanin"/>
          <w:color w:val="111111"/>
          <w:sz w:val="28"/>
          <w:sz w:val="28"/>
          <w:szCs w:val="28"/>
          <w:rtl w:val="true"/>
          <w:lang w:bidi="fa-IR"/>
        </w:rPr>
        <w:t>و هیچ چیز مثل بدعت دین را از بین نمی برد،</w:t>
      </w:r>
    </w:p>
    <w:p>
      <w:pPr>
        <w:pStyle w:val="BookText"/>
        <w:rPr/>
      </w:pPr>
      <w:r>
        <w:rPr>
          <w:rFonts w:ascii="IRNazanin" w:hAnsi="IRNazanin" w:eastAsia="IRNazanin"/>
          <w:color w:val="111111"/>
          <w:sz w:val="28"/>
          <w:sz w:val="28"/>
          <w:szCs w:val="28"/>
          <w:rtl w:val="true"/>
          <w:lang w:bidi="fa-IR"/>
        </w:rPr>
        <w:t>و هیچ چیز مثل طمع مرد را تباه نمی کند،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واسطه</w:t>
      </w:r>
      <w:bookmarkStart w:id="172" w:name="pg1482_11168"/>
    </w:p>
    <w:p>
      <w:pPr>
        <w:pStyle w:val="BookText"/>
        <w:rPr/>
      </w:pPr>
      <w:bookmarkEnd w:id="172"/>
      <w:r>
        <w:rPr>
          <w:rFonts w:ascii="IRNazanin" w:hAnsi="IRNazanin" w:eastAsia="IRNazanin"/>
          <w:color w:val="111111"/>
          <w:sz w:val="28"/>
          <w:sz w:val="28"/>
          <w:szCs w:val="28"/>
          <w:rtl w:val="true"/>
          <w:lang w:bidi="fa-IR"/>
        </w:rPr>
        <w:t>رؤساء مردم هم اصلاح می شوند،</w:t>
      </w:r>
    </w:p>
    <w:p>
      <w:pPr>
        <w:pStyle w:val="BookText"/>
        <w:rPr/>
      </w:pPr>
      <w:r>
        <w:rPr>
          <w:rFonts w:ascii="IRNazanin" w:hAnsi="IRNazanin" w:eastAsia="IRNazanin"/>
          <w:color w:val="111111"/>
          <w:sz w:val="28"/>
          <w:sz w:val="28"/>
          <w:szCs w:val="28"/>
          <w:rtl w:val="true"/>
          <w:lang w:bidi="fa-IR"/>
        </w:rPr>
        <w:t>و بلا به وسیله دعا بر طرف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امام جواد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78580_3650668749"/>
      <w:bookmarkStart w:id="174" w:name="_Toc77"/>
      <w:bookmarkEnd w:id="173"/>
      <w:r>
        <w:rPr>
          <w:rtl w:val="true"/>
        </w:rPr>
        <w:t>حدیث</w:t>
      </w:r>
      <w:r>
        <w:rPr/>
        <w:t>76</w:t>
      </w:r>
      <w:bookmarkEnd w:id="17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تَوَسَّدِ الصَّـبْرَ وَاعْتـَنِقِ الْفـَقْرَ</w:t>
      </w:r>
    </w:p>
    <w:p>
      <w:pPr>
        <w:pStyle w:val="BookText"/>
        <w:rPr/>
      </w:pPr>
      <w:r>
        <w:rPr>
          <w:rFonts w:ascii="Amiri" w:hAnsi="Amiri" w:eastAsia="Amiri" w:cs="Amiri"/>
          <w:color w:val="111111"/>
          <w:sz w:val="28"/>
          <w:sz w:val="28"/>
          <w:szCs w:val="28"/>
          <w:rtl w:val="true"/>
          <w:lang w:bidi="ar-SA"/>
        </w:rPr>
        <w:t>وَارْفَضِ الشَّهَواتِ وَخالِفِ الهَوی</w:t>
      </w:r>
    </w:p>
    <w:p>
      <w:pPr>
        <w:pStyle w:val="BookText"/>
        <w:rPr/>
      </w:pPr>
      <w:r>
        <w:rPr>
          <w:rFonts w:ascii="Amiri" w:hAnsi="Amiri" w:eastAsia="Amiri" w:cs="Amiri"/>
          <w:color w:val="111111"/>
          <w:sz w:val="28"/>
          <w:sz w:val="28"/>
          <w:szCs w:val="28"/>
          <w:rtl w:val="true"/>
          <w:lang w:bidi="ar-SA"/>
        </w:rPr>
        <w:t>وَاعْلَمْ أنَّکَ لَنْ تَخْلُو مِنْ عَیْنِ اللّه ِ</w:t>
      </w:r>
    </w:p>
    <w:p>
      <w:pPr>
        <w:pStyle w:val="BookText"/>
        <w:rPr/>
      </w:pPr>
      <w:r>
        <w:rPr>
          <w:rFonts w:ascii="Amiri" w:hAnsi="Amiri" w:eastAsia="Amiri" w:cs="Amiri"/>
          <w:color w:val="111111"/>
          <w:sz w:val="28"/>
          <w:sz w:val="28"/>
          <w:szCs w:val="28"/>
          <w:rtl w:val="true"/>
          <w:lang w:bidi="ar-SA"/>
        </w:rPr>
        <w:t>فـَانْظُرْ کَیْفَ تـَکُونَ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امام جواد علیه السلام درخواست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بالش خودساز، فقر را در آغوش بگیر،</w:t>
      </w:r>
    </w:p>
    <w:p>
      <w:pPr>
        <w:pStyle w:val="BookText"/>
        <w:rPr/>
      </w:pPr>
      <w:r>
        <w:rPr>
          <w:rFonts w:ascii="IRNazanin" w:hAnsi="IRNazanin" w:eastAsia="IRNazanin"/>
          <w:color w:val="111111"/>
          <w:sz w:val="28"/>
          <w:sz w:val="28"/>
          <w:szCs w:val="28"/>
          <w:rtl w:val="true"/>
          <w:lang w:bidi="fa-IR"/>
        </w:rPr>
        <w:t>لذتهـا را رهـا کن، بـا هـوس مخـالفت کـن ،</w:t>
      </w:r>
    </w:p>
    <w:p>
      <w:pPr>
        <w:pStyle w:val="BookText"/>
        <w:rPr/>
      </w:pPr>
      <w:r>
        <w:rPr>
          <w:rFonts w:ascii="IRNazanin" w:hAnsi="IRNazanin" w:eastAsia="IRNazanin"/>
          <w:color w:val="111111"/>
          <w:sz w:val="28"/>
          <w:sz w:val="28"/>
          <w:szCs w:val="28"/>
          <w:rtl w:val="true"/>
          <w:lang w:bidi="fa-IR"/>
        </w:rPr>
        <w:t>و بدان که هرگز از دید خداوند بیرون نیستی،</w:t>
      </w:r>
    </w:p>
    <w:p>
      <w:pPr>
        <w:pStyle w:val="BookText"/>
        <w:rPr/>
      </w:pPr>
      <w:r>
        <w:rPr>
          <w:rFonts w:ascii="IRNazanin" w:hAnsi="IRNazanin" w:eastAsia="IRNazanin"/>
          <w:color w:val="111111"/>
          <w:sz w:val="28"/>
          <w:sz w:val="28"/>
          <w:szCs w:val="28"/>
          <w:rtl w:val="true"/>
          <w:lang w:bidi="fa-IR"/>
        </w:rPr>
        <w:t>پس آنـگاه ببین در چـه حـالتی هسـتی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175" w:name="__RefHeading___Toc78582_3650668749"/>
      <w:bookmarkStart w:id="176" w:name="_Toc78"/>
      <w:bookmarkEnd w:id="175"/>
      <w:r>
        <w:rPr>
          <w:rtl w:val="true"/>
        </w:rPr>
        <w:t>حدیث</w:t>
      </w:r>
      <w:r>
        <w:rPr/>
        <w:t>77</w:t>
      </w:r>
      <w:bookmarkEnd w:id="17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ثَـلاثٌ یَبْلُغْنَ بِالْعَبْدِ رِضْوانَ اللّه ِ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کِثْـرَةُ الاْءسْتِغفـارِ</w:t>
      </w:r>
    </w:p>
    <w:p>
      <w:pPr>
        <w:pStyle w:val="BookText"/>
        <w:rPr/>
      </w:pPr>
      <w:r>
        <w:rPr>
          <w:rFonts w:ascii="Amiri" w:hAnsi="Amiri" w:eastAsia="Amiri" w:cs="Amiri"/>
          <w:color w:val="111111"/>
          <w:sz w:val="28"/>
          <w:sz w:val="28"/>
          <w:szCs w:val="28"/>
          <w:rtl w:val="true"/>
          <w:lang w:bidi="ar-SA"/>
        </w:rPr>
        <w:t>وَلِینُ الْجانِبِ</w:t>
      </w:r>
    </w:p>
    <w:p>
      <w:pPr>
        <w:pStyle w:val="BookText"/>
        <w:rPr/>
      </w:pPr>
      <w:r>
        <w:rPr>
          <w:rFonts w:ascii="Amiri" w:hAnsi="Amiri" w:eastAsia="Amiri" w:cs="Amiri"/>
          <w:color w:val="111111"/>
          <w:sz w:val="28"/>
          <w:sz w:val="28"/>
          <w:szCs w:val="28"/>
          <w:rtl w:val="true"/>
          <w:lang w:bidi="ar-SA"/>
        </w:rPr>
        <w:t>وَکَثْرةُ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وَثَـلاثٌ مَنْ کُنَّ فیهِ لَمْ یَنْـدَمْ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 الْعَجَلةِ</w:t>
      </w:r>
    </w:p>
    <w:p>
      <w:pPr>
        <w:pStyle w:val="BookText"/>
        <w:rPr/>
      </w:pPr>
      <w:r>
        <w:rPr>
          <w:rFonts w:ascii="Amiri" w:hAnsi="Amiri" w:eastAsia="Amiri" w:cs="Amiri"/>
          <w:color w:val="111111"/>
          <w:sz w:val="28"/>
          <w:sz w:val="28"/>
          <w:szCs w:val="28"/>
          <w:rtl w:val="true"/>
          <w:lang w:bidi="ar-SA"/>
        </w:rPr>
        <w:t>وَالمْشَوَرَةِ</w:t>
      </w:r>
    </w:p>
    <w:p>
      <w:pPr>
        <w:pStyle w:val="BookText"/>
        <w:rPr/>
      </w:pPr>
      <w:r>
        <w:rPr>
          <w:rFonts w:ascii="Amiri" w:hAnsi="Amiri" w:eastAsia="Amiri" w:cs="Amiri"/>
          <w:color w:val="111111"/>
          <w:sz w:val="28"/>
          <w:sz w:val="28"/>
          <w:szCs w:val="28"/>
          <w:rtl w:val="true"/>
          <w:lang w:bidi="ar-SA"/>
        </w:rPr>
        <w:t>وَالتَّوَکُّلِ عَلیَ اللّه ِ عِنْدَ 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اگر در کسی باشد سبب خوشنودی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استغفار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همنشینی خوب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صدقه دادن</w:t>
      </w:r>
    </w:p>
    <w:p>
      <w:pPr>
        <w:pStyle w:val="BookText"/>
        <w:rPr/>
      </w:pPr>
      <w:r>
        <w:rPr>
          <w:rFonts w:ascii="IRNazanin" w:hAnsi="IRNazanin" w:eastAsia="IRNazanin"/>
          <w:color w:val="111111"/>
          <w:sz w:val="28"/>
          <w:sz w:val="28"/>
          <w:szCs w:val="28"/>
          <w:rtl w:val="true"/>
          <w:lang w:bidi="fa-IR"/>
        </w:rPr>
        <w:t xml:space="preserve">و سه چیز است که هرکس دارا باشد پشیمان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عجله و شتاب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کارها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وقتی تصمیم به انجام کاری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274/275</w:t>
      </w:r>
    </w:p>
    <w:p>
      <w:pPr>
        <w:pStyle w:val="Heading2"/>
        <w:numPr>
          <w:ilvl w:val="1"/>
          <w:numId w:val="1"/>
        </w:numPr>
        <w:rPr/>
      </w:pPr>
      <w:bookmarkStart w:id="177" w:name="__RefHeading___Toc78584_3650668749"/>
      <w:bookmarkStart w:id="178" w:name="_Toc79"/>
      <w:bookmarkEnd w:id="177"/>
      <w:r>
        <w:rPr>
          <w:rtl w:val="true"/>
        </w:rPr>
        <w:t>حدیث</w:t>
      </w:r>
      <w:r>
        <w:rPr/>
        <w:t>78</w:t>
      </w:r>
      <w:bookmarkEnd w:id="17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لاتُـعاجِلُوا الْأمْرَ قَبْلَ بُـلُوغِهِ فَتَـنْدَمُوا</w:t>
      </w:r>
    </w:p>
    <w:p>
      <w:pPr>
        <w:pStyle w:val="BookText"/>
        <w:rPr/>
      </w:pPr>
      <w:r>
        <w:rPr>
          <w:rFonts w:ascii="Amiri" w:hAnsi="Amiri" w:eastAsia="Amiri" w:cs="Amiri"/>
          <w:color w:val="111111"/>
          <w:sz w:val="28"/>
          <w:sz w:val="28"/>
          <w:szCs w:val="28"/>
          <w:rtl w:val="true"/>
          <w:lang w:bidi="ar-SA"/>
        </w:rPr>
        <w:t>وَلایَطُولَنَّ عَلَیْکُمُ الْأمَدُ فَتَقْسُو قُلُوبُکمْ</w:t>
      </w:r>
    </w:p>
    <w:p>
      <w:pPr>
        <w:pStyle w:val="BookText"/>
        <w:rPr/>
      </w:pPr>
      <w:r>
        <w:rPr>
          <w:rFonts w:ascii="Amiri" w:hAnsi="Amiri" w:eastAsia="Amiri" w:cs="Amiri"/>
          <w:color w:val="111111"/>
          <w:sz w:val="28"/>
          <w:sz w:val="28"/>
          <w:szCs w:val="28"/>
          <w:rtl w:val="true"/>
          <w:lang w:bidi="ar-SA"/>
        </w:rPr>
        <w:t>وَارْحَـمُوا ضُـعَفـاءَکُـمْ</w:t>
      </w:r>
    </w:p>
    <w:p>
      <w:pPr>
        <w:pStyle w:val="BookText"/>
        <w:rPr/>
      </w:pPr>
      <w:r>
        <w:rPr>
          <w:rFonts w:ascii="Amiri" w:hAnsi="Amiri" w:eastAsia="Amiri" w:cs="Amiri"/>
          <w:color w:val="111111"/>
          <w:sz w:val="28"/>
          <w:sz w:val="28"/>
          <w:szCs w:val="28"/>
          <w:rtl w:val="true"/>
          <w:lang w:bidi="ar-SA"/>
        </w:rPr>
        <w:t>وَاطْلُبُوا مِنَ اللّه ِ الرَّحْمَةَ بِالرَّحْمَةِ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کاری قبل از آنکه وقتش برسد عجله نکنید که پشیمان خواهید شد و زمان انجام آن طولانی نشود که سنگدل خواهید شد و به</w:t>
      </w:r>
      <w:bookmarkStart w:id="179" w:name="pg1482_11169"/>
    </w:p>
    <w:p>
      <w:pPr>
        <w:pStyle w:val="BookText"/>
        <w:rPr/>
      </w:pPr>
      <w:bookmarkEnd w:id="179"/>
      <w:r>
        <w:rPr>
          <w:rFonts w:ascii="IRNazanin" w:hAnsi="IRNazanin" w:eastAsia="IRNazanin"/>
          <w:color w:val="111111"/>
          <w:sz w:val="28"/>
          <w:sz w:val="28"/>
          <w:szCs w:val="28"/>
          <w:rtl w:val="true"/>
          <w:lang w:bidi="fa-IR"/>
        </w:rPr>
        <w:t>ضعیفان رحم کنید، و با این کار رحمت خدا را به دست آورید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افراد ناتوان رحم کردید،</w:t>
      </w:r>
    </w:p>
    <w:p>
      <w:pPr>
        <w:pStyle w:val="BookText"/>
        <w:rPr/>
      </w:pPr>
      <w:r>
        <w:rPr>
          <w:rFonts w:ascii="IRNazanin" w:hAnsi="IRNazanin" w:eastAsia="IRNazanin"/>
          <w:color w:val="111111"/>
          <w:sz w:val="28"/>
          <w:sz w:val="28"/>
          <w:szCs w:val="28"/>
          <w:rtl w:val="true"/>
          <w:lang w:bidi="fa-IR"/>
        </w:rPr>
        <w:t>خـداوند به شـما رحـم خواهـد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العقول المهمة </w:t>
      </w:r>
      <w:r>
        <w:rPr>
          <w:rFonts w:eastAsia="Amiri" w:cs="Amiri" w:ascii="Amiri" w:hAnsi="Amiri"/>
          <w:color w:val="111111"/>
          <w:sz w:val="28"/>
          <w:szCs w:val="28"/>
          <w:lang w:bidi="ar-SA"/>
        </w:rPr>
        <w:t>274/275</w:t>
      </w:r>
    </w:p>
    <w:p>
      <w:pPr>
        <w:pStyle w:val="Heading2"/>
        <w:numPr>
          <w:ilvl w:val="1"/>
          <w:numId w:val="1"/>
        </w:numPr>
        <w:rPr/>
      </w:pPr>
      <w:bookmarkStart w:id="180" w:name="__RefHeading___Toc78586_3650668749"/>
      <w:bookmarkStart w:id="181" w:name="_Toc80"/>
      <w:bookmarkEnd w:id="180"/>
      <w:r>
        <w:rPr>
          <w:rtl w:val="true"/>
        </w:rPr>
        <w:t>حدیث</w:t>
      </w:r>
      <w:r>
        <w:rPr/>
        <w:t>79</w:t>
      </w:r>
      <w:bookmarkEnd w:id="181"/>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تَأْخیرُالتَّوْبَةِ اغْتِرارٌ</w:t>
      </w:r>
    </w:p>
    <w:p>
      <w:pPr>
        <w:pStyle w:val="BookText"/>
        <w:rPr/>
      </w:pPr>
      <w:r>
        <w:rPr>
          <w:rFonts w:ascii="Amiri" w:hAnsi="Amiri" w:eastAsia="Amiri" w:cs="Amiri"/>
          <w:color w:val="111111"/>
          <w:sz w:val="28"/>
          <w:sz w:val="28"/>
          <w:szCs w:val="28"/>
          <w:rtl w:val="true"/>
          <w:lang w:bidi="ar-SA"/>
        </w:rPr>
        <w:t>وَطُولُ التَسـْویفِ حَـیْرَةٌ</w:t>
      </w:r>
    </w:p>
    <w:p>
      <w:pPr>
        <w:pStyle w:val="BookText"/>
        <w:rPr/>
      </w:pPr>
      <w:r>
        <w:rPr>
          <w:rFonts w:ascii="Amiri" w:hAnsi="Amiri" w:eastAsia="Amiri" w:cs="Amiri"/>
          <w:color w:val="111111"/>
          <w:sz w:val="28"/>
          <w:sz w:val="28"/>
          <w:szCs w:val="28"/>
          <w:rtl w:val="true"/>
          <w:lang w:bidi="ar-SA"/>
        </w:rPr>
        <w:t>وَالاْءعُتِـلالُ عَـلیَ اللّه ِ هَـلَـکَةٌ</w:t>
      </w:r>
    </w:p>
    <w:p>
      <w:pPr>
        <w:pStyle w:val="BookText"/>
        <w:rPr/>
      </w:pPr>
      <w:r>
        <w:rPr>
          <w:rFonts w:ascii="Amiri" w:hAnsi="Amiri" w:eastAsia="Amiri" w:cs="Amiri"/>
          <w:color w:val="111111"/>
          <w:sz w:val="28"/>
          <w:sz w:val="28"/>
          <w:szCs w:val="28"/>
          <w:rtl w:val="true"/>
          <w:lang w:bidi="ar-SA"/>
        </w:rPr>
        <w:t>وَالاْءصْرارُ عَلَی الذَّنْبِ أَمْنٌ لِمَکْرِ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وَلایَـأمَنُ مَکْرَ اللّه ِ إلاَّ الْقَومُ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توبه و پشیمانی، غرور است،</w:t>
      </w:r>
    </w:p>
    <w:p>
      <w:pPr>
        <w:pStyle w:val="BookText"/>
        <w:rPr/>
      </w:pPr>
      <w:r>
        <w:rPr>
          <w:rFonts w:ascii="IRNazanin" w:hAnsi="IRNazanin" w:eastAsia="IRNazanin"/>
          <w:color w:val="111111"/>
          <w:sz w:val="28"/>
          <w:sz w:val="28"/>
          <w:szCs w:val="28"/>
          <w:rtl w:val="true"/>
          <w:lang w:bidi="fa-IR"/>
        </w:rPr>
        <w:t>و ادامه تأخیر، حیرت و سرگردانی،</w:t>
      </w:r>
    </w:p>
    <w:p>
      <w:pPr>
        <w:pStyle w:val="BookText"/>
        <w:rPr/>
      </w:pPr>
      <w:r>
        <w:rPr>
          <w:rFonts w:ascii="IRNazanin" w:hAnsi="IRNazanin" w:eastAsia="IRNazanin"/>
          <w:color w:val="111111"/>
          <w:sz w:val="28"/>
          <w:sz w:val="28"/>
          <w:szCs w:val="28"/>
          <w:rtl w:val="true"/>
          <w:lang w:bidi="fa-IR"/>
        </w:rPr>
        <w:t>و امروز و فردا کردن با خدا، هلاکت،</w:t>
      </w:r>
    </w:p>
    <w:p>
      <w:pPr>
        <w:pStyle w:val="BookText"/>
        <w:rPr/>
      </w:pPr>
      <w:r>
        <w:rPr>
          <w:rFonts w:ascii="IRNazanin" w:hAnsi="IRNazanin" w:eastAsia="IRNazanin"/>
          <w:color w:val="111111"/>
          <w:sz w:val="28"/>
          <w:sz w:val="28"/>
          <w:szCs w:val="28"/>
          <w:rtl w:val="true"/>
          <w:lang w:bidi="fa-IR"/>
        </w:rPr>
        <w:t>و تکرار گناه، ایمنی از مکر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مکر خدا جز زیانکاران ایمن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2"/>
        <w:numPr>
          <w:ilvl w:val="1"/>
          <w:numId w:val="1"/>
        </w:numPr>
        <w:rPr/>
      </w:pPr>
      <w:bookmarkStart w:id="182" w:name="__RefHeading___Toc78588_3650668749"/>
      <w:bookmarkStart w:id="183" w:name="_Toc81"/>
      <w:bookmarkEnd w:id="182"/>
      <w:r>
        <w:rPr>
          <w:rtl w:val="true"/>
        </w:rPr>
        <w:t>حدیث</w:t>
      </w:r>
      <w:r>
        <w:rPr/>
        <w:t>80</w:t>
      </w:r>
      <w:bookmarkEnd w:id="18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اَصْـغی اِلی نـاطِـقٍ فَقَدْ عَبَـدَهُ،</w:t>
      </w:r>
    </w:p>
    <w:p>
      <w:pPr>
        <w:pStyle w:val="BookText"/>
        <w:rPr/>
      </w:pPr>
      <w:r>
        <w:rPr>
          <w:rFonts w:ascii="Amiri" w:hAnsi="Amiri" w:eastAsia="Amiri" w:cs="Amiri"/>
          <w:color w:val="111111"/>
          <w:sz w:val="28"/>
          <w:sz w:val="28"/>
          <w:szCs w:val="28"/>
          <w:rtl w:val="true"/>
          <w:lang w:bidi="ar-SA"/>
        </w:rPr>
        <w:t>فَإنْ کانَ النـّاطِقُ عَنِ اللّه ِ فَقـَدْ عَبَدَاللّه َ،</w:t>
      </w:r>
    </w:p>
    <w:p>
      <w:pPr>
        <w:pStyle w:val="BookText"/>
        <w:rPr/>
      </w:pPr>
      <w:r>
        <w:rPr>
          <w:rFonts w:ascii="Amiri" w:hAnsi="Amiri" w:eastAsia="Amiri" w:cs="Amiri"/>
          <w:color w:val="111111"/>
          <w:sz w:val="28"/>
          <w:sz w:val="28"/>
          <w:szCs w:val="28"/>
          <w:rtl w:val="true"/>
          <w:lang w:bidi="ar-SA"/>
        </w:rPr>
        <w:t>وَاِنْ کانَ النّاطِقُ یَنْطِقُ عَنْ لِسانِ إبْلِیسَ</w:t>
      </w:r>
    </w:p>
    <w:p>
      <w:pPr>
        <w:pStyle w:val="BookText"/>
        <w:rPr/>
      </w:pPr>
      <w:r>
        <w:rPr>
          <w:rFonts w:ascii="Amiri" w:hAnsi="Amiri" w:eastAsia="Amiri" w:cs="Amiri"/>
          <w:color w:val="111111"/>
          <w:sz w:val="28"/>
          <w:sz w:val="28"/>
          <w:szCs w:val="28"/>
          <w:rtl w:val="true"/>
          <w:lang w:bidi="ar-SA"/>
        </w:rPr>
        <w:t>فَـقَـدْ عَبَـدَ إبْـلیـسَ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گوینده ای گوش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حرف شنوی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پرستیده،</w:t>
      </w:r>
    </w:p>
    <w:p>
      <w:pPr>
        <w:pStyle w:val="BookText"/>
        <w:rPr/>
      </w:pPr>
      <w:r>
        <w:rPr>
          <w:rFonts w:ascii="IRNazanin" w:hAnsi="IRNazanin" w:eastAsia="IRNazanin"/>
          <w:color w:val="111111"/>
          <w:sz w:val="28"/>
          <w:sz w:val="28"/>
          <w:szCs w:val="28"/>
          <w:rtl w:val="true"/>
          <w:lang w:bidi="fa-IR"/>
        </w:rPr>
        <w:t>پس اگر گوینده سخن از خدا بگوید،</w:t>
      </w:r>
    </w:p>
    <w:p>
      <w:pPr>
        <w:pStyle w:val="BookText"/>
        <w:rPr/>
      </w:pPr>
      <w:r>
        <w:rPr>
          <w:rFonts w:ascii="IRNazanin" w:hAnsi="IRNazanin" w:eastAsia="IRNazanin"/>
          <w:color w:val="111111"/>
          <w:sz w:val="28"/>
          <w:sz w:val="28"/>
          <w:szCs w:val="28"/>
          <w:rtl w:val="true"/>
          <w:lang w:bidi="fa-IR"/>
        </w:rPr>
        <w:t>او نیز خدا را عبادت کرده است،</w:t>
      </w:r>
    </w:p>
    <w:p>
      <w:pPr>
        <w:pStyle w:val="BookText"/>
        <w:rPr/>
      </w:pPr>
      <w:r>
        <w:rPr>
          <w:rFonts w:ascii="IRNazanin" w:hAnsi="IRNazanin" w:eastAsia="IRNazanin"/>
          <w:color w:val="111111"/>
          <w:sz w:val="28"/>
          <w:sz w:val="28"/>
          <w:szCs w:val="28"/>
          <w:rtl w:val="true"/>
          <w:lang w:bidi="fa-IR"/>
        </w:rPr>
        <w:t>و اگر از شیـطان بـگوید،</w:t>
      </w:r>
    </w:p>
    <w:p>
      <w:pPr>
        <w:pStyle w:val="BookText"/>
        <w:rPr/>
      </w:pPr>
      <w:r>
        <w:rPr>
          <w:rFonts w:ascii="IRNazanin" w:hAnsi="IRNazanin" w:eastAsia="IRNazanin"/>
          <w:color w:val="111111"/>
          <w:sz w:val="28"/>
          <w:sz w:val="28"/>
          <w:szCs w:val="28"/>
          <w:rtl w:val="true"/>
          <w:lang w:bidi="fa-IR"/>
        </w:rPr>
        <w:t>او هم بنده شیطان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184" w:name="__RefHeading___Toc78590_3650668749"/>
      <w:bookmarkStart w:id="185" w:name="_Toc82"/>
      <w:bookmarkEnd w:id="184"/>
      <w:r>
        <w:rPr>
          <w:rtl w:val="true"/>
        </w:rPr>
        <w:t>حدیث</w:t>
      </w:r>
      <w:r>
        <w:rPr/>
        <w:t>81</w:t>
      </w:r>
      <w:bookmarkEnd w:id="18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الشَّیْی ءِ قَبْلَ اَنْ یُستَحْکَمَ</w:t>
      </w:r>
    </w:p>
    <w:p>
      <w:pPr>
        <w:pStyle w:val="BookText"/>
        <w:rPr/>
      </w:pPr>
      <w:r>
        <w:rPr>
          <w:rFonts w:ascii="Amiri" w:hAnsi="Amiri" w:eastAsia="Amiri" w:cs="Amiri"/>
          <w:color w:val="111111"/>
          <w:sz w:val="28"/>
          <w:sz w:val="28"/>
          <w:szCs w:val="28"/>
          <w:rtl w:val="true"/>
          <w:lang w:bidi="ar-SA"/>
        </w:rPr>
        <w:t>مَفْسَـدَةٌ لَـهُ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هرچیزی پیش از استحکام یافتن،</w:t>
      </w:r>
    </w:p>
    <w:p>
      <w:pPr>
        <w:pStyle w:val="BookText"/>
        <w:rPr/>
      </w:pPr>
      <w:r>
        <w:rPr>
          <w:rFonts w:ascii="IRNazanin" w:hAnsi="IRNazanin" w:eastAsia="IRNazanin"/>
          <w:color w:val="111111"/>
          <w:sz w:val="28"/>
          <w:sz w:val="28"/>
          <w:szCs w:val="28"/>
          <w:rtl w:val="true"/>
          <w:lang w:bidi="fa-IR"/>
        </w:rPr>
        <w:t>سبـب خـرابی آن خـواهد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2"/>
        <w:numPr>
          <w:ilvl w:val="1"/>
          <w:numId w:val="1"/>
        </w:numPr>
        <w:rPr/>
      </w:pPr>
      <w:bookmarkStart w:id="186" w:name="__RefHeading___Toc78592_3650668749"/>
      <w:bookmarkStart w:id="187" w:name="_Toc83"/>
      <w:bookmarkEnd w:id="186"/>
      <w:r>
        <w:rPr>
          <w:rtl w:val="true"/>
        </w:rPr>
        <w:t>حدیث</w:t>
      </w:r>
      <w:r>
        <w:rPr/>
        <w:t>82</w:t>
      </w:r>
      <w:bookmarkEnd w:id="18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أمْرا فَکَرِهَهُ کانَ کَمَنْ غابَ عَنْهُ</w:t>
      </w:r>
    </w:p>
    <w:p>
      <w:pPr>
        <w:pStyle w:val="BookText"/>
        <w:rPr/>
      </w:pPr>
      <w:r>
        <w:rPr>
          <w:rFonts w:ascii="Amiri" w:hAnsi="Amiri" w:eastAsia="Amiri" w:cs="Amiri"/>
          <w:color w:val="111111"/>
          <w:sz w:val="28"/>
          <w:sz w:val="28"/>
          <w:szCs w:val="28"/>
          <w:rtl w:val="true"/>
          <w:lang w:bidi="ar-SA"/>
        </w:rPr>
        <w:t>ومَنْ غابَ عَنْ اَمرٍ فَرَضِیَهُ کانَ کَمَنْ 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کاری شرکت داشته</w:t>
      </w:r>
      <w:bookmarkStart w:id="188" w:name="pg1482_11170"/>
    </w:p>
    <w:p>
      <w:pPr>
        <w:pStyle w:val="BookText"/>
        <w:rPr/>
      </w:pPr>
      <w:bookmarkEnd w:id="188"/>
      <w:r>
        <w:rPr>
          <w:rFonts w:ascii="IRNazanin" w:hAnsi="IRNazanin" w:eastAsia="IRNazanin"/>
          <w:color w:val="111111"/>
          <w:sz w:val="28"/>
          <w:sz w:val="28"/>
          <w:szCs w:val="28"/>
          <w:rtl w:val="true"/>
          <w:lang w:bidi="fa-IR"/>
        </w:rPr>
        <w:t>باشد ولی از آن کار ناراضی باشد مثل کسی است که در آن کار دست ندارد، و آن که غایب باشد و راضی، مانند کسی که در آن کار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189" w:name="__RefHeading___Toc78594_3650668749"/>
      <w:bookmarkStart w:id="190" w:name="_Toc84"/>
      <w:bookmarkEnd w:id="189"/>
      <w:r>
        <w:rPr>
          <w:rtl w:val="true"/>
        </w:rPr>
        <w:t>حدیث</w:t>
      </w:r>
      <w:r>
        <w:rPr/>
        <w:t>83</w:t>
      </w:r>
      <w:bookmarkEnd w:id="19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اَلْأیّامُ تَهْتِکُ لَکَ الاَْمْرَ عَنِ الأسْرارِ الْکامِنَةِ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از رازهای نهفته</w:t>
      </w:r>
    </w:p>
    <w:p>
      <w:pPr>
        <w:pStyle w:val="BookText"/>
        <w:rPr/>
      </w:pPr>
      <w:r>
        <w:rPr>
          <w:rFonts w:ascii="IRNazanin" w:hAnsi="IRNazanin" w:eastAsia="IRNazanin"/>
          <w:color w:val="111111"/>
          <w:sz w:val="28"/>
          <w:sz w:val="28"/>
          <w:szCs w:val="28"/>
          <w:rtl w:val="true"/>
          <w:lang w:bidi="fa-IR"/>
        </w:rPr>
        <w:t>برایت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78/365</w:t>
      </w:r>
      <w:r>
        <w:rPr>
          <w:rFonts w:eastAsia="IRNazanin" w:cs="IRNazanin"/>
          <w:color w:val="111111"/>
          <w:sz w:val="28"/>
          <w:szCs w:val="28"/>
          <w:rtl w:val="true"/>
          <w:lang w:bidi="fa-IR"/>
        </w:rPr>
        <w:t>.</w:t>
      </w:r>
    </w:p>
    <w:p>
      <w:pPr>
        <w:pStyle w:val="Heading2"/>
        <w:numPr>
          <w:ilvl w:val="1"/>
          <w:numId w:val="1"/>
        </w:numPr>
        <w:rPr/>
      </w:pPr>
      <w:bookmarkStart w:id="191" w:name="__RefHeading___Toc78596_3650668749"/>
      <w:bookmarkStart w:id="192" w:name="_Toc85"/>
      <w:bookmarkEnd w:id="191"/>
      <w:r>
        <w:rPr>
          <w:rtl w:val="true"/>
        </w:rPr>
        <w:t>حدیث</w:t>
      </w:r>
      <w:r>
        <w:rPr/>
        <w:t>84</w:t>
      </w:r>
      <w:bookmarkEnd w:id="19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راکِبُ الشَّهَواتِ لاتُسْتَقالُ لَهُ عَثْرَةٌ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مرکب شهوت سوار است،</w:t>
      </w:r>
    </w:p>
    <w:p>
      <w:pPr>
        <w:pStyle w:val="BookText"/>
        <w:rPr/>
      </w:pPr>
      <w:r>
        <w:rPr>
          <w:rFonts w:ascii="IRNazanin" w:hAnsi="IRNazanin" w:eastAsia="IRNazanin"/>
          <w:color w:val="111111"/>
          <w:sz w:val="28"/>
          <w:sz w:val="28"/>
          <w:szCs w:val="28"/>
          <w:rtl w:val="true"/>
          <w:lang w:bidi="fa-IR"/>
        </w:rPr>
        <w:t>هیچ لغزشی، از او بخـشوده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70/78</w:t>
      </w:r>
      <w:r>
        <w:rPr>
          <w:rFonts w:eastAsia="IRNazanin" w:cs="IRNazanin"/>
          <w:color w:val="111111"/>
          <w:sz w:val="28"/>
          <w:szCs w:val="28"/>
          <w:rtl w:val="true"/>
          <w:lang w:bidi="fa-IR"/>
        </w:rPr>
        <w:t>.</w:t>
      </w:r>
    </w:p>
    <w:p>
      <w:pPr>
        <w:pStyle w:val="Heading2"/>
        <w:numPr>
          <w:ilvl w:val="1"/>
          <w:numId w:val="1"/>
        </w:numPr>
        <w:rPr/>
      </w:pPr>
      <w:bookmarkStart w:id="193" w:name="__RefHeading___Toc78598_3650668749"/>
      <w:bookmarkStart w:id="194" w:name="_Toc86"/>
      <w:bookmarkEnd w:id="193"/>
      <w:r>
        <w:rPr>
          <w:rtl w:val="true"/>
        </w:rPr>
        <w:t>حدیث</w:t>
      </w:r>
      <w:r>
        <w:rPr/>
        <w:t>85</w:t>
      </w:r>
      <w:bookmarkEnd w:id="19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أمِـلَ فـاجِـرا</w:t>
      </w:r>
    </w:p>
    <w:p>
      <w:pPr>
        <w:pStyle w:val="BookText"/>
        <w:rPr/>
      </w:pPr>
      <w:r>
        <w:rPr>
          <w:rFonts w:ascii="Amiri" w:hAnsi="Amiri" w:eastAsia="Amiri" w:cs="Amiri"/>
          <w:color w:val="111111"/>
          <w:sz w:val="28"/>
          <w:sz w:val="28"/>
          <w:szCs w:val="28"/>
          <w:rtl w:val="true"/>
          <w:lang w:bidi="ar-SA"/>
        </w:rPr>
        <w:t>کانَ اَدْنی عُقُوبَتِهِ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انسان بدکاری امید داشته باشد،</w:t>
      </w:r>
    </w:p>
    <w:p>
      <w:pPr>
        <w:pStyle w:val="BookText"/>
        <w:rPr/>
      </w:pPr>
      <w:r>
        <w:rPr>
          <w:rFonts w:ascii="IRNazanin" w:hAnsi="IRNazanin" w:eastAsia="IRNazanin"/>
          <w:color w:val="111111"/>
          <w:sz w:val="28"/>
          <w:sz w:val="28"/>
          <w:szCs w:val="28"/>
          <w:rtl w:val="true"/>
          <w:lang w:bidi="fa-IR"/>
        </w:rPr>
        <w:t>کمـترین عقـوبت او</w:t>
      </w:r>
    </w:p>
    <w:p>
      <w:pPr>
        <w:pStyle w:val="BookText"/>
        <w:rPr/>
      </w:pPr>
      <w:r>
        <w:rPr>
          <w:rFonts w:ascii="IRNazanin" w:hAnsi="IRNazanin" w:eastAsia="IRNazanin"/>
          <w:color w:val="111111"/>
          <w:sz w:val="28"/>
          <w:sz w:val="28"/>
          <w:szCs w:val="28"/>
          <w:rtl w:val="true"/>
          <w:lang w:bidi="fa-IR"/>
        </w:rPr>
        <w:t>محرومیت و نرسیدن به آرزوی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العقول المهمة </w:t>
      </w:r>
      <w:r>
        <w:rPr>
          <w:rFonts w:eastAsia="Amiri" w:cs="Amiri" w:ascii="Amiri" w:hAnsi="Amiri"/>
          <w:color w:val="111111"/>
          <w:sz w:val="28"/>
          <w:szCs w:val="28"/>
          <w:lang w:bidi="ar-SA"/>
        </w:rPr>
        <w:t>274/275</w:t>
      </w:r>
      <w:r>
        <w:rPr>
          <w:rFonts w:ascii="Amiri" w:hAnsi="Amiri" w:eastAsia="Amiri" w:cs="Amiri"/>
          <w:color w:val="111111"/>
          <w:sz w:val="28"/>
          <w:sz w:val="28"/>
          <w:szCs w:val="28"/>
          <w:rtl w:val="true"/>
          <w:lang w:bidi="ar-SA"/>
        </w:rPr>
        <w:t xml:space="preserve">؛ مسند امام جواد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78600_3650668749"/>
      <w:bookmarkStart w:id="196" w:name="_Toc87"/>
      <w:bookmarkEnd w:id="195"/>
      <w:r>
        <w:rPr>
          <w:rtl w:val="true"/>
        </w:rPr>
        <w:t>حدیث</w:t>
      </w:r>
      <w:r>
        <w:rPr/>
        <w:t>86</w:t>
      </w:r>
      <w:bookmarkEnd w:id="19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انْـقادَ اِلی الطُّـمَأْنینَةِ قَبْلَ الْخُـبْرَةِ</w:t>
      </w:r>
    </w:p>
    <w:p>
      <w:pPr>
        <w:pStyle w:val="BookText"/>
        <w:rPr/>
      </w:pPr>
      <w:r>
        <w:rPr>
          <w:rFonts w:ascii="Amiri" w:hAnsi="Amiri" w:eastAsia="Amiri" w:cs="Amiri"/>
          <w:color w:val="111111"/>
          <w:sz w:val="28"/>
          <w:sz w:val="28"/>
          <w:szCs w:val="28"/>
          <w:rtl w:val="true"/>
          <w:lang w:bidi="ar-SA"/>
        </w:rPr>
        <w:t>فَقَدْ عَرَّضَ نَفْسَهُ لِلْهَلَکَةِ وَالْعاقِبَةِ الْمُتِعْبَةِ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قبل از آزمایش نسبت به چیزی اطمینان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معرض نابودی و عاقبتی دردناک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71/340</w:t>
      </w:r>
      <w:r>
        <w:rPr>
          <w:rFonts w:eastAsia="IRNazanin" w:cs="IRNazanin"/>
          <w:color w:val="111111"/>
          <w:sz w:val="28"/>
          <w:szCs w:val="28"/>
          <w:rtl w:val="true"/>
          <w:lang w:bidi="fa-IR"/>
        </w:rPr>
        <w:t>.</w:t>
      </w:r>
    </w:p>
    <w:p>
      <w:pPr>
        <w:pStyle w:val="Heading2"/>
        <w:numPr>
          <w:ilvl w:val="1"/>
          <w:numId w:val="1"/>
        </w:numPr>
        <w:rPr/>
      </w:pPr>
      <w:bookmarkStart w:id="197" w:name="__RefHeading___Toc78602_3650668749"/>
      <w:bookmarkStart w:id="198" w:name="_Toc88"/>
      <w:bookmarkEnd w:id="197"/>
      <w:r>
        <w:rPr>
          <w:rtl w:val="true"/>
        </w:rPr>
        <w:t>حدیث</w:t>
      </w:r>
      <w:r>
        <w:rPr/>
        <w:t>87</w:t>
      </w:r>
      <w:bookmarkEnd w:id="19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عِـزُّ الْمُؤمِـنِ، غِـناهُ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مؤمن در بی نیازی از مردم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نیازمنـد خـدا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75/109</w:t>
      </w:r>
      <w:r>
        <w:rPr>
          <w:rFonts w:eastAsia="IRNazanin" w:cs="IRNazanin"/>
          <w:color w:val="111111"/>
          <w:sz w:val="28"/>
          <w:szCs w:val="28"/>
          <w:rtl w:val="true"/>
          <w:lang w:bidi="fa-IR"/>
        </w:rPr>
        <w:t>.</w:t>
      </w:r>
    </w:p>
    <w:p>
      <w:pPr>
        <w:pStyle w:val="Heading2"/>
        <w:numPr>
          <w:ilvl w:val="1"/>
          <w:numId w:val="1"/>
        </w:numPr>
        <w:rPr/>
      </w:pPr>
      <w:bookmarkStart w:id="199" w:name="__RefHeading___Toc78604_3650668749"/>
      <w:bookmarkStart w:id="200" w:name="_Toc89"/>
      <w:bookmarkEnd w:id="199"/>
      <w:r>
        <w:rPr>
          <w:rtl w:val="true"/>
        </w:rPr>
        <w:t>حدیث</w:t>
      </w:r>
      <w:r>
        <w:rPr/>
        <w:t>88</w:t>
      </w:r>
      <w:bookmarkEnd w:id="20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هذِهِ الدُّنیا فَإنّا فیها مُغْتَرِقُونَ وَلکِنْ مَنْ کانَ هَواهُ هَوی صاحِبِهِ ودانَ بِدینِهِ فَهُوَ مَعَهُ حَیْثُ کانَ، وَالاْخِرَةُ هِیَ دارُالقَرارِ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به یکی از دوستان</w:t>
      </w:r>
      <w:bookmarkStart w:id="201" w:name="pg1482_11171"/>
    </w:p>
    <w:p>
      <w:pPr>
        <w:pStyle w:val="BookText"/>
        <w:rPr/>
      </w:pPr>
      <w:bookmarkEnd w:id="201"/>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در این دنیا با هم آشناییم و با هم زندگی می کنیم ولی هرکس با دوستش همفکر باشد و از مکتب و مرام او پیروی کند، هرجا برود با اوست و خانه همیشگی،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با ما همفکر باشی و از ما پیروی کنی همیشه با مایی حتی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2"/>
        <w:numPr>
          <w:ilvl w:val="1"/>
          <w:numId w:val="1"/>
        </w:numPr>
        <w:rPr/>
      </w:pPr>
      <w:bookmarkStart w:id="202" w:name="__RefHeading___Toc78606_3650668749"/>
      <w:bookmarkStart w:id="203" w:name="_Toc90"/>
      <w:bookmarkEnd w:id="202"/>
      <w:r>
        <w:rPr>
          <w:rtl w:val="true"/>
        </w:rPr>
        <w:t>حدیث</w:t>
      </w:r>
      <w:r>
        <w:rPr/>
        <w:t>89</w:t>
      </w:r>
      <w:bookmarkEnd w:id="20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إیّـاکَ وَ مُصـاحَبَةَ الشَّـریرِ</w:t>
      </w:r>
    </w:p>
    <w:p>
      <w:pPr>
        <w:pStyle w:val="BookText"/>
        <w:rPr/>
      </w:pPr>
      <w:r>
        <w:rPr>
          <w:rFonts w:ascii="Amiri" w:hAnsi="Amiri" w:eastAsia="Amiri" w:cs="Amiri"/>
          <w:color w:val="111111"/>
          <w:sz w:val="28"/>
          <w:sz w:val="28"/>
          <w:szCs w:val="28"/>
          <w:rtl w:val="true"/>
          <w:lang w:bidi="ar-SA"/>
        </w:rPr>
        <w:t>فَاِنَّهُ کَالسَّیْفِ یَحْسُنُ مَنْظَرُهُ ویَقْبَحُ اَثَرُهُ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رفـاقت با تبـهکار بپـرهـیز</w:t>
      </w:r>
    </w:p>
    <w:p>
      <w:pPr>
        <w:pStyle w:val="BookText"/>
        <w:rPr/>
      </w:pPr>
      <w:r>
        <w:rPr>
          <w:rFonts w:ascii="IRNazanin" w:hAnsi="IRNazanin" w:eastAsia="IRNazanin"/>
          <w:color w:val="111111"/>
          <w:sz w:val="28"/>
          <w:sz w:val="28"/>
          <w:szCs w:val="28"/>
          <w:rtl w:val="true"/>
          <w:lang w:bidi="fa-IR"/>
        </w:rPr>
        <w:t>که مانند شمشیر، ظاهری خوب واثری زشت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2"/>
        <w:numPr>
          <w:ilvl w:val="1"/>
          <w:numId w:val="1"/>
        </w:numPr>
        <w:rPr/>
      </w:pPr>
      <w:bookmarkStart w:id="204" w:name="__RefHeading___Toc78608_3650668749"/>
      <w:bookmarkStart w:id="205" w:name="_Toc91"/>
      <w:bookmarkEnd w:id="204"/>
      <w:r>
        <w:rPr>
          <w:rtl w:val="true"/>
        </w:rPr>
        <w:t>حدیث</w:t>
      </w:r>
      <w:r>
        <w:rPr/>
        <w:t>90</w:t>
      </w:r>
      <w:bookmarkEnd w:id="20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النِّعْمَةِ داعِیَةٌ لِلْمَقْتِ</w:t>
      </w:r>
    </w:p>
    <w:p>
      <w:pPr>
        <w:pStyle w:val="BookText"/>
        <w:rPr/>
      </w:pPr>
      <w:r>
        <w:rPr>
          <w:rFonts w:ascii="Amiri" w:hAnsi="Amiri" w:eastAsia="Amiri" w:cs="Amiri"/>
          <w:color w:val="111111"/>
          <w:sz w:val="28"/>
          <w:sz w:val="28"/>
          <w:szCs w:val="28"/>
          <w:rtl w:val="true"/>
          <w:lang w:bidi="ar-SA"/>
        </w:rPr>
        <w:t>وَ مـَنْ جـازاکَ بِالشـُّکْرِ</w:t>
      </w:r>
    </w:p>
    <w:p>
      <w:pPr>
        <w:pStyle w:val="BookText"/>
        <w:rPr/>
      </w:pPr>
      <w:r>
        <w:rPr>
          <w:rFonts w:ascii="Amiri" w:hAnsi="Amiri" w:eastAsia="Amiri" w:cs="Amiri"/>
          <w:color w:val="111111"/>
          <w:sz w:val="28"/>
          <w:sz w:val="28"/>
          <w:szCs w:val="28"/>
          <w:rtl w:val="true"/>
          <w:lang w:bidi="ar-SA"/>
        </w:rPr>
        <w:t>فَقَدْ أعْطاکَ اَکْثَرَ مِمّا اَخَذَ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نـاسـپاسی نعـمت سبب دشمنی اسـت</w:t>
      </w:r>
    </w:p>
    <w:p>
      <w:pPr>
        <w:pStyle w:val="BookText"/>
        <w:rPr/>
      </w:pPr>
      <w:r>
        <w:rPr>
          <w:rFonts w:ascii="IRNazanin" w:hAnsi="IRNazanin" w:eastAsia="IRNazanin"/>
          <w:color w:val="111111"/>
          <w:sz w:val="28"/>
          <w:sz w:val="28"/>
          <w:szCs w:val="28"/>
          <w:rtl w:val="true"/>
          <w:lang w:bidi="fa-IR"/>
        </w:rPr>
        <w:t>و هرکس پاداش تو را با شکر نعمت بدهد،</w:t>
      </w:r>
    </w:p>
    <w:p>
      <w:pPr>
        <w:pStyle w:val="BookText"/>
        <w:rPr/>
      </w:pPr>
      <w:r>
        <w:rPr>
          <w:rFonts w:ascii="IRNazanin" w:hAnsi="IRNazanin" w:eastAsia="IRNazanin"/>
          <w:color w:val="111111"/>
          <w:sz w:val="28"/>
          <w:sz w:val="28"/>
          <w:szCs w:val="28"/>
          <w:rtl w:val="true"/>
          <w:lang w:bidi="fa-IR"/>
        </w:rPr>
        <w:t>پـس آنچـه بـه تـو داده اسـت</w:t>
      </w:r>
    </w:p>
    <w:p>
      <w:pPr>
        <w:pStyle w:val="BookText"/>
        <w:rPr/>
      </w:pPr>
      <w:r>
        <w:rPr>
          <w:rFonts w:ascii="IRNazanin" w:hAnsi="IRNazanin" w:eastAsia="IRNazanin"/>
          <w:color w:val="111111"/>
          <w:sz w:val="28"/>
          <w:sz w:val="28"/>
          <w:szCs w:val="28"/>
          <w:rtl w:val="true"/>
          <w:lang w:bidi="fa-IR"/>
        </w:rPr>
        <w:t>بیش از آن چیزی است که از تو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274/275</w:t>
      </w:r>
    </w:p>
    <w:p>
      <w:pPr>
        <w:pStyle w:val="Heading2"/>
        <w:numPr>
          <w:ilvl w:val="1"/>
          <w:numId w:val="1"/>
        </w:numPr>
        <w:rPr/>
      </w:pPr>
      <w:bookmarkStart w:id="206" w:name="__RefHeading___Toc78610_3650668749"/>
      <w:bookmarkStart w:id="207" w:name="_Toc92"/>
      <w:bookmarkEnd w:id="206"/>
      <w:r>
        <w:rPr>
          <w:rtl w:val="true"/>
        </w:rPr>
        <w:t>حدیث</w:t>
      </w:r>
      <w:r>
        <w:rPr/>
        <w:t>91</w:t>
      </w:r>
      <w:bookmarkEnd w:id="20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عاداکَ مَنْ سَتَرَ عَنْکَ الرُّشْدَ</w:t>
      </w:r>
    </w:p>
    <w:p>
      <w:pPr>
        <w:pStyle w:val="BookText"/>
        <w:rPr/>
      </w:pPr>
      <w:r>
        <w:rPr>
          <w:rFonts w:ascii="Amiri" w:hAnsi="Amiri" w:eastAsia="Amiri" w:cs="Amiri"/>
          <w:color w:val="111111"/>
          <w:sz w:val="28"/>
          <w:sz w:val="28"/>
          <w:szCs w:val="28"/>
          <w:rtl w:val="true"/>
          <w:lang w:bidi="ar-SA"/>
        </w:rPr>
        <w:t>اتّبـاعا لِما تـَهْـواهُ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دلخواه تو راههای رشد و ترقّی را</w:t>
      </w:r>
    </w:p>
    <w:p>
      <w:pPr>
        <w:pStyle w:val="BookText"/>
        <w:rPr/>
      </w:pPr>
      <w:r>
        <w:rPr>
          <w:rFonts w:ascii="IRNazanin" w:hAnsi="IRNazanin" w:eastAsia="IRNazanin"/>
          <w:color w:val="111111"/>
          <w:sz w:val="28"/>
          <w:sz w:val="28"/>
          <w:szCs w:val="28"/>
          <w:rtl w:val="true"/>
          <w:lang w:bidi="fa-IR"/>
        </w:rPr>
        <w:t>از تو پنهان می کند، با تو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یعـنی اگر با تـو دوسـت باشـد</w:t>
      </w:r>
    </w:p>
    <w:p>
      <w:pPr>
        <w:pStyle w:val="BookText"/>
        <w:rPr/>
      </w:pPr>
      <w:r>
        <w:rPr>
          <w:rFonts w:ascii="IRNazanin" w:hAnsi="IRNazanin" w:eastAsia="IRNazanin"/>
          <w:color w:val="111111"/>
          <w:sz w:val="28"/>
          <w:sz w:val="28"/>
          <w:szCs w:val="28"/>
          <w:rtl w:val="true"/>
          <w:lang w:bidi="fa-IR"/>
        </w:rPr>
        <w:t>راههای خیر و صلاح را به تو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78/364</w:t>
      </w:r>
      <w:r>
        <w:rPr>
          <w:rFonts w:eastAsia="IRNazanin" w:cs="IRNazanin"/>
          <w:color w:val="111111"/>
          <w:sz w:val="28"/>
          <w:szCs w:val="28"/>
          <w:rtl w:val="true"/>
          <w:lang w:bidi="fa-IR"/>
        </w:rPr>
        <w:t>.</w:t>
      </w:r>
    </w:p>
    <w:p>
      <w:pPr>
        <w:pStyle w:val="Heading2"/>
        <w:numPr>
          <w:ilvl w:val="1"/>
          <w:numId w:val="1"/>
        </w:numPr>
        <w:rPr/>
      </w:pPr>
      <w:bookmarkStart w:id="208" w:name="__RefHeading___Toc78612_3650668749"/>
      <w:bookmarkStart w:id="209" w:name="_Toc93"/>
      <w:bookmarkEnd w:id="208"/>
      <w:r>
        <w:rPr>
          <w:rtl w:val="true"/>
        </w:rPr>
        <w:t>حدیث</w:t>
      </w:r>
      <w:r>
        <w:rPr/>
        <w:t>92</w:t>
      </w:r>
      <w:bookmarkEnd w:id="20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سَکَتَ الْجاهِلُ مَا اخْتَلَفَ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نادان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نمی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ناآگانه سبب بسیاری از اختلافات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274/275</w:t>
      </w:r>
    </w:p>
    <w:p>
      <w:pPr>
        <w:pStyle w:val="Heading2"/>
        <w:numPr>
          <w:ilvl w:val="1"/>
          <w:numId w:val="1"/>
        </w:numPr>
        <w:rPr/>
      </w:pPr>
      <w:bookmarkStart w:id="210" w:name="__RefHeading___Toc78614_3650668749"/>
      <w:bookmarkStart w:id="211" w:name="_Toc94"/>
      <w:bookmarkEnd w:id="210"/>
      <w:r>
        <w:rPr>
          <w:rtl w:val="true"/>
        </w:rPr>
        <w:t>حدیث</w:t>
      </w:r>
      <w:r>
        <w:rPr/>
        <w:t>93</w:t>
      </w:r>
      <w:bookmarkEnd w:id="21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w:t>
      </w:r>
      <w:bookmarkStart w:id="212" w:name="pg1482_11172"/>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یَرْضَ مِنْ أخیهِ بِحُسْنِ النِّیَّةِ</w:t>
      </w:r>
    </w:p>
    <w:p>
      <w:pPr>
        <w:pStyle w:val="BookText"/>
        <w:rPr/>
      </w:pPr>
      <w:r>
        <w:rPr>
          <w:rFonts w:ascii="Amiri" w:hAnsi="Amiri" w:eastAsia="Amiri" w:cs="Amiri"/>
          <w:color w:val="111111"/>
          <w:sz w:val="28"/>
          <w:sz w:val="28"/>
          <w:szCs w:val="28"/>
          <w:rtl w:val="true"/>
          <w:lang w:bidi="ar-SA"/>
        </w:rPr>
        <w:t>لَـمْ یَـرْضَ بِالْعَـطِیَّـةِ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حسن نیت برادر مؤمن خود را نپسندد</w:t>
      </w:r>
    </w:p>
    <w:p>
      <w:pPr>
        <w:pStyle w:val="BookText"/>
        <w:rPr/>
      </w:pPr>
      <w:r>
        <w:rPr>
          <w:rFonts w:ascii="IRNazanin" w:hAnsi="IRNazanin" w:eastAsia="IRNazanin"/>
          <w:color w:val="111111"/>
          <w:sz w:val="28"/>
          <w:sz w:val="28"/>
          <w:szCs w:val="28"/>
          <w:rtl w:val="true"/>
          <w:lang w:bidi="fa-IR"/>
        </w:rPr>
        <w:t>هـدیه و بخشش او را نخـواهـد پسندید،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نیّت خیر از هدیه مادی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78/364</w:t>
      </w:r>
      <w:r>
        <w:rPr>
          <w:rFonts w:eastAsia="IRNazanin" w:cs="IRNazanin"/>
          <w:color w:val="111111"/>
          <w:sz w:val="28"/>
          <w:szCs w:val="28"/>
          <w:rtl w:val="true"/>
          <w:lang w:bidi="fa-IR"/>
        </w:rPr>
        <w:t>.</w:t>
      </w:r>
    </w:p>
    <w:p>
      <w:pPr>
        <w:pStyle w:val="Heading2"/>
        <w:numPr>
          <w:ilvl w:val="1"/>
          <w:numId w:val="1"/>
        </w:numPr>
        <w:rPr/>
      </w:pPr>
      <w:bookmarkStart w:id="213" w:name="__RefHeading___Toc78616_3650668749"/>
      <w:bookmarkStart w:id="214" w:name="_Toc95"/>
      <w:bookmarkEnd w:id="213"/>
      <w:r>
        <w:rPr>
          <w:rtl w:val="true"/>
        </w:rPr>
        <w:t>حدیث</w:t>
      </w:r>
      <w:r>
        <w:rPr/>
        <w:t>94</w:t>
      </w:r>
      <w:bookmarkEnd w:id="21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اَلتَّحَـفُّـظُ عَلی قَدْرِ الْخَـوْفِ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به مقـدار ترس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مقداری که خطر وجود دارد حفاظت باید کرد</w:t>
      </w:r>
    </w:p>
    <w:p>
      <w:pPr>
        <w:pStyle w:val="BookText"/>
        <w:rPr/>
      </w:pPr>
      <w:r>
        <w:rPr>
          <w:rFonts w:ascii="IRNazanin" w:hAnsi="IRNazanin" w:eastAsia="IRNazanin"/>
          <w:color w:val="111111"/>
          <w:sz w:val="28"/>
          <w:sz w:val="28"/>
          <w:szCs w:val="28"/>
          <w:rtl w:val="true"/>
          <w:lang w:bidi="fa-IR"/>
        </w:rPr>
        <w:t>و نه بیشتر و زیاده روی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78/365</w:t>
      </w:r>
      <w:r>
        <w:rPr>
          <w:rFonts w:eastAsia="IRNazanin" w:cs="IRNazanin"/>
          <w:color w:val="111111"/>
          <w:sz w:val="28"/>
          <w:szCs w:val="28"/>
          <w:rtl w:val="true"/>
          <w:lang w:bidi="fa-IR"/>
        </w:rPr>
        <w:t>.</w:t>
      </w:r>
    </w:p>
    <w:p>
      <w:pPr>
        <w:pStyle w:val="Heading2"/>
        <w:numPr>
          <w:ilvl w:val="1"/>
          <w:numId w:val="1"/>
        </w:numPr>
        <w:rPr/>
      </w:pPr>
      <w:bookmarkStart w:id="215" w:name="__RefHeading___Toc78618_3650668749"/>
      <w:bookmarkStart w:id="216" w:name="_Toc96"/>
      <w:bookmarkEnd w:id="215"/>
      <w:r>
        <w:rPr>
          <w:rtl w:val="true"/>
        </w:rPr>
        <w:t>حدیث</w:t>
      </w:r>
      <w:r>
        <w:rPr/>
        <w:t>95</w:t>
      </w:r>
      <w:bookmarkEnd w:id="21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لَؤْکانَتِ السَّمواتُ وَالْأرْضُ رَتْقَا عَلی عَبْدٍ</w:t>
      </w:r>
    </w:p>
    <w:p>
      <w:pPr>
        <w:pStyle w:val="BookText"/>
        <w:rPr/>
      </w:pPr>
      <w:r>
        <w:rPr>
          <w:rFonts w:ascii="Amiri" w:hAnsi="Amiri" w:eastAsia="Amiri" w:cs="Amiri"/>
          <w:color w:val="111111"/>
          <w:sz w:val="28"/>
          <w:sz w:val="28"/>
          <w:szCs w:val="28"/>
          <w:rtl w:val="true"/>
          <w:lang w:bidi="ar-SA"/>
        </w:rPr>
        <w:t>ثُمَّ اتَّقیَ اللّه َ تَعالی لَجَعَلَ مِنْها مَخْـرَجا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آسمانها و زمین بر شخصی بسته باشد،</w:t>
      </w:r>
    </w:p>
    <w:p>
      <w:pPr>
        <w:pStyle w:val="BookText"/>
        <w:rPr/>
      </w:pPr>
      <w:r>
        <w:rPr>
          <w:rFonts w:ascii="IRNazanin" w:hAnsi="IRNazanin" w:eastAsia="IRNazanin"/>
          <w:color w:val="111111"/>
          <w:sz w:val="28"/>
          <w:sz w:val="28"/>
          <w:szCs w:val="28"/>
          <w:rtl w:val="true"/>
          <w:lang w:bidi="fa-IR"/>
        </w:rPr>
        <w:t>ولی تقـوای الهی پیـشه کـند،</w:t>
      </w:r>
    </w:p>
    <w:p>
      <w:pPr>
        <w:pStyle w:val="BookText"/>
        <w:rPr/>
      </w:pPr>
      <w:r>
        <w:rPr>
          <w:rFonts w:ascii="IRNazanin" w:hAnsi="IRNazanin" w:eastAsia="IRNazanin"/>
          <w:color w:val="111111"/>
          <w:sz w:val="28"/>
          <w:sz w:val="28"/>
          <w:szCs w:val="28"/>
          <w:rtl w:val="true"/>
          <w:lang w:bidi="fa-IR"/>
        </w:rPr>
        <w:t>خداوند گشایشی از آنها برایش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274/285</w:t>
      </w:r>
    </w:p>
    <w:p>
      <w:pPr>
        <w:pStyle w:val="Heading2"/>
        <w:numPr>
          <w:ilvl w:val="1"/>
          <w:numId w:val="1"/>
        </w:numPr>
        <w:rPr/>
      </w:pPr>
      <w:bookmarkStart w:id="217" w:name="__RefHeading___Toc78620_3650668749"/>
      <w:bookmarkStart w:id="218" w:name="_Toc97"/>
      <w:bookmarkEnd w:id="217"/>
      <w:r>
        <w:rPr>
          <w:rtl w:val="true"/>
        </w:rPr>
        <w:t>حدیث</w:t>
      </w:r>
      <w:r>
        <w:rPr/>
        <w:t>96</w:t>
      </w:r>
      <w:bookmarkEnd w:id="21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ألصَّبْرُ عَلیَ المُصیبَةِ مُصیبَةٌ لِلشّامِتِ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مصیبت، مصیبتی است بر ملامت 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انسان در سختیها، صبر پیشه کند، صبر او مصیبتی خواهد بود برای کسی که انسان را سرزنش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274/275</w:t>
      </w:r>
    </w:p>
    <w:p>
      <w:pPr>
        <w:pStyle w:val="Heading2"/>
        <w:numPr>
          <w:ilvl w:val="1"/>
          <w:numId w:val="1"/>
        </w:numPr>
        <w:rPr/>
      </w:pPr>
      <w:bookmarkStart w:id="219" w:name="__RefHeading___Toc78622_3650668749"/>
      <w:bookmarkStart w:id="220" w:name="_Toc98"/>
      <w:bookmarkEnd w:id="219"/>
      <w:r>
        <w:rPr>
          <w:rtl w:val="true"/>
        </w:rPr>
        <w:t>حدیث</w:t>
      </w:r>
      <w:r>
        <w:rPr/>
        <w:t>97</w:t>
      </w:r>
      <w:bookmarkEnd w:id="220"/>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ألعِفافُ زینَةُ الْفَقْرِ وَالشُّکْرُ زینَةُ الْغِنی وَالصَّبْرُ زینَةُ البَلاءِ وَالتَّواضُعُ زینَةُ الْحَسَبِ وَالفَصاحَةُ زینَةُ الْکَلامِ وَالْحِفظُ زینَةُ الرِّوایَةِ وَخَفْضُ الْجِناحِ زینَةُ الْعِلْمِ وَحُسْنُ الْأدَبِ زینَةُ العَقْلِ وَبَسْطُ الْوَجْهِ زینَةُ الکَرَمِ وَتَرکُ الْمَنِّ زینَةُ الْمَعْرُوفِ وَالخُشُوعِ زینَةُ الصَلّوةِ وَالتَّنَفُّلُ زینَةُ القَناعَةِ وَتَرْکُ ما یُعنی زینَةُ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فقر پاکدامنی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بلا و سختی صبر</w:t>
      </w:r>
      <w:bookmarkStart w:id="221" w:name="pg1482_11173"/>
    </w:p>
    <w:p>
      <w:pPr>
        <w:pStyle w:val="BookText"/>
        <w:rPr/>
      </w:pPr>
      <w:bookmarkEnd w:id="221"/>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سخن فصاحت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روایت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علم تواضع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عقل، ادب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بزرگوار خوشرویی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نیکوکاری منّت نگذاشتن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نماز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قناعت انفاق بیش از وظیفه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ورع ترک خواسته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274/275</w:t>
      </w:r>
    </w:p>
    <w:p>
      <w:pPr>
        <w:pStyle w:val="Heading2"/>
        <w:numPr>
          <w:ilvl w:val="1"/>
          <w:numId w:val="1"/>
        </w:numPr>
        <w:rPr/>
      </w:pPr>
      <w:bookmarkStart w:id="222" w:name="__RefHeading___Toc78624_3650668749"/>
      <w:bookmarkStart w:id="223" w:name="_Toc99"/>
      <w:bookmarkEnd w:id="222"/>
      <w:r>
        <w:rPr>
          <w:rtl w:val="true"/>
        </w:rPr>
        <w:t>حدیث</w:t>
      </w:r>
      <w:r>
        <w:rPr/>
        <w:t>98</w:t>
      </w:r>
      <w:bookmarkEnd w:id="223"/>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اسْتَحْسَنَ قَبیحا</w:t>
      </w:r>
    </w:p>
    <w:p>
      <w:pPr>
        <w:pStyle w:val="BookText"/>
        <w:rPr/>
      </w:pPr>
      <w:r>
        <w:rPr>
          <w:rFonts w:ascii="Amiri" w:hAnsi="Amiri" w:eastAsia="Amiri" w:cs="Amiri"/>
          <w:color w:val="111111"/>
          <w:sz w:val="28"/>
          <w:sz w:val="28"/>
          <w:szCs w:val="28"/>
          <w:rtl w:val="true"/>
          <w:lang w:bidi="ar-SA"/>
        </w:rPr>
        <w:t>کانَ شَریـکا فـیهِ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زشتی را نیکو بداند،</w:t>
      </w:r>
    </w:p>
    <w:p>
      <w:pPr>
        <w:pStyle w:val="BookText"/>
        <w:rPr/>
      </w:pPr>
      <w:r>
        <w:rPr>
          <w:rFonts w:ascii="IRNazanin" w:hAnsi="IRNazanin" w:eastAsia="IRNazanin"/>
          <w:color w:val="111111"/>
          <w:sz w:val="28"/>
          <w:sz w:val="28"/>
          <w:szCs w:val="28"/>
          <w:rtl w:val="true"/>
          <w:lang w:bidi="fa-IR"/>
        </w:rPr>
        <w:t>او هـم در آن کار شریـک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274/275</w:t>
      </w:r>
    </w:p>
    <w:p>
      <w:pPr>
        <w:pStyle w:val="Heading2"/>
        <w:numPr>
          <w:ilvl w:val="1"/>
          <w:numId w:val="1"/>
        </w:numPr>
        <w:rPr/>
      </w:pPr>
      <w:bookmarkStart w:id="224" w:name="__RefHeading___Toc78626_3650668749"/>
      <w:bookmarkStart w:id="225" w:name="_Toc100"/>
      <w:bookmarkEnd w:id="224"/>
      <w:r>
        <w:rPr>
          <w:rtl w:val="true"/>
        </w:rPr>
        <w:t>حدیث</w:t>
      </w:r>
      <w:r>
        <w:rPr/>
        <w:t>99</w:t>
      </w:r>
      <w:bookmarkEnd w:id="225"/>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 إلیْکُمْ فَرَضیتُمْ دینَهُ وَامانَتَهُ فَزَوِّجُوهُ،</w:t>
      </w:r>
    </w:p>
    <w:p>
      <w:pPr>
        <w:pStyle w:val="BookText"/>
        <w:rPr/>
      </w:pP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بشار گوید، به امام جواد علیه السلام نامه ای نوشته ام تا در مورد ازدواج از او سؤال کنم، حـضرت در جوابم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خواستگاری برایتان آمد که از دیانت و امانت او راضی هستید، به او زن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شرط را در نظر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فتنه و فساد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2"/>
        <w:numPr>
          <w:ilvl w:val="1"/>
          <w:numId w:val="1"/>
        </w:numPr>
        <w:rPr/>
      </w:pPr>
      <w:bookmarkStart w:id="226" w:name="__RefHeading___Toc78628_3650668749"/>
      <w:bookmarkStart w:id="227" w:name="_Toc101"/>
      <w:bookmarkEnd w:id="226"/>
      <w:r>
        <w:rPr>
          <w:rtl w:val="true"/>
        </w:rPr>
        <w:t>حدیث</w:t>
      </w:r>
      <w:r>
        <w:rPr/>
        <w:t>100</w:t>
      </w:r>
      <w:bookmarkEnd w:id="227"/>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بِالْمـَرْءِ خِیانَةٌ</w:t>
      </w:r>
    </w:p>
    <w:p>
      <w:pPr>
        <w:pStyle w:val="BookText"/>
        <w:rPr/>
      </w:pPr>
      <w:r>
        <w:rPr>
          <w:rFonts w:ascii="Amiri" w:hAnsi="Amiri" w:eastAsia="Amiri" w:cs="Amiri"/>
          <w:color w:val="111111"/>
          <w:sz w:val="28"/>
          <w:sz w:val="28"/>
          <w:szCs w:val="28"/>
          <w:rtl w:val="true"/>
          <w:lang w:bidi="ar-SA"/>
        </w:rPr>
        <w:t>أنَ یَکُونَ أمینا لِلْخَوَنَةِ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خائن بودن شخص همین بس</w:t>
      </w:r>
    </w:p>
    <w:p>
      <w:pPr>
        <w:pStyle w:val="BookText"/>
        <w:rPr/>
      </w:pPr>
      <w:r>
        <w:rPr>
          <w:rFonts w:ascii="IRNazanin" w:hAnsi="IRNazanin" w:eastAsia="IRNazanin"/>
          <w:color w:val="111111"/>
          <w:sz w:val="28"/>
          <w:sz w:val="28"/>
          <w:szCs w:val="28"/>
          <w:rtl w:val="true"/>
          <w:lang w:bidi="fa-IR"/>
        </w:rPr>
        <w:t>کـه امین خیـانتـکاران بـاشـد،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امین خیانتکاران باشد، خود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75/380</w:t>
      </w:r>
      <w:r>
        <w:rPr>
          <w:rFonts w:eastAsia="IRNazanin" w:cs="IRNazanin"/>
          <w:color w:val="111111"/>
          <w:sz w:val="28"/>
          <w:szCs w:val="28"/>
          <w:rtl w:val="true"/>
          <w:lang w:bidi="fa-IR"/>
        </w:rPr>
        <w:t>.</w:t>
      </w:r>
    </w:p>
    <w:p>
      <w:pPr>
        <w:pStyle w:val="Heading2"/>
        <w:numPr>
          <w:ilvl w:val="1"/>
          <w:numId w:val="1"/>
        </w:numPr>
        <w:rPr/>
      </w:pPr>
      <w:bookmarkStart w:id="228" w:name="__RefHeading___Toc78630_3650668749"/>
      <w:bookmarkStart w:id="229" w:name="_Toc102"/>
      <w:bookmarkEnd w:id="228"/>
      <w:r>
        <w:rPr>
          <w:rtl w:val="true"/>
        </w:rPr>
        <w:t>حدیث</w:t>
      </w:r>
      <w:r>
        <w:rPr/>
        <w:t>101</w:t>
      </w:r>
      <w:bookmarkEnd w:id="229"/>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w:t>
      </w:r>
    </w:p>
    <w:p>
      <w:pPr>
        <w:pStyle w:val="BookText"/>
        <w:rPr/>
      </w:pPr>
      <w:r>
        <w:rPr>
          <w:rFonts w:ascii="Amiri" w:hAnsi="Amiri" w:eastAsia="Amiri" w:cs="Amiri"/>
          <w:color w:val="111111"/>
          <w:sz w:val="28"/>
          <w:sz w:val="28"/>
          <w:szCs w:val="28"/>
          <w:rtl w:val="true"/>
          <w:lang w:bidi="ar-SA"/>
        </w:rPr>
        <w:t>ما یُفْسِدُ اَکْثَرَ مِمّا یُصْلِحْ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هـر کس بـدون آگاهی کـار کـند،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آنکه درست کند، خراب می کند</w:t>
      </w:r>
      <w:r>
        <w:rPr>
          <w:rFonts w:eastAsia="IRNazanin" w:cs="IRNazanin"/>
          <w:color w:val="111111"/>
          <w:sz w:val="28"/>
          <w:szCs w:val="28"/>
          <w:rtl w:val="true"/>
          <w:lang w:bidi="fa-IR"/>
        </w:rPr>
        <w:t>.</w:t>
      </w:r>
      <w:bookmarkStart w:id="230" w:name="pg1482_11174"/>
    </w:p>
    <w:p>
      <w:pPr>
        <w:pStyle w:val="BookText"/>
        <w:rPr/>
      </w:pPr>
      <w:bookmarkEnd w:id="230"/>
      <w:r>
        <w:rPr>
          <w:rFonts w:ascii="IRNazanin" w:hAnsi="IRNazanin" w:eastAsia="IRNazanin"/>
          <w:color w:val="111111"/>
          <w:sz w:val="28"/>
          <w:sz w:val="28"/>
          <w:szCs w:val="28"/>
          <w:rtl w:val="true"/>
          <w:lang w:bidi="fa-IR"/>
        </w:rPr>
        <w:t xml:space="preserve">حار </w:t>
      </w:r>
      <w:r>
        <w:rPr>
          <w:rFonts w:eastAsia="IRNazanin" w:cs="IRNazanin"/>
          <w:color w:val="111111"/>
          <w:sz w:val="28"/>
          <w:szCs w:val="28"/>
          <w:lang w:bidi="fa-IR"/>
        </w:rPr>
        <w:t>78/346</w:t>
      </w:r>
      <w:r>
        <w:rPr>
          <w:rFonts w:eastAsia="IRNazanin" w:cs="IRNazanin"/>
          <w:color w:val="111111"/>
          <w:sz w:val="28"/>
          <w:szCs w:val="28"/>
          <w:rtl w:val="true"/>
          <w:lang w:bidi="fa-IR"/>
        </w:rPr>
        <w:t>.</w:t>
      </w:r>
    </w:p>
    <w:p>
      <w:pPr>
        <w:pStyle w:val="Heading2"/>
        <w:numPr>
          <w:ilvl w:val="1"/>
          <w:numId w:val="1"/>
        </w:numPr>
        <w:rPr/>
      </w:pPr>
      <w:bookmarkStart w:id="231" w:name="__RefHeading___Toc78632_3650668749"/>
      <w:bookmarkStart w:id="232" w:name="_Toc103"/>
      <w:bookmarkEnd w:id="231"/>
      <w:r>
        <w:rPr>
          <w:rtl w:val="true"/>
        </w:rPr>
        <w:t>حدیث</w:t>
      </w:r>
      <w:r>
        <w:rPr/>
        <w:t>102</w:t>
      </w:r>
      <w:bookmarkEnd w:id="232"/>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اَخیهِ الْمُؤْمِنَ فَجَلَسَ عَنْ قَبْرِهِ</w:t>
      </w:r>
    </w:p>
    <w:p>
      <w:pPr>
        <w:pStyle w:val="BookText"/>
        <w:rPr/>
      </w:pPr>
      <w:r>
        <w:rPr>
          <w:rFonts w:ascii="Amiri" w:hAnsi="Amiri" w:eastAsia="Amiri" w:cs="Amiri"/>
          <w:color w:val="111111"/>
          <w:sz w:val="28"/>
          <w:sz w:val="28"/>
          <w:szCs w:val="28"/>
          <w:rtl w:val="true"/>
          <w:lang w:bidi="ar-SA"/>
        </w:rPr>
        <w:t>وَاسْتَـقْبَلَ الْقِبْلَةَ وَوَضَـعَ یَـدَهُ عَلیَ الْقَـبْرِ</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ascii="Amiri" w:hAnsi="Amiri" w:eastAsia="Amiri" w:cs="Amiri"/>
          <w:color w:val="111111"/>
          <w:sz w:val="28"/>
          <w:sz w:val="28"/>
          <w:szCs w:val="28"/>
          <w:rtl w:val="true"/>
          <w:lang w:bidi="ar-SA"/>
        </w:rPr>
        <w:t>أَمِنَ مِنَ الْفـَزَعِ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زیارت قبر برادر مؤمن خود برود</w:t>
      </w:r>
    </w:p>
    <w:p>
      <w:pPr>
        <w:pStyle w:val="BookText"/>
        <w:rPr/>
      </w:pPr>
      <w:r>
        <w:rPr>
          <w:rFonts w:ascii="IRNazanin" w:hAnsi="IRNazanin" w:eastAsia="IRNazanin"/>
          <w:color w:val="111111"/>
          <w:sz w:val="28"/>
          <w:sz w:val="28"/>
          <w:szCs w:val="28"/>
          <w:rtl w:val="true"/>
          <w:lang w:bidi="fa-IR"/>
        </w:rPr>
        <w:t>و کـنـار قـبر رو بـه قـبـله بنشیـند</w:t>
      </w:r>
    </w:p>
    <w:p>
      <w:pPr>
        <w:pStyle w:val="BookText"/>
        <w:rPr/>
      </w:pPr>
      <w:r>
        <w:rPr>
          <w:rFonts w:ascii="IRNazanin" w:hAnsi="IRNazanin" w:eastAsia="IRNazanin"/>
          <w:color w:val="111111"/>
          <w:sz w:val="28"/>
          <w:sz w:val="28"/>
          <w:szCs w:val="28"/>
          <w:rtl w:val="true"/>
          <w:lang w:bidi="fa-IR"/>
        </w:rPr>
        <w:t>و دسـت خـود را بـر قـبر بـگذارد</w:t>
      </w:r>
    </w:p>
    <w:p>
      <w:pPr>
        <w:pStyle w:val="BookText"/>
        <w:rPr/>
      </w:pP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w:t>
      </w:r>
    </w:p>
    <w:p>
      <w:pPr>
        <w:pStyle w:val="BookText"/>
        <w:rPr/>
      </w:pPr>
      <w:r>
        <w:rPr>
          <w:rFonts w:ascii="IRNazanin" w:hAnsi="IRNazanin" w:eastAsia="IRNazanin"/>
          <w:color w:val="111111"/>
          <w:sz w:val="28"/>
          <w:sz w:val="28"/>
          <w:szCs w:val="28"/>
          <w:rtl w:val="true"/>
          <w:lang w:bidi="fa-IR"/>
        </w:rPr>
        <w:t>از عـذاب بزرگ در امـان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امام جواد،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233" w:name="__RefHeading___Toc78634_3650668749"/>
      <w:bookmarkStart w:id="234" w:name="_Toc104"/>
      <w:bookmarkEnd w:id="233"/>
      <w:r>
        <w:rPr>
          <w:rtl w:val="true"/>
        </w:rPr>
        <w:t>حدیث</w:t>
      </w:r>
      <w:r>
        <w:rPr/>
        <w:t>103</w:t>
      </w:r>
      <w:bookmarkEnd w:id="234"/>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اَطاعَ هـَواهُ</w:t>
      </w:r>
    </w:p>
    <w:p>
      <w:pPr>
        <w:pStyle w:val="BookText"/>
        <w:rPr/>
      </w:pPr>
      <w:r>
        <w:rPr>
          <w:rFonts w:ascii="Amiri" w:hAnsi="Amiri" w:eastAsia="Amiri" w:cs="Amiri"/>
          <w:color w:val="111111"/>
          <w:sz w:val="28"/>
          <w:sz w:val="28"/>
          <w:szCs w:val="28"/>
          <w:rtl w:val="true"/>
          <w:lang w:bidi="ar-SA"/>
        </w:rPr>
        <w:t>اَعْطی عَدُوَّهُ 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هوای نفس خود اطاعت کند</w:t>
      </w:r>
    </w:p>
    <w:p>
      <w:pPr>
        <w:pStyle w:val="BookText"/>
        <w:rPr/>
      </w:pPr>
      <w:r>
        <w:rPr>
          <w:rFonts w:ascii="IRNazanin" w:hAnsi="IRNazanin" w:eastAsia="IRNazanin"/>
          <w:color w:val="111111"/>
          <w:sz w:val="28"/>
          <w:sz w:val="28"/>
          <w:szCs w:val="28"/>
          <w:rtl w:val="true"/>
          <w:lang w:bidi="fa-IR"/>
        </w:rPr>
        <w:t>آرزوهای دشمن خویش را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Heading2"/>
        <w:numPr>
          <w:ilvl w:val="1"/>
          <w:numId w:val="1"/>
        </w:numPr>
        <w:rPr/>
      </w:pPr>
      <w:bookmarkStart w:id="235" w:name="__RefHeading___Toc78636_3650668749"/>
      <w:bookmarkStart w:id="236" w:name="_Toc105"/>
      <w:bookmarkEnd w:id="235"/>
      <w:r>
        <w:rPr>
          <w:rtl w:val="true"/>
        </w:rPr>
        <w:t>حدیث</w:t>
      </w:r>
      <w:r>
        <w:rPr/>
        <w:t>104</w:t>
      </w:r>
      <w:bookmarkEnd w:id="236"/>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النَّوْمُ الَّذی یَأْتیکُمْ کُلَّ لَیْلَةٍ</w:t>
      </w:r>
    </w:p>
    <w:p>
      <w:pPr>
        <w:pStyle w:val="BookText"/>
        <w:rPr/>
      </w:pPr>
      <w:r>
        <w:rPr>
          <w:rFonts w:ascii="Amiri" w:hAnsi="Amiri" w:eastAsia="Amiri" w:cs="Amiri"/>
          <w:color w:val="111111"/>
          <w:sz w:val="28"/>
          <w:sz w:val="28"/>
          <w:szCs w:val="28"/>
          <w:rtl w:val="true"/>
          <w:lang w:bidi="ar-SA"/>
        </w:rPr>
        <w:t>اِلاّ اَنَّهُ طَویلٌ مُدَّتُهُ لایُنتَبَهُ مِنْهُ اِلاّ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جواد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همان خواب است که هرشب سراغ شما می آید</w:t>
      </w:r>
    </w:p>
    <w:p>
      <w:pPr>
        <w:pStyle w:val="BookText"/>
        <w:rPr/>
      </w:pPr>
      <w:r>
        <w:rPr>
          <w:rFonts w:ascii="IRNazanin" w:hAnsi="IRNazanin" w:eastAsia="IRNazanin"/>
          <w:color w:val="111111"/>
          <w:sz w:val="28"/>
          <w:sz w:val="28"/>
          <w:szCs w:val="28"/>
          <w:rtl w:val="true"/>
          <w:lang w:bidi="fa-IR"/>
        </w:rPr>
        <w:t>جز آنکه مـدت خـواب مـرگ طـولانی اسـت</w:t>
      </w:r>
    </w:p>
    <w:p>
      <w:pPr>
        <w:pStyle w:val="BookText"/>
        <w:rPr/>
      </w:pPr>
      <w:r>
        <w:rPr>
          <w:rFonts w:ascii="IRNazanin" w:hAnsi="IRNazanin" w:eastAsia="IRNazanin"/>
          <w:color w:val="111111"/>
          <w:sz w:val="28"/>
          <w:sz w:val="28"/>
          <w:szCs w:val="28"/>
          <w:rtl w:val="true"/>
          <w:lang w:bidi="fa-IR"/>
        </w:rPr>
        <w:t>وآدمی از آن خواب بیدار نمی شود، جز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2"/>
        <w:numPr>
          <w:ilvl w:val="1"/>
          <w:numId w:val="1"/>
        </w:numPr>
        <w:rPr/>
      </w:pPr>
      <w:bookmarkStart w:id="237" w:name="__RefHeading___Toc78638_3650668749"/>
      <w:bookmarkStart w:id="238" w:name="_Toc106"/>
      <w:bookmarkEnd w:id="237"/>
      <w:r>
        <w:rPr>
          <w:rtl w:val="true"/>
        </w:rPr>
        <w:t>حدیث</w:t>
      </w:r>
      <w:r>
        <w:rPr/>
        <w:t>105</w:t>
      </w:r>
      <w:bookmarkEnd w:id="238"/>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الاْءنسانِ بِالذُّنُوبِ أکْثَرُ مِنْ مَوْتِهِ بِالْأجَلِ</w:t>
      </w:r>
    </w:p>
    <w:p>
      <w:pPr>
        <w:pStyle w:val="BookText"/>
        <w:rPr/>
      </w:pPr>
      <w:r>
        <w:rPr>
          <w:rFonts w:ascii="Amiri" w:hAnsi="Amiri" w:eastAsia="Amiri" w:cs="Amiri"/>
          <w:color w:val="111111"/>
          <w:sz w:val="28"/>
          <w:sz w:val="28"/>
          <w:szCs w:val="28"/>
          <w:rtl w:val="true"/>
          <w:lang w:bidi="ar-SA"/>
        </w:rPr>
        <w:t>وَحَیاتُهُ بِالْبِّرِ أکْثَرُ مِنْ حَیاتِهِ بِالْعُمْرِ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انسان به سبب گناه بیش از مگر با اجل است</w:t>
      </w:r>
    </w:p>
    <w:p>
      <w:pPr>
        <w:pStyle w:val="BookText"/>
        <w:rPr/>
      </w:pPr>
      <w:r>
        <w:rPr>
          <w:rFonts w:ascii="IRNazanin" w:hAnsi="IRNazanin" w:eastAsia="IRNazanin"/>
          <w:color w:val="111111"/>
          <w:sz w:val="28"/>
          <w:sz w:val="28"/>
          <w:szCs w:val="28"/>
          <w:rtl w:val="true"/>
          <w:lang w:bidi="fa-IR"/>
        </w:rPr>
        <w:t>و زنـدگی به خـاطر نیـکوکاری</w:t>
      </w:r>
    </w:p>
    <w:p>
      <w:pPr>
        <w:pStyle w:val="BookText"/>
        <w:rPr/>
      </w:pPr>
      <w:r>
        <w:rPr>
          <w:rFonts w:ascii="IRNazanin" w:hAnsi="IRNazanin" w:eastAsia="IRNazanin"/>
          <w:color w:val="111111"/>
          <w:sz w:val="28"/>
          <w:sz w:val="28"/>
          <w:szCs w:val="28"/>
          <w:rtl w:val="true"/>
          <w:lang w:bidi="fa-IR"/>
        </w:rPr>
        <w:t>بیش از زندگی عُمر و سال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گناهان سبب کوتاهی عمر</w:t>
      </w:r>
    </w:p>
    <w:p>
      <w:pPr>
        <w:pStyle w:val="BookText"/>
        <w:rPr/>
      </w:pPr>
      <w:r>
        <w:rPr>
          <w:rFonts w:ascii="IRNazanin" w:hAnsi="IRNazanin" w:eastAsia="IRNazanin"/>
          <w:color w:val="111111"/>
          <w:sz w:val="28"/>
          <w:sz w:val="28"/>
          <w:szCs w:val="28"/>
          <w:rtl w:val="true"/>
          <w:lang w:bidi="fa-IR"/>
        </w:rPr>
        <w:t>وبرخی از کارهای نیک سبب طول عمر انسان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6400</Words>
  <Characters>24289</Characters>
  <CharactersWithSpaces>29888</CharactersWithSpaces>
  <Paragraphs>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2026-08-16T16:24:22Z</dcterms:created>
  <dc:creator>ghaemiyeh.com</dc:creator>
  <dc:description/>
  <dc:language>en-US</dc:language>
  <cp:lastModifiedBy/>
  <dcterms:modified xsi:type="dcterms:W3CDTF">2026-08-16T19:54:24Z</dcterms:modified>
  <cp:revision>1</cp:revision>
  <dc:subject/>
  <dc:title>105 حدیث از حضرت امام جواد علیه السلام</dc:title>
</cp:coreProperties>
</file>

<file path=docProps/custom.xml><?xml version="1.0" encoding="utf-8"?>
<Properties xmlns="http://schemas.openxmlformats.org/officeDocument/2006/custom-properties" xmlns:vt="http://schemas.openxmlformats.org/officeDocument/2006/docPropsVTypes"/>
</file>