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 قدر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3357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23359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23361_37343814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623363_373438147">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623365_373438147">
            <w:r>
              <w:rPr>
                <w:webHidden/>
                <w:rStyle w:val="IndexLink"/>
                <w:rtl w:val="true"/>
              </w:rPr>
              <w:t>شب قدر</w:t>
            </w:r>
            <w:r>
              <w:rPr>
                <w:rStyle w:val="IndexLink"/>
                <w:rtl w:val="true"/>
              </w:rPr>
              <w:tab/>
            </w:r>
            <w:r>
              <w:rPr>
                <w:rStyle w:val="IndexLink"/>
              </w:rPr>
              <w:t>12</w:t>
            </w:r>
          </w:hyperlink>
        </w:p>
        <w:p>
          <w:pPr>
            <w:pStyle w:val="Contents2"/>
            <w:tabs>
              <w:tab w:val="clear" w:pos="8743"/>
              <w:tab w:val="right" w:pos="9026" w:leader="dot"/>
            </w:tabs>
            <w:rPr/>
          </w:pPr>
          <w:hyperlink w:anchor="__RefHeading___Toc2623367_373438147">
            <w:r>
              <w:rPr>
                <w:webHidden/>
                <w:rStyle w:val="IndexLink"/>
                <w:rtl w:val="true"/>
              </w:rPr>
              <w:t xml:space="preserve">روزهاى آخر زندگى حضرت على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2623369_373438147">
            <w:r>
              <w:rPr>
                <w:webHidden/>
                <w:rStyle w:val="IndexLink"/>
                <w:rtl w:val="true"/>
              </w:rPr>
              <w:t>سيماى پرهيزگاران</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_6948"/>
      <w:bookmarkStart w:id="1" w:name="pg1195_6948"/>
      <w:bookmarkEnd w:id="1"/>
    </w:p>
    <w:p>
      <w:pPr>
        <w:pStyle w:val="Heading2"/>
        <w:numPr>
          <w:ilvl w:val="1"/>
          <w:numId w:val="1"/>
        </w:numPr>
        <w:rPr/>
      </w:pPr>
      <w:bookmarkStart w:id="2" w:name="pg1195_6948"/>
      <w:bookmarkStart w:id="3" w:name="__RefHeading___Toc2623357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سیدمحمد،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 بهشتی؛ تهیه و تنظیم بنیاد نشر آثار و اندیشه های شهید آیت الله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۲۴۳۲۲۳۷</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335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شهید آیت الله</w:t>
      </w:r>
    </w:p>
    <w:p>
      <w:pPr>
        <w:pStyle w:val="BookText"/>
        <w:rPr/>
      </w:pPr>
      <w:r>
        <w:rPr>
          <w:rFonts w:ascii="IRNazanin" w:hAnsi="IRNazanin" w:eastAsia="IRNazanin"/>
          <w:color w:val="111111"/>
          <w:sz w:val="28"/>
          <w:sz w:val="28"/>
          <w:szCs w:val="28"/>
          <w:rtl w:val="true"/>
          <w:lang w:bidi="fa-IR"/>
        </w:rPr>
        <w:t>دکتر سید محمد حسینی بهشتی</w:t>
      </w:r>
    </w:p>
    <w:p>
      <w:pPr>
        <w:pStyle w:val="BookText"/>
        <w:rPr/>
      </w:pPr>
      <w:r>
        <w:rPr>
          <w:rFonts w:ascii="IRNazanin" w:hAnsi="IRNazanin" w:eastAsia="IRNazanin"/>
          <w:color w:val="111111"/>
          <w:sz w:val="28"/>
          <w:sz w:val="28"/>
          <w:szCs w:val="28"/>
          <w:rtl w:val="true"/>
          <w:lang w:bidi="fa-IR"/>
        </w:rPr>
        <w:t>بنیاد نشر آثار و اندیشه های شهید آیت اللّه دکتر بهشتی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195_6952"/>
    </w:p>
    <w:p>
      <w:pPr>
        <w:pStyle w:val="Heading2"/>
        <w:numPr>
          <w:ilvl w:val="1"/>
          <w:numId w:val="1"/>
        </w:numPr>
        <w:rPr/>
      </w:pPr>
      <w:bookmarkStart w:id="8" w:name="__RefHeading___Toc2623361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روزهای آخر زندگی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پرهیزگاران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95_6954"/>
      <w:bookmarkStart w:id="11" w:name="pg1195_6954"/>
      <w:bookmarkEnd w:id="11"/>
    </w:p>
    <w:p>
      <w:pPr>
        <w:pStyle w:val="Heading2"/>
        <w:numPr>
          <w:ilvl w:val="1"/>
          <w:numId w:val="1"/>
        </w:numPr>
        <w:rPr/>
      </w:pPr>
      <w:bookmarkStart w:id="12" w:name="pg1195_6954"/>
      <w:bookmarkStart w:id="13" w:name="__RefHeading___Toc2623363_373438147"/>
      <w:bookmarkStart w:id="14" w:name="_Toc4"/>
      <w:bookmarkEnd w:id="12"/>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مجموعه اى كه پيش روى شماست از سه بخش متفاوت اما مرتبط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سخنرانى هاى دكتر بهشتى در مركز اسلامى هامبورگ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شده است 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اولين سال اقامت پنج سال و نيمه ايشان در آن ديار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شيوه بحث پيداست، روى سخن با مخاطبانى است كه با معلومات متفاوت كنار يكديگر قرار گرفته، در عين سليسى و روانى، بر استدلال ها و شواهد عينى استوار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آخر زندگى حضرت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گفتارهاى ايراد شده پس از بازگشت ايشان از آلمان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تاريخى به رويدادهاى آخرين سالهاى زندگانى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به شواهد متقن و تصحيح باورهاى غلط رايج در اذهان عامه، كه شيوه هميشگى ايشان در گفته ها و نوشته ها بوده، اينجا نيز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بخش اين اثر، متن خطبه متقين از كتاب شريف نهج البلاغه است كه توسط دكتر بهشتى ترجمه و از ميان دست نوشته هاى ايشان انتخاب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آنكه توشه راه حق جويان و خداباوران راستين باشد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بنياد نشر آثار و انديشه هاى شهيد آيت الله دكتر بهشتى </w:t>
      </w:r>
      <w:bookmarkStart w:id="15" w:name="pg1195_6956"/>
    </w:p>
    <w:p>
      <w:pPr>
        <w:pStyle w:val="Heading2"/>
        <w:numPr>
          <w:ilvl w:val="1"/>
          <w:numId w:val="1"/>
        </w:numPr>
        <w:rPr/>
      </w:pPr>
      <w:bookmarkStart w:id="16" w:name="__RefHeading___Toc2623365_373438147"/>
      <w:bookmarkStart w:id="17" w:name="_Toc5"/>
      <w:bookmarkEnd w:id="15"/>
      <w:bookmarkEnd w:id="16"/>
      <w:r>
        <w:rPr>
          <w:rtl w:val="true"/>
        </w:rPr>
        <w:t>شب قدر</w:t>
      </w:r>
      <w:bookmarkEnd w:id="17"/>
    </w:p>
    <w:p>
      <w:pPr>
        <w:pStyle w:val="BookText"/>
        <w:rPr/>
      </w:pPr>
      <w:r>
        <w:rPr>
          <w:rFonts w:ascii="Amiri" w:hAnsi="Amiri" w:eastAsia="Amiri" w:cs="Amiri"/>
          <w:color w:val="111111"/>
          <w:sz w:val="28"/>
          <w:sz w:val="28"/>
          <w:szCs w:val="28"/>
          <w:rtl w:val="true"/>
          <w:lang w:bidi="ar-SA"/>
        </w:rPr>
        <w:t>اَعوذُ بِاللهِ مِن الشَيطانِ الرَجيم،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رَبِّ العالمين وَ الصَلوة و السلام عَلى جَميعِ الانبياءِ و المُرسَلين، سيّما عبده وَ رَسولهِ النبى الامين، مولانا احمد و نَبينا ابوالقاسم محمّد؛ و على آله و اصحابِه و عَلى الائمة الطاهرين، و السَلام عَلينا و عَلى عِبادِ اللّه الصالحين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الفِ شَهرٍ، تَنَزَّلُ الملآئكةُ و الروحُ فيها بِاذنِ رَبِّهِمْ مِنْ كُلِ امرٍ، سلامٌ هِىَ حَتَّى مَطْلَعِ الفجرِ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خوشوقتم كه در اين شب مقدس از ماه مبارك رمضان با خواهران و برادران مسلمان براى عبادت و بندگى خدا گرد هم جمع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است كه بتوانيم يكى از مسايل اسلامى را در حدود گنجايش يك جلسه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هميشه محافل مذهبى و دينى و معنوى ما از نظر كميت و كيفيت رو به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 به من و به شما و به همه توفيقى بدهد كه بتوانيم از فرصتها بهتر و بيشتر، با نيتى خالص، و با طرح و برنامه اى مورد رضا و قبول خدا،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دعوتى كه خدمت آقايان و خانمها فرستاده شد وعده داده شده بود كه درباره مسأله قدر و احياء و دعا و نيز درباره سالهاى آخر زندگى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بيست و يكم، و پس از آن در شبى ديگر درباره بهره هاى مسلمانان از ماه مبارك رمضان صحبت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همان، قرار گفتگوى امشب ما درباره شب قدر، احياء، دعا و شناختن بهتر اين كلمات و معنى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در اين سوره معروف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تعبير شب قدر و ليلة القدر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را ترجمه مى كنم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فرستاديم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تو چه مى دانى شب قدر چيست؟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همراهى روح الامين در این </w:t>
      </w:r>
    </w:p>
    <w:p>
      <w:pPr>
        <w:pStyle w:val="BookText"/>
        <w:rPr/>
      </w:pPr>
      <w:r>
        <w:rPr>
          <w:rFonts w:ascii="IRNazanin" w:hAnsi="IRNazanin" w:eastAsia="IRNazanin"/>
          <w:color w:val="111111"/>
          <w:sz w:val="28"/>
          <w:sz w:val="28"/>
          <w:szCs w:val="28"/>
          <w:rtl w:val="true"/>
          <w:lang w:bidi="fa-IR"/>
        </w:rPr>
        <w:t>شب به فرمان خدا فرو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شب سلامت فرد و جامعه و جسم و جان و زمين و زمان است تا سپيده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شما از اين سوره و اين ترجمه اى كه عرض كردم مى فهميد، به همان اندازه قرآن درباره شب قدر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ملاحظه مى كنيد در اين سوره درباره شب قدر اين مشخصات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شبى است كه قرآن در او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در شب قدر فرستاديم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شبى است كه از هزار شب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فرشتگان به همراه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آياتى ديگر روح الامين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است كه تا سپيده دم، شب سلام، شب سلم و شب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چيزى است كه از سوره قدر درباره شب قدر مى فهميم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مشكلات فنّ مطالعات اسلامى اين است كه معمولاً يك مطالعه كننده بيايد و فقط يك آيه يا دو آيه، يا يك حديث يا دو حديث، را درباره يك مطلب ببيند و از آيات و روايات و مطالب ديگرى كه درباره همان موضوع آمده غفلت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يا حوصله تحقيق و تتبعش كم باشد، آن وقت اظهارنظرى كند كه اين غالباً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فن اسلام شناس همين نداشتن تتبع تام، تفحص كامل و حوصله فراوان در بررسى دلايل و مآخذ يك مطلب و يك موضوع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 تنها آنها كه در خارج از سَمت روحانيت و علماى اسلامى هستند، بلكه آنها هم كه در زمره علماى اسلامى هستند خيلى ها به اين كم حوصلگى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متأسفانه خيلى از اين آقايانى هم كه به نام شرق شناس و خاورشناس يا اسلام شناس در اين قرنهاى اخير درباره اسلام مطالعاتى كرده اند و مطالبى نوشته اند، به اين مشكل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درباره شب قدر در قرآن كريم مطلب به همين سوره ختم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دُخان چند آيه ديگر داريم كه خواه و ناخواه به شب قدر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دخان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فى ليلةِ مُباركةٍ اِنّا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اَمْرٍ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مِنْ عِندنا انّا كُنّا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كلمه قدر نيامده است، ولى اين آيات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قرآن را در شب مبارك و پربركتى فرستاديم؛ شبى كه در آن شب هر امر محكمى به صورت قاطع معين مى شد؛ شبى كه در آن شب به فرمان ما حكم قاطع هر مطلبى روشن مى شد، و در اين شب ما مى فرستاديم فرستادگان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كنيد كه اين آيات درست با آياتى كه در سوره قدر است مربوط به يك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كلمه قدر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قدر مى گفت ما قرآن را در شب قدر فرستاديم، اينجا مى گويد ما قرآن را در شبى مبارك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مبارك همان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 گفت در اين شب فرشتگان به همراه روح الامين با هر فرمان و از روى هر فرمان مى آمدند، و در اينجا مى گويد در اين شب هر امرى به صورت محكم مشخص مى شود و به صورت قاطع معين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آيه اى هست كه مخصوص شب قدر نيست، ولى مربوط به مطلب كلى شب قدر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المَلائكةَ بِالرُّوح من امره عَلى مَن يَشاءُ من عِبادِهِ اَن انذروا اَنَّهُ لاالهَ الاّ اَنا فاتّقونِ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كسى است كه فرشتگان را به همراه روح الامين مى فرستد، بر هر يك از بندگانش كه بخواهد؛ و به آنها مأموريت مى دهد كه برويد پيام يكتاپرستى را به مردم برسانيد و به آنها اعلام كنيد كه جز خداى آفريدگار جهان خدايى نيست، پس جانب خداى يكتا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صحبت از فرستادن فرشتگان به همراه روح الامين و فرستادن رسولان و پيامبران به سوى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كلىِ مطلب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در قرآن كريم درباره موضوع و مطلب شب قدر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از اين چه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فهميم؟ آيا از اين آيات قرآن اينطور فهميده مى شود كه شب قدر شبى است كه مقدّرات اشخاص و مردم معين مى شود؟ شب قدر است يعنى شب تقدير است؟ آن هم تقديرات مردم و سرنوشت مردم؟ آن هم براى چه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كمتر، بيشتر؟ اين يك احتمال در معنى كلمه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در معنى كلمه قدر اين است كه شب قدر است يعنى حسابها روشن مى شود، اما نه سرنوشت افراد و مردم؛ بلكه حكم قاطع هر مطلبى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قدر قرآن كريم نازل شد و پيغمبر اسلام به پيغمبرى مبعوث شد و خدا احكام حلال و حرام و بد و خوب را در قرآن كريم به صورتى قاطع و ابدى فرستاد و فرشتگان به همراه روح الامين حامل پيام الهى بعثت و حامل كتاب الهى قرآن براى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شب قدر است يعنى شبى است كه اندازه و قدر هر مطلبى به صورتى قاطع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ديگر بحثى از سرنوشت اشخاص، چه يك شب و چه يك سال و چه يك عمر،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سوم اينكه اصلاً كلمه قدر به معناى ارزش و منزلت باشد، نه به معناى ارزيابى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قرآن را فرستاديم در شبى ارزنده؛ شبى كه بايد قدردانى شود؛ شبى كه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بهتر بودن اين شب از هزار ماه و دليل قدر و منزلتش نيز اين است كه شب بعثت پيغمبر اكرم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كريم و آيات قرآن كريم نمى توانيم بفهميم كه آيا حتماً معنى اول مراد است يا دو معنى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مسلم است اين است كه از آيات قرآن كريم اين مقدار استفاده مى شود كه شب قدر شب بعثت پيغمبر و شب فرستادن قرآن كريم و شب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پربركتى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است كه تا سپيده دم و تا صبح گاه، شب سلام براى بشريت و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است كه فرشتگان به همراهى روح الامين بر پيغمبر آمده اند و هر مطلبى كه بايد و شايد بر پيغمبر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قرآن به طور مسلم استفاده مى شود؛ اما درباره بيش از اين، به حساب قرآن نه مى توانيم بگوييم بله، و نه مى توانيم بگوييم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قدر از نظر قرآن كريم، اما از نظر روايات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روايات، شيعه و سنى، عامه و خاصه در مورد شب قدر احاديث و رواياتى از پيغمبر اكرم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مالك كه از ائمه بزرگ فقه عامه و برادران سنى ماست و تقريباً معاصر متأخر امام صادق عليه السلام است، در كتاب معروف و معتبر خود كه مخصوصاً از نظر عامه داراى ارزش فوق العاده اى است، موطّأ، كه در فقه و حديث است و معروف ترين اثر علمى مالك هم هست، بابى تحت عنوان قدر دارد و رواياتى از پيغمبر اكرم نقل مى كند كه از ايشان سؤال شد شب قدر چه شبى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مختلفى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فرمود در ده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فرمود در چند روز آخر ماه رمضان است كه با شبهاى بيستم، بيست و يكم، بيست و دوم، بيست و سوم و بيست و هفتم منطبق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كتاب موطّأ در اينجا همراه من نيست، چون بيشتر كتابهاى من هنوز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مطالعه قبلى به خاطرم مانده اين است كه با چهار شب از شبهاى ده روز آخر ماه رمضان از احاديثى كه مالك در كتاب موطّأ نقل كرده، منطبق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پيغمبر تأكيد فرمود كه در اين شبها به عبادت و بندگى خدا بپردازيد؛ در حق خودمان و در حق ديگران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درباره ليلة الجُهنى، كه مرحوم محدث قمى هم در كتاب 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مختصه شب بيت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مالك در موطّأ حديث جهنى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مالك در كتاب موطّأ مطلب را طى چند روايت بدون تفسير و توضيح در حدودى كه عرض كردم بيان مى 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شافعى كه او هم از ائمه بزرگ فقه سنى و برادران سنى است نيز در كتاب معروف و مهمترين كتابش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اينجا همراه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كتابهاى بسيار معروف فقه عامه است در باب كوتاهى مسأله شب قدر و عبادت را در شب قدر، البته خلاصه تر از آنچه در كتاب موطّأ مالك آمده، نقل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كتابهاى فقه حنفى چيزى در دسترسم نبود تا ببينم و قبلاً هم فرصت نكردم مراجعه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مخصوصاً در كتابهاى ادعيه و همچنين در كتابهاى حديث درباره شب قدر روايات بسيارى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روايات و مطالبى كه علماى شيعه دارند اين است كه در اين شب مستحب و بجاست كه هر مسلمانى بيشتر وقتش را به دعا و توجّه به خدا بگذراند، و اگر بتواند شب را احياء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كلمه عربى است كه فارسى دقيق آن كلمه، شب زنده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يعنى 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 مسلمانى در اين شبها شب زنده دارى كند، اما شب زنده دارى به دعا، توجّه به خدا، محاسبه نفس، پاك كردن دل و پاك كردن روح از آلودگيها و ناپاكيها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 روح براى بهتر عمل كردن به وظايفى كه خدا براى ما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مطلب و خلاصه آنچه كه در احاديث و كتابهاى شيعه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دعاهاى زيادى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 خوب است كه انسان در اين شب دعا كند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مطالبى كه مربوط است به دعاى در اين شب، بعضى از محدثين، از جمله مرحوم محدث قمى و مرحوم مجلسى و ديگران، از اينكه اين شب شبى است كه مقدرات يك سال در آن معين مى شود نيز صحبت كرده اند؛ ولى اين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مطلب يك گوشه اساسى از مطلب شب قدر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فرموديد ما از قرآن شروع كرديم، رواياتى را كه از پيغمبر نقل شده ذكر كرديم و بعد به آنچه كه از سنت اهل بيت و از مطالب ديگر در اين باره استفاده مى شود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اصلى مطلب اين است كه اين شب، شب پربركتى است؛ شب پرارزشى است؛ شب فرو آمدن قرآن بر پيغمبر است؛ شبى است كه فرشتگان به همراه روح الامين بر پيغمبر آمدنده اند شب سلامت است؛ شب رسيدن به سلامت؛ اين در حدّ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دعاست، شبى است كه خوب است هر كسى درباره خودش و ديگران دعا كند؛ شب را به عبادت زنده نگه دارد و شب زنده دارى كند؛ اين در حدود رواياتى كه از پيغمبر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روايات ائمه هم مؤيد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زيادى هم در اين زمينه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كه پايين تر مى آييم مى رسيم به آنچه به تعيين مقدرات يك سال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اين جمله آخر روشن است، اما درباره جمله آخر بايد عرض كنم كه هيچ عالم شيعى و غير شيعى نگفته است كه بعد از شب قدر ديگر انسان دعا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امشب شب تعيين مقدرات يك ساله است بايد معنى و مفهوم ديگرى داشته باشد كه با استحباب و تأكيد به دعا در شبها و روزها و هر ساعتى از ساعتهاى سال كاملاً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و تعبيرى كه ما مى توانيم براى اين مطلب بكنيم اين است كه آدمى در دوره زندگى يكساله اش خوب است يك شب، دو شب، سه شب را به جنبه هاى معنوى خودش و به رسيدگى به خودش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يك مؤسسه اقتصادى در روزهاى آخر سال يا اول سال نو بايد كارهاى جارى اش را كم بكند و به حساب سال بپردازد، بلكه يك انسان هم خوب است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يا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يك سال، كارهاى عادى را كم بكند و به حساب خودش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در گذشته چه كرده و در آينده چه مى 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بسيار بجاست كه هر انسانى چنين يك يا دو يا سه روز و يا چند روزى در زندگى 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وقتى انسان قرار گذاشت در يك، دو، سه، چهار روز و شب از سال بيشتر به خودش برسد، اين رسيدگى در تعيين مقدرات او، لااقل تا يك سال ديگر، تأثير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امشب، ديشب، فردا شب، چند شب، چند روز، مدتى را اختصاص دادم به اينكه به خودم برسم و ببينم در گذشته چه راهى را رفته ام، چه گناهى كرده ام، چه كار خيرى كرده ام و بعد، از گناهى كه كرده ام از خدا طلب مغفرت و آمرزش كنم، توبه كنم، برگردم و خواه ناخواه تصميم بگيرم نسبت به سال آينده و نسبت به آينده ام بهتر بشوم و ديگر اين گناهها را مرتكب نشوم و آنها را تكرار </w:t>
      </w:r>
    </w:p>
    <w:p>
      <w:pPr>
        <w:pStyle w:val="BookText"/>
        <w:rPr/>
      </w:pPr>
      <w:r>
        <w:rPr>
          <w:rFonts w:ascii="IRNazanin" w:hAnsi="IRNazanin" w:eastAsia="IRNazanin"/>
          <w:color w:val="111111"/>
          <w:sz w:val="28"/>
          <w:sz w:val="28"/>
          <w:szCs w:val="28"/>
          <w:rtl w:val="true"/>
          <w:lang w:bidi="fa-IR"/>
        </w:rPr>
        <w:t>نكنم و به درگاه خدا دعا كنم و از خدا مدد بخواهم و توفيق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كس هيچ مطلبى هم نگفته بود و ما خودمان حساب مى كرديم مى گفتيم بله،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در تعيين سرنوشت و روش و رفتار و مقدرات يك ساله من تأثير بسزايى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روحى اين بررسى و اين مطالعه، اين توجه، اين محاسبه، اين دعاى به درگاه خدا بدون شك تا سال آينده اى كه باز چنين محاسبه اى تكرار خواهد شد، در روح من به طور خودآگاه و به طور ناخودآگاه آثار ارزنده اى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مفهوم معقول دلچسبى است كه من براى شب قدر براى خودم دارم؛ حالا آيا برادران و خواهران ما هم اين مفهوم معقول را مى پذيرند و مى پسندند يا نه،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درباره شب قدر و مسأله قدر و معنى قدر و احياء قرار بود عرض كنم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دعا؛ خيلى معذرت مى خواهم كه بايد مطالب را خيلى فشرده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كه بايد درباره هر سه مطلبى كه در برنامه گذاشته ايم صحبت كنيم، بنابراين اگر يك قدرى فشرده صحبت كنيم تا به هر سه موضوع بپردازيم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مسأله بسيار مخصوص و مفصل دعا خيلى كوتاه مطلبى را عرض خواهم كرد؛ چون در برنامه اين سه شب هم برنامه </w:t>
      </w:r>
    </w:p>
    <w:p>
      <w:pPr>
        <w:pStyle w:val="BookText"/>
        <w:rPr/>
      </w:pPr>
      <w:r>
        <w:rPr>
          <w:rFonts w:ascii="IRNazanin" w:hAnsi="IRNazanin" w:eastAsia="IRNazanin"/>
          <w:color w:val="111111"/>
          <w:sz w:val="28"/>
          <w:sz w:val="28"/>
          <w:szCs w:val="28"/>
          <w:rtl w:val="true"/>
          <w:lang w:bidi="fa-IR"/>
        </w:rPr>
        <w:t xml:space="preserve">دعايى در حدود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دقيقه خواهيم داشت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يك كلمه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اصلى اين كلمه عربى صدا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كسى را صدا مى زند و مى خواهد او را به سمت خودش بخواند، اگر به صورت عادى صدا بزند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قدرى با صداى بلندتر صدا كند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كه به خدا معتقد و مؤمن باشد، يا اگر هم به خدا اعتقاد محكمى ندارد اما در مواقع ناراحتى و نگرانى و التهاب بالاخره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در حالتهاى گوناگون خدا را مى خواند و صدا مى زند؛ مى گويد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دعا يعنى اى خدا گفتن و از خدا چيز خواستن و با خدا راز و نياز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اى خداهايى كه ما انسانها مى گوييم خيلى متنوع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است، بيمار است، رنج مى برد، دوران بيمارى اش ممتد شده، كمى از بهبود خودش مأيوس شده، مى گويد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در آن موقع كه با تمام دل اى خدا مى گويد، از خدا بهبودى و راحتى و خلاص از چنگال بيمارى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اى است كه زندگى اش تباه شده و به هم خورده، در شدايد و سختى گير افتاده، به هر درى زده راه حلى پيدا نكرده، در زير فشار مشكلات پشتش خم شده، او هم از صميم قلب مى گويد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اين حالت وقتى مى گويد اى خدا، خدا را براى حل مشكل خودش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براى حل مشكلش كمك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عابد، منظورم از عابد كسى نيست كه بيست و چهار ساعت روى سجاده نشسته و تسبيح مى گرداند؛ عابد يعنى كسى كه سراسر وجودش را توجه به خدا و اطاعت از خدا و بندگى خدا فرو گرفته، به طورى كه در زندگى همواره به سوى خدا توجه دارد؛ نه درد دارد، نه بيمارى دارد، نه مشكل دارد و نه گرفتارى؛ زندگى اش هم بسيار سر به راه و راضى است، او مى گويد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خدا را مى خواند، اما خدا را براى شكر و سپاسگزارى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در حالت درخواست چيزى از خدا نيست؛ در حال شكر گذارى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است كه بينشش درباره جهان و خدا از اين هم بالاتر است مى بينيد شكرش را هم كرده، سپاسگزارى اش را هم كرده، درد و رنجى هم ندارد، مشكلى هم ندارد، ناراحتى هم ندارد، اما در عين حال مى گويد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كيست؟ كسى است كه وقتى مى گويد اى خدا، گفتار اى خدا، اداى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و قلب او، به صورت عشق به معبود و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اصلاً از توجّه به خدا لذتى معنوى، نشاطى روحانى، انبساط و گشايش قلب و دل و جانى پيدا مى كند كه لذت مى برد بگويد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نوع دعاست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مى فرماييد در همه اين مراحل دعا يعنى خدا را خواندن و خدا را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عنوان كمك گرفتن؛ خدا را صدا مى زنيم همچنان كه يك كسى را به كمك خودمان صدا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عنوان شكرگزارى صدا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چون عاشقى دلباخته صدا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عالى ترين مرحله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عرض كنم كه بيشتر دعاهايى كه از ائمه ما، مخصوصاً از امام سجاد و از مولاى متقيان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جنبه معاشقه با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سجاد در بيشتر دعاهاى صحيفه سجاديه چنان سخن مى گويد كه گويى دلباخته و دلداده اى با محبوب خودش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انس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انس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دعا مخصوص آدمهاى درمانده و محتاج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مخصوص آدمهاى مشكل زده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عاليترين درجه دعا مال آنهايى است كه از اين مراحل، بالا آمده باشند و وقتى به سوى خدا مى روند يا براى شكر و يا از شكر بالاتر، براى انس، دل به سوى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بيشتر آيات دعا مربوط به آن قسم اول و دوم، و آيات كمترى مربوط به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آيات قرآن روى حساب سطح عموم مردم است و چون توجّه عموم مردم به خدا بيشتر براى مشكل گشايى و يارى خواهى است، يا از اين بالاتر، براى </w:t>
      </w:r>
    </w:p>
    <w:p>
      <w:pPr>
        <w:pStyle w:val="BookText"/>
        <w:rPr/>
      </w:pPr>
      <w:r>
        <w:rPr>
          <w:rFonts w:ascii="IRNazanin" w:hAnsi="IRNazanin" w:eastAsia="IRNazanin"/>
          <w:color w:val="111111"/>
          <w:sz w:val="28"/>
          <w:sz w:val="28"/>
          <w:szCs w:val="28"/>
          <w:rtl w:val="true"/>
          <w:lang w:bidi="fa-IR"/>
        </w:rPr>
        <w:t>شكرگزارى است، بيشتر آيات دعا در قرآن در اين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آيات كمترى نيز كه مربوط به خواص و زبدگان است در قرآن آمده است، كه در آنها هم دعا معناى انس با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بيشتر با كلمه ذكر و تذكر و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آيات بيشتر با اين كلمه بيان شده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لازم است درباره دعا عرض كنم اين است كه بدون ترديد براى كسانى كه تربيتشان، اعتقادشان، عادتشان، راه دعا را به روى آنها در زندگى نبسته و پيوند قلبى ميان آنها و ميان كسى كه به او دعا گويند گسسته و بريده نشده، دعا يكى از پناهگاههاى عالى سعادت بخش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پناه دعا را از دست نداده اند نعمتى بزرگ دارند كه بايد قدرش را بشناسند؛ ولى مبادا درباره اين پناهگاه بد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پناهگاه پرارزشى است براى مردمى كه بفهمند دعا يعنى چه و چه جور بايد دعا كرد و كجا بايد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لغزشگاه خطرناكى است براى فرد و امتى كه ميزان و حد دعا را نشناسد؛ كما اينكه امت ما در مورد دعا به چنين لغزشى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يك جمله عرض كنم، و آن اين است كه دعا به هيچ صورت براى آن نيست كه دعاكننده ذره اى از كوشش و تلاش خودش براى رسيدن به آن مطلبى كه درباره آن مطلب دعا مى كند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دعاكننده اى دعا كرد </w:t>
      </w:r>
    </w:p>
    <w:p>
      <w:pPr>
        <w:pStyle w:val="BookText"/>
        <w:rPr/>
      </w:pPr>
      <w:r>
        <w:rPr>
          <w:rFonts w:ascii="IRNazanin" w:hAnsi="IRNazanin" w:eastAsia="IRNazanin"/>
          <w:color w:val="111111"/>
          <w:sz w:val="28"/>
          <w:sz w:val="28"/>
          <w:szCs w:val="28"/>
          <w:rtl w:val="true"/>
          <w:lang w:bidi="fa-IR"/>
        </w:rPr>
        <w:t>و خودش حركت نكرد، يا حركت كرد ولى به اندازه كافى حركت نكرد، انسان جاهل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بيماردارى است، پدرى يا مادرى كه كودك بيمارش كه او را بسيار عزيز مى دارد جلويش در بستر خوابيده، ناله مى كند؛ آن پدر، مادر، آن بيماردار ناراحت مى شود و مى گويد خدا، كودك من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وقت كه مى گويد خدا كودك من را شفا بده، بايد به اين حساب برسد كه آيا آنچه از دستش در معالجه اين كودك بيمار برمى آمده، كرده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اى در معالجه و درمان آن بيمار فروگذارى و كوتاهى كرده باشند و بگويند اى خدا، خدا را بد شناخته اند؛ غلط شناخته اند؛ دعا را هم بد و غلط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امتى، اجتماعى، كه در لابلاى چرخهاى پيچيده زندگى اجتماعى گير افتاده و از هر سو فشار مى گيرد، دست به دعا بردارد و از خدا خلاص و نجات و رهايى خودش را از شرايط و مشكلات بخواهد، بسيار بجاست؛ بسيار خوب است؛ اما قبلاً بايد از اين امت پرسيد آيا همه راههاى عقلايى تلاش و كوشش براى نجات و اصلاح خودش را طى كرده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قدمى در اين راه كوتاهى كرده باشد و دعا كند، دعايى جاهلانه است و منتظر اجابت هم نباشند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را از آن سر معنى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پيوند با خدا؛ اجازه بدهيد آن را از اين سر هم معنى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دعا از اين </w:t>
      </w:r>
    </w:p>
    <w:p>
      <w:pPr>
        <w:pStyle w:val="BookText"/>
        <w:rPr/>
      </w:pPr>
      <w:r>
        <w:rPr>
          <w:rFonts w:ascii="IRNazanin" w:hAnsi="IRNazanin" w:eastAsia="IRNazanin"/>
          <w:color w:val="111111"/>
          <w:sz w:val="28"/>
          <w:sz w:val="28"/>
          <w:szCs w:val="28"/>
          <w:rtl w:val="true"/>
          <w:lang w:bidi="fa-IR"/>
        </w:rPr>
        <w:t>سر اين است كه اگر فرد يا جامعه تمام تلاشهاى عادى را كرد ولى با تلاشش به جايى نرسيد، دچار يأس و نااميدى نشود؛ بداند و ايمان داشته باشد كه دستگاه الهى از حوزه تلاش او بسى وسيع تر است و چه بسا راههاى تلاش ناشناخته اى وجود داشته باشد كه در آينده به رويش باز شود و مسيرى تازه و نو براى تلاش و كوشش پيش پايش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ملاحظه مى كنيد اصلاً در مفهوم دعا، مخصوصاً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دعاى اسلام در حد دعاى اديان ديگر، اديان خرافى ديگر، يا آلوده به خرافات، تنزل كند؛ كما اينكه متأسفانه بايد بگويم تنزل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كنيد در مفهوم دعا در اسلام اصلاً آمادگى براى تلاش و كوشش بى پايان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آدمى نه تنها بايد در حدودى كه عقلش رسيده كار كرده باشد، بلكه بايد در حدودى كه عقلش هنوز نرسيده نيز به راههاى نشناخته نو براى تلاش و كوشش اميد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و آن تنبلى و كنار زدن تلاش و كوشش به اميد دعا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فاصله دارد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كه دعا مى كنيم، معنى دعا اين است كه از آن طرف پيوند با بى نهايت، پيوند با خداى بى نهايت و قدرت بى نهايت او را، همواره براى خودمان محفوظ نگه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طرف معنايش اين است كه بر خودمان نهيب مى زنيم مبادا دچار يأس و نااميدى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 اميدوار باش؛ اميد </w:t>
      </w:r>
    </w:p>
    <w:p>
      <w:pPr>
        <w:pStyle w:val="BookText"/>
        <w:rPr/>
      </w:pPr>
      <w:r>
        <w:rPr>
          <w:rFonts w:ascii="Amiri" w:hAnsi="Amiri" w:eastAsia="Amiri" w:cs="Amiri"/>
          <w:color w:val="111111"/>
          <w:sz w:val="28"/>
          <w:sz w:val="28"/>
          <w:szCs w:val="28"/>
          <w:rtl w:val="true"/>
          <w:lang w:bidi="ar-SA"/>
        </w:rPr>
        <w:t>است از راههايى كه حتى به فكرت نمى رسد به هدف و مقصود و آمال و آرزويت برسى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دعاى امشب، مخصوصاً در ميان شيعه، معمولاً توأم است با توجّه بيشتر به دو دستاويز بزرگ كه پيغمبر به ما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روزهاى آخر زندگى اش فرمود من مى روم، ولى دو وسيله سعادت و خوشبختى و هدايت و ارشاد در اختيار امت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دعاى شب قدر، ما هم به قرآن بيشتر توجّه مى كنيم، هم به پيغمبر و اهل بيت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به خدا و به درگاه خدا دعا مى كنيم، پاى قرآن و پاى پيغمبر و امامان را در ميان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نكته لطيفى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لطيف اين است كه در اسلام دعا كردن نه تنها با تلاش و كوشش در راه همان مطلبى كه دعا مى كنيم، بلكه با تلاش و كوشش براى انجام همه وظايف الهى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در شبهاى قدر قرآن به دست مى گيريم، يا قرآن به سر مى گيريم، و بعد از نام خدا اسماء مقدسه پيغمبر و اهل بيت پيغمبر را به زبان مى آوريم و به اين ترتيب رو و دل به سوى خدا مى آوريم، معنايش اين است ما با تسليم در عمل كردن به قرآن و اطاعت از پيغمبر و خاندان او، به سوى خدا مى رويم و از او مدد مى خواهيم و هدايت مى طلبيم و او را سپاس مى گزاريم و اگر قدر و لياقت اين را داشته باشيم با او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مؤانست كرده، دل با خدا مأنوس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لطيف بايد همواره مورد توجّه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مطالبى را كه در عموم صحبتهايم عرض مى كنم، هميشه عبارت است از آن چيزى كه خود در انجام واجبات يا كنار گذاردن محرمات يا عمل به مستحبات فهميده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كشيدن قرآن كريم و پيغمبر و خاندان پيغمبر در شبهاى قدر و شبهاى احياء اينطور مى فهمم كه ما مى خواهيم با قرآن و با معلمان قرآن تجديد عهد كنيم و تصميم بگيريم به قرآن و به معلمان قرآن يعنى پيغمبر و خاندانش نزديكتر شويم و بهتر بفهميم آنها چه گفته اند و بهتر عمل كنيم</w:t>
      </w:r>
      <w:r>
        <w:rPr>
          <w:rFonts w:eastAsia="IRNazanin" w:cs="IRNazanin"/>
          <w:color w:val="111111"/>
          <w:sz w:val="28"/>
          <w:szCs w:val="28"/>
          <w:rtl w:val="true"/>
          <w:lang w:bidi="fa-IR"/>
        </w:rPr>
        <w:t xml:space="preserve">. </w:t>
      </w:r>
      <w:bookmarkStart w:id="18" w:name="pg1195_6976"/>
    </w:p>
    <w:p>
      <w:pPr>
        <w:pStyle w:val="Heading2"/>
        <w:numPr>
          <w:ilvl w:val="1"/>
          <w:numId w:val="1"/>
        </w:numPr>
        <w:rPr/>
      </w:pPr>
      <w:bookmarkStart w:id="19" w:name="__RefHeading___Toc2623367_373438147"/>
      <w:bookmarkStart w:id="20" w:name="_Toc6"/>
      <w:bookmarkEnd w:id="18"/>
      <w:bookmarkEnd w:id="19"/>
      <w:r>
        <w:rPr>
          <w:rtl w:val="true"/>
        </w:rPr>
        <w:t xml:space="preserve">روزهاى آخر زندگى حضرت على </w:t>
      </w:r>
      <w:r>
        <w:rPr>
          <w:rtl w:val="true"/>
        </w:rPr>
        <w:t>(</w:t>
      </w:r>
      <w:r>
        <w:rPr>
          <w:rtl w:val="true"/>
        </w:rPr>
        <w:t>علیه السلام</w:t>
      </w:r>
      <w:r>
        <w:rPr>
          <w:rtl w:val="true"/>
        </w:rPr>
        <w:t>)</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اَلحَمداللهِ رِبِّ العالمين، والصلوة والسلام على جَميعِ انبياء و المرسلين سيّما عبده و رسوله و امينِ وحيه خاتم النبيين محمّد و آله اجمَعين و عَلى الائمةِ الطاهرين و السلامُ عَلينا و عَلى عِبادِ الصالحين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قرارى كه در برنامه اين شبها داشتيم، درباره سالهاى آخر زندگى على عليه السلام مطالبى عرض مى كنم و قبل از هر چيز به همه برادران و خواهران كه از كودكى تا بزرگى در دل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على مهر خالص دارند و اخلاص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ورزند شهادت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تعزيت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بارز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شخصيتهاى استثنايى تاريخى است كه اگر بگوييم از وصف بى نياز است، مبالغه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كمتر شخصيت بزرگ عالم بشريت به اندازه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كتابهايى كه شيعه و دانشمندان شيعى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ديگران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ديگران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نه تنها كتابها و مطالبى كه برادران اهل سنت، برادران مسلمان ما، نوشته اند چون بيشتر آنها هم نسبت به على مهر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آنها هم دوستدار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آنها در نوشته هايشان مطالبى دارند كه اگر از روى مأخذ و كتاب در يك محفل آماده اى كه ساعت ها بتوانيم با هم مأنوس باشيم، بخوانم، شايد عده اى از آقايان تعجب كنند كه مگر دانشمندان اهل سنت هم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مطالبى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بيشتر آنها نسبت به على مهرى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مهرى قابل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نويسندگان و دانشمندان غيرمسلمان هم چون على در سيماى تاريخ به صورتى جلوه كرده كه هر كس عاشق انسانيت و صفاى ملكوتى يك انسان درست بار آمده، هر كس شيفته ديدن و مشاهده كردن يك انسان درخشنده و يك روح تابناك هست، نخستين آينه اى را كه در آن آينه مى تواند چنين سيمايى را بيابد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ببيند، با نام على جستجو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نويسندگان غيرمسلمانى كه درباره شخصيت مولاى متقيان كتاب نوشته اند، يك نويسنده مسيحى لبنانى كه در اين ده و پانزده سال اخير قلم به دست گرفته و درباره على كتاب مى نويسد و موفقيت بسيار جالبى كسب كرده، اين نويسنده جورج جورداق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يك كتابى يك جلدى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اين كتاب آنقدر مورد پسند و مورد قبول همه قرار گرفت، كه به زودى چاپهاى مكررى از آن به عمل آمد و مكرر چاپ شد و بعد كه چنين استقبالى شايان از اثر خودش ديد تصميم گرفت كتاب يك جلدى را تفصيل دهد، شرح كند، و اكنون پنج جلد كتاب مفصل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هر كدام از آنها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سيما و در يك هيئت و در يك شكل خاصى به خوبى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همان صورت يك جلديش به فارسى ترجمه شد و چاپ شده ولى هنوز نشنيده ام به صورت پنج جلدى ترجمه آن چاپ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كه به همان صورت مفصل پنج جلدى به فارسى ترجمه و چاپ مى شد تا همه فارسى زبانها هم بتوانند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من در بحث بسيار فشرده امشب فقط سالهاى آخر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هم براى تجزيه و تحليل يك نكته خاص، موضوع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عرض كنم كه من در همان اوايل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ورودم در نخستين جلسه اى كه به مناسبت جشن بزرگ غديرخم با حضور آقايان تشكيل شد و نخستين بار بود كه با عده بيشترى از دوستان روبرو مى شدم و سخن مى گفتم، عرض كردم كه چقدر مايلم در جلسات مذهبى كه تشكيل مى شود، از دوستان و علاقمندان، كسانى آماده شوند و در ايراد بحثها و سخنرانى ها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من هميشه دوستان جوان تحصيل كرده امان را به اين كار تشويق مى كرده ام؛ براى اينكه اين خود كمال و ارزش و فضيلتى است كه آدمى بتواند عقيده و ايده و اصول دينى و تعاليم آسمانى مذهبى خودش را در يك محفلى تقرير كند و بگويد؛ و بودن افرادى كه مى توانند بحث هاى بهره آور و بهره مندكننده دينى داشته باشند، در هر نقطه اى، عاملى است كه در اين موقعيت ها و مناسبتهاى مذهبى بشود جلسات مذهبى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نمى توانيم ما منتظر باشيم كه همه جا يك عالم دينى و يك سخنگوى دينى ورزيده و بار آمده براى اين كار داشته باشيم، پس چه بهتر كه در ميان برادران و خواهران مسلمان ما كسانى باشند كه بتوانند در مواقع مناسب از عهده اين كار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 هستم كه باز هم دوستانى داشته باشيم كه در محافل، ولو كوتاه به هر صورت كه مى توانند بحثهاى مُمَتِّع دينى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سالهاى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طوركلى در دوران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ممتاز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سالهاى ميان تولد على تا نهضت پيغمبر و ظهور اسلام؛ تقريباً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 بوده است كه پيغمبر اسلام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بيشتر مورخان سال تولد على را سال سى ام عام الفيل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سى سال از پيغمبر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پدر على و عموى پيغمبر مردى بسيار جليل و شريف و بزرگوار، بسيار محترم، خيلى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تاريخ اسلام مى گويم يعنى تاريخى كه مورخان بزرگ اسلام نوشته اند و اغلب آنها هم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از شخصيت ابوطالب به راستى به جلالت و عظمت، زياد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كه بعد از عبدالمطلب، بزرگ خاندان بنى هاشم و به يك معنا بزرگ قريش بود، از نظر مالى چندان ثروتمند نبود و از نظر عائله، عائله سنگينى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در مكه قحطى و گرانى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عباس، عموى پيغمبر و برادر كوچك ابوطالب، با هم مشورت كردند و گفتند اى كاش ما مى توانستيم در اين وضع بد و نامطلوب و گرانى بارى از روى دوش ابوطالب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شور كردند كه چه كار مى شود كرد و چه جور مى توانيم به ابوطالب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فكر آنها به اينجا رسيد كه دو تن از فرزندان ابوطالب را كفالت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يكى از آنها را به خانه خودش و پيغمبر نيز يكى ديگر از آنها را به خانه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ابوطالب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آنها گفت عقيل كه كارگردان كار من است را براى من بگذاريد و از بچه هاى ديگر هر كدام را كه مى خواهيد،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على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كودكى خردسال بود كه از خانه پدرش ابوطالب، به خانه محمد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على در دامان پيغمبر اسلام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كودكى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يعنى ده سال اول زندگى، شاخص ترين و برجسته ترين واقعه اش انتقال از خانه ابوطالب به خانه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در همان روزهاى نخستين بعثت پيغمبر، به اتفاق مورخين، نخستين فردى كه به پيغمبر ايمان آورد خديجه مى باشد، ولى نخستين مردى كه به پيغمبر ايمان آورد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قول بيشتر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يك نكته توجه كنيم كه على در آن سن بالغ نبوده، بنابراين كسانى كه اول مرد مسلمان را افراد ديگر از قبيل زيد بن حارثه يا ابوبكر يا ديگران نام برده اند، نظرشان به افراد بالغ بوده و مى توان گفت تقريباً اين مسأله در تاريخ اسلام كه على بعد از خديجه اولُ مَنْ آمَنَ مى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ايمان به پيغمبر در زندگى على وضع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زندگى على در سن ده سالگى، ايمان به پيغمبر يعنى يك نقطه عطف؛ يك نقطه تحول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كودكى ده ساله كه از اين سن، مبارزه با شرك و جهل و ستم و بيداد را شروع مى كند و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مبارزه را با رنگهاى مختلف تا لحظه شهادت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زندگى بقيه كسانى كه مسلمان شدند، در زندگى همه، اينجور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عموماً مبارز بودند، عموماً به راه پيغمبر آمدند ولى رنگ خاص مبارزات على در تاريخ اسلام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مبارزات على در تاريخ اسلام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از سال اول بعثت تا لحظه شهادت، روز بدون مبارزه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زود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از بعثت تا وفات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يك مرحله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اين مرحله هر قدمى و هر وجبى از آن بايد يك مرحله خاص شمرده شود و شرح و تفصيل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از وفات پيغمبر تا روى كار آمدن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سال يازدهم هجرت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تقريباً چهار ماه ابوبكر خليفه بود و پيشواى مسلمين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سال و چند ماه هم عُمَر پيشوا و خليفه بود و حكومت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تقريباً سيزده سال كه ميان رحلت پيغمبر و روى كار آمدن عثمان است، على يك دوران خاصى از زندگى را گذرانده و اين دوران از نظر من يكى از قابل مطالعه ترين دوره هاى حيات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آموزنده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خيلى خيلى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سوم شاخص زندگى على اين است كه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آن كه احساس مى كند براى اداره امور مسلمين لياقتهاى اختصاصى دارد، در عين حال احساس مى كند قدرتهاى متمركز، گاه گاه و لااقل ندانسته از مسير پيغمبر اسلام كنار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و صفا،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لهجه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همكارى صميمانه و عمل همكارى صميمانه با مصالح مسلمين، فداكارى وصف ناپذير از خود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از زندگى على عليه السلام در دوره زمامدارى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بتوانم عرض كنم، صرف نظر از بعضى از ناراحتى هاى اختصاصى دوران خلافت خود حضرت و زمامدارى آن حضرت كه به راستى ناراحتى هاى عميقى داشت، ناراحتى هايى كه على در دوران زمامدارى عثمان كشيد بسيار قابل توجه هست؛ براى اينكه عثمان از آن لحظه اى كه روى كار آمد باز دسته بندى بنى اميه روى كار آمد و تا لحظه اى كه عثمان در مدينه كشته شد با دسته بندى بنى اميه كشته شد و در تمام اين مدت دشمنان على همه چيز را به نام على مى شناختند و به نام على معرفى مى كردند و به نام على جا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اين دوره هم مى خواهم زود بگذرم فقط يك تكه كوچك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يك مورخ سنى است و از مورخان معروف تاريخ اسلام است و تا حدى در تاريخ اسلام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تاريخى معروفش به نام الكامل كتابى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تا حدودى فشرده، در عين حال در شش جلد بزرگ، شش مجلد بزرگ يا دوازده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تاريخ الكامل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مخالفان عثمان از هر سمت به سوى مدينه رو آورده بودند و همه مى گفتند عثمان وضعى دارد كه عمال او، فرمانداران او، كارگزاران او، كارمندان حكومت عثمان در همه جا ظلم و ستم مى كنند، يا عثمان از اين ستمگرى عمالش آگاه هست يا ناآگاه؛ اگر آگاه هست، لياقت اين سِمَت را ندارد، چون مرد ستمگر حق ندارد بر صندلى زمامدارى امت اسلام تكيه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صندلى جانشينى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ناآگاه است، مردى كه تا اين اندازه بى لياقت باشد كه در زير گوش او به حقوق امت اسلام تجاوز مى شود، به دليل بى عرضگى و بى لياقتى حق اين مقام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منطقى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دسته هاى مهاجم، دسته هاى شكايت كننده و دسته هاى طغيان گر، مخصوصاً از سه ناحيه معروف مصر و بصره و كوفه حركت كردند و به مدينه آمدند و گفتند حالا كه نمى توانيم از راه فرستادن نامه و فرستادن پيغام، اين پيرمرد را از اين خواب گران بيدار كنيم ما به صورت دسته جمعى حركت مى كنيم و به مدينه مى آييم تا او ببيند كه وضع چقدر بد شده كه انبوه زيادى از مردم كسب و كار و خانه و كاشانه اشان را رها كرده اند و از بصره به مدينه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يك خبرى است</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اقلاً آمدن ما، او را از اين خوابى كه فقط در اثر تملق و چاپلوسى مروان حكم ها و سعيد بن عاص ها، غارتگران چاپلوس بنى اميه، بر پيرمردى چون عثمان عارض شده،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مدينه آمدند به عنوان اينكه قافله عمره است و مى خواهد براى عمره و زيارت خانه خدا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كه مبادا عمال عثمان مانع حركت آنها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سه نقطه اطراف مدينه اتراق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براى عثمان پيغام فرستادند و گفتند بله ما آمده ايم و به اين منظور آمده ايم؛ تكليف ما چيست؟ به مدينه بياييم يا از همين جا مطلب حل است؟ تقريباً، حداقل سه نوبت با كوشش على عليه السلام اين مهاجمين از مدينه با نصيحت و اندرز على و با پيمان و تعهد عثمان كه ديگر بيدار شدم، ديگر تجاوز نمى كنم، ديگر نمى گذارم عمال من به حقوق مردم تجاوز كنند، ديگر در بلاد و سرزمينهاى دور اسلامى كسى به حق مسلمانى تجاوز نمى كند، سه نوبت عثمان آمد آشكارا در حضور مردم اين تعهد را كرد و از شخص خاص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كرد، على رفت به دليل اينكه مورد احترام و قبول عموم بود، نصيحت كرد، مهاجمين برگشتند ولى باز وقتى عثمان كشته شد دستگاه تبليغات معاويه چنين وانمود كرد كه على سبب كشته شدن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لحظات حساس اين گوشه از تاريخ اسلام </w:t>
      </w:r>
    </w:p>
    <w:p>
      <w:pPr>
        <w:pStyle w:val="BookText"/>
        <w:rPr/>
      </w:pPr>
      <w:r>
        <w:rPr>
          <w:rFonts w:ascii="IRNazanin" w:hAnsi="IRNazanin" w:eastAsia="IRNazanin"/>
          <w:color w:val="111111"/>
          <w:sz w:val="28"/>
          <w:sz w:val="28"/>
          <w:szCs w:val="28"/>
          <w:rtl w:val="true"/>
          <w:lang w:bidi="fa-IR"/>
        </w:rPr>
        <w:t>اين است كه در آخرين نوبتى كه عثمان دست به دامان على شد و از على خواهش كرد كه برو اينها را نصيحت كن كه برگردند تا من خودم كارها را درست كنم؛ على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مكرر تعهد كرده اى ولى باز هم تخلف نموده اى، من اين بار اگر رفتم و به اينها گفتم كه برويد و برگشتند و باز تو نتوانستى روى قول خودت بايستى، ديگر به خانه تو پا نمى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قبول كرد و گفت من از همين جا قول مى دهم كه به محض اينكه اينها رفتند مروان و سعيد بن عاص و امثال اينها را از خانه ام بيرون كنم و ديگر چنين افرادى در حول و حوش و اطراف من ديده نشوند و عمال ستمگر را هرجا كه هستند، معزول كنم و شخصاً به دعاوى و شكايات مردم برسم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گفت و حضرت هم مهاجمين را نصيحت كرد و 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كه مثل حالا وسيله مسافرتى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منزل رفته بودند، ديدند كه يكى دو نفر از خواص و غلامان خاص عثمان سوار اسبهاى حكومتى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شهرستانها و بلاد اينها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مصريها ديدند كه آن سواران به سمت مصر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جلوى آنها را گرفتند و گفتند كجا مى رويد؟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مصر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كار داريد؟ آنجا كارى داريم؛ كارهاى شخصى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حامل نامه اى يا چيزى هم هستيد؟ ابداً ما هيچ نامه اى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قدرى بازجويى كردند تا اين كه حرف هايشان دو جور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ظنين شدند و گفتند ما بايد شما را كاوش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كاويدند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به مهر عثمان كه در خانه عثمان خطاب به دو تن مسئول درجه اول در مصر نوشته شده بود پيدا كردند كه در اين نامه ها سرشناسان نهضت به اسم و رسم به فرماندار مصر و فرمانده سپاه مصر معرفى شده بودند و نوشته شده بود، اينها به محض اينكه به مصر رسيدند فلانى را چقدر شلاق مى زنيد، سر فلانى را مى تراشيد و در شهر مى گردانيد، فلان شخص را به دار مى زنيد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نامه ها را گرفتند و به مدينه آوردند و پيش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آقا بفرماييد اين است پيمانى كه عثمان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كسى را نزد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نزديكان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نامه ها را ببين؛ چه كسى اينها را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هيچ گمان نمى كنم و خيلى بعيد به نظر مى رسد كه عثمان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نمى دانم، پاى اين نامه ها مهر عثمان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ببريد و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پيش عثمان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خاطر همين مسأله عثمان به خانه على آمد و گفت چون تو عهد كردى به خانه من نيايى، من به خانه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اين نامه ها چيست؟ عثمان جواب داد كه والله من از اينها هيچ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تو را تهديد نمى كنم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گوش كن مردم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چگونه مى شود زمامدارى امت اسلام را به دست كسى داد كه با مهر او و در خانه او چنين فرمانهاى جابرانه و ستمگرانه اى مى نويسند و به دست مأموران و پيك هاى حكومتى كه بر اسبهاى دولتى سوار هستند، مى سپارند تا به دست فرماندارانش در نقاط دور دست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اين نامه ها به دست نيامده بود، عمال تو با جان و حق مردم، چه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من به كار ميان ملت و تو پا نمى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دانى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دانند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كه خانه عثمان را محاصره كرده اند و از رسيدن آب و غذا به او جلوگيرى مى كنند، مخصوصاً از رساندن آب كه بايد از بيرون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بسيار مفصلى دارد كه از سرگذشت هاى جالب و خواندنى تاريخ اسلام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ديد و شنيد كه نمى گذارند آب به عثمان برسد و مهاجمين جلوگيرى مى نمايند، برآشفت و دو سه تن از صحابه بزرگ را مأموريت داد و فرمود برويد و هر وقت فهميديد آب در خانه عثمان نيست شخصاً آب به خانه وى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فرزند بزرگوارش حسن بن على را مأمور كرد كه در حفاظت و نگهبانى خانه عثمان مسئوليت تقريباً درجه اول را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ملاحظه كنيد در اين دوران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با مسأله بزرگ عدالت اجتماعى در اسلام روبروست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آشكارا به حقوق مسلمانان تجاوز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بزرگترين پاسدار حق و عدالت هست و نمى تواند آرام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وضع طوريست كه هر نوع حركتى ممكن است به نتيجه اى منجر شود كه آن نتيجه براى وحدت و يكپارچگى امت اسلام زيان بخش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اين مشكل از دست پيشواى داناى بزرگى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ساخته نشد كه نشد و على در اين سالها جز خون جگر خوردن و رنج بردن و احياناً نصيحت هاى آشكار به عثمان، كه خيلى هم نصيحت كرده و نامه هاى صريح با لحن نصيحت نوشته، پيامها فرستاده اما سودى نمى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پيرمردى بود كه در موقعى كه كشته شد حداقل سنى كه براى او نوشته اند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 باشد و بعضى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بود ضعيف، ناتوان،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پيرمردى هم سست عنصر نيست، عثمان جوان هم كه بود سست عنصر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مردى بود سست و عاطفى كه لياقت اداره امور امت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منطق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فقط با عاطفه نمى توان جامعه را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يك خطبه كوتاه، يك نامه كوتاه از حضرت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اين هم دوران چهارم از دوره هاى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پنجم از دوره هاى زندگى على، چهار سال و چند ماه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تقريباً زمامدارى پنج ساله آن حضرت مى باشد كه اين دوران هم دورانى پرماجراست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عجيب و دورانى پر رنج براى على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على بعد از وفات پيغمبر تا لحظه شهادت رنج برده كه بسيارى از مورخان نقل مى كنند كه وقتى شمشير بر فرق وى فرود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خداى كعبه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انسان،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همه كمال و فضيلت، عاطفه، حق دوستى، عدالت دوستى، علم دوستى، شجاعت، قدرت اراده، صراحت لهجه و با تمام اين صفات مجسم كند و ببيند اين مرد چقدر بايد خون جگر بخورد كه سالها به حكم مصلحت لازم الرعايه حفظ يكپارچگى امت اسلام، دم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ناراحتى دارد و على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سالهاى آخر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جريانى روبه رو مى شود كه در سالهاى قبل تقريباً وجود نداشت و آن اين است كه يك ماه بعد از آن كه در مدينه مسلمانان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زمامدارى امت انتخاب كردند و با آن حضرت بيعت كردند، جاسوسان معاويه با تمام قدرت شروع به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على با يك دستگاه تقريباً متشكل و مكار، افسونگر، بى مبالات و بى اعتقاد به هيچ چيز جز حفظ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واقع در تاريخ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سالهاى نخستين دوره پنجم شروع مى شود</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على تا قبل از اين با ابوبكرى يا با عمرى مواجه بود يا با همان عثمان مواجه بود كه لااقل شخصاً در انظار عموم مى خواهد موازين اسلام را رعايت كند ولى عُرضه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معاويه مردى بود كه آشكارا تيغ بر روى اسلام كشيد و در نامه هاى ثبت شده در نهج البلاغه حدود چهارده نامه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را مشاهده مى كنيم كه از بررسى آنها معلوم مى شود كه معاويه چگونه بى باكانه، گستاخانه و با كمال جسارت و گستاخى و حتى با قانون شكنى و مرزشكنى كار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به سالهاى آخر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دوران پنجم اختصاص دارد، به طورى كه اين خصوصيت و اين خاصيت در دوران پنجم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حالتى رنج آور و جانكاه به زندگى او داده بود و اين ناراحتى ها را در خطبه هاى فراوان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بيشتر اين خطبه ها متعلق به اين چند سال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اين احوال و با تمام اين رنجها و مشقتها، مولاى متقيان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چند سال آثارى جاودان از خودش به يادگار گذاشت كه اكثر كتبى كه 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كتابهايى كه مربوط به حديث غدير و خلافت على و آثارى كه در شرح حال على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روى همين چند سال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يك نمونه كوتاه از منطق اميرالمؤمنين در حكومت و </w:t>
      </w:r>
    </w:p>
    <w:p>
      <w:pPr>
        <w:pStyle w:val="BookText"/>
        <w:rPr/>
      </w:pPr>
      <w:r>
        <w:rPr>
          <w:rFonts w:ascii="IRNazanin" w:hAnsi="IRNazanin" w:eastAsia="IRNazanin"/>
          <w:color w:val="111111"/>
          <w:sz w:val="28"/>
          <w:sz w:val="28"/>
          <w:szCs w:val="28"/>
          <w:rtl w:val="true"/>
          <w:lang w:bidi="fa-IR"/>
        </w:rPr>
        <w:t xml:space="preserve">زمامدارى امت را ملاحظه بفرماييد، من اين نامه چند سطرى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مى 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الى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فَانَّك مِمَّن استَظهِرُ بِهِ عَلى اِقامةِ الدينِ و اَقْمَعُ بِهِ نَخْوَةَ الاثيمِ، وَ اَسُدُّ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اهَمَّكَ، وَ اخْلِطِ الشِّدةَ بِضغْثٍ مِنَ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وَارفُقْ ما كَانَ الرِّفْقُ 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اعْتَزِم بالشِّدةِ حِينَ لاتُغنىِ عَنك الا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للر عية جَناحَكَ، وابسُطْ لهم وجهكَ، و الن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 بينهُم فى اللحظةِ وانَّظْرةِ، وَالاشارَةِ و التَحيةِ، حتى لا يَطْمَعَ العُظَماءُ فى حَيفكَ، و لايياسَ الضعفاءُ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فرمان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فرماندارانش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تو كسى هستى كه من مى خواهم براى اجراى قوانين اسلام از تو كمك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من مى خواهم به وسيله تو بينى گناهكاران و تجاوزگران را به خاك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من مى خواهم به كمك تو مرزهاى حق و مرزهاى سرزمين اسلام را نگهدارى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خدا در آن وظيفه مهمى كه پيش پاى توست يا بر دوش تو گذاشته شده، كمك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در زمامدارى و اداره امور امت، بايد در جاى خود نرم باشى و در جاى خود سخت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نرمش فقط </w:t>
      </w:r>
    </w:p>
    <w:p>
      <w:pPr>
        <w:pStyle w:val="BookText"/>
        <w:rPr/>
      </w:pPr>
      <w:r>
        <w:rPr>
          <w:rFonts w:ascii="IRNazanin" w:hAnsi="IRNazanin" w:eastAsia="IRNazanin"/>
          <w:color w:val="111111"/>
          <w:sz w:val="28"/>
          <w:sz w:val="28"/>
          <w:szCs w:val="28"/>
          <w:rtl w:val="true"/>
          <w:lang w:bidi="fa-IR"/>
        </w:rPr>
        <w:t>مى توانى مردم را اداره كنى نه با شدت و غلظت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 جا مى بينى نرمش صحيح تر است نرمش داشته باش و هر جا مى بينى جز سختى و شدت و سخت گيرى چاره اى نيست، قدرت نشان بده؛ اما با اين حال آگاه باش بالهايت را براى رعيت و براى افراد امت و توده مردم روى زمين گسترده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در برابر توده مردم خفض جناح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و صورتت را در برابر توده مردم گشاده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رويى گشاده با مردم روبرو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نرمش و با آرامش با مردم رفتار كن به طورى كه آنها هميشه رويشان باز باشد و بتوانند پيش تو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همه مردم حتى از نظر طرز نگاه كردن يكسان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كه روبه رو مى شوى به همه يكجور نگاه كن؛ حتى در طرز سلام گفتن و خوش آمد گفتن، حتى در طرز اشاره كردن، تا بزرگان و كسانى كه مقام اجتماعى دارند در تو طمع نبرند كه مى شود به اتكاء مقام خاص اجتماعيشان تو را به انحراف از حق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ناتوانان از عدالت تو نااميد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ها در فرمان 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زمامدارانش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نيست كه ما باز بكنيم و از اين جمله ها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نه فقط مى گفت بلكه قبل از همه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زمامداريست كه به آنچه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قبل از همه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على، زندگى على، برخورد على، همه يك پارچه سادگى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كه يك شب ديگر در جلسه شبهاى جمعه در منزل عرض كردم و آن كلام على را خواندم كه على در سخنى به برادر سهل بن زياد مى گويد كه شنيده ام تو خانه و زندگى ات را رها كرده اى و دنبال كارت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كاريست كه تو كرده اى؟ تو خيال كردى خدا نعمتهايى را كه بر تو حلال كرده، حالا حيفش مى آيد كه تو از آنها استفاده بكنى؟ برو سر خانه و زندگى ات و از نعمتهاى خدا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تارك دنيا بودن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آقا تو خودت نمونه ترك دنيا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تو مى خورى ما از دهانمان هم پايين نمى رود؛ لباسهايى كه تو مى پوشى آنقدر خشن است كه ما اگر بخواهيم وانمود كنيم كه محتاج هستيم، باز نمى توانيم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كه اشتباه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امير مؤمنان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على الأئمة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واجب كرده است بر زمامداران عادل كه زندگيشان با زندگى ناتوانترين مردم يكسان باشد تا مردم ناتوان از فشار اقتصادى كه مى بينند به راههاى كفر و انحراف كشيده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من از تو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قبل از همه كس به اين قوانين در زمامدارى خود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آخر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حوادثى پيش آمد كه يكى از آن حوادث جنگ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عرض كنم نهضت خوارج تا آنجايى كه الان حافظه من يارى مى كند، مربوط به قبل از زمامدارى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اصلاً قبل از زمامدارى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خارجى بودن و خروج و تز خوارج كه يك تز خاص اجتماعى است ظهور كرده بود كه ريشه هاى عميقى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به علت اين كه مراسم دعايى هم داريم، خيلى وارد اين مطلب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نهضت خوارج را مبادا كسى خيال كند از جنگ صفين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مردمى بودند با تز خاص معين كه حتى قبل از روى كار آمدن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بلاد اسلامى حركتها و جنبشهاى كوچكى داشتند و حتى آمدن به مدينه و كشتن عثمان هم تا حدى ريشه در فكر خارجى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جنگ صفين بعد از آن كه نزديك بود سپاه على بر سپاه شام و معاويه پيروز بشود، معاويه به اشاره عمروعاص به لشكرش فرمان داد تا قرآن ها را بالاى نيزه كنند و بگويند ما مسلمانيم و شما هم مسلمان، برادركشى يعنى چه؟ و با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تأكيد كرد كه فريب نخوريد، گول نخوريد، اين قرآن بالاى نيزه كردن افسون است، مكر است، حيله است و دكان تزوير است، گوش نكردند و همان ها كه در لشكر على سِمت هاى مهم داشتند به على اصرار كردند كه بايد واقعاً با اينها از در صلح در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ديد ديگر لشكرش آماده جنگ نيست و بالاخره حريف توانسته است از اين راه در تاكتيك جنگى پيروز شود، فرمود بسيار خوب، حالا مى گوييد چه كار كنيم؟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آييم دو نفر حَكَم معين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قبول كرد كه دو نفر حكم معين بشود و تعيين كند كه حكومت و زمامدارى امت اسلام بايد در دست چه كسى باشد، يك عده كه بعضى از آنها، همان هايى بودند كه با ادامه جنگ مخالفت مى كردند، برآشفتند كه لاحكم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دو نفر بيايند حكومت كنند؟ حق با چه كسى است يعنى چه؟ حق همانى است كه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ظاهر حرفى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نظر پسنديده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اين مردم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حكم خداست، يك مطلب است و حكومت حكومت خداست، مطلبى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الان در مسأله حكم نيستم، ما در مسأله حكومت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مى گويند حكم حكم خداست، يعنى خدا بيايد در بين مردم و حكومت كند؟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چنين خدايى معتقد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حكومت است؛ نه مسأله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ببينيم حكومت امت بايد از آن چه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حرف حرفى است كه ظاهرى آراسته اما باطنى ناآراسته و آلوده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گوش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همانجا از سپاه على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كم كم زياد شدند تا به تدريج به صورت خطرى براى حكومت اسلام خودنمايى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براى آنها پيغام فرستاد و آنها را بسيار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و نصايح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خوارج بسيار جالب و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نصايح على كارساز نبود و خوارج زير بار نرفتند، تا كار به جايى رسيد كه حضرت عده اى را مأمور جنگ با آنها كرد و در نهروان جنگ درگرفت و در اين جنگ تقريباً چهار هزار نفر از خوارج يكجا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دنباله اين جنگ خوارج ديگر تجمع مسلح و لشكر مسلحى نداشتند و به صورت يك خطر علنى در برابر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افرادى از آنها چنان با كينه توزى، و چنان با حقد و خشم و عصبانيت بودند كه تصميم گرفتند به هر صورت كه شده است فكر خوارج را به مرحله اجرا در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تن از آنها در مكه، در مسجدالحرام دور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گوشه خلوت كه هيچ كس نباشد، نشستند و آرام آرام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وضع امت اسلام به چه صورت درآمده است؟ امت يك پارچه اسلام كه متشكل شده بود چگونه در اثر جنگ هاى داخلى متشتت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چه كار مى توان كرد؟ يكى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همه اين بلاها و آتش ها زير سر اين زمامدارها و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كارى ندارد و راه علاج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كلك اين بزرگترها و زمامدارها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مطلب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خوبى است، اما چه كسى اين كار را بكند؟ به اتفاق گفتند خود ما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 كه هم اكنون سه نفر در سرزمين اسلام هستند كه افراد درجه اول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معاويه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سه نفر را از ميان برداريم، مردم از شرّ جنگهاى داخلى نجات پيدا كرده، خلاص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فكر پسنديده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كارها را تقسيم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كشتن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 و دو نفر ديگر نيز هر كدام مسئوليت كشتن معاويه و عمروعاص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بياييد هم قسم بشويم كه اين كار را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خوردند كه هر يك به سراغ يكى از اين سه زمامدار برود و او را ترور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گرفتند اين كار در يك تاريخ معين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هايى بر سر شب نوزدهم رمضان توافق كردند و سپس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سمت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به سمت دمشق و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سوم به سمت مصر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كنم كه آن دو نفرِ ديگر، كارشان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هم براى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ملجم وقتى به كوفه آمد مصمم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قرار بود آنها تصميمشان را به احدى نگويند ولى ابن ملجم در كوفه از جايى مى گذشت كه با چند تن از خوارج برخورد كرد و ديد اينها با خودش هم فكر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چون قسم خورده بودند كه اين فكر را هيچ جا فاش نكنند به آنها چيزى نگفت، اما احساس كرد مى تواند كمك هايى هم در كوفه براى اين نقشه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كوفه مى گذشت كه در جايى به زنى جوان و زيبا برخورد كرد كه اين زن جوان و زيبا پدر و دو تن ديگر از نزديكانش را در جنگ خوارج از دست داده بود يعنى سه نفر از آنها كشته شده بودند و بسيار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محض اين كه با اين زن جوان برخورد كرد، شيفته و دلباخته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وسيله اى بود عشق و علاقه خودش را به اين زن جوان اظهار كرد و از او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خواستگارى تو از من عيبى ندارد ولى مهر و كابين من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توانى آن را بپردازى؟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چندهزار درهم و يك غلام و يك چيز سومى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زن اين حرف را زد براى نخستين بار ابن ملجم راز خودش را فاش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مژده بدهم كه من اصلاً براى اين كار به كوفه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ابن ملجم را بسيار تشويق كرد و گفت من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 كار را برايت فراهم مى كنم سپس افزود دو نفر كمك برايت مى گمارم زيرا على از نظر جنگى مردى فوق العاده است و هميشه همه جوانب خود را زير نظر دارد و حتى كمتر كسى مى تواند او را ترور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معين كرد و با آن دو نفر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 كار بسيار خوبى است اما اين كار، كار مشكلى است و از عهده 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فكرى به نظرم رسيده و آن اين است كه على را در مسجد ترور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را در مسجد و در تاريكى سحرگاه غافلگير كنيم، اين نقشه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سه نفرى تصميم گرفتند مسلحانه در مدخل مسجد كوفه از همان درى كه معمولاً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مى آمد، در كمين على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حتى مورخين اهل سنت مطالب زيادى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على همان شب و حتى در آن ماه رمضان مكرّر و بيش از مواقع ديگر از مرگ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مى كنند كه آن شب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خواست از خانه ام الكثوم يا زينب بيرون بيايد، چند پرنده در مقابلش پر زدند و اين مسأله معمولاً در عرف اعراب آن روز به صورت يك پيش بينى بد و حادثه اى شرّ تلقى مى شد، اما على آنها را به كنارى زد و به سمت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تنها به مسجد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مسجد كه وارد شد اين سه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با شمشير به وجود مقدسش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يكى از آنها به بالاى در ورودى گرفت و كنارى افتاد، اما ابن ملجم در كمين بود و توانست شمشير را به هدف بزند و بر فرق مبارك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اينجا يك كلمه يا دو كلمه گفت و بعد فرمود كه ضارب را دستگير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ضارب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نفر ديگر كه شريك در اين حادثه و واقعه بود، در همان جريان به دست يكى از دوستان على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فرار كرد، بعد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ضربت خوردن تا لحظه مرگ و رحلت باز هم زندگى بسيار آبرومندى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 كه افتخار تشيع و دنباله روى على و خاندان على را داريم از يكى از اين گوشه هاى زندگى او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بدهيد كه من يكى از آثار ارزنده اى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لحظات اين دو شبانه روز از خود به يادگار گذاشته براى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و حضرتش را به منزل آوردند و طبيب آورند و معلوم شد كه شمشير مسموم بوده است و اين زخم، زخمى است توأم با مسمويت و قابل علاج نيست دوستان على دسته دسته به ديدار وى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موقع، رنجيده، ناراحت، نگران، داراى غصه فراوان و مصيبت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اى در كوفه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شبانه روز </w:t>
      </w:r>
    </w:p>
    <w:p>
      <w:pPr>
        <w:pStyle w:val="BookText"/>
        <w:rPr/>
      </w:pPr>
      <w:r>
        <w:rPr>
          <w:rFonts w:ascii="IRNazanin" w:hAnsi="IRNazanin" w:eastAsia="IRNazanin"/>
          <w:color w:val="111111"/>
          <w:sz w:val="28"/>
          <w:sz w:val="28"/>
          <w:szCs w:val="28"/>
          <w:rtl w:val="true"/>
          <w:lang w:bidi="fa-IR"/>
        </w:rPr>
        <w:t>مكرّر افراد را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فرزندان و خاندانش دو، سه يا چهار خطابه كوتاه دارد كه در نهج البلاغه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عرض مى كنم دو، سه يا چهار زيرا تا آنجا كه خاطرم مى آيد چهار خطبه هست اما به احتمال قوى دو خطبه بوده كه به صورت هاى مختلف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وصيت و سفارشى است كه به شخص حسن و حسين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نهج البلاغه اين سفارش را اين طور نقل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اوصيكُما بتقوى اللّه، به شما سفارش مى كنم كه به راه تقوا برويد، و ان لا تبغيا الدنيا و ان بغتكما، اگر دنيا به دنبال شما آمد، باز شما به دنبال دنيا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از شما كه دنياطلب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دنيا به همان معنايى كه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تأسفا على شى ءٍ منها زُوى عنكما، اگر ديديد كه در راه حفظ تقوا، محروميت دنيايى داريد ناراحت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وقولا بالحق، هميشه براى خدا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اعملا للاجر، هميشه براى پاداش الهى كار بكنيد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كونا للظالم خصما و للمظلوم عونا، هميشه دشمن ظالم و ستمگر باشيد و يار و ياور مظلوم و ستمديده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اوصيكما و جميع ولدى و اهلى و من بلغه كتابى بتقوى اللّه، به شما، همه فرزندانم، به همه خاندانم و به همه كسانى كه اين نامه به آنها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تقوا و راه پرهيزگارى را سفارش </w:t>
      </w:r>
    </w:p>
    <w:p>
      <w:pPr>
        <w:pStyle w:val="BookText"/>
        <w:rPr/>
      </w:pPr>
      <w:r>
        <w:rPr>
          <w:rFonts w:ascii="IRNazanin" w:hAnsi="IRNazanin" w:eastAsia="IRNazanin"/>
          <w:color w:val="111111"/>
          <w:sz w:val="28"/>
          <w:sz w:val="28"/>
          <w:szCs w:val="28"/>
          <w:rtl w:val="true"/>
          <w:lang w:bidi="fa-IR"/>
        </w:rPr>
        <w:t>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امركم، كار زندگى و مخصوصاً كار زندگى اجتماعى و كارهاى زمامدارى و حكومتى را منظم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وصلاح ذات بينكم، هميشه در ميان خودتان اگر اختلاف و دو دستگى كوچكى پيش مى آيد، آن را زود اصلاح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فانى سمعت جدَّكما صلى الله عليه و اله يقول شنيدم جّد شما پيغمبر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 افضل من عامة الصلاة و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آشتى كنان، يك حل اختلاف داخلى ميان دو مسلمان يا دو دسته از مسلمان، از همه نماز و روزه ها برتر و با فضيلت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فى الايتام، به ياد خدا باشيد درباره يتيمان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تغبّوا افواههم، كارى نكنيد كه آنها جرأت نكنند با شما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يضيعوا بحضرتكم، در پيش روى شما كسى به يتيمى تجاوز نكند، بى اعتنايى نكند، حق يتيمى پيش روى شما از بين نرود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الله فى جيرانكم فانهم وصيتة و نبيكم، درباره همسايه ها به شما سفارش مى كنم؛ مواظب باشيد، درباره همسايگانتان به ياد خدا و فرمان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درباره آنها خيلى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يوصى بهم حتى ظننّا انه سيورثهم، اين قدر سفارش همسايه ها را كرد كه ما فكر كرديم در آينده نزديك براى آنها مثل قوم و خويش سهم و ارثى قرار مى دهد </w:t>
      </w:r>
    </w:p>
    <w:p>
      <w:pPr>
        <w:pStyle w:val="BookText"/>
        <w:rPr/>
      </w:pPr>
      <w:r>
        <w:rPr>
          <w:rFonts w:ascii="IRNazanin" w:hAnsi="IRNazanin" w:eastAsia="IRNazanin"/>
          <w:color w:val="111111"/>
          <w:sz w:val="28"/>
          <w:sz w:val="28"/>
          <w:szCs w:val="28"/>
          <w:rtl w:val="true"/>
          <w:lang w:bidi="fa-IR"/>
        </w:rPr>
        <w:t>والله الله فى القرآن لايسبقكم بالعمل به غيركم، در مورد قرآن، حق خدا را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ديگران پيش از شما به قرآن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فى الصلاة فانها عمود دينكم، در مورد نماز به ياد خدا باشيد كه نماز ستون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الله فى بيت ربكم لا تخلوه مابقيتم، در مورد خانه خدا، كعبه، به ياد خدا باشيد؛ تا زنده ايد خانه خدا را خالى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ترك لم تناضروا، اگر حج خانه خدا روزى تعطيل شد، ديگر مهلتى به شما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فى الجهاد باموالكم و انفسكم و السنتكم فى سبيل اللّه، به مالتان، به جانتان و به زبانتان حق خدا را در جهادِ در راه او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با التواصل و التباذل، همواره با يكديگر پيوند نزديك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يكديگر از بذل و بخشش و خرج كردن دريغ نكنيد و همديگر را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اياكم و التدابر و التقاطع، نكند به جاى آن كه دست به دست هم بدهيد و مشت در مشت هم باشيد، به هم پشت كنيد و از يكديگر ببريد و راه تكروى را در زندگى امّت اسلام باز كنيد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تتركوا الأمر بالمعروف و النهى عن المنكر فيولى عليكم شراركم ثم تدعون فلا يستجاب لكم، امر به معروف و نهى از </w:t>
      </w:r>
    </w:p>
    <w:p>
      <w:pPr>
        <w:pStyle w:val="BookText"/>
        <w:rPr/>
      </w:pPr>
      <w:r>
        <w:rPr>
          <w:rFonts w:ascii="IRNazanin" w:hAnsi="IRNazanin" w:eastAsia="IRNazanin"/>
          <w:color w:val="111111"/>
          <w:sz w:val="28"/>
          <w:sz w:val="28"/>
          <w:szCs w:val="28"/>
          <w:rtl w:val="true"/>
          <w:lang w:bidi="fa-IR"/>
        </w:rPr>
        <w:t>منكر و پاسدارى دسته جمعى از قانون خدا و قانون عدالت را رها نكنيد كه اگر رها كرديد پست ترين و بدترين مردم، زمامدار شما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هرچه داد و فرياد كنيد آنچه البته به جايى نرسد، فرياد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من اين تكه نهج البلاغه را هم شخصاً مكرر خوانده ام و هم مكرّر به اين مناسبت ها مى خوانم و هر بار كه مى خوانم برايم تازه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على در چنين حالتى اين سفارش ها را به دو فرزندش مى كند و بعد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عبدالمطلب لا الفينكم تخوضون المسلمين خوضاً تقولون قتل اميرالمؤمنين الا لاتقتلنّ بى الاّ قاتلى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فرزندان عبدالمطلب مبادا با مرگ من دسته بندى هاى قوم و خويشى و تعصب هاى فاميلى به ميان بيايد، شمشير بكشيد و در خون مسلمانها بيافتيد و اين و آن را بكشيد و بگوييد اميرالمؤمنين كشته شد، پس بايد به جاى او هر كس به دست ما مى رسد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كنم به جاى من و در عوض من فقط يك نفر را مى توانيد بكشيد، آن هم قاتل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اين اندازه سفارش اكتفا نكرد،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اذا انامتّ من ضربته هذه فاضربوه ضربه بضربهٍ، حتى در طرز كشتن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اگر من در اثر اين ضربت، مُردَم، فقط با يك ضربت او را بكشيد همان طور كه من با يك ضربت او كشته مى شوم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لاتمثلوا بالرجل، مبادا او را قطعه قطعه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فانى سمعت رسول الله صلى الله عليه و 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المثلة ولو بالكلب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شنيديم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قطعه قطعه كردن مرده حتى در مورد سگ ديوانه بپرهيزيد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عليك يا اميرالمؤمنين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195_7008"/>
      <w:bookmarkStart w:id="22" w:name="pg1195_7008"/>
      <w:bookmarkEnd w:id="22"/>
    </w:p>
    <w:p>
      <w:pPr>
        <w:pStyle w:val="Heading2"/>
        <w:numPr>
          <w:ilvl w:val="1"/>
          <w:numId w:val="1"/>
        </w:numPr>
        <w:rPr/>
      </w:pPr>
      <w:bookmarkStart w:id="23" w:name="pg1195_7008"/>
      <w:bookmarkStart w:id="24" w:name="__RefHeading___Toc2623369_373438147"/>
      <w:bookmarkStart w:id="25" w:name="_Toc7"/>
      <w:bookmarkEnd w:id="23"/>
      <w:bookmarkEnd w:id="24"/>
      <w:r>
        <w:rPr>
          <w:rtl w:val="true"/>
        </w:rPr>
        <w:t>سيماى پرهيزگاران</w:t>
      </w:r>
      <w:bookmarkEnd w:id="25"/>
    </w:p>
    <w:p>
      <w:pPr>
        <w:pStyle w:val="BookText"/>
        <w:rPr/>
      </w:pPr>
      <w:r>
        <w:rPr>
          <w:rFonts w:ascii="IRNazanin" w:hAnsi="IRNazanin" w:eastAsia="IRNazanin"/>
          <w:color w:val="111111"/>
          <w:sz w:val="28"/>
          <w:sz w:val="28"/>
          <w:szCs w:val="28"/>
          <w:rtl w:val="true"/>
          <w:lang w:bidi="fa-IR"/>
        </w:rPr>
        <w:t xml:space="preserve">سيماى پرهيزگاران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مِنْ خُطْبَةِ لَهُ عَلَيهِ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صَاحِباً لِأَمِيرِ الْمُومِنِينَ عَلَيْهِ الَّسلاَم يُقَالُ لَهُ هَمَّامٌ كَانَ رَجُلاً عَابِداً، فَقَالَ يَا أَمِيرَ الْمُؤْمِنِينَ صِفْ لِى الْمُتَّقِينَ حَتى كَأَنِّى أَنْظُرُ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 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الَّذيِنَ اتَّقَوا وَ 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يَقْنَعْ هَمَّامٌ بِهذَا الْقَوْلَ حَتَّى عَزَمَ عَلَيْهِ، فَحَمِدَ اللّهَ وَأَثْنى عَلَيْهِ </w:t>
      </w:r>
    </w:p>
    <w:p>
      <w:pPr>
        <w:pStyle w:val="BookText"/>
        <w:rPr/>
      </w:pPr>
      <w:r>
        <w:rPr>
          <w:rFonts w:ascii="Amiri" w:hAnsi="Amiri" w:eastAsia="Amiri" w:cs="Amiri"/>
          <w:color w:val="111111"/>
          <w:sz w:val="28"/>
          <w:sz w:val="28"/>
          <w:szCs w:val="28"/>
          <w:rtl w:val="true"/>
          <w:lang w:bidi="ar-SA"/>
        </w:rPr>
        <w:t>وَ صَلَّى عَلَى النَّبِىِّ صَلَّى اللّهُ عَلَيْهِ وَ آلِهِ ثُمْ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 اللّهَ سُبْحَانَهُ وَ 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مَعَايِشَهُمْ، وَ 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فِى الْبَلاَءِ كَالَّتِى نُزِّلَتْ فِى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الْأَجَلُ الَّذىِ كُتِبَ لَهُمْ لَمْ تَسْتَقِرَّ أَرْوَاحُهمْ فِى أجْسَادِهِمْ طَرْفَةَ عَيْنَ شَوْقاً اِلىَ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فِى أَنْفُسِهِمْ فَصَغُرَ مَا دُونَهُ فِى أَعْيُنِهِمْ، فَهُمْ وَالْجَنَّةَ كَمَنْ قَدْ رَآهَا فَهُمْ فِيهَا مُنَعَّمُونَ، وَ هُمْ وَالنَّارُ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 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أَجْسَادُهُمْ نَحِيفَةٌ، وَ حَاجَاتُهُمْ خَفيِفَةٌ، 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مَرُّوا بِآيَةٍ فِيهَا تَشْويقٌ رَكَنُوا اِلَيْهَا طَمَعاً، وَ تَطَلَّعَتْ نُفُوسُهُمْ اِلَيْهَا شَوقاً، وَ 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اِذَا مَرُّوا بِآيَةٍ فِيهَا تَخْوِيفٌ أصْغَوا اِلَيْهَا مَسَامِعَ قُلُوبِهِمْ وَظَنُّوا أَنَّ زَفِيرَ جَهَنَّمَ وَ شَهَيقَهَا فِى أُصُولِ آذَانِهِمْ فَهُمْ حَانُونَ عَلَى أَوْسَاطِهِمْ، مُفْتَرِشُونَ لِجَبَاهِهِمْ وَ أَكُفِّهِمْ وَ رُكَبِهِمْ وَ أَطْرَافِ أَقْدَامِهِمْ، يَطَّلِبُونَ اِلَى اللَّهِ تَعَالى فِى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بَرْىَ الْقِدَاحِ يَنْظُرُ اِلَيْهِمُ النْاظِرُ فَيَحْسَبُهُم مَرْضى وَ مَا بِالْقَومِ مِنْ مَرَضٍ وَ يَقُولُ قَدْ خُولِطُوا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أَعْمَالِهِمْ مُشْفِقُونَ اِذَا زُكِّىَ أَحَدُهُمْ خَافَ مَمَّا يُقَالُ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بِنَفْسى مِنْ غَيْرىِ، وَ رَبِّى أَعْلَمُ بِى مِنْ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تُؤَاخِذْنِى بِمَا يَقُولُونَ، وَاجْعَلْنِى أَْفَضلَ مِمْا يَظُنُّونَ، وَ اغْفِرْ لِى مَا لاَ يَعْلَمُونَ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عَلاَمَةِ أَحدِهِمْ أَنَّكَ تَرَى لَهُ قُوَّةً فَى دَيِنٍ، وَ حَزْماً فِى لِينٍ، وَ اِيمَاناً فِى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حِرْصاً فِى عِلْمٍ، وَ عِلْماً فِى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قَصْداً فِى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خُشُوعاً فِى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تَجَمُّلاً فِى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فَى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وَطَلَباً فِى حَلاَلٍ وَ نَشَاطاً فِى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 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يُمْسىِ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اسْتَصْعَبتْ عَلَيْهِ نَفْسُهُ فِيمَا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وَالْقَوْلَ بِالْعَمَلِ، تَرَاهُ قَريِباً أَمَلُهُ، قَليِلاً زَلَلُهُ، خَاشِعاً قَلْبُهُ، قَانِعَةً نَفْسُهُ، مَنْزُوراً أَكْلُهُ، سَهْلاً َأمْرُهُ، حَريِزاً دِيُنُه، مَيِّتَةً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فِى الْغَافِلِينَ كُتِب فِى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 يُعْطِى مَنْ حَرَمَهُ، وَ يَصِلُ مَنْ قَطَعَهُ، 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مُنْكَرُهُ، 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الزَّلاَزِلِ وَ قُورٌ، وَ فِى الْمَكَارِهِ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عَلَى مَنْ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يَنْسى مَا ذُكِّرَ وَ لاَ يُنَابِزُ بِالْأَلْقَابِ وَ لاَ يُضَارُّ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فِى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صَمَتَ لَمْ يَغُمَّهُ صَمْتُهُ، وَ اِنْ ضَحِكَ لَمْ يَعْلُ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بُغِىَ عَلَيْهِ صَبَرَ حَتَّى يَكُونَ اللّهُ هُوَ الَّذِى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فِى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مِنْهُ فِى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لِكُلِّ أَجَلٍ وَقْتاً لاَ يعْدُوهُ وَ 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لاَ تعُدْ لِمِثْلِهَا فَاِنَّمَا نَفَثَ الشَّيْطَانُ علَى لِسَانِكَ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يكى از همدمان امير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فردى خداپرست بود، به ايشان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خداترسان را برايم چنان توصيف كن، كه گويى آنها را در برابر چشم خود 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پذيرفتن خواهش او درنگ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همام، خداترس و نيكو كار باش، كه خدا با خداترسان و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بدين سخن قناعت نكرده اميرمؤمنان را وادار نمود كه در اين باره مفصل تر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الهى به جا آورد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وقتى مردم را بيافريد از اطاعت آنان بى نياز و از معصيت آنان ايمن بود، چون نه معصيت آن كس كه فرمانش را نبرد به او زيانى مى رساند و نه اطاعت آن كس كه فرمانش را ببرد، برايش سودى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مايه هاى زندگى را ميان آنان پخش كرد و هر كس را در جايى از دنيا نهاد كه جاى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ترسان دنيا آنهايند كه از مايه هاى برترى برخوردارند، سخنشان راست، پوششان ميانه و روششان فروتنى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 خود را از آنچه خدا برايشان حرام كرده، فرو بسته و گوشهاى خود را بر آگاهى هاى سودمند وقف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آن ها در هنگام سختيهاى مرد آزماى همانگونه است كه در هنگام آسايش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ساعتى كه براى مرگ آنها قبلاً مقرر شده است، روحشان از شوق ثواب و بيم عقاب خدا، حتى براى يك لحظه هم در تنشان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آفريدگار در نظرشان بزرگ آمده، در نتيجه هر چه جز اوست در برابر ديدگانشان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بهشت چنانند كه گويا آن را ديده در نعمتهايش غنوده اند و با دوزخ چنانند كه گويا به عذابش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دردمند است و مردم از آسيب آنان ايمن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هايشان لاغر، نيازهايشان كم و ارواحشان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ايامى چند را با شكيبايى گذرانده و در پى آن به آسايشى دراز مدت رسيده اند، مبادله اى پرسود كه خدايشان فراهم كرده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در طلب آنها بود، ليكن آن ها در طلب دنيا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w:t>
      </w:r>
    </w:p>
    <w:p>
      <w:pPr>
        <w:pStyle w:val="BookText"/>
        <w:rPr/>
      </w:pPr>
      <w:r>
        <w:rPr>
          <w:rFonts w:ascii="IRNazanin" w:hAnsi="IRNazanin" w:eastAsia="IRNazanin"/>
          <w:color w:val="111111"/>
          <w:sz w:val="28"/>
          <w:sz w:val="28"/>
          <w:szCs w:val="28"/>
          <w:rtl w:val="true"/>
          <w:lang w:bidi="fa-IR"/>
        </w:rPr>
        <w:t>آن ها را به اسارت خويش در آورد، ولى آنان تاوان لازم را پرداخته و خويشتن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 روى پاى خويش ايستاده اند و به خواندن بخشهاى مختلف قرآن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و شمرده قرآن مى خوانند و بدين وسيله درد خود را درمان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لهيبى بر مى افروزند كه درمان درد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آيه اى برخورند كه از پاداشى شوق انگيز سخن گويد، بدان دل بندند و جانهايشان در اشتياق آن پاداش الهى سربركشد، گويى آن را درست در برابر چشم خويش ببينند، قد خم كرده</w:t>
      </w:r>
      <w:r>
        <w:rPr>
          <w:rStyle w:val="FootnoteAnchor"/>
          <w:rtl w:val="true"/>
        </w:rPr>
        <w:footnoteReference w:id="3"/>
      </w:r>
      <w:r>
        <w:rPr>
          <w:rFonts w:ascii="IRNazanin" w:hAnsi="IRNazanin" w:eastAsia="IRNazanin"/>
          <w:color w:val="111111"/>
          <w:sz w:val="28"/>
          <w:sz w:val="28"/>
          <w:szCs w:val="28"/>
          <w:rtl w:val="true"/>
          <w:lang w:bidi="fa-IR"/>
        </w:rPr>
        <w:t>و پيشانى، كف دست، سر زانو و نوك پاها برخاك نهاده</w:t>
      </w:r>
      <w:r>
        <w:rPr>
          <w:rStyle w:val="FootnoteAnchor"/>
          <w:rtl w:val="true"/>
        </w:rPr>
        <w:footnoteReference w:id="4"/>
      </w:r>
      <w:r>
        <w:rPr>
          <w:rFonts w:ascii="Amiri" w:hAnsi="Amiri" w:eastAsia="Amiri" w:cs="Amiri"/>
          <w:color w:val="111111"/>
          <w:sz w:val="28"/>
          <w:sz w:val="28"/>
          <w:szCs w:val="28"/>
          <w:rtl w:val="true"/>
          <w:lang w:bidi="ar-SA"/>
        </w:rPr>
        <w:t>، از خداى متعال مى خواهند كه آزادشان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روز هنگام، بردبار، دانا و آگاه، نيكوكار و خداترسند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ها پيكرشان را همچون چوبه تير تراشيده و لاغر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آنها بنگرد، چنين پندارد كه بيمارند، در صورتى كه آن ها هيچ بيماريى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گويد پريشان خاطرند آرى مطلبى بزرگ خاطر آنان را پريشان ساخته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عمل كم قانع و راضى نيستند، عمل زياد را هم زياد نمى 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خود را متهم</w:t>
      </w:r>
      <w:r>
        <w:rPr>
          <w:rStyle w:val="FootnoteAnchor"/>
          <w:rtl w:val="true"/>
        </w:rPr>
        <w:footnoteReference w:id="5"/>
      </w:r>
      <w:r>
        <w:rPr>
          <w:rFonts w:ascii="IRNazanin" w:hAnsi="IRNazanin" w:eastAsia="IRNazanin"/>
          <w:color w:val="111111"/>
          <w:sz w:val="28"/>
          <w:sz w:val="28"/>
          <w:szCs w:val="28"/>
          <w:rtl w:val="true"/>
          <w:lang w:bidi="fa-IR"/>
        </w:rPr>
        <w:t xml:space="preserve">دانسته و از عمل خود </w:t>
      </w:r>
    </w:p>
    <w:p>
      <w:pPr>
        <w:pStyle w:val="BookText"/>
        <w:rPr/>
      </w:pPr>
      <w:r>
        <w:rPr>
          <w:rFonts w:ascii="Amiri" w:hAnsi="Amiri" w:eastAsia="Amiri" w:cs="Amiri"/>
          <w:color w:val="111111"/>
          <w:sz w:val="28"/>
          <w:sz w:val="28"/>
          <w:szCs w:val="28"/>
          <w:rtl w:val="true"/>
          <w:lang w:bidi="ar-SA"/>
        </w:rPr>
        <w:t>بيمناكند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ثناى يكى از آنان گويد و از پاكانش شمرد از اين گفته نگران شود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ديگران به خود آگاه ترم و خدايم از من به من آگاه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گفته آنان را مايه مواخذه من قرار مده، مرا بهتر و برتر از آنچه اينان پندارند قرار ده و از آنچه درباره من نمى دانند درگذر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نشانه هاى انسان خدا ترس اين است كه مى بينى در دين قوى است، انضباطش با نرمش هماره، ايمانش از روى يقين، حريص به كسب آگاهى و آگاهيش همراه با پرظرفى و شكيبايى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بى نيازى و دارايى ميانه رو، در عبادت و بندگى خدا خاشع، و در تهيدستى با ظاهرى آراسته، در سختى پر توان در پى درآمد حلال، شاداب و در راه راست و گريزان از طمع و آز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شايسته مى پردازد، اما باز هم نگران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روز را با اهتمام به سپاس و قدردانى نعمت خدا به پايان مى برد و با اهتمام به ياد خدا و دل بيدارى آغاز مى كند، شب با دلهره</w:t>
      </w:r>
      <w:r>
        <w:rPr>
          <w:rStyle w:val="FootnoteAnchor"/>
          <w:rtl w:val="true"/>
        </w:rPr>
        <w:footnoteReference w:id="7"/>
      </w:r>
      <w:r>
        <w:rPr>
          <w:rFonts w:ascii="IRNazanin" w:hAnsi="IRNazanin" w:eastAsia="IRNazanin"/>
          <w:color w:val="111111"/>
          <w:sz w:val="28"/>
          <w:sz w:val="28"/>
          <w:szCs w:val="28"/>
          <w:rtl w:val="true"/>
          <w:lang w:bidi="fa-IR"/>
        </w:rPr>
        <w:t xml:space="preserve">سر بر بالين مى نهد و بامدادان شاد و خرم به استقبال كار و تلاش مى رود و دلهره از اين دارد كه مبادا دچار غفلت و بى خبرى شده باشد و خرم و شادمان از </w:t>
      </w:r>
    </w:p>
    <w:p>
      <w:pPr>
        <w:pStyle w:val="BookText"/>
        <w:rPr/>
      </w:pPr>
      <w:r>
        <w:rPr>
          <w:rFonts w:ascii="IRNazanin" w:hAnsi="IRNazanin" w:eastAsia="IRNazanin"/>
          <w:color w:val="111111"/>
          <w:sz w:val="28"/>
          <w:sz w:val="28"/>
          <w:szCs w:val="28"/>
          <w:rtl w:val="true"/>
          <w:lang w:bidi="fa-IR"/>
        </w:rPr>
        <w:t>رحمت و بخشايش الهى كه با تلاش خويش بر آن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پر هوس در برابر انجام وظيفه اى كه برايش نامطلوب است از فرمان او سرپيچيد، او را تنبيه كند و در جاى ديگر از برآوردن تمنا و خواسته اش سر بر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به ارزشهاى جاودانه و فناناپذير روشن است و دلش از آنچه زودگذر و ناماندنى است روگردان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ظرفى و شكيبايى را با آگاهى در آميخته و حرف را عمل مى سازد</w:t>
      </w:r>
    </w:p>
    <w:p>
      <w:pPr>
        <w:pStyle w:val="BookText"/>
        <w:rPr/>
      </w:pPr>
      <w:r>
        <w:rPr>
          <w:rFonts w:ascii="Amiri" w:hAnsi="Amiri" w:eastAsia="Amiri" w:cs="Amiri"/>
          <w:color w:val="111111"/>
          <w:sz w:val="28"/>
          <w:sz w:val="28"/>
          <w:szCs w:val="28"/>
          <w:rtl w:val="true"/>
          <w:lang w:bidi="ar-SA"/>
        </w:rPr>
        <w:t>آروزيش</w:t>
      </w:r>
      <w:r>
        <w:rPr>
          <w:rStyle w:val="FootnoteAnchor"/>
          <w:rtl w:val="true"/>
        </w:rPr>
        <w:footnoteReference w:id="8"/>
      </w:r>
      <w:r>
        <w:rPr>
          <w:rFonts w:ascii="Amiri" w:hAnsi="Amiri" w:eastAsia="Amiri" w:cs="Amiri"/>
          <w:color w:val="111111"/>
          <w:sz w:val="28"/>
          <w:sz w:val="28"/>
          <w:szCs w:val="28"/>
          <w:rtl w:val="true"/>
          <w:lang w:bidi="ar-SA"/>
        </w:rPr>
        <w:t>دور و دراز نيست، لغزش كم، قلبش خاشع، دلش قانع، خوراكش اندك، كارش آسان، دينش استوار، شهوتش مرده و خشمش فروبرده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اميد خير مى رود و از آسيب و آفتش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بى خبران به سر مى برد، باز هم نامش در شمار هشياران بيدار دل مى آيد، و اگر در ميان بيداردلان است، از بى خبران محسوب نمى گردد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اگر كسى بر او ستم كند، وى را مى بخشايد</w:t>
      </w:r>
      <w:r>
        <w:rPr>
          <w:rStyle w:val="FootnoteAnchor"/>
          <w:rtl w:val="true"/>
        </w:rPr>
        <w:footnoteReference w:id="10"/>
      </w:r>
      <w:r>
        <w:rPr>
          <w:rFonts w:ascii="IRNazanin" w:hAnsi="IRNazanin" w:eastAsia="IRNazanin"/>
          <w:color w:val="111111"/>
          <w:sz w:val="28"/>
          <w:sz w:val="28"/>
          <w:szCs w:val="28"/>
          <w:rtl w:val="true"/>
          <w:lang w:bidi="fa-IR"/>
        </w:rPr>
        <w:t xml:space="preserve">و اگر احسان خود را از او باز دارد، باز هم به او احسان مى كند، و اگر از او ببرد، باز هم او در تجديد پيوندها </w:t>
      </w:r>
    </w:p>
    <w:p>
      <w:pPr>
        <w:pStyle w:val="BookText"/>
        <w:rPr/>
      </w:pPr>
      <w:r>
        <w:rPr>
          <w:rFonts w:ascii="Amiri" w:hAnsi="Amiri" w:eastAsia="Amiri" w:cs="Amiri"/>
          <w:color w:val="111111"/>
          <w:sz w:val="28"/>
          <w:sz w:val="28"/>
          <w:szCs w:val="28"/>
          <w:rtl w:val="true"/>
          <w:lang w:bidi="ar-SA"/>
        </w:rPr>
        <w:t>مى كوشد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سخن زشت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نرم است و هموار، از وى كار زشت نبينند، و كار نيكويش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او همه را رسيده، و بدى وى را كس نديده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بحرانها سنگين و متين، در سختيها بردبار و شكيبا و در هنگام آسايش و رفاه سپاسگزار و قدردان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بدش بيايد، باز در حق او ستم نكند و اگر كسى را دوست بدارد، به خاطر او به گناه و انحراف كشانده نشود، پيش از آنكه شاهدان عليه او به حق شهادت دهند خود به حق اقرار و اعتراف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چيزى را به او دهند كه نگهدارد در نگهداريش بكوشد، و اگر به او تذكرى دهند، فراموش نكند؛ نه لقب پرانى كند نه همسايه آزارى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حادثه تلخى روى دهد، شماتت نكند و به رخ او نكشد، در كار باطل و بيهوده دخالت نكند و از دايره حق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خاموش بنشيند، خاموشى دلمرده اش نكند، و هر جا بخندد خنده بلند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ستمى رود، شكيبايى از دست ندهد، تا خدا انتقامش را بگيرد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از خويش در رنج است، اما مردم از او در آسايش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براى آخرتش به تلاش و زحمت انداخته و مردم </w:t>
      </w:r>
    </w:p>
    <w:p>
      <w:pPr>
        <w:pStyle w:val="BookText"/>
        <w:rPr/>
      </w:pPr>
      <w:r>
        <w:rPr>
          <w:rFonts w:ascii="Amiri" w:hAnsi="Amiri" w:eastAsia="Amiri" w:cs="Amiri"/>
          <w:color w:val="111111"/>
          <w:sz w:val="28"/>
          <w:sz w:val="28"/>
          <w:szCs w:val="28"/>
          <w:rtl w:val="true"/>
          <w:lang w:bidi="ar-SA"/>
        </w:rPr>
        <w:t>را از شر خويش آسوده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كسى فاصله گيرد، از روى پارسايى و پاكى باشد و اگر به كسى نزديك شود، از روى نرمخويى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فاصله گرفتنش از روى خود بزرگ بينى و بزرگى طلبى است، نه نزديك شدنش از روى فريب و نيرنگ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در اين هنگام همام فريادى كشيد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همين نگرانى را درباره اش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دلنشين با كسانى كه شايسته اش باشند چنين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 با خودت چطور؟</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ساعت مرگى دارد كه از آن پس و پيش نرود و عامل مرگى كه از آن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 باش و ديگر چنين سخنى مگوى، كه اين اهريمن بود كه بر زبانت چنين دميد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كه همان خطبه معروف هَمّام مى باشد،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بهشتيان در كلام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شهيد آيت اللّه دكتر بهشتى ترجمه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ركوع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كوتاهى در انجام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مبادا باز هم وظيفه اش را انجام نداده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دلهره انسان متعهد و مسؤول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آروزهاى شخصى اش</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چنان نيست كه به ياران آگاهش بى خبر به حساب آيد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تا آنجا كه به شخص خود او مربوط شود و مايه گستاخى ستمگر نگردد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سيّدجعفر شهيدى</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13807</Words>
  <Characters>50253</Characters>
  <CharactersWithSpaces>63872</CharactersWithSpaces>
  <Paragraphs>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2026-08-16T12:43:53Z</dcterms:created>
  <dc:creator>ghaemiyeh.com</dc:creator>
  <dc:description/>
  <dc:language>en-US</dc:language>
  <cp:lastModifiedBy/>
  <dcterms:modified xsi:type="dcterms:W3CDTF">2026-08-16T16:13:55Z</dcterms:modified>
  <cp:revision>1</cp:revision>
  <dc:subject/>
  <dc:title>شب قدر</dc:title>
</cp:coreProperties>
</file>

<file path=docProps/custom.xml><?xml version="1.0" encoding="utf-8"?>
<Properties xmlns="http://schemas.openxmlformats.org/officeDocument/2006/custom-properties" xmlns:vt="http://schemas.openxmlformats.org/officeDocument/2006/docPropsVTypes"/>
</file>