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بهشت و جهنم از دیدگاه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5687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25689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5691_373438147">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1925693_373438147">
            <w:r>
              <w:rPr>
                <w:webHidden/>
                <w:rStyle w:val="IndexLink"/>
                <w:rtl w:val="true"/>
              </w:rPr>
              <w:t>متن تأییدیه حضرت آیت اللّه خزعلی مفسّر و حافظ کل قرآن کریم</w:t>
            </w:r>
            <w:r>
              <w:rPr>
                <w:rStyle w:val="IndexLink"/>
                <w:rtl w:val="true"/>
              </w:rPr>
              <w:tab/>
            </w:r>
            <w:r>
              <w:rPr>
                <w:rStyle w:val="IndexLink"/>
              </w:rPr>
              <w:t>9</w:t>
            </w:r>
          </w:hyperlink>
        </w:p>
        <w:p>
          <w:pPr>
            <w:pStyle w:val="Contents2"/>
            <w:tabs>
              <w:tab w:val="clear" w:pos="8743"/>
              <w:tab w:val="right" w:pos="9026" w:leader="dot"/>
            </w:tabs>
            <w:rPr/>
          </w:pPr>
          <w:hyperlink w:anchor="__RefHeading___Toc1925695_373438147">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1925697_373438147">
            <w:r>
              <w:rPr>
                <w:webHidden/>
                <w:rStyle w:val="IndexLink"/>
                <w:rtl w:val="true"/>
              </w:rPr>
              <w:t>دوزخ آتشگاه عظیم</w:t>
            </w:r>
            <w:r>
              <w:rPr>
                <w:rStyle w:val="IndexLink"/>
                <w:rtl w:val="true"/>
              </w:rPr>
              <w:tab/>
            </w:r>
            <w:r>
              <w:rPr>
                <w:rStyle w:val="IndexLink"/>
              </w:rPr>
              <w:t>15</w:t>
            </w:r>
          </w:hyperlink>
        </w:p>
        <w:p>
          <w:pPr>
            <w:pStyle w:val="Contents2"/>
            <w:tabs>
              <w:tab w:val="clear" w:pos="8743"/>
              <w:tab w:val="right" w:pos="9026" w:leader="dot"/>
            </w:tabs>
            <w:rPr/>
          </w:pPr>
          <w:hyperlink w:anchor="__RefHeading___Toc1925699_373438147">
            <w:r>
              <w:rPr>
                <w:webHidden/>
                <w:rStyle w:val="IndexLink"/>
                <w:rtl w:val="true"/>
              </w:rPr>
              <w:t>همه دوزخ را خواهند دید</w:t>
            </w:r>
            <w:r>
              <w:rPr>
                <w:rStyle w:val="IndexLink"/>
                <w:rtl w:val="true"/>
              </w:rPr>
              <w:t>!</w:t>
              <w:tab/>
            </w:r>
            <w:r>
              <w:rPr>
                <w:rStyle w:val="IndexLink"/>
              </w:rPr>
              <w:t>20</w:t>
            </w:r>
          </w:hyperlink>
        </w:p>
        <w:p>
          <w:pPr>
            <w:pStyle w:val="Contents2"/>
            <w:tabs>
              <w:tab w:val="clear" w:pos="8743"/>
              <w:tab w:val="right" w:pos="9026" w:leader="dot"/>
            </w:tabs>
            <w:rPr/>
          </w:pPr>
          <w:hyperlink w:anchor="__RefHeading___Toc1925701_373438147">
            <w:r>
              <w:rPr>
                <w:webHidden/>
                <w:rStyle w:val="IndexLink"/>
                <w:rtl w:val="true"/>
              </w:rPr>
              <w:t>کمینگاه بزرگ</w:t>
            </w:r>
            <w:r>
              <w:rPr>
                <w:rStyle w:val="IndexLink"/>
                <w:rtl w:val="true"/>
              </w:rPr>
              <w:tab/>
            </w:r>
            <w:r>
              <w:rPr>
                <w:rStyle w:val="IndexLink"/>
              </w:rPr>
              <w:t>23</w:t>
            </w:r>
          </w:hyperlink>
        </w:p>
        <w:p>
          <w:pPr>
            <w:pStyle w:val="Contents2"/>
            <w:tabs>
              <w:tab w:val="clear" w:pos="8743"/>
              <w:tab w:val="right" w:pos="9026" w:leader="dot"/>
            </w:tabs>
            <w:rPr/>
          </w:pPr>
          <w:hyperlink w:anchor="__RefHeading___Toc1925703_373438147">
            <w:r>
              <w:rPr>
                <w:webHidden/>
                <w:rStyle w:val="IndexLink"/>
                <w:rtl w:val="true"/>
              </w:rPr>
              <w:t>درهای دوزخ</w:t>
            </w:r>
            <w:r>
              <w:rPr>
                <w:rStyle w:val="IndexLink"/>
                <w:rtl w:val="true"/>
              </w:rPr>
              <w:tab/>
            </w:r>
            <w:r>
              <w:rPr>
                <w:rStyle w:val="IndexLink"/>
              </w:rPr>
              <w:t>28</w:t>
            </w:r>
          </w:hyperlink>
        </w:p>
        <w:p>
          <w:pPr>
            <w:pStyle w:val="Contents2"/>
            <w:tabs>
              <w:tab w:val="clear" w:pos="8743"/>
              <w:tab w:val="right" w:pos="9026" w:leader="dot"/>
            </w:tabs>
            <w:rPr/>
          </w:pPr>
          <w:hyperlink w:anchor="__RefHeading___Toc1925705_373438147">
            <w:r>
              <w:rPr>
                <w:webHidden/>
                <w:rStyle w:val="IndexLink"/>
                <w:rtl w:val="true"/>
              </w:rPr>
              <w:t>وسعت دوزخ</w:t>
            </w:r>
            <w:r>
              <w:rPr>
                <w:rStyle w:val="IndexLink"/>
                <w:rtl w:val="true"/>
              </w:rPr>
              <w:tab/>
            </w:r>
            <w:r>
              <w:rPr>
                <w:rStyle w:val="IndexLink"/>
              </w:rPr>
              <w:t>30</w:t>
            </w:r>
          </w:hyperlink>
        </w:p>
        <w:p>
          <w:pPr>
            <w:pStyle w:val="Contents2"/>
            <w:tabs>
              <w:tab w:val="clear" w:pos="8743"/>
              <w:tab w:val="right" w:pos="9026" w:leader="dot"/>
            </w:tabs>
            <w:rPr/>
          </w:pPr>
          <w:hyperlink w:anchor="__RefHeading___Toc1925707_373438147">
            <w:r>
              <w:rPr>
                <w:webHidden/>
                <w:rStyle w:val="IndexLink"/>
                <w:rtl w:val="true"/>
              </w:rPr>
              <w:t>«</w:t>
            </w:r>
            <w:r>
              <w:rPr>
                <w:rStyle w:val="IndexLink"/>
                <w:rtl w:val="true"/>
              </w:rPr>
              <w:t>سِجّین</w:t>
            </w:r>
            <w:r>
              <w:rPr>
                <w:rStyle w:val="IndexLink"/>
                <w:rtl w:val="true"/>
              </w:rPr>
              <w:t xml:space="preserve">» </w:t>
            </w:r>
            <w:r>
              <w:rPr>
                <w:rStyle w:val="IndexLink"/>
                <w:rtl w:val="true"/>
              </w:rPr>
              <w:t>پایین ترین مکان جهنم</w:t>
            </w:r>
            <w:r>
              <w:rPr>
                <w:rStyle w:val="IndexLink"/>
                <w:rtl w:val="true"/>
              </w:rPr>
              <w:tab/>
            </w:r>
            <w:r>
              <w:rPr>
                <w:rStyle w:val="IndexLink"/>
              </w:rPr>
              <w:t>31</w:t>
            </w:r>
          </w:hyperlink>
        </w:p>
        <w:p>
          <w:pPr>
            <w:pStyle w:val="Contents2"/>
            <w:tabs>
              <w:tab w:val="clear" w:pos="8743"/>
              <w:tab w:val="right" w:pos="9026" w:leader="dot"/>
            </w:tabs>
            <w:rPr/>
          </w:pPr>
          <w:hyperlink w:anchor="__RefHeading___Toc1925709_373438147">
            <w:r>
              <w:rPr>
                <w:webHidden/>
                <w:rStyle w:val="IndexLink"/>
                <w:rtl w:val="true"/>
              </w:rPr>
              <w:t>دوزخیان به چه زبانی صحبت می کنند؟</w:t>
            </w:r>
            <w:r>
              <w:rPr>
                <w:rStyle w:val="IndexLink"/>
                <w:rtl w:val="true"/>
              </w:rPr>
              <w:tab/>
            </w:r>
            <w:r>
              <w:rPr>
                <w:rStyle w:val="IndexLink"/>
              </w:rPr>
              <w:t>33</w:t>
            </w:r>
          </w:hyperlink>
        </w:p>
        <w:p>
          <w:pPr>
            <w:pStyle w:val="Contents2"/>
            <w:tabs>
              <w:tab w:val="clear" w:pos="8743"/>
              <w:tab w:val="right" w:pos="9026" w:leader="dot"/>
            </w:tabs>
            <w:rPr/>
          </w:pPr>
          <w:hyperlink w:anchor="__RefHeading___Toc1925711_373438147">
            <w:r>
              <w:rPr>
                <w:webHidden/>
                <w:rStyle w:val="IndexLink"/>
                <w:rtl w:val="true"/>
              </w:rPr>
              <w:t>آیا دوزخ جاودان است؟</w:t>
            </w:r>
            <w:r>
              <w:rPr>
                <w:rStyle w:val="IndexLink"/>
                <w:rtl w:val="true"/>
              </w:rPr>
              <w:tab/>
            </w:r>
            <w:r>
              <w:rPr>
                <w:rStyle w:val="IndexLink"/>
              </w:rPr>
              <w:t>35</w:t>
            </w:r>
          </w:hyperlink>
        </w:p>
        <w:p>
          <w:pPr>
            <w:pStyle w:val="Contents2"/>
            <w:tabs>
              <w:tab w:val="clear" w:pos="8743"/>
              <w:tab w:val="right" w:pos="9026" w:leader="dot"/>
            </w:tabs>
            <w:rPr/>
          </w:pPr>
          <w:hyperlink w:anchor="__RefHeading___Toc1925713_373438147">
            <w:r>
              <w:rPr>
                <w:webHidden/>
                <w:rStyle w:val="IndexLink"/>
                <w:rtl w:val="true"/>
              </w:rPr>
              <w:t>چراگناهان موقت،مجازات های ابدی دارند؟</w:t>
            </w:r>
            <w:r>
              <w:rPr>
                <w:rStyle w:val="IndexLink"/>
                <w:rtl w:val="true"/>
              </w:rPr>
              <w:tab/>
            </w:r>
            <w:r>
              <w:rPr>
                <w:rStyle w:val="IndexLink"/>
              </w:rPr>
              <w:t>38</w:t>
            </w:r>
          </w:hyperlink>
        </w:p>
        <w:p>
          <w:pPr>
            <w:pStyle w:val="Contents2"/>
            <w:tabs>
              <w:tab w:val="clear" w:pos="8743"/>
              <w:tab w:val="right" w:pos="9026" w:leader="dot"/>
            </w:tabs>
            <w:rPr/>
          </w:pPr>
          <w:hyperlink w:anchor="__RefHeading___Toc1925715_373438147">
            <w:r>
              <w:rPr>
                <w:webHidden/>
                <w:rStyle w:val="IndexLink"/>
                <w:rtl w:val="true"/>
              </w:rPr>
              <w:t>رابطه بین گناه و مجازات</w:t>
            </w:r>
            <w:r>
              <w:rPr>
                <w:rStyle w:val="IndexLink"/>
                <w:rtl w:val="true"/>
              </w:rPr>
              <w:tab/>
            </w:r>
            <w:r>
              <w:rPr>
                <w:rStyle w:val="IndexLink"/>
              </w:rPr>
              <w:t>40</w:t>
            </w:r>
          </w:hyperlink>
        </w:p>
        <w:p>
          <w:pPr>
            <w:pStyle w:val="Contents2"/>
            <w:tabs>
              <w:tab w:val="clear" w:pos="8743"/>
              <w:tab w:val="right" w:pos="9026" w:leader="dot"/>
            </w:tabs>
            <w:rPr/>
          </w:pPr>
          <w:hyperlink w:anchor="__RefHeading___Toc1925717_373438147">
            <w:r>
              <w:rPr>
                <w:webHidden/>
                <w:rStyle w:val="IndexLink"/>
                <w:rtl w:val="true"/>
              </w:rPr>
              <w:t>چگونگی آفرینش دوزخ</w:t>
            </w:r>
            <w:r>
              <w:rPr>
                <w:rStyle w:val="IndexLink"/>
                <w:rtl w:val="true"/>
              </w:rPr>
              <w:tab/>
            </w:r>
            <w:r>
              <w:rPr>
                <w:rStyle w:val="IndexLink"/>
              </w:rPr>
              <w:t>47</w:t>
            </w:r>
          </w:hyperlink>
        </w:p>
        <w:p>
          <w:pPr>
            <w:pStyle w:val="Contents2"/>
            <w:tabs>
              <w:tab w:val="clear" w:pos="8743"/>
              <w:tab w:val="right" w:pos="9026" w:leader="dot"/>
            </w:tabs>
            <w:rPr/>
          </w:pPr>
          <w:hyperlink w:anchor="__RefHeading___Toc1925719_373438147">
            <w:r>
              <w:rPr>
                <w:webHidden/>
                <w:rStyle w:val="IndexLink"/>
                <w:rtl w:val="true"/>
              </w:rPr>
              <w:t>بدترین جایگاه دوزخ</w:t>
            </w:r>
            <w:r>
              <w:rPr>
                <w:rStyle w:val="IndexLink"/>
                <w:rtl w:val="true"/>
              </w:rPr>
              <w:tab/>
            </w:r>
            <w:r>
              <w:rPr>
                <w:rStyle w:val="IndexLink"/>
              </w:rPr>
              <w:t>50</w:t>
            </w:r>
          </w:hyperlink>
        </w:p>
        <w:p>
          <w:pPr>
            <w:pStyle w:val="Contents2"/>
            <w:tabs>
              <w:tab w:val="clear" w:pos="8743"/>
              <w:tab w:val="right" w:pos="9026" w:leader="dot"/>
            </w:tabs>
            <w:rPr/>
          </w:pPr>
          <w:hyperlink w:anchor="__RefHeading___Toc1925721_373438147">
            <w:r>
              <w:rPr>
                <w:webHidden/>
                <w:rStyle w:val="IndexLink"/>
                <w:rtl w:val="true"/>
              </w:rPr>
              <w:t>عذرها پذیرفته نمی شود</w:t>
            </w:r>
            <w:r>
              <w:rPr>
                <w:rStyle w:val="IndexLink"/>
                <w:rtl w:val="true"/>
              </w:rPr>
              <w:tab/>
            </w:r>
            <w:r>
              <w:rPr>
                <w:rStyle w:val="IndexLink"/>
              </w:rPr>
              <w:t>51</w:t>
            </w:r>
          </w:hyperlink>
        </w:p>
        <w:p>
          <w:pPr>
            <w:pStyle w:val="Contents2"/>
            <w:tabs>
              <w:tab w:val="clear" w:pos="8743"/>
              <w:tab w:val="right" w:pos="9026" w:leader="dot"/>
            </w:tabs>
            <w:rPr/>
          </w:pPr>
          <w:hyperlink w:anchor="__RefHeading___Toc1925723_373438147">
            <w:r>
              <w:rPr>
                <w:webHidden/>
                <w:rStyle w:val="IndexLink"/>
                <w:rtl w:val="true"/>
              </w:rPr>
              <w:t>مالک دوزخ وفرشتگان عذاب</w:t>
            </w:r>
            <w:r>
              <w:rPr>
                <w:rStyle w:val="IndexLink"/>
                <w:rtl w:val="true"/>
              </w:rPr>
              <w:tab/>
            </w:r>
            <w:r>
              <w:rPr>
                <w:rStyle w:val="IndexLink"/>
              </w:rPr>
              <w:t>52</w:t>
            </w:r>
          </w:hyperlink>
        </w:p>
        <w:p>
          <w:pPr>
            <w:pStyle w:val="Contents2"/>
            <w:tabs>
              <w:tab w:val="clear" w:pos="8743"/>
              <w:tab w:val="right" w:pos="9026" w:leader="dot"/>
            </w:tabs>
            <w:rPr/>
          </w:pPr>
          <w:hyperlink w:anchor="__RefHeading___Toc1925725_373438147">
            <w:r>
              <w:rPr>
                <w:webHidden/>
                <w:rStyle w:val="IndexLink"/>
                <w:rtl w:val="true"/>
              </w:rPr>
              <w:t>گفتگوی رسول اکرم صلی الله علیه و آله با جبرئیل درباره دوزخ</w:t>
            </w:r>
            <w:r>
              <w:rPr>
                <w:rStyle w:val="IndexLink"/>
                <w:rtl w:val="true"/>
              </w:rPr>
              <w:tab/>
            </w:r>
            <w:r>
              <w:rPr>
                <w:rStyle w:val="IndexLink"/>
              </w:rPr>
              <w:t>57</w:t>
            </w:r>
          </w:hyperlink>
        </w:p>
        <w:p>
          <w:pPr>
            <w:pStyle w:val="Contents2"/>
            <w:tabs>
              <w:tab w:val="clear" w:pos="8743"/>
              <w:tab w:val="right" w:pos="9026" w:leader="dot"/>
            </w:tabs>
            <w:rPr/>
          </w:pPr>
          <w:hyperlink w:anchor="__RefHeading___Toc1925727_373438147">
            <w:r>
              <w:rPr>
                <w:webHidden/>
                <w:rStyle w:val="IndexLink"/>
                <w:rtl w:val="true"/>
              </w:rPr>
              <w:t>گفتگوی فرشتگان عذاب با دوزخیان</w:t>
            </w:r>
            <w:r>
              <w:rPr>
                <w:rStyle w:val="IndexLink"/>
                <w:rtl w:val="true"/>
              </w:rPr>
              <w:tab/>
            </w:r>
            <w:r>
              <w:rPr>
                <w:rStyle w:val="IndexLink"/>
              </w:rPr>
              <w:t>69</w:t>
            </w:r>
          </w:hyperlink>
        </w:p>
        <w:p>
          <w:pPr>
            <w:pStyle w:val="Contents2"/>
            <w:tabs>
              <w:tab w:val="clear" w:pos="8743"/>
              <w:tab w:val="right" w:pos="9026" w:leader="dot"/>
            </w:tabs>
            <w:rPr/>
          </w:pPr>
          <w:hyperlink w:anchor="__RefHeading___Toc1925729_373438147">
            <w:r>
              <w:rPr>
                <w:webHidden/>
                <w:rStyle w:val="IndexLink"/>
                <w:rtl w:val="true"/>
              </w:rPr>
              <w:t>در کنار دوزخ زانو می زنند</w:t>
            </w:r>
            <w:r>
              <w:rPr>
                <w:rStyle w:val="IndexLink"/>
                <w:rtl w:val="true"/>
              </w:rPr>
              <w:tab/>
            </w:r>
            <w:r>
              <w:rPr>
                <w:rStyle w:val="IndexLink"/>
              </w:rPr>
              <w:t>72</w:t>
            </w:r>
          </w:hyperlink>
        </w:p>
        <w:p>
          <w:pPr>
            <w:pStyle w:val="Contents2"/>
            <w:tabs>
              <w:tab w:val="clear" w:pos="8743"/>
              <w:tab w:val="right" w:pos="9026" w:leader="dot"/>
            </w:tabs>
            <w:rPr/>
          </w:pPr>
          <w:hyperlink w:anchor="__RefHeading___Toc1925731_373438147">
            <w:r>
              <w:rPr>
                <w:webHidden/>
                <w:rStyle w:val="IndexLink"/>
                <w:rtl w:val="true"/>
              </w:rPr>
              <w:t>دست ها را به دندان می گزند</w:t>
            </w:r>
            <w:r>
              <w:rPr>
                <w:rStyle w:val="IndexLink"/>
                <w:rtl w:val="true"/>
              </w:rPr>
              <w:t>!</w:t>
              <w:tab/>
            </w:r>
            <w:r>
              <w:rPr>
                <w:rStyle w:val="IndexLink"/>
              </w:rPr>
              <w:t>75</w:t>
            </w:r>
          </w:hyperlink>
        </w:p>
        <w:p>
          <w:pPr>
            <w:pStyle w:val="Contents2"/>
            <w:tabs>
              <w:tab w:val="clear" w:pos="8743"/>
              <w:tab w:val="right" w:pos="9026" w:leader="dot"/>
            </w:tabs>
            <w:rPr/>
          </w:pPr>
          <w:hyperlink w:anchor="__RefHeading___Toc1925733_373438147">
            <w:r>
              <w:rPr>
                <w:webHidden/>
                <w:rStyle w:val="IndexLink"/>
                <w:rtl w:val="true"/>
              </w:rPr>
              <w:t>از فریاد دوزخ وحشت می کنند</w:t>
            </w:r>
            <w:r>
              <w:rPr>
                <w:rStyle w:val="IndexLink"/>
                <w:rtl w:val="true"/>
              </w:rPr>
              <w:tab/>
            </w:r>
            <w:r>
              <w:rPr>
                <w:rStyle w:val="IndexLink"/>
              </w:rPr>
              <w:t>79</w:t>
            </w:r>
          </w:hyperlink>
        </w:p>
        <w:p>
          <w:pPr>
            <w:pStyle w:val="Contents2"/>
            <w:tabs>
              <w:tab w:val="clear" w:pos="8743"/>
              <w:tab w:val="right" w:pos="9026" w:leader="dot"/>
            </w:tabs>
            <w:rPr/>
          </w:pPr>
          <w:hyperlink w:anchor="__RefHeading___Toc1925735_373438147">
            <w:r>
              <w:rPr>
                <w:webHidden/>
                <w:rStyle w:val="IndexLink"/>
                <w:rtl w:val="true"/>
              </w:rPr>
              <w:t>امکان خروج از دوزخ وجود ندارد</w:t>
            </w:r>
            <w:r>
              <w:rPr>
                <w:rStyle w:val="IndexLink"/>
                <w:rtl w:val="true"/>
              </w:rPr>
              <w:tab/>
            </w:r>
            <w:r>
              <w:rPr>
                <w:rStyle w:val="IndexLink"/>
              </w:rPr>
              <w:t>83</w:t>
            </w:r>
          </w:hyperlink>
        </w:p>
        <w:p>
          <w:pPr>
            <w:pStyle w:val="Contents2"/>
            <w:tabs>
              <w:tab w:val="clear" w:pos="8743"/>
              <w:tab w:val="right" w:pos="9026" w:leader="dot"/>
            </w:tabs>
            <w:rPr/>
          </w:pPr>
          <w:hyperlink w:anchor="__RefHeading___Toc1925737_373438147">
            <w:r>
              <w:rPr>
                <w:webHidden/>
                <w:rStyle w:val="IndexLink"/>
                <w:rtl w:val="true"/>
              </w:rPr>
              <w:t>حسرت های مداوم</w:t>
            </w:r>
            <w:r>
              <w:rPr>
                <w:rStyle w:val="IndexLink"/>
                <w:rtl w:val="true"/>
              </w:rPr>
              <w:tab/>
            </w:r>
            <w:r>
              <w:rPr>
                <w:rStyle w:val="IndexLink"/>
              </w:rPr>
              <w:t>84</w:t>
            </w:r>
          </w:hyperlink>
        </w:p>
        <w:p>
          <w:pPr>
            <w:pStyle w:val="Contents2"/>
            <w:tabs>
              <w:tab w:val="clear" w:pos="8743"/>
              <w:tab w:val="right" w:pos="9026" w:leader="dot"/>
            </w:tabs>
            <w:rPr/>
          </w:pPr>
          <w:hyperlink w:anchor="__RefHeading___Toc1925739_373438147">
            <w:r>
              <w:rPr>
                <w:webHidden/>
                <w:rStyle w:val="IndexLink"/>
                <w:rtl w:val="true"/>
              </w:rPr>
              <w:t>تحقیر مکرّر</w:t>
            </w:r>
            <w:r>
              <w:rPr>
                <w:rStyle w:val="IndexLink"/>
                <w:rtl w:val="true"/>
              </w:rPr>
              <w:tab/>
            </w:r>
            <w:r>
              <w:rPr>
                <w:rStyle w:val="IndexLink"/>
              </w:rPr>
              <w:t>86</w:t>
            </w:r>
          </w:hyperlink>
        </w:p>
        <w:p>
          <w:pPr>
            <w:pStyle w:val="Contents2"/>
            <w:tabs>
              <w:tab w:val="clear" w:pos="8743"/>
              <w:tab w:val="right" w:pos="9026" w:leader="dot"/>
            </w:tabs>
            <w:rPr/>
          </w:pPr>
          <w:hyperlink w:anchor="__RefHeading___Toc1925741_373438147">
            <w:r>
              <w:rPr>
                <w:webHidden/>
                <w:rStyle w:val="IndexLink"/>
                <w:rtl w:val="true"/>
              </w:rPr>
              <w:t>حیرت و ترس و اضطراب شدید</w:t>
            </w:r>
            <w:r>
              <w:rPr>
                <w:rStyle w:val="IndexLink"/>
                <w:rtl w:val="true"/>
              </w:rPr>
              <w:tab/>
            </w:r>
            <w:r>
              <w:rPr>
                <w:rStyle w:val="IndexLink"/>
              </w:rPr>
              <w:t>88</w:t>
            </w:r>
          </w:hyperlink>
        </w:p>
        <w:p>
          <w:pPr>
            <w:pStyle w:val="Contents2"/>
            <w:tabs>
              <w:tab w:val="clear" w:pos="8743"/>
              <w:tab w:val="right" w:pos="9026" w:leader="dot"/>
            </w:tabs>
            <w:rPr/>
          </w:pPr>
          <w:hyperlink w:anchor="__RefHeading___Toc1925743_373438147">
            <w:r>
              <w:rPr>
                <w:webHidden/>
                <w:rStyle w:val="IndexLink"/>
                <w:rtl w:val="true"/>
              </w:rPr>
              <w:t>ناله های طولانی و ترسناک</w:t>
            </w:r>
            <w:r>
              <w:rPr>
                <w:rStyle w:val="IndexLink"/>
                <w:rtl w:val="true"/>
              </w:rPr>
              <w:tab/>
            </w:r>
            <w:r>
              <w:rPr>
                <w:rStyle w:val="IndexLink"/>
              </w:rPr>
              <w:t>89</w:t>
            </w:r>
          </w:hyperlink>
        </w:p>
        <w:p>
          <w:pPr>
            <w:pStyle w:val="Contents2"/>
            <w:tabs>
              <w:tab w:val="clear" w:pos="8743"/>
              <w:tab w:val="right" w:pos="9026" w:leader="dot"/>
            </w:tabs>
            <w:rPr/>
          </w:pPr>
          <w:hyperlink w:anchor="__RefHeading___Toc1925745_373438147">
            <w:r>
              <w:rPr>
                <w:webHidden/>
                <w:rStyle w:val="IndexLink"/>
                <w:rtl w:val="true"/>
              </w:rPr>
              <w:t>غل ها و زنجیرهای آتشی</w:t>
            </w:r>
            <w:r>
              <w:rPr>
                <w:rStyle w:val="IndexLink"/>
                <w:rtl w:val="true"/>
              </w:rPr>
              <w:tab/>
            </w:r>
            <w:r>
              <w:rPr>
                <w:rStyle w:val="IndexLink"/>
              </w:rPr>
              <w:t>91</w:t>
            </w:r>
          </w:hyperlink>
        </w:p>
        <w:p>
          <w:pPr>
            <w:pStyle w:val="Contents2"/>
            <w:tabs>
              <w:tab w:val="clear" w:pos="8743"/>
              <w:tab w:val="right" w:pos="9026" w:leader="dot"/>
            </w:tabs>
            <w:rPr/>
          </w:pPr>
          <w:hyperlink w:anchor="__RefHeading___Toc1925747_373438147">
            <w:r>
              <w:rPr>
                <w:webHidden/>
                <w:rStyle w:val="IndexLink"/>
                <w:rtl w:val="true"/>
              </w:rPr>
              <w:t>آتش از بالا و پایین</w:t>
            </w:r>
            <w:r>
              <w:rPr>
                <w:rStyle w:val="IndexLink"/>
                <w:rtl w:val="true"/>
              </w:rPr>
              <w:tab/>
            </w:r>
            <w:r>
              <w:rPr>
                <w:rStyle w:val="IndexLink"/>
              </w:rPr>
              <w:t>93</w:t>
            </w:r>
          </w:hyperlink>
        </w:p>
        <w:p>
          <w:pPr>
            <w:pStyle w:val="Contents2"/>
            <w:tabs>
              <w:tab w:val="clear" w:pos="8743"/>
              <w:tab w:val="right" w:pos="9026" w:leader="dot"/>
            </w:tabs>
            <w:rPr/>
          </w:pPr>
          <w:hyperlink w:anchor="__RefHeading___Toc1925749_373438147">
            <w:r>
              <w:rPr>
                <w:webHidden/>
                <w:rStyle w:val="IndexLink"/>
                <w:rtl w:val="true"/>
              </w:rPr>
              <w:t>درخت نفرت انگیز زقوم</w:t>
            </w:r>
            <w:r>
              <w:rPr>
                <w:rStyle w:val="IndexLink"/>
                <w:rtl w:val="true"/>
              </w:rPr>
              <w:tab/>
            </w:r>
            <w:r>
              <w:rPr>
                <w:rStyle w:val="IndexLink"/>
              </w:rPr>
              <w:t>94</w:t>
            </w:r>
          </w:hyperlink>
        </w:p>
        <w:p>
          <w:pPr>
            <w:pStyle w:val="Contents2"/>
            <w:tabs>
              <w:tab w:val="clear" w:pos="8743"/>
              <w:tab w:val="right" w:pos="9026" w:leader="dot"/>
            </w:tabs>
            <w:rPr/>
          </w:pPr>
          <w:hyperlink w:anchor="__RefHeading___Toc1925751_373438147">
            <w:r>
              <w:rPr>
                <w:webHidden/>
                <w:rStyle w:val="IndexLink"/>
                <w:rtl w:val="true"/>
              </w:rPr>
              <w:t>گرفتن از موی سر و پا و انداختن در دوزخ</w:t>
            </w:r>
            <w:r>
              <w:rPr>
                <w:rStyle w:val="IndexLink"/>
                <w:rtl w:val="true"/>
              </w:rPr>
              <w:tab/>
            </w:r>
            <w:r>
              <w:rPr>
                <w:rStyle w:val="IndexLink"/>
              </w:rPr>
              <w:t>98</w:t>
            </w:r>
          </w:hyperlink>
        </w:p>
        <w:p>
          <w:pPr>
            <w:pStyle w:val="Contents2"/>
            <w:tabs>
              <w:tab w:val="clear" w:pos="8743"/>
              <w:tab w:val="right" w:pos="9026" w:leader="dot"/>
            </w:tabs>
            <w:rPr/>
          </w:pPr>
          <w:hyperlink w:anchor="__RefHeading___Toc1925753_373438147">
            <w:r>
              <w:rPr>
                <w:webHidden/>
                <w:rStyle w:val="IndexLink"/>
                <w:rtl w:val="true"/>
              </w:rPr>
              <w:t>لباس اهل جهنم</w:t>
            </w:r>
            <w:r>
              <w:rPr>
                <w:rStyle w:val="IndexLink"/>
                <w:rtl w:val="true"/>
              </w:rPr>
              <w:tab/>
            </w:r>
            <w:r>
              <w:rPr>
                <w:rStyle w:val="IndexLink"/>
              </w:rPr>
              <w:t>101</w:t>
            </w:r>
          </w:hyperlink>
        </w:p>
        <w:p>
          <w:pPr>
            <w:pStyle w:val="Contents2"/>
            <w:tabs>
              <w:tab w:val="clear" w:pos="8743"/>
              <w:tab w:val="right" w:pos="9026" w:leader="dot"/>
            </w:tabs>
            <w:rPr/>
          </w:pPr>
          <w:hyperlink w:anchor="__RefHeading___Toc1925755_373438147">
            <w:r>
              <w:rPr>
                <w:webHidden/>
                <w:rStyle w:val="IndexLink"/>
                <w:rtl w:val="true"/>
              </w:rPr>
              <w:t>گرزهای گداخته</w:t>
            </w:r>
            <w:r>
              <w:rPr>
                <w:rStyle w:val="IndexLink"/>
                <w:rtl w:val="true"/>
              </w:rPr>
              <w:tab/>
            </w:r>
            <w:r>
              <w:rPr>
                <w:rStyle w:val="IndexLink"/>
              </w:rPr>
              <w:t>104</w:t>
            </w:r>
          </w:hyperlink>
        </w:p>
        <w:p>
          <w:pPr>
            <w:pStyle w:val="Contents2"/>
            <w:tabs>
              <w:tab w:val="clear" w:pos="8743"/>
              <w:tab w:val="right" w:pos="9026" w:leader="dot"/>
            </w:tabs>
            <w:rPr/>
          </w:pPr>
          <w:hyperlink w:anchor="__RefHeading___Toc1925757_373438147">
            <w:r>
              <w:rPr>
                <w:webHidden/>
                <w:rStyle w:val="IndexLink"/>
                <w:rtl w:val="true"/>
              </w:rPr>
              <w:t>دودهای فراگیر</w:t>
            </w:r>
            <w:r>
              <w:rPr>
                <w:rStyle w:val="IndexLink"/>
                <w:rtl w:val="true"/>
              </w:rPr>
              <w:tab/>
            </w:r>
            <w:r>
              <w:rPr>
                <w:rStyle w:val="IndexLink"/>
              </w:rPr>
              <w:t>107</w:t>
            </w:r>
          </w:hyperlink>
        </w:p>
        <w:p>
          <w:pPr>
            <w:pStyle w:val="Contents2"/>
            <w:tabs>
              <w:tab w:val="clear" w:pos="8743"/>
              <w:tab w:val="right" w:pos="9026" w:leader="dot"/>
            </w:tabs>
            <w:rPr/>
          </w:pPr>
          <w:hyperlink w:anchor="__RefHeading___Toc1925759_373438147">
            <w:r>
              <w:rPr>
                <w:webHidden/>
                <w:rStyle w:val="IndexLink"/>
                <w:rtl w:val="true"/>
              </w:rPr>
              <w:t>بی یار و یاور</w:t>
            </w:r>
            <w:r>
              <w:rPr>
                <w:rStyle w:val="IndexLink"/>
                <w:rtl w:val="true"/>
              </w:rPr>
              <w:tab/>
            </w:r>
            <w:r>
              <w:rPr>
                <w:rStyle w:val="IndexLink"/>
              </w:rPr>
              <w:t>110</w:t>
            </w:r>
          </w:hyperlink>
        </w:p>
        <w:p>
          <w:pPr>
            <w:pStyle w:val="Contents2"/>
            <w:tabs>
              <w:tab w:val="clear" w:pos="8743"/>
              <w:tab w:val="right" w:pos="9026" w:leader="dot"/>
            </w:tabs>
            <w:rPr/>
          </w:pPr>
          <w:hyperlink w:anchor="__RefHeading___Toc1925761_373438147">
            <w:r>
              <w:rPr>
                <w:webHidden/>
                <w:rStyle w:val="IndexLink"/>
                <w:rtl w:val="true"/>
              </w:rPr>
              <w:t>بازتاب جهنمی ثروت های حرام</w:t>
            </w:r>
            <w:r>
              <w:rPr>
                <w:rStyle w:val="IndexLink"/>
                <w:rtl w:val="true"/>
              </w:rPr>
              <w:tab/>
            </w:r>
            <w:r>
              <w:rPr>
                <w:rStyle w:val="IndexLink"/>
              </w:rPr>
              <w:t>112</w:t>
            </w:r>
          </w:hyperlink>
        </w:p>
        <w:p>
          <w:pPr>
            <w:pStyle w:val="Contents2"/>
            <w:tabs>
              <w:tab w:val="clear" w:pos="8743"/>
              <w:tab w:val="right" w:pos="9026" w:leader="dot"/>
            </w:tabs>
            <w:rPr/>
          </w:pPr>
          <w:hyperlink w:anchor="__RefHeading___Toc1925763_373438147">
            <w:r>
              <w:rPr>
                <w:webHidden/>
                <w:rStyle w:val="IndexLink"/>
                <w:rtl w:val="true"/>
              </w:rPr>
              <w:t>چهره پردازی جهنم</w:t>
            </w:r>
            <w:r>
              <w:rPr>
                <w:rStyle w:val="IndexLink"/>
                <w:rtl w:val="true"/>
              </w:rPr>
              <w:t>!</w:t>
              <w:tab/>
            </w:r>
            <w:r>
              <w:rPr>
                <w:rStyle w:val="IndexLink"/>
              </w:rPr>
              <w:t>114</w:t>
            </w:r>
          </w:hyperlink>
        </w:p>
        <w:p>
          <w:pPr>
            <w:pStyle w:val="Contents2"/>
            <w:tabs>
              <w:tab w:val="clear" w:pos="8743"/>
              <w:tab w:val="right" w:pos="9026" w:leader="dot"/>
            </w:tabs>
            <w:rPr/>
          </w:pPr>
          <w:hyperlink w:anchor="__RefHeading___Toc1925765_373438147">
            <w:r>
              <w:rPr>
                <w:webHidden/>
                <w:rStyle w:val="IndexLink"/>
                <w:rtl w:val="true"/>
              </w:rPr>
              <w:t>تکبّر دردنیا، تحقیر درآخرت</w:t>
            </w:r>
            <w:r>
              <w:rPr>
                <w:rStyle w:val="IndexLink"/>
                <w:rtl w:val="true"/>
              </w:rPr>
              <w:tab/>
            </w:r>
            <w:r>
              <w:rPr>
                <w:rStyle w:val="IndexLink"/>
              </w:rPr>
              <w:t>117</w:t>
            </w:r>
          </w:hyperlink>
        </w:p>
        <w:p>
          <w:pPr>
            <w:pStyle w:val="Contents2"/>
            <w:tabs>
              <w:tab w:val="clear" w:pos="8743"/>
              <w:tab w:val="right" w:pos="9026" w:leader="dot"/>
            </w:tabs>
            <w:rPr/>
          </w:pPr>
          <w:hyperlink w:anchor="__RefHeading___Toc1925767_373438147">
            <w:r>
              <w:rPr>
                <w:webHidden/>
                <w:rStyle w:val="IndexLink"/>
                <w:rtl w:val="true"/>
              </w:rPr>
              <w:t>مشاجره بی پایان جهنّمیان با هم</w:t>
            </w:r>
            <w:r>
              <w:rPr>
                <w:rStyle w:val="IndexLink"/>
                <w:rtl w:val="true"/>
              </w:rPr>
              <w:tab/>
            </w:r>
            <w:r>
              <w:rPr>
                <w:rStyle w:val="IndexLink"/>
              </w:rPr>
              <w:t>119</w:t>
            </w:r>
          </w:hyperlink>
        </w:p>
        <w:p>
          <w:pPr>
            <w:pStyle w:val="Contents2"/>
            <w:tabs>
              <w:tab w:val="clear" w:pos="8743"/>
              <w:tab w:val="right" w:pos="9026" w:leader="dot"/>
            </w:tabs>
            <w:rPr/>
          </w:pPr>
          <w:hyperlink w:anchor="__RefHeading___Toc1925769_373438147">
            <w:r>
              <w:rPr>
                <w:webHidden/>
                <w:rStyle w:val="IndexLink"/>
                <w:rtl w:val="true"/>
              </w:rPr>
              <w:t>سر به زیری و پشیمانی ابدی</w:t>
            </w:r>
            <w:r>
              <w:rPr>
                <w:rStyle w:val="IndexLink"/>
                <w:rtl w:val="true"/>
              </w:rPr>
              <w:tab/>
            </w:r>
            <w:r>
              <w:rPr>
                <w:rStyle w:val="IndexLink"/>
              </w:rPr>
              <w:t>121</w:t>
            </w:r>
          </w:hyperlink>
        </w:p>
        <w:p>
          <w:pPr>
            <w:pStyle w:val="Contents2"/>
            <w:tabs>
              <w:tab w:val="clear" w:pos="8743"/>
              <w:tab w:val="right" w:pos="9026" w:leader="dot"/>
            </w:tabs>
            <w:rPr/>
          </w:pPr>
          <w:hyperlink w:anchor="__RefHeading___Toc1925771_373438147">
            <w:r>
              <w:rPr>
                <w:webHidden/>
                <w:rStyle w:val="IndexLink"/>
                <w:rtl w:val="true"/>
              </w:rPr>
              <w:t>نوشابه های داغ و متعفّن جهنم</w:t>
            </w:r>
            <w:r>
              <w:rPr>
                <w:rStyle w:val="IndexLink"/>
                <w:rtl w:val="true"/>
              </w:rPr>
              <w:tab/>
            </w:r>
            <w:r>
              <w:rPr>
                <w:rStyle w:val="IndexLink"/>
              </w:rPr>
              <w:t>122</w:t>
            </w:r>
          </w:hyperlink>
        </w:p>
        <w:p>
          <w:pPr>
            <w:pStyle w:val="Contents2"/>
            <w:tabs>
              <w:tab w:val="clear" w:pos="8743"/>
              <w:tab w:val="right" w:pos="9026" w:leader="dot"/>
            </w:tabs>
            <w:rPr/>
          </w:pPr>
          <w:hyperlink w:anchor="__RefHeading___Toc1925773_373438147">
            <w:r>
              <w:rPr>
                <w:webHidden/>
                <w:rStyle w:val="IndexLink"/>
                <w:rtl w:val="true"/>
              </w:rPr>
              <w:t>همنشینی با شیاطین در جهنّم</w:t>
            </w:r>
            <w:r>
              <w:rPr>
                <w:rStyle w:val="IndexLink"/>
                <w:rtl w:val="true"/>
              </w:rPr>
              <w:tab/>
            </w:r>
            <w:r>
              <w:rPr>
                <w:rStyle w:val="IndexLink"/>
              </w:rPr>
              <w:t>124</w:t>
            </w:r>
          </w:hyperlink>
        </w:p>
        <w:p>
          <w:pPr>
            <w:pStyle w:val="Contents2"/>
            <w:tabs>
              <w:tab w:val="clear" w:pos="8743"/>
              <w:tab w:val="right" w:pos="9026" w:leader="dot"/>
            </w:tabs>
            <w:rPr/>
          </w:pPr>
          <w:hyperlink w:anchor="__RefHeading___Toc1925775_373438147">
            <w:r>
              <w:rPr>
                <w:webHidden/>
                <w:rStyle w:val="IndexLink"/>
                <w:rtl w:val="true"/>
              </w:rPr>
              <w:t>حرکت در مدار بسته آتش</w:t>
            </w:r>
            <w:r>
              <w:rPr>
                <w:rStyle w:val="IndexLink"/>
                <w:rtl w:val="true"/>
              </w:rPr>
              <w:tab/>
            </w:r>
            <w:r>
              <w:rPr>
                <w:rStyle w:val="IndexLink"/>
              </w:rPr>
              <w:t>127</w:t>
            </w:r>
          </w:hyperlink>
        </w:p>
        <w:p>
          <w:pPr>
            <w:pStyle w:val="Contents2"/>
            <w:tabs>
              <w:tab w:val="clear" w:pos="8743"/>
              <w:tab w:val="right" w:pos="9026" w:leader="dot"/>
            </w:tabs>
            <w:rPr/>
          </w:pPr>
          <w:hyperlink w:anchor="__RefHeading___Toc1925777_373438147">
            <w:r>
              <w:rPr>
                <w:webHidden/>
                <w:rStyle w:val="IndexLink"/>
                <w:rtl w:val="true"/>
              </w:rPr>
              <w:t>آتشگیره دوزخ</w:t>
            </w:r>
            <w:r>
              <w:rPr>
                <w:rStyle w:val="IndexLink"/>
                <w:rtl w:val="true"/>
              </w:rPr>
              <w:tab/>
            </w:r>
            <w:r>
              <w:rPr>
                <w:rStyle w:val="IndexLink"/>
              </w:rPr>
              <w:t>129</w:t>
            </w:r>
          </w:hyperlink>
        </w:p>
        <w:p>
          <w:pPr>
            <w:pStyle w:val="Contents2"/>
            <w:tabs>
              <w:tab w:val="clear" w:pos="8743"/>
              <w:tab w:val="right" w:pos="9026" w:leader="dot"/>
            </w:tabs>
            <w:rPr/>
          </w:pPr>
          <w:hyperlink w:anchor="__RefHeading___Toc1925779_373438147">
            <w:r>
              <w:rPr>
                <w:webHidden/>
                <w:rStyle w:val="IndexLink"/>
                <w:rtl w:val="true"/>
              </w:rPr>
              <w:t>آتشی به بلندای قصر</w:t>
            </w:r>
            <w:r>
              <w:rPr>
                <w:rStyle w:val="IndexLink"/>
                <w:rtl w:val="true"/>
              </w:rPr>
              <w:tab/>
            </w:r>
            <w:r>
              <w:rPr>
                <w:rStyle w:val="IndexLink"/>
              </w:rPr>
              <w:t>131</w:t>
            </w:r>
          </w:hyperlink>
        </w:p>
        <w:p>
          <w:pPr>
            <w:pStyle w:val="Contents2"/>
            <w:tabs>
              <w:tab w:val="clear" w:pos="8743"/>
              <w:tab w:val="right" w:pos="9026" w:leader="dot"/>
            </w:tabs>
            <w:rPr/>
          </w:pPr>
          <w:hyperlink w:anchor="__RefHeading___Toc1925781_373438147">
            <w:r>
              <w:rPr>
                <w:webHidden/>
                <w:rStyle w:val="IndexLink"/>
                <w:rtl w:val="true"/>
              </w:rPr>
              <w:t>آتشی که دل ها را می سوزاند</w:t>
            </w:r>
            <w:r>
              <w:rPr>
                <w:rStyle w:val="IndexLink"/>
                <w:rtl w:val="true"/>
              </w:rPr>
              <w:t>!</w:t>
              <w:tab/>
            </w:r>
            <w:r>
              <w:rPr>
                <w:rStyle w:val="IndexLink"/>
              </w:rPr>
              <w:t>133</w:t>
            </w:r>
          </w:hyperlink>
        </w:p>
        <w:p>
          <w:pPr>
            <w:pStyle w:val="Contents2"/>
            <w:tabs>
              <w:tab w:val="clear" w:pos="8743"/>
              <w:tab w:val="right" w:pos="9026" w:leader="dot"/>
            </w:tabs>
            <w:rPr/>
          </w:pPr>
          <w:hyperlink w:anchor="__RefHeading___Toc1925783_373438147">
            <w:r>
              <w:rPr>
                <w:webHidden/>
                <w:rStyle w:val="IndexLink"/>
                <w:rtl w:val="true"/>
              </w:rPr>
              <w:t>بهشت در قرآن</w:t>
            </w:r>
            <w:r>
              <w:rPr>
                <w:rStyle w:val="IndexLink"/>
                <w:rtl w:val="true"/>
              </w:rPr>
              <w:tab/>
            </w:r>
            <w:r>
              <w:rPr>
                <w:rStyle w:val="IndexLink"/>
              </w:rPr>
              <w:t>138</w:t>
            </w:r>
          </w:hyperlink>
        </w:p>
        <w:p>
          <w:pPr>
            <w:pStyle w:val="Contents2"/>
            <w:tabs>
              <w:tab w:val="clear" w:pos="8743"/>
              <w:tab w:val="right" w:pos="9026" w:leader="dot"/>
            </w:tabs>
            <w:rPr/>
          </w:pPr>
          <w:hyperlink w:anchor="__RefHeading___Toc1925785_373438147">
            <w:r>
              <w:rPr>
                <w:webHidden/>
                <w:rStyle w:val="IndexLink"/>
                <w:rtl w:val="true"/>
              </w:rPr>
              <w:t>سرزمین های آرزوهای اولاد آدم</w:t>
            </w:r>
            <w:r>
              <w:rPr>
                <w:rStyle w:val="IndexLink"/>
                <w:rtl w:val="true"/>
              </w:rPr>
              <w:tab/>
            </w:r>
            <w:r>
              <w:rPr>
                <w:rStyle w:val="IndexLink"/>
              </w:rPr>
              <w:t>144</w:t>
            </w:r>
          </w:hyperlink>
        </w:p>
        <w:p>
          <w:pPr>
            <w:pStyle w:val="Contents2"/>
            <w:tabs>
              <w:tab w:val="clear" w:pos="8743"/>
              <w:tab w:val="right" w:pos="9026" w:leader="dot"/>
            </w:tabs>
            <w:rPr/>
          </w:pPr>
          <w:hyperlink w:anchor="__RefHeading___Toc1925787_373438147">
            <w:r>
              <w:rPr>
                <w:webHidden/>
                <w:rStyle w:val="IndexLink"/>
                <w:rtl w:val="true"/>
              </w:rPr>
              <w:t>اهمیت توجه به بهشت</w:t>
            </w:r>
            <w:r>
              <w:rPr>
                <w:rStyle w:val="IndexLink"/>
                <w:rtl w:val="true"/>
              </w:rPr>
              <w:tab/>
            </w:r>
            <w:r>
              <w:rPr>
                <w:rStyle w:val="IndexLink"/>
              </w:rPr>
              <w:t>151</w:t>
            </w:r>
          </w:hyperlink>
        </w:p>
        <w:p>
          <w:pPr>
            <w:pStyle w:val="Contents2"/>
            <w:tabs>
              <w:tab w:val="clear" w:pos="8743"/>
              <w:tab w:val="right" w:pos="9026" w:leader="dot"/>
            </w:tabs>
            <w:rPr/>
          </w:pPr>
          <w:hyperlink w:anchor="__RefHeading___Toc1925789_373438147">
            <w:r>
              <w:rPr>
                <w:webHidden/>
                <w:rStyle w:val="IndexLink"/>
                <w:rtl w:val="true"/>
              </w:rPr>
              <w:t>بهشت، هدف نهایی و عالی</w:t>
            </w:r>
            <w:r>
              <w:rPr>
                <w:rStyle w:val="IndexLink"/>
                <w:rtl w:val="true"/>
              </w:rPr>
              <w:tab/>
            </w:r>
            <w:r>
              <w:rPr>
                <w:rStyle w:val="IndexLink"/>
              </w:rPr>
              <w:t>151</w:t>
            </w:r>
          </w:hyperlink>
        </w:p>
        <w:p>
          <w:pPr>
            <w:pStyle w:val="Contents2"/>
            <w:tabs>
              <w:tab w:val="clear" w:pos="8743"/>
              <w:tab w:val="right" w:pos="9026" w:leader="dot"/>
            </w:tabs>
            <w:rPr/>
          </w:pPr>
          <w:hyperlink w:anchor="__RefHeading___Toc1925791_373438147">
            <w:r>
              <w:rPr>
                <w:webHidden/>
                <w:rStyle w:val="IndexLink"/>
                <w:rtl w:val="true"/>
              </w:rPr>
              <w:t>نام های بهشت</w:t>
            </w:r>
            <w:r>
              <w:rPr>
                <w:rStyle w:val="IndexLink"/>
                <w:rtl w:val="true"/>
              </w:rPr>
              <w:tab/>
            </w:r>
            <w:r>
              <w:rPr>
                <w:rStyle w:val="IndexLink"/>
              </w:rPr>
              <w:t>154</w:t>
            </w:r>
          </w:hyperlink>
        </w:p>
        <w:p>
          <w:pPr>
            <w:pStyle w:val="Contents2"/>
            <w:tabs>
              <w:tab w:val="clear" w:pos="8743"/>
              <w:tab w:val="right" w:pos="9026" w:leader="dot"/>
            </w:tabs>
            <w:rPr/>
          </w:pPr>
          <w:hyperlink w:anchor="__RefHeading___Toc1925793_373438147">
            <w:r>
              <w:rPr>
                <w:webHidden/>
                <w:rStyle w:val="IndexLink"/>
                <w:rtl w:val="true"/>
              </w:rPr>
              <w:t>وسعت بهشت</w:t>
            </w:r>
            <w:r>
              <w:rPr>
                <w:rStyle w:val="IndexLink"/>
                <w:rtl w:val="true"/>
              </w:rPr>
              <w:tab/>
            </w:r>
            <w:r>
              <w:rPr>
                <w:rStyle w:val="IndexLink"/>
              </w:rPr>
              <w:t>157</w:t>
            </w:r>
          </w:hyperlink>
        </w:p>
        <w:p>
          <w:pPr>
            <w:pStyle w:val="Contents2"/>
            <w:tabs>
              <w:tab w:val="clear" w:pos="8743"/>
              <w:tab w:val="right" w:pos="9026" w:leader="dot"/>
            </w:tabs>
            <w:rPr/>
          </w:pPr>
          <w:hyperlink w:anchor="__RefHeading___Toc1925795_373438147">
            <w:r>
              <w:rPr>
                <w:webHidden/>
                <w:rStyle w:val="IndexLink"/>
                <w:rtl w:val="true"/>
              </w:rPr>
              <w:t>درجات بهشت</w:t>
            </w:r>
            <w:r>
              <w:rPr>
                <w:rStyle w:val="IndexLink"/>
                <w:rtl w:val="true"/>
              </w:rPr>
              <w:tab/>
            </w:r>
            <w:r>
              <w:rPr>
                <w:rStyle w:val="IndexLink"/>
              </w:rPr>
              <w:t>163</w:t>
            </w:r>
          </w:hyperlink>
        </w:p>
        <w:p>
          <w:pPr>
            <w:pStyle w:val="Contents2"/>
            <w:tabs>
              <w:tab w:val="clear" w:pos="8743"/>
              <w:tab w:val="right" w:pos="9026" w:leader="dot"/>
            </w:tabs>
            <w:rPr/>
          </w:pPr>
          <w:hyperlink w:anchor="__RefHeading___Toc1925797_373438147">
            <w:r>
              <w:rPr>
                <w:webHidden/>
                <w:rStyle w:val="IndexLink"/>
                <w:rtl w:val="true"/>
              </w:rPr>
              <w:t>درهای بهشت</w:t>
            </w:r>
            <w:r>
              <w:rPr>
                <w:rStyle w:val="IndexLink"/>
                <w:rtl w:val="true"/>
              </w:rPr>
              <w:tab/>
            </w:r>
            <w:r>
              <w:rPr>
                <w:rStyle w:val="IndexLink"/>
              </w:rPr>
              <w:t>170</w:t>
            </w:r>
          </w:hyperlink>
        </w:p>
        <w:p>
          <w:pPr>
            <w:pStyle w:val="Contents2"/>
            <w:tabs>
              <w:tab w:val="clear" w:pos="8743"/>
              <w:tab w:val="right" w:pos="9026" w:leader="dot"/>
            </w:tabs>
            <w:rPr/>
          </w:pPr>
          <w:hyperlink w:anchor="__RefHeading___Toc1925799_373438147">
            <w:r>
              <w:rPr>
                <w:webHidden/>
                <w:rStyle w:val="IndexLink"/>
                <w:rtl w:val="true"/>
              </w:rPr>
              <w:t>چگونگی حضور انسان در بهشت</w:t>
            </w:r>
            <w:r>
              <w:rPr>
                <w:rStyle w:val="IndexLink"/>
                <w:rtl w:val="true"/>
              </w:rPr>
              <w:tab/>
            </w:r>
            <w:r>
              <w:rPr>
                <w:rStyle w:val="IndexLink"/>
              </w:rPr>
              <w:t>171</w:t>
            </w:r>
          </w:hyperlink>
        </w:p>
        <w:p>
          <w:pPr>
            <w:pStyle w:val="Contents2"/>
            <w:tabs>
              <w:tab w:val="clear" w:pos="8743"/>
              <w:tab w:val="right" w:pos="9026" w:leader="dot"/>
            </w:tabs>
            <w:rPr/>
          </w:pPr>
          <w:hyperlink w:anchor="__RefHeading___Toc1925801_373438147">
            <w:r>
              <w:rPr>
                <w:webHidden/>
                <w:rStyle w:val="IndexLink"/>
                <w:rtl w:val="true"/>
              </w:rPr>
              <w:t>عمر بهشت و بهشتیان</w:t>
            </w:r>
            <w:r>
              <w:rPr>
                <w:rStyle w:val="IndexLink"/>
                <w:rtl w:val="true"/>
              </w:rPr>
              <w:tab/>
            </w:r>
            <w:r>
              <w:rPr>
                <w:rStyle w:val="IndexLink"/>
              </w:rPr>
              <w:t>173</w:t>
            </w:r>
          </w:hyperlink>
        </w:p>
        <w:p>
          <w:pPr>
            <w:pStyle w:val="Contents2"/>
            <w:tabs>
              <w:tab w:val="clear" w:pos="8743"/>
              <w:tab w:val="right" w:pos="9026" w:leader="dot"/>
            </w:tabs>
            <w:rPr/>
          </w:pPr>
          <w:hyperlink w:anchor="__RefHeading___Toc1925803_373438147">
            <w:r>
              <w:rPr>
                <w:webHidden/>
                <w:rStyle w:val="IndexLink"/>
                <w:rtl w:val="true"/>
              </w:rPr>
              <w:t>بهشت برزخی</w:t>
            </w:r>
            <w:r>
              <w:rPr>
                <w:rStyle w:val="IndexLink"/>
                <w:rtl w:val="true"/>
              </w:rPr>
              <w:tab/>
            </w:r>
            <w:r>
              <w:rPr>
                <w:rStyle w:val="IndexLink"/>
              </w:rPr>
              <w:t>176</w:t>
            </w:r>
          </w:hyperlink>
        </w:p>
        <w:p>
          <w:pPr>
            <w:pStyle w:val="Contents2"/>
            <w:tabs>
              <w:tab w:val="clear" w:pos="8743"/>
              <w:tab w:val="right" w:pos="9026" w:leader="dot"/>
            </w:tabs>
            <w:rPr/>
          </w:pPr>
          <w:hyperlink w:anchor="__RefHeading___Toc1925805_373438147">
            <w:r>
              <w:rPr>
                <w:webHidden/>
                <w:rStyle w:val="IndexLink"/>
                <w:rtl w:val="true"/>
              </w:rPr>
              <w:t>مکان بهشت</w:t>
            </w:r>
            <w:r>
              <w:rPr>
                <w:rStyle w:val="IndexLink"/>
                <w:rtl w:val="true"/>
              </w:rPr>
              <w:tab/>
            </w:r>
            <w:r>
              <w:rPr>
                <w:rStyle w:val="IndexLink"/>
              </w:rPr>
              <w:t>179</w:t>
            </w:r>
          </w:hyperlink>
        </w:p>
        <w:p>
          <w:pPr>
            <w:pStyle w:val="Contents2"/>
            <w:tabs>
              <w:tab w:val="clear" w:pos="8743"/>
              <w:tab w:val="right" w:pos="9026" w:leader="dot"/>
            </w:tabs>
            <w:rPr/>
          </w:pPr>
          <w:hyperlink w:anchor="__RefHeading___Toc1925807_373438147">
            <w:r>
              <w:rPr>
                <w:webHidden/>
                <w:rStyle w:val="IndexLink"/>
                <w:rtl w:val="true"/>
              </w:rPr>
              <w:t>چگونگی ساخته شدن بهشت</w:t>
            </w:r>
            <w:r>
              <w:rPr>
                <w:rStyle w:val="IndexLink"/>
                <w:rtl w:val="true"/>
              </w:rPr>
              <w:tab/>
            </w:r>
            <w:r>
              <w:rPr>
                <w:rStyle w:val="IndexLink"/>
              </w:rPr>
              <w:t>183</w:t>
            </w:r>
          </w:hyperlink>
        </w:p>
        <w:p>
          <w:pPr>
            <w:pStyle w:val="Contents2"/>
            <w:tabs>
              <w:tab w:val="clear" w:pos="8743"/>
              <w:tab w:val="right" w:pos="9026" w:leader="dot"/>
            </w:tabs>
            <w:rPr/>
          </w:pPr>
          <w:hyperlink w:anchor="__RefHeading___Toc1925809_373438147">
            <w:r>
              <w:rPr>
                <w:webHidden/>
                <w:rStyle w:val="IndexLink"/>
                <w:rtl w:val="true"/>
              </w:rPr>
              <w:t>آیا در بهشت شب و روز وجود دارد؟</w:t>
            </w:r>
            <w:r>
              <w:rPr>
                <w:rStyle w:val="IndexLink"/>
                <w:rtl w:val="true"/>
              </w:rPr>
              <w:tab/>
            </w:r>
            <w:r>
              <w:rPr>
                <w:rStyle w:val="IndexLink"/>
              </w:rPr>
              <w:t>189</w:t>
            </w:r>
          </w:hyperlink>
        </w:p>
        <w:p>
          <w:pPr>
            <w:pStyle w:val="Contents2"/>
            <w:tabs>
              <w:tab w:val="clear" w:pos="8743"/>
              <w:tab w:val="right" w:pos="9026" w:leader="dot"/>
            </w:tabs>
            <w:rPr/>
          </w:pPr>
          <w:hyperlink w:anchor="__RefHeading___Toc1925811_373438147">
            <w:r>
              <w:rPr>
                <w:webHidden/>
                <w:rStyle w:val="IndexLink"/>
                <w:rtl w:val="true"/>
              </w:rPr>
              <w:t>بهشتیان با چه زبانی سخن می گویند ؟</w:t>
            </w:r>
            <w:r>
              <w:rPr>
                <w:rStyle w:val="IndexLink"/>
                <w:rtl w:val="true"/>
              </w:rPr>
              <w:tab/>
            </w:r>
            <w:r>
              <w:rPr>
                <w:rStyle w:val="IndexLink"/>
              </w:rPr>
              <w:t>190</w:t>
            </w:r>
          </w:hyperlink>
        </w:p>
        <w:p>
          <w:pPr>
            <w:pStyle w:val="Contents2"/>
            <w:tabs>
              <w:tab w:val="clear" w:pos="8743"/>
              <w:tab w:val="right" w:pos="9026" w:leader="dot"/>
            </w:tabs>
            <w:rPr/>
          </w:pPr>
          <w:hyperlink w:anchor="__RefHeading___Toc1925813_373438147">
            <w:r>
              <w:rPr>
                <w:webHidden/>
                <w:rStyle w:val="IndexLink"/>
                <w:rtl w:val="true"/>
              </w:rPr>
              <w:t>آیا زندگی در بهشت، یکنواخت نیست؟</w:t>
            </w:r>
            <w:r>
              <w:rPr>
                <w:rStyle w:val="IndexLink"/>
                <w:rtl w:val="true"/>
              </w:rPr>
              <w:t>!</w:t>
              <w:tab/>
            </w:r>
            <w:r>
              <w:rPr>
                <w:rStyle w:val="IndexLink"/>
              </w:rPr>
              <w:t>192</w:t>
            </w:r>
          </w:hyperlink>
        </w:p>
        <w:p>
          <w:pPr>
            <w:pStyle w:val="Contents2"/>
            <w:tabs>
              <w:tab w:val="clear" w:pos="8743"/>
              <w:tab w:val="right" w:pos="9026" w:leader="dot"/>
            </w:tabs>
            <w:rPr/>
          </w:pPr>
          <w:hyperlink w:anchor="__RefHeading___Toc1925815_373438147">
            <w:r>
              <w:rPr>
                <w:webHidden/>
                <w:rStyle w:val="IndexLink"/>
                <w:rtl w:val="true"/>
              </w:rPr>
              <w:t>حضور بهشتیان در محضر حضرت حق سبحان</w:t>
            </w:r>
            <w:r>
              <w:rPr>
                <w:rStyle w:val="IndexLink"/>
                <w:rtl w:val="true"/>
              </w:rPr>
              <w:tab/>
            </w:r>
            <w:r>
              <w:rPr>
                <w:rStyle w:val="IndexLink"/>
              </w:rPr>
              <w:t>195</w:t>
            </w:r>
          </w:hyperlink>
        </w:p>
        <w:p>
          <w:pPr>
            <w:pStyle w:val="Contents2"/>
            <w:tabs>
              <w:tab w:val="clear" w:pos="8743"/>
              <w:tab w:val="right" w:pos="9026" w:leader="dot"/>
            </w:tabs>
            <w:rPr/>
          </w:pPr>
          <w:hyperlink w:anchor="__RefHeading___Toc1925817_373438147">
            <w:r>
              <w:rPr>
                <w:webHidden/>
                <w:rStyle w:val="IndexLink"/>
                <w:rtl w:val="true"/>
              </w:rPr>
              <w:t>پیروزی بزرگ بهشتیان</w:t>
            </w:r>
            <w:r>
              <w:rPr>
                <w:rStyle w:val="IndexLink"/>
                <w:rtl w:val="true"/>
              </w:rPr>
              <w:tab/>
            </w:r>
            <w:r>
              <w:rPr>
                <w:rStyle w:val="IndexLink"/>
              </w:rPr>
              <w:t>198</w:t>
            </w:r>
          </w:hyperlink>
        </w:p>
        <w:p>
          <w:pPr>
            <w:pStyle w:val="Contents2"/>
            <w:tabs>
              <w:tab w:val="clear" w:pos="8743"/>
              <w:tab w:val="right" w:pos="9026" w:leader="dot"/>
            </w:tabs>
            <w:rPr/>
          </w:pPr>
          <w:hyperlink w:anchor="__RefHeading___Toc1925819_373438147">
            <w:r>
              <w:rPr>
                <w:webHidden/>
                <w:rStyle w:val="IndexLink"/>
                <w:rtl w:val="true"/>
              </w:rPr>
              <w:t>عمر جاوید در بهشت</w:t>
            </w:r>
            <w:r>
              <w:rPr>
                <w:rStyle w:val="IndexLink"/>
                <w:rtl w:val="true"/>
              </w:rPr>
              <w:tab/>
            </w:r>
            <w:r>
              <w:rPr>
                <w:rStyle w:val="IndexLink"/>
              </w:rPr>
              <w:t>200</w:t>
            </w:r>
          </w:hyperlink>
        </w:p>
        <w:p>
          <w:pPr>
            <w:pStyle w:val="Contents2"/>
            <w:tabs>
              <w:tab w:val="clear" w:pos="8743"/>
              <w:tab w:val="right" w:pos="9026" w:leader="dot"/>
            </w:tabs>
            <w:rPr/>
          </w:pPr>
          <w:hyperlink w:anchor="__RefHeading___Toc1925821_373438147">
            <w:r>
              <w:rPr>
                <w:webHidden/>
                <w:rStyle w:val="IndexLink"/>
                <w:rtl w:val="true"/>
              </w:rPr>
              <w:t>بخشش گناهان و آمرزش</w:t>
            </w:r>
            <w:r>
              <w:rPr>
                <w:rStyle w:val="IndexLink"/>
                <w:rtl w:val="true"/>
              </w:rPr>
              <w:tab/>
            </w:r>
            <w:r>
              <w:rPr>
                <w:rStyle w:val="IndexLink"/>
              </w:rPr>
              <w:t>201</w:t>
            </w:r>
          </w:hyperlink>
        </w:p>
        <w:p>
          <w:pPr>
            <w:pStyle w:val="Contents2"/>
            <w:tabs>
              <w:tab w:val="clear" w:pos="8743"/>
              <w:tab w:val="right" w:pos="9026" w:leader="dot"/>
            </w:tabs>
            <w:rPr/>
          </w:pPr>
          <w:hyperlink w:anchor="__RefHeading___Toc1925823_373438147">
            <w:r>
              <w:rPr>
                <w:webHidden/>
                <w:rStyle w:val="IndexLink"/>
                <w:rtl w:val="true"/>
              </w:rPr>
              <w:t>قلوب پاک</w:t>
            </w:r>
            <w:r>
              <w:rPr>
                <w:rStyle w:val="IndexLink"/>
                <w:rtl w:val="true"/>
              </w:rPr>
              <w:tab/>
            </w:r>
            <w:r>
              <w:rPr>
                <w:rStyle w:val="IndexLink"/>
              </w:rPr>
              <w:t>203</w:t>
            </w:r>
          </w:hyperlink>
        </w:p>
        <w:p>
          <w:pPr>
            <w:pStyle w:val="Contents2"/>
            <w:tabs>
              <w:tab w:val="clear" w:pos="8743"/>
              <w:tab w:val="right" w:pos="9026" w:leader="dot"/>
            </w:tabs>
            <w:rPr/>
          </w:pPr>
          <w:hyperlink w:anchor="__RefHeading___Toc1925825_373438147">
            <w:r>
              <w:rPr>
                <w:webHidden/>
                <w:rStyle w:val="IndexLink"/>
                <w:rtl w:val="true"/>
              </w:rPr>
              <w:t>جنات عدن</w:t>
            </w:r>
            <w:r>
              <w:rPr>
                <w:rStyle w:val="IndexLink"/>
                <w:rtl w:val="true"/>
              </w:rPr>
              <w:tab/>
            </w:r>
            <w:r>
              <w:rPr>
                <w:rStyle w:val="IndexLink"/>
              </w:rPr>
              <w:t>206</w:t>
            </w:r>
          </w:hyperlink>
        </w:p>
        <w:p>
          <w:pPr>
            <w:pStyle w:val="Contents2"/>
            <w:tabs>
              <w:tab w:val="clear" w:pos="8743"/>
              <w:tab w:val="right" w:pos="9026" w:leader="dot"/>
            </w:tabs>
            <w:rPr/>
          </w:pPr>
          <w:hyperlink w:anchor="__RefHeading___Toc1925827_373438147">
            <w:r>
              <w:rPr>
                <w:webHidden/>
                <w:rStyle w:val="IndexLink"/>
                <w:rtl w:val="true"/>
              </w:rPr>
              <w:t>کیفیت میوه های بهشتی</w:t>
            </w:r>
            <w:r>
              <w:rPr>
                <w:rStyle w:val="IndexLink"/>
                <w:rtl w:val="true"/>
              </w:rPr>
              <w:tab/>
            </w:r>
            <w:r>
              <w:rPr>
                <w:rStyle w:val="IndexLink"/>
              </w:rPr>
              <w:t>208</w:t>
            </w:r>
          </w:hyperlink>
        </w:p>
        <w:p>
          <w:pPr>
            <w:pStyle w:val="Contents2"/>
            <w:tabs>
              <w:tab w:val="clear" w:pos="8743"/>
              <w:tab w:val="right" w:pos="9026" w:leader="dot"/>
            </w:tabs>
            <w:rPr/>
          </w:pPr>
          <w:hyperlink w:anchor="__RefHeading___Toc1925829_373438147">
            <w:r>
              <w:rPr>
                <w:webHidden/>
                <w:rStyle w:val="IndexLink"/>
                <w:rtl w:val="true"/>
              </w:rPr>
              <w:t>اعتدال هوا در بهشت</w:t>
            </w:r>
            <w:r>
              <w:rPr>
                <w:rStyle w:val="IndexLink"/>
                <w:rtl w:val="true"/>
              </w:rPr>
              <w:tab/>
            </w:r>
            <w:r>
              <w:rPr>
                <w:rStyle w:val="IndexLink"/>
              </w:rPr>
              <w:t>214</w:t>
            </w:r>
          </w:hyperlink>
        </w:p>
        <w:p>
          <w:pPr>
            <w:pStyle w:val="Contents2"/>
            <w:tabs>
              <w:tab w:val="clear" w:pos="8743"/>
              <w:tab w:val="right" w:pos="9026" w:leader="dot"/>
            </w:tabs>
            <w:rPr/>
          </w:pPr>
          <w:hyperlink w:anchor="__RefHeading___Toc1925831_373438147">
            <w:r>
              <w:rPr>
                <w:webHidden/>
                <w:rStyle w:val="IndexLink"/>
                <w:rtl w:val="true"/>
              </w:rPr>
              <w:t>همسران پاکیزه</w:t>
            </w:r>
            <w:r>
              <w:rPr>
                <w:rStyle w:val="IndexLink"/>
                <w:rtl w:val="true"/>
              </w:rPr>
              <w:tab/>
            </w:r>
            <w:r>
              <w:rPr>
                <w:rStyle w:val="IndexLink"/>
              </w:rPr>
              <w:t>216</w:t>
            </w:r>
          </w:hyperlink>
        </w:p>
        <w:p>
          <w:pPr>
            <w:pStyle w:val="Contents2"/>
            <w:tabs>
              <w:tab w:val="clear" w:pos="8743"/>
              <w:tab w:val="right" w:pos="9026" w:leader="dot"/>
            </w:tabs>
            <w:rPr/>
          </w:pPr>
          <w:hyperlink w:anchor="__RefHeading___Toc1925833_373438147">
            <w:r>
              <w:rPr>
                <w:webHidden/>
                <w:rStyle w:val="IndexLink"/>
                <w:rtl w:val="true"/>
              </w:rPr>
              <w:t>حور العین</w:t>
            </w:r>
            <w:r>
              <w:rPr>
                <w:rStyle w:val="IndexLink"/>
                <w:rtl w:val="true"/>
              </w:rPr>
              <w:tab/>
            </w:r>
            <w:r>
              <w:rPr>
                <w:rStyle w:val="IndexLink"/>
              </w:rPr>
              <w:t>219</w:t>
            </w:r>
          </w:hyperlink>
        </w:p>
        <w:p>
          <w:pPr>
            <w:pStyle w:val="Contents2"/>
            <w:tabs>
              <w:tab w:val="clear" w:pos="8743"/>
              <w:tab w:val="right" w:pos="9026" w:leader="dot"/>
            </w:tabs>
            <w:rPr/>
          </w:pPr>
          <w:hyperlink w:anchor="__RefHeading___Toc1925835_373438147">
            <w:r>
              <w:rPr>
                <w:webHidden/>
                <w:rStyle w:val="IndexLink"/>
                <w:rtl w:val="true"/>
              </w:rPr>
              <w:t>تکلیف زنان در بهشت</w:t>
            </w:r>
            <w:r>
              <w:rPr>
                <w:rStyle w:val="IndexLink"/>
                <w:rtl w:val="true"/>
              </w:rPr>
              <w:tab/>
            </w:r>
            <w:r>
              <w:rPr>
                <w:rStyle w:val="IndexLink"/>
              </w:rPr>
              <w:t>223</w:t>
            </w:r>
          </w:hyperlink>
        </w:p>
        <w:p>
          <w:pPr>
            <w:pStyle w:val="Contents2"/>
            <w:tabs>
              <w:tab w:val="clear" w:pos="8743"/>
              <w:tab w:val="right" w:pos="9026" w:leader="dot"/>
            </w:tabs>
            <w:rPr/>
          </w:pPr>
          <w:hyperlink w:anchor="__RefHeading___Toc1925837_373438147">
            <w:r>
              <w:rPr>
                <w:webHidden/>
                <w:rStyle w:val="IndexLink"/>
                <w:rtl w:val="true"/>
              </w:rPr>
              <w:t>حذف پیری، سختی و خستگی از بهشتیان</w:t>
            </w:r>
            <w:r>
              <w:rPr>
                <w:rStyle w:val="IndexLink"/>
                <w:rtl w:val="true"/>
              </w:rPr>
              <w:tab/>
            </w:r>
            <w:r>
              <w:rPr>
                <w:rStyle w:val="IndexLink"/>
              </w:rPr>
              <w:t>224</w:t>
            </w:r>
          </w:hyperlink>
        </w:p>
        <w:p>
          <w:pPr>
            <w:pStyle w:val="Contents2"/>
            <w:tabs>
              <w:tab w:val="clear" w:pos="8743"/>
              <w:tab w:val="right" w:pos="9026" w:leader="dot"/>
            </w:tabs>
            <w:rPr/>
          </w:pPr>
          <w:hyperlink w:anchor="__RefHeading___Toc1925839_373438147">
            <w:r>
              <w:rPr>
                <w:webHidden/>
                <w:rStyle w:val="IndexLink"/>
                <w:rtl w:val="true"/>
              </w:rPr>
              <w:t>خانه های بهشتی</w:t>
            </w:r>
            <w:r>
              <w:rPr>
                <w:rStyle w:val="IndexLink"/>
                <w:rtl w:val="true"/>
              </w:rPr>
              <w:tab/>
            </w:r>
            <w:r>
              <w:rPr>
                <w:rStyle w:val="IndexLink"/>
              </w:rPr>
              <w:t>226</w:t>
            </w:r>
          </w:hyperlink>
        </w:p>
        <w:p>
          <w:pPr>
            <w:pStyle w:val="Contents2"/>
            <w:tabs>
              <w:tab w:val="clear" w:pos="8743"/>
              <w:tab w:val="right" w:pos="9026" w:leader="dot"/>
            </w:tabs>
            <w:rPr/>
          </w:pPr>
          <w:hyperlink w:anchor="__RefHeading___Toc1925841_373438147">
            <w:r>
              <w:rPr>
                <w:webHidden/>
                <w:rStyle w:val="IndexLink"/>
                <w:rtl w:val="true"/>
              </w:rPr>
              <w:t>هرچه دلشان بخواهد، آماده است</w:t>
            </w:r>
            <w:r>
              <w:rPr>
                <w:rStyle w:val="IndexLink"/>
                <w:rtl w:val="true"/>
              </w:rPr>
              <w:t>!</w:t>
              <w:tab/>
            </w:r>
            <w:r>
              <w:rPr>
                <w:rStyle w:val="IndexLink"/>
              </w:rPr>
              <w:t>230</w:t>
            </w:r>
          </w:hyperlink>
        </w:p>
        <w:p>
          <w:pPr>
            <w:pStyle w:val="Contents2"/>
            <w:tabs>
              <w:tab w:val="clear" w:pos="8743"/>
              <w:tab w:val="right" w:pos="9026" w:leader="dot"/>
            </w:tabs>
            <w:rPr/>
          </w:pPr>
          <w:hyperlink w:anchor="__RefHeading___Toc1925843_373438147">
            <w:r>
              <w:rPr>
                <w:webHidden/>
                <w:rStyle w:val="IndexLink"/>
                <w:rtl w:val="true"/>
              </w:rPr>
              <w:t>رهایی از دوزخ</w:t>
            </w:r>
            <w:r>
              <w:rPr>
                <w:rStyle w:val="IndexLink"/>
                <w:rtl w:val="true"/>
              </w:rPr>
              <w:tab/>
            </w:r>
            <w:r>
              <w:rPr>
                <w:rStyle w:val="IndexLink"/>
              </w:rPr>
              <w:t>232</w:t>
            </w:r>
          </w:hyperlink>
        </w:p>
        <w:p>
          <w:pPr>
            <w:pStyle w:val="Contents2"/>
            <w:tabs>
              <w:tab w:val="clear" w:pos="8743"/>
              <w:tab w:val="right" w:pos="9026" w:leader="dot"/>
            </w:tabs>
            <w:rPr/>
          </w:pPr>
          <w:hyperlink w:anchor="__RefHeading___Toc1925845_373438147">
            <w:r>
              <w:rPr>
                <w:webHidden/>
                <w:rStyle w:val="IndexLink"/>
                <w:rtl w:val="true"/>
              </w:rPr>
              <w:t>ملاقات و همنشینی با والدین و فرزندان</w:t>
            </w:r>
            <w:r>
              <w:rPr>
                <w:rStyle w:val="IndexLink"/>
                <w:rtl w:val="true"/>
              </w:rPr>
              <w:tab/>
            </w:r>
            <w:r>
              <w:rPr>
                <w:rStyle w:val="IndexLink"/>
              </w:rPr>
              <w:t>235</w:t>
            </w:r>
          </w:hyperlink>
        </w:p>
        <w:p>
          <w:pPr>
            <w:pStyle w:val="Contents2"/>
            <w:tabs>
              <w:tab w:val="clear" w:pos="8743"/>
              <w:tab w:val="right" w:pos="9026" w:leader="dot"/>
            </w:tabs>
            <w:rPr/>
          </w:pPr>
          <w:hyperlink w:anchor="__RefHeading___Toc1925847_373438147">
            <w:r>
              <w:rPr>
                <w:webHidden/>
                <w:rStyle w:val="IndexLink"/>
                <w:rtl w:val="true"/>
              </w:rPr>
              <w:t>لباس های بهشتی</w:t>
            </w:r>
            <w:r>
              <w:rPr>
                <w:rStyle w:val="IndexLink"/>
                <w:rtl w:val="true"/>
              </w:rPr>
              <w:tab/>
            </w:r>
            <w:r>
              <w:rPr>
                <w:rStyle w:val="IndexLink"/>
              </w:rPr>
              <w:t>237</w:t>
            </w:r>
          </w:hyperlink>
        </w:p>
        <w:p>
          <w:pPr>
            <w:pStyle w:val="Contents2"/>
            <w:tabs>
              <w:tab w:val="clear" w:pos="8743"/>
              <w:tab w:val="right" w:pos="9026" w:leader="dot"/>
            </w:tabs>
            <w:rPr/>
          </w:pPr>
          <w:hyperlink w:anchor="__RefHeading___Toc1925849_373438147">
            <w:r>
              <w:rPr>
                <w:webHidden/>
                <w:rStyle w:val="IndexLink"/>
                <w:rtl w:val="true"/>
              </w:rPr>
              <w:t>فهرست منابع</w:t>
            </w:r>
            <w:r>
              <w:rPr>
                <w:rStyle w:val="IndexLink"/>
                <w:rtl w:val="true"/>
              </w:rPr>
              <w:tab/>
            </w:r>
            <w:r>
              <w:rPr>
                <w:rStyle w:val="IndexLink"/>
              </w:rPr>
              <w:t>240</w:t>
            </w:r>
          </w:hyperlink>
        </w:p>
        <w:p>
          <w:pPr>
            <w:pStyle w:val="Contents2"/>
            <w:tabs>
              <w:tab w:val="clear" w:pos="8743"/>
              <w:tab w:val="right" w:pos="9026" w:leader="dot"/>
            </w:tabs>
            <w:rPr/>
          </w:pPr>
          <w:hyperlink w:anchor="__RefHeading___Toc1925851_373438147">
            <w:r>
              <w:rPr>
                <w:webHidden/>
                <w:rStyle w:val="IndexLink"/>
                <w:rtl w:val="true"/>
              </w:rPr>
              <w:t>فهرست مطالب</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_8531"/>
      <w:bookmarkStart w:id="1" w:name="pg1076_8531"/>
      <w:bookmarkEnd w:id="1"/>
    </w:p>
    <w:p>
      <w:pPr>
        <w:pStyle w:val="Heading2"/>
        <w:numPr>
          <w:ilvl w:val="1"/>
          <w:numId w:val="1"/>
        </w:numPr>
        <w:rPr/>
      </w:pPr>
      <w:bookmarkStart w:id="2" w:name="pg1076_8531"/>
      <w:bookmarkStart w:id="3" w:name="__RefHeading___Toc192568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کامرانیان، عباسعلی،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از دیدگاه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عباسعلی کامرانیان ؛ بانظارت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BP222/65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45018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568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کامرانیان، عباسعلی،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از دیدگاه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عباسعلی کامرانیان ؛ بانظارت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BP222/65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45018</w:t>
      </w:r>
      <w:r>
        <w:rPr>
          <w:rFonts w:eastAsia="IRNazanin" w:cs="IRNazanin"/>
          <w:color w:val="111111"/>
          <w:sz w:val="28"/>
          <w:szCs w:val="28"/>
          <w:rtl w:val="true"/>
          <w:lang w:bidi="fa-IR"/>
        </w:rPr>
        <w:t xml:space="preserve"> </w:t>
      </w:r>
      <w:bookmarkStart w:id="7" w:name="pg1076_8534"/>
    </w:p>
    <w:p>
      <w:pPr>
        <w:pStyle w:val="Heading2"/>
        <w:numPr>
          <w:ilvl w:val="1"/>
          <w:numId w:val="1"/>
        </w:numPr>
        <w:rPr/>
      </w:pPr>
      <w:bookmarkStart w:id="8" w:name="__RefHeading___Toc1925691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لاسِیَّما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 الاَْعْداءِاَیُّهَاالسَّبَبُ الْمُتَّصِلُ بَیْنَ الاَْرْضِ 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نَریکَ مِنَ الْمُحْسِنینَ </w:t>
      </w:r>
      <w:bookmarkStart w:id="10" w:name="pg1076_8535"/>
    </w:p>
    <w:p>
      <w:pPr>
        <w:pStyle w:val="Heading2"/>
        <w:numPr>
          <w:ilvl w:val="1"/>
          <w:numId w:val="1"/>
        </w:numPr>
        <w:rPr/>
      </w:pPr>
      <w:bookmarkStart w:id="11" w:name="__RefHeading___Toc1925693_37343814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هر زمانی را زبانی است یعنی در بستر زمان خواسته هایی نو نو پدید می 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 های بی سابقه خواسته ها مضاعف می شود و امروز با اختلاف تمدن ها و اثرگذاری هریک در دیگری آرمان های گوناگون و خواسته های متنوع ظهور می یابد بر متفکران دوران و افراد دلسوز خودساخته در برابر این هنجارها فرض است تا کمر خدمت را محکم ببندند و این خلأ را پر کنند همان 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محمد بیستونی رئیس هیئت مدیره مؤسسه قرآنی تفسیر جوان به فضل الهی این کار را بعهده گرفته و آثار ارزشمند مفسران را با زبانی ساده و بیانی </w:t>
      </w:r>
    </w:p>
    <w:p>
      <w:pPr>
        <w:pStyle w:val="BookText"/>
        <w:rPr/>
      </w:pPr>
      <w:r>
        <w:rPr>
          <w:rFonts w:ascii="IRNazanin" w:hAnsi="IRNazanin" w:eastAsia="IRNazanin"/>
          <w:color w:val="111111"/>
          <w:sz w:val="28"/>
          <w:sz w:val="28"/>
          <w:szCs w:val="28"/>
          <w:rtl w:val="true"/>
          <w:lang w:bidi="fa-IR"/>
        </w:rPr>
        <w:t>شیرین، پیراسته از تعقیدات در اختیار نسل جوان قرار داده علاوه بر این آنان را به نوشتن کتابی در موضوعی که منابع را در اختیارشان قرار داده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 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خزعلی </w:t>
      </w:r>
      <w:bookmarkStart w:id="13" w:name="pg1076_8537"/>
    </w:p>
    <w:p>
      <w:pPr>
        <w:pStyle w:val="BookText"/>
        <w:rPr/>
      </w:pPr>
      <w:bookmarkEnd w:id="13"/>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به زشتکاران خطاب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 زشتی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پیش فرستاده 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کمترین ستمی در حق بندگان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14" w:name="__RefHeading___Toc1925695_373438147"/>
      <w:bookmarkStart w:id="15" w:name="_Toc5"/>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دوزخ، شدیدترین کانون دائمی عذاب های روحی و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بدکاران، کفار، منافقان، ستمگران و گناهکارانی که از گناهان خویش توبه نکرده و در صدد جبران برنیامده اند، برای خویش آماده کرده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دقیق چنین محل خطرناک و کمینگاه عظیمی اگر همراه با باور و یقین شود، انسان را به تفکر و تأمل و بازبینی اعمال و صالح سازی رفتار و دوری گزینی از </w:t>
      </w:r>
    </w:p>
    <w:p>
      <w:pPr>
        <w:pStyle w:val="BookText"/>
        <w:rPr/>
      </w:pPr>
      <w:r>
        <w:rPr>
          <w:rFonts w:ascii="IRNazanin" w:hAnsi="IRNazanin" w:eastAsia="IRNazanin"/>
          <w:color w:val="111111"/>
          <w:sz w:val="28"/>
          <w:sz w:val="28"/>
          <w:szCs w:val="28"/>
          <w:rtl w:val="true"/>
          <w:lang w:bidi="fa-IR"/>
        </w:rPr>
        <w:t>گناهان و توبه و جبران،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مجازات های سنگین و غیرقابل تحمل، طبقات و حفره های آتشین، گرزهای آهنین، آب های جوشان، شعله های سوزان، درخت زقوم، آتش های بُرنده، عذاب دائمی و شدید، حسرت های مداوم، خواری و ذلت فراوان، ناله های طولانی و دردناک، غل ها و زنجیرهای آتشین، چهره های زشت و سوخته، داغ کردن پشت و پهلو، پاره پاره شدن درون، همنشینی با شیاطین، سلول های انفرادی آتشین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و بیندیشیم که دیر یا زود باید به سزای گناهانمان برسیم به یقین در رفتار و گفتارمان تجدید نظر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انسان ها، حب 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دوست دارند و نمی خواهند که به هیچ وجه، گرفتار شوند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وقتی درک واقعی از خطر گناهان و ظلم ها پیدا شود و انسان خود را در معرض خطر جدی ببیند، مطمئنا از آن حذر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دلیل آنچه گفته شد بر آن شدم تا با توکل به حضرت حق و استمداد از درگاه ربوبی آن عزیز بنده نواز و توسل به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و بضاعت ناچیز خویش، به معرفی دوزخ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 نخست به تحقیق در قرآن کریم پرداخته و آیات مربوط به دوزخ را جدا کرده و به شرح و تفسیر آن ها براساس نظرات مفسرین بزرگ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بررسی نظرات ائمه اطهار و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آیات و نظرات آن ها درباره دوزخ پرداخته و نهایتا نیز با جمع بندی و نتیجه گیری از مجموعه مباحث، کار را به اتمام رساندم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هنوز مطالب فراوان دیگری از هرجهت درباره دوزخ وجود دارد که باید توسط سایر پژوهشگران مورد بحث و بررسی دقیق و موشکافانه قرار گیرد، اما </w:t>
      </w:r>
    </w:p>
    <w:p>
      <w:pPr>
        <w:pStyle w:val="BookText"/>
        <w:rPr/>
      </w:pPr>
      <w:r>
        <w:rPr>
          <w:rFonts w:ascii="IRNazanin" w:hAnsi="IRNazanin" w:eastAsia="IRNazanin"/>
          <w:color w:val="111111"/>
          <w:sz w:val="28"/>
          <w:sz w:val="28"/>
          <w:szCs w:val="28"/>
          <w:rtl w:val="true"/>
          <w:lang w:bidi="fa-IR"/>
        </w:rPr>
        <w:t xml:space="preserve">این کتاب نیز شاید توانسته باشد به حول و قوه الهی، گام کوچکی در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خطر به مؤمنان، مسلمانان، حتی کفار و مشرکان و منافقان و گناهکاران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خداوند متعال با لطف عظیم و رحمت واسعه خویش این تلاش را از بنده ای شرمنده،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گرانقدر نیز صاحب این قلم را از دعای خیر خویش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کامرانیان</w:t>
      </w:r>
    </w:p>
    <w:p>
      <w:p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bookmarkStart w:id="16" w:name="pg1076_8541"/>
    </w:p>
    <w:p>
      <w:pPr>
        <w:pStyle w:val="BookText"/>
        <w:rPr/>
      </w:pPr>
      <w:bookmarkEnd w:id="16"/>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مانند آتش جهنم ندیدم که فراریان از آن، چنین در خواب غفلت فرو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2"/>
        <w:numPr>
          <w:ilvl w:val="1"/>
          <w:numId w:val="1"/>
        </w:numPr>
        <w:rPr/>
      </w:pPr>
      <w:bookmarkStart w:id="17" w:name="__RefHeading___Toc1925697_373438147"/>
      <w:bookmarkStart w:id="18" w:name="_Toc6"/>
      <w:bookmarkEnd w:id="17"/>
      <w:r>
        <w:rPr>
          <w:rtl w:val="true"/>
        </w:rPr>
        <w:t>دوزخ آتشگاه عظیم</w:t>
      </w:r>
      <w:bookmarkEnd w:id="18"/>
    </w:p>
    <w:p>
      <w:pPr>
        <w:pStyle w:val="BookText"/>
        <w:rPr/>
      </w:pPr>
      <w:r>
        <w:rPr>
          <w:rFonts w:ascii="IRNazanin" w:hAnsi="IRNazanin" w:eastAsia="IRNazanin"/>
          <w:color w:val="111111"/>
          <w:sz w:val="28"/>
          <w:sz w:val="28"/>
          <w:szCs w:val="28"/>
          <w:rtl w:val="true"/>
          <w:lang w:bidi="fa-IR"/>
        </w:rPr>
        <w:t>لعنت های همگامی و دائم</w:t>
      </w:r>
    </w:p>
    <w:p>
      <w:pPr>
        <w:pStyle w:val="BookText"/>
        <w:rPr/>
      </w:pPr>
      <w:r>
        <w:rPr>
          <w:rFonts w:ascii="IRNazanin" w:hAnsi="IRNazanin" w:eastAsia="IRNazanin"/>
          <w:color w:val="111111"/>
          <w:sz w:val="28"/>
          <w:sz w:val="28"/>
          <w:szCs w:val="28"/>
          <w:rtl w:val="true"/>
          <w:lang w:bidi="fa-IR"/>
        </w:rPr>
        <w:t>عذاب های متعددو همیشگی</w:t>
      </w:r>
    </w:p>
    <w:p>
      <w:pPr>
        <w:pStyle w:val="BookText"/>
        <w:rPr/>
      </w:pPr>
      <w:r>
        <w:rPr>
          <w:rFonts w:ascii="IRNazanin" w:hAnsi="IRNazanin" w:eastAsia="IRNazanin"/>
          <w:color w:val="111111"/>
          <w:sz w:val="28"/>
          <w:sz w:val="28"/>
          <w:szCs w:val="28"/>
          <w:rtl w:val="true"/>
          <w:lang w:bidi="fa-IR"/>
        </w:rPr>
        <w:t>مجازات های شدید</w:t>
      </w:r>
    </w:p>
    <w:p>
      <w:pPr>
        <w:pStyle w:val="BookText"/>
        <w:rPr/>
      </w:pPr>
      <w:r>
        <w:rPr>
          <w:rFonts w:ascii="IRNazanin" w:hAnsi="IRNazanin" w:eastAsia="IRNazanin"/>
          <w:color w:val="111111"/>
          <w:sz w:val="28"/>
          <w:sz w:val="28"/>
          <w:szCs w:val="28"/>
          <w:rtl w:val="true"/>
          <w:lang w:bidi="fa-IR"/>
        </w:rPr>
        <w:t>عدم امکان خروج</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های سوزان و فروزان </w:t>
      </w:r>
    </w:p>
    <w:p>
      <w:pPr>
        <w:pStyle w:val="BookText"/>
        <w:rPr/>
      </w:pPr>
      <w:r>
        <w:rPr>
          <w:rFonts w:ascii="IRNazanin" w:hAnsi="IRNazanin" w:eastAsia="IRNazanin"/>
          <w:color w:val="111111"/>
          <w:sz w:val="28"/>
          <w:sz w:val="28"/>
          <w:szCs w:val="28"/>
          <w:rtl w:val="true"/>
          <w:lang w:bidi="fa-IR"/>
        </w:rPr>
        <w:t>محل فوق العاده وحشت زا</w:t>
      </w:r>
    </w:p>
    <w:p>
      <w:pPr>
        <w:pStyle w:val="BookText"/>
        <w:rPr/>
      </w:pPr>
      <w:r>
        <w:rPr>
          <w:rFonts w:ascii="IRNazanin" w:hAnsi="IRNazanin" w:eastAsia="IRNazanin"/>
          <w:color w:val="111111"/>
          <w:sz w:val="28"/>
          <w:sz w:val="28"/>
          <w:szCs w:val="28"/>
          <w:rtl w:val="true"/>
          <w:lang w:bidi="fa-IR"/>
        </w:rPr>
        <w:t>خواری و ذلت بسیار</w:t>
      </w:r>
    </w:p>
    <w:p>
      <w:pPr>
        <w:pStyle w:val="BookText"/>
        <w:rPr/>
      </w:pPr>
      <w:r>
        <w:rPr>
          <w:rFonts w:ascii="IRNazanin" w:hAnsi="IRNazanin" w:eastAsia="IRNazanin"/>
          <w:color w:val="111111"/>
          <w:sz w:val="28"/>
          <w:sz w:val="28"/>
          <w:szCs w:val="28"/>
          <w:rtl w:val="true"/>
          <w:lang w:bidi="fa-IR"/>
        </w:rPr>
        <w:t>حیرت، ترس و اضطراب کشنده</w:t>
      </w:r>
    </w:p>
    <w:p>
      <w:pPr>
        <w:pStyle w:val="BookText"/>
        <w:rPr/>
      </w:pPr>
      <w:r>
        <w:rPr>
          <w:rFonts w:ascii="IRNazanin" w:hAnsi="IRNazanin" w:eastAsia="IRNazanin"/>
          <w:color w:val="111111"/>
          <w:sz w:val="28"/>
          <w:sz w:val="28"/>
          <w:szCs w:val="28"/>
          <w:rtl w:val="true"/>
          <w:lang w:bidi="fa-IR"/>
        </w:rPr>
        <w:t>ناله های طولانی و دردناک</w:t>
      </w:r>
    </w:p>
    <w:p>
      <w:pPr>
        <w:pStyle w:val="BookText"/>
        <w:rPr/>
      </w:pPr>
      <w:r>
        <w:rPr>
          <w:rFonts w:ascii="IRNazanin" w:hAnsi="IRNazanin" w:eastAsia="IRNazanin"/>
          <w:color w:val="111111"/>
          <w:sz w:val="28"/>
          <w:sz w:val="28"/>
          <w:szCs w:val="28"/>
          <w:rtl w:val="true"/>
          <w:lang w:bidi="fa-IR"/>
        </w:rPr>
        <w:t>زندان منحصر به فرد آتشین</w:t>
      </w:r>
    </w:p>
    <w:p>
      <w:pPr>
        <w:pStyle w:val="BookText"/>
        <w:rPr/>
      </w:pPr>
      <w:r>
        <w:rPr>
          <w:rFonts w:ascii="IRNazanin" w:hAnsi="IRNazanin" w:eastAsia="IRNazanin"/>
          <w:color w:val="111111"/>
          <w:sz w:val="28"/>
          <w:sz w:val="28"/>
          <w:szCs w:val="28"/>
          <w:rtl w:val="true"/>
          <w:lang w:bidi="fa-IR"/>
        </w:rPr>
        <w:t>غل ها و زنجیرهای گداخته</w:t>
      </w:r>
    </w:p>
    <w:p>
      <w:pPr>
        <w:pStyle w:val="BookText"/>
        <w:rPr/>
      </w:pPr>
      <w:r>
        <w:rPr>
          <w:rFonts w:ascii="IRNazanin" w:hAnsi="IRNazanin" w:eastAsia="IRNazanin"/>
          <w:color w:val="111111"/>
          <w:sz w:val="28"/>
          <w:sz w:val="28"/>
          <w:szCs w:val="28"/>
          <w:rtl w:val="true"/>
          <w:lang w:bidi="fa-IR"/>
        </w:rPr>
        <w:t>تش از بالا و پایین</w:t>
      </w:r>
    </w:p>
    <w:p>
      <w:pPr>
        <w:pStyle w:val="BookText"/>
        <w:rPr/>
      </w:pPr>
      <w:r>
        <w:rPr>
          <w:rFonts w:ascii="IRNazanin" w:hAnsi="IRNazanin" w:eastAsia="IRNazanin"/>
          <w:color w:val="111111"/>
          <w:sz w:val="28"/>
          <w:sz w:val="28"/>
          <w:szCs w:val="28"/>
          <w:rtl w:val="true"/>
          <w:lang w:bidi="fa-IR"/>
        </w:rPr>
        <w:t>درخت نفرت انگیز زقّوم</w:t>
      </w:r>
    </w:p>
    <w:p>
      <w:pPr>
        <w:pStyle w:val="BookText"/>
        <w:rPr/>
      </w:pPr>
      <w:r>
        <w:rPr>
          <w:rFonts w:ascii="IRNazanin" w:hAnsi="IRNazanin" w:eastAsia="IRNazanin"/>
          <w:color w:val="111111"/>
          <w:sz w:val="28"/>
          <w:sz w:val="28"/>
          <w:szCs w:val="28"/>
          <w:rtl w:val="true"/>
          <w:lang w:bidi="fa-IR"/>
        </w:rPr>
        <w:t>آب جوش جوش</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شدن ناگهانی توسط فرشتگان عذاب </w:t>
      </w:r>
    </w:p>
    <w:p>
      <w:pPr>
        <w:pStyle w:val="BookText"/>
        <w:rPr/>
      </w:pPr>
      <w:r>
        <w:rPr>
          <w:rFonts w:ascii="IRNazanin" w:hAnsi="IRNazanin" w:eastAsia="IRNazanin"/>
          <w:color w:val="111111"/>
          <w:sz w:val="28"/>
          <w:sz w:val="28"/>
          <w:szCs w:val="28"/>
          <w:rtl w:val="true"/>
          <w:lang w:bidi="fa-IR"/>
        </w:rPr>
        <w:t>چهره های سیاه و ترسناک</w:t>
      </w:r>
    </w:p>
    <w:p>
      <w:pPr>
        <w:pStyle w:val="BookText"/>
        <w:rPr/>
      </w:pPr>
      <w:r>
        <w:rPr>
          <w:rFonts w:ascii="IRNazanin" w:hAnsi="IRNazanin" w:eastAsia="IRNazanin"/>
          <w:color w:val="111111"/>
          <w:sz w:val="28"/>
          <w:sz w:val="28"/>
          <w:szCs w:val="28"/>
          <w:rtl w:val="true"/>
          <w:lang w:bidi="fa-IR"/>
        </w:rPr>
        <w:t>گرزهای سرخ شده</w:t>
      </w:r>
    </w:p>
    <w:p>
      <w:pPr>
        <w:pStyle w:val="BookText"/>
        <w:rPr/>
      </w:pPr>
      <w:r>
        <w:rPr>
          <w:rFonts w:ascii="IRNazanin" w:hAnsi="IRNazanin" w:eastAsia="IRNazanin"/>
          <w:color w:val="111111"/>
          <w:sz w:val="28"/>
          <w:sz w:val="28"/>
          <w:szCs w:val="28"/>
          <w:rtl w:val="true"/>
          <w:lang w:bidi="fa-IR"/>
        </w:rPr>
        <w:t>آب داغ و متعفن</w:t>
      </w:r>
    </w:p>
    <w:p>
      <w:pPr>
        <w:pStyle w:val="BookText"/>
        <w:rPr/>
      </w:pPr>
      <w:r>
        <w:rPr>
          <w:rFonts w:ascii="IRNazanin" w:hAnsi="IRNazanin" w:eastAsia="IRNazanin"/>
          <w:color w:val="111111"/>
          <w:sz w:val="28"/>
          <w:sz w:val="28"/>
          <w:szCs w:val="28"/>
          <w:rtl w:val="true"/>
          <w:lang w:bidi="fa-IR"/>
        </w:rPr>
        <w:t>دودهای متراکم و خفه کننده</w:t>
      </w:r>
    </w:p>
    <w:p>
      <w:pPr>
        <w:pStyle w:val="BookText"/>
        <w:rPr/>
      </w:pPr>
      <w:r>
        <w:rPr>
          <w:rFonts w:ascii="IRNazanin" w:hAnsi="IRNazanin" w:eastAsia="IRNazanin"/>
          <w:color w:val="111111"/>
          <w:sz w:val="28"/>
          <w:sz w:val="28"/>
          <w:szCs w:val="28"/>
          <w:rtl w:val="true"/>
          <w:lang w:bidi="fa-IR"/>
        </w:rPr>
        <w:t>بی یار و یاوری</w:t>
      </w:r>
    </w:p>
    <w:p>
      <w:pPr>
        <w:pStyle w:val="BookText"/>
        <w:rPr/>
      </w:pPr>
      <w:r>
        <w:rPr>
          <w:rFonts w:ascii="IRNazanin" w:hAnsi="IRNazanin" w:eastAsia="IRNazanin"/>
          <w:color w:val="111111"/>
          <w:sz w:val="28"/>
          <w:sz w:val="28"/>
          <w:szCs w:val="28"/>
          <w:rtl w:val="true"/>
          <w:lang w:bidi="fa-IR"/>
        </w:rPr>
        <w:t>عذاب عظیم</w:t>
      </w:r>
    </w:p>
    <w:p>
      <w:pPr>
        <w:pStyle w:val="BookText"/>
        <w:rPr/>
      </w:pPr>
      <w:r>
        <w:rPr>
          <w:rFonts w:ascii="IRNazanin" w:hAnsi="IRNazanin" w:eastAsia="IRNazanin"/>
          <w:color w:val="111111"/>
          <w:sz w:val="28"/>
          <w:sz w:val="28"/>
          <w:szCs w:val="28"/>
          <w:rtl w:val="true"/>
          <w:lang w:bidi="fa-IR"/>
        </w:rPr>
        <w:t>دوری از نعمت ها</w:t>
      </w:r>
    </w:p>
    <w:p>
      <w:pPr>
        <w:pStyle w:val="BookText"/>
        <w:rPr/>
      </w:pPr>
      <w:r>
        <w:rPr>
          <w:rFonts w:ascii="IRNazanin" w:hAnsi="IRNazanin" w:eastAsia="IRNazanin"/>
          <w:color w:val="111111"/>
          <w:sz w:val="28"/>
          <w:sz w:val="28"/>
          <w:szCs w:val="28"/>
          <w:rtl w:val="true"/>
          <w:lang w:bidi="fa-IR"/>
        </w:rPr>
        <w:t>داغ بر صورت و پشت و پهلو</w:t>
      </w:r>
    </w:p>
    <w:p>
      <w:pPr>
        <w:pStyle w:val="BookText"/>
        <w:rPr/>
      </w:pPr>
      <w:r>
        <w:rPr>
          <w:rFonts w:ascii="IRNazanin" w:hAnsi="IRNazanin" w:eastAsia="IRNazanin"/>
          <w:color w:val="111111"/>
          <w:sz w:val="28"/>
          <w:sz w:val="28"/>
          <w:szCs w:val="28"/>
          <w:rtl w:val="true"/>
          <w:lang w:bidi="fa-IR"/>
        </w:rPr>
        <w:t>صورت های سوخته و زننده توهین و بی اعتنایی کامل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دعوا، جنگ اعصاب و نفرین به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به زیری و پشیمانی الی الابد</w:t>
      </w:r>
    </w:p>
    <w:p>
      <w:pPr>
        <w:pStyle w:val="BookText"/>
        <w:rPr/>
      </w:pPr>
      <w:r>
        <w:rPr>
          <w:rFonts w:ascii="IRNazanin" w:hAnsi="IRNazanin" w:eastAsia="IRNazanin"/>
          <w:color w:val="111111"/>
          <w:sz w:val="28"/>
          <w:sz w:val="28"/>
          <w:szCs w:val="28"/>
          <w:rtl w:val="true"/>
          <w:lang w:bidi="fa-IR"/>
        </w:rPr>
        <w:t>نوشابه های سوزان و سیاه</w:t>
      </w:r>
    </w:p>
    <w:p>
      <w:pPr>
        <w:pStyle w:val="BookText"/>
        <w:rPr/>
      </w:pPr>
      <w:r>
        <w:rPr>
          <w:rFonts w:ascii="IRNazanin" w:hAnsi="IRNazanin" w:eastAsia="IRNazanin"/>
          <w:color w:val="111111"/>
          <w:sz w:val="28"/>
          <w:sz w:val="28"/>
          <w:szCs w:val="28"/>
          <w:rtl w:val="true"/>
          <w:lang w:bidi="fa-IR"/>
        </w:rPr>
        <w:t>ترسان و گریان و لرزان و ناامید</w:t>
      </w:r>
    </w:p>
    <w:p>
      <w:pPr>
        <w:pStyle w:val="BookText"/>
        <w:rPr/>
      </w:pPr>
      <w:r>
        <w:rPr>
          <w:rFonts w:ascii="IRNazanin" w:hAnsi="IRNazanin" w:eastAsia="IRNazanin"/>
          <w:color w:val="111111"/>
          <w:sz w:val="28"/>
          <w:sz w:val="28"/>
          <w:szCs w:val="28"/>
          <w:rtl w:val="true"/>
          <w:lang w:bidi="fa-IR"/>
        </w:rPr>
        <w:t>پاره پاره شدن درون</w:t>
      </w:r>
    </w:p>
    <w:p>
      <w:pPr>
        <w:pStyle w:val="BookText"/>
        <w:rPr/>
      </w:pPr>
      <w:r>
        <w:rPr>
          <w:rFonts w:ascii="IRNazanin" w:hAnsi="IRNazanin" w:eastAsia="IRNazanin"/>
          <w:color w:val="111111"/>
          <w:sz w:val="28"/>
          <w:sz w:val="28"/>
          <w:szCs w:val="28"/>
          <w:rtl w:val="true"/>
          <w:lang w:bidi="fa-IR"/>
        </w:rPr>
        <w:t>همنشینی با شیاطین ترسناک</w:t>
      </w:r>
    </w:p>
    <w:p>
      <w:pPr>
        <w:pStyle w:val="BookText"/>
        <w:rPr/>
      </w:pPr>
      <w:r>
        <w:rPr>
          <w:rFonts w:ascii="IRNazanin" w:hAnsi="IRNazanin" w:eastAsia="IRNazanin"/>
          <w:color w:val="111111"/>
          <w:sz w:val="28"/>
          <w:sz w:val="28"/>
          <w:szCs w:val="28"/>
          <w:rtl w:val="true"/>
          <w:lang w:bidi="fa-IR"/>
        </w:rPr>
        <w:t>بادهای سوزنده و مسموم</w:t>
      </w:r>
    </w:p>
    <w:p>
      <w:pPr>
        <w:pStyle w:val="BookText"/>
        <w:rPr/>
      </w:pPr>
      <w:r>
        <w:rPr>
          <w:rFonts w:ascii="IRNazanin" w:hAnsi="IRNazanin" w:eastAsia="IRNazanin"/>
          <w:color w:val="111111"/>
          <w:sz w:val="28"/>
          <w:sz w:val="28"/>
          <w:szCs w:val="28"/>
          <w:rtl w:val="true"/>
          <w:lang w:bidi="fa-IR"/>
        </w:rPr>
        <w:t>حرکت در بین آب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های آب جوش وحشت زا</w:t>
      </w:r>
    </w:p>
    <w:p>
      <w:pPr>
        <w:pStyle w:val="BookText"/>
        <w:rPr/>
      </w:pPr>
      <w:r>
        <w:rPr>
          <w:rFonts w:ascii="IRNazanin" w:hAnsi="IRNazanin" w:eastAsia="IRNazanin"/>
          <w:color w:val="111111"/>
          <w:sz w:val="28"/>
          <w:sz w:val="28"/>
          <w:szCs w:val="28"/>
          <w:rtl w:val="true"/>
          <w:lang w:bidi="fa-IR"/>
        </w:rPr>
        <w:t>خارهای خشک، تلخ و بدبو</w:t>
      </w:r>
    </w:p>
    <w:p>
      <w:pPr>
        <w:pStyle w:val="BookText"/>
        <w:rPr/>
      </w:pPr>
      <w:r>
        <w:rPr>
          <w:rFonts w:ascii="IRNazanin" w:hAnsi="IRNazanin" w:eastAsia="IRNazanin"/>
          <w:color w:val="111111"/>
          <w:sz w:val="28"/>
          <w:sz w:val="28"/>
          <w:szCs w:val="28"/>
          <w:rtl w:val="true"/>
          <w:lang w:bidi="fa-IR"/>
        </w:rPr>
        <w:t>آتش دل سوز پرلهیب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مأموران خشن و سخت گیر </w:t>
      </w:r>
    </w:p>
    <w:p>
      <w:pPr>
        <w:pStyle w:val="BookText"/>
        <w:rPr/>
      </w:pPr>
      <w:r>
        <w:rPr>
          <w:rFonts w:ascii="IRNazanin" w:hAnsi="IRNazanin" w:eastAsia="IRNazanin"/>
          <w:color w:val="111111"/>
          <w:sz w:val="28"/>
          <w:sz w:val="28"/>
          <w:szCs w:val="28"/>
          <w:rtl w:val="true"/>
          <w:lang w:bidi="fa-IR"/>
        </w:rPr>
        <w:t>سلول انفرادی تنگ و آتشین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عاقلی این ها را برای خود، فراهم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یَأْنِ لِلَّذینَ امَنُوا اَنْ تَخْشَعَ قُلُوبُهُمْ لِذِکْرِ اللّهِ وَ ما نَزَلَ مِنَ الْحَقِّ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وقت آن نرسیده است که کسانی که ایمان آورده اند دل هایشان به یاد خداوند خاشع و خاضع گردد و به آنچه از سوی حق نازل شده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 اندیشیدن به گفتار و کردارمان فرا نرسیده است؟</w:t>
      </w:r>
      <w:r>
        <w:rPr>
          <w:rFonts w:eastAsia="IRNazanin" w:cs="IRNazanin"/>
          <w:color w:val="111111"/>
          <w:sz w:val="28"/>
          <w:szCs w:val="28"/>
          <w:rtl w:val="true"/>
          <w:lang w:bidi="fa-IR"/>
        </w:rPr>
        <w:t xml:space="preserve">! </w:t>
      </w:r>
      <w:bookmarkStart w:id="19" w:name="pg1076_8546"/>
    </w:p>
    <w:p>
      <w:pPr>
        <w:pStyle w:val="BookText"/>
        <w:rPr/>
      </w:pPr>
      <w:bookmarkEnd w:id="19"/>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مانند آتش جهنم ندیدم که فراریان از آن، چنین در خواب غفلت فرو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2"/>
        <w:numPr>
          <w:ilvl w:val="1"/>
          <w:numId w:val="1"/>
        </w:numPr>
        <w:rPr/>
      </w:pPr>
      <w:bookmarkStart w:id="20" w:name="__RefHeading___Toc1925699_373438147"/>
      <w:bookmarkStart w:id="21" w:name="_Toc7"/>
      <w:bookmarkEnd w:id="20"/>
      <w:r>
        <w:rPr>
          <w:rtl w:val="true"/>
        </w:rPr>
        <w:t>همه دوزخ را خواهند دید</w:t>
      </w:r>
      <w:r>
        <w:rPr>
          <w:rtl w:val="true"/>
        </w:rPr>
        <w:t>!</w:t>
      </w:r>
      <w:bookmarkEnd w:id="21"/>
    </w:p>
    <w:p>
      <w:pPr>
        <w:pStyle w:val="BookText"/>
        <w:rPr/>
      </w:pPr>
      <w:r>
        <w:rPr>
          <w:rFonts w:ascii="Amiri" w:hAnsi="Amiri" w:eastAsia="Amiri" w:cs="Amiri"/>
          <w:color w:val="111111"/>
          <w:sz w:val="28"/>
          <w:sz w:val="28"/>
          <w:szCs w:val="28"/>
          <w:rtl w:val="true"/>
          <w:lang w:bidi="ar-SA"/>
        </w:rPr>
        <w:t>لَتَروُنَّ الجَحِیم</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مشاهده خواهید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پرهیزگاران جهنم را چنان باور دارند که گویی آن را دیده و در عذابش </w:t>
      </w:r>
    </w:p>
    <w:p>
      <w:pPr>
        <w:pStyle w:val="BookText"/>
        <w:rPr/>
      </w:pPr>
      <w:r>
        <w:rPr>
          <w:rFonts w:ascii="IRNazanin" w:hAnsi="IRNazanin" w:eastAsia="IRNazanin"/>
          <w:color w:val="111111"/>
          <w:sz w:val="28"/>
          <w:sz w:val="28"/>
          <w:szCs w:val="28"/>
          <w:rtl w:val="true"/>
          <w:lang w:bidi="fa-IR"/>
        </w:rPr>
        <w:t>گرفتارند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همه باید وارد دوزخ شوند</w:t>
      </w:r>
    </w:p>
    <w:p>
      <w:pPr>
        <w:pStyle w:val="BookText"/>
        <w:rPr/>
      </w:pPr>
      <w:r>
        <w:rPr>
          <w:rFonts w:ascii="Amiri" w:hAnsi="Amiri" w:eastAsia="Amiri" w:cs="Amiri"/>
          <w:color w:val="111111"/>
          <w:sz w:val="28"/>
          <w:sz w:val="28"/>
          <w:szCs w:val="28"/>
          <w:rtl w:val="true"/>
          <w:lang w:bidi="ar-SA"/>
        </w:rPr>
        <w:t>وَ اِنْ مِنْکُمْ اِلاّ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جِثِیّا</w:t>
      </w:r>
    </w:p>
    <w:p>
      <w:pPr>
        <w:pStyle w:val="BookText"/>
        <w:rPr/>
      </w:pPr>
      <w:r>
        <w:rPr>
          <w:rFonts w:ascii="IRNazanin" w:hAnsi="IRNazanin" w:eastAsia="IRNazanin"/>
          <w:color w:val="111111"/>
          <w:sz w:val="28"/>
          <w:sz w:val="28"/>
          <w:szCs w:val="28"/>
          <w:rtl w:val="true"/>
          <w:lang w:bidi="fa-IR"/>
        </w:rPr>
        <w:t>و هیچ کس از شما باقی نمی ماند مگر آن که باید وارد دوزخ شود و این حکم حتمی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همه به دوزخ، ما پرهیزگاران را از آنجا نجات داده و ستمکاران را باقی می گذاریم تا در آتش به زانو درآیند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نور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روایت شده </w:t>
      </w:r>
    </w:p>
    <w:p>
      <w:pPr>
        <w:pStyle w:val="BookText"/>
        <w:rPr/>
      </w:pP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وارد آتش می شوند، آنگاه به میزان اعمالشان از آن خارج می شوند؛ گروهی مثل برق، عده ای مثل باد، گروهی مانند اسب، عده ای مانند دویدن مرد و گروهی مانند راه رفتن عادی از آتش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نقل شده است که درباره این آیه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های خودم 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نیکوکار و بدکاری نیست مگر اینکه وارد جهنم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آتش برای مؤمنان سرد و سالم خواهد بود همانگونه که بر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آتش از شدت سردی فریاد می کشد، سپس خداوند </w:t>
      </w:r>
      <w:bookmarkStart w:id="22" w:name="pg1076_8549"/>
    </w:p>
    <w:p>
      <w:pPr>
        <w:pStyle w:val="BookText"/>
        <w:rPr/>
      </w:pPr>
      <w:bookmarkEnd w:id="22"/>
      <w:r>
        <w:rPr>
          <w:rFonts w:ascii="IRNazanin" w:hAnsi="IRNazanin" w:eastAsia="IRNazanin"/>
          <w:color w:val="111111"/>
          <w:sz w:val="28"/>
          <w:sz w:val="28"/>
          <w:szCs w:val="28"/>
          <w:rtl w:val="true"/>
          <w:lang w:bidi="fa-IR"/>
        </w:rPr>
        <w:t>پرهیزکاران را نجات داده و ظالمان را در آن جا ذلیلانه باقی می گذارد</w:t>
      </w:r>
      <w:r>
        <w:rPr>
          <w:rStyle w:val="FootnoteAnchor"/>
          <w:rtl w:val="true"/>
        </w:rPr>
        <w:footnoteReference w:id="6"/>
      </w:r>
    </w:p>
    <w:p>
      <w:pPr>
        <w:pStyle w:val="Heading2"/>
        <w:numPr>
          <w:ilvl w:val="1"/>
          <w:numId w:val="1"/>
        </w:numPr>
        <w:rPr/>
      </w:pPr>
      <w:bookmarkStart w:id="23" w:name="__RefHeading___Toc1925701_373438147"/>
      <w:bookmarkStart w:id="24" w:name="_Toc8"/>
      <w:bookmarkEnd w:id="23"/>
      <w:r>
        <w:rPr>
          <w:rtl w:val="true"/>
        </w:rPr>
        <w:t>کمینگاه بزرگ</w:t>
      </w:r>
      <w:bookmarkEnd w:id="24"/>
    </w:p>
    <w:p>
      <w:pPr>
        <w:pStyle w:val="BookText"/>
        <w:rPr/>
      </w:pPr>
      <w:r>
        <w:rPr>
          <w:rFonts w:ascii="Amiri" w:hAnsi="Amiri" w:eastAsia="Amiri" w:cs="Amiri"/>
          <w:color w:val="111111"/>
          <w:sz w:val="28"/>
          <w:sz w:val="28"/>
          <w:szCs w:val="28"/>
          <w:rtl w:val="true"/>
          <w:lang w:bidi="ar-SA"/>
        </w:rPr>
        <w:t>اِنَّ جَهَنَّمَ کانَتْ مِرْصادا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 کمینگاهی بزرگ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گفته می شود که</w:t>
      </w:r>
    </w:p>
    <w:p>
      <w:pPr>
        <w:pStyle w:val="BookText"/>
        <w:rPr/>
      </w:pPr>
      <w:r>
        <w:rPr>
          <w:rFonts w:ascii="IRNazanin" w:hAnsi="IRNazanin" w:eastAsia="IRNazanin"/>
          <w:color w:val="111111"/>
          <w:sz w:val="28"/>
          <w:sz w:val="28"/>
          <w:szCs w:val="28"/>
          <w:rtl w:val="true"/>
          <w:lang w:bidi="fa-IR"/>
        </w:rPr>
        <w:t>مخصوص کمین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شخصی که بسیار کمین می کند نیز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مفسرتفسیرنمونه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چه کسی در دوزخ در کمین طغیانگران است؟ گفته اند فرشتگان عذاب، زیرا طبق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همه انسان ها از بالای دوزخ عبور می کنند، در این گذرگاه عمومی و همگانی، فرشتگان عذاب در کمینند و دوزخیان را می ربایند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 هاست و هرکدام از طغیانگران به آن نزدیک می شوند، او را به سوی خود می کشاند و در کام خویش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وقتی از این گذرگاه، عمومی سرکشان بگذرند، یافرشتگان عذاب آن ها را می ربایند و یا جاذبه شدید جهنم</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نقل شده است که درباره این آیه و آیات بعدی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شدیدترین آیه ای است که در قرآن مجید درباره دوزخیان آمده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بپرهیزید که حرارتش شدید و عمق آن ناپیدا و زیور آن غُلّ و زنجیر و آشامیدنی آن زردآب و چرک جوشان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نام 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گانه دوزخ و معانی آنها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ترین نام دوزخ است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مکان های متعدد جهنم در آیات متعدد قرآن کریم ذکر و تکرار</w:t>
      </w:r>
    </w:p>
    <w:p>
      <w:pPr>
        <w:pStyle w:val="BookText"/>
        <w:rPr/>
      </w:pPr>
      <w:r>
        <w:rPr>
          <w:rFonts w:ascii="IRNazanin" w:hAnsi="IRNazanin" w:eastAsia="IRNazanin"/>
          <w:color w:val="111111"/>
          <w:sz w:val="28"/>
          <w:sz w:val="28"/>
          <w:szCs w:val="28"/>
          <w:rtl w:val="true"/>
          <w:lang w:bidi="fa-IR"/>
        </w:rPr>
        <w:t>شده است که عبارتند از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آتش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سوزان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خردکننده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سیاهچال جهنم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خالص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جایگاه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بدجای واردشدنی است برای وارد شده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تبهکاران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نَزّاعَةٌ لِلشَّوی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کننده پوست های بدن و اطراف بدن را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سقوط در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بدجای بازگشتی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چشم رباینده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بسیار سوزان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ازجهت گهوار بودن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نابودی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سُوءُالدّار</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بد </w:t>
      </w:r>
      <w:bookmarkStart w:id="25" w:name="pg1076_8554"/>
    </w:p>
    <w:p>
      <w:pPr>
        <w:pStyle w:val="Heading2"/>
        <w:numPr>
          <w:ilvl w:val="1"/>
          <w:numId w:val="1"/>
        </w:numPr>
        <w:rPr/>
      </w:pPr>
      <w:bookmarkStart w:id="26" w:name="__RefHeading___Toc1925703_373438147"/>
      <w:bookmarkStart w:id="27" w:name="_Toc9"/>
      <w:bookmarkEnd w:id="25"/>
      <w:bookmarkEnd w:id="26"/>
      <w:r>
        <w:rPr>
          <w:rtl w:val="true"/>
        </w:rPr>
        <w:t>درهای دوزخ</w:t>
      </w:r>
      <w:bookmarkEnd w:id="27"/>
    </w:p>
    <w:p>
      <w:pPr>
        <w:pStyle w:val="BookText"/>
        <w:rPr/>
      </w:pPr>
      <w:r>
        <w:rPr>
          <w:rFonts w:ascii="Amiri" w:hAnsi="Amiri" w:eastAsia="Amiri" w:cs="Amiri"/>
          <w:color w:val="111111"/>
          <w:sz w:val="28"/>
          <w:sz w:val="28"/>
          <w:szCs w:val="28"/>
          <w:rtl w:val="true"/>
          <w:lang w:bidi="ar-SA"/>
        </w:rPr>
        <w:t>لَها سَبْعَةُ اَبْوابٍ لِکُلِّ بابٍ مِنْهُمْ جُزْؤٌ مَقْسُومٌ</w:t>
      </w:r>
    </w:p>
    <w:p>
      <w:pPr>
        <w:pStyle w:val="BookText"/>
        <w:rPr/>
      </w:pPr>
      <w:r>
        <w:rPr>
          <w:rFonts w:ascii="IRNazanin" w:hAnsi="IRNazanin" w:eastAsia="IRNazanin"/>
          <w:color w:val="111111"/>
          <w:sz w:val="28"/>
          <w:sz w:val="28"/>
          <w:szCs w:val="28"/>
          <w:rtl w:val="true"/>
          <w:lang w:bidi="fa-IR"/>
        </w:rPr>
        <w:t xml:space="preserve">برای دوزخ، هفت در است و از هردری عده ای معین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دوزخ می شوند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بهشت هشت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بهشت یک در بیشتر از دوزخ داشته و این امر، حکایت از رحمت واسعه الهی و سبقت رحمت حضرت حق بر</w:t>
      </w:r>
    </w:p>
    <w:p>
      <w:pPr>
        <w:pStyle w:val="BookText"/>
        <w:rPr/>
      </w:pPr>
      <w:r>
        <w:rPr>
          <w:rFonts w:ascii="IRNazanin" w:hAnsi="IRNazanin" w:eastAsia="IRNazanin"/>
          <w:color w:val="111111"/>
          <w:sz w:val="28"/>
          <w:sz w:val="28"/>
          <w:szCs w:val="28"/>
          <w:rtl w:val="true"/>
          <w:lang w:bidi="fa-IR"/>
        </w:rPr>
        <w:t>غضب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هفت در دوزخ به نظر می رسد که سه نکته قابل تأمل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هفت در، واقعا عدد هفت باشد و دوزخ دارای هفت در باشد </w:t>
      </w:r>
    </w:p>
    <w:p>
      <w:pPr>
        <w:pStyle w:val="BookText"/>
        <w:rPr/>
      </w:pPr>
      <w:r>
        <w:rPr>
          <w:rFonts w:ascii="IRNazanin" w:hAnsi="IRNazanin" w:eastAsia="IRNazanin"/>
          <w:color w:val="111111"/>
          <w:sz w:val="28"/>
          <w:sz w:val="28"/>
          <w:szCs w:val="28"/>
          <w:rtl w:val="true"/>
          <w:lang w:bidi="fa-IR"/>
        </w:rPr>
        <w:t>که از هر دری گروهی وارد آن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با توجه به این که عدد هفت به معنی بی نهایت هم استعمال می شود، درهای دوزخ فراوان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هفت طبقه دوزخ معنی کرده اند، حضرت علی علیه السلام در تفسیر این آیه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هفت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بالای بعضی قرار گرفته است، سپس یکی از دست های خود را روی دیگری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w:t>
      </w:r>
      <w:r>
        <w:rPr>
          <w:rFonts w:eastAsia="IRNazanin" w:cs="IRNazanin"/>
          <w:color w:val="111111"/>
          <w:sz w:val="28"/>
          <w:szCs w:val="28"/>
          <w:rtl w:val="true"/>
          <w:lang w:bidi="fa-IR"/>
        </w:rPr>
        <w:t>.</w:t>
      </w:r>
      <w:r>
        <w:rPr>
          <w:rStyle w:val="FootnoteAnchor"/>
          <w:rtl w:val="true"/>
        </w:rPr>
        <w:footnoteReference w:id="14"/>
      </w:r>
      <w:bookmarkStart w:id="28" w:name="pg1076_8556"/>
    </w:p>
    <w:p>
      <w:pPr>
        <w:pStyle w:val="Heading2"/>
        <w:numPr>
          <w:ilvl w:val="1"/>
          <w:numId w:val="1"/>
        </w:numPr>
        <w:rPr/>
      </w:pPr>
      <w:bookmarkStart w:id="29" w:name="__RefHeading___Toc1925705_373438147"/>
      <w:bookmarkStart w:id="30" w:name="_Toc10"/>
      <w:bookmarkEnd w:id="28"/>
      <w:bookmarkEnd w:id="29"/>
      <w:r>
        <w:rPr>
          <w:rtl w:val="true"/>
        </w:rPr>
        <w:t>وسعت دوزخ</w:t>
      </w:r>
      <w:bookmarkEnd w:id="30"/>
    </w:p>
    <w:p>
      <w:pPr>
        <w:pStyle w:val="BookText"/>
        <w:rPr/>
      </w:pPr>
      <w:r>
        <w:rPr>
          <w:rFonts w:ascii="IRNazanin" w:hAnsi="IRNazanin" w:eastAsia="IRNazanin"/>
          <w:color w:val="111111"/>
          <w:sz w:val="28"/>
          <w:sz w:val="28"/>
          <w:szCs w:val="28"/>
          <w:rtl w:val="true"/>
          <w:lang w:bidi="fa-IR"/>
        </w:rPr>
        <w:t>دوزخ بسیار گسترده و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همه گناهکاران جن و انس اولین و آخرین که فراوان هم هستند در آن جا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 کریم، این وسعت و بزرگی به قدری است که پس از این که همه گناهکاران را بلعید، باز هم هل من مزید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نَقُولُ لِجَهَنَّمَ هَلِ امْتَلاَءْتِ وَ تَقُولُ هَلْ مِنْ مَزیدٍ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به جهنم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پر شده ای؟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دوزخی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من شود چون هنوز جا دارم</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دوزخ بسیاروسیع و گسترده است</w:t>
      </w:r>
      <w:r>
        <w:rPr>
          <w:rFonts w:eastAsia="IRNazanin" w:cs="IRNazanin"/>
          <w:color w:val="111111"/>
          <w:sz w:val="28"/>
          <w:szCs w:val="28"/>
          <w:rtl w:val="true"/>
          <w:lang w:bidi="fa-IR"/>
        </w:rPr>
        <w:t xml:space="preserve">. </w:t>
      </w:r>
      <w:bookmarkStart w:id="31" w:name="pg1076_8557"/>
    </w:p>
    <w:p>
      <w:pPr>
        <w:pStyle w:val="BookText"/>
        <w:rPr/>
      </w:pPr>
      <w:bookmarkEnd w:id="31"/>
      <w:r>
        <w:rPr>
          <w:rFonts w:ascii="IRNazanin" w:hAnsi="IRNazanin" w:eastAsia="IRNazanin"/>
          <w:color w:val="111111"/>
          <w:sz w:val="28"/>
          <w:sz w:val="28"/>
          <w:szCs w:val="28"/>
          <w:rtl w:val="true"/>
          <w:lang w:bidi="fa-IR"/>
        </w:rPr>
        <w:t xml:space="preserve">مفسر تفسیر نمونه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دوزخیان بسیارند و جهنم منظره هولناک و وحشتناکی دارد و تهدید الهی جدی و به گونه ای است که فکر درباره آن لرزه بر اندام هر انسانی می اندازد و به او هشدار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یکی از آن نفرات من یا شما باشیم</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32" w:name="__RefHeading___Toc1925707_373438147"/>
      <w:bookmarkStart w:id="33" w:name="_Toc11"/>
      <w:bookmarkEnd w:id="32"/>
      <w:r>
        <w:rPr>
          <w:rtl w:val="true"/>
        </w:rPr>
        <w:t>«</w:t>
      </w:r>
      <w:r>
        <w:rPr>
          <w:rtl w:val="true"/>
        </w:rPr>
        <w:t>سِجّین</w:t>
      </w:r>
      <w:r>
        <w:rPr>
          <w:rtl w:val="true"/>
        </w:rPr>
        <w:t xml:space="preserve">» </w:t>
      </w:r>
      <w:r>
        <w:rPr>
          <w:rtl w:val="true"/>
        </w:rPr>
        <w:t>پایین ترین مکان جهنم</w:t>
      </w:r>
      <w:bookmarkEnd w:id="33"/>
    </w:p>
    <w:p>
      <w:pPr>
        <w:pStyle w:val="BookText"/>
        <w:rPr/>
      </w:pPr>
      <w:r>
        <w:rPr>
          <w:rFonts w:ascii="Amiri" w:hAnsi="Amiri" w:eastAsia="Amiri" w:cs="Amiri"/>
          <w:color w:val="111111"/>
          <w:sz w:val="28"/>
          <w:sz w:val="28"/>
          <w:szCs w:val="28"/>
          <w:rtl w:val="true"/>
          <w:lang w:bidi="ar-SA"/>
        </w:rPr>
        <w:t>کَلاّ اِنَّ کِتابَ الْفُجّارِ لَفی سِجّینٍ</w:t>
      </w:r>
    </w:p>
    <w:p>
      <w:pPr>
        <w:pStyle w:val="BookText"/>
        <w:rPr/>
      </w:pPr>
      <w:r>
        <w:rPr>
          <w:rFonts w:ascii="IRNazanin" w:hAnsi="IRNazanin" w:eastAsia="IRNazanin"/>
          <w:color w:val="111111"/>
          <w:sz w:val="28"/>
          <w:sz w:val="28"/>
          <w:szCs w:val="28"/>
          <w:rtl w:val="true"/>
          <w:lang w:bidi="fa-IR"/>
        </w:rPr>
        <w:t>مسلما نامه اعمال فجار در سجین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سجین وادی بسیار هولناکی در دوزخ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این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هفتم و پایین ترین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دوزخ یا قعر زمین است </w:t>
      </w:r>
      <w:r>
        <w:rPr>
          <w:rFonts w:eastAsia="IRNazanin" w:cs="IRNazanin"/>
          <w:color w:val="111111"/>
          <w:sz w:val="28"/>
          <w:szCs w:val="28"/>
          <w:rtl w:val="true"/>
          <w:lang w:bidi="fa-IR"/>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فجار کسانی هستند که بی پروا و بی محابا و گستاخانه و آشکار به انجام گناهان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تناسب گناهانشان گرفتار اعمال خویش خواهند شد</w:t>
      </w:r>
      <w:r>
        <w:rPr>
          <w:rFonts w:eastAsia="IRNazanin" w:cs="IRNazanin"/>
          <w:color w:val="111111"/>
          <w:sz w:val="28"/>
          <w:szCs w:val="28"/>
          <w:rtl w:val="true"/>
          <w:lang w:bidi="fa-IR"/>
        </w:rPr>
        <w:t xml:space="preserve">. </w:t>
      </w:r>
      <w:bookmarkStart w:id="34" w:name="pg1076_8559"/>
    </w:p>
    <w:p>
      <w:pPr>
        <w:pStyle w:val="Heading2"/>
        <w:numPr>
          <w:ilvl w:val="1"/>
          <w:numId w:val="1"/>
        </w:numPr>
        <w:rPr/>
      </w:pPr>
      <w:bookmarkStart w:id="35" w:name="__RefHeading___Toc1925709_373438147"/>
      <w:bookmarkStart w:id="36" w:name="_Toc12"/>
      <w:bookmarkEnd w:id="34"/>
      <w:bookmarkEnd w:id="35"/>
      <w:r>
        <w:rPr>
          <w:rtl w:val="true"/>
        </w:rPr>
        <w:t>دوزخیان به چه زبانی صحبت می کنند؟</w:t>
      </w:r>
      <w:bookmarkEnd w:id="36"/>
    </w:p>
    <w:p>
      <w:pPr>
        <w:pStyle w:val="BookText"/>
        <w:rPr/>
      </w:pPr>
      <w:r>
        <w:rPr>
          <w:rFonts w:ascii="IRNazanin" w:hAnsi="IRNazanin" w:eastAsia="IRNazanin"/>
          <w:color w:val="111111"/>
          <w:sz w:val="28"/>
          <w:sz w:val="28"/>
          <w:szCs w:val="28"/>
          <w:rtl w:val="true"/>
          <w:lang w:bidi="fa-IR"/>
        </w:rPr>
        <w:t xml:space="preserve">در اصل ارتباط و مفاهمه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فهماندن مقصود به 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در جهان آخرت، شکی نیست و آیات زیادی بر این مطلب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یَتَسائَلُونَ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یاران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عمل آن ها را به نشانه ایمان، به دست راستشان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باغ های بهشتند و از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کنند 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از نمازگزاران </w:t>
      </w:r>
    </w:p>
    <w:p>
      <w:pPr>
        <w:pStyle w:val="BookText"/>
        <w:rPr/>
      </w:pP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وبینوایان را غذا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با اهل باطل به هرزگی مشغول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روز قیامت را انکار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سوره های واقعه،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مؤمن،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مؤمنون،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ارتباط و مفاهمه به چه صورتی و با چه زبانی صورت می گیرد و اساسا آیا زبانی که در میان اهل دنیا متداول و مرسوم است در آن جا نیز کاربرد دارد یا نه و بسیاری از مسائل دیگر، برای ما مشخص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روایات وارد شده که مردم در جهان آخرت با زبان عربی تکلم می کنند</w:t>
      </w:r>
      <w:r>
        <w:rPr>
          <w:rFonts w:eastAsia="IRNazanin" w:cs="IRNazanin"/>
          <w:color w:val="111111"/>
          <w:sz w:val="28"/>
          <w:szCs w:val="28"/>
          <w:rtl w:val="true"/>
          <w:lang w:bidi="fa-IR"/>
        </w:rPr>
        <w:t>.</w:t>
      </w:r>
      <w:r>
        <w:rPr>
          <w:rStyle w:val="FootnoteAnchor"/>
          <w:rtl w:val="true"/>
        </w:rPr>
        <w:footnoteReference w:id="20"/>
      </w:r>
      <w:bookmarkStart w:id="37" w:name="pg1076_8561"/>
    </w:p>
    <w:p>
      <w:pPr>
        <w:pStyle w:val="Heading2"/>
        <w:numPr>
          <w:ilvl w:val="1"/>
          <w:numId w:val="1"/>
        </w:numPr>
        <w:rPr/>
      </w:pPr>
      <w:bookmarkStart w:id="38" w:name="__RefHeading___Toc1925711_373438147"/>
      <w:bookmarkStart w:id="39" w:name="_Toc13"/>
      <w:bookmarkEnd w:id="37"/>
      <w:bookmarkEnd w:id="38"/>
      <w:r>
        <w:rPr>
          <w:rtl w:val="true"/>
        </w:rPr>
        <w:t>آیا دوزخ جاودان است؟</w:t>
      </w:r>
      <w:bookmarkEnd w:id="39"/>
    </w:p>
    <w:p>
      <w:pPr>
        <w:pStyle w:val="BookText"/>
        <w:rPr/>
      </w:pPr>
      <w:r>
        <w:rPr>
          <w:rFonts w:ascii="IRNazanin" w:hAnsi="IRNazanin" w:eastAsia="IRNazanin"/>
          <w:color w:val="111111"/>
          <w:sz w:val="28"/>
          <w:sz w:val="28"/>
          <w:szCs w:val="28"/>
          <w:rtl w:val="true"/>
          <w:lang w:bidi="fa-IR"/>
        </w:rPr>
        <w:t>دوزخ جاودان است؛ اما، دوزخیان به دو گروه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خداوند متعال ایمان داشته اند، اما گناهانشان بیشتر از کارهای خوبشان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به اندازه گناهانی که کرده اند، مجازات می شوند و سپس از دوزخ رها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خداوند متعال ایمان نیاورده، کفر و شرک و نفاق را در زندگی خویش نهادینه کرده و نامه عمل خویش را سیاه و تباه کرده اند، هرچه کرده اند بدی و ظلم و ستم بوده است، و ناچار باید همیشه با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کرده اند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خلِدینَ فیها مادامَتِ السَّمواتُ وَ الاَْرْضُ اِلاّ ما شاآءَ رَبُّکَ اِنَّ رَبَّکَ فَعّالٌ لِما یُریدُ</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و زمین باقی است، در آتش جاودانه اند مگر این که مشیت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نجات دهد که البته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حکمت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بخواهد انجام می دهد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 در آیه اشاره به بعضی از اهل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آتش آزاد خواهند شد؛ چنان که در برخی روایات اشاره به این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بعد از استثنا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p>
    <w:p>
      <w:pPr>
        <w:pStyle w:val="BookText"/>
        <w:rPr/>
      </w:pPr>
      <w:r>
        <w:rPr>
          <w:rFonts w:ascii="IRNazanin" w:hAnsi="IRNazanin" w:eastAsia="IRNazanin"/>
          <w:color w:val="111111"/>
          <w:sz w:val="28"/>
          <w:sz w:val="28"/>
          <w:szCs w:val="28"/>
          <w:rtl w:val="true"/>
          <w:lang w:bidi="fa-IR"/>
        </w:rPr>
        <w:t>هرچه را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گناهکاران و شقاوتمندان برای همیشه در آتش جاودانه خواهند ماند، مگر گناه کارانی که اهل توحید باشند که بعد از پاک شدن وارد بهشت خواهند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همچنین به جاودانگی دوزخ در آیات دیگر قرآن کریم اشاره شده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تفسیر نمونه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جاودانگی عذاب دوزخیان است</w:t>
      </w:r>
      <w:r>
        <w:rPr>
          <w:rFonts w:eastAsia="IRNazanin" w:cs="IRNazanin"/>
          <w:color w:val="111111"/>
          <w:sz w:val="28"/>
          <w:szCs w:val="28"/>
          <w:rtl w:val="true"/>
          <w:lang w:bidi="fa-IR"/>
        </w:rPr>
        <w:t>.</w:t>
      </w:r>
      <w:r>
        <w:rPr>
          <w:rStyle w:val="FootnoteAnchor"/>
          <w:rtl w:val="true"/>
        </w:rPr>
        <w:footnoteReference w:id="24"/>
      </w:r>
      <w:bookmarkStart w:id="40" w:name="pg1076_8564"/>
    </w:p>
    <w:p>
      <w:pPr>
        <w:pStyle w:val="Heading2"/>
        <w:numPr>
          <w:ilvl w:val="1"/>
          <w:numId w:val="1"/>
        </w:numPr>
        <w:rPr/>
      </w:pPr>
      <w:bookmarkStart w:id="41" w:name="__RefHeading___Toc1925713_373438147"/>
      <w:bookmarkStart w:id="42" w:name="_Toc14"/>
      <w:bookmarkEnd w:id="40"/>
      <w:bookmarkEnd w:id="41"/>
      <w:r>
        <w:rPr>
          <w:rtl w:val="true"/>
        </w:rPr>
        <w:t>چراگناهان موقت،مجازات های ابدی دارند؟</w:t>
      </w:r>
      <w:bookmarkEnd w:id="42"/>
    </w:p>
    <w:p>
      <w:pPr>
        <w:pStyle w:val="BookText"/>
        <w:rPr/>
      </w:pPr>
      <w:r>
        <w:rPr>
          <w:rFonts w:ascii="IRNazanin" w:hAnsi="IRNazanin" w:eastAsia="IRNazanin"/>
          <w:color w:val="111111"/>
          <w:sz w:val="28"/>
          <w:sz w:val="28"/>
          <w:szCs w:val="28"/>
          <w:rtl w:val="true"/>
          <w:lang w:bidi="fa-IR"/>
        </w:rPr>
        <w:t>گفتیم که دوزخ جاودانه و همیشگی است و دوزخیان نیز به دو گروه تقسیم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موقتی و دوزخیان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این سؤال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دنیا در یک عمر محدود گناه می کنند، چرا باید دائم عذاب شوند؟</w:t>
      </w:r>
    </w:p>
    <w:p>
      <w:pPr>
        <w:pStyle w:val="BookText"/>
        <w:rPr/>
      </w:pPr>
      <w:r>
        <w:rPr>
          <w:rFonts w:ascii="IRNazanin" w:hAnsi="IRNazanin" w:eastAsia="IRNazanin"/>
          <w:color w:val="111111"/>
          <w:sz w:val="28"/>
          <w:sz w:val="28"/>
          <w:szCs w:val="28"/>
          <w:rtl w:val="true"/>
          <w:lang w:bidi="fa-IR"/>
        </w:rPr>
        <w:t>در پاسخ به این سؤال می توان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پاداش و کیفر اخروی، نتیجه و اثر عینی بلکه تجسم عمل انسان است، دیگر مسئله برابری از نظر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گناه و کفر و طغیان و سرکشی سراسر وجود انسانی را احاطه کرد و تمام بال و پر روح و جان او در آتش بیدادگری و نفاق سوخت، چه جای تعجب </w:t>
      </w:r>
    </w:p>
    <w:p>
      <w:pPr>
        <w:pStyle w:val="BookText"/>
        <w:rPr/>
      </w:pPr>
      <w:r>
        <w:rPr>
          <w:rFonts w:ascii="IRNazanin" w:hAnsi="IRNazanin" w:eastAsia="IRNazanin"/>
          <w:color w:val="111111"/>
          <w:sz w:val="28"/>
          <w:sz w:val="28"/>
          <w:szCs w:val="28"/>
          <w:rtl w:val="true"/>
          <w:lang w:bidi="fa-IR"/>
        </w:rPr>
        <w:t>که در سرای دیگر برای همیشه از نعمت پرواز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آگاهانه و بااختیار، قدم در راه تباهی گذاشته و گرفتار عذاب ابدی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همیشه در آن می مانند که نیّت آن ها این بوده که اگر جاودانه در دنیا بمانند، گناه و معصیت خدا کنند و به این سبب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بهشت همیشه در آن می مانند که قصد آن ها این بوده که اگر همیشه در این جهان بمانند، فرمان خدا را اطاعت کنند، بنابراین هردو دسته به خاطر نیت و قصدشان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r>
        <w:rPr>
          <w:rStyle w:val="FootnoteAnchor"/>
          <w:rtl w:val="true"/>
        </w:rPr>
        <w:footnoteReference w:id="25"/>
      </w:r>
      <w:bookmarkStart w:id="43" w:name="pg1076_8566"/>
    </w:p>
    <w:p>
      <w:pPr>
        <w:pStyle w:val="Heading2"/>
        <w:numPr>
          <w:ilvl w:val="1"/>
          <w:numId w:val="1"/>
        </w:numPr>
        <w:rPr/>
      </w:pPr>
      <w:bookmarkStart w:id="44" w:name="__RefHeading___Toc1925715_373438147"/>
      <w:bookmarkStart w:id="45" w:name="_Toc15"/>
      <w:bookmarkEnd w:id="43"/>
      <w:bookmarkEnd w:id="44"/>
      <w:r>
        <w:rPr>
          <w:rtl w:val="true"/>
        </w:rPr>
        <w:t>رابطه بین گناه و مجازات</w:t>
      </w:r>
      <w:bookmarkEnd w:id="45"/>
    </w:p>
    <w:p>
      <w:pPr>
        <w:pStyle w:val="BookText"/>
        <w:rPr/>
      </w:pPr>
      <w:r>
        <w:rPr>
          <w:rFonts w:ascii="IRNazanin" w:hAnsi="IRNazanin" w:eastAsia="IRNazanin"/>
          <w:color w:val="111111"/>
          <w:sz w:val="28"/>
          <w:sz w:val="28"/>
          <w:szCs w:val="28"/>
          <w:rtl w:val="true"/>
          <w:lang w:bidi="fa-IR"/>
        </w:rPr>
        <w:t xml:space="preserve">برای تشریح بیشتر این موضوع که گناهکاران چرا الی الابد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کفار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مجازات می شوند انواع رابطه بین عمل و کیفر را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کیفر و مجازات براساس قوانین و قراردادها تعیین 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کسی از چراغ قرمز عبور کند، فلان مبلغ جریمه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چنانچه بین جرم و کیفر تناسب برقرار شود، عدالت اجرا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از مجازات و کیفر، مجازاتی است که محصول طبیعی و نتیجه وضعی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سوی مواد مخدر برود، خود را </w:t>
      </w:r>
    </w:p>
    <w:p>
      <w:pPr>
        <w:pStyle w:val="BookText"/>
        <w:rPr/>
      </w:pPr>
      <w:r>
        <w:rPr>
          <w:rFonts w:ascii="IRNazanin" w:hAnsi="IRNazanin" w:eastAsia="IRNazanin"/>
          <w:color w:val="111111"/>
          <w:sz w:val="28"/>
          <w:sz w:val="28"/>
          <w:szCs w:val="28"/>
          <w:rtl w:val="true"/>
          <w:lang w:bidi="fa-IR"/>
        </w:rPr>
        <w:t>ذلیل و علیل و خوار و بدبخت می کند و به اعتیاد و انواع بیماری ها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محصول عمل فرد است و هیچ قانونی نمی تواند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ها باید با شناخت و توجه، خود را با اینگونه قوانین طبیعی تطبیق دهند تا کیفر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از رابطه بین عمل و کیفر، کامل تر و عمیق تر از دو نوع قبلی</w:t>
      </w:r>
    </w:p>
    <w:p>
      <w:pPr>
        <w:pStyle w:val="BookText"/>
        <w:rPr/>
      </w:pPr>
      <w:r>
        <w:rPr>
          <w:rFonts w:ascii="IRNazanin" w:hAnsi="IRNazanin" w:eastAsia="IRNazanin"/>
          <w:color w:val="111111"/>
          <w:sz w:val="28"/>
          <w:sz w:val="28"/>
          <w:szCs w:val="28"/>
          <w:rtl w:val="true"/>
          <w:lang w:bidi="fa-IR"/>
        </w:rPr>
        <w:t>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 ما،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ظاهری و مادی کار، پس از عمل از بین می رود مثلاً وقتی شما حرف نامناسب و زشتی به کسی بزنید پس از آنکه سخن شما تمام شد، اثری ظاهری از آن وجود نخواهد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جنبه باطنی و غیبی کارها و سخنان ما هرگز از بین نمی رود و در </w:t>
      </w:r>
    </w:p>
    <w:p>
      <w:pPr>
        <w:pStyle w:val="BookText"/>
        <w:rPr/>
      </w:pPr>
      <w:r>
        <w:rPr>
          <w:rFonts w:ascii="IRNazanin" w:hAnsi="IRNazanin" w:eastAsia="IRNazanin"/>
          <w:color w:val="111111"/>
          <w:sz w:val="28"/>
          <w:sz w:val="28"/>
          <w:szCs w:val="28"/>
          <w:rtl w:val="true"/>
          <w:lang w:bidi="fa-IR"/>
        </w:rPr>
        <w:t xml:space="preserve">جان ما ثابت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فیلمی که از همین کار اگر بگیریم دائم قابل مشاهده و شنیدن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هرعمل که توسط ما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نیز در ردیف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ثبت در جانمان توسط فرشتگان ثبت کننده اعمال نیز ثبت و ضبط و نگهداری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نَفْسٌ مااَحْضَرَتْ</w:t>
      </w:r>
    </w:p>
    <w:p>
      <w:pPr>
        <w:pStyle w:val="BookText"/>
        <w:rPr/>
      </w:pPr>
      <w:r>
        <w:rPr>
          <w:rFonts w:ascii="IRNazanin" w:hAnsi="IRNazanin" w:eastAsia="IRNazanin"/>
          <w:color w:val="111111"/>
          <w:sz w:val="28"/>
          <w:sz w:val="28"/>
          <w:szCs w:val="28"/>
          <w:rtl w:val="true"/>
          <w:lang w:bidi="fa-IR"/>
        </w:rPr>
        <w:t xml:space="preserve">هرکسی می داند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حاضر کرده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در قیامت عین عمل انسان نمایان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در این باره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تو ناچار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هرگز از تو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شود درحالی که مرده ای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تو اگر شریف باشد، تو را گرامی خواهد داشت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شریف نباشد، تو را به دامن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همنشین می شود و در روز</w:t>
      </w:r>
    </w:p>
    <w:p>
      <w:pPr>
        <w:pStyle w:val="BookText"/>
        <w:rPr/>
      </w:pPr>
      <w:r>
        <w:rPr>
          <w:rFonts w:ascii="IRNazanin" w:hAnsi="IRNazanin" w:eastAsia="IRNazanin"/>
          <w:color w:val="111111"/>
          <w:sz w:val="28"/>
          <w:sz w:val="28"/>
          <w:szCs w:val="28"/>
          <w:rtl w:val="true"/>
          <w:lang w:bidi="fa-IR"/>
        </w:rPr>
        <w:t>قیامت همراه تو برانگیخته می شود و تو مسئول آن هستی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 کنی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او نیک باشد مایه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خواهد شد و در غیر این صورت موجب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همنشین، اعمال توست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علی علیه السلام درباره لزوم ترک گناه برای دوری از دوزخ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گناهان چون مرکب های سرکش و بدرفتارند که سواران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رهاشده در دوزخ می اندازند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 اسلام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میت به قبر گذاشته شود، شخصی مقابل او مجسم می شود و وقتی میت از هویت او سؤال می کند،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تو در دنیا بودم که از این به بعد همیشه با تو هستم</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نیز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اعمال، زنجیرهای عذاب در گردن گناهکار می شود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ذره ای که انسان عمل می کند، یک صورت ماورای طبیعت دارد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جهنم، اعمال توست که در آن جا حاضر می بینی، صورت بهشتی و جهنم جسمانی، همان صور اعمال و افعال حسنه و سیئه بنی آدم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استاد مطهری در این باره نوشته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ما صورتی ملکی دارند که فانی و موقت است، و صورتی و </w:t>
      </w:r>
    </w:p>
    <w:p>
      <w:pPr>
        <w:pStyle w:val="BookText"/>
        <w:rPr/>
      </w:pPr>
      <w:r>
        <w:rPr>
          <w:rFonts w:ascii="IRNazanin" w:hAnsi="IRNazanin" w:eastAsia="IRNazanin"/>
          <w:color w:val="111111"/>
          <w:sz w:val="28"/>
          <w:sz w:val="28"/>
          <w:szCs w:val="28"/>
          <w:rtl w:val="true"/>
          <w:lang w:bidi="fa-IR"/>
        </w:rPr>
        <w:t>وجهه ای ملکوتی دارند که پس از صدور از ما، هرگز فانی نمی شوند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خمینی، نظریه وجود معذِّب و معاقب خارجی را چنین رد می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جای دیگری هم هست که در آن جا شکنجه هایی است که ما نمی توانیم بفهمیم و آن از خود اعمال است؛ این طور نیست که نظیر این جا یک فراشی از خارج بیاید و شکنجه کند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تمام عذاب هایی که در آن عالم است، از خود ماست، خداوند تبارک و تعالی مهیا نکرده یک چیز را، که ماورای خود ما ، به ما بدهند</w:t>
      </w:r>
      <w:r>
        <w:rPr>
          <w:rFonts w:eastAsia="IRNazanin" w:cs="IRNazanin"/>
          <w:color w:val="111111"/>
          <w:sz w:val="28"/>
          <w:szCs w:val="28"/>
          <w:rtl w:val="true"/>
          <w:lang w:bidi="fa-IR"/>
        </w:rPr>
        <w:t>.</w:t>
      </w:r>
      <w:r>
        <w:rPr>
          <w:rStyle w:val="FootnoteAnchor"/>
          <w:rtl w:val="true"/>
        </w:rPr>
        <w:footnoteReference w:id="35"/>
      </w:r>
      <w:bookmarkStart w:id="46" w:name="pg1076_8573"/>
    </w:p>
    <w:p>
      <w:pPr>
        <w:pStyle w:val="Heading2"/>
        <w:numPr>
          <w:ilvl w:val="1"/>
          <w:numId w:val="1"/>
        </w:numPr>
        <w:rPr/>
      </w:pPr>
      <w:bookmarkStart w:id="47" w:name="__RefHeading___Toc1925717_373438147"/>
      <w:bookmarkStart w:id="48" w:name="_Toc16"/>
      <w:bookmarkEnd w:id="46"/>
      <w:bookmarkEnd w:id="47"/>
      <w:r>
        <w:rPr>
          <w:rtl w:val="true"/>
        </w:rPr>
        <w:t>چگونگی آفرینش دوزخ</w:t>
      </w:r>
      <w:bookmarkEnd w:id="48"/>
    </w:p>
    <w:p>
      <w:pPr>
        <w:pStyle w:val="BookText"/>
        <w:rPr/>
      </w:pPr>
      <w:r>
        <w:rPr>
          <w:rFonts w:ascii="IRNazanin" w:hAnsi="IRNazanin" w:eastAsia="IRNazanin"/>
          <w:color w:val="111111"/>
          <w:sz w:val="28"/>
          <w:sz w:val="28"/>
          <w:szCs w:val="28"/>
          <w:rtl w:val="true"/>
          <w:lang w:bidi="fa-IR"/>
        </w:rPr>
        <w:t>درباره این که آیا دوزخ هم اکنون آفریده شده است یا خیر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تعبیر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تعبیر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که می گوییم بله، مقصودمان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دوزخ و همه چیز برای تبدیل گناهان به آتش فراهم است، همچنین به اندازه گناهان بخشیده نشده هرانسانی، دوزخ او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تعبیری که می گوییم نه، مقصود آن است که هرانسانی، آفریننده و تجهیزکننده دوزخ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اندازه گناهانی که هنوز انجام نداده ایم، دوزخ ما آفریده نشده است یا به تعبیر بهتر، آن را نیافریده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گفته شده است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صحیح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جهنم خود است و بهشت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p>
    <w:p>
      <w:pPr>
        <w:pStyle w:val="BookText"/>
        <w:rPr/>
      </w:pPr>
      <w:r>
        <w:rPr>
          <w:rFonts w:ascii="IRNazanin" w:hAnsi="IRNazanin" w:eastAsia="IRNazanin"/>
          <w:color w:val="111111"/>
          <w:sz w:val="28"/>
          <w:sz w:val="28"/>
          <w:szCs w:val="28"/>
          <w:rtl w:val="true"/>
          <w:lang w:bidi="fa-IR"/>
        </w:rPr>
        <w:t>که هرکسی خود، خالق بهشت و یا جهنم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بهشت و جهنم، زمین های خالی است که به وسیله اعمال ما پر از نعمت های بهشتی و یا پر از عذاب های جهنمی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 که اعمال نیکی باشند، به صورت نعمت های جالب و زیبای بهشتی و اگر اعمال بد و شری باشند، در قیافه وسایل شکنجه و عذاب، مجسم می 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 علیه السلام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به 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شقاوتمند شدند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درباره این که دوزخ هم اکنون موجود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ظاهر آیات قرآن، جهنم هم اکنون موجود است و طبق تحلیلی که داشته ایم در </w:t>
      </w:r>
    </w:p>
    <w:p>
      <w:pPr>
        <w:pStyle w:val="BookText"/>
        <w:rPr/>
      </w:pPr>
      <w:r>
        <w:rPr>
          <w:rFonts w:ascii="IRNazanin" w:hAnsi="IRNazanin" w:eastAsia="IRNazanin"/>
          <w:color w:val="111111"/>
          <w:sz w:val="28"/>
          <w:sz w:val="28"/>
          <w:szCs w:val="28"/>
          <w:rtl w:val="true"/>
          <w:lang w:bidi="fa-IR"/>
        </w:rPr>
        <w:t>باطن و درون این دنیا است و به این ترتیب حقیقتا کفار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به این مطلب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لَوْ تَعْلَمُونَ عِلْمَ الْیَقینِ لَتَرَوُنَّ الْجَحیمَ ثُمَّ لَتَرَوُنَّها عَیْنَ الْیَقینِ</w:t>
      </w:r>
    </w:p>
    <w:p>
      <w:pPr>
        <w:pStyle w:val="BookText"/>
        <w:rPr/>
      </w:pPr>
      <w:r>
        <w:rPr>
          <w:rFonts w:ascii="IRNazanin" w:hAnsi="IRNazanin" w:eastAsia="IRNazanin"/>
          <w:color w:val="111111"/>
          <w:sz w:val="28"/>
          <w:sz w:val="28"/>
          <w:szCs w:val="28"/>
          <w:rtl w:val="true"/>
          <w:lang w:bidi="fa-IR"/>
        </w:rPr>
        <w:t>این چنین نیست، اگر علم الیقین داشتید دوزخ را مشاهده می کردید سپس آن را به عین الیقین می دیدید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دوزخ هم اکنون آماده است اما، بر اثر اعمال بد انسان ها توسعه می یابد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با اعمال بد خویش اعم از اعمال ماتقدم و ماتأخر، در </w:t>
      </w:r>
      <w:bookmarkStart w:id="49" w:name="pg1076_8576"/>
    </w:p>
    <w:p>
      <w:pPr>
        <w:pStyle w:val="BookText"/>
        <w:rPr/>
      </w:pPr>
      <w:bookmarkEnd w:id="49"/>
      <w:r>
        <w:rPr>
          <w:rFonts w:ascii="IRNazanin" w:hAnsi="IRNazanin" w:eastAsia="IRNazanin"/>
          <w:color w:val="111111"/>
          <w:sz w:val="28"/>
          <w:sz w:val="28"/>
          <w:szCs w:val="28"/>
          <w:rtl w:val="true"/>
          <w:lang w:bidi="fa-IR"/>
        </w:rPr>
        <w:t>حال گسترش دادن، عمیق کردن و دمیدن در آتش جایگاه ابدی خویش است</w:t>
      </w:r>
      <w:r>
        <w:rPr>
          <w:rFonts w:eastAsia="IRNazanin" w:cs="IRNazanin"/>
          <w:color w:val="111111"/>
          <w:sz w:val="28"/>
          <w:szCs w:val="28"/>
          <w:rtl w:val="true"/>
          <w:lang w:bidi="fa-IR"/>
        </w:rPr>
        <w:t>.</w:t>
      </w:r>
    </w:p>
    <w:p>
      <w:pPr>
        <w:pStyle w:val="Heading2"/>
        <w:numPr>
          <w:ilvl w:val="1"/>
          <w:numId w:val="1"/>
        </w:numPr>
        <w:rPr/>
      </w:pPr>
      <w:bookmarkStart w:id="50" w:name="__RefHeading___Toc1925719_373438147"/>
      <w:bookmarkStart w:id="51" w:name="_Toc17"/>
      <w:bookmarkEnd w:id="50"/>
      <w:r>
        <w:rPr>
          <w:rtl w:val="true"/>
        </w:rPr>
        <w:t>بدترین جایگاه دوزخ</w:t>
      </w:r>
      <w:bookmarkEnd w:id="51"/>
    </w:p>
    <w:p>
      <w:pPr>
        <w:pStyle w:val="BookText"/>
        <w:rPr/>
      </w:pPr>
      <w:r>
        <w:rPr>
          <w:rFonts w:ascii="IRNazanin" w:hAnsi="IRNazanin" w:eastAsia="IRNazanin"/>
          <w:color w:val="111111"/>
          <w:sz w:val="28"/>
          <w:sz w:val="28"/>
          <w:szCs w:val="28"/>
          <w:rtl w:val="true"/>
          <w:lang w:bidi="fa-IR"/>
        </w:rPr>
        <w:t xml:space="preserve">بنابر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پایین ترین طبقه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الْمُنافِقینَ فِی الدَّرْکِ الاَْسْفَلِ مِنَ النّارِ وَ لَنْ تَجِدَلَهُمْ نَصیرا</w:t>
      </w:r>
    </w:p>
    <w:p>
      <w:pPr>
        <w:pStyle w:val="BookText"/>
        <w:rPr/>
      </w:pPr>
      <w:r>
        <w:rPr>
          <w:rFonts w:ascii="IRNazanin" w:hAnsi="IRNazanin" w:eastAsia="IRNazanin"/>
          <w:color w:val="111111"/>
          <w:sz w:val="28"/>
          <w:sz w:val="28"/>
          <w:szCs w:val="28"/>
          <w:rtl w:val="true"/>
          <w:lang w:bidi="fa-IR"/>
        </w:rPr>
        <w:t xml:space="preserve">آری، منافقان در فروترین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دوزخ اند و هرگز برای آنان یاوری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تفسیر نمونه درباره جایگاه منافقان در دوزخ نوشته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سرنوشت منافقان را بطور مشخص بیان کرده و مکان ابدی آنها را پایین ترین مرحله دوزخ شمرده است</w:t>
      </w:r>
      <w:r>
        <w:rPr>
          <w:rFonts w:eastAsia="IRNazanin" w:cs="IRNazanin"/>
          <w:color w:val="111111"/>
          <w:sz w:val="28"/>
          <w:szCs w:val="28"/>
          <w:rtl w:val="true"/>
          <w:lang w:bidi="fa-IR"/>
        </w:rPr>
        <w:t>.</w:t>
      </w:r>
      <w:r>
        <w:rPr>
          <w:rStyle w:val="FootnoteAnchor"/>
          <w:rtl w:val="true"/>
        </w:rPr>
        <w:footnoteReference w:id="39"/>
      </w:r>
      <w:bookmarkStart w:id="52" w:name="pg1076_8577"/>
    </w:p>
    <w:p>
      <w:pPr>
        <w:pStyle w:val="BookText"/>
        <w:rPr/>
      </w:pPr>
      <w:bookmarkEnd w:id="52"/>
      <w:r>
        <w:rPr>
          <w:rFonts w:ascii="IRNazanin" w:hAnsi="IRNazanin" w:eastAsia="IRNazanin"/>
          <w:color w:val="111111"/>
          <w:sz w:val="28"/>
          <w:sz w:val="28"/>
          <w:szCs w:val="28"/>
          <w:rtl w:val="true"/>
          <w:lang w:bidi="fa-IR"/>
        </w:rPr>
        <w:t>حضرت علی علیه السلام درباره شدت آتش دوزخ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آتشی که ژرفای آن زیاد و حرارتش شدید و عذابش نو به نو وارد می شود، در جایگاهی که رحمت در آن وجود ندارد و سخن کسی را نمی شنوند</w:t>
      </w:r>
    </w:p>
    <w:p>
      <w:pPr>
        <w:pStyle w:val="BookText"/>
        <w:rPr/>
      </w:pPr>
      <w:r>
        <w:rPr>
          <w:rFonts w:ascii="IRNazanin" w:hAnsi="IRNazanin" w:eastAsia="IRNazanin"/>
          <w:color w:val="111111"/>
          <w:sz w:val="28"/>
          <w:sz w:val="28"/>
          <w:szCs w:val="28"/>
          <w:rtl w:val="true"/>
          <w:lang w:bidi="fa-IR"/>
        </w:rPr>
        <w:t>و ناراحتی ها در آن پایان ندارد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53" w:name="__RefHeading___Toc1925721_373438147"/>
      <w:bookmarkStart w:id="54" w:name="_Toc18"/>
      <w:bookmarkEnd w:id="53"/>
      <w:r>
        <w:rPr>
          <w:rtl w:val="true"/>
        </w:rPr>
        <w:t>عذرها پذیرفته نمی شود</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یُسْتَعْتَبُونَ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قیامت و هنگام انداختن دوزخیان به جهنم، هیچ توبه و عذر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نمی پذیرند</w:t>
      </w:r>
      <w:r>
        <w:rPr>
          <w:rFonts w:eastAsia="IRNazanin" w:cs="IRNazanin"/>
          <w:color w:val="111111"/>
          <w:sz w:val="28"/>
          <w:szCs w:val="28"/>
          <w:rtl w:val="true"/>
          <w:lang w:bidi="fa-IR"/>
        </w:rPr>
        <w:t>.</w:t>
      </w:r>
      <w:r>
        <w:rPr>
          <w:rStyle w:val="FootnoteAnchor"/>
          <w:rtl w:val="true"/>
        </w:rPr>
        <w:footnoteReference w:id="41"/>
      </w:r>
      <w:bookmarkStart w:id="55" w:name="pg1076_8578"/>
    </w:p>
    <w:p>
      <w:pPr>
        <w:pStyle w:val="BookText"/>
        <w:rPr/>
      </w:pPr>
      <w:bookmarkEnd w:id="55"/>
      <w:r>
        <w:rPr>
          <w:rFonts w:ascii="IRNazanin" w:hAnsi="IRNazanin" w:eastAsia="IRNazanin"/>
          <w:color w:val="111111"/>
          <w:sz w:val="28"/>
          <w:sz w:val="28"/>
          <w:szCs w:val="28"/>
          <w:rtl w:val="true"/>
          <w:lang w:bidi="fa-IR"/>
        </w:rPr>
        <w:t>مفسر تفسیر نمونه درباره پذیرفته نشدن عذرهای دوزخیان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گوید، از آن ها عذری پذیرفته نمی شود و در نتیجه راه نجاتی برای آن ها نیست</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56" w:name="__RefHeading___Toc1925723_373438147"/>
      <w:bookmarkStart w:id="57" w:name="_Toc19"/>
      <w:bookmarkEnd w:id="56"/>
      <w:r>
        <w:rPr>
          <w:rtl w:val="true"/>
        </w:rPr>
        <w:t>مالک دوزخ وفرشتگان عذاب</w:t>
      </w:r>
      <w:bookmarkEnd w:id="57"/>
    </w:p>
    <w:p>
      <w:pPr>
        <w:pStyle w:val="BookText"/>
        <w:rPr/>
      </w:pPr>
      <w:r>
        <w:rPr>
          <w:rFonts w:ascii="IRNazanin" w:hAnsi="IRNazanin" w:eastAsia="IRNazanin"/>
          <w:color w:val="111111"/>
          <w:sz w:val="28"/>
          <w:sz w:val="28"/>
          <w:szCs w:val="28"/>
          <w:rtl w:val="true"/>
          <w:lang w:bidi="fa-IR"/>
        </w:rPr>
        <w:t xml:space="preserve">مسئول دوزخ، فرشته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مالک، نوزده نفر دیگر از فرشتگان بر دوزخ نظارت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باره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فرموده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اَصْحابَ النّارِ اِلاّ 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یَعْلَمُ جُنُودَ رَبِّکَ اِلاّ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w:t>
      </w:r>
    </w:p>
    <w:p>
      <w:pPr>
        <w:pStyle w:val="BookText"/>
        <w:rPr/>
      </w:pPr>
      <w:r>
        <w:rPr>
          <w:rFonts w:ascii="IRNazanin" w:hAnsi="IRNazanin" w:eastAsia="IRNazanin"/>
          <w:color w:val="111111"/>
          <w:sz w:val="28"/>
          <w:sz w:val="28"/>
          <w:szCs w:val="28"/>
          <w:rtl w:val="true"/>
          <w:lang w:bidi="fa-IR"/>
        </w:rPr>
        <w:t>را فقط ازفرشتگان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لشکریان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او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اشاره به نوزده گروه از فرشتگان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اخلاق رذیله به نوزده خلق ظاهر و باطن بازمی گردد و از آنجا که اخلاق رذیله هریک عامل یک عذاب الهی است، طبقات دوزخ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به تعداد آن ها و در هرطبقه فرشته یا گروهی از فرشتگان مأمور عذابند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هریک از این فرشتگان قدرت عظیمی دارند و</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شاید هم این نوزده فرشته، فرماندهان اصلی هستند که زیر نظر مالک انجام وظیفه می کنند؛ اما هریک، دارای فرشتگان زیردست زیادی هستند که همه باهم به اداره امور دوزخ وفق نظر حضرت حق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درباره عذاب و غضب مالک دوزخ،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این پوست نازک بدن، طاقت آتش دوزخ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خودتان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مصیبت های دنیا را آزموده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ناراحتی های یکی از </w:t>
      </w:r>
    </w:p>
    <w:p>
      <w:pPr>
        <w:pStyle w:val="BookText"/>
        <w:rPr/>
      </w:pPr>
      <w:r>
        <w:rPr>
          <w:rFonts w:ascii="IRNazanin" w:hAnsi="IRNazanin" w:eastAsia="IRNazanin"/>
          <w:color w:val="111111"/>
          <w:sz w:val="28"/>
          <w:sz w:val="28"/>
          <w:szCs w:val="28"/>
          <w:rtl w:val="true"/>
          <w:lang w:bidi="fa-IR"/>
        </w:rPr>
        <w:t>افراد خود را بر اثر خاری که در بدنش فرو رفته یا در زمین خوردن پایش زخمی</w:t>
      </w:r>
    </w:p>
    <w:p>
      <w:pPr>
        <w:pStyle w:val="BookText"/>
        <w:rPr/>
      </w:pPr>
      <w:r>
        <w:rPr>
          <w:rFonts w:ascii="IRNazanin" w:hAnsi="IRNazanin" w:eastAsia="IRNazanin"/>
          <w:color w:val="111111"/>
          <w:sz w:val="28"/>
          <w:sz w:val="28"/>
          <w:szCs w:val="28"/>
          <w:rtl w:val="true"/>
          <w:lang w:bidi="fa-IR"/>
        </w:rPr>
        <w:t>شده یا ریگ های داغ بیابان او را رنج داده، دیده اید که تحمل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شود تحمل کرد که در میان دو طبقه آتش، در کنار سنگ های گداخته همنشین شیطان باشید؟ آیا می دانید که وقتی مالک دوزخ بر آتش غضب کند، شعله ها بر روی هم می غلطند و یکدیگر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بر آتش بانگ زند شعله ها در میان دره های جهنم به هرطرف زبانه می کشد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خصوصیات مالک دوزخ نیز از پیامبر اسلام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روز قیامت مالک نزد من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چه زشت و دیدنت چه نازیباست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و خازن دوزخ هستم، و این کلیدهای دوزخ است </w:t>
      </w:r>
    </w:p>
    <w:p>
      <w:pPr>
        <w:pStyle w:val="BookText"/>
        <w:rPr/>
      </w:pPr>
      <w:r>
        <w:rPr>
          <w:rFonts w:ascii="IRNazanin" w:hAnsi="IRNazanin" w:eastAsia="IRNazanin"/>
          <w:color w:val="111111"/>
          <w:sz w:val="28"/>
          <w:sz w:val="28"/>
          <w:szCs w:val="28"/>
          <w:rtl w:val="true"/>
          <w:lang w:bidi="fa-IR"/>
        </w:rPr>
        <w:t>که خداوند با عزت آن ها را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بگیر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پروردگارم پذیرفتم، سپاس او را سزاست که مرا با این مقام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آن ها را به برادرم علی ابن ابی طالب می سپارم، سپس مالک بازگشته و علی ابن ابی طالب می آید و درحالی که کلیدهای بهشت و دوزخ در دست اوست، بر گلوگاه دوزخ می ایستد، در این حال شراره های آن پراکنده، و بانگ دم برآوردن هراس انگیز آن بلند، و حرارت آن طاقت فرسا و شدید است، و علی علیه السلام مهار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زود بگذر، چون نور تو شراره های مرا خاموش می کند، و علی علیه السلام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این را بگیر و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که دشمن من است و آن را رها کن که دوستدار من است، و اطاعت و فرمانبرداری دوزخ از علی علیه السلام بیشتر از اطاعت بنده از </w:t>
      </w:r>
      <w:bookmarkStart w:id="58" w:name="pg1076_8583"/>
    </w:p>
    <w:p>
      <w:pPr>
        <w:pStyle w:val="BookText"/>
        <w:rPr/>
      </w:pPr>
      <w:bookmarkEnd w:id="58"/>
      <w:r>
        <w:rPr>
          <w:rFonts w:ascii="IRNazanin" w:hAnsi="IRNazanin" w:eastAsia="IRNazanin"/>
          <w:color w:val="111111"/>
          <w:sz w:val="28"/>
          <w:sz w:val="28"/>
          <w:szCs w:val="28"/>
          <w:rtl w:val="true"/>
          <w:lang w:bidi="fa-IR"/>
        </w:rPr>
        <w:t>صاحبش است و هرگاه که او بخواهد دوزخ را به طرف راست، و یا به</w:t>
      </w:r>
    </w:p>
    <w:p>
      <w:pPr>
        <w:pStyle w:val="BookText"/>
        <w:rPr/>
      </w:pPr>
      <w:r>
        <w:rPr>
          <w:rFonts w:ascii="IRNazanin" w:hAnsi="IRNazanin" w:eastAsia="IRNazanin"/>
          <w:color w:val="111111"/>
          <w:sz w:val="28"/>
          <w:sz w:val="28"/>
          <w:szCs w:val="28"/>
          <w:rtl w:val="true"/>
          <w:lang w:bidi="fa-IR"/>
        </w:rPr>
        <w:t>طرف چپ می کشاند، و دوزخ در آن روز از تمامی خلایق، اطاعت و فرمانبرداری بیشتر به او و آنچه بدان فرمان می دهد، دارد</w:t>
      </w:r>
      <w:r>
        <w:rPr>
          <w:rFonts w:eastAsia="IRNazanin" w:cs="IRNazanin"/>
          <w:color w:val="111111"/>
          <w:sz w:val="28"/>
          <w:szCs w:val="28"/>
          <w:rtl w:val="true"/>
          <w:lang w:bidi="fa-IR"/>
        </w:rPr>
        <w:t>.»</w:t>
      </w:r>
    </w:p>
    <w:p>
      <w:pPr>
        <w:pStyle w:val="Heading2"/>
        <w:numPr>
          <w:ilvl w:val="1"/>
          <w:numId w:val="1"/>
        </w:numPr>
        <w:rPr/>
      </w:pPr>
      <w:bookmarkStart w:id="59" w:name="__RefHeading___Toc1925725_373438147"/>
      <w:bookmarkStart w:id="60" w:name="_Toc20"/>
      <w:bookmarkEnd w:id="59"/>
      <w:r>
        <w:rPr>
          <w:rtl w:val="true"/>
        </w:rPr>
        <w:t>گفتگوی رسول اکرم صلی الله علیه و آله با جبرئیل درباره دوزخ</w:t>
      </w:r>
      <w:bookmarkEnd w:id="60"/>
    </w:p>
    <w:p>
      <w:pPr>
        <w:pStyle w:val="BookText"/>
        <w:rPr/>
      </w:pPr>
      <w:r>
        <w:rPr>
          <w:rFonts w:ascii="IRNazanin" w:hAnsi="IRNazanin" w:eastAsia="IRNazanin"/>
          <w:color w:val="111111"/>
          <w:sz w:val="28"/>
          <w:sz w:val="28"/>
          <w:szCs w:val="28"/>
          <w:rtl w:val="true"/>
          <w:lang w:bidi="fa-IR"/>
        </w:rPr>
        <w:t>در ارشاد القلوب از امام صادق علیه السلام روایت شده است که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اسلام صلی الله علیه و آله در حالیکه نشسته بود جبرئیل بر او نازل شد در حالی که بسیار افسرده، محزون 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افسرده خاطر و محزون می بینمت،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محزون نباشم حال آنکه خداوند امر فرمود هزارسال به آتش جهنم دمیدند سفید شد و هزار سال دیگر بر او دمیدند تا این که سیاه شد و </w:t>
      </w:r>
    </w:p>
    <w:p>
      <w:pPr>
        <w:pStyle w:val="BookText"/>
        <w:rPr/>
      </w:pPr>
      <w:r>
        <w:rPr>
          <w:rFonts w:ascii="IRNazanin" w:hAnsi="IRNazanin" w:eastAsia="IRNazanin"/>
          <w:color w:val="111111"/>
          <w:sz w:val="28"/>
          <w:sz w:val="28"/>
          <w:szCs w:val="28"/>
          <w:rtl w:val="true"/>
          <w:lang w:bidi="fa-IR"/>
        </w:rPr>
        <w:t>آتش جهنم سیاه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جبرئیل گریه کردند، به آن ها وحی رسید گریه نکنید من شما را از عصیان حفظ می کنم تا اینکه مبتلا به جهنم نگردید و بعد از این قضیه پیغمبر صلی الله علیه و آله را کسی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حضور آن حضرت عرض کرد، پس از آن که خدا جهنم را آفرید اشک چشم من نخشکیده است از ترس آنکه مبادا از من خلافی صادر شود و مستحق جهنم گردم و میکائیل نیز چنین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کریم و اخبار استفاده می شود که به امر حق در روز قیامت، جهنم را می کشند و در صحرای قیامت می آورند چنانچه حضرت سبحان در سوره فجر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جی آءَ یَوْمَئِذٍ بِجَهَنَّمَ یَوْمَئِذٍ یَتَذَکَّرُ الاِْنْسانُ وَ اَنّی لَهُ الذِّکْری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یعنی آورده می شود در روز قیامت و در آن روز متوجه می شود انسان که چه کرده است و لکن از کجا که این توجه به حال او فایده داشته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از ابی سعید خدری نقل شده که چون این آیه بر پیغمبر اکرم نازل شد صورت آن حضرت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آثار حزن و غم را در صورت آن حضرت مشاهده می کردند ولکن کسی را جرأت آن که سبب حزن آن حضرت را سؤال کند نبود تا این که علی علیه السلام وارد مسجد گردید و چون حال حضرت رسول را مشاهده کرد نزدیک آمد و ما بین دو کتف حضرت رسول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شما باد، چه رخ داده که چنین حالی به شما دست </w:t>
      </w:r>
    </w:p>
    <w:p>
      <w:pPr>
        <w:pStyle w:val="BookText"/>
        <w:rPr/>
      </w:pPr>
      <w:r>
        <w:rPr>
          <w:rFonts w:ascii="IRNazanin" w:hAnsi="IRNazanin" w:eastAsia="IRNazanin"/>
          <w:color w:val="111111"/>
          <w:sz w:val="28"/>
          <w:sz w:val="28"/>
          <w:szCs w:val="28"/>
          <w:rtl w:val="true"/>
          <w:lang w:bidi="fa-IR"/>
        </w:rPr>
        <w:t>داده است؟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آمده و این آیه را برای من آورده است،</w:t>
      </w:r>
    </w:p>
    <w:p>
      <w:pPr>
        <w:pStyle w:val="BookText"/>
        <w:rPr/>
      </w:pPr>
      <w:r>
        <w:rPr>
          <w:rFonts w:ascii="IRNazanin" w:hAnsi="IRNazanin" w:eastAsia="IRNazanin"/>
          <w:color w:val="111111"/>
          <w:sz w:val="28"/>
          <w:sz w:val="28"/>
          <w:szCs w:val="28"/>
          <w:rtl w:val="true"/>
          <w:lang w:bidi="fa-IR"/>
        </w:rPr>
        <w:t>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جهنم را به صحرای محشر می آورند؟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با هفتاد هزار ریسمان جهنم را می کشند و می آورند به طوری که از آن شراره هایی بالا می رود که هر شراره به اندازه قصری است، همان طور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تَرْمی بِشَرَرٍ 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جِمالَتٌ صُفْرٌ </w:t>
      </w:r>
      <w:r>
        <w:rPr>
          <w:rFonts w:eastAsia="IRNazanin" w:cs="IRNazanin"/>
          <w:color w:val="111111"/>
          <w:sz w:val="28"/>
          <w:szCs w:val="28"/>
          <w:rtl w:val="true"/>
          <w:lang w:bidi="fa-IR"/>
        </w:rPr>
        <w:t>».</w:t>
      </w:r>
      <w:r>
        <w:rPr>
          <w:rStyle w:val="FootnoteAnchor"/>
          <w:rtl w:val="true"/>
        </w:rPr>
        <w:footnoteReference w:id="4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صدوق از علی بن ابراهیم از حضرت امام محمد باقر علیه السلام نقل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جیآءَ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اکرم نازل شد از پیغمبر سؤال کردند چگونه جهنم را در محشر حاضر می کنند؟ حضرت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که چون حضرت حق جمیع مردم را در صحرای محشر حاضر گردانید امر می فرماید تا اینکه جهنم را حاضر کنند و ملائکه غلاظ و شداد جهنم را به محشر می آورند و از برای آن غرش و صدای وحشتناکی است که اگر خداوند حفظ جان مردم را نکند احدی از ترس زنده نمی ماند پس ناگاه از او شعله آتشی خارج می شود و به دور مردم احاطه می کند که تمام مردم از پیغمبر و وصی و عبد و آزاد و زن و مرد و ملک همه صدای آن ها از ترس بلند می شود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نَفْسی نَفْسی وَ اَنْتَ یا نَبِیَّ اللّهِ رَبِّ اُمَّتی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ما برس ولکن تو یا رسول الله، می گویی پروردگارا به فریاد امت من برس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ذیل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رَاَتْهُمْ مِنْ مَکانٍ بَعیدٍ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لَها تَغَیُّظا وَ زَفیرا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است که چون مردم جهنم را از دور ببینند، از او غرشی می شنوند و می بینند از او شراره هایی که، اگر یک شراره آن در زمین دنیا می افتاد جمیع آنچه در روی زمین بود می سوزانید و اگر صیحه جهنم را اهل دنیا می شنیدند تمام آن ها از ترس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در قیامت مرگ وجود ندارد مردم از ترس دیدن جهنم جان نمی دهند البته بعضی از مردم از ترس به زانو درمی آیند و بعضی به صورت به روی زمین می افتند و هرکس در فکر خود می باشد و فقط در بین انبیاء حضرت خاتم النبیین صلی الله علیه و آله در فکر امت خود می باشد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آیات است که جهنم دارای هفت طبقه می باشد چنانچه خداوند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سَبْعَةُ اَبْوابٍ لِکُلِّ بابٍ مِنْهُمْ جُزْؤٌ مَقْسُومٌ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برای جهنم هفت طبقه و در است که از هردر آن عده ای از مردم باید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لآلی الاخبار از امام محمد باقر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برای آتش جهنم هفت طبقه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ساکنین جحیم از فشار آتش بدن های آن ها زیر و رو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مثل گوشتی که در دیگ، از فشار جوشش دیگ </w:t>
      </w:r>
    </w:p>
    <w:p>
      <w:pPr>
        <w:pStyle w:val="BookText"/>
        <w:rPr/>
      </w:pPr>
      <w:r>
        <w:rPr>
          <w:rFonts w:ascii="IRNazanin" w:hAnsi="IRNazanin" w:eastAsia="IRNazanin"/>
          <w:color w:val="111111"/>
          <w:sz w:val="28"/>
          <w:sz w:val="28"/>
          <w:szCs w:val="28"/>
          <w:rtl w:val="true"/>
          <w:lang w:bidi="fa-IR"/>
        </w:rPr>
        <w:t>زیر و رو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می فرماید در قیامت شخص گنه کار تمنا می کند که فدیه بدهد اولاد و همسر خود و عشیره و قبیله خود را و آنچه در روی زمین مالک می باشد تا اینکه از جهنم نجات پیدا کند ولکن نه چنین است، آن ها وارد لظی خواهند شد که طبقه دوم جهنم است و این وادی از شدت حرارت گوشت بدن را از استخوان جدا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منزل متکبران است و خداوند سبحان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سَاُصْلیهِ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وَ لا تَذَرُ</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یعنی ما آن متکبر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معاند را با آتش سقر می سوزانیم و چه می دانی تو که سقر کدام است، آن </w:t>
      </w:r>
    </w:p>
    <w:p>
      <w:pPr>
        <w:pStyle w:val="BookText"/>
        <w:rPr/>
      </w:pPr>
      <w:r>
        <w:rPr>
          <w:rFonts w:ascii="IRNazanin" w:hAnsi="IRNazanin" w:eastAsia="IRNazanin"/>
          <w:color w:val="111111"/>
          <w:sz w:val="28"/>
          <w:sz w:val="28"/>
          <w:szCs w:val="28"/>
          <w:rtl w:val="true"/>
          <w:lang w:bidi="fa-IR"/>
        </w:rPr>
        <w:t>آتشی است که نه به جای می گذارد و نه آرام 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لَیُنْبَذَنَّ فِی الْحُطَمَةِ وَ ما اَدْریکَ مَا الْحُطَمَةُ نارُ اللّهِ الْمُوقَدَةُ اَلَّتی تَطَّلِعُ عَلَی الاَْفْئِدَةِ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یعنی آنچنان کسانی را که در حضور و در غیاب مردم را اذیت می کنند و جمع مال می نمایند و انتظار می کشند روز بیچارگی مردم را و خیال می کنند آنکه مال دنیا آن ها را در دنیا مخلّد می دارد نه چنین است بلکه این افعال زشت موجب می شود که آن ها 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حطمه بیندازند،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آیا می دانی حطمه چه جای سختی است، حطمه آتشی است که خداوند با آتش غضب خود برافروخته است و از شدت حرارت بر دل های بندگان خدا سرایت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حرارت هاویه به قدری سخت است که پوست بدن اهلش درهم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نَضِجَتْ جُلُودُهُمْ بَدَّلْناهُمْ جُلُودا غَیْرَها لِیَذُوقُواالْعَذابَ اِنَّ اللّهَ کانَ عَزیزا حَکیما </w:t>
      </w:r>
      <w:r>
        <w:rPr>
          <w:rStyle w:val="FootnoteAnchor"/>
          <w:rtl w:val="true"/>
        </w:rPr>
        <w:footnoteReference w:id="50"/>
      </w:r>
      <w:r>
        <w:rPr>
          <w:rFonts w:ascii="IRNazanin" w:hAnsi="IRNazanin" w:eastAsia="IRNazanin"/>
          <w:color w:val="111111"/>
          <w:sz w:val="28"/>
          <w:sz w:val="28"/>
          <w:szCs w:val="28"/>
          <w:rtl w:val="true"/>
          <w:lang w:bidi="fa-IR"/>
        </w:rPr>
        <w:t>یعنی هرگاه پوست بدن اهل هاویه درهم کشیده شود و سخت گردد که دیگر الم عذاب را نچشند ما آن پوست را بدل به پوست دیگری می کنیم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تازه باشد و خوب عذاب در آن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قادر است و در مواعیدی که داده از برای او عجزی نیست و به قدر و اندازه استحقاق هرکسی را عذاب می کند، نه اینکه در عذاب او تعدی کند و از عدل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هرگاه انسان با پوست بدنی مثلاً معصیت نماید عدل اقتضاء می کند که عذاب و </w:t>
      </w:r>
    </w:p>
    <w:p>
      <w:pPr>
        <w:pStyle w:val="BookText"/>
        <w:rPr/>
      </w:pPr>
      <w:r>
        <w:rPr>
          <w:rFonts w:ascii="IRNazanin" w:hAnsi="IRNazanin" w:eastAsia="IRNazanin"/>
          <w:color w:val="111111"/>
          <w:sz w:val="28"/>
          <w:sz w:val="28"/>
          <w:szCs w:val="28"/>
          <w:rtl w:val="true"/>
          <w:lang w:bidi="fa-IR"/>
        </w:rPr>
        <w:t>تأدیب هم بر همان بدن و پوست وارد آید و حال آن که خدا در این آیه شریفه خبر داده ما پوست بدن اهل جهنم را عوض می کنیم و این برخلاف عدل می باشد؟</w:t>
      </w:r>
    </w:p>
    <w:p>
      <w:pPr>
        <w:pStyle w:val="BookText"/>
        <w:rPr/>
      </w:pPr>
      <w:r>
        <w:rPr>
          <w:rFonts w:ascii="IRNazanin" w:hAnsi="IRNazanin" w:eastAsia="IRNazanin"/>
          <w:color w:val="111111"/>
          <w:sz w:val="28"/>
          <w:sz w:val="28"/>
          <w:szCs w:val="28"/>
          <w:rtl w:val="true"/>
          <w:lang w:bidi="fa-IR"/>
        </w:rPr>
        <w:t>در جواب این اشکال گفته شده تبدیل پوست به پوست دیگر نه آن است که پوست به کلی عوض شود و حقیقتش مبدل گردد بلکه از قبیل خشت کهنه است که او را خشت مال بکوبد و گل نماید و در غالب بگذارد، آن خشت تازه و نو شده اما نه آنکه ماده او عوض شده باشد بلکه صورت نوعیه او مبدل گردیده والا</w:t>
      </w:r>
    </w:p>
    <w:p>
      <w:pPr>
        <w:pStyle w:val="BookText"/>
        <w:rPr/>
      </w:pPr>
      <w:r>
        <w:rPr>
          <w:rFonts w:ascii="IRNazanin" w:hAnsi="IRNazanin" w:eastAsia="IRNazanin"/>
          <w:color w:val="111111"/>
          <w:sz w:val="28"/>
          <w:sz w:val="28"/>
          <w:szCs w:val="28"/>
          <w:rtl w:val="true"/>
          <w:lang w:bidi="fa-IR"/>
        </w:rPr>
        <w:t>حقیقتش کما هو باقیست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کلام مجیدش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اَعْتَدْنا لِلْکافِرینَ سَلاسِلَ وَ اَغْلالاً وَ سَعیرا </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یعنی ما از برای کفار مهیا </w:t>
      </w:r>
    </w:p>
    <w:p>
      <w:pPr>
        <w:pStyle w:val="BookText"/>
        <w:rPr/>
      </w:pPr>
      <w:r>
        <w:rPr>
          <w:rFonts w:ascii="IRNazanin" w:hAnsi="IRNazanin" w:eastAsia="IRNazanin"/>
          <w:color w:val="111111"/>
          <w:sz w:val="28"/>
          <w:sz w:val="28"/>
          <w:szCs w:val="28"/>
          <w:rtl w:val="true"/>
          <w:lang w:bidi="fa-IR"/>
        </w:rPr>
        <w:t>نموده ایم زنجیر و غل هایی و ورود آن ها در سعیر است و در سعیر خیمه هایی از آتش برای ساکنین آن زده شده و خانه هایی از آتش و مار و عقرب های جرار برای اهل او مهیاست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در کلام مجیدش به پیغمبر اسلام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اَعُوذُ بِرَبِّ الْفَلَقِ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یعنی بگو، یا رسول الله من پناه می برم 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خود از فلق و فلق دارای چاهی است که هرگاه از آن چاه روزن هایی باز شود جهنم شعله ور می شود، شعله ور شدنی عجیب و آن چاه را غضبان می گویند، چون از غضب حق برافروخته شده و عمق آن چاه </w:t>
      </w:r>
      <w:bookmarkStart w:id="61" w:name="pg1076_8595"/>
    </w:p>
    <w:p>
      <w:pPr>
        <w:pStyle w:val="BookText"/>
        <w:rPr/>
      </w:pPr>
      <w:bookmarkEnd w:id="61"/>
      <w:r>
        <w:rPr>
          <w:rFonts w:ascii="IRNazanin" w:hAnsi="IRNazanin" w:eastAsia="IRNazanin"/>
          <w:color w:val="111111"/>
          <w:sz w:val="28"/>
          <w:sz w:val="28"/>
          <w:szCs w:val="28"/>
          <w:rtl w:val="true"/>
          <w:lang w:bidi="fa-IR"/>
        </w:rPr>
        <w:t>به مقدار آن است که کسی صد سال برود تا به عمق آن برسد</w:t>
      </w:r>
      <w:r>
        <w:rPr>
          <w:rStyle w:val="FootnoteAnchor"/>
          <w:rtl w:val="true"/>
        </w:rPr>
        <w:footnoteReference w:id="53"/>
      </w:r>
    </w:p>
    <w:p>
      <w:pPr>
        <w:pStyle w:val="Heading2"/>
        <w:numPr>
          <w:ilvl w:val="1"/>
          <w:numId w:val="1"/>
        </w:numPr>
        <w:rPr/>
      </w:pPr>
      <w:bookmarkStart w:id="62" w:name="__RefHeading___Toc1925727_373438147"/>
      <w:bookmarkStart w:id="63" w:name="_Toc21"/>
      <w:bookmarkEnd w:id="62"/>
      <w:r>
        <w:rPr>
          <w:rtl w:val="true"/>
        </w:rPr>
        <w:t>گفتگوی فرشتگان عذاب با دوزخیان</w:t>
      </w:r>
      <w:bookmarkEnd w:id="63"/>
    </w:p>
    <w:p>
      <w:pPr>
        <w:pStyle w:val="BookText"/>
        <w:rPr/>
      </w:pPr>
      <w:r>
        <w:rPr>
          <w:rFonts w:ascii="IRNazanin" w:hAnsi="IRNazanin" w:eastAsia="IRNazanin"/>
          <w:color w:val="111111"/>
          <w:sz w:val="28"/>
          <w:sz w:val="28"/>
          <w:szCs w:val="28"/>
          <w:rtl w:val="true"/>
          <w:lang w:bidi="fa-IR"/>
        </w:rPr>
        <w:t>یکی از عذاب های دوزخیان، عتاب های فرشتگان عذاب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خطاب های قهرآمیز الهی و نیز شماتت ها و استدلال های خودشان را به</w:t>
      </w:r>
    </w:p>
    <w:p>
      <w:pPr>
        <w:pStyle w:val="BookText"/>
        <w:rPr/>
      </w:pPr>
      <w:r>
        <w:rPr>
          <w:rFonts w:ascii="IRNazanin" w:hAnsi="IRNazanin" w:eastAsia="IRNazanin"/>
          <w:color w:val="111111"/>
          <w:sz w:val="28"/>
          <w:sz w:val="28"/>
          <w:szCs w:val="28"/>
          <w:rtl w:val="true"/>
          <w:lang w:bidi="fa-IR"/>
        </w:rPr>
        <w:t>دوزخیان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فرشته ها در این باره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عذاب های روز قیامت برای کفار و ستمگران و منافقان، خطاب های قهرآمیز خداوند متعال به فرشتگان درمورد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به این خطاب ها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فرشتگان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ستمکاران را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دروغینشان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غیر از خدا هرچه می پرستیدند را بیاورید و همراه با آن ها همه را به راه دوزخ کشانید و در موقف، حساب آن ها را نگهدارید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سخت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نیز در این باره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خُذوُهُ فَاعْتِلُوهُ اِلی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الْحَمیمِ</w:t>
      </w:r>
    </w:p>
    <w:p>
      <w:pPr>
        <w:pStyle w:val="BookText"/>
        <w:rPr/>
      </w:pPr>
      <w:r>
        <w:rPr>
          <w:rFonts w:ascii="IRNazanin" w:hAnsi="IRNazanin" w:eastAsia="IRNazanin"/>
          <w:color w:val="111111"/>
          <w:sz w:val="28"/>
          <w:sz w:val="28"/>
          <w:szCs w:val="28"/>
          <w:rtl w:val="true"/>
          <w:lang w:bidi="fa-IR"/>
        </w:rPr>
        <w:t xml:space="preserve">خطاب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که بدکاران را بگیرید و به میان دوزخ بیندازید سپس از آن آب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خداوند متعال فرموده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یُسْحَبُونَ فِی النّارِ عَلی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ُوهِهِمْ ذوُقُوا مَسَّ سَقَرَ </w:t>
      </w:r>
    </w:p>
    <w:p>
      <w:pPr>
        <w:pStyle w:val="BookText"/>
        <w:rPr/>
      </w:pPr>
      <w:r>
        <w:rPr>
          <w:rFonts w:ascii="IRNazanin" w:hAnsi="IRNazanin" w:eastAsia="IRNazanin"/>
          <w:color w:val="111111"/>
          <w:sz w:val="28"/>
          <w:sz w:val="28"/>
          <w:szCs w:val="28"/>
          <w:rtl w:val="true"/>
          <w:lang w:bidi="fa-IR"/>
        </w:rPr>
        <w:t xml:space="preserve">روز قیامت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صورت به آتش دوزخ می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درد دوزخ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به برخورد فرشتگان با دوزخیان، چنین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تَریهُمْ یُعْرَضُونَ عَلَیْها خاشِعینَ مِنَ الذُّلِّ یَنْظُرُونَ مِنْ طَرْفٍ خَفِیٍّ</w:t>
      </w:r>
    </w:p>
    <w:p>
      <w:pPr>
        <w:pStyle w:val="BookText"/>
        <w:rPr/>
      </w:pPr>
      <w:r>
        <w:rPr>
          <w:rFonts w:ascii="IRNazanin" w:hAnsi="IRNazanin" w:eastAsia="IRNazanin"/>
          <w:color w:val="111111"/>
          <w:sz w:val="28"/>
          <w:sz w:val="28"/>
          <w:szCs w:val="28"/>
          <w:rtl w:val="true"/>
          <w:lang w:bidi="fa-IR"/>
        </w:rPr>
        <w:t xml:space="preserve">در آن روز آن ظالمان را ببینی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دوزخ می برندشان و آن ها با ترس و ذلت از گوشه چشم به آتش دوزخ نگاه می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فرشتگان و مشرکان نیز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اینطور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الْحَمیمِ ثُمَّ فِی النّارِ یُسْجَرُونَ ثُمَّ قیلَ لَهُمْ اَیْنَ ما کُنْتُمْ تُشْرِکُونَ </w:t>
      </w:r>
      <w:bookmarkStart w:id="64" w:name="pg1076_8598"/>
    </w:p>
    <w:p>
      <w:pPr>
        <w:pStyle w:val="BookText"/>
        <w:rPr/>
      </w:pPr>
      <w:bookmarkEnd w:id="64"/>
      <w:r>
        <w:rPr>
          <w:rFonts w:ascii="IRNazanin" w:hAnsi="IRNazanin" w:eastAsia="IRNazanin"/>
          <w:color w:val="111111"/>
          <w:sz w:val="28"/>
          <w:sz w:val="28"/>
          <w:szCs w:val="28"/>
          <w:rtl w:val="true"/>
          <w:lang w:bidi="fa-IR"/>
        </w:rPr>
        <w:t xml:space="preserve">وقتی مشرکان در آتش برافروخته دوزخ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باطلی که شریک خداوند می پنداشتید، کجا رفتند؟</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65" w:name="__RefHeading___Toc1925729_373438147"/>
      <w:bookmarkStart w:id="66" w:name="_Toc22"/>
      <w:bookmarkEnd w:id="65"/>
      <w:r>
        <w:rPr>
          <w:rtl w:val="true"/>
        </w:rPr>
        <w:t>در کنار دوزخ زانو می زنند</w:t>
      </w:r>
      <w:bookmarkEnd w:id="66"/>
    </w:p>
    <w:p>
      <w:pPr>
        <w:pStyle w:val="BookText"/>
        <w:rPr/>
      </w:pPr>
      <w:r>
        <w:rPr>
          <w:rFonts w:ascii="IRNazanin" w:hAnsi="IRNazanin" w:eastAsia="IRNazanin"/>
          <w:color w:val="111111"/>
          <w:sz w:val="28"/>
          <w:sz w:val="28"/>
          <w:szCs w:val="28"/>
          <w:rtl w:val="true"/>
          <w:lang w:bidi="fa-IR"/>
        </w:rPr>
        <w:t>ثُمَّ لَنُحْضِرَنَّهُمْ حَوْلَ جَهَنَّمَ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خواهیم کرد تا گرد آتش دوزخ به زانو درآیند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دادگاه افراد بی ایمان گناهکار نزدیک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زانو نشسته شاید </w:t>
      </w:r>
    </w:p>
    <w:p>
      <w:pPr>
        <w:pStyle w:val="BookText"/>
        <w:rPr/>
      </w:pPr>
      <w:r>
        <w:rPr>
          <w:rFonts w:ascii="IRNazanin" w:hAnsi="IRNazanin" w:eastAsia="IRNazanin"/>
          <w:color w:val="111111"/>
          <w:sz w:val="28"/>
          <w:sz w:val="28"/>
          <w:szCs w:val="28"/>
          <w:rtl w:val="true"/>
          <w:lang w:bidi="fa-IR"/>
        </w:rPr>
        <w:t>اشاره به ضعف و ناتوانی و ذلت و زبونی آن ها باشد، گویی قدرت ندارند بر سرپا بایستند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مفسر تفسیر المیزان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 قیامت انبوه انبوه و دسته دسته حاضر می شوند، دسته های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کول هم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 کسی را می گویند که بر دو زانو نشسته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شیاطین و منکران معاد را در قیامت، خوار و ذلیل، بر زانو نشسته و به صورت نیم خیز در اطراف جهنم احضار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IRNazanin" w:hAnsi="IRNazanin" w:eastAsia="IRNazanin"/>
          <w:color w:val="111111"/>
          <w:sz w:val="28"/>
          <w:sz w:val="28"/>
          <w:szCs w:val="28"/>
          <w:rtl w:val="true"/>
          <w:lang w:bidi="fa-IR"/>
        </w:rPr>
        <w:t>در اطراف جهنم و در گروه هایی فشرده و متراکم، احضار خواهند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ذلت و خواری فراوان، انتظار و اضطراب بی پایان و ضعف و زبونی گناهکاران را در بدو ورود به دوزخ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نشانندت ذلیل و زار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دوزخ داغ و خروشان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پای رفتن و نه جای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درمانده و ناچار و گریان</w:t>
      </w:r>
      <w:r>
        <w:rPr>
          <w:rStyle w:val="FootnoteAnchor"/>
          <w:rtl w:val="true"/>
        </w:rPr>
        <w:footnoteReference w:id="59"/>
      </w:r>
      <w:bookmarkStart w:id="67" w:name="pg1076_8601"/>
    </w:p>
    <w:p>
      <w:pPr>
        <w:pStyle w:val="Heading2"/>
        <w:numPr>
          <w:ilvl w:val="1"/>
          <w:numId w:val="1"/>
        </w:numPr>
        <w:rPr/>
      </w:pPr>
      <w:bookmarkStart w:id="68" w:name="__RefHeading___Toc1925731_373438147"/>
      <w:bookmarkStart w:id="69" w:name="_Toc23"/>
      <w:bookmarkEnd w:id="67"/>
      <w:bookmarkEnd w:id="68"/>
      <w:r>
        <w:rPr>
          <w:rtl w:val="true"/>
        </w:rPr>
        <w:t>دست ها را به دندان می گزند</w:t>
      </w:r>
      <w:r>
        <w:rPr>
          <w:rtl w:val="true"/>
        </w:rPr>
        <w:t>!</w:t>
      </w:r>
      <w:bookmarkEnd w:id="69"/>
    </w:p>
    <w:p>
      <w:pPr>
        <w:pStyle w:val="BookText"/>
        <w:rPr/>
      </w:pPr>
      <w:r>
        <w:rPr>
          <w:rFonts w:ascii="Amiri" w:hAnsi="Amiri" w:eastAsia="Amiri" w:cs="Amiri"/>
          <w:color w:val="111111"/>
          <w:sz w:val="28"/>
          <w:sz w:val="28"/>
          <w:szCs w:val="28"/>
          <w:rtl w:val="true"/>
          <w:lang w:bidi="ar-SA"/>
        </w:rPr>
        <w:t>وَیَوْمَ یَعَضُ الظّالِمُ عَلی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ظالمان از حسرت دست به دندان گرفته می گزند و</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روزی را که ستمگر آن چنان پشیمان می شود که از شدت ندامت دستش را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راهی با رسول باز می کردم و راه باریکی به سوی هدایت به دست می آوردم</w:t>
      </w:r>
      <w:r>
        <w:rPr>
          <w:rStyle w:val="FootnoteAnchor"/>
          <w:rtl w:val="true"/>
        </w:rPr>
        <w:footnoteReference w:id="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هم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گاز گرفتن با دندان </w:t>
      </w:r>
    </w:p>
    <w:p>
      <w:pPr>
        <w:pStyle w:val="BookText"/>
        <w:rPr/>
      </w:pPr>
      <w:r>
        <w:rPr>
          <w:rFonts w:ascii="IRNazanin" w:hAnsi="IRNazanin" w:eastAsia="IRNazanin"/>
          <w:color w:val="111111"/>
          <w:sz w:val="28"/>
          <w:sz w:val="28"/>
          <w:szCs w:val="28"/>
          <w:rtl w:val="true"/>
          <w:lang w:bidi="fa-IR"/>
        </w:rPr>
        <w:t>است و معمولاً این تعبیر برای کسانی که از شدت حسرت و تأسف ناراحتند به کار می رود مثل این که در فارسی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انگشت حسرت به دندان می گزید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ترسان و لرزان و گریان به آتش نگاه می کنند</w:t>
      </w:r>
    </w:p>
    <w:p>
      <w:pPr>
        <w:pStyle w:val="BookText"/>
        <w:rPr/>
      </w:pPr>
      <w:r>
        <w:rPr>
          <w:rFonts w:ascii="Amiri" w:hAnsi="Amiri" w:eastAsia="Amiri" w:cs="Amiri"/>
          <w:color w:val="111111"/>
          <w:sz w:val="28"/>
          <w:sz w:val="28"/>
          <w:szCs w:val="28"/>
          <w:rtl w:val="true"/>
          <w:lang w:bidi="ar-SA"/>
        </w:rPr>
        <w:t>وَ تَریهُمْ یُعْرَضُونَ عَلَیْها خاشِعینَ مِنَ الذُّلِّ یَنْظُرُونَ مِنْ طَرْفٍ خَفِیٍّ</w:t>
      </w:r>
    </w:p>
    <w:p>
      <w:pPr>
        <w:pStyle w:val="BookText"/>
        <w:rPr/>
      </w:pPr>
      <w:r>
        <w:rPr>
          <w:rFonts w:ascii="IRNazanin" w:hAnsi="IRNazanin" w:eastAsia="IRNazanin"/>
          <w:color w:val="111111"/>
          <w:sz w:val="28"/>
          <w:sz w:val="28"/>
          <w:szCs w:val="28"/>
          <w:rtl w:val="true"/>
          <w:lang w:bidi="fa-IR"/>
        </w:rPr>
        <w:t xml:space="preserve">و ظالمان را می بینی که متوجه دوزخ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و گریان و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با گوشه چشم به آتش می نگرند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این آیه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غصب کنندگان حق حضرت امیرالمؤمنین علیه السلام از شدت ترس و عذاب آخرت، با زیر چشمی به حضرت علی علیه السلام نگاه می 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آیة اللّه مکارم شیرازی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وحشت و اضطراب شدیدی بر همه وجودشان حاکم است و ذلت و تسلیم سرتا پای آن ها را فرا گرفته است و دیگر خبری از آن همه گردنکشی و ستیزه جویی و طغیان و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زیرچشمی به آتش دوزخ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ترسیمی است از کسی که شدیدا از چیزی می ترسد</w:t>
      </w:r>
      <w:r>
        <w:rPr>
          <w:rFonts w:eastAsia="IRNazanin" w:cs="IRNazanin"/>
          <w:color w:val="111111"/>
          <w:sz w:val="28"/>
          <w:szCs w:val="28"/>
          <w:rtl w:val="true"/>
          <w:lang w:bidi="fa-IR"/>
        </w:rPr>
        <w:t>..</w:t>
      </w:r>
      <w:r>
        <w:rPr>
          <w:rStyle w:val="FootnoteAnchor"/>
          <w:rtl w:val="true"/>
        </w:rPr>
        <w:footnoteReference w:id="6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ضعیف به آتش دوزخ و مکاره و هول انگیز </w:t>
      </w:r>
    </w:p>
    <w:p>
      <w:pPr>
        <w:pStyle w:val="BookText"/>
        <w:rPr/>
      </w:pPr>
      <w:r>
        <w:rPr>
          <w:rFonts w:ascii="IRNazanin" w:hAnsi="IRNazanin" w:eastAsia="IRNazanin"/>
          <w:color w:val="111111"/>
          <w:sz w:val="28"/>
          <w:sz w:val="28"/>
          <w:szCs w:val="28"/>
          <w:rtl w:val="true"/>
          <w:lang w:bidi="fa-IR"/>
        </w:rPr>
        <w:t>قیامت می کنند برای این که نه می توانند آن را نادیده گرفته و خود را به غفلت بزنند و نه برایشان امکان دارد که از شدت ترس درست و حسابی به آن نگاه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تفسیر نور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قیامت، قدرت دیدن را از مجرم می گیرد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کسانی که در این دنیا برای دیگران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اداره، جامعه و جهان محیط</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رعب و وحشت و ترس بوجود می آورند، در قیامت روزگار سختی خواهند داشت</w:t>
      </w:r>
      <w:r>
        <w:rPr>
          <w:rFonts w:eastAsia="IRNazanin" w:cs="IRNazanin"/>
          <w:color w:val="111111"/>
          <w:sz w:val="28"/>
          <w:szCs w:val="28"/>
          <w:rtl w:val="true"/>
          <w:lang w:bidi="fa-IR"/>
        </w:rPr>
        <w:t xml:space="preserve">. </w:t>
      </w:r>
      <w:bookmarkStart w:id="70" w:name="pg1076_8605"/>
    </w:p>
    <w:p>
      <w:pPr>
        <w:pStyle w:val="BookText"/>
        <w:rPr/>
      </w:pPr>
      <w:bookmarkEnd w:id="70"/>
      <w:r>
        <w:rPr>
          <w:rFonts w:ascii="IRNazanin" w:hAnsi="IRNazanin" w:eastAsia="IRNazanin"/>
          <w:color w:val="111111"/>
          <w:sz w:val="28"/>
          <w:sz w:val="28"/>
          <w:szCs w:val="28"/>
          <w:rtl w:val="true"/>
          <w:lang w:bidi="fa-IR"/>
        </w:rPr>
        <w:t>این ها در این دنیا باعث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فراوان، وحشت بی اندازه، گریه های مدام، لرزه های پی در پی، اضطراب زیاد، ناله های دردناک،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قیامت باید طعم آنچه را به دیگران به ظلم چشانده اند، به حق بچشند</w:t>
      </w:r>
      <w:r>
        <w:rPr>
          <w:rFonts w:eastAsia="IRNazanin" w:cs="IRNazanin"/>
          <w:color w:val="111111"/>
          <w:sz w:val="28"/>
          <w:szCs w:val="28"/>
          <w:rtl w:val="true"/>
          <w:lang w:bidi="fa-IR"/>
        </w:rPr>
        <w:t>!</w:t>
      </w:r>
    </w:p>
    <w:p>
      <w:pPr>
        <w:pStyle w:val="Heading2"/>
        <w:numPr>
          <w:ilvl w:val="1"/>
          <w:numId w:val="1"/>
        </w:numPr>
        <w:rPr/>
      </w:pPr>
      <w:bookmarkStart w:id="71" w:name="__RefHeading___Toc1925733_373438147"/>
      <w:bookmarkStart w:id="72" w:name="_Toc24"/>
      <w:bookmarkEnd w:id="71"/>
      <w:r>
        <w:rPr>
          <w:rtl w:val="true"/>
        </w:rPr>
        <w:t>از فریاد دوزخ وحشت می کنند</w:t>
      </w:r>
      <w:bookmarkEnd w:id="72"/>
    </w:p>
    <w:p>
      <w:pPr>
        <w:pStyle w:val="BookText"/>
        <w:rPr/>
      </w:pPr>
      <w:r>
        <w:rPr>
          <w:rFonts w:ascii="Amiri" w:hAnsi="Amiri" w:eastAsia="Amiri" w:cs="Amiri"/>
          <w:color w:val="111111"/>
          <w:sz w:val="28"/>
          <w:sz w:val="28"/>
          <w:szCs w:val="28"/>
          <w:rtl w:val="true"/>
          <w:lang w:bidi="ar-SA"/>
        </w:rPr>
        <w:t>اِذا اُلْقُوا فیها سَمِعُوا لَها شَهیقا وَ هِیَ تَفُورُ</w:t>
      </w:r>
    </w:p>
    <w:p>
      <w:pPr>
        <w:pStyle w:val="BookText"/>
        <w:rPr/>
      </w:pPr>
      <w:r>
        <w:rPr>
          <w:rFonts w:ascii="IRNazanin" w:hAnsi="IRNazanin" w:eastAsia="IRNazanin"/>
          <w:color w:val="111111"/>
          <w:sz w:val="28"/>
          <w:sz w:val="28"/>
          <w:szCs w:val="28"/>
          <w:rtl w:val="true"/>
          <w:lang w:bidi="fa-IR"/>
        </w:rPr>
        <w:t>وقتی به جهنم می افتند فریاد وحشتناکی چون شهیق و نعره خران از آتش جوشان می شنوند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کفار به جهنم ریخته می شوند، صدای </w:t>
      </w:r>
    </w:p>
    <w:p>
      <w:pPr>
        <w:pStyle w:val="BookText"/>
        <w:rPr/>
      </w:pPr>
      <w:r>
        <w:rPr>
          <w:rFonts w:ascii="IRNazanin" w:hAnsi="IRNazanin" w:eastAsia="IRNazanin"/>
          <w:color w:val="111111"/>
          <w:sz w:val="28"/>
          <w:sz w:val="28"/>
          <w:szCs w:val="28"/>
          <w:rtl w:val="true"/>
          <w:lang w:bidi="fa-IR"/>
        </w:rPr>
        <w:t>شهیقی از آن می شنوند، شهیقی که مثل مغناطیس آن ها را به داخل خود می کشاند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مانند نخودی که در دیگ جوشان بالا و پایین می رود، بالا و پایین می کند، به طوری که گویی از شدت غضب می خواهد متلاشی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آیة اللّه مکارم شیرازی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ها با نهایت ذلت و حقارت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 شوند فریاد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وحشتناک و طولانی جهنم برمی خیزد و تمام وجودشان را در وحشت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اشاره به صداهای وحشت زا و ناراحت کننده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مرگ نعمت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یا مالِکُ لِیَقْضِ عَلَیْنا رَبُّکَ قالَ اِنَّکُمْ ماکِثُونَ</w:t>
      </w:r>
    </w:p>
    <w:p>
      <w:pPr>
        <w:pStyle w:val="BookText"/>
        <w:rPr/>
      </w:pPr>
      <w:r>
        <w:rPr>
          <w:rFonts w:ascii="IRNazanin" w:hAnsi="IRNazanin" w:eastAsia="IRNazanin"/>
          <w:color w:val="111111"/>
          <w:sz w:val="28"/>
          <w:sz w:val="28"/>
          <w:szCs w:val="28"/>
          <w:rtl w:val="true"/>
          <w:lang w:bidi="fa-IR"/>
        </w:rPr>
        <w:t>دوزخیان به مالک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به ما مرگ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تاازعذاب رهاشویم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دراین عذاب همیشه باقی خواهید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علامه طباطبایی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سرایدار دوزخ است، که در اخبار و روایات عامه و خاصه نیز به این نام نامیده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مجرمین مالک دوزخ را صدا می زنند و آنچه را که باید از خدا بخواهند از او می خواهند، و این بدان جهت است که اهل دوزخ محجوب از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مجرمین </w:t>
      </w:r>
    </w:p>
    <w:p>
      <w:pPr>
        <w:pStyle w:val="BookText"/>
        <w:rPr/>
      </w:pPr>
      <w:r>
        <w:rPr>
          <w:rFonts w:ascii="IRNazanin" w:hAnsi="IRNazanin" w:eastAsia="IRNazanin"/>
          <w:color w:val="111111"/>
          <w:sz w:val="28"/>
          <w:sz w:val="28"/>
          <w:szCs w:val="28"/>
          <w:rtl w:val="true"/>
          <w:lang w:bidi="fa-IR"/>
        </w:rPr>
        <w:t>از مالک درخواست می کنند که او از خدا بخواهد که به این ها مرگ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عذاب الیم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زندگی شقاوت بار و در این عذاب الیم خواهید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آیة اللّه مکارم شیرازی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فریاد می کشند که ای مالک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داریم پروردگارت ما را بمیراند تا از این عذاب دردناک آسوده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چنان مصائب بر انسان فشار می آورد که از خدا تمنای مرگ می کند، و این چیزی است که اگر در این دنیا برای بعضی واقع شود، در آن جا برای مجرمان جنبه عمومی دارد و همگی تمنای مرگ می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فایده که مالک دوزخ به آن 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bookmarkStart w:id="73" w:name="pg1076_8609"/>
    </w:p>
    <w:p>
      <w:pPr>
        <w:pStyle w:val="BookText"/>
        <w:rPr/>
      </w:pPr>
      <w:bookmarkEnd w:id="73"/>
      <w:r>
        <w:rPr>
          <w:rFonts w:ascii="IRNazanin" w:hAnsi="IRNazanin" w:eastAsia="IRNazanin"/>
          <w:color w:val="111111"/>
          <w:sz w:val="28"/>
          <w:sz w:val="28"/>
          <w:szCs w:val="28"/>
          <w:rtl w:val="true"/>
          <w:lang w:bidi="fa-IR"/>
        </w:rPr>
        <w:t>این جا ماندنی هستید و نجاتی حتی از طریق مرگ وجود ندارد</w:t>
      </w:r>
      <w:r>
        <w:rPr>
          <w:rFonts w:eastAsia="IRNazanin" w:cs="IRNazanin"/>
          <w:color w:val="111111"/>
          <w:sz w:val="28"/>
          <w:szCs w:val="28"/>
          <w:rtl w:val="true"/>
          <w:lang w:bidi="fa-IR"/>
        </w:rPr>
        <w:t>!</w:t>
      </w:r>
    </w:p>
    <w:p>
      <w:pPr>
        <w:pStyle w:val="Heading2"/>
        <w:numPr>
          <w:ilvl w:val="1"/>
          <w:numId w:val="1"/>
        </w:numPr>
        <w:rPr/>
      </w:pPr>
      <w:bookmarkStart w:id="74" w:name="__RefHeading___Toc1925735_373438147"/>
      <w:bookmarkStart w:id="75" w:name="_Toc25"/>
      <w:bookmarkEnd w:id="74"/>
      <w:r>
        <w:rPr>
          <w:rtl w:val="true"/>
        </w:rPr>
        <w:t>امکان خروج از دوزخ وجود ندارد</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امکان خروج از آتش دوزخ وجود ندارد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برای کسانی که در دوزخ سقوط می کنند، هیچ راه فراری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کسانی که از آتش خارج نمی شوند، فرموده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آیه، دشمنان حضرت علی علیه السلام هستند که حق او را غصب کرده اند</w:t>
      </w:r>
      <w:r>
        <w:rPr>
          <w:rFonts w:eastAsia="IRNazanin" w:cs="IRNazanin"/>
          <w:color w:val="111111"/>
          <w:sz w:val="28"/>
          <w:szCs w:val="28"/>
          <w:rtl w:val="true"/>
          <w:lang w:bidi="fa-IR"/>
        </w:rPr>
        <w:t>.</w:t>
      </w:r>
      <w:r>
        <w:rPr>
          <w:rStyle w:val="FootnoteAnchor"/>
          <w:rtl w:val="true"/>
        </w:rPr>
        <w:footnoteReference w:id="74"/>
      </w:r>
      <w:bookmarkStart w:id="76" w:name="pg1076_8610"/>
    </w:p>
    <w:p>
      <w:pPr>
        <w:pStyle w:val="BookText"/>
        <w:rPr/>
      </w:pPr>
      <w:bookmarkEnd w:id="76"/>
      <w:r>
        <w:rPr>
          <w:rFonts w:ascii="IRNazanin" w:hAnsi="IRNazanin" w:eastAsia="IRNazanin"/>
          <w:color w:val="111111"/>
          <w:sz w:val="28"/>
          <w:sz w:val="28"/>
          <w:szCs w:val="28"/>
          <w:rtl w:val="true"/>
          <w:lang w:bidi="fa-IR"/>
        </w:rPr>
        <w:t>علامه طباطبایی در المیزان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نقلی روشنی برعلیه کسانی است که معتقدند عذاب آخرت منقطع می شود و پس از مدتی از بین می رود</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77" w:name="__RefHeading___Toc1925737_373438147"/>
      <w:bookmarkStart w:id="78" w:name="_Toc26"/>
      <w:bookmarkEnd w:id="77"/>
      <w:r>
        <w:rPr>
          <w:rtl w:val="true"/>
        </w:rPr>
        <w:t>حسرت های مداوم</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حَسَراتٍ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در دوزخ، حسرت های فراوان می خورند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عذاب های دوزخی، حسرت های فراوان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این که فرصت های عمر خویش را از کف داده و بدبخت و آتشی شده اند </w:t>
      </w:r>
    </w:p>
    <w:p>
      <w:pPr>
        <w:pStyle w:val="BookText"/>
        <w:rPr/>
      </w:pPr>
      <w:r>
        <w:rPr>
          <w:rFonts w:ascii="IRNazanin" w:hAnsi="IRNazanin" w:eastAsia="IRNazanin"/>
          <w:color w:val="111111"/>
          <w:sz w:val="28"/>
          <w:sz w:val="28"/>
          <w:szCs w:val="28"/>
          <w:rtl w:val="true"/>
          <w:lang w:bidi="fa-IR"/>
        </w:rPr>
        <w:t>دائم افسوس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و افسوس، یکی از دردهای روحی دوزخیان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 این که حسرت بخورند چه 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از اموالی که فراهم کردند و بهره آن را دیگران بردند،</w:t>
      </w:r>
    </w:p>
    <w:p>
      <w:pPr>
        <w:pStyle w:val="BookText"/>
        <w:rPr/>
      </w:pPr>
      <w:r>
        <w:rPr>
          <w:rFonts w:ascii="IRNazanin" w:hAnsi="IRNazanin" w:eastAsia="IRNazanin"/>
          <w:color w:val="111111"/>
          <w:sz w:val="28"/>
          <w:sz w:val="28"/>
          <w:szCs w:val="28"/>
          <w:rtl w:val="true"/>
          <w:lang w:bidi="fa-IR"/>
        </w:rPr>
        <w:t>حسرت بر امکانات فوق العاده ای که برای رستگاری و نجات داشتند و از دست دادند، حسرت به خاطر عبادت معبودهای بی عرضه و بی ارزش به جای عبادت خداوند متعال و</w:t>
      </w:r>
      <w:r>
        <w:rPr>
          <w:rFonts w:eastAsia="IRNazanin" w:cs="IRNazanin"/>
          <w:color w:val="111111"/>
          <w:sz w:val="28"/>
          <w:szCs w:val="28"/>
          <w:rtl w:val="true"/>
          <w:lang w:bidi="fa-IR"/>
        </w:rPr>
        <w:t>..</w:t>
      </w:r>
      <w:r>
        <w:rPr>
          <w:rStyle w:val="FootnoteAnchor"/>
          <w:rtl w:val="true"/>
        </w:rPr>
        <w:footnoteReference w:id="7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المیزان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اعمال آن ها، یعنی محبت و پیروی از غیر از خدا را به آن ها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bookmarkStart w:id="79" w:name="pg1076_8612"/>
    </w:p>
    <w:p>
      <w:pPr>
        <w:pStyle w:val="BookText"/>
        <w:rPr/>
      </w:pPr>
      <w:bookmarkEnd w:id="79"/>
      <w:r>
        <w:rPr>
          <w:rFonts w:ascii="IRNazanin" w:hAnsi="IRNazanin" w:eastAsia="IRNazanin"/>
          <w:color w:val="111111"/>
          <w:sz w:val="28"/>
          <w:sz w:val="28"/>
          <w:szCs w:val="28"/>
          <w:rtl w:val="true"/>
          <w:lang w:bidi="fa-IR"/>
        </w:rPr>
        <w:t>حسرت بار</w:t>
      </w:r>
      <w:r>
        <w:rPr>
          <w:rStyle w:val="FootnoteAnchor"/>
          <w:rtl w:val="true"/>
        </w:rPr>
        <w:footnoteReference w:id="78"/>
      </w:r>
    </w:p>
    <w:p>
      <w:pPr>
        <w:pStyle w:val="Heading2"/>
        <w:numPr>
          <w:ilvl w:val="1"/>
          <w:numId w:val="1"/>
        </w:numPr>
        <w:rPr/>
      </w:pPr>
      <w:bookmarkStart w:id="80" w:name="__RefHeading___Toc1925739_373438147"/>
      <w:bookmarkStart w:id="81" w:name="_Toc27"/>
      <w:bookmarkEnd w:id="80"/>
      <w:r>
        <w:rPr>
          <w:rtl w:val="true"/>
        </w:rPr>
        <w:t>تحقیر مکرّر</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تُدْخِلِ النّارَ فَقَدْ اَخْزَیْتَهُ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را در آتش افکنی، او را بسیار خوار و رسوا کرده ای</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یکی از مجازات های دوزخ، خوار کردن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ضمن این که مجازات های شدید دائمی را تحمل می کنند، خوار و ذلیل هم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لِلظَّالِمِینَ مِن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ظالمان یار و یاوری نیست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ازامام صادق علیه السلام روایت شده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این است که ظالمان، ائمه معصومی ندارند که در موقع گرفتاری آن ها را به یاری بطلبند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بیش از آنچه از آتش دوزخ می ترسند از رسوایی وحشت دارند، و همین است حال افراد باشخصیت، آن ها حاضرند همه گونه رنجی را تحمل کنند اما شخصیت آن ها و حیثیت و آبرویشان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دردناک ترین عذاب رستاخیز، برای این دسته همان رسوایی در پیشگاه خدا و بندگان خدا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هرکس را در آتش بیفکند به خواری و </w:t>
      </w:r>
      <w:bookmarkStart w:id="82" w:name="pg1076_8614"/>
    </w:p>
    <w:p>
      <w:pPr>
        <w:pStyle w:val="BookText"/>
        <w:rPr/>
      </w:pPr>
      <w:bookmarkEnd w:id="82"/>
      <w:r>
        <w:rPr>
          <w:rFonts w:ascii="IRNazanin" w:hAnsi="IRNazanin" w:eastAsia="IRNazanin"/>
          <w:color w:val="111111"/>
          <w:sz w:val="28"/>
          <w:sz w:val="28"/>
          <w:szCs w:val="28"/>
          <w:rtl w:val="true"/>
          <w:lang w:bidi="fa-IR"/>
        </w:rPr>
        <w:t>ذلت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رنج دوری از رحمت خداوند و خواری از سوی او</w:t>
      </w:r>
    </w:p>
    <w:p>
      <w:pPr>
        <w:pStyle w:val="BookText"/>
        <w:rPr/>
      </w:pPr>
      <w:r>
        <w:rPr>
          <w:rFonts w:ascii="IRNazanin" w:hAnsi="IRNazanin" w:eastAsia="IRNazanin"/>
          <w:color w:val="111111"/>
          <w:sz w:val="28"/>
          <w:sz w:val="28"/>
          <w:szCs w:val="28"/>
          <w:rtl w:val="true"/>
          <w:lang w:bidi="fa-IR"/>
        </w:rPr>
        <w:t>را سخت تر از آتش دوزخ می دانند</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83" w:name="__RefHeading___Toc1925741_373438147"/>
      <w:bookmarkStart w:id="84" w:name="_Toc28"/>
      <w:bookmarkEnd w:id="83"/>
      <w:r>
        <w:rPr>
          <w:rtl w:val="true"/>
        </w:rPr>
        <w:t>حیرت و ترس و اضطراب شدید</w:t>
      </w:r>
      <w:bookmarkEnd w:id="84"/>
    </w:p>
    <w:p>
      <w:pPr>
        <w:pStyle w:val="BookText"/>
        <w:rPr/>
      </w:pPr>
      <w:r>
        <w:rPr>
          <w:rFonts w:ascii="Amiri" w:hAnsi="Amiri" w:eastAsia="Amiri" w:cs="Amiri"/>
          <w:color w:val="111111"/>
          <w:sz w:val="28"/>
          <w:sz w:val="28"/>
          <w:szCs w:val="28"/>
          <w:rtl w:val="true"/>
          <w:lang w:bidi="ar-SA"/>
        </w:rPr>
        <w:t>مُهْطِعینَ مُقْنِعی رُؤُسِهِمْ لا یَرْتَدُّ اِلَیْهِمْ طَرْفُهُمْ وَ اَفْئِدَتُهُمْ هَواءٌ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همه سر به بالا کرده و چشم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مات و مبهوت شده و دل هایشان در ترس و اضطراب شدید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آنچنان دستپاچه می شوند که همه چیز را فراموش می کنند، حتی خودشان را، گویی همه معلومات از جان و </w:t>
      </w:r>
      <w:bookmarkStart w:id="85" w:name="pg1076_8615"/>
    </w:p>
    <w:p>
      <w:pPr>
        <w:pStyle w:val="BookText"/>
        <w:rPr/>
      </w:pPr>
      <w:bookmarkEnd w:id="85"/>
      <w:r>
        <w:rPr>
          <w:rFonts w:ascii="IRNazanin" w:hAnsi="IRNazanin" w:eastAsia="IRNazanin"/>
          <w:color w:val="111111"/>
          <w:sz w:val="28"/>
          <w:sz w:val="28"/>
          <w:szCs w:val="28"/>
          <w:rtl w:val="true"/>
          <w:lang w:bidi="fa-IR"/>
        </w:rPr>
        <w:t>دل آن ها فرار کرده و هرگونه قوت و قدرت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پنج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شدن چشم ها، فراموش کردن همه فکرها، کشیدن گردن ها، بلند کردن سرها و از حرکت افتادن چشم ها ترسیم بسیار گویایی از هول و وحشت فوق العاده شدیدی که در آن روز به ظالمان دست می دهد است</w:t>
      </w:r>
      <w:r>
        <w:rPr>
          <w:rStyle w:val="FootnoteAnchor"/>
          <w:rtl w:val="true"/>
        </w:rPr>
        <w:footnoteReference w:id="84"/>
      </w:r>
    </w:p>
    <w:p>
      <w:pPr>
        <w:pStyle w:val="Heading2"/>
        <w:numPr>
          <w:ilvl w:val="1"/>
          <w:numId w:val="1"/>
        </w:numPr>
        <w:rPr/>
      </w:pPr>
      <w:bookmarkStart w:id="86" w:name="__RefHeading___Toc1925743_373438147"/>
      <w:bookmarkStart w:id="87" w:name="_Toc29"/>
      <w:bookmarkEnd w:id="86"/>
      <w:r>
        <w:rPr>
          <w:rtl w:val="true"/>
        </w:rPr>
        <w:t>ناله های طولانی و ترسناک</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 دوزخ آه و ناله می کنند</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چنین کسانی گفته شده است که آن ها دشمنان اهل بیت هستند که به </w:t>
      </w:r>
    </w:p>
    <w:p>
      <w:pPr>
        <w:pStyle w:val="BookText"/>
        <w:rPr/>
      </w:pPr>
      <w:r>
        <w:rPr>
          <w:rFonts w:ascii="IRNazanin" w:hAnsi="IRNazanin" w:eastAsia="IRNazanin"/>
          <w:color w:val="111111"/>
          <w:sz w:val="28"/>
          <w:sz w:val="28"/>
          <w:szCs w:val="28"/>
          <w:rtl w:val="true"/>
          <w:lang w:bidi="fa-IR"/>
        </w:rPr>
        <w:t>چنین سرنوشتی دچار شده اند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مفسر تفسیر نمونه منظور از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نعره و فریاد دانسته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مفسر تفسیر نور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فریادی است که همراه با بیرون دادن نفس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است طولانی که توأم با فرو بردن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صدای الاغ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آن دانسته اند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الاغ تقریبا در شروع و پایان چنین وضعیتی دارد، ضمن اینکه بسیار خشن و ناهنجار و مشمئزکننده نیز می باشد</w:t>
      </w:r>
      <w:r>
        <w:rPr>
          <w:rFonts w:eastAsia="IRNazanin" w:cs="IRNazanin"/>
          <w:color w:val="111111"/>
          <w:sz w:val="28"/>
          <w:szCs w:val="28"/>
          <w:rtl w:val="true"/>
          <w:lang w:bidi="fa-IR"/>
        </w:rPr>
        <w:t xml:space="preserve">. </w:t>
      </w:r>
      <w:bookmarkStart w:id="88" w:name="pg1076_8617"/>
    </w:p>
    <w:p>
      <w:pPr>
        <w:pStyle w:val="BookText"/>
        <w:rPr/>
      </w:pPr>
      <w:bookmarkEnd w:id="88"/>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از شدت آتش همواره صدایشان به ناله و نعره بلند است</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89" w:name="__RefHeading___Toc1925745_373438147"/>
      <w:bookmarkStart w:id="90" w:name="_Toc30"/>
      <w:bookmarkEnd w:id="89"/>
      <w:r>
        <w:rPr>
          <w:rtl w:val="true"/>
        </w:rPr>
        <w:t>غل ها و زنجیرهای آتشی</w:t>
      </w:r>
      <w:bookmarkEnd w:id="90"/>
    </w:p>
    <w:p>
      <w:pPr>
        <w:pStyle w:val="BookText"/>
        <w:rPr/>
      </w:pPr>
      <w:r>
        <w:rPr>
          <w:rFonts w:ascii="Amiri" w:hAnsi="Amiri" w:eastAsia="Amiri" w:cs="Amiri"/>
          <w:color w:val="111111"/>
          <w:sz w:val="28"/>
          <w:sz w:val="28"/>
          <w:szCs w:val="28"/>
          <w:rtl w:val="true"/>
          <w:lang w:bidi="ar-SA"/>
        </w:rPr>
        <w:t>اِنّا جَعَلْنا فی اَعْناقِهِمْ اَغْلالاً فَهِیَ اِلَی الاَْذْقانِ فَهُمْ مُقْمَحُونَ</w:t>
      </w:r>
    </w:p>
    <w:p>
      <w:pPr>
        <w:pStyle w:val="BookText"/>
        <w:rPr/>
      </w:pPr>
      <w:r>
        <w:rPr>
          <w:rFonts w:ascii="IRNazanin" w:hAnsi="IRNazanin" w:eastAsia="IRNazanin"/>
          <w:color w:val="111111"/>
          <w:sz w:val="28"/>
          <w:sz w:val="28"/>
          <w:szCs w:val="28"/>
          <w:rtl w:val="true"/>
          <w:lang w:bidi="fa-IR"/>
        </w:rPr>
        <w:t>ما هم بر گردن هایشان غل و زنجیر نهاده ایم بطوری که چانه هایشان بالا رفته و چشم هایشان بسته شده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این آیه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انکارکنندگان ولایت امیرالمؤمنین علی علیه السلام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مفسر تفسیر نور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زدن غل بر گردن آن ها، کیفر آخرت آن هااست، نظیر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مفسر تفسیر نمونه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بود که بر گردن یا دست ها قرار می دادند سپس آن را با زنجیر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غل هایی که بر گردن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جداگانه به زنجیر بسته می شد و غل های بر دست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دست ها را در غل می کردند و به حلقه ای که بر گردن بود می بستند و شخص زندانی و اسیر را در محدودیت و فشار و شکنجه قرار می دادند</w:t>
      </w:r>
      <w:r>
        <w:rPr>
          <w:rFonts w:eastAsia="IRNazanin" w:cs="IRNazanin"/>
          <w:color w:val="111111"/>
          <w:sz w:val="28"/>
          <w:szCs w:val="28"/>
          <w:rtl w:val="true"/>
          <w:lang w:bidi="fa-IR"/>
        </w:rPr>
        <w:t>.</w:t>
      </w:r>
      <w:r>
        <w:rPr>
          <w:rStyle w:val="FootnoteAnchor"/>
          <w:rtl w:val="true"/>
        </w:rPr>
        <w:footnoteReference w:id="93"/>
      </w:r>
      <w:bookmarkStart w:id="91" w:name="pg1076_8619"/>
    </w:p>
    <w:p>
      <w:pPr>
        <w:pStyle w:val="Heading2"/>
        <w:numPr>
          <w:ilvl w:val="1"/>
          <w:numId w:val="1"/>
        </w:numPr>
        <w:rPr/>
      </w:pPr>
      <w:bookmarkStart w:id="92" w:name="__RefHeading___Toc1925747_373438147"/>
      <w:bookmarkStart w:id="93" w:name="_Toc31"/>
      <w:bookmarkEnd w:id="91"/>
      <w:bookmarkEnd w:id="92"/>
      <w:r>
        <w:rPr>
          <w:rtl w:val="true"/>
        </w:rPr>
        <w:t>آتش از بالا و پایین</w:t>
      </w:r>
      <w:bookmarkEnd w:id="93"/>
    </w:p>
    <w:p>
      <w:pPr>
        <w:pStyle w:val="BookText"/>
        <w:rPr/>
      </w:pP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 ها در دوزخ، از بالا و پایین سایه بانی از آتش دوزخ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دوزخیان در میان طبقات جهنم گرفتارند، پرده های آتش بالای سر و زیر پای آن ها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المیزان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ساتری از آتش در بالای سر و ساتری دیگر در زیر پا دارند، این است که آتش از همه </w:t>
      </w:r>
      <w:bookmarkStart w:id="94" w:name="pg1076_8620"/>
    </w:p>
    <w:p>
      <w:pPr>
        <w:pStyle w:val="BookText"/>
        <w:rPr/>
      </w:pPr>
      <w:bookmarkEnd w:id="94"/>
      <w:r>
        <w:rPr>
          <w:rFonts w:ascii="IRNazanin" w:hAnsi="IRNazanin" w:eastAsia="IRNazanin"/>
          <w:color w:val="111111"/>
          <w:sz w:val="28"/>
          <w:sz w:val="28"/>
          <w:szCs w:val="28"/>
          <w:rtl w:val="true"/>
          <w:lang w:bidi="fa-IR"/>
        </w:rPr>
        <w:t>جهات به ایشان احاطه 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کفار در دوزخ، از هرسو در محاصره آتش قرار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فراوانی آتش جهنم، در اطراف</w:t>
      </w:r>
    </w:p>
    <w:p>
      <w:pPr>
        <w:pStyle w:val="BookText"/>
        <w:rPr/>
      </w:pPr>
      <w:r>
        <w:rPr>
          <w:rFonts w:ascii="IRNazanin" w:hAnsi="IRNazanin" w:eastAsia="IRNazanin"/>
          <w:color w:val="111111"/>
          <w:sz w:val="28"/>
          <w:sz w:val="28"/>
          <w:szCs w:val="28"/>
          <w:rtl w:val="true"/>
          <w:lang w:bidi="fa-IR"/>
        </w:rPr>
        <w:t>مشرکان و کافران است</w:t>
      </w:r>
      <w:r>
        <w:rPr>
          <w:rStyle w:val="FootnoteAnchor"/>
          <w:rtl w:val="true"/>
        </w:rPr>
        <w:footnoteReference w:id="97"/>
      </w:r>
    </w:p>
    <w:p>
      <w:pPr>
        <w:pStyle w:val="Heading2"/>
        <w:numPr>
          <w:ilvl w:val="1"/>
          <w:numId w:val="1"/>
        </w:numPr>
        <w:rPr/>
      </w:pPr>
      <w:bookmarkStart w:id="95" w:name="__RefHeading___Toc1925749_373438147"/>
      <w:bookmarkStart w:id="96" w:name="_Toc32"/>
      <w:bookmarkEnd w:id="95"/>
      <w:r>
        <w:rPr>
          <w:rtl w:val="true"/>
        </w:rPr>
        <w:t>درخت نفرت انگیز زقوم</w:t>
      </w:r>
      <w:bookmarkEnd w:id="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الزَّقُّومِ اِنّا جَعَلْناها فِتْنَةً لِلظّالِمینَ اِنَّها شَجَرَةٌ تَخْرُجُ فی اَصْلِ الْجَحیمِ طَلْعُها کَاَنَّهُ رُؤُسُ الشَّیاطینِ فَاِنَّهُمْ لاَکِلُونَ مِنْها فَمالِؤُنَ مِنْهَا الْبُط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 زقوم جهنم، این درخت، بلای جان ستمکاران عالم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درختی است که از ته دوزخ سر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دوزخ از آن درخت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هایشان پر می 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علامه طباطبایی در المیزان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نامبرده وسیله پذیرایی از ستمگران است که از آن می خورند و در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شکم ها را از آن پر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گرسنگی شدید اهل دوزخ، بطوری که آنقدر حریص به خوردن می شوند که دیگر در فکر آن نیستند که چه می خورند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درباره زقوم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اهل لغت گیاهی </w:t>
      </w:r>
    </w:p>
    <w:p>
      <w:pPr>
        <w:pStyle w:val="BookText"/>
        <w:rPr/>
      </w:pPr>
      <w:r>
        <w:rPr>
          <w:rFonts w:ascii="IRNazanin" w:hAnsi="IRNazanin" w:eastAsia="IRNazanin"/>
          <w:color w:val="111111"/>
          <w:sz w:val="28"/>
          <w:sz w:val="28"/>
          <w:szCs w:val="28"/>
          <w:rtl w:val="true"/>
          <w:lang w:bidi="fa-IR"/>
        </w:rPr>
        <w:t>است تلخ و بدبو و بدطعم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هرنوع غذای تنفرآمیز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این گیاه دوزخی با آن بوی بد و طعم تلخ و با آن شیره ای که</w:t>
      </w:r>
    </w:p>
    <w:p>
      <w:pPr>
        <w:pStyle w:val="BookText"/>
        <w:rPr/>
      </w:pPr>
      <w:r>
        <w:rPr>
          <w:rFonts w:ascii="IRNazanin" w:hAnsi="IRNazanin" w:eastAsia="IRNazanin"/>
          <w:color w:val="111111"/>
          <w:sz w:val="28"/>
          <w:sz w:val="28"/>
          <w:szCs w:val="28"/>
          <w:rtl w:val="true"/>
          <w:lang w:bidi="fa-IR"/>
        </w:rPr>
        <w:t>تماسش با بدن موجب سوزندگی و تورم است، آن هم خوردن به مقدار زیاد، عذابی دردناک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گیاه زهرداری است که در بادیه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مایه رنج و عذاب کفار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از قعر دوزخ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زقوم، درختی زشت منظر و </w:t>
      </w:r>
    </w:p>
    <w:p>
      <w:pPr>
        <w:pStyle w:val="BookText"/>
        <w:rPr/>
      </w:pPr>
      <w:r>
        <w:rPr>
          <w:rFonts w:ascii="IRNazanin" w:hAnsi="IRNazanin" w:eastAsia="IRNazanin"/>
          <w:color w:val="111111"/>
          <w:sz w:val="28"/>
          <w:sz w:val="28"/>
          <w:szCs w:val="28"/>
          <w:rtl w:val="true"/>
          <w:lang w:bidi="fa-IR"/>
        </w:rPr>
        <w:t>وحشت آور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آیا کسانی که در این دنیا به صغیر و کبیر رحم نمی کنند و حق همه کس</w:t>
      </w:r>
    </w:p>
    <w:p>
      <w:pPr>
        <w:pStyle w:val="BookText"/>
        <w:rPr/>
      </w:pPr>
      <w:r>
        <w:rPr>
          <w:rFonts w:ascii="IRNazanin" w:hAnsi="IRNazanin" w:eastAsia="IRNazanin"/>
          <w:color w:val="111111"/>
          <w:sz w:val="28"/>
          <w:sz w:val="28"/>
          <w:szCs w:val="28"/>
          <w:rtl w:val="true"/>
          <w:lang w:bidi="fa-IR"/>
        </w:rPr>
        <w:t>را می خورند و برایشان حلال و حرام تفاوتی ندارد، در حال خوردن زقوم آخرت نیستند؟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عذاب های اخروی نتیجه و بلکه عین اعمال دنیوی ما است، که هست، آیا کسانی که از خوردن حق مردم ابایی ندارند و مال دیگران را مال خودشان تصور می کنند و همه جور مال حرام و لقمه ناپاکی را می خورند، در دادگاه عدل الهی نباید به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خویش محکوم شوند؟</w:t>
      </w:r>
      <w:r>
        <w:rPr>
          <w:rFonts w:eastAsia="IRNazanin" w:cs="IRNazanin"/>
          <w:color w:val="111111"/>
          <w:sz w:val="28"/>
          <w:szCs w:val="28"/>
          <w:rtl w:val="true"/>
          <w:lang w:bidi="fa-IR"/>
        </w:rPr>
        <w:t xml:space="preserve">! </w:t>
      </w:r>
      <w:bookmarkStart w:id="97" w:name="pg1076_8624"/>
    </w:p>
    <w:p>
      <w:pPr>
        <w:pStyle w:val="Heading2"/>
        <w:numPr>
          <w:ilvl w:val="1"/>
          <w:numId w:val="1"/>
        </w:numPr>
        <w:rPr/>
      </w:pPr>
      <w:bookmarkStart w:id="98" w:name="__RefHeading___Toc1925751_373438147"/>
      <w:bookmarkStart w:id="99" w:name="_Toc33"/>
      <w:bookmarkEnd w:id="97"/>
      <w:bookmarkEnd w:id="98"/>
      <w:r>
        <w:rPr>
          <w:rtl w:val="true"/>
        </w:rPr>
        <w:t>گرفتن از موی سر و پا و انداختن در دوزخ</w:t>
      </w:r>
      <w:bookmarkEnd w:id="99"/>
    </w:p>
    <w:p>
      <w:pPr>
        <w:pStyle w:val="BookText"/>
        <w:rPr/>
      </w:pPr>
      <w:r>
        <w:rPr>
          <w:rFonts w:ascii="IRNazanin" w:hAnsi="IRNazanin" w:eastAsia="IRNazanin"/>
          <w:color w:val="111111"/>
          <w:sz w:val="28"/>
          <w:sz w:val="28"/>
          <w:szCs w:val="28"/>
          <w:rtl w:val="true"/>
          <w:lang w:bidi="fa-IR"/>
        </w:rPr>
        <w:t xml:space="preserve">یکی از عذاب های دوزخیان این است که موی جلوی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پاهایشان را گرفته و آن ها را با ذلت و خواری، به دوزخ می 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فَیُؤْخَذُبِالنَّواصی وَالاَْقْدامِ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 پیشانی آنها و پاهایشان را بگیرید و به دوزخ بیندازیدشان</w:t>
      </w:r>
      <w:r>
        <w:rPr>
          <w:rFonts w:eastAsia="IRNazanin" w:cs="IRNazanin"/>
          <w:color w:val="111111"/>
          <w:sz w:val="28"/>
          <w:szCs w:val="28"/>
          <w:rtl w:val="true"/>
          <w:lang w:bidi="fa-IR"/>
        </w:rPr>
        <w:t>.</w:t>
      </w:r>
      <w:r>
        <w:rPr>
          <w:rStyle w:val="FootnoteAnchor"/>
          <w:rtl w:val="true"/>
        </w:rPr>
        <w:footnoteReference w:id="10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در این خصوص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عذاب آن ها را از زمین برداشته، با نهایت ذلت به دوزخ می افکنند و یا کنایه از نهایت ضعف و ناتوانی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چنگال مأموران عذاب الهی است، که این </w:t>
      </w:r>
    </w:p>
    <w:p>
      <w:pPr>
        <w:pStyle w:val="BookText"/>
        <w:rPr/>
      </w:pPr>
      <w:r>
        <w:rPr>
          <w:rFonts w:ascii="IRNazanin" w:hAnsi="IRNazanin" w:eastAsia="IRNazanin"/>
          <w:color w:val="111111"/>
          <w:sz w:val="28"/>
          <w:sz w:val="28"/>
          <w:szCs w:val="28"/>
          <w:rtl w:val="true"/>
          <w:lang w:bidi="fa-IR"/>
        </w:rPr>
        <w:t>گروه را با خواری تمام به دوزخ می برند و چه صحنه دردناک و وحشتناکی است آن صحنه؟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علامه طباطبایی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مجرمین با علامتی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هایشان نمودار می گردد، شناخته می شوند، در نتیجه موی جلو سر و پاهایشان را می گیرند و آن ها را در آتش می اندازند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علامه طباطبایی ذیل این آیه در المیزان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مجرمین با علامتی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هایشان نمودار می شود، شناخته می 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صورت های تاریک و سیاه و </w:t>
      </w:r>
    </w:p>
    <w:p>
      <w:pPr>
        <w:pStyle w:val="BookText"/>
        <w:rPr/>
      </w:pPr>
      <w:r>
        <w:rPr>
          <w:rFonts w:ascii="IRNazanin" w:hAnsi="IRNazanin" w:eastAsia="IRNazanin"/>
          <w:color w:val="111111"/>
          <w:sz w:val="28"/>
          <w:sz w:val="28"/>
          <w:szCs w:val="28"/>
          <w:rtl w:val="true"/>
          <w:lang w:bidi="fa-IR"/>
        </w:rPr>
        <w:t>زشت و عبوس دارند که نشانه کفر و گناه آن ها است، چنانکه در</w:t>
      </w:r>
    </w:p>
    <w:p>
      <w:pPr>
        <w:pStyle w:val="BookText"/>
        <w:rPr/>
      </w:pPr>
      <w:r>
        <w:rPr>
          <w:rFonts w:ascii="IRNazanin" w:hAnsi="IRNazanin" w:eastAsia="IRNazanin"/>
          <w:color w:val="111111"/>
          <w:sz w:val="28"/>
          <w:sz w:val="28"/>
          <w:szCs w:val="28"/>
          <w:rtl w:val="true"/>
          <w:lang w:bidi="fa-IR"/>
        </w:rPr>
        <w:t>سوره عبس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که سیاهی مخصوصی آن را پوشانده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 مجرمان به وسیله علامت های چهره آنان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علامت های جرم در چهره مجرمان، زمینه شناسایی آنان از سوی مأموران عذاب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گناهکاری، حق کشی، سیاه جلوه دادن دیگران، حسادت و رذایل اخلاقی، سیاه کاری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آخرت، سیاه کاری های دنیوی سیاه کاران که پنهان بود، در چهره هایشان </w:t>
      </w:r>
      <w:bookmarkStart w:id="100" w:name="pg1076_8627"/>
    </w:p>
    <w:p>
      <w:pPr>
        <w:pStyle w:val="BookText"/>
        <w:rPr/>
      </w:pPr>
      <w:bookmarkEnd w:id="100"/>
      <w:r>
        <w:rPr>
          <w:rFonts w:ascii="IRNazanin" w:hAnsi="IRNazanin" w:eastAsia="IRNazanin"/>
          <w:color w:val="111111"/>
          <w:sz w:val="28"/>
          <w:sz w:val="28"/>
          <w:szCs w:val="28"/>
          <w:rtl w:val="true"/>
          <w:lang w:bidi="fa-IR"/>
        </w:rPr>
        <w:t>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گناهکاران در قیامت چهره هایی سیاه و تاریک دارند، مانند دل هایشان در این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ظلمت، سخت دلی و تاریکی دل، در قیامت در چهره نمایان می شود؛ به همین جهت گناهکاران در قیامت از چهره های زشت و بدترکیب و عبوسشان، شناخته می شوند</w:t>
      </w:r>
      <w:r>
        <w:rPr>
          <w:rFonts w:eastAsia="IRNazanin" w:cs="IRNazanin"/>
          <w:color w:val="111111"/>
          <w:sz w:val="28"/>
          <w:szCs w:val="28"/>
          <w:rtl w:val="true"/>
          <w:lang w:bidi="fa-IR"/>
        </w:rPr>
        <w:t>!</w:t>
      </w:r>
    </w:p>
    <w:p>
      <w:pPr>
        <w:pStyle w:val="Heading2"/>
        <w:numPr>
          <w:ilvl w:val="1"/>
          <w:numId w:val="1"/>
        </w:numPr>
        <w:rPr/>
      </w:pPr>
      <w:bookmarkStart w:id="101" w:name="__RefHeading___Toc1925753_373438147"/>
      <w:bookmarkStart w:id="102" w:name="_Toc34"/>
      <w:bookmarkEnd w:id="101"/>
      <w:r>
        <w:rPr>
          <w:rtl w:val="true"/>
        </w:rPr>
        <w:t>لباس اهل جهنم</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ثِیابٌ مِنْ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 آن ها لباسی از آتش بریده اند</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درباره این آیه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ممکن است اشاره به آن باشد که واقعا قطعاتی از آتش به صورت لباس برای آن ها بریده و دوخته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کنایه از این باشد که آتش دوزخ از هرسو آن ها را مانند لباس احاطه می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مفسر تفسیر نور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آتشین دوزخیان، سرد نمی شود و دائما از بالای سرشان مواد گداخته به آن تزریق می شود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جامه هایی از آتشی ویژه می برند و بر آنان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آتش های متنوع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آتشین در دوزخ، جامه هایی است بسیار آزاردهنده و سخت و سوزنده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عده ای در این دنیا به وسیله لباس هایشان گناه کرده اند و دل مردم را سوزانده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لباس آتش برپا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لباس های تنگ و چسبان دیگران را به انحراف می کشانند</w:t>
      </w:r>
    </w:p>
    <w:p>
      <w:pPr>
        <w:pStyle w:val="BookText"/>
        <w:rPr/>
      </w:pPr>
      <w:r>
        <w:rPr>
          <w:rFonts w:ascii="IRNazanin" w:hAnsi="IRNazanin" w:eastAsia="IRNazanin"/>
          <w:color w:val="111111"/>
          <w:sz w:val="28"/>
          <w:sz w:val="28"/>
          <w:szCs w:val="28"/>
          <w:rtl w:val="true"/>
          <w:lang w:bidi="fa-IR"/>
        </w:rPr>
        <w:t>لباس های جلف و نازک پوشیده و شهوت انگیزی می کنند</w:t>
      </w:r>
    </w:p>
    <w:p>
      <w:pPr>
        <w:pStyle w:val="BookText"/>
        <w:rPr/>
      </w:pPr>
      <w:r>
        <w:rPr>
          <w:rFonts w:ascii="IRNazanin" w:hAnsi="IRNazanin" w:eastAsia="IRNazanin"/>
          <w:color w:val="111111"/>
          <w:sz w:val="28"/>
          <w:sz w:val="28"/>
          <w:szCs w:val="28"/>
          <w:rtl w:val="true"/>
          <w:lang w:bidi="fa-IR"/>
        </w:rPr>
        <w:t>با لباس های فاخر و گران قیمت تفاخر می فروشند</w:t>
      </w:r>
    </w:p>
    <w:p>
      <w:pPr>
        <w:pStyle w:val="BookText"/>
        <w:rPr/>
      </w:pPr>
      <w:r>
        <w:rPr>
          <w:rFonts w:ascii="IRNazanin" w:hAnsi="IRNazanin" w:eastAsia="IRNazanin"/>
          <w:color w:val="111111"/>
          <w:sz w:val="28"/>
          <w:sz w:val="28"/>
          <w:szCs w:val="28"/>
          <w:rtl w:val="true"/>
          <w:lang w:bidi="fa-IR"/>
        </w:rPr>
        <w:t>از راه حرام به تهیه لباس می پردازند</w:t>
      </w:r>
    </w:p>
    <w:p>
      <w:pPr>
        <w:pStyle w:val="BookText"/>
        <w:rPr/>
      </w:pPr>
      <w:r>
        <w:rPr>
          <w:rFonts w:ascii="IRNazanin" w:hAnsi="IRNazanin" w:eastAsia="IRNazanin"/>
          <w:color w:val="111111"/>
          <w:sz w:val="28"/>
          <w:sz w:val="28"/>
          <w:szCs w:val="28"/>
          <w:rtl w:val="true"/>
          <w:lang w:bidi="fa-IR"/>
        </w:rPr>
        <w:t>پوشش مناسب ندارند و با برهنگی به آلودگی ها در جامعه دامن می زنند</w:t>
      </w:r>
    </w:p>
    <w:p>
      <w:pPr>
        <w:pStyle w:val="BookText"/>
        <w:rPr/>
      </w:pPr>
      <w:r>
        <w:rPr>
          <w:rFonts w:ascii="IRNazanin" w:hAnsi="IRNazanin" w:eastAsia="IRNazanin"/>
          <w:color w:val="111111"/>
          <w:sz w:val="28"/>
          <w:sz w:val="28"/>
          <w:szCs w:val="28"/>
          <w:rtl w:val="true"/>
          <w:lang w:bidi="fa-IR"/>
        </w:rPr>
        <w:t>با لباس های شهرت، غوغا در دل جنس مخالف برپا می کنند 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در حقیقت در حال بریدن و پوشیدن لباس های آتشین اخروی </w:t>
      </w:r>
      <w:bookmarkStart w:id="103" w:name="pg1076_8630"/>
    </w:p>
    <w:p>
      <w:pPr>
        <w:pStyle w:val="BookText"/>
        <w:rPr/>
      </w:pPr>
      <w:bookmarkEnd w:id="103"/>
      <w:r>
        <w:rPr>
          <w:rFonts w:ascii="IRNazanin" w:hAnsi="IRNazanin" w:eastAsia="IRNazanin"/>
          <w:color w:val="111111"/>
          <w:sz w:val="28"/>
          <w:sz w:val="28"/>
          <w:szCs w:val="28"/>
          <w:rtl w:val="true"/>
          <w:lang w:bidi="fa-IR"/>
        </w:rPr>
        <w:t>برای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به این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باطن همان لباس های شهوت انگیز، حرام، شهرت، چسبان و نازک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دنیوی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نخواهند بپوشند، به زور برایشان پوشانده می شود</w:t>
      </w:r>
      <w:r>
        <w:rPr>
          <w:rFonts w:eastAsia="IRNazanin" w:cs="IRNazanin"/>
          <w:color w:val="111111"/>
          <w:sz w:val="28"/>
          <w:szCs w:val="28"/>
          <w:rtl w:val="true"/>
          <w:lang w:bidi="fa-IR"/>
        </w:rPr>
        <w:t>!</w:t>
      </w:r>
    </w:p>
    <w:p>
      <w:pPr>
        <w:pStyle w:val="Heading2"/>
        <w:numPr>
          <w:ilvl w:val="1"/>
          <w:numId w:val="1"/>
        </w:numPr>
        <w:rPr/>
      </w:pPr>
      <w:bookmarkStart w:id="104" w:name="__RefHeading___Toc1925755_373438147"/>
      <w:bookmarkStart w:id="105" w:name="_Toc35"/>
      <w:bookmarkEnd w:id="104"/>
      <w:r>
        <w:rPr>
          <w:rtl w:val="true"/>
        </w:rPr>
        <w:t>گرزهای گداخته</w:t>
      </w:r>
      <w:bookmarkEnd w:id="105"/>
    </w:p>
    <w:p>
      <w:pPr>
        <w:pStyle w:val="BookText"/>
        <w:rPr/>
      </w:pPr>
      <w:r>
        <w:rPr>
          <w:rFonts w:ascii="IRNazanin" w:hAnsi="IRNazanin" w:eastAsia="IRNazanin"/>
          <w:color w:val="111111"/>
          <w:sz w:val="28"/>
          <w:sz w:val="28"/>
          <w:szCs w:val="28"/>
          <w:rtl w:val="true"/>
          <w:lang w:bidi="fa-IR"/>
        </w:rPr>
        <w:t>وَ 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گرز گران و عمودهای آهنی بر سر آن ها مهیا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درباره این آیه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ها یا گرزهایی از </w:t>
      </w:r>
    </w:p>
    <w:p>
      <w:pPr>
        <w:pStyle w:val="BookText"/>
        <w:rPr/>
      </w:pPr>
      <w:r>
        <w:rPr>
          <w:rFonts w:ascii="IRNazanin" w:hAnsi="IRNazanin" w:eastAsia="IRNazanin"/>
          <w:color w:val="111111"/>
          <w:sz w:val="28"/>
          <w:sz w:val="28"/>
          <w:szCs w:val="28"/>
          <w:rtl w:val="true"/>
          <w:lang w:bidi="fa-IR"/>
        </w:rPr>
        <w:t xml:space="preserve">آهن سوزان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بخواهند از دوزخ و غم و اندوه های آن خارج شوند آن ها را به دوزخ برمی گردانند 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مفسر تفسیر نور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گرزهایی از آهن است</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گرزهای آهنین، یکی پس از دیگری ابزار شکنجه اهل دوزخ است</w:t>
      </w:r>
      <w:r>
        <w:rPr>
          <w:rStyle w:val="FootnoteAnchor"/>
          <w:rtl w:val="true"/>
        </w:rPr>
        <w:footnoteReference w:id="11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گرز از گرزهای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گذاشته شود، و همه مردم جمع شوند، نمی توانند آن را از زمین </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قلدرها، زورگوها، قمه کش ها، عربده کش ها، سفاکان میادین جنگی که با</w:t>
      </w:r>
    </w:p>
    <w:p>
      <w:pPr>
        <w:pStyle w:val="BookText"/>
        <w:rPr/>
      </w:pPr>
      <w:r>
        <w:rPr>
          <w:rFonts w:ascii="IRNazanin" w:hAnsi="IRNazanin" w:eastAsia="IRNazanin"/>
          <w:color w:val="111111"/>
          <w:sz w:val="28"/>
          <w:sz w:val="28"/>
          <w:szCs w:val="28"/>
          <w:rtl w:val="true"/>
          <w:lang w:bidi="fa-IR"/>
        </w:rPr>
        <w:t>موشک ها و گرزهای آتشین بر سر مظلومان کوبیده اند، شکار گرزهای دوزخی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در میادین جنگی، بازداشت گاه های نظامی، زندان های دربسته، شکنجه گاه های مخوف، پستوی خانه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انواع و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لگد، چوب، آهن، گرز 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مظلومان و بی گناهان کوبیده اند، روز قیامت بر سرشان گرزهای آهنین و گداخته دوزخی کوبیده می شود</w:t>
      </w:r>
      <w:r>
        <w:rPr>
          <w:rFonts w:eastAsia="IRNazanin" w:cs="IRNazanin"/>
          <w:color w:val="111111"/>
          <w:sz w:val="28"/>
          <w:szCs w:val="28"/>
          <w:rtl w:val="true"/>
          <w:lang w:bidi="fa-IR"/>
        </w:rPr>
        <w:t xml:space="preserve">! </w:t>
      </w:r>
      <w:bookmarkStart w:id="106" w:name="pg1076_8633"/>
    </w:p>
    <w:p>
      <w:pPr>
        <w:pStyle w:val="BookText"/>
        <w:rPr/>
      </w:pPr>
      <w:bookmarkEnd w:id="106"/>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در هیچ گوشه ای از دید الهی و مأموران تیزبین و باریک بین اومخفی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زدی ضربتی؟ ضربتی نوش کن</w:t>
      </w:r>
      <w:r>
        <w:rPr>
          <w:rFonts w:eastAsia="IRNazanin" w:cs="IRNazanin"/>
          <w:color w:val="111111"/>
          <w:sz w:val="28"/>
          <w:szCs w:val="28"/>
          <w:rtl w:val="true"/>
          <w:lang w:bidi="fa-IR"/>
        </w:rPr>
        <w:t>!</w:t>
      </w:r>
    </w:p>
    <w:p>
      <w:pPr>
        <w:pStyle w:val="Heading2"/>
        <w:numPr>
          <w:ilvl w:val="1"/>
          <w:numId w:val="1"/>
        </w:numPr>
        <w:rPr/>
      </w:pPr>
      <w:bookmarkStart w:id="107" w:name="__RefHeading___Toc1925757_373438147"/>
      <w:bookmarkStart w:id="108" w:name="_Toc36"/>
      <w:bookmarkEnd w:id="107"/>
      <w:r>
        <w:rPr>
          <w:rtl w:val="true"/>
        </w:rPr>
        <w:t>دودهای فراگیر</w:t>
      </w:r>
      <w:bookmarkEnd w:id="108"/>
    </w:p>
    <w:p>
      <w:pPr>
        <w:pStyle w:val="BookText"/>
        <w:rPr/>
      </w:pPr>
      <w:r>
        <w:rPr>
          <w:rFonts w:ascii="Amiri" w:hAnsi="Amiri" w:eastAsia="Amiri" w:cs="Amiri"/>
          <w:color w:val="111111"/>
          <w:sz w:val="28"/>
          <w:sz w:val="28"/>
          <w:szCs w:val="28"/>
          <w:rtl w:val="true"/>
          <w:lang w:bidi="ar-SA"/>
        </w:rPr>
        <w:t>اِنْطَلِقُوا اِلی ظِلٍّ ذی ثَلاثِ شُعَبٍ</w:t>
      </w:r>
    </w:p>
    <w:p>
      <w:pPr>
        <w:pStyle w:val="BookText"/>
        <w:rPr/>
      </w:pPr>
      <w:r>
        <w:rPr>
          <w:rFonts w:ascii="IRNazanin" w:hAnsi="IRNazanin" w:eastAsia="IRNazanin"/>
          <w:color w:val="111111"/>
          <w:sz w:val="28"/>
          <w:sz w:val="28"/>
          <w:szCs w:val="28"/>
          <w:rtl w:val="true"/>
          <w:lang w:bidi="fa-IR"/>
        </w:rPr>
        <w:t>بروید زیر سایه دودهای متراکم آتش دوزخ که از سه طرف شما را احاطه کنند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ای از بالای سر، شاخه ای از طرف راست و شاخه ای از طرف چپ، و به این ترتیب از هر طرف این دود غلیظ و </w:t>
      </w:r>
    </w:p>
    <w:p>
      <w:pPr>
        <w:pStyle w:val="BookText"/>
        <w:rPr/>
      </w:pPr>
      <w:r>
        <w:rPr>
          <w:rFonts w:ascii="IRNazanin" w:hAnsi="IRNazanin" w:eastAsia="IRNazanin"/>
          <w:color w:val="111111"/>
          <w:sz w:val="28"/>
          <w:sz w:val="28"/>
          <w:szCs w:val="28"/>
          <w:rtl w:val="true"/>
          <w:lang w:bidi="fa-IR"/>
        </w:rPr>
        <w:t>مرگبار آن ها را احاطه می کند و در کام خود فرو می برد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علامه طباطبایی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سایه دودی است که از آتش جهنم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انشعاب آن به سه شعبه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است به عظمت دود جهنم، چون دود وقتی خیلی متراکم و عظیم بود، شاخه شاخه می شود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سایه ای از دود سیاه،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اصحاب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دوزخ، آکنده از دود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در دوزخ، نه خنک است و نه گوارا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کسانی که در این دنیا 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خیال های خام و سوءظن زندگی کرده اند، در آخرت باید در زیر سایه های خفقان آور، غلیظ، سیاه و داغ این گناهان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دل این افراد، در دنیا همیشه گرفته و پر از تردید و دودلی و شک و توهم و سوءظن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اخلاقی و گناهان مربوط به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قیامت، در سایه ابرهای پردود و غلیظ و خفه کننده اعمالشان طعم مرگ را خواهند چشید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نمی خواهیم در قیامت در سایه ابرهای متراکم سه شاخه، عذاب شویم، دل هایمان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حسد، عقده، سوءظن،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کنیم</w:t>
      </w:r>
      <w:r>
        <w:rPr>
          <w:rFonts w:eastAsia="IRNazanin" w:cs="IRNazanin"/>
          <w:color w:val="111111"/>
          <w:sz w:val="28"/>
          <w:szCs w:val="28"/>
          <w:rtl w:val="true"/>
          <w:lang w:bidi="fa-IR"/>
        </w:rPr>
        <w:t xml:space="preserve">. </w:t>
      </w:r>
      <w:bookmarkStart w:id="109" w:name="pg1076_8636"/>
    </w:p>
    <w:p>
      <w:pPr>
        <w:pStyle w:val="Heading2"/>
        <w:numPr>
          <w:ilvl w:val="1"/>
          <w:numId w:val="1"/>
        </w:numPr>
        <w:rPr/>
      </w:pPr>
      <w:bookmarkStart w:id="110" w:name="__RefHeading___Toc1925759_373438147"/>
      <w:bookmarkStart w:id="111" w:name="_Toc37"/>
      <w:bookmarkEnd w:id="109"/>
      <w:bookmarkEnd w:id="110"/>
      <w:r>
        <w:rPr>
          <w:rtl w:val="true"/>
        </w:rPr>
        <w:t>بی یار و یاور</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دوزخ یار و یاوری که کمک و دفع عذاب از آن ها کنند، نخواهند داشت</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که به همین مفهوم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و شیعیانمان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قیامت ائمه و شیعیان مؤمن، دوستان صمیمی و بستگان خود 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پس از دیدن این صحنه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پیرو ائمه اطهار بودند تا آن ها و دوستانشان مورد شفاعت قرار می گرفتند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دردناک آن ها حتمی است و هیچ گونه یاور و حامی در برابر آن کیفر بزرگ برای آن ها وجود نخواهد داشت و شفاعت شفاعت کنندگان نیز شامل حالشان نمی 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علامه طباطبایی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کنندگان موجود در قیامت منتفع نمی شوند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محروم از هریار و یاور در قیامت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 رساند که در قیامت یاوران و شفیعان هستند؛ ولی فقط کفارازشفاعت آن هامحرومند</w:t>
      </w:r>
      <w:r>
        <w:rPr>
          <w:rFonts w:eastAsia="IRNazanin" w:cs="IRNazanin"/>
          <w:color w:val="111111"/>
          <w:sz w:val="28"/>
          <w:szCs w:val="28"/>
          <w:rtl w:val="true"/>
          <w:lang w:bidi="fa-IR"/>
        </w:rPr>
        <w:t>.</w:t>
      </w:r>
      <w:r>
        <w:rPr>
          <w:rStyle w:val="FootnoteAnchor"/>
          <w:rtl w:val="true"/>
        </w:rPr>
        <w:footnoteReference w:id="124"/>
      </w:r>
      <w:bookmarkStart w:id="112" w:name="pg1076_8638"/>
    </w:p>
    <w:p>
      <w:pPr>
        <w:pStyle w:val="Heading2"/>
        <w:numPr>
          <w:ilvl w:val="1"/>
          <w:numId w:val="1"/>
        </w:numPr>
        <w:rPr/>
      </w:pPr>
      <w:bookmarkStart w:id="113" w:name="__RefHeading___Toc1925761_373438147"/>
      <w:bookmarkStart w:id="114" w:name="_Toc38"/>
      <w:bookmarkEnd w:id="112"/>
      <w:bookmarkEnd w:id="113"/>
      <w:r>
        <w:rPr>
          <w:rtl w:val="true"/>
        </w:rPr>
        <w:t>بازتاب جهنمی ثروت های حرام</w:t>
      </w:r>
      <w:bookmarkEnd w:id="114"/>
    </w:p>
    <w:p>
      <w:pPr>
        <w:pStyle w:val="BookText"/>
        <w:rPr/>
      </w:pP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لاَِنْفُسِکُمْ فَذُوقُوا ما کُنْتُمْ تَکْنِزُونَ</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طلاهای ذخیره شده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گداخته شوند و پیشانی و پشت و پهلوی آن ها را با آن داغ کنند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سه موضع از بدن برای داغ کردن، یا برای آن است که گرما از این سه نقطه زودتر به درون بدن سرایت می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مفسرتفسیرنورنوشته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ثروتمندان باچهره به فقرا عبوس می کنند، با پهلوبی اعتنایی و با کمر، پشت به آن هامی کنند،یااین که مراد از صورت، جلو بدن است و مراد از کمر، عقب بدن و مقصود از پهلو، دو طرف بدن، یعنی کنایه از گداختن همه بدن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ابوذر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کنار کعبه دوبار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چه کسانی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زراندوزان</w:t>
      </w:r>
      <w:r>
        <w:rPr>
          <w:rFonts w:eastAsia="IRNazanin" w:cs="IRNazanin"/>
          <w:color w:val="111111"/>
          <w:sz w:val="28"/>
          <w:szCs w:val="28"/>
          <w:rtl w:val="true"/>
          <w:lang w:bidi="fa-IR"/>
        </w:rPr>
        <w:t>.</w:t>
      </w:r>
      <w:r>
        <w:rPr>
          <w:rStyle w:val="FootnoteAnchor"/>
          <w:rtl w:val="true"/>
        </w:rPr>
        <w:footnoteReference w:id="128"/>
      </w:r>
      <w:bookmarkStart w:id="115" w:name="pg1076_8640"/>
    </w:p>
    <w:p>
      <w:pPr>
        <w:pStyle w:val="BookText"/>
        <w:rPr/>
      </w:pPr>
      <w:bookmarkEnd w:id="115"/>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ثروت اندوزان را، جهت نقره داغ کردنشان، با آتش دوزخ خواهند گداخت، پیشانی، پهلو و پشت کنزاندوزان را در دوزخ با طلاها و نقره های گداخته، داغ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دوزخیان با طلا و نقره گداخته، از عذاب های دردناک جهنم است</w:t>
      </w:r>
      <w:r>
        <w:rPr>
          <w:rStyle w:val="FootnoteAnchor"/>
          <w:rtl w:val="true"/>
        </w:rPr>
        <w:footnoteReference w:id="129"/>
      </w:r>
    </w:p>
    <w:p>
      <w:pPr>
        <w:pStyle w:val="Heading2"/>
        <w:numPr>
          <w:ilvl w:val="1"/>
          <w:numId w:val="1"/>
        </w:numPr>
        <w:rPr/>
      </w:pPr>
      <w:bookmarkStart w:id="116" w:name="__RefHeading___Toc1925763_373438147"/>
      <w:bookmarkStart w:id="117" w:name="_Toc39"/>
      <w:bookmarkEnd w:id="116"/>
      <w:r>
        <w:rPr>
          <w:rtl w:val="true"/>
        </w:rPr>
        <w:t>چهره پردازی جهنم</w:t>
      </w:r>
      <w:r>
        <w:rPr>
          <w:rtl w:val="true"/>
        </w:rPr>
        <w:t>!</w:t>
      </w:r>
      <w:bookmarkEnd w:id="117"/>
    </w:p>
    <w:p>
      <w:pPr>
        <w:pStyle w:val="BookText"/>
        <w:rPr/>
      </w:pPr>
      <w:r>
        <w:rPr>
          <w:rFonts w:ascii="Amiri" w:hAnsi="Amiri" w:eastAsia="Amiri" w:cs="Amiri"/>
          <w:color w:val="111111"/>
          <w:sz w:val="28"/>
          <w:sz w:val="28"/>
          <w:szCs w:val="28"/>
          <w:rtl w:val="true"/>
          <w:lang w:bidi="ar-SA"/>
        </w:rPr>
        <w:t>تَلْفَحُ وُجُوهَهُمُ النّارُ وَ هُمْ فیها کالِحُونَ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شمشیر بر آن ها می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هایشان را می سوزاند و در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قیافه ها و صورت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p>
    <w:p>
      <w:pPr>
        <w:pStyle w:val="BookText"/>
        <w:rPr/>
      </w:pPr>
      <w:r>
        <w:rPr>
          <w:rFonts w:ascii="IRNazanin" w:hAnsi="IRNazanin" w:eastAsia="IRNazanin"/>
          <w:color w:val="111111"/>
          <w:sz w:val="28"/>
          <w:sz w:val="28"/>
          <w:szCs w:val="28"/>
          <w:rtl w:val="true"/>
          <w:lang w:bidi="fa-IR"/>
        </w:rPr>
        <w:t>زشت زندگی می کنند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وقتی پوست هایشان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نَضِجَتْ 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پوست های آن ها بسوزد و بیفتد، پوست دیگری به جایش می گذاریم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مفسر تفسیر نور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هرلحظه و پیوسته صورت های دوزخیان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دوزخ هم عذاب جسمی دارند و هم توبیخ و عذاب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صورت توسط آتش، مایه تحقیر گناهکاران می گردد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نمونه هم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شعله ها گرم و سوزان آتش، همچون شمشیر به صورت هایشان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از شدت ناراحتی و عذاب در دوزخ، چهره ای عبوس و درهم</w:t>
      </w:r>
    </w:p>
    <w:p>
      <w:pPr>
        <w:pStyle w:val="BookText"/>
        <w:rPr/>
      </w:pPr>
      <w:r>
        <w:rPr>
          <w:rFonts w:ascii="IRNazanin" w:hAnsi="IRNazanin" w:eastAsia="IRNazanin"/>
          <w:color w:val="111111"/>
          <w:sz w:val="28"/>
          <w:sz w:val="28"/>
          <w:szCs w:val="28"/>
          <w:rtl w:val="true"/>
          <w:lang w:bidi="fa-IR"/>
        </w:rPr>
        <w:t>کشیده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شعله های آتش پوست صورتشان درهم کشیده می شود بطوری که لب هایشان از هم باز می ماند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زیانکاران دوزخی، مواجه با هجوم مداوم شعله های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پوست ها، با رسیدن حرارت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بدمنظری دوزخیان، در نتیجه جمع شدن پوست صورت و لب های آن ها آشکارماندن دندان هایشان</w:t>
      </w:r>
      <w:r>
        <w:rPr>
          <w:rFonts w:eastAsia="IRNazanin" w:cs="IRNazanin"/>
          <w:color w:val="111111"/>
          <w:sz w:val="28"/>
          <w:szCs w:val="28"/>
          <w:rtl w:val="true"/>
          <w:lang w:bidi="fa-IR"/>
        </w:rPr>
        <w:t>.</w:t>
      </w:r>
      <w:r>
        <w:rPr>
          <w:rStyle w:val="FootnoteAnchor"/>
          <w:rtl w:val="true"/>
        </w:rPr>
        <w:footnoteReference w:id="13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جهنم را به سوی آن </w:t>
      </w:r>
      <w:bookmarkStart w:id="118" w:name="pg1076_8643"/>
    </w:p>
    <w:p>
      <w:pPr>
        <w:pStyle w:val="BookText"/>
        <w:rPr/>
      </w:pPr>
      <w:bookmarkEnd w:id="118"/>
      <w:r>
        <w:rPr>
          <w:rFonts w:ascii="IRNazanin" w:hAnsi="IRNazanin" w:eastAsia="IRNazanin"/>
          <w:color w:val="111111"/>
          <w:sz w:val="28"/>
          <w:sz w:val="28"/>
          <w:szCs w:val="28"/>
          <w:rtl w:val="true"/>
          <w:lang w:bidi="fa-IR"/>
        </w:rPr>
        <w:t>سوق دهند، آتش جهنم با سرعت با آن ها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به گونه ای خواهد سوزاند که گوشتی بر استخوان باقی نخواهد گذاشت؛ مگر این که بر پاشنه پاهایشان می ریزد</w:t>
      </w:r>
      <w:r>
        <w:rPr>
          <w:rFonts w:eastAsia="IRNazanin" w:cs="IRNazanin"/>
          <w:color w:val="111111"/>
          <w:sz w:val="28"/>
          <w:szCs w:val="28"/>
          <w:rtl w:val="true"/>
          <w:lang w:bidi="fa-IR"/>
        </w:rPr>
        <w:t>.</w:t>
      </w:r>
      <w:r>
        <w:rPr>
          <w:rStyle w:val="FootnoteAnchor"/>
          <w:rtl w:val="true"/>
        </w:rPr>
        <w:footnoteReference w:id="135"/>
      </w:r>
    </w:p>
    <w:p>
      <w:pPr>
        <w:pStyle w:val="Heading2"/>
        <w:numPr>
          <w:ilvl w:val="1"/>
          <w:numId w:val="1"/>
        </w:numPr>
        <w:rPr/>
      </w:pPr>
      <w:bookmarkStart w:id="119" w:name="__RefHeading___Toc1925765_373438147"/>
      <w:bookmarkStart w:id="120" w:name="_Toc40"/>
      <w:bookmarkEnd w:id="119"/>
      <w:r>
        <w:rPr>
          <w:rtl w:val="true"/>
        </w:rPr>
        <w:t>تکبّر دردنیا، تحقیر درآخرت</w:t>
      </w:r>
      <w:bookmarkEnd w:id="120"/>
    </w:p>
    <w:p>
      <w:pPr>
        <w:pStyle w:val="BookText"/>
        <w:rPr/>
      </w:pPr>
      <w:r>
        <w:rPr>
          <w:rFonts w:ascii="IRNazanin" w:hAnsi="IRNazanin" w:eastAsia="IRNazanin"/>
          <w:color w:val="111111"/>
          <w:sz w:val="28"/>
          <w:sz w:val="28"/>
          <w:szCs w:val="28"/>
          <w:rtl w:val="true"/>
          <w:lang w:bidi="fa-IR"/>
        </w:rPr>
        <w:t>قالَ اخْسَؤُا فیها وَ 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بمانید 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فعل امر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معمولاً برای دور کردن سگ به کار می رود، و هرگاه درمورد انسانی </w:t>
      </w:r>
    </w:p>
    <w:p>
      <w:pPr>
        <w:pStyle w:val="BookText"/>
        <w:rPr/>
      </w:pPr>
      <w:r>
        <w:rPr>
          <w:rFonts w:ascii="IRNazanin" w:hAnsi="IRNazanin" w:eastAsia="IRNazanin"/>
          <w:color w:val="111111"/>
          <w:sz w:val="28"/>
          <w:sz w:val="28"/>
          <w:szCs w:val="28"/>
          <w:rtl w:val="true"/>
          <w:lang w:bidi="fa-IR"/>
        </w:rPr>
        <w:t xml:space="preserve">گفته 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او و مستحق مجازات بودن 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شراب می نوشد ننشینید که آن ها سگان دوزخند، سپس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اخْسَؤُا فیها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گفته شده است که دوزخیان پس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قطعه گوشتی در می آیند که فقط نفس می کشند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ذلت شدید کفار در دوزخ و خداوند بیزار و خشمگین از سخن گفتن دوزخیان با اوست</w:t>
      </w:r>
      <w:r>
        <w:rPr>
          <w:rFonts w:eastAsia="IRNazanin" w:cs="IRNazanin"/>
          <w:color w:val="111111"/>
          <w:sz w:val="28"/>
          <w:szCs w:val="28"/>
          <w:rtl w:val="true"/>
          <w:lang w:bidi="fa-IR"/>
        </w:rPr>
        <w:t>.</w:t>
      </w:r>
      <w:r>
        <w:rPr>
          <w:rStyle w:val="FootnoteAnchor"/>
          <w:rtl w:val="true"/>
        </w:rPr>
        <w:footnoteReference w:id="140"/>
      </w:r>
      <w:bookmarkStart w:id="121" w:name="pg1076_8645"/>
    </w:p>
    <w:p>
      <w:pPr>
        <w:pStyle w:val="BookText"/>
        <w:rPr/>
      </w:pPr>
      <w:bookmarkEnd w:id="121"/>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این دنیا بی دلیل و به خاطر کبر و نخوت و خود بزرگ بینی و سایر رذایل اخلاقی دیگران را با زبان رنج می دهند و تحقیر می کنند، به آن ها انواع و اقسام جمله ها و کلمات رکیک و بی ادبانه و گستاخانه می گویند و دل مؤمنان مظلوم را می سوزانند، در قیامت 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مجازات می شوند</w:t>
      </w:r>
      <w:r>
        <w:rPr>
          <w:rFonts w:eastAsia="IRNazanin" w:cs="IRNazanin"/>
          <w:color w:val="111111"/>
          <w:sz w:val="28"/>
          <w:szCs w:val="28"/>
          <w:rtl w:val="true"/>
          <w:lang w:bidi="fa-IR"/>
        </w:rPr>
        <w:t>!</w:t>
      </w:r>
    </w:p>
    <w:p>
      <w:pPr>
        <w:pStyle w:val="Heading2"/>
        <w:numPr>
          <w:ilvl w:val="1"/>
          <w:numId w:val="1"/>
        </w:numPr>
        <w:rPr/>
      </w:pPr>
      <w:bookmarkStart w:id="122" w:name="__RefHeading___Toc1925767_373438147"/>
      <w:bookmarkStart w:id="123" w:name="_Toc41"/>
      <w:bookmarkEnd w:id="122"/>
      <w:r>
        <w:rPr>
          <w:rtl w:val="true"/>
        </w:rPr>
        <w:t>مشاجره بی پایان جهنّمیان با هم</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فیها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دوزخ با هم به مخاصمه درگیری و دعوا می پردازند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مفسر تفسیر نور در این باره نوشته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دوزخیان، جدال، جر و بحث و مخاصمه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p>
    <w:p>
      <w:pPr>
        <w:pStyle w:val="BookText"/>
        <w:rPr/>
      </w:pPr>
      <w:r>
        <w:rPr>
          <w:rFonts w:ascii="IRNazanin" w:hAnsi="IRNazanin" w:eastAsia="IRNazanin"/>
          <w:color w:val="111111"/>
          <w:sz w:val="28"/>
          <w:sz w:val="28"/>
          <w:szCs w:val="28"/>
          <w:rtl w:val="true"/>
          <w:lang w:bidi="fa-IR"/>
        </w:rPr>
        <w:t>عشق های نامقدس و غیرالهی به کینه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p>
    <w:p>
      <w:pPr>
        <w:pStyle w:val="BookText"/>
        <w:rPr/>
      </w:pPr>
      <w:r>
        <w:rPr>
          <w:rFonts w:ascii="IRNazanin" w:hAnsi="IRNazanin" w:eastAsia="IRNazanin"/>
          <w:color w:val="111111"/>
          <w:sz w:val="28"/>
          <w:sz w:val="28"/>
          <w:szCs w:val="28"/>
          <w:rtl w:val="true"/>
          <w:lang w:bidi="fa-IR"/>
        </w:rPr>
        <w:t>هرکس تقصیر را به گردن دیگری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دوزخ همیشه پرازملامت وخصومت ولعنت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مخاصمه و نزاع و جدال باهم می پردازند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و دشمنی، گمراهان با یکدیگر در دوزخ حتمی و عذاب روحی علاوه بر شکنجه جسمی برای دوزخیان وجود دارد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در این دنیا، گمراهان و گناهکاران به هم اعتماد نداشته، به هم بدبین بوده و در صدد ضربه زدن به هم هستند تا در جنگ تنازع بقا، خودساخته پیروز شوند، در آخرت نیز این افراد باهم در نزاع و درگیری خواهند </w:t>
      </w:r>
      <w:bookmarkStart w:id="124" w:name="pg1076_8647"/>
    </w:p>
    <w:p>
      <w:pPr>
        <w:pStyle w:val="BookText"/>
        <w:rPr/>
      </w:pPr>
      <w:bookmarkEnd w:id="12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نیز تقصیر بر گردن یکدیگر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w:t>
      </w:r>
    </w:p>
    <w:p>
      <w:pPr>
        <w:pStyle w:val="BookText"/>
        <w:rPr/>
      </w:pPr>
      <w:r>
        <w:rPr>
          <w:rFonts w:ascii="IRNazanin" w:hAnsi="IRNazanin" w:eastAsia="IRNazanin"/>
          <w:color w:val="111111"/>
          <w:sz w:val="28"/>
          <w:sz w:val="28"/>
          <w:szCs w:val="28"/>
          <w:rtl w:val="true"/>
          <w:lang w:bidi="fa-IR"/>
        </w:rPr>
        <w:t>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دوزخ پر از درگیری ها و جنگ اعصاب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درگیری و نزاع، موجب عذاب روحی کفار و گناهکاران است؛ همانطور که درگیری های آن ها در دنیا، موجب رسیدن آزار به مؤمنان و مظلومان می شد</w:t>
      </w:r>
      <w:r>
        <w:rPr>
          <w:rFonts w:eastAsia="IRNazanin" w:cs="IRNazanin"/>
          <w:color w:val="111111"/>
          <w:sz w:val="28"/>
          <w:szCs w:val="28"/>
          <w:rtl w:val="true"/>
          <w:lang w:bidi="fa-IR"/>
        </w:rPr>
        <w:t>!</w:t>
      </w:r>
    </w:p>
    <w:p>
      <w:pPr>
        <w:pStyle w:val="Heading2"/>
        <w:numPr>
          <w:ilvl w:val="1"/>
          <w:numId w:val="1"/>
        </w:numPr>
        <w:rPr/>
      </w:pPr>
      <w:bookmarkStart w:id="125" w:name="__RefHeading___Toc1925769_373438147"/>
      <w:bookmarkStart w:id="126" w:name="_Toc42"/>
      <w:bookmarkEnd w:id="125"/>
      <w:r>
        <w:rPr>
          <w:rtl w:val="true"/>
        </w:rPr>
        <w:t>سر به زیری و پشیمانی ابدی</w:t>
      </w:r>
      <w:bookmarkEnd w:id="126"/>
    </w:p>
    <w:p>
      <w:pPr>
        <w:pStyle w:val="BookText"/>
        <w:rPr/>
      </w:pPr>
      <w:r>
        <w:rPr>
          <w:rFonts w:ascii="IRNazanin" w:hAnsi="IRNazanin" w:eastAsia="IRNazanin"/>
          <w:color w:val="111111"/>
          <w:sz w:val="28"/>
          <w:sz w:val="28"/>
          <w:szCs w:val="28"/>
          <w:rtl w:val="true"/>
          <w:lang w:bidi="fa-IR"/>
        </w:rPr>
        <w:t xml:space="preserve">وَ لَوْ تَری اِذِالْمُجْرِمُونَ ناکِسُوا رُؤُسِهِمْ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حال بدکاران را ببینی که چگونه نزد پروردگارشان سر به زیر و پشیمان و ذلیلند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مفسر تفسیرنمونه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ببینی مجرمان را هنگامی که در پیشگاه پروردگارشان سر به زیر افکنده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bookmarkStart w:id="127" w:name="pg1076_8648"/>
    </w:p>
    <w:p>
      <w:pPr>
        <w:pStyle w:val="BookText"/>
        <w:rPr/>
      </w:pPr>
      <w:bookmarkEnd w:id="1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تعجب می کنی که آیا این افراد سر به زیر و نادم و پشیمان، همان مغروران سرکش و چموش هستند که در دنیا در برابر هیچ حقیقتی سر فرود نمی آوردند؟ اما اکنون که صحنه های قیامت را می بینند و به مقام شهود می رسند به کلی تغییر موضع می دهند</w:t>
      </w:r>
      <w:r>
        <w:rPr>
          <w:rFonts w:eastAsia="IRNazanin" w:cs="IRNazanin"/>
          <w:color w:val="111111"/>
          <w:sz w:val="28"/>
          <w:szCs w:val="28"/>
          <w:rtl w:val="true"/>
          <w:lang w:bidi="fa-IR"/>
        </w:rPr>
        <w:t>.</w:t>
      </w:r>
      <w:r>
        <w:rPr>
          <w:rStyle w:val="FootnoteAnchor"/>
          <w:rtl w:val="true"/>
        </w:rPr>
        <w:footnoteReference w:id="146"/>
      </w:r>
    </w:p>
    <w:p>
      <w:pPr>
        <w:pStyle w:val="Heading2"/>
        <w:numPr>
          <w:ilvl w:val="1"/>
          <w:numId w:val="1"/>
        </w:numPr>
        <w:rPr/>
      </w:pPr>
      <w:bookmarkStart w:id="128" w:name="__RefHeading___Toc1925771_373438147"/>
      <w:bookmarkStart w:id="129" w:name="_Toc43"/>
      <w:bookmarkEnd w:id="128"/>
      <w:r>
        <w:rPr>
          <w:rtl w:val="true"/>
        </w:rPr>
        <w:t>نوشابه های داغ و متعفّن جهنم</w:t>
      </w:r>
      <w:bookmarkEnd w:id="1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فَلْیَذُوقُوهُ حَمیمٌ وَ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آب داغ و تیره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بنوشند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تفسیرنمونه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قطراتی که از پوست تن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جراحات بدن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از پاره ای کلمات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بسیار بد و زننده ای دارد که همگان را ناراحت می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علامه طباطبایی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حرارت بسیار زیاد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مجمع آمده به معنای چرکی است که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تعفن بسیار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طاغیان نمی خواهند از حمیم و غساق بخورند، ولی مجبورشان می کنند به خوردن</w:t>
      </w:r>
      <w:r>
        <w:rPr>
          <w:rFonts w:eastAsia="IRNazanin" w:cs="IRNazanin"/>
          <w:color w:val="111111"/>
          <w:sz w:val="28"/>
          <w:szCs w:val="28"/>
          <w:rtl w:val="true"/>
          <w:lang w:bidi="fa-IR"/>
        </w:rPr>
        <w:t>.</w:t>
      </w:r>
      <w:r>
        <w:rPr>
          <w:rStyle w:val="FootnoteAnchor"/>
          <w:rtl w:val="true"/>
        </w:rPr>
        <w:footnoteReference w:id="149"/>
      </w:r>
      <w:bookmarkStart w:id="130" w:name="pg1076_8650"/>
    </w:p>
    <w:p>
      <w:pPr>
        <w:pStyle w:val="BookText"/>
        <w:rPr/>
      </w:pPr>
      <w:bookmarkEnd w:id="130"/>
      <w:r>
        <w:rPr>
          <w:rFonts w:ascii="IRNazanin" w:hAnsi="IRNazanin" w:eastAsia="IRNazanin"/>
          <w:color w:val="111111"/>
          <w:sz w:val="28"/>
          <w:sz w:val="28"/>
          <w:szCs w:val="28"/>
          <w:rtl w:val="true"/>
          <w:lang w:bidi="fa-IR"/>
        </w:rPr>
        <w:t>در تفسیر نور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های دوزخ متنوع و گوناگون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درتفسیرراهنماآمده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 و خونابه چرکین، نوشابه و غذای طاغیان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نوشیدنی ها و غذاهای دیگری مشابه آب داغ و خونابه چرکین، به طغیانگران دردوزخ خورانده می شود</w:t>
      </w:r>
      <w:r>
        <w:rPr>
          <w:rFonts w:eastAsia="IRNazanin" w:cs="IRNazanin"/>
          <w:color w:val="111111"/>
          <w:sz w:val="28"/>
          <w:szCs w:val="28"/>
          <w:rtl w:val="true"/>
          <w:lang w:bidi="fa-IR"/>
        </w:rPr>
        <w:t>.</w:t>
      </w:r>
      <w:r>
        <w:rPr>
          <w:rStyle w:val="FootnoteAnchor"/>
          <w:rtl w:val="true"/>
        </w:rPr>
        <w:footnoteReference w:id="151"/>
      </w:r>
    </w:p>
    <w:p>
      <w:pPr>
        <w:pStyle w:val="Heading2"/>
        <w:numPr>
          <w:ilvl w:val="1"/>
          <w:numId w:val="1"/>
        </w:numPr>
        <w:rPr/>
      </w:pPr>
      <w:bookmarkStart w:id="131" w:name="__RefHeading___Toc1925773_373438147"/>
      <w:bookmarkStart w:id="132" w:name="_Toc44"/>
      <w:bookmarkEnd w:id="131"/>
      <w:r>
        <w:rPr>
          <w:rtl w:val="true"/>
        </w:rPr>
        <w:t>همنشینی با شیاطین در جهنّم</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شیطانی که یک عمر با او بود و گمراهش می 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آیة اللّه مکارم شیرازی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لجوج با شیطان مخاصمه و جر و بحث می کنند و همه گناهان خود را به گردن شیطان اغواگر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قرین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اورا به اجبار به این راه نیاوردم، من سلطه ای بر شما نداشتم، جز اینکه دعوتتان کردم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جدال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به شیطان گفته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دوزخ را از تو و پیروانت پر خواهم 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صادق علیه السلام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 شیطان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تحمل می توان کرد که در میان </w:t>
      </w:r>
    </w:p>
    <w:p>
      <w:pPr>
        <w:pStyle w:val="BookText"/>
        <w:rPr/>
      </w:pPr>
      <w:r>
        <w:rPr>
          <w:rFonts w:ascii="IRNazanin" w:hAnsi="IRNazanin" w:eastAsia="IRNazanin"/>
          <w:color w:val="111111"/>
          <w:sz w:val="28"/>
          <w:sz w:val="28"/>
          <w:szCs w:val="28"/>
          <w:rtl w:val="true"/>
          <w:lang w:bidi="fa-IR"/>
        </w:rPr>
        <w:t>دو طبقه آتش، در کنار سنگ های گداخته، همنشین شیطان باشید؟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چه سخت و دردناک است که انسان با باعث و بانی عذاب و فریب دهنده خویش در دوزخ، همنشین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دوزخیان در این دنیا، همنشین و دوستان صمیمی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و اعمالشان را بروفق رضایت او تنظیم می کنند و او را در گوشه دل خویش، همان جایی که باید مخصوص حضرت حق باشد، جا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آخرت، این مونس مکار، در کنارشان باشد و طعم مصاحبت با او را کاملاً بچشند</w:t>
      </w:r>
      <w:r>
        <w:rPr>
          <w:rFonts w:eastAsia="IRNazanin" w:cs="IRNazanin"/>
          <w:color w:val="111111"/>
          <w:sz w:val="28"/>
          <w:szCs w:val="28"/>
          <w:rtl w:val="true"/>
          <w:lang w:bidi="fa-IR"/>
        </w:rPr>
        <w:t xml:space="preserve">. </w:t>
      </w:r>
      <w:bookmarkStart w:id="133" w:name="pg1076_8653"/>
    </w:p>
    <w:p>
      <w:pPr>
        <w:pStyle w:val="Heading2"/>
        <w:numPr>
          <w:ilvl w:val="1"/>
          <w:numId w:val="1"/>
        </w:numPr>
        <w:rPr/>
      </w:pPr>
      <w:bookmarkStart w:id="134" w:name="__RefHeading___Toc1925775_373438147"/>
      <w:bookmarkStart w:id="135" w:name="_Toc45"/>
      <w:bookmarkEnd w:id="133"/>
      <w:bookmarkEnd w:id="134"/>
      <w:r>
        <w:rPr>
          <w:rtl w:val="true"/>
        </w:rPr>
        <w:t>حرکت در مدار بسته آتش</w:t>
      </w:r>
      <w:bookmarkEnd w:id="135"/>
    </w:p>
    <w:p>
      <w:pPr>
        <w:pStyle w:val="BookText"/>
        <w:rPr/>
      </w:pPr>
      <w:r>
        <w:rPr>
          <w:rFonts w:ascii="Amiri" w:hAnsi="Amiri" w:eastAsia="Amiri" w:cs="Amiri"/>
          <w:color w:val="111111"/>
          <w:sz w:val="28"/>
          <w:sz w:val="28"/>
          <w:szCs w:val="28"/>
          <w:rtl w:val="true"/>
          <w:lang w:bidi="ar-SA"/>
        </w:rPr>
        <w:t>یَطُوفُونَ بَیْنَها وَ بَیْنَ حَمیمٍ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در بین آتش و آب سوزان دوزخ می دوند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مفسرتفسیرالمیزان دراین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است که داغی اش به نهایت رسیده باشد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جهنمی که مجرمین آن را دروغ می پنداشتند، اینک بین این آتش و بین آبی به نهایت داغ می آیند و می روند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مکارم شیرازی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از یک سو در میان شعله های سوزان جهنم می سوزند و تشنه می شوند و تمنای آب می کنند و از سوی دیگر آب جوشان به آنها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سرشان</w:t>
      </w:r>
    </w:p>
    <w:p>
      <w:pPr>
        <w:pStyle w:val="BookText"/>
        <w:rPr/>
      </w:pPr>
      <w:r>
        <w:rPr>
          <w:rFonts w:ascii="IRNazanin" w:hAnsi="IRNazanin" w:eastAsia="IRNazanin"/>
          <w:color w:val="111111"/>
          <w:sz w:val="28"/>
          <w:sz w:val="28"/>
          <w:szCs w:val="28"/>
          <w:rtl w:val="true"/>
          <w:lang w:bidi="fa-IR"/>
        </w:rPr>
        <w:t>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مجازاتی است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آیات قرآن استفاده می شود که چشمه سوزان حمیم در کنار جهنم است که نخست دوزخیان را در آن می برند و سپس درآتش دوزخ می افکنند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راهنما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مجرمان دوزخی، در مداری بسته میان جهنم و چشمه های سوزان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دارای توان و اختیاری محدود برای حرکت و جابجایی در دوزخ هستند</w:t>
      </w:r>
      <w:r>
        <w:rPr>
          <w:rFonts w:eastAsia="IRNazanin" w:cs="IRNazanin"/>
          <w:color w:val="111111"/>
          <w:sz w:val="28"/>
          <w:szCs w:val="28"/>
          <w:rtl w:val="true"/>
          <w:lang w:bidi="fa-IR"/>
        </w:rPr>
        <w:t>.</w:t>
      </w:r>
      <w:r>
        <w:rPr>
          <w:rStyle w:val="FootnoteAnchor"/>
          <w:rtl w:val="true"/>
        </w:rPr>
        <w:footnoteReference w:id="161"/>
      </w:r>
      <w:bookmarkStart w:id="136" w:name="pg1076_8655"/>
    </w:p>
    <w:p>
      <w:pPr>
        <w:pStyle w:val="Heading2"/>
        <w:numPr>
          <w:ilvl w:val="1"/>
          <w:numId w:val="1"/>
        </w:numPr>
        <w:rPr/>
      </w:pPr>
      <w:bookmarkStart w:id="137" w:name="__RefHeading___Toc1925777_373438147"/>
      <w:bookmarkStart w:id="138" w:name="_Toc46"/>
      <w:bookmarkEnd w:id="136"/>
      <w:bookmarkEnd w:id="137"/>
      <w:r>
        <w:rPr>
          <w:rtl w:val="true"/>
        </w:rPr>
        <w:t>آتشگیره دوزخ</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مردم کافر و سنگ خارا آتش افروز آنند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دوزخ، مانند آتش های این جهان نیست، شعله های آن از درون وجود خود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همه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ذخیره اتمی سنگ ها آزاد شود، چنان آتشی برپا می کند که انسان خیره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بت هایی تفسیر کرده اند که از سنگ ساخته </w:t>
      </w:r>
    </w:p>
    <w:p>
      <w:pPr>
        <w:pStyle w:val="BookText"/>
        <w:rPr/>
      </w:pPr>
      <w:r>
        <w:rPr>
          <w:rFonts w:ascii="IRNazanin" w:hAnsi="IRNazanin" w:eastAsia="IRNazanin"/>
          <w:color w:val="111111"/>
          <w:sz w:val="28"/>
          <w:sz w:val="28"/>
          <w:szCs w:val="28"/>
          <w:rtl w:val="true"/>
          <w:lang w:bidi="fa-IR"/>
        </w:rPr>
        <w:t>می شد و مورد پرستش مشرکان بود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مفسر تفسیر المیزان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های معذب در آتش دوزخ را آتش گیرانه دوزخ خوانده، بدین جهت است که شعله گرفتن مردم در آتش دوزخ به دست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تفسیر کرده اند به بت ها</w:t>
      </w:r>
      <w:r>
        <w:rPr>
          <w:rStyle w:val="FootnoteAnchor"/>
          <w:rtl w:val="true"/>
        </w:rPr>
        <w:footnoteReference w:id="16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راهنما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و سنگ های دوزخ، سوخت آتش جهنم است</w:t>
      </w:r>
      <w:r>
        <w:rPr>
          <w:rStyle w:val="FootnoteAnchor"/>
          <w:rtl w:val="true"/>
        </w:rPr>
        <w:footnoteReference w:id="165"/>
      </w:r>
      <w:bookmarkStart w:id="139" w:name="pg1076_8657"/>
    </w:p>
    <w:p>
      <w:pPr>
        <w:pStyle w:val="Heading2"/>
        <w:numPr>
          <w:ilvl w:val="1"/>
          <w:numId w:val="1"/>
        </w:numPr>
        <w:rPr/>
      </w:pPr>
      <w:bookmarkStart w:id="140" w:name="__RefHeading___Toc1925779_373438147"/>
      <w:bookmarkStart w:id="141" w:name="_Toc47"/>
      <w:bookmarkEnd w:id="139"/>
      <w:bookmarkEnd w:id="140"/>
      <w:r>
        <w:rPr>
          <w:rtl w:val="true"/>
        </w:rPr>
        <w:t>آتشی به بلندای قصر</w:t>
      </w:r>
      <w:bookmarkEnd w:id="141"/>
    </w:p>
    <w:p>
      <w:pPr>
        <w:pStyle w:val="BookText"/>
        <w:rPr/>
      </w:pPr>
      <w:r>
        <w:rPr>
          <w:rFonts w:ascii="Amiri" w:hAnsi="Amiri" w:eastAsia="Amiri" w:cs="Amiri"/>
          <w:color w:val="111111"/>
          <w:sz w:val="28"/>
          <w:sz w:val="28"/>
          <w:szCs w:val="28"/>
          <w:rtl w:val="true"/>
          <w:lang w:bidi="ar-SA"/>
        </w:rPr>
        <w:t>اِنَّها تَرْمی بِشَرَرٍ 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جِمالَتٌ صُفْرٌ</w:t>
      </w:r>
    </w:p>
    <w:p>
      <w:pPr>
        <w:pStyle w:val="BookText"/>
        <w:rPr/>
      </w:pPr>
      <w:r>
        <w:rPr>
          <w:rFonts w:ascii="IRNazanin" w:hAnsi="IRNazanin" w:eastAsia="IRNazanin"/>
          <w:color w:val="111111"/>
          <w:sz w:val="28"/>
          <w:sz w:val="28"/>
          <w:szCs w:val="28"/>
          <w:rtl w:val="true"/>
          <w:lang w:bidi="fa-IR"/>
        </w:rPr>
        <w:t>هریک از شراره های آتش به اندازه قصری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شبیه به شترهای زردموی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پرمعنایی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و کاخهای ستمکاران هستند که منشاء شعله های سوزان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های شرربارند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جرقه ها از نظر حجم به کاخ بزرگ و از نظر رنگ و کثرت و سرعت حرکت و پراکنده شدن به هرسو به گروهی از شتران زردرنگ تشبیه </w:t>
      </w:r>
    </w:p>
    <w:p>
      <w:pPr>
        <w:pStyle w:val="BookText"/>
        <w:rPr/>
      </w:pPr>
      <w:r>
        <w:rPr>
          <w:rFonts w:ascii="IRNazanin" w:hAnsi="IRNazanin" w:eastAsia="IRNazanin"/>
          <w:color w:val="111111"/>
          <w:sz w:val="28"/>
          <w:sz w:val="28"/>
          <w:szCs w:val="28"/>
          <w:rtl w:val="true"/>
          <w:lang w:bidi="fa-IR"/>
        </w:rPr>
        <w:t>شده که به هرسو روانند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زبانه هایی است که از آتش به بالا پرواز می کند و معنا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نر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مفسر تفسیر راهنما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های برخاسته از آتش دوزخ،</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شتران زردرنگ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های آتش دوزخ بسیار انبوه، به هم پیوسته و پرجنبش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افکنی دوزخ به بلندی کاخ ها است</w:t>
      </w:r>
      <w:r>
        <w:rPr>
          <w:rFonts w:eastAsia="IRNazanin" w:cs="IRNazanin"/>
          <w:color w:val="111111"/>
          <w:sz w:val="28"/>
          <w:szCs w:val="28"/>
          <w:rtl w:val="true"/>
          <w:lang w:bidi="fa-IR"/>
        </w:rPr>
        <w:t>.</w:t>
      </w:r>
      <w:r>
        <w:rPr>
          <w:rStyle w:val="FootnoteAnchor"/>
          <w:rtl w:val="true"/>
        </w:rPr>
        <w:footnoteReference w:id="169"/>
      </w:r>
      <w:bookmarkStart w:id="142" w:name="pg1076_8659"/>
    </w:p>
    <w:p>
      <w:pPr>
        <w:pStyle w:val="Heading2"/>
        <w:numPr>
          <w:ilvl w:val="1"/>
          <w:numId w:val="1"/>
        </w:numPr>
        <w:rPr/>
      </w:pPr>
      <w:bookmarkStart w:id="143" w:name="__RefHeading___Toc1925781_373438147"/>
      <w:bookmarkStart w:id="144" w:name="_Toc48"/>
      <w:bookmarkEnd w:id="142"/>
      <w:bookmarkEnd w:id="143"/>
      <w:r>
        <w:rPr>
          <w:rtl w:val="true"/>
        </w:rPr>
        <w:t>آتشی که دل ها را می سوزاند</w:t>
      </w:r>
      <w:r>
        <w:rPr>
          <w:rtl w:val="true"/>
        </w:rPr>
        <w:t>!</w:t>
      </w:r>
      <w:bookmarkEnd w:id="144"/>
    </w:p>
    <w:p>
      <w:pPr>
        <w:pStyle w:val="BookText"/>
        <w:rPr/>
      </w:pPr>
      <w:r>
        <w:rPr>
          <w:rFonts w:ascii="IRNazanin" w:hAnsi="IRNazanin" w:eastAsia="IRNazanin"/>
          <w:color w:val="111111"/>
          <w:sz w:val="28"/>
          <w:sz w:val="28"/>
          <w:szCs w:val="28"/>
          <w:rtl w:val="true"/>
          <w:lang w:bidi="fa-IR"/>
        </w:rPr>
        <w:t>اَلَّتی تَطَّلِعُ عَلَی الاَْفْئِدَةِ اِنَّها عَلَیْهِمْ مُؤْصَدَةٌ فی عَمَدٍ مُمَدَّدَةٍ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دل ها را می سوزاند و آن ها را از هرطرف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های آتش کشیده و طولانی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مفسر تفسیر راهنما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روح انسان در قیامت از آتش جهنم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انسان در جهنم از درون او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 از جهنم بر دوزخیان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در عمودهایی بلندبه بندکشیده می شوند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اطلاع آتش بر قلوب این است که آتش </w:t>
      </w:r>
    </w:p>
    <w:p>
      <w:pPr>
        <w:pStyle w:val="BookText"/>
        <w:rPr/>
      </w:pPr>
      <w:r>
        <w:rPr>
          <w:rFonts w:ascii="IRNazanin" w:hAnsi="IRNazanin" w:eastAsia="IRNazanin"/>
          <w:color w:val="111111"/>
          <w:sz w:val="28"/>
          <w:sz w:val="28"/>
          <w:szCs w:val="28"/>
          <w:rtl w:val="true"/>
          <w:lang w:bidi="fa-IR"/>
        </w:rPr>
        <w:t>دوزخ باطن آدمی را می سوزاند، همان طور که ظاهرش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 ها بیرون از آتش نمی مانند و از داخل آن نجات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ممدده نیز گل میخ هایی است که اهل عذاب را با آن میخکوب می کنند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مفسر تفسیر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برخلاف همه آتش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دل ها شراره می زند و درون را می سوزاند و سپس به داخل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ها را در آتش دربسته دوزخ که راه نجاتی از آن نیست زندانی 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 ممدده را تعبیر به میخ های عظیم آهنی کرده اند که درهای جهنم محکم با </w:t>
      </w:r>
    </w:p>
    <w:p>
      <w:pPr>
        <w:pStyle w:val="BookText"/>
        <w:rPr/>
      </w:pPr>
      <w:r>
        <w:rPr>
          <w:rFonts w:ascii="IRNazanin" w:hAnsi="IRNazanin" w:eastAsia="IRNazanin"/>
          <w:color w:val="111111"/>
          <w:sz w:val="28"/>
          <w:sz w:val="28"/>
          <w:szCs w:val="28"/>
          <w:rtl w:val="true"/>
          <w:lang w:bidi="fa-IR"/>
        </w:rPr>
        <w:t>آن ها بسته می شود به گونه ای که راه خروج مطلقا وجود ندارد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امام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مشرکین در قیامت اهل توحید را که به خاطر گناهانشان وارد آتش شده اند،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نمی بینم که توحید شما دردی از شما دوا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بین ما و شما فرقی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برای اهل توحید غیرت به خرج می دهد و به فرشتگان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اهل توحید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هرکس را که خداوند بخواهد،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انبیاء دستور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هانیز هرکس را که خدا بخواهد شفاعت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مؤمنین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نیز هرکس را که خدا خواسته باشد از اهل توحید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رحمان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این ها مهربانترم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اهالی</w:t>
      </w:r>
    </w:p>
    <w:p>
      <w:pPr>
        <w:pStyle w:val="BookText"/>
        <w:rPr/>
      </w:pPr>
      <w:r>
        <w:rPr>
          <w:rFonts w:ascii="IRNazanin" w:hAnsi="IRNazanin" w:eastAsia="IRNazanin"/>
          <w:color w:val="111111"/>
          <w:sz w:val="28"/>
          <w:sz w:val="28"/>
          <w:szCs w:val="28"/>
          <w:rtl w:val="true"/>
          <w:lang w:bidi="fa-IR"/>
        </w:rPr>
        <w:t>توحید و خداپرستان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رحمت من از آتش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مور و ملخ از آتش بیرون می آیند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 شود و راه نجات را بر کفار و مشرکان می بندد و به خدا سوگند که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کفار و مشرکین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شروع می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این دنیا، با کارها و اعمال و سخنان خویش، دل دیگران را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گرفتار آتشی می شوند که دل هایشان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کشیدی مؤمنان در بند و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دست و پای رادمردان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تخت آرزوها شاد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زندان و درد و رنج و خسران</w:t>
      </w:r>
      <w:r>
        <w:rPr>
          <w:rStyle w:val="FootnoteAnchor"/>
          <w:rtl w:val="true"/>
        </w:rPr>
        <w:footnoteReference w:id="175"/>
      </w:r>
      <w:bookmarkStart w:id="145" w:name="pg1076_8664"/>
    </w:p>
    <w:p>
      <w:pPr>
        <w:pStyle w:val="Heading2"/>
        <w:numPr>
          <w:ilvl w:val="1"/>
          <w:numId w:val="1"/>
        </w:numPr>
        <w:rPr/>
      </w:pPr>
      <w:bookmarkStart w:id="146" w:name="__RefHeading___Toc1925783_373438147"/>
      <w:bookmarkStart w:id="147" w:name="_Toc49"/>
      <w:bookmarkEnd w:id="145"/>
      <w:bookmarkEnd w:id="146"/>
      <w:r>
        <w:rPr>
          <w:rtl w:val="true"/>
        </w:rPr>
        <w:t>بهشت در قرآن</w:t>
      </w:r>
      <w:bookmarkEnd w:id="147"/>
    </w:p>
    <w:p>
      <w:pPr>
        <w:pStyle w:val="BookText"/>
        <w:rPr/>
      </w:pPr>
      <w:r>
        <w:rPr>
          <w:rFonts w:ascii="IRNazanin" w:hAnsi="IRNazanin" w:eastAsia="IRNazanin"/>
          <w:color w:val="111111"/>
          <w:sz w:val="28"/>
          <w:sz w:val="28"/>
          <w:szCs w:val="28"/>
          <w:rtl w:val="true"/>
          <w:lang w:bidi="fa-IR"/>
        </w:rPr>
        <w:t>از بهشت بسیار گفته ایم و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خواسته ایم بهترین منظره یا پرآسایش و آرامش ترین جایی را توصیف کنیم، آن را به بهشت تشبیه کرده ایم و</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تاکنون از خود پرسیده ایم که بهشت، دارای چه شرایطی است؟ چه نعمت هایی در این سرزمین آرزوهای اولاد آدم قرار دارد؟ در کجا قرار گرفته و وسعت آن چقدر است، چه مراتب و درجاتی دارد؟ چگونه ساخته شده و اعمال و کارهای ما در ساخته شدن بهشت چه نقشی دارد، در بهشت چگونه زندگی خواهیم کرد، چه کسانی را می بینیم و روزگار ما در آنجا چگونه سپری خواهد شد؟ آیا کاری کرده ایم که شایسته ورود به باغ ها و بستانها و قصرهای </w:t>
      </w:r>
    </w:p>
    <w:p>
      <w:pPr>
        <w:pStyle w:val="BookText"/>
        <w:rPr/>
      </w:pPr>
      <w:r>
        <w:rPr>
          <w:rFonts w:ascii="IRNazanin" w:hAnsi="IRNazanin" w:eastAsia="IRNazanin"/>
          <w:color w:val="111111"/>
          <w:sz w:val="28"/>
          <w:sz w:val="28"/>
          <w:szCs w:val="28"/>
          <w:rtl w:val="true"/>
          <w:lang w:bidi="fa-IR"/>
        </w:rPr>
        <w:t>بهشتی شویم؟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بخش ازکتاب، سعی شده است که به زبان ساده و روان اما کاملاً مستند، به این سؤالات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آنچه در قرآن کریم در خصوص بهشت مطرح شده، عبارت از بیان نشانه هایی مطابق با درک و فهم انسان است، نه آنچه واقعا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فعلاً در محدوده زمان دنیوی قرار داشته و با موضوعات نسبی سر و کار داریم، خداوند متعال نیز در این حد از نعمت های فوق تصور بهشتی برای ما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شما بخواهید برای فرزند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خویش از لذت و انس ازدواج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مفاهیم بزرگ و لذت های عمیق این کار را، </w:t>
      </w:r>
    </w:p>
    <w:p>
      <w:pPr>
        <w:pStyle w:val="BookText"/>
        <w:rPr/>
      </w:pPr>
      <w:r>
        <w:rPr>
          <w:rFonts w:ascii="IRNazanin" w:hAnsi="IRNazanin" w:eastAsia="IRNazanin"/>
          <w:color w:val="111111"/>
          <w:sz w:val="28"/>
          <w:sz w:val="28"/>
          <w:szCs w:val="28"/>
          <w:rtl w:val="true"/>
          <w:lang w:bidi="fa-IR"/>
        </w:rPr>
        <w:t>به زبانی ساده و در حد درک این کودک مطرح کنید مثلاً سخنی از دوستی دو نفر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آن طفل از دوستی چیزی است و حقیقت ازدواج و عالم تأهل و لذت های خاص آن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را از آن جهت آوردم که وقتی سخن از نعمت های بهشتی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 نهرها، میوه ها، زنان، غلمان، حوریه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بطور نسبی در این جهان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این ها را می شناسیم و خداوند سبحان به دلیل شناخت ما، از این نشانه ها برای انتقال مفاهیم بزرگ استفاده کرده است ؛ نه اینکه واقعا لذت های بهشتی در این ها خلاصه شود 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پس از بررسی و تفحص در آیات قرآن کریم و احادیث </w:t>
      </w:r>
    </w:p>
    <w:p>
      <w:pPr>
        <w:pStyle w:val="BookText"/>
        <w:rPr/>
      </w:pPr>
      <w:r>
        <w:rPr>
          <w:rFonts w:ascii="IRNazanin" w:hAnsi="IRNazanin" w:eastAsia="IRNazanin"/>
          <w:color w:val="111111"/>
          <w:sz w:val="28"/>
          <w:sz w:val="28"/>
          <w:szCs w:val="28"/>
          <w:rtl w:val="true"/>
          <w:lang w:bidi="fa-IR"/>
        </w:rPr>
        <w:t>چهارده معصوم علیهم السلام مجموعه ای مستند درباره بهشت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را سپاس می گویم که توفیق قلم زدن در راه ارزشهایش را به من عطا فرموده است و ضمن پوزش از درگاه ربوبی او به خاطر قصورهای این قلم، از او طلب قبولی این وجیزه و از بندگان خوب او نیز استدعای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عباسعلی کامرانیان </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اگر به چشم دل خود، توصیفی را که از بهشت برایت می شود ببینی، از آنچه در دنیا است، از خواهش ها و لذت ها و مناظر آراسته و زیبایش، دل می کنی و اندیشه ات حیران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آواز برگ های درختانش بیندیشی، درختانی که در کناره های رودهایش روییده اند و ریشه در تپه های مشک فرو برده اند و خوشه های مرواریدِ تر از شاخه های نازک و درشتشان آویزان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های مخلتف، در غلاف گل ها جا گرفته اند و بدون هیچ زحمتی می توان آن ها را چید و آن طوری که آرزوی چیننده است، در دستش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بهشتیان، در اطراف کاخهایشان عسل های پالوده و شراب های زلال در </w:t>
      </w:r>
    </w:p>
    <w:p>
      <w:pPr>
        <w:pStyle w:val="BookText"/>
        <w:rPr/>
      </w:pPr>
      <w:r>
        <w:rPr>
          <w:rFonts w:ascii="IRNazanin" w:hAnsi="IRNazanin" w:eastAsia="IRNazanin"/>
          <w:color w:val="111111"/>
          <w:sz w:val="28"/>
          <w:sz w:val="28"/>
          <w:szCs w:val="28"/>
          <w:rtl w:val="true"/>
          <w:lang w:bidi="fa-IR"/>
        </w:rPr>
        <w:t>گردش می آورند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برای رسیدن به آن منظره های زیبا دل مشغول داری، به یقین به شوق وصال آن، جان از تنت به پرواز درآید و برای رفتن و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شتاب کنی که از همین مجلس من رخت به کنار مرده ها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ما و شما را با رحمت و مهربانی خویش از کسانی قرار دهد که با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کوشند تا به منازل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ارجمندی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بهشت ندیدم که خواستارانش در خواب غفلت باشند</w:t>
      </w:r>
      <w:r>
        <w:rPr>
          <w:rFonts w:eastAsia="IRNazanin" w:cs="IRNazanin"/>
          <w:color w:val="111111"/>
          <w:sz w:val="28"/>
          <w:szCs w:val="28"/>
          <w:rtl w:val="true"/>
          <w:lang w:bidi="fa-IR"/>
        </w:rPr>
        <w:t xml:space="preserve">. </w:t>
      </w:r>
      <w:r>
        <w:rPr>
          <w:rStyle w:val="FootnoteAnchor"/>
          <w:rtl w:val="true"/>
        </w:rPr>
        <w:footnoteReference w:id="177"/>
      </w:r>
      <w:bookmarkStart w:id="148" w:name="pg1076_8670"/>
    </w:p>
    <w:p>
      <w:pPr>
        <w:pStyle w:val="Heading2"/>
        <w:numPr>
          <w:ilvl w:val="1"/>
          <w:numId w:val="1"/>
        </w:numPr>
        <w:rPr/>
      </w:pPr>
      <w:bookmarkStart w:id="149" w:name="__RefHeading___Toc1925785_373438147"/>
      <w:bookmarkStart w:id="150" w:name="_Toc50"/>
      <w:bookmarkEnd w:id="148"/>
      <w:bookmarkEnd w:id="149"/>
      <w:r>
        <w:rPr>
          <w:rtl w:val="true"/>
        </w:rPr>
        <w:t>سرزمین های آرزوهای اولاد آدم</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های ناب ناب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شیر شیرین، عسل مصفا و شراب طهور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تسنیم، سلسبیل، کافوریه، زنجبیله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های دائم و ماندگار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ها و برکات فوق تصور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غذاهای آماده و طیب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عِنْدَ مَلیکٍ مُقْتَدِر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برین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غرفه های والا و بالا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معشوقه خاص و عام و نظر معشوقه به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های سرسبز و شاداب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های در دسترس و خوشگوار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زیبا و عفیف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رضایت کامل از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پیامبران و ائمه اطهار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و آرامش جاودانه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و مغفرت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زدوده شدن همه زنگارها از قلوب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ها و قصرهای سر به فلک کشیده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خداوند متعال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فرشتگان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رحمت واسعه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های نورانی، سفید و درخشان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های دائمی و دل انگیز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 های زرین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محیطی کاملاً دوستانه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رنج و سختی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 ها و آواهای موزون و نشاط آور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ابدی از غم و 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دستبندهای طلا و مروارید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های حریر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آماده و در جای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کاملاً راحت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شعف فوق العاده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کامل و دائم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های عظیم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مخصوص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نگاهبان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نوشیدنی های گوارا و فرحبخش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های طلا و نقره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جاوید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دوزخ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کامل و منحصر به 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والدین و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های کباب شده لذیذو فراوان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خدمتکاران آماده خدمت ومرواریدگون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 های عالی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میوه با میوه های در دسترس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آکنده از صفا و محبت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تپه ماهورهای مشک فام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روتختی های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آبشارهای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قدسی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خاص سر به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فواره تسنیم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هوا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زنجبیل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چه باید گفت و چگونه می توان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ما، سرزمین آرزوهای آدمیان</w:t>
      </w:r>
    </w:p>
    <w:p>
      <w:pPr>
        <w:pStyle w:val="BookText"/>
        <w:rPr/>
      </w:pPr>
      <w:r>
        <w:rPr>
          <w:rFonts w:ascii="Amiri" w:hAnsi="Amiri" w:eastAsia="Amiri" w:cs="Amiri"/>
          <w:color w:val="111111"/>
          <w:sz w:val="28"/>
          <w:sz w:val="28"/>
          <w:szCs w:val="28"/>
          <w:rtl w:val="true"/>
          <w:lang w:bidi="ar-SA"/>
        </w:rPr>
        <w:t>انشاء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هرنعمتی بدون بهشت ناچیزاست</w:t>
      </w:r>
      <w:r>
        <w:rPr>
          <w:rFonts w:eastAsia="IRNazanin" w:cs="IRNazanin"/>
          <w:color w:val="111111"/>
          <w:sz w:val="28"/>
          <w:szCs w:val="28"/>
          <w:rtl w:val="true"/>
          <w:lang w:bidi="fa-IR"/>
        </w:rPr>
        <w:t>.</w:t>
      </w:r>
      <w:r>
        <w:rPr>
          <w:rStyle w:val="FootnoteAnchor"/>
          <w:rtl w:val="true"/>
        </w:rPr>
        <w:footnoteReference w:id="178"/>
      </w:r>
      <w:bookmarkStart w:id="151" w:name="pg1076_8677"/>
    </w:p>
    <w:p>
      <w:pPr>
        <w:pStyle w:val="BookText"/>
        <w:rPr/>
      </w:pPr>
      <w:bookmarkEnd w:id="15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Heading2"/>
        <w:numPr>
          <w:ilvl w:val="1"/>
          <w:numId w:val="1"/>
        </w:numPr>
        <w:rPr/>
      </w:pPr>
      <w:bookmarkStart w:id="152" w:name="__RefHeading___Toc1925787_373438147"/>
      <w:bookmarkStart w:id="153" w:name="_Toc51"/>
      <w:bookmarkEnd w:id="152"/>
      <w:r>
        <w:rPr>
          <w:rtl w:val="true"/>
        </w:rPr>
        <w:t>اهمیت توجه به بهشت</w:t>
      </w:r>
      <w:bookmarkEnd w:id="153"/>
    </w:p>
    <w:p>
      <w:pPr>
        <w:pStyle w:val="BookText"/>
        <w:rPr/>
      </w:pPr>
      <w:r>
        <w:rPr>
          <w:rFonts w:ascii="IRNazanin" w:hAnsi="IRNazanin" w:eastAsia="IRNazanin"/>
          <w:color w:val="111111"/>
          <w:sz w:val="28"/>
          <w:sz w:val="28"/>
          <w:szCs w:val="28"/>
          <w:rtl w:val="true"/>
          <w:lang w:bidi="fa-IR"/>
        </w:rPr>
        <w:t>بهشت سرزمین موعود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خواسته ها، آرزوها و امیال و اهداف ما در این جایگاه رویارویی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کاملاً عاقلانه، منطقی و مطابق با آینده نگری و دوراندیشی است که همه اندیشه ها، گفتارها و اعمال خویش رابه سمت و سویی قراردهیم که مارا به این منزلگاه منحصربه فرد برساند</w:t>
      </w:r>
      <w:r>
        <w:rPr>
          <w:rFonts w:eastAsia="IRNazanin" w:cs="IRNazanin"/>
          <w:color w:val="111111"/>
          <w:sz w:val="28"/>
          <w:szCs w:val="28"/>
          <w:rtl w:val="true"/>
          <w:lang w:bidi="fa-IR"/>
        </w:rPr>
        <w:t>.</w:t>
      </w:r>
    </w:p>
    <w:p>
      <w:pPr>
        <w:pStyle w:val="Heading2"/>
        <w:numPr>
          <w:ilvl w:val="1"/>
          <w:numId w:val="1"/>
        </w:numPr>
        <w:rPr/>
      </w:pPr>
      <w:bookmarkStart w:id="154" w:name="__RefHeading___Toc1925789_373438147"/>
      <w:bookmarkStart w:id="155" w:name="_Toc52"/>
      <w:bookmarkEnd w:id="154"/>
      <w:r>
        <w:rPr>
          <w:rtl w:val="true"/>
        </w:rPr>
        <w:t>بهشت، هدف نهایی و عالی</w:t>
      </w:r>
      <w:bookmarkEnd w:id="155"/>
    </w:p>
    <w:p>
      <w:pPr>
        <w:pStyle w:val="BookText"/>
        <w:rPr/>
      </w:pPr>
      <w:r>
        <w:rPr>
          <w:rFonts w:ascii="IRNazanin" w:hAnsi="IRNazanin" w:eastAsia="IRNazanin"/>
          <w:color w:val="111111"/>
          <w:sz w:val="28"/>
          <w:sz w:val="28"/>
          <w:szCs w:val="28"/>
          <w:rtl w:val="true"/>
          <w:lang w:bidi="fa-IR"/>
        </w:rPr>
        <w:t>برخی اهداف، خود وسیله برای هدف برترند ؛ به تعبیر دیگر اهداف دو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متوسط و مقدماتی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و غایی</w:t>
      </w:r>
    </w:p>
    <w:p>
      <w:pPr>
        <w:pStyle w:val="BookText"/>
        <w:rPr/>
      </w:pPr>
      <w:r>
        <w:rPr>
          <w:rFonts w:ascii="IRNazanin" w:hAnsi="IRNazanin" w:eastAsia="IRNazanin"/>
          <w:color w:val="111111"/>
          <w:sz w:val="28"/>
          <w:sz w:val="28"/>
          <w:szCs w:val="28"/>
          <w:rtl w:val="true"/>
          <w:lang w:bidi="fa-IR"/>
        </w:rPr>
        <w:t>انسان وقتی به اهداف مقدماتی می رسد، هنوز می پرسد هدف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که به هدف نهایی و غایی دست می یازد دیگر پرستی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w:t>
      </w:r>
    </w:p>
    <w:p>
      <w:pPr>
        <w:pStyle w:val="BookText"/>
        <w:rPr/>
      </w:pPr>
      <w:r>
        <w:rPr>
          <w:rFonts w:ascii="IRNazanin" w:hAnsi="IRNazanin" w:eastAsia="IRNazanin"/>
          <w:color w:val="111111"/>
          <w:sz w:val="28"/>
          <w:sz w:val="28"/>
          <w:szCs w:val="28"/>
          <w:rtl w:val="true"/>
          <w:lang w:bidi="fa-IR"/>
        </w:rPr>
        <w:t>محصلی که هدف از درس خواندن را رسیدن به دانشگاه و هدف از دانشگاه رفتن را دکتر یا مهندس شدن و هدف از آن را خدمت به مردم و پولدار شدن و زندگی مرفه و ایده آل داشتن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پرسیده شود هدف از زندگی ایده آل برای تو چیست ؟</w:t>
      </w:r>
    </w:p>
    <w:p>
      <w:pPr>
        <w:pStyle w:val="BookText"/>
        <w:rPr/>
      </w:pPr>
      <w:r>
        <w:rPr>
          <w:rFonts w:ascii="IRNazanin" w:hAnsi="IRNazanin" w:eastAsia="IRNazanin"/>
          <w:color w:val="111111"/>
          <w:sz w:val="28"/>
          <w:sz w:val="28"/>
          <w:szCs w:val="28"/>
          <w:rtl w:val="true"/>
          <w:lang w:bidi="fa-IR"/>
        </w:rPr>
        <w:t>پاسخ می دهد هیچ، زیرا زندگی ایده آل هدف اصلی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بهشت نیز هدف اصلی هر انسان است و معنا ندارد با رسیدن به هدف نهایی بپرسیم هدف از آن چیست و بعد از آن چیست و بعد از آن به کجا می روی؟ زیرا بهشت، مکان رسیدن به زندگانی جاودانه است ؛ انسان هرچه در این دنیا کاشت در آنجا درو می کند و از آن بهره می برد ؛ مقصد نهایی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انتخاب بدی و خوبی دراین دنیاست، لذا وقتی به آخرت رسیدیم،دیگر پرسیده </w:t>
      </w:r>
    </w:p>
    <w:p>
      <w:pPr>
        <w:pStyle w:val="BookText"/>
        <w:rPr/>
      </w:pPr>
      <w:r>
        <w:rPr>
          <w:rFonts w:ascii="IRNazanin" w:hAnsi="IRNazanin" w:eastAsia="IRNazanin"/>
          <w:color w:val="111111"/>
          <w:sz w:val="28"/>
          <w:sz w:val="28"/>
          <w:szCs w:val="28"/>
          <w:rtl w:val="true"/>
          <w:lang w:bidi="fa-IR"/>
        </w:rPr>
        <w:t xml:space="preserve">نمی شودهدف ازاین مقصدچیست؟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بنابراین، چنانچه کسی یا کسانی بدون توجه به این نعمت بزرگ در اثر جهل و غفلت وگناه وآلودگی ازبهشت صرفنظرکرده و خودرا دردوزخ گرفتارسازند،چقدر باعث افسوس و ناراحتی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آه و افسوس از مردمی یاد می کند که از توجه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آخرت را آفریدی و سفره رنگارنگ نعمت ها را در آن گستردی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انواع نوشیدنی ها، خوردنی ها، همسران، مهمانداران، قصرها، نهرهای روان، میوه ها و کشتزارهای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پیامبری را فرستادی تا انسان ها را به آن خانه و نعمت ها دعوت کند</w:t>
      </w:r>
      <w:r>
        <w:rPr>
          <w:rFonts w:eastAsia="IRNazanin" w:cs="IRNazanin"/>
          <w:color w:val="111111"/>
          <w:sz w:val="28"/>
          <w:szCs w:val="28"/>
          <w:rtl w:val="true"/>
          <w:lang w:bidi="fa-IR"/>
        </w:rPr>
        <w:t xml:space="preserve">. </w:t>
      </w:r>
      <w:bookmarkStart w:id="156" w:name="pg1076_8680"/>
    </w:p>
    <w:p>
      <w:pPr>
        <w:pStyle w:val="BookText"/>
        <w:rPr/>
      </w:pPr>
      <w:bookmarkEnd w:id="156"/>
      <w:r>
        <w:rPr>
          <w:rFonts w:ascii="IRNazanin" w:hAnsi="IRNazanin" w:eastAsia="IRNazanin"/>
          <w:color w:val="111111"/>
          <w:sz w:val="28"/>
          <w:sz w:val="28"/>
          <w:szCs w:val="28"/>
          <w:rtl w:val="true"/>
          <w:lang w:bidi="fa-IR"/>
        </w:rPr>
        <w:t>افسوس که مردم نه آن دعوت کننده را اجابت کردند و نه به آنچه تو ترغیبشان کرد رغبت نشان دادند و نه به آنچه تو تشویقشان کردی مشتاق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جاهلانه، غافلانه و گناه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لاشه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که باخوردنش رسواشدند</w:t>
      </w:r>
      <w:r>
        <w:rPr>
          <w:rFonts w:eastAsia="IRNazanin" w:cs="IRNazanin"/>
          <w:color w:val="111111"/>
          <w:sz w:val="28"/>
          <w:szCs w:val="28"/>
          <w:rtl w:val="true"/>
          <w:lang w:bidi="fa-IR"/>
        </w:rPr>
        <w:t xml:space="preserve">... </w:t>
      </w:r>
      <w:r>
        <w:rPr>
          <w:rStyle w:val="FootnoteAnchor"/>
          <w:rtl w:val="true"/>
        </w:rPr>
        <w:footnoteReference w:id="180"/>
      </w:r>
    </w:p>
    <w:p>
      <w:pPr>
        <w:pStyle w:val="Heading2"/>
        <w:numPr>
          <w:ilvl w:val="1"/>
          <w:numId w:val="1"/>
        </w:numPr>
        <w:rPr/>
      </w:pPr>
      <w:bookmarkStart w:id="157" w:name="__RefHeading___Toc1925791_373438147"/>
      <w:bookmarkStart w:id="158" w:name="_Toc53"/>
      <w:bookmarkEnd w:id="157"/>
      <w:r>
        <w:rPr>
          <w:rtl w:val="true"/>
        </w:rPr>
        <w:t>نام های بهشت</w:t>
      </w:r>
      <w:bookmarkEnd w:id="158"/>
    </w:p>
    <w:p>
      <w:pPr>
        <w:pStyle w:val="BookText"/>
        <w:rPr/>
      </w:pPr>
      <w:r>
        <w:rPr>
          <w:rFonts w:ascii="IRNazanin" w:hAnsi="IRNazanin" w:eastAsia="IRNazanin"/>
          <w:color w:val="111111"/>
          <w:sz w:val="28"/>
          <w:sz w:val="28"/>
          <w:szCs w:val="28"/>
          <w:rtl w:val="true"/>
          <w:lang w:bidi="fa-IR"/>
        </w:rPr>
        <w:t>در قرآن کریم نام های متعدد بهشت ذکر شده است این اسامی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دارُالاْخِرَة ؛ به معنای خانه آخرت </w:t>
      </w:r>
      <w:r>
        <w:rPr>
          <w:rStyle w:val="FootnoteAnchor"/>
          <w:rtl w:val="true"/>
        </w:rPr>
        <w:footnoteReference w:id="18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دارُالسَّلام ؛ به معنای خانه سلامتی </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دارُالْمُتَّقین ؛ به معنای خانه پرهیزکاران </w:t>
      </w:r>
      <w:r>
        <w:rPr>
          <w:rStyle w:val="FootnoteAnchor"/>
          <w:rtl w:val="true"/>
        </w:rPr>
        <w:footnoteReference w:id="1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دارُالْقَرار ؛ به معنای خانه ابدی </w:t>
      </w:r>
      <w:r>
        <w:rPr>
          <w:rStyle w:val="FootnoteAnchor"/>
          <w:rtl w:val="true"/>
        </w:rPr>
        <w:footnoteReference w:id="18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دارُالْمُقامَة ؛ به معنای خانه اقامت </w:t>
      </w:r>
      <w:r>
        <w:rPr>
          <w:rStyle w:val="FootnoteAnchor"/>
          <w:rtl w:val="true"/>
        </w:rPr>
        <w:footnoteReference w:id="1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 به معنای باغ پردرخت که با سایه خود زمین را می پوشاند</w:t>
      </w:r>
      <w:r>
        <w:rPr>
          <w:rStyle w:val="FootnoteAnchor"/>
          <w:rtl w:val="true"/>
        </w:rPr>
        <w:footnoteReference w:id="18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 به معنای بهشتی که خداوند آدم را در آن قرار داد </w:t>
      </w:r>
      <w:r>
        <w:rPr>
          <w:rStyle w:val="FootnoteAnchor"/>
          <w:rtl w:val="true"/>
        </w:rPr>
        <w:footnoteReference w:id="18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الْمَأْوی ؛ </w:t>
      </w:r>
      <w:r>
        <w:rPr>
          <w:rStyle w:val="FootnoteAnchor"/>
          <w:rtl w:val="true"/>
        </w:rPr>
        <w:footnoteReference w:id="18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 به معنای بهشت جاویدان</w:t>
      </w:r>
      <w:r>
        <w:rPr>
          <w:rStyle w:val="FootnoteAnchor"/>
          <w:rtl w:val="true"/>
        </w:rPr>
        <w:footnoteReference w:id="18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الْفِرْدَوْس ؛ به معنای باغهائی که تمام محاسن و مزایای</w:t>
      </w:r>
    </w:p>
    <w:p>
      <w:pPr>
        <w:pStyle w:val="BookText"/>
        <w:rPr/>
      </w:pPr>
      <w:r>
        <w:rPr>
          <w:rFonts w:ascii="IRNazanin" w:hAnsi="IRNazanin" w:eastAsia="IRNazanin"/>
          <w:color w:val="111111"/>
          <w:sz w:val="28"/>
          <w:sz w:val="28"/>
          <w:szCs w:val="28"/>
          <w:rtl w:val="true"/>
          <w:lang w:bidi="fa-IR"/>
        </w:rPr>
        <w:t xml:space="preserve">یک باغ کامل را دارد </w:t>
      </w:r>
      <w:r>
        <w:rPr>
          <w:rStyle w:val="FootnoteAnchor"/>
          <w:rtl w:val="true"/>
        </w:rPr>
        <w:footnoteReference w:id="19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النَّعیم ؛ به معنای بهشت های پرنعمت </w:t>
      </w:r>
      <w:r>
        <w:rPr>
          <w:rStyle w:val="FootnoteAnchor"/>
          <w:rtl w:val="true"/>
        </w:rPr>
        <w:footnoteReference w:id="19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عالِیَة ؛ </w:t>
      </w:r>
      <w:r>
        <w:rPr>
          <w:rStyle w:val="FootnoteAnchor"/>
          <w:rtl w:val="true"/>
        </w:rPr>
        <w:footnoteReference w:id="192"/>
      </w:r>
      <w:bookmarkStart w:id="159" w:name="pg1076_8683"/>
    </w:p>
    <w:p>
      <w:pPr>
        <w:pStyle w:val="BookText"/>
        <w:rPr/>
      </w:pPr>
      <w:bookmarkEnd w:id="15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الْجنان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عِلِّیُّون ؛ به معنای محل نوشته ابرار و کتابی است نوشته شده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اَلْحُسْنی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w:t>
      </w:r>
      <w:r>
        <w:rPr>
          <w:rStyle w:val="FootnoteAnchor"/>
          <w:rtl w:val="true"/>
        </w:rPr>
        <w:footnoteReference w:id="193"/>
      </w:r>
    </w:p>
    <w:p>
      <w:pPr>
        <w:pStyle w:val="Heading2"/>
        <w:numPr>
          <w:ilvl w:val="1"/>
          <w:numId w:val="1"/>
        </w:numPr>
        <w:rPr/>
      </w:pPr>
      <w:bookmarkStart w:id="160" w:name="__RefHeading___Toc1925793_373438147"/>
      <w:bookmarkStart w:id="161" w:name="_Toc54"/>
      <w:bookmarkEnd w:id="160"/>
      <w:r>
        <w:rPr>
          <w:rtl w:val="true"/>
        </w:rPr>
        <w:t>وسعت بهشت</w:t>
      </w:r>
      <w:bookmarkEnd w:id="161"/>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اِلی مَغْفِرَةٍ مِنْ رَبِّکُمْ وَ جَنَّةٍ عَرْضُهَا السَّمواتُ وَ الاَْرْضُ اُعِدَّتْ لِلْمُتَّقینَ و شتاب کنید برای رسیدن به آمرزش پروردگارتان و بهشتی </w:t>
      </w:r>
    </w:p>
    <w:p>
      <w:pPr>
        <w:pStyle w:val="BookText"/>
        <w:rPr/>
      </w:pPr>
      <w:r>
        <w:rPr>
          <w:rFonts w:ascii="IRNazanin" w:hAnsi="IRNazanin" w:eastAsia="IRNazanin"/>
          <w:color w:val="111111"/>
          <w:sz w:val="28"/>
          <w:sz w:val="28"/>
          <w:szCs w:val="28"/>
          <w:rtl w:val="true"/>
          <w:lang w:bidi="fa-IR"/>
        </w:rPr>
        <w:t>که وسعت آن، آسمان ها و زمین است که برای پرهیزکاران آماده شده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 پهنا و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هنگامی که</w:t>
      </w:r>
    </w:p>
    <w:p>
      <w:pPr>
        <w:pStyle w:val="BookText"/>
        <w:rPr/>
      </w:pPr>
      <w:r>
        <w:rPr>
          <w:rFonts w:ascii="IRNazanin" w:hAnsi="IRNazanin" w:eastAsia="IRNazanin"/>
          <w:color w:val="111111"/>
          <w:sz w:val="28"/>
          <w:sz w:val="28"/>
          <w:szCs w:val="28"/>
          <w:rtl w:val="true"/>
          <w:lang w:bidi="fa-IR"/>
        </w:rPr>
        <w:t>می خواهند بگویند فلان شی ء از وسعت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عَرْضُهَا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است که بهشت از نظر گستره، به اندازه ای وسیع است که به نهایت وسعت رسیده است و یا به قدری است که قوه واهمه بشری از درک گستره آن ناتوان است هرچند معاد جسمانی است و بهشتیان و جهنمیان با وجود جسمانی، پاداش و کیفر داده می شوند، ولی بهشت و جهنم ویژگی های این جهان مادی را ندارند، زیرا با </w:t>
      </w:r>
    </w:p>
    <w:p>
      <w:pPr>
        <w:pStyle w:val="BookText"/>
        <w:rPr/>
      </w:pPr>
      <w:r>
        <w:rPr>
          <w:rFonts w:ascii="IRNazanin" w:hAnsi="IRNazanin" w:eastAsia="IRNazanin"/>
          <w:color w:val="111111"/>
          <w:sz w:val="28"/>
          <w:sz w:val="28"/>
          <w:szCs w:val="28"/>
          <w:rtl w:val="true"/>
          <w:lang w:bidi="fa-IR"/>
        </w:rPr>
        <w:t xml:space="preserve">برچیده شدن این جهان مادی و تمام کرات آسمانی و ویران شدن آنها، قیامت 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الاَْرْضُ غَیْرَ الاَْرْضِ وَ السَّمواتُ وَ بَرَزُوا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این زمین به زمین دیگر و آسمان ها به آسمان های دیگر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مبدل می شود و آنها در پیشگاه خداوند واحد قهار ظاهر می گردند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خورشید درهم پیچیده شود و هنگامی که ستارگان بی فروغ شوند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انْفَطَرَتْ وَ اِذَا الْکَواکِبُ انْتَثَرَتْ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آسمان از هم شکافته شود، هنگامی که ستارگان از هم پراکنده شوند و فرو می ریزند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بنابراین، بهشت و جهنم در عالم دیگری فوق این جهان مادی است و ویژگی های این جهان مادی راندارد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 ازنظرگستره به اندازه ای است که وسعت</w:t>
      </w:r>
    </w:p>
    <w:p>
      <w:pPr>
        <w:pStyle w:val="BookText"/>
        <w:rPr/>
      </w:pPr>
      <w:r>
        <w:rPr>
          <w:rFonts w:ascii="IRNazanin" w:hAnsi="IRNazanin" w:eastAsia="IRNazanin"/>
          <w:color w:val="111111"/>
          <w:sz w:val="28"/>
          <w:sz w:val="28"/>
          <w:szCs w:val="28"/>
          <w:rtl w:val="true"/>
          <w:lang w:bidi="fa-IR"/>
        </w:rPr>
        <w:t>بهشت به مقدار آسمان ها و زمین است و جهنمی از وسعتی برخوردار است که همه گناهکاران در آن جای می گیرند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پیامبر اکرم صلی الله علیه و آله و حضرت علی علیه السلام در پاسخ این پرسش که اگر وسعت بهشت، آسمان ها و زمین است، پس دوزخ کجاست؟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آید، روز کجاست؟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 رویشان باشد و داخل</w:t>
      </w:r>
    </w:p>
    <w:p>
      <w:pPr>
        <w:pStyle w:val="BookText"/>
        <w:rPr/>
      </w:pPr>
      <w:r>
        <w:rPr>
          <w:rFonts w:ascii="IRNazanin" w:hAnsi="IRNazanin" w:eastAsia="IRNazanin"/>
          <w:color w:val="111111"/>
          <w:sz w:val="28"/>
          <w:sz w:val="28"/>
          <w:szCs w:val="28"/>
          <w:rtl w:val="true"/>
          <w:lang w:bidi="fa-IR"/>
        </w:rPr>
        <w:t>شدنشان در آن زحمتی نداشته باشد و اینکه بهشت را به آنها نزدیک می کنند، نه آنها را به بهشت، درک آن در شرایط این دنیا قابل تصور نیست، اما از آنجا که اصول حاکم بر قیامت و آخرت، اصولی است که با شرایط این جهان بسیار تفاوت دارد، بسی جای شگفتی نیست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وسعت بهشت در تفسیر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فرد بهشتی، وسعت زمینش به اندازه ای است که وقتی نگاه می کند فاصله هزار سال راه را می بیند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لآلی الاخبار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فرمایید من وسعت بهشت را ببینم خدا به او اجازه داد و جبرئیل سی هزار سال پرواز کرد و به جایی نرسید و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قوه و نیروی تقاضا کرد خدای متعال نیروی او را دو برابر قرار داد و سی هزار سال دیگر پرواز کرد و خسته شد و باز از خدا تقاضای نیرو کرد و خداوند درخواست او را اجابت کرد و او سی هزار مرتبه چنین کرد در این اثناء حوریه ای سر از غرفه خود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جهت خود را به زحمت نینداز زیرا در طول این مدت پرواز خود هنوز از ملک یک مؤمن که خدا برای او خلق کرده خارج نشده ای</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وسعت، به عنوان مثال امام علیه السلام فرموده اند</w:t>
      </w:r>
      <w:r>
        <w:rPr>
          <w:rFonts w:eastAsia="IRNazanin" w:cs="IRNazanin"/>
          <w:color w:val="111111"/>
          <w:sz w:val="28"/>
          <w:szCs w:val="28"/>
          <w:rtl w:val="true"/>
          <w:lang w:bidi="fa-IR"/>
        </w:rPr>
        <w:t xml:space="preserve">: </w:t>
      </w:r>
      <w:bookmarkStart w:id="162" w:name="pg1076_8689"/>
    </w:p>
    <w:p>
      <w:pPr>
        <w:pStyle w:val="BookText"/>
        <w:rPr/>
      </w:pPr>
      <w:bookmarkEnd w:id="162"/>
      <w:r>
        <w:rPr>
          <w:rFonts w:ascii="IRNazanin" w:hAnsi="IRNazanin" w:eastAsia="IRNazanin"/>
          <w:color w:val="111111"/>
          <w:sz w:val="28"/>
          <w:sz w:val="28"/>
          <w:szCs w:val="28"/>
          <w:rtl w:val="true"/>
          <w:lang w:bidi="fa-IR"/>
        </w:rPr>
        <w:t>بوی عطر نعمت های عادی بهشت از فاصله ای به طول هزار سال مسافت دنیا استشمام می شود و منزل کوچکترین افراد بهشتی به قدری وسیع است که اگر تمام جن و انس در آن وارد شوند می تواند همه آنها را در خود جای دهد و از جهت غذا و نوشیدنی قادر است از تمام آنان پذیرایی نماید، بدون آنکه دچارنقص و کمبود گردد</w:t>
      </w:r>
      <w:r>
        <w:rPr>
          <w:rFonts w:eastAsia="IRNazanin" w:cs="IRNazanin"/>
          <w:color w:val="111111"/>
          <w:sz w:val="28"/>
          <w:szCs w:val="28"/>
          <w:rtl w:val="true"/>
          <w:lang w:bidi="fa-IR"/>
        </w:rPr>
        <w:t xml:space="preserve">. </w:t>
      </w:r>
      <w:r>
        <w:rPr>
          <w:rStyle w:val="FootnoteAnchor"/>
          <w:rtl w:val="true"/>
        </w:rPr>
        <w:footnoteReference w:id="203"/>
      </w:r>
    </w:p>
    <w:p>
      <w:pPr>
        <w:pStyle w:val="Heading2"/>
        <w:numPr>
          <w:ilvl w:val="1"/>
          <w:numId w:val="1"/>
        </w:numPr>
        <w:rPr/>
      </w:pPr>
      <w:bookmarkStart w:id="163" w:name="__RefHeading___Toc1925795_373438147"/>
      <w:bookmarkStart w:id="164" w:name="_Toc55"/>
      <w:bookmarkEnd w:id="163"/>
      <w:r>
        <w:rPr>
          <w:rtl w:val="true"/>
        </w:rPr>
        <w:t>درجات بهشت</w:t>
      </w:r>
      <w:bookmarkEnd w:id="164"/>
    </w:p>
    <w:p>
      <w:pPr>
        <w:pStyle w:val="BookText"/>
        <w:rPr/>
      </w:pPr>
      <w:r>
        <w:rPr>
          <w:rFonts w:ascii="IRNazanin" w:hAnsi="IRNazanin" w:eastAsia="IRNazanin"/>
          <w:color w:val="111111"/>
          <w:sz w:val="28"/>
          <w:sz w:val="28"/>
          <w:szCs w:val="28"/>
          <w:rtl w:val="true"/>
          <w:lang w:bidi="fa-IR"/>
        </w:rPr>
        <w:t>بهشت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 مادی و معنوی بهشت نیز</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متفاوت و، دو مراتب است، زیرا تفاوت مقام های اولیاء اللّه ایجاب می کند که درجه های آنها در بهشت متفاوت باشد ؛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متفاوت است ؛ بهشت کسانی که در قله های ایمان و معرفت و اعمال صالح قرار دارند با کسانی که در مراتب پایین ترند،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مراتب بهشت و قسمت زیادی از نعمت ها و لذت های آن اعم از مادی و معنوی برای ما در دنیا قابل درک نیست، تا قرآن آنها را برای ما بیان کند، از طرفی اکثر مخاطبان، عامه مردم هستند که با امور محسوس و ملموس مأنوس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علاوه بر این که نعمتهای مادی و مقام های پایین بهشت را بیان کرده، به برخی از نعمت ها و مقام های عالی بهشت نیز اشاره کرده است، اما از آنجا که این مواهب و نعمت ها و مقام ها در وصف نمی گنجد و دیدنی و لمس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کردنی است، نه گفتنی و شنیدنی، لذا در آیات قرآنی غالبا اشاره های سربسته ای به آن شده است، جز در مواردی که قابل شرح و بیان بوده که در آنجا قرآن به </w:t>
      </w:r>
    </w:p>
    <w:p>
      <w:pPr>
        <w:pStyle w:val="BookText"/>
        <w:rPr/>
      </w:pPr>
      <w:r>
        <w:rPr>
          <w:rFonts w:ascii="IRNazanin" w:hAnsi="IRNazanin" w:eastAsia="IRNazanin"/>
          <w:color w:val="111111"/>
          <w:sz w:val="28"/>
          <w:sz w:val="28"/>
          <w:szCs w:val="28"/>
          <w:rtl w:val="true"/>
          <w:lang w:bidi="fa-IR"/>
        </w:rPr>
        <w:t>شرح و بیان آنهاپرداخته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مورد بهشت و مقام های آن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بلکه تعبیرهای متفاوتی دارد که هرکدام می تواند اشاره به مرتبه و درجه ای از بهشت باشد، که هرکس به اندازه شایستگی و لیاقت و عمل خودازآن بهره مند خواهد 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درباره طبقات بهشت اگرچه در قرآن و احادیث اسلامی تصریحی نشده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ولی از همین منابع به دست می آید که بهشت مراتب مختلفی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الْمُجاهِدینَ بِاَمْوالِهِمْ وَ اَنْفُسِهِمْ عَلَی الْقاعِدینَ دَرَجَةً وَ کُلاًّ وَعَدَ اللّهُ الْحُسْنی وَ فَضَّلَ اللّهُ الْمُجاهِدینَ عَلَی الْقاعِدینَ </w:t>
      </w:r>
    </w:p>
    <w:p>
      <w:pPr>
        <w:pStyle w:val="BookText"/>
        <w:rPr/>
      </w:pP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مِنْهُ وَ مَغْفِرَةً وَ رَحْمَةً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مجاهدان به مال و جان را بر خانه نشینان برتری داده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وعده نیکو فرموده و خداوند مجاهدان را بر خانه نشینان پاداشی بزرگ مزیت و برتری بخشیده است،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خداوند و آمرزش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 هایی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لَهُمْ جَزاءُ الضِّعْفِ بِما عَمِلُوا وَ هُمْ فِی الْغُرُفاتِ امِنُونَ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پس برای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پاداش مضاعف در برابر کارهایی است که انجام داده اند آنان در غرفه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امنیت خواهند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درجات بهشت به اندازه آیات قرآن است ؛ پس به قاری قرآن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حضرت رضا علیه السلام درباره درجات بهشت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درجات با یکدیگر به قدر فاصله آسمان و زمین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رسول اکرم صلی الله علیه و آله فرموده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صد درجه است و مابین هر درجه با درجه دیگر به قدر فاصله آسمان و زمین است و فردوس عالی ترین مراتب و درجات بهشت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صادق علیه السلام درباره درجات بهشت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بهشت یکی است،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دو بهشت است، دو بهشت دیگر است و نگو درجه واحدی دارد،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درجاتی است که بعضی بالاتر از بعضی دیگر است و این تفاوت، به</w:t>
      </w:r>
    </w:p>
    <w:p>
      <w:pPr>
        <w:pStyle w:val="BookText"/>
        <w:rPr/>
      </w:pPr>
      <w:r>
        <w:rPr>
          <w:rFonts w:ascii="IRNazanin" w:hAnsi="IRNazanin" w:eastAsia="IRNazanin"/>
          <w:color w:val="111111"/>
          <w:sz w:val="28"/>
          <w:sz w:val="28"/>
          <w:szCs w:val="28"/>
          <w:rtl w:val="true"/>
          <w:lang w:bidi="fa-IR"/>
        </w:rPr>
        <w:t xml:space="preserve">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پیامبر اکرم صلی الله علیه و آله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بهشت از طلا برای مقربان است و دو بهشت از نقره برای اصحاب یمین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خصوص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بهشت، درجاتی از یکدیگر برتر است و جایگاه های و گوناگون و متفاوتی وجود دارد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حدیثی نیز از امام حسن عسگری علیه السلام از قول پیامبر اکرم صلی الله علیه و آله نقل شده که گواه درجات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بهشت هزار درجه به او کرامت فرماید که فاصله هر درجه صد سال راه باشد به اندازه ای که اسب تندرو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نقره، مروارید، زبرجد، زمرد، مشک، عنبر، کافور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نیز پیامبر اکرم صلی الله علیه و آله فرموده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من در بهشت دارای هزار نردبان است و فاصله بین هریک از این </w:t>
      </w:r>
      <w:bookmarkStart w:id="165" w:name="pg1076_8696"/>
    </w:p>
    <w:p>
      <w:pPr>
        <w:pStyle w:val="BookText"/>
        <w:rPr/>
      </w:pPr>
      <w:bookmarkEnd w:id="165"/>
      <w:r>
        <w:rPr>
          <w:rFonts w:ascii="IRNazanin" w:hAnsi="IRNazanin" w:eastAsia="IRNazanin"/>
          <w:color w:val="111111"/>
          <w:sz w:val="28"/>
          <w:sz w:val="28"/>
          <w:szCs w:val="28"/>
          <w:rtl w:val="true"/>
          <w:lang w:bidi="fa-IR"/>
        </w:rPr>
        <w:t>نردبان ها به اندازه دویدن یک ماه اسبان تیزتک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صد درجه دارد و اگر همه مردم در یکی از آن درجات گرد آیند، در آنجا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 رسد منظور حضرت کثرت درجات بهشت است زیرا، درجات ایمان نامحدود است، پس درجات بهشت نیز نامحدود خواهد بود</w:t>
      </w:r>
      <w:r>
        <w:rPr>
          <w:rFonts w:eastAsia="IRNazanin" w:cs="IRNazanin"/>
          <w:color w:val="111111"/>
          <w:sz w:val="28"/>
          <w:szCs w:val="28"/>
          <w:rtl w:val="true"/>
          <w:lang w:bidi="fa-IR"/>
        </w:rPr>
        <w:t>.</w:t>
      </w:r>
    </w:p>
    <w:p>
      <w:pPr>
        <w:pStyle w:val="Heading2"/>
        <w:numPr>
          <w:ilvl w:val="1"/>
          <w:numId w:val="1"/>
        </w:numPr>
        <w:rPr/>
      </w:pPr>
      <w:bookmarkStart w:id="166" w:name="__RefHeading___Toc1925797_373438147"/>
      <w:bookmarkStart w:id="167" w:name="_Toc56"/>
      <w:bookmarkEnd w:id="166"/>
      <w:r>
        <w:rPr>
          <w:rtl w:val="true"/>
        </w:rPr>
        <w:t>درهای بهشت</w:t>
      </w:r>
      <w:bookmarkEnd w:id="167"/>
    </w:p>
    <w:p>
      <w:pPr>
        <w:pStyle w:val="BookText"/>
        <w:rPr/>
      </w:pPr>
      <w:r>
        <w:rPr>
          <w:rFonts w:ascii="IRNazanin" w:hAnsi="IRNazanin" w:eastAsia="IRNazanin"/>
          <w:color w:val="111111"/>
          <w:sz w:val="28"/>
          <w:sz w:val="28"/>
          <w:szCs w:val="28"/>
          <w:rtl w:val="true"/>
          <w:lang w:bidi="fa-IR"/>
        </w:rPr>
        <w:t>براساس روایات اسلامی، بهشت هشت در دارد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بدانیدکه بهشت هشت در داردکه عرض هردری از آنها به اندازه چهل سال راه است</w:t>
      </w:r>
      <w:r>
        <w:rPr>
          <w:rFonts w:eastAsia="IRNazanin" w:cs="IRNazanin"/>
          <w:color w:val="111111"/>
          <w:sz w:val="28"/>
          <w:szCs w:val="28"/>
          <w:rtl w:val="true"/>
          <w:lang w:bidi="fa-IR"/>
        </w:rPr>
        <w:t xml:space="preserve">. </w:t>
      </w:r>
      <w:r>
        <w:rPr>
          <w:rStyle w:val="FootnoteAnchor"/>
          <w:rtl w:val="true"/>
        </w:rPr>
        <w:footnoteReference w:id="216"/>
      </w:r>
      <w:bookmarkStart w:id="168" w:name="pg1076_8697"/>
    </w:p>
    <w:p>
      <w:pPr>
        <w:pStyle w:val="BookText"/>
        <w:rPr/>
      </w:pPr>
      <w:bookmarkEnd w:id="168"/>
      <w:r>
        <w:rPr>
          <w:rFonts w:ascii="IRNazanin" w:hAnsi="IRNazanin" w:eastAsia="IRNazanin"/>
          <w:color w:val="111111"/>
          <w:sz w:val="28"/>
          <w:sz w:val="28"/>
          <w:szCs w:val="28"/>
          <w:rtl w:val="true"/>
          <w:lang w:bidi="fa-IR"/>
        </w:rPr>
        <w:t>همچنین امام علی علیه السلام درباره درهای بهشت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هشت در دارد و هر دری مخصوص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 برای انبیاء و صدیقان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 برای شهدا و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دری از درهای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در برای شیعیان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در هم برای مسلمانانی که کینه مرا ندارند</w:t>
      </w:r>
      <w:r>
        <w:rPr>
          <w:rFonts w:eastAsia="IRNazanin" w:cs="IRNazanin"/>
          <w:color w:val="111111"/>
          <w:sz w:val="28"/>
          <w:szCs w:val="28"/>
          <w:rtl w:val="true"/>
          <w:lang w:bidi="fa-IR"/>
        </w:rPr>
        <w:t>.</w:t>
      </w:r>
      <w:r>
        <w:rPr>
          <w:rStyle w:val="FootnoteAnchor"/>
          <w:rtl w:val="true"/>
        </w:rPr>
        <w:footnoteReference w:id="217"/>
      </w:r>
    </w:p>
    <w:p>
      <w:pPr>
        <w:pStyle w:val="Heading2"/>
        <w:numPr>
          <w:ilvl w:val="1"/>
          <w:numId w:val="1"/>
        </w:numPr>
        <w:rPr/>
      </w:pPr>
      <w:bookmarkStart w:id="169" w:name="__RefHeading___Toc1925799_373438147"/>
      <w:bookmarkStart w:id="170" w:name="_Toc57"/>
      <w:bookmarkEnd w:id="169"/>
      <w:r>
        <w:rPr>
          <w:rtl w:val="true"/>
        </w:rPr>
        <w:t>چگونگی حضور انسان در بهشت</w:t>
      </w:r>
      <w:bookmarkEnd w:id="170"/>
    </w:p>
    <w:p>
      <w:pPr>
        <w:pStyle w:val="BookText"/>
        <w:rPr/>
      </w:pPr>
      <w:r>
        <w:rPr>
          <w:rFonts w:ascii="IRNazanin" w:hAnsi="IRNazanin" w:eastAsia="IRNazanin"/>
          <w:color w:val="111111"/>
          <w:sz w:val="28"/>
          <w:sz w:val="28"/>
          <w:szCs w:val="28"/>
          <w:rtl w:val="true"/>
          <w:lang w:bidi="fa-IR"/>
        </w:rPr>
        <w:t>از سئوالاتی که درباره حضور انسان های مؤمن و نیکوکار در بهشت و طرح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به بهشت می رود یا روح و جسم او؟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قیامت، روح انسان ها، به بدنهایشان ملحق می شود و انسان ها همینطور که در این دنیا با روح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 در قیامت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حساب و کتاب قیامت، مؤمنان وارد بهشت شده و کفار به دوزخ انداخته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تفسیر نور درباره معاد جسمانی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جسمانی است، تکیه کردن بر تخت، خوردن میوه، نوشیدن شراب طهور و داشتن همسر، همه و همه نشانگر آن است که معاد انسان ها، جسمانی است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متعدد قرآن کریم، بخوبی استفاده می شود که معاد و حضور انسان ها در بهشت یا دوزخ، جسمانی و روحانی بوده و در </w:t>
      </w:r>
      <w:bookmarkStart w:id="171" w:name="pg1076_8699"/>
    </w:p>
    <w:p>
      <w:pPr>
        <w:pStyle w:val="BookText"/>
        <w:rPr/>
      </w:pPr>
      <w:bookmarkEnd w:id="171"/>
      <w:r>
        <w:rPr>
          <w:rFonts w:ascii="IRNazanin" w:hAnsi="IRNazanin" w:eastAsia="IRNazanin"/>
          <w:color w:val="111111"/>
          <w:sz w:val="28"/>
          <w:sz w:val="28"/>
          <w:szCs w:val="28"/>
          <w:rtl w:val="true"/>
          <w:lang w:bidi="fa-IR"/>
        </w:rPr>
        <w:t>آخرت جسم و روح انسان راحت و آسوده یا گرفتار و معذب است</w:t>
      </w:r>
      <w:r>
        <w:rPr>
          <w:rFonts w:eastAsia="IRNazanin" w:cs="IRNazanin"/>
          <w:color w:val="111111"/>
          <w:sz w:val="28"/>
          <w:szCs w:val="28"/>
          <w:rtl w:val="true"/>
          <w:lang w:bidi="fa-IR"/>
        </w:rPr>
        <w:t>.</w:t>
      </w:r>
    </w:p>
    <w:p>
      <w:pPr>
        <w:pStyle w:val="Heading2"/>
        <w:numPr>
          <w:ilvl w:val="1"/>
          <w:numId w:val="1"/>
        </w:numPr>
        <w:rPr/>
      </w:pPr>
      <w:bookmarkStart w:id="172" w:name="__RefHeading___Toc1925801_373438147"/>
      <w:bookmarkStart w:id="173" w:name="_Toc58"/>
      <w:bookmarkEnd w:id="172"/>
      <w:r>
        <w:rPr>
          <w:rtl w:val="true"/>
        </w:rPr>
        <w:t>عمر بهشت و بهشتیان</w:t>
      </w:r>
      <w:bookmarkEnd w:id="173"/>
    </w:p>
    <w:p>
      <w:pPr>
        <w:pStyle w:val="BookText"/>
        <w:rPr/>
      </w:pPr>
      <w:r>
        <w:rPr>
          <w:rFonts w:ascii="IRNazanin" w:hAnsi="IRNazanin" w:eastAsia="IRNazanin"/>
          <w:color w:val="111111"/>
          <w:sz w:val="28"/>
          <w:sz w:val="28"/>
          <w:szCs w:val="28"/>
          <w:rtl w:val="true"/>
          <w:lang w:bidi="fa-IR"/>
        </w:rPr>
        <w:t>ممکن است این سؤال در ذهن انسان مطرح شود که آیا بهشت روزی از بین می رود و به تعبیر دیگر، پایان پذیر است یا برای همیشه جاودان خواهد بود؟</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بیش از هشتاد آیه، زندگی انسان در بهشت، زندگی جاوید و همیشگی و فناناپذیر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مسأله جاودانه بودن نعمت های بهشت را با تعبیرات مختلف بیان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باغ های بهشت می مانند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گاه می گوید عَطاءً غَیْرَ مَجْذوُذٍ این اعطایی است قطع نشدنی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علی علیه السلام در این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بهشت پایان ندارد و ساکنان آن هرگز از آنجا خارج نشوند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فلسفی درباره این موضوع نوشته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تکوین و سنت آفرینش در عالم آخرت براساس تزاحم و تضاد نیست، آفریده های آن جهان با هم در جنگ و معارضه نیستند و موجبات نابودی و هلاکت یکدیگر را فراهم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آخرت دار خلود و </w:t>
      </w:r>
    </w:p>
    <w:p>
      <w:pPr>
        <w:pStyle w:val="BookText"/>
        <w:rPr/>
      </w:pPr>
      <w:r>
        <w:rPr>
          <w:rFonts w:ascii="IRNazanin" w:hAnsi="IRNazanin" w:eastAsia="IRNazanin"/>
          <w:color w:val="111111"/>
          <w:sz w:val="28"/>
          <w:sz w:val="28"/>
          <w:szCs w:val="28"/>
          <w:rtl w:val="true"/>
          <w:lang w:bidi="fa-IR"/>
        </w:rPr>
        <w:t>عالم جاودانی است و موجوداتش همواره پایدار و ابدی هستند، در آنجا مرگ راه ندارد و مخلوقاتش در معرض فنا و زوال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درباره حیات جاودان بهشتیان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یَذُوقُونَ فیهَا الْمَوْتَ اِلاَّ الْمَوْتَةَ الاُْولی بهشتیان طعم مرگ را نمی چشند و پس از مرگی که در پایان عمر دنیا دیده اند مرگی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مرگ در عالم آخرت نیست، بلکه پاره هایی از دگرگونی ها و تحولات ناشی از تقابل و تضاد که در دنیا مشهود است در آخرت مشاهده نمی 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آیا هم اکنون بهشت آفریده شده است؟ اگر موجود است در کجاست؟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سؤالات اولاً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نوع بهشت را مطرح فرموده است</w:t>
      </w:r>
      <w:r>
        <w:rPr>
          <w:rFonts w:eastAsia="IRNazanin" w:cs="IRNazanin"/>
          <w:color w:val="111111"/>
          <w:sz w:val="28"/>
          <w:szCs w:val="28"/>
          <w:rtl w:val="true"/>
          <w:lang w:bidi="fa-IR"/>
        </w:rPr>
        <w:t xml:space="preserve">: </w:t>
      </w:r>
      <w:bookmarkStart w:id="174" w:name="pg1076_8702"/>
    </w:p>
    <w:p>
      <w:pPr>
        <w:pStyle w:val="Heading2"/>
        <w:numPr>
          <w:ilvl w:val="1"/>
          <w:numId w:val="1"/>
        </w:numPr>
        <w:rPr/>
      </w:pPr>
      <w:bookmarkStart w:id="175" w:name="__RefHeading___Toc1925803_373438147"/>
      <w:bookmarkStart w:id="176" w:name="_Toc59"/>
      <w:bookmarkEnd w:id="174"/>
      <w:bookmarkEnd w:id="175"/>
      <w:r>
        <w:rPr>
          <w:rtl w:val="true"/>
        </w:rPr>
        <w:t>بهشت برزخی</w:t>
      </w:r>
      <w:bookmarkEnd w:id="176"/>
    </w:p>
    <w:p>
      <w:pPr>
        <w:pStyle w:val="BookText"/>
        <w:rPr/>
      </w:pPr>
      <w:r>
        <w:rPr>
          <w:rFonts w:ascii="IRNazanin" w:hAnsi="IRNazanin" w:eastAsia="IRNazanin"/>
          <w:color w:val="111111"/>
          <w:sz w:val="28"/>
          <w:sz w:val="28"/>
          <w:szCs w:val="28"/>
          <w:rtl w:val="true"/>
          <w:lang w:bidi="fa-IR"/>
        </w:rPr>
        <w:t>بهشت ابدی</w:t>
      </w:r>
    </w:p>
    <w:p>
      <w:pPr>
        <w:pStyle w:val="BookText"/>
        <w:rPr/>
      </w:pPr>
      <w:r>
        <w:rPr>
          <w:rFonts w:ascii="IRNazanin" w:hAnsi="IRNazanin" w:eastAsia="IRNazanin"/>
          <w:color w:val="111111"/>
          <w:sz w:val="28"/>
          <w:sz w:val="28"/>
          <w:szCs w:val="28"/>
          <w:rtl w:val="true"/>
          <w:lang w:bidi="fa-IR"/>
        </w:rPr>
        <w:t>از بهشت برزخی در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یاسین،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قرآنی و روایات اسلامی استفاده می شود این نوع بهشت هم اکنون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است بسیاری از مفسران در ذیل آیاتی که برای بهشت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گفته اند، از این کلمه استفاده می شود که بهشت هم اکنون موجود است؛ مانند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عَرْضُهَا السَّمواتُ وَ الاَْرْضُ اُعِدَّتْ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آماده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بهشت و جهنّم هم اکنون آفریده شده اند؟امام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به آسمان عروج کرد وارد بهشت شد و جهنم را دید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روایت دیگری پیامبر اکرم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در بهشت دو هزار سال قبل از اینکه خداوند آسمان و زمین را بیافریند نوشته شده لا اِلهَ اِلاَّ اللّه مُحَمَّد رَسُولُ اللّهِ عَلِیٌّ اَخو رَسُول اللّه</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اگرچه بهشت و جهنم هم اکنون موجود است، ولی اعمال انسان ها در شکل دهی به برخی از خصوصیات و ویژگی های آنها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w:t>
      </w:r>
    </w:p>
    <w:p>
      <w:pPr>
        <w:pStyle w:val="BookText"/>
        <w:rPr/>
      </w:pPr>
      <w:r>
        <w:rPr>
          <w:rFonts w:ascii="IRNazanin" w:hAnsi="IRNazanin" w:eastAsia="IRNazanin"/>
          <w:color w:val="111111"/>
          <w:sz w:val="28"/>
          <w:sz w:val="28"/>
          <w:szCs w:val="28"/>
          <w:rtl w:val="true"/>
          <w:lang w:bidi="fa-IR"/>
        </w:rPr>
        <w:t xml:space="preserve">است هر بار که مؤمن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می گوید، یک درخت در بهشت به برایش کاشته می شود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بنابراین آنچه گفته شد و طبق آیات قرآن، بهشت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از هم اکنون آفریده شده است </w:t>
      </w:r>
      <w:r>
        <w:rPr>
          <w:rStyle w:val="FootnoteAnchor"/>
          <w:rtl w:val="true"/>
        </w:rPr>
        <w:footnoteReference w:id="227"/>
      </w:r>
      <w:r>
        <w:rPr>
          <w:rFonts w:ascii="IRNazanin" w:hAnsi="IRNazanin" w:eastAsia="IRNazanin"/>
          <w:color w:val="111111"/>
          <w:sz w:val="28"/>
          <w:sz w:val="28"/>
          <w:szCs w:val="28"/>
          <w:rtl w:val="true"/>
          <w:lang w:bidi="fa-IR"/>
        </w:rPr>
        <w:t>و هیچ کس در وجود آنها شک ندارد؛ نعمت هایی چون فاکِهَة، حورٌ عین، لباس های زینتی، ظروف و جام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وجود دارد ؛ در غیر اینصورت خداوند متعال در بسیاری از آیات به آنها اشاره نمی کرد</w:t>
      </w:r>
      <w:r>
        <w:rPr>
          <w:rFonts w:eastAsia="IRNazanin" w:cs="IRNazanin"/>
          <w:color w:val="111111"/>
          <w:sz w:val="28"/>
          <w:szCs w:val="28"/>
          <w:rtl w:val="true"/>
          <w:lang w:bidi="fa-IR"/>
        </w:rPr>
        <w:t xml:space="preserve">. </w:t>
      </w:r>
      <w:r>
        <w:rPr>
          <w:rStyle w:val="FootnoteAnchor"/>
          <w:rtl w:val="true"/>
        </w:rPr>
        <w:footnoteReference w:id="228"/>
      </w:r>
      <w:bookmarkStart w:id="177" w:name="pg1076_8705"/>
    </w:p>
    <w:p>
      <w:pPr>
        <w:pStyle w:val="Heading2"/>
        <w:numPr>
          <w:ilvl w:val="1"/>
          <w:numId w:val="1"/>
        </w:numPr>
        <w:rPr/>
      </w:pPr>
      <w:bookmarkStart w:id="178" w:name="__RefHeading___Toc1925805_373438147"/>
      <w:bookmarkStart w:id="179" w:name="_Toc60"/>
      <w:bookmarkEnd w:id="177"/>
      <w:bookmarkEnd w:id="178"/>
      <w:r>
        <w:rPr>
          <w:rtl w:val="true"/>
        </w:rPr>
        <w:t>مکان بهشت</w:t>
      </w:r>
      <w:bookmarkEnd w:id="179"/>
    </w:p>
    <w:p>
      <w:pPr>
        <w:pStyle w:val="BookText"/>
        <w:rPr/>
      </w:pPr>
      <w:r>
        <w:rPr>
          <w:rFonts w:ascii="IRNazanin" w:hAnsi="IRNazanin" w:eastAsia="IRNazanin"/>
          <w:color w:val="111111"/>
          <w:sz w:val="28"/>
          <w:sz w:val="28"/>
          <w:szCs w:val="28"/>
          <w:rtl w:val="true"/>
          <w:lang w:bidi="fa-IR"/>
        </w:rPr>
        <w:t>در مورد مکان بهشت و جهنّم در قیامت اختلاف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است، چون قرآن خبر از معراج پیامبر صلی الله علیه و آله به آسمان ها داده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بهشت جاویدان نزد سِدْرَةُ الْمُنْتهی است، همان نقطه ای که برترین مکان آسمان است،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روزی شما و آنچه به شما وعده داده می شود در آسمان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مادی نیست تا نیازی به مکان داشته باشد، لذا با برپایی </w:t>
      </w:r>
    </w:p>
    <w:p>
      <w:pPr>
        <w:pStyle w:val="BookText"/>
        <w:rPr/>
      </w:pPr>
      <w:r>
        <w:rPr>
          <w:rFonts w:ascii="IRNazanin" w:hAnsi="IRNazanin" w:eastAsia="IRNazanin"/>
          <w:color w:val="111111"/>
          <w:sz w:val="28"/>
          <w:sz w:val="28"/>
          <w:szCs w:val="28"/>
          <w:rtl w:val="true"/>
          <w:lang w:bidi="fa-IR"/>
        </w:rPr>
        <w:t>قیامت، طومار زمین و کرات آسمان درهم پیچیده می شود، ولی بهشت و جهنم موجودبوده و به حال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درون و باطن این جهان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اگرکسی سؤال کندبهشتی که هم اکنون موجوداست و حضرت رضا علیه السلام از وجود آن خبر داده و رسول گرامی صلی الله علیه و آله در شب معراج به داخل آن رفته کجاست؟ شاید بتوان گفت همان است که قرآن مجید آن را جَنَّةُ الْمَأْوی خوانده و در مجاورت سِدْرَةُ الْمُنْتهی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رَاهُ نَزْلَةً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پیامبر گرامی جبرئیل را بار دوم با شکل اصلی اش مشاهده نمود و این دیدار در سِدْرَةِ الْمُنْتَهی روی داد و بهشتی که مأوای متقیان است در جوار سِدْرَةِ الْمُنْتَهی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سِدْرَةِ الْمُنْتَهی کجاست؟ابن عباس که تفسیرقرآن شریف را از پیامبراسلام صلی الله علیه و آله فراگرفته و روایات بسیاری از آن حضرت نقل نموده است درباره سِدْرَةِ الْمُنْتَهی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نقطه نهایی تکامل علمی کیهان شناسان است و پیشروی علمی دانشمندان در آنجا پایان می یابد و از ماورای آن کسی جز ذات اقدس الهی آگاهی ندارد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درتاریخ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یهودیان بر امیرالمؤمنین علیه السلام وارد </w:t>
      </w:r>
    </w:p>
    <w:p>
      <w:pPr>
        <w:pStyle w:val="BookText"/>
        <w:rPr/>
      </w:pPr>
      <w:r>
        <w:rPr>
          <w:rFonts w:ascii="IRNazanin" w:hAnsi="IRNazanin" w:eastAsia="IRNazanin"/>
          <w:color w:val="111111"/>
          <w:sz w:val="28"/>
          <w:sz w:val="28"/>
          <w:szCs w:val="28"/>
          <w:rtl w:val="true"/>
          <w:lang w:bidi="fa-IR"/>
        </w:rPr>
        <w:t xml:space="preserve">شدند و سؤالاتی مطرح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کجاست؟ جهنم کجاست؟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بهشت، بهشت در آسمان است و اما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جهنم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هفت باب جهنم است که طبقه طبقه روی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بهشت 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اثبات اینکه بهشت در آسمان است به آیه ذیل استناد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لاتُفَتَّحُ لَهُمْ اَبْوابُ السَّماآءِ وَ لایَدْخُلُونَ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برای آنها باز نشده و داخل بهشت نمی گردند</w:t>
      </w:r>
      <w:r>
        <w:rPr>
          <w:rFonts w:eastAsia="IRNazanin" w:cs="IRNazanin"/>
          <w:color w:val="111111"/>
          <w:sz w:val="28"/>
          <w:szCs w:val="28"/>
          <w:rtl w:val="true"/>
          <w:lang w:bidi="fa-IR"/>
        </w:rPr>
        <w:t>.</w:t>
      </w:r>
      <w:r>
        <w:rPr>
          <w:rStyle w:val="FootnoteAnchor"/>
          <w:rtl w:val="true"/>
        </w:rPr>
        <w:footnoteReference w:id="235"/>
      </w:r>
      <w:bookmarkStart w:id="180" w:name="pg1076_8709"/>
    </w:p>
    <w:p>
      <w:pPr>
        <w:pStyle w:val="BookText"/>
        <w:rPr/>
      </w:pPr>
      <w:bookmarkEnd w:id="180"/>
      <w:r>
        <w:rPr>
          <w:rFonts w:ascii="IRNazanin" w:hAnsi="IRNazanin" w:eastAsia="IRNazanin"/>
          <w:color w:val="111111"/>
          <w:sz w:val="28"/>
          <w:sz w:val="28"/>
          <w:szCs w:val="28"/>
          <w:rtl w:val="true"/>
          <w:lang w:bidi="fa-IR"/>
        </w:rPr>
        <w:t>و در مورد زمینی بودن جهنم نیز به این آیه استناد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الْبِحارُ سُجِّرَتْ</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آنگاه که دریاها شعله 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و دوزخت با توست در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بیرون ز خود می جویی ای دوست </w:t>
      </w:r>
      <w:r>
        <w:rPr>
          <w:rStyle w:val="FootnoteAnchor"/>
          <w:rtl w:val="true"/>
        </w:rPr>
        <w:footnoteReference w:id="237"/>
      </w:r>
    </w:p>
    <w:p>
      <w:pPr>
        <w:pStyle w:val="Heading2"/>
        <w:numPr>
          <w:ilvl w:val="1"/>
          <w:numId w:val="1"/>
        </w:numPr>
        <w:rPr/>
      </w:pPr>
      <w:bookmarkStart w:id="181" w:name="__RefHeading___Toc1925807_373438147"/>
      <w:bookmarkStart w:id="182" w:name="_Toc61"/>
      <w:bookmarkEnd w:id="181"/>
      <w:r>
        <w:rPr>
          <w:rtl w:val="true"/>
        </w:rPr>
        <w:t>چگونگی ساخته شدن بهشت</w:t>
      </w:r>
      <w:bookmarkEnd w:id="182"/>
    </w:p>
    <w:p>
      <w:pPr>
        <w:pStyle w:val="BookText"/>
        <w:rPr/>
      </w:pPr>
      <w:r>
        <w:rPr>
          <w:rFonts w:ascii="IRNazanin" w:hAnsi="IRNazanin" w:eastAsia="IRNazanin"/>
          <w:color w:val="111111"/>
          <w:sz w:val="28"/>
          <w:sz w:val="28"/>
          <w:szCs w:val="28"/>
          <w:rtl w:val="true"/>
          <w:lang w:bidi="fa-IR"/>
        </w:rPr>
        <w:t>خداوند سبحان برای انسان های مؤمن و پاک، بهشت را در نظر گرفته است اما، ساختن و تکمیل آن را منوط به نحوه عمل خود انسان ها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خداوند متعال چگونگی کیفیت بهشت و درجه هر مؤمنی را </w:t>
      </w:r>
    </w:p>
    <w:p>
      <w:pPr>
        <w:pStyle w:val="BookText"/>
        <w:rPr/>
      </w:pPr>
      <w:r>
        <w:rPr>
          <w:rFonts w:ascii="IRNazanin" w:hAnsi="IRNazanin" w:eastAsia="IRNazanin"/>
          <w:color w:val="111111"/>
          <w:sz w:val="28"/>
          <w:sz w:val="28"/>
          <w:szCs w:val="28"/>
          <w:rtl w:val="true"/>
          <w:lang w:bidi="fa-IR"/>
        </w:rPr>
        <w:t>منوط به نحوه عمل و تلاش او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فَلاَِنْفُسِهِمْ یَمْهَدوُنَ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نیکوکار شود آن هم برای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آسایشگاهی خوش و خرم فراهم خواهد ساخت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این ترتیب، هر انسانی به هر اندازه ای که در جهت افزایش کیفیت و کمیت کارهای نیکش تلاش کند، به همان میزان بهشت ابدی اش وسیع تر و کامل تر و درجه اش عالی تر و والاتراست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مفسرتفسیرنمونه دراین باره نوشته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وسیع تر، یعنی هر مکان مهیا و آماده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نهایت آرامش و </w:t>
      </w:r>
    </w:p>
    <w:p>
      <w:pPr>
        <w:pStyle w:val="BookText"/>
        <w:rPr/>
      </w:pPr>
      <w:r>
        <w:rPr>
          <w:rFonts w:ascii="IRNazanin" w:hAnsi="IRNazanin" w:eastAsia="IRNazanin"/>
          <w:color w:val="111111"/>
          <w:sz w:val="28"/>
          <w:sz w:val="28"/>
          <w:szCs w:val="28"/>
          <w:rtl w:val="true"/>
          <w:lang w:bidi="fa-IR"/>
        </w:rPr>
        <w:t>آسایش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انتخاب این تعبیر برای بهشتیان و مؤمنان صالح نیز از همین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گمان نکنید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زیبای شما برای خدا اثری دارد، این</w:t>
      </w:r>
    </w:p>
    <w:p>
      <w:pPr>
        <w:pStyle w:val="BookText"/>
        <w:rPr/>
      </w:pPr>
      <w:r>
        <w:rPr>
          <w:rFonts w:ascii="IRNazanin" w:hAnsi="IRNazanin" w:eastAsia="IRNazanin"/>
          <w:color w:val="111111"/>
          <w:sz w:val="28"/>
          <w:sz w:val="28"/>
          <w:szCs w:val="28"/>
          <w:rtl w:val="true"/>
          <w:lang w:bidi="fa-IR"/>
        </w:rPr>
        <w:t xml:space="preserve">شما هستید که از آن شاد و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ذکر این نکته کاملاً ضروری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نعمت های بهشتی چیزی نیست که فقط بخاطر اعمال انسان به او تعلق گیرد بلکه فضل و رحمت و لطف بی انتهای الهی موجب چنین نعمت هایی بر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که این نعمت ها با نیت و تلاش انسان ها نسبت مستقیم دارد اماازجهت ارزش بسیار بالاتر و والاتر از کارهای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احادیث، هر مؤمن و کافری در بهشت و دوزخ مکانی دارد، ولی مؤمن، جایگاه بهشتی کافر را به ارث می برد و کافر جایگاه دوزخی مؤمن را</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مفسر تفسیرنورنوشته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 شود که درهای سعادت و شقاوت به روی همه باز است و هیچ کس از ابتدا برای بهشت یا دوزخ خلق نشده است، بلکه انتخاب و عمل او مسیر و سرنوشتش را معین می کند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در حدیثی آمده است که در شب معراج حضرت رسول اکرم صلی الله علیه و آله در بهشت عده ای از ملائکه را دید که گاهی تند تند کار می کردند گاهی بیکار بودند، علت این امر را از آنها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w:t>
      </w:r>
    </w:p>
    <w:p>
      <w:pPr>
        <w:pStyle w:val="BookText"/>
        <w:rPr/>
      </w:pPr>
      <w:r>
        <w:rPr>
          <w:rFonts w:ascii="IRNazanin" w:hAnsi="IRNazanin" w:eastAsia="IRNazanin"/>
          <w:color w:val="111111"/>
          <w:sz w:val="28"/>
          <w:sz w:val="28"/>
          <w:szCs w:val="28"/>
          <w:rtl w:val="true"/>
          <w:lang w:bidi="fa-IR"/>
        </w:rPr>
        <w:t>را مأمور ساختن جایگاه فلان مؤمن که در دنیا می باشد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او اعمال صالح و کارهای خوب انجام دهد، مصالح برای ما می رسد و ما منزل او را می سازیم، هروقت که او کار خوبی انجام ندهد، ما نیز اینجا بیکار هستیم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 همین اساس، می توان معنی حدیث حضرت محمد صلی الله علیه و آله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باید با نیت ها، تلاش ها، اعمال صالح و خوبی ها برای خانه آخرت توشه فرستاد و آن را کاملاً آماده نمود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خداوند سبحان، فرشتگانی مأمور کرده است که انجام اینکار را برعهده </w:t>
      </w:r>
    </w:p>
    <w:p>
      <w:pPr>
        <w:pStyle w:val="BookText"/>
        <w:rPr/>
      </w:pPr>
      <w:r>
        <w:rPr>
          <w:rFonts w:ascii="IRNazanin" w:hAnsi="IRNazanin" w:eastAsia="IRNazanin"/>
          <w:color w:val="111111"/>
          <w:sz w:val="28"/>
          <w:sz w:val="28"/>
          <w:szCs w:val="28"/>
          <w:rtl w:val="true"/>
          <w:lang w:bidi="fa-IR"/>
        </w:rPr>
        <w:t>گرفته و جایگاه پاکان را در بهشت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خویش نیز بر آنها اضافه تر از استحقاقشان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به ابراهیم علیه السلام برخورد نمودم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امر کن که تا می توانند در بهشت درخت بکارند، زیرا زمین بهشت بسیار وسیع و خاکش بسیار پاکیزه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باگفتن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لاحَوْلَ وَلاقُوَّةَ اِلاّبِاللّه </w:t>
      </w:r>
      <w:r>
        <w:rPr>
          <w:rStyle w:val="FootnoteAnchor"/>
          <w:rtl w:val="true"/>
        </w:rPr>
        <w:footnoteReference w:id="243"/>
      </w:r>
      <w:bookmarkStart w:id="183" w:name="pg1076_8715"/>
    </w:p>
    <w:p>
      <w:pPr>
        <w:pStyle w:val="Heading2"/>
        <w:numPr>
          <w:ilvl w:val="1"/>
          <w:numId w:val="1"/>
        </w:numPr>
        <w:rPr/>
      </w:pPr>
      <w:bookmarkStart w:id="184" w:name="__RefHeading___Toc1925809_373438147"/>
      <w:bookmarkStart w:id="185" w:name="_Toc62"/>
      <w:bookmarkEnd w:id="183"/>
      <w:bookmarkEnd w:id="184"/>
      <w:r>
        <w:rPr>
          <w:rtl w:val="true"/>
        </w:rPr>
        <w:t>آیا در بهشت شب و روز وجود دارد؟</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رِزْقُهُمْ فیها بُکْرَةً وَ عَشِیّا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صبح و شام روزی آنها در بهشت مقرر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این آیه اشاره به صبح و شب در بهشت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بهشت صبح و شام وجود دارد؟</w:t>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درروایات اسلامی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دربهشت همواره نور و روشنایی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بهشتیان از کم و زیادشدن نور و نوسان آن، شب و روز راتشخیص می دهند</w:t>
      </w:r>
      <w:r>
        <w:rPr>
          <w:rFonts w:eastAsia="IRNazanin" w:cs="IRNazanin"/>
          <w:color w:val="111111"/>
          <w:sz w:val="28"/>
          <w:szCs w:val="28"/>
          <w:rtl w:val="true"/>
          <w:lang w:bidi="fa-IR"/>
        </w:rPr>
        <w:t>.</w:t>
      </w:r>
      <w:r>
        <w:rPr>
          <w:rStyle w:val="FootnoteAnchor"/>
          <w:rtl w:val="true"/>
        </w:rPr>
        <w:footnoteReference w:id="245"/>
      </w:r>
      <w:bookmarkStart w:id="186" w:name="pg1076_8716"/>
    </w:p>
    <w:p>
      <w:pPr>
        <w:pStyle w:val="BookText"/>
        <w:rPr/>
      </w:pPr>
      <w:bookmarkEnd w:id="186"/>
      <w:r>
        <w:rPr>
          <w:rFonts w:ascii="IRNazanin" w:hAnsi="IRNazanin" w:eastAsia="IRNazanin"/>
          <w:color w:val="111111"/>
          <w:sz w:val="28"/>
          <w:sz w:val="28"/>
          <w:szCs w:val="28"/>
          <w:rtl w:val="true"/>
          <w:lang w:bidi="fa-IR"/>
        </w:rPr>
        <w:t>در بهشت یک نظام زندگی کامل و همیشگی برقرار است و به نظر می رسد که چنین نظامی، بسیار کامل تر و دقیق تر از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شب و روز زیبایی های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است که مؤمنان بهشتی از مواهب شب در بهشت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شب و روز بهشتی با شب و روز دنیوی، تفاوت های بسیار دارد واللّه اعلم</w:t>
      </w:r>
      <w:r>
        <w:rPr>
          <w:rFonts w:eastAsia="IRNazanin" w:cs="IRNazanin"/>
          <w:color w:val="111111"/>
          <w:sz w:val="28"/>
          <w:szCs w:val="28"/>
          <w:rtl w:val="true"/>
          <w:lang w:bidi="fa-IR"/>
        </w:rPr>
        <w:t>.</w:t>
      </w:r>
    </w:p>
    <w:p>
      <w:pPr>
        <w:pStyle w:val="Heading2"/>
        <w:numPr>
          <w:ilvl w:val="1"/>
          <w:numId w:val="1"/>
        </w:numPr>
        <w:rPr/>
      </w:pPr>
      <w:bookmarkStart w:id="187" w:name="__RefHeading___Toc1925811_373438147"/>
      <w:bookmarkStart w:id="188" w:name="_Toc63"/>
      <w:bookmarkEnd w:id="187"/>
      <w:r>
        <w:rPr>
          <w:rtl w:val="true"/>
        </w:rPr>
        <w:t>بهشتیان با چه زبانی سخن می گویند ؟</w:t>
      </w:r>
      <w:bookmarkEnd w:id="18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بهشتیان در بهشت با هم صحبت می کنند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متعددی در این خصوص وجود دارد که در مباحث آینده آورده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در قرآن کریم سخن از صحبت بهشتیان و دوزخیان با هم است مانند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که صریحا به سخن گفتن مؤمنان بهشتی با کفار دوزخیان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موضوع، این سؤال پیش می آید که هم اکنون بیش از هزار زبان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دیگری هم قبل از ما و بعد از ما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 انسان ها یا دوزخی هستند یا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توانند با هم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سؤال دو جواب موجود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آخرت محدودیت های این دنیا وجود ندارد فلذا افراد به راحتی می توانند با هم ارتباط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به زبان عربی به همه امواتی که در زندگی زبان های گوناگونی داشته اند و بسیاری از آنها، کوچکترین آشنایی با این زبان </w:t>
      </w:r>
      <w:bookmarkStart w:id="189" w:name="pg1076_8718"/>
    </w:p>
    <w:p>
      <w:pPr>
        <w:pStyle w:val="BookText"/>
        <w:rPr/>
      </w:pPr>
      <w:bookmarkEnd w:id="189"/>
      <w:r>
        <w:rPr>
          <w:rFonts w:ascii="IRNazanin" w:hAnsi="IRNazanin" w:eastAsia="IRNazanin"/>
          <w:color w:val="111111"/>
          <w:sz w:val="28"/>
          <w:sz w:val="28"/>
          <w:szCs w:val="28"/>
          <w:rtl w:val="true"/>
          <w:lang w:bidi="fa-IR"/>
        </w:rPr>
        <w:t>ندارند، گواه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استفاده می شود که مردم در جهان آخرت به زبان عربی با هم صحبت می کنند</w:t>
      </w:r>
      <w:r>
        <w:rPr>
          <w:rFonts w:eastAsia="IRNazanin" w:cs="IRNazanin"/>
          <w:color w:val="111111"/>
          <w:sz w:val="28"/>
          <w:szCs w:val="28"/>
          <w:rtl w:val="true"/>
          <w:lang w:bidi="fa-IR"/>
        </w:rPr>
        <w:t>.</w:t>
      </w:r>
    </w:p>
    <w:p>
      <w:pPr>
        <w:pStyle w:val="BookText"/>
        <w:rPr/>
      </w:pPr>
      <w:r>
        <w:rPr>
          <w:rStyle w:val="FootnoteAnchor"/>
          <w:rtl w:val="true"/>
        </w:rPr>
        <w:footnoteReference w:id="246"/>
      </w:r>
    </w:p>
    <w:p>
      <w:pPr>
        <w:pStyle w:val="Heading2"/>
        <w:numPr>
          <w:ilvl w:val="1"/>
          <w:numId w:val="1"/>
        </w:numPr>
        <w:rPr/>
      </w:pPr>
      <w:bookmarkStart w:id="190" w:name="__RefHeading___Toc1925813_373438147"/>
      <w:bookmarkStart w:id="191" w:name="_Toc64"/>
      <w:bookmarkEnd w:id="190"/>
      <w:r>
        <w:rPr>
          <w:rtl w:val="true"/>
        </w:rPr>
        <w:t>آیا زندگی در بهشت، یکنواخت نیست؟</w:t>
      </w:r>
      <w:r>
        <w:rPr>
          <w:rtl w:val="true"/>
        </w:rPr>
        <w:t>!</w:t>
      </w:r>
      <w:bookmarkEnd w:id="191"/>
    </w:p>
    <w:p>
      <w:pPr>
        <w:pStyle w:val="BookText"/>
        <w:rPr/>
      </w:pPr>
      <w:r>
        <w:rPr>
          <w:rFonts w:ascii="IRNazanin" w:hAnsi="IRNazanin" w:eastAsia="IRNazanin"/>
          <w:color w:val="111111"/>
          <w:sz w:val="28"/>
          <w:sz w:val="28"/>
          <w:szCs w:val="28"/>
          <w:rtl w:val="true"/>
          <w:lang w:bidi="fa-IR"/>
        </w:rPr>
        <w:t>برای پاسخ به این سؤال می توان گفت نه،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آن قدر بزرگ و وسیع است و مواهب و مناظر فراوان و متنوّع دارد که انسان از تماشای آن ها خسته نمی شود و هر روز جایی برای دیدار تازه وجود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فرزندان صالح و بهشتی انسان، پیامبران، اولیاء، </w:t>
      </w:r>
    </w:p>
    <w:p>
      <w:pPr>
        <w:pStyle w:val="BookText"/>
        <w:rPr/>
      </w:pPr>
      <w:r>
        <w:rPr>
          <w:rFonts w:ascii="IRNazanin" w:hAnsi="IRNazanin" w:eastAsia="IRNazanin"/>
          <w:color w:val="111111"/>
          <w:sz w:val="28"/>
          <w:sz w:val="28"/>
          <w:szCs w:val="28"/>
          <w:rtl w:val="true"/>
          <w:lang w:bidi="fa-IR"/>
        </w:rPr>
        <w:t>شهدا و نیکان اولین و آخرین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آنها نیز وقت بسیار برده و موجب تنوع فراوان در زندگی بهشتیان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نیز تحول و تکامل خاص بهشتی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مانعی ندارد که تحول و تکامل در همان منطقه تداوم داشته باشد، یعنی اسباب تکامل در آنجا جمع است و انسان ها در پرتو اعمالی که در این جهان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داده اند و مواهبی که خدا در آن جهان به آنها عطا کرده در مسیر تکامل دائما پیش می روند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ازامام صادق علیه السلام درباره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سئوال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ها هرگز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 شوند و مقصود از لا یَبْغُونَ عَنْها حِوَلاً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هرگز طالب دگرگونی و تبدیل وضعیت نیستند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دلیل آن هم کاملاً واضح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کسر و کمبود و نیاز و حاجتی ندارند که برآورده نشده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طالب وضع دیگر و چیز دیگر نیستند</w:t>
      </w:r>
      <w:r>
        <w:rPr>
          <w:rFonts w:eastAsia="IRNazanin" w:cs="IRNazanin"/>
          <w:color w:val="111111"/>
          <w:sz w:val="28"/>
          <w:szCs w:val="28"/>
          <w:rtl w:val="true"/>
          <w:lang w:bidi="fa-IR"/>
        </w:rPr>
        <w:t xml:space="preserve">. </w:t>
      </w:r>
      <w:bookmarkStart w:id="192" w:name="pg1076_8721"/>
    </w:p>
    <w:p>
      <w:pPr>
        <w:pStyle w:val="Heading2"/>
        <w:numPr>
          <w:ilvl w:val="1"/>
          <w:numId w:val="1"/>
        </w:numPr>
        <w:rPr/>
      </w:pPr>
      <w:bookmarkStart w:id="193" w:name="__RefHeading___Toc1925815_373438147"/>
      <w:bookmarkStart w:id="194" w:name="_Toc65"/>
      <w:bookmarkEnd w:id="192"/>
      <w:bookmarkEnd w:id="193"/>
      <w:r>
        <w:rPr>
          <w:rtl w:val="true"/>
        </w:rPr>
        <w:t>حضور بهشتیان در محضر حضرت حق سبحان</w:t>
      </w:r>
      <w:bookmarkEnd w:id="194"/>
    </w:p>
    <w:p>
      <w:pPr>
        <w:pStyle w:val="BookText"/>
        <w:rPr/>
      </w:pPr>
      <w:r>
        <w:rPr>
          <w:rFonts w:ascii="IRNazanin" w:hAnsi="IRNazanin" w:eastAsia="IRNazanin"/>
          <w:color w:val="111111"/>
          <w:sz w:val="28"/>
          <w:sz w:val="28"/>
          <w:szCs w:val="28"/>
          <w:rtl w:val="true"/>
          <w:lang w:bidi="fa-IR"/>
        </w:rPr>
        <w:t>از بالاترین و والاترین نعمت دیگری که به بهشتیان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محضر حضرت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متعال به همه نزدیک تر از خودشان است و همه جا نیز تعلق واقعی و حقیقی به آن حضرت دارد اما، اجازه یافتن حضور در محضر خاص او حکایت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گفتن و یوسف شنیدن</w:t>
      </w:r>
    </w:p>
    <w:p>
      <w:pPr>
        <w:pStyle w:val="BookText"/>
        <w:rPr/>
      </w:pP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مَقْعَدِ صِدْقٍ عِنْدَ مَلیکٍ مُقْتَدِرٍ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منزلگاه صدق و حقیقت، نزد خداوند صاحب عزت، همیشه </w:t>
      </w:r>
    </w:p>
    <w:p>
      <w:pPr>
        <w:pStyle w:val="BookText"/>
        <w:rPr/>
      </w:pPr>
      <w:r>
        <w:rPr>
          <w:rFonts w:ascii="IRNazanin" w:hAnsi="IRNazanin" w:eastAsia="IRNazanin"/>
          <w:color w:val="111111"/>
          <w:sz w:val="28"/>
          <w:sz w:val="28"/>
          <w:szCs w:val="28"/>
          <w:rtl w:val="true"/>
          <w:lang w:bidi="fa-IR"/>
        </w:rPr>
        <w:t>از نعمت های او بهره مند می شوند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مفسر تفسیر نمونه ذیل این آیه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ویژگی وجود دارد که تمام امتیازات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جایگاه صدق است و هیچگونه باطل و بیهودگی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حق است و همه وعده های خدا درباره بهشت در آنجا عینیت می یابد و صدق آنها آشکار 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قرب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اشاره به نهایت قرب و نزدیکی معنوی است نه جسمانی، آن هم نسبت به خداوندی که هم مالک است و هم قادر، هرگونه نعمت و موهبتی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او در </w:t>
      </w:r>
    </w:p>
    <w:p>
      <w:pPr>
        <w:pStyle w:val="BookText"/>
        <w:rPr/>
      </w:pPr>
      <w:r>
        <w:rPr>
          <w:rFonts w:ascii="IRNazanin" w:hAnsi="IRNazanin" w:eastAsia="IRNazanin"/>
          <w:color w:val="111111"/>
          <w:sz w:val="28"/>
          <w:sz w:val="28"/>
          <w:szCs w:val="28"/>
          <w:rtl w:val="true"/>
          <w:lang w:bidi="fa-IR"/>
        </w:rPr>
        <w:t>پذیرایی از این مهمان گرامی فروگذار نخواهد کرد و فقط خودش می داند که چه موهبتی برای اینها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خطاب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دوست بدارد و از ولایت شما پیروی کند با ما در بهشت برین در جایگاه صدق نزد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روز عاشورا در پاسخ اظهارات یکی از سپاهیان دشمن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لحظه دیگر، یاران من در کنار پیامبر اکرم صلی الله علیه و آله در جایگاه صدق نزد پادشاه توانا مستقر می شوند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راهنما در این باره نوشته است</w:t>
      </w:r>
      <w:r>
        <w:rPr>
          <w:rFonts w:eastAsia="IRNazanin" w:cs="IRNazanin"/>
          <w:color w:val="111111"/>
          <w:sz w:val="28"/>
          <w:szCs w:val="28"/>
          <w:rtl w:val="true"/>
          <w:lang w:bidi="fa-IR"/>
        </w:rPr>
        <w:t xml:space="preserve">: </w:t>
      </w:r>
      <w:bookmarkStart w:id="195" w:name="pg1076_8724"/>
    </w:p>
    <w:p>
      <w:pPr>
        <w:pStyle w:val="BookText"/>
        <w:rPr/>
      </w:pPr>
      <w:bookmarkEnd w:id="195"/>
      <w:r>
        <w:rPr>
          <w:rFonts w:ascii="IRNazanin" w:hAnsi="IRNazanin" w:eastAsia="IRNazanin"/>
          <w:color w:val="111111"/>
          <w:sz w:val="28"/>
          <w:sz w:val="28"/>
          <w:szCs w:val="28"/>
          <w:rtl w:val="true"/>
          <w:lang w:bidi="fa-IR"/>
        </w:rPr>
        <w:t>متقین برخوردار از جایگاهی والا و زوال ناپذیر در پیشگاه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در بهشت، علاوه بر نعمتهای مادی برخوردار از مقامات معنوی اند</w:t>
      </w:r>
      <w:r>
        <w:rPr>
          <w:rFonts w:eastAsia="IRNazanin" w:cs="IRNazanin"/>
          <w:color w:val="111111"/>
          <w:sz w:val="28"/>
          <w:szCs w:val="28"/>
          <w:rtl w:val="true"/>
          <w:lang w:bidi="fa-IR"/>
        </w:rPr>
        <w:t>.</w:t>
      </w:r>
      <w:r>
        <w:rPr>
          <w:rStyle w:val="FootnoteAnchor"/>
          <w:rtl w:val="true"/>
        </w:rPr>
        <w:footnoteReference w:id="252"/>
      </w:r>
    </w:p>
    <w:p>
      <w:pPr>
        <w:pStyle w:val="Heading2"/>
        <w:numPr>
          <w:ilvl w:val="1"/>
          <w:numId w:val="1"/>
        </w:numPr>
        <w:rPr/>
      </w:pPr>
      <w:bookmarkStart w:id="196" w:name="__RefHeading___Toc1925817_373438147"/>
      <w:bookmarkStart w:id="197" w:name="_Toc66"/>
      <w:bookmarkEnd w:id="196"/>
      <w:r>
        <w:rPr>
          <w:rtl w:val="true"/>
        </w:rPr>
        <w:t>پیروزی بزرگ بهشتیان</w:t>
      </w:r>
      <w:bookmarkEnd w:id="197"/>
    </w:p>
    <w:p>
      <w:pPr>
        <w:pStyle w:val="BookText"/>
        <w:rPr/>
      </w:pPr>
      <w:r>
        <w:rPr>
          <w:rFonts w:ascii="IRNazanin" w:hAnsi="IRNazanin" w:eastAsia="IRNazanin"/>
          <w:color w:val="111111"/>
          <w:sz w:val="28"/>
          <w:sz w:val="28"/>
          <w:szCs w:val="28"/>
          <w:rtl w:val="true"/>
          <w:lang w:bidi="fa-IR"/>
        </w:rPr>
        <w:t>وقتی مؤمنان نیکوکار وارد بهشت می شوند، در حقیقت از آزمایش های الهی</w:t>
      </w:r>
    </w:p>
    <w:p>
      <w:pPr>
        <w:pStyle w:val="BookText"/>
        <w:rPr/>
      </w:pPr>
      <w:r>
        <w:rPr>
          <w:rFonts w:ascii="IRNazanin" w:hAnsi="IRNazanin" w:eastAsia="IRNazanin"/>
          <w:color w:val="111111"/>
          <w:sz w:val="28"/>
          <w:sz w:val="28"/>
          <w:szCs w:val="28"/>
          <w:rtl w:val="true"/>
          <w:lang w:bidi="fa-IR"/>
        </w:rPr>
        <w:t>سربلند بیرون آمده و در عرصه حیات، موفق و کامیاب و پیروز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از سعی و تلاش و رسیدن به رضایت خداوند سبحان و سعادت ابدی، پیروزی بزرگ مؤمنان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الْفَوْزُ الْعَظیمُ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پیروزی بزرگ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بزرگ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کدام پیروزی بزرگتر از آن که بهشتیان موفق شده اند در سایه ایمان و عمل صالح و توکل به خداوند متعال از گردنه های سخت دنیوی و آزمایش های بزرگ الهی، سربلند و پیروز بیرون آیند؟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روز سعادت و شادکامی آنها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 و گرفتاری ندارد و به مقصد و مقصود خود رسیده اند</w:t>
      </w:r>
      <w:r>
        <w:rPr>
          <w:rFonts w:eastAsia="IRNazanin" w:cs="IRNazanin"/>
          <w:color w:val="111111"/>
          <w:sz w:val="28"/>
          <w:szCs w:val="28"/>
          <w:rtl w:val="true"/>
          <w:lang w:bidi="fa-IR"/>
        </w:rPr>
        <w:t xml:space="preserve">. </w:t>
      </w:r>
      <w:bookmarkStart w:id="198" w:name="pg1076_8726"/>
    </w:p>
    <w:p>
      <w:pPr>
        <w:pStyle w:val="BookText"/>
        <w:rPr/>
      </w:pPr>
      <w:bookmarkEnd w:id="198"/>
      <w:r>
        <w:rPr>
          <w:rFonts w:ascii="IRNazanin" w:hAnsi="IRNazanin" w:eastAsia="IRNazanin"/>
          <w:color w:val="111111"/>
          <w:sz w:val="28"/>
          <w:sz w:val="28"/>
          <w:szCs w:val="28"/>
          <w:rtl w:val="true"/>
          <w:lang w:bidi="fa-IR"/>
        </w:rPr>
        <w:t>رسیدن به بهشت، پیروزی بزرگی برای انسان است و بهشتیان به این پیروزی بزرگ نائل شده اند</w:t>
      </w:r>
      <w:r>
        <w:rPr>
          <w:rFonts w:eastAsia="IRNazanin" w:cs="IRNazanin"/>
          <w:color w:val="111111"/>
          <w:sz w:val="28"/>
          <w:szCs w:val="28"/>
          <w:rtl w:val="true"/>
          <w:lang w:bidi="fa-IR"/>
        </w:rPr>
        <w:t>.</w:t>
      </w:r>
    </w:p>
    <w:p>
      <w:pPr>
        <w:pStyle w:val="Heading2"/>
        <w:numPr>
          <w:ilvl w:val="1"/>
          <w:numId w:val="1"/>
        </w:numPr>
        <w:rPr/>
      </w:pPr>
      <w:bookmarkStart w:id="199" w:name="__RefHeading___Toc1925819_373438147"/>
      <w:bookmarkStart w:id="200" w:name="_Toc67"/>
      <w:bookmarkEnd w:id="199"/>
      <w:r>
        <w:rPr>
          <w:rtl w:val="true"/>
        </w:rPr>
        <w:t>عمر جاوید در بهشت</w:t>
      </w:r>
      <w:bookmarkEnd w:id="200"/>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زنده اند و هرگز نمی میرند، همواره بیدارند</w:t>
      </w:r>
    </w:p>
    <w:p>
      <w:pPr>
        <w:pStyle w:val="BookText"/>
        <w:rPr/>
      </w:pPr>
      <w:r>
        <w:rPr>
          <w:rFonts w:ascii="IRNazanin" w:hAnsi="IRNazanin" w:eastAsia="IRNazanin"/>
          <w:color w:val="111111"/>
          <w:sz w:val="28"/>
          <w:sz w:val="28"/>
          <w:szCs w:val="28"/>
          <w:rtl w:val="true"/>
          <w:lang w:bidi="fa-IR"/>
        </w:rPr>
        <w:t>و به خواب نمی روند، بی نیازند و هرگز محتاج نمی شوند، همیشه شادند و هیچ گاه غمگین نمی گردند، لبی خندان دارند و هیچ وقت گریه نمی کنند، همواره مورد تکریم و احترامند و هرگز در برابر خواری و تحقیر قرار نمی گیرند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بهشتیان در بهشت مستقر می شوند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و مقدّر الهی درباره شما این است که همیشه زنده </w:t>
      </w:r>
      <w:bookmarkStart w:id="201" w:name="pg1076_8727"/>
    </w:p>
    <w:p>
      <w:pPr>
        <w:pStyle w:val="BookText"/>
        <w:rPr/>
      </w:pPr>
      <w:bookmarkEnd w:id="201"/>
      <w:r>
        <w:rPr>
          <w:rFonts w:ascii="IRNazanin" w:hAnsi="IRNazanin" w:eastAsia="IRNazanin"/>
          <w:color w:val="111111"/>
          <w:sz w:val="28"/>
          <w:sz w:val="28"/>
          <w:szCs w:val="28"/>
          <w:rtl w:val="true"/>
          <w:lang w:bidi="fa-IR"/>
        </w:rPr>
        <w:t>بمانید و هرگز نمیرید، پیوسته از نعمت سلامت برخوردار باشید و هیچ گاه بیمار نشوید، همیشه جوان بمانید و هیچ گاه پیر و فرسوده نگردید</w:t>
      </w:r>
      <w:r>
        <w:rPr>
          <w:rFonts w:eastAsia="IRNazanin" w:cs="IRNazanin"/>
          <w:color w:val="111111"/>
          <w:sz w:val="28"/>
          <w:szCs w:val="28"/>
          <w:rtl w:val="true"/>
          <w:lang w:bidi="fa-IR"/>
        </w:rPr>
        <w:t>.</w:t>
      </w:r>
      <w:r>
        <w:rPr>
          <w:rStyle w:val="FootnoteAnchor"/>
          <w:rtl w:val="true"/>
        </w:rPr>
        <w:footnoteReference w:id="256"/>
      </w:r>
    </w:p>
    <w:p>
      <w:pPr>
        <w:pStyle w:val="Heading2"/>
        <w:numPr>
          <w:ilvl w:val="1"/>
          <w:numId w:val="1"/>
        </w:numPr>
        <w:rPr/>
      </w:pPr>
      <w:bookmarkStart w:id="202" w:name="__RefHeading___Toc1925821_373438147"/>
      <w:bookmarkStart w:id="203" w:name="_Toc68"/>
      <w:bookmarkEnd w:id="202"/>
      <w:r>
        <w:rPr>
          <w:rtl w:val="true"/>
        </w:rPr>
        <w:t>بخشش گناهان و آمرزش</w:t>
      </w:r>
      <w:bookmarkEnd w:id="203"/>
    </w:p>
    <w:p>
      <w:pPr>
        <w:pStyle w:val="BookText"/>
        <w:rPr/>
      </w:pPr>
      <w:r>
        <w:rPr>
          <w:rFonts w:ascii="IRNazanin" w:hAnsi="IRNazanin" w:eastAsia="IRNazanin"/>
          <w:color w:val="111111"/>
          <w:sz w:val="28"/>
          <w:sz w:val="28"/>
          <w:szCs w:val="28"/>
          <w:rtl w:val="true"/>
          <w:lang w:bidi="fa-IR"/>
        </w:rPr>
        <w:t>هر انسانی در عرصه زندگی دنیوی در اثر غفلت، بی توجهی، جهل، شهوت، خشم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به ترک اولی، گناه و عصیان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همیشه موجبات نگرانی مؤمنان را فراهم کرده است و آنها ناراحت از چنین گناهانی و نگرانی عواقب سوء آن بوده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 گناهان و دور نگهداشتن پرهیزکاران بهشتی از عواقب سوء و دردناک گناهانشان، یکی دیگر از نعمتهایی است که در بهشت به آنها </w:t>
      </w:r>
    </w:p>
    <w:p>
      <w:pPr>
        <w:pStyle w:val="BookText"/>
        <w:rPr/>
      </w:pP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لَکَفَّرْنا عَنْهُمْ سَیِّئاتِهِمْ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گناهانشان را می بخشیم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مفسر تفسیر نمونه در این باره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گناهان آنها را می بخشیم، بلکه آنها را در باغ های بهشتی که کانون انواع نعمت ها است وارد می کنیم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مفسر تفسیر نور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دریافت الطاف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از گناهان پاک شده</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بخشش گناهان، روح و جسم بهشتیان پاک و پاکیزه شده و همه غم ها و </w:t>
      </w:r>
      <w:bookmarkStart w:id="204" w:name="pg1076_8729"/>
    </w:p>
    <w:p>
      <w:pPr>
        <w:pStyle w:val="BookText"/>
        <w:rPr/>
      </w:pPr>
      <w:bookmarkEnd w:id="204"/>
      <w:r>
        <w:rPr>
          <w:rFonts w:ascii="IRNazanin" w:hAnsi="IRNazanin" w:eastAsia="IRNazanin"/>
          <w:color w:val="111111"/>
          <w:sz w:val="28"/>
          <w:sz w:val="28"/>
          <w:szCs w:val="28"/>
          <w:rtl w:val="true"/>
          <w:lang w:bidi="fa-IR"/>
        </w:rPr>
        <w:t>اضطراب ها و نگرانی ها از وجودشان خارج می شود</w:t>
      </w:r>
      <w:r>
        <w:rPr>
          <w:rFonts w:eastAsia="IRNazanin" w:cs="IRNazanin"/>
          <w:color w:val="111111"/>
          <w:sz w:val="28"/>
          <w:szCs w:val="28"/>
          <w:rtl w:val="true"/>
          <w:lang w:bidi="fa-IR"/>
        </w:rPr>
        <w:t>.</w:t>
      </w:r>
    </w:p>
    <w:p>
      <w:pPr>
        <w:pStyle w:val="Heading2"/>
        <w:numPr>
          <w:ilvl w:val="1"/>
          <w:numId w:val="1"/>
        </w:numPr>
        <w:rPr/>
      </w:pPr>
      <w:bookmarkStart w:id="205" w:name="__RefHeading___Toc1925823_373438147"/>
      <w:bookmarkStart w:id="206" w:name="_Toc69"/>
      <w:bookmarkEnd w:id="205"/>
      <w:r>
        <w:rPr>
          <w:rtl w:val="true"/>
        </w:rPr>
        <w:t>قلوب پاک</w:t>
      </w:r>
      <w:bookmarkEnd w:id="206"/>
    </w:p>
    <w:p>
      <w:pPr>
        <w:pStyle w:val="BookText"/>
        <w:rPr/>
      </w:pPr>
      <w:r>
        <w:rPr>
          <w:rFonts w:ascii="IRNazanin" w:hAnsi="IRNazanin" w:eastAsia="IRNazanin"/>
          <w:color w:val="111111"/>
          <w:sz w:val="28"/>
          <w:sz w:val="28"/>
          <w:szCs w:val="28"/>
          <w:rtl w:val="true"/>
          <w:lang w:bidi="fa-IR"/>
        </w:rPr>
        <w:t>تمامی کینه ها، حسدها، بغض ها، دشمنی ها و سایر گناهان مربوطه به دل، از وجود بهشتیان پاک شده و آنها دارای قلوب پاک و پاکیزه می شوند و این موهبت بزرگی از جانب حضرت حق برای مؤمنان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نَزَعْنا ما فی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دل ها از کینه و حسد دارند برمی کنیم</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مفسر تفسیر المنار در این باره نوشته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بهشتیان به سوی بهشت روانه شوند بر در بهشت درختی </w:t>
      </w:r>
    </w:p>
    <w:p>
      <w:pPr>
        <w:pStyle w:val="BookText"/>
        <w:rPr/>
      </w:pPr>
      <w:r>
        <w:rPr>
          <w:rFonts w:ascii="IRNazanin" w:hAnsi="IRNazanin" w:eastAsia="IRNazanin"/>
          <w:color w:val="111111"/>
          <w:sz w:val="28"/>
          <w:sz w:val="28"/>
          <w:szCs w:val="28"/>
          <w:rtl w:val="true"/>
          <w:lang w:bidi="fa-IR"/>
        </w:rPr>
        <w:t>می بینند که از زیر آن دو چشمه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چشمه ها می نوشند و تمام کینه ها و حسدها از قلبشان شسته می شود و این همان شراب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چشمه دیگر خود را می شویند و طراوت و زیبایی در اندامشان آشکار می شود بطوری که پس از آن هرگز ژولیده و رنگ پریده و دگرگون نخواهند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هادی علیه السلام درباره این آیه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حضرت علی علیه السلام و همه ائمه در برابر مردم قرار می گیرند و دراین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هدانا لهذا </w:t>
      </w:r>
    </w:p>
    <w:p>
      <w:pPr>
        <w:pStyle w:val="BookText"/>
        <w:rPr/>
      </w:pPr>
      <w:r>
        <w:rPr>
          <w:rFonts w:ascii="IRNazanin" w:hAnsi="IRNazanin" w:eastAsia="IRNazanin"/>
          <w:color w:val="111111"/>
          <w:sz w:val="28"/>
          <w:sz w:val="28"/>
          <w:szCs w:val="28"/>
          <w:rtl w:val="true"/>
          <w:lang w:bidi="fa-IR"/>
        </w:rPr>
        <w:t xml:space="preserve">خدا را شکر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مفسر تفسیر نور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صفای ظاهر و باطن یکجا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در آن کینه نباشد، زندگی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برابر عمل است نه آرزو</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بهشتیان چون قلوب پاک دارند نسبت به تفاوت های درجات خود، مسأله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Style w:val="FootnoteAnchor"/>
          <w:rtl w:val="true"/>
        </w:rPr>
        <w:footnoteReference w:id="264"/>
      </w:r>
      <w:bookmarkStart w:id="207" w:name="pg1076_8732"/>
    </w:p>
    <w:p>
      <w:pPr>
        <w:pStyle w:val="Heading2"/>
        <w:numPr>
          <w:ilvl w:val="1"/>
          <w:numId w:val="1"/>
        </w:numPr>
        <w:rPr/>
      </w:pPr>
      <w:bookmarkStart w:id="208" w:name="__RefHeading___Toc1925825_373438147"/>
      <w:bookmarkStart w:id="209" w:name="_Toc70"/>
      <w:bookmarkEnd w:id="207"/>
      <w:bookmarkEnd w:id="208"/>
      <w:r>
        <w:rPr>
          <w:rtl w:val="true"/>
        </w:rPr>
        <w:t>جنات عدن</w:t>
      </w:r>
      <w:bookmarkEnd w:id="209"/>
    </w:p>
    <w:p>
      <w:pPr>
        <w:pStyle w:val="BookText"/>
        <w:rPr/>
      </w:pPr>
      <w:r>
        <w:rPr>
          <w:rFonts w:ascii="IRNazanin" w:hAnsi="IRNazanin" w:eastAsia="IRNazanin"/>
          <w:color w:val="111111"/>
          <w:sz w:val="28"/>
          <w:sz w:val="28"/>
          <w:szCs w:val="28"/>
          <w:rtl w:val="true"/>
          <w:lang w:bidi="fa-IR"/>
        </w:rPr>
        <w:t>یکی دیگر از نعمت هایی که خداوند متعال به عده ای خاصی از بندگانش عطا می فرماید، جنات عدن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باغ های دائمی وارد خواهند شد</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هرچند بین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فرقی وجود ندارد و هر دو به معنای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طولانی و استقرار ثبات و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از روایات و قرائن چنین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خاصی از بهشت خداوند متعال است که بر دیگر باغ های بهشت امتیاز دارد و </w:t>
      </w:r>
      <w:r>
        <w:rPr>
          <w:rStyle w:val="FootnoteAnchor"/>
          <w:rtl w:val="true"/>
        </w:rPr>
        <w:footnoteReference w:id="266"/>
      </w:r>
      <w:r>
        <w:rPr>
          <w:rFonts w:ascii="IRNazanin" w:hAnsi="IRNazanin" w:eastAsia="IRNazanin"/>
          <w:color w:val="111111"/>
          <w:sz w:val="28"/>
          <w:sz w:val="28"/>
          <w:szCs w:val="28"/>
          <w:rtl w:val="true"/>
          <w:lang w:bidi="fa-IR"/>
        </w:rPr>
        <w:t>فقط سه گروه در آن ساکن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حیاتش همچون من و مرگش نیز مانند من باشد و در بهشتی که خداوند به من وعده داده،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شود باید علی بن ابیطالب علیه السلام و فرزندان بعداز او را دوست بدارد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نتیجه، نسبت این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و جنات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عام و خاص مطلق است ؛ یعنی همه بهشت ها، جنت الخلد و جاودانی و همیشگی اند و فقط یک بهشت که دارای امتیاز ویژه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نور در این باره نوشته است</w:t>
      </w:r>
      <w:r>
        <w:rPr>
          <w:rFonts w:eastAsia="IRNazanin" w:cs="IRNazanin"/>
          <w:color w:val="111111"/>
          <w:sz w:val="28"/>
          <w:szCs w:val="28"/>
          <w:rtl w:val="true"/>
          <w:lang w:bidi="fa-IR"/>
        </w:rPr>
        <w:t xml:space="preserve">: </w:t>
      </w:r>
      <w:bookmarkStart w:id="210" w:name="pg1076_8734"/>
    </w:p>
    <w:p>
      <w:pPr>
        <w:pStyle w:val="BookText"/>
        <w:rPr/>
      </w:pPr>
      <w:bookmarkEnd w:id="210"/>
      <w:r>
        <w:rPr>
          <w:rFonts w:ascii="IRNazanin" w:hAnsi="IRNazanin" w:eastAsia="IRNazanin"/>
          <w:color w:val="111111"/>
          <w:sz w:val="28"/>
          <w:sz w:val="28"/>
          <w:szCs w:val="28"/>
          <w:rtl w:val="true"/>
          <w:lang w:bidi="fa-IR"/>
        </w:rPr>
        <w:t>در بهشت باغ ها و نهرها، تنوع و تعدد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بهشتی همیشه سبز است و خشکسالی ندارد</w:t>
      </w:r>
      <w:r>
        <w:rPr>
          <w:rFonts w:eastAsia="IRNazanin" w:cs="IRNazanin"/>
          <w:color w:val="111111"/>
          <w:sz w:val="28"/>
          <w:szCs w:val="28"/>
          <w:rtl w:val="true"/>
          <w:lang w:bidi="fa-IR"/>
        </w:rPr>
        <w:t xml:space="preserve">. </w:t>
      </w:r>
      <w:r>
        <w:rPr>
          <w:rStyle w:val="FootnoteAnchor"/>
          <w:rtl w:val="true"/>
        </w:rPr>
        <w:footnoteReference w:id="269"/>
      </w:r>
    </w:p>
    <w:p>
      <w:pPr>
        <w:pStyle w:val="Heading2"/>
        <w:numPr>
          <w:ilvl w:val="1"/>
          <w:numId w:val="1"/>
        </w:numPr>
        <w:rPr/>
      </w:pPr>
      <w:bookmarkStart w:id="211" w:name="__RefHeading___Toc1925827_373438147"/>
      <w:bookmarkStart w:id="212" w:name="_Toc71"/>
      <w:bookmarkEnd w:id="211"/>
      <w:r>
        <w:rPr>
          <w:rtl w:val="true"/>
        </w:rPr>
        <w:t>کیفیت میوه های بهشتی</w:t>
      </w:r>
      <w:bookmarkEnd w:id="212"/>
    </w:p>
    <w:p>
      <w:pPr>
        <w:pStyle w:val="BookText"/>
        <w:rPr/>
      </w:pPr>
      <w:r>
        <w:rPr>
          <w:rFonts w:ascii="IRNazanin" w:hAnsi="IRNazanin" w:eastAsia="IRNazanin"/>
          <w:color w:val="111111"/>
          <w:sz w:val="28"/>
          <w:sz w:val="28"/>
          <w:szCs w:val="28"/>
          <w:rtl w:val="true"/>
          <w:lang w:bidi="fa-IR"/>
        </w:rPr>
        <w:t>در بهشت، درختان میوه متعددی وجود دارد و بهشتیان هر میوه ای بخواهند، برایشان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فیهِما فاکِهَةٌ وَ نَخْلٌ وَ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میوه های فراوان و درخت نخل و انار است</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وَ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فَواکِهَ مِمّا یَشْتَهُونَ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های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میوه دار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چشمه سارها قرار دارند و میوه هایی از هر نوع که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آماده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همینطور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اَعْنابا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کَواعِبَ اَتْرابا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 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از درختان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کاملاً خرم و سرسبزند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سبز پررنگ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می شود و از آنجا که چنین رنگی نشانه نهایت شادابی و طراوت گیاهان و درختان است،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 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w:t>
      </w:r>
    </w:p>
    <w:p>
      <w:pPr>
        <w:pStyle w:val="BookText"/>
        <w:rPr/>
      </w:pPr>
      <w:r>
        <w:rPr>
          <w:rFonts w:ascii="IRNazanin" w:hAnsi="IRNazanin" w:eastAsia="IRNazanin"/>
          <w:color w:val="111111"/>
          <w:sz w:val="28"/>
          <w:sz w:val="28"/>
          <w:szCs w:val="28"/>
          <w:rtl w:val="true"/>
          <w:lang w:bidi="fa-IR"/>
        </w:rPr>
        <w:t xml:space="preserve">نهایت خرمی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بهشت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همچنین ذکر میوه ها، سایه ها، چشمه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گوشه ای</w:t>
      </w:r>
    </w:p>
    <w:p>
      <w:pPr>
        <w:pStyle w:val="BookText"/>
        <w:rPr/>
      </w:pPr>
      <w:r>
        <w:rPr>
          <w:rFonts w:ascii="IRNazanin" w:hAnsi="IRNazanin" w:eastAsia="IRNazanin"/>
          <w:color w:val="111111"/>
          <w:sz w:val="28"/>
          <w:sz w:val="28"/>
          <w:szCs w:val="28"/>
          <w:rtl w:val="true"/>
          <w:lang w:bidi="fa-IR"/>
        </w:rPr>
        <w:t>از مواهب عظیم الهی بر بهشتیان است، گوشه ای که با زبان اهل دنیا قابل بیان و ترسیم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بیان نمی گنجد و به فکر مردم دنیا خطور نمی کند، از آن به مراتب برتر و بالاتر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مفسر تفسیر راهنما در این باره نوشته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های رسیده بر شاخساران باغ های بهشت، در دسترس بهشتیان تکیه زده بر متکاها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 های بهشت پر از میوه ها و درختان نخل و درخت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و انار، دارای ویژگی و امتیاز در میوه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های متنوع در بهشت نمود ربوبیت الهی بر جن و انس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انواع و اقسام میوه های بهشتی در رنگ و طعم و اندازه متعدد، در بهشت آماده است و یکی از خوردنی های لذیذ بهشتی، همین میوه های خوشگوار است، این میوه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رسیده،شیرین دردسترس،معطرو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وموجب انبساط خاطر،لذت فراوان و سیری مؤمنان بهشتی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از پیامبر اکرم صلی الله علیه و آله نقل کرده است که شب معراج وارد بهشت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رطبی آوردند از مشک خوشبوتر و از عسل شیرین تر</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نیز خاک بهشت از مشک بود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ثَمَرَةٍ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از میوه های بهشتی می خورند</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مفسر تفسیر راهنما درباره میوه های بهشتی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دارای انبوه درختان میوه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میوه ای از درختان بهشتی چیده شود، میوه ای مثل آن بر آن درختان نمایان 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بهشتیان در بهره گیری از میوه ها و روزی های بهشت، </w:t>
      </w:r>
    </w:p>
    <w:p>
      <w:pPr>
        <w:pStyle w:val="BookText"/>
        <w:rPr/>
      </w:pPr>
      <w:r>
        <w:rPr>
          <w:rFonts w:ascii="IRNazanin" w:hAnsi="IRNazanin" w:eastAsia="IRNazanin"/>
          <w:color w:val="111111"/>
          <w:sz w:val="28"/>
          <w:sz w:val="28"/>
          <w:szCs w:val="28"/>
          <w:rtl w:val="true"/>
          <w:lang w:bidi="fa-IR"/>
        </w:rPr>
        <w:t>هیچ رنج و سختی نخواهند کشید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میوه های بهشتی یکصد هزار طعم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عمویم حمزه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حالی که طبقی از انگور بهشتی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انگور مبدل به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نوع میوه بسته به نظر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 صلی الله علیه و آله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تخت خود نشسته که ناگاه مرغانی که به قدر شتری هستند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اراده خوردن گوشت آنها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 فورا می نشینند، </w:t>
      </w:r>
      <w:bookmarkStart w:id="213" w:name="pg1076_8740"/>
    </w:p>
    <w:p>
      <w:pPr>
        <w:pStyle w:val="BookText"/>
        <w:rPr/>
      </w:pPr>
      <w:bookmarkEnd w:id="213"/>
      <w:r>
        <w:rPr>
          <w:rFonts w:ascii="IRNazanin" w:hAnsi="IRNazanin" w:eastAsia="IRNazanin"/>
          <w:color w:val="111111"/>
          <w:sz w:val="28"/>
          <w:sz w:val="28"/>
          <w:szCs w:val="28"/>
          <w:rtl w:val="true"/>
          <w:lang w:bidi="fa-IR"/>
        </w:rPr>
        <w:t>بال های ریخته و کباب می شود و مؤمن آن را می خورد چون مؤمن سیر شود و الحمدللّه گفت، مرغ زنده می شود و می پرد و بین مرغان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رسول خدا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ابوالقاسم فکر می کنی که اهل بهشت می خورند و می آشامند؟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کسی که جان من در ید قدرت اوست هریک از اهل بهشت نیروی صد مرد را در خوردن و آشامیدن داراست</w:t>
      </w:r>
      <w:r>
        <w:rPr>
          <w:rFonts w:eastAsia="IRNazanin" w:cs="IRNazanin"/>
          <w:color w:val="111111"/>
          <w:sz w:val="28"/>
          <w:szCs w:val="28"/>
          <w:rtl w:val="true"/>
          <w:lang w:bidi="fa-IR"/>
        </w:rPr>
        <w:t>.</w:t>
      </w:r>
    </w:p>
    <w:p>
      <w:pPr>
        <w:pStyle w:val="Heading2"/>
        <w:numPr>
          <w:ilvl w:val="1"/>
          <w:numId w:val="1"/>
        </w:numPr>
        <w:rPr/>
      </w:pPr>
      <w:bookmarkStart w:id="214" w:name="__RefHeading___Toc1925829_373438147"/>
      <w:bookmarkStart w:id="215" w:name="_Toc72"/>
      <w:bookmarkEnd w:id="214"/>
      <w:r>
        <w:rPr>
          <w:rtl w:val="true"/>
        </w:rPr>
        <w:t>اعتدال هوا در بهشت</w:t>
      </w:r>
      <w:bookmarkEnd w:id="215"/>
    </w:p>
    <w:p>
      <w:pPr>
        <w:pStyle w:val="BookText"/>
        <w:rPr/>
      </w:pPr>
      <w:r>
        <w:rPr>
          <w:rFonts w:ascii="IRNazanin" w:hAnsi="IRNazanin" w:eastAsia="IRNazanin"/>
          <w:color w:val="111111"/>
          <w:sz w:val="28"/>
          <w:sz w:val="28"/>
          <w:szCs w:val="28"/>
          <w:rtl w:val="true"/>
          <w:lang w:bidi="fa-IR"/>
        </w:rPr>
        <w:t>هوای بهشت، در نهایت اعتدال است، نه سرد سرد و نه گرم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و مطلوب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خوش نگار و زمین پرنگار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گرم و نه سرد همیشه بهار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نه خورشید را می بینند و نه سرما را</w:t>
      </w:r>
      <w:r>
        <w:rPr>
          <w:rStyle w:val="FootnoteAnchor"/>
          <w:rtl w:val="true"/>
        </w:rPr>
        <w:footnoteReference w:id="281"/>
      </w:r>
      <w:r>
        <w:rPr>
          <w:rFonts w:ascii="IRNazanin" w:hAnsi="IRNazanin" w:eastAsia="IRNazanin"/>
          <w:color w:val="111111"/>
          <w:sz w:val="28"/>
          <w:sz w:val="28"/>
          <w:szCs w:val="28"/>
          <w:rtl w:val="true"/>
          <w:lang w:bidi="fa-IR"/>
        </w:rPr>
        <w:t>ممکن است منظور به اعتدال هوا باشد زیرا سوزش آفتاب و همینطور سرمای سخت در بهشت نیست، نه اینکه آفتاب اصلاً نمی درخشد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مفسر تفسیر راهنما ذیل این آیه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در بهشت، آسوده از گرما و سرمای آزاردهنده و برخوردار از هوای مطبوع و معتدل بهشت هستند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دارای هوای لطیف، مطبوع و معتدل است</w:t>
      </w:r>
      <w:r>
        <w:rPr>
          <w:rFonts w:eastAsia="IRNazanin" w:cs="IRNazanin"/>
          <w:color w:val="111111"/>
          <w:sz w:val="28"/>
          <w:szCs w:val="28"/>
          <w:rtl w:val="true"/>
          <w:lang w:bidi="fa-IR"/>
        </w:rPr>
        <w:t>.</w:t>
      </w:r>
      <w:r>
        <w:rPr>
          <w:rStyle w:val="FootnoteAnchor"/>
          <w:rtl w:val="true"/>
        </w:rPr>
        <w:footnoteReference w:id="283"/>
      </w:r>
      <w:bookmarkStart w:id="216" w:name="pg1076_8742"/>
    </w:p>
    <w:p>
      <w:pPr>
        <w:pStyle w:val="BookText"/>
        <w:rPr/>
      </w:pPr>
      <w:bookmarkEnd w:id="216"/>
      <w:r>
        <w:rPr>
          <w:rFonts w:ascii="IRNazanin" w:hAnsi="IRNazanin" w:eastAsia="IRNazanin"/>
          <w:color w:val="111111"/>
          <w:sz w:val="28"/>
          <w:sz w:val="28"/>
          <w:szCs w:val="28"/>
          <w:rtl w:val="true"/>
          <w:lang w:bidi="fa-IR"/>
        </w:rPr>
        <w:t>هوای لطیف و معتدل نعمت دیگری است که بهشتیان از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گرفتاری ها و مشکلاتی که در اثر سرما و گرما انسان ها را آزار می دهد، در بهشت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هوایی کاملاً سالم، معتدل و لطیف از نعمت های بهشتی برخوردار می شوند</w:t>
      </w:r>
      <w:r>
        <w:rPr>
          <w:rFonts w:eastAsia="IRNazanin" w:cs="IRNazanin"/>
          <w:color w:val="111111"/>
          <w:sz w:val="28"/>
          <w:szCs w:val="28"/>
          <w:rtl w:val="true"/>
          <w:lang w:bidi="fa-IR"/>
        </w:rPr>
        <w:t>.</w:t>
      </w:r>
    </w:p>
    <w:p>
      <w:pPr>
        <w:pStyle w:val="Heading2"/>
        <w:numPr>
          <w:ilvl w:val="1"/>
          <w:numId w:val="1"/>
        </w:numPr>
        <w:rPr/>
      </w:pPr>
      <w:bookmarkStart w:id="217" w:name="__RefHeading___Toc1925831_373438147"/>
      <w:bookmarkStart w:id="218" w:name="_Toc73"/>
      <w:bookmarkEnd w:id="217"/>
      <w:r>
        <w:rPr>
          <w:rtl w:val="true"/>
        </w:rPr>
        <w:t>همسران پاکیزه</w:t>
      </w:r>
      <w:bookmarkEnd w:id="218"/>
    </w:p>
    <w:p>
      <w:pPr>
        <w:pStyle w:val="BookText"/>
        <w:rPr/>
      </w:pPr>
      <w:r>
        <w:rPr>
          <w:rFonts w:ascii="IRNazanin" w:hAnsi="IRNazanin" w:eastAsia="IRNazanin"/>
          <w:color w:val="111111"/>
          <w:sz w:val="28"/>
          <w:sz w:val="28"/>
          <w:szCs w:val="28"/>
          <w:rtl w:val="true"/>
          <w:lang w:bidi="fa-IR"/>
        </w:rPr>
        <w:t>از نعمتهای بزرگ بهشتی، همسران شایسته، زیبا، خوش گفتار، دلپسند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متعال در آیه ای به آنها اشاره فرموده، اما در سایر</w:t>
      </w:r>
    </w:p>
    <w:p>
      <w:pPr>
        <w:pStyle w:val="BookText"/>
        <w:rPr/>
      </w:pPr>
      <w:r>
        <w:rPr>
          <w:rFonts w:ascii="IRNazanin" w:hAnsi="IRNazanin" w:eastAsia="IRNazanin"/>
          <w:color w:val="111111"/>
          <w:sz w:val="28"/>
          <w:sz w:val="28"/>
          <w:szCs w:val="28"/>
          <w:rtl w:val="true"/>
          <w:lang w:bidi="fa-IR"/>
        </w:rPr>
        <w:t>آیات قرآن عظیم نیز از آنها یاد شده و به شرح ویژگی هایشان اشاره نموده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وَ اَزْواجُهُمْ فی ظِلالٍ عَلَی الاَْرائِکِ مُتَّکِؤُنَ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بهشتیان با زنانش </w:t>
      </w:r>
    </w:p>
    <w:p>
      <w:pPr>
        <w:pStyle w:val="BookText"/>
        <w:rPr/>
      </w:pPr>
      <w:r>
        <w:rPr>
          <w:rFonts w:ascii="IRNazanin" w:hAnsi="IRNazanin" w:eastAsia="IRNazanin"/>
          <w:color w:val="111111"/>
          <w:sz w:val="28"/>
          <w:sz w:val="28"/>
          <w:szCs w:val="28"/>
          <w:rtl w:val="true"/>
          <w:lang w:bidi="fa-IR"/>
        </w:rPr>
        <w:t xml:space="preserve">ان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 تکیه کرده 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اَزْواجٌ مُطَهَّرَةٌ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همسرانی پاک و پاکیزه دارند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زنان زیبا و باحیایی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مفسر تفسیر راهنما درباره همسران بهشتیان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در بهشت، همسران پاک و مطهر خواهند داشت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استفاده می شود که زنان و مردانی که در این دنیا همسر هم </w:t>
      </w:r>
    </w:p>
    <w:p>
      <w:pPr>
        <w:pStyle w:val="BookText"/>
        <w:rPr/>
      </w:pPr>
      <w:r>
        <w:rPr>
          <w:rFonts w:ascii="IRNazanin" w:hAnsi="IRNazanin" w:eastAsia="IRNazanin"/>
          <w:color w:val="111111"/>
          <w:sz w:val="28"/>
          <w:sz w:val="28"/>
          <w:szCs w:val="28"/>
          <w:rtl w:val="true"/>
          <w:lang w:bidi="fa-IR"/>
        </w:rPr>
        <w:t>بوده اند هرگاه هر دو باایمان و بهشتی باشند، در آنجا به هم ملحق می شوند و با هم در بهترین شرایط و حالات زندگی می کنند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از روایت نیز استفاده می شود که مقام این زنان حتی برتر از حوریان بهشت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مفسر تفسیر نور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نسبت به دیگران چشم را فرو می نشانند و یا با چشم نیمه باز که جاذبه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دارد نگاه می کنند و آن قدر زیبا هستند که چشم شوهر را در اختیار خود می گیرند و شوهرانشان به آنها چشم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هم زیبا و دلربا هستند هم عفیف و پوشیده</w:t>
      </w:r>
      <w:r>
        <w:rPr>
          <w:rFonts w:eastAsia="IRNazanin" w:cs="IRNazanin"/>
          <w:color w:val="111111"/>
          <w:sz w:val="28"/>
          <w:szCs w:val="28"/>
          <w:rtl w:val="true"/>
          <w:lang w:bidi="fa-IR"/>
        </w:rPr>
        <w:t xml:space="preserve">. </w:t>
      </w:r>
      <w:bookmarkStart w:id="219" w:name="pg1076_8745"/>
    </w:p>
    <w:p>
      <w:pPr>
        <w:pStyle w:val="BookText"/>
        <w:rPr/>
      </w:pPr>
      <w:bookmarkEnd w:id="219"/>
      <w:r>
        <w:rPr>
          <w:rFonts w:ascii="IRNazanin" w:hAnsi="IRNazanin" w:eastAsia="IRNazanin"/>
          <w:color w:val="111111"/>
          <w:sz w:val="28"/>
          <w:sz w:val="28"/>
          <w:szCs w:val="28"/>
          <w:rtl w:val="true"/>
          <w:lang w:bidi="fa-IR"/>
        </w:rPr>
        <w:t>امام صادق علیه السلام درباره این آیه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همسران بهشتی، آلوده به حیض و حدث نمی شوند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همچنین 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دنیا و اهل بهشت، لذتی بهتر از لذت زنان نیست</w:t>
      </w:r>
      <w:r>
        <w:rPr>
          <w:rFonts w:eastAsia="IRNazanin" w:cs="IRNazanin"/>
          <w:color w:val="111111"/>
          <w:sz w:val="28"/>
          <w:szCs w:val="28"/>
          <w:rtl w:val="true"/>
          <w:lang w:bidi="fa-IR"/>
        </w:rPr>
        <w:t>.</w:t>
      </w:r>
      <w:r>
        <w:rPr>
          <w:rStyle w:val="FootnoteAnchor"/>
          <w:rtl w:val="true"/>
        </w:rPr>
        <w:footnoteReference w:id="291"/>
      </w:r>
    </w:p>
    <w:p>
      <w:pPr>
        <w:pStyle w:val="Heading2"/>
        <w:numPr>
          <w:ilvl w:val="1"/>
          <w:numId w:val="1"/>
        </w:numPr>
        <w:rPr/>
      </w:pPr>
      <w:bookmarkStart w:id="220" w:name="__RefHeading___Toc1925833_373438147"/>
      <w:bookmarkStart w:id="221" w:name="_Toc74"/>
      <w:bookmarkEnd w:id="220"/>
      <w:r>
        <w:rPr>
          <w:rtl w:val="true"/>
        </w:rPr>
        <w:t>حور العین</w:t>
      </w:r>
      <w:bookmarkEnd w:id="221"/>
    </w:p>
    <w:p>
      <w:pPr>
        <w:pStyle w:val="BookText"/>
        <w:rPr/>
      </w:pPr>
      <w:r>
        <w:rPr>
          <w:rFonts w:ascii="IRNazanin" w:hAnsi="IRNazanin" w:eastAsia="IRNazanin"/>
          <w:color w:val="111111"/>
          <w:sz w:val="28"/>
          <w:sz w:val="28"/>
          <w:szCs w:val="28"/>
          <w:rtl w:val="true"/>
          <w:lang w:bidi="fa-IR"/>
        </w:rPr>
        <w:t>از جمله نعمت های بزرگ الهی در بهشت، حورالعین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دختران زیبا، طناز، شوهردوست، باکره، خوش گفتار، مهربان، کاملاً پاک و پاکیزه بهشتی گفته می شود که برای مؤمنان بهشتی آفریده </w:t>
      </w:r>
    </w:p>
    <w:p>
      <w:pPr>
        <w:pStyle w:val="BookText"/>
        <w:rPr/>
      </w:pPr>
      <w:r>
        <w:rPr>
          <w:rFonts w:ascii="IRNazanin" w:hAnsi="IRNazanin" w:eastAsia="IRNazanin"/>
          <w:color w:val="111111"/>
          <w:sz w:val="28"/>
          <w:sz w:val="28"/>
          <w:szCs w:val="28"/>
          <w:rtl w:val="true"/>
          <w:lang w:bidi="fa-IR"/>
        </w:rPr>
        <w:t>شده اند و در کنار آنها،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عینٌ کَاَنَّهُنَّ بَیْضٌ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حضورشان حوریه های زیبا چشمی هستند که جز به شوره، به کسی نمی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حوریه ها در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مکنونند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زَوَّجْناهُمْ بِحُورٍ عینٍ و آنها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تزویج می کنیم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مَقْصُوراتٌ فِی الْخِیامِ حوری هایی که در خیمه های خویش مستورند</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کَاَمْثالِ اللُّؤْلُؤِ الْمَکْنُونِ و زنان سیه چشم زیبا که در بها و لطافت مانند در مکنوند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مفسر تفسیر نمونه درباره حورالعین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سیاهی چشم او کاملاً مشکی و سفیدی آن کاملاً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آنها سفید رو بوده و باکره و فقط متعلق به همسرانشان هستند و از چشم دیگران پنهانند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آن چنان زیبا هستند که چشم از تماشایشان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و شیدا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گفته می شود که چشم بزرگ مشکی و بدن سفید داشته باشد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باقر علیه السلام درباره این آیه فرموده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اهل بهشت وارد شدند، خداوند متعال به خاطر کرامتی که به علی علیه السلام داده است، امام متقین را مأمور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با بهشتیان می کند</w:t>
      </w:r>
      <w:r>
        <w:rPr>
          <w:rFonts w:eastAsia="IRNazanin" w:cs="IRNazanin"/>
          <w:color w:val="111111"/>
          <w:sz w:val="28"/>
          <w:szCs w:val="28"/>
          <w:rtl w:val="true"/>
          <w:lang w:bidi="fa-IR"/>
        </w:rPr>
        <w:t>.</w:t>
      </w:r>
      <w:r>
        <w:rPr>
          <w:rStyle w:val="FootnoteAnchor"/>
          <w:rtl w:val="true"/>
        </w:rPr>
        <w:footnoteReference w:id="300"/>
      </w:r>
      <w:bookmarkStart w:id="222" w:name="pg1076_8749"/>
    </w:p>
    <w:p>
      <w:pPr>
        <w:pStyle w:val="Heading2"/>
        <w:numPr>
          <w:ilvl w:val="1"/>
          <w:numId w:val="1"/>
        </w:numPr>
        <w:rPr/>
      </w:pPr>
      <w:bookmarkStart w:id="223" w:name="__RefHeading___Toc1925835_373438147"/>
      <w:bookmarkStart w:id="224" w:name="_Toc75"/>
      <w:bookmarkEnd w:id="222"/>
      <w:bookmarkEnd w:id="223"/>
      <w:r>
        <w:rPr>
          <w:rtl w:val="true"/>
        </w:rPr>
        <w:t>تکلیف زنان در بهشت</w:t>
      </w:r>
      <w:bookmarkEnd w:id="224"/>
    </w:p>
    <w:p>
      <w:pPr>
        <w:pStyle w:val="BookText"/>
        <w:rPr/>
      </w:pPr>
      <w:r>
        <w:rPr>
          <w:rFonts w:ascii="IRNazanin" w:hAnsi="IRNazanin" w:eastAsia="IRNazanin"/>
          <w:color w:val="111111"/>
          <w:sz w:val="28"/>
          <w:sz w:val="28"/>
          <w:szCs w:val="28"/>
          <w:rtl w:val="true"/>
          <w:lang w:bidi="fa-IR"/>
        </w:rPr>
        <w:t>سؤال این است که تکلیف زنان در بهشت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درباره</w:t>
      </w:r>
    </w:p>
    <w:p>
      <w:pPr>
        <w:pStyle w:val="BookText"/>
        <w:rPr/>
      </w:pPr>
      <w:r>
        <w:rPr>
          <w:rFonts w:ascii="IRNazanin" w:hAnsi="IRNazanin" w:eastAsia="IRNazanin"/>
          <w:color w:val="111111"/>
          <w:sz w:val="28"/>
          <w:sz w:val="28"/>
          <w:szCs w:val="28"/>
          <w:rtl w:val="true"/>
          <w:lang w:bidi="fa-IR"/>
        </w:rPr>
        <w:t xml:space="preserve">نعم بهشتی شنیده می شود ازدواج مردان باحورالعین و با باکره های زیبا روست ؛ پاسخ این است که هر زن مؤمنه ای به شوهر خود که در دنیا با او محشور بود محشور می گردد و اگر مقام آن زن در دنیا از لحاظ تقوا و ملکات حسنه پایین تر از شوهرش بوده باشد با شفاعت شوهرش در بهشت به مقام شوهر می رسد و اگر در دنیا شوهری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ازدواج هرکس که دوست داشته باشد درمی آید و در نکاح او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اینجا مطرح است این است که اگر زنی چند شوهر کرده باشد و یکی پس از دیگری مرده باشد در بهشت به کدام یک از این شوهرها تعلّق می یابد؟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را از زبان حدیث بشنویم</w:t>
      </w:r>
      <w:r>
        <w:rPr>
          <w:rFonts w:eastAsia="IRNazanin" w:cs="IRNazanin"/>
          <w:color w:val="111111"/>
          <w:sz w:val="28"/>
          <w:szCs w:val="28"/>
          <w:rtl w:val="true"/>
          <w:lang w:bidi="fa-IR"/>
        </w:rPr>
        <w:t xml:space="preserve">: </w:t>
      </w:r>
      <w:bookmarkStart w:id="225" w:name="pg1076_8750"/>
    </w:p>
    <w:p>
      <w:pPr>
        <w:pStyle w:val="BookText"/>
        <w:rPr/>
      </w:pPr>
      <w:bookmarkEnd w:id="225"/>
      <w:r>
        <w:rPr>
          <w:rFonts w:ascii="IRNazanin" w:hAnsi="IRNazanin" w:eastAsia="IRNazanin"/>
          <w:color w:val="111111"/>
          <w:sz w:val="28"/>
          <w:sz w:val="28"/>
          <w:szCs w:val="28"/>
          <w:rtl w:val="true"/>
          <w:lang w:bidi="fa-IR"/>
        </w:rPr>
        <w:t>امّ سلمه ازرسول خدا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زنی دو شوهر</w:t>
      </w:r>
    </w:p>
    <w:p>
      <w:pPr>
        <w:pStyle w:val="BookText"/>
        <w:rPr/>
      </w:pPr>
      <w:r>
        <w:rPr>
          <w:rFonts w:ascii="IRNazanin" w:hAnsi="IRNazanin" w:eastAsia="IRNazanin"/>
          <w:color w:val="111111"/>
          <w:sz w:val="28"/>
          <w:sz w:val="28"/>
          <w:szCs w:val="28"/>
          <w:rtl w:val="true"/>
          <w:lang w:bidi="fa-IR"/>
        </w:rPr>
        <w:t>داشته وهردومرده وواردبهشت شده انداین زن به کدامیک ازاین دوتعلّق دارد؟فرمود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بهتر است و حسن خلقش بیشتر است او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بدان که حسن خلق خیر دنیا و آخرت را با خود می آورد</w:t>
      </w:r>
      <w:r>
        <w:rPr>
          <w:rFonts w:eastAsia="IRNazanin" w:cs="IRNazanin"/>
          <w:color w:val="111111"/>
          <w:sz w:val="28"/>
          <w:szCs w:val="28"/>
          <w:rtl w:val="true"/>
          <w:lang w:bidi="fa-IR"/>
        </w:rPr>
        <w:t>».</w:t>
      </w:r>
      <w:r>
        <w:rPr>
          <w:rStyle w:val="FootnoteAnchor"/>
          <w:rtl w:val="true"/>
        </w:rPr>
        <w:footnoteReference w:id="301"/>
      </w:r>
    </w:p>
    <w:p>
      <w:pPr>
        <w:pStyle w:val="Heading2"/>
        <w:numPr>
          <w:ilvl w:val="1"/>
          <w:numId w:val="1"/>
        </w:numPr>
        <w:rPr/>
      </w:pPr>
      <w:bookmarkStart w:id="226" w:name="__RefHeading___Toc1925837_373438147"/>
      <w:bookmarkStart w:id="227" w:name="_Toc76"/>
      <w:bookmarkEnd w:id="226"/>
      <w:r>
        <w:rPr>
          <w:rtl w:val="true"/>
        </w:rPr>
        <w:t>حذف پیری، سختی و خستگی از بهشتیان</w:t>
      </w:r>
      <w:bookmarkEnd w:id="227"/>
    </w:p>
    <w:p>
      <w:pPr>
        <w:pStyle w:val="BookText"/>
        <w:rPr/>
      </w:pPr>
      <w:r>
        <w:rPr>
          <w:rFonts w:ascii="IRNazanin" w:hAnsi="IRNazanin" w:eastAsia="IRNazanin"/>
          <w:color w:val="111111"/>
          <w:sz w:val="28"/>
          <w:sz w:val="28"/>
          <w:szCs w:val="28"/>
          <w:rtl w:val="true"/>
          <w:lang w:bidi="fa-IR"/>
        </w:rPr>
        <w:t>در بهشت، هیچگونه سختی و خستگی و رنج و درد و ناراحتی وجود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یَمَسُّهُمْ فیها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رنج و زحمت و سختی به آنها نخواهد رسید</w:t>
      </w:r>
      <w:r>
        <w:rPr>
          <w:rFonts w:eastAsia="IRNazanin" w:cs="IRNazanin"/>
          <w:color w:val="111111"/>
          <w:sz w:val="28"/>
          <w:szCs w:val="28"/>
          <w:rtl w:val="true"/>
          <w:lang w:bidi="fa-IR"/>
        </w:rPr>
        <w:t>...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یَمَسُّنا فیها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ضعیف و خسته نخواهیم شد</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مفسر تفسیر نمونه ذیل این آیه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عوامل مشقت بار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نه از اسباب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دوری بهشتیان از سختی ها فرموده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بهشت جاوید، هرگز پیر و فرسوده نشوند و گرفتار شداید و سختی هانخواهندگردید</w:t>
      </w:r>
      <w:r>
        <w:rPr>
          <w:rFonts w:eastAsia="IRNazanin" w:cs="IRNazanin"/>
          <w:color w:val="111111"/>
          <w:sz w:val="28"/>
          <w:szCs w:val="28"/>
          <w:rtl w:val="true"/>
          <w:lang w:bidi="fa-IR"/>
        </w:rPr>
        <w:t xml:space="preserve">. </w:t>
      </w:r>
      <w:r>
        <w:rPr>
          <w:rStyle w:val="FootnoteAnchor"/>
          <w:rtl w:val="true"/>
        </w:rPr>
        <w:footnoteReference w:id="304"/>
      </w:r>
      <w:bookmarkStart w:id="228" w:name="pg1076_8752"/>
    </w:p>
    <w:p>
      <w:pPr>
        <w:pStyle w:val="BookText"/>
        <w:rPr/>
      </w:pPr>
      <w:bookmarkEnd w:id="228"/>
      <w:r>
        <w:rPr>
          <w:rFonts w:ascii="IRNazanin" w:hAnsi="IRNazanin" w:eastAsia="IRNazanin"/>
          <w:color w:val="111111"/>
          <w:sz w:val="28"/>
          <w:sz w:val="28"/>
          <w:szCs w:val="28"/>
          <w:rtl w:val="true"/>
          <w:lang w:bidi="fa-IR"/>
        </w:rPr>
        <w:t>مفسر تفسیر نور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و غم با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بیش از حد در دنیا، خستگی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پیری و مشکلات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بهشت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وجوددارد ونه غم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مردان بهشتی در سی سالگی و زنان بهشتی در بیست و سه سالگی بوده و جاودانه در همین سن و با همین طراوت دور از هر رنجی باقی می مانند</w:t>
      </w:r>
      <w:r>
        <w:rPr>
          <w:rFonts w:eastAsia="IRNazanin" w:cs="IRNazanin"/>
          <w:color w:val="111111"/>
          <w:sz w:val="28"/>
          <w:szCs w:val="28"/>
          <w:rtl w:val="true"/>
          <w:lang w:bidi="fa-IR"/>
        </w:rPr>
        <w:t>.</w:t>
      </w:r>
    </w:p>
    <w:p>
      <w:pPr>
        <w:pStyle w:val="Heading2"/>
        <w:numPr>
          <w:ilvl w:val="1"/>
          <w:numId w:val="1"/>
        </w:numPr>
        <w:rPr/>
      </w:pPr>
      <w:bookmarkStart w:id="229" w:name="__RefHeading___Toc1925839_373438147"/>
      <w:bookmarkStart w:id="230" w:name="_Toc77"/>
      <w:bookmarkEnd w:id="229"/>
      <w:r>
        <w:rPr>
          <w:rtl w:val="true"/>
        </w:rPr>
        <w:t>خانه های بهشتی</w:t>
      </w:r>
      <w:bookmarkEnd w:id="230"/>
    </w:p>
    <w:p>
      <w:pPr>
        <w:pStyle w:val="BookText"/>
        <w:rPr/>
      </w:pPr>
      <w:r>
        <w:rPr>
          <w:rFonts w:ascii="IRNazanin" w:hAnsi="IRNazanin" w:eastAsia="IRNazanin"/>
          <w:color w:val="111111"/>
          <w:sz w:val="28"/>
          <w:sz w:val="28"/>
          <w:szCs w:val="28"/>
          <w:rtl w:val="true"/>
          <w:lang w:bidi="fa-IR"/>
        </w:rPr>
        <w:t>یکی دیگر از نعمت های بهشت، غرفه ها و بناهای بلند و درجات عالی بهشت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اُولئِکَ یُجْزَوْنَ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اینها، به سبب صبری که دارند، غرفه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سزاداده می 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مفسر تفسیر راهنما درباره غرفه های بهشتی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شکیبایی بندگان خالص خدا، انجام تکالیف الهی چون فروتنی، شب زنده داری، حلم و ترس از قیامت، توبه، عفو، پذیرش حق و دعا و نیایش، عامل برخورداری آنها از نعمت ها و درجات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غرفه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برترین منزلگاههای بهشت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نور در این باره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اتاقی می گویند که از کف زمین بلندتر بوده و چشم انداز داشته باشد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منازل رفیع بهشت، مشرف به مناظر زیبا و تفرجگاههای بکر و بدیع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در این آسمان خراش ها زندگی می کنند، توفیق تماشای مناظر بهشتی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غرفه ها، در حد نهایت زیبایی و استحکام و مهندسی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از رسول گرامی صلی الله علیه و آله نقل کرده که فرموده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جنّت، ساکنین غرفه های بهشت را می بینند، همان طور که </w:t>
      </w:r>
    </w:p>
    <w:p>
      <w:pPr>
        <w:pStyle w:val="BookText"/>
        <w:rPr/>
      </w:pPr>
      <w:r>
        <w:rPr>
          <w:rFonts w:ascii="IRNazanin" w:hAnsi="IRNazanin" w:eastAsia="IRNazanin"/>
          <w:color w:val="111111"/>
          <w:sz w:val="28"/>
          <w:sz w:val="28"/>
          <w:szCs w:val="28"/>
          <w:rtl w:val="true"/>
          <w:lang w:bidi="fa-IR"/>
        </w:rPr>
        <w:t>شما در دنیا ستارگان را در آسمان مشاهده می کنید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علی علیه السلام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منزل های شیعیان ما را مشاهده می کنند، همان طور که انسان ها در دنیا ستارگان را می نگرند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پیامبر اکرم صلی الله علیه و آله درباره غرفه های بهشتی فرموده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بهشت غرفه هایی وجود دارد که ظاهرش از باطنش و باطنش از ظاهرش پیداست</w:t>
      </w:r>
      <w:r>
        <w:rPr>
          <w:rFonts w:eastAsia="IRNazanin" w:cs="IRNazanin"/>
          <w:color w:val="111111"/>
          <w:sz w:val="28"/>
          <w:szCs w:val="28"/>
          <w:rtl w:val="true"/>
          <w:lang w:bidi="fa-IR"/>
        </w:rPr>
        <w:t>...».</w:t>
      </w:r>
      <w:r>
        <w:rPr>
          <w:rStyle w:val="FootnoteAnchor"/>
          <w:rtl w:val="true"/>
        </w:rPr>
        <w:footnoteReference w:id="312"/>
      </w:r>
      <w:bookmarkStart w:id="231" w:name="pg1076_8757"/>
    </w:p>
    <w:p>
      <w:pPr>
        <w:pStyle w:val="Heading2"/>
        <w:numPr>
          <w:ilvl w:val="1"/>
          <w:numId w:val="1"/>
        </w:numPr>
        <w:rPr/>
      </w:pPr>
      <w:bookmarkStart w:id="232" w:name="__RefHeading___Toc1925841_373438147"/>
      <w:bookmarkStart w:id="233" w:name="_Toc78"/>
      <w:bookmarkEnd w:id="231"/>
      <w:bookmarkEnd w:id="232"/>
      <w:r>
        <w:rPr>
          <w:rtl w:val="true"/>
        </w:rPr>
        <w:t>هرچه دلشان بخواهد، آماده است</w:t>
      </w:r>
      <w:r>
        <w:rPr>
          <w:rtl w:val="true"/>
        </w:rPr>
        <w:t>!</w:t>
      </w:r>
      <w:bookmarkEnd w:id="233"/>
    </w:p>
    <w:p>
      <w:pPr>
        <w:pStyle w:val="BookText"/>
        <w:rPr/>
      </w:pPr>
      <w:r>
        <w:rPr>
          <w:rFonts w:ascii="IRNazanin" w:hAnsi="IRNazanin" w:eastAsia="IRNazanin"/>
          <w:color w:val="111111"/>
          <w:sz w:val="28"/>
          <w:sz w:val="28"/>
          <w:szCs w:val="28"/>
          <w:rtl w:val="true"/>
          <w:lang w:bidi="fa-IR"/>
        </w:rPr>
        <w:t>از نعمت های بزرگ بهشتی دیگر آن است که در بهشت، هرچه دل</w:t>
      </w:r>
    </w:p>
    <w:p>
      <w:pPr>
        <w:pStyle w:val="BookText"/>
        <w:rPr/>
      </w:pPr>
      <w:r>
        <w:rPr>
          <w:rFonts w:ascii="IRNazanin" w:hAnsi="IRNazanin" w:eastAsia="IRNazanin"/>
          <w:color w:val="111111"/>
          <w:sz w:val="28"/>
          <w:sz w:val="28"/>
          <w:szCs w:val="28"/>
          <w:rtl w:val="true"/>
          <w:lang w:bidi="fa-IR"/>
        </w:rPr>
        <w:t>بهشتیان بخواهد، برایشان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بسیار شنیده اید و شنیده ایم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دل بخواهی، دلم خواست، دلخواه، دلچسب ای کاش مطابق میلم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گواه بر آن است که دل انسان نوعا و دائما چیزهایی را طلب می کند و دوست دارد که آن ها را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به دلیل محدودیت موجود، امکان برآورده شدن همه خواهش های دل همه انسان ها وجود ندارد؛ اما در بهشت همه بهشتیان به آنچه دلخواهشان است خواهند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 ما تَشْتَهیهِ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نفوس را بر آن میل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مفسر تفسیر نمونه ذیل این آیه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طبرسی در مجمع البیان اگر تمام خلایق جمع شوند تا انواع نعمتهای بهشتی را توصیف کنند، هرگز قادر نیستند چیزی برآنچه در این جمله آمده،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تعبیری از این زیباتر و جامع تر؟ تعبیری به گستردگی عالم هستی به وسعت آنچه امروز در ذهن ما می گنجد یا نمی گنجد، تعبیری که مافوق آن تعبیری نمی توان یافت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تفسیر نور در این باره آورده است</w:t>
      </w:r>
      <w:r>
        <w:rPr>
          <w:rFonts w:eastAsia="IRNazanin" w:cs="IRNazanin"/>
          <w:color w:val="111111"/>
          <w:sz w:val="28"/>
          <w:szCs w:val="28"/>
          <w:rtl w:val="true"/>
          <w:lang w:bidi="fa-IR"/>
        </w:rPr>
        <w:t xml:space="preserve">: </w:t>
      </w:r>
      <w:bookmarkStart w:id="234" w:name="pg1076_8762"/>
    </w:p>
    <w:p>
      <w:pPr>
        <w:pStyle w:val="BookText"/>
        <w:rPr/>
      </w:pPr>
      <w:bookmarkEnd w:id="234"/>
      <w:r>
        <w:rPr>
          <w:rFonts w:ascii="IRNazanin" w:hAnsi="IRNazanin" w:eastAsia="IRNazanin"/>
          <w:color w:val="111111"/>
          <w:sz w:val="28"/>
          <w:sz w:val="28"/>
          <w:szCs w:val="28"/>
          <w:rtl w:val="true"/>
          <w:lang w:bidi="fa-IR"/>
        </w:rPr>
        <w:t>نعمت های بهشتی اقسام مزایا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سلیقه ها و چشمها را اشباع</w:t>
      </w:r>
    </w:p>
    <w:p>
      <w:pPr>
        <w:pStyle w:val="BookText"/>
        <w:rPr/>
      </w:pPr>
      <w:r>
        <w:rPr>
          <w:rFonts w:ascii="IRNazanin" w:hAnsi="IRNazanin" w:eastAsia="IRNazanin"/>
          <w:color w:val="111111"/>
          <w:sz w:val="28"/>
          <w:sz w:val="28"/>
          <w:szCs w:val="28"/>
          <w:rtl w:val="true"/>
          <w:lang w:bidi="fa-IR"/>
        </w:rPr>
        <w:t>می کند، تنوع دارند، زیبا هستند، مطابق میل هستند و چشم از دیدن آنها خسته نمی شود</w:t>
      </w:r>
      <w:r>
        <w:rPr>
          <w:rFonts w:eastAsia="IRNazanin" w:cs="IRNazanin"/>
          <w:color w:val="111111"/>
          <w:sz w:val="28"/>
          <w:szCs w:val="28"/>
          <w:rtl w:val="true"/>
          <w:lang w:bidi="fa-IR"/>
        </w:rPr>
        <w:t xml:space="preserve">. </w:t>
      </w:r>
      <w:r>
        <w:rPr>
          <w:rStyle w:val="FootnoteAnchor"/>
          <w:rtl w:val="true"/>
        </w:rPr>
        <w:footnoteReference w:id="314"/>
      </w:r>
    </w:p>
    <w:p>
      <w:pPr>
        <w:pStyle w:val="Heading2"/>
        <w:numPr>
          <w:ilvl w:val="1"/>
          <w:numId w:val="1"/>
        </w:numPr>
        <w:rPr/>
      </w:pPr>
      <w:bookmarkStart w:id="235" w:name="__RefHeading___Toc1925843_373438147"/>
      <w:bookmarkStart w:id="236" w:name="_Toc79"/>
      <w:bookmarkEnd w:id="235"/>
      <w:r>
        <w:rPr>
          <w:rtl w:val="true"/>
        </w:rPr>
        <w:t>رهایی از دوزخ</w:t>
      </w:r>
      <w:bookmarkEnd w:id="236"/>
    </w:p>
    <w:p>
      <w:pPr>
        <w:pStyle w:val="BookText"/>
        <w:rPr/>
      </w:pPr>
      <w:r>
        <w:rPr>
          <w:rFonts w:ascii="IRNazanin" w:hAnsi="IRNazanin" w:eastAsia="IRNazanin"/>
          <w:color w:val="111111"/>
          <w:sz w:val="28"/>
          <w:sz w:val="28"/>
          <w:szCs w:val="28"/>
          <w:rtl w:val="true"/>
          <w:lang w:bidi="fa-IR"/>
        </w:rPr>
        <w:t>یکی از نعمت های دیگری که شامل حال بهشتیان می شود، درهایی از عذاب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وقتی کاملاً مشخص می شود که بدانیم همه انسان ها باید وارد دوزخ شوند و سپس از آن رهایی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مِنْکُمْ اِلاّ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از شما باقی نمی ماند مگر اینکه باید وارد دوزخ شود و این حکم </w:t>
      </w:r>
    </w:p>
    <w:p>
      <w:pPr>
        <w:pStyle w:val="BookText"/>
        <w:rPr/>
      </w:pPr>
      <w:r>
        <w:rPr>
          <w:rFonts w:ascii="IRNazanin" w:hAnsi="IRNazanin" w:eastAsia="IRNazanin"/>
          <w:color w:val="111111"/>
          <w:sz w:val="28"/>
          <w:sz w:val="28"/>
          <w:szCs w:val="28"/>
          <w:rtl w:val="true"/>
          <w:lang w:bidi="fa-IR"/>
        </w:rPr>
        <w:t>حتمی پروردگار توست، پس از ورود همه در دوزخ، ما پرهیزکاران را از جهنم نجات خواهیم داد</w:t>
      </w:r>
      <w:r>
        <w:rPr>
          <w:rFonts w:eastAsia="IRNazanin" w:cs="IRNazanin"/>
          <w:color w:val="111111"/>
          <w:sz w:val="28"/>
          <w:szCs w:val="28"/>
          <w:rtl w:val="true"/>
          <w:lang w:bidi="fa-IR"/>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خداوند سبحان اشاره به حفظ مؤمنان بهشتی از آتش دوزخ و نجات دادن آنها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وَقیهُمْ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رَبِّکَ ذلِکَ هُوَ الْفَوْزُ الْعَظیمُ و خداوند آنها را از عذاب دوزخ حفظ خواهد کرد و این فضل پروردگارت به آنهاست که در حقیقت پیروزی بزرگی برایشان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تفسیر نمونه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آورده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این نعمتها در این است که احتمال عذاب فکر و مجازات، ذهن بهشتیان را </w:t>
      </w:r>
    </w:p>
    <w:p>
      <w:pPr>
        <w:pStyle w:val="BookText"/>
        <w:rPr/>
      </w:pPr>
      <w:r>
        <w:rPr>
          <w:rFonts w:ascii="IRNazanin" w:hAnsi="IRNazanin" w:eastAsia="IRNazanin"/>
          <w:color w:val="111111"/>
          <w:sz w:val="28"/>
          <w:sz w:val="28"/>
          <w:szCs w:val="28"/>
          <w:rtl w:val="true"/>
          <w:lang w:bidi="fa-IR"/>
        </w:rPr>
        <w:t>به خود مشغول نمی کند و آنها را نگران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تفسیر نور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یگانه راه نجات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گذرگاه تقواپیشگان و اقامتگاه ستمکاران است</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پیامبر اسلام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وارد آتش می شوند، آنگاه به میزان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مثل برق جهنده، عده ای مثل باد رونده، جمعی مانند اسب دونده و دسته ای مانند دویدن مرد و عده ای مانند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راه رفتن عادی از دوزخ خارج می شوند</w:t>
      </w:r>
      <w:r>
        <w:rPr>
          <w:rFonts w:eastAsia="IRNazanin" w:cs="IRNazanin"/>
          <w:color w:val="111111"/>
          <w:sz w:val="28"/>
          <w:szCs w:val="28"/>
          <w:rtl w:val="true"/>
          <w:lang w:bidi="fa-IR"/>
        </w:rPr>
        <w:t xml:space="preserve">. </w:t>
      </w:r>
      <w:r>
        <w:rPr>
          <w:rStyle w:val="FootnoteAnchor"/>
          <w:rtl w:val="true"/>
        </w:rPr>
        <w:footnoteReference w:id="317"/>
      </w:r>
      <w:bookmarkStart w:id="237" w:name="pg1076_8768"/>
    </w:p>
    <w:p>
      <w:pPr>
        <w:pStyle w:val="Heading2"/>
        <w:numPr>
          <w:ilvl w:val="1"/>
          <w:numId w:val="1"/>
        </w:numPr>
        <w:rPr/>
      </w:pPr>
      <w:bookmarkStart w:id="238" w:name="__RefHeading___Toc1925845_373438147"/>
      <w:bookmarkStart w:id="239" w:name="_Toc80"/>
      <w:bookmarkEnd w:id="237"/>
      <w:bookmarkEnd w:id="238"/>
      <w:r>
        <w:rPr>
          <w:rtl w:val="true"/>
        </w:rPr>
        <w:t>ملاقات و همنشینی با والدین و فرزندان</w:t>
      </w:r>
      <w:bookmarkEnd w:id="239"/>
    </w:p>
    <w:p>
      <w:pPr>
        <w:pStyle w:val="BookText"/>
        <w:rPr/>
      </w:pPr>
      <w:r>
        <w:rPr>
          <w:rFonts w:ascii="IRNazanin" w:hAnsi="IRNazanin" w:eastAsia="IRNazanin"/>
          <w:color w:val="111111"/>
          <w:sz w:val="28"/>
          <w:sz w:val="28"/>
          <w:szCs w:val="28"/>
          <w:rtl w:val="true"/>
          <w:lang w:bidi="fa-IR"/>
        </w:rPr>
        <w:t>یکی از نعمت های بزرگ دیگر بهشتیان این است که آنها به دیدار سایر مؤمنان و فرزندان و پدران و مادرانشان نایل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امَنُوا وَاتَّبَعَتْهُمْ ذُرِّیَّتُهُمْ بِایمانٍ اَلْحَقْنا بِهِمْ ذُرِّیَّتَهُمْ وَ ما اَلَتْناهُمْ مِنْ عَمَلِهِمْ مِنْ شَیْ ءٍ کُلُّ امْرِءٍبِما کَسَبَ رَهینٌ</w:t>
      </w:r>
    </w:p>
    <w:p>
      <w:pPr>
        <w:pStyle w:val="BookText"/>
        <w:rPr/>
      </w:pPr>
      <w:r>
        <w:rPr>
          <w:rFonts w:ascii="IRNazanin" w:hAnsi="IRNazanin" w:eastAsia="IRNazanin"/>
          <w:color w:val="111111"/>
          <w:sz w:val="28"/>
          <w:sz w:val="28"/>
          <w:szCs w:val="28"/>
          <w:rtl w:val="true"/>
          <w:lang w:bidi="fa-IR"/>
        </w:rPr>
        <w:t xml:space="preserve">و آنهایی را که ایمان آورده و فرزندانشان به پیروی از آنها ایمان اختیار کرده اند،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ملحق می کنیم و از عمل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کاهیم و هرکس در گرو اعمال خویش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این باره ابن عباس از پیامبر اکرم صلی الله علیه و آله نقل کرده است که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وارد بهشت می شود سراغ پدر و مادر و همسر و فرزندانش را </w:t>
      </w:r>
    </w:p>
    <w:p>
      <w:pPr>
        <w:pStyle w:val="BookText"/>
        <w:rPr/>
      </w:pPr>
      <w:r>
        <w:rPr>
          <w:rFonts w:ascii="IRNazanin" w:hAnsi="IRNazanin" w:eastAsia="IRNazanin"/>
          <w:color w:val="111111"/>
          <w:sz w:val="28"/>
          <w:sz w:val="28"/>
          <w:szCs w:val="28"/>
          <w:rtl w:val="true"/>
          <w:lang w:bidi="fa-IR"/>
        </w:rPr>
        <w:t>می گیرد،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درجه و مقام و عمل تو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و آنها عمل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به او ملحق کنید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صادق علیه السلام در این باره فرموده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اطفال مؤمنان را تحت تکفّل ابراهیم علیه السلام و ساره قرار داده که آنان را به وسیله درختی از بهشت غذا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قیامت شود به آنها لباس می پوشاند و آن ها را معطر می کنند و به عنوان هدیه برای پدرانشان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آیه فوق را تلاوت فرمود</w:t>
      </w:r>
      <w:r>
        <w:rPr>
          <w:rFonts w:eastAsia="IRNazanin" w:cs="IRNazanin"/>
          <w:color w:val="111111"/>
          <w:sz w:val="28"/>
          <w:szCs w:val="28"/>
          <w:rtl w:val="true"/>
          <w:lang w:bidi="fa-IR"/>
        </w:rPr>
        <w:t>.</w:t>
      </w:r>
      <w:r>
        <w:rPr>
          <w:rStyle w:val="FootnoteAnchor"/>
          <w:rtl w:val="true"/>
        </w:rPr>
        <w:footnoteReference w:id="320"/>
      </w:r>
      <w:bookmarkStart w:id="240" w:name="pg1076_8772"/>
    </w:p>
    <w:p>
      <w:pPr>
        <w:pStyle w:val="Heading2"/>
        <w:numPr>
          <w:ilvl w:val="1"/>
          <w:numId w:val="1"/>
        </w:numPr>
        <w:rPr/>
      </w:pPr>
      <w:bookmarkStart w:id="241" w:name="__RefHeading___Toc1925847_373438147"/>
      <w:bookmarkStart w:id="242" w:name="_Toc81"/>
      <w:bookmarkEnd w:id="240"/>
      <w:bookmarkEnd w:id="241"/>
      <w:r>
        <w:rPr>
          <w:rtl w:val="true"/>
        </w:rPr>
        <w:t>لباس های بهشتی</w:t>
      </w:r>
      <w:bookmarkEnd w:id="242"/>
    </w:p>
    <w:p>
      <w:pPr>
        <w:pStyle w:val="BookText"/>
        <w:rPr/>
      </w:pPr>
      <w:r>
        <w:rPr>
          <w:rFonts w:ascii="IRNazanin" w:hAnsi="IRNazanin" w:eastAsia="IRNazanin"/>
          <w:color w:val="111111"/>
          <w:sz w:val="28"/>
          <w:sz w:val="28"/>
          <w:szCs w:val="28"/>
          <w:rtl w:val="true"/>
          <w:lang w:bidi="fa-IR"/>
        </w:rPr>
        <w:t>بهشتیان انسان های شریف و بزرگواری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بهترین انواع لباس ها از جهت کیفیت و کمیت استفاده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لِباسُهُمْ فیها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لباسشان در آنجا از حریر است</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مِنْ سُنْدُسٍ وَ 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هایی از حریر نازک و ضخیم می پوشند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مفسر تفسیر نمونه در این باره نوشته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پارچه ای ابریشمی نازک و لطیف می گویند و بعضی، قید زربافت را نیز به آن افزوده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پارچه های ضخیم ابریشمی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ها اشاره به</w:t>
      </w:r>
    </w:p>
    <w:p>
      <w:pPr>
        <w:pStyle w:val="BookText"/>
        <w:rPr/>
      </w:pPr>
      <w:r>
        <w:rPr>
          <w:rFonts w:ascii="IRNazanin" w:hAnsi="IRNazanin" w:eastAsia="IRNazanin"/>
          <w:color w:val="111111"/>
          <w:sz w:val="28"/>
          <w:sz w:val="28"/>
          <w:szCs w:val="28"/>
          <w:rtl w:val="true"/>
          <w:lang w:bidi="fa-IR"/>
        </w:rPr>
        <w:t>لباس های متنوع و گوناگون بهشتی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بدین ترتیب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گرانبهاترین و قشنگ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که در دنیا از آن محروم بودند را به 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دوری از غرور و غفلت و تضییع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این گونه لباس ها ممنوع بودند، در آخرت که این مسائل مطرح نیست این ممنوعیت ها برداشته شده و جبران می گردد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لباس های مؤمنان در بهشت در نهایت تنوع، لطافت، پاکیزگی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لباس های قشنگ بهشتیان و حظ بصر از چنین مناظری نیز یکی دیگر از</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های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اکرم صلی الله علیه و آله نقل شده است که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درختی دیدم که به آن درخت حله ها و زیورهای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شاخه های این درخت حوریه هایی بودند و در زیر آن، اسب های ابلق بهشتی و در بالای این درخت رضا و خشنودی حق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 تعالی امر فرماید که مردم را وارد بهشت نمایند، شیعیان علی علیه السلام را نزد این درخت می آورند و از این حله ها و زیورها به آن می پوشانند و بر اسب های ابلق سوار می شوند</w:t>
      </w:r>
      <w:r>
        <w:rPr>
          <w:rFonts w:eastAsia="IRNazanin" w:cs="IRNazanin"/>
          <w:color w:val="111111"/>
          <w:sz w:val="28"/>
          <w:szCs w:val="28"/>
          <w:rtl w:val="true"/>
          <w:lang w:bidi="fa-IR"/>
        </w:rPr>
        <w:t>... .</w:t>
      </w:r>
      <w:r>
        <w:rPr>
          <w:rStyle w:val="FootnoteAnchor"/>
          <w:rtl w:val="true"/>
        </w:rPr>
        <w:footnoteReference w:id="32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روایت استفاده می شود که رنگ لباس های بهشتی سبز است</w:t>
      </w:r>
      <w:r>
        <w:rPr>
          <w:rFonts w:eastAsia="IRNazanin" w:cs="IRNazanin"/>
          <w:color w:val="111111"/>
          <w:sz w:val="28"/>
          <w:szCs w:val="28"/>
          <w:rtl w:val="true"/>
          <w:lang w:bidi="fa-IR"/>
        </w:rPr>
        <w:t xml:space="preserve">. </w:t>
      </w:r>
      <w:r>
        <w:rPr>
          <w:rStyle w:val="FootnoteAnchor"/>
          <w:rtl w:val="true"/>
        </w:rPr>
        <w:footnoteReference w:id="326"/>
      </w:r>
      <w:bookmarkStart w:id="243" w:name="pg1076_8778"/>
    </w:p>
    <w:p>
      <w:pPr>
        <w:pStyle w:val="Heading2"/>
        <w:numPr>
          <w:ilvl w:val="1"/>
          <w:numId w:val="1"/>
        </w:numPr>
        <w:rPr/>
      </w:pPr>
      <w:bookmarkStart w:id="244" w:name="__RefHeading___Toc1925849_373438147"/>
      <w:bookmarkStart w:id="245" w:name="_Toc82"/>
      <w:bookmarkEnd w:id="243"/>
      <w:bookmarkEnd w:id="244"/>
      <w:r>
        <w:rPr>
          <w:rtl w:val="true"/>
        </w:rPr>
        <w:t>فهرست منابع</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محسن قرائتی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اکبر هاشمی رفسنجانی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عبد علی بن جمعه العروسی الحویزی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حقی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فیض کاشانی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 قرآن مصطفی اسرار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عباسعلی کامرانیان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طبرسی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علی اکبر قریشی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تفسیرالقرآن بحر ینی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حر عاملی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مکارم شیرازی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مولوی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سیدهاشم بن سلیمان بحرینی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معراج علی قرنی گلپایگانی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لاهیجی شریف لاهیجی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محمد بن مسعود سمرقندی تمیمی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الایات الظاهره شرف الدین سیدعلی حسین استرآبادی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ائمه از دیدگاه قرآن عبدالصمد ساکی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قرطبی قرطبی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درالمنثور سیو طی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فخر رازی امام فخر رازی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امام فخر رازی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حسن بن ابی الحسن الدیلمی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کلینی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امام سجاد علیه السلام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استاد شهید مرتضی مطهری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شیخ محمود شبستری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 صدرالمتأهلین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قرآن آیة اللّه جوادی آملی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محمد قطب </w:t>
      </w:r>
      <w:bookmarkStart w:id="246" w:name="pg1076_8786"/>
    </w:p>
    <w:p>
      <w:pPr>
        <w:pStyle w:val="Heading2"/>
        <w:numPr>
          <w:ilvl w:val="1"/>
          <w:numId w:val="1"/>
        </w:numPr>
        <w:rPr/>
      </w:pPr>
      <w:bookmarkStart w:id="247" w:name="__RefHeading___Toc1925851_373438147"/>
      <w:bookmarkStart w:id="248" w:name="_Toc83"/>
      <w:bookmarkEnd w:id="246"/>
      <w:bookmarkEnd w:id="247"/>
      <w:r>
        <w:rPr>
          <w:rtl w:val="true"/>
        </w:rPr>
        <w:t>فهرست مطالب</w:t>
      </w:r>
      <w:bookmarkEnd w:id="248"/>
    </w:p>
    <w:p>
      <w:pPr>
        <w:pStyle w:val="BookText"/>
        <w:rPr/>
      </w:pPr>
      <w:r>
        <w:rPr>
          <w:rFonts w:ascii="IRNazanin" w:hAnsi="IRNazanin" w:eastAsia="IRNazanin"/>
          <w:color w:val="111111"/>
          <w:sz w:val="28"/>
          <w:sz w:val="28"/>
          <w:szCs w:val="28"/>
          <w:rtl w:val="true"/>
          <w:lang w:bidi="fa-IR"/>
        </w:rPr>
        <w:t>متن تأییدیه حضرت آیت اللّه خزعلی مفسّر و حافظ کل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دوزخ آتشگاه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همه دوزخ را خواهند 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همه باید وارد دوزخ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کمینگاه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نام 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گانه دوزخ و معانی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وسعت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مکان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دوزخیان به چه زبانی صحبت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آیا دوزخ جاودان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چرا گناهان موقت، مجازات های ابدی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رابطه بین گناه و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آفرینش دوزخ</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بدترین جایگاه دوزخ</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عذرها پذیرفته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مالک دوزخ و فرشتگان عذاب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گفتگوی رسول اکرم صلی الله علیه و آله با جبرئیل درباره دوزخ</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گفتگوی فرشتگان عذاب با دوزخیان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کنار دوزخ زانو می زنند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 را به دندان می گزند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ترسان و لرزان و گریان به آتش نگاه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از فریاد دوزخ وحشت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مرگ نعمت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امکان خروج از دوزخ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حسرت های مداوم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تحقیر مکرّر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 و ترس و اضطراب شدید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ناله های طولانی و ترسناک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غل ها و زنجیرهای آتشی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آتش از بالا و پایین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درخت نفرت انگیز زقوم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گرفتن از موی سر و پا و انداختن در دوزخ</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لباس اهل جهنم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گرزهای گداخته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دودهای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بی یار و یاور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بازتاب جهنمی ثروت های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چهره پردازی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تکبّر در دنیا، تحقیر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مشاجره بی پایان اصحاب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زیری و پشیمانی ابدی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نوشابه های داغ و متعفّن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همنشینی با شیاطین در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حرکت در مدار بسته ای 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آتشگیره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آتشی به بلندای قعر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آتشی که دل ها را می سوزاند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سرزمین های آرزوهای اولاد آدم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اهمیت توجه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بهشت هدف نهایی و 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نام 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وسعت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درجات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حضور انسان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عمر بهشت و بهشتیان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مکان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چگونگی ساخته شدن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بهشت شب و روز 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بهشتیان با چه زبانی سخن می 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آیا زندگی در بهشت، یکنواخت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حضور بهشتیان در محضر حضرت حق سبحان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پیروزی بزرگ بهشتیان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عمر جاوید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بخشش گناهان و 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 پاک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کیفیت میوه 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اعتدال هوا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همسران پاکیزه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تکلیف زنان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پیری، سختی و خستگی از بهشتیان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هرچه دلشان بخواهد، آماده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رهایی از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ملاقات و همنشینی با والدین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لباس 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صافی، ذیل آیه مربوطه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قرآن،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این قول را تأیید می 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این آیه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البرهان فی تفسیرالقرآن، ذیل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معراج، صفحات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ها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تفسیرلاهیجی،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و لاهیجی،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ائمه از دیدگاه قرآن،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همین آیه و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ذیل آیه مذکور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قرطبی، فخر رازی، مجمع البیان، المیزان، ذیل آیه مورد بحث</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و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صفحات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و</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و</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قرآن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سید شریف رضی، حقایق التأویل فی المتشابه التنزیل،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عروسی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فضل بن شاذان قمی، الفضائل،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معراج،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قرآنی معاد،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القلوب،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حضال ابواب الثمانیه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حضال و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و</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آیات زیادی آمده است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پوریای ولی دهخدا،ج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ابواب الاربعین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الدارالمنثور،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اهلبیت از دیدگاه قرآن،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ذیل آیه مربوطه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25443</Words>
  <Characters>93638</Characters>
  <CharactersWithSpaces>117654</CharactersWithSpaces>
  <Paragraphs>2035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2026-08-16T11:55:00Z</dcterms:created>
  <dc:creator>ghaemiyeh.com</dc:creator>
  <dc:description/>
  <dc:language>en-US</dc:language>
  <cp:lastModifiedBy/>
  <dcterms:modified xsi:type="dcterms:W3CDTF">2026-08-16T15:25:06Z</dcterms:modified>
  <cp:revision>1</cp:revision>
  <dc:subject/>
  <dc:title>بهشت و جهنم از دیدگاه قرآن و حدیث</dc:title>
</cp:coreProperties>
</file>

<file path=docProps/custom.xml><?xml version="1.0" encoding="utf-8"?>
<Properties xmlns="http://schemas.openxmlformats.org/officeDocument/2006/custom-properties" xmlns:vt="http://schemas.openxmlformats.org/officeDocument/2006/docPropsVTypes"/>
</file>